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762" w:rsidRDefault="001C5762" w:rsidP="001C5762">
      <w:pPr>
        <w:spacing w:line="480" w:lineRule="auto"/>
        <w:jc w:val="center"/>
        <w:rPr>
          <w:rFonts w:ascii="Times New Roman" w:hAnsi="Times New Roman"/>
          <w:b/>
          <w:sz w:val="24"/>
          <w:szCs w:val="24"/>
        </w:rPr>
      </w:pPr>
      <w:bookmarkStart w:id="0" w:name="_GoBack"/>
      <w:bookmarkEnd w:id="0"/>
      <w:r>
        <w:rPr>
          <w:rFonts w:ascii="Times New Roman" w:hAnsi="Times New Roman"/>
          <w:b/>
          <w:sz w:val="24"/>
          <w:szCs w:val="24"/>
        </w:rPr>
        <w:t>BAB I</w:t>
      </w:r>
    </w:p>
    <w:p w:rsidR="001C5762" w:rsidRDefault="001C5762" w:rsidP="001C5762">
      <w:pPr>
        <w:spacing w:line="480" w:lineRule="auto"/>
        <w:jc w:val="center"/>
        <w:rPr>
          <w:rFonts w:ascii="Times New Roman" w:hAnsi="Times New Roman"/>
          <w:b/>
          <w:sz w:val="24"/>
          <w:szCs w:val="24"/>
        </w:rPr>
      </w:pPr>
      <w:r>
        <w:rPr>
          <w:rFonts w:ascii="Times New Roman" w:hAnsi="Times New Roman"/>
          <w:b/>
          <w:sz w:val="24"/>
          <w:szCs w:val="24"/>
        </w:rPr>
        <w:t xml:space="preserve">PENDAHULUAN </w:t>
      </w:r>
    </w:p>
    <w:p w:rsidR="001C5762" w:rsidRPr="00745997" w:rsidRDefault="00A8040D" w:rsidP="001C5762">
      <w:pPr>
        <w:pStyle w:val="ListParagraph"/>
        <w:numPr>
          <w:ilvl w:val="0"/>
          <w:numId w:val="1"/>
        </w:numPr>
        <w:spacing w:line="480" w:lineRule="auto"/>
        <w:jc w:val="both"/>
        <w:rPr>
          <w:rFonts w:ascii="Times New Roman" w:hAnsi="Times New Roman"/>
          <w:b/>
          <w:sz w:val="24"/>
          <w:szCs w:val="24"/>
          <w:lang w:val="en-US"/>
        </w:rPr>
      </w:pPr>
      <w:r>
        <w:rPr>
          <w:rFonts w:ascii="Times New Roman" w:hAnsi="Times New Roman"/>
          <w:b/>
          <w:sz w:val="24"/>
          <w:szCs w:val="24"/>
          <w:lang w:val="en-US"/>
        </w:rPr>
        <w:t>Latar Belakang</w:t>
      </w:r>
    </w:p>
    <w:p w:rsidR="001C5762" w:rsidRPr="009E62FE" w:rsidRDefault="001C5762" w:rsidP="001C5762">
      <w:pPr>
        <w:pStyle w:val="ListParagraph"/>
        <w:spacing w:line="480" w:lineRule="auto"/>
        <w:ind w:left="360" w:firstLine="633"/>
        <w:jc w:val="both"/>
        <w:rPr>
          <w:rFonts w:ascii="Times New Roman" w:hAnsi="Times New Roman"/>
          <w:sz w:val="24"/>
          <w:szCs w:val="24"/>
          <w:lang w:val="en-US"/>
        </w:rPr>
      </w:pPr>
      <w:r w:rsidRPr="00CD3AF1">
        <w:rPr>
          <w:rFonts w:ascii="Times New Roman" w:hAnsi="Times New Roman"/>
          <w:sz w:val="24"/>
          <w:szCs w:val="24"/>
          <w:lang w:val="en-US"/>
        </w:rPr>
        <w:t>Negara  Indonesia adalah negara hukum. Pernyataan tersebut tercantum dalam Pembukaan UUD</w:t>
      </w:r>
      <w:r>
        <w:rPr>
          <w:rFonts w:ascii="Times New Roman" w:hAnsi="Times New Roman"/>
          <w:sz w:val="24"/>
          <w:szCs w:val="24"/>
        </w:rPr>
        <w:t xml:space="preserve"> NRI</w:t>
      </w:r>
      <w:r w:rsidRPr="00CD3AF1">
        <w:rPr>
          <w:rFonts w:ascii="Times New Roman" w:hAnsi="Times New Roman"/>
          <w:sz w:val="24"/>
          <w:szCs w:val="24"/>
          <w:lang w:val="en-US"/>
        </w:rPr>
        <w:t xml:space="preserve"> 1945 pasal 1 ayat (3), negara Indonesia adalah negara yang berlandaskan hukum sehingga segala kebijakan yang ditetapkan oleh peme</w:t>
      </w:r>
      <w:r>
        <w:rPr>
          <w:rFonts w:ascii="Times New Roman" w:hAnsi="Times New Roman"/>
          <w:sz w:val="24"/>
          <w:szCs w:val="24"/>
          <w:lang w:val="en-US"/>
        </w:rPr>
        <w:t>rintah harus berdasarkan hokum</w:t>
      </w:r>
      <w:r>
        <w:rPr>
          <w:rFonts w:ascii="Times New Roman" w:hAnsi="Times New Roman"/>
          <w:sz w:val="24"/>
          <w:szCs w:val="24"/>
        </w:rPr>
        <w:t xml:space="preserve"> dan tidak berdasarkan kekuasaan belaka. UUD NRI 1945 merupakan hukum tertinggi yang ada di negara Indonesia, sehingga negara Indonesia adalah negara yang konstitusional yaitu negara yang dalam penyelenggaraan pemerintahannya selalu mendasarkan pada  </w:t>
      </w:r>
      <w:r>
        <w:rPr>
          <w:rFonts w:ascii="Times New Roman" w:hAnsi="Times New Roman"/>
          <w:sz w:val="24"/>
          <w:szCs w:val="24"/>
          <w:lang w:val="en-US"/>
        </w:rPr>
        <w:t>konstitusi</w:t>
      </w:r>
      <w:r>
        <w:rPr>
          <w:rFonts w:ascii="Times New Roman" w:hAnsi="Times New Roman"/>
          <w:sz w:val="24"/>
          <w:szCs w:val="24"/>
        </w:rPr>
        <w:t xml:space="preserve"> </w:t>
      </w:r>
      <w:r w:rsidRPr="009E62FE">
        <w:rPr>
          <w:rFonts w:ascii="Times New Roman" w:hAnsi="Times New Roman"/>
          <w:sz w:val="24"/>
          <w:szCs w:val="24"/>
          <w:lang w:val="en-US"/>
        </w:rPr>
        <w:t xml:space="preserve"> (hukum dasar), tidak bersifat absolutisme (kekuasaan yang tidak terbatas).</w:t>
      </w:r>
    </w:p>
    <w:p w:rsidR="001C5762" w:rsidRPr="00193326" w:rsidRDefault="001C5762" w:rsidP="001C5762">
      <w:pPr>
        <w:pStyle w:val="ListParagraph"/>
        <w:spacing w:line="480" w:lineRule="auto"/>
        <w:ind w:left="360" w:firstLine="360"/>
        <w:jc w:val="both"/>
        <w:rPr>
          <w:rFonts w:ascii="Times New Roman" w:hAnsi="Times New Roman"/>
          <w:sz w:val="24"/>
          <w:szCs w:val="24"/>
          <w:lang w:val="en-US"/>
        </w:rPr>
      </w:pPr>
      <w:r w:rsidRPr="00CD3AF1">
        <w:rPr>
          <w:rFonts w:ascii="Times New Roman" w:hAnsi="Times New Roman"/>
          <w:sz w:val="24"/>
          <w:szCs w:val="24"/>
          <w:lang w:val="en-US"/>
        </w:rPr>
        <w:t xml:space="preserve">Negara Indonesia merupakan negara berdasarkan hukum sehingga sistem perekonomian Indonesia juga berdasar hukum. Sesuai pasal 33 dan pasal 34 UUD 1945 bahwa sistem perekonomian Indonesia berdasarkan hukum sehingga negara ikut bertanggung jawab atas kesejahteraan dan kemakmuran rakyatnya. </w:t>
      </w:r>
      <w:r w:rsidRPr="00193326">
        <w:rPr>
          <w:rFonts w:ascii="Times New Roman" w:hAnsi="Times New Roman"/>
          <w:sz w:val="24"/>
          <w:szCs w:val="24"/>
          <w:lang w:val="en-US"/>
        </w:rPr>
        <w:t>Negara Indonesia sebagai negara berkembang memiliki berbagai permasalahan ekonomi yang harus diselesaikan. Peran pemerintah Indonesia dalam  menangani masalah ekonomi negara seharusnya mampu mewujudkan kesejahteraan dan kemakmuran rakyat. Salah satu permasalahan ekonomi yang harus ditangani oleh pemerintah, yaitu kendala permodalan bagi pelaku usaha. Menghadapi permasalahan tersebut, dibutuhkan sumber dana pembiayaan yang berasal dari lembaga keuangan.</w:t>
      </w:r>
    </w:p>
    <w:p w:rsidR="001C5762" w:rsidRPr="00144699" w:rsidRDefault="001C5762" w:rsidP="001C5762">
      <w:pPr>
        <w:pStyle w:val="ListParagraph"/>
        <w:spacing w:line="480" w:lineRule="auto"/>
        <w:ind w:left="360" w:firstLine="360"/>
        <w:jc w:val="both"/>
        <w:rPr>
          <w:rFonts w:ascii="Times New Roman" w:hAnsi="Times New Roman"/>
          <w:sz w:val="24"/>
          <w:szCs w:val="24"/>
        </w:rPr>
      </w:pPr>
      <w:r w:rsidRPr="00CD3AF1">
        <w:rPr>
          <w:rFonts w:ascii="Times New Roman" w:hAnsi="Times New Roman"/>
          <w:sz w:val="24"/>
          <w:szCs w:val="24"/>
          <w:lang w:val="en-US"/>
        </w:rPr>
        <w:lastRenderedPageBreak/>
        <w:t xml:space="preserve">Lembaga keuangan negara Indonesia terdiri dari tiga lembaga, yaitu lembaga keuangan perbankan, lembaga keuangan non-perbankan, dan lembaga keuangan lainnya. Perbankan atau bank adalah lembaga keuangan yang melaksanakan kegiatan usahanya dengan menarik dana langsung dari masyarakat dalam bentuk simpanan dan menyalurkan kembali kepada masyarakat dalam bentuk kredit atau pembiayaan, pinjaman, dan jasa-jasa keuangan lainnya. </w:t>
      </w:r>
      <w:r>
        <w:rPr>
          <w:rFonts w:ascii="Times New Roman" w:hAnsi="Times New Roman"/>
          <w:sz w:val="24"/>
          <w:szCs w:val="24"/>
        </w:rPr>
        <w:t xml:space="preserve"> </w:t>
      </w:r>
    </w:p>
    <w:p w:rsidR="001C5762" w:rsidRPr="00CD3AF1" w:rsidRDefault="001C5762" w:rsidP="001C5762">
      <w:pPr>
        <w:pStyle w:val="ListParagraph"/>
        <w:spacing w:line="480" w:lineRule="auto"/>
        <w:ind w:left="360" w:firstLine="360"/>
        <w:jc w:val="both"/>
        <w:rPr>
          <w:rFonts w:ascii="Times New Roman" w:hAnsi="Times New Roman"/>
          <w:sz w:val="24"/>
          <w:szCs w:val="24"/>
          <w:lang w:val="en-US"/>
        </w:rPr>
      </w:pPr>
      <w:r w:rsidRPr="00CD3AF1">
        <w:rPr>
          <w:rFonts w:ascii="Times New Roman" w:hAnsi="Times New Roman"/>
          <w:sz w:val="24"/>
          <w:szCs w:val="24"/>
          <w:lang w:val="en-US"/>
        </w:rPr>
        <w:t>Lembaga keuangan perbankan saja tidak cukup untuk menjawab permasalahan perekonomian yang terjadi karena masih banyak pengusaha di Indonesia yang mengalami kendala permodalan dalam pengembangkan usahanya. Pengusaha memerlukan kredit investasi sebagai penyokong biaya pengembangan usaha namun mendapatkan kredit investasi dari bank tidak mudah karena bank meminta agunan yang cukup dalam peminjaman kredit. Beberapa faktor yang menjadi pertimbangan bank dalam memberikan pinjaman permodalan, meliputi objek usaha, prospek usaha, dan jaminan. Hal tersebut menjadi faktor timbulnya keragu-raguan oleh pihak bank jika usaha masih baru dan belum bisa menunjukkan eksistensinya serta jaminan yang dimiliki pengusaha tidak cukup untuk mengajukan pinjaman kepada pihak bank.</w:t>
      </w:r>
    </w:p>
    <w:p w:rsidR="001C5762" w:rsidRPr="005B361C" w:rsidRDefault="001C5762" w:rsidP="001C5762">
      <w:pPr>
        <w:pStyle w:val="ListParagraph"/>
        <w:spacing w:line="480" w:lineRule="auto"/>
        <w:ind w:left="360" w:firstLine="360"/>
        <w:jc w:val="both"/>
        <w:rPr>
          <w:rFonts w:ascii="Times New Roman" w:hAnsi="Times New Roman"/>
          <w:sz w:val="24"/>
          <w:szCs w:val="24"/>
        </w:rPr>
      </w:pPr>
      <w:r w:rsidRPr="00CD3AF1">
        <w:rPr>
          <w:rFonts w:ascii="Times New Roman" w:hAnsi="Times New Roman"/>
          <w:sz w:val="24"/>
          <w:szCs w:val="24"/>
          <w:lang w:val="en-US"/>
        </w:rPr>
        <w:t>Bank perlu didampingi jasa pembiayaan lain agar semua sektor terakomodasi keperluannya. Hal ini berkaitan dengan keterbatasan dari perbankan, yaitu keterbatasan dana yang disalurkan, keterbatasan jangkauan dan keterbatasan peluang untuk masuk kesektor pembiayaan lainnya.</w:t>
      </w:r>
      <w:r>
        <w:rPr>
          <w:rFonts w:ascii="Times New Roman" w:hAnsi="Times New Roman"/>
          <w:sz w:val="24"/>
          <w:szCs w:val="24"/>
          <w:lang w:val="en-US"/>
        </w:rPr>
        <w:t xml:space="preserve"> </w:t>
      </w:r>
      <w:r w:rsidRPr="00CD3AF1">
        <w:rPr>
          <w:rFonts w:ascii="Times New Roman" w:hAnsi="Times New Roman"/>
          <w:sz w:val="24"/>
          <w:szCs w:val="24"/>
          <w:lang w:val="en-US"/>
        </w:rPr>
        <w:t xml:space="preserve">Masalah </w:t>
      </w:r>
      <w:r>
        <w:rPr>
          <w:rFonts w:ascii="Times New Roman" w:hAnsi="Times New Roman"/>
          <w:sz w:val="24"/>
          <w:szCs w:val="24"/>
          <w:lang w:val="en-US"/>
        </w:rPr>
        <w:lastRenderedPageBreak/>
        <w:t xml:space="preserve">tersebut </w:t>
      </w:r>
      <w:r w:rsidRPr="00CD3AF1">
        <w:rPr>
          <w:rFonts w:ascii="Times New Roman" w:hAnsi="Times New Roman"/>
          <w:sz w:val="24"/>
          <w:szCs w:val="24"/>
          <w:lang w:val="en-US"/>
        </w:rPr>
        <w:t>dapat diatasi oleh lembaga keuangan non-perbankan, yaitu lembaga penyandang dana yang memiliki tingkat resiko bagi debitur cenderung lebih kecil dibandingkan lembaga keuangan perbankan. Lembaga keuangan non-perbankan dikenal sebagai lembaga pembiayaan yang menawarkan model-model formulasi baru dalam penyaluran dana terhadap pihak-pihak yang membutuhkannya. Lembaga pembiayaan tersebut, meliputi perusahaan pembiayaan, perusahaan modal ventura, dan pembiayaan infrastruktur.</w:t>
      </w:r>
      <w:r w:rsidR="005B361C">
        <w:rPr>
          <w:rStyle w:val="FootnoteReference"/>
          <w:rFonts w:ascii="Times New Roman" w:hAnsi="Times New Roman"/>
          <w:sz w:val="24"/>
          <w:szCs w:val="24"/>
          <w:lang w:val="en-US"/>
        </w:rPr>
        <w:footnoteReference w:id="1"/>
      </w:r>
    </w:p>
    <w:p w:rsidR="001C5762" w:rsidRPr="00CD3AF1" w:rsidRDefault="001C5762" w:rsidP="001C5762">
      <w:pPr>
        <w:pStyle w:val="ListParagraph"/>
        <w:spacing w:line="480" w:lineRule="auto"/>
        <w:ind w:left="360" w:firstLine="360"/>
        <w:jc w:val="both"/>
        <w:rPr>
          <w:rFonts w:ascii="Times New Roman" w:hAnsi="Times New Roman"/>
          <w:sz w:val="24"/>
          <w:szCs w:val="24"/>
          <w:lang w:val="en-US"/>
        </w:rPr>
      </w:pPr>
      <w:r w:rsidRPr="00CD3AF1">
        <w:rPr>
          <w:rFonts w:ascii="Times New Roman" w:hAnsi="Times New Roman"/>
          <w:sz w:val="24"/>
          <w:szCs w:val="24"/>
          <w:lang w:val="en-US"/>
        </w:rPr>
        <w:t xml:space="preserve">Dikeluarkannya Keputusan Presiden Nomor 61 Tahun 1988 tentang Lembaga Pembiayaan, kemudian Keputusan Menteri Keuangan Republik Indonesia Nomor 1251/KMK.013/1988 tentang Ketentuan dan Tata Cara Pelaksanaan Lembaga Pembiayaan, terahir Peraturan Presiden Nomor 9 Tahun 2009 tentang Lembaga Pembiayaan, terdiri dari perusahaan pembiayaan (sewa guna usaha, anjak piutang, usaha kartu kredit dan pembiayaan konsumen), perusahaan modal ventura, dan perusahaan pembiayaan infrastruktur, maka alternatif lembaga pembiayaan  semakin banyak sehingga masyarakat bisnis mempunyai pilihan untuk menunjang permodalan usahanya. </w:t>
      </w:r>
    </w:p>
    <w:p w:rsidR="001C5762" w:rsidRDefault="001C5762" w:rsidP="001C5762">
      <w:pPr>
        <w:pStyle w:val="ListParagraph"/>
        <w:spacing w:line="480" w:lineRule="auto"/>
        <w:ind w:left="360" w:firstLine="360"/>
        <w:jc w:val="both"/>
        <w:rPr>
          <w:rFonts w:ascii="Times New Roman" w:hAnsi="Times New Roman"/>
          <w:sz w:val="24"/>
          <w:szCs w:val="24"/>
          <w:lang w:val="en-US"/>
        </w:rPr>
      </w:pPr>
      <w:r w:rsidRPr="00CD3AF1">
        <w:rPr>
          <w:rFonts w:ascii="Times New Roman" w:hAnsi="Times New Roman"/>
          <w:sz w:val="24"/>
          <w:szCs w:val="24"/>
          <w:lang w:val="en-US"/>
        </w:rPr>
        <w:t xml:space="preserve">Lembaga-lembaga pembiayaan akan bermanfaat bagi kehidupan masyarakat karena diera globalisasi kehidupan masyarakat selalu berkaitan dengan lembaga pembiayaan, termasuk pengusaha yang sedang membutuhkan permodalan. Pengertian lembaga pembiayaan menurut Peraturan Presiden </w:t>
      </w:r>
      <w:r w:rsidRPr="00CD3AF1">
        <w:rPr>
          <w:rFonts w:ascii="Times New Roman" w:hAnsi="Times New Roman"/>
          <w:sz w:val="24"/>
          <w:szCs w:val="24"/>
          <w:lang w:val="en-US"/>
        </w:rPr>
        <w:lastRenderedPageBreak/>
        <w:t>Nomor 9 Tahun 2009 pasal 1 ayat (1) adalah badan usaha yang melakukan kegiatan pembiayaan dalam bentuk penyediaan dana atau barang modal.</w:t>
      </w:r>
    </w:p>
    <w:p w:rsidR="001C5762" w:rsidRDefault="001C5762" w:rsidP="001C5762">
      <w:pPr>
        <w:pStyle w:val="ListParagraph"/>
        <w:spacing w:line="480" w:lineRule="auto"/>
        <w:ind w:left="360" w:firstLine="360"/>
        <w:jc w:val="both"/>
        <w:rPr>
          <w:rFonts w:ascii="Times New Roman" w:hAnsi="Times New Roman"/>
          <w:sz w:val="24"/>
          <w:szCs w:val="24"/>
          <w:lang w:val="en-US"/>
        </w:rPr>
      </w:pPr>
      <w:r>
        <w:rPr>
          <w:rFonts w:ascii="Times New Roman" w:hAnsi="Times New Roman"/>
          <w:sz w:val="24"/>
          <w:szCs w:val="24"/>
          <w:lang w:val="en-US"/>
        </w:rPr>
        <w:t xml:space="preserve">Namun walaupun pembiayaan usaha sudah memanfaatkan secara maksimal keberadaan perbankan dan lembaga pembiayaan, masyarakat selaku pelaku usaha masih saja mendapat kesulitan untuk memenuhi kebutuhan modalnya. Hingga akhirnya muncul suatu konsep modern yang revolusioner, yaitu </w:t>
      </w:r>
      <w:r w:rsidR="00273513" w:rsidRPr="00273513">
        <w:rPr>
          <w:rFonts w:ascii="Times New Roman" w:hAnsi="Times New Roman"/>
          <w:i/>
          <w:sz w:val="24"/>
          <w:szCs w:val="24"/>
          <w:lang w:val="en-US"/>
        </w:rPr>
        <w:t>Crowdfunding</w:t>
      </w:r>
      <w:r>
        <w:rPr>
          <w:rFonts w:ascii="Times New Roman" w:hAnsi="Times New Roman"/>
          <w:sz w:val="24"/>
          <w:szCs w:val="24"/>
          <w:lang w:val="en-US"/>
        </w:rPr>
        <w:t xml:space="preserve">, yang berkembang seiring dengan kemajuan teknologi. </w:t>
      </w:r>
    </w:p>
    <w:p w:rsidR="001C5762" w:rsidRDefault="001C5762" w:rsidP="001C5762">
      <w:pPr>
        <w:pStyle w:val="ListParagraph"/>
        <w:spacing w:line="480" w:lineRule="auto"/>
        <w:ind w:left="360"/>
        <w:jc w:val="both"/>
        <w:rPr>
          <w:rFonts w:ascii="Times New Roman" w:hAnsi="Times New Roman"/>
          <w:sz w:val="24"/>
          <w:szCs w:val="24"/>
          <w:lang w:val="en-US"/>
        </w:rPr>
      </w:pPr>
      <w:r>
        <w:rPr>
          <w:rFonts w:ascii="Times New Roman" w:hAnsi="Times New Roman"/>
          <w:sz w:val="24"/>
          <w:szCs w:val="24"/>
          <w:lang w:val="en-US"/>
        </w:rPr>
        <w:t>Pada masa kemajuan teknologi sekarang ini, perkembangan akan media komunikasi semakin canggih. Pemanfaatan teknologi komunikasi berbasis internet membuka peluang-peluang maksimal untuk pemanfaatan keuangan.</w:t>
      </w:r>
    </w:p>
    <w:p w:rsidR="001C5762" w:rsidRPr="009C69EC" w:rsidRDefault="00A8040D" w:rsidP="001C5762">
      <w:pPr>
        <w:pStyle w:val="ListParagraph"/>
        <w:spacing w:line="480" w:lineRule="auto"/>
        <w:ind w:left="360" w:firstLine="360"/>
        <w:jc w:val="both"/>
        <w:rPr>
          <w:rFonts w:ascii="Times New Roman" w:hAnsi="Times New Roman"/>
          <w:sz w:val="24"/>
          <w:szCs w:val="24"/>
          <w:lang w:val="en-US"/>
        </w:rPr>
      </w:pPr>
      <w:r w:rsidRPr="00A8040D">
        <w:rPr>
          <w:rFonts w:ascii="Times New Roman" w:hAnsi="Times New Roman"/>
          <w:i/>
          <w:sz w:val="24"/>
          <w:szCs w:val="24"/>
          <w:lang w:val="en-US"/>
        </w:rPr>
        <w:t>Crowdfunding</w:t>
      </w:r>
      <w:r w:rsidR="001C5762" w:rsidRPr="009C69EC">
        <w:rPr>
          <w:rFonts w:ascii="Times New Roman" w:hAnsi="Times New Roman"/>
          <w:sz w:val="24"/>
          <w:szCs w:val="24"/>
          <w:lang w:val="en-US"/>
        </w:rPr>
        <w:t xml:space="preserve">adalah teknik pendanaan untuk proyek atau unit usaha yang melibatkan masyarakat secara luas. Konsep </w:t>
      </w:r>
      <w:r w:rsidRPr="00A8040D">
        <w:rPr>
          <w:rFonts w:ascii="Times New Roman" w:hAnsi="Times New Roman"/>
          <w:i/>
          <w:sz w:val="24"/>
          <w:szCs w:val="24"/>
          <w:lang w:val="en-US"/>
        </w:rPr>
        <w:t>Crowdfunding</w:t>
      </w:r>
      <w:r w:rsidR="001C5762" w:rsidRPr="009C69EC">
        <w:rPr>
          <w:rFonts w:ascii="Times New Roman" w:hAnsi="Times New Roman"/>
          <w:sz w:val="24"/>
          <w:szCs w:val="24"/>
          <w:lang w:val="en-US"/>
        </w:rPr>
        <w:t xml:space="preserve">pertama kali dicetuskan di Amerika Serikat pada tahun 2003 dengan diluncurkannya sebuah situs bernama </w:t>
      </w:r>
      <w:r w:rsidR="001C5762" w:rsidRPr="008F2F85">
        <w:rPr>
          <w:rFonts w:ascii="Times New Roman" w:hAnsi="Times New Roman"/>
          <w:i/>
          <w:sz w:val="24"/>
          <w:szCs w:val="24"/>
          <w:lang w:val="en-US"/>
        </w:rPr>
        <w:t>Artistshare</w:t>
      </w:r>
      <w:r w:rsidR="001C5762" w:rsidRPr="009C69EC">
        <w:rPr>
          <w:rFonts w:ascii="Times New Roman" w:hAnsi="Times New Roman"/>
          <w:sz w:val="24"/>
          <w:szCs w:val="24"/>
          <w:lang w:val="en-US"/>
        </w:rPr>
        <w:t xml:space="preserve">, Dalam situs tersebut, para musisi berusaha mencari dana dari para penggemarnya agar bisa memproduksi sebuah karya. Hal ini menginisiasi munculnya situs-situs </w:t>
      </w:r>
      <w:r w:rsidRPr="00A8040D">
        <w:rPr>
          <w:rFonts w:ascii="Times New Roman" w:hAnsi="Times New Roman"/>
          <w:i/>
          <w:sz w:val="24"/>
          <w:szCs w:val="24"/>
          <w:lang w:val="en-US"/>
        </w:rPr>
        <w:t>Crowdfunding</w:t>
      </w:r>
      <w:r w:rsidR="001C5762" w:rsidRPr="009C69EC">
        <w:rPr>
          <w:rFonts w:ascii="Times New Roman" w:hAnsi="Times New Roman"/>
          <w:sz w:val="24"/>
          <w:szCs w:val="24"/>
          <w:lang w:val="en-US"/>
        </w:rPr>
        <w:t xml:space="preserve">lainnya seperti </w:t>
      </w:r>
      <w:r w:rsidR="001C5762" w:rsidRPr="008F2F85">
        <w:rPr>
          <w:rFonts w:ascii="Times New Roman" w:hAnsi="Times New Roman"/>
          <w:i/>
          <w:sz w:val="24"/>
          <w:szCs w:val="24"/>
          <w:lang w:val="en-US"/>
        </w:rPr>
        <w:t>kickstarter</w:t>
      </w:r>
      <w:r w:rsidR="001C5762" w:rsidRPr="009C69EC">
        <w:rPr>
          <w:rFonts w:ascii="Times New Roman" w:hAnsi="Times New Roman"/>
          <w:sz w:val="24"/>
          <w:szCs w:val="24"/>
          <w:lang w:val="en-US"/>
        </w:rPr>
        <w:t xml:space="preserve"> yang berkecimpung di pendanaan industri kreatif pada tahun 2009 dan </w:t>
      </w:r>
      <w:r w:rsidR="001C5762" w:rsidRPr="008F2F85">
        <w:rPr>
          <w:rFonts w:ascii="Times New Roman" w:hAnsi="Times New Roman"/>
          <w:i/>
          <w:sz w:val="24"/>
          <w:szCs w:val="24"/>
          <w:lang w:val="en-US"/>
        </w:rPr>
        <w:t>Gofundme</w:t>
      </w:r>
      <w:r w:rsidR="001C5762" w:rsidRPr="009C69EC">
        <w:rPr>
          <w:rFonts w:ascii="Times New Roman" w:hAnsi="Times New Roman"/>
          <w:sz w:val="24"/>
          <w:szCs w:val="24"/>
          <w:lang w:val="en-US"/>
        </w:rPr>
        <w:t xml:space="preserve"> yang mengelola pendanaan berbagai acara dan bisnis pada tahun 2010. </w:t>
      </w:r>
      <w:r w:rsidRPr="00A8040D">
        <w:rPr>
          <w:rFonts w:ascii="Times New Roman" w:hAnsi="Times New Roman"/>
          <w:i/>
          <w:sz w:val="24"/>
          <w:szCs w:val="24"/>
          <w:lang w:val="en-US"/>
        </w:rPr>
        <w:t>Crowdfunding</w:t>
      </w:r>
      <w:r w:rsidR="001C5762" w:rsidRPr="009C69EC">
        <w:rPr>
          <w:rFonts w:ascii="Times New Roman" w:hAnsi="Times New Roman"/>
          <w:sz w:val="24"/>
          <w:szCs w:val="24"/>
          <w:lang w:val="en-US"/>
        </w:rPr>
        <w:t>sendiri sudah cukup terkenal di dunia internasional dan diperkirakan berhasil mengumpulkan $ 16,2 miliar dollar di tahun 2014.</w:t>
      </w:r>
    </w:p>
    <w:p w:rsidR="001C5762" w:rsidRPr="009C69EC" w:rsidRDefault="001C5762" w:rsidP="001C5762">
      <w:pPr>
        <w:pStyle w:val="ListParagraph"/>
        <w:spacing w:line="480" w:lineRule="auto"/>
        <w:ind w:left="360" w:firstLine="360"/>
        <w:jc w:val="both"/>
        <w:rPr>
          <w:rFonts w:ascii="Times New Roman" w:hAnsi="Times New Roman"/>
          <w:sz w:val="24"/>
          <w:szCs w:val="24"/>
          <w:lang w:val="en-US"/>
        </w:rPr>
      </w:pPr>
      <w:r w:rsidRPr="009C69EC">
        <w:rPr>
          <w:rFonts w:ascii="Times New Roman" w:hAnsi="Times New Roman"/>
          <w:sz w:val="24"/>
          <w:szCs w:val="24"/>
          <w:lang w:val="en-US"/>
        </w:rPr>
        <w:t xml:space="preserve">Di Indonesia, </w:t>
      </w:r>
      <w:r w:rsidR="00A8040D" w:rsidRPr="00A8040D">
        <w:rPr>
          <w:rFonts w:ascii="Times New Roman" w:hAnsi="Times New Roman"/>
          <w:i/>
          <w:sz w:val="24"/>
          <w:szCs w:val="24"/>
          <w:lang w:val="en-US"/>
        </w:rPr>
        <w:t>Crowdfunding</w:t>
      </w:r>
      <w:r w:rsidRPr="009C69EC">
        <w:rPr>
          <w:rFonts w:ascii="Times New Roman" w:hAnsi="Times New Roman"/>
          <w:sz w:val="24"/>
          <w:szCs w:val="24"/>
          <w:lang w:val="en-US"/>
        </w:rPr>
        <w:t xml:space="preserve">masih belum terlalu populer, namun memiliki potensi yang sangat besar untuk menjadi instrumen pengumpulan dana investasi. Penggunaanya relatif mudah serta sudah berbasis internet sehingga </w:t>
      </w:r>
      <w:r w:rsidRPr="009C69EC">
        <w:rPr>
          <w:rFonts w:ascii="Times New Roman" w:hAnsi="Times New Roman"/>
          <w:sz w:val="24"/>
          <w:szCs w:val="24"/>
          <w:lang w:val="en-US"/>
        </w:rPr>
        <w:lastRenderedPageBreak/>
        <w:t xml:space="preserve">dapat diakses setiap orang. Dalam prakteknya, seseorang atau unit usaha yang membutuhkan pendanaan dalam proyeknya akan mengajukan proposal beserta jumlah dana yang mereka butuhkan untuk mengerjakan proyek tersebut melalui website pengelola </w:t>
      </w:r>
      <w:r w:rsidR="00273513" w:rsidRPr="00273513">
        <w:rPr>
          <w:rFonts w:ascii="Times New Roman" w:hAnsi="Times New Roman"/>
          <w:i/>
          <w:sz w:val="24"/>
          <w:szCs w:val="24"/>
          <w:lang w:val="en-US"/>
        </w:rPr>
        <w:t>Crowdfunding</w:t>
      </w:r>
      <w:r w:rsidRPr="009C69EC">
        <w:rPr>
          <w:rFonts w:ascii="Times New Roman" w:hAnsi="Times New Roman"/>
          <w:sz w:val="24"/>
          <w:szCs w:val="24"/>
          <w:lang w:val="en-US"/>
        </w:rPr>
        <w:t xml:space="preserve">. Masyarakat akan mempelajari proposal yang diajukan tersebut, dan seandainya proyek tersebut dianggap menarik, maka mereka akan menyetorkan modal untuk mendanai proyek tersebut. Dalam </w:t>
      </w:r>
      <w:r w:rsidR="00A8040D" w:rsidRPr="00A8040D">
        <w:rPr>
          <w:rFonts w:ascii="Times New Roman" w:hAnsi="Times New Roman"/>
          <w:i/>
          <w:sz w:val="24"/>
          <w:szCs w:val="24"/>
          <w:lang w:val="en-US"/>
        </w:rPr>
        <w:t>Crowdfunding</w:t>
      </w:r>
      <w:r w:rsidRPr="009C69EC">
        <w:rPr>
          <w:rFonts w:ascii="Times New Roman" w:hAnsi="Times New Roman"/>
          <w:sz w:val="24"/>
          <w:szCs w:val="24"/>
          <w:lang w:val="en-US"/>
        </w:rPr>
        <w:t xml:space="preserve">biasanya tidak ada batasan jumlah minimum untuk melakukan penyetoran modal sehingga setiap kalangan dapat berpartisipasi, walaupun tentu saja ada pebedaan  imbal balik sesuai dengan nominal yang pendonor setorkan. </w:t>
      </w:r>
    </w:p>
    <w:p w:rsidR="001C5762" w:rsidRPr="009C69EC" w:rsidRDefault="00A8040D" w:rsidP="001C5762">
      <w:pPr>
        <w:pStyle w:val="ListParagraph"/>
        <w:spacing w:line="480" w:lineRule="auto"/>
        <w:ind w:left="360"/>
        <w:jc w:val="both"/>
        <w:rPr>
          <w:rFonts w:ascii="Times New Roman" w:hAnsi="Times New Roman"/>
          <w:sz w:val="24"/>
          <w:szCs w:val="24"/>
          <w:lang w:val="en-US"/>
        </w:rPr>
      </w:pPr>
      <w:r w:rsidRPr="00A8040D">
        <w:rPr>
          <w:rFonts w:ascii="Times New Roman" w:hAnsi="Times New Roman"/>
          <w:i/>
          <w:sz w:val="24"/>
          <w:szCs w:val="24"/>
          <w:lang w:val="en-US"/>
        </w:rPr>
        <w:t>Crowdfunding</w:t>
      </w:r>
      <w:r w:rsidR="001C5762" w:rsidRPr="009C69EC">
        <w:rPr>
          <w:rFonts w:ascii="Times New Roman" w:hAnsi="Times New Roman"/>
          <w:sz w:val="24"/>
          <w:szCs w:val="24"/>
          <w:lang w:val="en-US"/>
        </w:rPr>
        <w:t>dibagi dalam 4 jenis yaitu</w:t>
      </w:r>
      <w:r w:rsidR="005B361C">
        <w:rPr>
          <w:rFonts w:ascii="Times New Roman" w:hAnsi="Times New Roman"/>
          <w:sz w:val="24"/>
          <w:szCs w:val="24"/>
        </w:rPr>
        <w:t xml:space="preserve"> </w:t>
      </w:r>
      <w:r w:rsidR="005B361C">
        <w:rPr>
          <w:rStyle w:val="FootnoteReference"/>
          <w:rFonts w:ascii="Times New Roman" w:hAnsi="Times New Roman"/>
          <w:sz w:val="24"/>
          <w:szCs w:val="24"/>
        </w:rPr>
        <w:footnoteReference w:id="2"/>
      </w:r>
      <w:r w:rsidR="001C5762" w:rsidRPr="009C69EC">
        <w:rPr>
          <w:rFonts w:ascii="Times New Roman" w:hAnsi="Times New Roman"/>
          <w:sz w:val="24"/>
          <w:szCs w:val="24"/>
          <w:lang w:val="en-US"/>
        </w:rPr>
        <w:t xml:space="preserve">:  </w:t>
      </w:r>
    </w:p>
    <w:p w:rsidR="001C5762" w:rsidRPr="008F2F85" w:rsidRDefault="001C5762" w:rsidP="001C5762">
      <w:pPr>
        <w:pStyle w:val="ListParagraph"/>
        <w:numPr>
          <w:ilvl w:val="0"/>
          <w:numId w:val="2"/>
        </w:numPr>
        <w:spacing w:line="480" w:lineRule="auto"/>
        <w:jc w:val="both"/>
        <w:rPr>
          <w:rFonts w:ascii="Times New Roman" w:hAnsi="Times New Roman"/>
          <w:i/>
          <w:sz w:val="24"/>
          <w:szCs w:val="24"/>
          <w:lang w:val="en-US"/>
        </w:rPr>
      </w:pPr>
      <w:r w:rsidRPr="008F2F85">
        <w:rPr>
          <w:rFonts w:ascii="Times New Roman" w:hAnsi="Times New Roman"/>
          <w:i/>
          <w:sz w:val="24"/>
          <w:szCs w:val="24"/>
          <w:lang w:val="en-US"/>
        </w:rPr>
        <w:t xml:space="preserve">Donation Based </w:t>
      </w:r>
    </w:p>
    <w:p w:rsidR="001C5762" w:rsidRPr="009C69EC" w:rsidRDefault="001C5762" w:rsidP="001C5762">
      <w:pPr>
        <w:pStyle w:val="ListParagraph"/>
        <w:spacing w:line="480" w:lineRule="auto"/>
        <w:jc w:val="both"/>
        <w:rPr>
          <w:rFonts w:ascii="Times New Roman" w:hAnsi="Times New Roman"/>
          <w:sz w:val="24"/>
          <w:szCs w:val="24"/>
          <w:lang w:val="en-US"/>
        </w:rPr>
      </w:pPr>
      <w:r w:rsidRPr="009C69EC">
        <w:rPr>
          <w:rFonts w:ascii="Times New Roman" w:hAnsi="Times New Roman"/>
          <w:sz w:val="24"/>
          <w:szCs w:val="24"/>
          <w:lang w:val="en-US"/>
        </w:rPr>
        <w:t xml:space="preserve">Sesuai namanya, para pendonor yang menyetorkan modalnya tidak mendapat imbalan apapun dari proyek yang diajukan. Biasanya pada </w:t>
      </w:r>
      <w:r w:rsidRPr="008F2F85">
        <w:rPr>
          <w:rFonts w:ascii="Times New Roman" w:hAnsi="Times New Roman"/>
          <w:i/>
          <w:sz w:val="24"/>
          <w:szCs w:val="24"/>
          <w:lang w:val="en-US"/>
        </w:rPr>
        <w:t xml:space="preserve">donation based </w:t>
      </w:r>
      <w:r w:rsidR="00A8040D" w:rsidRPr="00A8040D">
        <w:rPr>
          <w:rFonts w:ascii="Times New Roman" w:hAnsi="Times New Roman"/>
          <w:i/>
          <w:sz w:val="24"/>
          <w:szCs w:val="24"/>
          <w:lang w:val="en-US"/>
        </w:rPr>
        <w:t>Crowdfunding</w:t>
      </w:r>
      <w:r w:rsidRPr="009C69EC">
        <w:rPr>
          <w:rFonts w:ascii="Times New Roman" w:hAnsi="Times New Roman"/>
          <w:sz w:val="24"/>
          <w:szCs w:val="24"/>
          <w:lang w:val="en-US"/>
        </w:rPr>
        <w:t>memang diperuntukkan untuk proyek-proyek yang bersifat non-profit seperti membangun panti asuhan, sekolah dan sebagainya.</w:t>
      </w:r>
    </w:p>
    <w:p w:rsidR="001C5762" w:rsidRPr="008F2F85" w:rsidRDefault="001C5762" w:rsidP="001C5762">
      <w:pPr>
        <w:pStyle w:val="ListParagraph"/>
        <w:numPr>
          <w:ilvl w:val="0"/>
          <w:numId w:val="2"/>
        </w:numPr>
        <w:spacing w:line="480" w:lineRule="auto"/>
        <w:jc w:val="both"/>
        <w:rPr>
          <w:rFonts w:ascii="Times New Roman" w:hAnsi="Times New Roman"/>
          <w:i/>
          <w:sz w:val="24"/>
          <w:szCs w:val="24"/>
          <w:lang w:val="en-US"/>
        </w:rPr>
      </w:pPr>
      <w:r w:rsidRPr="008F2F85">
        <w:rPr>
          <w:rFonts w:ascii="Times New Roman" w:hAnsi="Times New Roman"/>
          <w:i/>
          <w:sz w:val="24"/>
          <w:szCs w:val="24"/>
          <w:lang w:val="en-US"/>
        </w:rPr>
        <w:t>Reward Based</w:t>
      </w:r>
    </w:p>
    <w:p w:rsidR="001C5762" w:rsidRPr="009C69EC" w:rsidRDefault="001C5762" w:rsidP="001C5762">
      <w:pPr>
        <w:pStyle w:val="ListParagraph"/>
        <w:spacing w:line="480" w:lineRule="auto"/>
        <w:jc w:val="both"/>
        <w:rPr>
          <w:rFonts w:ascii="Times New Roman" w:hAnsi="Times New Roman"/>
          <w:sz w:val="24"/>
          <w:szCs w:val="24"/>
          <w:lang w:val="en-US"/>
        </w:rPr>
      </w:pPr>
      <w:r w:rsidRPr="009C69EC">
        <w:rPr>
          <w:rFonts w:ascii="Times New Roman" w:hAnsi="Times New Roman"/>
          <w:sz w:val="24"/>
          <w:szCs w:val="24"/>
          <w:lang w:val="en-US"/>
        </w:rPr>
        <w:t xml:space="preserve">Pada jenis ini, mereka yang mengajukan proposal biasanya memberikan penawaran berupa hadiah atau imbalan lainnya berupa barang, jasa atau sebuah hak, bukan memberikan bagi hasil dari keuntungan yang didapat dari proyek tersebut. </w:t>
      </w:r>
      <w:r w:rsidR="00A8040D" w:rsidRPr="00A8040D">
        <w:rPr>
          <w:rFonts w:ascii="Times New Roman" w:hAnsi="Times New Roman"/>
          <w:i/>
          <w:sz w:val="24"/>
          <w:szCs w:val="24"/>
          <w:lang w:val="en-US"/>
        </w:rPr>
        <w:t>Crowdfunding</w:t>
      </w:r>
      <w:r w:rsidRPr="009C69EC">
        <w:rPr>
          <w:rFonts w:ascii="Times New Roman" w:hAnsi="Times New Roman"/>
          <w:sz w:val="24"/>
          <w:szCs w:val="24"/>
          <w:lang w:val="en-US"/>
        </w:rPr>
        <w:t xml:space="preserve">jenis ini biasanya diperuntukkan untuk </w:t>
      </w:r>
      <w:r w:rsidRPr="009C69EC">
        <w:rPr>
          <w:rFonts w:ascii="Times New Roman" w:hAnsi="Times New Roman"/>
          <w:sz w:val="24"/>
          <w:szCs w:val="24"/>
          <w:lang w:val="en-US"/>
        </w:rPr>
        <w:lastRenderedPageBreak/>
        <w:t xml:space="preserve">proyek dari industri kreatif seperti games, dimana para donatur yang mendanai proyek tersebut akan diberikan fitur-fitur menarik dari games tersebut. </w:t>
      </w:r>
    </w:p>
    <w:p w:rsidR="001C5762" w:rsidRPr="008F2F85" w:rsidRDefault="001C5762" w:rsidP="001C5762">
      <w:pPr>
        <w:pStyle w:val="ListParagraph"/>
        <w:numPr>
          <w:ilvl w:val="0"/>
          <w:numId w:val="2"/>
        </w:numPr>
        <w:spacing w:line="480" w:lineRule="auto"/>
        <w:jc w:val="both"/>
        <w:rPr>
          <w:rFonts w:ascii="Times New Roman" w:hAnsi="Times New Roman"/>
          <w:i/>
          <w:sz w:val="24"/>
          <w:szCs w:val="24"/>
          <w:lang w:val="en-US"/>
        </w:rPr>
      </w:pPr>
      <w:r w:rsidRPr="008F2F85">
        <w:rPr>
          <w:rFonts w:ascii="Times New Roman" w:hAnsi="Times New Roman"/>
          <w:i/>
          <w:sz w:val="24"/>
          <w:szCs w:val="24"/>
          <w:lang w:val="en-US"/>
        </w:rPr>
        <w:t>Debt Based</w:t>
      </w:r>
    </w:p>
    <w:p w:rsidR="001C5762" w:rsidRPr="009C69EC" w:rsidRDefault="001C5762" w:rsidP="001C5762">
      <w:pPr>
        <w:pStyle w:val="ListParagraph"/>
        <w:spacing w:line="480" w:lineRule="auto"/>
        <w:jc w:val="both"/>
        <w:rPr>
          <w:rFonts w:ascii="Times New Roman" w:hAnsi="Times New Roman"/>
          <w:sz w:val="24"/>
          <w:szCs w:val="24"/>
          <w:lang w:val="en-US"/>
        </w:rPr>
      </w:pPr>
      <w:r w:rsidRPr="009C69EC">
        <w:rPr>
          <w:rFonts w:ascii="Times New Roman" w:hAnsi="Times New Roman"/>
          <w:sz w:val="24"/>
          <w:szCs w:val="24"/>
          <w:lang w:val="en-US"/>
        </w:rPr>
        <w:t xml:space="preserve">Sebenarnya </w:t>
      </w:r>
      <w:r w:rsidR="00A8040D" w:rsidRPr="00A8040D">
        <w:rPr>
          <w:rFonts w:ascii="Times New Roman" w:hAnsi="Times New Roman"/>
          <w:i/>
          <w:sz w:val="24"/>
          <w:szCs w:val="24"/>
          <w:lang w:val="en-US"/>
        </w:rPr>
        <w:t>Crowdfunding</w:t>
      </w:r>
      <w:r w:rsidRPr="009C69EC">
        <w:rPr>
          <w:rFonts w:ascii="Times New Roman" w:hAnsi="Times New Roman"/>
          <w:sz w:val="24"/>
          <w:szCs w:val="24"/>
          <w:lang w:val="en-US"/>
        </w:rPr>
        <w:t xml:space="preserve">jenis ini sama dengan pinjaman biasa. Para calon debitur akan mengajukan proposalnya dan para donatur atau kreditur akan menyetorkan modal yang dianggap sebagai pinjaman dengan imbal balik berupa bunga. </w:t>
      </w:r>
    </w:p>
    <w:p w:rsidR="001C5762" w:rsidRPr="008F2F85" w:rsidRDefault="001C5762" w:rsidP="001C5762">
      <w:pPr>
        <w:pStyle w:val="ListParagraph"/>
        <w:numPr>
          <w:ilvl w:val="0"/>
          <w:numId w:val="2"/>
        </w:numPr>
        <w:spacing w:line="480" w:lineRule="auto"/>
        <w:jc w:val="both"/>
        <w:rPr>
          <w:rFonts w:ascii="Times New Roman" w:hAnsi="Times New Roman"/>
          <w:i/>
          <w:sz w:val="24"/>
          <w:szCs w:val="24"/>
          <w:lang w:val="en-US"/>
        </w:rPr>
      </w:pPr>
      <w:r w:rsidRPr="008F2F85">
        <w:rPr>
          <w:rFonts w:ascii="Times New Roman" w:hAnsi="Times New Roman"/>
          <w:i/>
          <w:sz w:val="24"/>
          <w:szCs w:val="24"/>
          <w:lang w:val="en-US"/>
        </w:rPr>
        <w:t xml:space="preserve">Equity Based </w:t>
      </w:r>
    </w:p>
    <w:p w:rsidR="001C5762" w:rsidRPr="009C69EC" w:rsidRDefault="001C5762" w:rsidP="001C5762">
      <w:pPr>
        <w:pStyle w:val="ListParagraph"/>
        <w:spacing w:line="480" w:lineRule="auto"/>
        <w:jc w:val="both"/>
        <w:rPr>
          <w:rFonts w:ascii="Times New Roman" w:hAnsi="Times New Roman"/>
          <w:sz w:val="24"/>
          <w:szCs w:val="24"/>
          <w:lang w:val="en-US"/>
        </w:rPr>
      </w:pPr>
      <w:r w:rsidRPr="009C69EC">
        <w:rPr>
          <w:rFonts w:ascii="Times New Roman" w:hAnsi="Times New Roman"/>
          <w:sz w:val="24"/>
          <w:szCs w:val="24"/>
          <w:lang w:val="en-US"/>
        </w:rPr>
        <w:t>Konsepnya sama seperti saham, dimana uang yang disetorkan akan menjadi ekuitas atau bagian kepemilikan atas per</w:t>
      </w:r>
      <w:r>
        <w:rPr>
          <w:rFonts w:ascii="Times New Roman" w:hAnsi="Times New Roman"/>
          <w:sz w:val="24"/>
          <w:szCs w:val="24"/>
          <w:lang w:val="en-US"/>
        </w:rPr>
        <w:t xml:space="preserve">usahaan dengan imbalan dividen. </w:t>
      </w:r>
      <w:r w:rsidRPr="009C69EC">
        <w:rPr>
          <w:rFonts w:ascii="Times New Roman" w:hAnsi="Times New Roman"/>
          <w:sz w:val="24"/>
          <w:szCs w:val="24"/>
          <w:lang w:val="en-US"/>
        </w:rPr>
        <w:t>Untuk meningkatkan daya serap</w:t>
      </w:r>
      <w:r>
        <w:rPr>
          <w:rFonts w:ascii="Times New Roman" w:hAnsi="Times New Roman"/>
          <w:sz w:val="24"/>
          <w:szCs w:val="24"/>
          <w:lang w:val="en-US"/>
        </w:rPr>
        <w:t xml:space="preserve"> dana investasi dari masyarakat</w:t>
      </w:r>
      <w:r w:rsidRPr="009C69EC">
        <w:rPr>
          <w:rFonts w:ascii="Times New Roman" w:hAnsi="Times New Roman"/>
          <w:sz w:val="24"/>
          <w:szCs w:val="24"/>
          <w:lang w:val="en-US"/>
        </w:rPr>
        <w:t>,</w:t>
      </w:r>
      <w:r>
        <w:rPr>
          <w:rFonts w:ascii="Times New Roman" w:hAnsi="Times New Roman"/>
          <w:sz w:val="24"/>
          <w:szCs w:val="24"/>
          <w:lang w:val="en-US"/>
        </w:rPr>
        <w:t xml:space="preserve"> </w:t>
      </w:r>
      <w:r w:rsidR="00A8040D" w:rsidRPr="00A8040D">
        <w:rPr>
          <w:rFonts w:ascii="Times New Roman" w:hAnsi="Times New Roman"/>
          <w:i/>
          <w:sz w:val="24"/>
          <w:szCs w:val="24"/>
          <w:lang w:val="en-US"/>
        </w:rPr>
        <w:t>Crowdfunding</w:t>
      </w:r>
      <w:r w:rsidRPr="009C69EC">
        <w:rPr>
          <w:rFonts w:ascii="Times New Roman" w:hAnsi="Times New Roman"/>
          <w:sz w:val="24"/>
          <w:szCs w:val="24"/>
          <w:lang w:val="en-US"/>
        </w:rPr>
        <w:t xml:space="preserve">mungkin bisa menjadi salah satu instrumen alternatif untuk mengajak masyarakat Indonesia ikut andil dalam mendorong pertumbuhan infrastruktur di Indonesia. Konsepnya sangat sederhana, pemerintah hanya perlu mengajukan proposal serta dana yang dibutuhkan, dan rakyat yang akan menilai dan menyetorkan modal.  </w:t>
      </w:r>
    </w:p>
    <w:p w:rsidR="001C5762" w:rsidRPr="009C69EC" w:rsidRDefault="001C5762" w:rsidP="001C5762">
      <w:pPr>
        <w:pStyle w:val="ListParagraph"/>
        <w:spacing w:line="480" w:lineRule="auto"/>
        <w:ind w:left="360"/>
        <w:jc w:val="both"/>
        <w:rPr>
          <w:rFonts w:ascii="Times New Roman" w:hAnsi="Times New Roman"/>
          <w:sz w:val="24"/>
          <w:szCs w:val="24"/>
          <w:lang w:val="en-US"/>
        </w:rPr>
      </w:pPr>
      <w:r w:rsidRPr="009C69EC">
        <w:rPr>
          <w:rFonts w:ascii="Times New Roman" w:hAnsi="Times New Roman"/>
          <w:sz w:val="24"/>
          <w:szCs w:val="24"/>
          <w:lang w:val="en-US"/>
        </w:rPr>
        <w:t xml:space="preserve">Kelebihan dari konsep </w:t>
      </w:r>
      <w:r w:rsidR="00A8040D" w:rsidRPr="00A8040D">
        <w:rPr>
          <w:rFonts w:ascii="Times New Roman" w:hAnsi="Times New Roman"/>
          <w:i/>
          <w:sz w:val="24"/>
          <w:szCs w:val="24"/>
          <w:lang w:val="en-US"/>
        </w:rPr>
        <w:t>Crowdfunding</w:t>
      </w:r>
      <w:r w:rsidRPr="009C69EC">
        <w:rPr>
          <w:rFonts w:ascii="Times New Roman" w:hAnsi="Times New Roman"/>
          <w:sz w:val="24"/>
          <w:szCs w:val="24"/>
          <w:lang w:val="en-US"/>
        </w:rPr>
        <w:t>untuk proyek infrastuktur :</w:t>
      </w:r>
    </w:p>
    <w:p w:rsidR="001C5762" w:rsidRPr="009C69EC" w:rsidRDefault="001C5762" w:rsidP="001C5762">
      <w:pPr>
        <w:pStyle w:val="ListParagraph"/>
        <w:numPr>
          <w:ilvl w:val="0"/>
          <w:numId w:val="3"/>
        </w:numPr>
        <w:spacing w:line="480" w:lineRule="auto"/>
        <w:jc w:val="both"/>
        <w:rPr>
          <w:rFonts w:ascii="Times New Roman" w:hAnsi="Times New Roman"/>
          <w:sz w:val="24"/>
          <w:szCs w:val="24"/>
          <w:lang w:val="en-US"/>
        </w:rPr>
      </w:pPr>
      <w:r w:rsidRPr="009C69EC">
        <w:rPr>
          <w:rFonts w:ascii="Times New Roman" w:hAnsi="Times New Roman"/>
          <w:sz w:val="24"/>
          <w:szCs w:val="24"/>
          <w:lang w:val="en-US"/>
        </w:rPr>
        <w:t xml:space="preserve">Transparansi, masyarakat luas akan menilai apakah proyek yang diajukan pemerintah wajar dan realistis atau tidak. </w:t>
      </w:r>
    </w:p>
    <w:p w:rsidR="001C5762" w:rsidRPr="009C69EC" w:rsidRDefault="001C5762" w:rsidP="001C5762">
      <w:pPr>
        <w:pStyle w:val="ListParagraph"/>
        <w:numPr>
          <w:ilvl w:val="0"/>
          <w:numId w:val="3"/>
        </w:numPr>
        <w:spacing w:line="480" w:lineRule="auto"/>
        <w:jc w:val="both"/>
        <w:rPr>
          <w:rFonts w:ascii="Times New Roman" w:hAnsi="Times New Roman"/>
          <w:sz w:val="24"/>
          <w:szCs w:val="24"/>
          <w:lang w:val="en-US"/>
        </w:rPr>
      </w:pPr>
      <w:r w:rsidRPr="009C69EC">
        <w:rPr>
          <w:rFonts w:ascii="Times New Roman" w:hAnsi="Times New Roman"/>
          <w:sz w:val="24"/>
          <w:szCs w:val="24"/>
          <w:lang w:val="en-US"/>
        </w:rPr>
        <w:t xml:space="preserve">Potensi  dana, jika melihat jumlah dan kapasitas penduduk Indonesia, potensi dana investasi yang bisa digali masih sangat besar. </w:t>
      </w:r>
    </w:p>
    <w:p w:rsidR="001C5762" w:rsidRPr="009C69EC" w:rsidRDefault="001C5762" w:rsidP="001C5762">
      <w:pPr>
        <w:pStyle w:val="ListParagraph"/>
        <w:numPr>
          <w:ilvl w:val="0"/>
          <w:numId w:val="3"/>
        </w:numPr>
        <w:spacing w:line="480" w:lineRule="auto"/>
        <w:jc w:val="both"/>
        <w:rPr>
          <w:rFonts w:ascii="Times New Roman" w:hAnsi="Times New Roman"/>
          <w:sz w:val="24"/>
          <w:szCs w:val="24"/>
          <w:lang w:val="en-US"/>
        </w:rPr>
      </w:pPr>
      <w:r w:rsidRPr="009C69EC">
        <w:rPr>
          <w:rFonts w:ascii="Times New Roman" w:hAnsi="Times New Roman"/>
          <w:sz w:val="24"/>
          <w:szCs w:val="24"/>
          <w:lang w:val="en-US"/>
        </w:rPr>
        <w:lastRenderedPageBreak/>
        <w:t>Adanya keterlibatan masyarakat secara langsung dalam pembangunan sehingga diharapkan minat untuk berkontribusi akan lebih besar. Masyarakat juga tahu secara pasti akan dipakai apa uang yang mereka setorkan ke Negara.</w:t>
      </w:r>
    </w:p>
    <w:p w:rsidR="001C5762" w:rsidRPr="009C69EC" w:rsidRDefault="001C5762" w:rsidP="001C5762">
      <w:pPr>
        <w:pStyle w:val="ListParagraph"/>
        <w:numPr>
          <w:ilvl w:val="0"/>
          <w:numId w:val="3"/>
        </w:numPr>
        <w:spacing w:line="480" w:lineRule="auto"/>
        <w:jc w:val="both"/>
        <w:rPr>
          <w:rFonts w:ascii="Times New Roman" w:hAnsi="Times New Roman"/>
          <w:sz w:val="24"/>
          <w:szCs w:val="24"/>
          <w:lang w:val="en-US"/>
        </w:rPr>
      </w:pPr>
      <w:r w:rsidRPr="009C69EC">
        <w:rPr>
          <w:rFonts w:ascii="Times New Roman" w:hAnsi="Times New Roman"/>
          <w:sz w:val="24"/>
          <w:szCs w:val="24"/>
          <w:lang w:val="en-US"/>
        </w:rPr>
        <w:t xml:space="preserve">Aksesnya yang mudah. Selama terhubung dengan internet, </w:t>
      </w:r>
      <w:r w:rsidR="00A8040D" w:rsidRPr="00A8040D">
        <w:rPr>
          <w:rFonts w:ascii="Times New Roman" w:hAnsi="Times New Roman"/>
          <w:i/>
          <w:sz w:val="24"/>
          <w:szCs w:val="24"/>
          <w:lang w:val="en-US"/>
        </w:rPr>
        <w:t>Crowdfunding</w:t>
      </w:r>
      <w:r w:rsidRPr="009C69EC">
        <w:rPr>
          <w:rFonts w:ascii="Times New Roman" w:hAnsi="Times New Roman"/>
          <w:sz w:val="24"/>
          <w:szCs w:val="24"/>
          <w:lang w:val="en-US"/>
        </w:rPr>
        <w:t xml:space="preserve">dapat diakses dari mana saja dan kapan saja. </w:t>
      </w:r>
    </w:p>
    <w:p w:rsidR="001C5762" w:rsidRDefault="001C5762" w:rsidP="001C5762">
      <w:pPr>
        <w:pStyle w:val="ListParagraph"/>
        <w:numPr>
          <w:ilvl w:val="0"/>
          <w:numId w:val="3"/>
        </w:numPr>
        <w:spacing w:line="480" w:lineRule="auto"/>
        <w:jc w:val="both"/>
        <w:rPr>
          <w:rFonts w:ascii="Times New Roman" w:hAnsi="Times New Roman"/>
          <w:sz w:val="24"/>
          <w:szCs w:val="24"/>
          <w:lang w:val="en-US"/>
        </w:rPr>
      </w:pPr>
      <w:r w:rsidRPr="009C69EC">
        <w:rPr>
          <w:rFonts w:ascii="Times New Roman" w:hAnsi="Times New Roman"/>
          <w:sz w:val="24"/>
          <w:szCs w:val="24"/>
          <w:lang w:val="en-US"/>
        </w:rPr>
        <w:t>Peserta luas, karena tidak adanya jumlah minimum penyetoran sehingga masyarakat berpenghasilan rendah dapat berpartisipasi sekaligus berinvestasi.</w:t>
      </w:r>
    </w:p>
    <w:p w:rsidR="001C5762" w:rsidRDefault="001C5762" w:rsidP="001C5762">
      <w:pPr>
        <w:pStyle w:val="ListParagraph"/>
        <w:numPr>
          <w:ilvl w:val="0"/>
          <w:numId w:val="3"/>
        </w:numPr>
        <w:spacing w:line="480" w:lineRule="auto"/>
        <w:jc w:val="both"/>
        <w:rPr>
          <w:rFonts w:ascii="Times New Roman" w:hAnsi="Times New Roman"/>
          <w:sz w:val="24"/>
          <w:szCs w:val="24"/>
          <w:lang w:val="en-US"/>
        </w:rPr>
      </w:pPr>
      <w:r w:rsidRPr="009C69EC">
        <w:rPr>
          <w:rFonts w:ascii="Times New Roman" w:hAnsi="Times New Roman"/>
          <w:sz w:val="24"/>
          <w:szCs w:val="24"/>
          <w:lang w:val="en-US"/>
        </w:rPr>
        <w:t>Pematauan masyarakat dengan diajak lebih aktif, masyarakat diharapkan lebih meningkatkan pengawasan dan pemantauan terhadap keberlangsungan pembangunan di Indonesia.</w:t>
      </w:r>
    </w:p>
    <w:p w:rsidR="001C5762" w:rsidRDefault="001C5762" w:rsidP="001C5762">
      <w:pPr>
        <w:spacing w:line="480" w:lineRule="auto"/>
        <w:ind w:left="360" w:firstLine="360"/>
        <w:jc w:val="both"/>
        <w:rPr>
          <w:rFonts w:ascii="Times New Roman" w:hAnsi="Times New Roman"/>
          <w:sz w:val="24"/>
          <w:szCs w:val="24"/>
        </w:rPr>
      </w:pPr>
      <w:r w:rsidRPr="008F2F85">
        <w:rPr>
          <w:rFonts w:ascii="Times New Roman" w:hAnsi="Times New Roman"/>
          <w:sz w:val="24"/>
          <w:szCs w:val="24"/>
          <w:lang w:val="en-US"/>
        </w:rPr>
        <w:t xml:space="preserve">Apabila </w:t>
      </w:r>
      <w:r w:rsidR="00A8040D" w:rsidRPr="00A8040D">
        <w:rPr>
          <w:rFonts w:ascii="Times New Roman" w:hAnsi="Times New Roman"/>
          <w:i/>
          <w:sz w:val="24"/>
          <w:szCs w:val="24"/>
          <w:lang w:val="en-US"/>
        </w:rPr>
        <w:t>Crowdfunding</w:t>
      </w:r>
      <w:r w:rsidRPr="008F2F85">
        <w:rPr>
          <w:rFonts w:ascii="Times New Roman" w:hAnsi="Times New Roman"/>
          <w:sz w:val="24"/>
          <w:szCs w:val="24"/>
          <w:lang w:val="en-US"/>
        </w:rPr>
        <w:t xml:space="preserve">bisa dimanfaatkan menjadi alternative pembiayaan infrastruktur pemerintah, maka </w:t>
      </w:r>
      <w:r w:rsidR="00A8040D" w:rsidRPr="00A8040D">
        <w:rPr>
          <w:rFonts w:ascii="Times New Roman" w:hAnsi="Times New Roman"/>
          <w:i/>
          <w:sz w:val="24"/>
          <w:szCs w:val="24"/>
          <w:lang w:val="en-US"/>
        </w:rPr>
        <w:t>Crowdfunding</w:t>
      </w:r>
      <w:r>
        <w:rPr>
          <w:rFonts w:ascii="Times New Roman" w:hAnsi="Times New Roman"/>
          <w:sz w:val="24"/>
          <w:szCs w:val="24"/>
          <w:lang w:val="en-US"/>
        </w:rPr>
        <w:t>sebagai salah satu bagian dari digital finansia juga memiliki potensi maksimal sebagai suatu alternative pembiayaan usaha, memicu ketertarikan untuk melakukan penelitian dengan judul “</w:t>
      </w:r>
      <w:r w:rsidRPr="009E62FE">
        <w:rPr>
          <w:rFonts w:ascii="Times New Roman" w:hAnsi="Times New Roman"/>
          <w:sz w:val="24"/>
          <w:szCs w:val="24"/>
          <w:lang w:val="en-US"/>
        </w:rPr>
        <w:t xml:space="preserve">ANALISA YURIDIS PEMANFAATAN </w:t>
      </w:r>
      <w:r w:rsidR="00A8040D" w:rsidRPr="00A8040D">
        <w:rPr>
          <w:rFonts w:ascii="Times New Roman" w:hAnsi="Times New Roman"/>
          <w:i/>
          <w:sz w:val="24"/>
          <w:szCs w:val="24"/>
          <w:lang w:val="en-US"/>
        </w:rPr>
        <w:t>CROWDFUNDING</w:t>
      </w:r>
      <w:r w:rsidRPr="009E62FE">
        <w:rPr>
          <w:rFonts w:ascii="Times New Roman" w:hAnsi="Times New Roman"/>
          <w:sz w:val="24"/>
          <w:szCs w:val="24"/>
          <w:lang w:val="en-US"/>
        </w:rPr>
        <w:t>(PENGGALANGAN DANA) BAGI PEMBIAYAAN USAHA DI INDONESIA</w:t>
      </w:r>
      <w:r>
        <w:rPr>
          <w:rFonts w:ascii="Times New Roman" w:hAnsi="Times New Roman"/>
          <w:sz w:val="24"/>
          <w:szCs w:val="24"/>
          <w:lang w:val="en-US"/>
        </w:rPr>
        <w:t>”</w:t>
      </w:r>
    </w:p>
    <w:p w:rsidR="001C5762" w:rsidRPr="001C5762" w:rsidRDefault="001C5762" w:rsidP="001C5762">
      <w:pPr>
        <w:pStyle w:val="ListParagraph"/>
        <w:numPr>
          <w:ilvl w:val="0"/>
          <w:numId w:val="1"/>
        </w:numPr>
        <w:spacing w:line="480" w:lineRule="auto"/>
        <w:jc w:val="both"/>
        <w:rPr>
          <w:rFonts w:ascii="Times New Roman" w:hAnsi="Times New Roman"/>
          <w:b/>
          <w:sz w:val="24"/>
          <w:szCs w:val="24"/>
        </w:rPr>
      </w:pPr>
      <w:r w:rsidRPr="001C5762">
        <w:rPr>
          <w:rFonts w:ascii="Times New Roman" w:hAnsi="Times New Roman"/>
          <w:b/>
          <w:sz w:val="24"/>
          <w:szCs w:val="24"/>
        </w:rPr>
        <w:t xml:space="preserve">Perumusan Masalah </w:t>
      </w:r>
    </w:p>
    <w:p w:rsidR="001C5762" w:rsidRDefault="001C5762" w:rsidP="001C5762">
      <w:pPr>
        <w:pStyle w:val="ListParagraph"/>
        <w:spacing w:line="480" w:lineRule="auto"/>
        <w:ind w:left="360"/>
        <w:jc w:val="both"/>
        <w:rPr>
          <w:rFonts w:ascii="Times New Roman" w:hAnsi="Times New Roman"/>
          <w:sz w:val="24"/>
          <w:szCs w:val="24"/>
          <w:lang w:val="en-US"/>
        </w:rPr>
      </w:pPr>
      <w:r>
        <w:rPr>
          <w:rFonts w:ascii="Times New Roman" w:hAnsi="Times New Roman"/>
          <w:sz w:val="24"/>
          <w:szCs w:val="24"/>
          <w:lang w:val="en-US"/>
        </w:rPr>
        <w:t>Perumusan masalah untuk penelitian ini adalah :</w:t>
      </w:r>
    </w:p>
    <w:p w:rsidR="001C5762" w:rsidRDefault="001C5762" w:rsidP="001C5762">
      <w:pPr>
        <w:pStyle w:val="ListParagraph"/>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Bagaimana pemanfaatan </w:t>
      </w:r>
      <w:r w:rsidR="00A8040D" w:rsidRPr="00A8040D">
        <w:rPr>
          <w:rFonts w:ascii="Times New Roman" w:hAnsi="Times New Roman"/>
          <w:i/>
          <w:sz w:val="24"/>
          <w:szCs w:val="24"/>
          <w:lang w:val="en-US"/>
        </w:rPr>
        <w:t>Crowdfunding</w:t>
      </w:r>
      <w:r>
        <w:rPr>
          <w:rFonts w:ascii="Times New Roman" w:hAnsi="Times New Roman"/>
          <w:sz w:val="24"/>
          <w:szCs w:val="24"/>
          <w:lang w:val="en-US"/>
        </w:rPr>
        <w:t>di Indonesia untuk pembiayaan usaha ?</w:t>
      </w:r>
    </w:p>
    <w:p w:rsidR="001C5762" w:rsidRDefault="001C5762" w:rsidP="001C5762">
      <w:pPr>
        <w:pStyle w:val="ListParagraph"/>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Bagaimana kendala dan hambatan pemanfaatan </w:t>
      </w:r>
      <w:r w:rsidR="00A8040D" w:rsidRPr="00A8040D">
        <w:rPr>
          <w:rFonts w:ascii="Times New Roman" w:hAnsi="Times New Roman"/>
          <w:i/>
          <w:sz w:val="24"/>
          <w:szCs w:val="24"/>
          <w:lang w:val="en-US"/>
        </w:rPr>
        <w:t>Crowdfunding</w:t>
      </w:r>
      <w:r>
        <w:rPr>
          <w:rFonts w:ascii="Times New Roman" w:hAnsi="Times New Roman"/>
          <w:sz w:val="24"/>
          <w:szCs w:val="24"/>
          <w:lang w:val="en-US"/>
        </w:rPr>
        <w:t>untuk pembiayaan usaha</w:t>
      </w:r>
      <w:r>
        <w:rPr>
          <w:rFonts w:ascii="Times New Roman" w:hAnsi="Times New Roman"/>
          <w:i/>
          <w:sz w:val="24"/>
          <w:szCs w:val="24"/>
          <w:lang w:val="en-US"/>
        </w:rPr>
        <w:t xml:space="preserve"> </w:t>
      </w:r>
      <w:r>
        <w:rPr>
          <w:rFonts w:ascii="Times New Roman" w:hAnsi="Times New Roman"/>
          <w:sz w:val="24"/>
          <w:szCs w:val="24"/>
          <w:lang w:val="en-US"/>
        </w:rPr>
        <w:t>di Indonesia?</w:t>
      </w:r>
    </w:p>
    <w:p w:rsidR="001C5762" w:rsidRPr="00CD68E7" w:rsidRDefault="001C5762" w:rsidP="001C5762">
      <w:pPr>
        <w:pStyle w:val="ListParagraph"/>
        <w:numPr>
          <w:ilvl w:val="0"/>
          <w:numId w:val="4"/>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Bagaimana model pengaturan pemanfaatan </w:t>
      </w:r>
      <w:r w:rsidR="00A8040D" w:rsidRPr="00A8040D">
        <w:rPr>
          <w:rFonts w:ascii="Times New Roman" w:hAnsi="Times New Roman"/>
          <w:i/>
          <w:sz w:val="24"/>
          <w:szCs w:val="24"/>
          <w:lang w:val="en-US"/>
        </w:rPr>
        <w:t>Crowdfunding</w:t>
      </w:r>
      <w:r>
        <w:rPr>
          <w:rFonts w:ascii="Times New Roman" w:hAnsi="Times New Roman"/>
          <w:sz w:val="24"/>
          <w:szCs w:val="24"/>
          <w:lang w:val="en-US"/>
        </w:rPr>
        <w:t xml:space="preserve">untuk pembiayaan usaha </w:t>
      </w:r>
      <w:r>
        <w:rPr>
          <w:rFonts w:ascii="Times New Roman" w:hAnsi="Times New Roman"/>
          <w:i/>
          <w:sz w:val="24"/>
          <w:szCs w:val="24"/>
          <w:lang w:val="en-US"/>
        </w:rPr>
        <w:t xml:space="preserve"> </w:t>
      </w:r>
      <w:r>
        <w:rPr>
          <w:rFonts w:ascii="Times New Roman" w:hAnsi="Times New Roman"/>
          <w:sz w:val="24"/>
          <w:szCs w:val="24"/>
          <w:lang w:val="en-US"/>
        </w:rPr>
        <w:t>di Indonesia?</w:t>
      </w:r>
    </w:p>
    <w:p w:rsidR="00CD68E7" w:rsidRPr="00193326" w:rsidRDefault="00CD68E7" w:rsidP="00CD68E7">
      <w:pPr>
        <w:pStyle w:val="ListParagraph"/>
        <w:numPr>
          <w:ilvl w:val="0"/>
          <w:numId w:val="1"/>
        </w:numPr>
        <w:spacing w:line="480" w:lineRule="auto"/>
        <w:jc w:val="both"/>
        <w:rPr>
          <w:rFonts w:ascii="Times New Roman" w:hAnsi="Times New Roman"/>
          <w:b/>
          <w:sz w:val="24"/>
          <w:szCs w:val="24"/>
          <w:lang w:val="en-US"/>
        </w:rPr>
      </w:pPr>
      <w:r w:rsidRPr="00193326">
        <w:rPr>
          <w:rFonts w:ascii="Times New Roman" w:hAnsi="Times New Roman"/>
          <w:b/>
          <w:sz w:val="24"/>
          <w:szCs w:val="24"/>
          <w:lang w:val="en-US"/>
        </w:rPr>
        <w:t>Tujuan Penelitian Dan Kontribusi Penelitian</w:t>
      </w:r>
    </w:p>
    <w:p w:rsidR="00CD68E7" w:rsidRDefault="00CD68E7" w:rsidP="00CD68E7">
      <w:pPr>
        <w:pStyle w:val="ListParagraph"/>
        <w:spacing w:line="480" w:lineRule="auto"/>
        <w:ind w:left="360"/>
        <w:jc w:val="both"/>
        <w:rPr>
          <w:rFonts w:ascii="Times New Roman" w:hAnsi="Times New Roman"/>
          <w:sz w:val="24"/>
          <w:szCs w:val="24"/>
          <w:lang w:val="en-US"/>
        </w:rPr>
      </w:pPr>
      <w:r w:rsidRPr="008F2F85">
        <w:rPr>
          <w:rFonts w:ascii="Times New Roman" w:hAnsi="Times New Roman"/>
          <w:sz w:val="24"/>
          <w:szCs w:val="24"/>
          <w:lang w:val="en-US"/>
        </w:rPr>
        <w:t>Tujuan dari penelitian ini adalah untuk mengetahui beberapa hal yang berkaitan dengan :</w:t>
      </w:r>
    </w:p>
    <w:p w:rsidR="00CD68E7" w:rsidRDefault="00CD68E7" w:rsidP="00CD68E7">
      <w:pPr>
        <w:pStyle w:val="ListParagraph"/>
        <w:numPr>
          <w:ilvl w:val="0"/>
          <w:numId w:val="5"/>
        </w:numPr>
        <w:spacing w:line="480" w:lineRule="auto"/>
        <w:jc w:val="both"/>
        <w:rPr>
          <w:rFonts w:ascii="Times New Roman" w:hAnsi="Times New Roman"/>
          <w:sz w:val="24"/>
          <w:szCs w:val="24"/>
          <w:lang w:val="en-US"/>
        </w:rPr>
      </w:pPr>
      <w:r>
        <w:rPr>
          <w:rFonts w:ascii="Times New Roman" w:hAnsi="Times New Roman"/>
          <w:sz w:val="24"/>
          <w:szCs w:val="24"/>
          <w:lang w:val="en-US"/>
        </w:rPr>
        <w:t xml:space="preserve">Pemanfaatan </w:t>
      </w:r>
      <w:r w:rsidR="00A8040D" w:rsidRPr="00A8040D">
        <w:rPr>
          <w:rFonts w:ascii="Times New Roman" w:hAnsi="Times New Roman"/>
          <w:i/>
          <w:sz w:val="24"/>
          <w:szCs w:val="24"/>
          <w:lang w:val="en-US"/>
        </w:rPr>
        <w:t>Crowdfunding</w:t>
      </w:r>
      <w:r>
        <w:rPr>
          <w:rFonts w:ascii="Times New Roman" w:hAnsi="Times New Roman"/>
          <w:sz w:val="24"/>
          <w:szCs w:val="24"/>
          <w:lang w:val="en-US"/>
        </w:rPr>
        <w:t xml:space="preserve">di Indonesia untuk pembiayaan usaha </w:t>
      </w:r>
    </w:p>
    <w:p w:rsidR="00CD68E7" w:rsidRDefault="00CD68E7" w:rsidP="00CD68E7">
      <w:pPr>
        <w:pStyle w:val="ListParagraph"/>
        <w:numPr>
          <w:ilvl w:val="0"/>
          <w:numId w:val="5"/>
        </w:numPr>
        <w:spacing w:after="0" w:line="480" w:lineRule="auto"/>
        <w:jc w:val="both"/>
        <w:rPr>
          <w:rFonts w:ascii="Times New Roman" w:hAnsi="Times New Roman"/>
          <w:sz w:val="24"/>
          <w:szCs w:val="24"/>
          <w:lang w:val="en-US"/>
        </w:rPr>
      </w:pPr>
      <w:r>
        <w:rPr>
          <w:rFonts w:ascii="Times New Roman" w:hAnsi="Times New Roman"/>
          <w:sz w:val="24"/>
          <w:szCs w:val="24"/>
          <w:lang w:val="en-US"/>
        </w:rPr>
        <w:t xml:space="preserve">Kendala dan hambatan pemanfaatan </w:t>
      </w:r>
      <w:r w:rsidR="00A8040D" w:rsidRPr="00A8040D">
        <w:rPr>
          <w:rFonts w:ascii="Times New Roman" w:hAnsi="Times New Roman"/>
          <w:i/>
          <w:sz w:val="24"/>
          <w:szCs w:val="24"/>
          <w:lang w:val="en-US"/>
        </w:rPr>
        <w:t>Crowdfunding</w:t>
      </w:r>
      <w:r>
        <w:rPr>
          <w:rFonts w:ascii="Times New Roman" w:hAnsi="Times New Roman"/>
          <w:sz w:val="24"/>
          <w:szCs w:val="24"/>
          <w:lang w:val="en-US"/>
        </w:rPr>
        <w:t>untuk pembiayaan usaha</w:t>
      </w:r>
      <w:r>
        <w:rPr>
          <w:rFonts w:ascii="Times New Roman" w:hAnsi="Times New Roman"/>
          <w:i/>
          <w:sz w:val="24"/>
          <w:szCs w:val="24"/>
          <w:lang w:val="en-US"/>
        </w:rPr>
        <w:t xml:space="preserve"> </w:t>
      </w:r>
      <w:r>
        <w:rPr>
          <w:rFonts w:ascii="Times New Roman" w:hAnsi="Times New Roman"/>
          <w:sz w:val="24"/>
          <w:szCs w:val="24"/>
          <w:lang w:val="en-US"/>
        </w:rPr>
        <w:t>di Indonesia</w:t>
      </w:r>
    </w:p>
    <w:p w:rsidR="00CD68E7" w:rsidRDefault="00CD68E7" w:rsidP="00CD68E7">
      <w:pPr>
        <w:spacing w:line="480" w:lineRule="auto"/>
        <w:ind w:left="360" w:firstLine="360"/>
        <w:jc w:val="both"/>
        <w:rPr>
          <w:rFonts w:ascii="Times New Roman" w:hAnsi="Times New Roman"/>
          <w:sz w:val="24"/>
          <w:szCs w:val="24"/>
        </w:rPr>
      </w:pPr>
      <w:r>
        <w:rPr>
          <w:rFonts w:ascii="Times New Roman" w:hAnsi="Times New Roman"/>
          <w:sz w:val="24"/>
          <w:szCs w:val="24"/>
          <w:lang w:val="en-US"/>
        </w:rPr>
        <w:t>Kemudian pada akhirnya penelitian ini akan menyusun suatu m</w:t>
      </w:r>
      <w:r w:rsidRPr="008F2F85">
        <w:rPr>
          <w:rFonts w:ascii="Times New Roman" w:hAnsi="Times New Roman"/>
          <w:sz w:val="24"/>
          <w:szCs w:val="24"/>
          <w:lang w:val="en-US"/>
        </w:rPr>
        <w:t xml:space="preserve">odel pengaturan pemanfaatan </w:t>
      </w:r>
      <w:r w:rsidR="00A8040D" w:rsidRPr="00A8040D">
        <w:rPr>
          <w:rFonts w:ascii="Times New Roman" w:hAnsi="Times New Roman"/>
          <w:i/>
          <w:sz w:val="24"/>
          <w:szCs w:val="24"/>
          <w:lang w:val="en-US"/>
        </w:rPr>
        <w:t>Crowdfunding</w:t>
      </w:r>
      <w:r w:rsidRPr="008F2F85">
        <w:rPr>
          <w:rFonts w:ascii="Times New Roman" w:hAnsi="Times New Roman"/>
          <w:sz w:val="24"/>
          <w:szCs w:val="24"/>
          <w:lang w:val="en-US"/>
        </w:rPr>
        <w:t xml:space="preserve">untuk pembiayaan usaha </w:t>
      </w:r>
      <w:r w:rsidRPr="008F2F85">
        <w:rPr>
          <w:rFonts w:ascii="Times New Roman" w:hAnsi="Times New Roman"/>
          <w:i/>
          <w:sz w:val="24"/>
          <w:szCs w:val="24"/>
          <w:lang w:val="en-US"/>
        </w:rPr>
        <w:t xml:space="preserve"> </w:t>
      </w:r>
      <w:r w:rsidRPr="008F2F85">
        <w:rPr>
          <w:rFonts w:ascii="Times New Roman" w:hAnsi="Times New Roman"/>
          <w:sz w:val="24"/>
          <w:szCs w:val="24"/>
          <w:lang w:val="en-US"/>
        </w:rPr>
        <w:t>di Indonesia</w:t>
      </w:r>
      <w:r>
        <w:rPr>
          <w:rFonts w:ascii="Times New Roman" w:hAnsi="Times New Roman"/>
          <w:sz w:val="24"/>
          <w:szCs w:val="24"/>
          <w:lang w:val="en-US"/>
        </w:rPr>
        <w:t>.</w:t>
      </w:r>
    </w:p>
    <w:p w:rsidR="00CD68E7" w:rsidRDefault="00CD68E7" w:rsidP="00E9645B">
      <w:pPr>
        <w:spacing w:line="480" w:lineRule="auto"/>
        <w:ind w:left="360" w:firstLine="360"/>
        <w:jc w:val="both"/>
        <w:rPr>
          <w:rFonts w:ascii="Times New Roman" w:hAnsi="Times New Roman"/>
          <w:sz w:val="24"/>
          <w:szCs w:val="24"/>
        </w:rPr>
      </w:pPr>
      <w:r w:rsidRPr="008F2F85">
        <w:rPr>
          <w:rFonts w:ascii="Times New Roman" w:hAnsi="Times New Roman"/>
          <w:sz w:val="24"/>
          <w:szCs w:val="24"/>
          <w:lang w:val="en-US"/>
        </w:rPr>
        <w:t xml:space="preserve">Penelitian ini diharapkan dapat memberikan kontribusi / sumbangan bagi pengembangan ilmu hukum, khususnya Hukum </w:t>
      </w:r>
      <w:r>
        <w:rPr>
          <w:rFonts w:ascii="Times New Roman" w:hAnsi="Times New Roman"/>
          <w:sz w:val="24"/>
          <w:szCs w:val="24"/>
          <w:lang w:val="en-US"/>
        </w:rPr>
        <w:t>Bisnis, dalam hal pembiayaan perusahaan,  dan keuangan finansial  (</w:t>
      </w:r>
      <w:r w:rsidRPr="008F2F85">
        <w:rPr>
          <w:rFonts w:ascii="Times New Roman" w:hAnsi="Times New Roman"/>
          <w:i/>
          <w:sz w:val="24"/>
          <w:szCs w:val="24"/>
          <w:lang w:val="en-US"/>
        </w:rPr>
        <w:t>digital financing</w:t>
      </w:r>
      <w:r>
        <w:rPr>
          <w:rFonts w:ascii="Times New Roman" w:hAnsi="Times New Roman"/>
          <w:sz w:val="24"/>
          <w:szCs w:val="24"/>
          <w:lang w:val="en-US"/>
        </w:rPr>
        <w:t>).</w:t>
      </w:r>
    </w:p>
    <w:p w:rsidR="00E9645B" w:rsidRPr="00E9645B" w:rsidRDefault="00E9645B" w:rsidP="00E9645B">
      <w:pPr>
        <w:spacing w:line="480" w:lineRule="auto"/>
        <w:ind w:left="360" w:firstLine="360"/>
        <w:jc w:val="both"/>
        <w:rPr>
          <w:rFonts w:ascii="Times New Roman" w:hAnsi="Times New Roman"/>
          <w:sz w:val="24"/>
          <w:szCs w:val="24"/>
        </w:rPr>
      </w:pPr>
    </w:p>
    <w:p w:rsidR="00CD68E7" w:rsidRDefault="00CD68E7" w:rsidP="00CD68E7">
      <w:pPr>
        <w:spacing w:line="480" w:lineRule="auto"/>
        <w:jc w:val="both"/>
        <w:rPr>
          <w:rFonts w:ascii="Times New Roman" w:hAnsi="Times New Roman"/>
          <w:b/>
          <w:sz w:val="24"/>
          <w:szCs w:val="24"/>
        </w:rPr>
      </w:pPr>
    </w:p>
    <w:p w:rsidR="00CD68E7" w:rsidRDefault="00CD68E7" w:rsidP="00CD68E7">
      <w:pPr>
        <w:spacing w:line="480" w:lineRule="auto"/>
        <w:jc w:val="both"/>
        <w:rPr>
          <w:rFonts w:ascii="Times New Roman" w:hAnsi="Times New Roman"/>
          <w:b/>
          <w:sz w:val="24"/>
          <w:szCs w:val="24"/>
        </w:rPr>
      </w:pPr>
    </w:p>
    <w:p w:rsidR="00CD68E7" w:rsidRDefault="00CD68E7" w:rsidP="00CD68E7">
      <w:pPr>
        <w:spacing w:line="480" w:lineRule="auto"/>
        <w:jc w:val="both"/>
        <w:rPr>
          <w:rFonts w:ascii="Times New Roman" w:hAnsi="Times New Roman"/>
          <w:b/>
          <w:sz w:val="24"/>
          <w:szCs w:val="24"/>
        </w:rPr>
      </w:pPr>
    </w:p>
    <w:p w:rsidR="00300831" w:rsidRDefault="00300831" w:rsidP="00CD68E7">
      <w:pPr>
        <w:spacing w:line="480" w:lineRule="auto"/>
        <w:jc w:val="both"/>
        <w:rPr>
          <w:rFonts w:ascii="Times New Roman" w:hAnsi="Times New Roman"/>
          <w:b/>
          <w:sz w:val="24"/>
          <w:szCs w:val="24"/>
        </w:rPr>
      </w:pPr>
    </w:p>
    <w:p w:rsidR="00A8040D" w:rsidRDefault="00A8040D" w:rsidP="00CD68E7">
      <w:pPr>
        <w:spacing w:line="480" w:lineRule="auto"/>
        <w:jc w:val="both"/>
        <w:rPr>
          <w:rFonts w:ascii="Times New Roman" w:hAnsi="Times New Roman"/>
          <w:b/>
          <w:sz w:val="24"/>
          <w:szCs w:val="24"/>
        </w:rPr>
      </w:pPr>
    </w:p>
    <w:p w:rsidR="00CD68E7" w:rsidRDefault="00CD68E7" w:rsidP="00CD68E7">
      <w:pPr>
        <w:spacing w:line="480" w:lineRule="auto"/>
        <w:jc w:val="center"/>
        <w:rPr>
          <w:rFonts w:ascii="Times New Roman" w:hAnsi="Times New Roman"/>
          <w:b/>
          <w:sz w:val="24"/>
          <w:szCs w:val="24"/>
        </w:rPr>
      </w:pPr>
      <w:r>
        <w:rPr>
          <w:rFonts w:ascii="Times New Roman" w:hAnsi="Times New Roman"/>
          <w:b/>
          <w:sz w:val="24"/>
          <w:szCs w:val="24"/>
        </w:rPr>
        <w:lastRenderedPageBreak/>
        <w:t xml:space="preserve">BAB II </w:t>
      </w:r>
    </w:p>
    <w:p w:rsidR="00CD68E7" w:rsidRDefault="004568AD" w:rsidP="00CD68E7">
      <w:pPr>
        <w:spacing w:line="480" w:lineRule="auto"/>
        <w:jc w:val="center"/>
        <w:rPr>
          <w:rFonts w:ascii="Times New Roman" w:hAnsi="Times New Roman"/>
          <w:b/>
          <w:sz w:val="24"/>
          <w:szCs w:val="24"/>
        </w:rPr>
      </w:pPr>
      <w:r>
        <w:rPr>
          <w:rFonts w:ascii="Times New Roman" w:hAnsi="Times New Roman"/>
          <w:b/>
          <w:sz w:val="24"/>
          <w:szCs w:val="24"/>
        </w:rPr>
        <w:t xml:space="preserve">TINJAUAN PUSTAKA </w:t>
      </w:r>
    </w:p>
    <w:p w:rsidR="00785B5F" w:rsidRPr="00785B5F" w:rsidRDefault="00785B5F" w:rsidP="00785B5F">
      <w:pPr>
        <w:pStyle w:val="ListParagraph"/>
        <w:numPr>
          <w:ilvl w:val="0"/>
          <w:numId w:val="12"/>
        </w:numPr>
        <w:spacing w:line="480" w:lineRule="auto"/>
        <w:rPr>
          <w:rFonts w:ascii="Times New Roman" w:hAnsi="Times New Roman"/>
          <w:b/>
          <w:sz w:val="24"/>
          <w:szCs w:val="24"/>
        </w:rPr>
      </w:pPr>
      <w:r w:rsidRPr="00785B5F">
        <w:rPr>
          <w:rFonts w:ascii="Times New Roman" w:hAnsi="Times New Roman"/>
          <w:b/>
          <w:sz w:val="24"/>
          <w:szCs w:val="24"/>
        </w:rPr>
        <w:t>Gotong Royong Sebagai Budaya Di Indonesia</w:t>
      </w:r>
    </w:p>
    <w:p w:rsidR="00785B5F" w:rsidRDefault="00785B5F" w:rsidP="00785B5F">
      <w:pPr>
        <w:spacing w:line="480" w:lineRule="auto"/>
        <w:ind w:left="709" w:firstLine="425"/>
        <w:jc w:val="both"/>
        <w:rPr>
          <w:rFonts w:ascii="Times New Roman" w:hAnsi="Times New Roman"/>
          <w:sz w:val="24"/>
          <w:szCs w:val="24"/>
        </w:rPr>
      </w:pPr>
      <w:r w:rsidRPr="00551072">
        <w:rPr>
          <w:rFonts w:ascii="Times New Roman" w:hAnsi="Times New Roman"/>
          <w:sz w:val="24"/>
          <w:szCs w:val="24"/>
        </w:rPr>
        <w:t>Manusia adalah makhluk sosial yang tidak bisa hidup sendiri melainkan membutuhkan bantuan orang lain. Pada dasarnya manusia tidak terlepas dari interaksi sosial oleh sesamanya.</w:t>
      </w:r>
      <w:r>
        <w:rPr>
          <w:rFonts w:ascii="Times New Roman" w:hAnsi="Times New Roman"/>
          <w:sz w:val="24"/>
          <w:szCs w:val="24"/>
        </w:rPr>
        <w:t xml:space="preserve"> Sehingga perlu dilakukan kerjasama dan sikap gotong royong dalam menyelesaikan segala kegiatan maupun permasalahan. Kerjasama yang dilakukan oleh sekelompok masyarakat dan terus menerus merupakan </w:t>
      </w:r>
      <w:r w:rsidR="00300831">
        <w:rPr>
          <w:rFonts w:ascii="Times New Roman" w:hAnsi="Times New Roman"/>
          <w:sz w:val="24"/>
          <w:szCs w:val="24"/>
        </w:rPr>
        <w:t>sikap dan budaya gotong royong.</w:t>
      </w:r>
    </w:p>
    <w:p w:rsidR="00785B5F" w:rsidRDefault="00785B5F" w:rsidP="00785B5F">
      <w:pPr>
        <w:spacing w:line="480" w:lineRule="auto"/>
        <w:ind w:left="709" w:firstLine="425"/>
        <w:jc w:val="both"/>
        <w:rPr>
          <w:rFonts w:ascii="Times New Roman" w:hAnsi="Times New Roman"/>
          <w:sz w:val="24"/>
          <w:szCs w:val="24"/>
        </w:rPr>
      </w:pPr>
      <w:r w:rsidRPr="00EB2D20">
        <w:rPr>
          <w:rFonts w:ascii="Times New Roman" w:hAnsi="Times New Roman"/>
          <w:sz w:val="24"/>
          <w:szCs w:val="24"/>
        </w:rPr>
        <w:t>Setiap bangsa dalam sebuah negara pasti memiliki kebudayaan yang khas yang membedakan dari bangsa lainnya</w:t>
      </w:r>
      <w:r>
        <w:t xml:space="preserve">. </w:t>
      </w:r>
      <w:r>
        <w:rPr>
          <w:rFonts w:ascii="Times New Roman" w:hAnsi="Times New Roman"/>
          <w:sz w:val="24"/>
          <w:szCs w:val="24"/>
        </w:rPr>
        <w:t>Gotong royong merupakan budaya khas di Indonesia yang sudah dilakukan oleh masyarakat sejak zaman nenek moyang. Bahkan gotong royong pun juga merupakan salah satu cara yang dilakukan dalam mengusir penjajah dalam rangka memperjuangkan kemerdekaan Indonesia. Perjuangan nenek moyang dalam mencapai kemerdekaan membuktikan adanya keselarasan hidup dalam menghormati dan menjaga  nilai – nilai kehidupan.  Sikap gotong royong ini dapat dikatakan sebagai budaya warisan yang diharapkan dapat terus dilakukan secara turun – temurun oleh penerus bangsa Indonesia.</w:t>
      </w:r>
    </w:p>
    <w:p w:rsidR="00785B5F" w:rsidRDefault="00785B5F" w:rsidP="00785B5F">
      <w:pPr>
        <w:spacing w:line="480" w:lineRule="auto"/>
        <w:ind w:left="709" w:firstLine="425"/>
        <w:jc w:val="both"/>
        <w:rPr>
          <w:rFonts w:ascii="Times New Roman" w:hAnsi="Times New Roman"/>
          <w:sz w:val="24"/>
          <w:szCs w:val="24"/>
        </w:rPr>
      </w:pPr>
      <w:r>
        <w:rPr>
          <w:rFonts w:ascii="Times New Roman" w:hAnsi="Times New Roman"/>
          <w:sz w:val="24"/>
          <w:szCs w:val="24"/>
        </w:rPr>
        <w:lastRenderedPageBreak/>
        <w:t xml:space="preserve">Gotong royong merupakan jati diri bangsa yang harus dipertahankan demi menjaga keutuhan Bangsa Indonesia. Selain itu gotong royong juga dijadikan pedoman bernegara bagi manusia.  Pembangunan dapat dilandasi Dengan jati diri  dan nilai – nilai budaya yang dimiliki Indonesia. </w:t>
      </w:r>
    </w:p>
    <w:p w:rsidR="00785B5F" w:rsidRDefault="00785B5F" w:rsidP="00785B5F">
      <w:pPr>
        <w:spacing w:line="480" w:lineRule="auto"/>
        <w:ind w:left="709" w:firstLine="425"/>
        <w:jc w:val="both"/>
        <w:rPr>
          <w:rFonts w:ascii="Times New Roman" w:hAnsi="Times New Roman"/>
          <w:sz w:val="24"/>
          <w:szCs w:val="24"/>
        </w:rPr>
      </w:pPr>
      <w:r>
        <w:rPr>
          <w:rFonts w:ascii="Times New Roman" w:hAnsi="Times New Roman"/>
          <w:sz w:val="24"/>
          <w:szCs w:val="24"/>
        </w:rPr>
        <w:t>Sikap kerjasama yang membudaya bukan berarti tanpa manfaat. Manfaat yang terkandung di dalam gotong royong dapat dilihat dari adanya kebersamaan dalam menyelesaikan suatu kegiatan maupun masalah, sesuatu hal yang sulit dan rumit dapat diselesaikan jika dilakukan bersama sama, begitu juga kaitanya dengan efisiensi waktu karena setiap pekerjaan yang dilakukan bersama – sama akan lebih cepat selesai.</w:t>
      </w:r>
    </w:p>
    <w:p w:rsidR="00785B5F" w:rsidRDefault="00785B5F" w:rsidP="00785B5F">
      <w:pPr>
        <w:spacing w:line="480" w:lineRule="auto"/>
        <w:ind w:left="709" w:firstLine="425"/>
        <w:jc w:val="both"/>
        <w:rPr>
          <w:rFonts w:ascii="Times New Roman" w:hAnsi="Times New Roman"/>
          <w:sz w:val="24"/>
          <w:szCs w:val="24"/>
        </w:rPr>
      </w:pPr>
      <w:r>
        <w:rPr>
          <w:rFonts w:ascii="Times New Roman" w:hAnsi="Times New Roman"/>
          <w:sz w:val="24"/>
          <w:szCs w:val="24"/>
        </w:rPr>
        <w:t>Gotong royong yang telah menjadi budaya di Indonesia tentunya dipengaruhi oleh keanekaragaman yang dimiliki Indonesia.Salah satunya adalah enam agama yang hidup dan diyakini oleh masyarakat Indonesia. Melalui gotong royong dapat menghasilkan suatu kebersamaan dan kesatuan di tengah kehidupan masyarakat Indonesia yang beranekaragam.</w:t>
      </w:r>
    </w:p>
    <w:p w:rsidR="00785B5F" w:rsidRDefault="00785B5F" w:rsidP="00785B5F">
      <w:pPr>
        <w:spacing w:line="480" w:lineRule="auto"/>
        <w:ind w:left="709" w:firstLine="425"/>
        <w:jc w:val="both"/>
        <w:rPr>
          <w:rFonts w:ascii="Times New Roman" w:hAnsi="Times New Roman"/>
          <w:sz w:val="24"/>
          <w:szCs w:val="24"/>
        </w:rPr>
      </w:pPr>
      <w:r>
        <w:rPr>
          <w:rFonts w:ascii="Times New Roman" w:hAnsi="Times New Roman"/>
          <w:sz w:val="24"/>
          <w:szCs w:val="24"/>
        </w:rPr>
        <w:t>Gotong royong memiliki nilai luhur yang sejak lama diterapkan di Indonesia. Hal ini telah diyakini bahkan sejak Indonesia belum merdeka. Dapat dikatakan bahwa gotong royong merupakan roh bagi dasar negara Indonesia, yaitu Pancasila dan merupakan warisan yang dapat diturunkan kepada generasi bangsa.</w:t>
      </w:r>
    </w:p>
    <w:p w:rsidR="00785B5F" w:rsidRPr="00EB2D20" w:rsidRDefault="00785B5F" w:rsidP="00785B5F">
      <w:pPr>
        <w:numPr>
          <w:ilvl w:val="0"/>
          <w:numId w:val="8"/>
        </w:numPr>
        <w:tabs>
          <w:tab w:val="left" w:pos="993"/>
        </w:tabs>
        <w:spacing w:line="480" w:lineRule="auto"/>
        <w:ind w:left="1134"/>
        <w:jc w:val="both"/>
        <w:rPr>
          <w:rFonts w:ascii="Times New Roman" w:hAnsi="Times New Roman"/>
          <w:b/>
          <w:sz w:val="24"/>
          <w:szCs w:val="24"/>
        </w:rPr>
      </w:pPr>
      <w:r w:rsidRPr="00EB2D20">
        <w:rPr>
          <w:rFonts w:ascii="Times New Roman" w:hAnsi="Times New Roman"/>
          <w:b/>
          <w:sz w:val="24"/>
          <w:szCs w:val="24"/>
        </w:rPr>
        <w:t>Makna Gotong Royong</w:t>
      </w:r>
    </w:p>
    <w:p w:rsidR="00785B5F" w:rsidRDefault="00785B5F" w:rsidP="00785B5F">
      <w:pPr>
        <w:spacing w:line="480" w:lineRule="auto"/>
        <w:ind w:left="993" w:firstLine="425"/>
        <w:jc w:val="both"/>
        <w:rPr>
          <w:rFonts w:ascii="Times New Roman" w:hAnsi="Times New Roman"/>
          <w:sz w:val="24"/>
          <w:szCs w:val="24"/>
        </w:rPr>
      </w:pPr>
      <w:r>
        <w:rPr>
          <w:rFonts w:ascii="Times New Roman" w:hAnsi="Times New Roman"/>
          <w:sz w:val="24"/>
          <w:szCs w:val="24"/>
        </w:rPr>
        <w:lastRenderedPageBreak/>
        <w:t>Gotong royong terbentuk dari sikap kerjasama yang dilakukan oleh sekelompok orang bersama – sama demi kepentingan bersama dan ada kalanya untuk kepentingan pribadi. Dari pengertian ini maka didalam kerjasama yang dilakukan ada rasa loyal yang tumbuh dan saling menolong</w:t>
      </w:r>
      <w:r w:rsidR="005B361C">
        <w:rPr>
          <w:rFonts w:ascii="Times New Roman" w:hAnsi="Times New Roman"/>
          <w:sz w:val="24"/>
          <w:szCs w:val="24"/>
        </w:rPr>
        <w:t xml:space="preserve"> untuk mewujudkan suatu tujuan.</w:t>
      </w:r>
      <w:r w:rsidR="005B361C">
        <w:rPr>
          <w:rStyle w:val="FootnoteReference"/>
          <w:rFonts w:ascii="Times New Roman" w:hAnsi="Times New Roman"/>
          <w:sz w:val="24"/>
          <w:szCs w:val="24"/>
        </w:rPr>
        <w:footnoteReference w:id="3"/>
      </w:r>
    </w:p>
    <w:p w:rsidR="00785B5F" w:rsidRDefault="00785B5F" w:rsidP="00785B5F">
      <w:pPr>
        <w:spacing w:line="480" w:lineRule="auto"/>
        <w:ind w:left="993" w:firstLine="425"/>
        <w:jc w:val="both"/>
        <w:rPr>
          <w:rFonts w:ascii="Times New Roman" w:hAnsi="Times New Roman"/>
          <w:sz w:val="24"/>
          <w:szCs w:val="24"/>
        </w:rPr>
      </w:pPr>
      <w:r>
        <w:rPr>
          <w:rFonts w:ascii="Times New Roman" w:hAnsi="Times New Roman"/>
          <w:sz w:val="24"/>
          <w:szCs w:val="24"/>
        </w:rPr>
        <w:t xml:space="preserve"> G</w:t>
      </w:r>
      <w:r w:rsidRPr="00EB2D20">
        <w:rPr>
          <w:rFonts w:ascii="Times New Roman" w:hAnsi="Times New Roman"/>
          <w:sz w:val="24"/>
          <w:szCs w:val="24"/>
        </w:rPr>
        <w:t xml:space="preserve">otong royong berasal dari kata dalam Bahasa Jawa, atau setidaknya mempunyai nuansa Bahasa Jawa. Kata gotong dapat </w:t>
      </w:r>
      <w:r>
        <w:rPr>
          <w:rFonts w:ascii="Times New Roman" w:hAnsi="Times New Roman"/>
          <w:sz w:val="24"/>
          <w:szCs w:val="24"/>
        </w:rPr>
        <w:t>diartikan</w:t>
      </w:r>
      <w:r w:rsidRPr="00EB2D20">
        <w:rPr>
          <w:rFonts w:ascii="Times New Roman" w:hAnsi="Times New Roman"/>
          <w:sz w:val="24"/>
          <w:szCs w:val="24"/>
        </w:rPr>
        <w:t xml:space="preserve"> dengan kata pikul atau angkat. Kata royong dapat </w:t>
      </w:r>
      <w:r>
        <w:rPr>
          <w:rFonts w:ascii="Times New Roman" w:hAnsi="Times New Roman"/>
          <w:sz w:val="24"/>
          <w:szCs w:val="24"/>
        </w:rPr>
        <w:t xml:space="preserve">diartikan </w:t>
      </w:r>
      <w:r w:rsidRPr="00EB2D20">
        <w:rPr>
          <w:rFonts w:ascii="Times New Roman" w:hAnsi="Times New Roman"/>
          <w:sz w:val="24"/>
          <w:szCs w:val="24"/>
        </w:rPr>
        <w:t>dengan bersama-sama.</w:t>
      </w:r>
    </w:p>
    <w:p w:rsidR="00785B5F" w:rsidRDefault="00785B5F" w:rsidP="00785B5F">
      <w:pPr>
        <w:spacing w:line="480" w:lineRule="auto"/>
        <w:ind w:left="993" w:firstLine="425"/>
        <w:jc w:val="both"/>
        <w:rPr>
          <w:rFonts w:ascii="Times New Roman" w:hAnsi="Times New Roman"/>
          <w:sz w:val="24"/>
          <w:szCs w:val="24"/>
        </w:rPr>
      </w:pPr>
      <w:r>
        <w:rPr>
          <w:rFonts w:ascii="Times New Roman" w:hAnsi="Times New Roman"/>
          <w:sz w:val="24"/>
          <w:szCs w:val="24"/>
        </w:rPr>
        <w:t>Menurut M.Nasroen, gotong royong merupakan dasar filasat Indoensia.Gotong royong sebagai Filsafat berarti dijadikan pedoman dalam menjalani kehidupan bermasyarakat maupun bernegara. Abdillah mengemukakan bahwa gotong royong adalah suatu kegiatan yang dilakukan secara bersama – sama dan bersifat sukarela agar kegiatan yang dilakukan dapa</w:t>
      </w:r>
      <w:r w:rsidR="005B361C">
        <w:rPr>
          <w:rFonts w:ascii="Times New Roman" w:hAnsi="Times New Roman"/>
          <w:sz w:val="24"/>
          <w:szCs w:val="24"/>
        </w:rPr>
        <w:t>t berjalan lancar,mudah ringan.</w:t>
      </w:r>
      <w:r w:rsidR="005B361C">
        <w:rPr>
          <w:rStyle w:val="FootnoteReference"/>
          <w:rFonts w:ascii="Times New Roman" w:hAnsi="Times New Roman"/>
          <w:sz w:val="24"/>
          <w:szCs w:val="24"/>
        </w:rPr>
        <w:footnoteReference w:id="4"/>
      </w:r>
    </w:p>
    <w:p w:rsidR="00785B5F" w:rsidRDefault="00785B5F" w:rsidP="00785B5F">
      <w:pPr>
        <w:spacing w:line="480" w:lineRule="auto"/>
        <w:ind w:left="993" w:firstLine="425"/>
        <w:jc w:val="both"/>
        <w:rPr>
          <w:rFonts w:ascii="Times New Roman" w:hAnsi="Times New Roman"/>
          <w:sz w:val="24"/>
          <w:szCs w:val="24"/>
        </w:rPr>
      </w:pPr>
      <w:r>
        <w:rPr>
          <w:rFonts w:ascii="Times New Roman" w:hAnsi="Times New Roman"/>
          <w:sz w:val="24"/>
          <w:szCs w:val="24"/>
        </w:rPr>
        <w:t>Prinsip kekeluargaan dan gotong royong dalam kegiatan usaha ekonomi digunakan prinsip kerjasama, saling membantu dalam suasana demokrasi ekomoni untuk mencapai kesejahteraan bersama secara adil (adil dalam kemakmuran dalam bidang ekonomi prinsip kegotongroyongan dan kekeluargaan terlihat dalam Pasal 33 Undang – Undang Dasar NRI 1945 yang menyatakan bahwa:</w:t>
      </w:r>
    </w:p>
    <w:p w:rsidR="00785B5F" w:rsidRDefault="00785B5F" w:rsidP="008434E8">
      <w:pPr>
        <w:numPr>
          <w:ilvl w:val="0"/>
          <w:numId w:val="9"/>
        </w:numPr>
        <w:tabs>
          <w:tab w:val="left" w:pos="1276"/>
        </w:tabs>
        <w:spacing w:line="240" w:lineRule="auto"/>
        <w:ind w:left="1276" w:hanging="283"/>
        <w:jc w:val="both"/>
        <w:rPr>
          <w:rFonts w:ascii="Times New Roman" w:hAnsi="Times New Roman"/>
          <w:sz w:val="24"/>
          <w:szCs w:val="24"/>
        </w:rPr>
      </w:pPr>
      <w:r>
        <w:rPr>
          <w:rFonts w:ascii="Times New Roman" w:hAnsi="Times New Roman"/>
          <w:sz w:val="24"/>
          <w:szCs w:val="24"/>
        </w:rPr>
        <w:lastRenderedPageBreak/>
        <w:t xml:space="preserve">Perekonomian disusun sebagai usaha bersama berdasarkan azas kekeluargaan </w:t>
      </w:r>
    </w:p>
    <w:p w:rsidR="00785B5F" w:rsidRDefault="00785B5F" w:rsidP="008434E8">
      <w:pPr>
        <w:numPr>
          <w:ilvl w:val="0"/>
          <w:numId w:val="9"/>
        </w:numPr>
        <w:tabs>
          <w:tab w:val="left" w:pos="1276"/>
        </w:tabs>
        <w:spacing w:line="240" w:lineRule="auto"/>
        <w:ind w:left="1276" w:hanging="283"/>
        <w:jc w:val="both"/>
        <w:rPr>
          <w:rFonts w:ascii="Times New Roman" w:hAnsi="Times New Roman"/>
          <w:sz w:val="24"/>
          <w:szCs w:val="24"/>
        </w:rPr>
      </w:pPr>
      <w:r>
        <w:rPr>
          <w:rFonts w:ascii="Times New Roman" w:hAnsi="Times New Roman"/>
          <w:sz w:val="24"/>
          <w:szCs w:val="24"/>
        </w:rPr>
        <w:t>Cabang – cabang produksi yang penting dan yang menguasai hajat hidup orang banyak dikuasai negara.</w:t>
      </w:r>
    </w:p>
    <w:p w:rsidR="00785B5F" w:rsidRDefault="00785B5F" w:rsidP="008434E8">
      <w:pPr>
        <w:numPr>
          <w:ilvl w:val="0"/>
          <w:numId w:val="9"/>
        </w:numPr>
        <w:tabs>
          <w:tab w:val="left" w:pos="1276"/>
        </w:tabs>
        <w:spacing w:line="240" w:lineRule="auto"/>
        <w:ind w:left="1276" w:hanging="283"/>
        <w:jc w:val="both"/>
        <w:rPr>
          <w:rFonts w:ascii="Times New Roman" w:hAnsi="Times New Roman"/>
          <w:sz w:val="24"/>
          <w:szCs w:val="24"/>
        </w:rPr>
      </w:pPr>
      <w:r>
        <w:rPr>
          <w:rFonts w:ascii="Times New Roman" w:hAnsi="Times New Roman"/>
          <w:sz w:val="24"/>
          <w:szCs w:val="24"/>
        </w:rPr>
        <w:t>Bumi ,air,dan kekayaan yang terkandung didalamnya dikuasai oleh negara dan dipergunakan sebesar – besarnya untuk kepentingan rakyat.</w:t>
      </w:r>
    </w:p>
    <w:p w:rsidR="00785B5F" w:rsidRDefault="00785B5F" w:rsidP="00300831">
      <w:pPr>
        <w:tabs>
          <w:tab w:val="left" w:pos="1276"/>
        </w:tabs>
        <w:spacing w:line="480" w:lineRule="auto"/>
        <w:ind w:left="993" w:firstLine="567"/>
        <w:jc w:val="both"/>
        <w:rPr>
          <w:rFonts w:ascii="Times New Roman" w:hAnsi="Times New Roman"/>
          <w:sz w:val="24"/>
          <w:szCs w:val="24"/>
        </w:rPr>
      </w:pPr>
      <w:r>
        <w:rPr>
          <w:rFonts w:ascii="Times New Roman" w:hAnsi="Times New Roman"/>
          <w:sz w:val="24"/>
          <w:szCs w:val="24"/>
        </w:rPr>
        <w:t>Dari pasal diatas menyatakan bahwa kemakmuran rakyat adalah hal utama dan bukan kepentingan orang perseorangan. Maka kemakmuran rakyat hanya dapat dilaksanakan bersama – sama  dibawah kepemimpinan dengan asas kekeluargaan.</w:t>
      </w:r>
    </w:p>
    <w:p w:rsidR="00785B5F" w:rsidRDefault="00785B5F" w:rsidP="00785B5F">
      <w:pPr>
        <w:tabs>
          <w:tab w:val="left" w:pos="1276"/>
        </w:tabs>
        <w:spacing w:line="480" w:lineRule="auto"/>
        <w:ind w:left="993" w:firstLine="425"/>
        <w:jc w:val="both"/>
        <w:rPr>
          <w:rFonts w:ascii="Times New Roman" w:hAnsi="Times New Roman"/>
          <w:sz w:val="24"/>
          <w:szCs w:val="24"/>
        </w:rPr>
      </w:pPr>
      <w:r>
        <w:rPr>
          <w:rFonts w:ascii="Times New Roman" w:hAnsi="Times New Roman"/>
          <w:sz w:val="24"/>
          <w:szCs w:val="24"/>
        </w:rPr>
        <w:t>T</w:t>
      </w:r>
      <w:r w:rsidRPr="0077679C">
        <w:rPr>
          <w:rFonts w:ascii="Times New Roman" w:hAnsi="Times New Roman"/>
          <w:sz w:val="24"/>
          <w:szCs w:val="24"/>
        </w:rPr>
        <w:t>radisi gotong royong dalam kehidupan bangsa Indonesia</w:t>
      </w:r>
      <w:r>
        <w:rPr>
          <w:rFonts w:ascii="Times New Roman" w:hAnsi="Times New Roman"/>
          <w:sz w:val="24"/>
          <w:szCs w:val="24"/>
        </w:rPr>
        <w:t xml:space="preserve"> </w:t>
      </w:r>
      <w:r w:rsidRPr="0077679C">
        <w:rPr>
          <w:rFonts w:ascii="Times New Roman" w:hAnsi="Times New Roman"/>
          <w:sz w:val="24"/>
          <w:szCs w:val="24"/>
        </w:rPr>
        <w:t xml:space="preserve"> merupakan sebuah nilai kearifan lokal </w:t>
      </w:r>
      <w:r w:rsidRPr="0077679C">
        <w:rPr>
          <w:rFonts w:ascii="Times New Roman" w:hAnsi="Times New Roman"/>
          <w:i/>
          <w:sz w:val="24"/>
          <w:szCs w:val="24"/>
        </w:rPr>
        <w:t>(local wisdom</w:t>
      </w:r>
      <w:r w:rsidRPr="0077679C">
        <w:rPr>
          <w:rFonts w:ascii="Times New Roman" w:hAnsi="Times New Roman"/>
          <w:sz w:val="24"/>
          <w:szCs w:val="24"/>
        </w:rPr>
        <w:t>) yang perlu terus ditumbuhkan dalam kehidupan generasi masa kini dan masa selanjutnya. Nilai – nilai gotong royong dapat dimanfaatkan secara positif dalam kehidupan masyarakat terutama dalam upaya menggerakkan solidaritas masyarakat. Solidaritas sosial sangat perlu untuk terus diperkuat agar bangsa Indonesia mampu menghadapi tantangan perubahan jaman, globalisasi, maupun berbagai hal yang mengancam kehidupan masyarakat seperti bencana alam</w:t>
      </w:r>
      <w:r w:rsidR="005B361C">
        <w:rPr>
          <w:rFonts w:ascii="Times New Roman" w:hAnsi="Times New Roman"/>
          <w:sz w:val="24"/>
          <w:szCs w:val="24"/>
        </w:rPr>
        <w:t xml:space="preserve">, konflik sosial maupun politik. </w:t>
      </w:r>
      <w:r w:rsidR="005B361C">
        <w:rPr>
          <w:rStyle w:val="FootnoteReference"/>
          <w:rFonts w:ascii="Times New Roman" w:hAnsi="Times New Roman"/>
          <w:sz w:val="24"/>
          <w:szCs w:val="24"/>
        </w:rPr>
        <w:footnoteReference w:id="5"/>
      </w:r>
    </w:p>
    <w:p w:rsidR="00785B5F" w:rsidRDefault="00785B5F" w:rsidP="008434E8">
      <w:pPr>
        <w:numPr>
          <w:ilvl w:val="0"/>
          <w:numId w:val="8"/>
        </w:numPr>
        <w:tabs>
          <w:tab w:val="left" w:pos="993"/>
        </w:tabs>
        <w:spacing w:line="480" w:lineRule="auto"/>
        <w:ind w:left="1134"/>
        <w:jc w:val="both"/>
        <w:rPr>
          <w:rFonts w:ascii="Times New Roman" w:hAnsi="Times New Roman"/>
          <w:b/>
          <w:sz w:val="24"/>
          <w:szCs w:val="24"/>
        </w:rPr>
      </w:pPr>
      <w:r w:rsidRPr="007F3DFF">
        <w:rPr>
          <w:rFonts w:ascii="Times New Roman" w:hAnsi="Times New Roman"/>
          <w:b/>
          <w:sz w:val="24"/>
          <w:szCs w:val="24"/>
        </w:rPr>
        <w:t xml:space="preserve">Bentuk – Bentuk Kegiatan Gotong Royong </w:t>
      </w:r>
    </w:p>
    <w:p w:rsidR="00785B5F" w:rsidRDefault="00785B5F" w:rsidP="008434E8">
      <w:pPr>
        <w:spacing w:line="480" w:lineRule="auto"/>
        <w:ind w:left="993" w:firstLine="425"/>
        <w:jc w:val="both"/>
        <w:rPr>
          <w:rFonts w:ascii="Times New Roman" w:hAnsi="Times New Roman"/>
          <w:sz w:val="24"/>
          <w:szCs w:val="24"/>
        </w:rPr>
      </w:pPr>
      <w:r>
        <w:rPr>
          <w:rFonts w:ascii="Times New Roman" w:hAnsi="Times New Roman"/>
          <w:sz w:val="24"/>
          <w:szCs w:val="24"/>
        </w:rPr>
        <w:lastRenderedPageBreak/>
        <w:tab/>
        <w:t>Sejak jaman dahulu kala gotong royong senantiasa menjadi dasar dalam melakukan setiap aktifitas masyarkat di Indonesia.Hal ini terjadi hampir diseluruh pulau – pulau yang ada diIndonesia,bahkan dalam mengusir penjajahpun masyarakat menggunakan sistem gotong royong meskipun sifatnya masih kedaerahan. Hingga saat ini setiap kegiatan ysng dilakukan masyarakat agar dapat tercipta kondisi yang kompak dan solid.</w:t>
      </w:r>
    </w:p>
    <w:p w:rsidR="00785B5F" w:rsidRDefault="00785B5F" w:rsidP="008434E8">
      <w:pPr>
        <w:spacing w:line="480" w:lineRule="auto"/>
        <w:ind w:left="993" w:firstLine="425"/>
        <w:jc w:val="both"/>
        <w:rPr>
          <w:rFonts w:ascii="Times New Roman" w:hAnsi="Times New Roman"/>
          <w:sz w:val="24"/>
          <w:szCs w:val="24"/>
        </w:rPr>
      </w:pPr>
      <w:r>
        <w:rPr>
          <w:rFonts w:ascii="Times New Roman" w:hAnsi="Times New Roman"/>
          <w:sz w:val="24"/>
          <w:szCs w:val="24"/>
        </w:rPr>
        <w:t xml:space="preserve">Koentjaraningrat, </w:t>
      </w:r>
      <w:r w:rsidRPr="00D20A21">
        <w:rPr>
          <w:rFonts w:ascii="Times New Roman" w:hAnsi="Times New Roman"/>
          <w:sz w:val="24"/>
          <w:szCs w:val="24"/>
        </w:rPr>
        <w:t>mengemukakan konsep atau bentuk</w:t>
      </w:r>
      <w:r>
        <w:rPr>
          <w:rFonts w:ascii="Times New Roman" w:hAnsi="Times New Roman"/>
          <w:sz w:val="24"/>
          <w:szCs w:val="24"/>
        </w:rPr>
        <w:t xml:space="preserve"> - </w:t>
      </w:r>
      <w:r w:rsidRPr="00D20A21">
        <w:rPr>
          <w:rFonts w:ascii="Times New Roman" w:hAnsi="Times New Roman"/>
          <w:sz w:val="24"/>
          <w:szCs w:val="24"/>
        </w:rPr>
        <w:t>bentuk kegiatan gotong royo</w:t>
      </w:r>
      <w:r w:rsidR="006348B8">
        <w:rPr>
          <w:rFonts w:ascii="Times New Roman" w:hAnsi="Times New Roman"/>
          <w:sz w:val="24"/>
          <w:szCs w:val="24"/>
        </w:rPr>
        <w:t xml:space="preserve">ng di pedesaan sebagai berikut: </w:t>
      </w:r>
      <w:r w:rsidR="006348B8">
        <w:rPr>
          <w:rStyle w:val="FootnoteReference"/>
          <w:rFonts w:ascii="Times New Roman" w:hAnsi="Times New Roman"/>
          <w:sz w:val="24"/>
          <w:szCs w:val="24"/>
        </w:rPr>
        <w:footnoteReference w:id="6"/>
      </w:r>
    </w:p>
    <w:p w:rsidR="00785B5F" w:rsidRDefault="00785B5F" w:rsidP="008434E8">
      <w:pPr>
        <w:numPr>
          <w:ilvl w:val="0"/>
          <w:numId w:val="10"/>
        </w:numPr>
        <w:tabs>
          <w:tab w:val="left" w:pos="1418"/>
        </w:tabs>
        <w:spacing w:line="480" w:lineRule="auto"/>
        <w:ind w:left="1418"/>
        <w:jc w:val="both"/>
        <w:rPr>
          <w:rFonts w:ascii="Times New Roman" w:hAnsi="Times New Roman"/>
          <w:sz w:val="24"/>
          <w:szCs w:val="24"/>
        </w:rPr>
      </w:pPr>
      <w:r w:rsidRPr="00D20A21">
        <w:rPr>
          <w:rFonts w:ascii="Times New Roman" w:hAnsi="Times New Roman"/>
          <w:sz w:val="24"/>
          <w:szCs w:val="24"/>
        </w:rPr>
        <w:t>Dalam hal pertanian, yaitu bantuan berupa curahan tenaga pada saat membuka lahan dan mengerjakan lahan pertanian, serta di akhiri pada saat panen. Bantuan dari orang lain seperti ini harus dikembalikan sesuai dengan tenaga yang telah orang lain berikan, hal ini terus-menerus berlangsung hingga menjadi ciri masyarakat terutama yang bermata pencaharian agraris/pertanian hingga membentuk sistem pertanian. Seperti sistem pertanian huma sangat jelas sekali pola gotong royong yang mereka lakukan yaitu berdasarkan azas timbal balik.</w:t>
      </w:r>
    </w:p>
    <w:p w:rsidR="00785B5F" w:rsidRDefault="00785B5F" w:rsidP="008434E8">
      <w:pPr>
        <w:numPr>
          <w:ilvl w:val="0"/>
          <w:numId w:val="10"/>
        </w:numPr>
        <w:tabs>
          <w:tab w:val="left" w:pos="1418"/>
        </w:tabs>
        <w:spacing w:line="480" w:lineRule="auto"/>
        <w:ind w:left="1418"/>
        <w:jc w:val="both"/>
        <w:rPr>
          <w:rFonts w:ascii="Times New Roman" w:hAnsi="Times New Roman"/>
          <w:sz w:val="24"/>
          <w:szCs w:val="24"/>
        </w:rPr>
      </w:pPr>
      <w:r w:rsidRPr="00D20A21">
        <w:rPr>
          <w:rFonts w:ascii="Times New Roman" w:hAnsi="Times New Roman"/>
          <w:sz w:val="24"/>
          <w:szCs w:val="24"/>
        </w:rPr>
        <w:t xml:space="preserve">Dalam hal kematian, sakit, atau kecelakaan, dimana keluarga yang sedang tertimpa musibah tersebut mendapat pertolongan berupa </w:t>
      </w:r>
      <w:r w:rsidRPr="00D20A21">
        <w:rPr>
          <w:rFonts w:ascii="Times New Roman" w:hAnsi="Times New Roman"/>
          <w:sz w:val="24"/>
          <w:szCs w:val="24"/>
        </w:rPr>
        <w:lastRenderedPageBreak/>
        <w:t xml:space="preserve">tenaga dan benda dari tetangga-tetangga dan orang lain yang tingga di desa tersebut.  </w:t>
      </w:r>
    </w:p>
    <w:p w:rsidR="00785B5F" w:rsidRDefault="00785B5F" w:rsidP="008434E8">
      <w:pPr>
        <w:numPr>
          <w:ilvl w:val="0"/>
          <w:numId w:val="10"/>
        </w:numPr>
        <w:tabs>
          <w:tab w:val="left" w:pos="1418"/>
        </w:tabs>
        <w:spacing w:line="480" w:lineRule="auto"/>
        <w:ind w:left="1418"/>
        <w:jc w:val="both"/>
        <w:rPr>
          <w:rFonts w:ascii="Times New Roman" w:hAnsi="Times New Roman"/>
          <w:sz w:val="24"/>
          <w:szCs w:val="24"/>
        </w:rPr>
      </w:pPr>
      <w:r w:rsidRPr="00D20A21">
        <w:rPr>
          <w:rFonts w:ascii="Times New Roman" w:hAnsi="Times New Roman"/>
          <w:sz w:val="24"/>
          <w:szCs w:val="24"/>
        </w:rPr>
        <w:t xml:space="preserve">Dalam hal pekerjaan rumah tangga, misalnya memperbaiki atap rumah, mengganti dinding rumah, membersihkan rumah dari hama tikus, menggali sumur dsb. Untuk itu pemilik rumah dapat meminta bantuan tetangga-tetangganya dengan memberi bantuan makanan/jamuan. </w:t>
      </w:r>
    </w:p>
    <w:p w:rsidR="00785B5F" w:rsidRDefault="00785B5F" w:rsidP="008434E8">
      <w:pPr>
        <w:numPr>
          <w:ilvl w:val="0"/>
          <w:numId w:val="10"/>
        </w:numPr>
        <w:tabs>
          <w:tab w:val="left" w:pos="1418"/>
        </w:tabs>
        <w:spacing w:line="480" w:lineRule="auto"/>
        <w:ind w:left="1418"/>
        <w:jc w:val="both"/>
        <w:rPr>
          <w:rFonts w:ascii="Times New Roman" w:hAnsi="Times New Roman"/>
          <w:sz w:val="24"/>
          <w:szCs w:val="24"/>
        </w:rPr>
      </w:pPr>
      <w:r w:rsidRPr="00D20A21">
        <w:rPr>
          <w:rFonts w:ascii="Times New Roman" w:hAnsi="Times New Roman"/>
          <w:sz w:val="24"/>
          <w:szCs w:val="24"/>
        </w:rPr>
        <w:t xml:space="preserve">Dalam hal pesta-pesta atau hajatan, misalnya pesta pernikahan dan khitanan, Aqikahan, bantuan tidak hanya dapat diminta dari kaum kerabat saja tetapi juga tetangga-tetangga untuk mempersiapkan dan penyelenggaraan pestanya. </w:t>
      </w:r>
    </w:p>
    <w:p w:rsidR="00785B5F" w:rsidRDefault="00785B5F" w:rsidP="008434E8">
      <w:pPr>
        <w:numPr>
          <w:ilvl w:val="0"/>
          <w:numId w:val="10"/>
        </w:numPr>
        <w:tabs>
          <w:tab w:val="left" w:pos="1418"/>
        </w:tabs>
        <w:spacing w:line="480" w:lineRule="auto"/>
        <w:ind w:left="1418"/>
        <w:jc w:val="both"/>
        <w:rPr>
          <w:rFonts w:ascii="Times New Roman" w:hAnsi="Times New Roman"/>
          <w:sz w:val="24"/>
          <w:szCs w:val="24"/>
        </w:rPr>
      </w:pPr>
      <w:r w:rsidRPr="00D20A21">
        <w:rPr>
          <w:rFonts w:ascii="Times New Roman" w:hAnsi="Times New Roman"/>
          <w:sz w:val="24"/>
          <w:szCs w:val="24"/>
        </w:rPr>
        <w:t>Dalam mengerjakan pekerjaan yang berguna untuk kepentingan umum dalam masyarakat desa, seperti siskamling,memperbaiki jalan, jembatan, bendungan irigasi, bangunan umum dsb. Dalam hal ini penduduk desa dapat bergerak untuk kerja bakti atas perintah dari kepala desa.</w:t>
      </w:r>
    </w:p>
    <w:p w:rsidR="00785B5F" w:rsidRDefault="008434E8" w:rsidP="008434E8">
      <w:pPr>
        <w:tabs>
          <w:tab w:val="left" w:pos="0"/>
        </w:tabs>
        <w:spacing w:line="480" w:lineRule="auto"/>
        <w:ind w:left="709"/>
        <w:jc w:val="both"/>
        <w:rPr>
          <w:rFonts w:ascii="Times New Roman" w:hAnsi="Times New Roman"/>
          <w:sz w:val="24"/>
          <w:szCs w:val="24"/>
        </w:rPr>
      </w:pPr>
      <w:r>
        <w:rPr>
          <w:rFonts w:ascii="Times New Roman" w:hAnsi="Times New Roman"/>
          <w:sz w:val="24"/>
          <w:szCs w:val="24"/>
        </w:rPr>
        <w:tab/>
      </w:r>
      <w:r w:rsidR="00785B5F">
        <w:rPr>
          <w:rFonts w:ascii="Times New Roman" w:hAnsi="Times New Roman"/>
          <w:sz w:val="24"/>
          <w:szCs w:val="24"/>
        </w:rPr>
        <w:tab/>
        <w:t xml:space="preserve">Kegiatan gotong royong merupakan cerminan dari  Pancasila .Bunyi dari sila pertama adalah Ketuhanan Yang Maha Esa dan bunyi sila kedua yaitu Kemanusiaan yang Adil dan Beradab. Kedua sila tersebut melambangkan bahwa gotong royong yang dilakukan oleh sesama manusia merupakan suatu bagian dari ibadah. Sedangkan Sila ketiga yang berbunyi Persatuan Indonesia dan Sila keempat yang berbunyi Kerakyatan </w:t>
      </w:r>
      <w:r w:rsidR="00785B5F">
        <w:rPr>
          <w:rFonts w:ascii="Times New Roman" w:hAnsi="Times New Roman"/>
          <w:sz w:val="24"/>
          <w:szCs w:val="24"/>
        </w:rPr>
        <w:lastRenderedPageBreak/>
        <w:t>yang dipimpin oleh Hikmat kebijaksanaan dalam permusyawaratan keadilan juga merupakan lambang dari kegiatan gotong royong. Berkumpulnya manusia untuk menyelesaikan suatu pekerjaan dapat mempersatukan karakter manusia yang berbeda – beda demi mencapai satu tujuan bersama.</w:t>
      </w:r>
      <w:r w:rsidR="00785B5F">
        <w:rPr>
          <w:rFonts w:ascii="Times New Roman" w:hAnsi="Times New Roman"/>
          <w:sz w:val="24"/>
          <w:szCs w:val="24"/>
        </w:rPr>
        <w:tab/>
        <w:t>Jika terdapat suatu pekerjaan  yang akan dilakukan bersama sama , membutuhkan suatu penyelesaian maka diselesaikan dengan musyawarah, sesuai dengan sila ke empat Pancasila.</w:t>
      </w:r>
    </w:p>
    <w:p w:rsidR="00785B5F" w:rsidRDefault="00785B5F" w:rsidP="00785B5F">
      <w:pPr>
        <w:spacing w:line="480" w:lineRule="auto"/>
        <w:ind w:left="709" w:firstLine="425"/>
        <w:jc w:val="both"/>
        <w:rPr>
          <w:rFonts w:ascii="Times New Roman" w:hAnsi="Times New Roman"/>
          <w:sz w:val="24"/>
          <w:szCs w:val="24"/>
        </w:rPr>
      </w:pPr>
      <w:r>
        <w:rPr>
          <w:rFonts w:ascii="Times New Roman" w:hAnsi="Times New Roman"/>
          <w:sz w:val="24"/>
          <w:szCs w:val="24"/>
        </w:rPr>
        <w:t>Gotong royong merupakan suatu sistem yang dapat diwujudkan jika dilaksanakan secara bersama – sama. Sesuai dengan sila kelima yang berbunyi Keadilan sosial bagi seluruh rakyat Indonesia. Suatu keadilan tidak dapat diwujudkan jika tidak dilakukan secara sepakat bersama – sama oleh masyarakat Indonesia,baik dari lapisan pemerintah sebagai pemimpin hingga rakyat sebagai warga negara.Karena tolak ukur adil adalah semua pihak harus  merasakan keadilan.</w:t>
      </w:r>
    </w:p>
    <w:p w:rsidR="00785B5F" w:rsidRDefault="00785B5F" w:rsidP="00785B5F">
      <w:pPr>
        <w:spacing w:line="480" w:lineRule="auto"/>
        <w:ind w:left="709" w:firstLine="425"/>
        <w:jc w:val="both"/>
        <w:rPr>
          <w:rFonts w:ascii="Times New Roman" w:hAnsi="Times New Roman"/>
          <w:sz w:val="24"/>
          <w:szCs w:val="24"/>
        </w:rPr>
      </w:pPr>
      <w:r>
        <w:rPr>
          <w:rFonts w:ascii="Times New Roman" w:hAnsi="Times New Roman"/>
          <w:sz w:val="24"/>
          <w:szCs w:val="24"/>
        </w:rPr>
        <w:t>Sistem gotong royong ini bahkan sudah melembaga di Indonesia pada umumnya. Namun tidak dapat dipungkiri masuknya pengaruh asing dengan adanya globalisasi secara langsung maupun tidak langsung mempengaruhi sistem gotong royong di Indonesia. Masuknya pengaruh asing telah merubah sistem  gotong royong di Indonesia. Terutama bagi masyarakat perkotaan yang bahkan telah meninggalkan sistem gotong royong yang telah menjadi budaya Indonesia sebelumnya.</w:t>
      </w:r>
    </w:p>
    <w:p w:rsidR="00785B5F" w:rsidRDefault="00785B5F" w:rsidP="008434E8">
      <w:pPr>
        <w:numPr>
          <w:ilvl w:val="0"/>
          <w:numId w:val="8"/>
        </w:numPr>
        <w:tabs>
          <w:tab w:val="left" w:pos="993"/>
        </w:tabs>
        <w:spacing w:line="480" w:lineRule="auto"/>
        <w:ind w:left="1134"/>
        <w:jc w:val="both"/>
        <w:rPr>
          <w:rFonts w:ascii="Times New Roman" w:hAnsi="Times New Roman"/>
          <w:b/>
          <w:sz w:val="24"/>
          <w:szCs w:val="24"/>
        </w:rPr>
      </w:pPr>
      <w:r w:rsidRPr="00DE32C3">
        <w:rPr>
          <w:rFonts w:ascii="Times New Roman" w:hAnsi="Times New Roman"/>
          <w:b/>
          <w:sz w:val="24"/>
          <w:szCs w:val="24"/>
        </w:rPr>
        <w:t>Perkembangan Gotong Royong Saat Ini</w:t>
      </w:r>
    </w:p>
    <w:p w:rsidR="00785B5F" w:rsidRDefault="00785B5F" w:rsidP="008434E8">
      <w:pPr>
        <w:spacing w:line="480" w:lineRule="auto"/>
        <w:ind w:left="993"/>
        <w:jc w:val="both"/>
        <w:rPr>
          <w:rFonts w:ascii="Times New Roman" w:hAnsi="Times New Roman"/>
          <w:sz w:val="24"/>
          <w:szCs w:val="24"/>
        </w:rPr>
      </w:pPr>
      <w:r>
        <w:rPr>
          <w:rFonts w:ascii="Times New Roman" w:hAnsi="Times New Roman"/>
          <w:sz w:val="24"/>
          <w:szCs w:val="24"/>
        </w:rPr>
        <w:lastRenderedPageBreak/>
        <w:tab/>
      </w:r>
      <w:r w:rsidRPr="00001298">
        <w:rPr>
          <w:rFonts w:ascii="Times New Roman" w:hAnsi="Times New Roman"/>
          <w:sz w:val="24"/>
          <w:szCs w:val="24"/>
        </w:rPr>
        <w:t>Era globalisasi merupakan sebuah era dimana tak ada lagi batas – batas negara maupun budaya dunia.</w:t>
      </w:r>
      <w:r>
        <w:rPr>
          <w:rFonts w:ascii="Times New Roman" w:hAnsi="Times New Roman"/>
          <w:sz w:val="24"/>
          <w:szCs w:val="24"/>
        </w:rPr>
        <w:t>Sehingga nilai budaya dapat saling memasuki ruang sebuah bangsa bahkan mempengaruhi jati diri suatu bangsa. Indonesia adalah sebuah bangsa yang memiliki kepribadian yang luhur. Salah satu nilai luhur yang diwariskan adalah nilai gotong royong. Negara Indonesia merupakan salah satu negara yang harus menerima adanya era globalisasi yang mengakibatkan masuknya hal – hal baru dan mempengaruhi budaya – budaya di Indonesia.</w:t>
      </w:r>
    </w:p>
    <w:p w:rsidR="00785B5F" w:rsidRDefault="00785B5F" w:rsidP="008434E8">
      <w:pPr>
        <w:spacing w:line="480" w:lineRule="auto"/>
        <w:ind w:left="993"/>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Globalisasi membawa banyak hal – hal yang baru salah satunya yaitu ilmu pengetahuan dan teknologi yang tidak dapat dipungkiri juga membawa pengaruh yang besar terhadap perubahan budaya di Indonesia. Perkembangan Ilmu Pengetahuan dan Teknologi merupakan hal yang dapat membawa perubahan bagi masyarakat dan memiliki dampak yang cukup luas. Dengan masuknya ilmu pengetahuan dan teknologi dari luar akan membawa perkembangan yang baik dari berbagai segi. Perkembangan yang dapat dirasakan adalah perubahan sosial masyarakat menjadi lebih modern dalam berbagai bidang . Namun </w:t>
      </w:r>
      <w:r w:rsidRPr="0084587A">
        <w:rPr>
          <w:rFonts w:ascii="Times New Roman" w:hAnsi="Times New Roman"/>
          <w:sz w:val="24"/>
          <w:szCs w:val="24"/>
        </w:rPr>
        <w:t>meski terjad</w:t>
      </w:r>
      <w:r>
        <w:rPr>
          <w:rFonts w:ascii="Times New Roman" w:hAnsi="Times New Roman"/>
          <w:sz w:val="24"/>
          <w:szCs w:val="24"/>
        </w:rPr>
        <w:t xml:space="preserve">i perubahan dalam </w:t>
      </w:r>
      <w:r w:rsidRPr="0084587A">
        <w:rPr>
          <w:rFonts w:ascii="Times New Roman" w:hAnsi="Times New Roman"/>
          <w:sz w:val="24"/>
          <w:szCs w:val="24"/>
        </w:rPr>
        <w:t xml:space="preserve"> kehidupan manusia</w:t>
      </w:r>
      <w:r>
        <w:rPr>
          <w:rFonts w:ascii="Times New Roman" w:hAnsi="Times New Roman"/>
          <w:sz w:val="24"/>
          <w:szCs w:val="24"/>
        </w:rPr>
        <w:t xml:space="preserve"> ke arah modern </w:t>
      </w:r>
      <w:r w:rsidRPr="0084587A">
        <w:rPr>
          <w:rFonts w:ascii="Times New Roman" w:hAnsi="Times New Roman"/>
          <w:sz w:val="24"/>
          <w:szCs w:val="24"/>
        </w:rPr>
        <w:t>,</w:t>
      </w:r>
      <w:r>
        <w:rPr>
          <w:rFonts w:ascii="Times New Roman" w:hAnsi="Times New Roman"/>
          <w:sz w:val="24"/>
          <w:szCs w:val="24"/>
        </w:rPr>
        <w:t xml:space="preserve"> diharapkan  gotong royong tetap ada dalam wujud yang lebih modern pula.</w:t>
      </w:r>
    </w:p>
    <w:p w:rsidR="00785B5F" w:rsidRDefault="00785B5F" w:rsidP="008434E8">
      <w:pPr>
        <w:spacing w:line="480" w:lineRule="auto"/>
        <w:ind w:left="993"/>
        <w:jc w:val="both"/>
        <w:rPr>
          <w:rFonts w:ascii="Times New Roman" w:hAnsi="Times New Roman"/>
          <w:sz w:val="24"/>
          <w:szCs w:val="24"/>
        </w:rPr>
      </w:pPr>
      <w:r>
        <w:rPr>
          <w:rFonts w:ascii="Times New Roman" w:hAnsi="Times New Roman"/>
          <w:sz w:val="24"/>
          <w:szCs w:val="24"/>
        </w:rPr>
        <w:tab/>
        <w:t xml:space="preserve">Era globalisasi juga membawa pengaruh terhadap pertumbuhan ekonomi. Dengan berkembanganya Ilmu pengetahuan dan teknologi , maka tidak dapat dipungkiri manusia dituntut untuk memiliki daya </w:t>
      </w:r>
      <w:r>
        <w:rPr>
          <w:rFonts w:ascii="Times New Roman" w:hAnsi="Times New Roman"/>
          <w:sz w:val="24"/>
          <w:szCs w:val="24"/>
        </w:rPr>
        <w:lastRenderedPageBreak/>
        <w:t>saing yang tinggi sehingga munculnya inovasi – inovasi dibidang teknologi yang juga memiliki dampak terhadap pertumbuhan ekonomi.</w:t>
      </w:r>
    </w:p>
    <w:p w:rsidR="00785B5F" w:rsidRDefault="00785B5F" w:rsidP="008434E8">
      <w:pPr>
        <w:spacing w:line="480" w:lineRule="auto"/>
        <w:ind w:left="993" w:firstLine="447"/>
        <w:jc w:val="both"/>
        <w:rPr>
          <w:rFonts w:ascii="Times New Roman" w:hAnsi="Times New Roman"/>
          <w:sz w:val="24"/>
          <w:szCs w:val="24"/>
        </w:rPr>
      </w:pPr>
      <w:r>
        <w:rPr>
          <w:rFonts w:ascii="Times New Roman" w:hAnsi="Times New Roman"/>
          <w:sz w:val="24"/>
          <w:szCs w:val="24"/>
        </w:rPr>
        <w:t>Adanya globalisasi yang membawa banyak perkembangan maka memunculkan cara – cara baru dalam menerapkan sistem gotong royong. Misalnya dengan melakukan suatu pekerjaan bersama diimbangi dengan adanya sistem upah. Di satu pihak dengan perkembangan telnologi maka menyelesaikan suatu pekerjaan dapat diselesaikan tanpa melibatkan begitu banyak pekerja. Hal – hal inilah yang membuat makna dari gotong royong sudah mengalami pergeseran seiring perkembangan kehidupan masyarakat.</w:t>
      </w:r>
    </w:p>
    <w:p w:rsidR="00785B5F" w:rsidRDefault="00785B5F" w:rsidP="008434E8">
      <w:pPr>
        <w:spacing w:line="480" w:lineRule="auto"/>
        <w:ind w:left="993" w:firstLine="447"/>
        <w:jc w:val="both"/>
        <w:rPr>
          <w:rFonts w:ascii="Times New Roman" w:hAnsi="Times New Roman"/>
          <w:sz w:val="24"/>
          <w:szCs w:val="24"/>
        </w:rPr>
      </w:pPr>
      <w:r>
        <w:rPr>
          <w:rFonts w:ascii="Times New Roman" w:hAnsi="Times New Roman"/>
          <w:sz w:val="24"/>
          <w:szCs w:val="24"/>
        </w:rPr>
        <w:t xml:space="preserve">Pada umunya gotong royong masih melekat di dalam masyarakat pedesaan. Melakukan pekerjaan secara bersama sama tanpa mengaharapkan imbalan. Hal ini sudah banyak ditinggalkan di masyarakat perkotaan. Mereka lebih memilih untuk menyerahkan perkerjaan kepada pihak yang ahli dengan membarikan upah atau imbalan. </w:t>
      </w:r>
    </w:p>
    <w:p w:rsidR="00785B5F" w:rsidRDefault="00785B5F" w:rsidP="008434E8">
      <w:pPr>
        <w:spacing w:line="480" w:lineRule="auto"/>
        <w:ind w:left="993" w:firstLine="447"/>
        <w:jc w:val="both"/>
        <w:rPr>
          <w:rFonts w:ascii="Times New Roman" w:hAnsi="Times New Roman"/>
          <w:sz w:val="24"/>
          <w:szCs w:val="24"/>
        </w:rPr>
      </w:pPr>
      <w:r>
        <w:rPr>
          <w:rFonts w:ascii="Times New Roman" w:hAnsi="Times New Roman"/>
          <w:sz w:val="24"/>
          <w:szCs w:val="24"/>
        </w:rPr>
        <w:t xml:space="preserve">Gotong royong diharapkan tetap dilestarikan baik di desa maupun di kota karena pada hakekatnya pembangunan nasional  itu dilaksanakan tidak hanya oleh pemerintah tetapi dilakukan bersama – sama oleh rakyat. Begitu pula dengan perkembangan teknologi diharapkan juga seimbang dengan perkembangan daya saing dan etos kerja masyarakatnya. </w:t>
      </w:r>
    </w:p>
    <w:p w:rsidR="00785B5F" w:rsidRPr="00785B5F" w:rsidRDefault="00785B5F" w:rsidP="008434E8">
      <w:pPr>
        <w:spacing w:line="480" w:lineRule="auto"/>
        <w:ind w:left="993" w:firstLine="447"/>
        <w:jc w:val="both"/>
        <w:rPr>
          <w:rFonts w:ascii="Times New Roman" w:hAnsi="Times New Roman"/>
          <w:sz w:val="24"/>
          <w:szCs w:val="24"/>
        </w:rPr>
      </w:pPr>
      <w:r>
        <w:rPr>
          <w:rFonts w:ascii="Times New Roman" w:hAnsi="Times New Roman"/>
          <w:sz w:val="24"/>
          <w:szCs w:val="24"/>
        </w:rPr>
        <w:lastRenderedPageBreak/>
        <w:t>Gotong royong adalah suatu budaya yang tidak hanya dapat diterapkan dalam kehidupan bermasyarakat saja, tetapi juga dapat bermanfaat bagi pertumbuhan ekonomi .Sistem gotong royong merupakan manifestasi solidaritas dan kolektivitas masyarakat sebagai potensi untuk m</w:t>
      </w:r>
      <w:r w:rsidR="006348B8">
        <w:rPr>
          <w:rFonts w:ascii="Times New Roman" w:hAnsi="Times New Roman"/>
          <w:sz w:val="24"/>
          <w:szCs w:val="24"/>
        </w:rPr>
        <w:t>elaksanakan program pembangunan.</w:t>
      </w:r>
      <w:r w:rsidR="006348B8">
        <w:rPr>
          <w:rStyle w:val="FootnoteReference"/>
          <w:rFonts w:ascii="Times New Roman" w:hAnsi="Times New Roman"/>
          <w:sz w:val="24"/>
          <w:szCs w:val="24"/>
        </w:rPr>
        <w:footnoteReference w:id="7"/>
      </w:r>
      <w:r>
        <w:rPr>
          <w:rFonts w:ascii="Times New Roman" w:hAnsi="Times New Roman"/>
          <w:sz w:val="24"/>
          <w:szCs w:val="24"/>
        </w:rPr>
        <w:t xml:space="preserve"> Dengan demikian diharapkan pembangunan dapat dilakukan  dengan tidak melupakan sistem gotong royong sebagai salah satu nilai luhur yang dimiliki negara Indonesia.</w:t>
      </w:r>
    </w:p>
    <w:p w:rsidR="00836C5D" w:rsidRPr="00836C5D" w:rsidRDefault="00836C5D" w:rsidP="0058604A">
      <w:pPr>
        <w:pStyle w:val="ListParagraph"/>
        <w:numPr>
          <w:ilvl w:val="1"/>
          <w:numId w:val="11"/>
        </w:numPr>
        <w:spacing w:line="480" w:lineRule="auto"/>
        <w:ind w:left="993"/>
        <w:jc w:val="both"/>
        <w:rPr>
          <w:rFonts w:ascii="Times New Roman" w:hAnsi="Times New Roman"/>
          <w:b/>
          <w:sz w:val="24"/>
          <w:szCs w:val="24"/>
          <w:lang w:val="en-US"/>
        </w:rPr>
      </w:pPr>
      <w:r w:rsidRPr="00836C5D">
        <w:rPr>
          <w:rFonts w:ascii="Times New Roman" w:hAnsi="Times New Roman"/>
          <w:b/>
          <w:sz w:val="24"/>
          <w:szCs w:val="24"/>
          <w:lang w:val="en-US"/>
        </w:rPr>
        <w:t>Pengertian Teknologi Keuangan</w:t>
      </w:r>
    </w:p>
    <w:p w:rsidR="00836C5D" w:rsidRPr="00977D46" w:rsidRDefault="00A8040D" w:rsidP="008434E8">
      <w:pPr>
        <w:pStyle w:val="ListParagraph"/>
        <w:spacing w:line="480" w:lineRule="auto"/>
        <w:ind w:left="993" w:firstLine="556"/>
        <w:jc w:val="both"/>
        <w:rPr>
          <w:rFonts w:ascii="Times New Roman" w:hAnsi="Times New Roman"/>
          <w:sz w:val="24"/>
          <w:szCs w:val="24"/>
          <w:lang w:val="en-US"/>
        </w:rPr>
      </w:pPr>
      <w:r w:rsidRPr="00A8040D">
        <w:rPr>
          <w:rFonts w:ascii="Times New Roman" w:hAnsi="Times New Roman"/>
          <w:i/>
          <w:sz w:val="24"/>
          <w:szCs w:val="24"/>
          <w:lang w:val="en-US"/>
        </w:rPr>
        <w:t>Fintech</w:t>
      </w:r>
      <w:r w:rsidR="00836C5D" w:rsidRPr="00977D46">
        <w:rPr>
          <w:rFonts w:ascii="Times New Roman" w:hAnsi="Times New Roman"/>
          <w:sz w:val="24"/>
          <w:szCs w:val="24"/>
          <w:lang w:val="en-US"/>
        </w:rPr>
        <w:t xml:space="preserve"> adalah kontraksi dari "keuangan" dan "teknologi", artinya pada perusahaan itu menyediakan layanan keuangan melalui penggabungan teknologi. Menurut </w:t>
      </w:r>
      <w:r w:rsidRPr="00A8040D">
        <w:rPr>
          <w:rFonts w:ascii="Times New Roman" w:hAnsi="Times New Roman"/>
          <w:i/>
          <w:sz w:val="24"/>
          <w:szCs w:val="24"/>
          <w:lang w:val="en-US"/>
        </w:rPr>
        <w:t>Fintech</w:t>
      </w:r>
      <w:r w:rsidR="00836C5D" w:rsidRPr="00977D46">
        <w:rPr>
          <w:rFonts w:ascii="Times New Roman" w:hAnsi="Times New Roman"/>
          <w:sz w:val="24"/>
          <w:szCs w:val="24"/>
          <w:lang w:val="en-US"/>
        </w:rPr>
        <w:t xml:space="preserve"> Weekly teknologi keuangan adalah Bisnis yang bertujuan menyediakan  jasa keuangan dengan memanfaatkan perangkat lunak dan teknologi modern.</w:t>
      </w:r>
    </w:p>
    <w:p w:rsidR="00836C5D" w:rsidRPr="00977D46" w:rsidRDefault="00836C5D" w:rsidP="008434E8">
      <w:pPr>
        <w:pStyle w:val="ListParagraph"/>
        <w:spacing w:line="480" w:lineRule="auto"/>
        <w:ind w:left="993" w:firstLine="556"/>
        <w:jc w:val="both"/>
        <w:rPr>
          <w:rFonts w:ascii="Times New Roman" w:hAnsi="Times New Roman"/>
          <w:sz w:val="24"/>
          <w:szCs w:val="24"/>
          <w:lang w:val="en-US"/>
        </w:rPr>
      </w:pPr>
      <w:r w:rsidRPr="00977D46">
        <w:rPr>
          <w:rFonts w:ascii="Times New Roman" w:hAnsi="Times New Roman"/>
          <w:sz w:val="24"/>
          <w:szCs w:val="24"/>
          <w:lang w:val="en-US"/>
        </w:rPr>
        <w:t>National Digital Research Centre (NDRC) juga menjelaskan istilah teknologi keuangan yang biasa digunakan untuk menyebut suatu inovasi di bidang jasa finansial dengan sentuhan teknologi modern.</w:t>
      </w:r>
    </w:p>
    <w:p w:rsidR="00836C5D" w:rsidRPr="00977D46" w:rsidRDefault="00836C5D" w:rsidP="008434E8">
      <w:pPr>
        <w:pStyle w:val="ListParagraph"/>
        <w:spacing w:line="480" w:lineRule="auto"/>
        <w:ind w:left="993" w:firstLine="556"/>
        <w:jc w:val="both"/>
        <w:rPr>
          <w:rFonts w:ascii="Times New Roman" w:hAnsi="Times New Roman"/>
          <w:sz w:val="24"/>
          <w:szCs w:val="24"/>
          <w:lang w:val="en-US"/>
        </w:rPr>
      </w:pPr>
      <w:r w:rsidRPr="00977D46">
        <w:rPr>
          <w:rFonts w:ascii="Times New Roman" w:hAnsi="Times New Roman"/>
          <w:sz w:val="24"/>
          <w:szCs w:val="24"/>
          <w:lang w:val="en-US"/>
        </w:rPr>
        <w:t>Mengacu pada Oxford Dictionary, definisi teknologi keuangan sebenarnya adalah penggunaan teknologi yang mendukung sistem perbankan. Namun, belakangan istilah teknologi keuangan banyak dikaitkan kepada perusahaan rintisan (start up) yang menghadirkan solusi seputar keuangan dan perbankan.</w:t>
      </w:r>
    </w:p>
    <w:p w:rsidR="00836C5D" w:rsidRPr="008434E8" w:rsidRDefault="00836C5D" w:rsidP="00892A73">
      <w:pPr>
        <w:pStyle w:val="ListParagraph"/>
        <w:numPr>
          <w:ilvl w:val="0"/>
          <w:numId w:val="40"/>
        </w:numPr>
        <w:spacing w:line="480" w:lineRule="auto"/>
        <w:rPr>
          <w:rFonts w:ascii="Times New Roman" w:hAnsi="Times New Roman"/>
          <w:b/>
          <w:sz w:val="24"/>
          <w:szCs w:val="24"/>
          <w:lang w:val="en-US"/>
        </w:rPr>
      </w:pPr>
      <w:r w:rsidRPr="008434E8">
        <w:rPr>
          <w:rFonts w:ascii="Times New Roman" w:hAnsi="Times New Roman"/>
          <w:b/>
          <w:sz w:val="24"/>
          <w:szCs w:val="24"/>
          <w:lang w:val="en-US"/>
        </w:rPr>
        <w:lastRenderedPageBreak/>
        <w:t xml:space="preserve">Perkembangan Teknologi Keuangan di </w:t>
      </w:r>
      <w:r w:rsidRPr="008434E8">
        <w:rPr>
          <w:rFonts w:ascii="Times New Roman" w:hAnsi="Times New Roman"/>
          <w:b/>
          <w:sz w:val="24"/>
          <w:szCs w:val="24"/>
        </w:rPr>
        <w:t>Indonesia</w:t>
      </w:r>
    </w:p>
    <w:p w:rsidR="00836C5D" w:rsidRPr="00977D46" w:rsidRDefault="00836C5D" w:rsidP="008434E8">
      <w:pPr>
        <w:pStyle w:val="ListParagraph"/>
        <w:spacing w:line="480" w:lineRule="auto"/>
        <w:ind w:left="993" w:firstLine="567"/>
        <w:jc w:val="both"/>
        <w:rPr>
          <w:rFonts w:ascii="Times New Roman" w:hAnsi="Times New Roman"/>
          <w:sz w:val="24"/>
          <w:szCs w:val="24"/>
          <w:lang w:val="en-US"/>
        </w:rPr>
      </w:pPr>
      <w:r w:rsidRPr="00977D46">
        <w:rPr>
          <w:rFonts w:ascii="Times New Roman" w:hAnsi="Times New Roman"/>
          <w:sz w:val="24"/>
          <w:szCs w:val="24"/>
          <w:lang w:val="en-US"/>
        </w:rPr>
        <w:t xml:space="preserve">Teknologi keuangan dipandang sebagai tren baru di era digital setelah e-commerce. Berdasarkan laporan Accenture pada kuartal pertama 2016 sektor keuangan ini menerima investasi sebesar 5,3 miliar dolar AS. Angka ini cukup mewakili setidaknya 50% dari seluruh investasi pada kuartal pertama di Asia Pasifik. </w:t>
      </w:r>
    </w:p>
    <w:p w:rsidR="00836C5D" w:rsidRPr="00977D46" w:rsidRDefault="00836C5D" w:rsidP="008434E8">
      <w:pPr>
        <w:pStyle w:val="ListParagraph"/>
        <w:spacing w:line="480" w:lineRule="auto"/>
        <w:ind w:left="993" w:firstLine="567"/>
        <w:jc w:val="both"/>
        <w:rPr>
          <w:rFonts w:ascii="Times New Roman" w:hAnsi="Times New Roman"/>
          <w:sz w:val="24"/>
          <w:szCs w:val="24"/>
          <w:lang w:val="en-US"/>
        </w:rPr>
      </w:pPr>
      <w:r w:rsidRPr="00977D46">
        <w:rPr>
          <w:rFonts w:ascii="Times New Roman" w:hAnsi="Times New Roman"/>
          <w:sz w:val="24"/>
          <w:szCs w:val="24"/>
          <w:lang w:val="en-US"/>
        </w:rPr>
        <w:t xml:space="preserve">Menurut Asosiasi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Indonesia, pelaku teknologi keuangan di Indonesia masih dominan pada bisnis pembayaran yakni sebanyak 43 %, layanan pinjaman dana sebesar 17%, dan sisanya berbentuk aggregator, </w:t>
      </w:r>
      <w:r w:rsidR="00273513" w:rsidRPr="00273513">
        <w:rPr>
          <w:rFonts w:ascii="Times New Roman" w:hAnsi="Times New Roman"/>
          <w:i/>
          <w:sz w:val="24"/>
          <w:szCs w:val="24"/>
          <w:lang w:val="en-US"/>
        </w:rPr>
        <w:t>Crowdfunding</w:t>
      </w:r>
      <w:r w:rsidRPr="00977D46">
        <w:rPr>
          <w:rFonts w:ascii="Times New Roman" w:hAnsi="Times New Roman"/>
          <w:sz w:val="24"/>
          <w:szCs w:val="24"/>
          <w:lang w:val="en-US"/>
        </w:rPr>
        <w:t xml:space="preserve">¸ dan lain-lain. Jumlah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di Indonesia tiap tahunnya juga meningkat dari awal 2006 hanya sebanyak 4 perusahaan dan pada 2016 sudah berkembang sampai 165 perusahaan.</w:t>
      </w:r>
    </w:p>
    <w:p w:rsidR="00836C5D" w:rsidRPr="00977D46" w:rsidRDefault="00836C5D" w:rsidP="008434E8">
      <w:pPr>
        <w:pStyle w:val="ListParagraph"/>
        <w:spacing w:line="480" w:lineRule="auto"/>
        <w:ind w:left="993" w:firstLine="567"/>
        <w:jc w:val="both"/>
        <w:rPr>
          <w:rFonts w:ascii="Times New Roman" w:hAnsi="Times New Roman"/>
          <w:sz w:val="24"/>
          <w:szCs w:val="24"/>
          <w:lang w:val="en-US"/>
        </w:rPr>
      </w:pPr>
      <w:r w:rsidRPr="00977D46">
        <w:rPr>
          <w:rFonts w:ascii="Times New Roman" w:hAnsi="Times New Roman"/>
          <w:sz w:val="24"/>
          <w:szCs w:val="24"/>
          <w:lang w:val="en-US"/>
        </w:rPr>
        <w:t xml:space="preserve">OJK menunjukkan bahwa total kebutuhan pembiayaan nasional sekitar Rp 1.600 triliun per tahun. Namun, layanan keuangan yang ada saat ini hanya mampu memenuhi sekitar sepertiga dari kebutuhan tersebut. Maka, selain sektor perbankan sektor lembaga keuangan lainnya yang memiliki inovasi lebih diyakini bisa meningkatkan akses masyarakat terhadap layanan keuangan yang dapat mendukung inkluasi keuangan dan turut memajukan ekonomi Indonesia. </w:t>
      </w:r>
    </w:p>
    <w:p w:rsidR="00836C5D" w:rsidRPr="00977D46" w:rsidRDefault="00836C5D" w:rsidP="008434E8">
      <w:pPr>
        <w:pStyle w:val="ListParagraph"/>
        <w:spacing w:line="480" w:lineRule="auto"/>
        <w:ind w:left="993" w:firstLine="567"/>
        <w:jc w:val="both"/>
        <w:rPr>
          <w:rFonts w:ascii="Times New Roman" w:hAnsi="Times New Roman"/>
          <w:sz w:val="24"/>
          <w:szCs w:val="24"/>
          <w:lang w:val="en-US"/>
        </w:rPr>
      </w:pPr>
      <w:r w:rsidRPr="00977D46">
        <w:rPr>
          <w:rFonts w:ascii="Times New Roman" w:hAnsi="Times New Roman"/>
          <w:sz w:val="24"/>
          <w:szCs w:val="24"/>
          <w:lang w:val="en-US"/>
        </w:rPr>
        <w:t xml:space="preserve">OJK mengelompokkan teknologi keuangan ke dalam dua bagian. Kelompok pertama disebut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2.0 yang merupakan produk berbasis teknologi yang dihasilkan bank atau institusi keuangan terdaftar lainnya. Produk seputar finansial yang dihasilkan oleh </w:t>
      </w:r>
      <w:r w:rsidRPr="00977D46">
        <w:rPr>
          <w:rFonts w:ascii="Times New Roman" w:hAnsi="Times New Roman"/>
          <w:sz w:val="24"/>
          <w:szCs w:val="24"/>
          <w:lang w:val="en-US"/>
        </w:rPr>
        <w:lastRenderedPageBreak/>
        <w:t xml:space="preserve">perusahaan rintisan atau bukan dari institusi keuangan resmi disebut dengan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3.0. </w:t>
      </w:r>
    </w:p>
    <w:p w:rsidR="00836C5D" w:rsidRPr="00977D46" w:rsidRDefault="00836C5D" w:rsidP="008434E8">
      <w:pPr>
        <w:pStyle w:val="ListParagraph"/>
        <w:spacing w:line="480" w:lineRule="auto"/>
        <w:ind w:left="993" w:firstLine="567"/>
        <w:jc w:val="both"/>
        <w:rPr>
          <w:rFonts w:ascii="Times New Roman" w:hAnsi="Times New Roman"/>
          <w:sz w:val="24"/>
          <w:szCs w:val="24"/>
          <w:lang w:val="en-US"/>
        </w:rPr>
      </w:pPr>
      <w:r w:rsidRPr="00977D46">
        <w:rPr>
          <w:rFonts w:ascii="Times New Roman" w:hAnsi="Times New Roman"/>
          <w:sz w:val="24"/>
          <w:szCs w:val="24"/>
          <w:lang w:val="en-US"/>
        </w:rPr>
        <w:t xml:space="preserve">Hingga saat ini, pasar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3.0 di Indonesia banyak didominasi oleh startup dan menawarkan berbagai jasa seperti layanan pinjam meminjam uang, penghimpunan dana, uang elektronik, dompet elektronik, jual beli saham, dan lain sebagainya.</w:t>
      </w:r>
    </w:p>
    <w:p w:rsidR="00836C5D" w:rsidRPr="00977D46" w:rsidRDefault="00836C5D" w:rsidP="008434E8">
      <w:pPr>
        <w:pStyle w:val="ListParagraph"/>
        <w:spacing w:line="480" w:lineRule="auto"/>
        <w:ind w:left="993" w:firstLine="567"/>
        <w:jc w:val="both"/>
        <w:rPr>
          <w:rFonts w:ascii="Times New Roman" w:hAnsi="Times New Roman"/>
          <w:sz w:val="24"/>
          <w:szCs w:val="24"/>
          <w:lang w:val="en-US"/>
        </w:rPr>
      </w:pPr>
      <w:r w:rsidRPr="00977D46">
        <w:rPr>
          <w:rFonts w:ascii="Times New Roman" w:hAnsi="Times New Roman"/>
          <w:sz w:val="24"/>
          <w:szCs w:val="24"/>
          <w:lang w:val="en-US"/>
        </w:rPr>
        <w:t xml:space="preserve">Melihat perkembangan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dan belum adanya undang-undang sebagai payung hukum maka OJK mengeluarkan Peraturan Otoritas Jasa Keuangan Nomor 77/POJK/.01/2016 Tentang Layanan Pinjam Meminjam Uang Berbasis Teknologi pada akhir tahun 2016 sebagai salah satu fungsi pengawasan OJK. Namun,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yang dimaksud dalam POJK ini hanyalah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yang berbentuk Peer-to-peer lending. Sedangkan untuk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yang berbentuk sistem pembayaran fungsi pengawasan ada pada Bank Indonesia. Pada pertengahan 2017 Bank Indonesia merelease BI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Office yang berpusat di Jakarta.</w:t>
      </w:r>
    </w:p>
    <w:p w:rsidR="00836C5D" w:rsidRPr="00836C5D" w:rsidRDefault="00836C5D" w:rsidP="00892A73">
      <w:pPr>
        <w:pStyle w:val="ListParagraph"/>
        <w:numPr>
          <w:ilvl w:val="0"/>
          <w:numId w:val="41"/>
        </w:numPr>
        <w:spacing w:line="480" w:lineRule="auto"/>
        <w:jc w:val="both"/>
        <w:rPr>
          <w:rFonts w:ascii="Times New Roman" w:hAnsi="Times New Roman"/>
          <w:b/>
          <w:sz w:val="24"/>
          <w:szCs w:val="24"/>
          <w:lang w:val="en-US"/>
        </w:rPr>
      </w:pPr>
      <w:r w:rsidRPr="00836C5D">
        <w:rPr>
          <w:rFonts w:ascii="Times New Roman" w:hAnsi="Times New Roman"/>
          <w:b/>
          <w:sz w:val="24"/>
          <w:szCs w:val="24"/>
          <w:lang w:val="en-US"/>
        </w:rPr>
        <w:t>Jenis-jenis Teknologi Keuangan</w:t>
      </w:r>
    </w:p>
    <w:p w:rsidR="00836C5D" w:rsidRDefault="00836C5D" w:rsidP="00836C5D">
      <w:pPr>
        <w:pStyle w:val="ListParagraph"/>
        <w:spacing w:line="480" w:lineRule="auto"/>
        <w:ind w:left="360" w:firstLine="360"/>
        <w:jc w:val="both"/>
        <w:rPr>
          <w:rFonts w:ascii="Times New Roman" w:hAnsi="Times New Roman"/>
          <w:sz w:val="24"/>
          <w:szCs w:val="24"/>
          <w:lang w:val="en-US"/>
        </w:rPr>
      </w:pPr>
      <w:r w:rsidRPr="00977D46">
        <w:rPr>
          <w:rFonts w:ascii="Times New Roman" w:hAnsi="Times New Roman"/>
          <w:sz w:val="24"/>
          <w:szCs w:val="24"/>
          <w:lang w:val="en-US"/>
        </w:rPr>
        <w:t xml:space="preserve">Perusahaan teknologi keuangan biasanya berbentuk perusahaan rintisan atau startup. </w:t>
      </w:r>
      <w:r>
        <w:rPr>
          <w:rFonts w:ascii="Times New Roman" w:hAnsi="Times New Roman"/>
          <w:sz w:val="24"/>
          <w:szCs w:val="24"/>
          <w:lang w:val="en-US"/>
        </w:rPr>
        <w:tab/>
      </w:r>
      <w:r w:rsidRPr="00977D46">
        <w:rPr>
          <w:rFonts w:ascii="Times New Roman" w:hAnsi="Times New Roman"/>
          <w:sz w:val="24"/>
          <w:szCs w:val="24"/>
          <w:lang w:val="en-US"/>
        </w:rPr>
        <w:t>Startup dalam bidang teknologi keuangan terdapat berbagai jenis, diantaranya</w:t>
      </w:r>
      <w:r w:rsidR="006348B8">
        <w:rPr>
          <w:rStyle w:val="FootnoteReference"/>
          <w:rFonts w:ascii="Times New Roman" w:hAnsi="Times New Roman"/>
          <w:sz w:val="24"/>
          <w:szCs w:val="24"/>
          <w:lang w:val="en-US"/>
        </w:rPr>
        <w:footnoteReference w:id="8"/>
      </w:r>
      <w:r w:rsidRPr="00977D46">
        <w:rPr>
          <w:rFonts w:ascii="Times New Roman" w:hAnsi="Times New Roman"/>
          <w:sz w:val="24"/>
          <w:szCs w:val="24"/>
          <w:lang w:val="en-US"/>
        </w:rPr>
        <w:t xml:space="preserve">: </w:t>
      </w:r>
    </w:p>
    <w:p w:rsidR="00836C5D" w:rsidRPr="00C533AA" w:rsidRDefault="00836C5D" w:rsidP="00836C5D">
      <w:pPr>
        <w:pStyle w:val="ListParagraph"/>
        <w:numPr>
          <w:ilvl w:val="0"/>
          <w:numId w:val="6"/>
        </w:numPr>
        <w:spacing w:line="480" w:lineRule="auto"/>
        <w:jc w:val="both"/>
        <w:rPr>
          <w:rFonts w:ascii="Times New Roman" w:hAnsi="Times New Roman"/>
          <w:sz w:val="24"/>
          <w:szCs w:val="24"/>
          <w:lang w:val="en-US"/>
        </w:rPr>
      </w:pPr>
      <w:r w:rsidRPr="00C533AA">
        <w:rPr>
          <w:rFonts w:ascii="Times New Roman" w:hAnsi="Times New Roman"/>
          <w:sz w:val="24"/>
          <w:szCs w:val="24"/>
          <w:lang w:val="en-US"/>
        </w:rPr>
        <w:t>Manajemen Aset</w:t>
      </w:r>
    </w:p>
    <w:p w:rsidR="00836C5D" w:rsidRDefault="00836C5D" w:rsidP="00836C5D">
      <w:pPr>
        <w:pStyle w:val="ListParagraph"/>
        <w:spacing w:line="480" w:lineRule="auto"/>
        <w:ind w:left="1440"/>
        <w:jc w:val="both"/>
        <w:rPr>
          <w:rFonts w:ascii="Times New Roman" w:hAnsi="Times New Roman"/>
          <w:sz w:val="24"/>
          <w:szCs w:val="24"/>
          <w:lang w:val="en-US"/>
        </w:rPr>
      </w:pPr>
      <w:r w:rsidRPr="00977D46">
        <w:rPr>
          <w:rFonts w:ascii="Times New Roman" w:hAnsi="Times New Roman"/>
          <w:sz w:val="24"/>
          <w:szCs w:val="24"/>
          <w:lang w:val="en-US"/>
        </w:rPr>
        <w:t>Manajemen aset dibentuk dalam rangka membantu berjalannya sebuah usaha agar lebih praktis dan efisien. Kesibukan operasional seperti penggajian, pengelolaan akryawan, sistem pembiayaan, dan lain-lain akan dilakukan secara komputerisasi sehingga bias lebih paperless.</w:t>
      </w:r>
    </w:p>
    <w:p w:rsidR="00836C5D" w:rsidRPr="00C533AA" w:rsidRDefault="00273513" w:rsidP="00836C5D">
      <w:pPr>
        <w:pStyle w:val="ListParagraph"/>
        <w:numPr>
          <w:ilvl w:val="0"/>
          <w:numId w:val="6"/>
        </w:numPr>
        <w:spacing w:line="480" w:lineRule="auto"/>
        <w:jc w:val="both"/>
        <w:rPr>
          <w:rFonts w:ascii="Times New Roman" w:hAnsi="Times New Roman"/>
          <w:sz w:val="24"/>
          <w:szCs w:val="24"/>
          <w:lang w:val="en-US"/>
        </w:rPr>
      </w:pPr>
      <w:r w:rsidRPr="00273513">
        <w:rPr>
          <w:rFonts w:ascii="Times New Roman" w:hAnsi="Times New Roman"/>
          <w:i/>
          <w:sz w:val="24"/>
          <w:szCs w:val="24"/>
          <w:lang w:val="en-US"/>
        </w:rPr>
        <w:t>Crowdfunding</w:t>
      </w:r>
    </w:p>
    <w:p w:rsidR="00836C5D" w:rsidRDefault="00A8040D" w:rsidP="00836C5D">
      <w:pPr>
        <w:pStyle w:val="ListParagraph"/>
        <w:spacing w:line="480" w:lineRule="auto"/>
        <w:ind w:left="1440"/>
        <w:jc w:val="both"/>
        <w:rPr>
          <w:rFonts w:ascii="Times New Roman" w:hAnsi="Times New Roman"/>
          <w:sz w:val="24"/>
          <w:szCs w:val="24"/>
          <w:lang w:val="en-US"/>
        </w:rPr>
      </w:pPr>
      <w:r w:rsidRPr="00A8040D">
        <w:rPr>
          <w:rFonts w:ascii="Times New Roman" w:hAnsi="Times New Roman"/>
          <w:i/>
          <w:sz w:val="24"/>
          <w:szCs w:val="24"/>
          <w:lang w:val="en-US"/>
        </w:rPr>
        <w:t>Crowdfunding</w:t>
      </w:r>
      <w:r w:rsidR="00836C5D" w:rsidRPr="00977D46">
        <w:rPr>
          <w:rFonts w:ascii="Times New Roman" w:hAnsi="Times New Roman"/>
          <w:sz w:val="24"/>
          <w:szCs w:val="24"/>
          <w:lang w:val="en-US"/>
        </w:rPr>
        <w:t>adalah startup yang menyediakan penggalangan dana untuk disalurkan kembali kepada orang yang membutuhkan. Penggalangan dana dilakukan secara online dan jika sudah selesai masa penggalangan dana maka uang bias dicairkan.</w:t>
      </w:r>
    </w:p>
    <w:p w:rsidR="00836C5D" w:rsidRPr="00C533AA" w:rsidRDefault="00836C5D" w:rsidP="00836C5D">
      <w:pPr>
        <w:pStyle w:val="ListParagraph"/>
        <w:numPr>
          <w:ilvl w:val="0"/>
          <w:numId w:val="6"/>
        </w:numPr>
        <w:spacing w:line="480" w:lineRule="auto"/>
        <w:jc w:val="both"/>
        <w:rPr>
          <w:rFonts w:ascii="Times New Roman" w:hAnsi="Times New Roman"/>
          <w:sz w:val="24"/>
          <w:szCs w:val="24"/>
          <w:lang w:val="en-US"/>
        </w:rPr>
      </w:pPr>
      <w:r w:rsidRPr="00C533AA">
        <w:rPr>
          <w:rFonts w:ascii="Times New Roman" w:hAnsi="Times New Roman"/>
          <w:sz w:val="24"/>
          <w:szCs w:val="24"/>
          <w:lang w:val="en-US"/>
        </w:rPr>
        <w:t>Uang Elektronik</w:t>
      </w:r>
      <w:r>
        <w:rPr>
          <w:rFonts w:ascii="Times New Roman" w:hAnsi="Times New Roman"/>
          <w:sz w:val="24"/>
          <w:szCs w:val="24"/>
          <w:lang w:val="en-US"/>
        </w:rPr>
        <w:t xml:space="preserve"> (Digital Currency)</w:t>
      </w:r>
    </w:p>
    <w:p w:rsidR="00836C5D" w:rsidRDefault="00836C5D" w:rsidP="00836C5D">
      <w:pPr>
        <w:pStyle w:val="ListParagraph"/>
        <w:spacing w:line="480" w:lineRule="auto"/>
        <w:ind w:left="1440"/>
        <w:jc w:val="both"/>
        <w:rPr>
          <w:rFonts w:ascii="Times New Roman" w:hAnsi="Times New Roman"/>
          <w:sz w:val="24"/>
          <w:szCs w:val="24"/>
          <w:lang w:val="en-US"/>
        </w:rPr>
      </w:pPr>
      <w:r w:rsidRPr="00977D46">
        <w:rPr>
          <w:rFonts w:ascii="Times New Roman" w:hAnsi="Times New Roman"/>
          <w:sz w:val="24"/>
          <w:szCs w:val="24"/>
          <w:lang w:val="en-US"/>
        </w:rPr>
        <w:t xml:space="preserve">Uang elektronik adalah uang yang dikemas dalam bentuk digital. Uang ini biasanya bias digunakan untuk pembayaran belanja, tagihan, dan lain-lain melalui sebuah aplikasi melalui smartphone. </w:t>
      </w:r>
    </w:p>
    <w:p w:rsidR="00836C5D" w:rsidRPr="00C533AA" w:rsidRDefault="00836C5D" w:rsidP="00836C5D">
      <w:pPr>
        <w:pStyle w:val="ListParagraph"/>
        <w:numPr>
          <w:ilvl w:val="0"/>
          <w:numId w:val="6"/>
        </w:numPr>
        <w:spacing w:line="480" w:lineRule="auto"/>
        <w:jc w:val="both"/>
        <w:rPr>
          <w:rFonts w:ascii="Times New Roman" w:hAnsi="Times New Roman"/>
          <w:sz w:val="24"/>
          <w:szCs w:val="24"/>
          <w:lang w:val="en-US"/>
        </w:rPr>
      </w:pPr>
      <w:r w:rsidRPr="00C533AA">
        <w:rPr>
          <w:rFonts w:ascii="Times New Roman" w:hAnsi="Times New Roman"/>
          <w:sz w:val="24"/>
          <w:szCs w:val="24"/>
          <w:lang w:val="en-US"/>
        </w:rPr>
        <w:t>Asuransi</w:t>
      </w:r>
    </w:p>
    <w:p w:rsidR="00836C5D" w:rsidRDefault="00836C5D" w:rsidP="00836C5D">
      <w:pPr>
        <w:pStyle w:val="ListParagraph"/>
        <w:spacing w:line="480" w:lineRule="auto"/>
        <w:ind w:left="1440"/>
        <w:jc w:val="both"/>
        <w:rPr>
          <w:rFonts w:ascii="Times New Roman" w:hAnsi="Times New Roman"/>
          <w:sz w:val="24"/>
          <w:szCs w:val="24"/>
          <w:lang w:val="en-US"/>
        </w:rPr>
      </w:pPr>
      <w:r w:rsidRPr="00977D46">
        <w:rPr>
          <w:rFonts w:ascii="Times New Roman" w:hAnsi="Times New Roman"/>
          <w:sz w:val="24"/>
          <w:szCs w:val="24"/>
          <w:lang w:val="en-US"/>
        </w:rPr>
        <w:t>Startup asuransi dibangun dengan tujuan untuk memberikan cara sederhana, intuitif, dan proaktif guna membantu para pelanggannya menavigasi sistem kesehatan mereka. Asuransi utamanya bekerja sama dengan rumah sakit dan dokter yang ingin mengelola kesehatan pelanggannya.</w:t>
      </w:r>
    </w:p>
    <w:p w:rsidR="00836C5D" w:rsidRPr="00C533AA" w:rsidRDefault="00836C5D" w:rsidP="00836C5D">
      <w:pPr>
        <w:pStyle w:val="ListParagraph"/>
        <w:numPr>
          <w:ilvl w:val="0"/>
          <w:numId w:val="6"/>
        </w:numPr>
        <w:spacing w:line="480" w:lineRule="auto"/>
        <w:jc w:val="both"/>
        <w:rPr>
          <w:rFonts w:ascii="Times New Roman" w:hAnsi="Times New Roman"/>
          <w:sz w:val="24"/>
          <w:szCs w:val="24"/>
          <w:lang w:val="en-US"/>
        </w:rPr>
      </w:pPr>
      <w:r w:rsidRPr="00C533AA">
        <w:rPr>
          <w:rFonts w:ascii="Times New Roman" w:hAnsi="Times New Roman"/>
          <w:sz w:val="24"/>
          <w:szCs w:val="24"/>
          <w:lang w:val="en-US"/>
        </w:rPr>
        <w:t>Peer-to-peer Lending</w:t>
      </w:r>
    </w:p>
    <w:p w:rsidR="00836C5D" w:rsidRDefault="00836C5D" w:rsidP="00836C5D">
      <w:pPr>
        <w:pStyle w:val="ListParagraph"/>
        <w:spacing w:line="480" w:lineRule="auto"/>
        <w:ind w:left="1440"/>
        <w:jc w:val="both"/>
        <w:rPr>
          <w:rFonts w:ascii="Times New Roman" w:hAnsi="Times New Roman"/>
          <w:sz w:val="24"/>
          <w:szCs w:val="24"/>
          <w:lang w:val="en-US"/>
        </w:rPr>
      </w:pPr>
      <w:r w:rsidRPr="00977D46">
        <w:rPr>
          <w:rFonts w:ascii="Times New Roman" w:hAnsi="Times New Roman"/>
          <w:sz w:val="24"/>
          <w:szCs w:val="24"/>
          <w:lang w:val="en-US"/>
        </w:rPr>
        <w:t>Peer-to-peer lending adalah layanan pinjaman dana secara online. Orang yang membutuhkan dana selain bisa meminjam melalui bank sekarang bisa melalui P2P Lending. Layanan ini bertujuan untuk memenuhi kebutuhan finansial masyarakat tanpa harus bertemu rumitnya birokrasi perbankan.</w:t>
      </w:r>
    </w:p>
    <w:p w:rsidR="00836C5D" w:rsidRPr="00C533AA" w:rsidRDefault="00836C5D" w:rsidP="00836C5D">
      <w:pPr>
        <w:pStyle w:val="ListParagraph"/>
        <w:numPr>
          <w:ilvl w:val="0"/>
          <w:numId w:val="6"/>
        </w:numPr>
        <w:spacing w:line="480" w:lineRule="auto"/>
        <w:jc w:val="both"/>
        <w:rPr>
          <w:rFonts w:ascii="Times New Roman" w:hAnsi="Times New Roman"/>
          <w:sz w:val="24"/>
          <w:szCs w:val="24"/>
          <w:lang w:val="en-US"/>
        </w:rPr>
      </w:pPr>
      <w:r w:rsidRPr="00C533AA">
        <w:rPr>
          <w:rFonts w:ascii="Times New Roman" w:hAnsi="Times New Roman"/>
          <w:sz w:val="24"/>
          <w:szCs w:val="24"/>
          <w:lang w:val="en-US"/>
        </w:rPr>
        <w:t>Payment Gateaway</w:t>
      </w:r>
    </w:p>
    <w:p w:rsidR="00836C5D" w:rsidRDefault="00836C5D" w:rsidP="00836C5D">
      <w:pPr>
        <w:pStyle w:val="ListParagraph"/>
        <w:spacing w:line="480" w:lineRule="auto"/>
        <w:ind w:left="1440"/>
        <w:jc w:val="both"/>
        <w:rPr>
          <w:rFonts w:ascii="Times New Roman" w:hAnsi="Times New Roman"/>
          <w:sz w:val="24"/>
          <w:szCs w:val="24"/>
          <w:lang w:val="en-US"/>
        </w:rPr>
      </w:pPr>
      <w:r w:rsidRPr="00977D46">
        <w:rPr>
          <w:rFonts w:ascii="Times New Roman" w:hAnsi="Times New Roman"/>
          <w:sz w:val="24"/>
          <w:szCs w:val="24"/>
          <w:lang w:val="en-US"/>
        </w:rPr>
        <w:t>Masyarakat dimungkinkan untuk memilih berbagai metode pembayaran berbasis digital yang dikelola sejumlah startup. Hal ini juga didukung dengan berkembangnya e-commerce sehngga memicu semakin banyaknya perusahaan yang menjadi jembatan penghubung.</w:t>
      </w:r>
    </w:p>
    <w:p w:rsidR="00836C5D" w:rsidRPr="00C533AA" w:rsidRDefault="00836C5D" w:rsidP="00836C5D">
      <w:pPr>
        <w:pStyle w:val="ListParagraph"/>
        <w:numPr>
          <w:ilvl w:val="0"/>
          <w:numId w:val="6"/>
        </w:numPr>
        <w:spacing w:line="480" w:lineRule="auto"/>
        <w:jc w:val="both"/>
        <w:rPr>
          <w:rFonts w:ascii="Times New Roman" w:hAnsi="Times New Roman"/>
          <w:sz w:val="24"/>
          <w:szCs w:val="24"/>
          <w:lang w:val="en-US"/>
        </w:rPr>
      </w:pPr>
      <w:r w:rsidRPr="00C533AA">
        <w:rPr>
          <w:rFonts w:ascii="Times New Roman" w:hAnsi="Times New Roman"/>
          <w:sz w:val="24"/>
          <w:szCs w:val="24"/>
          <w:lang w:val="en-US"/>
        </w:rPr>
        <w:t>Remittance</w:t>
      </w:r>
    </w:p>
    <w:p w:rsidR="00836C5D" w:rsidRDefault="00836C5D" w:rsidP="00836C5D">
      <w:pPr>
        <w:pStyle w:val="ListParagraph"/>
        <w:spacing w:line="480" w:lineRule="auto"/>
        <w:ind w:left="1440"/>
        <w:jc w:val="both"/>
        <w:rPr>
          <w:rFonts w:ascii="Times New Roman" w:hAnsi="Times New Roman"/>
          <w:sz w:val="24"/>
          <w:szCs w:val="24"/>
          <w:lang w:val="en-US"/>
        </w:rPr>
      </w:pPr>
      <w:r w:rsidRPr="00977D46">
        <w:rPr>
          <w:rFonts w:ascii="Times New Roman" w:hAnsi="Times New Roman"/>
          <w:sz w:val="24"/>
          <w:szCs w:val="24"/>
          <w:lang w:val="en-US"/>
        </w:rPr>
        <w:t>Layanan yang disediakan adalah pengir</w:t>
      </w:r>
      <w:r>
        <w:rPr>
          <w:rFonts w:ascii="Times New Roman" w:hAnsi="Times New Roman"/>
          <w:sz w:val="24"/>
          <w:szCs w:val="24"/>
          <w:lang w:val="en-US"/>
        </w:rPr>
        <w:t>iman uang antar negara. Tujuan d</w:t>
      </w:r>
      <w:r w:rsidRPr="00977D46">
        <w:rPr>
          <w:rFonts w:ascii="Times New Roman" w:hAnsi="Times New Roman"/>
          <w:sz w:val="24"/>
          <w:szCs w:val="24"/>
          <w:lang w:val="en-US"/>
        </w:rPr>
        <w:t>idirikannya perusahaan remittance adalah untuk membantu masyarakat yang tidak memiliki akun atau akses perbankan. Proses pengiriman uang yang mudah dan biaya yang lebih murah menjadi daya tarik tersendiri.</w:t>
      </w:r>
    </w:p>
    <w:p w:rsidR="00836C5D" w:rsidRPr="00C533AA" w:rsidRDefault="00836C5D" w:rsidP="00836C5D">
      <w:pPr>
        <w:pStyle w:val="ListParagraph"/>
        <w:numPr>
          <w:ilvl w:val="0"/>
          <w:numId w:val="6"/>
        </w:numPr>
        <w:spacing w:line="480" w:lineRule="auto"/>
        <w:jc w:val="both"/>
        <w:rPr>
          <w:rFonts w:ascii="Times New Roman" w:hAnsi="Times New Roman"/>
          <w:sz w:val="24"/>
          <w:szCs w:val="24"/>
          <w:lang w:val="en-US"/>
        </w:rPr>
      </w:pPr>
      <w:r w:rsidRPr="00C533AA">
        <w:rPr>
          <w:rFonts w:ascii="Times New Roman" w:hAnsi="Times New Roman"/>
          <w:sz w:val="24"/>
          <w:szCs w:val="24"/>
          <w:lang w:val="en-US"/>
        </w:rPr>
        <w:t>Securities</w:t>
      </w:r>
    </w:p>
    <w:p w:rsidR="00836C5D" w:rsidRPr="00977D46" w:rsidRDefault="00836C5D" w:rsidP="00836C5D">
      <w:pPr>
        <w:pStyle w:val="ListParagraph"/>
        <w:spacing w:line="480" w:lineRule="auto"/>
        <w:ind w:left="1440"/>
        <w:jc w:val="both"/>
        <w:rPr>
          <w:rFonts w:ascii="Times New Roman" w:hAnsi="Times New Roman"/>
          <w:sz w:val="24"/>
          <w:szCs w:val="24"/>
          <w:lang w:val="en-US"/>
        </w:rPr>
      </w:pPr>
      <w:r w:rsidRPr="00977D46">
        <w:rPr>
          <w:rFonts w:ascii="Times New Roman" w:hAnsi="Times New Roman"/>
          <w:sz w:val="24"/>
          <w:szCs w:val="24"/>
          <w:lang w:val="en-US"/>
        </w:rPr>
        <w:t>Investasi merupakan hal asing di telinga masyarakat. Investasi saham secara online sudah mulai diminati masyarakat. Startupsecurities bertujuan untuk menyediakan sarana jual beli, memberikan layanan data, informasi, dan alat investasi seperti saham, reksa dana, obligasi dan lain lain.</w:t>
      </w:r>
    </w:p>
    <w:p w:rsidR="00836C5D" w:rsidRPr="008434E8" w:rsidRDefault="00836C5D" w:rsidP="00892A73">
      <w:pPr>
        <w:pStyle w:val="ListParagraph"/>
        <w:numPr>
          <w:ilvl w:val="0"/>
          <w:numId w:val="42"/>
        </w:numPr>
        <w:spacing w:line="480" w:lineRule="auto"/>
        <w:jc w:val="both"/>
        <w:rPr>
          <w:rFonts w:ascii="Times New Roman" w:hAnsi="Times New Roman"/>
          <w:b/>
          <w:sz w:val="24"/>
          <w:szCs w:val="24"/>
          <w:lang w:val="en-US"/>
        </w:rPr>
      </w:pPr>
      <w:r w:rsidRPr="008434E8">
        <w:rPr>
          <w:rFonts w:ascii="Times New Roman" w:hAnsi="Times New Roman"/>
          <w:b/>
          <w:sz w:val="24"/>
          <w:szCs w:val="24"/>
          <w:lang w:val="en-US"/>
        </w:rPr>
        <w:t>Pengaturan Teknologi Keuangan di Indonesia</w:t>
      </w:r>
    </w:p>
    <w:p w:rsidR="00836C5D" w:rsidRPr="00977D46" w:rsidRDefault="00836C5D" w:rsidP="00836C5D">
      <w:pPr>
        <w:pStyle w:val="ListParagraph"/>
        <w:spacing w:line="480" w:lineRule="auto"/>
        <w:ind w:firstLine="720"/>
        <w:jc w:val="both"/>
        <w:rPr>
          <w:rFonts w:ascii="Times New Roman" w:hAnsi="Times New Roman"/>
          <w:sz w:val="24"/>
          <w:szCs w:val="24"/>
          <w:lang w:val="en-US"/>
        </w:rPr>
      </w:pPr>
      <w:r w:rsidRPr="00977D46">
        <w:rPr>
          <w:rFonts w:ascii="Times New Roman" w:hAnsi="Times New Roman"/>
          <w:sz w:val="24"/>
          <w:szCs w:val="24"/>
          <w:lang w:val="en-US"/>
        </w:rPr>
        <w:t xml:space="preserve">Otoritas Jasa Keuangan sebagai lembaga independen yang memiliki tugas dan wewenang untuk mengatur dan mengawasi lembaga keuangan ataupun lembaga keuangan lainnya sudah menanggapi perkembangan teknologi keuangan di Indonesia. Salah satu aturan yang dibuat adalah Peraturan Otoritas Jasa Keuangan Nomor 77/POJK.01/2016 tentang Layanan Pinjam Meminjam Uang Berbasis Teknologi Informasi (POJK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w:t>
      </w:r>
    </w:p>
    <w:p w:rsidR="00836C5D" w:rsidRPr="00977D46" w:rsidRDefault="00836C5D" w:rsidP="00836C5D">
      <w:pPr>
        <w:pStyle w:val="ListParagraph"/>
        <w:spacing w:line="480" w:lineRule="auto"/>
        <w:ind w:firstLine="720"/>
        <w:jc w:val="both"/>
        <w:rPr>
          <w:rFonts w:ascii="Times New Roman" w:hAnsi="Times New Roman"/>
          <w:sz w:val="24"/>
          <w:szCs w:val="24"/>
          <w:lang w:val="en-US"/>
        </w:rPr>
      </w:pPr>
      <w:r w:rsidRPr="00977D46">
        <w:rPr>
          <w:rFonts w:ascii="Times New Roman" w:hAnsi="Times New Roman"/>
          <w:sz w:val="24"/>
          <w:szCs w:val="24"/>
          <w:lang w:val="en-US"/>
        </w:rPr>
        <w:t xml:space="preserve">POJK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secara spesifik mengatur tentang kredit online yang sekarang mulai dikenal masyarakat. Lahirnya POJK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muncul karena teknologi informasi sudah tidak bisa dipisahkan dari masyarakat dan mendorong pengembangan industri keuangan yang memunculkan alternatif pembiayaan bagi masyarakat. Alternatif pembiayaan dirasa perlu agar masyarakat yang tidak mendapatkan akses pinjaman melalui sektor perbankan sekarang juga bisa mendapatkan melalui kredit online. POJK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secara umum mengatur mengenai hal teknis dari kredit online seperti para pihak, bentuk kegiatan usaha, serta tata pendaftaran dan perizinan. </w:t>
      </w:r>
    </w:p>
    <w:p w:rsidR="00836C5D" w:rsidRPr="00977D46" w:rsidRDefault="00836C5D" w:rsidP="00836C5D">
      <w:pPr>
        <w:pStyle w:val="ListParagraph"/>
        <w:spacing w:line="480" w:lineRule="auto"/>
        <w:jc w:val="both"/>
        <w:rPr>
          <w:rFonts w:ascii="Times New Roman" w:hAnsi="Times New Roman"/>
          <w:sz w:val="24"/>
          <w:szCs w:val="24"/>
          <w:lang w:val="en-US"/>
        </w:rPr>
      </w:pPr>
      <w:r w:rsidRPr="00977D46">
        <w:rPr>
          <w:rFonts w:ascii="Times New Roman" w:hAnsi="Times New Roman"/>
          <w:sz w:val="24"/>
          <w:szCs w:val="24"/>
          <w:lang w:val="en-US"/>
        </w:rPr>
        <w:t xml:space="preserve">Hal tersebut kemudian mendapat reaksi dari masyarakat mengenai risiko yang akan terjadi di kemudian hari seperti bentuk perlindungan atau mitigasi bencana yang disebabkan oleh alam maupun manusia. Maka, pada April 2017 OJK mengeluarkan Surat Edaran Otoritas Jasa Keuangan Nomor 18/SEOJK,02/2017 tentang Tata Kelola dan Manajemen Risiko Teknologi Informasi pada Layanan Pinjam Meminjam Uang Berbasis Teknologi Informasi (SEOJK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w:t>
      </w:r>
    </w:p>
    <w:p w:rsidR="00836C5D" w:rsidRPr="00977D46" w:rsidRDefault="00836C5D" w:rsidP="00836C5D">
      <w:pPr>
        <w:pStyle w:val="ListParagraph"/>
        <w:spacing w:line="480" w:lineRule="auto"/>
        <w:ind w:firstLine="720"/>
        <w:jc w:val="both"/>
        <w:rPr>
          <w:rFonts w:ascii="Times New Roman" w:hAnsi="Times New Roman"/>
          <w:sz w:val="24"/>
          <w:szCs w:val="24"/>
          <w:lang w:val="en-US"/>
        </w:rPr>
      </w:pPr>
      <w:r w:rsidRPr="00977D46">
        <w:rPr>
          <w:rFonts w:ascii="Times New Roman" w:hAnsi="Times New Roman"/>
          <w:sz w:val="24"/>
          <w:szCs w:val="24"/>
          <w:lang w:val="en-US"/>
        </w:rPr>
        <w:t xml:space="preserve">SEOJK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secara umum mengatur mengenai peran dan tanggungjawab direksi. Bentuk dari hal tersebut adalah setiap penyelenggara harus memiliki pusat pemulihan bencana yang mungkin akan terjadi, sedang terjadi, maupun sudah terjadi. Agar dikemudian hari tidak ada kerugian baik dari pihak penyelenggara ataupun pengguna. SEOJK ini juga mengatur tentang keamanan sistem elektronik dari penyelenggara. Hal ini juga bisa memberikan rasa aman kepada pengguna karena data-data yang mereka berikan akan tersimpan aman dengan menganut prinsip kehati-hatian dan prinsip akses terbatas.  </w:t>
      </w:r>
    </w:p>
    <w:p w:rsidR="00836C5D" w:rsidRPr="00977D46" w:rsidRDefault="00836C5D" w:rsidP="00836C5D">
      <w:pPr>
        <w:pStyle w:val="ListParagraph"/>
        <w:spacing w:line="480" w:lineRule="auto"/>
        <w:ind w:firstLine="720"/>
        <w:jc w:val="both"/>
        <w:rPr>
          <w:rFonts w:ascii="Times New Roman" w:hAnsi="Times New Roman"/>
          <w:sz w:val="24"/>
          <w:szCs w:val="24"/>
          <w:lang w:val="en-US"/>
        </w:rPr>
      </w:pPr>
      <w:r w:rsidRPr="00977D46">
        <w:rPr>
          <w:rFonts w:ascii="Times New Roman" w:hAnsi="Times New Roman"/>
          <w:sz w:val="24"/>
          <w:szCs w:val="24"/>
          <w:lang w:val="en-US"/>
        </w:rPr>
        <w:t xml:space="preserve">Bank Indonesia sebagai bank sentral di sisi lain juga perlu menanggapi perkembangan teknologi keuangan untuk menjaga stabilitas perekonomian. Pertimbangan BI untuk ikut mengatur dan mengawasi teknologi keuangan adalah kestabilan moneter dan sistem keuangan, menjaga sistem pembayaran yang aman dan lancer, mitigasi risiko dan mendorong perlindungan konsumen, serta monitor shadow banking/underground economy. </w:t>
      </w:r>
    </w:p>
    <w:p w:rsidR="00836C5D" w:rsidRPr="00977D46" w:rsidRDefault="00836C5D" w:rsidP="00836C5D">
      <w:pPr>
        <w:pStyle w:val="ListParagraph"/>
        <w:spacing w:line="480" w:lineRule="auto"/>
        <w:ind w:firstLine="720"/>
        <w:jc w:val="both"/>
        <w:rPr>
          <w:rFonts w:ascii="Times New Roman" w:hAnsi="Times New Roman"/>
          <w:sz w:val="24"/>
          <w:szCs w:val="24"/>
          <w:lang w:val="en-US"/>
        </w:rPr>
      </w:pPr>
      <w:r w:rsidRPr="00977D46">
        <w:rPr>
          <w:rFonts w:ascii="Times New Roman" w:hAnsi="Times New Roman"/>
          <w:sz w:val="24"/>
          <w:szCs w:val="24"/>
          <w:lang w:val="en-US"/>
        </w:rPr>
        <w:t xml:space="preserve">Teknologi keuangan yang berhubungan dengan sistem pembayaran akan ditangani oleh Bank Indonesia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Office di Jakarta yang didirikan pada November 2016. BI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Office sendiri didirikan untuk menjadi wadah asesmen, mitigasi risiko, riset dan evaluasi atas pelaksanaan produk atau layanan teknologi keuangan. </w:t>
      </w:r>
    </w:p>
    <w:p w:rsidR="00836C5D" w:rsidRPr="00977D46" w:rsidRDefault="00836C5D" w:rsidP="00836C5D">
      <w:pPr>
        <w:pStyle w:val="ListParagraph"/>
        <w:spacing w:line="480" w:lineRule="auto"/>
        <w:ind w:firstLine="720"/>
        <w:jc w:val="both"/>
        <w:rPr>
          <w:rFonts w:ascii="Times New Roman" w:hAnsi="Times New Roman"/>
          <w:sz w:val="24"/>
          <w:szCs w:val="24"/>
          <w:lang w:val="en-US"/>
        </w:rPr>
      </w:pPr>
      <w:r w:rsidRPr="00977D46">
        <w:rPr>
          <w:rFonts w:ascii="Times New Roman" w:hAnsi="Times New Roman"/>
          <w:sz w:val="24"/>
          <w:szCs w:val="24"/>
          <w:lang w:val="en-US"/>
        </w:rPr>
        <w:t xml:space="preserve">Produk dari BI yang secara spesifik mengatur tentang teknolgi keuangan adalah Peraturan Bank Indonesia Nomor 19/12/PBI/2017 tentang Penyelenggaraan Teknologi Finansial (PBI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pada November 2017. Isi dari PBI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sama dengan POJK </w:t>
      </w:r>
      <w:r w:rsidR="00A8040D" w:rsidRPr="00A8040D">
        <w:rPr>
          <w:rFonts w:ascii="Times New Roman" w:hAnsi="Times New Roman"/>
          <w:i/>
          <w:sz w:val="24"/>
          <w:szCs w:val="24"/>
          <w:lang w:val="en-US"/>
        </w:rPr>
        <w:t>Fintech</w:t>
      </w:r>
      <w:r w:rsidRPr="00977D46">
        <w:rPr>
          <w:rFonts w:ascii="Times New Roman" w:hAnsi="Times New Roman"/>
          <w:sz w:val="24"/>
          <w:szCs w:val="24"/>
          <w:lang w:val="en-US"/>
        </w:rPr>
        <w:t xml:space="preserve"> yakni tata pelaksanaan, para pihak, dan tata cara pendaftaran dan perizinan serta evaluasi yang akan dilakukan oleh BI dalam periode waktu tertentu. Penyelenggara disini adalah semua jenis teknologi keuangan kecuali penyelenggara yang sudah terdaftar di OJK. Dalam hal ini BI dan OJK memiliki tugas, pokok, dan fungsi masing-masing dalam membuat aturan dan mengawasi teknologi keuangan di Indonesia. </w:t>
      </w:r>
    </w:p>
    <w:p w:rsidR="00836C5D" w:rsidRDefault="00836C5D" w:rsidP="00836C5D">
      <w:pPr>
        <w:pStyle w:val="ListParagraph"/>
        <w:spacing w:line="480" w:lineRule="auto"/>
        <w:ind w:firstLine="720"/>
        <w:jc w:val="both"/>
        <w:rPr>
          <w:rFonts w:ascii="Times New Roman" w:hAnsi="Times New Roman"/>
          <w:sz w:val="24"/>
          <w:szCs w:val="24"/>
          <w:lang w:val="en-US"/>
        </w:rPr>
      </w:pPr>
      <w:r w:rsidRPr="00977D46">
        <w:rPr>
          <w:rFonts w:ascii="Times New Roman" w:hAnsi="Times New Roman"/>
          <w:sz w:val="24"/>
          <w:szCs w:val="24"/>
          <w:lang w:val="en-US"/>
        </w:rPr>
        <w:t>Selain PBI, BI juga mengeluarkan beberapa aturan pada November 2017 seperti Peraturan Anggota Dewan Gubernur Nomor 19/14/PADG/2017 tentang Ruang Uji Coba Terbatas (Regulatory Sandbox) Teknologi Finansial serta Peraturan Anggota Dewan Gubernur Nomor 19/15/PADG/2017 tentang Tata Cara Pendaftaran, Penyampaian Informasi, dan Pemantauan Penyelenggara Teknologi Finansial.</w:t>
      </w:r>
    </w:p>
    <w:p w:rsidR="00836C5D" w:rsidRPr="0058604A" w:rsidRDefault="0058604A" w:rsidP="00892A73">
      <w:pPr>
        <w:pStyle w:val="ListParagraph"/>
        <w:numPr>
          <w:ilvl w:val="0"/>
          <w:numId w:val="43"/>
        </w:numPr>
        <w:spacing w:line="480" w:lineRule="auto"/>
        <w:ind w:left="1134"/>
        <w:jc w:val="both"/>
        <w:rPr>
          <w:rFonts w:ascii="Times New Roman" w:hAnsi="Times New Roman"/>
          <w:b/>
          <w:sz w:val="24"/>
          <w:szCs w:val="24"/>
          <w:lang w:val="en-US"/>
        </w:rPr>
      </w:pPr>
      <w:r w:rsidRPr="0058604A">
        <w:rPr>
          <w:rFonts w:ascii="Times New Roman" w:hAnsi="Times New Roman"/>
          <w:b/>
          <w:sz w:val="24"/>
          <w:szCs w:val="24"/>
          <w:lang w:val="en-US"/>
        </w:rPr>
        <w:t>Tugas dan Wewenang O</w:t>
      </w:r>
      <w:r w:rsidRPr="0058604A">
        <w:rPr>
          <w:rFonts w:ascii="Times New Roman" w:hAnsi="Times New Roman"/>
          <w:b/>
          <w:sz w:val="24"/>
          <w:szCs w:val="24"/>
        </w:rPr>
        <w:t>toritas Jasa Keuangan</w:t>
      </w:r>
      <w:r w:rsidR="00836C5D" w:rsidRPr="0058604A">
        <w:rPr>
          <w:rFonts w:ascii="Times New Roman" w:hAnsi="Times New Roman"/>
          <w:b/>
          <w:sz w:val="24"/>
          <w:szCs w:val="24"/>
          <w:lang w:val="en-US"/>
        </w:rPr>
        <w:t xml:space="preserve"> dalam Sistem Keuangan</w:t>
      </w:r>
      <w:r w:rsidRPr="0058604A">
        <w:rPr>
          <w:rFonts w:ascii="Times New Roman" w:hAnsi="Times New Roman"/>
          <w:b/>
          <w:sz w:val="24"/>
          <w:szCs w:val="24"/>
        </w:rPr>
        <w:t xml:space="preserve"> di Indoensia</w:t>
      </w:r>
      <w:r w:rsidR="00836C5D" w:rsidRPr="0058604A">
        <w:rPr>
          <w:rFonts w:ascii="Times New Roman" w:hAnsi="Times New Roman"/>
          <w:b/>
          <w:sz w:val="24"/>
          <w:szCs w:val="24"/>
          <w:lang w:val="en-US"/>
        </w:rPr>
        <w:t xml:space="preserve"> Indonesia</w:t>
      </w:r>
    </w:p>
    <w:p w:rsidR="00836C5D" w:rsidRPr="00A667A1" w:rsidRDefault="00836C5D" w:rsidP="00836C5D">
      <w:pPr>
        <w:pStyle w:val="ListParagraph"/>
        <w:numPr>
          <w:ilvl w:val="1"/>
          <w:numId w:val="7"/>
        </w:numPr>
        <w:tabs>
          <w:tab w:val="left" w:pos="1560"/>
        </w:tabs>
        <w:spacing w:line="480" w:lineRule="auto"/>
        <w:ind w:left="1134" w:firstLine="0"/>
        <w:jc w:val="both"/>
        <w:rPr>
          <w:rFonts w:ascii="Times New Roman" w:hAnsi="Times New Roman"/>
          <w:sz w:val="24"/>
          <w:szCs w:val="24"/>
          <w:lang w:val="en-US"/>
        </w:rPr>
      </w:pPr>
      <w:r w:rsidRPr="00A667A1">
        <w:rPr>
          <w:rFonts w:ascii="Times New Roman" w:hAnsi="Times New Roman"/>
          <w:sz w:val="24"/>
          <w:szCs w:val="24"/>
          <w:lang w:val="en-US"/>
        </w:rPr>
        <w:t>Kewenangan Otoritas Jasa Keuangan</w:t>
      </w:r>
    </w:p>
    <w:p w:rsidR="00836C5D" w:rsidRPr="00A667A1" w:rsidRDefault="00836C5D" w:rsidP="00836C5D">
      <w:pPr>
        <w:pStyle w:val="ListParagraph"/>
        <w:tabs>
          <w:tab w:val="left" w:pos="1560"/>
        </w:tabs>
        <w:spacing w:line="480" w:lineRule="auto"/>
        <w:ind w:left="1560"/>
        <w:jc w:val="both"/>
        <w:rPr>
          <w:rFonts w:ascii="Times New Roman" w:hAnsi="Times New Roman"/>
          <w:sz w:val="24"/>
          <w:szCs w:val="24"/>
          <w:lang w:val="en-US"/>
        </w:rPr>
      </w:pPr>
      <w:r>
        <w:rPr>
          <w:rFonts w:ascii="Times New Roman" w:hAnsi="Times New Roman"/>
          <w:sz w:val="24"/>
          <w:szCs w:val="24"/>
        </w:rPr>
        <w:tab/>
      </w:r>
      <w:r w:rsidRPr="00A24411">
        <w:rPr>
          <w:rFonts w:ascii="Times New Roman" w:hAnsi="Times New Roman"/>
          <w:sz w:val="24"/>
          <w:szCs w:val="24"/>
          <w:lang w:val="en-US"/>
        </w:rPr>
        <w:t xml:space="preserve">Berdasarkan Pasal 34 UU BI beserta penjelasannya maka dapat ditarik kesimpulan bahwa OJK akan bertugas mengawasi bank, lembaga-lembaga usaha asuransi, pasar modal, dana pension, pembiayaan, modal ventura, dan lembaga lain yang mengelola dana masyarakat. Demikian, OJK akan mengambil alih sebagian tugas dan wewenang BI, Direktorat Jenderal Lembaga Keuangan, Badan Pengawas Pasar Modal, dan institusi pemerintah lainnya yang selama ini mengawasi lembaga pengelola dana masyarakat. </w:t>
      </w:r>
      <w:r w:rsidRPr="00A667A1">
        <w:rPr>
          <w:rFonts w:ascii="Times New Roman" w:hAnsi="Times New Roman"/>
          <w:sz w:val="24"/>
          <w:szCs w:val="24"/>
          <w:lang w:val="en-US"/>
        </w:rPr>
        <w:t>Menurut Pasal 5 UU OJK, dalam menjalankan tugas dan wewenangnya OJK harus berlandaskan:</w:t>
      </w:r>
    </w:p>
    <w:p w:rsidR="00836C5D" w:rsidRPr="00A24411" w:rsidRDefault="00836C5D" w:rsidP="00836C5D">
      <w:pPr>
        <w:pStyle w:val="ListParagraph"/>
        <w:numPr>
          <w:ilvl w:val="2"/>
          <w:numId w:val="7"/>
        </w:numPr>
        <w:spacing w:line="480" w:lineRule="auto"/>
        <w:ind w:left="2127" w:hanging="425"/>
        <w:jc w:val="both"/>
        <w:rPr>
          <w:rFonts w:ascii="Times New Roman" w:hAnsi="Times New Roman"/>
          <w:sz w:val="24"/>
          <w:szCs w:val="24"/>
          <w:lang w:val="en-US"/>
        </w:rPr>
      </w:pPr>
      <w:r w:rsidRPr="00A24411">
        <w:rPr>
          <w:rFonts w:ascii="Times New Roman" w:hAnsi="Times New Roman"/>
          <w:sz w:val="24"/>
          <w:szCs w:val="24"/>
          <w:lang w:val="en-US"/>
        </w:rPr>
        <w:t>Asas Kepastian Hukum</w:t>
      </w:r>
    </w:p>
    <w:p w:rsidR="00836C5D" w:rsidRDefault="00836C5D" w:rsidP="00836C5D">
      <w:pPr>
        <w:pStyle w:val="ListParagraph"/>
        <w:spacing w:line="480" w:lineRule="auto"/>
        <w:ind w:left="2127"/>
        <w:jc w:val="both"/>
        <w:rPr>
          <w:rFonts w:ascii="Times New Roman" w:hAnsi="Times New Roman"/>
          <w:sz w:val="24"/>
          <w:szCs w:val="24"/>
          <w:lang w:val="en-US"/>
        </w:rPr>
      </w:pPr>
      <w:r w:rsidRPr="00A24411">
        <w:rPr>
          <w:rFonts w:ascii="Times New Roman" w:hAnsi="Times New Roman"/>
          <w:sz w:val="24"/>
          <w:szCs w:val="24"/>
          <w:lang w:val="en-US"/>
        </w:rPr>
        <w:t>Setiap kebijakan penyelenggaraan OJK harus berlandaskan peraturan perundang-undangan dan keadilan</w:t>
      </w:r>
    </w:p>
    <w:p w:rsidR="00836C5D" w:rsidRPr="00A667A1" w:rsidRDefault="00836C5D" w:rsidP="00836C5D">
      <w:pPr>
        <w:pStyle w:val="ListParagraph"/>
        <w:numPr>
          <w:ilvl w:val="2"/>
          <w:numId w:val="7"/>
        </w:numPr>
        <w:spacing w:line="480" w:lineRule="auto"/>
        <w:ind w:left="2127" w:hanging="425"/>
        <w:jc w:val="both"/>
        <w:rPr>
          <w:rFonts w:ascii="Times New Roman" w:hAnsi="Times New Roman"/>
          <w:sz w:val="24"/>
          <w:szCs w:val="24"/>
          <w:lang w:val="en-US"/>
        </w:rPr>
      </w:pPr>
      <w:r w:rsidRPr="00A667A1">
        <w:rPr>
          <w:rFonts w:ascii="Times New Roman" w:hAnsi="Times New Roman"/>
          <w:sz w:val="24"/>
          <w:szCs w:val="24"/>
          <w:lang w:val="en-US"/>
        </w:rPr>
        <w:t>Asas Kepentingan Umum</w:t>
      </w:r>
    </w:p>
    <w:p w:rsidR="00836C5D" w:rsidRDefault="00836C5D" w:rsidP="00836C5D">
      <w:pPr>
        <w:pStyle w:val="ListParagraph"/>
        <w:spacing w:line="480" w:lineRule="auto"/>
        <w:ind w:left="2127"/>
        <w:jc w:val="both"/>
        <w:rPr>
          <w:rFonts w:ascii="Times New Roman" w:hAnsi="Times New Roman"/>
          <w:sz w:val="24"/>
          <w:szCs w:val="24"/>
          <w:lang w:val="en-US"/>
        </w:rPr>
      </w:pPr>
      <w:r w:rsidRPr="00A24411">
        <w:rPr>
          <w:rFonts w:ascii="Times New Roman" w:hAnsi="Times New Roman"/>
          <w:sz w:val="24"/>
          <w:szCs w:val="24"/>
          <w:lang w:val="en-US"/>
        </w:rPr>
        <w:t>Mendahulukan kesejahteraan umum dengan cara yang aspiratif, akomodatif, dan selektif</w:t>
      </w:r>
      <w:r>
        <w:rPr>
          <w:rFonts w:ascii="Times New Roman" w:hAnsi="Times New Roman"/>
          <w:sz w:val="24"/>
          <w:szCs w:val="24"/>
          <w:lang w:val="en-US"/>
        </w:rPr>
        <w:t>.</w:t>
      </w:r>
    </w:p>
    <w:p w:rsidR="00836C5D" w:rsidRPr="00A667A1" w:rsidRDefault="00836C5D" w:rsidP="00836C5D">
      <w:pPr>
        <w:pStyle w:val="ListParagraph"/>
        <w:numPr>
          <w:ilvl w:val="2"/>
          <w:numId w:val="7"/>
        </w:numPr>
        <w:spacing w:line="480" w:lineRule="auto"/>
        <w:ind w:left="2127" w:hanging="425"/>
        <w:jc w:val="both"/>
        <w:rPr>
          <w:rFonts w:ascii="Times New Roman" w:hAnsi="Times New Roman"/>
          <w:sz w:val="24"/>
          <w:szCs w:val="24"/>
          <w:lang w:val="en-US"/>
        </w:rPr>
      </w:pPr>
      <w:r w:rsidRPr="00A667A1">
        <w:rPr>
          <w:rFonts w:ascii="Times New Roman" w:hAnsi="Times New Roman"/>
          <w:sz w:val="24"/>
          <w:szCs w:val="24"/>
          <w:lang w:val="en-US"/>
        </w:rPr>
        <w:t>Asas Keterbukaan</w:t>
      </w:r>
    </w:p>
    <w:p w:rsidR="00836C5D" w:rsidRPr="00273513" w:rsidRDefault="00836C5D" w:rsidP="00273513">
      <w:pPr>
        <w:pStyle w:val="ListParagraph"/>
        <w:spacing w:line="480" w:lineRule="auto"/>
        <w:ind w:left="2127"/>
        <w:jc w:val="both"/>
        <w:rPr>
          <w:rFonts w:ascii="Times New Roman" w:hAnsi="Times New Roman"/>
          <w:sz w:val="24"/>
          <w:szCs w:val="24"/>
        </w:rPr>
      </w:pPr>
      <w:r w:rsidRPr="00A24411">
        <w:rPr>
          <w:rFonts w:ascii="Times New Roman" w:hAnsi="Times New Roman"/>
          <w:sz w:val="24"/>
          <w:szCs w:val="24"/>
          <w:lang w:val="en-US"/>
        </w:rPr>
        <w:t>Membuka diri terhadap hak masyarakat untuk memperoleh informasi yang benar, jujur, dan tidak diskriminatif, tentang penyelenggaraan OJK dengan tetap memperhatikan perlindungan atas hak asasi pribadi, golongan, dan rahasia negara.</w:t>
      </w:r>
    </w:p>
    <w:p w:rsidR="00836C5D" w:rsidRPr="00A667A1" w:rsidRDefault="00836C5D" w:rsidP="00836C5D">
      <w:pPr>
        <w:pStyle w:val="ListParagraph"/>
        <w:spacing w:line="480" w:lineRule="auto"/>
        <w:ind w:left="1701"/>
        <w:jc w:val="both"/>
        <w:rPr>
          <w:rFonts w:ascii="Times New Roman" w:hAnsi="Times New Roman"/>
          <w:sz w:val="24"/>
          <w:szCs w:val="24"/>
          <w:lang w:val="en-US"/>
        </w:rPr>
      </w:pPr>
      <w:r w:rsidRPr="00A667A1">
        <w:rPr>
          <w:rFonts w:ascii="Times New Roman" w:hAnsi="Times New Roman"/>
          <w:sz w:val="24"/>
          <w:szCs w:val="24"/>
          <w:lang w:val="en-US"/>
        </w:rPr>
        <w:t>4)</w:t>
      </w:r>
      <w:r w:rsidRPr="00A667A1">
        <w:rPr>
          <w:rFonts w:ascii="Times New Roman" w:hAnsi="Times New Roman"/>
          <w:sz w:val="24"/>
          <w:szCs w:val="24"/>
          <w:lang w:val="en-US"/>
        </w:rPr>
        <w:tab/>
        <w:t>Asas Profesionalitas</w:t>
      </w:r>
    </w:p>
    <w:p w:rsidR="00836C5D" w:rsidRDefault="00836C5D" w:rsidP="00836C5D">
      <w:pPr>
        <w:pStyle w:val="ListParagraph"/>
        <w:tabs>
          <w:tab w:val="left" w:pos="2127"/>
        </w:tabs>
        <w:spacing w:line="480" w:lineRule="auto"/>
        <w:ind w:left="2127"/>
        <w:jc w:val="both"/>
        <w:rPr>
          <w:rFonts w:ascii="Times New Roman" w:hAnsi="Times New Roman"/>
          <w:sz w:val="24"/>
          <w:szCs w:val="24"/>
          <w:lang w:val="en-US"/>
        </w:rPr>
      </w:pPr>
      <w:r w:rsidRPr="00A24411">
        <w:rPr>
          <w:rFonts w:ascii="Times New Roman" w:hAnsi="Times New Roman"/>
          <w:sz w:val="24"/>
          <w:szCs w:val="24"/>
          <w:lang w:val="en-US"/>
        </w:rPr>
        <w:t>Mengutamakan keahlian dalam pelaksanaan tugas, fungsi, dan wewenang OJK, dengan tetap berlandaskan pada kode etik dan ketentuan peraturan perundang-undangan yang berlaku.</w:t>
      </w:r>
    </w:p>
    <w:p w:rsidR="00836C5D" w:rsidRPr="00A667A1" w:rsidRDefault="00836C5D" w:rsidP="00836C5D">
      <w:pPr>
        <w:pStyle w:val="ListParagraph"/>
        <w:spacing w:line="480" w:lineRule="auto"/>
        <w:ind w:left="1701"/>
        <w:jc w:val="both"/>
        <w:rPr>
          <w:rFonts w:ascii="Times New Roman" w:hAnsi="Times New Roman"/>
          <w:sz w:val="24"/>
          <w:szCs w:val="24"/>
          <w:lang w:val="en-US"/>
        </w:rPr>
      </w:pPr>
      <w:r w:rsidRPr="00A667A1">
        <w:rPr>
          <w:rFonts w:ascii="Times New Roman" w:hAnsi="Times New Roman"/>
          <w:sz w:val="24"/>
          <w:szCs w:val="24"/>
          <w:lang w:val="en-US"/>
        </w:rPr>
        <w:t>5)</w:t>
      </w:r>
      <w:r w:rsidRPr="00A667A1">
        <w:rPr>
          <w:rFonts w:ascii="Times New Roman" w:hAnsi="Times New Roman"/>
          <w:sz w:val="24"/>
          <w:szCs w:val="24"/>
          <w:lang w:val="en-US"/>
        </w:rPr>
        <w:tab/>
        <w:t>Asas Akuntabilitas</w:t>
      </w:r>
    </w:p>
    <w:p w:rsidR="00836C5D" w:rsidRPr="00A24411" w:rsidRDefault="00836C5D" w:rsidP="00836C5D">
      <w:pPr>
        <w:pStyle w:val="ListParagraph"/>
        <w:tabs>
          <w:tab w:val="left" w:pos="2127"/>
        </w:tabs>
        <w:spacing w:line="480" w:lineRule="auto"/>
        <w:ind w:left="2127"/>
        <w:jc w:val="both"/>
        <w:rPr>
          <w:rFonts w:ascii="Times New Roman" w:hAnsi="Times New Roman"/>
          <w:sz w:val="24"/>
          <w:szCs w:val="24"/>
          <w:lang w:val="en-US"/>
        </w:rPr>
      </w:pPr>
      <w:r w:rsidRPr="00A24411">
        <w:rPr>
          <w:rFonts w:ascii="Times New Roman" w:hAnsi="Times New Roman"/>
          <w:sz w:val="24"/>
          <w:szCs w:val="24"/>
          <w:lang w:val="en-US"/>
        </w:rPr>
        <w:t>Menentukan bahwa setiap kegiatan dan hasil akhir dari setiap kegiatan penyelenggaraan OJK harus dapat dipertanggung jawabkan kepada masyarakat.</w:t>
      </w:r>
    </w:p>
    <w:p w:rsidR="00836C5D" w:rsidRPr="00193326" w:rsidRDefault="00836C5D" w:rsidP="00836C5D">
      <w:pPr>
        <w:pStyle w:val="ListParagraph"/>
        <w:numPr>
          <w:ilvl w:val="1"/>
          <w:numId w:val="7"/>
        </w:numPr>
        <w:spacing w:line="480" w:lineRule="auto"/>
        <w:ind w:left="1560"/>
        <w:jc w:val="both"/>
        <w:rPr>
          <w:rFonts w:ascii="Times New Roman" w:hAnsi="Times New Roman"/>
          <w:sz w:val="24"/>
          <w:szCs w:val="24"/>
          <w:lang w:val="en-US"/>
        </w:rPr>
      </w:pPr>
      <w:r w:rsidRPr="00A24411">
        <w:rPr>
          <w:rFonts w:ascii="Times New Roman" w:hAnsi="Times New Roman"/>
          <w:sz w:val="24"/>
          <w:szCs w:val="24"/>
          <w:lang w:val="en-US"/>
        </w:rPr>
        <w:t>Tugas Otoritas Jasa Keuangan</w:t>
      </w:r>
    </w:p>
    <w:p w:rsidR="00836C5D" w:rsidRPr="00193326" w:rsidRDefault="00836C5D" w:rsidP="00836C5D">
      <w:pPr>
        <w:pStyle w:val="ListParagraph"/>
        <w:spacing w:line="480" w:lineRule="auto"/>
        <w:ind w:left="1560"/>
        <w:jc w:val="both"/>
        <w:rPr>
          <w:rFonts w:ascii="Times New Roman" w:hAnsi="Times New Roman"/>
          <w:sz w:val="24"/>
          <w:szCs w:val="24"/>
          <w:lang w:val="en-US"/>
        </w:rPr>
      </w:pPr>
      <w:r w:rsidRPr="00193326">
        <w:rPr>
          <w:rFonts w:ascii="Times New Roman" w:hAnsi="Times New Roman"/>
          <w:sz w:val="24"/>
          <w:szCs w:val="24"/>
          <w:lang w:val="en-US"/>
        </w:rPr>
        <w:t>Berdasarkan Pasal 6 UU OJK, berikut tugas yang dimiliki OJK:</w:t>
      </w:r>
    </w:p>
    <w:p w:rsidR="00836C5D" w:rsidRPr="00A24411" w:rsidRDefault="00836C5D" w:rsidP="00836C5D">
      <w:pPr>
        <w:pStyle w:val="ListParagraph"/>
        <w:numPr>
          <w:ilvl w:val="2"/>
          <w:numId w:val="7"/>
        </w:numPr>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Mengatur dan mengawasi pengelolaan dan kegiatan sektor jasa keuangan yang diselenggarakan oleh Lembaga Jasa Keuangan.</w:t>
      </w:r>
    </w:p>
    <w:p w:rsidR="00836C5D" w:rsidRPr="00A24411" w:rsidRDefault="00836C5D" w:rsidP="00836C5D">
      <w:pPr>
        <w:pStyle w:val="ListParagraph"/>
        <w:numPr>
          <w:ilvl w:val="2"/>
          <w:numId w:val="7"/>
        </w:numPr>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Menegakkan Peraturan Perundang-undangan di Bidang Jasa Keuangan.</w:t>
      </w:r>
    </w:p>
    <w:p w:rsidR="00836C5D" w:rsidRPr="00A24411" w:rsidRDefault="00836C5D" w:rsidP="00836C5D">
      <w:pPr>
        <w:pStyle w:val="ListParagraph"/>
        <w:numPr>
          <w:ilvl w:val="2"/>
          <w:numId w:val="7"/>
        </w:numPr>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Melakukkan langkah-langkah untuk meningkatkan pemahaman dan memelihara kepercayaan public terhadap sektor jasa keuangan.</w:t>
      </w:r>
    </w:p>
    <w:p w:rsidR="00836C5D" w:rsidRPr="00A24411" w:rsidRDefault="00836C5D" w:rsidP="00836C5D">
      <w:pPr>
        <w:pStyle w:val="ListParagraph"/>
        <w:numPr>
          <w:ilvl w:val="2"/>
          <w:numId w:val="7"/>
        </w:numPr>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Melakukan langkah-langkah untuk memberikan perlindungan yang wajar terhadap konsumen dari sektor jasa keuangan</w:t>
      </w:r>
    </w:p>
    <w:p w:rsidR="00836C5D" w:rsidRPr="00A24411" w:rsidRDefault="00836C5D" w:rsidP="00836C5D">
      <w:pPr>
        <w:pStyle w:val="ListParagraph"/>
        <w:numPr>
          <w:ilvl w:val="2"/>
          <w:numId w:val="7"/>
        </w:numPr>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Mengurangi tingkat kejahatan keuangan.</w:t>
      </w:r>
    </w:p>
    <w:p w:rsidR="00836C5D" w:rsidRPr="00A24411" w:rsidRDefault="00836C5D" w:rsidP="00836C5D">
      <w:pPr>
        <w:pStyle w:val="ListParagraph"/>
        <w:numPr>
          <w:ilvl w:val="1"/>
          <w:numId w:val="7"/>
        </w:numPr>
        <w:spacing w:line="480" w:lineRule="auto"/>
        <w:ind w:left="1560"/>
        <w:jc w:val="both"/>
        <w:rPr>
          <w:rFonts w:ascii="Times New Roman" w:hAnsi="Times New Roman"/>
          <w:sz w:val="24"/>
          <w:szCs w:val="24"/>
          <w:lang w:val="en-US"/>
        </w:rPr>
      </w:pPr>
      <w:r w:rsidRPr="00A24411">
        <w:rPr>
          <w:rFonts w:ascii="Times New Roman" w:hAnsi="Times New Roman"/>
          <w:sz w:val="24"/>
          <w:szCs w:val="24"/>
          <w:lang w:val="en-US"/>
        </w:rPr>
        <w:t>Wewenang Otoritas Jasa Keuangan</w:t>
      </w:r>
    </w:p>
    <w:p w:rsidR="00836C5D" w:rsidRPr="00A24411" w:rsidRDefault="00836C5D" w:rsidP="00836C5D">
      <w:pPr>
        <w:pStyle w:val="ListParagraph"/>
        <w:spacing w:line="480" w:lineRule="auto"/>
        <w:ind w:left="1560"/>
        <w:jc w:val="both"/>
        <w:rPr>
          <w:rFonts w:ascii="Times New Roman" w:hAnsi="Times New Roman"/>
          <w:sz w:val="24"/>
          <w:szCs w:val="24"/>
          <w:lang w:val="en-US"/>
        </w:rPr>
      </w:pPr>
      <w:r w:rsidRPr="00A24411">
        <w:rPr>
          <w:rFonts w:ascii="Times New Roman" w:hAnsi="Times New Roman"/>
          <w:sz w:val="24"/>
          <w:szCs w:val="24"/>
          <w:lang w:val="en-US"/>
        </w:rPr>
        <w:t>Berdasarkan Pasal 52 ayat (1) UU OJK, dalam melaksanakan tugasnya OJK berwenang untuk:</w:t>
      </w:r>
    </w:p>
    <w:p w:rsidR="00836C5D" w:rsidRPr="00A24411" w:rsidRDefault="00836C5D" w:rsidP="00836C5D">
      <w:pPr>
        <w:pStyle w:val="ListParagraph"/>
        <w:numPr>
          <w:ilvl w:val="2"/>
          <w:numId w:val="7"/>
        </w:numPr>
        <w:tabs>
          <w:tab w:val="left" w:pos="1985"/>
        </w:tabs>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Membuat dan menetapkan peraturan sebagai pelaksanaan Peraturan Perundang-undangan di Bidang Jasa Keuangan.</w:t>
      </w:r>
    </w:p>
    <w:p w:rsidR="00836C5D" w:rsidRPr="00A24411" w:rsidRDefault="00836C5D" w:rsidP="00836C5D">
      <w:pPr>
        <w:pStyle w:val="ListParagraph"/>
        <w:numPr>
          <w:ilvl w:val="2"/>
          <w:numId w:val="7"/>
        </w:numPr>
        <w:tabs>
          <w:tab w:val="left" w:pos="1985"/>
        </w:tabs>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Memberi dan mencabut izin untuk melakukan kegiatan di bidang jasa keuangan.</w:t>
      </w:r>
    </w:p>
    <w:p w:rsidR="00836C5D" w:rsidRPr="00A24411" w:rsidRDefault="00836C5D" w:rsidP="00836C5D">
      <w:pPr>
        <w:pStyle w:val="ListParagraph"/>
        <w:numPr>
          <w:ilvl w:val="2"/>
          <w:numId w:val="7"/>
        </w:numPr>
        <w:tabs>
          <w:tab w:val="left" w:pos="1985"/>
        </w:tabs>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Melakukan pengawasan terhadap pengelolaan dan kegiatan sektor jasa keuangan.</w:t>
      </w:r>
    </w:p>
    <w:p w:rsidR="00836C5D" w:rsidRPr="00A24411" w:rsidRDefault="00836C5D" w:rsidP="00836C5D">
      <w:pPr>
        <w:pStyle w:val="ListParagraph"/>
        <w:numPr>
          <w:ilvl w:val="2"/>
          <w:numId w:val="7"/>
        </w:numPr>
        <w:tabs>
          <w:tab w:val="left" w:pos="1985"/>
        </w:tabs>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Melakukan tindakan tertentu untuk mengurangi pelanggaran terhadap Peraturan Perundang-undangan di Bidang Jasa Keuangan dan tingkat kejahatan keuangan.</w:t>
      </w:r>
    </w:p>
    <w:p w:rsidR="00836C5D" w:rsidRPr="00A24411" w:rsidRDefault="00836C5D" w:rsidP="00836C5D">
      <w:pPr>
        <w:pStyle w:val="ListParagraph"/>
        <w:numPr>
          <w:ilvl w:val="2"/>
          <w:numId w:val="7"/>
        </w:numPr>
        <w:tabs>
          <w:tab w:val="left" w:pos="1985"/>
        </w:tabs>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Melakukan wewenang lain yang diamanahkan oleh Peraturan Perundang-undangan di Bidang Jasa Keuangan</w:t>
      </w:r>
    </w:p>
    <w:p w:rsidR="00836C5D" w:rsidRPr="00836C5D" w:rsidRDefault="00836C5D" w:rsidP="00836C5D">
      <w:pPr>
        <w:pStyle w:val="ListParagraph"/>
        <w:numPr>
          <w:ilvl w:val="2"/>
          <w:numId w:val="7"/>
        </w:numPr>
        <w:tabs>
          <w:tab w:val="left" w:pos="1985"/>
        </w:tabs>
        <w:spacing w:line="480" w:lineRule="auto"/>
        <w:ind w:left="1985" w:hanging="425"/>
        <w:jc w:val="both"/>
        <w:rPr>
          <w:rFonts w:ascii="Times New Roman" w:hAnsi="Times New Roman"/>
          <w:sz w:val="24"/>
          <w:szCs w:val="24"/>
          <w:lang w:val="en-US"/>
        </w:rPr>
      </w:pPr>
      <w:r w:rsidRPr="00A24411">
        <w:rPr>
          <w:rFonts w:ascii="Times New Roman" w:hAnsi="Times New Roman"/>
          <w:sz w:val="24"/>
          <w:szCs w:val="24"/>
          <w:lang w:val="en-US"/>
        </w:rPr>
        <w:t>Mengenakan sanksi atas pelanggaran terhadap Peraturan Perundang-undangan di Bidang Jasa Keuangan.</w:t>
      </w:r>
    </w:p>
    <w:p w:rsidR="0059396C" w:rsidRPr="008434E8" w:rsidRDefault="0058604A" w:rsidP="0059396C">
      <w:pPr>
        <w:tabs>
          <w:tab w:val="left" w:pos="1985"/>
        </w:tabs>
        <w:spacing w:line="480" w:lineRule="auto"/>
        <w:ind w:left="426"/>
        <w:jc w:val="both"/>
        <w:rPr>
          <w:rFonts w:ascii="Times New Roman" w:hAnsi="Times New Roman"/>
          <w:b/>
          <w:sz w:val="24"/>
          <w:szCs w:val="24"/>
        </w:rPr>
      </w:pPr>
      <w:r>
        <w:rPr>
          <w:rFonts w:ascii="Times New Roman" w:hAnsi="Times New Roman"/>
          <w:b/>
          <w:sz w:val="24"/>
          <w:szCs w:val="24"/>
        </w:rPr>
        <w:t>F</w:t>
      </w:r>
      <w:r w:rsidR="0059396C" w:rsidRPr="008434E8">
        <w:rPr>
          <w:rFonts w:ascii="Times New Roman" w:hAnsi="Times New Roman"/>
          <w:b/>
          <w:sz w:val="24"/>
          <w:szCs w:val="24"/>
        </w:rPr>
        <w:t xml:space="preserve">. Cara kerja Platform </w:t>
      </w:r>
      <w:r w:rsidR="00A8040D" w:rsidRPr="00A8040D">
        <w:rPr>
          <w:rFonts w:ascii="Times New Roman" w:hAnsi="Times New Roman"/>
          <w:b/>
          <w:i/>
          <w:sz w:val="24"/>
          <w:szCs w:val="24"/>
        </w:rPr>
        <w:t>Crowdfunding</w:t>
      </w:r>
    </w:p>
    <w:p w:rsidR="00836C5D" w:rsidRDefault="0059396C" w:rsidP="0059396C">
      <w:pPr>
        <w:tabs>
          <w:tab w:val="left" w:pos="1418"/>
          <w:tab w:val="left" w:pos="1985"/>
        </w:tabs>
        <w:spacing w:line="480" w:lineRule="auto"/>
        <w:ind w:left="709"/>
        <w:jc w:val="both"/>
        <w:rPr>
          <w:rFonts w:ascii="Times New Roman" w:hAnsi="Times New Roman"/>
          <w:sz w:val="24"/>
          <w:szCs w:val="24"/>
        </w:rPr>
      </w:pPr>
      <w:r>
        <w:rPr>
          <w:rFonts w:ascii="Times New Roman" w:hAnsi="Times New Roman"/>
          <w:sz w:val="24"/>
          <w:szCs w:val="24"/>
        </w:rPr>
        <w:tab/>
      </w:r>
      <w:r w:rsidR="00A8040D" w:rsidRPr="00A8040D">
        <w:rPr>
          <w:rFonts w:ascii="Times New Roman" w:hAnsi="Times New Roman"/>
          <w:i/>
          <w:sz w:val="24"/>
          <w:szCs w:val="24"/>
        </w:rPr>
        <w:t>Crowdfunding</w:t>
      </w:r>
      <w:r w:rsidRPr="0059396C">
        <w:rPr>
          <w:rFonts w:ascii="Times New Roman" w:hAnsi="Times New Roman"/>
          <w:sz w:val="24"/>
          <w:szCs w:val="24"/>
        </w:rPr>
        <w:t>merupakan model penggalangan dana yang terdapat beberapa aktor di dalamnya, yaitu</w:t>
      </w:r>
      <w:r w:rsidR="006348B8">
        <w:rPr>
          <w:rFonts w:ascii="Times New Roman" w:hAnsi="Times New Roman"/>
          <w:sz w:val="24"/>
          <w:szCs w:val="24"/>
        </w:rPr>
        <w:t xml:space="preserve"> </w:t>
      </w:r>
      <w:r w:rsidR="006348B8">
        <w:rPr>
          <w:rStyle w:val="FootnoteReference"/>
          <w:rFonts w:ascii="Times New Roman" w:hAnsi="Times New Roman"/>
          <w:sz w:val="24"/>
          <w:szCs w:val="24"/>
        </w:rPr>
        <w:footnoteReference w:id="9"/>
      </w:r>
      <w:r w:rsidRPr="0059396C">
        <w:rPr>
          <w:rFonts w:ascii="Times New Roman" w:hAnsi="Times New Roman"/>
          <w:sz w:val="24"/>
          <w:szCs w:val="24"/>
        </w:rPr>
        <w:t xml:space="preserve">: (1) pemilik proyek atau individu yang membuat proposal dan bertanggung jawab atas proyek tersebut. (2) lembaga </w:t>
      </w:r>
      <w:r w:rsidR="00A8040D" w:rsidRPr="00A8040D">
        <w:rPr>
          <w:rFonts w:ascii="Times New Roman" w:hAnsi="Times New Roman"/>
          <w:i/>
          <w:sz w:val="24"/>
          <w:szCs w:val="24"/>
        </w:rPr>
        <w:t>Crowdfunding</w:t>
      </w:r>
      <w:r w:rsidRPr="0059396C">
        <w:rPr>
          <w:rFonts w:ascii="Times New Roman" w:hAnsi="Times New Roman"/>
          <w:sz w:val="24"/>
          <w:szCs w:val="24"/>
        </w:rPr>
        <w:t>yaitu merupakan wadah berupa situs online sebagai media promosi proyek. (2) donatur yaitu orang yang tertarik untuk memberikan dukungan terhadap proyek tersebut.</w:t>
      </w:r>
    </w:p>
    <w:p w:rsidR="008434E8" w:rsidRDefault="008434E8" w:rsidP="0059396C">
      <w:pPr>
        <w:tabs>
          <w:tab w:val="left" w:pos="1418"/>
          <w:tab w:val="left" w:pos="1985"/>
        </w:tabs>
        <w:spacing w:line="480" w:lineRule="auto"/>
        <w:ind w:left="709"/>
        <w:jc w:val="both"/>
        <w:rPr>
          <w:rFonts w:ascii="Times New Roman" w:hAnsi="Times New Roman"/>
          <w:sz w:val="24"/>
          <w:szCs w:val="24"/>
        </w:rPr>
      </w:pPr>
    </w:p>
    <w:p w:rsidR="008434E8" w:rsidRDefault="008434E8" w:rsidP="0059396C">
      <w:pPr>
        <w:tabs>
          <w:tab w:val="left" w:pos="1418"/>
          <w:tab w:val="left" w:pos="1985"/>
        </w:tabs>
        <w:spacing w:line="480" w:lineRule="auto"/>
        <w:ind w:left="709"/>
        <w:jc w:val="both"/>
        <w:rPr>
          <w:rFonts w:ascii="Times New Roman" w:hAnsi="Times New Roman"/>
          <w:sz w:val="24"/>
          <w:szCs w:val="24"/>
        </w:rPr>
      </w:pPr>
    </w:p>
    <w:p w:rsidR="00300831" w:rsidRDefault="00300831" w:rsidP="006348B8">
      <w:pPr>
        <w:tabs>
          <w:tab w:val="left" w:pos="1418"/>
          <w:tab w:val="left" w:pos="1985"/>
        </w:tabs>
        <w:spacing w:line="480" w:lineRule="auto"/>
        <w:jc w:val="both"/>
        <w:rPr>
          <w:rFonts w:ascii="Times New Roman" w:hAnsi="Times New Roman"/>
          <w:sz w:val="24"/>
          <w:szCs w:val="24"/>
        </w:rPr>
      </w:pPr>
    </w:p>
    <w:p w:rsidR="006348B8" w:rsidRDefault="006348B8" w:rsidP="006348B8">
      <w:pPr>
        <w:tabs>
          <w:tab w:val="left" w:pos="1418"/>
          <w:tab w:val="left" w:pos="1985"/>
        </w:tabs>
        <w:spacing w:line="480" w:lineRule="auto"/>
        <w:jc w:val="both"/>
        <w:rPr>
          <w:rFonts w:ascii="Times New Roman" w:hAnsi="Times New Roman"/>
          <w:sz w:val="24"/>
          <w:szCs w:val="24"/>
        </w:rPr>
      </w:pPr>
    </w:p>
    <w:p w:rsidR="008434E8" w:rsidRPr="008434E8" w:rsidRDefault="008434E8" w:rsidP="008434E8">
      <w:pPr>
        <w:tabs>
          <w:tab w:val="left" w:pos="1418"/>
          <w:tab w:val="left" w:pos="1985"/>
        </w:tabs>
        <w:spacing w:line="480" w:lineRule="auto"/>
        <w:ind w:left="709"/>
        <w:jc w:val="center"/>
        <w:rPr>
          <w:rFonts w:ascii="Times New Roman" w:hAnsi="Times New Roman"/>
          <w:b/>
          <w:sz w:val="24"/>
          <w:szCs w:val="24"/>
        </w:rPr>
      </w:pPr>
      <w:r w:rsidRPr="008434E8">
        <w:rPr>
          <w:rFonts w:ascii="Times New Roman" w:hAnsi="Times New Roman"/>
          <w:b/>
          <w:sz w:val="24"/>
          <w:szCs w:val="24"/>
        </w:rPr>
        <w:t>BAB III</w:t>
      </w:r>
    </w:p>
    <w:p w:rsidR="008434E8" w:rsidRPr="008434E8" w:rsidRDefault="008434E8" w:rsidP="008434E8">
      <w:pPr>
        <w:tabs>
          <w:tab w:val="left" w:pos="1418"/>
          <w:tab w:val="left" w:pos="1985"/>
        </w:tabs>
        <w:spacing w:line="480" w:lineRule="auto"/>
        <w:ind w:left="709"/>
        <w:jc w:val="center"/>
        <w:rPr>
          <w:rFonts w:ascii="Times New Roman" w:hAnsi="Times New Roman"/>
          <w:b/>
          <w:sz w:val="24"/>
          <w:szCs w:val="24"/>
        </w:rPr>
      </w:pPr>
      <w:r w:rsidRPr="008434E8">
        <w:rPr>
          <w:rFonts w:ascii="Times New Roman" w:hAnsi="Times New Roman"/>
          <w:b/>
          <w:sz w:val="24"/>
          <w:szCs w:val="24"/>
        </w:rPr>
        <w:t xml:space="preserve">METODE PENELITIAN </w:t>
      </w:r>
    </w:p>
    <w:p w:rsidR="008434E8" w:rsidRPr="0058604A" w:rsidRDefault="008434E8" w:rsidP="00892A73">
      <w:pPr>
        <w:pStyle w:val="ListParagraph"/>
        <w:numPr>
          <w:ilvl w:val="0"/>
          <w:numId w:val="44"/>
        </w:numPr>
        <w:spacing w:line="480" w:lineRule="auto"/>
        <w:jc w:val="both"/>
        <w:rPr>
          <w:rFonts w:ascii="Times New Roman" w:hAnsi="Times New Roman"/>
          <w:b/>
          <w:sz w:val="24"/>
          <w:szCs w:val="24"/>
          <w:lang w:val="en-US"/>
        </w:rPr>
      </w:pPr>
      <w:r w:rsidRPr="0058604A">
        <w:rPr>
          <w:rFonts w:ascii="Times New Roman" w:hAnsi="Times New Roman"/>
          <w:b/>
          <w:sz w:val="24"/>
          <w:szCs w:val="24"/>
          <w:lang w:val="en-US"/>
        </w:rPr>
        <w:t>Tipe Penelitian</w:t>
      </w:r>
    </w:p>
    <w:p w:rsidR="008434E8" w:rsidRDefault="008434E8" w:rsidP="008434E8">
      <w:pPr>
        <w:pStyle w:val="ListParagraph"/>
        <w:spacing w:line="480" w:lineRule="auto"/>
        <w:ind w:left="851" w:firstLine="589"/>
        <w:jc w:val="both"/>
        <w:rPr>
          <w:rFonts w:ascii="Times New Roman" w:hAnsi="Times New Roman"/>
          <w:sz w:val="24"/>
          <w:szCs w:val="24"/>
          <w:lang w:val="en-US"/>
        </w:rPr>
      </w:pPr>
      <w:r w:rsidRPr="0071047F">
        <w:rPr>
          <w:rFonts w:ascii="Times New Roman" w:hAnsi="Times New Roman"/>
          <w:sz w:val="24"/>
          <w:szCs w:val="24"/>
          <w:lang w:val="en-US"/>
        </w:rPr>
        <w:t xml:space="preserve">Tipe penelitian tentang </w:t>
      </w:r>
      <w:r>
        <w:rPr>
          <w:rFonts w:ascii="Times New Roman" w:hAnsi="Times New Roman"/>
          <w:sz w:val="24"/>
          <w:szCs w:val="24"/>
          <w:lang w:val="en-US"/>
        </w:rPr>
        <w:t>“</w:t>
      </w:r>
      <w:r w:rsidRPr="00B8737D">
        <w:rPr>
          <w:rFonts w:ascii="Times New Roman" w:hAnsi="Times New Roman"/>
          <w:sz w:val="24"/>
          <w:szCs w:val="24"/>
          <w:lang w:val="en-US"/>
        </w:rPr>
        <w:t xml:space="preserve">Analisa Yuridis Pemanfaatan </w:t>
      </w:r>
      <w:r w:rsidR="00A8040D" w:rsidRPr="00A8040D">
        <w:rPr>
          <w:rFonts w:ascii="Times New Roman" w:hAnsi="Times New Roman"/>
          <w:i/>
          <w:sz w:val="24"/>
          <w:szCs w:val="24"/>
          <w:lang w:val="en-US"/>
        </w:rPr>
        <w:t>Crowdfunding</w:t>
      </w:r>
      <w:r w:rsidRPr="00B8737D">
        <w:rPr>
          <w:rFonts w:ascii="Times New Roman" w:hAnsi="Times New Roman"/>
          <w:sz w:val="24"/>
          <w:szCs w:val="24"/>
          <w:lang w:val="en-US"/>
        </w:rPr>
        <w:t xml:space="preserve">(Penggalangan Dana) Bagi </w:t>
      </w:r>
      <w:r>
        <w:rPr>
          <w:rFonts w:ascii="Times New Roman" w:hAnsi="Times New Roman"/>
          <w:sz w:val="24"/>
          <w:szCs w:val="24"/>
          <w:lang w:val="en-US"/>
        </w:rPr>
        <w:t>Pembiayaan Usaha d</w:t>
      </w:r>
      <w:r w:rsidRPr="00B8737D">
        <w:rPr>
          <w:rFonts w:ascii="Times New Roman" w:hAnsi="Times New Roman"/>
          <w:sz w:val="24"/>
          <w:szCs w:val="24"/>
          <w:lang w:val="en-US"/>
        </w:rPr>
        <w:t>i Indonesia</w:t>
      </w:r>
      <w:r>
        <w:rPr>
          <w:rFonts w:ascii="Times New Roman" w:hAnsi="Times New Roman"/>
          <w:sz w:val="24"/>
          <w:szCs w:val="24"/>
          <w:lang w:val="en-US"/>
        </w:rPr>
        <w:t xml:space="preserve">” merupakan kombinasi dari penelitian yuridis empiris dan </w:t>
      </w:r>
      <w:r w:rsidRPr="0071047F">
        <w:rPr>
          <w:rFonts w:ascii="Times New Roman" w:hAnsi="Times New Roman"/>
          <w:sz w:val="24"/>
          <w:szCs w:val="24"/>
          <w:lang w:val="en-US"/>
        </w:rPr>
        <w:t xml:space="preserve">penelitian yuridis normatif. Tipe penelitian normatif beranjak dari praktik pengembanan </w:t>
      </w:r>
      <w:r w:rsidRPr="00B8737D">
        <w:rPr>
          <w:rFonts w:ascii="Times New Roman" w:hAnsi="Times New Roman"/>
          <w:i/>
          <w:sz w:val="24"/>
          <w:szCs w:val="24"/>
          <w:lang w:val="en-US"/>
        </w:rPr>
        <w:t>(rechtbeoefening</w:t>
      </w:r>
      <w:r w:rsidRPr="0071047F">
        <w:rPr>
          <w:rFonts w:ascii="Times New Roman" w:hAnsi="Times New Roman"/>
          <w:sz w:val="24"/>
          <w:szCs w:val="24"/>
          <w:lang w:val="en-US"/>
        </w:rPr>
        <w:t xml:space="preserve">) hukum untuk memperoleh pemahaman tentang pengembanannya oleh Pemerintah, </w:t>
      </w:r>
      <w:r>
        <w:rPr>
          <w:rFonts w:ascii="Times New Roman" w:hAnsi="Times New Roman"/>
          <w:sz w:val="24"/>
          <w:szCs w:val="24"/>
          <w:lang w:val="en-US"/>
        </w:rPr>
        <w:t xml:space="preserve">dalam hal pengaturan mengenai </w:t>
      </w:r>
      <w:r w:rsidR="00A8040D" w:rsidRPr="00A8040D">
        <w:rPr>
          <w:rFonts w:ascii="Times New Roman" w:hAnsi="Times New Roman"/>
          <w:i/>
          <w:sz w:val="24"/>
          <w:szCs w:val="24"/>
          <w:lang w:val="en-US"/>
        </w:rPr>
        <w:t>Crowdfunding</w:t>
      </w:r>
      <w:r>
        <w:rPr>
          <w:rFonts w:ascii="Times New Roman" w:hAnsi="Times New Roman"/>
          <w:sz w:val="24"/>
          <w:szCs w:val="24"/>
          <w:lang w:val="en-US"/>
        </w:rPr>
        <w:t>untuk pembiayaan usaha</w:t>
      </w:r>
      <w:r w:rsidRPr="0071047F">
        <w:rPr>
          <w:rFonts w:ascii="Times New Roman" w:hAnsi="Times New Roman"/>
          <w:sz w:val="24"/>
          <w:szCs w:val="24"/>
          <w:lang w:val="en-US"/>
        </w:rPr>
        <w:t>, sebagai fakta huk</w:t>
      </w:r>
      <w:r>
        <w:rPr>
          <w:rFonts w:ascii="Times New Roman" w:hAnsi="Times New Roman"/>
          <w:sz w:val="24"/>
          <w:szCs w:val="24"/>
          <w:lang w:val="en-US"/>
        </w:rPr>
        <w:t>um  yang di</w:t>
      </w:r>
      <w:r w:rsidRPr="0071047F">
        <w:rPr>
          <w:rFonts w:ascii="Times New Roman" w:hAnsi="Times New Roman"/>
          <w:sz w:val="24"/>
          <w:szCs w:val="24"/>
          <w:lang w:val="en-US"/>
        </w:rPr>
        <w:t xml:space="preserve">identifikasi/ ditemukan melalui proses eliminasi fakta-fakta non-hukum yang bercampur menjadi satu kesatuan yang disebut fakta sosial. </w:t>
      </w:r>
      <w:r>
        <w:rPr>
          <w:rFonts w:ascii="Times New Roman" w:hAnsi="Times New Roman"/>
          <w:sz w:val="24"/>
          <w:szCs w:val="24"/>
          <w:lang w:val="en-US"/>
        </w:rPr>
        <w:t>Penelitian empiris merupakan p</w:t>
      </w:r>
      <w:r w:rsidRPr="00B8737D">
        <w:rPr>
          <w:rFonts w:ascii="Times New Roman" w:hAnsi="Times New Roman"/>
          <w:sz w:val="24"/>
          <w:szCs w:val="24"/>
          <w:lang w:val="en-US"/>
        </w:rPr>
        <w:t xml:space="preserve">enelitian hukum yang empiris berpegang pada perumusan masalah melalui penetapan objek, pengumpulan data, penarikan kesimpulan dan interpretasi.   Sebagai penelitian yang bersifat yuridis empiris, titik berat penelitian terletak pada penelitian empiris  mengenai bagaimana </w:t>
      </w:r>
      <w:r>
        <w:rPr>
          <w:rFonts w:ascii="Times New Roman" w:hAnsi="Times New Roman"/>
          <w:sz w:val="24"/>
          <w:szCs w:val="24"/>
          <w:lang w:val="en-US"/>
        </w:rPr>
        <w:t xml:space="preserve">pengaturan pemanfaatan </w:t>
      </w:r>
      <w:r w:rsidR="00A8040D" w:rsidRPr="00A8040D">
        <w:rPr>
          <w:rFonts w:ascii="Times New Roman" w:hAnsi="Times New Roman"/>
          <w:i/>
          <w:sz w:val="24"/>
          <w:szCs w:val="24"/>
          <w:lang w:val="en-US"/>
        </w:rPr>
        <w:t>Crowdfunding</w:t>
      </w:r>
      <w:r w:rsidRPr="00B8737D">
        <w:rPr>
          <w:rFonts w:ascii="Times New Roman" w:hAnsi="Times New Roman"/>
          <w:sz w:val="24"/>
          <w:szCs w:val="24"/>
          <w:lang w:val="en-US"/>
        </w:rPr>
        <w:t xml:space="preserve">di Indonesia dan negara lain serta bagaimana </w:t>
      </w:r>
      <w:r>
        <w:rPr>
          <w:rFonts w:ascii="Times New Roman" w:hAnsi="Times New Roman"/>
          <w:sz w:val="24"/>
          <w:szCs w:val="24"/>
          <w:lang w:val="en-US"/>
        </w:rPr>
        <w:t xml:space="preserve">mekanisme pengalihan risiko yang muncul dari pemanfaatan </w:t>
      </w:r>
      <w:r w:rsidR="00A8040D" w:rsidRPr="00A8040D">
        <w:rPr>
          <w:rFonts w:ascii="Times New Roman" w:hAnsi="Times New Roman"/>
          <w:i/>
          <w:sz w:val="24"/>
          <w:szCs w:val="24"/>
          <w:lang w:val="en-US"/>
        </w:rPr>
        <w:t>Crowdfunding</w:t>
      </w:r>
      <w:r>
        <w:rPr>
          <w:rFonts w:ascii="Times New Roman" w:hAnsi="Times New Roman"/>
          <w:sz w:val="24"/>
          <w:szCs w:val="24"/>
          <w:lang w:val="en-US"/>
        </w:rPr>
        <w:t xml:space="preserve">untuk pembiayaan usaha di Indonesia dan bagaimana perlindungan hukum bagi para pihak yang memanfaatkan pembiayaan </w:t>
      </w:r>
      <w:r w:rsidR="00A8040D" w:rsidRPr="00A8040D">
        <w:rPr>
          <w:rFonts w:ascii="Times New Roman" w:hAnsi="Times New Roman"/>
          <w:i/>
          <w:sz w:val="24"/>
          <w:szCs w:val="24"/>
          <w:lang w:val="en-US"/>
        </w:rPr>
        <w:t>Crowdfunding</w:t>
      </w:r>
      <w:r w:rsidRPr="00B8737D">
        <w:rPr>
          <w:rFonts w:ascii="Times New Roman" w:hAnsi="Times New Roman"/>
          <w:sz w:val="24"/>
          <w:szCs w:val="24"/>
          <w:lang w:val="en-US"/>
        </w:rPr>
        <w:t>di Indonesia.</w:t>
      </w:r>
    </w:p>
    <w:p w:rsidR="008434E8" w:rsidRPr="008434E8" w:rsidRDefault="008434E8" w:rsidP="00892A73">
      <w:pPr>
        <w:pStyle w:val="ListParagraph"/>
        <w:numPr>
          <w:ilvl w:val="0"/>
          <w:numId w:val="44"/>
        </w:numPr>
        <w:spacing w:line="480" w:lineRule="auto"/>
        <w:jc w:val="both"/>
        <w:rPr>
          <w:rFonts w:ascii="Times New Roman" w:hAnsi="Times New Roman"/>
          <w:b/>
          <w:sz w:val="24"/>
          <w:szCs w:val="24"/>
          <w:lang w:val="en-US"/>
        </w:rPr>
      </w:pPr>
      <w:r w:rsidRPr="008434E8">
        <w:rPr>
          <w:rFonts w:ascii="Times New Roman" w:hAnsi="Times New Roman"/>
          <w:b/>
          <w:sz w:val="24"/>
          <w:szCs w:val="24"/>
          <w:lang w:val="en-US"/>
        </w:rPr>
        <w:t xml:space="preserve">Spesifikasi Penelitian.  </w:t>
      </w:r>
    </w:p>
    <w:p w:rsidR="008434E8" w:rsidRPr="0071047F" w:rsidRDefault="008434E8" w:rsidP="008434E8">
      <w:pPr>
        <w:pStyle w:val="ListParagraph"/>
        <w:spacing w:line="480" w:lineRule="auto"/>
        <w:ind w:left="851" w:firstLine="589"/>
        <w:jc w:val="both"/>
        <w:rPr>
          <w:rFonts w:ascii="Times New Roman" w:hAnsi="Times New Roman"/>
          <w:sz w:val="24"/>
          <w:szCs w:val="24"/>
          <w:lang w:val="en-US"/>
        </w:rPr>
      </w:pPr>
      <w:r w:rsidRPr="0071047F">
        <w:rPr>
          <w:rFonts w:ascii="Times New Roman" w:hAnsi="Times New Roman"/>
          <w:sz w:val="24"/>
          <w:szCs w:val="24"/>
          <w:lang w:val="en-US"/>
        </w:rPr>
        <w:t>Penelitian tentang</w:t>
      </w:r>
      <w:r>
        <w:rPr>
          <w:rFonts w:ascii="Times New Roman" w:hAnsi="Times New Roman"/>
          <w:sz w:val="24"/>
          <w:szCs w:val="24"/>
          <w:lang w:val="en-US"/>
        </w:rPr>
        <w:t xml:space="preserve"> </w:t>
      </w:r>
      <w:r w:rsidRPr="00F05D91">
        <w:rPr>
          <w:rFonts w:ascii="Times New Roman" w:hAnsi="Times New Roman"/>
          <w:sz w:val="24"/>
          <w:szCs w:val="24"/>
          <w:lang w:val="en-US"/>
        </w:rPr>
        <w:t xml:space="preserve">“Analisa Yuridis Pemanfaatan </w:t>
      </w:r>
      <w:r w:rsidR="00A8040D" w:rsidRPr="00A8040D">
        <w:rPr>
          <w:rFonts w:ascii="Times New Roman" w:hAnsi="Times New Roman"/>
          <w:i/>
          <w:sz w:val="24"/>
          <w:szCs w:val="24"/>
          <w:lang w:val="en-US"/>
        </w:rPr>
        <w:t>Crowdfunding</w:t>
      </w:r>
      <w:r w:rsidRPr="00F05D91">
        <w:rPr>
          <w:rFonts w:ascii="Times New Roman" w:hAnsi="Times New Roman"/>
          <w:sz w:val="24"/>
          <w:szCs w:val="24"/>
          <w:lang w:val="en-US"/>
        </w:rPr>
        <w:t>(Penggalangan Dana) Bagi Pembiayaan Usaha di Indonesia”</w:t>
      </w:r>
      <w:r>
        <w:rPr>
          <w:rFonts w:ascii="Times New Roman" w:hAnsi="Times New Roman"/>
          <w:sz w:val="24"/>
          <w:szCs w:val="24"/>
          <w:lang w:val="en-US"/>
        </w:rPr>
        <w:t xml:space="preserve"> </w:t>
      </w:r>
      <w:r w:rsidRPr="0071047F">
        <w:rPr>
          <w:rFonts w:ascii="Times New Roman" w:hAnsi="Times New Roman"/>
          <w:sz w:val="24"/>
          <w:szCs w:val="24"/>
          <w:lang w:val="en-US"/>
        </w:rPr>
        <w:t>termasuk dalam penelitian deskriptif analitis. Penelitian ini dikatakan deskriptif, karena hasil penelitian ini diharapkan mampu memberikan gambaran secara sistematis, terperinci dan menyeluruh, yaitu bahan-bahan hukum primer (perundang-undangan), bahan hukum sekunder (doktrin) bahan hukum tersier (kamus hukum atau opini masyarakat dalam surat kabar, majalah, jurnal dan sebagainya).</w:t>
      </w:r>
    </w:p>
    <w:p w:rsidR="008434E8" w:rsidRPr="0071047F" w:rsidRDefault="008434E8" w:rsidP="008434E8">
      <w:pPr>
        <w:pStyle w:val="ListParagraph"/>
        <w:spacing w:line="480" w:lineRule="auto"/>
        <w:ind w:left="851" w:firstLine="589"/>
        <w:jc w:val="both"/>
        <w:rPr>
          <w:rFonts w:ascii="Times New Roman" w:hAnsi="Times New Roman"/>
          <w:sz w:val="24"/>
          <w:szCs w:val="24"/>
          <w:lang w:val="en-US"/>
        </w:rPr>
      </w:pPr>
      <w:r w:rsidRPr="0071047F">
        <w:rPr>
          <w:rFonts w:ascii="Times New Roman" w:hAnsi="Times New Roman"/>
          <w:sz w:val="24"/>
          <w:szCs w:val="24"/>
          <w:lang w:val="en-US"/>
        </w:rPr>
        <w:t>Bahan-bahan hukum dibedakan dengan  bahan-bahan non hukum. Bahan penelitian yang termasuk bahan hukum dalam penelitian ini meliputi perundang-undangan yang berkaitan dengan</w:t>
      </w:r>
      <w:r>
        <w:rPr>
          <w:rFonts w:ascii="Times New Roman" w:hAnsi="Times New Roman"/>
          <w:sz w:val="24"/>
          <w:szCs w:val="24"/>
          <w:lang w:val="en-US"/>
        </w:rPr>
        <w:t xml:space="preserve"> pembiayaan usaha, keuangan digital, tekhnologi informasi dan lembaga-lembaga regulator keuangan dan system keuangan di Indonesia dalam rangka pemanfaatan </w:t>
      </w:r>
      <w:r w:rsidR="00A8040D" w:rsidRPr="00A8040D">
        <w:rPr>
          <w:rFonts w:ascii="Times New Roman" w:hAnsi="Times New Roman"/>
          <w:i/>
          <w:sz w:val="24"/>
          <w:szCs w:val="24"/>
          <w:lang w:val="en-US"/>
        </w:rPr>
        <w:t>Crowdfunding</w:t>
      </w:r>
      <w:r>
        <w:rPr>
          <w:rFonts w:ascii="Times New Roman" w:hAnsi="Times New Roman"/>
          <w:sz w:val="24"/>
          <w:szCs w:val="24"/>
          <w:lang w:val="en-US"/>
        </w:rPr>
        <w:t xml:space="preserve">untuk pembiayaan usaha. </w:t>
      </w:r>
      <w:r w:rsidRPr="0071047F">
        <w:rPr>
          <w:rFonts w:ascii="Times New Roman" w:hAnsi="Times New Roman"/>
          <w:sz w:val="24"/>
          <w:szCs w:val="24"/>
          <w:lang w:val="en-US"/>
        </w:rPr>
        <w:t xml:space="preserve"> Penelitian ini mengkaji hal-hal yang menyangkut struktur dan substansi hukum</w:t>
      </w:r>
      <w:r>
        <w:rPr>
          <w:rFonts w:ascii="Times New Roman" w:hAnsi="Times New Roman"/>
          <w:sz w:val="24"/>
          <w:szCs w:val="24"/>
          <w:lang w:val="en-US"/>
        </w:rPr>
        <w:t xml:space="preserve"> pembiayaan usaha, tekhnologi informasi, keuangan digital dan regulator keuangan. </w:t>
      </w:r>
    </w:p>
    <w:p w:rsidR="008434E8" w:rsidRPr="0071047F" w:rsidRDefault="008434E8" w:rsidP="008434E8">
      <w:pPr>
        <w:pStyle w:val="ListParagraph"/>
        <w:spacing w:line="480" w:lineRule="auto"/>
        <w:ind w:left="851" w:firstLine="360"/>
        <w:jc w:val="both"/>
        <w:rPr>
          <w:rFonts w:ascii="Times New Roman" w:hAnsi="Times New Roman"/>
          <w:sz w:val="24"/>
          <w:szCs w:val="24"/>
          <w:lang w:val="en-US"/>
        </w:rPr>
      </w:pPr>
      <w:r w:rsidRPr="0071047F">
        <w:rPr>
          <w:rFonts w:ascii="Times New Roman" w:hAnsi="Times New Roman"/>
          <w:sz w:val="24"/>
          <w:szCs w:val="24"/>
          <w:lang w:val="en-US"/>
        </w:rPr>
        <w:t>Selain peraturan perundang-undangan, juga digunakan bahan hukum menurut para ahli yang berkaitan hukum ekonomi</w:t>
      </w:r>
      <w:r>
        <w:rPr>
          <w:rFonts w:ascii="Times New Roman" w:hAnsi="Times New Roman"/>
          <w:sz w:val="24"/>
          <w:szCs w:val="24"/>
          <w:lang w:val="en-US"/>
        </w:rPr>
        <w:t xml:space="preserve"> khususnya mengenai </w:t>
      </w:r>
      <w:r w:rsidRPr="0071047F">
        <w:rPr>
          <w:rFonts w:ascii="Times New Roman" w:hAnsi="Times New Roman"/>
          <w:sz w:val="24"/>
          <w:szCs w:val="24"/>
          <w:lang w:val="en-US"/>
        </w:rPr>
        <w:t xml:space="preserve"> </w:t>
      </w:r>
      <w:r w:rsidRPr="00A667A1">
        <w:rPr>
          <w:rFonts w:ascii="Times New Roman" w:hAnsi="Times New Roman"/>
          <w:sz w:val="24"/>
          <w:szCs w:val="24"/>
          <w:lang w:val="en-US"/>
        </w:rPr>
        <w:t>hukum pembiayaan usaha, tekhnologi informasi, keuangan digital dan regulator keuangan.</w:t>
      </w:r>
    </w:p>
    <w:p w:rsidR="008434E8" w:rsidRPr="0071047F" w:rsidRDefault="008434E8" w:rsidP="008434E8">
      <w:pPr>
        <w:pStyle w:val="ListParagraph"/>
        <w:spacing w:line="480" w:lineRule="auto"/>
        <w:ind w:left="851" w:firstLine="589"/>
        <w:jc w:val="both"/>
        <w:rPr>
          <w:rFonts w:ascii="Times New Roman" w:hAnsi="Times New Roman"/>
          <w:sz w:val="24"/>
          <w:szCs w:val="24"/>
          <w:lang w:val="en-US"/>
        </w:rPr>
      </w:pPr>
      <w:r w:rsidRPr="0071047F">
        <w:rPr>
          <w:rFonts w:ascii="Times New Roman" w:hAnsi="Times New Roman"/>
          <w:sz w:val="24"/>
          <w:szCs w:val="24"/>
          <w:lang w:val="en-US"/>
        </w:rPr>
        <w:t>Istilah analitis mangandung makna mengelompokkan, menghubungkan dan mem kedudukan hukum Indonesia dalam</w:t>
      </w:r>
      <w:r>
        <w:rPr>
          <w:rFonts w:ascii="Times New Roman" w:hAnsi="Times New Roman"/>
          <w:sz w:val="24"/>
          <w:szCs w:val="24"/>
          <w:lang w:val="en-US"/>
        </w:rPr>
        <w:t xml:space="preserve"> </w:t>
      </w:r>
      <w:r w:rsidRPr="00A667A1">
        <w:rPr>
          <w:rFonts w:ascii="Times New Roman" w:hAnsi="Times New Roman"/>
          <w:sz w:val="24"/>
          <w:szCs w:val="24"/>
          <w:lang w:val="en-US"/>
        </w:rPr>
        <w:t>hukum pembiayaan usaha, tekhnologi informasi, keuangan digital dan regulator keuangan</w:t>
      </w:r>
      <w:r>
        <w:rPr>
          <w:rFonts w:ascii="Times New Roman" w:hAnsi="Times New Roman"/>
          <w:sz w:val="24"/>
          <w:szCs w:val="24"/>
          <w:lang w:val="en-US"/>
        </w:rPr>
        <w:t xml:space="preserve"> dalam pemafaatan </w:t>
      </w:r>
      <w:r w:rsidR="00A8040D" w:rsidRPr="00A8040D">
        <w:rPr>
          <w:rFonts w:ascii="Times New Roman" w:hAnsi="Times New Roman"/>
          <w:i/>
          <w:sz w:val="24"/>
          <w:szCs w:val="24"/>
          <w:lang w:val="en-US"/>
        </w:rPr>
        <w:t>Crowdfunding</w:t>
      </w:r>
      <w:r>
        <w:rPr>
          <w:rFonts w:ascii="Times New Roman" w:hAnsi="Times New Roman"/>
          <w:sz w:val="24"/>
          <w:szCs w:val="24"/>
          <w:lang w:val="en-US"/>
        </w:rPr>
        <w:t>untuk pembiayaan usaha</w:t>
      </w:r>
      <w:r w:rsidRPr="00A667A1">
        <w:rPr>
          <w:rFonts w:ascii="Times New Roman" w:hAnsi="Times New Roman"/>
          <w:sz w:val="24"/>
          <w:szCs w:val="24"/>
          <w:lang w:val="en-US"/>
        </w:rPr>
        <w:t>.</w:t>
      </w:r>
    </w:p>
    <w:p w:rsidR="008434E8" w:rsidRDefault="008434E8" w:rsidP="008434E8">
      <w:pPr>
        <w:pStyle w:val="ListParagraph"/>
        <w:spacing w:line="480" w:lineRule="auto"/>
        <w:ind w:left="851" w:firstLine="589"/>
        <w:jc w:val="both"/>
        <w:rPr>
          <w:rFonts w:ascii="Times New Roman" w:hAnsi="Times New Roman"/>
          <w:sz w:val="24"/>
          <w:szCs w:val="24"/>
          <w:lang w:val="en-US"/>
        </w:rPr>
      </w:pPr>
      <w:r w:rsidRPr="0071047F">
        <w:rPr>
          <w:rFonts w:ascii="Times New Roman" w:hAnsi="Times New Roman"/>
          <w:sz w:val="24"/>
          <w:szCs w:val="24"/>
          <w:lang w:val="en-US"/>
        </w:rPr>
        <w:t xml:space="preserve">Analisis terhadap hasil penelitian diharapkan mampu mengungkap </w:t>
      </w:r>
      <w:r>
        <w:rPr>
          <w:rFonts w:ascii="Times New Roman" w:hAnsi="Times New Roman"/>
          <w:sz w:val="24"/>
          <w:szCs w:val="24"/>
          <w:lang w:val="en-US"/>
        </w:rPr>
        <w:t xml:space="preserve">masalah-masalah yang timbul dalam </w:t>
      </w:r>
      <w:r w:rsidRPr="00A667A1">
        <w:rPr>
          <w:rFonts w:ascii="Times New Roman" w:hAnsi="Times New Roman"/>
          <w:sz w:val="24"/>
          <w:szCs w:val="24"/>
          <w:lang w:val="en-US"/>
        </w:rPr>
        <w:t>hukum pembiayaan usaha, tekhnologi informasi, keuangan digital dan regulator keuangan</w:t>
      </w:r>
      <w:r>
        <w:rPr>
          <w:rFonts w:ascii="Times New Roman" w:hAnsi="Times New Roman"/>
          <w:sz w:val="24"/>
          <w:szCs w:val="24"/>
          <w:lang w:val="en-US"/>
        </w:rPr>
        <w:t xml:space="preserve"> dalam pemafaatan </w:t>
      </w:r>
      <w:r w:rsidR="00A8040D" w:rsidRPr="00A8040D">
        <w:rPr>
          <w:rFonts w:ascii="Times New Roman" w:hAnsi="Times New Roman"/>
          <w:i/>
          <w:sz w:val="24"/>
          <w:szCs w:val="24"/>
          <w:lang w:val="en-US"/>
        </w:rPr>
        <w:t>Crowdfunding</w:t>
      </w:r>
      <w:r>
        <w:rPr>
          <w:rFonts w:ascii="Times New Roman" w:hAnsi="Times New Roman"/>
          <w:sz w:val="24"/>
          <w:szCs w:val="24"/>
          <w:lang w:val="en-US"/>
        </w:rPr>
        <w:t>untuk pembiayaan usaha</w:t>
      </w:r>
      <w:r w:rsidRPr="00A667A1">
        <w:rPr>
          <w:rFonts w:ascii="Times New Roman" w:hAnsi="Times New Roman"/>
          <w:sz w:val="24"/>
          <w:szCs w:val="24"/>
          <w:lang w:val="en-US"/>
        </w:rPr>
        <w:t>.</w:t>
      </w:r>
    </w:p>
    <w:p w:rsidR="008434E8" w:rsidRPr="008434E8" w:rsidRDefault="008434E8" w:rsidP="00892A73">
      <w:pPr>
        <w:pStyle w:val="ListParagraph"/>
        <w:numPr>
          <w:ilvl w:val="0"/>
          <w:numId w:val="44"/>
        </w:numPr>
        <w:spacing w:line="480" w:lineRule="auto"/>
        <w:jc w:val="both"/>
        <w:rPr>
          <w:rFonts w:ascii="Times New Roman" w:hAnsi="Times New Roman"/>
          <w:b/>
          <w:sz w:val="24"/>
          <w:szCs w:val="24"/>
          <w:lang w:val="en-US"/>
        </w:rPr>
      </w:pPr>
      <w:r w:rsidRPr="008434E8">
        <w:rPr>
          <w:rFonts w:ascii="Times New Roman" w:hAnsi="Times New Roman"/>
          <w:b/>
          <w:sz w:val="24"/>
          <w:szCs w:val="24"/>
          <w:lang w:val="en-US"/>
        </w:rPr>
        <w:t>Pendekatan Penelitian.</w:t>
      </w:r>
    </w:p>
    <w:p w:rsidR="008434E8" w:rsidRDefault="008434E8" w:rsidP="008434E8">
      <w:pPr>
        <w:pStyle w:val="ListParagraph"/>
        <w:spacing w:line="480" w:lineRule="auto"/>
        <w:ind w:left="851" w:firstLine="589"/>
        <w:jc w:val="both"/>
        <w:rPr>
          <w:rFonts w:ascii="Times New Roman" w:hAnsi="Times New Roman"/>
          <w:sz w:val="24"/>
          <w:szCs w:val="24"/>
        </w:rPr>
      </w:pPr>
      <w:r w:rsidRPr="0071047F">
        <w:rPr>
          <w:rFonts w:ascii="Times New Roman" w:hAnsi="Times New Roman"/>
          <w:sz w:val="24"/>
          <w:szCs w:val="24"/>
          <w:lang w:val="en-US"/>
        </w:rPr>
        <w:t>Pendekatan penelitian yang dilakukan disesuaikan dengan karakteristik objek yang di teliti, yaitu permasalahan hukum yang diangkat dari fakta hukum yang terkandung dalam pengembanan</w:t>
      </w:r>
      <w:r>
        <w:rPr>
          <w:rFonts w:ascii="Times New Roman" w:hAnsi="Times New Roman"/>
          <w:sz w:val="24"/>
          <w:szCs w:val="24"/>
          <w:lang w:val="en-US"/>
        </w:rPr>
        <w:t xml:space="preserve"> </w:t>
      </w:r>
      <w:r w:rsidRPr="00A667A1">
        <w:rPr>
          <w:rFonts w:ascii="Times New Roman" w:hAnsi="Times New Roman"/>
          <w:sz w:val="24"/>
          <w:szCs w:val="24"/>
          <w:lang w:val="en-US"/>
        </w:rPr>
        <w:t>hukum pembiayaan usaha, tekhnologi informasi, keuangan digital dan regulator keuangan</w:t>
      </w:r>
      <w:r>
        <w:rPr>
          <w:rFonts w:ascii="Times New Roman" w:hAnsi="Times New Roman"/>
          <w:sz w:val="24"/>
          <w:szCs w:val="24"/>
          <w:lang w:val="en-US"/>
        </w:rPr>
        <w:t xml:space="preserve"> </w:t>
      </w:r>
      <w:r w:rsidRPr="0071047F">
        <w:rPr>
          <w:rFonts w:ascii="Times New Roman" w:hAnsi="Times New Roman"/>
          <w:sz w:val="24"/>
          <w:szCs w:val="24"/>
          <w:lang w:val="en-US"/>
        </w:rPr>
        <w:t>sebagai perwujudan bekerjanya hukum (peraturan perundang-undangan)</w:t>
      </w:r>
      <w:r>
        <w:rPr>
          <w:rFonts w:ascii="Times New Roman" w:hAnsi="Times New Roman"/>
          <w:sz w:val="24"/>
          <w:szCs w:val="24"/>
          <w:lang w:val="en-US"/>
        </w:rPr>
        <w:t xml:space="preserve"> dalam pemanfaatan </w:t>
      </w:r>
      <w:r w:rsidR="00A8040D" w:rsidRPr="00A8040D">
        <w:rPr>
          <w:rFonts w:ascii="Times New Roman" w:hAnsi="Times New Roman"/>
          <w:i/>
          <w:sz w:val="24"/>
          <w:szCs w:val="24"/>
          <w:lang w:val="en-US"/>
        </w:rPr>
        <w:t>Crowdfunding</w:t>
      </w:r>
      <w:r>
        <w:rPr>
          <w:rFonts w:ascii="Times New Roman" w:hAnsi="Times New Roman"/>
          <w:sz w:val="24"/>
          <w:szCs w:val="24"/>
          <w:lang w:val="en-US"/>
        </w:rPr>
        <w:t>sebagai pembiayaan usaha</w:t>
      </w:r>
      <w:r w:rsidRPr="0071047F">
        <w:rPr>
          <w:rFonts w:ascii="Times New Roman" w:hAnsi="Times New Roman"/>
          <w:sz w:val="24"/>
          <w:szCs w:val="24"/>
          <w:lang w:val="en-US"/>
        </w:rPr>
        <w:t>.</w:t>
      </w:r>
    </w:p>
    <w:p w:rsidR="008434E8" w:rsidRPr="0071047F" w:rsidRDefault="008434E8" w:rsidP="008434E8">
      <w:pPr>
        <w:pStyle w:val="ListParagraph"/>
        <w:spacing w:line="480" w:lineRule="auto"/>
        <w:ind w:left="851"/>
        <w:jc w:val="both"/>
        <w:rPr>
          <w:rFonts w:ascii="Times New Roman" w:hAnsi="Times New Roman"/>
          <w:sz w:val="24"/>
          <w:szCs w:val="24"/>
          <w:lang w:val="en-US"/>
        </w:rPr>
      </w:pPr>
      <w:r w:rsidRPr="0071047F">
        <w:rPr>
          <w:rFonts w:ascii="Times New Roman" w:hAnsi="Times New Roman"/>
          <w:sz w:val="24"/>
          <w:szCs w:val="24"/>
          <w:lang w:val="en-US"/>
        </w:rPr>
        <w:t>Pendekatan penelitian yang dipergunakan adalah :</w:t>
      </w:r>
    </w:p>
    <w:p w:rsidR="008434E8" w:rsidRPr="0071047F" w:rsidRDefault="008434E8" w:rsidP="008434E8">
      <w:pPr>
        <w:pStyle w:val="ListParagraph"/>
        <w:numPr>
          <w:ilvl w:val="1"/>
          <w:numId w:val="4"/>
        </w:numPr>
        <w:spacing w:line="480" w:lineRule="auto"/>
        <w:jc w:val="both"/>
        <w:rPr>
          <w:rFonts w:ascii="Times New Roman" w:hAnsi="Times New Roman"/>
          <w:sz w:val="24"/>
          <w:szCs w:val="24"/>
          <w:lang w:val="en-US"/>
        </w:rPr>
      </w:pPr>
      <w:r w:rsidRPr="0071047F">
        <w:rPr>
          <w:rFonts w:ascii="Times New Roman" w:hAnsi="Times New Roman"/>
          <w:sz w:val="24"/>
          <w:szCs w:val="24"/>
          <w:lang w:val="en-US"/>
        </w:rPr>
        <w:t>Pendekatan Peraturan (</w:t>
      </w:r>
      <w:r w:rsidRPr="00C44B30">
        <w:rPr>
          <w:rFonts w:ascii="Times New Roman" w:hAnsi="Times New Roman"/>
          <w:i/>
          <w:sz w:val="24"/>
          <w:szCs w:val="24"/>
          <w:lang w:val="en-US"/>
        </w:rPr>
        <w:t>Statute Approach</w:t>
      </w:r>
      <w:r w:rsidRPr="0071047F">
        <w:rPr>
          <w:rFonts w:ascii="Times New Roman" w:hAnsi="Times New Roman"/>
          <w:sz w:val="24"/>
          <w:szCs w:val="24"/>
          <w:lang w:val="en-US"/>
        </w:rPr>
        <w:t>) untuk mengkaji berbagai aturan guna menemukan ratio legis dan dasar ontologis, mengapa suatu aturan itu diterbitkan, sehingga dapat ditemukan ada tidaknya benturan filosofi antara</w:t>
      </w:r>
      <w:r>
        <w:rPr>
          <w:rFonts w:ascii="Times New Roman" w:hAnsi="Times New Roman"/>
          <w:sz w:val="24"/>
          <w:szCs w:val="24"/>
          <w:lang w:val="en-US"/>
        </w:rPr>
        <w:t xml:space="preserve"> pemafaatan keuangan digital khususnya </w:t>
      </w:r>
      <w:r w:rsidR="00273513" w:rsidRPr="00273513">
        <w:rPr>
          <w:rFonts w:ascii="Times New Roman" w:hAnsi="Times New Roman"/>
          <w:i/>
          <w:sz w:val="24"/>
          <w:szCs w:val="24"/>
          <w:lang w:val="en-US"/>
        </w:rPr>
        <w:t>Crowdfunding</w:t>
      </w:r>
      <w:r w:rsidRPr="0071047F">
        <w:rPr>
          <w:rFonts w:ascii="Times New Roman" w:hAnsi="Times New Roman"/>
          <w:sz w:val="24"/>
          <w:szCs w:val="24"/>
          <w:lang w:val="en-US"/>
        </w:rPr>
        <w:t>, dengan cara melakukan penafsiran terhadap peraturan (hukum tertulis).</w:t>
      </w:r>
    </w:p>
    <w:p w:rsidR="008434E8" w:rsidRPr="0071047F" w:rsidRDefault="008434E8" w:rsidP="008434E8">
      <w:pPr>
        <w:pStyle w:val="ListParagraph"/>
        <w:numPr>
          <w:ilvl w:val="1"/>
          <w:numId w:val="4"/>
        </w:numPr>
        <w:spacing w:line="480" w:lineRule="auto"/>
        <w:jc w:val="both"/>
        <w:rPr>
          <w:rFonts w:ascii="Times New Roman" w:hAnsi="Times New Roman"/>
          <w:sz w:val="24"/>
          <w:szCs w:val="24"/>
          <w:lang w:val="en-US"/>
        </w:rPr>
      </w:pPr>
      <w:r w:rsidRPr="0071047F">
        <w:rPr>
          <w:rFonts w:ascii="Times New Roman" w:hAnsi="Times New Roman"/>
          <w:sz w:val="24"/>
          <w:szCs w:val="24"/>
          <w:lang w:val="en-US"/>
        </w:rPr>
        <w:t>Pendekatan Sejarah (</w:t>
      </w:r>
      <w:r w:rsidRPr="00C44B30">
        <w:rPr>
          <w:rFonts w:ascii="Times New Roman" w:hAnsi="Times New Roman"/>
          <w:i/>
          <w:sz w:val="24"/>
          <w:szCs w:val="24"/>
          <w:lang w:val="en-US"/>
        </w:rPr>
        <w:t>Historical Approach</w:t>
      </w:r>
      <w:r w:rsidRPr="0071047F">
        <w:rPr>
          <w:rFonts w:ascii="Times New Roman" w:hAnsi="Times New Roman"/>
          <w:sz w:val="24"/>
          <w:szCs w:val="24"/>
          <w:lang w:val="en-US"/>
        </w:rPr>
        <w:t>) untuk me</w:t>
      </w:r>
      <w:r>
        <w:rPr>
          <w:rFonts w:ascii="Times New Roman" w:hAnsi="Times New Roman"/>
          <w:sz w:val="24"/>
          <w:szCs w:val="24"/>
          <w:lang w:val="en-US"/>
        </w:rPr>
        <w:t xml:space="preserve">ngetahui latar belakang keuangan digital khususnya </w:t>
      </w:r>
      <w:r w:rsidR="00A8040D" w:rsidRPr="00A8040D">
        <w:rPr>
          <w:rFonts w:ascii="Times New Roman" w:hAnsi="Times New Roman"/>
          <w:i/>
          <w:sz w:val="24"/>
          <w:szCs w:val="24"/>
          <w:lang w:val="en-US"/>
        </w:rPr>
        <w:t>Crowdfunding</w:t>
      </w:r>
      <w:r w:rsidRPr="0071047F">
        <w:rPr>
          <w:rFonts w:ascii="Times New Roman" w:hAnsi="Times New Roman"/>
          <w:sz w:val="24"/>
          <w:szCs w:val="24"/>
          <w:lang w:val="en-US"/>
        </w:rPr>
        <w:t xml:space="preserve">di Indonesia. Pendekatan sejarah ini untuk dapat mengungkap dasar filosofis/filsafat hukum yang melahirkan pola pikir yang menjadi dasar lahirnya suatu aturan </w:t>
      </w:r>
      <w:r>
        <w:rPr>
          <w:rFonts w:ascii="Times New Roman" w:hAnsi="Times New Roman"/>
          <w:sz w:val="24"/>
          <w:szCs w:val="24"/>
          <w:lang w:val="en-US"/>
        </w:rPr>
        <w:t xml:space="preserve">mengenai keuangan digital khususnya </w:t>
      </w:r>
      <w:r w:rsidR="00A8040D" w:rsidRPr="00A8040D">
        <w:rPr>
          <w:rFonts w:ascii="Times New Roman" w:hAnsi="Times New Roman"/>
          <w:i/>
          <w:sz w:val="24"/>
          <w:szCs w:val="24"/>
          <w:lang w:val="en-US"/>
        </w:rPr>
        <w:t>Crowdfunding</w:t>
      </w:r>
      <w:r w:rsidRPr="0071047F">
        <w:rPr>
          <w:rFonts w:ascii="Times New Roman" w:hAnsi="Times New Roman"/>
          <w:sz w:val="24"/>
          <w:szCs w:val="24"/>
          <w:lang w:val="en-US"/>
        </w:rPr>
        <w:t xml:space="preserve">sesuai dengan perkembangan waktu. </w:t>
      </w:r>
    </w:p>
    <w:p w:rsidR="008434E8" w:rsidRPr="0071047F" w:rsidRDefault="008434E8" w:rsidP="008434E8">
      <w:pPr>
        <w:pStyle w:val="ListParagraph"/>
        <w:numPr>
          <w:ilvl w:val="1"/>
          <w:numId w:val="4"/>
        </w:numPr>
        <w:spacing w:line="480" w:lineRule="auto"/>
        <w:jc w:val="both"/>
        <w:rPr>
          <w:rFonts w:ascii="Times New Roman" w:hAnsi="Times New Roman"/>
          <w:sz w:val="24"/>
          <w:szCs w:val="24"/>
          <w:lang w:val="en-US"/>
        </w:rPr>
      </w:pPr>
      <w:r w:rsidRPr="0071047F">
        <w:rPr>
          <w:rFonts w:ascii="Times New Roman" w:hAnsi="Times New Roman"/>
          <w:sz w:val="24"/>
          <w:szCs w:val="24"/>
          <w:lang w:val="en-US"/>
        </w:rPr>
        <w:t>Pendekatan Konseptual (</w:t>
      </w:r>
      <w:r w:rsidRPr="00C44B30">
        <w:rPr>
          <w:rFonts w:ascii="Times New Roman" w:hAnsi="Times New Roman"/>
          <w:i/>
          <w:sz w:val="24"/>
          <w:szCs w:val="24"/>
          <w:lang w:val="en-US"/>
        </w:rPr>
        <w:t>Conceptual Approach</w:t>
      </w:r>
      <w:r w:rsidRPr="0071047F">
        <w:rPr>
          <w:rFonts w:ascii="Times New Roman" w:hAnsi="Times New Roman"/>
          <w:sz w:val="24"/>
          <w:szCs w:val="24"/>
          <w:lang w:val="en-US"/>
        </w:rPr>
        <w:t>) digunakan untuk menelusuri berbagai pandangan dan doktrin yang berke</w:t>
      </w:r>
      <w:r>
        <w:rPr>
          <w:rFonts w:ascii="Times New Roman" w:hAnsi="Times New Roman"/>
          <w:sz w:val="24"/>
          <w:szCs w:val="24"/>
          <w:lang w:val="en-US"/>
        </w:rPr>
        <w:t xml:space="preserve">mbang dalam khasanah ilmu hukum. </w:t>
      </w:r>
      <w:r w:rsidRPr="0071047F">
        <w:rPr>
          <w:rFonts w:ascii="Times New Roman" w:hAnsi="Times New Roman"/>
          <w:sz w:val="24"/>
          <w:szCs w:val="24"/>
          <w:lang w:val="en-US"/>
        </w:rPr>
        <w:t xml:space="preserve">Pandangan dan doktrin yang ditemukan  akan menjadi pendukung teoritik bagi peneliti untuk membangun argumentasi, dan mengkonstruksi konsep pengaturan hukum </w:t>
      </w:r>
      <w:r>
        <w:rPr>
          <w:rFonts w:ascii="Times New Roman" w:hAnsi="Times New Roman"/>
          <w:sz w:val="24"/>
          <w:szCs w:val="24"/>
          <w:lang w:val="en-US"/>
        </w:rPr>
        <w:t xml:space="preserve">keuangan digital khususnya </w:t>
      </w:r>
      <w:r w:rsidR="00A8040D" w:rsidRPr="00A8040D">
        <w:rPr>
          <w:rFonts w:ascii="Times New Roman" w:hAnsi="Times New Roman"/>
          <w:i/>
          <w:sz w:val="24"/>
          <w:szCs w:val="24"/>
          <w:lang w:val="en-US"/>
        </w:rPr>
        <w:t>Crowdfunding</w:t>
      </w:r>
      <w:r w:rsidRPr="0071047F">
        <w:rPr>
          <w:rFonts w:ascii="Times New Roman" w:hAnsi="Times New Roman"/>
          <w:sz w:val="24"/>
          <w:szCs w:val="24"/>
          <w:lang w:val="en-US"/>
        </w:rPr>
        <w:t xml:space="preserve">di Indonesia yang baik. </w:t>
      </w:r>
    </w:p>
    <w:p w:rsidR="008434E8" w:rsidRPr="0071047F" w:rsidRDefault="008434E8" w:rsidP="008434E8">
      <w:pPr>
        <w:pStyle w:val="ListParagraph"/>
        <w:numPr>
          <w:ilvl w:val="1"/>
          <w:numId w:val="4"/>
        </w:numPr>
        <w:spacing w:line="480" w:lineRule="auto"/>
        <w:jc w:val="both"/>
        <w:rPr>
          <w:rFonts w:ascii="Times New Roman" w:hAnsi="Times New Roman"/>
          <w:sz w:val="24"/>
          <w:szCs w:val="24"/>
          <w:lang w:val="en-US"/>
        </w:rPr>
      </w:pPr>
      <w:r w:rsidRPr="0071047F">
        <w:rPr>
          <w:rFonts w:ascii="Times New Roman" w:hAnsi="Times New Roman"/>
          <w:sz w:val="24"/>
          <w:szCs w:val="24"/>
          <w:lang w:val="en-US"/>
        </w:rPr>
        <w:t>Pendekatan Futuristik (</w:t>
      </w:r>
      <w:r w:rsidRPr="00C44B30">
        <w:rPr>
          <w:rFonts w:ascii="Times New Roman" w:hAnsi="Times New Roman"/>
          <w:i/>
          <w:sz w:val="24"/>
          <w:szCs w:val="24"/>
          <w:lang w:val="en-US"/>
        </w:rPr>
        <w:t>Futuristic Approach</w:t>
      </w:r>
      <w:r w:rsidRPr="0071047F">
        <w:rPr>
          <w:rFonts w:ascii="Times New Roman" w:hAnsi="Times New Roman"/>
          <w:sz w:val="24"/>
          <w:szCs w:val="24"/>
          <w:lang w:val="en-US"/>
        </w:rPr>
        <w:t>) untuk menemukan dasar filosofi bagi pembentukan peraturan hukum</w:t>
      </w:r>
      <w:r>
        <w:rPr>
          <w:rFonts w:ascii="Times New Roman" w:hAnsi="Times New Roman"/>
          <w:sz w:val="24"/>
          <w:szCs w:val="24"/>
          <w:lang w:val="en-US"/>
        </w:rPr>
        <w:t xml:space="preserve"> keuangan digital khususnya </w:t>
      </w:r>
      <w:r w:rsidR="00A8040D" w:rsidRPr="00A8040D">
        <w:rPr>
          <w:rFonts w:ascii="Times New Roman" w:hAnsi="Times New Roman"/>
          <w:i/>
          <w:sz w:val="24"/>
          <w:szCs w:val="24"/>
          <w:lang w:val="en-US"/>
        </w:rPr>
        <w:t>Crowdfunding</w:t>
      </w:r>
      <w:r w:rsidRPr="0071047F">
        <w:rPr>
          <w:rFonts w:ascii="Times New Roman" w:hAnsi="Times New Roman"/>
          <w:sz w:val="24"/>
          <w:szCs w:val="24"/>
          <w:lang w:val="en-US"/>
        </w:rPr>
        <w:t xml:space="preserve">yang ideal yang berlandaskan nilai-nilai/  filosofi Bangsa Indonesia tentang keadaan bangsa di masa yang akan datang yang terkandung dalam  ideologi bangsa, Pancasila, dan  UUD 1945. </w:t>
      </w:r>
      <w:r>
        <w:rPr>
          <w:rFonts w:ascii="Times New Roman" w:hAnsi="Times New Roman"/>
          <w:sz w:val="24"/>
          <w:szCs w:val="24"/>
          <w:lang w:val="en-US"/>
        </w:rPr>
        <w:t>H</w:t>
      </w:r>
      <w:r w:rsidRPr="0071047F">
        <w:rPr>
          <w:rFonts w:ascii="Times New Roman" w:hAnsi="Times New Roman"/>
          <w:sz w:val="24"/>
          <w:szCs w:val="24"/>
          <w:lang w:val="en-US"/>
        </w:rPr>
        <w:t>al ini dilakukan untuk dapat menemukan perspektif hukum yang mendasari upaya menciptakan masyarakat adil dan makmur di masa yang akan datang di era global.</w:t>
      </w:r>
    </w:p>
    <w:p w:rsidR="008434E8" w:rsidRDefault="008434E8" w:rsidP="008434E8">
      <w:pPr>
        <w:pStyle w:val="ListParagraph"/>
        <w:numPr>
          <w:ilvl w:val="1"/>
          <w:numId w:val="4"/>
        </w:numPr>
        <w:spacing w:line="480" w:lineRule="auto"/>
        <w:jc w:val="both"/>
        <w:rPr>
          <w:rFonts w:ascii="Times New Roman" w:hAnsi="Times New Roman"/>
          <w:sz w:val="24"/>
          <w:szCs w:val="24"/>
          <w:lang w:val="en-US"/>
        </w:rPr>
      </w:pPr>
      <w:r w:rsidRPr="00C44B30">
        <w:rPr>
          <w:rFonts w:ascii="Times New Roman" w:hAnsi="Times New Roman"/>
          <w:sz w:val="24"/>
          <w:szCs w:val="24"/>
          <w:lang w:val="en-US"/>
        </w:rPr>
        <w:t xml:space="preserve">Sumber, Teknik Pengumpulan dan Analisis Bahan Penelitian </w:t>
      </w:r>
    </w:p>
    <w:p w:rsidR="008434E8" w:rsidRPr="00C44B30" w:rsidRDefault="008434E8" w:rsidP="008434E8">
      <w:pPr>
        <w:pStyle w:val="ListParagraph"/>
        <w:numPr>
          <w:ilvl w:val="2"/>
          <w:numId w:val="4"/>
        </w:numPr>
        <w:spacing w:line="480" w:lineRule="auto"/>
        <w:ind w:left="1843"/>
        <w:jc w:val="both"/>
        <w:rPr>
          <w:rFonts w:ascii="Times New Roman" w:hAnsi="Times New Roman"/>
          <w:sz w:val="24"/>
          <w:szCs w:val="24"/>
          <w:lang w:val="en-US"/>
        </w:rPr>
      </w:pPr>
      <w:r w:rsidRPr="00C44B30">
        <w:rPr>
          <w:rFonts w:ascii="Times New Roman" w:hAnsi="Times New Roman"/>
          <w:sz w:val="24"/>
          <w:szCs w:val="24"/>
          <w:lang w:val="en-US"/>
        </w:rPr>
        <w:t>Sumber  Bahan Penelitian</w:t>
      </w:r>
    </w:p>
    <w:p w:rsidR="008434E8" w:rsidRPr="0071047F" w:rsidRDefault="008434E8" w:rsidP="008434E8">
      <w:pPr>
        <w:pStyle w:val="ListParagraph"/>
        <w:spacing w:line="480" w:lineRule="auto"/>
        <w:ind w:left="1843" w:firstLine="317"/>
        <w:jc w:val="both"/>
        <w:rPr>
          <w:rFonts w:ascii="Times New Roman" w:hAnsi="Times New Roman"/>
          <w:sz w:val="24"/>
          <w:szCs w:val="24"/>
          <w:lang w:val="en-US"/>
        </w:rPr>
      </w:pPr>
      <w:r w:rsidRPr="0071047F">
        <w:rPr>
          <w:rFonts w:ascii="Times New Roman" w:hAnsi="Times New Roman"/>
          <w:sz w:val="24"/>
          <w:szCs w:val="24"/>
          <w:lang w:val="en-US"/>
        </w:rPr>
        <w:t xml:space="preserve">Sumber utama bahan penelitian adalah bahan hukum yang akan ditunjang dengan bahan non hukum sebagai bahan penunjang/pelengkap. bahan hukum primer yang bersumber pada perundang-undangan dan dokumen hukum. Bahan hukum primer, yang memiliki otoritas tertinggi adalah Undang-Undang Dasar 1945, karena semua peraturan dibawahnya baik isi maupun jiwanya tidak boleh bertentangan dengan UUD 1945. Bahan hukum primer, disamping perundang-undangan yang memiliki otoritas adalah putusan pengadilan. Putusan pengadilan merupakan konkretisasi dari perundang-undangan. Bahan hukum sekunder bersumber pada buku-buku ilmu hukum dam tulisan-tulisan hukum lainnya. Bahan hukum sekunder yang terutama adalah buku teks karena buku teks berisi mengenai prinsip-prinsip dasar ilmu hukum dan pandangan-pandangan klasik para sarjana yang mempunyai kualifikasi tinggi.  dan bahan hukum tersier yang bersumber dari kamus hukum dan ensiklopedia.  </w:t>
      </w:r>
    </w:p>
    <w:p w:rsidR="008434E8" w:rsidRPr="0071047F" w:rsidRDefault="008434E8" w:rsidP="008434E8">
      <w:pPr>
        <w:pStyle w:val="ListParagraph"/>
        <w:spacing w:line="480" w:lineRule="auto"/>
        <w:ind w:left="1843" w:firstLine="317"/>
        <w:jc w:val="both"/>
        <w:rPr>
          <w:rFonts w:ascii="Times New Roman" w:hAnsi="Times New Roman"/>
          <w:sz w:val="24"/>
          <w:szCs w:val="24"/>
          <w:lang w:val="en-US"/>
        </w:rPr>
      </w:pPr>
      <w:r w:rsidRPr="0071047F">
        <w:rPr>
          <w:rFonts w:ascii="Times New Roman" w:hAnsi="Times New Roman"/>
          <w:sz w:val="24"/>
          <w:szCs w:val="24"/>
          <w:lang w:val="en-US"/>
        </w:rPr>
        <w:t xml:space="preserve">Bahan non hukum yang dipergunakan meliputi berbagai bahan kepustakaan, dokumen, maupun hasil penelitian di luar bidang hukum, misalnya dari bidang: ekonomi, politik, sosiologi, filsafat dan lain sebagainya yang sifatnya menunjang atau melengkapi bahan penelitian , terutama yang mengkaji tentang  peraturan perundang-undangan di bidang </w:t>
      </w:r>
      <w:r>
        <w:rPr>
          <w:rFonts w:ascii="Times New Roman" w:hAnsi="Times New Roman"/>
          <w:sz w:val="24"/>
          <w:szCs w:val="24"/>
          <w:lang w:val="en-US"/>
        </w:rPr>
        <w:t xml:space="preserve">keuangan digital dan </w:t>
      </w:r>
      <w:r w:rsidR="00273513" w:rsidRPr="00273513">
        <w:rPr>
          <w:rFonts w:ascii="Times New Roman" w:hAnsi="Times New Roman"/>
          <w:i/>
          <w:sz w:val="24"/>
          <w:szCs w:val="24"/>
          <w:lang w:val="en-US"/>
        </w:rPr>
        <w:t>Crowdfunding</w:t>
      </w:r>
      <w:r w:rsidRPr="0071047F">
        <w:rPr>
          <w:rFonts w:ascii="Times New Roman" w:hAnsi="Times New Roman"/>
          <w:sz w:val="24"/>
          <w:szCs w:val="24"/>
          <w:lang w:val="en-US"/>
        </w:rPr>
        <w:t xml:space="preserve">,  yang diperoleh </w:t>
      </w:r>
      <w:r>
        <w:rPr>
          <w:rFonts w:ascii="Times New Roman" w:hAnsi="Times New Roman"/>
          <w:sz w:val="24"/>
          <w:szCs w:val="24"/>
          <w:lang w:val="en-US"/>
        </w:rPr>
        <w:t>melalui penelusuran kepustakaan fisik dan digital</w:t>
      </w:r>
      <w:r w:rsidRPr="0071047F">
        <w:rPr>
          <w:rFonts w:ascii="Times New Roman" w:hAnsi="Times New Roman"/>
          <w:sz w:val="24"/>
          <w:szCs w:val="24"/>
          <w:lang w:val="en-US"/>
        </w:rPr>
        <w:t xml:space="preserve"> yang dilakukan dengan  memanfaatkan informasi/ penjelasan dari nara sumber.</w:t>
      </w:r>
    </w:p>
    <w:p w:rsidR="008434E8" w:rsidRPr="0071047F" w:rsidRDefault="008434E8" w:rsidP="008434E8">
      <w:pPr>
        <w:pStyle w:val="ListParagraph"/>
        <w:spacing w:line="480" w:lineRule="auto"/>
        <w:ind w:left="1843" w:firstLine="317"/>
        <w:jc w:val="both"/>
        <w:rPr>
          <w:rFonts w:ascii="Times New Roman" w:hAnsi="Times New Roman"/>
          <w:sz w:val="24"/>
          <w:szCs w:val="24"/>
          <w:lang w:val="en-US"/>
        </w:rPr>
      </w:pPr>
      <w:r w:rsidRPr="0071047F">
        <w:rPr>
          <w:rFonts w:ascii="Times New Roman" w:hAnsi="Times New Roman"/>
          <w:sz w:val="24"/>
          <w:szCs w:val="24"/>
          <w:lang w:val="en-US"/>
        </w:rPr>
        <w:t xml:space="preserve">Penelitian normatif menekankan pada aspek ketersediaan bahan hukum maupun bahan non hukum sebagai bahan penelitian, dan  penelitian ini tidak secara spesifik menentukan lokasi penelitian. Bahan penelitian yang diperlukan dikumpulkan, tidak ditentukan oleh tempat/ lokasinya, yang penting bahan penelitian tersebut dapat di akses untuk pengumpulan bahan penelitian.  </w:t>
      </w:r>
    </w:p>
    <w:p w:rsidR="008434E8" w:rsidRDefault="008434E8" w:rsidP="008434E8">
      <w:pPr>
        <w:pStyle w:val="ListParagraph"/>
        <w:spacing w:line="480" w:lineRule="auto"/>
        <w:ind w:left="1843" w:firstLine="317"/>
        <w:jc w:val="both"/>
        <w:rPr>
          <w:rFonts w:ascii="Times New Roman" w:hAnsi="Times New Roman"/>
          <w:sz w:val="24"/>
          <w:szCs w:val="24"/>
          <w:lang w:val="en-US"/>
        </w:rPr>
      </w:pPr>
      <w:r w:rsidRPr="0071047F">
        <w:rPr>
          <w:rFonts w:ascii="Times New Roman" w:hAnsi="Times New Roman"/>
          <w:sz w:val="24"/>
          <w:szCs w:val="24"/>
          <w:lang w:val="en-US"/>
        </w:rPr>
        <w:t>Berdasarkan cara pengumpulan bahan hukum tersebut, maka jumlah nara sumber, maupun bahan hukum yang dikumpulkan tidak akan ditentukan/dibatasi, demikian juga dengan lokasinya, karena yang dipentingkan  bukan aspek kuantitas dari bahan yang dikumpulkan, akan tetapi kualitas dari substansi bahan penelitian yang dapat dikumpulkan. Pengumpulan bahan penelitian dihentikan apabila dipandang memadai  untuk dapat menjawab isu hukum yang dikaji. Penambahan bahan penelitian selalu terbuka setiap saat,  apabila  bahan penelitian yang telah dikumpulkan ternyata dianggap belum cukup memadai untuk menjawab isu hukum/permasalahan hukum yang dikaji.</w:t>
      </w:r>
    </w:p>
    <w:p w:rsidR="008434E8" w:rsidRPr="00C44B30" w:rsidRDefault="008434E8" w:rsidP="008434E8">
      <w:pPr>
        <w:pStyle w:val="ListParagraph"/>
        <w:numPr>
          <w:ilvl w:val="2"/>
          <w:numId w:val="4"/>
        </w:numPr>
        <w:spacing w:line="480" w:lineRule="auto"/>
        <w:ind w:left="1843"/>
        <w:jc w:val="both"/>
        <w:rPr>
          <w:rFonts w:ascii="Times New Roman" w:hAnsi="Times New Roman"/>
          <w:sz w:val="24"/>
          <w:szCs w:val="24"/>
          <w:lang w:val="en-US"/>
        </w:rPr>
      </w:pPr>
      <w:r w:rsidRPr="00C44B30">
        <w:rPr>
          <w:rFonts w:ascii="Times New Roman" w:hAnsi="Times New Roman"/>
          <w:sz w:val="24"/>
          <w:szCs w:val="24"/>
          <w:lang w:val="en-US"/>
        </w:rPr>
        <w:t>Teknik Pengumpulan Bahan.</w:t>
      </w:r>
    </w:p>
    <w:p w:rsidR="008434E8" w:rsidRPr="0071047F" w:rsidRDefault="008434E8" w:rsidP="008434E8">
      <w:pPr>
        <w:pStyle w:val="ListParagraph"/>
        <w:spacing w:line="480" w:lineRule="auto"/>
        <w:ind w:left="1843" w:firstLine="317"/>
        <w:jc w:val="both"/>
        <w:rPr>
          <w:rFonts w:ascii="Times New Roman" w:hAnsi="Times New Roman"/>
          <w:sz w:val="24"/>
          <w:szCs w:val="24"/>
          <w:lang w:val="en-US"/>
        </w:rPr>
      </w:pPr>
      <w:r w:rsidRPr="0071047F">
        <w:rPr>
          <w:rFonts w:ascii="Times New Roman" w:hAnsi="Times New Roman"/>
          <w:sz w:val="24"/>
          <w:szCs w:val="24"/>
          <w:lang w:val="en-US"/>
        </w:rPr>
        <w:t>Bahan hukum dan non hukum dalam penelitian ini diperoleh melalui kegiatan-kegiatan studi perundang-undangan, studi dokumen, studi arsip library research tentang teori-teori yang mendukung analisis problematika yang diajukan. Pendapat para ahli di bidang</w:t>
      </w:r>
      <w:r>
        <w:rPr>
          <w:rFonts w:ascii="Times New Roman" w:hAnsi="Times New Roman"/>
          <w:sz w:val="24"/>
          <w:szCs w:val="24"/>
          <w:lang w:val="en-US"/>
        </w:rPr>
        <w:t xml:space="preserve"> hukum, </w:t>
      </w:r>
      <w:r w:rsidRPr="0071047F">
        <w:rPr>
          <w:rFonts w:ascii="Times New Roman" w:hAnsi="Times New Roman"/>
          <w:sz w:val="24"/>
          <w:szCs w:val="24"/>
          <w:lang w:val="en-US"/>
        </w:rPr>
        <w:t xml:space="preserve"> ekonomi dan </w:t>
      </w:r>
      <w:r>
        <w:rPr>
          <w:rFonts w:ascii="Times New Roman" w:hAnsi="Times New Roman"/>
          <w:sz w:val="24"/>
          <w:szCs w:val="24"/>
          <w:lang w:val="en-US"/>
        </w:rPr>
        <w:t>tekhnologi informasi</w:t>
      </w:r>
      <w:r w:rsidRPr="0071047F">
        <w:rPr>
          <w:rFonts w:ascii="Times New Roman" w:hAnsi="Times New Roman"/>
          <w:sz w:val="24"/>
          <w:szCs w:val="24"/>
          <w:lang w:val="en-US"/>
        </w:rPr>
        <w:t xml:space="preserve">(melalui berbagai media informasi) juga dijadikan rujukan untuk mendukung bahan penelitian yang diperoleh. </w:t>
      </w:r>
    </w:p>
    <w:p w:rsidR="008434E8" w:rsidRPr="0071047F" w:rsidRDefault="008434E8" w:rsidP="008434E8">
      <w:pPr>
        <w:pStyle w:val="ListParagraph"/>
        <w:spacing w:line="480" w:lineRule="auto"/>
        <w:ind w:left="1843" w:firstLine="317"/>
        <w:jc w:val="both"/>
        <w:rPr>
          <w:rFonts w:ascii="Times New Roman" w:hAnsi="Times New Roman"/>
          <w:sz w:val="24"/>
          <w:szCs w:val="24"/>
          <w:lang w:val="en-US"/>
        </w:rPr>
      </w:pPr>
      <w:r w:rsidRPr="0071047F">
        <w:rPr>
          <w:rFonts w:ascii="Times New Roman" w:hAnsi="Times New Roman"/>
          <w:sz w:val="24"/>
          <w:szCs w:val="24"/>
          <w:lang w:val="en-US"/>
        </w:rPr>
        <w:t>Interview mendalam (</w:t>
      </w:r>
      <w:r w:rsidRPr="00C44B30">
        <w:rPr>
          <w:rFonts w:ascii="Times New Roman" w:hAnsi="Times New Roman"/>
          <w:i/>
          <w:sz w:val="24"/>
          <w:szCs w:val="24"/>
          <w:lang w:val="en-US"/>
        </w:rPr>
        <w:t>depth interview</w:t>
      </w:r>
      <w:r w:rsidRPr="0071047F">
        <w:rPr>
          <w:rFonts w:ascii="Times New Roman" w:hAnsi="Times New Roman"/>
          <w:sz w:val="24"/>
          <w:szCs w:val="24"/>
          <w:lang w:val="en-US"/>
        </w:rPr>
        <w:t>) juga dilakukan untuk memperoleh bahan penelitian. Interview dilakukan dengan pertanyaan-pertanyaan terbuka (</w:t>
      </w:r>
      <w:r w:rsidRPr="00C44B30">
        <w:rPr>
          <w:rFonts w:ascii="Times New Roman" w:hAnsi="Times New Roman"/>
          <w:i/>
          <w:sz w:val="24"/>
          <w:szCs w:val="24"/>
          <w:lang w:val="en-US"/>
        </w:rPr>
        <w:t>open ended</w:t>
      </w:r>
      <w:r w:rsidRPr="0071047F">
        <w:rPr>
          <w:rFonts w:ascii="Times New Roman" w:hAnsi="Times New Roman"/>
          <w:sz w:val="24"/>
          <w:szCs w:val="24"/>
          <w:lang w:val="en-US"/>
        </w:rPr>
        <w:t>), namun tidak menutup kemungkinan akan dilakukan pertanyaan-pertanyaan tertutup (</w:t>
      </w:r>
      <w:r w:rsidRPr="00C44B30">
        <w:rPr>
          <w:rFonts w:ascii="Times New Roman" w:hAnsi="Times New Roman"/>
          <w:i/>
          <w:sz w:val="24"/>
          <w:szCs w:val="24"/>
          <w:lang w:val="en-US"/>
        </w:rPr>
        <w:t>closed ended</w:t>
      </w:r>
      <w:r w:rsidRPr="0071047F">
        <w:rPr>
          <w:rFonts w:ascii="Times New Roman" w:hAnsi="Times New Roman"/>
          <w:sz w:val="24"/>
          <w:szCs w:val="24"/>
          <w:lang w:val="en-US"/>
        </w:rPr>
        <w:t>) terutama dengan informan yang memiliki banyak informasi tetapi ada kendala dalam mengelaborasi informasinya.</w:t>
      </w:r>
    </w:p>
    <w:p w:rsidR="008434E8" w:rsidRPr="00C44B30" w:rsidRDefault="008434E8" w:rsidP="008434E8">
      <w:pPr>
        <w:pStyle w:val="ListParagraph"/>
        <w:numPr>
          <w:ilvl w:val="2"/>
          <w:numId w:val="4"/>
        </w:numPr>
        <w:spacing w:line="480" w:lineRule="auto"/>
        <w:ind w:left="1843"/>
        <w:jc w:val="both"/>
        <w:rPr>
          <w:rFonts w:ascii="Times New Roman" w:hAnsi="Times New Roman"/>
          <w:sz w:val="24"/>
          <w:szCs w:val="24"/>
          <w:lang w:val="en-US"/>
        </w:rPr>
      </w:pPr>
      <w:r w:rsidRPr="00C44B30">
        <w:rPr>
          <w:rFonts w:ascii="Times New Roman" w:hAnsi="Times New Roman"/>
          <w:sz w:val="24"/>
          <w:szCs w:val="24"/>
          <w:lang w:val="en-US"/>
        </w:rPr>
        <w:t xml:space="preserve">Teknik Analisis Bahan.  </w:t>
      </w:r>
    </w:p>
    <w:p w:rsidR="008434E8" w:rsidRPr="0071047F" w:rsidRDefault="008434E8" w:rsidP="008434E8">
      <w:pPr>
        <w:pStyle w:val="ListParagraph"/>
        <w:spacing w:line="480" w:lineRule="auto"/>
        <w:ind w:left="1843" w:firstLine="317"/>
        <w:jc w:val="both"/>
        <w:rPr>
          <w:rFonts w:ascii="Times New Roman" w:hAnsi="Times New Roman"/>
          <w:sz w:val="24"/>
          <w:szCs w:val="24"/>
          <w:lang w:val="en-US"/>
        </w:rPr>
      </w:pPr>
      <w:r w:rsidRPr="0071047F">
        <w:rPr>
          <w:rFonts w:ascii="Times New Roman" w:hAnsi="Times New Roman"/>
          <w:sz w:val="24"/>
          <w:szCs w:val="24"/>
          <w:lang w:val="en-US"/>
        </w:rPr>
        <w:t>Bahan hukum yang terkumpul diolah dan di analisis secara kualitatif. Analisis berdasarkan yuridis kualitatif adalah analisis yang tidak menggunakan analisis statistik, data angka statistik hanya digunakan sebagai bahan non hukum pelengkap untuk analisis kualitatif.</w:t>
      </w:r>
    </w:p>
    <w:p w:rsidR="008434E8" w:rsidRPr="0071047F" w:rsidRDefault="008434E8" w:rsidP="008434E8">
      <w:pPr>
        <w:pStyle w:val="ListParagraph"/>
        <w:spacing w:line="480" w:lineRule="auto"/>
        <w:ind w:left="1843" w:firstLine="317"/>
        <w:jc w:val="both"/>
        <w:rPr>
          <w:rFonts w:ascii="Times New Roman" w:hAnsi="Times New Roman"/>
          <w:sz w:val="24"/>
          <w:szCs w:val="24"/>
          <w:lang w:val="en-US"/>
        </w:rPr>
      </w:pPr>
      <w:r w:rsidRPr="0071047F">
        <w:rPr>
          <w:rFonts w:ascii="Times New Roman" w:hAnsi="Times New Roman"/>
          <w:sz w:val="24"/>
          <w:szCs w:val="24"/>
          <w:lang w:val="en-US"/>
        </w:rPr>
        <w:t>Bahan penelitian  yang berupa ketentuan-ketentuan tentang</w:t>
      </w:r>
      <w:r>
        <w:rPr>
          <w:rFonts w:ascii="Times New Roman" w:hAnsi="Times New Roman"/>
          <w:sz w:val="24"/>
          <w:szCs w:val="24"/>
          <w:lang w:val="en-US"/>
        </w:rPr>
        <w:t xml:space="preserve"> keuangan finansial dan </w:t>
      </w:r>
      <w:r w:rsidR="00A8040D" w:rsidRPr="00A8040D">
        <w:rPr>
          <w:rFonts w:ascii="Times New Roman" w:hAnsi="Times New Roman"/>
          <w:i/>
          <w:sz w:val="24"/>
          <w:szCs w:val="24"/>
          <w:lang w:val="en-US"/>
        </w:rPr>
        <w:t>Crowdfunding</w:t>
      </w:r>
      <w:r>
        <w:rPr>
          <w:rFonts w:ascii="Times New Roman" w:hAnsi="Times New Roman"/>
          <w:sz w:val="24"/>
          <w:szCs w:val="24"/>
          <w:lang w:val="en-US"/>
        </w:rPr>
        <w:t xml:space="preserve">dan pembiayaan usaha  </w:t>
      </w:r>
      <w:r w:rsidRPr="0071047F">
        <w:rPr>
          <w:rFonts w:ascii="Times New Roman" w:hAnsi="Times New Roman"/>
          <w:sz w:val="24"/>
          <w:szCs w:val="24"/>
          <w:lang w:val="en-US"/>
        </w:rPr>
        <w:t xml:space="preserve">baik ketentuan-ketentuan yang berupa peraturan perundang-undangan maupun ketentuan-ketentuan dari lembaga-lembaga/ badan-badan internasional maupun </w:t>
      </w:r>
      <w:r>
        <w:rPr>
          <w:rFonts w:ascii="Times New Roman" w:hAnsi="Times New Roman"/>
          <w:sz w:val="24"/>
          <w:szCs w:val="24"/>
          <w:lang w:val="en-US"/>
        </w:rPr>
        <w:t xml:space="preserve">lembaga-lembaga bisnis </w:t>
      </w:r>
      <w:r w:rsidRPr="0071047F">
        <w:rPr>
          <w:rFonts w:ascii="Times New Roman" w:hAnsi="Times New Roman"/>
          <w:sz w:val="24"/>
          <w:szCs w:val="24"/>
          <w:lang w:val="en-US"/>
        </w:rPr>
        <w:t>yang telah diperoleh akan dianalisis dengan menggunakan metode penafsiran seperti penafsiran gramatikal untuk melihat makna yang mendalam dari setiap bahan yang dikumpulkan. Hasil penelitian yang dianggap valid dan reliable, kemudian dilakukan rekonstruksi dan analisis secara kualitatif untuk menjawab problematika yang menjadi fokus studi penelitian ini.</w:t>
      </w:r>
    </w:p>
    <w:p w:rsidR="00836C5D" w:rsidRDefault="00836C5D" w:rsidP="0059396C">
      <w:pPr>
        <w:spacing w:line="480" w:lineRule="auto"/>
        <w:ind w:left="709"/>
        <w:jc w:val="both"/>
        <w:rPr>
          <w:rFonts w:ascii="Times New Roman" w:hAnsi="Times New Roman"/>
          <w:b/>
          <w:sz w:val="24"/>
          <w:szCs w:val="24"/>
        </w:rPr>
      </w:pPr>
    </w:p>
    <w:p w:rsidR="004568AD" w:rsidRPr="00CD68E7" w:rsidRDefault="004568AD" w:rsidP="004568AD">
      <w:pPr>
        <w:spacing w:line="480" w:lineRule="auto"/>
        <w:jc w:val="both"/>
        <w:rPr>
          <w:rFonts w:ascii="Times New Roman" w:hAnsi="Times New Roman"/>
          <w:b/>
          <w:sz w:val="24"/>
          <w:szCs w:val="24"/>
        </w:rPr>
      </w:pPr>
    </w:p>
    <w:p w:rsidR="00CD68E7" w:rsidRDefault="00CD68E7" w:rsidP="00CD68E7">
      <w:pPr>
        <w:spacing w:line="480" w:lineRule="auto"/>
        <w:jc w:val="both"/>
        <w:rPr>
          <w:rFonts w:ascii="Times New Roman" w:hAnsi="Times New Roman"/>
          <w:sz w:val="24"/>
          <w:szCs w:val="24"/>
        </w:rPr>
      </w:pPr>
    </w:p>
    <w:p w:rsidR="00DE5530" w:rsidRDefault="00DE5530" w:rsidP="00CD68E7">
      <w:pPr>
        <w:spacing w:line="480" w:lineRule="auto"/>
        <w:jc w:val="both"/>
        <w:rPr>
          <w:rFonts w:ascii="Times New Roman" w:hAnsi="Times New Roman"/>
          <w:sz w:val="24"/>
          <w:szCs w:val="24"/>
        </w:rPr>
      </w:pPr>
    </w:p>
    <w:p w:rsidR="00DE5530" w:rsidRDefault="00DE5530" w:rsidP="00CD68E7">
      <w:pPr>
        <w:spacing w:line="480" w:lineRule="auto"/>
        <w:jc w:val="both"/>
        <w:rPr>
          <w:rFonts w:ascii="Times New Roman" w:hAnsi="Times New Roman"/>
          <w:sz w:val="24"/>
          <w:szCs w:val="24"/>
        </w:rPr>
      </w:pPr>
    </w:p>
    <w:p w:rsidR="00DE5530" w:rsidRDefault="00DE5530" w:rsidP="00CD68E7">
      <w:pPr>
        <w:spacing w:line="480" w:lineRule="auto"/>
        <w:jc w:val="both"/>
        <w:rPr>
          <w:rFonts w:ascii="Times New Roman" w:hAnsi="Times New Roman"/>
          <w:sz w:val="24"/>
          <w:szCs w:val="24"/>
        </w:rPr>
      </w:pPr>
    </w:p>
    <w:p w:rsidR="00DE5530" w:rsidRDefault="00DE5530" w:rsidP="00CD68E7">
      <w:pPr>
        <w:spacing w:line="480" w:lineRule="auto"/>
        <w:jc w:val="both"/>
        <w:rPr>
          <w:rFonts w:ascii="Times New Roman" w:hAnsi="Times New Roman"/>
          <w:sz w:val="24"/>
          <w:szCs w:val="24"/>
        </w:rPr>
      </w:pPr>
    </w:p>
    <w:p w:rsidR="00DE5530" w:rsidRDefault="00DE5530" w:rsidP="00CD68E7">
      <w:pPr>
        <w:spacing w:line="480" w:lineRule="auto"/>
        <w:jc w:val="both"/>
        <w:rPr>
          <w:rFonts w:ascii="Times New Roman" w:hAnsi="Times New Roman"/>
          <w:sz w:val="24"/>
          <w:szCs w:val="24"/>
        </w:rPr>
      </w:pPr>
    </w:p>
    <w:p w:rsidR="00DE5530" w:rsidRDefault="00DE5530" w:rsidP="00CD68E7">
      <w:pPr>
        <w:spacing w:line="480" w:lineRule="auto"/>
        <w:jc w:val="both"/>
        <w:rPr>
          <w:rFonts w:ascii="Times New Roman" w:hAnsi="Times New Roman"/>
          <w:sz w:val="24"/>
          <w:szCs w:val="24"/>
        </w:rPr>
      </w:pPr>
    </w:p>
    <w:p w:rsidR="00273513" w:rsidRDefault="00273513" w:rsidP="00CD68E7">
      <w:pPr>
        <w:spacing w:line="480" w:lineRule="auto"/>
        <w:jc w:val="both"/>
        <w:rPr>
          <w:rFonts w:ascii="Times New Roman" w:hAnsi="Times New Roman"/>
          <w:sz w:val="24"/>
          <w:szCs w:val="24"/>
        </w:rPr>
      </w:pPr>
    </w:p>
    <w:p w:rsidR="00273513" w:rsidRDefault="00273513" w:rsidP="00CD68E7">
      <w:pPr>
        <w:spacing w:line="480" w:lineRule="auto"/>
        <w:jc w:val="both"/>
        <w:rPr>
          <w:rFonts w:ascii="Times New Roman" w:hAnsi="Times New Roman"/>
          <w:sz w:val="24"/>
          <w:szCs w:val="24"/>
        </w:rPr>
      </w:pPr>
    </w:p>
    <w:p w:rsidR="00DE5530" w:rsidRPr="00CD68E7" w:rsidRDefault="00DE5530" w:rsidP="00CD68E7">
      <w:pPr>
        <w:spacing w:line="480" w:lineRule="auto"/>
        <w:jc w:val="both"/>
        <w:rPr>
          <w:rFonts w:ascii="Times New Roman" w:hAnsi="Times New Roman"/>
          <w:sz w:val="24"/>
          <w:szCs w:val="24"/>
        </w:rPr>
      </w:pPr>
    </w:p>
    <w:p w:rsidR="001C5762" w:rsidRPr="008434E8" w:rsidRDefault="008434E8" w:rsidP="00DE5530">
      <w:pPr>
        <w:pStyle w:val="ListParagraph"/>
        <w:spacing w:line="480" w:lineRule="auto"/>
        <w:ind w:left="0"/>
        <w:jc w:val="center"/>
        <w:rPr>
          <w:rFonts w:ascii="Times New Roman" w:hAnsi="Times New Roman"/>
          <w:b/>
          <w:sz w:val="24"/>
          <w:szCs w:val="24"/>
        </w:rPr>
      </w:pPr>
      <w:r w:rsidRPr="008434E8">
        <w:rPr>
          <w:rFonts w:ascii="Times New Roman" w:hAnsi="Times New Roman"/>
          <w:b/>
          <w:sz w:val="24"/>
          <w:szCs w:val="24"/>
        </w:rPr>
        <w:t>BAB IV</w:t>
      </w:r>
    </w:p>
    <w:p w:rsidR="00DE5530" w:rsidRDefault="008434E8" w:rsidP="00DE5530">
      <w:pPr>
        <w:pStyle w:val="ListParagraph"/>
        <w:spacing w:line="480" w:lineRule="auto"/>
        <w:ind w:left="0"/>
        <w:jc w:val="center"/>
        <w:rPr>
          <w:rFonts w:ascii="Times New Roman" w:hAnsi="Times New Roman"/>
          <w:b/>
          <w:sz w:val="24"/>
          <w:szCs w:val="24"/>
        </w:rPr>
      </w:pPr>
      <w:r w:rsidRPr="008434E8">
        <w:rPr>
          <w:rFonts w:ascii="Times New Roman" w:hAnsi="Times New Roman"/>
          <w:b/>
          <w:sz w:val="24"/>
          <w:szCs w:val="24"/>
        </w:rPr>
        <w:t>HASIL PENELITIAN DAN PEMBAHASAN</w:t>
      </w:r>
    </w:p>
    <w:p w:rsidR="006D7F11" w:rsidRPr="006D7F11" w:rsidRDefault="008434E8" w:rsidP="006D7F11">
      <w:pPr>
        <w:pStyle w:val="ListParagraph"/>
        <w:numPr>
          <w:ilvl w:val="0"/>
          <w:numId w:val="13"/>
        </w:numPr>
        <w:spacing w:line="480" w:lineRule="auto"/>
        <w:jc w:val="center"/>
        <w:rPr>
          <w:rFonts w:ascii="Times New Roman" w:hAnsi="Times New Roman"/>
          <w:b/>
          <w:sz w:val="24"/>
          <w:szCs w:val="24"/>
        </w:rPr>
      </w:pPr>
      <w:r>
        <w:rPr>
          <w:rFonts w:ascii="Times New Roman" w:hAnsi="Times New Roman"/>
          <w:b/>
          <w:sz w:val="24"/>
          <w:szCs w:val="24"/>
        </w:rPr>
        <w:t xml:space="preserve">Pemanfaatan </w:t>
      </w:r>
      <w:r w:rsidR="00A8040D" w:rsidRPr="00A8040D">
        <w:rPr>
          <w:rFonts w:ascii="Times New Roman" w:hAnsi="Times New Roman"/>
          <w:b/>
          <w:i/>
          <w:sz w:val="24"/>
          <w:szCs w:val="24"/>
        </w:rPr>
        <w:t>Crowdfunding</w:t>
      </w:r>
      <w:r w:rsidR="0058604A">
        <w:rPr>
          <w:rFonts w:ascii="Times New Roman" w:hAnsi="Times New Roman"/>
          <w:b/>
          <w:i/>
          <w:sz w:val="24"/>
          <w:szCs w:val="24"/>
        </w:rPr>
        <w:t xml:space="preserve"> </w:t>
      </w:r>
      <w:r>
        <w:rPr>
          <w:rFonts w:ascii="Times New Roman" w:hAnsi="Times New Roman"/>
          <w:b/>
          <w:sz w:val="24"/>
          <w:szCs w:val="24"/>
        </w:rPr>
        <w:t xml:space="preserve">di Indonesia Sebagai Pembiayaan Usaha </w:t>
      </w:r>
    </w:p>
    <w:p w:rsidR="004B3855" w:rsidRPr="004B3855" w:rsidRDefault="004B3855" w:rsidP="00AC04F5">
      <w:pPr>
        <w:pStyle w:val="ListParagraph"/>
        <w:spacing w:line="480" w:lineRule="auto"/>
        <w:ind w:firstLine="720"/>
        <w:jc w:val="both"/>
        <w:rPr>
          <w:rFonts w:ascii="Times New Roman" w:hAnsi="Times New Roman"/>
          <w:sz w:val="24"/>
          <w:szCs w:val="24"/>
        </w:rPr>
      </w:pPr>
      <w:r w:rsidRPr="004B3855">
        <w:rPr>
          <w:rFonts w:ascii="Times New Roman" w:hAnsi="Times New Roman"/>
          <w:sz w:val="24"/>
          <w:szCs w:val="24"/>
        </w:rPr>
        <w:t>Pembiayaan merupakan salah satu faktor penting dalam menjalankan suatu kegiatan usaha. Definisi pembiayaan adalah penyediaan uang atau yang dipersamakan dengannya, yang didasari atas perjanjian pembiayaan atau perjanjian lain antara pihak pemberi biaya (bank, perusahaan atau perorangan) dengan pihak debitor (pene</w:t>
      </w:r>
      <w:r>
        <w:rPr>
          <w:rFonts w:ascii="Times New Roman" w:hAnsi="Times New Roman"/>
          <w:sz w:val="24"/>
          <w:szCs w:val="24"/>
        </w:rPr>
        <w:t>rima pe</w:t>
      </w:r>
      <w:r w:rsidR="006348B8">
        <w:rPr>
          <w:rFonts w:ascii="Times New Roman" w:hAnsi="Times New Roman"/>
          <w:sz w:val="24"/>
          <w:szCs w:val="24"/>
        </w:rPr>
        <w:t>mbiayaan).</w:t>
      </w:r>
      <w:r w:rsidR="004A58EF">
        <w:rPr>
          <w:rStyle w:val="FootnoteReference"/>
          <w:rFonts w:ascii="Times New Roman" w:hAnsi="Times New Roman"/>
          <w:sz w:val="24"/>
          <w:szCs w:val="24"/>
        </w:rPr>
        <w:footnoteReference w:id="10"/>
      </w:r>
    </w:p>
    <w:p w:rsidR="006D7F11" w:rsidRDefault="006D7F11" w:rsidP="00AC04F5">
      <w:pPr>
        <w:pStyle w:val="ListParagraph"/>
        <w:spacing w:line="480" w:lineRule="auto"/>
        <w:ind w:firstLine="720"/>
        <w:jc w:val="both"/>
        <w:rPr>
          <w:rFonts w:ascii="Times New Roman" w:hAnsi="Times New Roman"/>
          <w:sz w:val="24"/>
          <w:szCs w:val="24"/>
        </w:rPr>
      </w:pPr>
      <w:r w:rsidRPr="006D7F11">
        <w:rPr>
          <w:rFonts w:ascii="Times New Roman" w:hAnsi="Times New Roman"/>
          <w:sz w:val="24"/>
          <w:szCs w:val="24"/>
        </w:rPr>
        <w:t>Beberapa   tahun</w:t>
      </w:r>
      <w:r>
        <w:rPr>
          <w:rFonts w:ascii="Times New Roman" w:hAnsi="Times New Roman"/>
          <w:sz w:val="24"/>
          <w:szCs w:val="24"/>
        </w:rPr>
        <w:t xml:space="preserve"> </w:t>
      </w:r>
      <w:r w:rsidRPr="006D7F11">
        <w:rPr>
          <w:rFonts w:ascii="Times New Roman" w:hAnsi="Times New Roman"/>
          <w:sz w:val="24"/>
          <w:szCs w:val="24"/>
        </w:rPr>
        <w:t>belakangan   dunia</w:t>
      </w:r>
      <w:r>
        <w:rPr>
          <w:rFonts w:ascii="Times New Roman" w:hAnsi="Times New Roman"/>
          <w:sz w:val="24"/>
          <w:szCs w:val="24"/>
        </w:rPr>
        <w:t xml:space="preserve"> </w:t>
      </w:r>
      <w:r w:rsidRPr="006D7F11">
        <w:rPr>
          <w:rFonts w:ascii="Times New Roman" w:hAnsi="Times New Roman"/>
          <w:sz w:val="24"/>
          <w:szCs w:val="24"/>
        </w:rPr>
        <w:t>diperkenalkan   dengan</w:t>
      </w:r>
      <w:r>
        <w:rPr>
          <w:rFonts w:ascii="Times New Roman" w:hAnsi="Times New Roman"/>
          <w:sz w:val="24"/>
          <w:szCs w:val="24"/>
        </w:rPr>
        <w:t xml:space="preserve"> </w:t>
      </w:r>
      <w:r w:rsidRPr="006D7F11">
        <w:rPr>
          <w:rFonts w:ascii="Times New Roman" w:hAnsi="Times New Roman"/>
          <w:sz w:val="24"/>
          <w:szCs w:val="24"/>
        </w:rPr>
        <w:t>sebuah   cara   alternatif</w:t>
      </w:r>
      <w:r>
        <w:rPr>
          <w:rFonts w:ascii="Times New Roman" w:hAnsi="Times New Roman"/>
          <w:sz w:val="24"/>
          <w:szCs w:val="24"/>
        </w:rPr>
        <w:t xml:space="preserve"> </w:t>
      </w:r>
      <w:r w:rsidRPr="006D7F11">
        <w:rPr>
          <w:rFonts w:ascii="Times New Roman" w:hAnsi="Times New Roman"/>
          <w:sz w:val="24"/>
          <w:szCs w:val="24"/>
        </w:rPr>
        <w:t>untuk   mendapatkan</w:t>
      </w:r>
      <w:r>
        <w:rPr>
          <w:rFonts w:ascii="Times New Roman" w:hAnsi="Times New Roman"/>
          <w:sz w:val="24"/>
          <w:szCs w:val="24"/>
        </w:rPr>
        <w:t xml:space="preserve"> </w:t>
      </w:r>
      <w:r w:rsidRPr="006D7F11">
        <w:rPr>
          <w:rFonts w:ascii="Times New Roman" w:hAnsi="Times New Roman"/>
          <w:sz w:val="24"/>
          <w:szCs w:val="24"/>
        </w:rPr>
        <w:t>akses  keuangan berupa</w:t>
      </w:r>
      <w:r>
        <w:rPr>
          <w:rFonts w:ascii="Times New Roman" w:hAnsi="Times New Roman"/>
          <w:sz w:val="24"/>
          <w:szCs w:val="24"/>
        </w:rPr>
        <w:t xml:space="preserve"> </w:t>
      </w:r>
      <w:r w:rsidRPr="006D7F11">
        <w:rPr>
          <w:rFonts w:ascii="Times New Roman" w:hAnsi="Times New Roman"/>
          <w:sz w:val="24"/>
          <w:szCs w:val="24"/>
        </w:rPr>
        <w:t>pendanaan   di   luar</w:t>
      </w:r>
      <w:r>
        <w:rPr>
          <w:rFonts w:ascii="Times New Roman" w:hAnsi="Times New Roman"/>
          <w:sz w:val="24"/>
          <w:szCs w:val="24"/>
        </w:rPr>
        <w:t xml:space="preserve"> </w:t>
      </w:r>
      <w:r w:rsidRPr="006D7F11">
        <w:rPr>
          <w:rFonts w:ascii="Times New Roman" w:hAnsi="Times New Roman"/>
          <w:sz w:val="24"/>
          <w:szCs w:val="24"/>
        </w:rPr>
        <w:t>sumber   pendanaan</w:t>
      </w:r>
      <w:r>
        <w:rPr>
          <w:rFonts w:ascii="Times New Roman" w:hAnsi="Times New Roman"/>
          <w:sz w:val="24"/>
          <w:szCs w:val="24"/>
        </w:rPr>
        <w:t xml:space="preserve"> </w:t>
      </w:r>
      <w:r w:rsidRPr="006D7F11">
        <w:rPr>
          <w:rFonts w:ascii="Times New Roman" w:hAnsi="Times New Roman"/>
          <w:sz w:val="24"/>
          <w:szCs w:val="24"/>
        </w:rPr>
        <w:t>yang   sudah   umum</w:t>
      </w:r>
      <w:r>
        <w:rPr>
          <w:rFonts w:ascii="Times New Roman" w:hAnsi="Times New Roman"/>
          <w:sz w:val="24"/>
          <w:szCs w:val="24"/>
        </w:rPr>
        <w:t xml:space="preserve"> </w:t>
      </w:r>
      <w:r w:rsidRPr="006D7F11">
        <w:rPr>
          <w:rFonts w:ascii="Times New Roman" w:hAnsi="Times New Roman"/>
          <w:sz w:val="24"/>
          <w:szCs w:val="24"/>
        </w:rPr>
        <w:t>seperti  perbankan  dan</w:t>
      </w:r>
      <w:r>
        <w:rPr>
          <w:rFonts w:ascii="Times New Roman" w:hAnsi="Times New Roman"/>
          <w:sz w:val="24"/>
          <w:szCs w:val="24"/>
        </w:rPr>
        <w:t xml:space="preserve"> </w:t>
      </w:r>
      <w:r w:rsidRPr="006D7F11">
        <w:rPr>
          <w:rFonts w:ascii="Times New Roman" w:hAnsi="Times New Roman"/>
          <w:sz w:val="24"/>
          <w:szCs w:val="24"/>
        </w:rPr>
        <w:t>pasar modal.  Alternatif</w:t>
      </w:r>
      <w:r>
        <w:rPr>
          <w:rFonts w:ascii="Times New Roman" w:hAnsi="Times New Roman"/>
          <w:sz w:val="24"/>
          <w:szCs w:val="24"/>
        </w:rPr>
        <w:t xml:space="preserve"> </w:t>
      </w:r>
      <w:r w:rsidRPr="006D7F11">
        <w:rPr>
          <w:rFonts w:ascii="Times New Roman" w:hAnsi="Times New Roman"/>
          <w:sz w:val="24"/>
          <w:szCs w:val="24"/>
        </w:rPr>
        <w:t>pendanaan   tersebut</w:t>
      </w:r>
      <w:r>
        <w:rPr>
          <w:rFonts w:ascii="Times New Roman" w:hAnsi="Times New Roman"/>
          <w:sz w:val="24"/>
          <w:szCs w:val="24"/>
        </w:rPr>
        <w:t xml:space="preserve"> </w:t>
      </w:r>
      <w:r w:rsidRPr="006D7F11">
        <w:rPr>
          <w:rFonts w:ascii="Times New Roman" w:hAnsi="Times New Roman"/>
          <w:sz w:val="24"/>
          <w:szCs w:val="24"/>
        </w:rPr>
        <w:t>dikenal  dengan  istilah</w:t>
      </w:r>
      <w:r>
        <w:rPr>
          <w:rFonts w:ascii="Times New Roman" w:hAnsi="Times New Roman"/>
          <w:sz w:val="24"/>
          <w:szCs w:val="24"/>
        </w:rPr>
        <w:t xml:space="preserve"> </w:t>
      </w:r>
      <w:r w:rsidR="00273513" w:rsidRPr="00273513">
        <w:rPr>
          <w:rFonts w:ascii="Times New Roman" w:hAnsi="Times New Roman"/>
          <w:i/>
          <w:sz w:val="24"/>
          <w:szCs w:val="24"/>
        </w:rPr>
        <w:t>Crowdfunding</w:t>
      </w:r>
      <w:r>
        <w:rPr>
          <w:rFonts w:ascii="Times New Roman" w:hAnsi="Times New Roman"/>
          <w:sz w:val="24"/>
          <w:szCs w:val="24"/>
        </w:rPr>
        <w:t>.</w:t>
      </w:r>
    </w:p>
    <w:p w:rsidR="006D7F11" w:rsidRDefault="006D7F11" w:rsidP="00AC04F5">
      <w:pPr>
        <w:pStyle w:val="ListParagraph"/>
        <w:spacing w:line="480" w:lineRule="auto"/>
        <w:ind w:firstLine="720"/>
        <w:jc w:val="both"/>
        <w:rPr>
          <w:rFonts w:ascii="Times New Roman" w:hAnsi="Times New Roman"/>
          <w:sz w:val="24"/>
          <w:szCs w:val="24"/>
        </w:rPr>
      </w:pPr>
      <w:r w:rsidRPr="006D7F11">
        <w:rPr>
          <w:rFonts w:ascii="Times New Roman" w:hAnsi="Times New Roman"/>
          <w:sz w:val="24"/>
          <w:szCs w:val="24"/>
        </w:rPr>
        <w:t>Istilah</w:t>
      </w:r>
      <w:r>
        <w:rPr>
          <w:rFonts w:ascii="Times New Roman" w:hAnsi="Times New Roman"/>
          <w:sz w:val="24"/>
          <w:szCs w:val="24"/>
        </w:rPr>
        <w:t xml:space="preserve"> </w:t>
      </w:r>
      <w:r w:rsidRPr="006D7F11">
        <w:rPr>
          <w:rFonts w:ascii="Times New Roman" w:hAnsi="Times New Roman"/>
          <w:sz w:val="24"/>
          <w:szCs w:val="24"/>
        </w:rPr>
        <w:t>tersebut   saat   ini</w:t>
      </w:r>
      <w:r>
        <w:rPr>
          <w:rFonts w:ascii="Times New Roman" w:hAnsi="Times New Roman"/>
          <w:sz w:val="24"/>
          <w:szCs w:val="24"/>
        </w:rPr>
        <w:t xml:space="preserve"> </w:t>
      </w:r>
      <w:r w:rsidRPr="006D7F11">
        <w:rPr>
          <w:rFonts w:ascii="Times New Roman" w:hAnsi="Times New Roman"/>
          <w:sz w:val="24"/>
          <w:szCs w:val="24"/>
        </w:rPr>
        <w:t>semakin   populer   ditengah   perkembangan</w:t>
      </w:r>
      <w:r>
        <w:rPr>
          <w:rFonts w:ascii="Times New Roman" w:hAnsi="Times New Roman"/>
          <w:sz w:val="24"/>
          <w:szCs w:val="24"/>
        </w:rPr>
        <w:t xml:space="preserve"> </w:t>
      </w:r>
      <w:r w:rsidRPr="006D7F11">
        <w:rPr>
          <w:rFonts w:ascii="Times New Roman" w:hAnsi="Times New Roman"/>
          <w:sz w:val="24"/>
          <w:szCs w:val="24"/>
        </w:rPr>
        <w:t>teknologi   informasi</w:t>
      </w:r>
      <w:r>
        <w:rPr>
          <w:rFonts w:ascii="Times New Roman" w:hAnsi="Times New Roman"/>
          <w:sz w:val="24"/>
          <w:szCs w:val="24"/>
        </w:rPr>
        <w:t xml:space="preserve"> </w:t>
      </w:r>
      <w:r w:rsidRPr="006D7F11">
        <w:rPr>
          <w:rFonts w:ascii="Times New Roman" w:hAnsi="Times New Roman"/>
          <w:sz w:val="24"/>
          <w:szCs w:val="24"/>
        </w:rPr>
        <w:t>dan   komunikasi</w:t>
      </w:r>
      <w:r>
        <w:rPr>
          <w:rFonts w:ascii="Times New Roman" w:hAnsi="Times New Roman"/>
          <w:sz w:val="24"/>
          <w:szCs w:val="24"/>
        </w:rPr>
        <w:t xml:space="preserve"> </w:t>
      </w:r>
      <w:r w:rsidRPr="006D7F11">
        <w:rPr>
          <w:rFonts w:ascii="Times New Roman" w:hAnsi="Times New Roman"/>
          <w:sz w:val="24"/>
          <w:szCs w:val="24"/>
        </w:rPr>
        <w:t>sebagai   bagian   dari</w:t>
      </w:r>
      <w:r>
        <w:rPr>
          <w:rFonts w:ascii="Times New Roman" w:hAnsi="Times New Roman"/>
          <w:sz w:val="24"/>
          <w:szCs w:val="24"/>
        </w:rPr>
        <w:t xml:space="preserve"> </w:t>
      </w:r>
      <w:r w:rsidRPr="006D7F11">
        <w:rPr>
          <w:rFonts w:ascii="Times New Roman" w:hAnsi="Times New Roman"/>
          <w:sz w:val="24"/>
          <w:szCs w:val="24"/>
        </w:rPr>
        <w:t>inovasi   di   bidang</w:t>
      </w:r>
      <w:r>
        <w:rPr>
          <w:rFonts w:ascii="Times New Roman" w:hAnsi="Times New Roman"/>
          <w:sz w:val="24"/>
          <w:szCs w:val="24"/>
        </w:rPr>
        <w:t xml:space="preserve"> </w:t>
      </w:r>
      <w:r w:rsidRPr="006D7F11">
        <w:rPr>
          <w:rFonts w:ascii="Times New Roman" w:hAnsi="Times New Roman"/>
          <w:sz w:val="24"/>
          <w:szCs w:val="24"/>
        </w:rPr>
        <w:t>keuangan</w:t>
      </w:r>
      <w:r>
        <w:rPr>
          <w:rFonts w:ascii="Times New Roman" w:hAnsi="Times New Roman"/>
          <w:sz w:val="24"/>
          <w:szCs w:val="24"/>
        </w:rPr>
        <w:t>.</w:t>
      </w:r>
    </w:p>
    <w:p w:rsidR="00DE5530" w:rsidRDefault="00A8040D" w:rsidP="00AC04F5">
      <w:pPr>
        <w:pStyle w:val="ListParagraph"/>
        <w:spacing w:line="480" w:lineRule="auto"/>
        <w:ind w:firstLine="720"/>
        <w:jc w:val="both"/>
        <w:rPr>
          <w:rFonts w:ascii="Times New Roman" w:hAnsi="Times New Roman"/>
          <w:sz w:val="24"/>
          <w:szCs w:val="24"/>
        </w:rPr>
      </w:pPr>
      <w:r w:rsidRPr="00A8040D">
        <w:rPr>
          <w:rFonts w:ascii="Times New Roman" w:hAnsi="Times New Roman"/>
          <w:i/>
          <w:sz w:val="24"/>
          <w:szCs w:val="24"/>
        </w:rPr>
        <w:t>Crowdfunding</w:t>
      </w:r>
      <w:r w:rsidR="00DE5530">
        <w:rPr>
          <w:rFonts w:ascii="Times New Roman" w:hAnsi="Times New Roman"/>
          <w:sz w:val="24"/>
          <w:szCs w:val="24"/>
        </w:rPr>
        <w:t xml:space="preserve">merupakan inovasi baru dalam dunia keuangan </w:t>
      </w:r>
      <w:r w:rsidR="0074077A">
        <w:rPr>
          <w:rFonts w:ascii="Times New Roman" w:hAnsi="Times New Roman"/>
          <w:sz w:val="24"/>
          <w:szCs w:val="24"/>
        </w:rPr>
        <w:t>berbasis internet yang mengumpulkan dana dari masyarakat umum.</w:t>
      </w:r>
      <w:r w:rsidR="0074077A" w:rsidRPr="0074077A">
        <w:t xml:space="preserve"> </w:t>
      </w:r>
      <w:r w:rsidR="008E0053">
        <w:t>J</w:t>
      </w:r>
      <w:r w:rsidR="0074077A" w:rsidRPr="0074077A">
        <w:rPr>
          <w:rFonts w:ascii="Times New Roman" w:hAnsi="Times New Roman"/>
          <w:sz w:val="24"/>
          <w:szCs w:val="24"/>
        </w:rPr>
        <w:t>umlah</w:t>
      </w:r>
      <w:r w:rsidR="008E0053">
        <w:rPr>
          <w:rFonts w:ascii="Times New Roman" w:hAnsi="Times New Roman"/>
          <w:sz w:val="24"/>
          <w:szCs w:val="24"/>
        </w:rPr>
        <w:t xml:space="preserve"> </w:t>
      </w:r>
      <w:r w:rsidR="0074077A" w:rsidRPr="0074077A">
        <w:rPr>
          <w:rFonts w:ascii="Times New Roman" w:hAnsi="Times New Roman"/>
          <w:sz w:val="24"/>
          <w:szCs w:val="24"/>
        </w:rPr>
        <w:t>pendanaan   yang</w:t>
      </w:r>
      <w:r w:rsidR="0074077A">
        <w:rPr>
          <w:rFonts w:ascii="Times New Roman" w:hAnsi="Times New Roman"/>
          <w:sz w:val="24"/>
          <w:szCs w:val="24"/>
        </w:rPr>
        <w:t xml:space="preserve"> </w:t>
      </w:r>
      <w:r w:rsidR="0074077A" w:rsidRPr="0074077A">
        <w:rPr>
          <w:rFonts w:ascii="Times New Roman" w:hAnsi="Times New Roman"/>
          <w:sz w:val="24"/>
          <w:szCs w:val="24"/>
        </w:rPr>
        <w:t>dikenakan   pada   pada</w:t>
      </w:r>
      <w:r w:rsidR="0074077A">
        <w:rPr>
          <w:rFonts w:ascii="Times New Roman" w:hAnsi="Times New Roman"/>
          <w:sz w:val="24"/>
          <w:szCs w:val="24"/>
        </w:rPr>
        <w:t xml:space="preserve"> </w:t>
      </w:r>
      <w:r w:rsidR="0074077A" w:rsidRPr="0074077A">
        <w:rPr>
          <w:rFonts w:ascii="Times New Roman" w:hAnsi="Times New Roman"/>
          <w:sz w:val="24"/>
          <w:szCs w:val="24"/>
        </w:rPr>
        <w:t>masyarakat   seringkali</w:t>
      </w:r>
      <w:r w:rsidR="0074077A">
        <w:rPr>
          <w:rFonts w:ascii="Times New Roman" w:hAnsi="Times New Roman"/>
          <w:sz w:val="24"/>
          <w:szCs w:val="24"/>
        </w:rPr>
        <w:t xml:space="preserve"> </w:t>
      </w:r>
      <w:r w:rsidR="0074077A" w:rsidRPr="0074077A">
        <w:rPr>
          <w:rFonts w:ascii="Times New Roman" w:hAnsi="Times New Roman"/>
          <w:sz w:val="24"/>
          <w:szCs w:val="24"/>
        </w:rPr>
        <w:t>dalam   nominal   yang</w:t>
      </w:r>
      <w:r w:rsidR="0074077A">
        <w:rPr>
          <w:rFonts w:ascii="Times New Roman" w:hAnsi="Times New Roman"/>
          <w:sz w:val="24"/>
          <w:szCs w:val="24"/>
        </w:rPr>
        <w:t xml:space="preserve"> </w:t>
      </w:r>
      <w:r w:rsidR="0074077A" w:rsidRPr="0074077A">
        <w:rPr>
          <w:rFonts w:ascii="Times New Roman" w:hAnsi="Times New Roman"/>
          <w:sz w:val="24"/>
          <w:szCs w:val="24"/>
        </w:rPr>
        <w:t>relatif   kecil.   Namun</w:t>
      </w:r>
      <w:r w:rsidR="0074077A">
        <w:rPr>
          <w:rFonts w:ascii="Times New Roman" w:hAnsi="Times New Roman"/>
          <w:sz w:val="24"/>
          <w:szCs w:val="24"/>
        </w:rPr>
        <w:t xml:space="preserve"> </w:t>
      </w:r>
      <w:r w:rsidR="0074077A" w:rsidRPr="0074077A">
        <w:rPr>
          <w:rFonts w:ascii="Times New Roman" w:hAnsi="Times New Roman"/>
          <w:sz w:val="24"/>
          <w:szCs w:val="24"/>
        </w:rPr>
        <w:t>karena   jumlah</w:t>
      </w:r>
      <w:r w:rsidR="0074077A">
        <w:rPr>
          <w:rFonts w:ascii="Times New Roman" w:hAnsi="Times New Roman"/>
          <w:sz w:val="24"/>
          <w:szCs w:val="24"/>
        </w:rPr>
        <w:t xml:space="preserve"> </w:t>
      </w:r>
      <w:r w:rsidR="0074077A" w:rsidRPr="0074077A">
        <w:rPr>
          <w:rFonts w:ascii="Times New Roman" w:hAnsi="Times New Roman"/>
          <w:sz w:val="24"/>
          <w:szCs w:val="24"/>
        </w:rPr>
        <w:t>masyarakat   yang</w:t>
      </w:r>
      <w:r w:rsidR="0074077A">
        <w:rPr>
          <w:rFonts w:ascii="Times New Roman" w:hAnsi="Times New Roman"/>
          <w:sz w:val="24"/>
          <w:szCs w:val="24"/>
        </w:rPr>
        <w:t xml:space="preserve"> </w:t>
      </w:r>
      <w:r w:rsidR="0074077A" w:rsidRPr="0074077A">
        <w:rPr>
          <w:rFonts w:ascii="Times New Roman" w:hAnsi="Times New Roman"/>
          <w:sz w:val="24"/>
          <w:szCs w:val="24"/>
        </w:rPr>
        <w:t>berpartisipasi   cukup</w:t>
      </w:r>
      <w:r w:rsidR="0074077A">
        <w:rPr>
          <w:rFonts w:ascii="Times New Roman" w:hAnsi="Times New Roman"/>
          <w:sz w:val="24"/>
          <w:szCs w:val="24"/>
        </w:rPr>
        <w:t xml:space="preserve"> </w:t>
      </w:r>
      <w:r w:rsidR="0074077A" w:rsidRPr="0074077A">
        <w:rPr>
          <w:rFonts w:ascii="Times New Roman" w:hAnsi="Times New Roman"/>
          <w:sz w:val="24"/>
          <w:szCs w:val="24"/>
        </w:rPr>
        <w:t>besar, maka dana yang</w:t>
      </w:r>
      <w:r w:rsidR="0074077A">
        <w:rPr>
          <w:rFonts w:ascii="Times New Roman" w:hAnsi="Times New Roman"/>
          <w:sz w:val="24"/>
          <w:szCs w:val="24"/>
        </w:rPr>
        <w:t xml:space="preserve"> </w:t>
      </w:r>
      <w:r w:rsidR="0074077A" w:rsidRPr="0074077A">
        <w:rPr>
          <w:rFonts w:ascii="Times New Roman" w:hAnsi="Times New Roman"/>
          <w:sz w:val="24"/>
          <w:szCs w:val="24"/>
        </w:rPr>
        <w:t>dikumpulkan   dapat</w:t>
      </w:r>
      <w:r w:rsidR="0074077A">
        <w:rPr>
          <w:rFonts w:ascii="Times New Roman" w:hAnsi="Times New Roman"/>
          <w:sz w:val="24"/>
          <w:szCs w:val="24"/>
        </w:rPr>
        <w:t xml:space="preserve"> </w:t>
      </w:r>
      <w:r w:rsidR="0074077A" w:rsidRPr="0074077A">
        <w:rPr>
          <w:rFonts w:ascii="Times New Roman" w:hAnsi="Times New Roman"/>
          <w:sz w:val="24"/>
          <w:szCs w:val="24"/>
        </w:rPr>
        <w:t>menjadi sangat besar</w:t>
      </w:r>
      <w:r w:rsidR="004A58EF">
        <w:rPr>
          <w:rFonts w:ascii="Times New Roman" w:hAnsi="Times New Roman"/>
          <w:sz w:val="24"/>
          <w:szCs w:val="24"/>
        </w:rPr>
        <w:t xml:space="preserve">. </w:t>
      </w:r>
      <w:r w:rsidR="004A58EF">
        <w:rPr>
          <w:rStyle w:val="FootnoteReference"/>
          <w:rFonts w:ascii="Times New Roman" w:hAnsi="Times New Roman"/>
          <w:sz w:val="24"/>
          <w:szCs w:val="24"/>
        </w:rPr>
        <w:footnoteReference w:id="11"/>
      </w:r>
    </w:p>
    <w:p w:rsidR="00812484" w:rsidRDefault="00A8040D" w:rsidP="00AC04F5">
      <w:pPr>
        <w:pStyle w:val="ListParagraph"/>
        <w:spacing w:line="480" w:lineRule="auto"/>
        <w:ind w:firstLine="720"/>
        <w:jc w:val="both"/>
        <w:rPr>
          <w:rFonts w:ascii="Proxima" w:hAnsi="Proxima"/>
          <w:color w:val="333333"/>
          <w:sz w:val="30"/>
          <w:szCs w:val="30"/>
          <w:shd w:val="clear" w:color="auto" w:fill="FFFFFF"/>
        </w:rPr>
      </w:pPr>
      <w:r w:rsidRPr="00A8040D">
        <w:rPr>
          <w:rFonts w:ascii="Times New Roman" w:hAnsi="Times New Roman"/>
          <w:i/>
          <w:sz w:val="24"/>
          <w:szCs w:val="24"/>
        </w:rPr>
        <w:t>Crowdfunding</w:t>
      </w:r>
      <w:r w:rsidR="008E0053" w:rsidRPr="00AF3FA2">
        <w:rPr>
          <w:rFonts w:ascii="Times New Roman" w:hAnsi="Times New Roman"/>
          <w:sz w:val="24"/>
          <w:szCs w:val="24"/>
        </w:rPr>
        <w:t>merupakan suatu model pendanaan yang dengan beberapa aktor yang berperan didalamnya, yaitu pemilik</w:t>
      </w:r>
      <w:r w:rsidR="00AF3FA2" w:rsidRPr="00AF3FA2">
        <w:rPr>
          <w:rFonts w:ascii="Times New Roman" w:hAnsi="Times New Roman"/>
          <w:sz w:val="24"/>
          <w:szCs w:val="24"/>
        </w:rPr>
        <w:t xml:space="preserve"> proyek</w:t>
      </w:r>
      <w:r w:rsidR="00812484">
        <w:rPr>
          <w:rFonts w:ascii="Times New Roman" w:hAnsi="Times New Roman"/>
          <w:sz w:val="24"/>
          <w:szCs w:val="24"/>
        </w:rPr>
        <w:t xml:space="preserve"> (project owner)</w:t>
      </w:r>
      <w:r w:rsidR="00AF3FA2" w:rsidRPr="00AF3FA2">
        <w:rPr>
          <w:rFonts w:ascii="Times New Roman" w:hAnsi="Times New Roman"/>
          <w:sz w:val="24"/>
          <w:szCs w:val="24"/>
        </w:rPr>
        <w:t xml:space="preserve">, </w:t>
      </w:r>
      <w:r w:rsidR="00812484">
        <w:rPr>
          <w:rFonts w:ascii="Times New Roman" w:hAnsi="Times New Roman"/>
          <w:sz w:val="24"/>
          <w:szCs w:val="24"/>
        </w:rPr>
        <w:t>penyedia Platform</w:t>
      </w:r>
      <w:r w:rsidR="00AF3FA2" w:rsidRPr="00AF3FA2">
        <w:rPr>
          <w:rFonts w:ascii="Times New Roman" w:hAnsi="Times New Roman"/>
          <w:sz w:val="24"/>
          <w:szCs w:val="24"/>
        </w:rPr>
        <w:t xml:space="preserve"> (situs online/media sosial)</w:t>
      </w:r>
      <w:r w:rsidR="00812484">
        <w:rPr>
          <w:rFonts w:ascii="Times New Roman" w:hAnsi="Times New Roman"/>
          <w:sz w:val="24"/>
          <w:szCs w:val="24"/>
        </w:rPr>
        <w:t xml:space="preserve"> </w:t>
      </w:r>
      <w:r w:rsidR="00AF3FA2" w:rsidRPr="00AF3FA2">
        <w:rPr>
          <w:rFonts w:ascii="Times New Roman" w:hAnsi="Times New Roman"/>
          <w:sz w:val="24"/>
          <w:szCs w:val="24"/>
        </w:rPr>
        <w:t>, dan donatur</w:t>
      </w:r>
      <w:r w:rsidR="00812484">
        <w:rPr>
          <w:rFonts w:ascii="Times New Roman" w:hAnsi="Times New Roman"/>
          <w:sz w:val="24"/>
          <w:szCs w:val="24"/>
        </w:rPr>
        <w:t xml:space="preserve"> (</w:t>
      </w:r>
      <w:r w:rsidR="00812484" w:rsidRPr="00812484">
        <w:rPr>
          <w:rFonts w:ascii="Times New Roman" w:hAnsi="Times New Roman"/>
          <w:i/>
          <w:sz w:val="24"/>
          <w:szCs w:val="24"/>
        </w:rPr>
        <w:t>Sup</w:t>
      </w:r>
      <w:r w:rsidR="00812484">
        <w:rPr>
          <w:rFonts w:ascii="Times New Roman" w:hAnsi="Times New Roman"/>
          <w:i/>
          <w:sz w:val="24"/>
          <w:szCs w:val="24"/>
        </w:rPr>
        <w:t>p</w:t>
      </w:r>
      <w:r w:rsidR="00812484" w:rsidRPr="00812484">
        <w:rPr>
          <w:rFonts w:ascii="Times New Roman" w:hAnsi="Times New Roman"/>
          <w:i/>
          <w:sz w:val="24"/>
          <w:szCs w:val="24"/>
        </w:rPr>
        <w:t>orter</w:t>
      </w:r>
      <w:r w:rsidR="00812484">
        <w:rPr>
          <w:rFonts w:ascii="Times New Roman" w:hAnsi="Times New Roman"/>
          <w:sz w:val="24"/>
          <w:szCs w:val="24"/>
        </w:rPr>
        <w:t>) yaitu publik yang memberikan dukungan dengan memberikan dana</w:t>
      </w:r>
      <w:r w:rsidR="00AF3FA2" w:rsidRPr="00AF3FA2">
        <w:rPr>
          <w:rFonts w:ascii="Times New Roman" w:hAnsi="Times New Roman"/>
          <w:sz w:val="24"/>
          <w:szCs w:val="24"/>
        </w:rPr>
        <w:t>.</w:t>
      </w:r>
      <w:r w:rsidR="00636940" w:rsidRPr="00636940">
        <w:rPr>
          <w:rFonts w:ascii="Times New Roman" w:hAnsi="Times New Roman"/>
          <w:sz w:val="24"/>
          <w:szCs w:val="24"/>
        </w:rPr>
        <w:t xml:space="preserve"> </w:t>
      </w:r>
      <w:r w:rsidRPr="00A8040D">
        <w:rPr>
          <w:rFonts w:ascii="Times New Roman" w:hAnsi="Times New Roman"/>
          <w:i/>
          <w:sz w:val="24"/>
          <w:szCs w:val="24"/>
        </w:rPr>
        <w:t>Crowdfunding</w:t>
      </w:r>
      <w:r w:rsidR="00636940" w:rsidRPr="006D7F11">
        <w:rPr>
          <w:rFonts w:ascii="Times New Roman" w:hAnsi="Times New Roman"/>
          <w:sz w:val="24"/>
          <w:szCs w:val="24"/>
        </w:rPr>
        <w:t>sendiri   dikelola   oleh</w:t>
      </w:r>
      <w:r w:rsidR="00636940">
        <w:rPr>
          <w:rFonts w:ascii="Times New Roman" w:hAnsi="Times New Roman"/>
          <w:sz w:val="24"/>
          <w:szCs w:val="24"/>
        </w:rPr>
        <w:t xml:space="preserve"> </w:t>
      </w:r>
      <w:r w:rsidR="00636940" w:rsidRPr="006D7F11">
        <w:rPr>
          <w:rFonts w:ascii="Times New Roman" w:hAnsi="Times New Roman"/>
          <w:sz w:val="24"/>
          <w:szCs w:val="24"/>
        </w:rPr>
        <w:t>perusahaan   yang</w:t>
      </w:r>
      <w:r w:rsidR="00636940">
        <w:rPr>
          <w:rFonts w:ascii="Times New Roman" w:hAnsi="Times New Roman"/>
          <w:sz w:val="24"/>
          <w:szCs w:val="24"/>
        </w:rPr>
        <w:t xml:space="preserve"> </w:t>
      </w:r>
      <w:r w:rsidR="00636940" w:rsidRPr="006D7F11">
        <w:rPr>
          <w:rFonts w:ascii="Times New Roman" w:hAnsi="Times New Roman"/>
          <w:sz w:val="24"/>
          <w:szCs w:val="24"/>
        </w:rPr>
        <w:t>meman</w:t>
      </w:r>
      <w:r w:rsidR="00273513">
        <w:rPr>
          <w:rFonts w:ascii="Times New Roman" w:hAnsi="Times New Roman"/>
          <w:sz w:val="24"/>
          <w:szCs w:val="24"/>
        </w:rPr>
        <w:t>f</w:t>
      </w:r>
      <w:r w:rsidR="00636940" w:rsidRPr="006D7F11">
        <w:rPr>
          <w:rFonts w:ascii="Times New Roman" w:hAnsi="Times New Roman"/>
          <w:sz w:val="24"/>
          <w:szCs w:val="24"/>
        </w:rPr>
        <w:t>aatkan  platform</w:t>
      </w:r>
      <w:r w:rsidR="00636940">
        <w:rPr>
          <w:rFonts w:ascii="Times New Roman" w:hAnsi="Times New Roman"/>
          <w:sz w:val="24"/>
          <w:szCs w:val="24"/>
        </w:rPr>
        <w:t xml:space="preserve"> </w:t>
      </w:r>
      <w:r w:rsidR="00636940" w:rsidRPr="006D7F11">
        <w:rPr>
          <w:rFonts w:ascii="Times New Roman" w:hAnsi="Times New Roman"/>
          <w:sz w:val="24"/>
          <w:szCs w:val="24"/>
        </w:rPr>
        <w:t>internet atau kita kenal</w:t>
      </w:r>
      <w:r w:rsidR="00636940">
        <w:rPr>
          <w:rFonts w:ascii="Times New Roman" w:hAnsi="Times New Roman"/>
          <w:sz w:val="24"/>
          <w:szCs w:val="24"/>
        </w:rPr>
        <w:t xml:space="preserve"> </w:t>
      </w:r>
      <w:r w:rsidR="00636940" w:rsidRPr="006D7F11">
        <w:rPr>
          <w:rFonts w:ascii="Times New Roman" w:hAnsi="Times New Roman"/>
          <w:sz w:val="24"/>
          <w:szCs w:val="24"/>
        </w:rPr>
        <w:t>sebagai  website</w:t>
      </w:r>
      <w:r w:rsidR="00636940">
        <w:rPr>
          <w:rFonts w:ascii="Times New Roman" w:hAnsi="Times New Roman"/>
          <w:sz w:val="24"/>
          <w:szCs w:val="24"/>
        </w:rPr>
        <w:t>.</w:t>
      </w:r>
      <w:r w:rsidR="00812484" w:rsidRPr="00812484">
        <w:rPr>
          <w:rFonts w:ascii="Proxima" w:hAnsi="Proxima"/>
          <w:color w:val="333333"/>
          <w:sz w:val="30"/>
          <w:szCs w:val="30"/>
          <w:shd w:val="clear" w:color="auto" w:fill="FFFFFF"/>
        </w:rPr>
        <w:t xml:space="preserve"> </w:t>
      </w:r>
    </w:p>
    <w:p w:rsidR="00002AAE" w:rsidRPr="00AF3FA2" w:rsidRDefault="00130A06" w:rsidP="00AC04F5">
      <w:pPr>
        <w:pStyle w:val="ListParagraph"/>
        <w:spacing w:line="480" w:lineRule="auto"/>
        <w:ind w:firstLine="720"/>
        <w:jc w:val="both"/>
        <w:rPr>
          <w:rFonts w:ascii="Times New Roman" w:hAnsi="Times New Roman"/>
          <w:sz w:val="24"/>
          <w:szCs w:val="24"/>
        </w:rPr>
      </w:pPr>
      <w:r w:rsidRPr="00130A06">
        <w:rPr>
          <w:rFonts w:ascii="Times New Roman" w:hAnsi="Times New Roman"/>
          <w:sz w:val="24"/>
          <w:szCs w:val="24"/>
        </w:rPr>
        <w:t xml:space="preserve">Istilah </w:t>
      </w:r>
      <w:r w:rsidR="00A8040D" w:rsidRPr="00A8040D">
        <w:rPr>
          <w:rFonts w:ascii="Times New Roman" w:hAnsi="Times New Roman"/>
          <w:i/>
          <w:sz w:val="24"/>
          <w:szCs w:val="24"/>
        </w:rPr>
        <w:t>Crowdfunding</w:t>
      </w:r>
      <w:r w:rsidRPr="00130A06">
        <w:rPr>
          <w:rFonts w:ascii="Times New Roman" w:hAnsi="Times New Roman"/>
          <w:sz w:val="24"/>
          <w:szCs w:val="24"/>
        </w:rPr>
        <w:t>merupakan deriv</w:t>
      </w:r>
      <w:r>
        <w:rPr>
          <w:rFonts w:ascii="Times New Roman" w:hAnsi="Times New Roman"/>
          <w:sz w:val="24"/>
          <w:szCs w:val="24"/>
        </w:rPr>
        <w:t>asi dari istilah crowdsourcing.</w:t>
      </w:r>
      <w:r w:rsidRPr="00130A06">
        <w:rPr>
          <w:rFonts w:ascii="Times New Roman" w:hAnsi="Times New Roman"/>
          <w:sz w:val="24"/>
          <w:szCs w:val="24"/>
        </w:rPr>
        <w:t xml:space="preserve"> Crowdsourcing adalah pelibatan yang tidak terbatas dan tanpa memandang latar belakang pendidikan, kewarganegaraan, agama, pekerjaan, bagi setiap orang yang ingin memberikan kontribusinya atau solusinya atas suatu permasalahan yang dilemparkan oleh individu, perusahaan, institu</w:t>
      </w:r>
      <w:r>
        <w:rPr>
          <w:rFonts w:ascii="Times New Roman" w:hAnsi="Times New Roman"/>
          <w:sz w:val="24"/>
          <w:szCs w:val="24"/>
        </w:rPr>
        <w:t>si, baik dibayar maupun secara C</w:t>
      </w:r>
      <w:r w:rsidRPr="00130A06">
        <w:rPr>
          <w:rFonts w:ascii="Times New Roman" w:hAnsi="Times New Roman"/>
          <w:sz w:val="24"/>
          <w:szCs w:val="24"/>
        </w:rPr>
        <w:t>uma</w:t>
      </w:r>
      <w:r>
        <w:rPr>
          <w:rFonts w:ascii="Times New Roman" w:hAnsi="Times New Roman"/>
          <w:sz w:val="24"/>
          <w:szCs w:val="24"/>
        </w:rPr>
        <w:t xml:space="preserve"> - cuma.</w:t>
      </w:r>
      <w:r w:rsidRPr="00130A06">
        <w:rPr>
          <w:rFonts w:ascii="Times New Roman" w:hAnsi="Times New Roman"/>
          <w:sz w:val="24"/>
          <w:szCs w:val="24"/>
        </w:rPr>
        <w:t xml:space="preserve"> Crowdsourcing memiliki bentuk yang berbeda-be</w:t>
      </w:r>
      <w:r>
        <w:rPr>
          <w:rFonts w:ascii="Times New Roman" w:hAnsi="Times New Roman"/>
          <w:sz w:val="24"/>
          <w:szCs w:val="24"/>
        </w:rPr>
        <w:t xml:space="preserve">da, salah satunya </w:t>
      </w:r>
      <w:r w:rsidR="00273513" w:rsidRPr="00273513">
        <w:rPr>
          <w:rFonts w:ascii="Times New Roman" w:hAnsi="Times New Roman"/>
          <w:i/>
          <w:sz w:val="24"/>
          <w:szCs w:val="24"/>
        </w:rPr>
        <w:t>Crowdfunding</w:t>
      </w:r>
      <w:r>
        <w:rPr>
          <w:rFonts w:ascii="Times New Roman" w:hAnsi="Times New Roman"/>
          <w:sz w:val="24"/>
          <w:szCs w:val="24"/>
        </w:rPr>
        <w:t>.</w:t>
      </w:r>
      <w:r w:rsidRPr="00130A06">
        <w:rPr>
          <w:rFonts w:ascii="Times New Roman" w:hAnsi="Times New Roman"/>
          <w:sz w:val="24"/>
          <w:szCs w:val="24"/>
        </w:rPr>
        <w:t xml:space="preserve"> </w:t>
      </w:r>
      <w:r w:rsidR="00A8040D" w:rsidRPr="00A8040D">
        <w:rPr>
          <w:rFonts w:ascii="Times New Roman" w:hAnsi="Times New Roman"/>
          <w:i/>
          <w:sz w:val="24"/>
          <w:szCs w:val="24"/>
        </w:rPr>
        <w:t>Crowdfunding</w:t>
      </w:r>
      <w:r w:rsidRPr="00130A06">
        <w:rPr>
          <w:rFonts w:ascii="Times New Roman" w:hAnsi="Times New Roman"/>
          <w:sz w:val="24"/>
          <w:szCs w:val="24"/>
        </w:rPr>
        <w:t xml:space="preserve">terdiri dari 2 (dua) akar kata yakni </w:t>
      </w:r>
      <w:r w:rsidRPr="00273513">
        <w:rPr>
          <w:rFonts w:ascii="Times New Roman" w:hAnsi="Times New Roman"/>
          <w:i/>
          <w:sz w:val="24"/>
          <w:szCs w:val="24"/>
        </w:rPr>
        <w:t>crowd</w:t>
      </w:r>
      <w:r w:rsidRPr="00130A06">
        <w:rPr>
          <w:rFonts w:ascii="Times New Roman" w:hAnsi="Times New Roman"/>
          <w:sz w:val="24"/>
          <w:szCs w:val="24"/>
        </w:rPr>
        <w:t xml:space="preserve"> dan </w:t>
      </w:r>
      <w:r w:rsidRPr="00273513">
        <w:rPr>
          <w:rFonts w:ascii="Times New Roman" w:hAnsi="Times New Roman"/>
          <w:i/>
          <w:sz w:val="24"/>
          <w:szCs w:val="24"/>
        </w:rPr>
        <w:t>funding</w:t>
      </w:r>
      <w:r w:rsidRPr="00130A06">
        <w:rPr>
          <w:rFonts w:ascii="Times New Roman" w:hAnsi="Times New Roman"/>
          <w:sz w:val="24"/>
          <w:szCs w:val="24"/>
        </w:rPr>
        <w:t xml:space="preserve">, </w:t>
      </w:r>
      <w:r w:rsidRPr="00273513">
        <w:rPr>
          <w:rFonts w:ascii="Times New Roman" w:hAnsi="Times New Roman"/>
          <w:i/>
          <w:sz w:val="24"/>
          <w:szCs w:val="24"/>
        </w:rPr>
        <w:t>Crowd</w:t>
      </w:r>
      <w:r w:rsidRPr="00130A06">
        <w:rPr>
          <w:rFonts w:ascii="Times New Roman" w:hAnsi="Times New Roman"/>
          <w:sz w:val="24"/>
          <w:szCs w:val="24"/>
        </w:rPr>
        <w:t xml:space="preserve"> berarti “keramaian atau kerumunan” dan funding berarti “pembiayaan atau pendanaan”, maka </w:t>
      </w:r>
      <w:r w:rsidR="00A8040D" w:rsidRPr="00A8040D">
        <w:rPr>
          <w:rFonts w:ascii="Times New Roman" w:hAnsi="Times New Roman"/>
          <w:i/>
          <w:sz w:val="24"/>
          <w:szCs w:val="24"/>
        </w:rPr>
        <w:t>Crowdfunding</w:t>
      </w:r>
      <w:r w:rsidRPr="00130A06">
        <w:rPr>
          <w:rFonts w:ascii="Times New Roman" w:hAnsi="Times New Roman"/>
          <w:sz w:val="24"/>
          <w:szCs w:val="24"/>
        </w:rPr>
        <w:t>dapat diartikan pendanaan beramai-ramai yang be</w:t>
      </w:r>
      <w:r w:rsidR="004A58EF">
        <w:rPr>
          <w:rFonts w:ascii="Times New Roman" w:hAnsi="Times New Roman"/>
          <w:sz w:val="24"/>
          <w:szCs w:val="24"/>
        </w:rPr>
        <w:t>rasal dari konsep gotong royong.</w:t>
      </w:r>
      <w:r w:rsidR="004A58EF">
        <w:rPr>
          <w:rStyle w:val="FootnoteReference"/>
          <w:rFonts w:ascii="Times New Roman" w:hAnsi="Times New Roman"/>
          <w:sz w:val="24"/>
          <w:szCs w:val="24"/>
        </w:rPr>
        <w:footnoteReference w:id="12"/>
      </w:r>
    </w:p>
    <w:p w:rsidR="00381E52" w:rsidRDefault="00AF3FA2" w:rsidP="00381E52">
      <w:pPr>
        <w:pStyle w:val="ListParagraph"/>
        <w:spacing w:line="480" w:lineRule="auto"/>
        <w:ind w:firstLine="720"/>
        <w:jc w:val="both"/>
      </w:pPr>
      <w:r w:rsidRPr="00AF3FA2">
        <w:rPr>
          <w:rFonts w:ascii="Times New Roman" w:hAnsi="Times New Roman"/>
          <w:sz w:val="24"/>
          <w:szCs w:val="24"/>
        </w:rPr>
        <w:t xml:space="preserve">Definisi </w:t>
      </w:r>
      <w:r w:rsidR="00A8040D" w:rsidRPr="00A8040D">
        <w:rPr>
          <w:rFonts w:ascii="Times New Roman" w:hAnsi="Times New Roman"/>
          <w:i/>
          <w:sz w:val="24"/>
          <w:szCs w:val="24"/>
        </w:rPr>
        <w:t>Crowdfunding</w:t>
      </w:r>
      <w:r w:rsidRPr="00AF3FA2">
        <w:rPr>
          <w:rFonts w:ascii="Times New Roman" w:hAnsi="Times New Roman"/>
          <w:sz w:val="24"/>
          <w:szCs w:val="24"/>
        </w:rPr>
        <w:t xml:space="preserve">pertama kali dijelaskan oleh Sullivan (2006), </w:t>
      </w:r>
      <w:r w:rsidR="00381E52">
        <w:t xml:space="preserve">bahwa </w:t>
      </w:r>
      <w:r w:rsidR="00A8040D" w:rsidRPr="00A8040D">
        <w:rPr>
          <w:i/>
        </w:rPr>
        <w:t>Crowdfunding</w:t>
      </w:r>
      <w:r w:rsidR="004A58EF">
        <w:t>adalah :</w:t>
      </w:r>
      <w:r w:rsidR="004A58EF">
        <w:rPr>
          <w:rStyle w:val="FootnoteReference"/>
        </w:rPr>
        <w:footnoteReference w:id="13"/>
      </w:r>
    </w:p>
    <w:p w:rsidR="00AF3FA2" w:rsidRPr="00381E52" w:rsidRDefault="00381E52" w:rsidP="00381E52">
      <w:pPr>
        <w:pStyle w:val="ListParagraph"/>
        <w:spacing w:line="480" w:lineRule="auto"/>
        <w:jc w:val="both"/>
        <w:rPr>
          <w:rFonts w:ascii="Times New Roman" w:hAnsi="Times New Roman"/>
          <w:i/>
          <w:sz w:val="24"/>
          <w:szCs w:val="24"/>
        </w:rPr>
      </w:pPr>
      <w:r w:rsidRPr="00381E52">
        <w:rPr>
          <w:i/>
        </w:rPr>
        <w:t>“</w:t>
      </w:r>
      <w:r w:rsidR="00A8040D" w:rsidRPr="00A8040D">
        <w:rPr>
          <w:i/>
        </w:rPr>
        <w:t>Crowdfunding</w:t>
      </w:r>
      <w:r w:rsidRPr="00381E52">
        <w:rPr>
          <w:i/>
        </w:rPr>
        <w:t xml:space="preserve">inspired by crowdsourcing describes the collective cooperation, attention and trust by people who network and pool their money together, usually via the Internet, in order to support efforts initiated by other people or organizations. </w:t>
      </w:r>
      <w:r w:rsidR="00A8040D" w:rsidRPr="00A8040D">
        <w:rPr>
          <w:i/>
        </w:rPr>
        <w:t>Crowdfunding</w:t>
      </w:r>
      <w:r w:rsidRPr="00381E52">
        <w:rPr>
          <w:i/>
        </w:rPr>
        <w:t>occurs for any variety of purposes, from disaster relief to citizen journalism to artists seeking support from fans, to political campaigns.”</w:t>
      </w:r>
    </w:p>
    <w:p w:rsidR="00AF3FA2" w:rsidRPr="00381E52" w:rsidRDefault="00381E52" w:rsidP="00381E52">
      <w:pPr>
        <w:pStyle w:val="ListParagraph"/>
        <w:spacing w:line="480" w:lineRule="auto"/>
        <w:ind w:firstLine="720"/>
        <w:jc w:val="both"/>
        <w:rPr>
          <w:rFonts w:ascii="Times New Roman" w:hAnsi="Times New Roman"/>
          <w:sz w:val="24"/>
          <w:szCs w:val="24"/>
        </w:rPr>
      </w:pPr>
      <w:r w:rsidRPr="00381E52">
        <w:rPr>
          <w:rFonts w:ascii="Times New Roman" w:hAnsi="Times New Roman"/>
          <w:sz w:val="24"/>
          <w:szCs w:val="24"/>
        </w:rPr>
        <w:t>Perhatian, kepercayaan, kerjasama kolektif, dan pengu</w:t>
      </w:r>
      <w:r w:rsidR="006C2764">
        <w:rPr>
          <w:rFonts w:ascii="Times New Roman" w:hAnsi="Times New Roman"/>
          <w:sz w:val="24"/>
          <w:szCs w:val="24"/>
        </w:rPr>
        <w:t xml:space="preserve">mpulan uang bersama merupakan empat </w:t>
      </w:r>
      <w:r w:rsidRPr="00381E52">
        <w:rPr>
          <w:rFonts w:ascii="Times New Roman" w:hAnsi="Times New Roman"/>
          <w:sz w:val="24"/>
          <w:szCs w:val="24"/>
        </w:rPr>
        <w:t xml:space="preserve">aspek penting dalam melakukan </w:t>
      </w:r>
      <w:r w:rsidR="00273513" w:rsidRPr="00273513">
        <w:rPr>
          <w:rFonts w:ascii="Times New Roman" w:hAnsi="Times New Roman"/>
          <w:i/>
          <w:sz w:val="24"/>
          <w:szCs w:val="24"/>
        </w:rPr>
        <w:t>Crowdfunding</w:t>
      </w:r>
      <w:r w:rsidRPr="00381E52">
        <w:rPr>
          <w:rFonts w:ascii="Times New Roman" w:hAnsi="Times New Roman"/>
          <w:sz w:val="24"/>
          <w:szCs w:val="24"/>
        </w:rPr>
        <w:t xml:space="preserve">. Keempat aspek ini saling berkaitan dan tidak bisa dipisahkan satu dengan yang lainnya. Dalam perhatian, pemilik proyek melakukan ‘kampanye’ supaya pemilik situs dan masyarakat memberikan perhatian kepada proyeknya. Setelah pemilik situs dan masyarakat memberikan perhatian, timbul kepercayaan yang ditanamkan oleh pemilik situs dan masyarakat kepada si pemilik proyek, untuk melakukan </w:t>
      </w:r>
      <w:r w:rsidR="00A8040D" w:rsidRPr="00A8040D">
        <w:rPr>
          <w:rFonts w:ascii="Times New Roman" w:hAnsi="Times New Roman"/>
          <w:i/>
          <w:sz w:val="24"/>
          <w:szCs w:val="24"/>
        </w:rPr>
        <w:t>Crowdfunding</w:t>
      </w:r>
      <w:r w:rsidRPr="00381E52">
        <w:rPr>
          <w:rFonts w:ascii="Times New Roman" w:hAnsi="Times New Roman"/>
          <w:sz w:val="24"/>
          <w:szCs w:val="24"/>
        </w:rPr>
        <w:t>bersama. Perhatian dan kepercayaan yang diberikan oleh pemilik situs menimbulkan sebuah kerjasama untuk melakukan</w:t>
      </w:r>
      <w:r w:rsidR="00D42839">
        <w:rPr>
          <w:rFonts w:ascii="Times New Roman" w:hAnsi="Times New Roman"/>
          <w:sz w:val="24"/>
          <w:szCs w:val="24"/>
        </w:rPr>
        <w:t xml:space="preserve"> pengumpulan uang bersama yang dilakukan oleh masyarakat.</w:t>
      </w:r>
    </w:p>
    <w:p w:rsidR="00AC04F5" w:rsidRDefault="0074077A" w:rsidP="00AC04F5">
      <w:pPr>
        <w:pStyle w:val="ListParagraph"/>
        <w:spacing w:line="480" w:lineRule="auto"/>
        <w:ind w:firstLine="720"/>
        <w:jc w:val="both"/>
        <w:rPr>
          <w:rFonts w:ascii="Times New Roman" w:hAnsi="Times New Roman"/>
          <w:sz w:val="24"/>
          <w:szCs w:val="24"/>
        </w:rPr>
      </w:pPr>
      <w:r>
        <w:rPr>
          <w:rFonts w:ascii="Times New Roman" w:hAnsi="Times New Roman"/>
          <w:sz w:val="24"/>
          <w:szCs w:val="24"/>
        </w:rPr>
        <w:t>Hubungan erat antara dunia digital dengan kehidupan masyarakat saat ini sangat memungkinkan perkembangan yang pesat bagi inovasi keuangan yang berbasis pada internet .</w:t>
      </w:r>
      <w:r w:rsidR="00AC04F5">
        <w:rPr>
          <w:rFonts w:ascii="Times New Roman" w:hAnsi="Times New Roman"/>
          <w:sz w:val="24"/>
          <w:szCs w:val="24"/>
        </w:rPr>
        <w:t xml:space="preserve"> </w:t>
      </w:r>
      <w:r w:rsidR="00AC04F5" w:rsidRPr="00AC04F5">
        <w:rPr>
          <w:rFonts w:ascii="Times New Roman" w:hAnsi="Times New Roman"/>
          <w:sz w:val="24"/>
          <w:szCs w:val="24"/>
        </w:rPr>
        <w:t>Sarana investasi</w:t>
      </w:r>
      <w:r w:rsidR="00AC04F5">
        <w:rPr>
          <w:rFonts w:ascii="Times New Roman" w:hAnsi="Times New Roman"/>
          <w:sz w:val="24"/>
          <w:szCs w:val="24"/>
        </w:rPr>
        <w:t xml:space="preserve"> </w:t>
      </w:r>
      <w:r w:rsidR="00AC04F5" w:rsidRPr="00AC04F5">
        <w:rPr>
          <w:rFonts w:ascii="Times New Roman" w:hAnsi="Times New Roman"/>
          <w:sz w:val="24"/>
          <w:szCs w:val="24"/>
        </w:rPr>
        <w:t>yang   sangat   mudah</w:t>
      </w:r>
      <w:r w:rsidR="00AC04F5">
        <w:rPr>
          <w:rFonts w:ascii="Times New Roman" w:hAnsi="Times New Roman"/>
          <w:sz w:val="24"/>
          <w:szCs w:val="24"/>
        </w:rPr>
        <w:t xml:space="preserve"> </w:t>
      </w:r>
      <w:r w:rsidR="00AC04F5" w:rsidRPr="00AC04F5">
        <w:rPr>
          <w:rFonts w:ascii="Times New Roman" w:hAnsi="Times New Roman"/>
          <w:sz w:val="24"/>
          <w:szCs w:val="24"/>
        </w:rPr>
        <w:t xml:space="preserve">seperti  </w:t>
      </w:r>
      <w:r w:rsidR="00A8040D" w:rsidRPr="00A8040D">
        <w:rPr>
          <w:rFonts w:ascii="Times New Roman" w:hAnsi="Times New Roman"/>
          <w:i/>
          <w:sz w:val="24"/>
          <w:szCs w:val="24"/>
        </w:rPr>
        <w:t>Crowdfunding</w:t>
      </w:r>
      <w:r w:rsidR="00AC04F5" w:rsidRPr="00AC04F5">
        <w:rPr>
          <w:rFonts w:ascii="Times New Roman" w:hAnsi="Times New Roman"/>
          <w:sz w:val="24"/>
          <w:szCs w:val="24"/>
        </w:rPr>
        <w:t>ini nantinya   juga   akan</w:t>
      </w:r>
      <w:r w:rsidR="00AC04F5">
        <w:rPr>
          <w:rFonts w:ascii="Times New Roman" w:hAnsi="Times New Roman"/>
          <w:sz w:val="24"/>
          <w:szCs w:val="24"/>
        </w:rPr>
        <w:t xml:space="preserve"> </w:t>
      </w:r>
      <w:r w:rsidR="00AC04F5" w:rsidRPr="00AC04F5">
        <w:rPr>
          <w:rFonts w:ascii="Times New Roman" w:hAnsi="Times New Roman"/>
          <w:sz w:val="24"/>
          <w:szCs w:val="24"/>
        </w:rPr>
        <w:t>semakin   dibutuhkan.</w:t>
      </w:r>
      <w:r w:rsidR="00AC04F5">
        <w:rPr>
          <w:rFonts w:ascii="Times New Roman" w:hAnsi="Times New Roman"/>
          <w:sz w:val="24"/>
          <w:szCs w:val="24"/>
        </w:rPr>
        <w:t xml:space="preserve"> </w:t>
      </w:r>
      <w:r w:rsidR="00AC04F5" w:rsidRPr="00AC04F5">
        <w:rPr>
          <w:rFonts w:ascii="Times New Roman" w:hAnsi="Times New Roman"/>
          <w:sz w:val="24"/>
          <w:szCs w:val="24"/>
        </w:rPr>
        <w:t>Ketika  kebutuhan</w:t>
      </w:r>
      <w:r w:rsidR="00AC04F5">
        <w:rPr>
          <w:rFonts w:ascii="Times New Roman" w:hAnsi="Times New Roman"/>
          <w:sz w:val="24"/>
          <w:szCs w:val="24"/>
        </w:rPr>
        <w:t xml:space="preserve"> </w:t>
      </w:r>
      <w:r w:rsidR="00AC04F5" w:rsidRPr="00AC04F5">
        <w:rPr>
          <w:rFonts w:ascii="Times New Roman" w:hAnsi="Times New Roman"/>
          <w:sz w:val="24"/>
          <w:szCs w:val="24"/>
        </w:rPr>
        <w:t>sarana   investasi</w:t>
      </w:r>
      <w:r w:rsidR="00AC04F5">
        <w:rPr>
          <w:rFonts w:ascii="Times New Roman" w:hAnsi="Times New Roman"/>
          <w:sz w:val="24"/>
          <w:szCs w:val="24"/>
        </w:rPr>
        <w:t xml:space="preserve"> </w:t>
      </w:r>
      <w:r w:rsidR="00AC04F5" w:rsidRPr="00AC04F5">
        <w:rPr>
          <w:rFonts w:ascii="Times New Roman" w:hAnsi="Times New Roman"/>
          <w:sz w:val="24"/>
          <w:szCs w:val="24"/>
        </w:rPr>
        <w:t>meningkat</w:t>
      </w:r>
      <w:r w:rsidR="00AC04F5">
        <w:rPr>
          <w:rFonts w:ascii="Times New Roman" w:hAnsi="Times New Roman"/>
          <w:sz w:val="24"/>
          <w:szCs w:val="24"/>
        </w:rPr>
        <w:t xml:space="preserve"> maka peluang penggunaan </w:t>
      </w:r>
      <w:r w:rsidR="00A8040D" w:rsidRPr="00A8040D">
        <w:rPr>
          <w:rFonts w:ascii="Times New Roman" w:hAnsi="Times New Roman"/>
          <w:i/>
          <w:sz w:val="24"/>
          <w:szCs w:val="24"/>
        </w:rPr>
        <w:t>Crowdfunding</w:t>
      </w:r>
      <w:r w:rsidR="00AC04F5">
        <w:rPr>
          <w:rFonts w:ascii="Times New Roman" w:hAnsi="Times New Roman"/>
          <w:sz w:val="24"/>
          <w:szCs w:val="24"/>
        </w:rPr>
        <w:t>juga ikut meningkat.</w:t>
      </w:r>
    </w:p>
    <w:p w:rsidR="005777C0" w:rsidRDefault="00A8040D" w:rsidP="00AC04F5">
      <w:pPr>
        <w:pStyle w:val="ListParagraph"/>
        <w:spacing w:line="480" w:lineRule="auto"/>
        <w:ind w:firstLine="720"/>
        <w:jc w:val="both"/>
        <w:rPr>
          <w:rFonts w:ascii="Times New Roman" w:hAnsi="Times New Roman"/>
          <w:sz w:val="24"/>
          <w:szCs w:val="24"/>
        </w:rPr>
      </w:pPr>
      <w:r w:rsidRPr="00A8040D">
        <w:rPr>
          <w:rFonts w:ascii="Times New Roman" w:hAnsi="Times New Roman"/>
          <w:i/>
          <w:sz w:val="24"/>
          <w:szCs w:val="24"/>
        </w:rPr>
        <w:t>Crowdfunding</w:t>
      </w:r>
      <w:r w:rsidR="005777C0" w:rsidRPr="005777C0">
        <w:rPr>
          <w:rFonts w:ascii="Times New Roman" w:hAnsi="Times New Roman"/>
          <w:sz w:val="24"/>
          <w:szCs w:val="24"/>
        </w:rPr>
        <w:t xml:space="preserve">menciptakan sebuah tren ‘investasi online’ dimana dalam website </w:t>
      </w:r>
      <w:r w:rsidRPr="00A8040D">
        <w:rPr>
          <w:rFonts w:ascii="Times New Roman" w:hAnsi="Times New Roman"/>
          <w:i/>
          <w:sz w:val="24"/>
          <w:szCs w:val="24"/>
        </w:rPr>
        <w:t>Crowdfunding</w:t>
      </w:r>
      <w:r w:rsidR="005777C0" w:rsidRPr="005777C0">
        <w:rPr>
          <w:rFonts w:ascii="Times New Roman" w:hAnsi="Times New Roman"/>
          <w:sz w:val="24"/>
          <w:szCs w:val="24"/>
        </w:rPr>
        <w:t>akan terpampang berbagai produk-produk sebagaimana di website toko online, namun bedanya, produk tersebut tidak untuk dijual melainkan untuk didanai dan para pengguna bisa dengan mudah melakukan penyetoran dana sebagaimana dalam jual beli di toko online.</w:t>
      </w:r>
    </w:p>
    <w:p w:rsidR="006C2764" w:rsidRDefault="00A8040D" w:rsidP="00AC04F5">
      <w:pPr>
        <w:pStyle w:val="ListParagraph"/>
        <w:spacing w:line="480" w:lineRule="auto"/>
        <w:ind w:firstLine="720"/>
        <w:jc w:val="both"/>
        <w:rPr>
          <w:rFonts w:ascii="Times New Roman" w:hAnsi="Times New Roman"/>
          <w:sz w:val="24"/>
          <w:szCs w:val="24"/>
        </w:rPr>
      </w:pPr>
      <w:r w:rsidRPr="00A8040D">
        <w:rPr>
          <w:rFonts w:ascii="Times New Roman" w:hAnsi="Times New Roman"/>
          <w:i/>
          <w:sz w:val="24"/>
          <w:szCs w:val="24"/>
        </w:rPr>
        <w:t>Crowdfunding</w:t>
      </w:r>
      <w:r w:rsidR="00BC5704" w:rsidRPr="00BC5704">
        <w:rPr>
          <w:rFonts w:ascii="Times New Roman" w:hAnsi="Times New Roman"/>
          <w:sz w:val="24"/>
          <w:szCs w:val="24"/>
        </w:rPr>
        <w:t xml:space="preserve">dapat menjadi alternatif pendanaan yang bisa digunakan perusahaan startup dan UMKM yang ingin memperluas pangsa usahanya. Biasanya, bisnis startup apalagi dalam skala kecil akan mengalami kesulitan untuk mendapatkan pinjaman modal dari bank, karena rendahnya kredibilitas peminjam dan rendahnya kemungkinan untuk mengembalikan, serta tidak adanya jaminan aset yang bisa digunakan seandainya </w:t>
      </w:r>
      <w:r w:rsidR="00345C48">
        <w:rPr>
          <w:rFonts w:ascii="Times New Roman" w:hAnsi="Times New Roman"/>
          <w:sz w:val="24"/>
          <w:szCs w:val="24"/>
        </w:rPr>
        <w:t>peminjam mengalami gagal bayar.</w:t>
      </w:r>
      <w:r w:rsidR="00345C48">
        <w:rPr>
          <w:rStyle w:val="FootnoteReference"/>
          <w:rFonts w:ascii="Times New Roman" w:hAnsi="Times New Roman"/>
          <w:sz w:val="24"/>
          <w:szCs w:val="24"/>
        </w:rPr>
        <w:footnoteReference w:id="14"/>
      </w:r>
    </w:p>
    <w:p w:rsidR="00BC5704" w:rsidRDefault="00BC5704" w:rsidP="00AC04F5">
      <w:pPr>
        <w:pStyle w:val="ListParagraph"/>
        <w:spacing w:line="480" w:lineRule="auto"/>
        <w:ind w:firstLine="720"/>
        <w:jc w:val="both"/>
        <w:rPr>
          <w:rFonts w:ascii="Times New Roman" w:hAnsi="Times New Roman"/>
          <w:sz w:val="24"/>
          <w:szCs w:val="24"/>
        </w:rPr>
      </w:pPr>
      <w:r w:rsidRPr="00BC5704">
        <w:rPr>
          <w:rFonts w:ascii="Times New Roman" w:hAnsi="Times New Roman"/>
          <w:sz w:val="24"/>
          <w:szCs w:val="24"/>
        </w:rPr>
        <w:t xml:space="preserve">Dengan adanya skema baru seperti </w:t>
      </w:r>
      <w:r w:rsidR="00A8040D" w:rsidRPr="00A8040D">
        <w:rPr>
          <w:rFonts w:ascii="Times New Roman" w:hAnsi="Times New Roman"/>
          <w:i/>
          <w:sz w:val="24"/>
          <w:szCs w:val="24"/>
        </w:rPr>
        <w:t>Crowdfunding</w:t>
      </w:r>
      <w:r w:rsidRPr="00BC5704">
        <w:rPr>
          <w:rFonts w:ascii="Times New Roman" w:hAnsi="Times New Roman"/>
          <w:sz w:val="24"/>
          <w:szCs w:val="24"/>
        </w:rPr>
        <w:t xml:space="preserve">akan membuka peluang pendanaan untuk bisnis startup dan UMKM. Selain itu, pendanaan melalui </w:t>
      </w:r>
      <w:r w:rsidR="00A8040D" w:rsidRPr="00A8040D">
        <w:rPr>
          <w:rFonts w:ascii="Times New Roman" w:hAnsi="Times New Roman"/>
          <w:i/>
          <w:sz w:val="24"/>
          <w:szCs w:val="24"/>
        </w:rPr>
        <w:t>Crowdfunding</w:t>
      </w:r>
      <w:r w:rsidRPr="00BC5704">
        <w:rPr>
          <w:rFonts w:ascii="Times New Roman" w:hAnsi="Times New Roman"/>
          <w:sz w:val="24"/>
          <w:szCs w:val="24"/>
        </w:rPr>
        <w:t xml:space="preserve">biasanya memiliki biaya yang lebih rendah daripada jika meminjam di bank. Begitu pula bagi para penyandang dana, berinvestasi melalui </w:t>
      </w:r>
      <w:r w:rsidR="00A8040D" w:rsidRPr="00A8040D">
        <w:rPr>
          <w:rFonts w:ascii="Times New Roman" w:hAnsi="Times New Roman"/>
          <w:i/>
          <w:sz w:val="24"/>
          <w:szCs w:val="24"/>
        </w:rPr>
        <w:t>Crowdfunding</w:t>
      </w:r>
      <w:r w:rsidRPr="00BC5704">
        <w:rPr>
          <w:rFonts w:ascii="Times New Roman" w:hAnsi="Times New Roman"/>
          <w:sz w:val="24"/>
          <w:szCs w:val="24"/>
        </w:rPr>
        <w:t xml:space="preserve">memberikan </w:t>
      </w:r>
      <w:r w:rsidRPr="006C2764">
        <w:rPr>
          <w:rFonts w:ascii="Times New Roman" w:hAnsi="Times New Roman"/>
          <w:i/>
          <w:sz w:val="24"/>
          <w:szCs w:val="24"/>
        </w:rPr>
        <w:t>return</w:t>
      </w:r>
      <w:r w:rsidRPr="00BC5704">
        <w:rPr>
          <w:rFonts w:ascii="Times New Roman" w:hAnsi="Times New Roman"/>
          <w:sz w:val="24"/>
          <w:szCs w:val="24"/>
        </w:rPr>
        <w:t xml:space="preserve"> lebih tinggi dari deposito di bank, meskipun dengan risiko yang lebih tinggi pula.</w:t>
      </w:r>
    </w:p>
    <w:p w:rsidR="00A817F4" w:rsidRDefault="00A817F4" w:rsidP="00AC04F5">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Terdapat </w:t>
      </w:r>
      <w:r w:rsidR="00F20E0A">
        <w:rPr>
          <w:rFonts w:ascii="Times New Roman" w:hAnsi="Times New Roman"/>
          <w:sz w:val="24"/>
          <w:szCs w:val="24"/>
        </w:rPr>
        <w:t xml:space="preserve">beberapa jenis </w:t>
      </w:r>
      <w:r w:rsidR="00273513" w:rsidRPr="00273513">
        <w:rPr>
          <w:rFonts w:ascii="Times New Roman" w:hAnsi="Times New Roman"/>
          <w:i/>
          <w:sz w:val="24"/>
          <w:szCs w:val="24"/>
        </w:rPr>
        <w:t>Crowdfunding</w:t>
      </w:r>
      <w:r w:rsidR="00F20E0A">
        <w:rPr>
          <w:rFonts w:ascii="Times New Roman" w:hAnsi="Times New Roman"/>
          <w:sz w:val="24"/>
          <w:szCs w:val="24"/>
        </w:rPr>
        <w:t xml:space="preserve">. Otoritas Jasa Keuangan sejauh ini mengelompokkan </w:t>
      </w:r>
      <w:r w:rsidR="00A8040D" w:rsidRPr="00A8040D">
        <w:rPr>
          <w:rFonts w:ascii="Times New Roman" w:hAnsi="Times New Roman"/>
          <w:i/>
          <w:sz w:val="24"/>
          <w:szCs w:val="24"/>
        </w:rPr>
        <w:t>Crowdfunding</w:t>
      </w:r>
      <w:r w:rsidR="00F20E0A">
        <w:rPr>
          <w:rFonts w:ascii="Times New Roman" w:hAnsi="Times New Roman"/>
          <w:sz w:val="24"/>
          <w:szCs w:val="24"/>
        </w:rPr>
        <w:t xml:space="preserve">menjadi beberapa tipe yaitu : </w:t>
      </w:r>
    </w:p>
    <w:p w:rsidR="00F20E0A" w:rsidRDefault="00F20E0A" w:rsidP="00F20E0A">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Basis Pinja</w:t>
      </w:r>
      <w:r w:rsidR="005F6D35">
        <w:rPr>
          <w:rFonts w:ascii="Times New Roman" w:hAnsi="Times New Roman"/>
          <w:sz w:val="24"/>
          <w:szCs w:val="24"/>
        </w:rPr>
        <w:t>man (</w:t>
      </w:r>
      <w:r w:rsidR="005F6D35" w:rsidRPr="005F6D35">
        <w:rPr>
          <w:rFonts w:ascii="Times New Roman" w:hAnsi="Times New Roman"/>
          <w:i/>
          <w:sz w:val="24"/>
          <w:szCs w:val="24"/>
        </w:rPr>
        <w:t>Debt Based</w:t>
      </w:r>
      <w:r w:rsidR="001A7C3C">
        <w:rPr>
          <w:rFonts w:ascii="Times New Roman" w:hAnsi="Times New Roman"/>
          <w:sz w:val="24"/>
          <w:szCs w:val="24"/>
        </w:rPr>
        <w:t>)</w:t>
      </w:r>
    </w:p>
    <w:p w:rsidR="001A7C3C" w:rsidRDefault="00A8040D" w:rsidP="001A7C3C">
      <w:pPr>
        <w:pStyle w:val="ListParagraph"/>
        <w:spacing w:line="480" w:lineRule="auto"/>
        <w:ind w:left="1080"/>
        <w:jc w:val="both"/>
        <w:rPr>
          <w:rFonts w:ascii="Times New Roman" w:hAnsi="Times New Roman"/>
          <w:color w:val="000000" w:themeColor="text1"/>
          <w:sz w:val="24"/>
          <w:szCs w:val="24"/>
        </w:rPr>
      </w:pPr>
      <w:r w:rsidRPr="00A8040D">
        <w:rPr>
          <w:rFonts w:ascii="Times New Roman" w:hAnsi="Times New Roman"/>
          <w:i/>
          <w:sz w:val="24"/>
          <w:szCs w:val="24"/>
        </w:rPr>
        <w:t>Crowdfunding</w:t>
      </w:r>
      <w:r w:rsidR="001A7C3C" w:rsidRPr="001A7C3C">
        <w:rPr>
          <w:rFonts w:ascii="Times New Roman" w:hAnsi="Times New Roman"/>
          <w:sz w:val="24"/>
          <w:szCs w:val="24"/>
        </w:rPr>
        <w:t xml:space="preserve">berbasis pinjaman sangatlah mirip dengan mekanisme pinjaman pada umumnya, dimana individu dapat meminjam uang kepada suatu proyek dengan ekspektasi pengembalian. Contoh dari </w:t>
      </w:r>
      <w:r w:rsidRPr="00A8040D">
        <w:rPr>
          <w:rFonts w:ascii="Times New Roman" w:hAnsi="Times New Roman"/>
          <w:i/>
          <w:sz w:val="24"/>
          <w:szCs w:val="24"/>
        </w:rPr>
        <w:t>Crowdfunding</w:t>
      </w:r>
      <w:r w:rsidR="001A7C3C" w:rsidRPr="001A7C3C">
        <w:rPr>
          <w:rFonts w:ascii="Times New Roman" w:hAnsi="Times New Roman"/>
          <w:sz w:val="24"/>
          <w:szCs w:val="24"/>
        </w:rPr>
        <w:t xml:space="preserve">basis pinjaman adalah: www.somolend.com, www.lendingclub.com, </w:t>
      </w:r>
      <w:hyperlink r:id="rId8" w:history="1">
        <w:r w:rsidR="001A7C3C" w:rsidRPr="001A7C3C">
          <w:rPr>
            <w:rStyle w:val="Hyperlink"/>
            <w:rFonts w:ascii="Times New Roman" w:hAnsi="Times New Roman"/>
            <w:color w:val="000000" w:themeColor="text1"/>
            <w:sz w:val="24"/>
            <w:szCs w:val="24"/>
            <w:u w:val="none"/>
          </w:rPr>
          <w:t>www.prospector.com</w:t>
        </w:r>
      </w:hyperlink>
      <w:r w:rsidR="001A7C3C" w:rsidRPr="001A7C3C">
        <w:rPr>
          <w:rFonts w:ascii="Times New Roman" w:hAnsi="Times New Roman"/>
          <w:color w:val="000000" w:themeColor="text1"/>
          <w:sz w:val="24"/>
          <w:szCs w:val="24"/>
        </w:rPr>
        <w:t xml:space="preserve">. </w:t>
      </w:r>
    </w:p>
    <w:p w:rsidR="001A7C3C" w:rsidRPr="001A7C3C" w:rsidRDefault="001A7C3C" w:rsidP="001A7C3C">
      <w:pPr>
        <w:pStyle w:val="ListParagraph"/>
        <w:numPr>
          <w:ilvl w:val="0"/>
          <w:numId w:val="14"/>
        </w:numPr>
        <w:spacing w:line="480" w:lineRule="auto"/>
        <w:jc w:val="both"/>
        <w:rPr>
          <w:rFonts w:ascii="Times New Roman" w:hAnsi="Times New Roman"/>
          <w:color w:val="000000" w:themeColor="text1"/>
          <w:sz w:val="24"/>
          <w:szCs w:val="24"/>
        </w:rPr>
      </w:pPr>
      <w:r w:rsidRPr="001A7C3C">
        <w:rPr>
          <w:rFonts w:ascii="Times New Roman" w:hAnsi="Times New Roman"/>
          <w:sz w:val="24"/>
          <w:szCs w:val="24"/>
        </w:rPr>
        <w:t>Basis Donasi (</w:t>
      </w:r>
      <w:r w:rsidRPr="005F6D35">
        <w:rPr>
          <w:rFonts w:ascii="Times New Roman" w:hAnsi="Times New Roman"/>
          <w:i/>
          <w:sz w:val="24"/>
          <w:szCs w:val="24"/>
        </w:rPr>
        <w:t>Donation-based</w:t>
      </w:r>
      <w:r w:rsidRPr="001A7C3C">
        <w:rPr>
          <w:rFonts w:ascii="Times New Roman" w:hAnsi="Times New Roman"/>
          <w:sz w:val="24"/>
          <w:szCs w:val="24"/>
        </w:rPr>
        <w:t xml:space="preserve">) </w:t>
      </w:r>
    </w:p>
    <w:p w:rsidR="001A7C3C" w:rsidRDefault="001A7C3C" w:rsidP="001A7C3C">
      <w:pPr>
        <w:pStyle w:val="ListParagraph"/>
        <w:spacing w:line="480" w:lineRule="auto"/>
        <w:ind w:left="1080"/>
        <w:jc w:val="both"/>
        <w:rPr>
          <w:rFonts w:ascii="Times New Roman" w:hAnsi="Times New Roman"/>
          <w:sz w:val="24"/>
          <w:szCs w:val="24"/>
        </w:rPr>
      </w:pPr>
      <w:r w:rsidRPr="001A7C3C">
        <w:rPr>
          <w:rFonts w:ascii="Times New Roman" w:hAnsi="Times New Roman"/>
          <w:sz w:val="24"/>
          <w:szCs w:val="24"/>
        </w:rPr>
        <w:t xml:space="preserve">Sebagaimana tersirat pada namanya, </w:t>
      </w:r>
      <w:r w:rsidR="00A8040D" w:rsidRPr="00A8040D">
        <w:rPr>
          <w:rFonts w:ascii="Times New Roman" w:hAnsi="Times New Roman"/>
          <w:i/>
          <w:sz w:val="24"/>
          <w:szCs w:val="24"/>
        </w:rPr>
        <w:t>Crowdfunding</w:t>
      </w:r>
      <w:r w:rsidRPr="001A7C3C">
        <w:rPr>
          <w:rFonts w:ascii="Times New Roman" w:hAnsi="Times New Roman"/>
          <w:sz w:val="24"/>
          <w:szCs w:val="24"/>
        </w:rPr>
        <w:t xml:space="preserve">basis donasi adalah jenis </w:t>
      </w:r>
      <w:r w:rsidR="00A8040D" w:rsidRPr="00A8040D">
        <w:rPr>
          <w:rFonts w:ascii="Times New Roman" w:hAnsi="Times New Roman"/>
          <w:i/>
          <w:sz w:val="24"/>
          <w:szCs w:val="24"/>
        </w:rPr>
        <w:t>Crowdfunding</w:t>
      </w:r>
      <w:r w:rsidRPr="001A7C3C">
        <w:rPr>
          <w:rFonts w:ascii="Times New Roman" w:hAnsi="Times New Roman"/>
          <w:sz w:val="24"/>
          <w:szCs w:val="24"/>
        </w:rPr>
        <w:t xml:space="preserve">yang dilandaskan oleh donasi, filantropi, dan sponsorship dimana tujuan utamanya adalah mencari sumbangan. Jenis ini sering disebut sebagai </w:t>
      </w:r>
      <w:r w:rsidRPr="001A7C3C">
        <w:rPr>
          <w:rFonts w:ascii="Times New Roman" w:hAnsi="Times New Roman"/>
          <w:i/>
          <w:sz w:val="24"/>
          <w:szCs w:val="24"/>
        </w:rPr>
        <w:t>micro-patronage</w:t>
      </w:r>
      <w:r w:rsidRPr="001A7C3C">
        <w:rPr>
          <w:rFonts w:ascii="Times New Roman" w:hAnsi="Times New Roman"/>
          <w:sz w:val="24"/>
          <w:szCs w:val="24"/>
        </w:rPr>
        <w:t xml:space="preserve">. Dalam </w:t>
      </w:r>
      <w:r w:rsidR="00A8040D" w:rsidRPr="00A8040D">
        <w:rPr>
          <w:rFonts w:ascii="Times New Roman" w:hAnsi="Times New Roman"/>
          <w:i/>
          <w:sz w:val="24"/>
          <w:szCs w:val="24"/>
        </w:rPr>
        <w:t>Crowdfunding</w:t>
      </w:r>
      <w:r w:rsidRPr="001A7C3C">
        <w:rPr>
          <w:rFonts w:ascii="Times New Roman" w:hAnsi="Times New Roman"/>
          <w:sz w:val="24"/>
          <w:szCs w:val="24"/>
        </w:rPr>
        <w:t xml:space="preserve">jenis ini, para donatur berkontribusi dalam suatu proyek tanpa memiliki ekspektasi pengembalian dana yang telah dikontribusikannya. Portal </w:t>
      </w:r>
      <w:r w:rsidR="00A8040D" w:rsidRPr="00A8040D">
        <w:rPr>
          <w:rFonts w:ascii="Times New Roman" w:hAnsi="Times New Roman"/>
          <w:i/>
          <w:sz w:val="24"/>
          <w:szCs w:val="24"/>
        </w:rPr>
        <w:t>Crowdfunding</w:t>
      </w:r>
      <w:r w:rsidRPr="001A7C3C">
        <w:rPr>
          <w:rFonts w:ascii="Times New Roman" w:hAnsi="Times New Roman"/>
          <w:sz w:val="24"/>
          <w:szCs w:val="24"/>
        </w:rPr>
        <w:t>yang menjalankan model donasi umumnya memberikan penghargaan (</w:t>
      </w:r>
      <w:r w:rsidRPr="001A7C3C">
        <w:rPr>
          <w:rFonts w:ascii="Times New Roman" w:hAnsi="Times New Roman"/>
          <w:i/>
          <w:sz w:val="24"/>
          <w:szCs w:val="24"/>
        </w:rPr>
        <w:t>reward</w:t>
      </w:r>
      <w:r w:rsidRPr="001A7C3C">
        <w:rPr>
          <w:rFonts w:ascii="Times New Roman" w:hAnsi="Times New Roman"/>
          <w:sz w:val="24"/>
          <w:szCs w:val="24"/>
        </w:rPr>
        <w:t>), hadiah (</w:t>
      </w:r>
      <w:r w:rsidRPr="001A7C3C">
        <w:rPr>
          <w:rFonts w:ascii="Times New Roman" w:hAnsi="Times New Roman"/>
          <w:i/>
          <w:sz w:val="24"/>
          <w:szCs w:val="24"/>
        </w:rPr>
        <w:t>gift</w:t>
      </w:r>
      <w:r w:rsidRPr="001A7C3C">
        <w:rPr>
          <w:rFonts w:ascii="Times New Roman" w:hAnsi="Times New Roman"/>
          <w:sz w:val="24"/>
          <w:szCs w:val="24"/>
        </w:rPr>
        <w:t xml:space="preserve">), atau cinderamata (token) untuk </w:t>
      </w:r>
      <w:r>
        <w:rPr>
          <w:rFonts w:ascii="Times New Roman" w:hAnsi="Times New Roman"/>
          <w:sz w:val="24"/>
          <w:szCs w:val="24"/>
        </w:rPr>
        <w:t xml:space="preserve">mempengaruhi </w:t>
      </w:r>
      <w:r w:rsidRPr="001A7C3C">
        <w:rPr>
          <w:rFonts w:ascii="Times New Roman" w:hAnsi="Times New Roman"/>
          <w:sz w:val="24"/>
          <w:szCs w:val="24"/>
        </w:rPr>
        <w:t>individu agar menyumbang pada suatu proyek. Dengan demikian, tidak jara</w:t>
      </w:r>
      <w:r>
        <w:rPr>
          <w:rFonts w:ascii="Times New Roman" w:hAnsi="Times New Roman"/>
          <w:sz w:val="24"/>
          <w:szCs w:val="24"/>
        </w:rPr>
        <w:t xml:space="preserve">ng pengertiannya tumpang-tindih </w:t>
      </w:r>
      <w:r w:rsidRPr="001A7C3C">
        <w:rPr>
          <w:rFonts w:ascii="Times New Roman" w:hAnsi="Times New Roman"/>
          <w:sz w:val="24"/>
          <w:szCs w:val="24"/>
        </w:rPr>
        <w:t xml:space="preserve">dengan </w:t>
      </w:r>
      <w:r w:rsidR="00A8040D" w:rsidRPr="00A8040D">
        <w:rPr>
          <w:rFonts w:ascii="Times New Roman" w:hAnsi="Times New Roman"/>
          <w:i/>
          <w:sz w:val="24"/>
          <w:szCs w:val="24"/>
        </w:rPr>
        <w:t>Crowdfunding</w:t>
      </w:r>
      <w:r w:rsidRPr="001A7C3C">
        <w:rPr>
          <w:rFonts w:ascii="Times New Roman" w:hAnsi="Times New Roman"/>
          <w:sz w:val="24"/>
          <w:szCs w:val="24"/>
        </w:rPr>
        <w:t xml:space="preserve">basis hadiah </w:t>
      </w:r>
      <w:r w:rsidRPr="001A7C3C">
        <w:rPr>
          <w:rFonts w:ascii="Times New Roman" w:hAnsi="Times New Roman"/>
          <w:i/>
          <w:sz w:val="24"/>
          <w:szCs w:val="24"/>
        </w:rPr>
        <w:t>(reward-based</w:t>
      </w:r>
      <w:r w:rsidRPr="001A7C3C">
        <w:rPr>
          <w:rFonts w:ascii="Times New Roman" w:hAnsi="Times New Roman"/>
          <w:sz w:val="24"/>
          <w:szCs w:val="24"/>
        </w:rPr>
        <w:t xml:space="preserve">). Contoh dari </w:t>
      </w:r>
      <w:r w:rsidR="00A8040D" w:rsidRPr="00A8040D">
        <w:rPr>
          <w:rFonts w:ascii="Times New Roman" w:hAnsi="Times New Roman"/>
          <w:i/>
          <w:sz w:val="24"/>
          <w:szCs w:val="24"/>
        </w:rPr>
        <w:t>Crowdfunding</w:t>
      </w:r>
      <w:r w:rsidRPr="001A7C3C">
        <w:rPr>
          <w:rFonts w:ascii="Times New Roman" w:hAnsi="Times New Roman"/>
          <w:sz w:val="24"/>
          <w:szCs w:val="24"/>
        </w:rPr>
        <w:t xml:space="preserve">basis donasi adalah: www.gofundme.com, </w:t>
      </w:r>
      <w:hyperlink r:id="rId9" w:history="1">
        <w:r w:rsidRPr="001A7C3C">
          <w:rPr>
            <w:rStyle w:val="Hyperlink"/>
            <w:rFonts w:ascii="Times New Roman" w:hAnsi="Times New Roman"/>
            <w:color w:val="000000" w:themeColor="text1"/>
            <w:sz w:val="24"/>
            <w:szCs w:val="24"/>
            <w:u w:val="none"/>
          </w:rPr>
          <w:t>www.firstgiving.com</w:t>
        </w:r>
      </w:hyperlink>
      <w:r>
        <w:rPr>
          <w:rFonts w:ascii="Times New Roman" w:hAnsi="Times New Roman"/>
          <w:sz w:val="24"/>
          <w:szCs w:val="24"/>
        </w:rPr>
        <w:t xml:space="preserve">. </w:t>
      </w:r>
      <w:r w:rsidRPr="001A7C3C">
        <w:rPr>
          <w:rFonts w:ascii="Times New Roman" w:hAnsi="Times New Roman"/>
          <w:sz w:val="24"/>
          <w:szCs w:val="24"/>
        </w:rPr>
        <w:t xml:space="preserve">Karena jumlahnya yang kecil, maka donatur biasanya tidak mengharapkan pengembalian atas donasinya tersebut. Meskipun tidak diwajibkan memberikan imbalan, umumnya portal </w:t>
      </w:r>
      <w:r w:rsidR="00A8040D" w:rsidRPr="00A8040D">
        <w:rPr>
          <w:rFonts w:ascii="Times New Roman" w:hAnsi="Times New Roman"/>
          <w:i/>
          <w:sz w:val="24"/>
          <w:szCs w:val="24"/>
        </w:rPr>
        <w:t>Crowdfunding</w:t>
      </w:r>
      <w:r w:rsidRPr="001A7C3C">
        <w:rPr>
          <w:rFonts w:ascii="Times New Roman" w:hAnsi="Times New Roman"/>
          <w:sz w:val="24"/>
          <w:szCs w:val="24"/>
        </w:rPr>
        <w:t xml:space="preserve">basis donasi memberikan ucapan terimakasih kepada para donatur secara langsung. Sebagai contoh adalah kartu ucapan terimakasih, plakat berisi nama-nama para penyumbang, lukisan karya pasien rumah sakit, dan sebagainya. </w:t>
      </w:r>
      <w:r w:rsidR="00A8040D" w:rsidRPr="00A8040D">
        <w:rPr>
          <w:rFonts w:ascii="Times New Roman" w:hAnsi="Times New Roman"/>
          <w:i/>
          <w:sz w:val="24"/>
          <w:szCs w:val="24"/>
        </w:rPr>
        <w:t>Crowdfunding</w:t>
      </w:r>
      <w:r w:rsidRPr="001A7C3C">
        <w:rPr>
          <w:rFonts w:ascii="Times New Roman" w:hAnsi="Times New Roman"/>
          <w:sz w:val="24"/>
          <w:szCs w:val="24"/>
        </w:rPr>
        <w:t>basis donasi adalah bentuk paling umum ditemui di Indonesia, bahkan di seluruh dunia</w:t>
      </w:r>
      <w:r>
        <w:rPr>
          <w:rFonts w:ascii="Times New Roman" w:hAnsi="Times New Roman"/>
          <w:sz w:val="24"/>
          <w:szCs w:val="24"/>
        </w:rPr>
        <w:t>.</w:t>
      </w:r>
    </w:p>
    <w:p w:rsidR="001A7C3C" w:rsidRPr="001A7C3C" w:rsidRDefault="001A7C3C" w:rsidP="001A7C3C">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Basis Hadiah (</w:t>
      </w:r>
      <w:r w:rsidRPr="001A7C3C">
        <w:rPr>
          <w:rFonts w:ascii="Times New Roman" w:hAnsi="Times New Roman"/>
          <w:i/>
          <w:sz w:val="24"/>
          <w:szCs w:val="24"/>
        </w:rPr>
        <w:t>Reward Based</w:t>
      </w:r>
      <w:r>
        <w:rPr>
          <w:rFonts w:ascii="Times New Roman" w:hAnsi="Times New Roman"/>
          <w:sz w:val="24"/>
          <w:szCs w:val="24"/>
        </w:rPr>
        <w:t>)</w:t>
      </w:r>
    </w:p>
    <w:p w:rsidR="001A7C3C" w:rsidRDefault="001A7C3C" w:rsidP="001A7C3C">
      <w:pPr>
        <w:pStyle w:val="ListParagraph"/>
        <w:spacing w:line="480" w:lineRule="auto"/>
        <w:ind w:left="1080"/>
        <w:jc w:val="both"/>
        <w:rPr>
          <w:rFonts w:ascii="Times New Roman" w:hAnsi="Times New Roman"/>
          <w:sz w:val="24"/>
          <w:szCs w:val="24"/>
        </w:rPr>
      </w:pPr>
      <w:r w:rsidRPr="001A7C3C">
        <w:rPr>
          <w:rFonts w:ascii="Times New Roman" w:hAnsi="Times New Roman"/>
          <w:sz w:val="24"/>
          <w:szCs w:val="24"/>
        </w:rPr>
        <w:t xml:space="preserve">Jenis </w:t>
      </w:r>
      <w:r w:rsidR="00A8040D" w:rsidRPr="00A8040D">
        <w:rPr>
          <w:rFonts w:ascii="Times New Roman" w:hAnsi="Times New Roman"/>
          <w:i/>
          <w:sz w:val="24"/>
          <w:szCs w:val="24"/>
        </w:rPr>
        <w:t>Crowdfunding</w:t>
      </w:r>
      <w:r w:rsidRPr="001A7C3C">
        <w:rPr>
          <w:rFonts w:ascii="Times New Roman" w:hAnsi="Times New Roman"/>
          <w:sz w:val="24"/>
          <w:szCs w:val="24"/>
        </w:rPr>
        <w:t xml:space="preserve">basis hadiah sering dioperasikan bersamaan dengan </w:t>
      </w:r>
      <w:r w:rsidR="00A8040D" w:rsidRPr="00A8040D">
        <w:rPr>
          <w:rFonts w:ascii="Times New Roman" w:hAnsi="Times New Roman"/>
          <w:i/>
          <w:sz w:val="24"/>
          <w:szCs w:val="24"/>
        </w:rPr>
        <w:t>Crowdfunding</w:t>
      </w:r>
      <w:r w:rsidRPr="001A7C3C">
        <w:rPr>
          <w:rFonts w:ascii="Times New Roman" w:hAnsi="Times New Roman"/>
          <w:sz w:val="24"/>
          <w:szCs w:val="24"/>
        </w:rPr>
        <w:t>basis donasi. Pada jenis ini, jumlah kontribusi yang akan diberikan individu telah dipaketkan sesuai dengan hadiah yang akan diberikan. Hadiah dapat berupa pencantuman nama pada kredit proyek, penamaan (</w:t>
      </w:r>
      <w:r w:rsidRPr="00C21845">
        <w:rPr>
          <w:rFonts w:ascii="Times New Roman" w:hAnsi="Times New Roman"/>
          <w:i/>
          <w:sz w:val="24"/>
          <w:szCs w:val="24"/>
        </w:rPr>
        <w:t>acknowledgements</w:t>
      </w:r>
      <w:r w:rsidRPr="001A7C3C">
        <w:rPr>
          <w:rFonts w:ascii="Times New Roman" w:hAnsi="Times New Roman"/>
          <w:sz w:val="24"/>
          <w:szCs w:val="24"/>
        </w:rPr>
        <w:t>) pada merchandise, kesempatan untuk bertemu dengan creator proyek, undangan untuk menghadiri acara khusus yang berkaitan dengan proyek, misalnya pesta peluncuran atau penayangan premier film, dan sebagainya</w:t>
      </w:r>
      <w:r w:rsidR="00C21845">
        <w:rPr>
          <w:rFonts w:ascii="Times New Roman" w:hAnsi="Times New Roman"/>
          <w:sz w:val="24"/>
          <w:szCs w:val="24"/>
        </w:rPr>
        <w:t xml:space="preserve">. </w:t>
      </w:r>
      <w:r w:rsidR="00C21845" w:rsidRPr="00C21845">
        <w:rPr>
          <w:rFonts w:ascii="Times New Roman" w:hAnsi="Times New Roman"/>
          <w:sz w:val="24"/>
          <w:szCs w:val="24"/>
        </w:rPr>
        <w:t xml:space="preserve">Pemberian hadiah ini bervariasi dan umumnya semakin besar sumbangan yang diberikan, semakin banyak atau semakin berkualitas hadiah yang diberikan. Contoh dari </w:t>
      </w:r>
      <w:r w:rsidR="00A8040D" w:rsidRPr="00A8040D">
        <w:rPr>
          <w:rFonts w:ascii="Times New Roman" w:hAnsi="Times New Roman"/>
          <w:i/>
          <w:sz w:val="24"/>
          <w:szCs w:val="24"/>
        </w:rPr>
        <w:t>Crowdfunding</w:t>
      </w:r>
      <w:r w:rsidR="00C21845" w:rsidRPr="00C21845">
        <w:rPr>
          <w:rFonts w:ascii="Times New Roman" w:hAnsi="Times New Roman"/>
          <w:sz w:val="24"/>
          <w:szCs w:val="24"/>
        </w:rPr>
        <w:t>basis hadiah adalah: www.rockethub.com, www.wujudkan.com (juga</w:t>
      </w:r>
      <w:r w:rsidR="00C21845">
        <w:rPr>
          <w:rFonts w:ascii="Times New Roman" w:hAnsi="Times New Roman"/>
          <w:sz w:val="24"/>
          <w:szCs w:val="24"/>
        </w:rPr>
        <w:t xml:space="preserve"> merupakan bagian dari</w:t>
      </w:r>
      <w:r w:rsidR="00C21845" w:rsidRPr="00C21845">
        <w:rPr>
          <w:rFonts w:ascii="Times New Roman" w:hAnsi="Times New Roman"/>
          <w:sz w:val="24"/>
          <w:szCs w:val="24"/>
        </w:rPr>
        <w:t xml:space="preserve"> basis donasi).</w:t>
      </w:r>
    </w:p>
    <w:p w:rsidR="00512D61" w:rsidRPr="00512D61" w:rsidRDefault="00512D61" w:rsidP="00512D61">
      <w:pPr>
        <w:pStyle w:val="ListParagraph"/>
        <w:numPr>
          <w:ilvl w:val="0"/>
          <w:numId w:val="14"/>
        </w:numPr>
        <w:spacing w:line="480" w:lineRule="auto"/>
        <w:jc w:val="both"/>
        <w:rPr>
          <w:rFonts w:ascii="Times New Roman" w:hAnsi="Times New Roman"/>
          <w:sz w:val="24"/>
          <w:szCs w:val="24"/>
        </w:rPr>
      </w:pPr>
      <w:r>
        <w:rPr>
          <w:rFonts w:ascii="Times New Roman" w:hAnsi="Times New Roman"/>
          <w:sz w:val="24"/>
          <w:szCs w:val="24"/>
        </w:rPr>
        <w:t>Basis Ekuitas (</w:t>
      </w:r>
      <w:r w:rsidRPr="00512D61">
        <w:rPr>
          <w:rFonts w:ascii="Times New Roman" w:hAnsi="Times New Roman"/>
          <w:i/>
          <w:sz w:val="24"/>
          <w:szCs w:val="24"/>
        </w:rPr>
        <w:t>Equity Based</w:t>
      </w:r>
      <w:r>
        <w:rPr>
          <w:rFonts w:ascii="Times New Roman" w:hAnsi="Times New Roman"/>
          <w:sz w:val="24"/>
          <w:szCs w:val="24"/>
        </w:rPr>
        <w:t>)</w:t>
      </w:r>
    </w:p>
    <w:p w:rsidR="00C21845" w:rsidRDefault="00512D61" w:rsidP="00512D61">
      <w:pPr>
        <w:pStyle w:val="ListParagraph"/>
        <w:spacing w:line="480" w:lineRule="auto"/>
        <w:ind w:left="1080"/>
        <w:jc w:val="both"/>
        <w:rPr>
          <w:rFonts w:ascii="Times New Roman" w:hAnsi="Times New Roman"/>
          <w:sz w:val="24"/>
          <w:szCs w:val="24"/>
        </w:rPr>
      </w:pPr>
      <w:r w:rsidRPr="00512D61">
        <w:rPr>
          <w:rFonts w:ascii="Times New Roman" w:hAnsi="Times New Roman"/>
          <w:sz w:val="24"/>
          <w:szCs w:val="24"/>
        </w:rPr>
        <w:t xml:space="preserve">Kegiatan </w:t>
      </w:r>
      <w:r w:rsidR="00A8040D" w:rsidRPr="00A8040D">
        <w:rPr>
          <w:rFonts w:ascii="Times New Roman" w:hAnsi="Times New Roman"/>
          <w:i/>
          <w:sz w:val="24"/>
          <w:szCs w:val="24"/>
        </w:rPr>
        <w:t>Crowdfunding</w:t>
      </w:r>
      <w:r w:rsidRPr="00512D61">
        <w:rPr>
          <w:rFonts w:ascii="Times New Roman" w:hAnsi="Times New Roman"/>
          <w:sz w:val="24"/>
          <w:szCs w:val="24"/>
        </w:rPr>
        <w:t>basis ekuitas menyerupai aktivitas investasi ekuitas umum, dimana seorang individu memperoleh kepemilikan (ekuitas) pada sebuah entitas sebagai imbalan atas dana yang diberikannya</w:t>
      </w:r>
      <w:r>
        <w:rPr>
          <w:rFonts w:ascii="Times New Roman" w:hAnsi="Times New Roman"/>
          <w:sz w:val="24"/>
          <w:szCs w:val="24"/>
        </w:rPr>
        <w:t>.</w:t>
      </w:r>
      <w:r w:rsidRPr="00512D61">
        <w:t xml:space="preserve"> </w:t>
      </w:r>
      <w:r w:rsidRPr="00512D61">
        <w:rPr>
          <w:rFonts w:ascii="Times New Roman" w:hAnsi="Times New Roman"/>
          <w:sz w:val="24"/>
          <w:szCs w:val="24"/>
        </w:rPr>
        <w:t xml:space="preserve">Contoh dari </w:t>
      </w:r>
      <w:r w:rsidR="00A8040D" w:rsidRPr="00A8040D">
        <w:rPr>
          <w:rFonts w:ascii="Times New Roman" w:hAnsi="Times New Roman"/>
          <w:i/>
          <w:sz w:val="24"/>
          <w:szCs w:val="24"/>
        </w:rPr>
        <w:t>Crowdfunding</w:t>
      </w:r>
      <w:r w:rsidRPr="00512D61">
        <w:rPr>
          <w:rFonts w:ascii="Times New Roman" w:hAnsi="Times New Roman"/>
          <w:sz w:val="24"/>
          <w:szCs w:val="24"/>
        </w:rPr>
        <w:t xml:space="preserve">basis ekuitas adalah: www.fundable.com, www.sellaband.com, www.appbackr.com, www.equitycircle.com, www.seedups.com, dan </w:t>
      </w:r>
      <w:hyperlink r:id="rId10" w:history="1">
        <w:r w:rsidR="005F6D35" w:rsidRPr="005F6D35">
          <w:rPr>
            <w:rStyle w:val="Hyperlink"/>
            <w:rFonts w:ascii="Times New Roman" w:hAnsi="Times New Roman"/>
            <w:color w:val="000000" w:themeColor="text1"/>
            <w:sz w:val="24"/>
            <w:szCs w:val="24"/>
            <w:u w:val="none"/>
          </w:rPr>
          <w:t>www.motaavi.com</w:t>
        </w:r>
      </w:hyperlink>
      <w:r w:rsidRPr="005F6D35">
        <w:rPr>
          <w:rFonts w:ascii="Times New Roman" w:hAnsi="Times New Roman"/>
          <w:color w:val="000000" w:themeColor="text1"/>
          <w:sz w:val="24"/>
          <w:szCs w:val="24"/>
        </w:rPr>
        <w:t>.</w:t>
      </w:r>
    </w:p>
    <w:p w:rsidR="005F6D35" w:rsidRDefault="00A8040D" w:rsidP="00A817F4">
      <w:pPr>
        <w:pStyle w:val="ListParagraph"/>
        <w:spacing w:line="480" w:lineRule="auto"/>
        <w:ind w:firstLine="720"/>
        <w:jc w:val="both"/>
        <w:rPr>
          <w:rFonts w:ascii="Times New Roman" w:hAnsi="Times New Roman"/>
          <w:sz w:val="24"/>
          <w:szCs w:val="24"/>
        </w:rPr>
      </w:pPr>
      <w:r w:rsidRPr="00A8040D">
        <w:rPr>
          <w:rFonts w:ascii="Times New Roman" w:hAnsi="Times New Roman"/>
          <w:i/>
          <w:sz w:val="24"/>
          <w:szCs w:val="24"/>
        </w:rPr>
        <w:t>Crowdfunding</w:t>
      </w:r>
      <w:r w:rsidR="005F6D35" w:rsidRPr="005F6D35">
        <w:rPr>
          <w:rFonts w:ascii="Times New Roman" w:hAnsi="Times New Roman"/>
          <w:sz w:val="24"/>
          <w:szCs w:val="24"/>
        </w:rPr>
        <w:t xml:space="preserve">sebenarnya sudah mulai berjalan di Indonesia namun belum begitu dikenal oleh masyarakat. Selain itu, sebagian besar </w:t>
      </w:r>
      <w:r w:rsidRPr="00A8040D">
        <w:rPr>
          <w:rFonts w:ascii="Times New Roman" w:hAnsi="Times New Roman"/>
          <w:i/>
          <w:sz w:val="24"/>
          <w:szCs w:val="24"/>
        </w:rPr>
        <w:t>Crowdfunding</w:t>
      </w:r>
      <w:r w:rsidR="005F6D35" w:rsidRPr="005F6D35">
        <w:rPr>
          <w:rFonts w:ascii="Times New Roman" w:hAnsi="Times New Roman"/>
          <w:sz w:val="24"/>
          <w:szCs w:val="24"/>
        </w:rPr>
        <w:t xml:space="preserve">di Indonesia masih berjenis </w:t>
      </w:r>
      <w:r w:rsidR="005F6D35" w:rsidRPr="005F6D35">
        <w:rPr>
          <w:rFonts w:ascii="Times New Roman" w:hAnsi="Times New Roman"/>
          <w:i/>
          <w:sz w:val="24"/>
          <w:szCs w:val="24"/>
        </w:rPr>
        <w:t>donation-based</w:t>
      </w:r>
      <w:r w:rsidR="005F6D35" w:rsidRPr="005F6D35">
        <w:rPr>
          <w:rFonts w:ascii="Times New Roman" w:hAnsi="Times New Roman"/>
          <w:sz w:val="24"/>
          <w:szCs w:val="24"/>
        </w:rPr>
        <w:t xml:space="preserve"> dan </w:t>
      </w:r>
      <w:r w:rsidR="005F6D35" w:rsidRPr="005F6D35">
        <w:rPr>
          <w:rFonts w:ascii="Times New Roman" w:hAnsi="Times New Roman"/>
          <w:i/>
          <w:sz w:val="24"/>
          <w:szCs w:val="24"/>
        </w:rPr>
        <w:t>reward-based</w:t>
      </w:r>
      <w:r w:rsidR="005F6D35" w:rsidRPr="005F6D35">
        <w:rPr>
          <w:rFonts w:ascii="Times New Roman" w:hAnsi="Times New Roman"/>
          <w:sz w:val="24"/>
          <w:szCs w:val="24"/>
        </w:rPr>
        <w:t xml:space="preserve">. </w:t>
      </w:r>
      <w:r w:rsidR="005F6D35" w:rsidRPr="005F6D35">
        <w:rPr>
          <w:rFonts w:ascii="Times New Roman" w:hAnsi="Times New Roman"/>
          <w:i/>
          <w:sz w:val="24"/>
          <w:szCs w:val="24"/>
        </w:rPr>
        <w:t>Donation-based</w:t>
      </w:r>
      <w:r w:rsidR="005F6D35" w:rsidRPr="005F6D35">
        <w:rPr>
          <w:rFonts w:ascii="Times New Roman" w:hAnsi="Times New Roman"/>
          <w:sz w:val="24"/>
          <w:szCs w:val="24"/>
        </w:rPr>
        <w:t xml:space="preserve"> apabila penyandang dana tidak akan mendapatkan pengembalian apapun dari uang yang disetorkan, sedangkan pada </w:t>
      </w:r>
      <w:r w:rsidR="005F6D35" w:rsidRPr="005F6D35">
        <w:rPr>
          <w:rFonts w:ascii="Times New Roman" w:hAnsi="Times New Roman"/>
          <w:i/>
          <w:sz w:val="24"/>
          <w:szCs w:val="24"/>
        </w:rPr>
        <w:t>reward-based</w:t>
      </w:r>
      <w:r w:rsidR="005F6D35" w:rsidRPr="005F6D35">
        <w:rPr>
          <w:rFonts w:ascii="Times New Roman" w:hAnsi="Times New Roman"/>
          <w:sz w:val="24"/>
          <w:szCs w:val="24"/>
        </w:rPr>
        <w:t xml:space="preserve">, penyandang dana akan mendapatkan barang, jasa atau hak yang berhubungan dengan barang/jasa yang diproduksi investee sesuai dengan dana yang investor setorkan. </w:t>
      </w:r>
    </w:p>
    <w:p w:rsidR="00812484" w:rsidRPr="009252C3" w:rsidRDefault="005F6D35" w:rsidP="009252C3">
      <w:pPr>
        <w:pStyle w:val="ListParagraph"/>
        <w:spacing w:line="480" w:lineRule="auto"/>
        <w:ind w:firstLine="720"/>
        <w:jc w:val="both"/>
        <w:rPr>
          <w:rFonts w:ascii="Times New Roman" w:hAnsi="Times New Roman"/>
          <w:sz w:val="24"/>
          <w:szCs w:val="24"/>
        </w:rPr>
      </w:pPr>
      <w:r w:rsidRPr="005F6D35">
        <w:rPr>
          <w:rFonts w:ascii="Times New Roman" w:hAnsi="Times New Roman"/>
          <w:sz w:val="24"/>
          <w:szCs w:val="24"/>
        </w:rPr>
        <w:t xml:space="preserve">Melihat hal tersebut, </w:t>
      </w:r>
      <w:r w:rsidR="00A8040D" w:rsidRPr="00A8040D">
        <w:rPr>
          <w:rFonts w:ascii="Times New Roman" w:hAnsi="Times New Roman"/>
          <w:i/>
          <w:sz w:val="24"/>
          <w:szCs w:val="24"/>
        </w:rPr>
        <w:t>Crowdfunding</w:t>
      </w:r>
      <w:r w:rsidRPr="005F6D35">
        <w:rPr>
          <w:rFonts w:ascii="Times New Roman" w:hAnsi="Times New Roman"/>
          <w:sz w:val="24"/>
          <w:szCs w:val="24"/>
        </w:rPr>
        <w:t xml:space="preserve">perlu lebih dikembangkan agar bukan hanya menjadi wadah pendanaan baru yang potensial tetapi juga sebagai instrumen investasi yang menguntungkan. Di Negara maju seperti Amerika Serikat dan Inggris, sudah mulai dikembangkan </w:t>
      </w:r>
      <w:r w:rsidR="00A8040D" w:rsidRPr="00A8040D">
        <w:rPr>
          <w:rFonts w:ascii="Times New Roman" w:hAnsi="Times New Roman"/>
          <w:i/>
          <w:sz w:val="24"/>
          <w:szCs w:val="24"/>
        </w:rPr>
        <w:t>Crowdfunding</w:t>
      </w:r>
      <w:r w:rsidRPr="005F6D35">
        <w:rPr>
          <w:rFonts w:ascii="Times New Roman" w:hAnsi="Times New Roman"/>
          <w:sz w:val="24"/>
          <w:szCs w:val="24"/>
        </w:rPr>
        <w:t xml:space="preserve">dengan jenis </w:t>
      </w:r>
      <w:r w:rsidRPr="00281DE7">
        <w:rPr>
          <w:rFonts w:ascii="Times New Roman" w:hAnsi="Times New Roman"/>
          <w:i/>
          <w:sz w:val="24"/>
          <w:szCs w:val="24"/>
        </w:rPr>
        <w:t>equity-based</w:t>
      </w:r>
      <w:r w:rsidRPr="005F6D35">
        <w:rPr>
          <w:rFonts w:ascii="Times New Roman" w:hAnsi="Times New Roman"/>
          <w:sz w:val="24"/>
          <w:szCs w:val="24"/>
        </w:rPr>
        <w:t xml:space="preserve"> dan </w:t>
      </w:r>
      <w:r w:rsidRPr="00281DE7">
        <w:rPr>
          <w:rFonts w:ascii="Times New Roman" w:hAnsi="Times New Roman"/>
          <w:i/>
          <w:sz w:val="24"/>
          <w:szCs w:val="24"/>
        </w:rPr>
        <w:t>debt-based</w:t>
      </w:r>
      <w:r w:rsidRPr="005F6D35">
        <w:rPr>
          <w:rFonts w:ascii="Times New Roman" w:hAnsi="Times New Roman"/>
          <w:sz w:val="24"/>
          <w:szCs w:val="24"/>
        </w:rPr>
        <w:t xml:space="preserve"> dimana para investor akan mendapatkan </w:t>
      </w:r>
      <w:r w:rsidRPr="005F6D35">
        <w:rPr>
          <w:rFonts w:ascii="Times New Roman" w:hAnsi="Times New Roman"/>
          <w:i/>
          <w:sz w:val="24"/>
          <w:szCs w:val="24"/>
        </w:rPr>
        <w:t>return</w:t>
      </w:r>
      <w:r w:rsidRPr="005F6D35">
        <w:rPr>
          <w:rFonts w:ascii="Times New Roman" w:hAnsi="Times New Roman"/>
          <w:sz w:val="24"/>
          <w:szCs w:val="24"/>
        </w:rPr>
        <w:t xml:space="preserve"> dari dana yang mereka tanamkan ke suatu proyek berupa dividen atau bunga</w:t>
      </w:r>
      <w:r w:rsidR="00812484">
        <w:rPr>
          <w:rFonts w:ascii="Times New Roman" w:hAnsi="Times New Roman"/>
          <w:sz w:val="24"/>
          <w:szCs w:val="24"/>
        </w:rPr>
        <w:t>.</w:t>
      </w:r>
    </w:p>
    <w:p w:rsidR="00B4158B" w:rsidRDefault="00812484" w:rsidP="00B4158B">
      <w:pPr>
        <w:pStyle w:val="ListParagraph"/>
        <w:spacing w:line="480" w:lineRule="auto"/>
        <w:ind w:firstLine="720"/>
        <w:jc w:val="both"/>
        <w:rPr>
          <w:rFonts w:ascii="Times New Roman" w:hAnsi="Times New Roman"/>
          <w:sz w:val="24"/>
          <w:szCs w:val="24"/>
        </w:rPr>
      </w:pPr>
      <w:r>
        <w:rPr>
          <w:rFonts w:ascii="Times New Roman" w:hAnsi="Times New Roman"/>
          <w:sz w:val="24"/>
          <w:szCs w:val="24"/>
        </w:rPr>
        <w:t>Di Indonesia platform</w:t>
      </w:r>
      <w:r w:rsidR="00A817F4" w:rsidRPr="008E0053">
        <w:rPr>
          <w:rFonts w:ascii="Times New Roman" w:hAnsi="Times New Roman"/>
          <w:sz w:val="24"/>
          <w:szCs w:val="24"/>
        </w:rPr>
        <w:t xml:space="preserve">  </w:t>
      </w:r>
      <w:r w:rsidR="00A8040D" w:rsidRPr="00A8040D">
        <w:rPr>
          <w:rFonts w:ascii="Times New Roman" w:hAnsi="Times New Roman"/>
          <w:i/>
          <w:sz w:val="24"/>
          <w:szCs w:val="24"/>
        </w:rPr>
        <w:t>Crowdfunding</w:t>
      </w:r>
      <w:r w:rsidR="00A817F4" w:rsidRPr="008E0053">
        <w:rPr>
          <w:rFonts w:ascii="Times New Roman" w:hAnsi="Times New Roman"/>
          <w:sz w:val="24"/>
          <w:szCs w:val="24"/>
        </w:rPr>
        <w:t>sedang berkembang</w:t>
      </w:r>
      <w:r>
        <w:rPr>
          <w:rFonts w:ascii="Times New Roman" w:hAnsi="Times New Roman"/>
          <w:sz w:val="24"/>
          <w:szCs w:val="24"/>
        </w:rPr>
        <w:t xml:space="preserve"> dan memang banyak diciptakan</w:t>
      </w:r>
      <w:r w:rsidR="00A817F4" w:rsidRPr="008E0053">
        <w:rPr>
          <w:rFonts w:ascii="Times New Roman" w:hAnsi="Times New Roman"/>
          <w:sz w:val="24"/>
          <w:szCs w:val="24"/>
        </w:rPr>
        <w:t xml:space="preserve"> untuk mendukung proyek-proyek kreatif</w:t>
      </w:r>
      <w:r w:rsidR="0017322C">
        <w:rPr>
          <w:rFonts w:ascii="Times New Roman" w:hAnsi="Times New Roman"/>
          <w:sz w:val="24"/>
          <w:szCs w:val="24"/>
        </w:rPr>
        <w:t xml:space="preserve"> </w:t>
      </w:r>
      <w:r w:rsidR="00A817F4" w:rsidRPr="008E0053">
        <w:rPr>
          <w:rFonts w:ascii="Times New Roman" w:hAnsi="Times New Roman"/>
          <w:sz w:val="24"/>
          <w:szCs w:val="24"/>
        </w:rPr>
        <w:t xml:space="preserve"> karya anak bangsa</w:t>
      </w:r>
      <w:r>
        <w:rPr>
          <w:rFonts w:ascii="Times New Roman" w:hAnsi="Times New Roman"/>
          <w:sz w:val="24"/>
          <w:szCs w:val="24"/>
        </w:rPr>
        <w:t xml:space="preserve"> yang membutuhkan modal atau dukungan </w:t>
      </w:r>
      <w:r w:rsidR="0017322C">
        <w:rPr>
          <w:rFonts w:ascii="Times New Roman" w:hAnsi="Times New Roman"/>
          <w:sz w:val="24"/>
          <w:szCs w:val="24"/>
        </w:rPr>
        <w:t xml:space="preserve">bagi </w:t>
      </w:r>
      <w:r>
        <w:rPr>
          <w:rFonts w:ascii="Times New Roman" w:hAnsi="Times New Roman"/>
          <w:sz w:val="24"/>
          <w:szCs w:val="24"/>
        </w:rPr>
        <w:t>usaha mereka</w:t>
      </w:r>
      <w:r w:rsidR="00A817F4" w:rsidRPr="008E0053">
        <w:rPr>
          <w:rFonts w:ascii="Times New Roman" w:hAnsi="Times New Roman"/>
          <w:sz w:val="24"/>
          <w:szCs w:val="24"/>
        </w:rPr>
        <w:t xml:space="preserve">. </w:t>
      </w:r>
      <w:r w:rsidR="00300831">
        <w:rPr>
          <w:rFonts w:ascii="Times New Roman" w:hAnsi="Times New Roman"/>
          <w:sz w:val="24"/>
          <w:szCs w:val="24"/>
        </w:rPr>
        <w:t xml:space="preserve"> Berikut adalah </w:t>
      </w:r>
      <w:r w:rsidR="00A817F4" w:rsidRPr="008E0053">
        <w:rPr>
          <w:rFonts w:ascii="Times New Roman" w:hAnsi="Times New Roman"/>
          <w:sz w:val="24"/>
          <w:szCs w:val="24"/>
        </w:rPr>
        <w:t xml:space="preserve">Beberapa </w:t>
      </w:r>
      <w:r>
        <w:rPr>
          <w:rFonts w:ascii="Times New Roman" w:hAnsi="Times New Roman"/>
          <w:sz w:val="24"/>
          <w:szCs w:val="24"/>
        </w:rPr>
        <w:t>platform</w:t>
      </w:r>
      <w:r w:rsidR="00A817F4" w:rsidRPr="008E0053">
        <w:rPr>
          <w:rFonts w:ascii="Times New Roman" w:hAnsi="Times New Roman"/>
          <w:sz w:val="24"/>
          <w:szCs w:val="24"/>
        </w:rPr>
        <w:t xml:space="preserve"> </w:t>
      </w:r>
      <w:r w:rsidR="00A8040D" w:rsidRPr="00A8040D">
        <w:rPr>
          <w:rFonts w:ascii="Times New Roman" w:hAnsi="Times New Roman"/>
          <w:i/>
          <w:sz w:val="24"/>
          <w:szCs w:val="24"/>
        </w:rPr>
        <w:t>Crowdfunding</w:t>
      </w:r>
      <w:r w:rsidR="00A817F4" w:rsidRPr="008E0053">
        <w:rPr>
          <w:rFonts w:ascii="Times New Roman" w:hAnsi="Times New Roman"/>
          <w:sz w:val="24"/>
          <w:szCs w:val="24"/>
        </w:rPr>
        <w:t>yang</w:t>
      </w:r>
      <w:r w:rsidR="00591188">
        <w:rPr>
          <w:rFonts w:ascii="Times New Roman" w:hAnsi="Times New Roman"/>
          <w:sz w:val="24"/>
          <w:szCs w:val="24"/>
        </w:rPr>
        <w:t xml:space="preserve"> cukup terkenal</w:t>
      </w:r>
      <w:r w:rsidR="00A817F4" w:rsidRPr="008E0053">
        <w:rPr>
          <w:rFonts w:ascii="Times New Roman" w:hAnsi="Times New Roman"/>
          <w:sz w:val="24"/>
          <w:szCs w:val="24"/>
        </w:rPr>
        <w:t xml:space="preserve"> antara lain</w:t>
      </w:r>
      <w:r w:rsidR="00B4158B">
        <w:rPr>
          <w:rFonts w:ascii="Times New Roman" w:hAnsi="Times New Roman"/>
          <w:sz w:val="24"/>
          <w:szCs w:val="24"/>
        </w:rPr>
        <w:t xml:space="preserve"> :</w:t>
      </w:r>
      <w:r w:rsidR="00345C48">
        <w:rPr>
          <w:rStyle w:val="FootnoteReference"/>
          <w:rFonts w:ascii="Times New Roman" w:hAnsi="Times New Roman"/>
          <w:sz w:val="24"/>
          <w:szCs w:val="24"/>
        </w:rPr>
        <w:footnoteReference w:id="15"/>
      </w:r>
    </w:p>
    <w:p w:rsidR="00B4158B" w:rsidRDefault="00B4158B" w:rsidP="00E2072A">
      <w:pPr>
        <w:pStyle w:val="ListParagraph"/>
        <w:numPr>
          <w:ilvl w:val="0"/>
          <w:numId w:val="15"/>
        </w:numPr>
        <w:spacing w:line="480" w:lineRule="auto"/>
        <w:jc w:val="both"/>
        <w:rPr>
          <w:rFonts w:ascii="Times New Roman" w:hAnsi="Times New Roman"/>
          <w:sz w:val="24"/>
          <w:szCs w:val="24"/>
        </w:rPr>
      </w:pPr>
      <w:r>
        <w:rPr>
          <w:rFonts w:ascii="Times New Roman" w:hAnsi="Times New Roman"/>
          <w:sz w:val="24"/>
          <w:szCs w:val="24"/>
        </w:rPr>
        <w:t>Wujudkan.com</w:t>
      </w:r>
    </w:p>
    <w:p w:rsidR="00B4158B" w:rsidRDefault="00AD7E1F" w:rsidP="00300831">
      <w:pPr>
        <w:pStyle w:val="ListParagraph"/>
        <w:spacing w:line="480" w:lineRule="auto"/>
        <w:ind w:left="1080"/>
        <w:jc w:val="both"/>
        <w:rPr>
          <w:rFonts w:ascii="Times New Roman" w:hAnsi="Times New Roman"/>
          <w:sz w:val="24"/>
          <w:szCs w:val="24"/>
          <w:shd w:val="clear" w:color="auto" w:fill="FFFFFF"/>
        </w:rPr>
      </w:pPr>
      <w:r w:rsidRPr="00AD7E1F">
        <w:rPr>
          <w:rFonts w:ascii="Times New Roman" w:hAnsi="Times New Roman"/>
          <w:sz w:val="24"/>
          <w:szCs w:val="24"/>
          <w:shd w:val="clear" w:color="auto" w:fill="FFFFFF"/>
        </w:rPr>
        <w:t xml:space="preserve">Wujudkan adalah perusahaan </w:t>
      </w:r>
      <w:r w:rsidR="00A8040D" w:rsidRPr="00A8040D">
        <w:rPr>
          <w:rFonts w:ascii="Times New Roman" w:hAnsi="Times New Roman"/>
          <w:i/>
          <w:sz w:val="24"/>
          <w:szCs w:val="24"/>
          <w:shd w:val="clear" w:color="auto" w:fill="FFFFFF"/>
        </w:rPr>
        <w:t>Crowdfunding</w:t>
      </w:r>
      <w:r w:rsidRPr="00AD7E1F">
        <w:rPr>
          <w:rFonts w:ascii="Times New Roman" w:hAnsi="Times New Roman"/>
          <w:sz w:val="24"/>
          <w:szCs w:val="24"/>
          <w:shd w:val="clear" w:color="auto" w:fill="FFFFFF"/>
        </w:rPr>
        <w:t>yang dibuat oleh perusahaan telekomunikasi XL. Pembayaran dari </w:t>
      </w:r>
      <w:hyperlink r:id="rId11" w:history="1">
        <w:r w:rsidRPr="00AD7E1F">
          <w:rPr>
            <w:rStyle w:val="Hyperlink"/>
            <w:rFonts w:ascii="Times New Roman" w:hAnsi="Times New Roman"/>
            <w:color w:val="auto"/>
            <w:sz w:val="24"/>
            <w:szCs w:val="24"/>
            <w:shd w:val="clear" w:color="auto" w:fill="FFFFFF"/>
          </w:rPr>
          <w:t>Wujudkan.com</w:t>
        </w:r>
      </w:hyperlink>
      <w:r w:rsidRPr="00AD7E1F">
        <w:rPr>
          <w:rFonts w:ascii="Times New Roman" w:hAnsi="Times New Roman"/>
          <w:sz w:val="24"/>
          <w:szCs w:val="24"/>
          <w:shd w:val="clear" w:color="auto" w:fill="FFFFFF"/>
        </w:rPr>
        <w:t xml:space="preserve"> ada bermacam-macam, seperti ATM Transfer, </w:t>
      </w:r>
      <w:r>
        <w:rPr>
          <w:rFonts w:ascii="Times New Roman" w:hAnsi="Times New Roman"/>
          <w:sz w:val="24"/>
          <w:szCs w:val="24"/>
          <w:shd w:val="clear" w:color="auto" w:fill="FFFFFF"/>
        </w:rPr>
        <w:t xml:space="preserve">Kartu Kredit </w:t>
      </w:r>
      <w:r w:rsidRPr="00AD7E1F">
        <w:rPr>
          <w:rFonts w:ascii="Times New Roman" w:hAnsi="Times New Roman"/>
          <w:sz w:val="24"/>
          <w:szCs w:val="24"/>
          <w:shd w:val="clear" w:color="auto" w:fill="FFFFFF"/>
        </w:rPr>
        <w:t xml:space="preserve">sampai </w:t>
      </w:r>
      <w:r w:rsidRPr="00AD7E1F">
        <w:rPr>
          <w:rFonts w:ascii="Times New Roman" w:hAnsi="Times New Roman"/>
          <w:i/>
          <w:sz w:val="24"/>
          <w:szCs w:val="24"/>
          <w:shd w:val="clear" w:color="auto" w:fill="FFFFFF"/>
        </w:rPr>
        <w:t>mobile payment.</w:t>
      </w:r>
      <w:r w:rsidRPr="00AD7E1F">
        <w:rPr>
          <w:rFonts w:ascii="Times New Roman" w:hAnsi="Times New Roman"/>
          <w:sz w:val="24"/>
          <w:szCs w:val="24"/>
          <w:shd w:val="clear" w:color="auto" w:fill="FFFFFF"/>
        </w:rPr>
        <w:t xml:space="preserve"> Proyek paling besar adalah film </w:t>
      </w:r>
      <w:r w:rsidRPr="00AD7E1F">
        <w:rPr>
          <w:rStyle w:val="Emphasis"/>
          <w:rFonts w:ascii="Times New Roman" w:hAnsi="Times New Roman"/>
          <w:sz w:val="24"/>
          <w:szCs w:val="24"/>
          <w:shd w:val="clear" w:color="auto" w:fill="FFFFFF"/>
        </w:rPr>
        <w:t>Atambua 39 Derajat Celcius</w:t>
      </w:r>
      <w:r w:rsidRPr="00AD7E1F">
        <w:rPr>
          <w:rFonts w:ascii="Times New Roman" w:hAnsi="Times New Roman"/>
          <w:sz w:val="24"/>
          <w:szCs w:val="24"/>
          <w:shd w:val="clear" w:color="auto" w:fill="FFFFFF"/>
        </w:rPr>
        <w:t xml:space="preserve"> dari Mira Lesmana. Proyek film ini telah </w:t>
      </w:r>
      <w:r>
        <w:rPr>
          <w:rFonts w:ascii="Times New Roman" w:hAnsi="Times New Roman"/>
          <w:sz w:val="24"/>
          <w:szCs w:val="24"/>
          <w:shd w:val="clear" w:color="auto" w:fill="FFFFFF"/>
        </w:rPr>
        <w:t xml:space="preserve">memperoleh dana sampai Tiga Ratus Dua Belas </w:t>
      </w:r>
      <w:r w:rsidRPr="00AD7E1F">
        <w:rPr>
          <w:rFonts w:ascii="Times New Roman" w:hAnsi="Times New Roman"/>
          <w:sz w:val="24"/>
          <w:szCs w:val="24"/>
          <w:shd w:val="clear" w:color="auto" w:fill="FFFFFF"/>
        </w:rPr>
        <w:t>juta</w:t>
      </w:r>
      <w:r>
        <w:rPr>
          <w:rFonts w:ascii="Times New Roman" w:hAnsi="Times New Roman"/>
          <w:sz w:val="24"/>
          <w:szCs w:val="24"/>
          <w:shd w:val="clear" w:color="auto" w:fill="FFFFFF"/>
        </w:rPr>
        <w:t xml:space="preserve"> rupiah </w:t>
      </w:r>
      <w:r w:rsidRPr="00AD7E1F">
        <w:rPr>
          <w:rFonts w:ascii="Times New Roman" w:hAnsi="Times New Roman"/>
          <w:sz w:val="24"/>
          <w:szCs w:val="24"/>
          <w:shd w:val="clear" w:color="auto" w:fill="FFFFFF"/>
        </w:rPr>
        <w:t xml:space="preserve"> dari </w:t>
      </w:r>
      <w:r>
        <w:rPr>
          <w:rFonts w:ascii="Times New Roman" w:hAnsi="Times New Roman"/>
          <w:sz w:val="24"/>
          <w:szCs w:val="24"/>
          <w:shd w:val="clear" w:color="auto" w:fill="FFFFFF"/>
        </w:rPr>
        <w:t>Tiga ratus juta rupiah</w:t>
      </w:r>
      <w:r w:rsidR="00345C48">
        <w:rPr>
          <w:rFonts w:ascii="Times New Roman" w:hAnsi="Times New Roman"/>
          <w:sz w:val="24"/>
          <w:szCs w:val="24"/>
          <w:shd w:val="clear" w:color="auto" w:fill="FFFFFF"/>
        </w:rPr>
        <w:t xml:space="preserve"> yang ditargetkan.</w:t>
      </w:r>
      <w:r w:rsidR="00345C48">
        <w:rPr>
          <w:rStyle w:val="FootnoteReference"/>
          <w:rFonts w:ascii="Times New Roman" w:hAnsi="Times New Roman"/>
          <w:sz w:val="24"/>
          <w:szCs w:val="24"/>
          <w:shd w:val="clear" w:color="auto" w:fill="FFFFFF"/>
        </w:rPr>
        <w:footnoteReference w:id="16"/>
      </w:r>
    </w:p>
    <w:p w:rsidR="00AD7E1F" w:rsidRPr="00022415" w:rsidRDefault="00B4158B" w:rsidP="00E2072A">
      <w:pPr>
        <w:pStyle w:val="ListParagraph"/>
        <w:numPr>
          <w:ilvl w:val="0"/>
          <w:numId w:val="15"/>
        </w:numPr>
        <w:spacing w:line="480" w:lineRule="auto"/>
        <w:jc w:val="both"/>
        <w:rPr>
          <w:rFonts w:ascii="Times New Roman" w:hAnsi="Times New Roman"/>
          <w:sz w:val="24"/>
          <w:szCs w:val="24"/>
        </w:rPr>
      </w:pPr>
      <w:r w:rsidRPr="00022415">
        <w:rPr>
          <w:rFonts w:ascii="Times New Roman" w:hAnsi="Times New Roman"/>
          <w:sz w:val="24"/>
          <w:szCs w:val="24"/>
        </w:rPr>
        <w:t xml:space="preserve"> KitaBisa.com</w:t>
      </w:r>
    </w:p>
    <w:p w:rsidR="00B4158B" w:rsidRDefault="00AD7E1F" w:rsidP="00300831">
      <w:pPr>
        <w:pStyle w:val="ListParagraph"/>
        <w:spacing w:line="480" w:lineRule="auto"/>
        <w:ind w:left="1080"/>
        <w:jc w:val="both"/>
        <w:rPr>
          <w:rFonts w:ascii="Times New Roman" w:hAnsi="Times New Roman"/>
          <w:sz w:val="24"/>
          <w:szCs w:val="24"/>
        </w:rPr>
      </w:pPr>
      <w:r>
        <w:rPr>
          <w:rFonts w:ascii="Times New Roman" w:hAnsi="Times New Roman"/>
          <w:sz w:val="24"/>
          <w:szCs w:val="24"/>
        </w:rPr>
        <w:t>Merupakan</w:t>
      </w:r>
      <w:r w:rsidRPr="00AD7E1F">
        <w:rPr>
          <w:rFonts w:ascii="Times New Roman" w:hAnsi="Times New Roman"/>
          <w:sz w:val="24"/>
          <w:szCs w:val="24"/>
        </w:rPr>
        <w:t xml:space="preserve"> salah satu website </w:t>
      </w:r>
      <w:r w:rsidR="00A8040D" w:rsidRPr="00A8040D">
        <w:rPr>
          <w:rFonts w:ascii="Times New Roman" w:hAnsi="Times New Roman"/>
          <w:i/>
          <w:sz w:val="24"/>
          <w:szCs w:val="24"/>
        </w:rPr>
        <w:t>Crowdfunding</w:t>
      </w:r>
      <w:r w:rsidRPr="00AD7E1F">
        <w:rPr>
          <w:rFonts w:ascii="Times New Roman" w:hAnsi="Times New Roman"/>
          <w:sz w:val="24"/>
          <w:szCs w:val="24"/>
        </w:rPr>
        <w:t xml:space="preserve">pertama yang ada di Indonesia. Didirikan pada tahun 2013, KitaBisa mengijinkan </w:t>
      </w:r>
      <w:r>
        <w:rPr>
          <w:rFonts w:ascii="Times New Roman" w:hAnsi="Times New Roman"/>
          <w:sz w:val="24"/>
          <w:szCs w:val="24"/>
        </w:rPr>
        <w:t xml:space="preserve">seseorang </w:t>
      </w:r>
      <w:r w:rsidRPr="00AD7E1F">
        <w:rPr>
          <w:rFonts w:ascii="Times New Roman" w:hAnsi="Times New Roman"/>
          <w:sz w:val="24"/>
          <w:szCs w:val="24"/>
        </w:rPr>
        <w:t xml:space="preserve"> untuk memasukkan proyek di bidang teknologi, kreatifitas dan bisnis UKM. KitaBisa juga akan mengirimkan laporan menyeluruh mulai dari financial sampai perkembangan proyek yang telah didanai.Proyek paling berpengaruh dari KitaBisa adalah </w:t>
      </w:r>
      <w:r w:rsidRPr="00AD7E1F">
        <w:rPr>
          <w:rStyle w:val="Emphasis"/>
          <w:rFonts w:ascii="Times New Roman" w:hAnsi="Times New Roman"/>
          <w:sz w:val="24"/>
          <w:szCs w:val="24"/>
        </w:rPr>
        <w:t>Momentum Pergerakan SaveMaster.</w:t>
      </w:r>
      <w:r w:rsidRPr="00AD7E1F">
        <w:rPr>
          <w:rFonts w:ascii="Times New Roman" w:hAnsi="Times New Roman"/>
          <w:sz w:val="24"/>
          <w:szCs w:val="24"/>
        </w:rPr>
        <w:t> Proyek tersebut digunakan untuk membangun masjid di sekolah di Depok. Proyek ini mendapatkan p</w:t>
      </w:r>
      <w:r>
        <w:rPr>
          <w:rFonts w:ascii="Times New Roman" w:hAnsi="Times New Roman"/>
          <w:sz w:val="24"/>
          <w:szCs w:val="24"/>
        </w:rPr>
        <w:t>endanaan sampai Seratus Tiga Puluh Juta Rupiah.</w:t>
      </w:r>
    </w:p>
    <w:p w:rsidR="00591188" w:rsidRPr="00591188" w:rsidRDefault="00591188" w:rsidP="00E2072A">
      <w:pPr>
        <w:pStyle w:val="ListParagraph"/>
        <w:numPr>
          <w:ilvl w:val="0"/>
          <w:numId w:val="15"/>
        </w:numPr>
        <w:spacing w:line="480" w:lineRule="auto"/>
        <w:jc w:val="both"/>
        <w:rPr>
          <w:rFonts w:ascii="Times New Roman" w:hAnsi="Times New Roman"/>
          <w:color w:val="000000" w:themeColor="text1"/>
          <w:sz w:val="24"/>
          <w:szCs w:val="24"/>
        </w:rPr>
      </w:pPr>
      <w:r w:rsidRPr="00591188">
        <w:rPr>
          <w:rFonts w:ascii="Times New Roman" w:hAnsi="Times New Roman"/>
          <w:color w:val="000000" w:themeColor="text1"/>
          <w:sz w:val="24"/>
          <w:szCs w:val="24"/>
        </w:rPr>
        <w:t xml:space="preserve">Kickstarter </w:t>
      </w:r>
    </w:p>
    <w:p w:rsidR="00591188" w:rsidRDefault="00591188" w:rsidP="00591188">
      <w:pPr>
        <w:pStyle w:val="ListParagraph"/>
        <w:spacing w:line="480" w:lineRule="auto"/>
        <w:ind w:left="1080"/>
        <w:jc w:val="both"/>
        <w:rPr>
          <w:rFonts w:ascii="Times New Roman" w:hAnsi="Times New Roman"/>
          <w:color w:val="000000" w:themeColor="text1"/>
          <w:sz w:val="24"/>
          <w:szCs w:val="24"/>
          <w:shd w:val="clear" w:color="auto" w:fill="FFFFFF"/>
        </w:rPr>
      </w:pPr>
      <w:r w:rsidRPr="00591188">
        <w:rPr>
          <w:rFonts w:ascii="Times New Roman" w:hAnsi="Times New Roman"/>
          <w:color w:val="000000" w:themeColor="text1"/>
          <w:sz w:val="24"/>
          <w:szCs w:val="24"/>
          <w:shd w:val="clear" w:color="auto" w:fill="FFFFFF"/>
        </w:rPr>
        <w:t>Kickstarter adalah sebuah situs yang meningkatkan pendanaan proyek-proyek kreatif berbasis sumbangan. Kickstarter adalah salah satu platform lama dan telah mengalami pertumbuhan yang baik dan banyak menghasilkan kampanye besar dalam beberapa tahun terakhir.</w:t>
      </w:r>
    </w:p>
    <w:p w:rsidR="00591188" w:rsidRDefault="00591188" w:rsidP="00E2072A">
      <w:pPr>
        <w:pStyle w:val="ListParagraph"/>
        <w:numPr>
          <w:ilvl w:val="0"/>
          <w:numId w:val="15"/>
        </w:numPr>
        <w:spacing w:line="48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Indiegogo</w:t>
      </w:r>
    </w:p>
    <w:p w:rsidR="00022415" w:rsidRPr="00022415" w:rsidRDefault="00591188" w:rsidP="00022415">
      <w:pPr>
        <w:pStyle w:val="ListParagraph"/>
        <w:spacing w:line="480" w:lineRule="auto"/>
        <w:ind w:left="1080"/>
        <w:jc w:val="both"/>
        <w:rPr>
          <w:rFonts w:ascii="Times New Roman" w:hAnsi="Times New Roman"/>
          <w:color w:val="000000" w:themeColor="text1"/>
          <w:sz w:val="24"/>
          <w:szCs w:val="24"/>
          <w:shd w:val="clear" w:color="auto" w:fill="FFFFFF"/>
        </w:rPr>
      </w:pPr>
      <w:r w:rsidRPr="00591188">
        <w:rPr>
          <w:rFonts w:ascii="Times New Roman" w:hAnsi="Times New Roman"/>
          <w:color w:val="000000" w:themeColor="text1"/>
          <w:sz w:val="24"/>
          <w:szCs w:val="24"/>
          <w:shd w:val="clear" w:color="auto" w:fill="FFFFFF"/>
        </w:rPr>
        <w:t>Indiegogo fokus pada penggalangan dana berbasis sumbangan bagi pemusik, fans, kebutuhan keuangan pribadi dan badan amal. Mereka telah memiliki pertumbuhan internasional karena fleksibilitas mereka, pendekatan yang luas dan awal mereka dalam industri.</w:t>
      </w:r>
    </w:p>
    <w:p w:rsidR="00D96249" w:rsidRPr="00591188" w:rsidRDefault="00816276" w:rsidP="00E2072A">
      <w:pPr>
        <w:pStyle w:val="ListParagraph"/>
        <w:numPr>
          <w:ilvl w:val="0"/>
          <w:numId w:val="15"/>
        </w:numPr>
        <w:spacing w:line="480" w:lineRule="auto"/>
        <w:jc w:val="both"/>
        <w:rPr>
          <w:rFonts w:ascii="Times New Roman" w:hAnsi="Times New Roman"/>
          <w:color w:val="000000" w:themeColor="text1"/>
          <w:sz w:val="24"/>
          <w:szCs w:val="24"/>
        </w:rPr>
      </w:pPr>
      <w:r w:rsidRPr="00591188">
        <w:rPr>
          <w:rFonts w:ascii="Times New Roman" w:hAnsi="Times New Roman"/>
          <w:color w:val="000000" w:themeColor="text1"/>
          <w:sz w:val="24"/>
          <w:szCs w:val="24"/>
        </w:rPr>
        <w:t xml:space="preserve">Gandengtangan.org </w:t>
      </w:r>
    </w:p>
    <w:p w:rsidR="00591188" w:rsidRPr="00591188" w:rsidRDefault="0085307A" w:rsidP="00591188">
      <w:pPr>
        <w:pStyle w:val="ListParagraph"/>
        <w:spacing w:line="480" w:lineRule="auto"/>
        <w:ind w:left="1080"/>
        <w:jc w:val="both"/>
        <w:rPr>
          <w:rFonts w:ascii="Times New Roman" w:hAnsi="Times New Roman"/>
          <w:sz w:val="24"/>
          <w:szCs w:val="24"/>
        </w:rPr>
      </w:pPr>
      <w:r w:rsidRPr="0085307A">
        <w:rPr>
          <w:rFonts w:ascii="Times New Roman" w:hAnsi="Times New Roman"/>
          <w:sz w:val="24"/>
          <w:szCs w:val="24"/>
        </w:rPr>
        <w:t xml:space="preserve">Gandengtangan merupakan platform </w:t>
      </w:r>
      <w:r w:rsidR="00A8040D" w:rsidRPr="00A8040D">
        <w:rPr>
          <w:rFonts w:ascii="Times New Roman" w:hAnsi="Times New Roman"/>
          <w:i/>
          <w:sz w:val="24"/>
          <w:szCs w:val="24"/>
        </w:rPr>
        <w:t>Crowdfunding</w:t>
      </w:r>
      <w:r w:rsidRPr="0085307A">
        <w:rPr>
          <w:rFonts w:ascii="Times New Roman" w:hAnsi="Times New Roman"/>
          <w:sz w:val="24"/>
          <w:szCs w:val="24"/>
        </w:rPr>
        <w:t xml:space="preserve">dengan sistem pendanaan yang mana para supporter atau donatur akan memperolah pengembalian secara bertahap </w:t>
      </w:r>
      <w:r w:rsidRPr="0085307A">
        <w:rPr>
          <w:rFonts w:ascii="Times New Roman" w:hAnsi="Times New Roman"/>
          <w:sz w:val="24"/>
          <w:szCs w:val="24"/>
          <w:shd w:val="clear" w:color="auto" w:fill="FFFFFF"/>
        </w:rPr>
        <w:t xml:space="preserve">dari usaha mikro yang mendapatkan pendanaan. </w:t>
      </w:r>
      <w:r w:rsidR="00AD7E1F" w:rsidRPr="0085307A">
        <w:rPr>
          <w:rFonts w:ascii="Times New Roman" w:hAnsi="Times New Roman"/>
          <w:sz w:val="24"/>
          <w:szCs w:val="24"/>
        </w:rPr>
        <w:t xml:space="preserve">Gandengtangan.org </w:t>
      </w:r>
      <w:r w:rsidRPr="0085307A">
        <w:rPr>
          <w:rFonts w:ascii="Times New Roman" w:hAnsi="Times New Roman"/>
          <w:sz w:val="24"/>
          <w:szCs w:val="24"/>
        </w:rPr>
        <w:t>,dengan tersedianya platform tersebut telah berhasil mendanai sebanyak 1290 (seribu dua ratus sembilan puluh) UKM di Indonesia dengan jumlah pengguna platform tersebut sejumlah 11.565 (sebelas ribu lima ratus enam puluh lima) pengguna.</w:t>
      </w:r>
    </w:p>
    <w:p w:rsidR="00B4158B" w:rsidRDefault="00A817F4" w:rsidP="00B4158B">
      <w:pPr>
        <w:spacing w:line="480" w:lineRule="auto"/>
        <w:ind w:left="720" w:firstLine="360"/>
        <w:jc w:val="both"/>
        <w:rPr>
          <w:rFonts w:ascii="Times New Roman" w:hAnsi="Times New Roman"/>
          <w:sz w:val="24"/>
          <w:szCs w:val="24"/>
        </w:rPr>
      </w:pPr>
      <w:r w:rsidRPr="00B4158B">
        <w:rPr>
          <w:rFonts w:ascii="Times New Roman" w:hAnsi="Times New Roman"/>
          <w:sz w:val="24"/>
          <w:szCs w:val="24"/>
        </w:rPr>
        <w:t xml:space="preserve">Walaupun baru terbentuk beberapa tahun terakhir, kegiatan penggalangan dana yang dilakukan melalui </w:t>
      </w:r>
      <w:r w:rsidR="00812484" w:rsidRPr="00B4158B">
        <w:rPr>
          <w:rFonts w:ascii="Times New Roman" w:hAnsi="Times New Roman"/>
          <w:sz w:val="24"/>
          <w:szCs w:val="24"/>
        </w:rPr>
        <w:t>platform</w:t>
      </w:r>
      <w:r w:rsidRPr="00B4158B">
        <w:rPr>
          <w:rFonts w:ascii="Times New Roman" w:hAnsi="Times New Roman"/>
          <w:sz w:val="24"/>
          <w:szCs w:val="24"/>
        </w:rPr>
        <w:t xml:space="preserve"> </w:t>
      </w:r>
      <w:r w:rsidR="00A8040D" w:rsidRPr="00A8040D">
        <w:rPr>
          <w:rFonts w:ascii="Times New Roman" w:hAnsi="Times New Roman"/>
          <w:i/>
          <w:sz w:val="24"/>
          <w:szCs w:val="24"/>
        </w:rPr>
        <w:t>Crowdfunding</w:t>
      </w:r>
      <w:r w:rsidRPr="00B4158B">
        <w:rPr>
          <w:rFonts w:ascii="Times New Roman" w:hAnsi="Times New Roman"/>
          <w:sz w:val="24"/>
          <w:szCs w:val="24"/>
        </w:rPr>
        <w:t>tersebut telah berhasil membiayai puluhan proyek kreatif dengan total donasi yang mencapai ratusan juta rupiah.</w:t>
      </w:r>
      <w:r w:rsidR="00712352" w:rsidRPr="00B4158B">
        <w:rPr>
          <w:rFonts w:ascii="Times New Roman" w:hAnsi="Times New Roman"/>
          <w:sz w:val="24"/>
          <w:szCs w:val="24"/>
        </w:rPr>
        <w:t xml:space="preserve"> </w:t>
      </w:r>
    </w:p>
    <w:p w:rsidR="00771984" w:rsidRPr="00771984" w:rsidRDefault="00A817F4" w:rsidP="00771984">
      <w:pPr>
        <w:pStyle w:val="ListParagraph"/>
        <w:spacing w:line="480" w:lineRule="auto"/>
        <w:ind w:firstLine="720"/>
        <w:jc w:val="both"/>
        <w:rPr>
          <w:rFonts w:ascii="Times New Roman" w:hAnsi="Times New Roman"/>
          <w:sz w:val="24"/>
          <w:szCs w:val="24"/>
        </w:rPr>
      </w:pPr>
      <w:r w:rsidRPr="00771984">
        <w:rPr>
          <w:rFonts w:ascii="Times New Roman" w:hAnsi="Times New Roman"/>
          <w:sz w:val="24"/>
          <w:szCs w:val="24"/>
        </w:rPr>
        <w:t xml:space="preserve">Potensi </w:t>
      </w:r>
      <w:r w:rsidR="00A8040D" w:rsidRPr="00A8040D">
        <w:rPr>
          <w:rFonts w:ascii="Times New Roman" w:hAnsi="Times New Roman"/>
          <w:i/>
          <w:sz w:val="24"/>
          <w:szCs w:val="24"/>
        </w:rPr>
        <w:t>Crowdfunding</w:t>
      </w:r>
      <w:r w:rsidR="00D61CFE">
        <w:rPr>
          <w:rFonts w:ascii="Times New Roman" w:hAnsi="Times New Roman"/>
          <w:sz w:val="24"/>
          <w:szCs w:val="24"/>
        </w:rPr>
        <w:t>juga digunakan</w:t>
      </w:r>
      <w:r w:rsidRPr="00771984">
        <w:rPr>
          <w:rFonts w:ascii="Times New Roman" w:hAnsi="Times New Roman"/>
          <w:sz w:val="24"/>
          <w:szCs w:val="24"/>
        </w:rPr>
        <w:t xml:space="preserve"> untuk pembiayaan bisnis di indonesia y</w:t>
      </w:r>
      <w:r w:rsidR="00D61CFE">
        <w:rPr>
          <w:rFonts w:ascii="Times New Roman" w:hAnsi="Times New Roman"/>
          <w:sz w:val="24"/>
          <w:szCs w:val="24"/>
        </w:rPr>
        <w:t>an</w:t>
      </w:r>
      <w:r w:rsidRPr="00771984">
        <w:rPr>
          <w:rFonts w:ascii="Times New Roman" w:hAnsi="Times New Roman"/>
          <w:sz w:val="24"/>
          <w:szCs w:val="24"/>
        </w:rPr>
        <w:t xml:space="preserve">g terkait dengan </w:t>
      </w:r>
      <w:r w:rsidRPr="00771984">
        <w:rPr>
          <w:rFonts w:ascii="Times New Roman" w:hAnsi="Times New Roman"/>
          <w:i/>
          <w:sz w:val="24"/>
          <w:szCs w:val="24"/>
        </w:rPr>
        <w:t>real estate</w:t>
      </w:r>
      <w:r w:rsidR="00281DE7" w:rsidRPr="00771984">
        <w:rPr>
          <w:rFonts w:ascii="Times New Roman" w:hAnsi="Times New Roman"/>
          <w:sz w:val="24"/>
          <w:szCs w:val="24"/>
        </w:rPr>
        <w:t xml:space="preserve">. Pembiayaan terhadap </w:t>
      </w:r>
      <w:r w:rsidR="00281DE7" w:rsidRPr="00771984">
        <w:rPr>
          <w:rFonts w:ascii="Times New Roman" w:hAnsi="Times New Roman"/>
          <w:i/>
          <w:sz w:val="24"/>
          <w:szCs w:val="24"/>
        </w:rPr>
        <w:t>real estate</w:t>
      </w:r>
      <w:r w:rsidR="00D61CFE">
        <w:rPr>
          <w:rFonts w:ascii="Times New Roman" w:hAnsi="Times New Roman"/>
          <w:sz w:val="24"/>
          <w:szCs w:val="24"/>
        </w:rPr>
        <w:t xml:space="preserve"> ini menggunakan platform</w:t>
      </w:r>
      <w:r w:rsidR="00281DE7" w:rsidRPr="00771984">
        <w:rPr>
          <w:rFonts w:ascii="Times New Roman" w:hAnsi="Times New Roman"/>
          <w:sz w:val="24"/>
          <w:szCs w:val="24"/>
        </w:rPr>
        <w:t xml:space="preserve"> </w:t>
      </w:r>
      <w:r w:rsidR="00A8040D" w:rsidRPr="00A8040D">
        <w:rPr>
          <w:rFonts w:ascii="Times New Roman" w:hAnsi="Times New Roman"/>
          <w:i/>
          <w:sz w:val="24"/>
          <w:szCs w:val="24"/>
        </w:rPr>
        <w:t>Crowdfunding</w:t>
      </w:r>
      <w:r w:rsidR="00281DE7" w:rsidRPr="00771984">
        <w:rPr>
          <w:rFonts w:ascii="Times New Roman" w:hAnsi="Times New Roman"/>
          <w:sz w:val="24"/>
          <w:szCs w:val="24"/>
        </w:rPr>
        <w:t>unt</w:t>
      </w:r>
      <w:r w:rsidR="00D61CFE">
        <w:rPr>
          <w:rFonts w:ascii="Times New Roman" w:hAnsi="Times New Roman"/>
          <w:sz w:val="24"/>
          <w:szCs w:val="24"/>
        </w:rPr>
        <w:t>uk mendirikan suatu perusahaan</w:t>
      </w:r>
      <w:r w:rsidR="00281DE7" w:rsidRPr="00771984">
        <w:rPr>
          <w:rFonts w:ascii="Times New Roman" w:hAnsi="Times New Roman"/>
          <w:sz w:val="24"/>
          <w:szCs w:val="24"/>
        </w:rPr>
        <w:t>,</w:t>
      </w:r>
      <w:r w:rsidR="00D61CFE">
        <w:rPr>
          <w:rFonts w:ascii="Times New Roman" w:hAnsi="Times New Roman"/>
          <w:sz w:val="24"/>
          <w:szCs w:val="24"/>
        </w:rPr>
        <w:t xml:space="preserve"> </w:t>
      </w:r>
      <w:r w:rsidR="00281DE7" w:rsidRPr="00771984">
        <w:rPr>
          <w:rFonts w:ascii="Times New Roman" w:hAnsi="Times New Roman"/>
          <w:sz w:val="24"/>
          <w:szCs w:val="24"/>
        </w:rPr>
        <w:t xml:space="preserve">lalu perusahaan tersebut membuat bisnis perumahan. Pembiayaan seperti ini tergolong sebagai </w:t>
      </w:r>
      <w:r w:rsidRPr="00812484">
        <w:rPr>
          <w:rFonts w:ascii="Times New Roman" w:hAnsi="Times New Roman"/>
          <w:i/>
          <w:sz w:val="24"/>
          <w:szCs w:val="24"/>
        </w:rPr>
        <w:t>equity</w:t>
      </w:r>
      <w:r w:rsidR="00281DE7" w:rsidRPr="00812484">
        <w:rPr>
          <w:rFonts w:ascii="Times New Roman" w:hAnsi="Times New Roman"/>
          <w:i/>
          <w:sz w:val="24"/>
          <w:szCs w:val="24"/>
        </w:rPr>
        <w:t xml:space="preserve"> based</w:t>
      </w:r>
      <w:r w:rsidRPr="00771984">
        <w:rPr>
          <w:rFonts w:ascii="Times New Roman" w:hAnsi="Times New Roman"/>
          <w:sz w:val="24"/>
          <w:szCs w:val="24"/>
        </w:rPr>
        <w:t xml:space="preserve"> dan bukan </w:t>
      </w:r>
      <w:r w:rsidRPr="00812484">
        <w:rPr>
          <w:rFonts w:ascii="Times New Roman" w:hAnsi="Times New Roman"/>
          <w:i/>
          <w:sz w:val="24"/>
          <w:szCs w:val="24"/>
        </w:rPr>
        <w:t>loan</w:t>
      </w:r>
      <w:r w:rsidRPr="00771984">
        <w:rPr>
          <w:rFonts w:ascii="Times New Roman" w:hAnsi="Times New Roman"/>
          <w:sz w:val="24"/>
          <w:szCs w:val="24"/>
        </w:rPr>
        <w:t>.</w:t>
      </w:r>
      <w:r w:rsidR="00281DE7" w:rsidRPr="00771984">
        <w:rPr>
          <w:rFonts w:ascii="Times New Roman" w:hAnsi="Times New Roman"/>
          <w:sz w:val="24"/>
          <w:szCs w:val="24"/>
        </w:rPr>
        <w:t xml:space="preserve"> </w:t>
      </w:r>
      <w:r w:rsidR="00771984" w:rsidRPr="00771984">
        <w:rPr>
          <w:rStyle w:val="FootnoteReference"/>
          <w:rFonts w:ascii="Times New Roman" w:hAnsi="Times New Roman"/>
          <w:sz w:val="24"/>
          <w:szCs w:val="24"/>
        </w:rPr>
        <w:footnoteReference w:id="17"/>
      </w:r>
    </w:p>
    <w:p w:rsidR="00A817F4" w:rsidRPr="004B3855" w:rsidRDefault="00660907" w:rsidP="004B3855">
      <w:pPr>
        <w:pStyle w:val="ListParagraph"/>
        <w:spacing w:line="480" w:lineRule="auto"/>
        <w:ind w:firstLine="720"/>
        <w:jc w:val="both"/>
        <w:rPr>
          <w:rFonts w:ascii="Times New Roman" w:hAnsi="Times New Roman"/>
          <w:sz w:val="24"/>
          <w:szCs w:val="24"/>
        </w:rPr>
      </w:pPr>
      <w:r w:rsidRPr="0055518E">
        <w:rPr>
          <w:rFonts w:ascii="Times New Roman" w:hAnsi="Times New Roman"/>
          <w:sz w:val="24"/>
          <w:szCs w:val="24"/>
        </w:rPr>
        <w:t xml:space="preserve">Menurut Bapak Triyono selaku Kepala bagian GIKM Otoritas Jasa Keuangan bahwa di Inonesia juga mengenal </w:t>
      </w:r>
      <w:r w:rsidR="00A817F4" w:rsidRPr="0055518E">
        <w:rPr>
          <w:rFonts w:ascii="Times New Roman" w:hAnsi="Times New Roman"/>
          <w:sz w:val="24"/>
          <w:szCs w:val="24"/>
        </w:rPr>
        <w:t>Equity</w:t>
      </w:r>
      <w:r w:rsidRPr="0055518E">
        <w:rPr>
          <w:rFonts w:ascii="Times New Roman" w:hAnsi="Times New Roman"/>
          <w:sz w:val="24"/>
          <w:szCs w:val="24"/>
        </w:rPr>
        <w:t xml:space="preserve"> based terhadap </w:t>
      </w:r>
      <w:r w:rsidR="00A817F4" w:rsidRPr="0055518E">
        <w:rPr>
          <w:rFonts w:ascii="Times New Roman" w:hAnsi="Times New Roman"/>
          <w:sz w:val="24"/>
          <w:szCs w:val="24"/>
        </w:rPr>
        <w:t xml:space="preserve"> </w:t>
      </w:r>
      <w:r w:rsidR="00812484" w:rsidRPr="00812484">
        <w:rPr>
          <w:rFonts w:ascii="Times New Roman" w:hAnsi="Times New Roman"/>
          <w:sz w:val="24"/>
          <w:szCs w:val="24"/>
        </w:rPr>
        <w:t>waralaba</w:t>
      </w:r>
      <w:r w:rsidRPr="0055518E">
        <w:rPr>
          <w:rFonts w:ascii="Times New Roman" w:hAnsi="Times New Roman"/>
          <w:sz w:val="24"/>
          <w:szCs w:val="24"/>
        </w:rPr>
        <w:t>.</w:t>
      </w:r>
      <w:r w:rsidR="00A817F4" w:rsidRPr="0055518E">
        <w:rPr>
          <w:rFonts w:ascii="Times New Roman" w:hAnsi="Times New Roman"/>
          <w:sz w:val="24"/>
          <w:szCs w:val="24"/>
        </w:rPr>
        <w:t xml:space="preserve"> </w:t>
      </w:r>
      <w:r w:rsidRPr="0055518E">
        <w:rPr>
          <w:rFonts w:ascii="Times New Roman" w:hAnsi="Times New Roman"/>
          <w:sz w:val="24"/>
          <w:szCs w:val="24"/>
        </w:rPr>
        <w:t xml:space="preserve">Misalnya saja dalam hal </w:t>
      </w:r>
      <w:r w:rsidR="00812484" w:rsidRPr="00812484">
        <w:rPr>
          <w:rFonts w:ascii="Times New Roman" w:hAnsi="Times New Roman"/>
          <w:sz w:val="24"/>
          <w:szCs w:val="24"/>
        </w:rPr>
        <w:t>Waralaba</w:t>
      </w:r>
      <w:r w:rsidRPr="0055518E">
        <w:rPr>
          <w:rFonts w:ascii="Times New Roman" w:hAnsi="Times New Roman"/>
          <w:sz w:val="24"/>
          <w:szCs w:val="24"/>
        </w:rPr>
        <w:t xml:space="preserve"> terhadap minimarket yang sekarang ini banyak ditemui di wilayah perkotaan hingga pedesaan. </w:t>
      </w:r>
      <w:r w:rsidR="00812484" w:rsidRPr="00812484">
        <w:rPr>
          <w:rFonts w:ascii="Times New Roman" w:hAnsi="Times New Roman"/>
          <w:sz w:val="24"/>
          <w:szCs w:val="24"/>
        </w:rPr>
        <w:t>Waralaba</w:t>
      </w:r>
      <w:r w:rsidRPr="0055518E">
        <w:rPr>
          <w:rFonts w:ascii="Times New Roman" w:hAnsi="Times New Roman"/>
          <w:sz w:val="24"/>
          <w:szCs w:val="24"/>
        </w:rPr>
        <w:t xml:space="preserve"> ini yang kemudian dilakukan equity </w:t>
      </w:r>
      <w:r w:rsidR="00273513" w:rsidRPr="00273513">
        <w:rPr>
          <w:rFonts w:ascii="Times New Roman" w:hAnsi="Times New Roman"/>
          <w:i/>
          <w:sz w:val="24"/>
          <w:szCs w:val="24"/>
        </w:rPr>
        <w:t>Crowdfunding</w:t>
      </w:r>
      <w:r w:rsidR="00A817F4" w:rsidRPr="0055518E">
        <w:rPr>
          <w:rFonts w:ascii="Times New Roman" w:hAnsi="Times New Roman"/>
          <w:sz w:val="24"/>
          <w:szCs w:val="24"/>
        </w:rPr>
        <w:t>.</w:t>
      </w:r>
      <w:r w:rsidRPr="0055518E">
        <w:rPr>
          <w:rFonts w:ascii="Times New Roman" w:hAnsi="Times New Roman"/>
          <w:sz w:val="24"/>
          <w:szCs w:val="24"/>
        </w:rPr>
        <w:t xml:space="preserve">Seseorang mendapatkan </w:t>
      </w:r>
      <w:r w:rsidR="00A817F4" w:rsidRPr="0055518E">
        <w:rPr>
          <w:rFonts w:ascii="Times New Roman" w:hAnsi="Times New Roman"/>
          <w:sz w:val="24"/>
          <w:szCs w:val="24"/>
        </w:rPr>
        <w:t>ijin</w:t>
      </w:r>
      <w:r w:rsidRPr="0055518E">
        <w:rPr>
          <w:rFonts w:ascii="Times New Roman" w:hAnsi="Times New Roman"/>
          <w:sz w:val="24"/>
          <w:szCs w:val="24"/>
        </w:rPr>
        <w:t xml:space="preserve"> untuk mendirikan sebuah minimarket </w:t>
      </w:r>
      <w:r w:rsidR="00A817F4" w:rsidRPr="0055518E">
        <w:rPr>
          <w:rFonts w:ascii="Times New Roman" w:hAnsi="Times New Roman"/>
          <w:sz w:val="24"/>
          <w:szCs w:val="24"/>
        </w:rPr>
        <w:t>di semarang,kemudian</w:t>
      </w:r>
      <w:r w:rsidRPr="0055518E">
        <w:rPr>
          <w:rFonts w:ascii="Times New Roman" w:hAnsi="Times New Roman"/>
          <w:sz w:val="24"/>
          <w:szCs w:val="24"/>
        </w:rPr>
        <w:t xml:space="preserve"> seseorang tersebut membuat </w:t>
      </w:r>
      <w:r w:rsidR="00A817F4" w:rsidRPr="0055518E">
        <w:rPr>
          <w:rFonts w:ascii="Times New Roman" w:hAnsi="Times New Roman"/>
          <w:sz w:val="24"/>
          <w:szCs w:val="24"/>
        </w:rPr>
        <w:t xml:space="preserve"> </w:t>
      </w:r>
      <w:r w:rsidR="00273513" w:rsidRPr="00273513">
        <w:rPr>
          <w:rFonts w:ascii="Times New Roman" w:hAnsi="Times New Roman"/>
          <w:i/>
          <w:sz w:val="24"/>
          <w:szCs w:val="24"/>
        </w:rPr>
        <w:t>Crowdfunding</w:t>
      </w:r>
      <w:r w:rsidR="00A817F4" w:rsidRPr="0055518E">
        <w:rPr>
          <w:rFonts w:ascii="Times New Roman" w:hAnsi="Times New Roman"/>
          <w:sz w:val="24"/>
          <w:szCs w:val="24"/>
        </w:rPr>
        <w:t>nya , hal ini dikarenakan</w:t>
      </w:r>
      <w:r w:rsidR="0055518E" w:rsidRPr="0055518E">
        <w:rPr>
          <w:rFonts w:ascii="Times New Roman" w:hAnsi="Times New Roman"/>
          <w:sz w:val="24"/>
          <w:szCs w:val="24"/>
        </w:rPr>
        <w:t xml:space="preserve"> untuk mendirikan satu minimarket saja membutuhkan biaya yang besar sehingga </w:t>
      </w:r>
      <w:r w:rsidR="00A8040D" w:rsidRPr="00A8040D">
        <w:rPr>
          <w:rFonts w:ascii="Times New Roman" w:hAnsi="Times New Roman"/>
          <w:i/>
          <w:sz w:val="24"/>
          <w:szCs w:val="24"/>
        </w:rPr>
        <w:t>Crowdfunding</w:t>
      </w:r>
      <w:r w:rsidR="0055518E" w:rsidRPr="0055518E">
        <w:rPr>
          <w:rFonts w:ascii="Times New Roman" w:hAnsi="Times New Roman"/>
          <w:sz w:val="24"/>
          <w:szCs w:val="24"/>
        </w:rPr>
        <w:t xml:space="preserve">menjadi salah satu cara untuk mendapatkan bantuan modal dengan tipe </w:t>
      </w:r>
      <w:r w:rsidR="0055518E" w:rsidRPr="0055518E">
        <w:rPr>
          <w:rFonts w:ascii="Times New Roman" w:hAnsi="Times New Roman"/>
          <w:i/>
          <w:sz w:val="24"/>
          <w:szCs w:val="24"/>
        </w:rPr>
        <w:t>equity based</w:t>
      </w:r>
      <w:r w:rsidR="0055518E" w:rsidRPr="0055518E">
        <w:rPr>
          <w:rFonts w:ascii="Times New Roman" w:hAnsi="Times New Roman"/>
          <w:sz w:val="24"/>
          <w:szCs w:val="24"/>
        </w:rPr>
        <w:t xml:space="preserve"> yang mana</w:t>
      </w:r>
      <w:r w:rsidR="00A817F4" w:rsidRPr="0055518E">
        <w:rPr>
          <w:rFonts w:ascii="Times New Roman" w:hAnsi="Times New Roman"/>
          <w:sz w:val="24"/>
          <w:szCs w:val="24"/>
        </w:rPr>
        <w:t>.</w:t>
      </w:r>
      <w:r w:rsidR="0055518E" w:rsidRPr="0055518E">
        <w:rPr>
          <w:rFonts w:ascii="Times New Roman" w:hAnsi="Times New Roman"/>
          <w:sz w:val="24"/>
          <w:szCs w:val="24"/>
        </w:rPr>
        <w:t xml:space="preserve"> Penggunaan equity based sebagai tipe </w:t>
      </w:r>
      <w:r w:rsidR="00A8040D" w:rsidRPr="00A8040D">
        <w:rPr>
          <w:rFonts w:ascii="Times New Roman" w:hAnsi="Times New Roman"/>
          <w:i/>
          <w:sz w:val="24"/>
          <w:szCs w:val="24"/>
        </w:rPr>
        <w:t>Crowdfunding</w:t>
      </w:r>
      <w:r w:rsidR="0055518E" w:rsidRPr="0055518E">
        <w:rPr>
          <w:rFonts w:ascii="Times New Roman" w:hAnsi="Times New Roman"/>
          <w:sz w:val="24"/>
          <w:szCs w:val="24"/>
        </w:rPr>
        <w:t xml:space="preserve">yang dipilih karena menitikberatkan pada penjualan saham terhadap modal dasarnya melalui platform </w:t>
      </w:r>
      <w:r w:rsidR="00273513" w:rsidRPr="00273513">
        <w:rPr>
          <w:rFonts w:ascii="Times New Roman" w:hAnsi="Times New Roman"/>
          <w:i/>
          <w:sz w:val="24"/>
          <w:szCs w:val="24"/>
        </w:rPr>
        <w:t>Crowdfunding</w:t>
      </w:r>
      <w:r w:rsidR="0055518E" w:rsidRPr="0055518E">
        <w:rPr>
          <w:rFonts w:ascii="Times New Roman" w:hAnsi="Times New Roman"/>
          <w:sz w:val="24"/>
          <w:szCs w:val="24"/>
        </w:rPr>
        <w:t>.</w:t>
      </w:r>
      <w:r w:rsidR="00A817F4" w:rsidRPr="0055518E">
        <w:rPr>
          <w:rFonts w:ascii="Times New Roman" w:hAnsi="Times New Roman"/>
          <w:sz w:val="24"/>
          <w:szCs w:val="24"/>
        </w:rPr>
        <w:t xml:space="preserve"> </w:t>
      </w:r>
      <w:r w:rsidR="0055518E" w:rsidRPr="0055518E">
        <w:rPr>
          <w:rFonts w:ascii="Times New Roman" w:hAnsi="Times New Roman"/>
          <w:sz w:val="24"/>
          <w:szCs w:val="24"/>
        </w:rPr>
        <w:t>Hal ini tidak bisa dianggap sama seperti reksadana karena pada reksadana sifatnya</w:t>
      </w:r>
      <w:r w:rsidR="00A817F4" w:rsidRPr="0055518E">
        <w:rPr>
          <w:rFonts w:ascii="Times New Roman" w:hAnsi="Times New Roman"/>
          <w:sz w:val="24"/>
          <w:szCs w:val="24"/>
        </w:rPr>
        <w:t xml:space="preserve"> mensecuritysa</w:t>
      </w:r>
      <w:r w:rsidR="0055518E" w:rsidRPr="0055518E">
        <w:rPr>
          <w:rFonts w:ascii="Times New Roman" w:hAnsi="Times New Roman"/>
          <w:sz w:val="24"/>
          <w:szCs w:val="24"/>
        </w:rPr>
        <w:t xml:space="preserve">sikan sedangkan </w:t>
      </w:r>
      <w:r w:rsidR="00A8040D" w:rsidRPr="00A8040D">
        <w:rPr>
          <w:rFonts w:ascii="Times New Roman" w:hAnsi="Times New Roman"/>
          <w:i/>
          <w:sz w:val="24"/>
          <w:szCs w:val="24"/>
        </w:rPr>
        <w:t>Crowdfunding</w:t>
      </w:r>
      <w:r w:rsidR="00A817F4" w:rsidRPr="0055518E">
        <w:rPr>
          <w:rFonts w:ascii="Times New Roman" w:hAnsi="Times New Roman"/>
          <w:sz w:val="24"/>
          <w:szCs w:val="24"/>
        </w:rPr>
        <w:t xml:space="preserve">sifatnya </w:t>
      </w:r>
      <w:r w:rsidR="00A817F4" w:rsidRPr="0055518E">
        <w:rPr>
          <w:rFonts w:ascii="Times New Roman" w:hAnsi="Times New Roman"/>
          <w:i/>
          <w:sz w:val="24"/>
          <w:szCs w:val="24"/>
        </w:rPr>
        <w:t>ownership.</w:t>
      </w:r>
      <w:r w:rsidR="00A817F4" w:rsidRPr="0055518E">
        <w:rPr>
          <w:rFonts w:ascii="Times New Roman" w:hAnsi="Times New Roman"/>
          <w:sz w:val="24"/>
          <w:szCs w:val="24"/>
        </w:rPr>
        <w:t xml:space="preserve"> </w:t>
      </w:r>
      <w:r w:rsidR="0055518E" w:rsidRPr="0055518E">
        <w:rPr>
          <w:rFonts w:ascii="Times New Roman" w:hAnsi="Times New Roman"/>
          <w:sz w:val="24"/>
          <w:szCs w:val="24"/>
        </w:rPr>
        <w:t xml:space="preserve">Equity Based terhadap </w:t>
      </w:r>
      <w:r w:rsidR="00812484" w:rsidRPr="00812484">
        <w:rPr>
          <w:rFonts w:ascii="Times New Roman" w:hAnsi="Times New Roman"/>
          <w:sz w:val="24"/>
          <w:szCs w:val="24"/>
        </w:rPr>
        <w:t>Waralaba</w:t>
      </w:r>
      <w:r w:rsidR="0055518E" w:rsidRPr="0055518E">
        <w:rPr>
          <w:rFonts w:ascii="Times New Roman" w:hAnsi="Times New Roman"/>
          <w:sz w:val="24"/>
          <w:szCs w:val="24"/>
        </w:rPr>
        <w:t xml:space="preserve"> ini l</w:t>
      </w:r>
      <w:r w:rsidR="00A817F4" w:rsidRPr="0055518E">
        <w:rPr>
          <w:rFonts w:ascii="Times New Roman" w:hAnsi="Times New Roman"/>
          <w:sz w:val="24"/>
          <w:szCs w:val="24"/>
        </w:rPr>
        <w:t>ebih mirip</w:t>
      </w:r>
      <w:r w:rsidR="0055518E" w:rsidRPr="0055518E">
        <w:rPr>
          <w:rFonts w:ascii="Times New Roman" w:hAnsi="Times New Roman"/>
          <w:sz w:val="24"/>
          <w:szCs w:val="24"/>
        </w:rPr>
        <w:t xml:space="preserve"> dengan</w:t>
      </w:r>
      <w:r w:rsidR="00A817F4" w:rsidRPr="0055518E">
        <w:rPr>
          <w:rFonts w:ascii="Times New Roman" w:hAnsi="Times New Roman"/>
          <w:sz w:val="24"/>
          <w:szCs w:val="24"/>
        </w:rPr>
        <w:t xml:space="preserve"> reksadana KIK dengan efek beragunan aset.Sehingga merupakan lembaga swasta yang mendirikan platform kemudian yang masuk ambil bagian yaitu KIK.</w:t>
      </w:r>
      <w:r w:rsidR="0055518E">
        <w:rPr>
          <w:rStyle w:val="FootnoteReference"/>
          <w:rFonts w:ascii="Times New Roman" w:hAnsi="Times New Roman"/>
          <w:sz w:val="24"/>
          <w:szCs w:val="24"/>
        </w:rPr>
        <w:footnoteReference w:id="18"/>
      </w:r>
    </w:p>
    <w:p w:rsidR="00E77544" w:rsidRDefault="00A8040D" w:rsidP="00E77544">
      <w:pPr>
        <w:pStyle w:val="ListParagraph"/>
        <w:spacing w:line="480" w:lineRule="auto"/>
        <w:ind w:firstLine="720"/>
        <w:jc w:val="both"/>
        <w:rPr>
          <w:rFonts w:ascii="Times New Roman" w:hAnsi="Times New Roman"/>
          <w:sz w:val="24"/>
          <w:szCs w:val="24"/>
        </w:rPr>
      </w:pPr>
      <w:r w:rsidRPr="00A8040D">
        <w:rPr>
          <w:rFonts w:ascii="Times New Roman" w:hAnsi="Times New Roman"/>
          <w:i/>
          <w:sz w:val="24"/>
          <w:szCs w:val="24"/>
        </w:rPr>
        <w:t>Crowdfunding</w:t>
      </w:r>
      <w:r w:rsidR="007C1062" w:rsidRPr="00650691">
        <w:rPr>
          <w:rFonts w:ascii="Times New Roman" w:hAnsi="Times New Roman"/>
          <w:sz w:val="24"/>
          <w:szCs w:val="24"/>
        </w:rPr>
        <w:t xml:space="preserve">diharapkan membawa efek eksternalitas positif yaitu mendorong keinginan masyarakat untuk berwirausaha mengingat begitu mudahnya mendapatkan pendanaan melalui </w:t>
      </w:r>
      <w:r w:rsidR="00273513" w:rsidRPr="00273513">
        <w:rPr>
          <w:rFonts w:ascii="Times New Roman" w:hAnsi="Times New Roman"/>
          <w:i/>
          <w:sz w:val="24"/>
          <w:szCs w:val="24"/>
        </w:rPr>
        <w:t>Crowdfunding</w:t>
      </w:r>
      <w:r w:rsidR="007C1062" w:rsidRPr="00650691">
        <w:rPr>
          <w:rFonts w:ascii="Times New Roman" w:hAnsi="Times New Roman"/>
          <w:sz w:val="24"/>
          <w:szCs w:val="24"/>
        </w:rPr>
        <w:t xml:space="preserve">. Skema </w:t>
      </w:r>
      <w:r w:rsidRPr="00A8040D">
        <w:rPr>
          <w:rFonts w:ascii="Times New Roman" w:hAnsi="Times New Roman"/>
          <w:i/>
          <w:sz w:val="24"/>
          <w:szCs w:val="24"/>
        </w:rPr>
        <w:t>Crowdfunding</w:t>
      </w:r>
      <w:r w:rsidR="007C1062" w:rsidRPr="00650691">
        <w:rPr>
          <w:rFonts w:ascii="Times New Roman" w:hAnsi="Times New Roman"/>
          <w:sz w:val="24"/>
          <w:szCs w:val="24"/>
        </w:rPr>
        <w:t xml:space="preserve">juga diharapkan mampu merangsang kreativitas masyarakat untuk menciptakan produk-produk yang unik, kreatif dan memiliki daya jual karena salah satu poin penting yang perlu ditonjolkan ketika mencari pendanaan melalui </w:t>
      </w:r>
      <w:r w:rsidRPr="00A8040D">
        <w:rPr>
          <w:rFonts w:ascii="Times New Roman" w:hAnsi="Times New Roman"/>
          <w:i/>
          <w:sz w:val="24"/>
          <w:szCs w:val="24"/>
        </w:rPr>
        <w:t>Crowdfunding</w:t>
      </w:r>
      <w:r w:rsidR="007C1062" w:rsidRPr="00650691">
        <w:rPr>
          <w:rFonts w:ascii="Times New Roman" w:hAnsi="Times New Roman"/>
          <w:sz w:val="24"/>
          <w:szCs w:val="24"/>
        </w:rPr>
        <w:t xml:space="preserve">adalah ‘ide’ atau ‘keunikan’ produk tersebut. Di saat yang sama, </w:t>
      </w:r>
      <w:r w:rsidRPr="00A8040D">
        <w:rPr>
          <w:rFonts w:ascii="Times New Roman" w:hAnsi="Times New Roman"/>
          <w:i/>
          <w:sz w:val="24"/>
          <w:szCs w:val="24"/>
        </w:rPr>
        <w:t>Crowdfunding</w:t>
      </w:r>
      <w:r w:rsidR="007C1062" w:rsidRPr="00650691">
        <w:rPr>
          <w:rFonts w:ascii="Times New Roman" w:hAnsi="Times New Roman"/>
          <w:sz w:val="24"/>
          <w:szCs w:val="24"/>
        </w:rPr>
        <w:t>yang biasanya sudah berbasis internet akan memudahkan akses masyarakat untuk berinvestasi sehingga dapat menstimulasi lahirnya investor-investor baru.</w:t>
      </w:r>
    </w:p>
    <w:p w:rsidR="0074077A" w:rsidRDefault="00A8040D" w:rsidP="00E77544">
      <w:pPr>
        <w:pStyle w:val="ListParagraph"/>
        <w:spacing w:line="480" w:lineRule="auto"/>
        <w:ind w:firstLine="720"/>
        <w:jc w:val="both"/>
        <w:rPr>
          <w:rFonts w:ascii="Times New Roman" w:hAnsi="Times New Roman"/>
          <w:sz w:val="24"/>
          <w:szCs w:val="24"/>
        </w:rPr>
      </w:pPr>
      <w:r w:rsidRPr="00A8040D">
        <w:rPr>
          <w:rFonts w:ascii="Times New Roman" w:hAnsi="Times New Roman"/>
          <w:i/>
          <w:sz w:val="24"/>
          <w:szCs w:val="24"/>
        </w:rPr>
        <w:t>Crowdfunding</w:t>
      </w:r>
      <w:r w:rsidR="00E77544">
        <w:rPr>
          <w:rFonts w:ascii="Times New Roman" w:hAnsi="Times New Roman"/>
          <w:sz w:val="24"/>
          <w:szCs w:val="24"/>
        </w:rPr>
        <w:t xml:space="preserve">sejak beberapa tahun belakangan ini mulai banyak diminati oleh masyarakat dan pelaku usaha .Hal ini  dapat diketahui melalui Perkembangan </w:t>
      </w:r>
      <w:r w:rsidRPr="00A8040D">
        <w:rPr>
          <w:rFonts w:ascii="Times New Roman" w:hAnsi="Times New Roman"/>
          <w:i/>
          <w:sz w:val="24"/>
          <w:szCs w:val="24"/>
        </w:rPr>
        <w:t>Fintech</w:t>
      </w:r>
      <w:r w:rsidR="00E77544">
        <w:rPr>
          <w:rFonts w:ascii="Times New Roman" w:hAnsi="Times New Roman"/>
          <w:sz w:val="24"/>
          <w:szCs w:val="24"/>
        </w:rPr>
        <w:t xml:space="preserve"> Lending</w:t>
      </w:r>
      <w:r w:rsidR="0084798D">
        <w:rPr>
          <w:rFonts w:ascii="Times New Roman" w:hAnsi="Times New Roman"/>
          <w:sz w:val="24"/>
          <w:szCs w:val="24"/>
        </w:rPr>
        <w:t xml:space="preserve"> (Pendanaan Gotong Royong On Line)</w:t>
      </w:r>
      <w:r w:rsidR="00E77544">
        <w:rPr>
          <w:rFonts w:ascii="Times New Roman" w:hAnsi="Times New Roman"/>
          <w:sz w:val="24"/>
          <w:szCs w:val="24"/>
        </w:rPr>
        <w:t xml:space="preserve"> </w:t>
      </w:r>
      <w:r w:rsidR="00E77544" w:rsidRPr="00E77544">
        <w:rPr>
          <w:rFonts w:ascii="Times New Roman" w:hAnsi="Times New Roman"/>
          <w:sz w:val="24"/>
          <w:szCs w:val="24"/>
        </w:rPr>
        <w:t xml:space="preserve">Direktorat Pengaturan, Perizinan, dan Pengawasan </w:t>
      </w:r>
      <w:r w:rsidRPr="00A8040D">
        <w:rPr>
          <w:rFonts w:ascii="Times New Roman" w:hAnsi="Times New Roman"/>
          <w:i/>
          <w:sz w:val="24"/>
          <w:szCs w:val="24"/>
        </w:rPr>
        <w:t>Fintech</w:t>
      </w:r>
      <w:r w:rsidR="00E77544">
        <w:rPr>
          <w:rFonts w:ascii="Times New Roman" w:hAnsi="Times New Roman"/>
          <w:sz w:val="24"/>
          <w:szCs w:val="24"/>
        </w:rPr>
        <w:t xml:space="preserve"> Otoritas Jasa Keuangan berdasarkan Peraturan OJK No.77 Tahun 2016 setidaknya ada enam puluh tujuh perusahaan </w:t>
      </w:r>
      <w:r w:rsidRPr="00A8040D">
        <w:rPr>
          <w:rFonts w:ascii="Times New Roman" w:hAnsi="Times New Roman"/>
          <w:i/>
          <w:sz w:val="24"/>
          <w:szCs w:val="24"/>
        </w:rPr>
        <w:t>Fintech</w:t>
      </w:r>
      <w:r w:rsidR="00E77544">
        <w:rPr>
          <w:rFonts w:ascii="Times New Roman" w:hAnsi="Times New Roman"/>
          <w:sz w:val="24"/>
          <w:szCs w:val="24"/>
        </w:rPr>
        <w:t xml:space="preserve"> yang telah mengantongi </w:t>
      </w:r>
      <w:r w:rsidR="00B268AF">
        <w:rPr>
          <w:rFonts w:ascii="Times New Roman" w:hAnsi="Times New Roman"/>
          <w:sz w:val="24"/>
          <w:szCs w:val="24"/>
        </w:rPr>
        <w:t>izin yang t</w:t>
      </w:r>
      <w:r w:rsidR="00E77544">
        <w:rPr>
          <w:rFonts w:ascii="Times New Roman" w:hAnsi="Times New Roman"/>
          <w:sz w:val="24"/>
          <w:szCs w:val="24"/>
        </w:rPr>
        <w:t>erdiri dari enam puluh lima perusahaan konvensinal dan du</w:t>
      </w:r>
      <w:r w:rsidR="00B268AF">
        <w:rPr>
          <w:rFonts w:ascii="Times New Roman" w:hAnsi="Times New Roman"/>
          <w:sz w:val="24"/>
          <w:szCs w:val="24"/>
        </w:rPr>
        <w:t>a diantaranya berbasis syariah.</w:t>
      </w:r>
      <w:r w:rsidR="00B268AF">
        <w:rPr>
          <w:rStyle w:val="FootnoteReference"/>
          <w:rFonts w:ascii="Times New Roman" w:hAnsi="Times New Roman"/>
          <w:sz w:val="24"/>
          <w:szCs w:val="24"/>
        </w:rPr>
        <w:footnoteReference w:id="19"/>
      </w:r>
    </w:p>
    <w:p w:rsidR="00E77544" w:rsidRDefault="00E77544" w:rsidP="00E77544">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Masih ada empat puluh perusahaan yang sedang dalam proses pendaftaran untuk memperoleh izin dan tiga puluh delapan lainnya </w:t>
      </w:r>
      <w:r w:rsidR="00343CF5">
        <w:rPr>
          <w:rFonts w:ascii="Times New Roman" w:hAnsi="Times New Roman"/>
          <w:sz w:val="24"/>
          <w:szCs w:val="24"/>
        </w:rPr>
        <w:t xml:space="preserve">yang </w:t>
      </w:r>
      <w:r>
        <w:rPr>
          <w:rFonts w:ascii="Times New Roman" w:hAnsi="Times New Roman"/>
          <w:sz w:val="24"/>
          <w:szCs w:val="24"/>
        </w:rPr>
        <w:t>berminat untuk melakukan pendaftaran.</w:t>
      </w:r>
      <w:r w:rsidR="00B268AF">
        <w:rPr>
          <w:rFonts w:ascii="Times New Roman" w:hAnsi="Times New Roman"/>
          <w:sz w:val="24"/>
          <w:szCs w:val="24"/>
        </w:rPr>
        <w:t>Data tersebut diperoleh berdasarkan informasi dari Departemen Inovasi Keuangan Digital dan Pengembangan Keuangan Mikro Otoritas Jasa Keuangan.</w:t>
      </w:r>
      <w:r w:rsidR="00B268AF">
        <w:rPr>
          <w:rStyle w:val="FootnoteReference"/>
          <w:rFonts w:ascii="Times New Roman" w:hAnsi="Times New Roman"/>
          <w:sz w:val="24"/>
          <w:szCs w:val="24"/>
        </w:rPr>
        <w:footnoteReference w:id="20"/>
      </w:r>
    </w:p>
    <w:p w:rsidR="00324E2C" w:rsidRDefault="0084798D" w:rsidP="00E77544">
      <w:pPr>
        <w:pStyle w:val="ListParagraph"/>
        <w:spacing w:line="480" w:lineRule="auto"/>
        <w:ind w:firstLine="720"/>
        <w:jc w:val="both"/>
        <w:rPr>
          <w:rFonts w:ascii="Times New Roman" w:hAnsi="Times New Roman"/>
          <w:sz w:val="24"/>
          <w:szCs w:val="24"/>
        </w:rPr>
      </w:pPr>
      <w:r>
        <w:rPr>
          <w:rFonts w:ascii="Times New Roman" w:hAnsi="Times New Roman"/>
          <w:sz w:val="24"/>
          <w:szCs w:val="24"/>
        </w:rPr>
        <w:t>Dari data yang diperoleh dari Otoritas Jasa Keuang</w:t>
      </w:r>
      <w:r w:rsidR="00324E2C">
        <w:rPr>
          <w:rFonts w:ascii="Times New Roman" w:hAnsi="Times New Roman"/>
          <w:sz w:val="24"/>
          <w:szCs w:val="24"/>
        </w:rPr>
        <w:t xml:space="preserve">an diatas maka dapat diketahui bahwa munculnya </w:t>
      </w:r>
      <w:r w:rsidR="00A8040D" w:rsidRPr="00A8040D">
        <w:rPr>
          <w:rFonts w:ascii="Times New Roman" w:hAnsi="Times New Roman"/>
          <w:i/>
          <w:sz w:val="24"/>
          <w:szCs w:val="24"/>
        </w:rPr>
        <w:t>Crowdfunding</w:t>
      </w:r>
      <w:r w:rsidR="00324E2C">
        <w:rPr>
          <w:rFonts w:ascii="Times New Roman" w:hAnsi="Times New Roman"/>
          <w:sz w:val="24"/>
          <w:szCs w:val="24"/>
        </w:rPr>
        <w:t xml:space="preserve">dapat dijadikan alternatif pendanaan bagi setiap pengusaha di Indonesia. Pengusaha dapat mencari informasi peluang memperoleh dana dari berbagai platform </w:t>
      </w:r>
      <w:r w:rsidR="00A8040D" w:rsidRPr="00A8040D">
        <w:rPr>
          <w:rFonts w:ascii="Times New Roman" w:hAnsi="Times New Roman"/>
          <w:i/>
          <w:sz w:val="24"/>
          <w:szCs w:val="24"/>
        </w:rPr>
        <w:t>Crowdfunding</w:t>
      </w:r>
      <w:r w:rsidR="00324E2C">
        <w:rPr>
          <w:rFonts w:ascii="Times New Roman" w:hAnsi="Times New Roman"/>
          <w:sz w:val="24"/>
          <w:szCs w:val="24"/>
        </w:rPr>
        <w:t>yang sudah ada.</w:t>
      </w:r>
    </w:p>
    <w:p w:rsidR="001308FF" w:rsidRDefault="001308FF" w:rsidP="00B814DD">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 Berdasarkan grafik yang dibuat oleh Otoritas Jasa Keuangan, </w:t>
      </w:r>
      <w:r w:rsidR="00324E2C">
        <w:rPr>
          <w:rFonts w:ascii="Times New Roman" w:hAnsi="Times New Roman"/>
          <w:sz w:val="24"/>
          <w:szCs w:val="24"/>
        </w:rPr>
        <w:t>Ketersediaan platform</w:t>
      </w:r>
      <w:r>
        <w:rPr>
          <w:rFonts w:ascii="Times New Roman" w:hAnsi="Times New Roman"/>
          <w:sz w:val="24"/>
          <w:szCs w:val="24"/>
        </w:rPr>
        <w:t xml:space="preserve"> – platform</w:t>
      </w:r>
      <w:r w:rsidR="00324E2C">
        <w:rPr>
          <w:rFonts w:ascii="Times New Roman" w:hAnsi="Times New Roman"/>
          <w:sz w:val="24"/>
          <w:szCs w:val="24"/>
        </w:rPr>
        <w:t xml:space="preserve"> </w:t>
      </w:r>
      <w:r w:rsidR="00A8040D" w:rsidRPr="00A8040D">
        <w:rPr>
          <w:rFonts w:ascii="Times New Roman" w:hAnsi="Times New Roman"/>
          <w:i/>
          <w:sz w:val="24"/>
          <w:szCs w:val="24"/>
        </w:rPr>
        <w:t>Crowdfunding</w:t>
      </w:r>
      <w:r>
        <w:rPr>
          <w:rFonts w:ascii="Times New Roman" w:hAnsi="Times New Roman"/>
          <w:sz w:val="24"/>
          <w:szCs w:val="24"/>
        </w:rPr>
        <w:t xml:space="preserve">yang telah terdaftar </w:t>
      </w:r>
      <w:r w:rsidR="00324E2C">
        <w:rPr>
          <w:rFonts w:ascii="Times New Roman" w:hAnsi="Times New Roman"/>
          <w:sz w:val="24"/>
          <w:szCs w:val="24"/>
        </w:rPr>
        <w:t xml:space="preserve"> semakin meningkat</w:t>
      </w:r>
      <w:r>
        <w:rPr>
          <w:rFonts w:ascii="Times New Roman" w:hAnsi="Times New Roman"/>
          <w:sz w:val="24"/>
          <w:szCs w:val="24"/>
        </w:rPr>
        <w:t>.Hal ini dapat terjadi dimungkinkan karena m</w:t>
      </w:r>
      <w:r w:rsidR="0084798D">
        <w:rPr>
          <w:rFonts w:ascii="Times New Roman" w:hAnsi="Times New Roman"/>
          <w:sz w:val="24"/>
          <w:szCs w:val="24"/>
        </w:rPr>
        <w:t>inat  dan kesadaran masyarakat berkaitan dengan kehadiran inovasi keuangan digital</w:t>
      </w:r>
      <w:r w:rsidR="00B268AF">
        <w:rPr>
          <w:rFonts w:ascii="Times New Roman" w:hAnsi="Times New Roman"/>
          <w:sz w:val="24"/>
          <w:szCs w:val="24"/>
        </w:rPr>
        <w:t xml:space="preserve"> khususnya </w:t>
      </w:r>
      <w:r w:rsidR="00A8040D" w:rsidRPr="00A8040D">
        <w:rPr>
          <w:rFonts w:ascii="Times New Roman" w:hAnsi="Times New Roman"/>
          <w:i/>
          <w:sz w:val="24"/>
          <w:szCs w:val="24"/>
        </w:rPr>
        <w:t>Crowdfunding</w:t>
      </w:r>
      <w:r w:rsidR="0084798D">
        <w:rPr>
          <w:rFonts w:ascii="Times New Roman" w:hAnsi="Times New Roman"/>
          <w:sz w:val="24"/>
          <w:szCs w:val="24"/>
        </w:rPr>
        <w:t xml:space="preserve">semakin </w:t>
      </w:r>
      <w:r>
        <w:rPr>
          <w:rFonts w:ascii="Times New Roman" w:hAnsi="Times New Roman"/>
          <w:sz w:val="24"/>
          <w:szCs w:val="24"/>
        </w:rPr>
        <w:t>tinggi</w:t>
      </w:r>
      <w:r w:rsidR="0084798D">
        <w:rPr>
          <w:rFonts w:ascii="Times New Roman" w:hAnsi="Times New Roman"/>
          <w:sz w:val="24"/>
          <w:szCs w:val="24"/>
        </w:rPr>
        <w:t>.</w:t>
      </w:r>
      <w:r>
        <w:rPr>
          <w:rFonts w:ascii="Times New Roman" w:hAnsi="Times New Roman"/>
          <w:sz w:val="24"/>
          <w:szCs w:val="24"/>
        </w:rPr>
        <w:t xml:space="preserve"> Banyaknya produk kreatif yang berhasil memperoleh pendanaan dengan bantuan </w:t>
      </w:r>
      <w:r w:rsidR="00A8040D" w:rsidRPr="00A8040D">
        <w:rPr>
          <w:rFonts w:ascii="Times New Roman" w:hAnsi="Times New Roman"/>
          <w:i/>
          <w:sz w:val="24"/>
          <w:szCs w:val="24"/>
        </w:rPr>
        <w:t>Crowdfunding</w:t>
      </w:r>
      <w:r>
        <w:rPr>
          <w:rFonts w:ascii="Times New Roman" w:hAnsi="Times New Roman"/>
          <w:sz w:val="24"/>
          <w:szCs w:val="24"/>
        </w:rPr>
        <w:t>ini</w:t>
      </w:r>
      <w:r w:rsidR="00B814DD">
        <w:rPr>
          <w:rFonts w:ascii="Times New Roman" w:hAnsi="Times New Roman"/>
          <w:sz w:val="24"/>
          <w:szCs w:val="24"/>
        </w:rPr>
        <w:t xml:space="preserve"> mendapat kemudahan </w:t>
      </w:r>
      <w:r w:rsidR="00B814DD">
        <w:rPr>
          <w:rFonts w:ascii="Raleway" w:hAnsi="Raleway"/>
          <w:color w:val="222222"/>
          <w:sz w:val="23"/>
          <w:szCs w:val="23"/>
          <w:shd w:val="clear" w:color="auto" w:fill="FFFFFF"/>
        </w:rPr>
        <w:t>yaitu  dalam menggalang dana tanpa terbebani kewajiban utang dan pembayaran bunga, dan tidak berkewajiban memberikan agunan untuk mendapatkan pendanaan.</w:t>
      </w:r>
      <w:r w:rsidR="00B814DD">
        <w:rPr>
          <w:rFonts w:ascii="Times New Roman" w:hAnsi="Times New Roman"/>
          <w:sz w:val="24"/>
          <w:szCs w:val="24"/>
        </w:rPr>
        <w:t>S</w:t>
      </w:r>
      <w:r>
        <w:rPr>
          <w:rFonts w:ascii="Times New Roman" w:hAnsi="Times New Roman"/>
          <w:sz w:val="24"/>
          <w:szCs w:val="24"/>
        </w:rPr>
        <w:t xml:space="preserve">ehingga dapat disimpulkan bahwa </w:t>
      </w:r>
      <w:r w:rsidR="00A8040D" w:rsidRPr="00A8040D">
        <w:rPr>
          <w:rFonts w:ascii="Times New Roman" w:hAnsi="Times New Roman"/>
          <w:i/>
          <w:sz w:val="24"/>
          <w:szCs w:val="24"/>
        </w:rPr>
        <w:t>Crowdfunding</w:t>
      </w:r>
      <w:r>
        <w:rPr>
          <w:rFonts w:ascii="Times New Roman" w:hAnsi="Times New Roman"/>
          <w:sz w:val="24"/>
          <w:szCs w:val="24"/>
        </w:rPr>
        <w:t xml:space="preserve">memberikan manfaat yang sangat besar bagi perkembangan usaha – usaha di Indonesia khususnya dalam hal pengembangan modal usaha. </w:t>
      </w:r>
    </w:p>
    <w:p w:rsidR="00AF0DAB" w:rsidRDefault="00AF0DAB" w:rsidP="00B814DD">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Bicara mengenai investasi, menurut penulis Efek Beragunan Aset di Indonesia pengaturannya belum begitu dalam dan belum begitu kuat. Sehingga Para investor asingpun jika mau berinvestasi pada Efek Beragunan Aset masih harus berpikir dua kali ,karena pasar sekundernya belum tersedia di Indonesia. </w:t>
      </w:r>
    </w:p>
    <w:p w:rsidR="00AF0DAB" w:rsidRDefault="000975D0" w:rsidP="00B814DD">
      <w:pPr>
        <w:pStyle w:val="ListParagraph"/>
        <w:spacing w:line="480" w:lineRule="auto"/>
        <w:ind w:firstLine="720"/>
        <w:jc w:val="both"/>
        <w:rPr>
          <w:rFonts w:ascii="Times New Roman" w:hAnsi="Times New Roman"/>
          <w:sz w:val="24"/>
          <w:szCs w:val="24"/>
        </w:rPr>
      </w:pPr>
      <w:r>
        <w:rPr>
          <w:rFonts w:ascii="Times New Roman" w:hAnsi="Times New Roman"/>
          <w:sz w:val="24"/>
          <w:szCs w:val="24"/>
        </w:rPr>
        <w:t>Otoritas Jasa Keuangan memandang d</w:t>
      </w:r>
      <w:r w:rsidR="00AF0DAB">
        <w:rPr>
          <w:rFonts w:ascii="Times New Roman" w:hAnsi="Times New Roman"/>
          <w:sz w:val="24"/>
          <w:szCs w:val="24"/>
        </w:rPr>
        <w:t xml:space="preserve">engan dikenalnya </w:t>
      </w:r>
      <w:r w:rsidR="00A8040D" w:rsidRPr="00A8040D">
        <w:rPr>
          <w:rFonts w:ascii="Times New Roman" w:hAnsi="Times New Roman"/>
          <w:i/>
          <w:sz w:val="24"/>
          <w:szCs w:val="24"/>
        </w:rPr>
        <w:t>Crowdfunding</w:t>
      </w:r>
      <w:r w:rsidR="00AF0DAB">
        <w:rPr>
          <w:rFonts w:ascii="Times New Roman" w:hAnsi="Times New Roman"/>
          <w:sz w:val="24"/>
          <w:szCs w:val="24"/>
        </w:rPr>
        <w:t>dapat membuat para investor yakin untuk berinvestasi walaupun mereka juga belum begitu yakin dengan pasar sekundernya.</w:t>
      </w:r>
      <w:r>
        <w:rPr>
          <w:rFonts w:ascii="Times New Roman" w:hAnsi="Times New Roman"/>
          <w:sz w:val="24"/>
          <w:szCs w:val="24"/>
        </w:rPr>
        <w:t xml:space="preserve"> Mereka juga menilai bahwa investasi dilihat dari gaya hidup seseorang. Maksudnya adalah </w:t>
      </w:r>
      <w:r w:rsidR="003B7E51">
        <w:rPr>
          <w:rFonts w:ascii="Times New Roman" w:hAnsi="Times New Roman"/>
          <w:sz w:val="24"/>
          <w:szCs w:val="24"/>
        </w:rPr>
        <w:t xml:space="preserve">jika seseorang terbiasa melakukan kegiatan sehari hari dengan bantuan </w:t>
      </w:r>
      <w:r w:rsidR="003B7E51" w:rsidRPr="003B7E51">
        <w:rPr>
          <w:rFonts w:ascii="Times New Roman" w:hAnsi="Times New Roman"/>
          <w:i/>
          <w:sz w:val="24"/>
          <w:szCs w:val="24"/>
        </w:rPr>
        <w:t>Information Technology</w:t>
      </w:r>
      <w:r w:rsidR="003B7E51">
        <w:rPr>
          <w:rFonts w:ascii="Times New Roman" w:hAnsi="Times New Roman"/>
          <w:sz w:val="24"/>
          <w:szCs w:val="24"/>
        </w:rPr>
        <w:t xml:space="preserve"> (IT) maka dikenalkan dengan sesuatu yang bebasis dengan IT akan lebih mudah untuk menerima,dan bahkan </w:t>
      </w:r>
      <w:r w:rsidR="00F4698D">
        <w:rPr>
          <w:rFonts w:ascii="Times New Roman" w:hAnsi="Times New Roman"/>
          <w:sz w:val="24"/>
          <w:szCs w:val="24"/>
        </w:rPr>
        <w:t xml:space="preserve">jika diberikan penawaran yang </w:t>
      </w:r>
      <w:r w:rsidR="00C87127">
        <w:rPr>
          <w:rFonts w:ascii="Times New Roman" w:hAnsi="Times New Roman"/>
          <w:sz w:val="24"/>
          <w:szCs w:val="24"/>
        </w:rPr>
        <w:t>sifatnya tidak berbasis pada internet justru tidak berminat.</w:t>
      </w:r>
    </w:p>
    <w:p w:rsidR="00C87127" w:rsidRDefault="00C87127" w:rsidP="00B814DD">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Sebenarnya skema </w:t>
      </w:r>
      <w:r w:rsidR="00A8040D" w:rsidRPr="00A8040D">
        <w:rPr>
          <w:rFonts w:ascii="Times New Roman" w:hAnsi="Times New Roman"/>
          <w:i/>
          <w:sz w:val="24"/>
          <w:szCs w:val="24"/>
        </w:rPr>
        <w:t>Crowdfunding</w:t>
      </w:r>
      <w:r>
        <w:rPr>
          <w:rFonts w:ascii="Times New Roman" w:hAnsi="Times New Roman"/>
          <w:sz w:val="24"/>
          <w:szCs w:val="24"/>
        </w:rPr>
        <w:t xml:space="preserve">adalah sama dengan investasi lainnya, yang memungkinkan investor memperoleh laba. Pembagian laba pada </w:t>
      </w:r>
      <w:r w:rsidR="00A8040D" w:rsidRPr="00A8040D">
        <w:rPr>
          <w:rFonts w:ascii="Times New Roman" w:hAnsi="Times New Roman"/>
          <w:i/>
          <w:sz w:val="24"/>
          <w:szCs w:val="24"/>
        </w:rPr>
        <w:t>Crowdfunding</w:t>
      </w:r>
      <w:r>
        <w:rPr>
          <w:rFonts w:ascii="Times New Roman" w:hAnsi="Times New Roman"/>
          <w:sz w:val="24"/>
          <w:szCs w:val="24"/>
        </w:rPr>
        <w:t xml:space="preserve">memiliki sisi positif yaitu investor bisa memperoleh pembagian hasil lebih besar dari deposito bahkan kadang lebih besar juga dari reksadana. Sementara bagi pemilik proyek, proses pengumpulan </w:t>
      </w:r>
      <w:r w:rsidR="00EF06BE">
        <w:rPr>
          <w:rFonts w:ascii="Times New Roman" w:hAnsi="Times New Roman"/>
          <w:sz w:val="24"/>
          <w:szCs w:val="24"/>
        </w:rPr>
        <w:t xml:space="preserve">modal lebih cepat dibandingkan dengan menunggu dari perbankan. Dalam pengumpulan modal dari bank biasanya proyek ditolak Bank jika pemilik proyek belum memiliki pengalaman atau jaminan. </w:t>
      </w:r>
    </w:p>
    <w:p w:rsidR="00EF06BE" w:rsidRDefault="00EF06BE" w:rsidP="00EF06BE">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Sehingga dapat disimpulkan bahwa </w:t>
      </w:r>
      <w:r w:rsidR="00A8040D" w:rsidRPr="00A8040D">
        <w:rPr>
          <w:rFonts w:ascii="Times New Roman" w:hAnsi="Times New Roman"/>
          <w:i/>
          <w:sz w:val="24"/>
          <w:szCs w:val="24"/>
        </w:rPr>
        <w:t>Crowdfunding</w:t>
      </w:r>
      <w:r>
        <w:rPr>
          <w:rFonts w:ascii="Times New Roman" w:hAnsi="Times New Roman"/>
          <w:sz w:val="24"/>
          <w:szCs w:val="24"/>
        </w:rPr>
        <w:t>menjadi solusi terkini yang bisa menggerakkan Perekonomian di Indonesia lebih mudah dengan proses yang terbilang singkat.Namun tetap saja Otoritas Jasa Keuangan wajib melakukan kontrol demi menjaga hak para investor.</w:t>
      </w:r>
    </w:p>
    <w:p w:rsidR="00EF06BE" w:rsidRPr="00EF06BE" w:rsidRDefault="00EF06BE" w:rsidP="00EF06BE">
      <w:pPr>
        <w:pStyle w:val="ListParagraph"/>
        <w:spacing w:line="480" w:lineRule="auto"/>
        <w:ind w:firstLine="720"/>
        <w:jc w:val="both"/>
        <w:rPr>
          <w:rFonts w:ascii="Times New Roman" w:hAnsi="Times New Roman"/>
          <w:sz w:val="24"/>
          <w:szCs w:val="24"/>
        </w:rPr>
      </w:pPr>
      <w:r w:rsidRPr="00EF06BE">
        <w:rPr>
          <w:rFonts w:ascii="Times New Roman" w:hAnsi="Times New Roman"/>
          <w:sz w:val="24"/>
          <w:szCs w:val="24"/>
        </w:rPr>
        <w:t>Menurut Otoritas Jasa Keuangan Pada dasarnya</w:t>
      </w:r>
      <w:r w:rsidR="00BC276A" w:rsidRPr="00EF06BE">
        <w:rPr>
          <w:rFonts w:ascii="Times New Roman" w:hAnsi="Times New Roman"/>
          <w:sz w:val="24"/>
          <w:szCs w:val="24"/>
        </w:rPr>
        <w:t xml:space="preserve"> investasi bukan </w:t>
      </w:r>
      <w:r w:rsidR="00BC276A" w:rsidRPr="00EF06BE">
        <w:rPr>
          <w:rFonts w:ascii="Times New Roman" w:hAnsi="Times New Roman"/>
          <w:b/>
          <w:sz w:val="24"/>
          <w:szCs w:val="24"/>
        </w:rPr>
        <w:t>hanya</w:t>
      </w:r>
      <w:r w:rsidR="00BC276A" w:rsidRPr="00EF06BE">
        <w:rPr>
          <w:rFonts w:ascii="Times New Roman" w:hAnsi="Times New Roman"/>
          <w:sz w:val="24"/>
          <w:szCs w:val="24"/>
        </w:rPr>
        <w:t xml:space="preserve">  milik orang </w:t>
      </w:r>
      <w:r w:rsidRPr="00EF06BE">
        <w:rPr>
          <w:rFonts w:ascii="Times New Roman" w:hAnsi="Times New Roman"/>
          <w:sz w:val="24"/>
          <w:szCs w:val="24"/>
        </w:rPr>
        <w:t xml:space="preserve">- </w:t>
      </w:r>
      <w:r w:rsidR="00BC276A" w:rsidRPr="00EF06BE">
        <w:rPr>
          <w:rFonts w:ascii="Times New Roman" w:hAnsi="Times New Roman"/>
          <w:sz w:val="24"/>
          <w:szCs w:val="24"/>
        </w:rPr>
        <w:t xml:space="preserve">orang yang </w:t>
      </w:r>
      <w:r w:rsidRPr="00EF06BE">
        <w:rPr>
          <w:rFonts w:ascii="Times New Roman" w:hAnsi="Times New Roman"/>
          <w:sz w:val="24"/>
          <w:szCs w:val="24"/>
        </w:rPr>
        <w:t>mempunyai kemampuan finansial tinggi</w:t>
      </w:r>
      <w:r w:rsidR="00BC276A" w:rsidRPr="00EF06BE">
        <w:rPr>
          <w:rFonts w:ascii="Times New Roman" w:hAnsi="Times New Roman"/>
          <w:sz w:val="24"/>
          <w:szCs w:val="24"/>
        </w:rPr>
        <w:t xml:space="preserve">, </w:t>
      </w:r>
      <w:r w:rsidRPr="00EF06BE">
        <w:rPr>
          <w:rFonts w:ascii="Times New Roman" w:hAnsi="Times New Roman"/>
          <w:sz w:val="24"/>
          <w:szCs w:val="24"/>
        </w:rPr>
        <w:t>agar</w:t>
      </w:r>
      <w:r w:rsidR="00BC276A" w:rsidRPr="00EF06BE">
        <w:rPr>
          <w:rFonts w:ascii="Times New Roman" w:hAnsi="Times New Roman"/>
          <w:sz w:val="24"/>
          <w:szCs w:val="24"/>
        </w:rPr>
        <w:t xml:space="preserve"> </w:t>
      </w:r>
      <w:r w:rsidR="00A8040D" w:rsidRPr="00A8040D">
        <w:rPr>
          <w:rFonts w:ascii="Times New Roman" w:hAnsi="Times New Roman"/>
          <w:i/>
          <w:sz w:val="24"/>
          <w:szCs w:val="24"/>
        </w:rPr>
        <w:t>Fintech</w:t>
      </w:r>
      <w:r w:rsidRPr="00EF06BE">
        <w:rPr>
          <w:rFonts w:ascii="Times New Roman" w:hAnsi="Times New Roman"/>
          <w:sz w:val="24"/>
          <w:szCs w:val="24"/>
        </w:rPr>
        <w:t xml:space="preserve"> dapat</w:t>
      </w:r>
      <w:r w:rsidR="00BC276A" w:rsidRPr="00EF06BE">
        <w:rPr>
          <w:rFonts w:ascii="Times New Roman" w:hAnsi="Times New Roman"/>
          <w:sz w:val="24"/>
          <w:szCs w:val="24"/>
        </w:rPr>
        <w:t xml:space="preserve"> berkembang luas ,</w:t>
      </w:r>
      <w:r w:rsidRPr="00EF06BE">
        <w:rPr>
          <w:rFonts w:ascii="Times New Roman" w:hAnsi="Times New Roman"/>
          <w:sz w:val="24"/>
          <w:szCs w:val="24"/>
        </w:rPr>
        <w:t>sebenarnya</w:t>
      </w:r>
      <w:r w:rsidR="00BC276A" w:rsidRPr="00EF06BE">
        <w:rPr>
          <w:rFonts w:ascii="Times New Roman" w:hAnsi="Times New Roman"/>
          <w:sz w:val="24"/>
          <w:szCs w:val="24"/>
        </w:rPr>
        <w:t xml:space="preserve"> hal ini juga bisa dimanfaatk</w:t>
      </w:r>
      <w:r w:rsidRPr="00EF06BE">
        <w:rPr>
          <w:rFonts w:ascii="Times New Roman" w:hAnsi="Times New Roman"/>
          <w:sz w:val="24"/>
          <w:szCs w:val="24"/>
        </w:rPr>
        <w:t xml:space="preserve">an oleh generasi muda saat ini cukup dengan bermodalkan </w:t>
      </w:r>
      <w:r w:rsidR="00BC276A" w:rsidRPr="00EF06BE">
        <w:rPr>
          <w:rFonts w:ascii="Times New Roman" w:hAnsi="Times New Roman"/>
          <w:sz w:val="24"/>
          <w:szCs w:val="24"/>
        </w:rPr>
        <w:t xml:space="preserve"> laptop ca</w:t>
      </w:r>
      <w:r w:rsidRPr="00EF06BE">
        <w:rPr>
          <w:rFonts w:ascii="Times New Roman" w:hAnsi="Times New Roman"/>
          <w:sz w:val="24"/>
          <w:szCs w:val="24"/>
        </w:rPr>
        <w:t>nggih dan  kemudahan mengakses sinya</w:t>
      </w:r>
      <w:r w:rsidR="00BC276A" w:rsidRPr="00EF06BE">
        <w:rPr>
          <w:rFonts w:ascii="Times New Roman" w:hAnsi="Times New Roman"/>
          <w:sz w:val="24"/>
          <w:szCs w:val="24"/>
        </w:rPr>
        <w:t xml:space="preserve"> .</w:t>
      </w:r>
    </w:p>
    <w:p w:rsidR="00BC276A" w:rsidRDefault="00EF06BE" w:rsidP="00EF06BE">
      <w:pPr>
        <w:pStyle w:val="ListParagraph"/>
        <w:spacing w:line="480" w:lineRule="auto"/>
        <w:ind w:firstLine="720"/>
        <w:jc w:val="both"/>
        <w:rPr>
          <w:rFonts w:ascii="Times New Roman" w:hAnsi="Times New Roman"/>
          <w:sz w:val="24"/>
          <w:szCs w:val="24"/>
        </w:rPr>
      </w:pPr>
      <w:r w:rsidRPr="00EF06BE">
        <w:rPr>
          <w:rFonts w:ascii="Times New Roman" w:hAnsi="Times New Roman"/>
          <w:sz w:val="24"/>
          <w:szCs w:val="24"/>
        </w:rPr>
        <w:t xml:space="preserve">Lebih lanjut dikatakan bahwa </w:t>
      </w:r>
      <w:r w:rsidR="00A8040D" w:rsidRPr="00A8040D">
        <w:rPr>
          <w:rFonts w:ascii="Times New Roman" w:hAnsi="Times New Roman"/>
          <w:i/>
          <w:sz w:val="24"/>
          <w:szCs w:val="24"/>
        </w:rPr>
        <w:t>Crowdfunding</w:t>
      </w:r>
      <w:r w:rsidRPr="00EF06BE">
        <w:rPr>
          <w:rFonts w:ascii="Times New Roman" w:hAnsi="Times New Roman"/>
          <w:sz w:val="24"/>
          <w:szCs w:val="24"/>
        </w:rPr>
        <w:t>memiliki risiko</w:t>
      </w:r>
      <w:r w:rsidR="00BC276A" w:rsidRPr="00EF06BE">
        <w:rPr>
          <w:rFonts w:ascii="Times New Roman" w:hAnsi="Times New Roman"/>
          <w:sz w:val="24"/>
          <w:szCs w:val="24"/>
        </w:rPr>
        <w:t xml:space="preserve"> terhadap perekonomian Indonesia namun tidak sampai </w:t>
      </w:r>
      <w:r w:rsidR="00BC276A" w:rsidRPr="00EF06BE">
        <w:rPr>
          <w:rFonts w:ascii="Times New Roman" w:hAnsi="Times New Roman"/>
          <w:i/>
          <w:sz w:val="24"/>
          <w:szCs w:val="24"/>
        </w:rPr>
        <w:t>bubbling</w:t>
      </w:r>
      <w:r w:rsidR="00BC276A" w:rsidRPr="00EF06BE">
        <w:rPr>
          <w:rFonts w:ascii="Times New Roman" w:hAnsi="Times New Roman"/>
          <w:sz w:val="24"/>
          <w:szCs w:val="24"/>
        </w:rPr>
        <w:t xml:space="preserve"> karena kaitanya hanya </w:t>
      </w:r>
      <w:r w:rsidRPr="00EF06BE">
        <w:rPr>
          <w:rFonts w:ascii="Times New Roman" w:hAnsi="Times New Roman"/>
          <w:sz w:val="24"/>
          <w:szCs w:val="24"/>
        </w:rPr>
        <w:t xml:space="preserve"> pada </w:t>
      </w:r>
      <w:r w:rsidR="00BC276A" w:rsidRPr="00EF06BE">
        <w:rPr>
          <w:rFonts w:ascii="Times New Roman" w:hAnsi="Times New Roman"/>
          <w:sz w:val="24"/>
          <w:szCs w:val="24"/>
        </w:rPr>
        <w:t xml:space="preserve">sektorial saja </w:t>
      </w:r>
      <w:r w:rsidRPr="00EF06BE">
        <w:rPr>
          <w:rFonts w:ascii="Times New Roman" w:hAnsi="Times New Roman"/>
          <w:sz w:val="24"/>
          <w:szCs w:val="24"/>
        </w:rPr>
        <w:t>yaitu terkait dengan proyek yang sedang dibiayai</w:t>
      </w:r>
      <w:r w:rsidR="00BC276A" w:rsidRPr="00EF06BE">
        <w:rPr>
          <w:rFonts w:ascii="Times New Roman" w:hAnsi="Times New Roman"/>
          <w:sz w:val="24"/>
          <w:szCs w:val="24"/>
        </w:rPr>
        <w:t xml:space="preserve"> . Justru yang </w:t>
      </w:r>
      <w:r w:rsidRPr="00EF06BE">
        <w:rPr>
          <w:rFonts w:ascii="Times New Roman" w:hAnsi="Times New Roman"/>
          <w:sz w:val="24"/>
          <w:szCs w:val="24"/>
        </w:rPr>
        <w:t xml:space="preserve">memilki risiko lebih besar adalah yang </w:t>
      </w:r>
      <w:r w:rsidR="00BC276A" w:rsidRPr="00EF06BE">
        <w:rPr>
          <w:rFonts w:ascii="Times New Roman" w:hAnsi="Times New Roman"/>
          <w:sz w:val="24"/>
          <w:szCs w:val="24"/>
        </w:rPr>
        <w:t>berhubungan dengan Financial as</w:t>
      </w:r>
      <w:r w:rsidRPr="00EF06BE">
        <w:rPr>
          <w:rFonts w:ascii="Times New Roman" w:hAnsi="Times New Roman"/>
          <w:sz w:val="24"/>
          <w:szCs w:val="24"/>
        </w:rPr>
        <w:t>et seperti reksadana dalam hal ini karena lebih riil.</w:t>
      </w:r>
    </w:p>
    <w:p w:rsidR="003F4281" w:rsidRPr="00E925D9" w:rsidRDefault="00FC2E22" w:rsidP="001F55CC">
      <w:pPr>
        <w:pStyle w:val="ListParagraph"/>
        <w:spacing w:line="480" w:lineRule="auto"/>
        <w:ind w:firstLine="720"/>
        <w:jc w:val="both"/>
        <w:rPr>
          <w:rFonts w:ascii="Times New Roman" w:hAnsi="Times New Roman"/>
          <w:sz w:val="24"/>
          <w:szCs w:val="24"/>
        </w:rPr>
      </w:pPr>
      <w:r>
        <w:rPr>
          <w:rFonts w:ascii="Times New Roman" w:hAnsi="Times New Roman"/>
          <w:sz w:val="24"/>
          <w:szCs w:val="24"/>
        </w:rPr>
        <w:t xml:space="preserve">Jika dilihat dalam ketentuan pada Pasal 3 Peraturan OJK </w:t>
      </w:r>
      <w:r w:rsidRPr="00FC2E22">
        <w:rPr>
          <w:rFonts w:ascii="Times New Roman" w:hAnsi="Times New Roman"/>
          <w:sz w:val="24"/>
          <w:szCs w:val="24"/>
        </w:rPr>
        <w:t>No.13/POJK.02/2018 tentang Inovasi Keuangan Digital di Sektor Keuangan</w:t>
      </w:r>
      <w:r>
        <w:rPr>
          <w:rFonts w:ascii="Times New Roman" w:hAnsi="Times New Roman"/>
          <w:sz w:val="24"/>
          <w:szCs w:val="24"/>
        </w:rPr>
        <w:t xml:space="preserve"> yang menyatakan bahwa </w:t>
      </w:r>
      <w:r w:rsidR="001F55CC">
        <w:rPr>
          <w:rFonts w:ascii="Times New Roman" w:hAnsi="Times New Roman"/>
          <w:sz w:val="24"/>
          <w:szCs w:val="24"/>
        </w:rPr>
        <w:t xml:space="preserve"> </w:t>
      </w:r>
      <w:r w:rsidR="007D3938" w:rsidRPr="00E925D9">
        <w:rPr>
          <w:rFonts w:ascii="Times New Roman" w:hAnsi="Times New Roman"/>
          <w:sz w:val="24"/>
          <w:szCs w:val="24"/>
        </w:rPr>
        <w:t xml:space="preserve">Ruang lingkup IKD meliputi: </w:t>
      </w:r>
    </w:p>
    <w:p w:rsidR="001036EB" w:rsidRDefault="007D3938" w:rsidP="00E2072A">
      <w:pPr>
        <w:pStyle w:val="ListParagraph"/>
        <w:numPr>
          <w:ilvl w:val="0"/>
          <w:numId w:val="18"/>
        </w:numPr>
        <w:spacing w:line="480" w:lineRule="auto"/>
        <w:ind w:left="1134"/>
        <w:jc w:val="both"/>
        <w:rPr>
          <w:rFonts w:ascii="Times New Roman" w:hAnsi="Times New Roman"/>
          <w:sz w:val="24"/>
          <w:szCs w:val="24"/>
        </w:rPr>
      </w:pPr>
      <w:r w:rsidRPr="007D3938">
        <w:rPr>
          <w:rFonts w:ascii="Times New Roman" w:hAnsi="Times New Roman"/>
          <w:sz w:val="24"/>
          <w:szCs w:val="24"/>
        </w:rPr>
        <w:t xml:space="preserve">penyelesaian transaksi; </w:t>
      </w:r>
    </w:p>
    <w:p w:rsidR="00E925D9" w:rsidRPr="001036EB" w:rsidRDefault="00E925D9" w:rsidP="001036EB">
      <w:pPr>
        <w:pStyle w:val="ListParagraph"/>
        <w:spacing w:line="480" w:lineRule="auto"/>
        <w:ind w:left="1134"/>
        <w:jc w:val="both"/>
        <w:rPr>
          <w:rFonts w:ascii="Times New Roman" w:hAnsi="Times New Roman"/>
          <w:sz w:val="24"/>
          <w:szCs w:val="24"/>
        </w:rPr>
      </w:pPr>
      <w:r w:rsidRPr="001036EB">
        <w:rPr>
          <w:rFonts w:ascii="Times New Roman" w:hAnsi="Times New Roman"/>
          <w:sz w:val="24"/>
          <w:szCs w:val="24"/>
        </w:rPr>
        <w:t xml:space="preserve">Dalam praktiknya penyelesaian transaksi biasa disebut juga dengan </w:t>
      </w:r>
      <w:r w:rsidRPr="001036EB">
        <w:rPr>
          <w:rFonts w:ascii="Times New Roman" w:hAnsi="Times New Roman"/>
          <w:i/>
          <w:sz w:val="24"/>
          <w:szCs w:val="24"/>
        </w:rPr>
        <w:t>settlement.</w:t>
      </w:r>
      <w:r w:rsidRPr="001036EB">
        <w:rPr>
          <w:rFonts w:ascii="Times New Roman" w:hAnsi="Times New Roman"/>
          <w:sz w:val="24"/>
          <w:szCs w:val="24"/>
        </w:rPr>
        <w:t xml:space="preserve"> Penyelesaian transaksi antara lain terkait penyelesaian investasi.</w:t>
      </w:r>
    </w:p>
    <w:p w:rsidR="001036EB" w:rsidRDefault="007D3938" w:rsidP="00E2072A">
      <w:pPr>
        <w:pStyle w:val="ListParagraph"/>
        <w:numPr>
          <w:ilvl w:val="0"/>
          <w:numId w:val="18"/>
        </w:numPr>
        <w:spacing w:line="480" w:lineRule="auto"/>
        <w:ind w:left="1134"/>
        <w:jc w:val="both"/>
        <w:rPr>
          <w:rFonts w:ascii="Times New Roman" w:hAnsi="Times New Roman"/>
          <w:sz w:val="24"/>
          <w:szCs w:val="24"/>
        </w:rPr>
      </w:pPr>
      <w:r w:rsidRPr="001F55CC">
        <w:rPr>
          <w:rFonts w:ascii="Times New Roman" w:hAnsi="Times New Roman"/>
          <w:sz w:val="24"/>
          <w:szCs w:val="24"/>
        </w:rPr>
        <w:t xml:space="preserve">penghimpunan modal; </w:t>
      </w:r>
    </w:p>
    <w:p w:rsidR="00E925D9" w:rsidRPr="001036EB" w:rsidRDefault="00E925D9" w:rsidP="001036EB">
      <w:pPr>
        <w:pStyle w:val="ListParagraph"/>
        <w:spacing w:line="480" w:lineRule="auto"/>
        <w:ind w:left="1134"/>
        <w:jc w:val="both"/>
        <w:rPr>
          <w:rFonts w:ascii="Times New Roman" w:hAnsi="Times New Roman"/>
          <w:sz w:val="24"/>
          <w:szCs w:val="24"/>
        </w:rPr>
      </w:pPr>
      <w:r w:rsidRPr="001036EB">
        <w:rPr>
          <w:rFonts w:ascii="Times New Roman" w:hAnsi="Times New Roman"/>
          <w:sz w:val="24"/>
          <w:szCs w:val="24"/>
        </w:rPr>
        <w:t xml:space="preserve">Yang dimaksud dengan “penghimpunan modal” antara lain </w:t>
      </w:r>
      <w:r w:rsidRPr="001036EB">
        <w:rPr>
          <w:rFonts w:ascii="Times New Roman" w:hAnsi="Times New Roman"/>
          <w:i/>
          <w:sz w:val="24"/>
          <w:szCs w:val="24"/>
        </w:rPr>
        <w:t>equity crowdfunding, virtual exchange and smart contract, serta alternative due diligence.</w:t>
      </w:r>
    </w:p>
    <w:p w:rsidR="001036EB" w:rsidRDefault="007D3938" w:rsidP="00E2072A">
      <w:pPr>
        <w:pStyle w:val="ListParagraph"/>
        <w:numPr>
          <w:ilvl w:val="0"/>
          <w:numId w:val="18"/>
        </w:numPr>
        <w:spacing w:line="480" w:lineRule="auto"/>
        <w:ind w:left="1134"/>
        <w:jc w:val="both"/>
        <w:rPr>
          <w:rFonts w:ascii="Times New Roman" w:hAnsi="Times New Roman"/>
          <w:sz w:val="24"/>
          <w:szCs w:val="24"/>
        </w:rPr>
      </w:pPr>
      <w:r w:rsidRPr="001F55CC">
        <w:rPr>
          <w:rFonts w:ascii="Times New Roman" w:hAnsi="Times New Roman"/>
          <w:sz w:val="24"/>
          <w:szCs w:val="24"/>
        </w:rPr>
        <w:t xml:space="preserve">pengelolaan investasi; </w:t>
      </w:r>
    </w:p>
    <w:p w:rsidR="009252C3" w:rsidRPr="009252C3" w:rsidRDefault="00E925D9" w:rsidP="009252C3">
      <w:pPr>
        <w:pStyle w:val="ListParagraph"/>
        <w:spacing w:line="480" w:lineRule="auto"/>
        <w:ind w:left="1134"/>
        <w:jc w:val="both"/>
        <w:rPr>
          <w:rFonts w:ascii="Times New Roman" w:hAnsi="Times New Roman"/>
          <w:i/>
          <w:sz w:val="24"/>
          <w:szCs w:val="24"/>
        </w:rPr>
      </w:pPr>
      <w:r w:rsidRPr="001036EB">
        <w:rPr>
          <w:rFonts w:ascii="Times New Roman" w:hAnsi="Times New Roman"/>
          <w:sz w:val="24"/>
          <w:szCs w:val="24"/>
        </w:rPr>
        <w:t xml:space="preserve">Yang dimaksud dengan “pengelolaan investasi” antara lain </w:t>
      </w:r>
      <w:r w:rsidRPr="001036EB">
        <w:rPr>
          <w:rFonts w:ascii="Times New Roman" w:hAnsi="Times New Roman"/>
          <w:i/>
          <w:sz w:val="24"/>
          <w:szCs w:val="24"/>
        </w:rPr>
        <w:t xml:space="preserve">advance algorithm, cloud computing, capabilities sharing, open source information technology, </w:t>
      </w:r>
      <w:r w:rsidR="001F55CC" w:rsidRPr="001036EB">
        <w:rPr>
          <w:rFonts w:ascii="Times New Roman" w:hAnsi="Times New Roman"/>
          <w:i/>
          <w:sz w:val="24"/>
          <w:szCs w:val="24"/>
        </w:rPr>
        <w:t>\</w:t>
      </w:r>
      <w:r w:rsidRPr="001036EB">
        <w:rPr>
          <w:rFonts w:ascii="Times New Roman" w:hAnsi="Times New Roman"/>
          <w:i/>
          <w:sz w:val="24"/>
          <w:szCs w:val="24"/>
        </w:rPr>
        <w:t>automated advice and management, social trading, dan retail algorithmic trading</w:t>
      </w:r>
    </w:p>
    <w:p w:rsidR="001036EB" w:rsidRPr="009252C3" w:rsidRDefault="007D3938" w:rsidP="009252C3">
      <w:pPr>
        <w:pStyle w:val="ListParagraph"/>
        <w:numPr>
          <w:ilvl w:val="0"/>
          <w:numId w:val="18"/>
        </w:numPr>
        <w:spacing w:line="480" w:lineRule="auto"/>
        <w:ind w:left="1134"/>
        <w:jc w:val="both"/>
        <w:rPr>
          <w:rFonts w:ascii="Times New Roman" w:hAnsi="Times New Roman"/>
          <w:sz w:val="24"/>
          <w:szCs w:val="24"/>
        </w:rPr>
      </w:pPr>
      <w:r w:rsidRPr="009252C3">
        <w:rPr>
          <w:rFonts w:ascii="Times New Roman" w:hAnsi="Times New Roman"/>
          <w:sz w:val="24"/>
          <w:szCs w:val="24"/>
        </w:rPr>
        <w:t xml:space="preserve">penghimpunan dan penyaluran dana; </w:t>
      </w:r>
    </w:p>
    <w:p w:rsidR="00E925D9" w:rsidRPr="001036EB" w:rsidRDefault="00E925D9" w:rsidP="001036EB">
      <w:pPr>
        <w:pStyle w:val="ListParagraph"/>
        <w:spacing w:line="480" w:lineRule="auto"/>
        <w:ind w:left="1134"/>
        <w:jc w:val="both"/>
        <w:rPr>
          <w:rFonts w:ascii="Times New Roman" w:hAnsi="Times New Roman"/>
          <w:sz w:val="24"/>
          <w:szCs w:val="24"/>
        </w:rPr>
      </w:pPr>
      <w:r w:rsidRPr="001036EB">
        <w:rPr>
          <w:rFonts w:ascii="Times New Roman" w:hAnsi="Times New Roman"/>
          <w:sz w:val="24"/>
          <w:szCs w:val="24"/>
        </w:rPr>
        <w:t>Yang dimaksud dengan “penghimpunan dan penyaluran dana” antara lain pinjam meminjam berbasis aplikasi teknologi (</w:t>
      </w:r>
      <w:r w:rsidRPr="001036EB">
        <w:rPr>
          <w:rFonts w:ascii="Times New Roman" w:hAnsi="Times New Roman"/>
          <w:i/>
          <w:sz w:val="24"/>
          <w:szCs w:val="24"/>
        </w:rPr>
        <w:t>P2P lending), alternative adjudication, virtual technologies, mobile 3.0, dan third-party application programming interface.</w:t>
      </w:r>
    </w:p>
    <w:p w:rsidR="001036EB" w:rsidRDefault="009252C3" w:rsidP="009252C3">
      <w:pPr>
        <w:pStyle w:val="ListParagraph"/>
        <w:numPr>
          <w:ilvl w:val="0"/>
          <w:numId w:val="18"/>
        </w:numPr>
        <w:spacing w:line="480" w:lineRule="auto"/>
        <w:ind w:left="1134"/>
        <w:jc w:val="both"/>
        <w:rPr>
          <w:rFonts w:ascii="Times New Roman" w:hAnsi="Times New Roman"/>
          <w:sz w:val="24"/>
          <w:szCs w:val="24"/>
        </w:rPr>
      </w:pPr>
      <w:r>
        <w:rPr>
          <w:rFonts w:ascii="Times New Roman" w:hAnsi="Times New Roman"/>
          <w:sz w:val="24"/>
          <w:szCs w:val="24"/>
        </w:rPr>
        <w:t>P</w:t>
      </w:r>
      <w:r w:rsidR="007D3938" w:rsidRPr="001F55CC">
        <w:rPr>
          <w:rFonts w:ascii="Times New Roman" w:hAnsi="Times New Roman"/>
          <w:sz w:val="24"/>
          <w:szCs w:val="24"/>
        </w:rPr>
        <w:t xml:space="preserve">erasuransian; </w:t>
      </w:r>
    </w:p>
    <w:p w:rsidR="00E925D9" w:rsidRPr="001036EB" w:rsidRDefault="00E925D9" w:rsidP="001036EB">
      <w:pPr>
        <w:pStyle w:val="ListParagraph"/>
        <w:spacing w:line="480" w:lineRule="auto"/>
        <w:ind w:left="1134"/>
        <w:jc w:val="both"/>
        <w:rPr>
          <w:rFonts w:ascii="Times New Roman" w:hAnsi="Times New Roman"/>
          <w:sz w:val="24"/>
          <w:szCs w:val="24"/>
        </w:rPr>
      </w:pPr>
      <w:r w:rsidRPr="001036EB">
        <w:rPr>
          <w:rFonts w:ascii="Times New Roman" w:hAnsi="Times New Roman"/>
          <w:sz w:val="24"/>
          <w:szCs w:val="24"/>
        </w:rPr>
        <w:t xml:space="preserve">Yang dimaksud dengan “perasuransian” antara lain </w:t>
      </w:r>
      <w:r w:rsidRPr="001036EB">
        <w:rPr>
          <w:rFonts w:ascii="Times New Roman" w:hAnsi="Times New Roman"/>
          <w:i/>
          <w:sz w:val="24"/>
          <w:szCs w:val="24"/>
        </w:rPr>
        <w:t>sharing economy, autonomous vehicle, digital distribution, dan securitization and hedge fund.</w:t>
      </w:r>
    </w:p>
    <w:p w:rsidR="001036EB" w:rsidRDefault="009252C3" w:rsidP="009252C3">
      <w:pPr>
        <w:pStyle w:val="ListParagraph"/>
        <w:numPr>
          <w:ilvl w:val="0"/>
          <w:numId w:val="18"/>
        </w:numPr>
        <w:spacing w:line="480" w:lineRule="auto"/>
        <w:ind w:left="1134"/>
        <w:jc w:val="both"/>
        <w:rPr>
          <w:rFonts w:ascii="Times New Roman" w:hAnsi="Times New Roman"/>
          <w:sz w:val="24"/>
          <w:szCs w:val="24"/>
        </w:rPr>
      </w:pPr>
      <w:r>
        <w:rPr>
          <w:rFonts w:ascii="Times New Roman" w:hAnsi="Times New Roman"/>
          <w:sz w:val="24"/>
          <w:szCs w:val="24"/>
        </w:rPr>
        <w:t>P</w:t>
      </w:r>
      <w:r w:rsidR="007D3938" w:rsidRPr="001F55CC">
        <w:rPr>
          <w:rFonts w:ascii="Times New Roman" w:hAnsi="Times New Roman"/>
          <w:sz w:val="24"/>
          <w:szCs w:val="24"/>
        </w:rPr>
        <w:t xml:space="preserve">endukung pasar; </w:t>
      </w:r>
    </w:p>
    <w:p w:rsidR="00E925D9" w:rsidRPr="001036EB" w:rsidRDefault="00E925D9" w:rsidP="001036EB">
      <w:pPr>
        <w:pStyle w:val="ListParagraph"/>
        <w:spacing w:line="480" w:lineRule="auto"/>
        <w:ind w:left="1134"/>
        <w:jc w:val="both"/>
        <w:rPr>
          <w:rFonts w:ascii="Times New Roman" w:hAnsi="Times New Roman"/>
          <w:sz w:val="24"/>
          <w:szCs w:val="24"/>
        </w:rPr>
      </w:pPr>
      <w:r w:rsidRPr="001036EB">
        <w:rPr>
          <w:rFonts w:ascii="Times New Roman" w:hAnsi="Times New Roman"/>
          <w:sz w:val="24"/>
          <w:szCs w:val="24"/>
        </w:rPr>
        <w:t xml:space="preserve">Yang dimaksud dengan “pendukung pasar” antara lain </w:t>
      </w:r>
      <w:r w:rsidRPr="001036EB">
        <w:rPr>
          <w:rFonts w:ascii="Times New Roman" w:hAnsi="Times New Roman"/>
          <w:i/>
          <w:sz w:val="24"/>
          <w:szCs w:val="24"/>
        </w:rPr>
        <w:t xml:space="preserve">artifial inteligence/machine learning, machine readble news, social sentiment, big data, market information platform, dan automated data collection </w:t>
      </w:r>
      <w:r w:rsidRPr="001036EB">
        <w:rPr>
          <w:rFonts w:ascii="Times New Roman" w:hAnsi="Times New Roman"/>
          <w:sz w:val="24"/>
          <w:szCs w:val="24"/>
        </w:rPr>
        <w:t xml:space="preserve">and </w:t>
      </w:r>
      <w:r w:rsidRPr="001036EB">
        <w:rPr>
          <w:rFonts w:ascii="Times New Roman" w:hAnsi="Times New Roman"/>
          <w:i/>
          <w:sz w:val="24"/>
          <w:szCs w:val="24"/>
        </w:rPr>
        <w:t>analysis.</w:t>
      </w:r>
    </w:p>
    <w:p w:rsidR="003F4281" w:rsidRPr="001F55CC" w:rsidRDefault="009252C3" w:rsidP="009252C3">
      <w:pPr>
        <w:pStyle w:val="ListParagraph"/>
        <w:numPr>
          <w:ilvl w:val="0"/>
          <w:numId w:val="18"/>
        </w:numPr>
        <w:spacing w:line="480" w:lineRule="auto"/>
        <w:ind w:left="1134"/>
        <w:jc w:val="both"/>
        <w:rPr>
          <w:rFonts w:ascii="Times New Roman" w:hAnsi="Times New Roman"/>
          <w:sz w:val="24"/>
          <w:szCs w:val="24"/>
        </w:rPr>
      </w:pPr>
      <w:r>
        <w:rPr>
          <w:rFonts w:ascii="Times New Roman" w:hAnsi="Times New Roman"/>
          <w:sz w:val="24"/>
          <w:szCs w:val="24"/>
        </w:rPr>
        <w:t>P</w:t>
      </w:r>
      <w:r w:rsidR="007D3938" w:rsidRPr="001F55CC">
        <w:rPr>
          <w:rFonts w:ascii="Times New Roman" w:hAnsi="Times New Roman"/>
          <w:sz w:val="24"/>
          <w:szCs w:val="24"/>
        </w:rPr>
        <w:t>endukung keuangan digital lain</w:t>
      </w:r>
      <w:r w:rsidR="003F4281" w:rsidRPr="001F55CC">
        <w:rPr>
          <w:rFonts w:ascii="Times New Roman" w:hAnsi="Times New Roman"/>
          <w:sz w:val="24"/>
          <w:szCs w:val="24"/>
        </w:rPr>
        <w:t xml:space="preserve">nya; dan/atau </w:t>
      </w:r>
    </w:p>
    <w:p w:rsidR="00E925D9" w:rsidRPr="001F55CC" w:rsidRDefault="00E925D9" w:rsidP="001036EB">
      <w:pPr>
        <w:pStyle w:val="ListParagraph"/>
        <w:spacing w:line="480" w:lineRule="auto"/>
        <w:ind w:left="1134"/>
        <w:jc w:val="both"/>
        <w:rPr>
          <w:rFonts w:ascii="Times New Roman" w:hAnsi="Times New Roman"/>
          <w:i/>
          <w:sz w:val="24"/>
          <w:szCs w:val="24"/>
        </w:rPr>
      </w:pPr>
      <w:r w:rsidRPr="001F55CC">
        <w:rPr>
          <w:rFonts w:ascii="Times New Roman" w:hAnsi="Times New Roman"/>
          <w:sz w:val="24"/>
          <w:szCs w:val="24"/>
        </w:rPr>
        <w:t xml:space="preserve">Yang dimaksud dengan “pendukung keuangan digital lainnya” antara lain </w:t>
      </w:r>
      <w:r w:rsidRPr="001F55CC">
        <w:rPr>
          <w:rFonts w:ascii="Times New Roman" w:hAnsi="Times New Roman"/>
          <w:i/>
          <w:sz w:val="24"/>
          <w:szCs w:val="24"/>
        </w:rPr>
        <w:t xml:space="preserve">social/eco crowdfunding, Islamic digital financing, ewaqf, e-zakat, robo advise </w:t>
      </w:r>
      <w:r w:rsidRPr="001F55CC">
        <w:rPr>
          <w:rFonts w:ascii="Times New Roman" w:hAnsi="Times New Roman"/>
          <w:sz w:val="24"/>
          <w:szCs w:val="24"/>
        </w:rPr>
        <w:t>dan</w:t>
      </w:r>
      <w:r w:rsidRPr="001F55CC">
        <w:rPr>
          <w:rFonts w:ascii="Times New Roman" w:hAnsi="Times New Roman"/>
          <w:i/>
          <w:sz w:val="24"/>
          <w:szCs w:val="24"/>
        </w:rPr>
        <w:t xml:space="preserve"> credit scoring.</w:t>
      </w:r>
    </w:p>
    <w:p w:rsidR="00FC2E22" w:rsidRPr="001F55CC" w:rsidRDefault="009252C3" w:rsidP="009252C3">
      <w:pPr>
        <w:pStyle w:val="ListParagraph"/>
        <w:numPr>
          <w:ilvl w:val="0"/>
          <w:numId w:val="18"/>
        </w:numPr>
        <w:spacing w:line="480" w:lineRule="auto"/>
        <w:ind w:left="1134"/>
        <w:jc w:val="both"/>
        <w:rPr>
          <w:rFonts w:ascii="Times New Roman" w:hAnsi="Times New Roman"/>
          <w:sz w:val="24"/>
          <w:szCs w:val="24"/>
        </w:rPr>
      </w:pPr>
      <w:r>
        <w:rPr>
          <w:rFonts w:ascii="Times New Roman" w:hAnsi="Times New Roman"/>
          <w:sz w:val="24"/>
          <w:szCs w:val="24"/>
        </w:rPr>
        <w:t>A</w:t>
      </w:r>
      <w:r w:rsidR="003F4281" w:rsidRPr="001F55CC">
        <w:rPr>
          <w:rFonts w:ascii="Times New Roman" w:hAnsi="Times New Roman"/>
          <w:sz w:val="24"/>
          <w:szCs w:val="24"/>
        </w:rPr>
        <w:t xml:space="preserve">ktivitas jasa </w:t>
      </w:r>
      <w:r w:rsidR="007D3938" w:rsidRPr="001F55CC">
        <w:rPr>
          <w:rFonts w:ascii="Times New Roman" w:hAnsi="Times New Roman"/>
          <w:sz w:val="24"/>
          <w:szCs w:val="24"/>
        </w:rPr>
        <w:t>keuangan lainnya.</w:t>
      </w:r>
    </w:p>
    <w:p w:rsidR="001F55CC" w:rsidRDefault="001F55CC" w:rsidP="001036EB">
      <w:pPr>
        <w:pStyle w:val="ListParagraph"/>
        <w:spacing w:line="480" w:lineRule="auto"/>
        <w:ind w:left="1134"/>
        <w:jc w:val="both"/>
        <w:rPr>
          <w:rFonts w:ascii="Times New Roman" w:hAnsi="Times New Roman"/>
          <w:sz w:val="24"/>
          <w:szCs w:val="24"/>
        </w:rPr>
      </w:pPr>
      <w:r w:rsidRPr="001F55CC">
        <w:rPr>
          <w:rFonts w:ascii="Times New Roman" w:hAnsi="Times New Roman"/>
          <w:sz w:val="24"/>
          <w:szCs w:val="24"/>
        </w:rPr>
        <w:t xml:space="preserve">Yang dimaksud </w:t>
      </w:r>
      <w:r w:rsidRPr="001036EB">
        <w:rPr>
          <w:rFonts w:ascii="Times New Roman" w:hAnsi="Times New Roman"/>
          <w:i/>
          <w:sz w:val="24"/>
          <w:szCs w:val="24"/>
        </w:rPr>
        <w:t>dengan</w:t>
      </w:r>
      <w:r w:rsidRPr="001F55CC">
        <w:rPr>
          <w:rFonts w:ascii="Times New Roman" w:hAnsi="Times New Roman"/>
          <w:sz w:val="24"/>
          <w:szCs w:val="24"/>
        </w:rPr>
        <w:t xml:space="preserve"> “aktivitas jasa keuangan lainnya” antara lain </w:t>
      </w:r>
      <w:r w:rsidRPr="001F55CC">
        <w:rPr>
          <w:rFonts w:ascii="Times New Roman" w:hAnsi="Times New Roman"/>
          <w:i/>
          <w:sz w:val="24"/>
          <w:szCs w:val="24"/>
        </w:rPr>
        <w:t>invoice trading, voucher</w:t>
      </w:r>
      <w:r w:rsidRPr="001F55CC">
        <w:rPr>
          <w:rFonts w:ascii="Times New Roman" w:hAnsi="Times New Roman"/>
          <w:sz w:val="24"/>
          <w:szCs w:val="24"/>
        </w:rPr>
        <w:t>, token, dan produk berbasis aplikasi blockchain.</w:t>
      </w:r>
    </w:p>
    <w:p w:rsidR="000D0B60" w:rsidRDefault="001F55CC" w:rsidP="000D0B60">
      <w:pPr>
        <w:spacing w:line="480" w:lineRule="auto"/>
        <w:ind w:firstLine="709"/>
        <w:jc w:val="both"/>
        <w:rPr>
          <w:rFonts w:ascii="Arial Narrow" w:hAnsi="Arial Narrow"/>
          <w:sz w:val="24"/>
          <w:szCs w:val="24"/>
        </w:rPr>
      </w:pPr>
      <w:r w:rsidRPr="001F55CC">
        <w:rPr>
          <w:rFonts w:ascii="Times New Roman" w:hAnsi="Times New Roman"/>
          <w:sz w:val="24"/>
          <w:szCs w:val="24"/>
        </w:rPr>
        <w:t>T</w:t>
      </w:r>
      <w:r w:rsidR="009252C3">
        <w:rPr>
          <w:rFonts w:ascii="Times New Roman" w:hAnsi="Times New Roman"/>
          <w:sz w:val="24"/>
          <w:szCs w:val="24"/>
        </w:rPr>
        <w:t>erdapat Delapan</w:t>
      </w:r>
      <w:r w:rsidR="00E925D9" w:rsidRPr="001F55CC">
        <w:rPr>
          <w:rFonts w:ascii="Times New Roman" w:hAnsi="Times New Roman"/>
          <w:sz w:val="24"/>
          <w:szCs w:val="24"/>
        </w:rPr>
        <w:t xml:space="preserve"> kategori yang merupakan Inovasi</w:t>
      </w:r>
      <w:r>
        <w:rPr>
          <w:rFonts w:ascii="Times New Roman" w:hAnsi="Times New Roman"/>
          <w:sz w:val="24"/>
          <w:szCs w:val="24"/>
        </w:rPr>
        <w:t xml:space="preserve"> Keuangan Digital yang </w:t>
      </w:r>
      <w:r w:rsidR="00C205B2">
        <w:rPr>
          <w:rFonts w:ascii="Times New Roman" w:hAnsi="Times New Roman"/>
          <w:sz w:val="24"/>
          <w:szCs w:val="24"/>
        </w:rPr>
        <w:t xml:space="preserve">termasuk </w:t>
      </w:r>
      <w:r>
        <w:rPr>
          <w:rFonts w:ascii="Times New Roman" w:hAnsi="Times New Roman"/>
          <w:sz w:val="24"/>
          <w:szCs w:val="24"/>
        </w:rPr>
        <w:t xml:space="preserve">diantaranya adalah </w:t>
      </w:r>
      <w:r w:rsidR="00A8040D" w:rsidRPr="00A8040D">
        <w:rPr>
          <w:rFonts w:ascii="Times New Roman" w:hAnsi="Times New Roman"/>
          <w:i/>
          <w:sz w:val="24"/>
          <w:szCs w:val="24"/>
        </w:rPr>
        <w:t>Crowdfunding</w:t>
      </w:r>
      <w:r>
        <w:rPr>
          <w:rFonts w:ascii="Times New Roman" w:hAnsi="Times New Roman"/>
          <w:sz w:val="24"/>
          <w:szCs w:val="24"/>
        </w:rPr>
        <w:t>.</w:t>
      </w:r>
      <w:r w:rsidR="009E537D">
        <w:rPr>
          <w:rFonts w:ascii="Times New Roman" w:hAnsi="Times New Roman"/>
          <w:sz w:val="24"/>
          <w:szCs w:val="24"/>
        </w:rPr>
        <w:t xml:space="preserve"> </w:t>
      </w:r>
      <w:r w:rsidR="009E537D" w:rsidRPr="009E537D">
        <w:rPr>
          <w:rFonts w:ascii="Times New Roman" w:hAnsi="Times New Roman"/>
          <w:sz w:val="24"/>
          <w:szCs w:val="24"/>
        </w:rPr>
        <w:t xml:space="preserve">Dari ke tujuh inovasi keuangan digital tersebut , satu diantaranya diatur oleh Bank Indonesia  yaitu berkaitan dengan  </w:t>
      </w:r>
      <w:r w:rsidR="009E537D" w:rsidRPr="000D0B60">
        <w:rPr>
          <w:rFonts w:ascii="Times New Roman" w:hAnsi="Times New Roman"/>
          <w:i/>
          <w:sz w:val="24"/>
          <w:szCs w:val="24"/>
        </w:rPr>
        <w:t>payment</w:t>
      </w:r>
      <w:r w:rsidR="000D0B60" w:rsidRPr="000D0B60">
        <w:rPr>
          <w:rFonts w:ascii="Times New Roman" w:hAnsi="Times New Roman"/>
          <w:i/>
          <w:sz w:val="24"/>
          <w:szCs w:val="24"/>
        </w:rPr>
        <w:t xml:space="preserve"> system</w:t>
      </w:r>
      <w:r w:rsidR="000D0B60">
        <w:rPr>
          <w:rFonts w:ascii="Times New Roman" w:hAnsi="Times New Roman"/>
          <w:sz w:val="24"/>
          <w:szCs w:val="24"/>
        </w:rPr>
        <w:t xml:space="preserve"> </w:t>
      </w:r>
      <w:r w:rsidR="009E537D" w:rsidRPr="009E537D">
        <w:rPr>
          <w:rFonts w:ascii="Times New Roman" w:hAnsi="Times New Roman"/>
          <w:sz w:val="24"/>
          <w:szCs w:val="24"/>
        </w:rPr>
        <w:t>,sedangkan enam lainnya diatur oleh Otoritas Jasa Keuangan</w:t>
      </w:r>
      <w:r w:rsidR="009E537D">
        <w:rPr>
          <w:rFonts w:ascii="Arial Narrow" w:hAnsi="Arial Narrow"/>
          <w:sz w:val="24"/>
          <w:szCs w:val="24"/>
        </w:rPr>
        <w:t>.</w:t>
      </w:r>
    </w:p>
    <w:p w:rsidR="00661D06" w:rsidRPr="000D0B60" w:rsidRDefault="009252C3" w:rsidP="000D0B60">
      <w:pPr>
        <w:spacing w:line="480" w:lineRule="auto"/>
        <w:ind w:firstLine="709"/>
        <w:jc w:val="both"/>
        <w:rPr>
          <w:rFonts w:ascii="Arial Narrow" w:hAnsi="Arial Narrow"/>
          <w:sz w:val="24"/>
          <w:szCs w:val="24"/>
        </w:rPr>
      </w:pPr>
      <w:r>
        <w:rPr>
          <w:rFonts w:ascii="Times New Roman" w:hAnsi="Times New Roman"/>
          <w:sz w:val="24"/>
          <w:szCs w:val="24"/>
        </w:rPr>
        <w:t>C</w:t>
      </w:r>
      <w:r w:rsidR="001F55CC">
        <w:rPr>
          <w:rFonts w:ascii="Times New Roman" w:hAnsi="Times New Roman"/>
          <w:sz w:val="24"/>
          <w:szCs w:val="24"/>
        </w:rPr>
        <w:t xml:space="preserve">ara pengaturannya adalah  </w:t>
      </w:r>
      <w:r w:rsidR="00661D06" w:rsidRPr="001F55CC">
        <w:rPr>
          <w:rFonts w:ascii="Times New Roman" w:hAnsi="Times New Roman"/>
          <w:sz w:val="24"/>
          <w:szCs w:val="24"/>
        </w:rPr>
        <w:t>satu ijin untu</w:t>
      </w:r>
      <w:r w:rsidR="00C205B2">
        <w:rPr>
          <w:rFonts w:ascii="Times New Roman" w:hAnsi="Times New Roman"/>
          <w:sz w:val="24"/>
          <w:szCs w:val="24"/>
        </w:rPr>
        <w:t xml:space="preserve">k satu lembaga, </w:t>
      </w:r>
      <w:r w:rsidR="001F55CC">
        <w:rPr>
          <w:rFonts w:ascii="Times New Roman" w:hAnsi="Times New Roman"/>
          <w:sz w:val="24"/>
          <w:szCs w:val="24"/>
        </w:rPr>
        <w:t>Sehingga jika menginginkan</w:t>
      </w:r>
      <w:r w:rsidR="00661D06" w:rsidRPr="001F55CC">
        <w:rPr>
          <w:rFonts w:ascii="Times New Roman" w:hAnsi="Times New Roman"/>
          <w:sz w:val="24"/>
          <w:szCs w:val="24"/>
        </w:rPr>
        <w:t xml:space="preserve"> </w:t>
      </w:r>
      <w:r w:rsidR="00661D06" w:rsidRPr="001F55CC">
        <w:rPr>
          <w:rFonts w:ascii="Times New Roman" w:hAnsi="Times New Roman"/>
          <w:i/>
          <w:sz w:val="24"/>
          <w:szCs w:val="24"/>
        </w:rPr>
        <w:t>multiple lisence</w:t>
      </w:r>
      <w:r w:rsidR="001F55CC">
        <w:rPr>
          <w:rFonts w:ascii="Times New Roman" w:hAnsi="Times New Roman"/>
          <w:sz w:val="24"/>
          <w:szCs w:val="24"/>
        </w:rPr>
        <w:t xml:space="preserve"> hal itu diperbolehkan </w:t>
      </w:r>
      <w:r w:rsidR="00661D06" w:rsidRPr="001F55CC">
        <w:rPr>
          <w:rFonts w:ascii="Times New Roman" w:hAnsi="Times New Roman"/>
          <w:sz w:val="24"/>
          <w:szCs w:val="24"/>
        </w:rPr>
        <w:t xml:space="preserve"> namun harus membuat beberapa lembaga ( PT yang berbeda beda).</w:t>
      </w:r>
      <w:r w:rsidR="00C205B2">
        <w:rPr>
          <w:rFonts w:ascii="Times New Roman" w:hAnsi="Times New Roman"/>
          <w:sz w:val="24"/>
          <w:szCs w:val="24"/>
        </w:rPr>
        <w:t xml:space="preserve"> </w:t>
      </w:r>
    </w:p>
    <w:p w:rsidR="00C205B2" w:rsidRPr="001F55CC" w:rsidRDefault="00C205B2" w:rsidP="001F55CC">
      <w:pPr>
        <w:spacing w:line="480" w:lineRule="auto"/>
        <w:ind w:left="284" w:firstLine="567"/>
        <w:jc w:val="both"/>
        <w:rPr>
          <w:rFonts w:ascii="Times New Roman" w:hAnsi="Times New Roman"/>
          <w:sz w:val="24"/>
          <w:szCs w:val="24"/>
        </w:rPr>
      </w:pPr>
      <w:r>
        <w:rPr>
          <w:rFonts w:ascii="Times New Roman" w:hAnsi="Times New Roman"/>
          <w:sz w:val="24"/>
          <w:szCs w:val="24"/>
        </w:rPr>
        <w:t xml:space="preserve">Diaturnya </w:t>
      </w:r>
      <w:r w:rsidR="00A8040D" w:rsidRPr="00A8040D">
        <w:rPr>
          <w:rFonts w:ascii="Times New Roman" w:hAnsi="Times New Roman"/>
          <w:i/>
          <w:sz w:val="24"/>
          <w:szCs w:val="24"/>
        </w:rPr>
        <w:t>Crowdfunding</w:t>
      </w:r>
      <w:r>
        <w:rPr>
          <w:rFonts w:ascii="Times New Roman" w:hAnsi="Times New Roman"/>
          <w:sz w:val="24"/>
          <w:szCs w:val="24"/>
        </w:rPr>
        <w:t xml:space="preserve">sebagai salah satu inovasi keuangan digital di dalam Peraturan OJK </w:t>
      </w:r>
      <w:r w:rsidRPr="00FC2E22">
        <w:rPr>
          <w:rFonts w:ascii="Times New Roman" w:hAnsi="Times New Roman"/>
          <w:sz w:val="24"/>
          <w:szCs w:val="24"/>
        </w:rPr>
        <w:t>No.13/POJK.02/2018</w:t>
      </w:r>
      <w:r>
        <w:rPr>
          <w:rFonts w:ascii="Times New Roman" w:hAnsi="Times New Roman"/>
          <w:sz w:val="24"/>
          <w:szCs w:val="24"/>
        </w:rPr>
        <w:t xml:space="preserve"> </w:t>
      </w:r>
      <w:r w:rsidRPr="00C205B2">
        <w:rPr>
          <w:rFonts w:ascii="Times New Roman" w:hAnsi="Times New Roman"/>
          <w:sz w:val="24"/>
          <w:szCs w:val="24"/>
        </w:rPr>
        <w:t>Otoritas Jasa Keuangan mendorong kemajuan teknologi keuangan digital yang diharapkan bisa memperluas akses keuangan masyarakat dan mendukung pemb</w:t>
      </w:r>
      <w:r>
        <w:rPr>
          <w:rFonts w:ascii="Times New Roman" w:hAnsi="Times New Roman"/>
          <w:sz w:val="24"/>
          <w:szCs w:val="24"/>
        </w:rPr>
        <w:t>angunan perekonomian nasional dalam hal ini melalui pembiayaan usaha di Indonesia.</w:t>
      </w:r>
    </w:p>
    <w:p w:rsidR="008A3EA0" w:rsidRDefault="00914819" w:rsidP="001036EB">
      <w:pPr>
        <w:pStyle w:val="ListParagraph"/>
        <w:numPr>
          <w:ilvl w:val="0"/>
          <w:numId w:val="13"/>
        </w:numPr>
        <w:spacing w:line="480" w:lineRule="auto"/>
        <w:ind w:left="426"/>
        <w:jc w:val="both"/>
        <w:rPr>
          <w:rFonts w:ascii="Times New Roman" w:hAnsi="Times New Roman"/>
          <w:b/>
          <w:sz w:val="24"/>
          <w:szCs w:val="24"/>
        </w:rPr>
      </w:pPr>
      <w:r w:rsidRPr="00914819">
        <w:rPr>
          <w:rFonts w:ascii="Times New Roman" w:hAnsi="Times New Roman"/>
          <w:b/>
          <w:sz w:val="24"/>
          <w:szCs w:val="24"/>
          <w:lang w:val="en-US"/>
        </w:rPr>
        <w:t xml:space="preserve">Kendala Dan Hambatan Pemanfaatan </w:t>
      </w:r>
      <w:r w:rsidR="00A8040D" w:rsidRPr="00A8040D">
        <w:rPr>
          <w:rFonts w:ascii="Times New Roman" w:hAnsi="Times New Roman"/>
          <w:b/>
          <w:i/>
          <w:sz w:val="24"/>
          <w:szCs w:val="24"/>
          <w:lang w:val="en-US"/>
        </w:rPr>
        <w:t>Crowdfunding</w:t>
      </w:r>
      <w:r w:rsidRPr="00914819">
        <w:rPr>
          <w:rFonts w:ascii="Times New Roman" w:hAnsi="Times New Roman"/>
          <w:b/>
          <w:sz w:val="24"/>
          <w:szCs w:val="24"/>
          <w:lang w:val="en-US"/>
        </w:rPr>
        <w:t>Untuk Pembiayaan Usaha</w:t>
      </w:r>
      <w:r w:rsidRPr="00914819">
        <w:rPr>
          <w:rFonts w:ascii="Times New Roman" w:hAnsi="Times New Roman"/>
          <w:b/>
          <w:i/>
          <w:sz w:val="24"/>
          <w:szCs w:val="24"/>
          <w:lang w:val="en-US"/>
        </w:rPr>
        <w:t xml:space="preserve"> </w:t>
      </w:r>
      <w:r w:rsidRPr="00914819">
        <w:rPr>
          <w:rFonts w:ascii="Times New Roman" w:hAnsi="Times New Roman"/>
          <w:b/>
          <w:sz w:val="24"/>
          <w:szCs w:val="24"/>
          <w:lang w:val="en-US"/>
        </w:rPr>
        <w:t>Di Indonesia</w:t>
      </w:r>
      <w:r w:rsidR="00B814DD">
        <w:rPr>
          <w:rFonts w:ascii="Times New Roman" w:hAnsi="Times New Roman"/>
          <w:b/>
          <w:sz w:val="24"/>
          <w:szCs w:val="24"/>
        </w:rPr>
        <w:t>.</w:t>
      </w:r>
    </w:p>
    <w:p w:rsidR="008A3EA0" w:rsidRPr="008A3EA0" w:rsidRDefault="008A3EA0" w:rsidP="001036EB">
      <w:pPr>
        <w:pStyle w:val="ListParagraph"/>
        <w:spacing w:line="480" w:lineRule="auto"/>
        <w:ind w:left="426"/>
        <w:jc w:val="both"/>
        <w:rPr>
          <w:rFonts w:ascii="Merriweather Sans" w:hAnsi="Merriweather Sans"/>
          <w:color w:val="000000"/>
          <w:sz w:val="24"/>
          <w:szCs w:val="24"/>
          <w:shd w:val="clear" w:color="auto" w:fill="FFFFFF"/>
        </w:rPr>
      </w:pPr>
      <w:r>
        <w:rPr>
          <w:rFonts w:ascii="Merriweather Sans" w:hAnsi="Merriweather Sans"/>
          <w:color w:val="000000"/>
          <w:sz w:val="21"/>
          <w:szCs w:val="21"/>
          <w:shd w:val="clear" w:color="auto" w:fill="FFFFFF"/>
        </w:rPr>
        <w:t> </w:t>
      </w:r>
      <w:r w:rsidR="00EE49BB">
        <w:rPr>
          <w:rFonts w:ascii="Merriweather Sans" w:hAnsi="Merriweather Sans"/>
          <w:color w:val="000000"/>
          <w:sz w:val="21"/>
          <w:szCs w:val="21"/>
          <w:shd w:val="clear" w:color="auto" w:fill="FFFFFF"/>
        </w:rPr>
        <w:tab/>
      </w:r>
      <w:r w:rsidR="00A8040D" w:rsidRPr="00A8040D">
        <w:rPr>
          <w:rFonts w:ascii="Merriweather Sans" w:hAnsi="Merriweather Sans"/>
          <w:i/>
          <w:color w:val="000000"/>
          <w:sz w:val="24"/>
          <w:szCs w:val="24"/>
          <w:shd w:val="clear" w:color="auto" w:fill="FFFFFF"/>
        </w:rPr>
        <w:t>Crowdfunding</w:t>
      </w:r>
      <w:r w:rsidRPr="008A3EA0">
        <w:rPr>
          <w:rFonts w:ascii="Merriweather Sans" w:hAnsi="Merriweather Sans"/>
          <w:color w:val="000000"/>
          <w:sz w:val="24"/>
          <w:szCs w:val="24"/>
          <w:shd w:val="clear" w:color="auto" w:fill="FFFFFF"/>
        </w:rPr>
        <w:t>ialah</w:t>
      </w:r>
      <w:r w:rsidR="001F55CC">
        <w:rPr>
          <w:rFonts w:ascii="Merriweather Sans" w:hAnsi="Merriweather Sans"/>
          <w:color w:val="000000"/>
          <w:sz w:val="24"/>
          <w:szCs w:val="24"/>
          <w:shd w:val="clear" w:color="auto" w:fill="FFFFFF"/>
        </w:rPr>
        <w:t xml:space="preserve"> </w:t>
      </w:r>
      <w:r w:rsidRPr="008A3EA0">
        <w:rPr>
          <w:rFonts w:ascii="Merriweather Sans" w:hAnsi="Merriweather Sans"/>
          <w:color w:val="000000"/>
          <w:sz w:val="24"/>
          <w:szCs w:val="24"/>
          <w:shd w:val="clear" w:color="auto" w:fill="FFFFFF"/>
        </w:rPr>
        <w:t xml:space="preserve"> salah satu</w:t>
      </w:r>
      <w:r w:rsidR="001F55CC">
        <w:rPr>
          <w:rFonts w:ascii="Merriweather Sans" w:hAnsi="Merriweather Sans"/>
          <w:color w:val="000000"/>
          <w:sz w:val="24"/>
          <w:szCs w:val="24"/>
          <w:shd w:val="clear" w:color="auto" w:fill="FFFFFF"/>
        </w:rPr>
        <w:t xml:space="preserve"> inovasi keuangan digital sebagai </w:t>
      </w:r>
      <w:r w:rsidRPr="008A3EA0">
        <w:rPr>
          <w:rFonts w:ascii="Merriweather Sans" w:hAnsi="Merriweather Sans"/>
          <w:color w:val="000000"/>
          <w:sz w:val="24"/>
          <w:szCs w:val="24"/>
          <w:shd w:val="clear" w:color="auto" w:fill="FFFFFF"/>
        </w:rPr>
        <w:t xml:space="preserve">alternatif untuk mendapatkan modal yang memungkinkan puluhan bahkan ratusan orang </w:t>
      </w:r>
      <w:r w:rsidR="001F55CC">
        <w:rPr>
          <w:rFonts w:ascii="Merriweather Sans" w:hAnsi="Merriweather Sans"/>
          <w:color w:val="000000"/>
          <w:sz w:val="24"/>
          <w:szCs w:val="24"/>
          <w:shd w:val="clear" w:color="auto" w:fill="FFFFFF"/>
        </w:rPr>
        <w:t xml:space="preserve">berpartisipasi untuk </w:t>
      </w:r>
      <w:r w:rsidRPr="008A3EA0">
        <w:rPr>
          <w:rFonts w:ascii="Merriweather Sans" w:hAnsi="Merriweather Sans"/>
          <w:color w:val="000000"/>
          <w:sz w:val="24"/>
          <w:szCs w:val="24"/>
          <w:shd w:val="clear" w:color="auto" w:fill="FFFFFF"/>
        </w:rPr>
        <w:t xml:space="preserve">mewujudkan suatu proyek komersial maupun penggalangan dana untuk kepentingan sosial. </w:t>
      </w:r>
      <w:r w:rsidR="00A8040D" w:rsidRPr="00A8040D">
        <w:rPr>
          <w:rFonts w:ascii="Merriweather Sans" w:hAnsi="Merriweather Sans"/>
          <w:i/>
          <w:color w:val="000000"/>
          <w:sz w:val="24"/>
          <w:szCs w:val="24"/>
          <w:shd w:val="clear" w:color="auto" w:fill="FFFFFF"/>
        </w:rPr>
        <w:t>Crowdfunding</w:t>
      </w:r>
      <w:r w:rsidRPr="008A3EA0">
        <w:rPr>
          <w:rFonts w:ascii="Merriweather Sans" w:hAnsi="Merriweather Sans"/>
          <w:color w:val="000000"/>
          <w:sz w:val="24"/>
          <w:szCs w:val="24"/>
          <w:shd w:val="clear" w:color="auto" w:fill="FFFFFF"/>
        </w:rPr>
        <w:t xml:space="preserve">dapat digunakan untuk penanggulangan bencana alam, </w:t>
      </w:r>
      <w:r w:rsidRPr="004F37D5">
        <w:rPr>
          <w:rFonts w:ascii="Merriweather Sans" w:hAnsi="Merriweather Sans"/>
          <w:i/>
          <w:color w:val="000000"/>
          <w:sz w:val="24"/>
          <w:szCs w:val="24"/>
          <w:shd w:val="clear" w:color="auto" w:fill="FFFFFF"/>
        </w:rPr>
        <w:t>citi</w:t>
      </w:r>
      <w:r w:rsidR="004F37D5" w:rsidRPr="004F37D5">
        <w:rPr>
          <w:rFonts w:ascii="Merriweather Sans" w:hAnsi="Merriweather Sans"/>
          <w:i/>
          <w:color w:val="000000"/>
          <w:sz w:val="24"/>
          <w:szCs w:val="24"/>
          <w:shd w:val="clear" w:color="auto" w:fill="FFFFFF"/>
        </w:rPr>
        <w:t>zen journalism</w:t>
      </w:r>
      <w:r w:rsidR="004F37D5">
        <w:rPr>
          <w:rFonts w:ascii="Merriweather Sans" w:hAnsi="Merriweather Sans"/>
          <w:color w:val="000000"/>
          <w:sz w:val="24"/>
          <w:szCs w:val="24"/>
          <w:shd w:val="clear" w:color="auto" w:fill="FFFFFF"/>
        </w:rPr>
        <w:t>, kegiatan artis</w:t>
      </w:r>
      <w:r w:rsidRPr="008A3EA0">
        <w:rPr>
          <w:rFonts w:ascii="Merriweather Sans" w:hAnsi="Merriweather Sans"/>
          <w:color w:val="000000"/>
          <w:sz w:val="24"/>
          <w:szCs w:val="24"/>
          <w:shd w:val="clear" w:color="auto" w:fill="FFFFFF"/>
        </w:rPr>
        <w:t xml:space="preserve">, kampanye politik, seeding dana perusahaan </w:t>
      </w:r>
      <w:r w:rsidRPr="004F37D5">
        <w:rPr>
          <w:rFonts w:ascii="Merriweather Sans" w:hAnsi="Merriweather Sans"/>
          <w:i/>
          <w:color w:val="000000"/>
          <w:sz w:val="24"/>
          <w:szCs w:val="24"/>
          <w:shd w:val="clear" w:color="auto" w:fill="FFFFFF"/>
        </w:rPr>
        <w:t>startup</w:t>
      </w:r>
      <w:r w:rsidRPr="008A3EA0">
        <w:rPr>
          <w:rFonts w:ascii="Merriweather Sans" w:hAnsi="Merriweather Sans"/>
          <w:color w:val="000000"/>
          <w:sz w:val="24"/>
          <w:szCs w:val="24"/>
          <w:shd w:val="clear" w:color="auto" w:fill="FFFFFF"/>
        </w:rPr>
        <w:t xml:space="preserve">, film, hingga pembuatan </w:t>
      </w:r>
      <w:r w:rsidRPr="004F37D5">
        <w:rPr>
          <w:rFonts w:ascii="Merriweather Sans" w:hAnsi="Merriweather Sans"/>
          <w:i/>
          <w:color w:val="000000"/>
          <w:sz w:val="24"/>
          <w:szCs w:val="24"/>
          <w:shd w:val="clear" w:color="auto" w:fill="FFFFFF"/>
        </w:rPr>
        <w:t>software</w:t>
      </w:r>
      <w:r w:rsidR="004F37D5">
        <w:rPr>
          <w:rFonts w:ascii="Merriweather Sans" w:hAnsi="Merriweather Sans"/>
          <w:color w:val="000000"/>
          <w:sz w:val="24"/>
          <w:szCs w:val="24"/>
          <w:shd w:val="clear" w:color="auto" w:fill="FFFFFF"/>
        </w:rPr>
        <w:t xml:space="preserve"> </w:t>
      </w:r>
      <w:r w:rsidRPr="008A3EA0">
        <w:rPr>
          <w:rFonts w:ascii="Merriweather Sans" w:hAnsi="Merriweather Sans"/>
          <w:color w:val="000000"/>
          <w:sz w:val="24"/>
          <w:szCs w:val="24"/>
          <w:shd w:val="clear" w:color="auto" w:fill="FFFFFF"/>
        </w:rPr>
        <w:t xml:space="preserve"> dan penelitian ilmiah.</w:t>
      </w:r>
    </w:p>
    <w:p w:rsidR="008A3EA0" w:rsidRPr="008A3EA0" w:rsidRDefault="008A3EA0" w:rsidP="001036EB">
      <w:pPr>
        <w:pStyle w:val="ListParagraph"/>
        <w:spacing w:line="480" w:lineRule="auto"/>
        <w:ind w:left="426" w:firstLine="436"/>
        <w:jc w:val="both"/>
        <w:rPr>
          <w:rFonts w:ascii="Merriweather Sans" w:eastAsia="Times New Roman" w:hAnsi="Merriweather Sans"/>
          <w:color w:val="000000"/>
          <w:sz w:val="24"/>
          <w:szCs w:val="24"/>
          <w:lang w:eastAsia="id-ID"/>
        </w:rPr>
      </w:pPr>
      <w:r w:rsidRPr="008A3EA0">
        <w:rPr>
          <w:rFonts w:ascii="Merriweather Sans" w:eastAsia="Times New Roman" w:hAnsi="Merriweather Sans"/>
          <w:color w:val="000000"/>
          <w:sz w:val="24"/>
          <w:szCs w:val="24"/>
          <w:lang w:eastAsia="id-ID"/>
        </w:rPr>
        <w:t xml:space="preserve">Metode pendanaan </w:t>
      </w:r>
      <w:r w:rsidR="00582B20">
        <w:rPr>
          <w:rFonts w:ascii="Merriweather Sans" w:eastAsia="Times New Roman" w:hAnsi="Merriweather Sans"/>
          <w:color w:val="000000"/>
          <w:sz w:val="24"/>
          <w:szCs w:val="24"/>
          <w:lang w:eastAsia="id-ID"/>
        </w:rPr>
        <w:t xml:space="preserve">pada </w:t>
      </w:r>
      <w:r w:rsidR="00A8040D" w:rsidRPr="00A8040D">
        <w:rPr>
          <w:rFonts w:ascii="Merriweather Sans" w:eastAsia="Times New Roman" w:hAnsi="Merriweather Sans"/>
          <w:i/>
          <w:color w:val="000000"/>
          <w:sz w:val="24"/>
          <w:szCs w:val="24"/>
          <w:lang w:eastAsia="id-ID"/>
        </w:rPr>
        <w:t>Crowdfunding</w:t>
      </w:r>
      <w:r w:rsidR="00582B20">
        <w:rPr>
          <w:rFonts w:ascii="Merriweather Sans" w:eastAsia="Times New Roman" w:hAnsi="Merriweather Sans"/>
          <w:color w:val="000000"/>
          <w:sz w:val="24"/>
          <w:szCs w:val="24"/>
          <w:lang w:eastAsia="id-ID"/>
        </w:rPr>
        <w:t>ini</w:t>
      </w:r>
      <w:r w:rsidR="004F37D5">
        <w:rPr>
          <w:rFonts w:ascii="Merriweather Sans" w:eastAsia="Times New Roman" w:hAnsi="Merriweather Sans"/>
          <w:color w:val="000000"/>
          <w:sz w:val="24"/>
          <w:szCs w:val="24"/>
          <w:lang w:eastAsia="id-ID"/>
        </w:rPr>
        <w:t xml:space="preserve"> adalah</w:t>
      </w:r>
      <w:r w:rsidR="00582B20">
        <w:rPr>
          <w:rFonts w:ascii="Merriweather Sans" w:eastAsia="Times New Roman" w:hAnsi="Merriweather Sans"/>
          <w:color w:val="000000"/>
          <w:sz w:val="24"/>
          <w:szCs w:val="24"/>
          <w:lang w:eastAsia="id-ID"/>
        </w:rPr>
        <w:t xml:space="preserve"> </w:t>
      </w:r>
      <w:r w:rsidRPr="008A3EA0">
        <w:rPr>
          <w:rFonts w:ascii="Merriweather Sans" w:eastAsia="Times New Roman" w:hAnsi="Merriweather Sans"/>
          <w:color w:val="000000"/>
          <w:sz w:val="24"/>
          <w:szCs w:val="24"/>
          <w:lang w:eastAsia="id-ID"/>
        </w:rPr>
        <w:t xml:space="preserve">dapat </w:t>
      </w:r>
      <w:r w:rsidR="004F37D5">
        <w:rPr>
          <w:rFonts w:ascii="Merriweather Sans" w:eastAsia="Times New Roman" w:hAnsi="Merriweather Sans"/>
          <w:color w:val="000000"/>
          <w:sz w:val="24"/>
          <w:szCs w:val="24"/>
          <w:lang w:eastAsia="id-ID"/>
        </w:rPr>
        <w:t xml:space="preserve">melakukan investasi </w:t>
      </w:r>
      <w:r w:rsidRPr="008A3EA0">
        <w:rPr>
          <w:rFonts w:ascii="Merriweather Sans" w:eastAsia="Times New Roman" w:hAnsi="Merriweather Sans"/>
          <w:color w:val="000000"/>
          <w:sz w:val="24"/>
          <w:szCs w:val="24"/>
          <w:lang w:eastAsia="id-ID"/>
        </w:rPr>
        <w:t xml:space="preserve">dengan modal yang terkecil dari yang ditawarkan. Namun, jika </w:t>
      </w:r>
      <w:r w:rsidR="00582B20">
        <w:rPr>
          <w:rFonts w:ascii="Merriweather Sans" w:eastAsia="Times New Roman" w:hAnsi="Merriweather Sans"/>
          <w:color w:val="000000"/>
          <w:sz w:val="24"/>
          <w:szCs w:val="24"/>
          <w:lang w:eastAsia="id-ID"/>
        </w:rPr>
        <w:t xml:space="preserve">dilihat </w:t>
      </w:r>
      <w:r w:rsidRPr="008A3EA0">
        <w:rPr>
          <w:rFonts w:ascii="Merriweather Sans" w:eastAsia="Times New Roman" w:hAnsi="Merriweather Sans"/>
          <w:color w:val="000000"/>
          <w:sz w:val="24"/>
          <w:szCs w:val="24"/>
          <w:lang w:eastAsia="id-ID"/>
        </w:rPr>
        <w:t xml:space="preserve"> lebih dalam, terdapat beberapa kelemahan dalam </w:t>
      </w:r>
      <w:r w:rsidR="004F37D5">
        <w:rPr>
          <w:rFonts w:ascii="Merriweather Sans" w:eastAsia="Times New Roman" w:hAnsi="Merriweather Sans"/>
          <w:color w:val="000000"/>
          <w:sz w:val="24"/>
          <w:szCs w:val="24"/>
          <w:lang w:eastAsia="id-ID"/>
        </w:rPr>
        <w:t xml:space="preserve">metode </w:t>
      </w:r>
      <w:r w:rsidRPr="008A3EA0">
        <w:rPr>
          <w:rFonts w:ascii="Merriweather Sans" w:eastAsia="Times New Roman" w:hAnsi="Merriweather Sans"/>
          <w:color w:val="000000"/>
          <w:sz w:val="24"/>
          <w:szCs w:val="24"/>
          <w:lang w:eastAsia="id-ID"/>
        </w:rPr>
        <w:t xml:space="preserve">ini yang perlu dicermati, terutama bagi investor maupun </w:t>
      </w:r>
      <w:r w:rsidR="004F37D5">
        <w:rPr>
          <w:rFonts w:ascii="Merriweather Sans" w:eastAsia="Times New Roman" w:hAnsi="Merriweather Sans"/>
          <w:color w:val="000000"/>
          <w:sz w:val="24"/>
          <w:szCs w:val="24"/>
          <w:lang w:eastAsia="id-ID"/>
        </w:rPr>
        <w:t xml:space="preserve">pemilik proyek </w:t>
      </w:r>
      <w:r w:rsidRPr="008A3EA0">
        <w:rPr>
          <w:rFonts w:ascii="Merriweather Sans" w:eastAsia="Times New Roman" w:hAnsi="Merriweather Sans"/>
          <w:color w:val="000000"/>
          <w:sz w:val="24"/>
          <w:szCs w:val="24"/>
          <w:lang w:eastAsia="id-ID"/>
        </w:rPr>
        <w:t xml:space="preserve">yang akan </w:t>
      </w:r>
      <w:r w:rsidR="004F37D5">
        <w:rPr>
          <w:rFonts w:ascii="Merriweather Sans" w:eastAsia="Times New Roman" w:hAnsi="Merriweather Sans"/>
          <w:color w:val="000000"/>
          <w:sz w:val="24"/>
          <w:szCs w:val="24"/>
          <w:lang w:eastAsia="id-ID"/>
        </w:rPr>
        <w:t>berhubungan  dengan platform</w:t>
      </w:r>
      <w:r w:rsidRPr="008A3EA0">
        <w:rPr>
          <w:rFonts w:ascii="Merriweather Sans" w:eastAsia="Times New Roman" w:hAnsi="Merriweather Sans"/>
          <w:color w:val="000000"/>
          <w:sz w:val="24"/>
          <w:szCs w:val="24"/>
          <w:lang w:eastAsia="id-ID"/>
        </w:rPr>
        <w:t xml:space="preserve"> crowdfunding. </w:t>
      </w:r>
      <w:r w:rsidR="00582B20">
        <w:rPr>
          <w:rFonts w:ascii="Merriweather Sans" w:eastAsia="Times New Roman" w:hAnsi="Merriweather Sans"/>
          <w:color w:val="000000"/>
          <w:sz w:val="24"/>
          <w:szCs w:val="24"/>
          <w:lang w:eastAsia="id-ID"/>
        </w:rPr>
        <w:t>Beberapa diantaranya adalah :</w:t>
      </w:r>
    </w:p>
    <w:p w:rsidR="008A3EA0" w:rsidRPr="00EE49BB" w:rsidRDefault="008A3EA0" w:rsidP="00E2072A">
      <w:pPr>
        <w:pStyle w:val="ListParagraph"/>
        <w:numPr>
          <w:ilvl w:val="0"/>
          <w:numId w:val="16"/>
        </w:numPr>
        <w:spacing w:line="480" w:lineRule="auto"/>
        <w:ind w:left="851"/>
        <w:jc w:val="both"/>
        <w:rPr>
          <w:rFonts w:ascii="Merriweather Sans" w:eastAsia="Times New Roman" w:hAnsi="Merriweather Sans"/>
          <w:b/>
          <w:iCs/>
          <w:color w:val="000000"/>
          <w:sz w:val="24"/>
          <w:szCs w:val="24"/>
          <w:lang w:eastAsia="id-ID"/>
        </w:rPr>
      </w:pPr>
      <w:r w:rsidRPr="00EE49BB">
        <w:rPr>
          <w:rFonts w:ascii="Merriweather Sans" w:eastAsia="Times New Roman" w:hAnsi="Merriweather Sans"/>
          <w:b/>
          <w:iCs/>
          <w:color w:val="000000"/>
          <w:sz w:val="24"/>
          <w:szCs w:val="24"/>
          <w:lang w:eastAsia="id-ID"/>
        </w:rPr>
        <w:t>Risiko Kehilangan Investasi Tinggi</w:t>
      </w:r>
    </w:p>
    <w:p w:rsidR="00E04863" w:rsidRDefault="008A3EA0" w:rsidP="001036EB">
      <w:pPr>
        <w:pStyle w:val="ListParagraph"/>
        <w:spacing w:line="480" w:lineRule="auto"/>
        <w:ind w:left="851" w:firstLine="360"/>
        <w:jc w:val="both"/>
        <w:rPr>
          <w:rFonts w:ascii="Merriweather Sans" w:eastAsia="Times New Roman" w:hAnsi="Merriweather Sans"/>
          <w:color w:val="000000"/>
          <w:sz w:val="24"/>
          <w:szCs w:val="24"/>
          <w:lang w:eastAsia="id-ID"/>
        </w:rPr>
      </w:pPr>
      <w:r w:rsidRPr="008A3EA0">
        <w:rPr>
          <w:rFonts w:ascii="Merriweather Sans" w:eastAsia="Times New Roman" w:hAnsi="Merriweather Sans"/>
          <w:color w:val="000000"/>
          <w:sz w:val="24"/>
          <w:szCs w:val="24"/>
          <w:lang w:eastAsia="id-ID"/>
        </w:rPr>
        <w:t xml:space="preserve">Bagi investor, </w:t>
      </w:r>
      <w:r w:rsidR="00A8040D" w:rsidRPr="00A8040D">
        <w:rPr>
          <w:rFonts w:ascii="Merriweather Sans" w:eastAsia="Times New Roman" w:hAnsi="Merriweather Sans"/>
          <w:i/>
          <w:color w:val="000000"/>
          <w:sz w:val="24"/>
          <w:szCs w:val="24"/>
          <w:lang w:eastAsia="id-ID"/>
        </w:rPr>
        <w:t>Crowdfunding</w:t>
      </w:r>
      <w:r w:rsidRPr="008A3EA0">
        <w:rPr>
          <w:rFonts w:ascii="Merriweather Sans" w:eastAsia="Times New Roman" w:hAnsi="Merriweather Sans"/>
          <w:color w:val="000000"/>
          <w:sz w:val="24"/>
          <w:szCs w:val="24"/>
          <w:lang w:eastAsia="id-ID"/>
        </w:rPr>
        <w:t xml:space="preserve">merupakan investasi yang sangat berisiko, tentu dengan pengecualian bagi mereka yang melakukan donasi ke dalam proyek sosial. Pertama, investor tidak memiliki kontrol yang cukup baik, terutama jika laporan keuangan yang dilaporkan tidak cukup baik, mengingat entrepreneur yang dalam tahap awal biasanya </w:t>
      </w:r>
      <w:r w:rsidR="00E04863">
        <w:rPr>
          <w:rFonts w:ascii="Merriweather Sans" w:eastAsia="Times New Roman" w:hAnsi="Merriweather Sans"/>
          <w:color w:val="000000"/>
          <w:sz w:val="24"/>
          <w:szCs w:val="24"/>
          <w:lang w:eastAsia="id-ID"/>
        </w:rPr>
        <w:t xml:space="preserve"> </w:t>
      </w:r>
      <w:r w:rsidRPr="008A3EA0">
        <w:rPr>
          <w:rFonts w:ascii="Merriweather Sans" w:eastAsia="Times New Roman" w:hAnsi="Merriweather Sans"/>
          <w:color w:val="000000"/>
          <w:sz w:val="24"/>
          <w:szCs w:val="24"/>
          <w:lang w:eastAsia="id-ID"/>
        </w:rPr>
        <w:t xml:space="preserve">belum memiliki pencatatan keuangan yang terpercaya. </w:t>
      </w:r>
    </w:p>
    <w:p w:rsidR="0069296D" w:rsidRPr="00EE49BB" w:rsidRDefault="0069296D" w:rsidP="00E2072A">
      <w:pPr>
        <w:pStyle w:val="ListParagraph"/>
        <w:numPr>
          <w:ilvl w:val="0"/>
          <w:numId w:val="16"/>
        </w:numPr>
        <w:spacing w:line="480" w:lineRule="auto"/>
        <w:ind w:left="851"/>
        <w:jc w:val="both"/>
        <w:rPr>
          <w:rFonts w:ascii="Times New Roman" w:eastAsia="Times New Roman" w:hAnsi="Times New Roman"/>
          <w:b/>
          <w:color w:val="000000"/>
          <w:sz w:val="24"/>
          <w:szCs w:val="24"/>
          <w:lang w:eastAsia="id-ID"/>
        </w:rPr>
      </w:pPr>
      <w:r w:rsidRPr="00EE49BB">
        <w:rPr>
          <w:rFonts w:ascii="Times New Roman" w:eastAsia="Times New Roman" w:hAnsi="Times New Roman"/>
          <w:b/>
          <w:color w:val="000000"/>
          <w:sz w:val="24"/>
          <w:szCs w:val="24"/>
          <w:lang w:eastAsia="id-ID"/>
        </w:rPr>
        <w:t xml:space="preserve">Rendahnya kemungkinan bagi pengguna Platform </w:t>
      </w:r>
      <w:r w:rsidR="00A8040D" w:rsidRPr="00A8040D">
        <w:rPr>
          <w:rFonts w:ascii="Times New Roman" w:eastAsia="Times New Roman" w:hAnsi="Times New Roman"/>
          <w:b/>
          <w:i/>
          <w:color w:val="000000"/>
          <w:sz w:val="24"/>
          <w:szCs w:val="24"/>
          <w:lang w:eastAsia="id-ID"/>
        </w:rPr>
        <w:t>Crowdfunding</w:t>
      </w:r>
      <w:r w:rsidRPr="00EE49BB">
        <w:rPr>
          <w:rFonts w:ascii="Times New Roman" w:eastAsia="Times New Roman" w:hAnsi="Times New Roman"/>
          <w:b/>
          <w:color w:val="000000"/>
          <w:sz w:val="24"/>
          <w:szCs w:val="24"/>
          <w:lang w:eastAsia="id-ID"/>
        </w:rPr>
        <w:t>untuk memperoleh kepercayaan dari investor.</w:t>
      </w:r>
    </w:p>
    <w:p w:rsidR="006A2926" w:rsidRDefault="0069296D" w:rsidP="001036EB">
      <w:pPr>
        <w:pStyle w:val="ListParagraph"/>
        <w:spacing w:line="480" w:lineRule="auto"/>
        <w:ind w:left="851" w:firstLine="360"/>
        <w:jc w:val="both"/>
        <w:rPr>
          <w:rFonts w:ascii="Times New Roman" w:eastAsia="Times New Roman" w:hAnsi="Times New Roman"/>
          <w:color w:val="222222"/>
          <w:sz w:val="24"/>
          <w:szCs w:val="24"/>
          <w:lang w:eastAsia="id-ID"/>
        </w:rPr>
      </w:pPr>
      <w:r w:rsidRPr="0069296D">
        <w:rPr>
          <w:rFonts w:ascii="Times New Roman" w:eastAsia="Times New Roman" w:hAnsi="Times New Roman"/>
          <w:iCs/>
          <w:color w:val="222222"/>
          <w:sz w:val="24"/>
          <w:szCs w:val="24"/>
          <w:lang w:eastAsia="id-ID"/>
        </w:rPr>
        <w:t>Pengguna</w:t>
      </w:r>
      <w:r w:rsidRPr="0069296D">
        <w:rPr>
          <w:rFonts w:ascii="Times New Roman" w:eastAsia="Times New Roman" w:hAnsi="Times New Roman"/>
          <w:i/>
          <w:iCs/>
          <w:color w:val="222222"/>
          <w:sz w:val="24"/>
          <w:szCs w:val="24"/>
          <w:lang w:eastAsia="id-ID"/>
        </w:rPr>
        <w:t xml:space="preserve"> </w:t>
      </w:r>
      <w:r w:rsidR="00A8040D" w:rsidRPr="00A8040D">
        <w:rPr>
          <w:rFonts w:ascii="Times New Roman" w:eastAsia="Times New Roman" w:hAnsi="Times New Roman"/>
          <w:i/>
          <w:iCs/>
          <w:color w:val="222222"/>
          <w:sz w:val="24"/>
          <w:szCs w:val="24"/>
          <w:lang w:eastAsia="id-ID"/>
        </w:rPr>
        <w:t>Crowdfunding</w:t>
      </w:r>
      <w:r w:rsidRPr="0069296D">
        <w:rPr>
          <w:rFonts w:ascii="Times New Roman" w:eastAsia="Times New Roman" w:hAnsi="Times New Roman"/>
          <w:color w:val="222222"/>
          <w:sz w:val="24"/>
          <w:szCs w:val="24"/>
          <w:lang w:eastAsia="id-ID"/>
        </w:rPr>
        <w:t xml:space="preserve">memang memiliki tantangan tersendiri. Tantangan terbesar </w:t>
      </w:r>
      <w:r w:rsidRPr="000D0B60">
        <w:rPr>
          <w:rFonts w:ascii="Merriweather Sans" w:eastAsia="Times New Roman" w:hAnsi="Merriweather Sans"/>
          <w:color w:val="000000"/>
          <w:sz w:val="24"/>
          <w:szCs w:val="24"/>
          <w:lang w:eastAsia="id-ID"/>
        </w:rPr>
        <w:t>adalah</w:t>
      </w:r>
      <w:r w:rsidRPr="0069296D">
        <w:rPr>
          <w:rFonts w:ascii="Times New Roman" w:eastAsia="Times New Roman" w:hAnsi="Times New Roman"/>
          <w:color w:val="222222"/>
          <w:sz w:val="24"/>
          <w:szCs w:val="24"/>
          <w:lang w:eastAsia="id-ID"/>
        </w:rPr>
        <w:t xml:space="preserve"> mendapat kepercayaan dari inverstor. Bukan perkara mudah mengajak orang untuk memberikan sebagian uangnya hanya berdasarkan informasi secara </w:t>
      </w:r>
      <w:r w:rsidRPr="0069296D">
        <w:rPr>
          <w:rFonts w:ascii="Times New Roman" w:eastAsia="Times New Roman" w:hAnsi="Times New Roman"/>
          <w:i/>
          <w:iCs/>
          <w:color w:val="222222"/>
          <w:sz w:val="24"/>
          <w:szCs w:val="24"/>
          <w:lang w:eastAsia="id-ID"/>
        </w:rPr>
        <w:t>online</w:t>
      </w:r>
      <w:r w:rsidRPr="0069296D">
        <w:rPr>
          <w:rFonts w:ascii="Times New Roman" w:eastAsia="Times New Roman" w:hAnsi="Times New Roman"/>
          <w:color w:val="222222"/>
          <w:sz w:val="24"/>
          <w:szCs w:val="24"/>
          <w:lang w:eastAsia="id-ID"/>
        </w:rPr>
        <w:t xml:space="preserve">. Terlebih, akhir-akhir ini mencuat satu kasus mengenai </w:t>
      </w:r>
      <w:r w:rsidRPr="0069296D">
        <w:rPr>
          <w:rFonts w:ascii="Times New Roman" w:eastAsia="Times New Roman" w:hAnsi="Times New Roman"/>
          <w:i/>
          <w:iCs/>
          <w:color w:val="222222"/>
          <w:sz w:val="24"/>
          <w:szCs w:val="24"/>
          <w:lang w:eastAsia="id-ID"/>
        </w:rPr>
        <w:t>kepercayaan</w:t>
      </w:r>
      <w:r w:rsidRPr="0069296D">
        <w:rPr>
          <w:rFonts w:ascii="Times New Roman" w:eastAsia="Times New Roman" w:hAnsi="Times New Roman"/>
          <w:color w:val="222222"/>
          <w:sz w:val="24"/>
          <w:szCs w:val="24"/>
          <w:lang w:eastAsia="id-ID"/>
        </w:rPr>
        <w:t xml:space="preserve"> di salah satu situs </w:t>
      </w:r>
      <w:r w:rsidR="00A8040D" w:rsidRPr="00A8040D">
        <w:rPr>
          <w:rFonts w:ascii="Times New Roman" w:eastAsia="Times New Roman" w:hAnsi="Times New Roman"/>
          <w:i/>
          <w:iCs/>
          <w:color w:val="222222"/>
          <w:sz w:val="24"/>
          <w:szCs w:val="24"/>
          <w:lang w:eastAsia="id-ID"/>
        </w:rPr>
        <w:t>Crowdfunding</w:t>
      </w:r>
      <w:r w:rsidRPr="0069296D">
        <w:rPr>
          <w:rFonts w:ascii="Times New Roman" w:eastAsia="Times New Roman" w:hAnsi="Times New Roman"/>
          <w:color w:val="222222"/>
          <w:sz w:val="24"/>
          <w:szCs w:val="24"/>
          <w:lang w:eastAsia="id-ID"/>
        </w:rPr>
        <w:t xml:space="preserve">tanah air. Tantangan berupa </w:t>
      </w:r>
      <w:r w:rsidRPr="0069296D">
        <w:rPr>
          <w:rFonts w:ascii="Times New Roman" w:eastAsia="Times New Roman" w:hAnsi="Times New Roman"/>
          <w:i/>
          <w:iCs/>
          <w:color w:val="222222"/>
          <w:sz w:val="24"/>
          <w:szCs w:val="24"/>
          <w:lang w:eastAsia="id-ID"/>
        </w:rPr>
        <w:t>kepercayaan</w:t>
      </w:r>
      <w:r w:rsidRPr="0069296D">
        <w:rPr>
          <w:rFonts w:ascii="Times New Roman" w:eastAsia="Times New Roman" w:hAnsi="Times New Roman"/>
          <w:color w:val="222222"/>
          <w:sz w:val="24"/>
          <w:szCs w:val="24"/>
          <w:lang w:eastAsia="id-ID"/>
        </w:rPr>
        <w:t xml:space="preserve"> ini akan makin terasa ketika menghadapi </w:t>
      </w:r>
      <w:r w:rsidRPr="0069296D">
        <w:rPr>
          <w:rFonts w:ascii="Times New Roman" w:eastAsia="Times New Roman" w:hAnsi="Times New Roman"/>
          <w:i/>
          <w:iCs/>
          <w:color w:val="222222"/>
          <w:sz w:val="24"/>
          <w:szCs w:val="24"/>
          <w:lang w:eastAsia="id-ID"/>
        </w:rPr>
        <w:t>deadline</w:t>
      </w:r>
      <w:r w:rsidRPr="0069296D">
        <w:rPr>
          <w:rFonts w:ascii="Times New Roman" w:eastAsia="Times New Roman" w:hAnsi="Times New Roman"/>
          <w:color w:val="222222"/>
          <w:sz w:val="24"/>
          <w:szCs w:val="24"/>
          <w:lang w:eastAsia="id-ID"/>
        </w:rPr>
        <w:t xml:space="preserve"> suatu </w:t>
      </w:r>
      <w:r w:rsidRPr="0069296D">
        <w:rPr>
          <w:rFonts w:ascii="Times New Roman" w:eastAsia="Times New Roman" w:hAnsi="Times New Roman"/>
          <w:i/>
          <w:iCs/>
          <w:color w:val="222222"/>
          <w:sz w:val="24"/>
          <w:szCs w:val="24"/>
          <w:lang w:eastAsia="id-ID"/>
        </w:rPr>
        <w:t>project</w:t>
      </w:r>
      <w:r w:rsidR="00345C48">
        <w:rPr>
          <w:rFonts w:ascii="Times New Roman" w:eastAsia="Times New Roman" w:hAnsi="Times New Roman"/>
          <w:color w:val="222222"/>
          <w:sz w:val="24"/>
          <w:szCs w:val="24"/>
          <w:lang w:eastAsia="id-ID"/>
        </w:rPr>
        <w:t xml:space="preserve"> atau kampanye.</w:t>
      </w:r>
      <w:r w:rsidR="00345C48">
        <w:rPr>
          <w:rStyle w:val="FootnoteReference"/>
          <w:rFonts w:ascii="Times New Roman" w:eastAsia="Times New Roman" w:hAnsi="Times New Roman"/>
          <w:color w:val="222222"/>
          <w:sz w:val="24"/>
          <w:szCs w:val="24"/>
          <w:lang w:eastAsia="id-ID"/>
        </w:rPr>
        <w:footnoteReference w:id="21"/>
      </w:r>
    </w:p>
    <w:p w:rsidR="008A3EA0" w:rsidRPr="00EE49BB" w:rsidRDefault="008A3EA0" w:rsidP="00E2072A">
      <w:pPr>
        <w:pStyle w:val="ListParagraph"/>
        <w:numPr>
          <w:ilvl w:val="0"/>
          <w:numId w:val="16"/>
        </w:numPr>
        <w:spacing w:after="390" w:line="480" w:lineRule="auto"/>
        <w:ind w:left="851"/>
        <w:jc w:val="both"/>
        <w:rPr>
          <w:rFonts w:ascii="Times New Roman" w:eastAsia="Times New Roman" w:hAnsi="Times New Roman"/>
          <w:b/>
          <w:color w:val="222222"/>
          <w:sz w:val="24"/>
          <w:szCs w:val="24"/>
          <w:lang w:eastAsia="id-ID"/>
        </w:rPr>
      </w:pPr>
      <w:r w:rsidRPr="00EE49BB">
        <w:rPr>
          <w:rFonts w:ascii="Merriweather Sans" w:eastAsia="Times New Roman" w:hAnsi="Merriweather Sans"/>
          <w:b/>
          <w:i/>
          <w:iCs/>
          <w:color w:val="000000"/>
          <w:sz w:val="24"/>
          <w:szCs w:val="24"/>
          <w:lang w:eastAsia="id-ID"/>
        </w:rPr>
        <w:t>Risiko Keterlambatan Pengembalian Dana</w:t>
      </w:r>
    </w:p>
    <w:p w:rsidR="006A2926" w:rsidRDefault="008A3EA0" w:rsidP="001036EB">
      <w:pPr>
        <w:pStyle w:val="ListParagraph"/>
        <w:spacing w:line="480" w:lineRule="auto"/>
        <w:ind w:left="851" w:firstLine="360"/>
        <w:jc w:val="both"/>
        <w:rPr>
          <w:rFonts w:ascii="Merriweather Sans" w:eastAsia="Times New Roman" w:hAnsi="Merriweather Sans"/>
          <w:color w:val="000000"/>
          <w:sz w:val="24"/>
          <w:szCs w:val="24"/>
          <w:lang w:eastAsia="id-ID"/>
        </w:rPr>
      </w:pPr>
      <w:r w:rsidRPr="008A3EA0">
        <w:rPr>
          <w:rFonts w:ascii="Merriweather Sans" w:eastAsia="Times New Roman" w:hAnsi="Merriweather Sans"/>
          <w:color w:val="000000"/>
          <w:sz w:val="24"/>
          <w:szCs w:val="24"/>
          <w:lang w:eastAsia="id-ID"/>
        </w:rPr>
        <w:t xml:space="preserve">Tidak ada kepastian kapan pengembalian dana investor dari </w:t>
      </w:r>
      <w:r w:rsidR="00E04863">
        <w:rPr>
          <w:rFonts w:ascii="Merriweather Sans" w:eastAsia="Times New Roman" w:hAnsi="Merriweather Sans"/>
          <w:color w:val="000000"/>
          <w:sz w:val="24"/>
          <w:szCs w:val="24"/>
          <w:lang w:eastAsia="id-ID"/>
        </w:rPr>
        <w:t xml:space="preserve">pemilik proyek </w:t>
      </w:r>
      <w:r w:rsidRPr="008A3EA0">
        <w:rPr>
          <w:rFonts w:ascii="Merriweather Sans" w:eastAsia="Times New Roman" w:hAnsi="Merriweather Sans"/>
          <w:color w:val="000000"/>
          <w:sz w:val="24"/>
          <w:szCs w:val="24"/>
          <w:lang w:eastAsia="id-ID"/>
        </w:rPr>
        <w:t xml:space="preserve">. </w:t>
      </w:r>
      <w:r w:rsidR="00E04863">
        <w:rPr>
          <w:rFonts w:ascii="Merriweather Sans" w:eastAsia="Times New Roman" w:hAnsi="Merriweather Sans"/>
          <w:color w:val="000000"/>
          <w:sz w:val="24"/>
          <w:szCs w:val="24"/>
          <w:lang w:eastAsia="id-ID"/>
        </w:rPr>
        <w:t xml:space="preserve">Apabila </w:t>
      </w:r>
      <w:r w:rsidRPr="008A3EA0">
        <w:rPr>
          <w:rFonts w:ascii="Merriweather Sans" w:eastAsia="Times New Roman" w:hAnsi="Merriweather Sans"/>
          <w:color w:val="000000"/>
          <w:sz w:val="24"/>
          <w:szCs w:val="24"/>
          <w:lang w:eastAsia="id-ID"/>
        </w:rPr>
        <w:t xml:space="preserve">investor sudah menanamkan dananya </w:t>
      </w:r>
      <w:r w:rsidR="00E04863">
        <w:rPr>
          <w:rFonts w:ascii="Merriweather Sans" w:eastAsia="Times New Roman" w:hAnsi="Merriweather Sans"/>
          <w:color w:val="000000"/>
          <w:sz w:val="24"/>
          <w:szCs w:val="24"/>
          <w:lang w:eastAsia="id-ID"/>
        </w:rPr>
        <w:t>kurang lebih satu tahun</w:t>
      </w:r>
      <w:r w:rsidRPr="008A3EA0">
        <w:rPr>
          <w:rFonts w:ascii="Merriweather Sans" w:eastAsia="Times New Roman" w:hAnsi="Merriweather Sans"/>
          <w:color w:val="000000"/>
          <w:sz w:val="24"/>
          <w:szCs w:val="24"/>
          <w:lang w:eastAsia="id-ID"/>
        </w:rPr>
        <w:t xml:space="preserve">, dan </w:t>
      </w:r>
      <w:r w:rsidR="00E04863">
        <w:rPr>
          <w:rFonts w:ascii="Merriweather Sans" w:eastAsia="Times New Roman" w:hAnsi="Merriweather Sans"/>
          <w:color w:val="000000"/>
          <w:sz w:val="24"/>
          <w:szCs w:val="24"/>
          <w:lang w:eastAsia="id-ID"/>
        </w:rPr>
        <w:t>dimungkinkan kemudian dia membutuhkan dana</w:t>
      </w:r>
      <w:r w:rsidRPr="008A3EA0">
        <w:rPr>
          <w:rFonts w:ascii="Merriweather Sans" w:eastAsia="Times New Roman" w:hAnsi="Merriweather Sans"/>
          <w:color w:val="000000"/>
          <w:sz w:val="24"/>
          <w:szCs w:val="24"/>
          <w:lang w:eastAsia="id-ID"/>
        </w:rPr>
        <w:t xml:space="preserve"> sehingga ia </w:t>
      </w:r>
      <w:r w:rsidR="00E04863">
        <w:rPr>
          <w:rFonts w:ascii="Merriweather Sans" w:eastAsia="Times New Roman" w:hAnsi="Merriweather Sans"/>
          <w:color w:val="000000"/>
          <w:sz w:val="24"/>
          <w:szCs w:val="24"/>
          <w:lang w:eastAsia="id-ID"/>
        </w:rPr>
        <w:t xml:space="preserve">ingin </w:t>
      </w:r>
      <w:r w:rsidRPr="008A3EA0">
        <w:rPr>
          <w:rFonts w:ascii="Merriweather Sans" w:eastAsia="Times New Roman" w:hAnsi="Merriweather Sans"/>
          <w:color w:val="000000"/>
          <w:sz w:val="24"/>
          <w:szCs w:val="24"/>
          <w:lang w:eastAsia="id-ID"/>
        </w:rPr>
        <w:t xml:space="preserve">menarik dananya dari </w:t>
      </w:r>
      <w:r w:rsidR="00E04863">
        <w:rPr>
          <w:rFonts w:ascii="Merriweather Sans" w:eastAsia="Times New Roman" w:hAnsi="Merriweather Sans"/>
          <w:color w:val="000000"/>
          <w:sz w:val="24"/>
          <w:szCs w:val="24"/>
          <w:lang w:eastAsia="id-ID"/>
        </w:rPr>
        <w:t xml:space="preserve">platform </w:t>
      </w:r>
      <w:r w:rsidR="00A8040D" w:rsidRPr="00A8040D">
        <w:rPr>
          <w:rFonts w:ascii="Merriweather Sans" w:eastAsia="Times New Roman" w:hAnsi="Merriweather Sans"/>
          <w:i/>
          <w:color w:val="000000"/>
          <w:sz w:val="24"/>
          <w:szCs w:val="24"/>
          <w:lang w:eastAsia="id-ID"/>
        </w:rPr>
        <w:t>Crowdfunding</w:t>
      </w:r>
      <w:r w:rsidR="00E04863">
        <w:rPr>
          <w:rFonts w:ascii="Merriweather Sans" w:eastAsia="Times New Roman" w:hAnsi="Merriweather Sans"/>
          <w:color w:val="000000"/>
          <w:sz w:val="24"/>
          <w:szCs w:val="24"/>
          <w:lang w:eastAsia="id-ID"/>
        </w:rPr>
        <w:t>dimana ia berinvestasi</w:t>
      </w:r>
      <w:r w:rsidRPr="008A3EA0">
        <w:rPr>
          <w:rFonts w:ascii="Merriweather Sans" w:eastAsia="Times New Roman" w:hAnsi="Merriweather Sans"/>
          <w:color w:val="000000"/>
          <w:sz w:val="24"/>
          <w:szCs w:val="24"/>
          <w:lang w:eastAsia="id-ID"/>
        </w:rPr>
        <w:t>. Namun, di sisi lain, proyek yang dibiayai i</w:t>
      </w:r>
      <w:r w:rsidR="00E04863">
        <w:rPr>
          <w:rFonts w:ascii="Merriweather Sans" w:eastAsia="Times New Roman" w:hAnsi="Merriweather Sans"/>
          <w:color w:val="000000"/>
          <w:sz w:val="24"/>
          <w:szCs w:val="24"/>
          <w:lang w:eastAsia="id-ID"/>
        </w:rPr>
        <w:t>ni belum mendapatkan keuntungan</w:t>
      </w:r>
      <w:r w:rsidRPr="008A3EA0">
        <w:rPr>
          <w:rFonts w:ascii="Merriweather Sans" w:eastAsia="Times New Roman" w:hAnsi="Merriweather Sans"/>
          <w:color w:val="000000"/>
          <w:sz w:val="24"/>
          <w:szCs w:val="24"/>
          <w:lang w:eastAsia="id-ID"/>
        </w:rPr>
        <w:t xml:space="preserve"> Berbeda dengan pasar m</w:t>
      </w:r>
      <w:r w:rsidR="00E04863">
        <w:rPr>
          <w:rFonts w:ascii="Merriweather Sans" w:eastAsia="Times New Roman" w:hAnsi="Merriweather Sans"/>
          <w:color w:val="000000"/>
          <w:sz w:val="24"/>
          <w:szCs w:val="24"/>
          <w:lang w:eastAsia="id-ID"/>
        </w:rPr>
        <w:t>odal atau pasar saham, dimana a</w:t>
      </w:r>
      <w:r w:rsidRPr="008A3EA0">
        <w:rPr>
          <w:rFonts w:ascii="Merriweather Sans" w:eastAsia="Times New Roman" w:hAnsi="Merriweather Sans"/>
          <w:color w:val="000000"/>
          <w:sz w:val="24"/>
          <w:szCs w:val="24"/>
          <w:lang w:eastAsia="id-ID"/>
        </w:rPr>
        <w:t xml:space="preserve">set yang investor beli dapat diperjualbelikan kepada investor lain. </w:t>
      </w:r>
      <w:r w:rsidR="00E04863">
        <w:rPr>
          <w:rFonts w:ascii="Merriweather Sans" w:eastAsia="Times New Roman" w:hAnsi="Merriweather Sans"/>
          <w:color w:val="000000"/>
          <w:sz w:val="24"/>
          <w:szCs w:val="24"/>
          <w:lang w:eastAsia="id-ID"/>
        </w:rPr>
        <w:t xml:space="preserve"> Sehingga dapat diketahui bahwa </w:t>
      </w:r>
      <w:r w:rsidR="00A8040D" w:rsidRPr="00A8040D">
        <w:rPr>
          <w:rFonts w:ascii="Merriweather Sans" w:eastAsia="Times New Roman" w:hAnsi="Merriweather Sans"/>
          <w:i/>
          <w:color w:val="000000"/>
          <w:sz w:val="24"/>
          <w:szCs w:val="24"/>
          <w:lang w:eastAsia="id-ID"/>
        </w:rPr>
        <w:t>Crowdfunding</w:t>
      </w:r>
      <w:r w:rsidRPr="008A3EA0">
        <w:rPr>
          <w:rFonts w:ascii="Merriweather Sans" w:eastAsia="Times New Roman" w:hAnsi="Merriweather Sans"/>
          <w:color w:val="000000"/>
          <w:sz w:val="24"/>
          <w:szCs w:val="24"/>
          <w:lang w:eastAsia="id-ID"/>
        </w:rPr>
        <w:t xml:space="preserve">merupakan </w:t>
      </w:r>
      <w:r w:rsidR="00E04863">
        <w:rPr>
          <w:rFonts w:ascii="Merriweather Sans" w:eastAsia="Times New Roman" w:hAnsi="Merriweather Sans"/>
          <w:color w:val="000000"/>
          <w:sz w:val="24"/>
          <w:szCs w:val="24"/>
          <w:lang w:eastAsia="id-ID"/>
        </w:rPr>
        <w:t>metode investasi yang kurang likuid.</w:t>
      </w:r>
    </w:p>
    <w:p w:rsidR="008A3EA0" w:rsidRPr="00EE49BB" w:rsidRDefault="008A3EA0" w:rsidP="00E2072A">
      <w:pPr>
        <w:pStyle w:val="ListParagraph"/>
        <w:numPr>
          <w:ilvl w:val="0"/>
          <w:numId w:val="16"/>
        </w:numPr>
        <w:spacing w:line="480" w:lineRule="auto"/>
        <w:ind w:left="851"/>
        <w:jc w:val="both"/>
        <w:rPr>
          <w:rFonts w:ascii="Merriweather Sans" w:eastAsia="Times New Roman" w:hAnsi="Merriweather Sans"/>
          <w:b/>
          <w:color w:val="000000"/>
          <w:sz w:val="24"/>
          <w:szCs w:val="24"/>
          <w:lang w:eastAsia="id-ID"/>
        </w:rPr>
      </w:pPr>
      <w:r w:rsidRPr="00EE49BB">
        <w:rPr>
          <w:rFonts w:ascii="Merriweather Sans" w:eastAsia="Times New Roman" w:hAnsi="Merriweather Sans"/>
          <w:b/>
          <w:i/>
          <w:iCs/>
          <w:color w:val="000000"/>
          <w:sz w:val="24"/>
          <w:szCs w:val="24"/>
          <w:lang w:eastAsia="id-ID"/>
        </w:rPr>
        <w:t>Risiko Memilih Bisnis yang Keliru</w:t>
      </w:r>
    </w:p>
    <w:p w:rsidR="009E537D" w:rsidRDefault="008A3EA0" w:rsidP="001036EB">
      <w:pPr>
        <w:pStyle w:val="ListParagraph"/>
        <w:spacing w:line="480" w:lineRule="auto"/>
        <w:ind w:left="851" w:firstLine="360"/>
        <w:jc w:val="both"/>
        <w:rPr>
          <w:rFonts w:ascii="Merriweather Sans" w:eastAsia="Times New Roman" w:hAnsi="Merriweather Sans"/>
          <w:color w:val="000000"/>
          <w:sz w:val="24"/>
          <w:szCs w:val="24"/>
          <w:lang w:eastAsia="id-ID"/>
        </w:rPr>
      </w:pPr>
      <w:r w:rsidRPr="008A3EA0">
        <w:rPr>
          <w:rFonts w:ascii="Merriweather Sans" w:eastAsia="Times New Roman" w:hAnsi="Merriweather Sans"/>
          <w:color w:val="000000"/>
          <w:sz w:val="24"/>
          <w:szCs w:val="24"/>
          <w:lang w:eastAsia="id-ID"/>
        </w:rPr>
        <w:t xml:space="preserve">Jika kita berpikir mengapa </w:t>
      </w:r>
      <w:r w:rsidR="00E04863">
        <w:rPr>
          <w:rFonts w:ascii="Merriweather Sans" w:eastAsia="Times New Roman" w:hAnsi="Merriweather Sans"/>
          <w:color w:val="000000"/>
          <w:sz w:val="24"/>
          <w:szCs w:val="24"/>
          <w:lang w:eastAsia="id-ID"/>
        </w:rPr>
        <w:t>pemilik proyek</w:t>
      </w:r>
      <w:r w:rsidRPr="008A3EA0">
        <w:rPr>
          <w:rFonts w:ascii="Merriweather Sans" w:eastAsia="Times New Roman" w:hAnsi="Merriweather Sans"/>
          <w:color w:val="000000"/>
          <w:sz w:val="24"/>
          <w:szCs w:val="24"/>
          <w:lang w:eastAsia="id-ID"/>
        </w:rPr>
        <w:t xml:space="preserve"> tidak mencari pembiayaan melalui jalur yang lebih “konservatif”. Ada kemungkinan juga bahwa </w:t>
      </w:r>
      <w:r w:rsidR="00E04863">
        <w:rPr>
          <w:rFonts w:ascii="Merriweather Sans" w:eastAsia="Times New Roman" w:hAnsi="Merriweather Sans"/>
          <w:color w:val="000000"/>
          <w:sz w:val="24"/>
          <w:szCs w:val="24"/>
          <w:lang w:eastAsia="id-ID"/>
        </w:rPr>
        <w:t>pemilik proyek</w:t>
      </w:r>
      <w:r w:rsidRPr="008A3EA0">
        <w:rPr>
          <w:rFonts w:ascii="Merriweather Sans" w:eastAsia="Times New Roman" w:hAnsi="Merriweather Sans"/>
          <w:color w:val="000000"/>
          <w:sz w:val="24"/>
          <w:szCs w:val="24"/>
          <w:lang w:eastAsia="id-ID"/>
        </w:rPr>
        <w:t xml:space="preserve"> tersebut mempunyai</w:t>
      </w:r>
      <w:r w:rsidR="00E04863">
        <w:rPr>
          <w:rFonts w:ascii="Merriweather Sans" w:eastAsia="Times New Roman" w:hAnsi="Merriweather Sans"/>
          <w:color w:val="000000"/>
          <w:sz w:val="24"/>
          <w:szCs w:val="24"/>
          <w:lang w:eastAsia="id-ID"/>
        </w:rPr>
        <w:t xml:space="preserve"> track</w:t>
      </w:r>
      <w:r w:rsidRPr="008A3EA0">
        <w:rPr>
          <w:rFonts w:ascii="Merriweather Sans" w:eastAsia="Times New Roman" w:hAnsi="Merriweather Sans"/>
          <w:color w:val="000000"/>
          <w:sz w:val="24"/>
          <w:szCs w:val="24"/>
          <w:lang w:eastAsia="id-ID"/>
        </w:rPr>
        <w:t xml:space="preserve"> record yang jelek terhadap bank</w:t>
      </w:r>
      <w:r w:rsidR="00E04863">
        <w:rPr>
          <w:rFonts w:ascii="Merriweather Sans" w:eastAsia="Times New Roman" w:hAnsi="Merriweather Sans"/>
          <w:color w:val="000000"/>
          <w:sz w:val="24"/>
          <w:szCs w:val="24"/>
          <w:lang w:eastAsia="id-ID"/>
        </w:rPr>
        <w:t xml:space="preserve"> atau lembaga pembiayaan non bank</w:t>
      </w:r>
      <w:r w:rsidRPr="008A3EA0">
        <w:rPr>
          <w:rFonts w:ascii="Merriweather Sans" w:eastAsia="Times New Roman" w:hAnsi="Merriweather Sans"/>
          <w:color w:val="000000"/>
          <w:sz w:val="24"/>
          <w:szCs w:val="24"/>
          <w:lang w:eastAsia="id-ID"/>
        </w:rPr>
        <w:t xml:space="preserve"> sehingga memiilih </w:t>
      </w:r>
      <w:r w:rsidR="00E04863">
        <w:rPr>
          <w:rFonts w:ascii="Merriweather Sans" w:eastAsia="Times New Roman" w:hAnsi="Merriweather Sans"/>
          <w:color w:val="000000"/>
          <w:sz w:val="24"/>
          <w:szCs w:val="24"/>
          <w:lang w:eastAsia="id-ID"/>
        </w:rPr>
        <w:t xml:space="preserve"> </w:t>
      </w:r>
      <w:r w:rsidR="00E04863" w:rsidRPr="00E04863">
        <w:rPr>
          <w:rFonts w:ascii="Merriweather Sans" w:eastAsia="Times New Roman" w:hAnsi="Merriweather Sans"/>
          <w:i/>
          <w:color w:val="000000"/>
          <w:sz w:val="24"/>
          <w:szCs w:val="24"/>
          <w:lang w:eastAsia="id-ID"/>
        </w:rPr>
        <w:t xml:space="preserve">platform </w:t>
      </w:r>
      <w:r w:rsidRPr="00E04863">
        <w:rPr>
          <w:rFonts w:ascii="Merriweather Sans" w:eastAsia="Times New Roman" w:hAnsi="Merriweather Sans"/>
          <w:i/>
          <w:color w:val="000000"/>
          <w:sz w:val="24"/>
          <w:szCs w:val="24"/>
          <w:lang w:eastAsia="id-ID"/>
        </w:rPr>
        <w:t>crowdfunding</w:t>
      </w:r>
      <w:r w:rsidRPr="008A3EA0">
        <w:rPr>
          <w:rFonts w:ascii="Merriweather Sans" w:eastAsia="Times New Roman" w:hAnsi="Merriweather Sans"/>
          <w:color w:val="000000"/>
          <w:sz w:val="24"/>
          <w:szCs w:val="24"/>
          <w:lang w:eastAsia="id-ID"/>
        </w:rPr>
        <w:t xml:space="preserve">. Sedangkan mengapa investor tidak berinvestasi ke dalam pasar modal? </w:t>
      </w:r>
      <w:r w:rsidR="009E537D">
        <w:rPr>
          <w:rFonts w:ascii="Merriweather Sans" w:eastAsia="Times New Roman" w:hAnsi="Merriweather Sans"/>
          <w:color w:val="000000"/>
          <w:sz w:val="24"/>
          <w:szCs w:val="24"/>
          <w:lang w:eastAsia="id-ID"/>
        </w:rPr>
        <w:t xml:space="preserve"> Dapat dicurigai bahwa </w:t>
      </w:r>
      <w:r w:rsidRPr="008A3EA0">
        <w:rPr>
          <w:rFonts w:ascii="Merriweather Sans" w:eastAsia="Times New Roman" w:hAnsi="Merriweather Sans"/>
          <w:color w:val="000000"/>
          <w:sz w:val="24"/>
          <w:szCs w:val="24"/>
          <w:lang w:eastAsia="id-ID"/>
        </w:rPr>
        <w:t>investor menggunakan</w:t>
      </w:r>
      <w:r w:rsidR="009E537D">
        <w:rPr>
          <w:rFonts w:ascii="Merriweather Sans" w:eastAsia="Times New Roman" w:hAnsi="Merriweather Sans"/>
          <w:color w:val="000000"/>
          <w:sz w:val="24"/>
          <w:szCs w:val="24"/>
          <w:lang w:eastAsia="id-ID"/>
        </w:rPr>
        <w:t xml:space="preserve"> platform</w:t>
      </w:r>
      <w:r w:rsidRPr="008A3EA0">
        <w:rPr>
          <w:rFonts w:ascii="Merriweather Sans" w:eastAsia="Times New Roman" w:hAnsi="Merriweather Sans"/>
          <w:color w:val="000000"/>
          <w:sz w:val="24"/>
          <w:szCs w:val="24"/>
          <w:lang w:eastAsia="id-ID"/>
        </w:rPr>
        <w:t xml:space="preserve"> </w:t>
      </w:r>
      <w:r w:rsidR="00A8040D" w:rsidRPr="00A8040D">
        <w:rPr>
          <w:rFonts w:ascii="Merriweather Sans" w:eastAsia="Times New Roman" w:hAnsi="Merriweather Sans"/>
          <w:i/>
          <w:color w:val="000000"/>
          <w:sz w:val="24"/>
          <w:szCs w:val="24"/>
          <w:lang w:eastAsia="id-ID"/>
        </w:rPr>
        <w:t>Crowdfunding</w:t>
      </w:r>
      <w:r w:rsidRPr="008A3EA0">
        <w:rPr>
          <w:rFonts w:ascii="Merriweather Sans" w:eastAsia="Times New Roman" w:hAnsi="Merriweather Sans"/>
          <w:color w:val="000000"/>
          <w:sz w:val="24"/>
          <w:szCs w:val="24"/>
          <w:lang w:eastAsia="id-ID"/>
        </w:rPr>
        <w:t xml:space="preserve">sebagai tempat </w:t>
      </w:r>
      <w:r w:rsidR="009E537D">
        <w:rPr>
          <w:rFonts w:ascii="Merriweather Sans" w:eastAsia="Times New Roman" w:hAnsi="Merriweather Sans"/>
          <w:color w:val="000000"/>
          <w:sz w:val="24"/>
          <w:szCs w:val="24"/>
          <w:lang w:eastAsia="id-ID"/>
        </w:rPr>
        <w:t xml:space="preserve">pencucian uang </w:t>
      </w:r>
      <w:r w:rsidRPr="008A3EA0">
        <w:rPr>
          <w:rFonts w:ascii="Merriweather Sans" w:eastAsia="Times New Roman" w:hAnsi="Merriweather Sans"/>
          <w:color w:val="000000"/>
          <w:sz w:val="24"/>
          <w:szCs w:val="24"/>
          <w:lang w:eastAsia="id-ID"/>
        </w:rPr>
        <w:t>.</w:t>
      </w:r>
    </w:p>
    <w:p w:rsidR="00047FEE" w:rsidRPr="00047FEE" w:rsidRDefault="006A2926" w:rsidP="00E2072A">
      <w:pPr>
        <w:pStyle w:val="NormalWeb"/>
        <w:numPr>
          <w:ilvl w:val="0"/>
          <w:numId w:val="16"/>
        </w:numPr>
        <w:spacing w:before="0" w:beforeAutospacing="0" w:after="390" w:afterAutospacing="0" w:line="480" w:lineRule="auto"/>
        <w:ind w:left="851"/>
        <w:jc w:val="both"/>
        <w:rPr>
          <w:rStyle w:val="Strong"/>
          <w:b w:val="0"/>
          <w:bCs w:val="0"/>
          <w:color w:val="222222"/>
        </w:rPr>
      </w:pPr>
      <w:r>
        <w:rPr>
          <w:rStyle w:val="Strong"/>
          <w:color w:val="222222"/>
        </w:rPr>
        <w:t xml:space="preserve">Risiko terjadinya </w:t>
      </w:r>
      <w:r w:rsidRPr="006A2926">
        <w:rPr>
          <w:rStyle w:val="Strong"/>
          <w:color w:val="222222"/>
        </w:rPr>
        <w:t>perselisihan</w:t>
      </w:r>
      <w:r w:rsidR="009869D9">
        <w:rPr>
          <w:rStyle w:val="Strong"/>
          <w:color w:val="222222"/>
        </w:rPr>
        <w:t xml:space="preserve"> antara</w:t>
      </w:r>
      <w:r w:rsidRPr="006A2926">
        <w:rPr>
          <w:rStyle w:val="Strong"/>
          <w:color w:val="222222"/>
        </w:rPr>
        <w:t xml:space="preserve"> </w:t>
      </w:r>
      <w:r>
        <w:rPr>
          <w:rStyle w:val="Strong"/>
          <w:color w:val="222222"/>
        </w:rPr>
        <w:t xml:space="preserve">investor atau donatur  dengan </w:t>
      </w:r>
      <w:r w:rsidR="00047FEE">
        <w:rPr>
          <w:rStyle w:val="Strong"/>
          <w:color w:val="222222"/>
        </w:rPr>
        <w:t xml:space="preserve"> pemilik proyek atau </w:t>
      </w:r>
      <w:r w:rsidRPr="006A2926">
        <w:rPr>
          <w:rStyle w:val="Strong"/>
          <w:color w:val="222222"/>
        </w:rPr>
        <w:t>penerima donasi</w:t>
      </w:r>
      <w:r w:rsidR="00047FEE">
        <w:rPr>
          <w:rStyle w:val="Strong"/>
          <w:color w:val="222222"/>
        </w:rPr>
        <w:t>.</w:t>
      </w:r>
    </w:p>
    <w:p w:rsidR="00047FEE" w:rsidRPr="000D0B60" w:rsidRDefault="009869D9" w:rsidP="001036EB">
      <w:pPr>
        <w:pStyle w:val="ListParagraph"/>
        <w:spacing w:line="480" w:lineRule="auto"/>
        <w:ind w:left="851" w:firstLine="360"/>
        <w:jc w:val="both"/>
        <w:rPr>
          <w:rFonts w:ascii="Times New Roman" w:hAnsi="Times New Roman"/>
          <w:color w:val="222222"/>
          <w:sz w:val="24"/>
          <w:szCs w:val="24"/>
        </w:rPr>
      </w:pPr>
      <w:r w:rsidRPr="000D0B60">
        <w:rPr>
          <w:rFonts w:ascii="Times New Roman" w:hAnsi="Times New Roman"/>
          <w:color w:val="222222"/>
          <w:sz w:val="24"/>
          <w:szCs w:val="24"/>
        </w:rPr>
        <w:t xml:space="preserve">Seiring dengan maraknya penggunaan </w:t>
      </w:r>
      <w:r w:rsidR="00A8040D" w:rsidRPr="00A8040D">
        <w:rPr>
          <w:rStyle w:val="Emphasis"/>
          <w:rFonts w:ascii="Times New Roman" w:hAnsi="Times New Roman"/>
          <w:color w:val="222222"/>
          <w:sz w:val="24"/>
          <w:szCs w:val="24"/>
        </w:rPr>
        <w:t>Crowdfunding</w:t>
      </w:r>
      <w:r w:rsidRPr="000D0B60">
        <w:rPr>
          <w:rFonts w:ascii="Times New Roman" w:hAnsi="Times New Roman"/>
          <w:color w:val="222222"/>
          <w:sz w:val="24"/>
          <w:szCs w:val="24"/>
        </w:rPr>
        <w:t xml:space="preserve">sebagai salah satu metode untuk </w:t>
      </w:r>
      <w:r w:rsidRPr="000D0B60">
        <w:rPr>
          <w:rFonts w:ascii="Times New Roman" w:eastAsia="Times New Roman" w:hAnsi="Times New Roman"/>
          <w:color w:val="000000"/>
          <w:sz w:val="24"/>
          <w:szCs w:val="24"/>
          <w:lang w:eastAsia="id-ID"/>
        </w:rPr>
        <w:t>menggalang</w:t>
      </w:r>
      <w:r w:rsidRPr="000D0B60">
        <w:rPr>
          <w:rFonts w:ascii="Times New Roman" w:hAnsi="Times New Roman"/>
          <w:color w:val="222222"/>
          <w:sz w:val="24"/>
          <w:szCs w:val="24"/>
        </w:rPr>
        <w:t xml:space="preserve"> dana, masih terdapat kekurangan selain kelebihannya yaitu potensi perselisihan ant</w:t>
      </w:r>
      <w:r w:rsidR="00345C48">
        <w:rPr>
          <w:rFonts w:ascii="Times New Roman" w:hAnsi="Times New Roman"/>
          <w:color w:val="222222"/>
          <w:sz w:val="24"/>
          <w:szCs w:val="24"/>
        </w:rPr>
        <w:t xml:space="preserve">ara donatur dan penerima donasi. </w:t>
      </w:r>
      <w:r w:rsidR="00345C48">
        <w:rPr>
          <w:rStyle w:val="FootnoteReference"/>
          <w:rFonts w:ascii="Times New Roman" w:hAnsi="Times New Roman"/>
          <w:color w:val="222222"/>
          <w:sz w:val="24"/>
          <w:szCs w:val="24"/>
        </w:rPr>
        <w:footnoteReference w:id="22"/>
      </w:r>
      <w:r w:rsidRPr="000D0B60">
        <w:rPr>
          <w:rFonts w:ascii="Times New Roman" w:hAnsi="Times New Roman"/>
          <w:color w:val="222222"/>
          <w:sz w:val="24"/>
          <w:szCs w:val="24"/>
        </w:rPr>
        <w:t xml:space="preserve"> Perselisihan ini dapat berupa ketidaksesuaian tujuan awal dari penggalangan donasi oleh donatur dengan hasil akhirnya</w:t>
      </w:r>
      <w:r w:rsidR="00047FEE" w:rsidRPr="000D0B60">
        <w:rPr>
          <w:rFonts w:ascii="Times New Roman" w:hAnsi="Times New Roman"/>
          <w:color w:val="222222"/>
          <w:sz w:val="24"/>
          <w:szCs w:val="24"/>
        </w:rPr>
        <w:t xml:space="preserve">. Tidak hanya mengenai ketidaksesuaian antara tujuan awal dari penggalangan donasi dan perwujudan dari donasi tersebut pada akhirnya, tetapi juga terdapat penyimpangan mengenai spesifikasi dari perwujudan hasil donasi meskipun tujuannya sama. Dapat dimisalkan dengan contoh kota A yang sedang dilanda bencana. Untuk membantu memulihkan kondisi lahan pertanian yang terdampak oleh bencana di kota A, seseorang menggalang dana dengan menggunakan metode </w:t>
      </w:r>
      <w:r w:rsidR="00047FEE" w:rsidRPr="000D0B60">
        <w:rPr>
          <w:rFonts w:ascii="Times New Roman" w:hAnsi="Times New Roman"/>
          <w:i/>
          <w:color w:val="222222"/>
          <w:sz w:val="24"/>
          <w:szCs w:val="24"/>
        </w:rPr>
        <w:t>crowdfunding,</w:t>
      </w:r>
      <w:r w:rsidR="00047FEE" w:rsidRPr="000D0B60">
        <w:rPr>
          <w:rFonts w:ascii="Times New Roman" w:hAnsi="Times New Roman"/>
          <w:color w:val="222222"/>
          <w:sz w:val="24"/>
          <w:szCs w:val="24"/>
        </w:rPr>
        <w:t xml:space="preserve"> yakni dengan menggalang dana dari beberapa platform penggalang donasi. Seorang tersebut menentukan batas waktu atau deadline pemberian donasi karena ingin segera menyalurkan donasi yang terkumpul. Dalam halaman penggalang donasi yang seorang tersebut buka, disebutkan bahwa donasi yang terkumpul akan digunakan untuk pembelian bibit dengan jenis atau spesifikasi tertentu. Namun, setelah tenggat waktu pemberian donasi berakhir, ternyata dana yang terkumpul adalah kurang atau tidak memenuhi target untuk pembelian bibit dengan spesifikasi yang disebutkan pada awalnya, akhirnya dana yang ala kadarnya tersebut digunakan untuk pembelian bibit lain yang kualitasnya berbeda dengan yang diinformasikan kepada donatur. Tentunya masih terdapat banyak lagi potensi-potensi perselisihan antara donatur dan penerima donasi yang dapat terjadi berkaitan dengan metode penggalangan dana </w:t>
      </w:r>
      <w:r w:rsidR="00047FEE" w:rsidRPr="000D0B60">
        <w:rPr>
          <w:rStyle w:val="Emphasis"/>
          <w:rFonts w:ascii="Times New Roman" w:hAnsi="Times New Roman"/>
          <w:color w:val="222222"/>
          <w:sz w:val="24"/>
          <w:szCs w:val="24"/>
        </w:rPr>
        <w:t>crowdfunding</w:t>
      </w:r>
      <w:r w:rsidR="00047FEE" w:rsidRPr="000D0B60">
        <w:rPr>
          <w:rFonts w:ascii="Times New Roman" w:hAnsi="Times New Roman"/>
          <w:color w:val="222222"/>
          <w:sz w:val="24"/>
          <w:szCs w:val="24"/>
        </w:rPr>
        <w:t>.</w:t>
      </w:r>
    </w:p>
    <w:p w:rsidR="00047FEE" w:rsidRPr="00EE49BB" w:rsidRDefault="00047FEE" w:rsidP="00E2072A">
      <w:pPr>
        <w:pStyle w:val="NormalWeb"/>
        <w:numPr>
          <w:ilvl w:val="0"/>
          <w:numId w:val="16"/>
        </w:numPr>
        <w:spacing w:before="0" w:beforeAutospacing="0" w:after="390" w:afterAutospacing="0" w:line="480" w:lineRule="auto"/>
        <w:ind w:left="851"/>
        <w:jc w:val="both"/>
        <w:rPr>
          <w:b/>
          <w:color w:val="222222"/>
        </w:rPr>
      </w:pPr>
      <w:r w:rsidRPr="00EE49BB">
        <w:rPr>
          <w:b/>
          <w:color w:val="222222"/>
        </w:rPr>
        <w:t xml:space="preserve">Minimnya pengaturan mengenai </w:t>
      </w:r>
      <w:r w:rsidR="00A8040D" w:rsidRPr="00A8040D">
        <w:rPr>
          <w:b/>
          <w:i/>
          <w:color w:val="222222"/>
        </w:rPr>
        <w:t>Fintech</w:t>
      </w:r>
      <w:r w:rsidRPr="00EE49BB">
        <w:rPr>
          <w:b/>
          <w:color w:val="222222"/>
        </w:rPr>
        <w:t xml:space="preserve"> khususnya terhadap pemanfaatan </w:t>
      </w:r>
      <w:r w:rsidR="00A8040D" w:rsidRPr="00A8040D">
        <w:rPr>
          <w:b/>
          <w:i/>
          <w:color w:val="222222"/>
        </w:rPr>
        <w:t>Crowdfunding</w:t>
      </w:r>
    </w:p>
    <w:p w:rsidR="00047FEE" w:rsidRPr="000D0B60" w:rsidRDefault="00A8040D" w:rsidP="001036EB">
      <w:pPr>
        <w:pStyle w:val="NormalWeb"/>
        <w:spacing w:before="0" w:beforeAutospacing="0" w:after="390" w:afterAutospacing="0" w:line="480" w:lineRule="auto"/>
        <w:ind w:left="851" w:firstLine="360"/>
        <w:jc w:val="both"/>
      </w:pPr>
      <w:r w:rsidRPr="00A8040D">
        <w:rPr>
          <w:i/>
        </w:rPr>
        <w:t>Fintech</w:t>
      </w:r>
      <w:r w:rsidR="00047FEE" w:rsidRPr="000D0B60">
        <w:t xml:space="preserve"> merupakan </w:t>
      </w:r>
      <w:r w:rsidR="00047FEE" w:rsidRPr="000D0B60">
        <w:rPr>
          <w:i/>
        </w:rPr>
        <w:t xml:space="preserve">borderless </w:t>
      </w:r>
      <w:r w:rsidR="00047FEE" w:rsidRPr="000D0B60">
        <w:t>sementara masalah di Indonesia r</w:t>
      </w:r>
      <w:r w:rsidR="00AE3307" w:rsidRPr="000D0B60">
        <w:t xml:space="preserve">egulasi selalu datang terlambat. Ketentuan regulasi yang mengatur mengenai inovasi keuangan digital khususnya </w:t>
      </w:r>
      <w:r w:rsidRPr="00A8040D">
        <w:rPr>
          <w:i/>
        </w:rPr>
        <w:t>Crowdfunding</w:t>
      </w:r>
      <w:r w:rsidR="00AE3307" w:rsidRPr="000D0B60">
        <w:t xml:space="preserve">yang berwenang adalah </w:t>
      </w:r>
      <w:r w:rsidR="00047FEE" w:rsidRPr="000D0B60">
        <w:t xml:space="preserve"> </w:t>
      </w:r>
      <w:r w:rsidR="00AE3307" w:rsidRPr="000D0B60">
        <w:t xml:space="preserve"> Otoritas Jasa Keuangan .Menurut OJK </w:t>
      </w:r>
      <w:r w:rsidR="00047FEE" w:rsidRPr="000D0B60">
        <w:t xml:space="preserve">Sebetulnya inovasi jika tidak ditata akan menimbulkan kerugian. Seperti pedang bermata dua memiliki impact negatif maupun positif. </w:t>
      </w:r>
    </w:p>
    <w:p w:rsidR="00047FEE" w:rsidRDefault="00047FEE" w:rsidP="001036EB">
      <w:pPr>
        <w:pStyle w:val="NormalWeb"/>
        <w:spacing w:before="0" w:beforeAutospacing="0" w:after="390" w:afterAutospacing="0" w:line="480" w:lineRule="auto"/>
        <w:ind w:left="851" w:firstLine="360"/>
        <w:jc w:val="both"/>
        <w:rPr>
          <w:color w:val="222222"/>
        </w:rPr>
      </w:pPr>
      <w:r w:rsidRPr="00047FEE">
        <w:rPr>
          <w:color w:val="222222"/>
        </w:rPr>
        <w:t xml:space="preserve">Peraturan mengenai </w:t>
      </w:r>
      <w:r w:rsidR="00A8040D" w:rsidRPr="00A8040D">
        <w:rPr>
          <w:i/>
          <w:color w:val="222222"/>
        </w:rPr>
        <w:t>Crowdfunding</w:t>
      </w:r>
      <w:r w:rsidRPr="00047FEE">
        <w:rPr>
          <w:color w:val="222222"/>
        </w:rPr>
        <w:t>sangat penting untuk segera diterbitkan, karena hal ini berkaitan dengan perlindungan pihak-pihak dalam pelaksanaan crowdfunding. Terdapat tiga pihak utama yang secara umum terlibat dalam crowdfunding. Pertama, adalah mereka yang disebut sebagai inisiator, kreator atau fasilitator, baik individu maupun kelompok, yang memiliki proyek ata</w:t>
      </w:r>
      <w:r>
        <w:rPr>
          <w:color w:val="222222"/>
        </w:rPr>
        <w:t>u ide yang butuh pendanaan.</w:t>
      </w:r>
      <w:r w:rsidRPr="00047FEE">
        <w:rPr>
          <w:color w:val="222222"/>
        </w:rPr>
        <w:t>Kedua, adalah pihak yang mendukung ide tersebut, atau tertarik dengan produk yang akan dihasilkan dari proyek tersebut, yang kemudian mengalirkan dukun</w:t>
      </w:r>
      <w:r>
        <w:rPr>
          <w:color w:val="222222"/>
        </w:rPr>
        <w:t>gan dana ke pihak pertama.</w:t>
      </w:r>
      <w:r w:rsidRPr="00047FEE">
        <w:rPr>
          <w:color w:val="222222"/>
        </w:rPr>
        <w:t>Ketiga, di antara kedua pihak tadi, adalah organisasi atau dapat dikatakan sebagai platform yang melakukan fungsi penengah; yang memungkinkan terjadinya hubungan antara dua pihak itu di atas sebuah landasan k</w:t>
      </w:r>
      <w:r>
        <w:rPr>
          <w:color w:val="222222"/>
        </w:rPr>
        <w:t>epercayaan.</w:t>
      </w:r>
    </w:p>
    <w:p w:rsidR="00AE3307" w:rsidRDefault="00AE3307" w:rsidP="001036EB">
      <w:pPr>
        <w:pStyle w:val="NormalWeb"/>
        <w:spacing w:before="0" w:beforeAutospacing="0" w:after="390" w:afterAutospacing="0" w:line="480" w:lineRule="auto"/>
        <w:ind w:left="851" w:firstLine="360"/>
        <w:jc w:val="both"/>
        <w:rPr>
          <w:color w:val="222222"/>
        </w:rPr>
      </w:pPr>
      <w:r w:rsidRPr="00AE3307">
        <w:rPr>
          <w:color w:val="222222"/>
        </w:rPr>
        <w:t xml:space="preserve">Proses pembentukan peraturan mungkin membutuhkan waktu yang lama. Hal ini dikarenakan diperlukannya diskusi sebagai otoritas badan yang bersangkutan terhadap kebijakan yang akan dibuat, yang kemudian dipertimbangkan oleh Dewan Perwakilan Rakyat (DPR), dan disahkan oleh Presiden. Tidak hanya karena proses yang harus dilalui sebelum akhirnya kebijakan mengenai </w:t>
      </w:r>
      <w:r w:rsidR="00A8040D" w:rsidRPr="00A8040D">
        <w:rPr>
          <w:i/>
          <w:color w:val="222222"/>
        </w:rPr>
        <w:t>Crowdfunding</w:t>
      </w:r>
      <w:r w:rsidRPr="00AE3307">
        <w:rPr>
          <w:color w:val="222222"/>
        </w:rPr>
        <w:t xml:space="preserve">dapat diterbitkan, tetapi juga karena </w:t>
      </w:r>
      <w:r w:rsidR="00A8040D" w:rsidRPr="00A8040D">
        <w:rPr>
          <w:i/>
          <w:color w:val="222222"/>
        </w:rPr>
        <w:t>Crowdfunding</w:t>
      </w:r>
      <w:r w:rsidRPr="00AE3307">
        <w:rPr>
          <w:color w:val="222222"/>
        </w:rPr>
        <w:t>merupakan hal yang terbilang baru di Indonesia belakangan ini, namun skala kemunculannya sangat besar. Sehingga, melihat kondisi tersebut, jelaslah alasan mengapa penerbitan peraturan harus disegerakan.</w:t>
      </w:r>
    </w:p>
    <w:p w:rsidR="00155323" w:rsidRDefault="00AE3307" w:rsidP="001036EB">
      <w:pPr>
        <w:pStyle w:val="NormalWeb"/>
        <w:spacing w:before="0" w:beforeAutospacing="0" w:after="390" w:afterAutospacing="0" w:line="480" w:lineRule="auto"/>
        <w:ind w:left="851"/>
        <w:jc w:val="both"/>
        <w:rPr>
          <w:i/>
          <w:color w:val="222222"/>
        </w:rPr>
      </w:pPr>
      <w:r>
        <w:rPr>
          <w:color w:val="222222"/>
        </w:rPr>
        <w:t>B</w:t>
      </w:r>
      <w:r w:rsidRPr="00AE3307">
        <w:rPr>
          <w:color w:val="222222"/>
        </w:rPr>
        <w:t xml:space="preserve">egitu banyaknya variasi yang tergolong di dalam </w:t>
      </w:r>
      <w:r w:rsidR="00A8040D" w:rsidRPr="00A8040D">
        <w:rPr>
          <w:i/>
          <w:color w:val="222222"/>
        </w:rPr>
        <w:t>Fintech</w:t>
      </w:r>
      <w:r w:rsidRPr="00AE3307">
        <w:rPr>
          <w:color w:val="222222"/>
        </w:rPr>
        <w:t>, tidaklah memungkinkan bag</w:t>
      </w:r>
      <w:r>
        <w:rPr>
          <w:color w:val="222222"/>
        </w:rPr>
        <w:t>i ojk untuk mengatur masing – masing secara</w:t>
      </w:r>
      <w:r w:rsidRPr="00AE3307">
        <w:rPr>
          <w:color w:val="222222"/>
        </w:rPr>
        <w:t xml:space="preserve"> detail. OJK perlu melihat perkembang</w:t>
      </w:r>
      <w:r>
        <w:rPr>
          <w:color w:val="222222"/>
        </w:rPr>
        <w:t xml:space="preserve">an pasar dalam keuangan digital dikarenakan </w:t>
      </w:r>
      <w:r w:rsidRPr="00AE3307">
        <w:rPr>
          <w:color w:val="222222"/>
        </w:rPr>
        <w:t xml:space="preserve">dengan </w:t>
      </w:r>
      <w:r w:rsidR="00A8040D" w:rsidRPr="00A8040D">
        <w:rPr>
          <w:i/>
          <w:color w:val="222222"/>
        </w:rPr>
        <w:t>Crowdfunding</w:t>
      </w:r>
      <w:r w:rsidRPr="00AE3307">
        <w:rPr>
          <w:color w:val="222222"/>
        </w:rPr>
        <w:t>saja OJK sudah</w:t>
      </w:r>
      <w:r>
        <w:rPr>
          <w:color w:val="222222"/>
        </w:rPr>
        <w:t xml:space="preserve"> harus </w:t>
      </w:r>
      <w:r w:rsidRPr="00AE3307">
        <w:rPr>
          <w:color w:val="222222"/>
        </w:rPr>
        <w:t xml:space="preserve"> </w:t>
      </w:r>
      <w:r w:rsidRPr="00AE3307">
        <w:rPr>
          <w:i/>
          <w:color w:val="222222"/>
        </w:rPr>
        <w:t>struggle.</w:t>
      </w:r>
    </w:p>
    <w:p w:rsidR="00155323" w:rsidRPr="00EE49BB" w:rsidRDefault="00155323" w:rsidP="00E2072A">
      <w:pPr>
        <w:pStyle w:val="NormalWeb"/>
        <w:numPr>
          <w:ilvl w:val="0"/>
          <w:numId w:val="16"/>
        </w:numPr>
        <w:spacing w:before="0" w:beforeAutospacing="0" w:after="390" w:afterAutospacing="0" w:line="480" w:lineRule="auto"/>
        <w:ind w:left="851"/>
        <w:jc w:val="both"/>
        <w:rPr>
          <w:b/>
          <w:i/>
          <w:color w:val="222222"/>
        </w:rPr>
      </w:pPr>
      <w:r w:rsidRPr="00EE49BB">
        <w:rPr>
          <w:b/>
          <w:color w:val="222222"/>
        </w:rPr>
        <w:t xml:space="preserve"> OJK Tidak memiliki data secara pasti mengenai jumlah </w:t>
      </w:r>
      <w:r w:rsidR="00A8040D" w:rsidRPr="00A8040D">
        <w:rPr>
          <w:b/>
          <w:i/>
          <w:color w:val="222222"/>
        </w:rPr>
        <w:t>Fintech</w:t>
      </w:r>
      <w:r w:rsidRPr="00EE49BB">
        <w:rPr>
          <w:b/>
          <w:color w:val="222222"/>
        </w:rPr>
        <w:t xml:space="preserve"> (Inovasi Keuangan Digital) khususnya yang bergerak dibidang </w:t>
      </w:r>
      <w:r w:rsidRPr="00EE49BB">
        <w:rPr>
          <w:b/>
          <w:i/>
          <w:color w:val="222222"/>
        </w:rPr>
        <w:t>Crowdfunding</w:t>
      </w:r>
      <w:r w:rsidRPr="00EE49BB">
        <w:rPr>
          <w:b/>
          <w:color w:val="222222"/>
        </w:rPr>
        <w:t>.</w:t>
      </w:r>
    </w:p>
    <w:p w:rsidR="00155323" w:rsidRDefault="00155323" w:rsidP="001036EB">
      <w:pPr>
        <w:pStyle w:val="NormalWeb"/>
        <w:spacing w:before="0" w:beforeAutospacing="0" w:after="390" w:afterAutospacing="0" w:line="480" w:lineRule="auto"/>
        <w:ind w:left="851" w:firstLine="720"/>
        <w:jc w:val="both"/>
        <w:rPr>
          <w:color w:val="222222"/>
        </w:rPr>
      </w:pPr>
      <w:r w:rsidRPr="00155323">
        <w:rPr>
          <w:color w:val="222222"/>
        </w:rPr>
        <w:t xml:space="preserve">Satu satunya kelemahan dari OJK adalah tidak memiliki data berapa jumlah pasti </w:t>
      </w:r>
      <w:r w:rsidR="00A8040D" w:rsidRPr="00A8040D">
        <w:rPr>
          <w:i/>
          <w:color w:val="222222"/>
        </w:rPr>
        <w:t>Fintech</w:t>
      </w:r>
      <w:r w:rsidRPr="00155323">
        <w:rPr>
          <w:color w:val="222222"/>
        </w:rPr>
        <w:t xml:space="preserve"> kecuali </w:t>
      </w:r>
      <w:r w:rsidRPr="00155323">
        <w:rPr>
          <w:i/>
          <w:color w:val="222222"/>
        </w:rPr>
        <w:t>peer to peer lending</w:t>
      </w:r>
      <w:r w:rsidRPr="00155323">
        <w:rPr>
          <w:color w:val="222222"/>
        </w:rPr>
        <w:t>,</w:t>
      </w:r>
      <w:r>
        <w:rPr>
          <w:color w:val="222222"/>
        </w:rPr>
        <w:t xml:space="preserve"> </w:t>
      </w:r>
      <w:r w:rsidRPr="00155323">
        <w:rPr>
          <w:color w:val="222222"/>
        </w:rPr>
        <w:t>karena belum ada peraturannya.</w:t>
      </w:r>
      <w:r>
        <w:rPr>
          <w:color w:val="222222"/>
        </w:rPr>
        <w:t xml:space="preserve"> Dimungkinkan terjadi karena setiap waktu jumlah </w:t>
      </w:r>
      <w:r w:rsidRPr="001036EB">
        <w:rPr>
          <w:i/>
          <w:color w:val="222222"/>
        </w:rPr>
        <w:t xml:space="preserve">platform </w:t>
      </w:r>
      <w:r w:rsidR="00A8040D" w:rsidRPr="00A8040D">
        <w:rPr>
          <w:i/>
          <w:color w:val="222222"/>
        </w:rPr>
        <w:t>Crowdfunding</w:t>
      </w:r>
      <w:r>
        <w:rPr>
          <w:color w:val="222222"/>
        </w:rPr>
        <w:t xml:space="preserve">akan terus berkembang seiring dengan makin banyak masyarakat Indonesia yang mengenal </w:t>
      </w:r>
      <w:r w:rsidRPr="001036EB">
        <w:rPr>
          <w:i/>
          <w:color w:val="222222"/>
        </w:rPr>
        <w:t>Crowdfunding</w:t>
      </w:r>
      <w:r>
        <w:rPr>
          <w:color w:val="222222"/>
        </w:rPr>
        <w:t xml:space="preserve">. Walaupun tidak dipungkiri ada </w:t>
      </w:r>
      <w:r w:rsidRPr="001036EB">
        <w:rPr>
          <w:i/>
          <w:color w:val="222222"/>
        </w:rPr>
        <w:t xml:space="preserve">platform </w:t>
      </w:r>
      <w:r w:rsidR="00A8040D" w:rsidRPr="00A8040D">
        <w:rPr>
          <w:i/>
          <w:color w:val="222222"/>
        </w:rPr>
        <w:t>Crowdfunding</w:t>
      </w:r>
      <w:r>
        <w:rPr>
          <w:color w:val="222222"/>
        </w:rPr>
        <w:t>yang harus tutup karena kurangnya minat masyarakat terkait dengan proyek yang ditawarkan.</w:t>
      </w:r>
    </w:p>
    <w:p w:rsidR="009252C3" w:rsidRDefault="00155323" w:rsidP="009252C3">
      <w:pPr>
        <w:pStyle w:val="NormalWeb"/>
        <w:spacing w:before="0" w:beforeAutospacing="0" w:after="390" w:afterAutospacing="0" w:line="480" w:lineRule="auto"/>
        <w:ind w:left="426" w:firstLine="436"/>
        <w:jc w:val="both"/>
        <w:rPr>
          <w:color w:val="222222"/>
        </w:rPr>
      </w:pPr>
      <w:r w:rsidRPr="00155323">
        <w:rPr>
          <w:color w:val="222222"/>
        </w:rPr>
        <w:t xml:space="preserve">Ojk perlu bekerja keras untuk membuka mata masyarakat mengenai </w:t>
      </w:r>
      <w:r w:rsidR="00A8040D" w:rsidRPr="00A8040D">
        <w:rPr>
          <w:i/>
          <w:color w:val="222222"/>
        </w:rPr>
        <w:t>Fintech</w:t>
      </w:r>
      <w:r w:rsidRPr="00155323">
        <w:rPr>
          <w:color w:val="222222"/>
        </w:rPr>
        <w:t xml:space="preserve"> juga terkait dengan risiko yang ditimbulkannya.karena </w:t>
      </w:r>
      <w:r w:rsidR="00A8040D" w:rsidRPr="00A8040D">
        <w:rPr>
          <w:i/>
          <w:color w:val="222222"/>
        </w:rPr>
        <w:t>Fintech</w:t>
      </w:r>
      <w:r w:rsidRPr="001036EB">
        <w:rPr>
          <w:i/>
          <w:color w:val="222222"/>
        </w:rPr>
        <w:t xml:space="preserve"> </w:t>
      </w:r>
      <w:r w:rsidRPr="00155323">
        <w:rPr>
          <w:color w:val="222222"/>
        </w:rPr>
        <w:t>menjanjikan return yg luar biasa. OJK harus mengembangkan diri karena tuntutan market yang begitu tinggi dan OJK mengemban tugas ag</w:t>
      </w:r>
      <w:r w:rsidR="009252C3">
        <w:rPr>
          <w:color w:val="222222"/>
        </w:rPr>
        <w:t>ar masyarakat juga terlindungi.</w:t>
      </w:r>
    </w:p>
    <w:p w:rsidR="000D53E4" w:rsidRPr="009252C3" w:rsidRDefault="000D53E4" w:rsidP="009252C3">
      <w:pPr>
        <w:pStyle w:val="NormalWeb"/>
        <w:spacing w:before="0" w:beforeAutospacing="0" w:after="390" w:afterAutospacing="0" w:line="480" w:lineRule="auto"/>
        <w:ind w:left="426" w:firstLine="436"/>
        <w:jc w:val="both"/>
        <w:rPr>
          <w:color w:val="222222"/>
        </w:rPr>
      </w:pPr>
      <w:r w:rsidRPr="006A2926">
        <w:rPr>
          <w:color w:val="222222"/>
        </w:rPr>
        <w:t xml:space="preserve">Unsur empati memainkan peran yang sangat besar dalam keberlangsungan </w:t>
      </w:r>
      <w:r w:rsidRPr="006A2926">
        <w:rPr>
          <w:rStyle w:val="Emphasis"/>
          <w:color w:val="222222"/>
        </w:rPr>
        <w:t>platform crowdfunding</w:t>
      </w:r>
      <w:r w:rsidRPr="006A2926">
        <w:rPr>
          <w:color w:val="222222"/>
        </w:rPr>
        <w:t xml:space="preserve">. </w:t>
      </w:r>
      <w:r w:rsidR="003D4B32" w:rsidRPr="006A2926">
        <w:rPr>
          <w:color w:val="222222"/>
        </w:rPr>
        <w:t xml:space="preserve"> Unsur empati disini maksudnya adalah Sebagai makhluk sos</w:t>
      </w:r>
      <w:r w:rsidRPr="006A2926">
        <w:rPr>
          <w:color w:val="222222"/>
        </w:rPr>
        <w:t>al, hati seseorang sangat berpotensi tersentuh bi</w:t>
      </w:r>
      <w:r w:rsidR="003D4B32" w:rsidRPr="006A2926">
        <w:rPr>
          <w:color w:val="222222"/>
        </w:rPr>
        <w:t>la melihat orang</w:t>
      </w:r>
      <w:r w:rsidR="00155323">
        <w:rPr>
          <w:color w:val="222222"/>
        </w:rPr>
        <w:t xml:space="preserve"> lain yang mengalami kesulitan.</w:t>
      </w:r>
      <w:r w:rsidR="009252C3">
        <w:rPr>
          <w:color w:val="222222"/>
        </w:rPr>
        <w:t xml:space="preserve"> </w:t>
      </w:r>
      <w:r w:rsidRPr="009252C3">
        <w:rPr>
          <w:color w:val="222222"/>
        </w:rPr>
        <w:t xml:space="preserve">Keterdesakan atau urgenitas juga menempati peran cukup vital dalam </w:t>
      </w:r>
      <w:r w:rsidRPr="009252C3">
        <w:rPr>
          <w:rStyle w:val="Emphasis"/>
          <w:color w:val="222222"/>
        </w:rPr>
        <w:t>platform crowdfunding</w:t>
      </w:r>
      <w:r w:rsidRPr="009252C3">
        <w:rPr>
          <w:color w:val="222222"/>
        </w:rPr>
        <w:t xml:space="preserve">. Keterdesakan ini sangat terkait dengan soal waktu. Sebuah proyek </w:t>
      </w:r>
      <w:r w:rsidRPr="009252C3">
        <w:rPr>
          <w:rStyle w:val="Emphasis"/>
          <w:color w:val="222222"/>
        </w:rPr>
        <w:t>crowdfunding</w:t>
      </w:r>
      <w:r w:rsidRPr="009252C3">
        <w:rPr>
          <w:color w:val="222222"/>
        </w:rPr>
        <w:t xml:space="preserve">, misalnya, akan mampu menarik lebih banyak minat </w:t>
      </w:r>
      <w:r w:rsidR="00EE49BB" w:rsidRPr="009252C3">
        <w:rPr>
          <w:color w:val="222222"/>
        </w:rPr>
        <w:t>bila dibutuhkan secepat mungkin.</w:t>
      </w:r>
      <w:r w:rsidRPr="009252C3">
        <w:rPr>
          <w:color w:val="222222"/>
        </w:rPr>
        <w:t xml:space="preserve"> misalnya bantuan makanan kepada korban perang.</w:t>
      </w:r>
      <w:r w:rsidR="003D4B32" w:rsidRPr="009252C3">
        <w:rPr>
          <w:color w:val="222222"/>
        </w:rPr>
        <w:t xml:space="preserve">Dalam hal ini adalah menggunakan platform </w:t>
      </w:r>
      <w:r w:rsidR="003D4B32" w:rsidRPr="009252C3">
        <w:rPr>
          <w:i/>
          <w:color w:val="222222"/>
        </w:rPr>
        <w:t xml:space="preserve">social </w:t>
      </w:r>
      <w:r w:rsidR="00A8040D" w:rsidRPr="009252C3">
        <w:rPr>
          <w:i/>
          <w:color w:val="222222"/>
        </w:rPr>
        <w:t>Crowdfunding</w:t>
      </w:r>
      <w:r w:rsidR="003D4B32" w:rsidRPr="009252C3">
        <w:rPr>
          <w:color w:val="222222"/>
        </w:rPr>
        <w:t>dengan menggunakan metode tanpa pengembalian dana dikemudian hari.</w:t>
      </w:r>
    </w:p>
    <w:p w:rsidR="00EE49BB" w:rsidRDefault="000D53E4" w:rsidP="001036EB">
      <w:pPr>
        <w:spacing w:after="390" w:line="480" w:lineRule="auto"/>
        <w:ind w:left="426" w:firstLine="720"/>
        <w:jc w:val="both"/>
        <w:rPr>
          <w:rFonts w:ascii="Times New Roman" w:eastAsia="Times New Roman" w:hAnsi="Times New Roman"/>
          <w:color w:val="222222"/>
          <w:sz w:val="24"/>
          <w:szCs w:val="24"/>
          <w:lang w:eastAsia="id-ID"/>
        </w:rPr>
      </w:pPr>
      <w:r w:rsidRPr="006A2926">
        <w:rPr>
          <w:rFonts w:ascii="Times New Roman" w:eastAsia="Times New Roman" w:hAnsi="Times New Roman"/>
          <w:color w:val="222222"/>
          <w:sz w:val="24"/>
          <w:szCs w:val="24"/>
          <w:lang w:eastAsia="id-ID"/>
        </w:rPr>
        <w:t>Selain itu, membuat ide atau gagasan proyek yang mena</w:t>
      </w:r>
      <w:r w:rsidR="000D0B60">
        <w:rPr>
          <w:rFonts w:ascii="Times New Roman" w:eastAsia="Times New Roman" w:hAnsi="Times New Roman"/>
          <w:color w:val="222222"/>
          <w:sz w:val="24"/>
          <w:szCs w:val="24"/>
          <w:lang w:eastAsia="id-ID"/>
        </w:rPr>
        <w:t>rik juga tidak mudah. Kita</w:t>
      </w:r>
      <w:r w:rsidRPr="006A2926">
        <w:rPr>
          <w:rFonts w:ascii="Times New Roman" w:eastAsia="Times New Roman" w:hAnsi="Times New Roman"/>
          <w:color w:val="222222"/>
          <w:sz w:val="24"/>
          <w:szCs w:val="24"/>
          <w:lang w:eastAsia="id-ID"/>
        </w:rPr>
        <w:t xml:space="preserve"> harus bisa memikirkan jenis proyek apa yang bisa membuat orang tertarik dengan tingkat kesuksesan dan ‘keuntungan’ yang tinggi. Bila itu tercapai, barulah </w:t>
      </w:r>
      <w:r w:rsidR="000D0B60">
        <w:rPr>
          <w:rFonts w:ascii="Times New Roman" w:eastAsia="Times New Roman" w:hAnsi="Times New Roman"/>
          <w:color w:val="222222"/>
          <w:sz w:val="24"/>
          <w:szCs w:val="24"/>
          <w:lang w:eastAsia="id-ID"/>
        </w:rPr>
        <w:t>investor</w:t>
      </w:r>
      <w:r w:rsidRPr="006A2926">
        <w:rPr>
          <w:rFonts w:ascii="Times New Roman" w:eastAsia="Times New Roman" w:hAnsi="Times New Roman"/>
          <w:color w:val="222222"/>
          <w:sz w:val="24"/>
          <w:szCs w:val="24"/>
          <w:lang w:eastAsia="id-ID"/>
        </w:rPr>
        <w:t xml:space="preserve"> berkenan memberikan donasi atau dana untuk proyek tersebut.</w:t>
      </w:r>
    </w:p>
    <w:p w:rsidR="000D0B60" w:rsidRDefault="00EE49BB" w:rsidP="001036EB">
      <w:pPr>
        <w:spacing w:after="390" w:line="480" w:lineRule="auto"/>
        <w:ind w:left="426" w:firstLine="720"/>
        <w:jc w:val="both"/>
        <w:rPr>
          <w:rFonts w:ascii="Times New Roman" w:eastAsia="Times New Roman" w:hAnsi="Times New Roman"/>
          <w:color w:val="222222"/>
          <w:sz w:val="24"/>
          <w:szCs w:val="24"/>
          <w:lang w:eastAsia="id-ID"/>
        </w:rPr>
      </w:pPr>
      <w:r w:rsidRPr="00EE49BB">
        <w:rPr>
          <w:rFonts w:ascii="Times New Roman" w:eastAsia="Times New Roman" w:hAnsi="Times New Roman"/>
          <w:color w:val="222222"/>
          <w:sz w:val="24"/>
          <w:szCs w:val="24"/>
          <w:lang w:eastAsia="id-ID"/>
        </w:rPr>
        <w:t>Me</w:t>
      </w:r>
      <w:r w:rsidR="0069296D" w:rsidRPr="00EE49BB">
        <w:rPr>
          <w:rFonts w:ascii="Times New Roman" w:eastAsia="Times New Roman" w:hAnsi="Times New Roman"/>
          <w:color w:val="222222"/>
          <w:sz w:val="24"/>
          <w:szCs w:val="24"/>
          <w:lang w:eastAsia="id-ID"/>
        </w:rPr>
        <w:t xml:space="preserve">skipun memiliki cukup banyak tantangan dan hambatan , namun </w:t>
      </w:r>
      <w:r w:rsidR="00A8040D" w:rsidRPr="00A8040D">
        <w:rPr>
          <w:rFonts w:ascii="Times New Roman" w:eastAsia="Times New Roman" w:hAnsi="Times New Roman"/>
          <w:i/>
          <w:iCs/>
          <w:color w:val="222222"/>
          <w:sz w:val="24"/>
          <w:szCs w:val="24"/>
          <w:lang w:eastAsia="id-ID"/>
        </w:rPr>
        <w:t>Crowdfunding</w:t>
      </w:r>
      <w:r w:rsidR="0069296D" w:rsidRPr="00EE49BB">
        <w:rPr>
          <w:rFonts w:ascii="Times New Roman" w:eastAsia="Times New Roman" w:hAnsi="Times New Roman"/>
          <w:color w:val="222222"/>
          <w:sz w:val="24"/>
          <w:szCs w:val="24"/>
          <w:lang w:eastAsia="id-ID"/>
        </w:rPr>
        <w:t xml:space="preserve">memiliki peluang yang cukup tinggi berkembang di tanah air. Tentu saja pengguna </w:t>
      </w:r>
      <w:r w:rsidR="0069296D" w:rsidRPr="000D0B60">
        <w:rPr>
          <w:rFonts w:ascii="Times New Roman" w:eastAsia="Times New Roman" w:hAnsi="Times New Roman"/>
          <w:i/>
          <w:color w:val="222222"/>
          <w:sz w:val="24"/>
          <w:szCs w:val="24"/>
          <w:lang w:eastAsia="id-ID"/>
        </w:rPr>
        <w:t>platform</w:t>
      </w:r>
      <w:r w:rsidR="0069296D" w:rsidRPr="00EE49BB">
        <w:rPr>
          <w:rFonts w:ascii="Times New Roman" w:eastAsia="Times New Roman" w:hAnsi="Times New Roman"/>
          <w:color w:val="222222"/>
          <w:sz w:val="24"/>
          <w:szCs w:val="24"/>
          <w:lang w:eastAsia="id-ID"/>
        </w:rPr>
        <w:t xml:space="preserve"> </w:t>
      </w:r>
      <w:r w:rsidR="00A8040D" w:rsidRPr="00A8040D">
        <w:rPr>
          <w:rFonts w:ascii="Times New Roman" w:eastAsia="Times New Roman" w:hAnsi="Times New Roman"/>
          <w:i/>
          <w:color w:val="222222"/>
          <w:sz w:val="24"/>
          <w:szCs w:val="24"/>
          <w:lang w:eastAsia="id-ID"/>
        </w:rPr>
        <w:t>Crowdfunding</w:t>
      </w:r>
      <w:r w:rsidR="0069296D" w:rsidRPr="00EE49BB">
        <w:rPr>
          <w:rFonts w:ascii="Times New Roman" w:eastAsia="Times New Roman" w:hAnsi="Times New Roman"/>
          <w:color w:val="222222"/>
          <w:sz w:val="24"/>
          <w:szCs w:val="24"/>
          <w:lang w:eastAsia="id-ID"/>
        </w:rPr>
        <w:t xml:space="preserve">harus mengandalkan kreativitas, memperhatikan transparansi, dan akuntabilitas serta gencar untuk berpromosi melalui </w:t>
      </w:r>
      <w:r w:rsidR="0069296D" w:rsidRPr="00EE49BB">
        <w:rPr>
          <w:rFonts w:ascii="Times New Roman" w:eastAsia="Times New Roman" w:hAnsi="Times New Roman"/>
          <w:i/>
          <w:iCs/>
          <w:color w:val="222222"/>
          <w:sz w:val="24"/>
          <w:szCs w:val="24"/>
          <w:lang w:eastAsia="id-ID"/>
        </w:rPr>
        <w:t>platform</w:t>
      </w:r>
      <w:r w:rsidR="0069296D" w:rsidRPr="00EE49BB">
        <w:rPr>
          <w:rFonts w:ascii="Times New Roman" w:eastAsia="Times New Roman" w:hAnsi="Times New Roman"/>
          <w:color w:val="222222"/>
          <w:sz w:val="24"/>
          <w:szCs w:val="24"/>
          <w:lang w:eastAsia="id-ID"/>
        </w:rPr>
        <w:t xml:space="preserve"> lain, seperti media sosial, maka suatu proyek yang dikampanyekan melalui </w:t>
      </w:r>
      <w:r w:rsidR="0069296D" w:rsidRPr="00EE49BB">
        <w:rPr>
          <w:rFonts w:ascii="Times New Roman" w:eastAsia="Times New Roman" w:hAnsi="Times New Roman"/>
          <w:i/>
          <w:color w:val="222222"/>
          <w:sz w:val="24"/>
          <w:szCs w:val="24"/>
          <w:lang w:eastAsia="id-ID"/>
        </w:rPr>
        <w:t xml:space="preserve">platform </w:t>
      </w:r>
      <w:r w:rsidR="0069296D" w:rsidRPr="00EE49BB">
        <w:rPr>
          <w:rFonts w:ascii="Times New Roman" w:eastAsia="Times New Roman" w:hAnsi="Times New Roman"/>
          <w:i/>
          <w:iCs/>
          <w:color w:val="222222"/>
          <w:sz w:val="24"/>
          <w:szCs w:val="24"/>
          <w:lang w:eastAsia="id-ID"/>
        </w:rPr>
        <w:t>corwdfunding</w:t>
      </w:r>
      <w:r w:rsidR="0069296D" w:rsidRPr="00EE49BB">
        <w:rPr>
          <w:rFonts w:ascii="Times New Roman" w:eastAsia="Times New Roman" w:hAnsi="Times New Roman"/>
          <w:color w:val="222222"/>
          <w:sz w:val="24"/>
          <w:szCs w:val="24"/>
          <w:lang w:eastAsia="id-ID"/>
        </w:rPr>
        <w:t xml:space="preserve"> bisa mencapai atau bahkan melampaui target. </w:t>
      </w:r>
    </w:p>
    <w:p w:rsidR="000D0B60" w:rsidRPr="00364D0D" w:rsidRDefault="000D0B60" w:rsidP="00E2072A">
      <w:pPr>
        <w:pStyle w:val="ListParagraph"/>
        <w:numPr>
          <w:ilvl w:val="0"/>
          <w:numId w:val="17"/>
        </w:numPr>
        <w:spacing w:after="390" w:line="480" w:lineRule="auto"/>
        <w:ind w:left="426"/>
        <w:jc w:val="both"/>
        <w:rPr>
          <w:rFonts w:ascii="Times New Roman" w:eastAsia="Times New Roman" w:hAnsi="Times New Roman"/>
          <w:b/>
          <w:color w:val="222222"/>
          <w:sz w:val="24"/>
          <w:szCs w:val="24"/>
          <w:lang w:eastAsia="id-ID"/>
        </w:rPr>
      </w:pPr>
      <w:r w:rsidRPr="000D0B60">
        <w:rPr>
          <w:rFonts w:ascii="Times New Roman" w:hAnsi="Times New Roman"/>
          <w:b/>
          <w:sz w:val="24"/>
          <w:szCs w:val="24"/>
        </w:rPr>
        <w:t>M</w:t>
      </w:r>
      <w:r w:rsidRPr="000D0B60">
        <w:rPr>
          <w:rFonts w:ascii="Times New Roman" w:hAnsi="Times New Roman"/>
          <w:b/>
          <w:sz w:val="24"/>
          <w:szCs w:val="24"/>
          <w:lang w:val="en-US"/>
        </w:rPr>
        <w:t xml:space="preserve">odel pengaturan pemanfaatan </w:t>
      </w:r>
      <w:r w:rsidR="00A8040D" w:rsidRPr="00A8040D">
        <w:rPr>
          <w:rFonts w:ascii="Times New Roman" w:hAnsi="Times New Roman"/>
          <w:b/>
          <w:i/>
          <w:sz w:val="24"/>
          <w:szCs w:val="24"/>
          <w:lang w:val="en-US"/>
        </w:rPr>
        <w:t>Crowdfunding</w:t>
      </w:r>
      <w:r w:rsidRPr="000D0B60">
        <w:rPr>
          <w:rFonts w:ascii="Times New Roman" w:hAnsi="Times New Roman"/>
          <w:b/>
          <w:sz w:val="24"/>
          <w:szCs w:val="24"/>
          <w:lang w:val="en-US"/>
        </w:rPr>
        <w:t xml:space="preserve">untuk pembiayaan usaha </w:t>
      </w:r>
      <w:r w:rsidRPr="000D0B60">
        <w:rPr>
          <w:rFonts w:ascii="Times New Roman" w:hAnsi="Times New Roman"/>
          <w:b/>
          <w:i/>
          <w:sz w:val="24"/>
          <w:szCs w:val="24"/>
          <w:lang w:val="en-US"/>
        </w:rPr>
        <w:t xml:space="preserve"> </w:t>
      </w:r>
      <w:r w:rsidRPr="000D0B60">
        <w:rPr>
          <w:rFonts w:ascii="Times New Roman" w:hAnsi="Times New Roman"/>
          <w:b/>
          <w:sz w:val="24"/>
          <w:szCs w:val="24"/>
          <w:lang w:val="en-US"/>
        </w:rPr>
        <w:t>di Indonesia?</w:t>
      </w:r>
    </w:p>
    <w:p w:rsidR="00364D0D" w:rsidRPr="00364D0D" w:rsidRDefault="00364D0D" w:rsidP="00E9645B">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Pengaturan mengenai pemanfaatan crowfunding tidak bisa berdiri sendiri namun tetap menginduk pada pengaturan mengenai financial technologi.  Pemanfaatan keuangan digital sudah diantisipasi oleh pemerintah Indonesia selama beberapa tahun terakhir ini. </w:t>
      </w:r>
    </w:p>
    <w:p w:rsidR="00364D0D" w:rsidRPr="00364D0D" w:rsidRDefault="00364D0D" w:rsidP="00E9645B">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Strategi Nasional Keuangan Inklusif kemudian dirumuskan Pemerintah melalui Peraturan Presiden Nomor 82 Tahun 2016 (PP SNKI) dalam rangka mewujudkan sistem keuangan yang inklusif bagi seluruh lapisan masyarakat dan menciptakan stabilitas sistem keuangan di Indonesia. Keuangan inklusif dirancang agar penduduk Indonesia mudah mengakses layanan keuangan seperti tabungan, kredit, asuransi, dana pensiun dan beragam fasilitas pembayaran lainnya. Secara gradual pasar keuangan dapat menjadi jantung bagi perekonomian yang dapat berkontribusi pada kesejahteraan ekonomi dengan memobilisasi tabungan, menyediakan kredit untuk bisnis, manajemen risiko, dan akselerasi dunia usaha dengan menyediakan fasilitas transfer dan pembayaran.</w:t>
      </w:r>
    </w:p>
    <w:p w:rsidR="00364D0D" w:rsidRPr="00364D0D" w:rsidRDefault="00364D0D" w:rsidP="00364D0D">
      <w:pPr>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ab/>
        <w:t>Strategi nasional ini kemudian berubah dari keuangan klasik dengan sistem perbankan konvensional menjadi lebih beragam dengan teknologi keuangan (financial technology). Fenomena financial technology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berhasil mengubah industri finansial yang selama ini bersifat oligopoli dan didominasi oleh perbankan, asuransi, dan pasar saham konvensional.</w:t>
      </w:r>
    </w:p>
    <w:p w:rsidR="00364D0D" w:rsidRPr="00364D0D" w:rsidRDefault="00364D0D" w:rsidP="00364D0D">
      <w:pPr>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ab/>
        <w:t xml:space="preserve">Perusahaan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sudah berkembang kurang lebih 12 tahun dengan jumlah perusahaan meningkat 4 sampai 165 perusahaan di tahun 2016 dari yang awalnya belum berizin karena belum teregulasi.  Komitmen Bank Indonesia (BI) sendiri dalam mendukung perkembangan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di Indonesia telah dibuktikan dengan dikeluarkannya pengaturan mengenai industri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yaitu Peraturan Bank Indonesia No. 18/40/PBI/2016 tentang Penyelenggaraan Pemrosesan Transaksi Pembayaran (“PBI No.18/2017”) dan Peraturan Bank Indonesia No. 19/12/PBI/2017 tentang Teknologi Finansial (“PBI No.19/2017”), serta dengan diresmikannya kantor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Indonesia. Setelah satu tahun berjalan, Otoritas Jasa Keuangan (OJK) juga turut mengeluarkan payung hukum mengenai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yaitu Peraturan Otoritas Jasa Keuangan No. 13/POJK.02/2018 tentang Inovasi Keuangan Digital di Sektor Jasa Keuangan (“POJK No.13/2018”).</w:t>
      </w:r>
    </w:p>
    <w:p w:rsidR="00364D0D" w:rsidRPr="00364D0D" w:rsidRDefault="00364D0D" w:rsidP="00364D0D">
      <w:pPr>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ab/>
        <w:t xml:space="preserve">PBI No. 19/2017 sendiri merumuskan pengertian Teknologi Finansial dalam Pasal 1 ayat (1) sebagai penggunaan teknologi dalam sistem keuangan yang menghasilkan produk, layanan, teknologi, dan/atau efisiensi, kelancaran, keamanan, dan keandalan sistem pembayaran. POJK No.13/2018 menyebut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dengan istilah Inovasi Keuangan Digital dengan definisi aktivitas pembaruan proses bisnis, model bisnis, dan instrumen keuangan yang memberikan nilai tambah baru di sektor jasa keuangan dengan melibatkan ekosistem digital.</w:t>
      </w:r>
    </w:p>
    <w:p w:rsidR="00364D0D" w:rsidRDefault="00364D0D" w:rsidP="00364D0D">
      <w:pPr>
        <w:spacing w:line="480" w:lineRule="auto"/>
        <w:ind w:left="426"/>
        <w:jc w:val="both"/>
        <w:rPr>
          <w:rFonts w:ascii="Times New Roman" w:eastAsiaTheme="minorHAnsi" w:hAnsi="Times New Roman"/>
          <w:sz w:val="24"/>
          <w:szCs w:val="24"/>
        </w:rPr>
      </w:pPr>
      <w:r w:rsidRPr="00364D0D">
        <w:rPr>
          <w:rFonts w:ascii="Times New Roman" w:eastAsiaTheme="minorHAnsi" w:hAnsi="Times New Roman"/>
          <w:sz w:val="24"/>
          <w:szCs w:val="24"/>
          <w:lang w:val="en-US"/>
        </w:rPr>
        <w:tab/>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Report 2017 yang dikeluarkan oleh Asosiasi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Indonesia mengemukakan bahwa pada tahun 2015-2016, pertumbuhan perusahaan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di Indonesia mencapai angka 78 persen.  Sebagai upaya mendukung perkembangan perusahaan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yang begitu cepat, muncul inisiasi untuk menerapkan konsep Regulatory Sandbox di Indonesia yang pertama kali dibuat oleh Bank Indonesia melalui PBI No.19/2017 dan diperjelas dengan Peraturan Anggota Dewan Gubernur Bank Indonesia PADG Nomor 19/14/PADG/2017 tentang Ruang Uji Coba Terbatas (Regulatory Sandbox) Teknologi Finansial (“PADG No.19/2017”). OJK juga menerapkan hal yang sama melalui POJK No.13/2018 mengingat terdapat perbedaan mengenai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yang ditangani oleh OJK dan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yang ditangani oleh Bank Indonesia. Regulatory Sandbox diberlakukan agar perusahaan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yang kebanyakan adalah perusahaan start-up dengan skala kecil, mendapatkan kesempatan untuk mematangkan konsep dan berkembang dengan sehat dan diharapakan dapat membentuk regulasi baru untuk teknologi baru, mengurangi waktu masuknya produk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ke dalam pasar, meningkatkan investasi dan membantu regulator dalam mengawasi dan memahami perkembangan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 </w:t>
      </w:r>
    </w:p>
    <w:p w:rsidR="00364D0D" w:rsidRPr="00364D0D" w:rsidRDefault="00A8040D" w:rsidP="00892A73">
      <w:pPr>
        <w:pStyle w:val="ListParagraph"/>
        <w:numPr>
          <w:ilvl w:val="0"/>
          <w:numId w:val="35"/>
        </w:numPr>
        <w:spacing w:line="480" w:lineRule="auto"/>
        <w:ind w:left="426"/>
        <w:jc w:val="both"/>
        <w:rPr>
          <w:rFonts w:ascii="Times New Roman" w:eastAsiaTheme="minorHAnsi" w:hAnsi="Times New Roman"/>
          <w:sz w:val="24"/>
          <w:szCs w:val="24"/>
          <w:lang w:val="en-US"/>
        </w:rPr>
      </w:pPr>
      <w:r w:rsidRPr="00A8040D">
        <w:rPr>
          <w:rFonts w:ascii="Times New Roman" w:eastAsiaTheme="minorHAnsi" w:hAnsi="Times New Roman"/>
          <w:i/>
          <w:sz w:val="24"/>
          <w:szCs w:val="24"/>
          <w:lang w:val="en-US"/>
        </w:rPr>
        <w:t>Fintech</w:t>
      </w:r>
      <w:r w:rsidR="00364D0D" w:rsidRPr="00364D0D">
        <w:rPr>
          <w:rFonts w:ascii="Times New Roman" w:eastAsiaTheme="minorHAnsi" w:hAnsi="Times New Roman"/>
          <w:sz w:val="24"/>
          <w:szCs w:val="24"/>
          <w:lang w:val="en-US"/>
        </w:rPr>
        <w:t xml:space="preserve"> Office Bank Indonesia</w:t>
      </w:r>
    </w:p>
    <w:p w:rsidR="00364D0D" w:rsidRDefault="00364D0D" w:rsidP="00364D0D">
      <w:pPr>
        <w:pStyle w:val="ListParagraph"/>
        <w:spacing w:line="480" w:lineRule="auto"/>
        <w:ind w:left="426"/>
        <w:jc w:val="both"/>
        <w:rPr>
          <w:rFonts w:ascii="Times New Roman" w:eastAsiaTheme="minorHAnsi" w:hAnsi="Times New Roman"/>
          <w:sz w:val="24"/>
          <w:szCs w:val="24"/>
        </w:rPr>
      </w:pPr>
      <w:r w:rsidRPr="00364D0D">
        <w:rPr>
          <w:rFonts w:ascii="Times New Roman" w:eastAsiaTheme="minorHAnsi" w:hAnsi="Times New Roman"/>
          <w:sz w:val="24"/>
          <w:szCs w:val="24"/>
          <w:lang w:val="en-US"/>
        </w:rPr>
        <w:t xml:space="preserve">Bank Indonesia kemudian mengambil beberapa inisiatif guna memastikan tren pertumbuhan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dapat memberi manfaat yang optimal bagi masyarakat, tidak menciptakan gejolak pada sistem keuangan, dan senantiasa didukung kerangka pengaturan yang memadai. Sebagai wujud nyata, Bank Indonesia mendirikan Bank Indonesia – Financial Technology Office (BI-FTO). Bank Indonesia melalui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Office Bank Indonesia membuat empat kategori utama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yaitu (1) payment, clearing, settlement; (2) deposit, lending, capital raising; (3) market provisioning; serta (4) investment &amp; risk management.</w:t>
      </w:r>
    </w:p>
    <w:p w:rsidR="00364D0D" w:rsidRPr="00364D0D" w:rsidRDefault="00364D0D" w:rsidP="00364D0D">
      <w:pPr>
        <w:pStyle w:val="ListParagraph"/>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Sebagai gugus tugas baru yang diposisikan dekat dengan industri, terdapat empat fungsi utama yang akan dilakukan oleh BI-FTO, yaitu: </w:t>
      </w:r>
    </w:p>
    <w:p w:rsidR="00364D0D" w:rsidRPr="00364D0D" w:rsidRDefault="00364D0D" w:rsidP="00892A73">
      <w:pPr>
        <w:numPr>
          <w:ilvl w:val="0"/>
          <w:numId w:val="36"/>
        </w:num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Pertama, adalah sebagai katalisator/fasilitator bagi pertukaran ide inovatif pengembangan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di Indonesia;</w:t>
      </w:r>
    </w:p>
    <w:p w:rsidR="00364D0D" w:rsidRPr="00364D0D" w:rsidRDefault="00364D0D" w:rsidP="00892A73">
      <w:pPr>
        <w:numPr>
          <w:ilvl w:val="0"/>
          <w:numId w:val="36"/>
        </w:num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Kedua, adalah sebagai business intelligence, dimana BI-FTO akan secara rutin memberikan update melalui diseminasi hasil kajian dan pertemuan termasuk dengan kementerian dan otoritas terkait serta lembaga internasional.</w:t>
      </w:r>
    </w:p>
    <w:p w:rsidR="00364D0D" w:rsidRPr="00364D0D" w:rsidRDefault="00364D0D" w:rsidP="00892A73">
      <w:pPr>
        <w:numPr>
          <w:ilvl w:val="0"/>
          <w:numId w:val="36"/>
        </w:num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Ketiga, adalah fungsi asesmen, dalam hal ini, BI-FTO akan melakukan pemantauan dan pemetaan atas potensi manfaat sekaligus risiko dari inovasi model bisnis dan produk yang ditawarkan. Hasil asesmen tersebut akan menjadi dasar bagi perumusan kebijakan di Bank Indonesia.</w:t>
      </w:r>
    </w:p>
    <w:p w:rsidR="00364D0D" w:rsidRPr="00364D0D" w:rsidRDefault="00364D0D" w:rsidP="00892A73">
      <w:pPr>
        <w:numPr>
          <w:ilvl w:val="0"/>
          <w:numId w:val="36"/>
        </w:num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Keempat, adalah fungsi koordinasi dan komunikasi yang berperan memberikan pemahaman atas kerangka pengaturan yang ada dan mendorong harmonisasi regulasi lintas otoritas.</w:t>
      </w:r>
    </w:p>
    <w:p w:rsidR="00364D0D" w:rsidRPr="00364D0D" w:rsidRDefault="00364D0D" w:rsidP="00364D0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Sebagai bagian dari fungsi asesmen yang dilakukan BI-FTO, maka terdapat Regulatory Sandbox. Inisiatif tersebut dianalogikan sebagai sebuah laboratorium yang digunakan bersama oleh pelaku/layanan sebelum masuk ke dalam rezim perizinan secara penuh. </w:t>
      </w:r>
    </w:p>
    <w:p w:rsidR="00364D0D" w:rsidRPr="00364D0D" w:rsidRDefault="00364D0D" w:rsidP="00364D0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Pengujian ini dilakukan dalam lingkungan terbatas untuk memastikan identifikasi dan mitigasi seluruh risiko yang mungkin timbul. Pembatasan tersebut diberikan dalam bentuk perizinan terbatas pada layanan, jangka waktu, dan/atau wilayah penyelenggaraan.</w:t>
      </w:r>
    </w:p>
    <w:p w:rsidR="00364D0D" w:rsidRPr="00364D0D" w:rsidRDefault="00364D0D" w:rsidP="00364D0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Melalui Regulatory Sandbox, regulator dapat memonitor secara intensif keberlangsungan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dalam perimeter risiko yang terjaga. Selain digunakan untuk evaluasi, hal ini juga akan memberikan ruang bagi regulator untuk mengambil langkah antisipatif dan korektif di waktu yang tepat apabila diperlukan.</w:t>
      </w:r>
      <w:r w:rsidRPr="00364D0D">
        <w:rPr>
          <w:rFonts w:ascii="Times New Roman" w:eastAsiaTheme="minorHAnsi" w:hAnsi="Times New Roman"/>
          <w:sz w:val="24"/>
          <w:szCs w:val="24"/>
          <w:lang w:val="en-US"/>
        </w:rPr>
        <w:tab/>
      </w:r>
    </w:p>
    <w:p w:rsidR="00364D0D" w:rsidRPr="00364D0D" w:rsidRDefault="00364D0D" w:rsidP="00364D0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Bank Indonesia dalam Temu Ilmiah Nasional Peneliti 2016 menyampaikan bahwa Financial Stability Board (FBS) membagi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ke dalam empat kategori berdasarkan jenis inovasinya . Kategori ini bersifat non-exaustive yang berarti model bisnis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dapat merepresentasi lebih dari satu kategori. Kategori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tersebut terbagi menjadi:</w:t>
      </w:r>
      <w:r w:rsidRPr="00364D0D">
        <w:rPr>
          <w:rFonts w:ascii="Times New Roman" w:eastAsiaTheme="minorHAnsi" w:hAnsi="Times New Roman"/>
          <w:sz w:val="24"/>
          <w:szCs w:val="24"/>
          <w:vertAlign w:val="superscript"/>
          <w:lang w:val="en-US"/>
        </w:rPr>
        <w:footnoteReference w:id="23"/>
      </w:r>
    </w:p>
    <w:p w:rsidR="00364D0D" w:rsidRPr="00364D0D" w:rsidRDefault="00364D0D" w:rsidP="00E2072A">
      <w:pPr>
        <w:numPr>
          <w:ilvl w:val="0"/>
          <w:numId w:val="31"/>
        </w:num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Deposit, Lending, Capital Raising</w:t>
      </w:r>
    </w:p>
    <w:p w:rsidR="00364D0D" w:rsidRPr="00364D0D" w:rsidRDefault="00364D0D" w:rsidP="00364D0D">
      <w:p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Kategori ini bergerak di bidang penyimpanan dana, penyaluran dana, dan pengumpulan modal. Layanan keuangan berupa pembiayaan yang berbentuk utang (Peer to Peer Lending) dan pembiayaan berbasis patungan atau pembiayaan masal (crowdfunding) yang dilakukan secara online.Sebagai contoh adalah Modalku; Investree; Amartha;  KoinWorks; UangTeman.com; TemanUsaha.com; Terhubung.com;  BosTunai.com;  Mekar.id;  Tanihub.com; Taralite.com, Pinjam.co.id; Eragano.com;  DrRupiah.com.Pembiayaan berbasis patungan atau pembiayaan masal (crowdfunding), seperti kitabisa.com;  wujudkan.com; GandenganTangan.org.  </w:t>
      </w:r>
    </w:p>
    <w:p w:rsidR="00364D0D" w:rsidRPr="00364D0D" w:rsidRDefault="00364D0D" w:rsidP="00364D0D">
      <w:p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Risiko untuk jenis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ini adalah :</w:t>
      </w:r>
    </w:p>
    <w:p w:rsidR="00364D0D" w:rsidRPr="00364D0D" w:rsidRDefault="00364D0D" w:rsidP="009252C3">
      <w:pPr>
        <w:numPr>
          <w:ilvl w:val="0"/>
          <w:numId w:val="33"/>
        </w:numPr>
        <w:spacing w:after="0" w:line="480" w:lineRule="auto"/>
        <w:ind w:left="1134" w:hanging="142"/>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Kredit/Default: gagal bayar karena buruknya kualitas kredit, rendahnya collection, tanpa agunan;</w:t>
      </w:r>
    </w:p>
    <w:p w:rsidR="00364D0D" w:rsidRPr="00364D0D" w:rsidRDefault="00364D0D" w:rsidP="009252C3">
      <w:pPr>
        <w:numPr>
          <w:ilvl w:val="0"/>
          <w:numId w:val="33"/>
        </w:numPr>
        <w:spacing w:after="0" w:line="480" w:lineRule="auto"/>
        <w:ind w:left="1418" w:hanging="284"/>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Likuiditas: ketidakcukupan likuiditas untuk penarikan dalam jumlah besar;</w:t>
      </w:r>
    </w:p>
    <w:p w:rsidR="00364D0D" w:rsidRPr="00364D0D" w:rsidRDefault="00364D0D" w:rsidP="00E2072A">
      <w:pPr>
        <w:numPr>
          <w:ilvl w:val="0"/>
          <w:numId w:val="33"/>
        </w:numPr>
        <w:spacing w:after="0" w:line="480" w:lineRule="auto"/>
        <w:ind w:left="1276" w:hanging="142"/>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Fraud: pencurian data, peminjam palsu, kerahasiaan data nasabah;</w:t>
      </w:r>
    </w:p>
    <w:p w:rsidR="00364D0D" w:rsidRPr="00364D0D" w:rsidRDefault="00364D0D" w:rsidP="009252C3">
      <w:pPr>
        <w:numPr>
          <w:ilvl w:val="0"/>
          <w:numId w:val="33"/>
        </w:numPr>
        <w:spacing w:after="0" w:line="480" w:lineRule="auto"/>
        <w:ind w:left="1418" w:hanging="284"/>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Kualitas Kredit: credit scoring yang buruk, lending standard yang longgar;</w:t>
      </w:r>
    </w:p>
    <w:p w:rsidR="00364D0D" w:rsidRPr="00364D0D" w:rsidRDefault="00364D0D" w:rsidP="00E2072A">
      <w:pPr>
        <w:numPr>
          <w:ilvl w:val="0"/>
          <w:numId w:val="31"/>
        </w:num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Payment, Clearing and Settlement</w:t>
      </w:r>
    </w:p>
    <w:p w:rsidR="00364D0D" w:rsidRPr="00364D0D" w:rsidRDefault="00364D0D" w:rsidP="00364D0D">
      <w:p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Kategori ini bergerak di bidang pembayaran dan penyelesaian transaksi pembayaran. Layanan keuangan ini memungkinkan seseorang untuk melakukan pembayaran yang bersifat cashless terhadap merchant atau instansi tertentu. Sebagai contoh adalah Mobile payment (P2P tra</w:t>
      </w:r>
      <w:r>
        <w:rPr>
          <w:rFonts w:ascii="Times New Roman" w:eastAsia="Times New Roman" w:hAnsi="Times New Roman"/>
          <w:sz w:val="24"/>
          <w:szCs w:val="24"/>
          <w:lang w:val="en-US"/>
        </w:rPr>
        <w:t>nsfer, Apple Pay, Samsung Pay),</w:t>
      </w:r>
      <w:r w:rsidRPr="00364D0D">
        <w:rPr>
          <w:rFonts w:ascii="Times New Roman" w:eastAsia="Times New Roman" w:hAnsi="Times New Roman"/>
          <w:sz w:val="24"/>
          <w:szCs w:val="24"/>
          <w:lang w:val="en-US"/>
        </w:rPr>
        <w:t>Web-based payment (invoice payment paypal), termasuk yang menggunakan digital currency seperti Veritrans; DoKu; Kartuku; iPay8; Easypay; MCpayment; Padipay; Kinerjapay.com; Truemoney; Faspay;  Xendit; Espay; Wallezz; Cashlez; Mimopay; Indopay; Firstpay; IPaymu.com; Ovo; Nicepay; Hellopay dan Kesles.</w:t>
      </w:r>
    </w:p>
    <w:p w:rsidR="00364D0D" w:rsidRPr="00364D0D" w:rsidRDefault="00364D0D" w:rsidP="00364D0D">
      <w:pPr>
        <w:ind w:left="851"/>
        <w:jc w:val="both"/>
        <w:rPr>
          <w:rFonts w:ascii="Times New Roman" w:eastAsiaTheme="minorHAnsi" w:hAnsi="Times New Roman"/>
          <w:sz w:val="24"/>
          <w:lang w:val="en-US"/>
        </w:rPr>
      </w:pPr>
      <w:r w:rsidRPr="00364D0D">
        <w:rPr>
          <w:rFonts w:ascii="Times New Roman" w:eastAsiaTheme="minorHAnsi" w:hAnsi="Times New Roman"/>
          <w:sz w:val="24"/>
          <w:lang w:val="en-US"/>
        </w:rPr>
        <w:t xml:space="preserve">Risiko untuk </w:t>
      </w:r>
      <w:r w:rsidR="00A8040D" w:rsidRPr="00A8040D">
        <w:rPr>
          <w:rFonts w:ascii="Times New Roman" w:eastAsiaTheme="minorHAnsi" w:hAnsi="Times New Roman"/>
          <w:i/>
          <w:sz w:val="24"/>
          <w:lang w:val="en-US"/>
        </w:rPr>
        <w:t>Fintech</w:t>
      </w:r>
      <w:r w:rsidRPr="00364D0D">
        <w:rPr>
          <w:rFonts w:ascii="Times New Roman" w:eastAsiaTheme="minorHAnsi" w:hAnsi="Times New Roman"/>
          <w:sz w:val="24"/>
          <w:lang w:val="en-US"/>
        </w:rPr>
        <w:t xml:space="preserve"> jenis ini adalah : </w:t>
      </w:r>
    </w:p>
    <w:p w:rsidR="00364D0D" w:rsidRPr="00364D0D" w:rsidRDefault="00364D0D" w:rsidP="00892A73">
      <w:pPr>
        <w:numPr>
          <w:ilvl w:val="0"/>
          <w:numId w:val="45"/>
        </w:numPr>
        <w:spacing w:after="0" w:line="480" w:lineRule="auto"/>
        <w:ind w:left="1276"/>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Settlement terjadi  transaksi gagal settle;</w:t>
      </w:r>
    </w:p>
    <w:p w:rsidR="00364D0D" w:rsidRPr="00364D0D" w:rsidRDefault="00364D0D" w:rsidP="00892A73">
      <w:pPr>
        <w:numPr>
          <w:ilvl w:val="0"/>
          <w:numId w:val="45"/>
        </w:numPr>
        <w:spacing w:after="0" w:line="480" w:lineRule="auto"/>
        <w:ind w:left="1276"/>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Likuiditas Inovasi teknologi meminimalkan friksi sehingga bank run terjadi secara lebih cepat dan seketika;</w:t>
      </w:r>
    </w:p>
    <w:p w:rsidR="00364D0D" w:rsidRPr="00364D0D" w:rsidRDefault="00364D0D" w:rsidP="00892A73">
      <w:pPr>
        <w:numPr>
          <w:ilvl w:val="0"/>
          <w:numId w:val="45"/>
        </w:numPr>
        <w:spacing w:after="0" w:line="480" w:lineRule="auto"/>
        <w:ind w:left="1276"/>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Kredit terjadi gagal bayar karena dana tidak mencukupi untuk bisa memenuhi kewajiban settlement;</w:t>
      </w:r>
    </w:p>
    <w:p w:rsidR="00364D0D" w:rsidRPr="00364D0D" w:rsidRDefault="00364D0D" w:rsidP="00892A73">
      <w:pPr>
        <w:numPr>
          <w:ilvl w:val="0"/>
          <w:numId w:val="45"/>
        </w:numPr>
        <w:spacing w:after="0" w:line="480" w:lineRule="auto"/>
        <w:ind w:left="1276"/>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Fraud terjadi karena penyelenggara tidak meneruskan dana ke peminjam dan lender (khusus escrow), AML/CFT;</w:t>
      </w:r>
    </w:p>
    <w:p w:rsidR="00364D0D" w:rsidRPr="00364D0D" w:rsidRDefault="00364D0D" w:rsidP="00892A73">
      <w:pPr>
        <w:numPr>
          <w:ilvl w:val="0"/>
          <w:numId w:val="45"/>
        </w:numPr>
        <w:spacing w:after="0" w:line="480" w:lineRule="auto"/>
        <w:ind w:left="1276"/>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Operasional berupa risiko kendala sistem dan cyber attack;</w:t>
      </w:r>
    </w:p>
    <w:p w:rsidR="00364D0D" w:rsidRPr="00364D0D" w:rsidRDefault="00364D0D" w:rsidP="00892A73">
      <w:pPr>
        <w:numPr>
          <w:ilvl w:val="0"/>
          <w:numId w:val="45"/>
        </w:numPr>
        <w:spacing w:after="0" w:line="480" w:lineRule="auto"/>
        <w:ind w:left="1276"/>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Risiko Perlindungan Konsumen tidak dilaksanakannya perlindungan konsumen berdasarkan prinsip fairness, transparansi, serta penanganan gangguan yang efektif;</w:t>
      </w:r>
    </w:p>
    <w:p w:rsidR="00364D0D" w:rsidRPr="00364D0D" w:rsidRDefault="00364D0D" w:rsidP="00E2072A">
      <w:pPr>
        <w:numPr>
          <w:ilvl w:val="0"/>
          <w:numId w:val="31"/>
        </w:num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Investment Management</w:t>
      </w:r>
    </w:p>
    <w:p w:rsidR="00364D0D" w:rsidRPr="00364D0D" w:rsidRDefault="00364D0D" w:rsidP="00364D0D">
      <w:p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Kategori ini bergerak di bidang manajemen investasi.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ini memberikan layanan seperti robo advisor (perangkat lunak yang memberikan layanan perencanaan keuangan dan platform e-trading dan e-insurance. Contohnya, Bareksa (marketplace reksa dana), Cekpremi, IpotFund (supermarket reksa dana), dan Rajapremi.</w:t>
      </w:r>
    </w:p>
    <w:p w:rsidR="00364D0D" w:rsidRPr="00364D0D" w:rsidRDefault="00364D0D" w:rsidP="00364D0D">
      <w:p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Risiko untuk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jenis ini adalah  :</w:t>
      </w:r>
    </w:p>
    <w:p w:rsidR="00364D0D" w:rsidRPr="00364D0D" w:rsidRDefault="00364D0D" w:rsidP="00892A73">
      <w:pPr>
        <w:numPr>
          <w:ilvl w:val="0"/>
          <w:numId w:val="46"/>
        </w:numPr>
        <w:spacing w:after="0" w:line="480" w:lineRule="auto"/>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Market Risk berupa  volalitas harga;</w:t>
      </w:r>
    </w:p>
    <w:p w:rsidR="00364D0D" w:rsidRPr="00364D0D" w:rsidRDefault="00364D0D" w:rsidP="00892A73">
      <w:pPr>
        <w:numPr>
          <w:ilvl w:val="0"/>
          <w:numId w:val="46"/>
        </w:numPr>
        <w:spacing w:after="0" w:line="480" w:lineRule="auto"/>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Perlindungan Konsumen dimana nasabah tidak mengetahui konsekuensi transaksi;</w:t>
      </w:r>
    </w:p>
    <w:p w:rsidR="00364D0D" w:rsidRPr="00364D0D" w:rsidRDefault="00364D0D" w:rsidP="00892A73">
      <w:pPr>
        <w:numPr>
          <w:ilvl w:val="0"/>
          <w:numId w:val="46"/>
        </w:numPr>
        <w:spacing w:after="0" w:line="480" w:lineRule="auto"/>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Risiko karena Operasional dengan terjadinya delay dalam eksekusi transkasi transaksi dan bad investment akibat algoritma yang salah;</w:t>
      </w:r>
    </w:p>
    <w:p w:rsidR="00364D0D" w:rsidRPr="00364D0D" w:rsidRDefault="00364D0D" w:rsidP="00892A73">
      <w:pPr>
        <w:numPr>
          <w:ilvl w:val="0"/>
          <w:numId w:val="46"/>
        </w:numPr>
        <w:spacing w:after="0" w:line="480" w:lineRule="auto"/>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Exchange rate Risk yang terjadi karena volatilitas nilai tukar termasuk tingginya hedging cost;</w:t>
      </w:r>
    </w:p>
    <w:p w:rsidR="00364D0D" w:rsidRPr="00364D0D" w:rsidRDefault="00364D0D" w:rsidP="00892A73">
      <w:pPr>
        <w:numPr>
          <w:ilvl w:val="0"/>
          <w:numId w:val="46"/>
        </w:numPr>
        <w:spacing w:after="0" w:line="480" w:lineRule="auto"/>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Liquidity Risk yang terjadi karena  maturity mismatch khususnya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yang bergerak di bidang manajemen investasi.</w:t>
      </w:r>
    </w:p>
    <w:p w:rsidR="00364D0D" w:rsidRPr="00364D0D" w:rsidRDefault="00364D0D" w:rsidP="00E2072A">
      <w:pPr>
        <w:numPr>
          <w:ilvl w:val="0"/>
          <w:numId w:val="31"/>
        </w:num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Market Provisioning</w:t>
      </w:r>
      <w:r w:rsidRPr="00364D0D">
        <w:rPr>
          <w:rFonts w:ascii="Times New Roman" w:eastAsia="Times New Roman" w:hAnsi="Times New Roman"/>
          <w:sz w:val="24"/>
          <w:szCs w:val="24"/>
          <w:lang w:val="en-US"/>
        </w:rPr>
        <w:tab/>
      </w:r>
    </w:p>
    <w:p w:rsidR="00364D0D" w:rsidRPr="00364D0D" w:rsidRDefault="00364D0D" w:rsidP="00364D0D">
      <w:p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Kategori ini bergerak di bidang penyediaan pasar atau e-Aggregators.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ini menggumpulkan dan mengolah data yang bisa dimanfaatkan konsumen untuk membantu pengambilan keputusan. Start-up ini memberikan perbandingan produk mulai dari harga, fitur hingga manfaat. </w:t>
      </w:r>
    </w:p>
    <w:p w:rsidR="00364D0D" w:rsidRPr="00364D0D" w:rsidRDefault="00364D0D" w:rsidP="00364D0D">
      <w:p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Sebagai contoh adalah DuitPintar.com; HaloMoney.co.id;  CekAja.com; Cermati.com; PilihPintar.co.id; SikatAbis.com; AturDuit.com; KreditGoGo.com; RajaPremi.com; Asuransi88.com dan Tunaiku.</w:t>
      </w:r>
    </w:p>
    <w:p w:rsidR="00364D0D" w:rsidRPr="00364D0D" w:rsidRDefault="00364D0D" w:rsidP="00364D0D">
      <w:pPr>
        <w:spacing w:after="0" w:line="480" w:lineRule="auto"/>
        <w:ind w:left="851"/>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Risiko untuk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jenis ini adalah </w:t>
      </w:r>
    </w:p>
    <w:p w:rsidR="00364D0D" w:rsidRPr="00364D0D" w:rsidRDefault="00364D0D" w:rsidP="00892A73">
      <w:pPr>
        <w:numPr>
          <w:ilvl w:val="1"/>
          <w:numId w:val="47"/>
        </w:numPr>
        <w:spacing w:after="0" w:line="480" w:lineRule="auto"/>
        <w:ind w:left="1418"/>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Operasional dengan terjadinya data loss dan terkespos ke pihak luar dan data dihasilkan dengan algoritma yang salah;</w:t>
      </w:r>
    </w:p>
    <w:p w:rsidR="00364D0D" w:rsidRPr="00364D0D" w:rsidRDefault="00364D0D" w:rsidP="00892A73">
      <w:pPr>
        <w:numPr>
          <w:ilvl w:val="0"/>
          <w:numId w:val="47"/>
        </w:numPr>
        <w:spacing w:after="0" w:line="480" w:lineRule="auto"/>
        <w:ind w:left="1418"/>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Proteksi Data berupa penyalahgunaan dan pencurian data (sebagai contoh data individu, contact number dan behavior customer) oleh penyedia layanan termasuk jual-data dengan pihak lain;</w:t>
      </w:r>
    </w:p>
    <w:p w:rsidR="00364D0D" w:rsidRPr="00E9645B" w:rsidRDefault="00364D0D" w:rsidP="00892A73">
      <w:pPr>
        <w:numPr>
          <w:ilvl w:val="0"/>
          <w:numId w:val="47"/>
        </w:numPr>
        <w:spacing w:after="0" w:line="480" w:lineRule="auto"/>
        <w:ind w:left="1418"/>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Integrity Data karena terjadi ketidakakuratan data, data tidak lengkap atau tidak mewakili populasi.</w:t>
      </w:r>
    </w:p>
    <w:p w:rsidR="00364D0D" w:rsidRPr="004D2731" w:rsidRDefault="00364D0D" w:rsidP="009252C3">
      <w:pPr>
        <w:spacing w:after="0" w:line="480" w:lineRule="auto"/>
        <w:ind w:left="426" w:firstLine="273"/>
        <w:contextualSpacing/>
        <w:jc w:val="both"/>
        <w:rPr>
          <w:rFonts w:ascii="Times New Roman" w:eastAsia="Times New Roman" w:hAnsi="Times New Roman"/>
          <w:sz w:val="24"/>
          <w:szCs w:val="24"/>
        </w:rPr>
      </w:pPr>
      <w:r w:rsidRPr="00364D0D">
        <w:rPr>
          <w:rFonts w:ascii="Times New Roman" w:eastAsia="Times New Roman" w:hAnsi="Times New Roman"/>
          <w:sz w:val="24"/>
          <w:szCs w:val="24"/>
          <w:lang w:val="en-US"/>
        </w:rPr>
        <w:t xml:space="preserve">Berdasarkan jenis-jenis tersebut, Bank Indonesia hanya menetapkan Regulatory Sandbox pada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dengan kategori sistem pembayaran, sementara OJK menangani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lainnya termasuk yang belum diatur atau ada dalam salah satu kategori tersebut.</w:t>
      </w:r>
    </w:p>
    <w:p w:rsidR="00364D0D" w:rsidRPr="00364D0D" w:rsidRDefault="00364D0D" w:rsidP="004D2731">
      <w:pPr>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Pengertian Financial Technology dapat dilihat dari berbagai sumber, antara lain :</w:t>
      </w:r>
    </w:p>
    <w:p w:rsidR="00364D0D" w:rsidRPr="00364D0D" w:rsidRDefault="00364D0D" w:rsidP="001D586C">
      <w:pPr>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Financial Technology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menurut The Oxford Dictionary adalah “Computer program and other technology used to support or enable banking and financial service” atau “Program komputer dan teknologi lainnya yang digunakan untuk mendukung atau memungkinkan layanan perbankan dan jasa keuangan”. Sedangkan National Digital Research Centre di Dublin, Irlandia, mendefinisikan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sebagai “innovation in financial services” atau “inovasi dalam layanan keuangan”.</w:t>
      </w:r>
      <w:r w:rsidRPr="00364D0D">
        <w:rPr>
          <w:rFonts w:ascii="Times New Roman" w:eastAsiaTheme="minorHAnsi" w:hAnsi="Times New Roman"/>
          <w:sz w:val="24"/>
          <w:szCs w:val="24"/>
          <w:vertAlign w:val="superscript"/>
          <w:lang w:val="en-US"/>
        </w:rPr>
        <w:footnoteReference w:id="24"/>
      </w:r>
      <w:r w:rsidRPr="00364D0D">
        <w:rPr>
          <w:rFonts w:ascii="Times New Roman" w:eastAsiaTheme="minorHAnsi" w:hAnsi="Times New Roman"/>
          <w:sz w:val="24"/>
          <w:szCs w:val="24"/>
          <w:lang w:val="en-US"/>
        </w:rPr>
        <w:t xml:space="preserve"> </w:t>
      </w:r>
    </w:p>
    <w:p w:rsidR="00364D0D" w:rsidRPr="00364D0D" w:rsidRDefault="00364D0D" w:rsidP="009252C3">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Philippe Gelis dan Timothy Woods memberikan pengertian mengenai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is the term given to financial service firms whose product or service is built upon technology, often resulting in highly innovative, pioneering services.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as a term is a compound of “finance” and “technology”. It is a relatively recent term and is certainly not a buzzword.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is changing finance in virtually all its numerous offshoots and subsectors. From banking to international money transfers, from business and personal loans to personal investment, and much more,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is presenting traditional finance with unprecedented challenges through waves of new, innovative ideas which are having an increasingly sizeable impact on global finance and how as businesses and individuals, we conduct our financial matters”.</w:t>
      </w:r>
      <w:r w:rsidRPr="00364D0D">
        <w:rPr>
          <w:rFonts w:ascii="Times New Roman" w:eastAsiaTheme="minorHAnsi" w:hAnsi="Times New Roman"/>
          <w:sz w:val="24"/>
          <w:szCs w:val="24"/>
          <w:vertAlign w:val="superscript"/>
          <w:lang w:val="en-US"/>
        </w:rPr>
        <w:footnoteReference w:id="25"/>
      </w:r>
    </w:p>
    <w:p w:rsidR="00364D0D" w:rsidRPr="00364D0D" w:rsidRDefault="00364D0D" w:rsidP="009252C3">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adalah istilah yang diberikan untuk perusahaan jasa keuangan yang produk atau layanannya berbasis pada teknologi, seringkali menghasilkan layanan perintis yang sangat inovatif.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sebagai istilah adalah gabungan dari kata "keuangan" dan "teknologi". Ini adalah istilah yang relatif baru dan tentu saja bukan istilah awam.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mengubah keuangan di hampir semua cabang dan sub-bagiannya. Mulai dari perbankan hingga transfer uang internasional, dari bisnis dan pinjaman pribadi hingga investasi pribadi, dan banyak lagi,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menyajikan keuangan tradisional dengan tantangan yang belum pernah terjadi sebelumnya melalui gelombang ide-ide baru dan inovatif yang memiliki dampak yang semakin besar pada keuangan global dan bagaimana secara bisnis dan individu kita melakukan urusan keuangan kita.</w:t>
      </w:r>
      <w:r w:rsidRPr="00364D0D">
        <w:rPr>
          <w:rFonts w:ascii="Times New Roman" w:eastAsiaTheme="minorHAnsi" w:hAnsi="Times New Roman"/>
          <w:sz w:val="24"/>
          <w:szCs w:val="24"/>
          <w:vertAlign w:val="superscript"/>
          <w:lang w:val="en-US"/>
        </w:rPr>
        <w:footnoteReference w:id="26"/>
      </w:r>
    </w:p>
    <w:p w:rsidR="00364D0D" w:rsidRPr="001D586C" w:rsidRDefault="00364D0D" w:rsidP="004D2731">
      <w:pPr>
        <w:spacing w:line="480" w:lineRule="auto"/>
        <w:ind w:left="426"/>
        <w:jc w:val="both"/>
        <w:rPr>
          <w:rFonts w:ascii="Times New Roman" w:eastAsiaTheme="minorHAnsi" w:hAnsi="Times New Roman"/>
          <w:sz w:val="24"/>
          <w:szCs w:val="24"/>
        </w:rPr>
      </w:pPr>
      <w:r w:rsidRPr="00364D0D">
        <w:rPr>
          <w:rFonts w:ascii="Times New Roman" w:eastAsiaTheme="minorHAnsi" w:hAnsi="Times New Roman"/>
          <w:sz w:val="24"/>
          <w:szCs w:val="24"/>
          <w:lang w:val="en-US"/>
        </w:rPr>
        <w:t xml:space="preserve">Sedangkan menurut </w:t>
      </w:r>
      <w:r w:rsidR="001D586C">
        <w:rPr>
          <w:rFonts w:ascii="Times New Roman" w:eastAsiaTheme="minorHAnsi" w:hAnsi="Times New Roman"/>
          <w:sz w:val="24"/>
          <w:szCs w:val="24"/>
          <w:lang w:val="en-US"/>
        </w:rPr>
        <w:t xml:space="preserve">Roy S. Freedman, </w:t>
      </w:r>
      <w:r w:rsidR="00A8040D" w:rsidRPr="00A8040D">
        <w:rPr>
          <w:rFonts w:ascii="Times New Roman" w:eastAsiaTheme="minorHAnsi" w:hAnsi="Times New Roman"/>
          <w:i/>
          <w:sz w:val="24"/>
          <w:szCs w:val="24"/>
          <w:lang w:val="en-US"/>
        </w:rPr>
        <w:t>Fintech</w:t>
      </w:r>
      <w:r w:rsidR="001D586C">
        <w:rPr>
          <w:rFonts w:ascii="Times New Roman" w:eastAsiaTheme="minorHAnsi" w:hAnsi="Times New Roman"/>
          <w:sz w:val="24"/>
          <w:szCs w:val="24"/>
          <w:lang w:val="en-US"/>
        </w:rPr>
        <w:t xml:space="preserve"> </w:t>
      </w:r>
      <w:r w:rsidR="001D586C">
        <w:rPr>
          <w:rFonts w:ascii="Times New Roman" w:eastAsiaTheme="minorHAnsi" w:hAnsi="Times New Roman"/>
          <w:sz w:val="24"/>
          <w:szCs w:val="24"/>
        </w:rPr>
        <w:t>yaitu :</w:t>
      </w:r>
    </w:p>
    <w:p w:rsidR="00364D0D" w:rsidRPr="00364D0D" w:rsidRDefault="00364D0D" w:rsidP="004D2731">
      <w:pPr>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“Financial technology is concerned with building systems that model, value, and process financial products such as bonds, stocks, contracts, and money. At a minimum, financial products are represented by the dimensions of price, time, and credit. Like commercial systems, financial systems incorporate trading systems and trading technology to enable the buying and selling of products at different times and in different market spaces”.</w:t>
      </w:r>
      <w:r w:rsidRPr="00364D0D">
        <w:rPr>
          <w:rFonts w:ascii="Times New Roman" w:eastAsiaTheme="minorHAnsi" w:hAnsi="Times New Roman"/>
          <w:sz w:val="24"/>
          <w:szCs w:val="24"/>
          <w:vertAlign w:val="superscript"/>
          <w:lang w:val="en-US"/>
        </w:rPr>
        <w:footnoteReference w:id="27"/>
      </w:r>
      <w:r w:rsidRPr="00364D0D">
        <w:rPr>
          <w:rFonts w:ascii="Times New Roman" w:eastAsiaTheme="minorHAnsi" w:hAnsi="Times New Roman"/>
          <w:sz w:val="24"/>
          <w:szCs w:val="24"/>
          <w:lang w:val="en-US"/>
        </w:rPr>
        <w:t xml:space="preserve"> </w:t>
      </w:r>
    </w:p>
    <w:p w:rsidR="00364D0D" w:rsidRPr="00364D0D" w:rsidRDefault="00364D0D" w:rsidP="009252C3">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“Teknologi keuangan berkaitan dengan membangun sistem yang memodelkan, menghargai, dan memproses produk keuangan seperti obligasi, saham, kontrak, dan uang. Minimal, produk keuangan diwakili oleh dimensi harga, waktu, dan kredit. Seperti sistem komersial, sistem keuangan menggabungkan sistem perdagangan dan teknologi perdagangan untuk memungkinkan pembelian dan penjualan produk pada waktu yang berbeda dan di ruang pasar yang berbeda”.</w:t>
      </w:r>
    </w:p>
    <w:p w:rsidR="004D2731" w:rsidRDefault="00364D0D" w:rsidP="004D2731">
      <w:pPr>
        <w:spacing w:line="480" w:lineRule="auto"/>
        <w:ind w:left="426"/>
        <w:jc w:val="both"/>
        <w:rPr>
          <w:rFonts w:ascii="Times New Roman" w:eastAsiaTheme="minorHAnsi" w:hAnsi="Times New Roman"/>
          <w:sz w:val="24"/>
          <w:szCs w:val="24"/>
        </w:rPr>
      </w:pPr>
      <w:r w:rsidRPr="00364D0D">
        <w:rPr>
          <w:rFonts w:ascii="Times New Roman" w:eastAsiaTheme="minorHAnsi" w:hAnsi="Times New Roman"/>
          <w:sz w:val="24"/>
          <w:szCs w:val="24"/>
          <w:lang w:val="en-US"/>
        </w:rPr>
        <w:tab/>
        <w:t xml:space="preserve">Berdasarkan beberapa pengertian di atas dapat ditarik kesimpulan bahwa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adalah Implementasi dan pemanfaatan teknologi dalam rangka peningkatan layanan jasa keuangan dengan memanfaatkan teknologi software, internet, kom</w:t>
      </w:r>
      <w:r w:rsidR="004D2731">
        <w:rPr>
          <w:rFonts w:ascii="Times New Roman" w:eastAsiaTheme="minorHAnsi" w:hAnsi="Times New Roman"/>
          <w:sz w:val="24"/>
          <w:szCs w:val="24"/>
          <w:lang w:val="en-US"/>
        </w:rPr>
        <w:t>unikasi, dan komputasi terkini.</w:t>
      </w:r>
    </w:p>
    <w:p w:rsidR="00364D0D" w:rsidRPr="004D2731" w:rsidRDefault="00364D0D" w:rsidP="00892A73">
      <w:pPr>
        <w:pStyle w:val="ListParagraph"/>
        <w:numPr>
          <w:ilvl w:val="0"/>
          <w:numId w:val="48"/>
        </w:numPr>
        <w:spacing w:line="480" w:lineRule="auto"/>
        <w:ind w:left="142"/>
        <w:jc w:val="both"/>
        <w:rPr>
          <w:rFonts w:ascii="Times New Roman" w:eastAsiaTheme="minorHAnsi" w:hAnsi="Times New Roman"/>
          <w:b/>
          <w:sz w:val="24"/>
          <w:szCs w:val="24"/>
          <w:lang w:val="en-US"/>
        </w:rPr>
      </w:pPr>
      <w:r w:rsidRPr="004D2731">
        <w:rPr>
          <w:rFonts w:ascii="Times New Roman" w:eastAsiaTheme="minorHAnsi" w:hAnsi="Times New Roman"/>
          <w:b/>
          <w:sz w:val="24"/>
          <w:szCs w:val="24"/>
          <w:lang w:val="en-US"/>
        </w:rPr>
        <w:t>Perkembangan Financial Technology di dunia</w:t>
      </w:r>
      <w:r w:rsidRPr="004D2731">
        <w:rPr>
          <w:b/>
          <w:vertAlign w:val="superscript"/>
          <w:lang w:val="en-US"/>
        </w:rPr>
        <w:footnoteReference w:id="28"/>
      </w:r>
    </w:p>
    <w:tbl>
      <w:tblPr>
        <w:tblW w:w="8292" w:type="dxa"/>
        <w:jc w:val="center"/>
        <w:tblCellMar>
          <w:left w:w="0" w:type="dxa"/>
          <w:right w:w="0" w:type="dxa"/>
        </w:tblCellMar>
        <w:tblLook w:val="0420" w:firstRow="1" w:lastRow="0" w:firstColumn="0" w:lastColumn="0" w:noHBand="0" w:noVBand="1"/>
      </w:tblPr>
      <w:tblGrid>
        <w:gridCol w:w="2289"/>
        <w:gridCol w:w="1688"/>
        <w:gridCol w:w="1382"/>
        <w:gridCol w:w="1768"/>
        <w:gridCol w:w="1475"/>
      </w:tblGrid>
      <w:tr w:rsidR="00364D0D" w:rsidRPr="00364D0D" w:rsidTr="004D2731">
        <w:trPr>
          <w:trHeight w:val="654"/>
          <w:jc w:val="center"/>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4D2731" w:rsidRDefault="00364D0D" w:rsidP="00364D0D">
            <w:pPr>
              <w:spacing w:after="0"/>
              <w:jc w:val="center"/>
              <w:rPr>
                <w:rFonts w:ascii="Times New Roman" w:eastAsiaTheme="minorHAnsi" w:hAnsi="Times New Roman"/>
                <w:sz w:val="24"/>
              </w:rPr>
            </w:pPr>
            <w:r w:rsidRPr="004D2731">
              <w:rPr>
                <w:rFonts w:ascii="Times New Roman" w:eastAsiaTheme="minorHAnsi" w:hAnsi="Times New Roman"/>
                <w:sz w:val="24"/>
                <w:lang w:val="en-US"/>
              </w:rPr>
              <w:t>MASA</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4D2731" w:rsidRDefault="00364D0D" w:rsidP="00364D0D">
            <w:pPr>
              <w:spacing w:after="0"/>
              <w:jc w:val="center"/>
              <w:rPr>
                <w:rFonts w:ascii="Times New Roman" w:eastAsiaTheme="minorHAnsi" w:hAnsi="Times New Roman"/>
                <w:sz w:val="24"/>
              </w:rPr>
            </w:pPr>
            <w:r w:rsidRPr="004D2731">
              <w:rPr>
                <w:rFonts w:ascii="Times New Roman" w:eastAsiaTheme="minorHAnsi" w:hAnsi="Times New Roman"/>
                <w:sz w:val="24"/>
                <w:lang w:val="en-US"/>
              </w:rPr>
              <w:t>1866 -1967</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4D2731" w:rsidRDefault="00364D0D" w:rsidP="00364D0D">
            <w:pPr>
              <w:spacing w:after="0"/>
              <w:jc w:val="center"/>
              <w:rPr>
                <w:rFonts w:ascii="Times New Roman" w:eastAsiaTheme="minorHAnsi" w:hAnsi="Times New Roman"/>
                <w:sz w:val="24"/>
              </w:rPr>
            </w:pPr>
            <w:r w:rsidRPr="004D2731">
              <w:rPr>
                <w:rFonts w:ascii="Times New Roman" w:eastAsiaTheme="minorHAnsi" w:hAnsi="Times New Roman"/>
                <w:sz w:val="24"/>
                <w:lang w:val="en-US"/>
              </w:rPr>
              <w:t>1967 -2008</w:t>
            </w:r>
          </w:p>
        </w:tc>
        <w:tc>
          <w:tcPr>
            <w:tcW w:w="408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4D2731" w:rsidRDefault="00364D0D" w:rsidP="00364D0D">
            <w:pPr>
              <w:spacing w:after="0"/>
              <w:jc w:val="center"/>
              <w:rPr>
                <w:rFonts w:ascii="Times New Roman" w:eastAsiaTheme="minorHAnsi" w:hAnsi="Times New Roman"/>
                <w:sz w:val="24"/>
              </w:rPr>
            </w:pPr>
            <w:r w:rsidRPr="004D2731">
              <w:rPr>
                <w:rFonts w:ascii="Times New Roman" w:eastAsiaTheme="minorHAnsi" w:hAnsi="Times New Roman"/>
                <w:sz w:val="24"/>
                <w:lang w:val="en-US"/>
              </w:rPr>
              <w:t>2008 - SEKARANG</w:t>
            </w:r>
          </w:p>
        </w:tc>
      </w:tr>
      <w:tr w:rsidR="00364D0D" w:rsidRPr="00364D0D" w:rsidTr="004D2731">
        <w:trPr>
          <w:trHeight w:val="515"/>
          <w:jc w:val="center"/>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4D2731" w:rsidRDefault="00364D0D" w:rsidP="00364D0D">
            <w:pPr>
              <w:spacing w:after="0"/>
              <w:jc w:val="center"/>
              <w:rPr>
                <w:rFonts w:ascii="Times New Roman" w:eastAsiaTheme="minorHAnsi" w:hAnsi="Times New Roman"/>
                <w:sz w:val="24"/>
              </w:rPr>
            </w:pPr>
            <w:r w:rsidRPr="004D2731">
              <w:rPr>
                <w:rFonts w:ascii="Times New Roman" w:eastAsiaTheme="minorHAnsi" w:hAnsi="Times New Roman"/>
                <w:sz w:val="24"/>
                <w:lang w:val="en-US"/>
              </w:rPr>
              <w:t>ERA</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4D2731" w:rsidRDefault="00A8040D" w:rsidP="00364D0D">
            <w:pPr>
              <w:spacing w:after="0"/>
              <w:jc w:val="center"/>
              <w:rPr>
                <w:rFonts w:ascii="Times New Roman" w:eastAsiaTheme="minorHAnsi" w:hAnsi="Times New Roman"/>
                <w:sz w:val="24"/>
              </w:rPr>
            </w:pPr>
            <w:r w:rsidRPr="00A8040D">
              <w:rPr>
                <w:rFonts w:ascii="Times New Roman" w:eastAsiaTheme="minorHAnsi" w:hAnsi="Times New Roman"/>
                <w:i/>
                <w:sz w:val="24"/>
                <w:lang w:val="en-US"/>
              </w:rPr>
              <w:t>FINTECH</w:t>
            </w:r>
            <w:r w:rsidR="00364D0D" w:rsidRPr="004D2731">
              <w:rPr>
                <w:rFonts w:ascii="Times New Roman" w:eastAsiaTheme="minorHAnsi" w:hAnsi="Times New Roman"/>
                <w:sz w:val="24"/>
                <w:lang w:val="en-US"/>
              </w:rPr>
              <w:t xml:space="preserve"> 1.0</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4D2731" w:rsidRDefault="00A8040D" w:rsidP="00364D0D">
            <w:pPr>
              <w:spacing w:after="0"/>
              <w:jc w:val="center"/>
              <w:rPr>
                <w:rFonts w:ascii="Times New Roman" w:eastAsiaTheme="minorHAnsi" w:hAnsi="Times New Roman"/>
                <w:sz w:val="24"/>
              </w:rPr>
            </w:pPr>
            <w:r w:rsidRPr="00A8040D">
              <w:rPr>
                <w:rFonts w:ascii="Times New Roman" w:eastAsiaTheme="minorHAnsi" w:hAnsi="Times New Roman"/>
                <w:i/>
                <w:sz w:val="24"/>
                <w:lang w:val="en-US"/>
              </w:rPr>
              <w:t>FINTECH</w:t>
            </w:r>
            <w:r w:rsidR="00364D0D" w:rsidRPr="004D2731">
              <w:rPr>
                <w:rFonts w:ascii="Times New Roman" w:eastAsiaTheme="minorHAnsi" w:hAnsi="Times New Roman"/>
                <w:sz w:val="24"/>
                <w:lang w:val="en-US"/>
              </w:rPr>
              <w:t xml:space="preserve"> 2.0</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4D2731" w:rsidRDefault="00A8040D" w:rsidP="00364D0D">
            <w:pPr>
              <w:spacing w:after="0"/>
              <w:jc w:val="center"/>
              <w:rPr>
                <w:rFonts w:ascii="Times New Roman" w:eastAsiaTheme="minorHAnsi" w:hAnsi="Times New Roman"/>
                <w:sz w:val="24"/>
              </w:rPr>
            </w:pPr>
            <w:r w:rsidRPr="00A8040D">
              <w:rPr>
                <w:rFonts w:ascii="Times New Roman" w:eastAsiaTheme="minorHAnsi" w:hAnsi="Times New Roman"/>
                <w:i/>
                <w:sz w:val="24"/>
                <w:lang w:val="en-US"/>
              </w:rPr>
              <w:t>FINTECH</w:t>
            </w:r>
            <w:r w:rsidR="00364D0D" w:rsidRPr="004D2731">
              <w:rPr>
                <w:rFonts w:ascii="Times New Roman" w:eastAsiaTheme="minorHAnsi" w:hAnsi="Times New Roman"/>
                <w:sz w:val="24"/>
                <w:lang w:val="en-US"/>
              </w:rPr>
              <w:t xml:space="preserve"> 3.0</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4D2731" w:rsidRDefault="00A8040D" w:rsidP="00364D0D">
            <w:pPr>
              <w:spacing w:after="0"/>
              <w:jc w:val="center"/>
              <w:rPr>
                <w:rFonts w:ascii="Times New Roman" w:eastAsiaTheme="minorHAnsi" w:hAnsi="Times New Roman"/>
                <w:sz w:val="24"/>
              </w:rPr>
            </w:pPr>
            <w:r w:rsidRPr="00A8040D">
              <w:rPr>
                <w:rFonts w:ascii="Times New Roman" w:eastAsiaTheme="minorHAnsi" w:hAnsi="Times New Roman"/>
                <w:i/>
                <w:sz w:val="24"/>
                <w:lang w:val="en-US"/>
              </w:rPr>
              <w:t>FINTECH</w:t>
            </w:r>
            <w:r w:rsidR="00364D0D" w:rsidRPr="004D2731">
              <w:rPr>
                <w:rFonts w:ascii="Times New Roman" w:eastAsiaTheme="minorHAnsi" w:hAnsi="Times New Roman"/>
                <w:sz w:val="24"/>
                <w:lang w:val="en-US"/>
              </w:rPr>
              <w:t xml:space="preserve"> 3.5</w:t>
            </w:r>
          </w:p>
        </w:tc>
      </w:tr>
      <w:tr w:rsidR="00364D0D" w:rsidRPr="00364D0D" w:rsidTr="004D2731">
        <w:trPr>
          <w:trHeight w:val="1262"/>
          <w:jc w:val="center"/>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PERKEMBANGAN</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 xml:space="preserve">Global </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Telah terbangun</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 xml:space="preserve">Global </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Telah terbangun</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Sedang berkembang</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Sedang berkembang</w:t>
            </w:r>
          </w:p>
        </w:tc>
      </w:tr>
      <w:tr w:rsidR="00364D0D" w:rsidRPr="00364D0D" w:rsidTr="004D2731">
        <w:trPr>
          <w:trHeight w:val="814"/>
          <w:jc w:val="center"/>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ELEMEN KUNCI</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Infrastruktur</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Komputerisasi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 xml:space="preserve">Tradisional </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Internet</w:t>
            </w:r>
          </w:p>
        </w:tc>
        <w:tc>
          <w:tcPr>
            <w:tcW w:w="4083"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Mobile  / Start Up / Pemain Baru</w:t>
            </w:r>
          </w:p>
        </w:tc>
      </w:tr>
      <w:tr w:rsidR="00364D0D" w:rsidRPr="00364D0D" w:rsidTr="004D2731">
        <w:trPr>
          <w:trHeight w:val="1239"/>
          <w:jc w:val="center"/>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PEMICU PERUBAHAN</w:t>
            </w: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Tautan-tautan</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technologi</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Digitalisasi</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Krisis Keuangan 2008</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Smartphone</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 xml:space="preserve">Pelaku bisnis terkini </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Inovatif</w:t>
            </w:r>
          </w:p>
        </w:tc>
      </w:tr>
      <w:tr w:rsidR="00364D0D" w:rsidRPr="00364D0D" w:rsidTr="004D2731">
        <w:trPr>
          <w:trHeight w:val="2161"/>
          <w:jc w:val="center"/>
        </w:trPr>
        <w:tc>
          <w:tcPr>
            <w:tcW w:w="10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p>
        </w:tc>
        <w:tc>
          <w:tcPr>
            <w:tcW w:w="16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 xml:space="preserve">Telex, </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Pengiriman uang (wiretransfer)</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 xml:space="preserve">ATM, </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Remote trading</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Online banking</w:t>
            </w:r>
          </w:p>
        </w:tc>
        <w:tc>
          <w:tcPr>
            <w:tcW w:w="203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Lahirnya Iphone</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Bitcoin</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Crowrdfunding</w:t>
            </w:r>
          </w:p>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P2P</w:t>
            </w:r>
          </w:p>
        </w:tc>
        <w:tc>
          <w:tcPr>
            <w:tcW w:w="20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364D0D" w:rsidRPr="00364D0D" w:rsidRDefault="00364D0D" w:rsidP="00364D0D">
            <w:pPr>
              <w:spacing w:after="0"/>
              <w:rPr>
                <w:rFonts w:ascii="Times New Roman" w:eastAsiaTheme="minorHAnsi" w:hAnsi="Times New Roman"/>
                <w:sz w:val="24"/>
              </w:rPr>
            </w:pPr>
            <w:r w:rsidRPr="00364D0D">
              <w:rPr>
                <w:rFonts w:ascii="Times New Roman" w:eastAsiaTheme="minorHAnsi" w:hAnsi="Times New Roman"/>
                <w:sz w:val="24"/>
                <w:lang w:val="en-US"/>
              </w:rPr>
              <w:t>Meluas ke seluruh dunia</w:t>
            </w:r>
          </w:p>
        </w:tc>
      </w:tr>
    </w:tbl>
    <w:p w:rsidR="00364D0D" w:rsidRPr="00364D0D" w:rsidRDefault="00364D0D" w:rsidP="00364D0D">
      <w:pPr>
        <w:jc w:val="both"/>
        <w:rPr>
          <w:rFonts w:ascii="Times New Roman" w:eastAsiaTheme="minorHAnsi" w:hAnsi="Times New Roman"/>
          <w:sz w:val="24"/>
          <w:szCs w:val="24"/>
          <w:lang w:val="en-US"/>
        </w:rPr>
      </w:pPr>
    </w:p>
    <w:p w:rsidR="00364D0D" w:rsidRPr="00364D0D" w:rsidRDefault="00A8040D" w:rsidP="00364D0D">
      <w:pPr>
        <w:jc w:val="both"/>
        <w:rPr>
          <w:rFonts w:ascii="Times New Roman" w:eastAsiaTheme="minorHAnsi" w:hAnsi="Times New Roman"/>
          <w:sz w:val="24"/>
          <w:szCs w:val="24"/>
          <w:lang w:val="en-US"/>
        </w:rPr>
      </w:pPr>
      <w:r w:rsidRPr="00A8040D">
        <w:rPr>
          <w:rFonts w:ascii="Times New Roman" w:eastAsiaTheme="minorHAnsi" w:hAnsi="Times New Roman"/>
          <w:i/>
          <w:sz w:val="24"/>
          <w:szCs w:val="24"/>
          <w:lang w:val="en-US"/>
        </w:rPr>
        <w:t>Fintech</w:t>
      </w:r>
      <w:r w:rsidR="00364D0D" w:rsidRPr="00364D0D">
        <w:rPr>
          <w:rFonts w:ascii="Times New Roman" w:eastAsiaTheme="minorHAnsi" w:hAnsi="Times New Roman"/>
          <w:sz w:val="24"/>
          <w:szCs w:val="24"/>
          <w:lang w:val="en-US"/>
        </w:rPr>
        <w:t xml:space="preserve"> sebagai pemain baru dalam percaturan industri keuangan setidaknya memiliki dua peranan utama, yaitu :</w:t>
      </w:r>
    </w:p>
    <w:p w:rsidR="00364D0D" w:rsidRPr="00364D0D" w:rsidRDefault="00364D0D" w:rsidP="00E2072A">
      <w:pPr>
        <w:numPr>
          <w:ilvl w:val="0"/>
          <w:numId w:val="32"/>
        </w:numPr>
        <w:spacing w:after="0" w:line="480" w:lineRule="auto"/>
        <w:ind w:left="426"/>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Mendorong Percepatan Keuangan Inklusif</w:t>
      </w:r>
    </w:p>
    <w:p w:rsidR="00364D0D" w:rsidRPr="00364D0D" w:rsidRDefault="00364D0D" w:rsidP="004D2731">
      <w:pPr>
        <w:spacing w:after="0"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Istilah financial inclusion atau keuangan inklusif menjadi tren pasca krisis 2008 terutama didasari dampak krisis kepada kelompok in the bottom of the pyramid (pendapatan rendah dan tidak teratur, tinggal di daerah terpencil, orang cacat, buruh yang tidak mempunyai dokumen identitas legal, dan masyarakat pinggiran) yang umumnya unbanked yang tercatat sangat tinggi di luar negara maju. </w:t>
      </w:r>
    </w:p>
    <w:p w:rsidR="00364D0D" w:rsidRPr="00364D0D" w:rsidRDefault="00364D0D" w:rsidP="004D2731">
      <w:pPr>
        <w:spacing w:after="0"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ab/>
        <w:t xml:space="preserve">Keuangan inklusif adalah seluruh upaya yang bertujuan meniadakan segala bentuk hambatan yang bersifat harga maupun non harga, terhadap akses masyarakat dalam memanfaatkan layanan jasa keuangan. Keuangan inklusif ini merupakan strategi nasional untuk mendorong pertumbuhan ekonomi melalui pemerataan pendapatan, pengentasan kemiskinan serta stabilitas sistem keuangan.  </w:t>
      </w:r>
    </w:p>
    <w:p w:rsidR="00364D0D" w:rsidRPr="00364D0D" w:rsidRDefault="00364D0D" w:rsidP="004D2731">
      <w:pPr>
        <w:spacing w:after="0"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ab/>
        <w:t xml:space="preserve">Kebijakan keuangan inklusif pada dasarnya merupakan suatu bentuk pendalaman layanan keuangan (financial service deepening) yang ditujukan kepada masyarakat in the bottom of the pyramid agar dapat memanfaatkan produk dan jasa keuangan. Karena menurut Survei Bank Dunia pada tahun 2010 menunjukan bahwa hanya 49% rumah tangga Indonesia yang memiliki akses terhadap lembaga keuangan formal. </w:t>
      </w:r>
    </w:p>
    <w:p w:rsidR="00364D0D" w:rsidRPr="00364D0D" w:rsidRDefault="00364D0D" w:rsidP="004D2731">
      <w:pPr>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ab/>
        <w:t xml:space="preserve">Para pelaku usaha, dalam rangka mendorong keuangan inklusif tersebut,  hadir dengan membawa inovasi baru dalam layanan keuangan yang lebih praktis, aman dan cepat untuk dapat diakses oleh semua lapisan masyarakat termasuk unbanked people agar dapat menikmati layanan keuangan melalui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Hal ini tentu saja dilakukan dengan menyediakan produk dengan cara yang sesuai tapi dikombinasikan dengan berbagai aspek sesuai dengan kebutuhan masyarakat.</w:t>
      </w:r>
    </w:p>
    <w:p w:rsidR="00364D0D" w:rsidRPr="00364D0D" w:rsidRDefault="00364D0D" w:rsidP="004D2731">
      <w:pPr>
        <w:spacing w:line="480" w:lineRule="auto"/>
        <w:ind w:left="426" w:hanging="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b.</w:t>
      </w:r>
      <w:r w:rsidRPr="00364D0D">
        <w:rPr>
          <w:rFonts w:ascii="Times New Roman" w:eastAsiaTheme="minorHAnsi" w:hAnsi="Times New Roman"/>
          <w:sz w:val="24"/>
          <w:szCs w:val="24"/>
          <w:lang w:val="en-US"/>
        </w:rPr>
        <w:tab/>
        <w:t>Memperluas Penetrasi Pasar</w:t>
      </w:r>
    </w:p>
    <w:p w:rsidR="00364D0D" w:rsidRPr="00364D0D" w:rsidRDefault="00364D0D" w:rsidP="004D2731">
      <w:pPr>
        <w:spacing w:after="0"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ab/>
        <w:t xml:space="preserve">Data World Bank (2015) memprediksi bahwa pada tahun 2020, produk domestik bruto (PDB) Indonesia secara rata-rata akan tumbuh dua kali lipat dibandingkan pertumbuhan global. Didukung jumlah populasi yang mencapai lebih dari 250 juta orang, ditambah dengan perkiraan bonus demografi, Indonesia diharapkan mampu memberikan kontribusi signifikan terhadap ekonomi global. </w:t>
      </w:r>
    </w:p>
    <w:p w:rsidR="00364D0D" w:rsidRPr="00364D0D" w:rsidRDefault="00364D0D" w:rsidP="004D2731">
      <w:pPr>
        <w:spacing w:after="0"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Besarnya potensi pertumbuhan ekonomi tersebut salah satunya dapat diwujudkan melalui optimalisasi dari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Kemudahan yang ditawarkan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yang dapat menjangkau unbanked people dan usaha-usaha kecil yang memiliki kendala akses permodalan dapat memperluas penetrasi pasar dari produk-produk layanan keuangan baik formal maupun informal.</w:t>
      </w:r>
    </w:p>
    <w:p w:rsidR="00364D0D" w:rsidRPr="004D2731" w:rsidRDefault="00364D0D" w:rsidP="004D2731">
      <w:pPr>
        <w:spacing w:after="0" w:line="480" w:lineRule="auto"/>
        <w:ind w:left="426" w:firstLine="294"/>
        <w:jc w:val="both"/>
        <w:rPr>
          <w:rFonts w:ascii="Times New Roman" w:eastAsiaTheme="minorHAnsi" w:hAnsi="Times New Roman"/>
          <w:sz w:val="24"/>
          <w:szCs w:val="24"/>
        </w:rPr>
      </w:pPr>
      <w:r w:rsidRPr="00364D0D">
        <w:rPr>
          <w:rFonts w:ascii="Times New Roman" w:eastAsiaTheme="minorHAnsi" w:hAnsi="Times New Roman"/>
          <w:sz w:val="24"/>
          <w:szCs w:val="24"/>
          <w:lang w:val="en-US"/>
        </w:rPr>
        <w:t xml:space="preserve">Besarnya peran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di Indonesia ini semakin menunjukkan pentingya peran Bank Indonesia dalam menjalankan tugasnya. Sebagaimana salah satu tugas Bank Indonesia dalam Pasl 15 UU No 23 Tahun 1999 tentang Bank Indonesia menjelaskan tugas mengatur dan menjaga kelancaran sistem pembayaran. Bank Indonesia berwenang melaksanakan dan memberikan persetujuan dan izin atas penyelenggaraan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jasa sistem pembayaran; Bank Indonesia berwenang mewajibkan penyelenggara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jasa sistem pembayaran untuk menyampaikan laporan tentang kegiatannya; dan Bank Indonesia berwenang menetapkan penggunaan alat pembayaran.</w:t>
      </w:r>
    </w:p>
    <w:p w:rsidR="00364D0D" w:rsidRPr="00364D0D" w:rsidRDefault="00364D0D" w:rsidP="004D2731">
      <w:pPr>
        <w:spacing w:after="0"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Bank Indonesia juga menjalankan tugas mengatur dan mengawasi Bank, dalam hal ini ketika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tersebut merupakan salah satu produk dari Bank dan tidak terlepas pula ketika keberadaan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juga berkaitan dengan dunia perbankan. Berdasarkan tugas tersebutlah Bank Indonesia berwenang menetapkan peraturan yang mana bersumber dari data yang didapat atas Regulatory Sandbox. Pada akhirnya Regulatory Sandbox memberikan contoh nyata atas inovasi yang mungkin terjadi dalam perkembangan perekonomian Indonesia sebagai bahan utama untuk membuat peraturan-peraturan terkait di masa depan. Inilah yang menunjukkan sikap Bank Indonesia untuk menghampiri perkembangan inovasi keuangan terlebih dahulu dan bukan menunggu.</w:t>
      </w:r>
    </w:p>
    <w:p w:rsidR="00364D0D" w:rsidRPr="00364D0D" w:rsidRDefault="00364D0D" w:rsidP="004D2731">
      <w:pPr>
        <w:spacing w:after="0"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Selain Bank Indonesia, regulator bisnis keuangan lain di Indonesia yaitu Otoritas Jasa Keuangan juga memiliki Regulatory Sandbox untuk mengatur financial technology. </w:t>
      </w:r>
    </w:p>
    <w:p w:rsidR="00364D0D" w:rsidRPr="00364D0D" w:rsidRDefault="00364D0D" w:rsidP="004D2731">
      <w:pPr>
        <w:spacing w:after="0"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Konsep Regulatory Sandbox pertama kali dikenal dan diterapkan di negara Inggris oleh Financial Conduct Authority (FCA) atau instansi yang setara dengan Otoritas Jasa Keuangan di Indonesia. Regulatory Sandbox diartikan sebagai tempat yang aman untuk pengusaha menguji coba produk, layanan, dan model bisnis yang inovatif dengan menyelenggarakan mekanisme tersebut tanpa harus mengikuti peraturan yang seharusnya terkait dengan aktivitas baru.  Regulatory Sandbox diterapkan sebagai akselerator perkembangan teknologi finansial di negara tersebut. Keberadaan regulatory sandbox di Inggris telah meningkatkan kecepatan perkembangan teknologi finansial di Inggris secara langsung (percobaan dengan pengguna nyata di lapangan) maupun secara tidak langsung (meningkatkan ketertarikan investor kepada penyedia teknologi finansial).</w:t>
      </w:r>
      <w:r w:rsidRPr="00364D0D">
        <w:rPr>
          <w:rFonts w:ascii="Times New Roman" w:eastAsiaTheme="minorHAnsi" w:hAnsi="Times New Roman"/>
          <w:sz w:val="24"/>
          <w:szCs w:val="24"/>
          <w:vertAlign w:val="superscript"/>
          <w:lang w:val="en-US"/>
        </w:rPr>
        <w:footnoteReference w:id="29"/>
      </w:r>
      <w:r w:rsidRPr="00364D0D">
        <w:rPr>
          <w:rFonts w:ascii="Times New Roman" w:eastAsiaTheme="minorHAnsi" w:hAnsi="Times New Roman"/>
          <w:sz w:val="24"/>
          <w:szCs w:val="24"/>
          <w:lang w:val="en-US"/>
        </w:rPr>
        <w:t xml:space="preserve"> </w:t>
      </w:r>
    </w:p>
    <w:p w:rsidR="00364D0D" w:rsidRPr="00364D0D" w:rsidRDefault="00364D0D" w:rsidP="004D2731">
      <w:pPr>
        <w:spacing w:after="0"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Regulatory Sandbox diharapkan dapat menjawab tantangan-tantangan seperti minimnya kapasitas regulator dan perkembangan infrasturktur pasar keuangan yang ada untuk para penyelenggara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serta sulitnya menyeimbangkan aspek inklusivitas keuangan dengan prinsip-prinsip keamanan pasar keuangan seperti stabilitas, integritas, perlindungan konsumen dan persaingan yang sehat,  serta meminimalisir potensi kerugian yang diderita oleh konsumen dan sistem keuangan dengan adanya inovasi disruptif yang tidak didampingi kajian yang pantas karena sandbox menjadi laboratorium bagi gagasan-gagasan tersebut sebelum dilepas ke pasar. </w:t>
      </w:r>
    </w:p>
    <w:p w:rsidR="00364D0D" w:rsidRPr="004D2731" w:rsidRDefault="00364D0D" w:rsidP="00892A73">
      <w:pPr>
        <w:pStyle w:val="ListParagraph"/>
        <w:numPr>
          <w:ilvl w:val="0"/>
          <w:numId w:val="48"/>
        </w:numPr>
        <w:spacing w:after="0" w:line="480" w:lineRule="auto"/>
        <w:ind w:left="426"/>
        <w:jc w:val="both"/>
        <w:rPr>
          <w:rFonts w:ascii="Times New Roman" w:eastAsiaTheme="minorHAnsi" w:hAnsi="Times New Roman"/>
          <w:b/>
          <w:sz w:val="24"/>
          <w:szCs w:val="24"/>
          <w:lang w:val="en-US"/>
        </w:rPr>
      </w:pPr>
      <w:r w:rsidRPr="004D2731">
        <w:rPr>
          <w:rFonts w:ascii="Times New Roman" w:eastAsiaTheme="minorHAnsi" w:hAnsi="Times New Roman"/>
          <w:b/>
          <w:sz w:val="24"/>
          <w:szCs w:val="24"/>
          <w:lang w:val="en-US"/>
        </w:rPr>
        <w:t>Manfaat Regulatory Sandbox bagi Financial Technology</w:t>
      </w:r>
    </w:p>
    <w:p w:rsidR="00364D0D" w:rsidRPr="00364D0D" w:rsidRDefault="00364D0D" w:rsidP="004D2731">
      <w:pPr>
        <w:spacing w:after="0"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Ide utama dari Regulatory Sandbox adalah untuk menyediakan tempat yang aman bagi perkembangan produk dan model bisnis yang inovatif. Tujuan utama keberadaan Regulatory Sandbox adalah menjamin kepastian hukum ditengah inovasi yang kerap memungkinkan adanya kekosongan hukum. Inovasi berjalan begitu cepat namun regulasi terkadang belum bias mengejar cepatnya perubahan tersebut.</w:t>
      </w:r>
      <w:r w:rsidRPr="00364D0D">
        <w:rPr>
          <w:rFonts w:ascii="Times New Roman" w:eastAsiaTheme="minorHAnsi" w:hAnsi="Times New Roman"/>
          <w:sz w:val="24"/>
          <w:szCs w:val="24"/>
          <w:vertAlign w:val="superscript"/>
          <w:lang w:val="en-US"/>
        </w:rPr>
        <w:footnoteReference w:id="30"/>
      </w:r>
    </w:p>
    <w:p w:rsidR="00364D0D" w:rsidRPr="00364D0D" w:rsidRDefault="00364D0D" w:rsidP="004D2731">
      <w:pPr>
        <w:spacing w:after="0"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Regulator menetapkan inovasi yang ada dan terus memperbaharui kemungkinan inovasi yang akan datang serta mengantisipasi akibat yang akan ditimbulkan. Menguji coba inovasi tersebut dalam Regulatory Sandbox adalah hal yang paling tepat dilakukan untuk membuat peraturan terhadap inovasi yang berlangsung begitu cepat. Regulator melakukan pembinaan dan analisa terhadap cara bagaimana inovasi tersebut berlangsung dan dampak yang ditimbulkan terhadap pasar atau masyarakat selama merancang peraturan yang tepat dan dibutuhkan untuk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itu sendiri. </w:t>
      </w:r>
      <w:r w:rsidRPr="00364D0D">
        <w:rPr>
          <w:rFonts w:ascii="Times New Roman" w:eastAsiaTheme="minorHAnsi" w:hAnsi="Times New Roman"/>
          <w:sz w:val="24"/>
          <w:szCs w:val="24"/>
          <w:vertAlign w:val="superscript"/>
          <w:lang w:val="en-US"/>
        </w:rPr>
        <w:footnoteReference w:id="31"/>
      </w:r>
    </w:p>
    <w:p w:rsidR="00364D0D" w:rsidRPr="00364D0D" w:rsidRDefault="00364D0D" w:rsidP="004D2731">
      <w:pPr>
        <w:spacing w:after="0"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Pada jangka waktu yang panjang, regulator dapat meningkatkan data yang mereka miliki atas uji coba yang dilakukan dan kemudian menggunakannya untuk melihat kemungkinan-kemungkinan inovasi lainnya yang akan tejadi, sehingga regulator dapat mempersiapkan peraturan yang sesuai untuk keberadaannya. Regulatory Sandbox dapat dilihat sebagai sebuah terobosan yang dilakukan pembuat kebijakan untuk menghampiri inovasi yang ada dan berinteraksi dengan lebih dekat terhadap prosesnya. Proses ini akan berhasil apabila pembuat kebijakan bersikap progresif, proaktif dan terus update terhadap inovasi model bisnis yang keberadaannya kerap menimbulkan ketidakpastian hukum. </w:t>
      </w:r>
      <w:r w:rsidRPr="00364D0D">
        <w:rPr>
          <w:rFonts w:ascii="Times New Roman" w:eastAsiaTheme="minorHAnsi" w:hAnsi="Times New Roman"/>
          <w:sz w:val="24"/>
          <w:szCs w:val="24"/>
          <w:vertAlign w:val="superscript"/>
          <w:lang w:val="en-US"/>
        </w:rPr>
        <w:footnoteReference w:id="32"/>
      </w:r>
    </w:p>
    <w:p w:rsidR="00364D0D" w:rsidRPr="00364D0D" w:rsidRDefault="00364D0D" w:rsidP="004D2731">
      <w:pPr>
        <w:spacing w:after="0"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Poin utama dari Regulatory Sandbox adalah individualitas (spesifik), waktu yang terbatas, dan ruang lingkup terbatas. Individualitas disini berarti setiap produk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maupun model bisnis baru akan dinilai secara spesifik mengingat setiap inovasi memiliki fungsi dan pengaruh yang berbeda terhadap pasar. Waktu yang terbatas berarti Regulatory Sandbox dapat membantu produk dan model bisnis baru dalam waktu tertentu yang telah dibatasi sedari awal (baik satu maupun dua bulan) untuk memastikan dan mengidentifikasi masalah atau hambatan apa yang mungkin terjadi atas inovasi tersebut. Ruang lingkup terbatas berarti meskipun produk dan model bisnis inovatif tersebut dapat diujikan secara khusus bukan berarti uji coba dibebaskan begitu saja. Produk dan model bisnis tersebut tetap harus sesuai dengan peraturan-peraturan terkait yang telah ada, namun ketika terdapat inovasi yang tidak selaras dengan peraturan, maka terdapat kemungkinan bagi Pemerintah untuk memberikan pengecualian.</w:t>
      </w:r>
      <w:r w:rsidRPr="00364D0D">
        <w:rPr>
          <w:rFonts w:ascii="Times New Roman" w:eastAsiaTheme="minorHAnsi" w:hAnsi="Times New Roman"/>
          <w:sz w:val="24"/>
          <w:szCs w:val="24"/>
          <w:vertAlign w:val="superscript"/>
          <w:lang w:val="en-US"/>
        </w:rPr>
        <w:footnoteReference w:id="33"/>
      </w:r>
    </w:p>
    <w:p w:rsidR="00364D0D" w:rsidRPr="00364D0D" w:rsidRDefault="00364D0D" w:rsidP="00364D0D">
      <w:pPr>
        <w:spacing w:after="0"/>
        <w:ind w:left="709"/>
        <w:jc w:val="both"/>
        <w:rPr>
          <w:rFonts w:ascii="Times New Roman" w:eastAsiaTheme="minorHAnsi" w:hAnsi="Times New Roman"/>
          <w:sz w:val="24"/>
          <w:szCs w:val="24"/>
          <w:lang w:val="en-US"/>
        </w:rPr>
      </w:pPr>
    </w:p>
    <w:p w:rsidR="00364D0D" w:rsidRPr="00364D0D" w:rsidRDefault="00364D0D" w:rsidP="004D2731">
      <w:pPr>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Pemanfaatan Regulatory Sandbox Terhadap Pengawasan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oleh Otoritas atau Instansi Terkait</w:t>
      </w:r>
    </w:p>
    <w:p w:rsidR="00364D0D" w:rsidRPr="00364D0D" w:rsidRDefault="00364D0D" w:rsidP="004D2731">
      <w:pPr>
        <w:spacing w:line="480" w:lineRule="auto"/>
        <w:ind w:left="426"/>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Hasil Uji Coba Financial Technology melalui Regulatory Sandbox, terhadap tiga status hasil uji coba yaitu: (a) berhasil; (b) tidak berhasil; atau (c) status lain yang ditetapkan Bank Indonesia, terdapat tindak lanjut berupa:</w:t>
      </w:r>
    </w:p>
    <w:p w:rsidR="00364D0D" w:rsidRPr="004D2731" w:rsidRDefault="004D2731" w:rsidP="00892A73">
      <w:pPr>
        <w:numPr>
          <w:ilvl w:val="0"/>
          <w:numId w:val="34"/>
        </w:numPr>
        <w:spacing w:after="0" w:line="480" w:lineRule="auto"/>
        <w:ind w:left="993" w:hanging="426"/>
        <w:contextualSpacing/>
        <w:jc w:val="both"/>
        <w:rPr>
          <w:rFonts w:ascii="Times New Roman" w:eastAsia="Times New Roman" w:hAnsi="Times New Roman"/>
          <w:b/>
          <w:sz w:val="24"/>
          <w:szCs w:val="24"/>
          <w:lang w:val="en-US"/>
        </w:rPr>
      </w:pPr>
      <w:r w:rsidRPr="004D2731">
        <w:rPr>
          <w:rFonts w:ascii="Times New Roman" w:eastAsia="Times New Roman" w:hAnsi="Times New Roman"/>
          <w:b/>
          <w:sz w:val="24"/>
          <w:szCs w:val="24"/>
          <w:lang w:val="en-US"/>
        </w:rPr>
        <w:t>Berhasil</w:t>
      </w:r>
    </w:p>
    <w:p w:rsidR="004D2731" w:rsidRPr="004D2731" w:rsidRDefault="00364D0D" w:rsidP="00892A73">
      <w:pPr>
        <w:numPr>
          <w:ilvl w:val="1"/>
          <w:numId w:val="34"/>
        </w:numPr>
        <w:spacing w:after="0" w:line="480" w:lineRule="auto"/>
        <w:ind w:left="1276" w:hanging="142"/>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Berhasil dan merupakan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berjenis sistem pembayaran</w:t>
      </w:r>
    </w:p>
    <w:p w:rsidR="00364D0D" w:rsidRPr="004D2731" w:rsidRDefault="00364D0D" w:rsidP="004D2731">
      <w:pPr>
        <w:spacing w:after="0" w:line="480" w:lineRule="auto"/>
        <w:ind w:left="1276"/>
        <w:contextualSpacing/>
        <w:jc w:val="both"/>
        <w:rPr>
          <w:rFonts w:ascii="Times New Roman" w:eastAsia="Times New Roman" w:hAnsi="Times New Roman"/>
          <w:sz w:val="24"/>
          <w:szCs w:val="24"/>
          <w:lang w:val="en-US"/>
        </w:rPr>
      </w:pPr>
      <w:r w:rsidRPr="004D2731">
        <w:rPr>
          <w:rFonts w:ascii="Times New Roman" w:eastAsia="Times New Roman" w:hAnsi="Times New Roman"/>
          <w:sz w:val="24"/>
          <w:szCs w:val="24"/>
          <w:lang w:val="en-US"/>
        </w:rPr>
        <w:t>Meskipun mendapatkan status berhasil dlaam Regulatory Sandbox, penyelenggara tetap harus mengikuti aturan perizinan yang ada, sehingga dilarang memasarkan produknya apabila belum mendapatkan izin dari Bank Indonesia. Meskipun demikian proses perizinan tersebut tetap dapat mulai diajukan sebelum hasil uji coba ditetapkan, sehingga penyelenggara dapat memasarkan produknya setelah permohonan izin diterima oleh Bank Indonesia sampai nanti hasil uji coba dikeluarkan.</w:t>
      </w:r>
    </w:p>
    <w:p w:rsidR="004D2731" w:rsidRPr="004D2731" w:rsidRDefault="00364D0D" w:rsidP="00892A73">
      <w:pPr>
        <w:numPr>
          <w:ilvl w:val="1"/>
          <w:numId w:val="34"/>
        </w:numPr>
        <w:spacing w:after="0" w:line="480" w:lineRule="auto"/>
        <w:ind w:left="1276" w:hanging="142"/>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 xml:space="preserve">Berhasil dan bukan merupakan </w:t>
      </w:r>
      <w:r w:rsidR="00A8040D" w:rsidRPr="00A8040D">
        <w:rPr>
          <w:rFonts w:ascii="Times New Roman" w:eastAsia="Times New Roman" w:hAnsi="Times New Roman"/>
          <w:i/>
          <w:sz w:val="24"/>
          <w:szCs w:val="24"/>
          <w:lang w:val="en-US"/>
        </w:rPr>
        <w:t>Fintech</w:t>
      </w:r>
      <w:r w:rsidRPr="00364D0D">
        <w:rPr>
          <w:rFonts w:ascii="Times New Roman" w:eastAsia="Times New Roman" w:hAnsi="Times New Roman"/>
          <w:sz w:val="24"/>
          <w:szCs w:val="24"/>
          <w:lang w:val="en-US"/>
        </w:rPr>
        <w:t xml:space="preserve"> berjenis sistem pembayaran</w:t>
      </w:r>
    </w:p>
    <w:p w:rsidR="00364D0D" w:rsidRPr="004D2731" w:rsidRDefault="00364D0D" w:rsidP="004D2731">
      <w:pPr>
        <w:spacing w:after="0" w:line="480" w:lineRule="auto"/>
        <w:ind w:left="1276"/>
        <w:contextualSpacing/>
        <w:jc w:val="both"/>
        <w:rPr>
          <w:rFonts w:ascii="Times New Roman" w:eastAsia="Times New Roman" w:hAnsi="Times New Roman"/>
          <w:sz w:val="24"/>
          <w:szCs w:val="24"/>
          <w:lang w:val="en-US"/>
        </w:rPr>
      </w:pPr>
      <w:r w:rsidRPr="004D2731">
        <w:rPr>
          <w:rFonts w:ascii="Times New Roman" w:eastAsia="Times New Roman" w:hAnsi="Times New Roman"/>
          <w:sz w:val="24"/>
          <w:szCs w:val="24"/>
          <w:lang w:val="en-US"/>
        </w:rPr>
        <w:t>Terhadap penyelenggara teknologi finansial bukan berjenis sistem pembayaran, apabila berhasil maka Bank Indonesia hanya akan menyampaikan hasil pengujiannya kepada otoritas yang berwenang. Hal ini berarti tidak terdapat jaminan bahwa hasil uji coba dari Bank Indonesia akan menjadi dasar perizinan bagi otoritas yang dimaksud. Apalagi saat ini Otoritas Jasa Keuangan juga mengeluarkan mekanisme Regulatory Sandbox sendiri.</w:t>
      </w:r>
    </w:p>
    <w:p w:rsidR="004D2731" w:rsidRPr="004D2731" w:rsidRDefault="00364D0D" w:rsidP="00892A73">
      <w:pPr>
        <w:pStyle w:val="ListParagraph"/>
        <w:numPr>
          <w:ilvl w:val="0"/>
          <w:numId w:val="34"/>
        </w:numPr>
        <w:spacing w:after="0" w:line="480" w:lineRule="auto"/>
        <w:jc w:val="both"/>
        <w:rPr>
          <w:rFonts w:ascii="Times New Roman" w:eastAsia="Times New Roman" w:hAnsi="Times New Roman"/>
          <w:b/>
          <w:sz w:val="24"/>
          <w:szCs w:val="24"/>
          <w:lang w:val="en-US"/>
        </w:rPr>
      </w:pPr>
      <w:r w:rsidRPr="004D2731">
        <w:rPr>
          <w:rFonts w:ascii="Times New Roman" w:eastAsia="Times New Roman" w:hAnsi="Times New Roman"/>
          <w:b/>
          <w:sz w:val="24"/>
          <w:szCs w:val="24"/>
          <w:lang w:val="en-US"/>
        </w:rPr>
        <w:t>Tidak berhasil</w:t>
      </w:r>
    </w:p>
    <w:p w:rsidR="00364D0D" w:rsidRPr="004D2731" w:rsidRDefault="00364D0D" w:rsidP="004D2731">
      <w:pPr>
        <w:spacing w:after="0" w:line="480" w:lineRule="auto"/>
        <w:ind w:left="1134"/>
        <w:contextualSpacing/>
        <w:jc w:val="both"/>
        <w:rPr>
          <w:rFonts w:ascii="Times New Roman" w:eastAsia="Times New Roman" w:hAnsi="Times New Roman"/>
          <w:sz w:val="24"/>
          <w:szCs w:val="24"/>
        </w:rPr>
      </w:pPr>
      <w:r w:rsidRPr="004D2731">
        <w:rPr>
          <w:rFonts w:ascii="Times New Roman" w:eastAsia="Times New Roman" w:hAnsi="Times New Roman"/>
          <w:sz w:val="24"/>
          <w:szCs w:val="24"/>
          <w:lang w:val="en-US"/>
        </w:rPr>
        <w:t>Penyelenggara teknologi finasial yang dinyatakan tidak berhasil dilarang untuk melaksanakan dan memasarkan produknya.</w:t>
      </w:r>
    </w:p>
    <w:p w:rsidR="00364D0D" w:rsidRPr="00364D0D" w:rsidRDefault="00364D0D" w:rsidP="004D2731">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Sampai saat ini belum ada ketentuan lebih lanjut dalam PADG terkait mengenai tindak lanjut bagi peneyelenggara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yang telah diafirmasi. Padahal sebagai sebuah inkubator menjadi konsekuensi logis bahwa apabila kemudian suatu teknologi di bidang keuangan telah dinyatakan “berhasil” dalam Regulatory Sandbox, perlu terdapat afirmasi bahwa terobosan teknologi tersebut diakui dan dapat menjadi alternative kewajiban kepatuhan konvensional di bidang keuangan yang berlaku. </w:t>
      </w:r>
    </w:p>
    <w:p w:rsidR="00364D0D" w:rsidRPr="00364D0D" w:rsidRDefault="00364D0D" w:rsidP="0087463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Secara kuantitas, regulasi keuangan di Indonesia cenderung masih mengamanatkan pendekatan konvensional untuk mengatur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yang berbasis digital, utamanya seputar proses pelaporan dan pemeriksaan oleh otoritas. Menyikapi hal ini, Regulatory Sandbox dapat dijadikan instrumen untuk menyempurnakan aturan yang ada secara bottom-up untuk memperbaharui kerangka dan substansi regulasi yang ada. Khusus untuk model bisnis yang belum diatur oleh regulasi, apabila mereka dinyatakan “berhasil” dalam Regulatory Sandbox, maka pasca uji coba mereka secara progresif diperbolehkan menjalankan usahanya dengan harmonisasi peraturan. BI dan OJK dapat mempertimbangkan izin khusus bagi penyelenggara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yang lulus dari Sandbox namun bidang usahanya belum masuk dalam kerangka perizinan yang sudah ada. Izin khusus ini idealnya bersifat tetap untuk menjamin kepastian hukum dan rasa aman bagi pelaku usaha serta membangun kepercayaan diri untuk bermitra dengan Pemerintah atau dengan bank/lembaga keaungan. </w:t>
      </w:r>
    </w:p>
    <w:p w:rsidR="00364D0D" w:rsidRPr="00364D0D" w:rsidRDefault="00364D0D" w:rsidP="0087463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Selain itu, Regulatory Sandbox potensial untuk dijadikan wadah yang memberikan insentif bagi penyelenggara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misalnya berupa akses terhadap data, contohnya data kependudukan, data informasi kredit, dan/atau data telekomunikasi, serta partisipasi dalam program nasional seperti penyaluran Kredit Usaha Rakyat, bantuan sosial non-tunai, dan sebagainya. Singkatnya, prinsip pokok yang perlu diperhatikan untuk diatur dalam rangka memastikan Regulatory Sandbox tepat guna adalah sinkronisasi antara output Regulatory Sandbox dengan kewajiban perizinan dan pengawasan kepatuhan konvensional, tindak lanjut yang jelas dan permanen pasca Regulatory Sandbox, serta optimalisasi pedekatan insentif dalam penyelenggaraan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yang telah dinyatakan berhasil lulus dari Regulatory Sandbox. </w:t>
      </w:r>
    </w:p>
    <w:p w:rsidR="00364D0D" w:rsidRPr="00364D0D" w:rsidRDefault="00364D0D" w:rsidP="0087463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Program Regulatory Sandbox dapat dianalogikan seperti program inkubasi bisnis di bidang kewirausahaan, yang didalamnya menggodok inovasi teknologi suatu keuangan suatu start-up sebelum dilepas dalam masyarakat. Sebagai mekanisme penggodokan, keberadaan Regulatory Sandbox di Indonesia sejatinya telah didukung dengan struktur kelembagaan yakni Financial Technology Office yang berada di bawah Bank Indonesia , sebagai wahana research and development kolaboratif dimana para peserta sandbox berdifusi dengan para ahli di bidang: hukum, teknologi, ekonomi dan bisnis, akademisi, regulator, dan pakar lainnya dalam mempersiapkan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mereka.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Office sebagai perpanjangan tangan regulator juga dapat menjadi suatu paying yang secara efektif melakukan asistensi bagi pelaku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dalam mengembangkan model bisnisnya. </w:t>
      </w:r>
    </w:p>
    <w:p w:rsidR="00364D0D" w:rsidRPr="00077015" w:rsidRDefault="00364D0D" w:rsidP="00892A73">
      <w:pPr>
        <w:pStyle w:val="ListParagraph"/>
        <w:numPr>
          <w:ilvl w:val="0"/>
          <w:numId w:val="48"/>
        </w:numPr>
        <w:spacing w:line="480" w:lineRule="auto"/>
        <w:ind w:left="426"/>
        <w:jc w:val="both"/>
        <w:rPr>
          <w:rFonts w:ascii="Times New Roman" w:eastAsiaTheme="minorHAnsi" w:hAnsi="Times New Roman"/>
          <w:b/>
          <w:sz w:val="24"/>
          <w:szCs w:val="24"/>
          <w:lang w:val="en-US"/>
        </w:rPr>
      </w:pPr>
      <w:r w:rsidRPr="00077015">
        <w:rPr>
          <w:rFonts w:ascii="Times New Roman" w:eastAsiaTheme="minorHAnsi" w:hAnsi="Times New Roman"/>
          <w:b/>
          <w:sz w:val="24"/>
          <w:szCs w:val="24"/>
          <w:lang w:val="en-US"/>
        </w:rPr>
        <w:t xml:space="preserve">Mitigasi dan mekanisme asistensi lanjutan bagi penyelenggara </w:t>
      </w:r>
      <w:r w:rsidR="00A8040D" w:rsidRPr="00A8040D">
        <w:rPr>
          <w:rFonts w:ascii="Times New Roman" w:eastAsiaTheme="minorHAnsi" w:hAnsi="Times New Roman"/>
          <w:b/>
          <w:i/>
          <w:sz w:val="24"/>
          <w:szCs w:val="24"/>
          <w:lang w:val="en-US"/>
        </w:rPr>
        <w:t>Fintech</w:t>
      </w:r>
      <w:r w:rsidRPr="00077015">
        <w:rPr>
          <w:rFonts w:ascii="Times New Roman" w:eastAsiaTheme="minorHAnsi" w:hAnsi="Times New Roman"/>
          <w:b/>
          <w:sz w:val="24"/>
          <w:szCs w:val="24"/>
          <w:lang w:val="en-US"/>
        </w:rPr>
        <w:t xml:space="preserve"> yang “tidak berhasil” dalam Regulatory Sandbox </w:t>
      </w:r>
    </w:p>
    <w:p w:rsidR="00364D0D" w:rsidRPr="00364D0D" w:rsidRDefault="00364D0D" w:rsidP="0087463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Konsep ruang uji coba terbatas dalam sisi koin yang lain berpotensi memunculkan risiko bisnis yakni ketika ototritas bank sentral menyatakan penyelenggara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‘tidak berhasil’ dalam pelaksanaan uji coba terbatas, maka penyelenggara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dilarang memasarkan produk dan/atau layanan serta menggunakan teknologi maupun model bisnisnya. Pada bagain inilah muncul commercial issue yang dapat menyita perhatian pelaku start-up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dan dikhawatirkan membuat mereka enggan memanfaatkan ruang uji coba terbatas karena takut dinyatakan gagal, tidak dapat beroperasi, dan mengalami kerugian. Implikasi negatif dari hal ini tentunya adalah penyelundupan hukum dan resistensi kolektif yang dapat mengakibatkan stagnansi perkembangan dan kualitas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w:t>
      </w:r>
    </w:p>
    <w:p w:rsidR="00364D0D" w:rsidRPr="00364D0D" w:rsidRDefault="00364D0D" w:rsidP="0087463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Bukan menjadi persoalan ketika misalnya suatu perusahaan didirikan tidak sebagai single purpose, contohnya perusahaan asuransi terjun menjadi pemain crowdlending. Ketika permohonan sebagai penyelenggara pinjaman, pembiayaan, dan penyediaan modal berbasis teknologi tidak lolos dari sandbox, perusahaan tersebut tetap dapat beroperasi sebagai perusahaan konsultan manajemen. Namun, dalam konteks perusahaan masuk Regulatory Sandbox hanya ditujukan untuk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saja sebagai kegiatan usaha utamanya dan kemudian dinyatakan tidak berhasil, maka perusahaan itu harus diubah peruntukkannya atau masuk dalam ranah likuidasi apabila para stakeholders-nya merasa tidak perlu dilanjutkan.</w:t>
      </w:r>
    </w:p>
    <w:p w:rsidR="00364D0D" w:rsidRPr="0087463D" w:rsidRDefault="00364D0D" w:rsidP="0087463D">
      <w:pPr>
        <w:spacing w:line="480" w:lineRule="auto"/>
        <w:ind w:left="426" w:firstLine="294"/>
        <w:jc w:val="both"/>
        <w:rPr>
          <w:rFonts w:ascii="Times New Roman" w:eastAsiaTheme="minorHAnsi" w:hAnsi="Times New Roman"/>
          <w:sz w:val="24"/>
          <w:szCs w:val="24"/>
        </w:rPr>
      </w:pPr>
      <w:r w:rsidRPr="00364D0D">
        <w:rPr>
          <w:rFonts w:ascii="Times New Roman" w:eastAsiaTheme="minorHAnsi" w:hAnsi="Times New Roman"/>
          <w:sz w:val="24"/>
          <w:szCs w:val="24"/>
          <w:lang w:val="en-US"/>
        </w:rPr>
        <w:t xml:space="preserve">Kunci utama memitigasi risiko bisnis sebelum terjun menjadi penyelenggara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adalah perencanaan dan asistensi yang matang. Oleh karena itu seharusnya hal ini harmonis dengan bagaimana ketentuan mengenai program Regulatory Sandbox ditegaskan sebagai upaya aktif dari Bank Indonesia dalam melakukan asistensi bagi para perusahaan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Titik tekan dari program Regulatory Sandbox adlaah pengawasan langsung terhadap aspek perlindungan konsumen, prinsip kehati-hatian, dan manajemen risiko dari bisnis model yang akan dijalankan sehingga tentunya fungsi ini harus dijalankan secara optimal, konsisten, dan komprehensif. </w:t>
      </w:r>
    </w:p>
    <w:p w:rsidR="00364D0D" w:rsidRPr="00077015" w:rsidRDefault="00364D0D" w:rsidP="00892A73">
      <w:pPr>
        <w:pStyle w:val="ListParagraph"/>
        <w:numPr>
          <w:ilvl w:val="0"/>
          <w:numId w:val="48"/>
        </w:numPr>
        <w:ind w:left="426"/>
        <w:jc w:val="both"/>
        <w:rPr>
          <w:rFonts w:ascii="Times New Roman" w:eastAsiaTheme="minorHAnsi" w:hAnsi="Times New Roman"/>
          <w:b/>
          <w:sz w:val="24"/>
          <w:szCs w:val="24"/>
          <w:lang w:val="en-US"/>
        </w:rPr>
      </w:pPr>
      <w:r w:rsidRPr="00077015">
        <w:rPr>
          <w:rFonts w:ascii="Times New Roman" w:eastAsiaTheme="minorHAnsi" w:hAnsi="Times New Roman"/>
          <w:b/>
          <w:sz w:val="24"/>
          <w:szCs w:val="24"/>
          <w:lang w:val="en-US"/>
        </w:rPr>
        <w:t>Pengaturan Teknologi Keuangan di Indonesia</w:t>
      </w:r>
    </w:p>
    <w:p w:rsidR="00364D0D" w:rsidRPr="00364D0D" w:rsidRDefault="00364D0D" w:rsidP="0087463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Otoritas Jasa Keuangan sebagai lembaga independen yang memiliki tugas dan wewenang untuk mengatur dan mengawasi lembaga keuangan ataupun lembaga keuangan lainnya sudah menanggapi perkembangan teknologi keuangan di Indonesia. Salah satu aturan yang dibuat adalah Peraturan Otoritas Jasa Keuangan Nomor 77/POJK.01/2016 tentang Layanan Pinjam Meminjam Uang Berbasis Teknologi Informasi (POJK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w:t>
      </w:r>
      <w:r w:rsidRPr="00364D0D">
        <w:rPr>
          <w:rFonts w:ascii="Times New Roman" w:eastAsiaTheme="minorHAnsi" w:hAnsi="Times New Roman"/>
          <w:sz w:val="24"/>
          <w:szCs w:val="24"/>
          <w:vertAlign w:val="superscript"/>
          <w:lang w:val="en-US"/>
        </w:rPr>
        <w:footnoteReference w:id="34"/>
      </w:r>
    </w:p>
    <w:p w:rsidR="00364D0D" w:rsidRPr="00364D0D" w:rsidRDefault="00364D0D" w:rsidP="00444B1C">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POJK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secara spesifik mengatur tentang kredit online yang sekarang mulai dikenal masyarakat. Lahirnya POJK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muncul karena teknologi informasi sudah tidak bisa dipisahkan dari masyarakat dan mendorong pengembangan industri keuangan yang memunculkan alternatif pembiayaan bagi masyarakat. Alternatif pembiayaan dirasa perlu agar masyarakat yang tidak mendapatkan akses pinjaman melalui sektor perbankan sekarang juga bisa mendapatkan melalui kredit online. POJK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secara umum mengatur mengenai hal teknis dari kredit online seperti para pihak, bentuk kegiatan usaha, serta tata pendaftaran dan perizinan. </w:t>
      </w:r>
    </w:p>
    <w:p w:rsidR="00364D0D" w:rsidRPr="00364D0D" w:rsidRDefault="00364D0D" w:rsidP="00444B1C">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Hal tersebut kemudian mendapat reaksi dari masyarakat mengenai risiko yang akan terjadi di kemudian hari seperti bentuk perlindungan atau mitigasi bencana yang disebabkan oleh alam maupun manusia. Maka, pada April 2017 OJK mengeluarkan Surat Edaran Otoritas Jasa Keuangan Nomor 18/SEOJK,02/2017 tentang Tata Kelola dan Manajemen Risiko Teknologi Informasi pada Layanan Pinjam Meminjam Uang Berbasis Teknologi Informasi (SEOJK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w:t>
      </w:r>
    </w:p>
    <w:p w:rsidR="00364D0D" w:rsidRPr="00364D0D" w:rsidRDefault="00364D0D" w:rsidP="00444B1C">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SEOJK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secara umum mengatur mengenai peran dan tanggungjawab direksi. Bentuk dari hal tersebut adalah setiap penyelenggara harus memiliki pusat pemulihan bencana yang mungkin akan terjadi, sedang terjadi, maupun sudah terjadi. Agar dikemudian hari tidak ada kerugian baik dari pihak penyelenggara ataupun pengguna. SEOJK ini juga mengatur tentang keamanan sistem elektronik dari penyelenggara. Hal ini juga bisa memberikan rasa aman kepada pengguna karena data-data yang mereka berikan akan tersimpan aman dengan menganut prinsip kehati-hatian dan prinsip akses terbatas.  </w:t>
      </w:r>
    </w:p>
    <w:p w:rsidR="00364D0D" w:rsidRPr="00364D0D" w:rsidRDefault="00364D0D" w:rsidP="00444B1C">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Bank Indonesia sebagai bank sentral di sisi lain juga perlu menanggapi perkembangan teknologi keuangan untuk menjaga stabilitas perekonomian. Pertimbangan BI untuk ikut mengatur dan mengawasi teknologi keuangan adalah kestabilan moneter dan sistem keuangan, menjaga sistem pembayaran yang aman dan lancer, mitigasi risiko dan mendorong perlindungan konsumen, serta monitor shadow banking/underground economy. </w:t>
      </w:r>
    </w:p>
    <w:p w:rsidR="00364D0D" w:rsidRPr="00364D0D" w:rsidRDefault="00364D0D" w:rsidP="00444B1C">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Teknologi keuangan yang berhubungan dengan sistem pembayaran akan ditangani oleh Bank Indonesia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Office di Jakarta yang didirikan pada November 2016. BI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Office sendiri didirikan untuk menjadi wadah asesmen, mitigasi risiko, riset dan evaluasi atas pelaksanaan produk atau layanan teknologi keuangan. </w:t>
      </w:r>
    </w:p>
    <w:p w:rsidR="00364D0D" w:rsidRPr="00364D0D" w:rsidRDefault="00364D0D" w:rsidP="00444B1C">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Produk dari BI yang secara spesifik mengatur tentang teknolgi keuangan adalah Peraturan Bank Indonesia Nomor 19/12/PBI/2017 tentang Penyelenggaraan Teknologi Finansial (PBI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pada November 2017. Isi dari PBI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sama dengan POJK </w:t>
      </w:r>
      <w:r w:rsidR="00A8040D" w:rsidRPr="00A8040D">
        <w:rPr>
          <w:rFonts w:ascii="Times New Roman" w:eastAsiaTheme="minorHAnsi" w:hAnsi="Times New Roman"/>
          <w:i/>
          <w:sz w:val="24"/>
          <w:szCs w:val="24"/>
          <w:lang w:val="en-US"/>
        </w:rPr>
        <w:t>Fintech</w:t>
      </w:r>
      <w:r w:rsidRPr="00364D0D">
        <w:rPr>
          <w:rFonts w:ascii="Times New Roman" w:eastAsiaTheme="minorHAnsi" w:hAnsi="Times New Roman"/>
          <w:sz w:val="24"/>
          <w:szCs w:val="24"/>
          <w:lang w:val="en-US"/>
        </w:rPr>
        <w:t xml:space="preserve"> yakni tata pelaksanaan, para pihak, dan tata cara pendaftaran dan perizinan serta evaluasi yang akan dilakukan oleh BI dalam periode waktu tertentu.</w:t>
      </w:r>
      <w:r w:rsidRPr="00364D0D">
        <w:rPr>
          <w:rFonts w:ascii="Times New Roman" w:eastAsiaTheme="minorHAnsi" w:hAnsi="Times New Roman"/>
          <w:sz w:val="24"/>
          <w:szCs w:val="24"/>
          <w:vertAlign w:val="superscript"/>
          <w:lang w:val="en-US"/>
        </w:rPr>
        <w:footnoteReference w:id="35"/>
      </w:r>
      <w:r w:rsidRPr="00364D0D">
        <w:rPr>
          <w:rFonts w:ascii="Times New Roman" w:eastAsiaTheme="minorHAnsi" w:hAnsi="Times New Roman"/>
          <w:sz w:val="24"/>
          <w:szCs w:val="24"/>
          <w:lang w:val="en-US"/>
        </w:rPr>
        <w:t xml:space="preserve"> Penyelenggara disini adalah semua jenis teknologi keuangan kecuali penyelenggara yang sudah terdaftar di OJK. Dalam hal ini BI dan OJK memiliki tugas, pokok, dan fungsi masing-masing dalam membuat aturan dan mengawasi teknologi keuangan di Indonesia. </w:t>
      </w:r>
    </w:p>
    <w:p w:rsidR="00364D0D" w:rsidRPr="0087463D" w:rsidRDefault="00364D0D" w:rsidP="0087463D">
      <w:pPr>
        <w:spacing w:line="480" w:lineRule="auto"/>
        <w:ind w:left="426" w:firstLine="294"/>
        <w:jc w:val="both"/>
        <w:rPr>
          <w:rFonts w:ascii="Times New Roman" w:eastAsiaTheme="minorHAnsi" w:hAnsi="Times New Roman"/>
          <w:sz w:val="24"/>
          <w:szCs w:val="24"/>
        </w:rPr>
      </w:pPr>
      <w:r w:rsidRPr="00364D0D">
        <w:rPr>
          <w:rFonts w:ascii="Times New Roman" w:eastAsiaTheme="minorHAnsi" w:hAnsi="Times New Roman"/>
          <w:sz w:val="24"/>
          <w:szCs w:val="24"/>
          <w:lang w:val="en-US"/>
        </w:rPr>
        <w:t>Selain PBI, BI juga mengeluarkan beberapa aturan pada November 2017 seperti Peraturan Anggota Dewan Gubernur Nomor 19/14/PADG/2017 tentang Ruang Uji Coba Terbatas (Regulatory Sandbox) Teknologi Finansial serta Peraturan Anggota Dewan Gubernur Nomor 19/15/PADG/2017 tentang Tata Cara Pendaftaran, Penyampaian Informasi, dan Pemantauan Penyelenggara Teknologi Finansial.</w:t>
      </w:r>
      <w:r w:rsidRPr="00364D0D">
        <w:rPr>
          <w:rFonts w:ascii="Times New Roman" w:eastAsiaTheme="minorHAnsi" w:hAnsi="Times New Roman"/>
          <w:sz w:val="24"/>
          <w:szCs w:val="24"/>
          <w:vertAlign w:val="superscript"/>
          <w:lang w:val="en-US"/>
        </w:rPr>
        <w:footnoteReference w:id="36"/>
      </w:r>
    </w:p>
    <w:p w:rsidR="00364D0D" w:rsidRPr="00364D0D" w:rsidRDefault="00364D0D" w:rsidP="00444B1C">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Penyelenggara wajib melakukan laporan secara berkala setiap tiga bulan sekali per 31 Maret, 30 Juni, 30 September, dan 31 Desember dan selambat-lambatnya sepuluh hari kerja setelah tanggal jatuh tempo. Laporan berkala paling sedikit berupa:</w:t>
      </w:r>
    </w:p>
    <w:p w:rsidR="00364D0D" w:rsidRPr="0087463D" w:rsidRDefault="00364D0D" w:rsidP="00892A73">
      <w:pPr>
        <w:pStyle w:val="ListParagraph"/>
        <w:numPr>
          <w:ilvl w:val="1"/>
          <w:numId w:val="37"/>
        </w:numPr>
        <w:spacing w:line="480" w:lineRule="auto"/>
        <w:ind w:left="993"/>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Jumlah Pemberi Pinjaman</w:t>
      </w:r>
    </w:p>
    <w:p w:rsidR="00364D0D" w:rsidRPr="0087463D" w:rsidRDefault="00364D0D" w:rsidP="00892A73">
      <w:pPr>
        <w:pStyle w:val="ListParagraph"/>
        <w:numPr>
          <w:ilvl w:val="1"/>
          <w:numId w:val="37"/>
        </w:numPr>
        <w:spacing w:line="480" w:lineRule="auto"/>
        <w:ind w:left="993"/>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Jumlah penerima pinjaman</w:t>
      </w:r>
    </w:p>
    <w:p w:rsidR="00364D0D" w:rsidRPr="0087463D" w:rsidRDefault="00364D0D" w:rsidP="00892A73">
      <w:pPr>
        <w:pStyle w:val="ListParagraph"/>
        <w:numPr>
          <w:ilvl w:val="1"/>
          <w:numId w:val="37"/>
        </w:numPr>
        <w:spacing w:line="480" w:lineRule="auto"/>
        <w:ind w:left="993"/>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Kualitas pinjaman berikut dasar penilaian pinjaman yang diterima oleh penerima pinjaman</w:t>
      </w:r>
    </w:p>
    <w:p w:rsidR="00364D0D" w:rsidRPr="0087463D" w:rsidRDefault="00364D0D" w:rsidP="00892A73">
      <w:pPr>
        <w:pStyle w:val="ListParagraph"/>
        <w:numPr>
          <w:ilvl w:val="1"/>
          <w:numId w:val="37"/>
        </w:numPr>
        <w:spacing w:line="480" w:lineRule="auto"/>
        <w:ind w:left="993"/>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Kegiatan yang sudah dilakukan dalam periode waktu tertentu setelah terdaftar di OJK.</w:t>
      </w:r>
    </w:p>
    <w:p w:rsidR="00364D0D" w:rsidRPr="00364D0D" w:rsidRDefault="00364D0D" w:rsidP="00444B1C">
      <w:pPr>
        <w:spacing w:line="480" w:lineRule="auto"/>
        <w:ind w:left="426" w:firstLine="567"/>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Laporan bulanan dan laporan tahunan juga wajib disampaikan oleh Penyelenggara kepada OJK secara elektronik.  Laporan bulanan memuat laporan kinerja keuangan dan Penyelenggaraan dalam bentuk dokumen fisik dan elektronik sesuai dengan Formulir 3. Dokumen elektronik berupa database, serta pengaduan dari para Pengguna dan tindak lanjut dari aduan tersebut. Laporan diajukan kepada Kepala Eksekutif Pengawas Perasuransian, Dana Pensiun, Lembaga Pembiayaan, dan Lembaga Jasa Keuangan Lainnya selambat-lambatnya 10 hari kerja setelah tanggal jatuh tempo. Laporan aduan ditembuskan kepada Dewan Komisioner Bidang Edukasi dan Perlindungan Konsumen. </w:t>
      </w:r>
    </w:p>
    <w:p w:rsidR="00364D0D" w:rsidRPr="00364D0D" w:rsidRDefault="00364D0D" w:rsidP="00444B1C">
      <w:pPr>
        <w:spacing w:line="480" w:lineRule="auto"/>
        <w:ind w:left="426" w:firstLine="567"/>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Laporan tahunan laporan fisik dan elektronik yang memuat segala bentuk kegiatan yang dilakukan dari tanggal 1 Januari hingga 31 Desember dan diajukan kepada OJK. Laporan tahunan memuat laporan keuangan dan laporan Penyelenggaraan sesuai dengan Formulir 4. Laporan tahunan diajukan selambat-lambatnya 20 hari kerja setelah tanggal jatuh tempo kepada Kepala Eksekutif Pengawas Perasuransian, Dana Pensiun, Lembaga Pembiayaan, dan Lembaga Jasa Keuangan Lainnya.</w:t>
      </w:r>
    </w:p>
    <w:p w:rsidR="00364D0D" w:rsidRPr="00364D0D" w:rsidRDefault="00364D0D" w:rsidP="00444B1C">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Penyelenggara yang sudah terdaftar juga harus mengajukan izin sebagai Penyelenggara paling lambat satu tahun setelah terdaftar di OJK. Apabila terlembat mengajukan izin sebagai Penyelenggara maka surat bukti terdaftarnya Penyelenggara dinyatakan batal.  Penyelenggara tidak dapat lagi melakukan pendaftaran apabila surat tanda buktinya sudah dinyatakan batal oleh OJK. Penyelenggara harus tetap menyelesaikan hak dan kewajibannya sesuai dengan surat pernyataan rencana penyelesaian. Penyelenggara yang masih terdaftar tetapi tidak mampu melakukan kegiatan operasionalnya wajib melakukan permohonan kepada OJK beserta alasan dan rencana penyelesaian hak dan kewajiban. Izin Penyelenggara akan dicabut oleh OJK selambat-lambatnya 20 hari sejak tanggal permohonan.</w:t>
      </w:r>
    </w:p>
    <w:p w:rsidR="00364D0D" w:rsidRPr="00364D0D" w:rsidRDefault="00364D0D" w:rsidP="00444B1C">
      <w:pPr>
        <w:spacing w:line="480" w:lineRule="auto"/>
        <w:ind w:left="426" w:firstLine="567"/>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Permohonan perizinan diajukan kepada Kepala Eksekutif Perasuransian, Dana Pensiun, Lembaga Pembiayaan, dan Lembaga Jasa Keuangan Lainnya. dengan menggunakan Formulir dua. OJK melakukan analisis atas dokumen yang diajukan oleh Penyelenggara. Keputusan persetujuan atau penolakan atas izin diberikan paling lambat 20 hari sejak diterimanya dokumen. Apabila jangka waktu 20 hari terlampaui maka permohonan izin akan otomatis berlaku untuk Penyelenggara. Penyelenggara wajib memiliki orang yang ahli dan/atau memiliki latar belakang teknologi informasi untuk mendukung kegiatan operasionalnya dan paling sedikit satu orang anggota Direksi serta satu orang anggota Komisaris yang sudah berpengalaman di bidang industri jasa keuangan.</w:t>
      </w:r>
    </w:p>
    <w:p w:rsidR="00364D0D" w:rsidRPr="00364D0D" w:rsidRDefault="00364D0D" w:rsidP="00444B1C">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Usaha untuk mencegah kemungkinan yang akan terjadi dikemudian hari maka Penyelenggara wajib melakukan mitigasi risiko seperti risiko operasional dan risiko kredit.  Penyelenggara wajib mempergunakan escrow account bagi Pemberi Pinjaman dan virtual account bagi penerima pinjaman. Hal ini dilakukan karena adanya larangan menghimpun dana dari masyarakat secara langsung ke rekening Penyelenggara. Pertukaran data dengan beberapa pihak demi peningkatan kualitas Penyelenggara kredit online dapat dilakukan sesuai dalam pasal 49 POJK No. 77/POJK/.01/2016 yaitu antara lain dengan:</w:t>
      </w:r>
    </w:p>
    <w:p w:rsidR="00364D0D" w:rsidRPr="00364D0D" w:rsidRDefault="00364D0D" w:rsidP="00E2072A">
      <w:pPr>
        <w:numPr>
          <w:ilvl w:val="0"/>
          <w:numId w:val="30"/>
        </w:numPr>
        <w:spacing w:after="0" w:line="480" w:lineRule="auto"/>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Big data analytic</w:t>
      </w:r>
    </w:p>
    <w:p w:rsidR="00364D0D" w:rsidRPr="00364D0D" w:rsidRDefault="00364D0D" w:rsidP="0087463D">
      <w:pPr>
        <w:spacing w:line="480" w:lineRule="auto"/>
        <w:ind w:left="1080"/>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Pihak yang menyediakan informasi dan sekumpulan data yang besar dan dengan beragam tipe, yang dapat menghasilkan pemasaran yang lebih baik, melihat peluang profit, layanan yang lebih baik, kegiatan operasional yang efektif, peningkatan daya saing, dan lain-lainnya. </w:t>
      </w:r>
    </w:p>
    <w:p w:rsidR="00364D0D" w:rsidRPr="00364D0D" w:rsidRDefault="00364D0D" w:rsidP="00E2072A">
      <w:pPr>
        <w:numPr>
          <w:ilvl w:val="0"/>
          <w:numId w:val="30"/>
        </w:numPr>
        <w:spacing w:after="0" w:line="480" w:lineRule="auto"/>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Aggregator</w:t>
      </w:r>
    </w:p>
    <w:p w:rsidR="00364D0D" w:rsidRPr="00364D0D" w:rsidRDefault="00364D0D" w:rsidP="0087463D">
      <w:pPr>
        <w:spacing w:line="480" w:lineRule="auto"/>
        <w:ind w:left="1080"/>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Pihak yang menghubungkan sistem dari berbagai sistem daring untuk mengumpulkan informasi agar memiliki nilai tambah kepada konsumen agar dapat memilih layanan yang sesuai dengan kebutuhan masing-masing.</w:t>
      </w:r>
    </w:p>
    <w:p w:rsidR="00364D0D" w:rsidRPr="00364D0D" w:rsidRDefault="00364D0D" w:rsidP="00E2072A">
      <w:pPr>
        <w:numPr>
          <w:ilvl w:val="0"/>
          <w:numId w:val="30"/>
        </w:numPr>
        <w:spacing w:after="0" w:line="480" w:lineRule="auto"/>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Robo advisor</w:t>
      </w:r>
    </w:p>
    <w:p w:rsidR="00364D0D" w:rsidRPr="00364D0D" w:rsidRDefault="00364D0D" w:rsidP="0087463D">
      <w:pPr>
        <w:spacing w:line="480" w:lineRule="auto"/>
        <w:ind w:left="1080"/>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Pihak yang menyediakan layanan manajemen investasi berbasis teknologi informasi untuk membantu para investor dalam mengelola keuangannya serta investasi tanpa melibatkan manusia sebagai manajer investasi. </w:t>
      </w:r>
    </w:p>
    <w:p w:rsidR="00364D0D" w:rsidRPr="00364D0D" w:rsidRDefault="00364D0D" w:rsidP="00E2072A">
      <w:pPr>
        <w:numPr>
          <w:ilvl w:val="0"/>
          <w:numId w:val="30"/>
        </w:numPr>
        <w:spacing w:after="0" w:line="480" w:lineRule="auto"/>
        <w:contextualSpacing/>
        <w:jc w:val="both"/>
        <w:rPr>
          <w:rFonts w:ascii="Times New Roman" w:eastAsia="Times New Roman" w:hAnsi="Times New Roman"/>
          <w:sz w:val="24"/>
          <w:szCs w:val="24"/>
          <w:lang w:val="en-US"/>
        </w:rPr>
      </w:pPr>
      <w:r w:rsidRPr="00364D0D">
        <w:rPr>
          <w:rFonts w:ascii="Times New Roman" w:eastAsia="Times New Roman" w:hAnsi="Times New Roman"/>
          <w:sz w:val="24"/>
          <w:szCs w:val="24"/>
          <w:lang w:val="en-US"/>
        </w:rPr>
        <w:t>Blockchain</w:t>
      </w:r>
    </w:p>
    <w:p w:rsidR="00364D0D" w:rsidRPr="00364D0D" w:rsidRDefault="00364D0D" w:rsidP="0087463D">
      <w:pPr>
        <w:spacing w:line="480" w:lineRule="auto"/>
        <w:ind w:left="1080"/>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Pihak yang menyediakan layanan pembukuan keuangan berbasis teknologi informasi. Pihak ini mencatat dan menyimpan data transaksi yang terdistribusi baik secara privat ataupun publik.</w:t>
      </w:r>
    </w:p>
    <w:p w:rsidR="00364D0D" w:rsidRPr="00364D0D" w:rsidRDefault="00364D0D" w:rsidP="00084EE2">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Tata kelola Penyelenggaraan kredit online berupa pusat data dan pusat pemulihan bencana yang wajib dimiliki oleh Penyelenggara. Standar minimum dalam tata kelola antara lain sistem, pengelolaan risiko, pengamanan, ketahanan terhadap gangguan dan system error, dan alih kelola sistem. Pusat data dan pusat pemulihan bencana harus berada di wilayah Negara Kesatuan Republik Indonesia.Kewajiban yang harus dipenuhi oleh Penyelenggara dalam melakukan usahanya, antara lain: </w:t>
      </w:r>
    </w:p>
    <w:p w:rsidR="00364D0D" w:rsidRPr="0087463D" w:rsidRDefault="00364D0D" w:rsidP="00892A73">
      <w:pPr>
        <w:pStyle w:val="ListParagraph"/>
        <w:numPr>
          <w:ilvl w:val="1"/>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Menjaga rahasia</w:t>
      </w:r>
    </w:p>
    <w:p w:rsidR="00364D0D" w:rsidRPr="0087463D" w:rsidRDefault="00364D0D" w:rsidP="00892A73">
      <w:pPr>
        <w:pStyle w:val="ListParagraph"/>
        <w:numPr>
          <w:ilvl w:val="0"/>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Data yang dirahasiakan antara lain data pribadi, data transaksi, data keuangan yang dikelola dari sejak didapatkan hingga dimusnahkan.</w:t>
      </w:r>
    </w:p>
    <w:p w:rsidR="00364D0D" w:rsidRPr="0087463D" w:rsidRDefault="00364D0D" w:rsidP="00892A73">
      <w:pPr>
        <w:pStyle w:val="ListParagraph"/>
        <w:numPr>
          <w:ilvl w:val="0"/>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Proses verifikasi, autentikasi, dan validasi</w:t>
      </w:r>
    </w:p>
    <w:p w:rsidR="00364D0D" w:rsidRPr="0087463D" w:rsidRDefault="00364D0D" w:rsidP="00892A73">
      <w:pPr>
        <w:pStyle w:val="ListParagraph"/>
        <w:numPr>
          <w:ilvl w:val="0"/>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Langkah ini diambil untuk mendukung kevalidan data yang dikelola oleh Penyelenggara.</w:t>
      </w:r>
    </w:p>
    <w:p w:rsidR="00364D0D" w:rsidRPr="0087463D" w:rsidRDefault="00364D0D" w:rsidP="00892A73">
      <w:pPr>
        <w:pStyle w:val="ListParagraph"/>
        <w:numPr>
          <w:ilvl w:val="0"/>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Penyelenggaraan berdasarkan persetujuan</w:t>
      </w:r>
    </w:p>
    <w:p w:rsidR="00364D0D" w:rsidRPr="0087463D" w:rsidRDefault="00364D0D" w:rsidP="00892A73">
      <w:pPr>
        <w:pStyle w:val="ListParagraph"/>
        <w:numPr>
          <w:ilvl w:val="0"/>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Data pribadi, transaksi, dan keuangan yang diperoleh, digunakan, dimanfaatkan berdasarkan persetujuan pemilik data kecuali ditentukan lain oleh peraturan perundang-undangan.</w:t>
      </w:r>
    </w:p>
    <w:p w:rsidR="00364D0D" w:rsidRPr="0087463D" w:rsidRDefault="00364D0D" w:rsidP="00892A73">
      <w:pPr>
        <w:pStyle w:val="ListParagraph"/>
        <w:numPr>
          <w:ilvl w:val="0"/>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Tersedianya media komunikasi</w:t>
      </w:r>
    </w:p>
    <w:p w:rsidR="00364D0D" w:rsidRPr="0087463D" w:rsidRDefault="00364D0D" w:rsidP="00892A73">
      <w:pPr>
        <w:pStyle w:val="ListParagraph"/>
        <w:numPr>
          <w:ilvl w:val="0"/>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Adanya media komunikasi dipergunakan agar para pihak dapat dengan mudah menghubungi Pengguna antara lain melalui surat elektronik, call center, dan/atau media komunikasi lainnya.</w:t>
      </w:r>
    </w:p>
    <w:p w:rsidR="00364D0D" w:rsidRPr="0087463D" w:rsidRDefault="00364D0D" w:rsidP="00892A73">
      <w:pPr>
        <w:pStyle w:val="ListParagraph"/>
        <w:numPr>
          <w:ilvl w:val="0"/>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Pemberitahuan tertulis</w:t>
      </w:r>
    </w:p>
    <w:p w:rsidR="00364D0D" w:rsidRPr="0087463D" w:rsidRDefault="00364D0D" w:rsidP="00892A73">
      <w:pPr>
        <w:pStyle w:val="ListParagraph"/>
        <w:numPr>
          <w:ilvl w:val="0"/>
          <w:numId w:val="49"/>
        </w:numPr>
        <w:spacing w:line="480" w:lineRule="auto"/>
        <w:jc w:val="both"/>
        <w:rPr>
          <w:rFonts w:ascii="Times New Roman" w:eastAsiaTheme="minorHAnsi" w:hAnsi="Times New Roman"/>
          <w:sz w:val="24"/>
          <w:szCs w:val="24"/>
          <w:lang w:val="en-US"/>
        </w:rPr>
      </w:pPr>
      <w:r w:rsidRPr="0087463D">
        <w:rPr>
          <w:rFonts w:ascii="Times New Roman" w:eastAsiaTheme="minorHAnsi" w:hAnsi="Times New Roman"/>
          <w:sz w:val="24"/>
          <w:szCs w:val="24"/>
          <w:lang w:val="en-US"/>
        </w:rPr>
        <w:t>Pemberitahuan ini akan diberikan kepada pemilik data pribadi, transaksi, dan keuangan apabila terjadi kebocoran data atau kegagalan dalam menjaga kerahasiaan data yang dikelola oleh Penyelenggara.</w:t>
      </w:r>
    </w:p>
    <w:p w:rsidR="00364D0D" w:rsidRPr="00364D0D" w:rsidRDefault="00364D0D" w:rsidP="00084EE2">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Seluruh kegiatan kredit online dipantau melalui rekam jejak audit. Langkah ini diambil untuk keperluan pengawasan, penegakkan hukum, penyelesaian sengketa, verifikasi, pengujian, dan pemeriksaan lainnya yang diperlukan.</w:t>
      </w:r>
    </w:p>
    <w:p w:rsidR="00364D0D" w:rsidRPr="00364D0D" w:rsidRDefault="00364D0D" w:rsidP="00084EE2">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Pengamanan terhadap sistem kredit online wajib dilakukan untuk menjaga komponen sistem demi menghindari gangguan, kegagalan, dan kerugian dalam pelaksanaannya. Pengamanan termasuk prosedur, pencegahan, dan penanggulangan atas terjadinya serangan dan ancaman terhadap risiko yang mungkin akan terjadi.  Dokumen elektronik yang telah diberikan oleh Pengguna layanan wajib ditampilkan kembali secara utuh oleh Penyelenggara sesuai dengan format. </w:t>
      </w:r>
    </w:p>
    <w:p w:rsidR="00364D0D" w:rsidRPr="00364D0D" w:rsidRDefault="00364D0D" w:rsidP="00084EE2">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Perlindungan bagi Pengguna kredit online memiliki lima prinsip dasar sesuai dengan pasal 29 POJK kredit online yaitu transparansi, perlakuan yang adil, keandalan, kerahasian dan keamanan data, dan penyelesaian sengketa secara sederhana, cepat, dan biaya terjangkau. Informasi yang diberikan oleh Penyelenggara harus jujur, akurat, tidak menyesatkan, jelas, dan dapat dipergunakan sebagai alat bukti. Informasi lain yang dapat diberikan Penyelenggara adalah tentang penerimaan, penolakan, dan penundaan permohonan layanan dan wajib memberikan alasannya.  Setiap dokumen eletronik wajib menggunakan bahasa Indonesia yang dimudah dimengerti oleh semua pihak. Prinsip mengenal nasabah juga harus diterapkan dalam pelaksanaan kredit online demi mencegah tindak pidana pencucian uang dan pencegahan pendanaan terorisme.</w:t>
      </w:r>
    </w:p>
    <w:p w:rsidR="00364D0D" w:rsidRPr="00364D0D" w:rsidRDefault="00364D0D" w:rsidP="0087463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Data dan/atau informasi yang diberikan Pengguna tidak boleh diberikan kepada pihak ketiga. Hal ini dapat dikecualikan jika Pengguna sudah memberikan persetujuan dan/atau peraturan perundang-undangan menentukan lain. Pembatalan pemberian data kepada pihak ketiga dilakukan dengan mengajukan dokumen elektronik kepada Penyelenggara. </w:t>
      </w:r>
    </w:p>
    <w:p w:rsidR="00364D0D" w:rsidRPr="00364D0D" w:rsidRDefault="00364D0D" w:rsidP="00C50801">
      <w:pPr>
        <w:spacing w:line="480" w:lineRule="auto"/>
        <w:ind w:left="426" w:firstLine="425"/>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 xml:space="preserve">Penyelenggara dalam melaksanakan usahanya harus mendukung serta meningkatkan sistem perekonomian nasional dan inklusi keuangan. Kemampuan dan kebutuhan dengan layanan yang ditawarkan kepada Pengguna harus disesuaikan oleh Penyelenggara.  Setiap promosi atas usaha yang dilakukan Penyelenggaraan terdiri atas nama dan logo usaha serta pernyataan bahwa Penyelenggara terdaftar dan diawasi oleh OJK. Terdaftar berarti telah memperoleh izin usaha, pendaftaran, pengesahan, persetujuan, dan pernyataan efektif dari OJK. </w:t>
      </w:r>
    </w:p>
    <w:p w:rsidR="00364D0D" w:rsidRPr="00364D0D" w:rsidRDefault="00364D0D" w:rsidP="0087463D">
      <w:pPr>
        <w:spacing w:line="480" w:lineRule="auto"/>
        <w:ind w:left="426" w:firstLine="294"/>
        <w:jc w:val="both"/>
        <w:rPr>
          <w:rFonts w:ascii="Times New Roman" w:eastAsiaTheme="minorHAnsi" w:hAnsi="Times New Roman"/>
          <w:sz w:val="24"/>
          <w:szCs w:val="24"/>
          <w:lang w:val="en-US"/>
        </w:rPr>
      </w:pPr>
      <w:r w:rsidRPr="00364D0D">
        <w:rPr>
          <w:rFonts w:ascii="Times New Roman" w:eastAsiaTheme="minorHAnsi" w:hAnsi="Times New Roman"/>
          <w:sz w:val="24"/>
          <w:szCs w:val="24"/>
          <w:lang w:val="en-US"/>
        </w:rPr>
        <w:t>Dalam pasal 43 POJK No. 77/POJK/.01/2016 mengatur penyelenggara yang sudah terdaftar dan mendapatkan izin dari OJK dilarang melakukan kegiatan:</w:t>
      </w:r>
    </w:p>
    <w:p w:rsidR="00364D0D" w:rsidRPr="00444B1C" w:rsidRDefault="00364D0D" w:rsidP="00892A73">
      <w:pPr>
        <w:pStyle w:val="ListParagraph"/>
        <w:numPr>
          <w:ilvl w:val="1"/>
          <w:numId w:val="50"/>
        </w:numPr>
        <w:spacing w:line="480" w:lineRule="auto"/>
        <w:ind w:left="993"/>
        <w:jc w:val="both"/>
        <w:rPr>
          <w:rFonts w:ascii="Times New Roman" w:eastAsiaTheme="minorHAnsi" w:hAnsi="Times New Roman"/>
          <w:sz w:val="24"/>
          <w:szCs w:val="24"/>
          <w:lang w:val="en-US"/>
        </w:rPr>
      </w:pPr>
      <w:r w:rsidRPr="00444B1C">
        <w:rPr>
          <w:rFonts w:ascii="Times New Roman" w:eastAsiaTheme="minorHAnsi" w:hAnsi="Times New Roman"/>
          <w:sz w:val="24"/>
          <w:szCs w:val="24"/>
          <w:lang w:val="en-US"/>
        </w:rPr>
        <w:t>Usaha lain selain Penyelenggara kredit online</w:t>
      </w:r>
    </w:p>
    <w:p w:rsidR="00364D0D" w:rsidRPr="00444B1C" w:rsidRDefault="00364D0D" w:rsidP="00892A73">
      <w:pPr>
        <w:pStyle w:val="ListParagraph"/>
        <w:numPr>
          <w:ilvl w:val="1"/>
          <w:numId w:val="50"/>
        </w:numPr>
        <w:spacing w:line="480" w:lineRule="auto"/>
        <w:ind w:left="993"/>
        <w:jc w:val="both"/>
        <w:rPr>
          <w:rFonts w:ascii="Times New Roman" w:eastAsiaTheme="minorHAnsi" w:hAnsi="Times New Roman"/>
          <w:sz w:val="24"/>
          <w:szCs w:val="24"/>
          <w:lang w:val="en-US"/>
        </w:rPr>
      </w:pPr>
      <w:r w:rsidRPr="00444B1C">
        <w:rPr>
          <w:rFonts w:ascii="Times New Roman" w:eastAsiaTheme="minorHAnsi" w:hAnsi="Times New Roman"/>
          <w:sz w:val="24"/>
          <w:szCs w:val="24"/>
          <w:lang w:val="en-US"/>
        </w:rPr>
        <w:t>Menjadi penerima pinjaman atau Pemberi Pinjaman</w:t>
      </w:r>
    </w:p>
    <w:p w:rsidR="00364D0D" w:rsidRPr="00444B1C" w:rsidRDefault="00364D0D" w:rsidP="00892A73">
      <w:pPr>
        <w:pStyle w:val="ListParagraph"/>
        <w:numPr>
          <w:ilvl w:val="1"/>
          <w:numId w:val="50"/>
        </w:numPr>
        <w:spacing w:line="480" w:lineRule="auto"/>
        <w:ind w:left="993"/>
        <w:jc w:val="both"/>
        <w:rPr>
          <w:rFonts w:ascii="Times New Roman" w:eastAsiaTheme="minorHAnsi" w:hAnsi="Times New Roman"/>
          <w:sz w:val="24"/>
          <w:szCs w:val="24"/>
          <w:lang w:val="en-US"/>
        </w:rPr>
      </w:pPr>
      <w:r w:rsidRPr="00444B1C">
        <w:rPr>
          <w:rFonts w:ascii="Times New Roman" w:eastAsiaTheme="minorHAnsi" w:hAnsi="Times New Roman"/>
          <w:sz w:val="24"/>
          <w:szCs w:val="24"/>
          <w:lang w:val="en-US"/>
        </w:rPr>
        <w:t>Menerbitkan surat utang</w:t>
      </w:r>
    </w:p>
    <w:p w:rsidR="00364D0D" w:rsidRPr="00444B1C" w:rsidRDefault="00364D0D" w:rsidP="00892A73">
      <w:pPr>
        <w:pStyle w:val="ListParagraph"/>
        <w:numPr>
          <w:ilvl w:val="1"/>
          <w:numId w:val="50"/>
        </w:numPr>
        <w:spacing w:line="480" w:lineRule="auto"/>
        <w:ind w:left="993"/>
        <w:jc w:val="both"/>
        <w:rPr>
          <w:rFonts w:ascii="Times New Roman" w:eastAsiaTheme="minorHAnsi" w:hAnsi="Times New Roman"/>
          <w:sz w:val="24"/>
          <w:szCs w:val="24"/>
          <w:lang w:val="en-US"/>
        </w:rPr>
      </w:pPr>
      <w:r w:rsidRPr="00444B1C">
        <w:rPr>
          <w:rFonts w:ascii="Times New Roman" w:eastAsiaTheme="minorHAnsi" w:hAnsi="Times New Roman"/>
          <w:sz w:val="24"/>
          <w:szCs w:val="24"/>
          <w:lang w:val="en-US"/>
        </w:rPr>
        <w:t>Memberikan jaminan dalam berbagai bentuk atas pelaksanaan kewajiban pihak lain</w:t>
      </w:r>
    </w:p>
    <w:p w:rsidR="00364D0D" w:rsidRPr="00444B1C" w:rsidRDefault="00364D0D" w:rsidP="00892A73">
      <w:pPr>
        <w:pStyle w:val="ListParagraph"/>
        <w:numPr>
          <w:ilvl w:val="1"/>
          <w:numId w:val="50"/>
        </w:numPr>
        <w:spacing w:line="480" w:lineRule="auto"/>
        <w:ind w:left="993"/>
        <w:jc w:val="both"/>
        <w:rPr>
          <w:rFonts w:ascii="Times New Roman" w:eastAsiaTheme="minorHAnsi" w:hAnsi="Times New Roman"/>
          <w:sz w:val="24"/>
          <w:szCs w:val="24"/>
          <w:lang w:val="en-US"/>
        </w:rPr>
      </w:pPr>
      <w:r w:rsidRPr="00444B1C">
        <w:rPr>
          <w:rFonts w:ascii="Times New Roman" w:eastAsiaTheme="minorHAnsi" w:hAnsi="Times New Roman"/>
          <w:sz w:val="24"/>
          <w:szCs w:val="24"/>
          <w:lang w:val="en-US"/>
        </w:rPr>
        <w:t>Merekomendasikan kepada Pengguna</w:t>
      </w:r>
    </w:p>
    <w:p w:rsidR="00364D0D" w:rsidRPr="00444B1C" w:rsidRDefault="00364D0D" w:rsidP="00892A73">
      <w:pPr>
        <w:pStyle w:val="ListParagraph"/>
        <w:numPr>
          <w:ilvl w:val="1"/>
          <w:numId w:val="50"/>
        </w:numPr>
        <w:spacing w:line="480" w:lineRule="auto"/>
        <w:ind w:left="993"/>
        <w:jc w:val="both"/>
        <w:rPr>
          <w:rFonts w:ascii="Times New Roman" w:eastAsiaTheme="minorHAnsi" w:hAnsi="Times New Roman"/>
          <w:sz w:val="24"/>
          <w:szCs w:val="24"/>
          <w:lang w:val="en-US"/>
        </w:rPr>
      </w:pPr>
      <w:r w:rsidRPr="00444B1C">
        <w:rPr>
          <w:rFonts w:ascii="Times New Roman" w:eastAsiaTheme="minorHAnsi" w:hAnsi="Times New Roman"/>
          <w:sz w:val="24"/>
          <w:szCs w:val="24"/>
          <w:lang w:val="en-US"/>
        </w:rPr>
        <w:t>Memberikan informasi bohong dan/atau menyesatkan</w:t>
      </w:r>
    </w:p>
    <w:p w:rsidR="00364D0D" w:rsidRPr="00444B1C" w:rsidRDefault="00364D0D" w:rsidP="00892A73">
      <w:pPr>
        <w:pStyle w:val="ListParagraph"/>
        <w:numPr>
          <w:ilvl w:val="1"/>
          <w:numId w:val="50"/>
        </w:numPr>
        <w:spacing w:line="480" w:lineRule="auto"/>
        <w:ind w:left="993"/>
        <w:jc w:val="both"/>
        <w:rPr>
          <w:rFonts w:ascii="Times New Roman" w:eastAsiaTheme="minorHAnsi" w:hAnsi="Times New Roman"/>
          <w:sz w:val="24"/>
          <w:szCs w:val="24"/>
          <w:lang w:val="en-US"/>
        </w:rPr>
      </w:pPr>
      <w:r w:rsidRPr="00444B1C">
        <w:rPr>
          <w:rFonts w:ascii="Times New Roman" w:eastAsiaTheme="minorHAnsi" w:hAnsi="Times New Roman"/>
          <w:sz w:val="24"/>
          <w:szCs w:val="24"/>
          <w:lang w:val="en-US"/>
        </w:rPr>
        <w:t>Melakukan promosi secara pribadi</w:t>
      </w:r>
    </w:p>
    <w:p w:rsidR="00364D0D" w:rsidRPr="00444B1C" w:rsidRDefault="00364D0D" w:rsidP="00892A73">
      <w:pPr>
        <w:pStyle w:val="ListParagraph"/>
        <w:numPr>
          <w:ilvl w:val="1"/>
          <w:numId w:val="50"/>
        </w:numPr>
        <w:spacing w:line="480" w:lineRule="auto"/>
        <w:ind w:left="993"/>
        <w:jc w:val="both"/>
        <w:rPr>
          <w:rFonts w:ascii="Times New Roman" w:eastAsiaTheme="minorHAnsi" w:hAnsi="Times New Roman"/>
          <w:sz w:val="24"/>
          <w:szCs w:val="24"/>
          <w:lang w:val="en-US"/>
        </w:rPr>
      </w:pPr>
      <w:r w:rsidRPr="00444B1C">
        <w:rPr>
          <w:rFonts w:ascii="Times New Roman" w:eastAsiaTheme="minorHAnsi" w:hAnsi="Times New Roman"/>
          <w:sz w:val="24"/>
          <w:szCs w:val="24"/>
          <w:lang w:val="en-US"/>
        </w:rPr>
        <w:t>Mengenakan biaya atas aduan yang diajukan oleh Pengguna</w:t>
      </w:r>
    </w:p>
    <w:p w:rsidR="00364D0D" w:rsidRDefault="00364D0D" w:rsidP="00444B1C">
      <w:pPr>
        <w:spacing w:line="480" w:lineRule="auto"/>
        <w:ind w:left="426" w:firstLine="425"/>
        <w:jc w:val="both"/>
        <w:rPr>
          <w:rFonts w:ascii="Times New Roman" w:eastAsiaTheme="minorHAnsi" w:hAnsi="Times New Roman"/>
          <w:sz w:val="24"/>
          <w:szCs w:val="24"/>
        </w:rPr>
      </w:pPr>
      <w:r w:rsidRPr="00364D0D">
        <w:rPr>
          <w:rFonts w:ascii="Times New Roman" w:eastAsiaTheme="minorHAnsi" w:hAnsi="Times New Roman"/>
          <w:sz w:val="24"/>
          <w:szCs w:val="24"/>
          <w:lang w:val="en-US"/>
        </w:rPr>
        <w:t xml:space="preserve">Penyelenggara yang melanggar kewajiban dan larangan akan diberikan sanksi administratif sesuai dengan kewenangan OJK. Sanksi berupa peringatan tertulis, denda, pembatasan izin usaha, serta pencabutan izin. Sanksi tersebut dapat dikenakan secara bertahap, langsung, maupun secara bersama-sama tanpa dikenakan sanksi tertulis terlebih dahulu. </w:t>
      </w:r>
    </w:p>
    <w:p w:rsidR="00084EE2" w:rsidRPr="00084EE2" w:rsidRDefault="00084EE2" w:rsidP="00444B1C">
      <w:pPr>
        <w:spacing w:line="480" w:lineRule="auto"/>
        <w:ind w:left="426" w:firstLine="425"/>
        <w:jc w:val="both"/>
        <w:rPr>
          <w:rFonts w:ascii="Times New Roman" w:eastAsiaTheme="minorHAnsi" w:hAnsi="Times New Roman"/>
          <w:sz w:val="24"/>
          <w:szCs w:val="24"/>
        </w:rPr>
      </w:pPr>
      <w:r>
        <w:rPr>
          <w:rFonts w:ascii="Times New Roman" w:eastAsiaTheme="minorHAnsi" w:hAnsi="Times New Roman"/>
          <w:sz w:val="24"/>
          <w:szCs w:val="24"/>
        </w:rPr>
        <w:t>Berikut adalah tabel mengenai hal – hal yang menjadi kewenangan  Bank Indonesia dan Otoritas Jasa Keuangan :</w:t>
      </w:r>
    </w:p>
    <w:tbl>
      <w:tblPr>
        <w:tblStyle w:val="TableGrid1"/>
        <w:tblW w:w="8460" w:type="dxa"/>
        <w:tblInd w:w="-95" w:type="dxa"/>
        <w:tblLook w:val="04A0" w:firstRow="1" w:lastRow="0" w:firstColumn="1" w:lastColumn="0" w:noHBand="0" w:noVBand="1"/>
      </w:tblPr>
      <w:tblGrid>
        <w:gridCol w:w="576"/>
        <w:gridCol w:w="1674"/>
        <w:gridCol w:w="3060"/>
        <w:gridCol w:w="3150"/>
      </w:tblGrid>
      <w:tr w:rsidR="00364D0D" w:rsidRPr="00364D0D" w:rsidTr="00444B1C">
        <w:tc>
          <w:tcPr>
            <w:tcW w:w="576" w:type="dxa"/>
            <w:vAlign w:val="center"/>
          </w:tcPr>
          <w:p w:rsidR="00364D0D" w:rsidRPr="00364D0D" w:rsidRDefault="00364D0D" w:rsidP="00364D0D">
            <w:pPr>
              <w:jc w:val="both"/>
              <w:rPr>
                <w:rFonts w:ascii="Times New Roman" w:eastAsiaTheme="minorHAnsi" w:hAnsi="Times New Roman"/>
                <w:b/>
                <w:sz w:val="24"/>
                <w:szCs w:val="24"/>
              </w:rPr>
            </w:pPr>
            <w:r w:rsidRPr="00364D0D">
              <w:rPr>
                <w:rFonts w:ascii="Times New Roman" w:eastAsiaTheme="minorHAnsi" w:hAnsi="Times New Roman"/>
                <w:b/>
                <w:sz w:val="24"/>
                <w:szCs w:val="24"/>
              </w:rPr>
              <w:t>NO</w:t>
            </w:r>
          </w:p>
        </w:tc>
        <w:tc>
          <w:tcPr>
            <w:tcW w:w="1674" w:type="dxa"/>
            <w:vAlign w:val="center"/>
          </w:tcPr>
          <w:p w:rsidR="00364D0D" w:rsidRPr="00364D0D" w:rsidRDefault="00364D0D" w:rsidP="00364D0D">
            <w:pPr>
              <w:jc w:val="both"/>
              <w:rPr>
                <w:rFonts w:ascii="Times New Roman" w:eastAsiaTheme="minorHAnsi" w:hAnsi="Times New Roman"/>
                <w:b/>
                <w:sz w:val="24"/>
                <w:szCs w:val="24"/>
              </w:rPr>
            </w:pPr>
            <w:r w:rsidRPr="00364D0D">
              <w:rPr>
                <w:rFonts w:ascii="Times New Roman" w:eastAsiaTheme="minorHAnsi" w:hAnsi="Times New Roman"/>
                <w:b/>
                <w:sz w:val="24"/>
                <w:szCs w:val="24"/>
              </w:rPr>
              <w:t>INDIKATOR</w:t>
            </w:r>
          </w:p>
        </w:tc>
        <w:tc>
          <w:tcPr>
            <w:tcW w:w="3060" w:type="dxa"/>
            <w:vAlign w:val="center"/>
          </w:tcPr>
          <w:p w:rsidR="00364D0D" w:rsidRPr="00364D0D" w:rsidRDefault="00364D0D" w:rsidP="00364D0D">
            <w:pPr>
              <w:jc w:val="both"/>
              <w:rPr>
                <w:rFonts w:ascii="Times New Roman" w:eastAsiaTheme="minorHAnsi" w:hAnsi="Times New Roman"/>
                <w:b/>
                <w:sz w:val="24"/>
                <w:szCs w:val="24"/>
              </w:rPr>
            </w:pPr>
            <w:r w:rsidRPr="00364D0D">
              <w:rPr>
                <w:rFonts w:ascii="Times New Roman" w:eastAsiaTheme="minorHAnsi" w:hAnsi="Times New Roman"/>
                <w:b/>
                <w:sz w:val="24"/>
                <w:szCs w:val="24"/>
              </w:rPr>
              <w:t>BANK INDONESIA</w:t>
            </w:r>
          </w:p>
        </w:tc>
        <w:tc>
          <w:tcPr>
            <w:tcW w:w="3150" w:type="dxa"/>
            <w:vAlign w:val="center"/>
          </w:tcPr>
          <w:p w:rsidR="00364D0D" w:rsidRPr="00364D0D" w:rsidRDefault="00364D0D" w:rsidP="00364D0D">
            <w:pPr>
              <w:jc w:val="both"/>
              <w:rPr>
                <w:rFonts w:ascii="Times New Roman" w:eastAsiaTheme="minorHAnsi" w:hAnsi="Times New Roman"/>
                <w:b/>
                <w:sz w:val="24"/>
                <w:szCs w:val="24"/>
              </w:rPr>
            </w:pPr>
            <w:r w:rsidRPr="00364D0D">
              <w:rPr>
                <w:rFonts w:ascii="Times New Roman" w:eastAsiaTheme="minorHAnsi" w:hAnsi="Times New Roman"/>
                <w:b/>
                <w:sz w:val="24"/>
                <w:szCs w:val="24"/>
              </w:rPr>
              <w:t>OTORITAS JASA KEUANGAN</w:t>
            </w:r>
          </w:p>
        </w:tc>
      </w:tr>
      <w:tr w:rsidR="00364D0D" w:rsidRPr="00364D0D" w:rsidTr="00444B1C">
        <w:tc>
          <w:tcPr>
            <w:tcW w:w="576"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1</w:t>
            </w:r>
          </w:p>
        </w:tc>
        <w:tc>
          <w:tcPr>
            <w:tcW w:w="1674"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Jenis </w:t>
            </w:r>
            <w:r w:rsidR="00A8040D" w:rsidRPr="00A8040D">
              <w:rPr>
                <w:rFonts w:ascii="Times New Roman" w:eastAsiaTheme="minorHAnsi" w:hAnsi="Times New Roman"/>
                <w:i/>
                <w:sz w:val="24"/>
                <w:szCs w:val="24"/>
              </w:rPr>
              <w:t>Fintech</w:t>
            </w:r>
            <w:r w:rsidRPr="00364D0D">
              <w:rPr>
                <w:rFonts w:ascii="Times New Roman" w:eastAsiaTheme="minorHAnsi" w:hAnsi="Times New Roman"/>
                <w:i/>
                <w:sz w:val="24"/>
                <w:szCs w:val="24"/>
              </w:rPr>
              <w:t xml:space="preserve"> </w:t>
            </w:r>
            <w:r w:rsidRPr="00364D0D">
              <w:rPr>
                <w:rFonts w:ascii="Times New Roman" w:eastAsiaTheme="minorHAnsi" w:hAnsi="Times New Roman"/>
                <w:sz w:val="24"/>
                <w:szCs w:val="24"/>
              </w:rPr>
              <w:t>yang diatur</w:t>
            </w:r>
          </w:p>
        </w:tc>
        <w:tc>
          <w:tcPr>
            <w:tcW w:w="306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Penyelenggaraan Teknologi Finansial dikategorikan ke dalam: </w:t>
            </w:r>
          </w:p>
          <w:p w:rsidR="00364D0D" w:rsidRPr="00364D0D" w:rsidRDefault="00364D0D" w:rsidP="00E2072A">
            <w:pPr>
              <w:numPr>
                <w:ilvl w:val="0"/>
                <w:numId w:val="28"/>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sistem pembayaran; </w:t>
            </w:r>
          </w:p>
          <w:p w:rsidR="00364D0D" w:rsidRPr="00364D0D" w:rsidRDefault="00364D0D" w:rsidP="00E2072A">
            <w:pPr>
              <w:numPr>
                <w:ilvl w:val="0"/>
                <w:numId w:val="28"/>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pendukung pasar; </w:t>
            </w:r>
          </w:p>
          <w:p w:rsidR="00364D0D" w:rsidRPr="00364D0D" w:rsidRDefault="00364D0D" w:rsidP="00E2072A">
            <w:pPr>
              <w:numPr>
                <w:ilvl w:val="0"/>
                <w:numId w:val="28"/>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manajemen investasi dan manajemen risiko; </w:t>
            </w:r>
          </w:p>
          <w:p w:rsidR="00364D0D" w:rsidRPr="00364D0D" w:rsidRDefault="00364D0D" w:rsidP="00E2072A">
            <w:pPr>
              <w:numPr>
                <w:ilvl w:val="0"/>
                <w:numId w:val="28"/>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pinjaman, pembiayaan, dan penyediaan modal; dan</w:t>
            </w:r>
          </w:p>
          <w:p w:rsidR="00364D0D" w:rsidRPr="00364D0D" w:rsidRDefault="00364D0D" w:rsidP="00E2072A">
            <w:pPr>
              <w:numPr>
                <w:ilvl w:val="0"/>
                <w:numId w:val="28"/>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jasa finansial lainnya.</w:t>
            </w:r>
          </w:p>
        </w:tc>
        <w:tc>
          <w:tcPr>
            <w:tcW w:w="315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Penyelenggara terdiri dari:</w:t>
            </w:r>
          </w:p>
          <w:p w:rsidR="00364D0D" w:rsidRPr="00364D0D" w:rsidRDefault="00364D0D" w:rsidP="00E2072A">
            <w:pPr>
              <w:numPr>
                <w:ilvl w:val="0"/>
                <w:numId w:val="27"/>
              </w:num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Lembaga Jasa Keuangan, lembaga yang melaksanakan kegiatan di sektor Perbankan, Pasar Modal, Perasuransian, Dana Pensiun, Lembaga Pembiayaan, dan Lembaga Jasa Keuangan Lainnya sebagaimana dimaksud dalam Undang-Undang Nomor 21 Tahun 2011 tentang Otoritas Jasa Keuangan; dan/atau </w:t>
            </w:r>
          </w:p>
          <w:p w:rsidR="00364D0D" w:rsidRPr="00364D0D" w:rsidRDefault="00364D0D" w:rsidP="00E2072A">
            <w:pPr>
              <w:numPr>
                <w:ilvl w:val="0"/>
                <w:numId w:val="27"/>
              </w:numPr>
              <w:jc w:val="both"/>
              <w:rPr>
                <w:rFonts w:ascii="Times New Roman" w:eastAsiaTheme="minorHAnsi" w:hAnsi="Times New Roman"/>
                <w:sz w:val="24"/>
                <w:szCs w:val="24"/>
              </w:rPr>
            </w:pPr>
            <w:r w:rsidRPr="00364D0D">
              <w:rPr>
                <w:rFonts w:ascii="Times New Roman" w:eastAsiaTheme="minorHAnsi" w:hAnsi="Times New Roman"/>
                <w:sz w:val="24"/>
                <w:szCs w:val="24"/>
              </w:rPr>
              <w:t>pihak lain yang melakukan kegiatan di sektor jasa keuangan</w:t>
            </w:r>
          </w:p>
        </w:tc>
      </w:tr>
      <w:tr w:rsidR="00364D0D" w:rsidRPr="00364D0D" w:rsidTr="00444B1C">
        <w:tc>
          <w:tcPr>
            <w:tcW w:w="576" w:type="dxa"/>
          </w:tcPr>
          <w:p w:rsidR="00364D0D" w:rsidRPr="00364D0D" w:rsidRDefault="00364D0D" w:rsidP="00364D0D">
            <w:pPr>
              <w:jc w:val="both"/>
              <w:rPr>
                <w:rFonts w:ascii="Times New Roman" w:eastAsiaTheme="minorHAnsi" w:hAnsi="Times New Roman"/>
                <w:sz w:val="24"/>
                <w:szCs w:val="24"/>
              </w:rPr>
            </w:pPr>
          </w:p>
        </w:tc>
        <w:tc>
          <w:tcPr>
            <w:tcW w:w="1674"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Prinsip-prinsip </w:t>
            </w:r>
            <w:r w:rsidRPr="00364D0D">
              <w:rPr>
                <w:rFonts w:ascii="Times New Roman" w:eastAsiaTheme="minorHAnsi" w:hAnsi="Times New Roman"/>
                <w:i/>
                <w:sz w:val="24"/>
                <w:szCs w:val="24"/>
              </w:rPr>
              <w:t xml:space="preserve">Regulatory Sandbox </w:t>
            </w:r>
            <w:r w:rsidRPr="00364D0D">
              <w:rPr>
                <w:rFonts w:ascii="Times New Roman" w:eastAsiaTheme="minorHAnsi" w:hAnsi="Times New Roman"/>
                <w:sz w:val="24"/>
                <w:szCs w:val="24"/>
              </w:rPr>
              <w:t>yang diterapkan</w:t>
            </w:r>
          </w:p>
        </w:tc>
        <w:tc>
          <w:tcPr>
            <w:tcW w:w="306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Proses uji coba dalam </w:t>
            </w: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 xml:space="preserve"> menerapkan prinsip: </w:t>
            </w:r>
          </w:p>
          <w:p w:rsidR="00364D0D" w:rsidRPr="00364D0D" w:rsidRDefault="00364D0D" w:rsidP="00E2072A">
            <w:pPr>
              <w:numPr>
                <w:ilvl w:val="0"/>
                <w:numId w:val="19"/>
              </w:numPr>
              <w:ind w:left="489"/>
              <w:jc w:val="both"/>
              <w:rPr>
                <w:rFonts w:ascii="Times New Roman" w:eastAsiaTheme="minorHAnsi" w:hAnsi="Times New Roman"/>
                <w:sz w:val="24"/>
                <w:szCs w:val="24"/>
              </w:rPr>
            </w:pPr>
            <w:r w:rsidRPr="00364D0D">
              <w:rPr>
                <w:rFonts w:ascii="Times New Roman" w:eastAsiaTheme="minorHAnsi" w:hAnsi="Times New Roman"/>
                <w:i/>
                <w:sz w:val="24"/>
                <w:szCs w:val="24"/>
              </w:rPr>
              <w:t>Criteria-based process,</w:t>
            </w:r>
            <w:r w:rsidRPr="00364D0D">
              <w:rPr>
                <w:rFonts w:ascii="Times New Roman" w:eastAsiaTheme="minorHAnsi" w:hAnsi="Times New Roman"/>
                <w:sz w:val="24"/>
                <w:szCs w:val="24"/>
              </w:rPr>
              <w:t xml:space="preserve"> yaitu prinsip yang diterapkan dalam proses uji coba dengan memperhatikan pemenuhan kriteria yang ditetapkan Bank Indonesia;</w:t>
            </w:r>
          </w:p>
          <w:p w:rsidR="00364D0D" w:rsidRPr="00364D0D" w:rsidRDefault="00364D0D" w:rsidP="00E2072A">
            <w:pPr>
              <w:numPr>
                <w:ilvl w:val="0"/>
                <w:numId w:val="19"/>
              </w:numPr>
              <w:ind w:left="489"/>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Transparansi, prinsip ini diimplementasikan berupa publikasi hasil </w:t>
            </w: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 xml:space="preserve"> secara berkala;</w:t>
            </w:r>
          </w:p>
          <w:p w:rsidR="00364D0D" w:rsidRPr="00364D0D" w:rsidRDefault="00364D0D" w:rsidP="00E2072A">
            <w:pPr>
              <w:numPr>
                <w:ilvl w:val="0"/>
                <w:numId w:val="19"/>
              </w:numPr>
              <w:ind w:left="489"/>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Proporsionalitas, </w:t>
            </w: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 xml:space="preserve"> dilakukan dengan mempertimbangkan jenis, skala, dan risiko dari produk, layanan, teknolodi, dan/atau model bisnis yang diuji coba;</w:t>
            </w:r>
          </w:p>
          <w:p w:rsidR="00364D0D" w:rsidRPr="00364D0D" w:rsidRDefault="00364D0D" w:rsidP="00E2072A">
            <w:pPr>
              <w:numPr>
                <w:ilvl w:val="0"/>
                <w:numId w:val="19"/>
              </w:numPr>
              <w:ind w:left="489"/>
              <w:jc w:val="both"/>
              <w:rPr>
                <w:rFonts w:ascii="Times New Roman" w:eastAsiaTheme="minorHAnsi" w:hAnsi="Times New Roman"/>
                <w:sz w:val="24"/>
                <w:szCs w:val="24"/>
              </w:rPr>
            </w:pPr>
            <w:r w:rsidRPr="00364D0D">
              <w:rPr>
                <w:rFonts w:ascii="Times New Roman" w:eastAsiaTheme="minorHAnsi" w:hAnsi="Times New Roman"/>
                <w:sz w:val="24"/>
                <w:szCs w:val="24"/>
              </w:rPr>
              <w:t>Keadilan (</w:t>
            </w:r>
            <w:r w:rsidRPr="00364D0D">
              <w:rPr>
                <w:rFonts w:ascii="Times New Roman" w:eastAsiaTheme="minorHAnsi" w:hAnsi="Times New Roman"/>
                <w:i/>
                <w:sz w:val="24"/>
                <w:szCs w:val="24"/>
              </w:rPr>
              <w:t>fairness</w:t>
            </w:r>
            <w:r w:rsidRPr="00364D0D">
              <w:rPr>
                <w:rFonts w:ascii="Times New Roman" w:eastAsiaTheme="minorHAnsi" w:hAnsi="Times New Roman"/>
                <w:sz w:val="24"/>
                <w:szCs w:val="24"/>
              </w:rPr>
              <w:t>)</w:t>
            </w:r>
          </w:p>
          <w:p w:rsidR="00364D0D" w:rsidRPr="00364D0D" w:rsidRDefault="00364D0D" w:rsidP="00E2072A">
            <w:pPr>
              <w:numPr>
                <w:ilvl w:val="0"/>
                <w:numId w:val="19"/>
              </w:numPr>
              <w:ind w:left="489"/>
              <w:jc w:val="both"/>
              <w:rPr>
                <w:rFonts w:ascii="Times New Roman" w:eastAsiaTheme="minorHAnsi" w:hAnsi="Times New Roman"/>
                <w:sz w:val="24"/>
                <w:szCs w:val="24"/>
              </w:rPr>
            </w:pPr>
            <w:r w:rsidRPr="00364D0D">
              <w:rPr>
                <w:rFonts w:ascii="Times New Roman" w:eastAsiaTheme="minorHAnsi" w:hAnsi="Times New Roman"/>
                <w:sz w:val="24"/>
                <w:szCs w:val="24"/>
              </w:rPr>
              <w:t>Kesetaraan (</w:t>
            </w:r>
            <w:r w:rsidRPr="00364D0D">
              <w:rPr>
                <w:rFonts w:ascii="Times New Roman" w:eastAsiaTheme="minorHAnsi" w:hAnsi="Times New Roman"/>
                <w:i/>
                <w:sz w:val="24"/>
                <w:szCs w:val="24"/>
              </w:rPr>
              <w:t>equal treatment</w:t>
            </w:r>
            <w:r w:rsidRPr="00364D0D">
              <w:rPr>
                <w:rFonts w:ascii="Times New Roman" w:eastAsiaTheme="minorHAnsi" w:hAnsi="Times New Roman"/>
                <w:sz w:val="24"/>
                <w:szCs w:val="24"/>
              </w:rPr>
              <w:t>)</w:t>
            </w:r>
          </w:p>
          <w:p w:rsidR="00364D0D" w:rsidRPr="00364D0D" w:rsidRDefault="00364D0D" w:rsidP="00E2072A">
            <w:pPr>
              <w:numPr>
                <w:ilvl w:val="0"/>
                <w:numId w:val="19"/>
              </w:numPr>
              <w:ind w:left="489"/>
              <w:jc w:val="both"/>
              <w:rPr>
                <w:rFonts w:ascii="Times New Roman" w:eastAsiaTheme="minorHAnsi" w:hAnsi="Times New Roman"/>
                <w:sz w:val="24"/>
                <w:szCs w:val="24"/>
              </w:rPr>
            </w:pPr>
            <w:r w:rsidRPr="00364D0D">
              <w:rPr>
                <w:rFonts w:ascii="Times New Roman" w:eastAsiaTheme="minorHAnsi" w:hAnsi="Times New Roman"/>
                <w:i/>
                <w:sz w:val="24"/>
                <w:szCs w:val="24"/>
              </w:rPr>
              <w:t>Forward looking, Regulatory Sandbox</w:t>
            </w:r>
            <w:r w:rsidRPr="00364D0D">
              <w:rPr>
                <w:rFonts w:ascii="Times New Roman" w:eastAsiaTheme="minorHAnsi" w:hAnsi="Times New Roman"/>
                <w:sz w:val="24"/>
                <w:szCs w:val="24"/>
              </w:rPr>
              <w:t xml:space="preserve"> dilakukan dengan mempertimbangkan jenis, skala, dan risiko dari produk, layanan, teknologi, dan/atau model bisnis yang diuji coba.</w:t>
            </w:r>
          </w:p>
          <w:p w:rsidR="00364D0D" w:rsidRPr="00364D0D" w:rsidRDefault="00364D0D" w:rsidP="00364D0D">
            <w:pPr>
              <w:jc w:val="both"/>
              <w:rPr>
                <w:rFonts w:ascii="Times New Roman" w:eastAsiaTheme="minorHAnsi" w:hAnsi="Times New Roman"/>
                <w:sz w:val="24"/>
                <w:szCs w:val="24"/>
              </w:rPr>
            </w:pPr>
          </w:p>
        </w:tc>
        <w:tc>
          <w:tcPr>
            <w:tcW w:w="315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Prinsip-prinsip dalam </w:t>
            </w: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 berupa:</w:t>
            </w:r>
          </w:p>
          <w:p w:rsidR="00364D0D" w:rsidRPr="00364D0D" w:rsidRDefault="00364D0D" w:rsidP="00E2072A">
            <w:pPr>
              <w:numPr>
                <w:ilvl w:val="0"/>
                <w:numId w:val="23"/>
              </w:numPr>
              <w:ind w:left="332"/>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Otoritas Jasa Keuangan menyelenggarakan </w:t>
            </w: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 xml:space="preserve"> untuk memastikan IKD memenuhi kriteria berupa:</w:t>
            </w:r>
          </w:p>
          <w:p w:rsidR="00364D0D" w:rsidRPr="00364D0D" w:rsidRDefault="00364D0D" w:rsidP="00E2072A">
            <w:pPr>
              <w:numPr>
                <w:ilvl w:val="1"/>
                <w:numId w:val="23"/>
              </w:numPr>
              <w:ind w:left="654"/>
              <w:jc w:val="both"/>
              <w:rPr>
                <w:rFonts w:ascii="Times New Roman" w:eastAsiaTheme="minorHAnsi" w:hAnsi="Times New Roman"/>
                <w:sz w:val="24"/>
                <w:szCs w:val="24"/>
              </w:rPr>
            </w:pPr>
            <w:r w:rsidRPr="00364D0D">
              <w:rPr>
                <w:rFonts w:ascii="Times New Roman" w:eastAsiaTheme="minorHAnsi" w:hAnsi="Times New Roman"/>
                <w:sz w:val="24"/>
                <w:szCs w:val="24"/>
              </w:rPr>
              <w:t>bersifat inovatif dan berorientasi ke depan;</w:t>
            </w:r>
          </w:p>
          <w:p w:rsidR="00364D0D" w:rsidRPr="00364D0D" w:rsidRDefault="00364D0D" w:rsidP="00E2072A">
            <w:pPr>
              <w:numPr>
                <w:ilvl w:val="1"/>
                <w:numId w:val="23"/>
              </w:numPr>
              <w:ind w:left="654"/>
              <w:jc w:val="both"/>
              <w:rPr>
                <w:rFonts w:ascii="Times New Roman" w:eastAsiaTheme="minorHAnsi" w:hAnsi="Times New Roman"/>
                <w:sz w:val="24"/>
                <w:szCs w:val="24"/>
              </w:rPr>
            </w:pPr>
            <w:r w:rsidRPr="00364D0D">
              <w:rPr>
                <w:rFonts w:ascii="Times New Roman" w:eastAsiaTheme="minorHAnsi" w:hAnsi="Times New Roman"/>
                <w:sz w:val="24"/>
                <w:szCs w:val="24"/>
              </w:rPr>
              <w:t>menggunakan teknologi informasi dan komunikasi sebagai sarana utama pemberian layanan kepada konsumen di sektor jasa keuangan;</w:t>
            </w:r>
          </w:p>
          <w:p w:rsidR="00364D0D" w:rsidRPr="00364D0D" w:rsidRDefault="00364D0D" w:rsidP="00E2072A">
            <w:pPr>
              <w:numPr>
                <w:ilvl w:val="1"/>
                <w:numId w:val="23"/>
              </w:numPr>
              <w:ind w:left="654"/>
              <w:jc w:val="both"/>
              <w:rPr>
                <w:rFonts w:ascii="Times New Roman" w:eastAsiaTheme="minorHAnsi" w:hAnsi="Times New Roman"/>
                <w:sz w:val="24"/>
                <w:szCs w:val="24"/>
              </w:rPr>
            </w:pPr>
            <w:r w:rsidRPr="00364D0D">
              <w:rPr>
                <w:rFonts w:ascii="Times New Roman" w:eastAsiaTheme="minorHAnsi" w:hAnsi="Times New Roman"/>
                <w:sz w:val="24"/>
                <w:szCs w:val="24"/>
              </w:rPr>
              <w:t>mendukung inklusi dan literasi keuangan;</w:t>
            </w:r>
          </w:p>
          <w:p w:rsidR="00364D0D" w:rsidRPr="00364D0D" w:rsidRDefault="00364D0D" w:rsidP="00E2072A">
            <w:pPr>
              <w:numPr>
                <w:ilvl w:val="1"/>
                <w:numId w:val="23"/>
              </w:numPr>
              <w:ind w:left="654"/>
              <w:jc w:val="both"/>
              <w:rPr>
                <w:rFonts w:ascii="Times New Roman" w:eastAsiaTheme="minorHAnsi" w:hAnsi="Times New Roman"/>
                <w:sz w:val="24"/>
                <w:szCs w:val="24"/>
              </w:rPr>
            </w:pPr>
            <w:r w:rsidRPr="00364D0D">
              <w:rPr>
                <w:rFonts w:ascii="Times New Roman" w:eastAsiaTheme="minorHAnsi" w:hAnsi="Times New Roman"/>
                <w:sz w:val="24"/>
                <w:szCs w:val="24"/>
              </w:rPr>
              <w:t>bermanfaat dan dapat dipergunakan secara luas;</w:t>
            </w:r>
          </w:p>
          <w:p w:rsidR="00364D0D" w:rsidRPr="00364D0D" w:rsidRDefault="00364D0D" w:rsidP="00E2072A">
            <w:pPr>
              <w:numPr>
                <w:ilvl w:val="1"/>
                <w:numId w:val="23"/>
              </w:numPr>
              <w:ind w:left="654"/>
              <w:jc w:val="both"/>
              <w:rPr>
                <w:rFonts w:ascii="Times New Roman" w:eastAsiaTheme="minorHAnsi" w:hAnsi="Times New Roman"/>
                <w:sz w:val="24"/>
                <w:szCs w:val="24"/>
              </w:rPr>
            </w:pPr>
            <w:r w:rsidRPr="00364D0D">
              <w:rPr>
                <w:rFonts w:ascii="Times New Roman" w:eastAsiaTheme="minorHAnsi" w:hAnsi="Times New Roman"/>
                <w:sz w:val="24"/>
                <w:szCs w:val="24"/>
              </w:rPr>
              <w:t>dapat diintegrasikan pada layanan keuangan yang telah ada;</w:t>
            </w:r>
          </w:p>
          <w:p w:rsidR="00364D0D" w:rsidRPr="00364D0D" w:rsidRDefault="00364D0D" w:rsidP="00E2072A">
            <w:pPr>
              <w:numPr>
                <w:ilvl w:val="1"/>
                <w:numId w:val="23"/>
              </w:numPr>
              <w:ind w:left="654"/>
              <w:jc w:val="both"/>
              <w:rPr>
                <w:rFonts w:ascii="Times New Roman" w:eastAsiaTheme="minorHAnsi" w:hAnsi="Times New Roman"/>
                <w:sz w:val="24"/>
                <w:szCs w:val="24"/>
              </w:rPr>
            </w:pPr>
            <w:r w:rsidRPr="00364D0D">
              <w:rPr>
                <w:rFonts w:ascii="Times New Roman" w:eastAsiaTheme="minorHAnsi" w:hAnsi="Times New Roman"/>
                <w:sz w:val="24"/>
                <w:szCs w:val="24"/>
              </w:rPr>
              <w:t>menggunakan pendekatan kolaboratif; dan</w:t>
            </w:r>
          </w:p>
          <w:p w:rsidR="00364D0D" w:rsidRPr="00364D0D" w:rsidRDefault="00364D0D" w:rsidP="00E2072A">
            <w:pPr>
              <w:numPr>
                <w:ilvl w:val="1"/>
                <w:numId w:val="23"/>
              </w:numPr>
              <w:ind w:left="654"/>
              <w:jc w:val="both"/>
              <w:rPr>
                <w:rFonts w:ascii="Times New Roman" w:eastAsiaTheme="minorHAnsi" w:hAnsi="Times New Roman"/>
                <w:sz w:val="24"/>
                <w:szCs w:val="24"/>
              </w:rPr>
            </w:pPr>
            <w:r w:rsidRPr="00364D0D">
              <w:rPr>
                <w:rFonts w:ascii="Times New Roman" w:eastAsiaTheme="minorHAnsi" w:hAnsi="Times New Roman"/>
                <w:sz w:val="24"/>
                <w:szCs w:val="24"/>
              </w:rPr>
              <w:t>memperhatikan aspek perlindungan konsumen dan perlindungan data.</w:t>
            </w:r>
          </w:p>
          <w:p w:rsidR="00364D0D" w:rsidRPr="00364D0D" w:rsidRDefault="00364D0D" w:rsidP="00E2072A">
            <w:pPr>
              <w:numPr>
                <w:ilvl w:val="0"/>
                <w:numId w:val="23"/>
              </w:numPr>
              <w:ind w:left="329"/>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Penyelenggara yang sedang dalam proses </w:t>
            </w: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 xml:space="preserve"> dapat memperoleh persetujuan Otoritas Jasa Keuangan untuk dikecualikan sementara dari Peraturan Otoritas Jasa Keuangan tertentu.</w:t>
            </w:r>
          </w:p>
          <w:p w:rsidR="00364D0D" w:rsidRPr="00364D0D" w:rsidRDefault="00364D0D" w:rsidP="00E2072A">
            <w:pPr>
              <w:numPr>
                <w:ilvl w:val="0"/>
                <w:numId w:val="23"/>
              </w:numPr>
              <w:ind w:left="329"/>
              <w:jc w:val="both"/>
              <w:rPr>
                <w:rFonts w:ascii="Times New Roman" w:eastAsiaTheme="minorHAnsi" w:hAnsi="Times New Roman"/>
                <w:sz w:val="24"/>
                <w:szCs w:val="24"/>
              </w:rPr>
            </w:pPr>
            <w:r w:rsidRPr="00364D0D">
              <w:rPr>
                <w:rFonts w:ascii="Times New Roman" w:eastAsiaTheme="minorHAnsi" w:hAnsi="Times New Roman"/>
                <w:sz w:val="24"/>
                <w:szCs w:val="24"/>
              </w:rPr>
              <w:t>Pengecualian sementara sebagaimana dimaksud dilakukan sepanjang memenuhi hal sebagai berikut:</w:t>
            </w:r>
          </w:p>
          <w:p w:rsidR="00364D0D" w:rsidRPr="00364D0D" w:rsidRDefault="00364D0D" w:rsidP="00E2072A">
            <w:pPr>
              <w:numPr>
                <w:ilvl w:val="0"/>
                <w:numId w:val="24"/>
              </w:numPr>
              <w:ind w:left="689"/>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selama Penyelenggara berada di dalam </w:t>
            </w: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w:t>
            </w:r>
          </w:p>
          <w:p w:rsidR="00364D0D" w:rsidRPr="00364D0D" w:rsidRDefault="00364D0D" w:rsidP="00E2072A">
            <w:pPr>
              <w:numPr>
                <w:ilvl w:val="0"/>
                <w:numId w:val="24"/>
              </w:numPr>
              <w:ind w:left="688"/>
              <w:jc w:val="both"/>
              <w:rPr>
                <w:rFonts w:ascii="Times New Roman" w:eastAsiaTheme="minorHAnsi" w:hAnsi="Times New Roman"/>
                <w:sz w:val="24"/>
                <w:szCs w:val="24"/>
              </w:rPr>
            </w:pPr>
            <w:r w:rsidRPr="00364D0D">
              <w:rPr>
                <w:rFonts w:ascii="Times New Roman" w:eastAsiaTheme="minorHAnsi" w:hAnsi="Times New Roman"/>
                <w:sz w:val="24"/>
                <w:szCs w:val="24"/>
              </w:rPr>
              <w:t>mendapat persetujuan satuan kerja pengawas terkait di Otoritas Jasa Keuangan; dan</w:t>
            </w:r>
          </w:p>
          <w:p w:rsidR="00364D0D" w:rsidRPr="00364D0D" w:rsidRDefault="00364D0D" w:rsidP="00E2072A">
            <w:pPr>
              <w:numPr>
                <w:ilvl w:val="0"/>
                <w:numId w:val="24"/>
              </w:numPr>
              <w:ind w:left="688"/>
              <w:jc w:val="both"/>
              <w:rPr>
                <w:rFonts w:ascii="Times New Roman" w:eastAsiaTheme="minorHAnsi" w:hAnsi="Times New Roman"/>
                <w:sz w:val="24"/>
                <w:szCs w:val="24"/>
              </w:rPr>
            </w:pPr>
            <w:r w:rsidRPr="00364D0D">
              <w:rPr>
                <w:rFonts w:ascii="Times New Roman" w:eastAsiaTheme="minorHAnsi" w:hAnsi="Times New Roman"/>
                <w:sz w:val="24"/>
                <w:szCs w:val="24"/>
              </w:rPr>
              <w:t>pengecualian sementara hanya berlaku terhadap Peraturan Otoritas Jasa Keuangan yang bersifat non prudensial.</w:t>
            </w:r>
          </w:p>
        </w:tc>
      </w:tr>
      <w:tr w:rsidR="00364D0D" w:rsidRPr="00364D0D" w:rsidTr="00444B1C">
        <w:tc>
          <w:tcPr>
            <w:tcW w:w="576"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2</w:t>
            </w:r>
          </w:p>
        </w:tc>
        <w:tc>
          <w:tcPr>
            <w:tcW w:w="1674"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Persyaratan masuk ke dalam </w:t>
            </w:r>
            <w:r w:rsidRPr="00364D0D">
              <w:rPr>
                <w:rFonts w:ascii="Times New Roman" w:eastAsiaTheme="minorHAnsi" w:hAnsi="Times New Roman"/>
                <w:i/>
                <w:sz w:val="24"/>
                <w:szCs w:val="24"/>
              </w:rPr>
              <w:t>Regulatory Sandbox</w:t>
            </w:r>
          </w:p>
        </w:tc>
        <w:tc>
          <w:tcPr>
            <w:tcW w:w="306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Bank Indonesia melakukan penetapan dengan pertimbangan sebagai berikut:</w:t>
            </w:r>
            <w:r w:rsidRPr="00364D0D">
              <w:rPr>
                <w:rFonts w:ascii="Times New Roman" w:eastAsiaTheme="minorHAnsi" w:hAnsi="Times New Roman"/>
                <w:sz w:val="24"/>
                <w:szCs w:val="24"/>
                <w:vertAlign w:val="superscript"/>
              </w:rPr>
              <w:t xml:space="preserve"> </w:t>
            </w:r>
          </w:p>
          <w:p w:rsidR="00364D0D" w:rsidRPr="00364D0D" w:rsidRDefault="00364D0D" w:rsidP="00E2072A">
            <w:pPr>
              <w:numPr>
                <w:ilvl w:val="0"/>
                <w:numId w:val="22"/>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Penyelenggara Teknologi Finansial telah terdaftar di Bank Indonesia;</w:t>
            </w:r>
          </w:p>
          <w:p w:rsidR="00364D0D" w:rsidRPr="00364D0D" w:rsidRDefault="00364D0D" w:rsidP="00E2072A">
            <w:pPr>
              <w:numPr>
                <w:ilvl w:val="0"/>
                <w:numId w:val="22"/>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Teknologi Finansial yang diselenggarakan mengandung unsur yang dapat dikategorikan ke dalam sistem pembayaran;</w:t>
            </w:r>
          </w:p>
          <w:p w:rsidR="00364D0D" w:rsidRPr="00364D0D" w:rsidRDefault="00364D0D" w:rsidP="00E2072A">
            <w:pPr>
              <w:numPr>
                <w:ilvl w:val="0"/>
                <w:numId w:val="22"/>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Teknologi Finansial mengandung unsur Inovasi;</w:t>
            </w:r>
          </w:p>
          <w:p w:rsidR="00364D0D" w:rsidRPr="00364D0D" w:rsidRDefault="00364D0D" w:rsidP="00E2072A">
            <w:pPr>
              <w:numPr>
                <w:ilvl w:val="0"/>
                <w:numId w:val="22"/>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Teknologi Finansial bermanfaat atau dapat memberi manfaat bagi konsumen dan/atau perekonomian;</w:t>
            </w:r>
          </w:p>
          <w:p w:rsidR="00364D0D" w:rsidRPr="00364D0D" w:rsidRDefault="00364D0D" w:rsidP="00E2072A">
            <w:pPr>
              <w:numPr>
                <w:ilvl w:val="0"/>
                <w:numId w:val="22"/>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Teknologi Finansial bersifat noneksklusif;</w:t>
            </w:r>
          </w:p>
          <w:p w:rsidR="00364D0D" w:rsidRPr="00364D0D" w:rsidRDefault="00364D0D" w:rsidP="00E2072A">
            <w:pPr>
              <w:numPr>
                <w:ilvl w:val="0"/>
                <w:numId w:val="22"/>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Teknologi Finansial dapat digunakan secara massal;</w:t>
            </w:r>
          </w:p>
          <w:p w:rsidR="00364D0D" w:rsidRPr="00364D0D" w:rsidRDefault="00364D0D" w:rsidP="00E2072A">
            <w:pPr>
              <w:numPr>
                <w:ilvl w:val="0"/>
                <w:numId w:val="22"/>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Teknologi Finansial telah dilengkapi dengan identifikasi dan mitigasi risiko; dan</w:t>
            </w:r>
          </w:p>
          <w:p w:rsidR="00364D0D" w:rsidRPr="00364D0D" w:rsidRDefault="00364D0D" w:rsidP="00E2072A">
            <w:pPr>
              <w:numPr>
                <w:ilvl w:val="0"/>
                <w:numId w:val="22"/>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Hal lain yang dianggap penting oleh Bank Indonesia.</w:t>
            </w:r>
          </w:p>
          <w:p w:rsidR="00364D0D" w:rsidRPr="00364D0D" w:rsidRDefault="00364D0D" w:rsidP="00364D0D">
            <w:pPr>
              <w:jc w:val="both"/>
              <w:rPr>
                <w:rFonts w:ascii="Times New Roman" w:eastAsiaTheme="minorHAnsi" w:hAnsi="Times New Roman"/>
                <w:sz w:val="24"/>
                <w:szCs w:val="24"/>
              </w:rPr>
            </w:pPr>
          </w:p>
        </w:tc>
        <w:tc>
          <w:tcPr>
            <w:tcW w:w="315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Otoritas Jasa Keuangan menetapkan Penyelenggara untuk diuji coba dalam </w:t>
            </w: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 xml:space="preserve"> dengan persyaratan sebagai berikut:</w:t>
            </w:r>
          </w:p>
          <w:p w:rsidR="00364D0D" w:rsidRPr="00364D0D" w:rsidRDefault="00364D0D" w:rsidP="00E2072A">
            <w:pPr>
              <w:numPr>
                <w:ilvl w:val="0"/>
                <w:numId w:val="25"/>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tercatat sebagai IKD di Otoritas Jasa Keuangan atau berdasarkan surat permohonan yang diajukan satuan kerja pengawas terkait di Otoritas Jasa Keuangan;</w:t>
            </w:r>
          </w:p>
          <w:p w:rsidR="00364D0D" w:rsidRPr="00364D0D" w:rsidRDefault="00364D0D" w:rsidP="00E2072A">
            <w:pPr>
              <w:numPr>
                <w:ilvl w:val="0"/>
                <w:numId w:val="25"/>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merupakan bisnis model yang baru; </w:t>
            </w:r>
          </w:p>
          <w:p w:rsidR="00364D0D" w:rsidRPr="00364D0D" w:rsidRDefault="00364D0D" w:rsidP="00E2072A">
            <w:pPr>
              <w:numPr>
                <w:ilvl w:val="0"/>
                <w:numId w:val="25"/>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memiliki skala usaha dengan cakupan pasar yang luas;</w:t>
            </w:r>
          </w:p>
          <w:p w:rsidR="00364D0D" w:rsidRPr="00364D0D" w:rsidRDefault="00364D0D" w:rsidP="00E2072A">
            <w:pPr>
              <w:numPr>
                <w:ilvl w:val="0"/>
                <w:numId w:val="25"/>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terdaftar di asosiasi Penyelenggara; dan </w:t>
            </w:r>
          </w:p>
          <w:p w:rsidR="00364D0D" w:rsidRPr="00364D0D" w:rsidRDefault="00364D0D" w:rsidP="00E2072A">
            <w:pPr>
              <w:numPr>
                <w:ilvl w:val="0"/>
                <w:numId w:val="25"/>
              </w:numPr>
              <w:ind w:left="360"/>
              <w:jc w:val="both"/>
              <w:rPr>
                <w:rFonts w:ascii="Times New Roman" w:eastAsiaTheme="minorHAnsi" w:hAnsi="Times New Roman"/>
                <w:sz w:val="24"/>
                <w:szCs w:val="24"/>
              </w:rPr>
            </w:pPr>
            <w:r w:rsidRPr="00364D0D">
              <w:rPr>
                <w:rFonts w:ascii="Times New Roman" w:eastAsiaTheme="minorHAnsi" w:hAnsi="Times New Roman"/>
                <w:sz w:val="24"/>
                <w:szCs w:val="24"/>
              </w:rPr>
              <w:t>kriteria lain yang ditetapkan oleh Otoritas Jasa Keuangan</w:t>
            </w:r>
          </w:p>
        </w:tc>
      </w:tr>
      <w:tr w:rsidR="00364D0D" w:rsidRPr="00364D0D" w:rsidTr="00444B1C">
        <w:tc>
          <w:tcPr>
            <w:tcW w:w="576"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3</w:t>
            </w:r>
          </w:p>
        </w:tc>
        <w:tc>
          <w:tcPr>
            <w:tcW w:w="1674" w:type="dxa"/>
          </w:tcPr>
          <w:p w:rsidR="00364D0D" w:rsidRPr="00364D0D" w:rsidRDefault="00364D0D" w:rsidP="00364D0D">
            <w:pPr>
              <w:jc w:val="both"/>
              <w:rPr>
                <w:rFonts w:ascii="Times New Roman" w:eastAsiaTheme="minorHAnsi" w:hAnsi="Times New Roman"/>
                <w:i/>
                <w:sz w:val="24"/>
                <w:szCs w:val="24"/>
              </w:rPr>
            </w:pPr>
            <w:r w:rsidRPr="00364D0D">
              <w:rPr>
                <w:rFonts w:ascii="Times New Roman" w:eastAsiaTheme="minorHAnsi" w:hAnsi="Times New Roman"/>
                <w:sz w:val="24"/>
                <w:szCs w:val="24"/>
              </w:rPr>
              <w:t xml:space="preserve">Kriteria penilaian dalam </w:t>
            </w:r>
            <w:r w:rsidRPr="00364D0D">
              <w:rPr>
                <w:rFonts w:ascii="Times New Roman" w:eastAsiaTheme="minorHAnsi" w:hAnsi="Times New Roman"/>
                <w:i/>
                <w:sz w:val="24"/>
                <w:szCs w:val="24"/>
              </w:rPr>
              <w:t>Regulatory Sandbox</w:t>
            </w:r>
          </w:p>
        </w:tc>
        <w:tc>
          <w:tcPr>
            <w:tcW w:w="3060" w:type="dxa"/>
          </w:tcPr>
          <w:p w:rsidR="00364D0D" w:rsidRPr="00364D0D" w:rsidRDefault="00364D0D" w:rsidP="00364D0D">
            <w:pPr>
              <w:tabs>
                <w:tab w:val="left" w:pos="900"/>
              </w:tabs>
              <w:jc w:val="both"/>
              <w:rPr>
                <w:rFonts w:ascii="Times New Roman" w:eastAsiaTheme="minorHAnsi" w:hAnsi="Times New Roman"/>
                <w:sz w:val="24"/>
                <w:szCs w:val="24"/>
              </w:rPr>
            </w:pPr>
            <w:r w:rsidRPr="00364D0D">
              <w:rPr>
                <w:rFonts w:ascii="Times New Roman" w:eastAsiaTheme="minorHAnsi" w:hAnsi="Times New Roman"/>
                <w:sz w:val="24"/>
                <w:szCs w:val="24"/>
              </w:rPr>
              <w:t>Usulan skenario yang disampaikan kepada Bank Indonesia paling sedikit memuat:</w:t>
            </w:r>
          </w:p>
          <w:p w:rsidR="00364D0D" w:rsidRPr="00364D0D" w:rsidRDefault="00364D0D" w:rsidP="00E2072A">
            <w:pPr>
              <w:numPr>
                <w:ilvl w:val="0"/>
                <w:numId w:val="20"/>
              </w:numPr>
              <w:tabs>
                <w:tab w:val="left" w:pos="900"/>
              </w:tabs>
              <w:ind w:left="489"/>
              <w:jc w:val="both"/>
              <w:rPr>
                <w:rFonts w:ascii="Times New Roman" w:eastAsiaTheme="minorHAnsi" w:hAnsi="Times New Roman"/>
                <w:sz w:val="24"/>
                <w:szCs w:val="24"/>
              </w:rPr>
            </w:pPr>
            <w:r w:rsidRPr="00364D0D">
              <w:rPr>
                <w:rFonts w:ascii="Times New Roman" w:eastAsiaTheme="minorHAnsi" w:hAnsi="Times New Roman"/>
                <w:sz w:val="24"/>
                <w:szCs w:val="24"/>
              </w:rPr>
              <w:t>Produk, layanan, teknologi, dan/atau model bisnis yang akan diuji coba;</w:t>
            </w:r>
          </w:p>
          <w:p w:rsidR="00364D0D" w:rsidRPr="00364D0D" w:rsidRDefault="00364D0D" w:rsidP="00E2072A">
            <w:pPr>
              <w:numPr>
                <w:ilvl w:val="0"/>
                <w:numId w:val="20"/>
              </w:numPr>
              <w:tabs>
                <w:tab w:val="left" w:pos="900"/>
              </w:tabs>
              <w:ind w:left="489"/>
              <w:jc w:val="both"/>
              <w:rPr>
                <w:rFonts w:ascii="Times New Roman" w:eastAsiaTheme="minorHAnsi" w:hAnsi="Times New Roman"/>
                <w:sz w:val="24"/>
                <w:szCs w:val="24"/>
              </w:rPr>
            </w:pPr>
            <w:r w:rsidRPr="00364D0D">
              <w:rPr>
                <w:rFonts w:ascii="Times New Roman" w:eastAsiaTheme="minorHAnsi" w:hAnsi="Times New Roman"/>
                <w:sz w:val="24"/>
                <w:szCs w:val="24"/>
              </w:rPr>
              <w:t>Jangka waktu yang diperlukan untuk melakukan uji coba;</w:t>
            </w:r>
          </w:p>
          <w:p w:rsidR="00364D0D" w:rsidRPr="00364D0D" w:rsidRDefault="00364D0D" w:rsidP="00E2072A">
            <w:pPr>
              <w:numPr>
                <w:ilvl w:val="0"/>
                <w:numId w:val="20"/>
              </w:numPr>
              <w:tabs>
                <w:tab w:val="left" w:pos="900"/>
              </w:tabs>
              <w:ind w:left="489"/>
              <w:jc w:val="both"/>
              <w:rPr>
                <w:rFonts w:ascii="Times New Roman" w:eastAsiaTheme="minorHAnsi" w:hAnsi="Times New Roman"/>
                <w:sz w:val="24"/>
                <w:szCs w:val="24"/>
              </w:rPr>
            </w:pPr>
            <w:r w:rsidRPr="00364D0D">
              <w:rPr>
                <w:rFonts w:ascii="Times New Roman" w:eastAsiaTheme="minorHAnsi" w:hAnsi="Times New Roman"/>
                <w:sz w:val="24"/>
                <w:szCs w:val="24"/>
              </w:rPr>
              <w:t>Target yang akan dicapai;</w:t>
            </w:r>
          </w:p>
          <w:p w:rsidR="00364D0D" w:rsidRPr="00364D0D" w:rsidRDefault="00364D0D" w:rsidP="00E2072A">
            <w:pPr>
              <w:numPr>
                <w:ilvl w:val="0"/>
                <w:numId w:val="20"/>
              </w:numPr>
              <w:tabs>
                <w:tab w:val="left" w:pos="900"/>
              </w:tabs>
              <w:ind w:left="489"/>
              <w:jc w:val="both"/>
              <w:rPr>
                <w:rFonts w:ascii="Times New Roman" w:eastAsiaTheme="minorHAnsi" w:hAnsi="Times New Roman"/>
                <w:sz w:val="24"/>
                <w:szCs w:val="24"/>
              </w:rPr>
            </w:pPr>
            <w:r w:rsidRPr="00364D0D">
              <w:rPr>
                <w:rFonts w:ascii="Times New Roman" w:eastAsiaTheme="minorHAnsi" w:hAnsi="Times New Roman"/>
                <w:sz w:val="24"/>
                <w:szCs w:val="24"/>
              </w:rPr>
              <w:t>Batasan wilayah, batasan jumlah konsumen, dan batasan lainnya; dan</w:t>
            </w:r>
          </w:p>
          <w:p w:rsidR="00364D0D" w:rsidRPr="00364D0D" w:rsidRDefault="00364D0D" w:rsidP="00E2072A">
            <w:pPr>
              <w:numPr>
                <w:ilvl w:val="0"/>
                <w:numId w:val="20"/>
              </w:numPr>
              <w:tabs>
                <w:tab w:val="left" w:pos="900"/>
              </w:tabs>
              <w:ind w:left="489"/>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Mekanisme pelaporan pelaksanaan uji coba dalam </w:t>
            </w:r>
            <w:r w:rsidRPr="00364D0D">
              <w:rPr>
                <w:rFonts w:ascii="Times New Roman" w:eastAsiaTheme="minorHAnsi" w:hAnsi="Times New Roman"/>
                <w:i/>
                <w:sz w:val="24"/>
                <w:szCs w:val="24"/>
              </w:rPr>
              <w:t>Regulatory Sandbox.</w:t>
            </w:r>
          </w:p>
          <w:p w:rsidR="00364D0D" w:rsidRPr="00364D0D" w:rsidRDefault="00364D0D" w:rsidP="00364D0D">
            <w:pPr>
              <w:tabs>
                <w:tab w:val="left" w:pos="900"/>
              </w:tabs>
              <w:jc w:val="both"/>
              <w:rPr>
                <w:rFonts w:ascii="Times New Roman" w:eastAsiaTheme="minorHAnsi" w:hAnsi="Times New Roman"/>
                <w:sz w:val="24"/>
                <w:szCs w:val="24"/>
              </w:rPr>
            </w:pPr>
          </w:p>
          <w:p w:rsidR="00364D0D" w:rsidRPr="00364D0D" w:rsidRDefault="00364D0D" w:rsidP="00364D0D">
            <w:pPr>
              <w:tabs>
                <w:tab w:val="left" w:pos="900"/>
              </w:tabs>
              <w:jc w:val="both"/>
              <w:rPr>
                <w:rFonts w:ascii="Times New Roman" w:eastAsiaTheme="minorHAnsi" w:hAnsi="Times New Roman"/>
                <w:sz w:val="24"/>
                <w:szCs w:val="24"/>
              </w:rPr>
            </w:pPr>
            <w:r w:rsidRPr="00364D0D">
              <w:rPr>
                <w:rFonts w:ascii="Times New Roman" w:eastAsiaTheme="minorHAnsi" w:hAnsi="Times New Roman"/>
                <w:sz w:val="24"/>
                <w:szCs w:val="24"/>
              </w:rPr>
              <w:t>Bank Indonesia menetapkan hasil uji coba berdasarkan hasil penilaian atas seluruh rangkaian kegiatan selama pelaksanaan uji coba dengan mempertimbangkan:</w:t>
            </w:r>
          </w:p>
          <w:p w:rsidR="00364D0D" w:rsidRPr="00364D0D" w:rsidRDefault="00364D0D" w:rsidP="00E2072A">
            <w:pPr>
              <w:numPr>
                <w:ilvl w:val="0"/>
                <w:numId w:val="21"/>
              </w:numPr>
              <w:tabs>
                <w:tab w:val="left" w:pos="900"/>
              </w:tabs>
              <w:ind w:left="488"/>
              <w:jc w:val="both"/>
              <w:rPr>
                <w:rFonts w:ascii="Times New Roman" w:eastAsiaTheme="minorHAnsi" w:hAnsi="Times New Roman"/>
                <w:sz w:val="24"/>
                <w:szCs w:val="24"/>
              </w:rPr>
            </w:pPr>
            <w:r w:rsidRPr="00364D0D">
              <w:rPr>
                <w:rFonts w:ascii="Times New Roman" w:eastAsiaTheme="minorHAnsi" w:hAnsi="Times New Roman"/>
                <w:sz w:val="24"/>
                <w:szCs w:val="24"/>
              </w:rPr>
              <w:t>Kesiapan dan keandalan sistem dari Penyelenggara Teknologi Finansial;</w:t>
            </w:r>
          </w:p>
          <w:p w:rsidR="00364D0D" w:rsidRPr="00364D0D" w:rsidRDefault="00364D0D" w:rsidP="00E2072A">
            <w:pPr>
              <w:numPr>
                <w:ilvl w:val="0"/>
                <w:numId w:val="21"/>
              </w:numPr>
              <w:tabs>
                <w:tab w:val="left" w:pos="900"/>
              </w:tabs>
              <w:ind w:left="488"/>
              <w:jc w:val="both"/>
              <w:rPr>
                <w:rFonts w:ascii="Times New Roman" w:eastAsiaTheme="minorHAnsi" w:hAnsi="Times New Roman"/>
                <w:sz w:val="24"/>
                <w:szCs w:val="24"/>
              </w:rPr>
            </w:pPr>
            <w:r w:rsidRPr="00364D0D">
              <w:rPr>
                <w:rFonts w:ascii="Times New Roman" w:eastAsiaTheme="minorHAnsi" w:hAnsi="Times New Roman"/>
                <w:sz w:val="24"/>
                <w:szCs w:val="24"/>
              </w:rPr>
              <w:t>Penerapan prinsip perlindungan konsumen serta</w:t>
            </w:r>
          </w:p>
          <w:p w:rsidR="00364D0D" w:rsidRPr="00364D0D" w:rsidRDefault="00364D0D" w:rsidP="00E2072A">
            <w:pPr>
              <w:numPr>
                <w:ilvl w:val="0"/>
                <w:numId w:val="21"/>
              </w:numPr>
              <w:tabs>
                <w:tab w:val="left" w:pos="900"/>
              </w:tabs>
              <w:ind w:left="488"/>
              <w:jc w:val="both"/>
              <w:rPr>
                <w:rFonts w:ascii="Times New Roman" w:eastAsiaTheme="minorHAnsi" w:hAnsi="Times New Roman"/>
                <w:sz w:val="24"/>
                <w:szCs w:val="24"/>
              </w:rPr>
            </w:pPr>
            <w:r w:rsidRPr="00364D0D">
              <w:rPr>
                <w:rFonts w:ascii="Times New Roman" w:eastAsiaTheme="minorHAnsi" w:hAnsi="Times New Roman"/>
                <w:sz w:val="24"/>
                <w:szCs w:val="24"/>
              </w:rPr>
              <w:t>Manajemen risiko dan kehati-hatian; dan</w:t>
            </w:r>
          </w:p>
          <w:p w:rsidR="00364D0D" w:rsidRPr="00364D0D" w:rsidRDefault="00364D0D" w:rsidP="00E2072A">
            <w:pPr>
              <w:numPr>
                <w:ilvl w:val="0"/>
                <w:numId w:val="21"/>
              </w:numPr>
              <w:tabs>
                <w:tab w:val="left" w:pos="900"/>
              </w:tabs>
              <w:ind w:left="488"/>
              <w:jc w:val="both"/>
              <w:rPr>
                <w:rFonts w:ascii="Times New Roman" w:eastAsiaTheme="minorHAnsi" w:hAnsi="Times New Roman"/>
                <w:sz w:val="24"/>
                <w:szCs w:val="24"/>
              </w:rPr>
            </w:pPr>
            <w:r w:rsidRPr="00364D0D">
              <w:rPr>
                <w:rFonts w:ascii="Times New Roman" w:eastAsiaTheme="minorHAnsi" w:hAnsi="Times New Roman"/>
                <w:sz w:val="24"/>
                <w:szCs w:val="24"/>
              </w:rPr>
              <w:t>Pemenuhan ketentuan peraturan perundang-undangan.</w:t>
            </w:r>
          </w:p>
          <w:p w:rsidR="00364D0D" w:rsidRPr="00364D0D" w:rsidRDefault="00364D0D" w:rsidP="00364D0D">
            <w:pPr>
              <w:tabs>
                <w:tab w:val="left" w:pos="900"/>
              </w:tabs>
              <w:jc w:val="both"/>
              <w:rPr>
                <w:rFonts w:ascii="Times New Roman" w:eastAsiaTheme="minorHAnsi" w:hAnsi="Times New Roman"/>
                <w:sz w:val="24"/>
                <w:szCs w:val="24"/>
              </w:rPr>
            </w:pPr>
          </w:p>
        </w:tc>
        <w:tc>
          <w:tcPr>
            <w:tcW w:w="315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Pemantauan yang dilakukan oleh Otoritas Jasa Keuangan dilengkapi dengan Penyelenggara menerapkan prinsip pemantauan secara mandiri yang mencakup atas laporan </w:t>
            </w:r>
            <w:r w:rsidRPr="00364D0D">
              <w:rPr>
                <w:rFonts w:ascii="Times New Roman" w:eastAsiaTheme="minorHAnsi" w:hAnsi="Times New Roman"/>
                <w:i/>
                <w:sz w:val="24"/>
                <w:szCs w:val="24"/>
              </w:rPr>
              <w:t>self-assessment</w:t>
            </w:r>
            <w:r w:rsidRPr="00364D0D">
              <w:rPr>
                <w:rFonts w:ascii="Times New Roman" w:eastAsiaTheme="minorHAnsi" w:hAnsi="Times New Roman"/>
                <w:sz w:val="24"/>
                <w:szCs w:val="24"/>
              </w:rPr>
              <w:t xml:space="preserve">, pemantauan </w:t>
            </w:r>
            <w:r w:rsidRPr="00364D0D">
              <w:rPr>
                <w:rFonts w:ascii="Times New Roman" w:eastAsiaTheme="minorHAnsi" w:hAnsi="Times New Roman"/>
                <w:i/>
                <w:sz w:val="24"/>
                <w:szCs w:val="24"/>
              </w:rPr>
              <w:t xml:space="preserve">on-site, </w:t>
            </w:r>
            <w:r w:rsidRPr="00364D0D">
              <w:rPr>
                <w:rFonts w:ascii="Times New Roman" w:eastAsiaTheme="minorHAnsi" w:hAnsi="Times New Roman"/>
                <w:sz w:val="24"/>
                <w:szCs w:val="24"/>
              </w:rPr>
              <w:t>dan/atau metode pemantauan lainnya. Prinsip pemantauan secara mandiri tersebut paling sedikit meliputi:</w:t>
            </w:r>
          </w:p>
          <w:p w:rsidR="00364D0D" w:rsidRPr="00364D0D" w:rsidRDefault="00364D0D" w:rsidP="00E2072A">
            <w:pPr>
              <w:numPr>
                <w:ilvl w:val="1"/>
                <w:numId w:val="23"/>
              </w:numPr>
              <w:ind w:left="504"/>
              <w:jc w:val="both"/>
              <w:rPr>
                <w:rFonts w:ascii="Times New Roman" w:eastAsiaTheme="minorHAnsi" w:hAnsi="Times New Roman"/>
                <w:sz w:val="24"/>
                <w:szCs w:val="24"/>
              </w:rPr>
            </w:pPr>
            <w:r w:rsidRPr="00364D0D">
              <w:rPr>
                <w:rFonts w:ascii="Times New Roman" w:eastAsiaTheme="minorHAnsi" w:hAnsi="Times New Roman"/>
                <w:sz w:val="24"/>
                <w:szCs w:val="24"/>
              </w:rPr>
              <w:t>prinsip tata kelola teknologi informasi dan komunikasi sesuai dengan peraturan perundang-undangan;</w:t>
            </w:r>
          </w:p>
          <w:p w:rsidR="00364D0D" w:rsidRPr="00364D0D" w:rsidRDefault="00364D0D" w:rsidP="00E2072A">
            <w:pPr>
              <w:numPr>
                <w:ilvl w:val="1"/>
                <w:numId w:val="23"/>
              </w:numPr>
              <w:ind w:left="504"/>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perlindungan konsumen sesuai dengan ketentuan Peraturan Otoritas Jasa Keuangan ini; </w:t>
            </w:r>
          </w:p>
          <w:p w:rsidR="00364D0D" w:rsidRPr="00364D0D" w:rsidRDefault="00364D0D" w:rsidP="00E2072A">
            <w:pPr>
              <w:numPr>
                <w:ilvl w:val="1"/>
                <w:numId w:val="23"/>
              </w:numPr>
              <w:ind w:left="504"/>
              <w:jc w:val="both"/>
              <w:rPr>
                <w:rFonts w:ascii="Times New Roman" w:eastAsiaTheme="minorHAnsi" w:hAnsi="Times New Roman"/>
                <w:sz w:val="24"/>
                <w:szCs w:val="24"/>
              </w:rPr>
            </w:pPr>
            <w:r w:rsidRPr="00364D0D">
              <w:rPr>
                <w:rFonts w:ascii="Times New Roman" w:eastAsiaTheme="minorHAnsi" w:hAnsi="Times New Roman"/>
                <w:sz w:val="24"/>
                <w:szCs w:val="24"/>
              </w:rPr>
              <w:t>edukasi dan sosialisasi kepada konsumen;</w:t>
            </w:r>
          </w:p>
          <w:p w:rsidR="00364D0D" w:rsidRPr="00364D0D" w:rsidRDefault="00364D0D" w:rsidP="00E2072A">
            <w:pPr>
              <w:numPr>
                <w:ilvl w:val="1"/>
                <w:numId w:val="23"/>
              </w:numPr>
              <w:ind w:left="504"/>
              <w:jc w:val="both"/>
              <w:rPr>
                <w:rFonts w:ascii="Times New Roman" w:eastAsiaTheme="minorHAnsi" w:hAnsi="Times New Roman"/>
                <w:sz w:val="24"/>
                <w:szCs w:val="24"/>
              </w:rPr>
            </w:pPr>
            <w:r w:rsidRPr="00364D0D">
              <w:rPr>
                <w:rFonts w:ascii="Times New Roman" w:eastAsiaTheme="minorHAnsi" w:hAnsi="Times New Roman"/>
                <w:sz w:val="24"/>
                <w:szCs w:val="24"/>
              </w:rPr>
              <w:t>kerahasiaan data dan/atau informasi konsumen termasuk data dan/atau informasi transaksi;</w:t>
            </w:r>
          </w:p>
          <w:p w:rsidR="00364D0D" w:rsidRPr="00364D0D" w:rsidRDefault="00364D0D" w:rsidP="00E2072A">
            <w:pPr>
              <w:numPr>
                <w:ilvl w:val="1"/>
                <w:numId w:val="23"/>
              </w:numPr>
              <w:ind w:left="504"/>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prinsip manajemen risiko dan kehati-hatian; </w:t>
            </w:r>
          </w:p>
          <w:p w:rsidR="00364D0D" w:rsidRPr="00364D0D" w:rsidRDefault="00364D0D" w:rsidP="00E2072A">
            <w:pPr>
              <w:numPr>
                <w:ilvl w:val="1"/>
                <w:numId w:val="23"/>
              </w:numPr>
              <w:ind w:left="504"/>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prinsip anti pencucian uang dan pencegahan pendanaan terorisme sesuai dengan ketentuan peraturan perundang-undangan; dan </w:t>
            </w:r>
          </w:p>
          <w:p w:rsidR="00364D0D" w:rsidRPr="00364D0D" w:rsidRDefault="00364D0D" w:rsidP="00E2072A">
            <w:pPr>
              <w:numPr>
                <w:ilvl w:val="1"/>
                <w:numId w:val="23"/>
              </w:numPr>
              <w:ind w:left="504"/>
              <w:jc w:val="both"/>
              <w:rPr>
                <w:rFonts w:ascii="Times New Roman" w:eastAsiaTheme="minorHAnsi" w:hAnsi="Times New Roman"/>
                <w:sz w:val="24"/>
                <w:szCs w:val="24"/>
              </w:rPr>
            </w:pPr>
            <w:r w:rsidRPr="00364D0D">
              <w:rPr>
                <w:rFonts w:ascii="Times New Roman" w:eastAsiaTheme="minorHAnsi" w:hAnsi="Times New Roman"/>
                <w:sz w:val="24"/>
                <w:szCs w:val="24"/>
              </w:rPr>
              <w:t>inklusif dan prinsip keterbukaan informasi.</w:t>
            </w:r>
          </w:p>
          <w:p w:rsidR="00364D0D" w:rsidRPr="00364D0D" w:rsidRDefault="00364D0D" w:rsidP="00364D0D">
            <w:pPr>
              <w:jc w:val="both"/>
              <w:rPr>
                <w:rFonts w:ascii="Times New Roman" w:eastAsiaTheme="minorHAnsi" w:hAnsi="Times New Roman"/>
                <w:sz w:val="24"/>
                <w:szCs w:val="24"/>
              </w:rPr>
            </w:pPr>
          </w:p>
        </w:tc>
      </w:tr>
      <w:tr w:rsidR="00364D0D" w:rsidRPr="00364D0D" w:rsidTr="00444B1C">
        <w:tc>
          <w:tcPr>
            <w:tcW w:w="576"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4</w:t>
            </w:r>
          </w:p>
        </w:tc>
        <w:tc>
          <w:tcPr>
            <w:tcW w:w="1674"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Jangka waktu</w:t>
            </w:r>
          </w:p>
        </w:tc>
        <w:tc>
          <w:tcPr>
            <w:tcW w:w="306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Bank Indonesia menetapkan jangka waktu uji coba dalam </w:t>
            </w:r>
            <w:r w:rsidRPr="00364D0D">
              <w:rPr>
                <w:rFonts w:ascii="Times New Roman" w:eastAsiaTheme="minorHAnsi" w:hAnsi="Times New Roman"/>
                <w:i/>
                <w:sz w:val="24"/>
                <w:szCs w:val="24"/>
              </w:rPr>
              <w:t xml:space="preserve">Regulatory Sandbox </w:t>
            </w:r>
            <w:r w:rsidRPr="00364D0D">
              <w:rPr>
                <w:rFonts w:ascii="Times New Roman" w:eastAsiaTheme="minorHAnsi" w:hAnsi="Times New Roman"/>
                <w:sz w:val="24"/>
                <w:szCs w:val="24"/>
              </w:rPr>
              <w:t>paling lama 6 (enam) bulan sejak tanggal penetapan atas skenario uji coba produk, layanan, teknologi, dan/atau model bisnis. Jangka waktu tersebut dapat diperpanjang apabila perlu sebanyak 1 (satu) kali untuk waktu paling lama 6 (enam) bulan.</w:t>
            </w:r>
          </w:p>
        </w:tc>
        <w:tc>
          <w:tcPr>
            <w:tcW w:w="315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 xml:space="preserve"> dilaksanakan dalam jangka waktu paling lama 1 (satu) tahun dan dapat diperpanjang selama 6 (enam) bulan apabila diperlukan.</w:t>
            </w:r>
          </w:p>
        </w:tc>
      </w:tr>
      <w:tr w:rsidR="00364D0D" w:rsidRPr="00364D0D" w:rsidTr="00444B1C">
        <w:tc>
          <w:tcPr>
            <w:tcW w:w="576" w:type="dxa"/>
          </w:tcPr>
          <w:p w:rsidR="00364D0D" w:rsidRPr="00364D0D" w:rsidRDefault="00364D0D" w:rsidP="00364D0D">
            <w:pPr>
              <w:jc w:val="both"/>
              <w:rPr>
                <w:rFonts w:ascii="Times New Roman" w:eastAsiaTheme="minorHAnsi" w:hAnsi="Times New Roman"/>
                <w:sz w:val="24"/>
                <w:szCs w:val="24"/>
              </w:rPr>
            </w:pPr>
          </w:p>
        </w:tc>
        <w:tc>
          <w:tcPr>
            <w:tcW w:w="1674"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Status Hasil </w:t>
            </w:r>
            <w:r w:rsidRPr="00364D0D">
              <w:rPr>
                <w:rFonts w:ascii="Times New Roman" w:eastAsiaTheme="minorHAnsi" w:hAnsi="Times New Roman"/>
                <w:i/>
                <w:sz w:val="24"/>
                <w:szCs w:val="24"/>
              </w:rPr>
              <w:t>Regulatory Sandbox</w:t>
            </w:r>
          </w:p>
        </w:tc>
        <w:tc>
          <w:tcPr>
            <w:tcW w:w="306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Bank Indonesia menetapkan status hasil uji coba dalam </w:t>
            </w:r>
            <w:r w:rsidRPr="00364D0D">
              <w:rPr>
                <w:rFonts w:ascii="Times New Roman" w:eastAsiaTheme="minorHAnsi" w:hAnsi="Times New Roman"/>
                <w:i/>
                <w:sz w:val="24"/>
                <w:szCs w:val="24"/>
              </w:rPr>
              <w:t>Regulatory Sandbox</w:t>
            </w:r>
            <w:r w:rsidRPr="00364D0D">
              <w:rPr>
                <w:rFonts w:ascii="Times New Roman" w:eastAsiaTheme="minorHAnsi" w:hAnsi="Times New Roman"/>
                <w:sz w:val="24"/>
                <w:szCs w:val="24"/>
              </w:rPr>
              <w:t xml:space="preserve"> yaitu: </w:t>
            </w:r>
          </w:p>
          <w:p w:rsidR="00364D0D" w:rsidRPr="00364D0D" w:rsidRDefault="00364D0D" w:rsidP="00E2072A">
            <w:pPr>
              <w:numPr>
                <w:ilvl w:val="0"/>
                <w:numId w:val="29"/>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berhasil;</w:t>
            </w:r>
          </w:p>
          <w:p w:rsidR="00364D0D" w:rsidRPr="00364D0D" w:rsidRDefault="00364D0D" w:rsidP="00E2072A">
            <w:pPr>
              <w:numPr>
                <w:ilvl w:val="0"/>
                <w:numId w:val="29"/>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tidak berhasil; atau </w:t>
            </w:r>
          </w:p>
          <w:p w:rsidR="00364D0D" w:rsidRPr="00364D0D" w:rsidRDefault="00364D0D" w:rsidP="00E2072A">
            <w:pPr>
              <w:numPr>
                <w:ilvl w:val="0"/>
                <w:numId w:val="29"/>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status lain yang ditetapkan Bank Indonesia. Status lain yang ditetapkan Bank Indonesia antara lain apabila pada saat dan/atau setelah diujicobakan, produk, layanan, teknologi, dan/atau model bisnis bukan termasuk kategori sistem pembayaran.</w:t>
            </w:r>
          </w:p>
          <w:p w:rsidR="00364D0D" w:rsidRPr="00364D0D" w:rsidRDefault="00364D0D" w:rsidP="00364D0D">
            <w:pPr>
              <w:ind w:left="654"/>
              <w:contextualSpacing/>
              <w:jc w:val="both"/>
              <w:rPr>
                <w:rFonts w:ascii="Times New Roman" w:eastAsiaTheme="minorHAnsi" w:hAnsi="Times New Roman"/>
                <w:sz w:val="24"/>
                <w:szCs w:val="24"/>
              </w:rPr>
            </w:pPr>
          </w:p>
        </w:tc>
        <w:tc>
          <w:tcPr>
            <w:tcW w:w="315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Hasil Regulatory Sandbox terhadap Penyelenggara dinyatakan dengan status:</w:t>
            </w:r>
          </w:p>
          <w:p w:rsidR="00364D0D" w:rsidRPr="00364D0D" w:rsidRDefault="00364D0D" w:rsidP="00E2072A">
            <w:pPr>
              <w:numPr>
                <w:ilvl w:val="0"/>
                <w:numId w:val="26"/>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direkomendasikan;</w:t>
            </w:r>
          </w:p>
          <w:p w:rsidR="00364D0D" w:rsidRPr="00364D0D" w:rsidRDefault="00364D0D" w:rsidP="00E2072A">
            <w:pPr>
              <w:numPr>
                <w:ilvl w:val="0"/>
                <w:numId w:val="26"/>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perbaikan; atau</w:t>
            </w:r>
          </w:p>
          <w:p w:rsidR="00364D0D" w:rsidRPr="00364D0D" w:rsidRDefault="00364D0D" w:rsidP="00E2072A">
            <w:pPr>
              <w:numPr>
                <w:ilvl w:val="0"/>
                <w:numId w:val="26"/>
              </w:numPr>
              <w:contextualSpacing/>
              <w:jc w:val="both"/>
              <w:rPr>
                <w:rFonts w:ascii="Times New Roman" w:eastAsiaTheme="minorHAnsi" w:hAnsi="Times New Roman"/>
                <w:sz w:val="24"/>
                <w:szCs w:val="24"/>
              </w:rPr>
            </w:pPr>
            <w:r w:rsidRPr="00364D0D">
              <w:rPr>
                <w:rFonts w:ascii="Times New Roman" w:eastAsiaTheme="minorHAnsi" w:hAnsi="Times New Roman"/>
                <w:sz w:val="24"/>
                <w:szCs w:val="24"/>
              </w:rPr>
              <w:t>tidak direkomendasikan.</w:t>
            </w:r>
          </w:p>
        </w:tc>
      </w:tr>
      <w:tr w:rsidR="00364D0D" w:rsidRPr="00364D0D" w:rsidTr="00444B1C">
        <w:tc>
          <w:tcPr>
            <w:tcW w:w="576"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5</w:t>
            </w:r>
          </w:p>
        </w:tc>
        <w:tc>
          <w:tcPr>
            <w:tcW w:w="1674"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Tindakan Regulator atas hasil </w:t>
            </w:r>
            <w:r w:rsidRPr="00364D0D">
              <w:rPr>
                <w:rFonts w:ascii="Times New Roman" w:eastAsiaTheme="minorHAnsi" w:hAnsi="Times New Roman"/>
                <w:i/>
                <w:sz w:val="24"/>
                <w:szCs w:val="24"/>
              </w:rPr>
              <w:t>Regulatory Sandbox</w:t>
            </w:r>
          </w:p>
        </w:tc>
        <w:tc>
          <w:tcPr>
            <w:tcW w:w="306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Meski sudah berjalan selama satu tahun, Bank Indonesia belum merumuskan baik dalam PADG </w:t>
            </w:r>
            <w:r w:rsidRPr="00364D0D">
              <w:rPr>
                <w:rFonts w:ascii="Times New Roman" w:eastAsiaTheme="minorHAnsi" w:hAnsi="Times New Roman"/>
                <w:i/>
                <w:sz w:val="24"/>
                <w:szCs w:val="24"/>
              </w:rPr>
              <w:t xml:space="preserve">Regulatory Sandbox </w:t>
            </w:r>
            <w:r w:rsidRPr="00364D0D">
              <w:rPr>
                <w:rFonts w:ascii="Times New Roman" w:eastAsiaTheme="minorHAnsi" w:hAnsi="Times New Roman"/>
                <w:sz w:val="24"/>
                <w:szCs w:val="24"/>
              </w:rPr>
              <w:t xml:space="preserve">maupun PBI tindakan apa yang akan dilakukan terhadap </w:t>
            </w:r>
            <w:r w:rsidR="00A8040D" w:rsidRPr="00A8040D">
              <w:rPr>
                <w:rFonts w:ascii="Times New Roman" w:eastAsiaTheme="minorHAnsi" w:hAnsi="Times New Roman"/>
                <w:i/>
                <w:sz w:val="24"/>
                <w:szCs w:val="24"/>
              </w:rPr>
              <w:t>Fintech</w:t>
            </w:r>
            <w:r w:rsidRPr="00364D0D">
              <w:rPr>
                <w:rFonts w:ascii="Times New Roman" w:eastAsiaTheme="minorHAnsi" w:hAnsi="Times New Roman"/>
                <w:i/>
                <w:sz w:val="24"/>
                <w:szCs w:val="24"/>
              </w:rPr>
              <w:t xml:space="preserve"> </w:t>
            </w:r>
            <w:r w:rsidRPr="00364D0D">
              <w:rPr>
                <w:rFonts w:ascii="Times New Roman" w:eastAsiaTheme="minorHAnsi" w:hAnsi="Times New Roman"/>
                <w:sz w:val="24"/>
                <w:szCs w:val="24"/>
              </w:rPr>
              <w:t xml:space="preserve">yang telah mengikuti </w:t>
            </w:r>
            <w:r w:rsidRPr="00364D0D">
              <w:rPr>
                <w:rFonts w:ascii="Times New Roman" w:eastAsiaTheme="minorHAnsi" w:hAnsi="Times New Roman"/>
                <w:i/>
                <w:sz w:val="24"/>
                <w:szCs w:val="24"/>
              </w:rPr>
              <w:t xml:space="preserve">Regulatory Sandbox. </w:t>
            </w:r>
          </w:p>
        </w:tc>
        <w:tc>
          <w:tcPr>
            <w:tcW w:w="3150" w:type="dxa"/>
          </w:tcPr>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Penyelenggara yang berstatus direkomendasikan berhak mengajukan permohonan pendaftaran kepada Otoritas Jasa Keuangan. </w:t>
            </w:r>
          </w:p>
          <w:p w:rsidR="00364D0D" w:rsidRPr="00364D0D" w:rsidRDefault="00364D0D" w:rsidP="00364D0D">
            <w:pPr>
              <w:jc w:val="both"/>
              <w:rPr>
                <w:rFonts w:ascii="Times New Roman" w:eastAsiaTheme="minorHAnsi" w:hAnsi="Times New Roman"/>
                <w:sz w:val="24"/>
                <w:szCs w:val="24"/>
              </w:rPr>
            </w:pPr>
          </w:p>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Penyelenggara yang memiliki jenis IKD yang sama dengan Penyelenggara yang telah direkomendasikan dari </w:t>
            </w:r>
            <w:r w:rsidRPr="00364D0D">
              <w:rPr>
                <w:rFonts w:ascii="Times New Roman" w:eastAsiaTheme="minorHAnsi" w:hAnsi="Times New Roman"/>
                <w:i/>
                <w:sz w:val="24"/>
                <w:szCs w:val="24"/>
              </w:rPr>
              <w:t xml:space="preserve">Regulatory Sandbox </w:t>
            </w:r>
            <w:r w:rsidRPr="00364D0D">
              <w:rPr>
                <w:rFonts w:ascii="Times New Roman" w:eastAsiaTheme="minorHAnsi" w:hAnsi="Times New Roman"/>
                <w:sz w:val="24"/>
                <w:szCs w:val="24"/>
              </w:rPr>
              <w:t>memiliki hak yang sama untuk mengajukan permohonan pendaftaran kepada Otoritas Jasa Keuangan.</w:t>
            </w:r>
          </w:p>
          <w:p w:rsidR="00364D0D" w:rsidRPr="00364D0D" w:rsidRDefault="00364D0D" w:rsidP="00364D0D">
            <w:pPr>
              <w:jc w:val="both"/>
              <w:rPr>
                <w:rFonts w:ascii="Times New Roman" w:eastAsiaTheme="minorHAnsi" w:hAnsi="Times New Roman"/>
                <w:sz w:val="24"/>
                <w:szCs w:val="24"/>
              </w:rPr>
            </w:pPr>
          </w:p>
          <w:p w:rsidR="00364D0D" w:rsidRPr="00364D0D" w:rsidRDefault="00364D0D" w:rsidP="00364D0D">
            <w:pPr>
              <w:jc w:val="both"/>
              <w:rPr>
                <w:rFonts w:ascii="Times New Roman" w:eastAsiaTheme="minorHAnsi" w:hAnsi="Times New Roman"/>
                <w:sz w:val="24"/>
                <w:szCs w:val="24"/>
              </w:rPr>
            </w:pPr>
            <w:r w:rsidRPr="00364D0D">
              <w:rPr>
                <w:rFonts w:ascii="Times New Roman" w:eastAsiaTheme="minorHAnsi" w:hAnsi="Times New Roman"/>
                <w:sz w:val="24"/>
                <w:szCs w:val="24"/>
              </w:rPr>
              <w:t xml:space="preserve">Penyelenggara yang tercatat atau terdaftar untuk menjalani uji coba di </w:t>
            </w:r>
            <w:r w:rsidRPr="00364D0D">
              <w:rPr>
                <w:rFonts w:ascii="Times New Roman" w:eastAsiaTheme="minorHAnsi" w:hAnsi="Times New Roman"/>
                <w:i/>
                <w:iCs/>
                <w:sz w:val="24"/>
                <w:szCs w:val="24"/>
              </w:rPr>
              <w:t xml:space="preserve">Regulatory Sandbox </w:t>
            </w:r>
            <w:r w:rsidRPr="00364D0D">
              <w:rPr>
                <w:rFonts w:ascii="Times New Roman" w:eastAsiaTheme="minorHAnsi" w:hAnsi="Times New Roman"/>
                <w:sz w:val="24"/>
                <w:szCs w:val="24"/>
              </w:rPr>
              <w:t>menjadi anggota asosiasi yang ditunjuk oleh Otoritas Jasa Keuangan. Asosiasi tersebut menetapkan standar dengan mempergunakan pendekatan disiplin pasar yang berlaku bagi anggotanya.</w:t>
            </w:r>
          </w:p>
        </w:tc>
      </w:tr>
    </w:tbl>
    <w:p w:rsidR="00364D0D" w:rsidRPr="001036EB" w:rsidRDefault="00364D0D" w:rsidP="00364D0D">
      <w:pPr>
        <w:pStyle w:val="ListParagraph"/>
        <w:spacing w:after="390" w:line="480" w:lineRule="auto"/>
        <w:ind w:left="426"/>
        <w:jc w:val="both"/>
        <w:rPr>
          <w:rFonts w:ascii="Times New Roman" w:eastAsia="Times New Roman" w:hAnsi="Times New Roman"/>
          <w:b/>
          <w:color w:val="222222"/>
          <w:sz w:val="24"/>
          <w:szCs w:val="24"/>
          <w:lang w:eastAsia="id-ID"/>
        </w:rPr>
      </w:pPr>
    </w:p>
    <w:p w:rsidR="001036EB" w:rsidRDefault="001036EB" w:rsidP="001036EB">
      <w:pPr>
        <w:spacing w:after="390" w:line="480" w:lineRule="auto"/>
        <w:ind w:left="66"/>
        <w:jc w:val="both"/>
        <w:rPr>
          <w:rFonts w:ascii="Times New Roman" w:eastAsia="Times New Roman" w:hAnsi="Times New Roman"/>
          <w:b/>
          <w:color w:val="222222"/>
          <w:sz w:val="24"/>
          <w:szCs w:val="24"/>
          <w:lang w:eastAsia="id-ID"/>
        </w:rPr>
      </w:pPr>
    </w:p>
    <w:p w:rsidR="00A8040D" w:rsidRDefault="00A8040D" w:rsidP="001C325E">
      <w:pPr>
        <w:spacing w:after="390" w:line="480" w:lineRule="auto"/>
        <w:jc w:val="both"/>
        <w:rPr>
          <w:rFonts w:ascii="Times New Roman" w:eastAsia="Times New Roman" w:hAnsi="Times New Roman"/>
          <w:b/>
          <w:color w:val="222222"/>
          <w:sz w:val="24"/>
          <w:szCs w:val="24"/>
          <w:vertAlign w:val="superscript"/>
          <w:lang w:eastAsia="id-ID"/>
        </w:rPr>
      </w:pPr>
    </w:p>
    <w:p w:rsidR="009F592B" w:rsidRDefault="009F592B" w:rsidP="001C325E">
      <w:pPr>
        <w:spacing w:after="390" w:line="480" w:lineRule="auto"/>
        <w:jc w:val="both"/>
        <w:rPr>
          <w:rFonts w:ascii="Times New Roman" w:eastAsia="Times New Roman" w:hAnsi="Times New Roman"/>
          <w:b/>
          <w:color w:val="222222"/>
          <w:sz w:val="24"/>
          <w:szCs w:val="24"/>
          <w:vertAlign w:val="superscript"/>
          <w:lang w:eastAsia="id-ID"/>
        </w:rPr>
      </w:pPr>
    </w:p>
    <w:p w:rsidR="009F592B" w:rsidRDefault="009F592B" w:rsidP="001C325E">
      <w:pPr>
        <w:spacing w:after="390" w:line="480" w:lineRule="auto"/>
        <w:jc w:val="both"/>
        <w:rPr>
          <w:rFonts w:ascii="Times New Roman" w:eastAsia="Times New Roman" w:hAnsi="Times New Roman"/>
          <w:b/>
          <w:color w:val="222222"/>
          <w:sz w:val="24"/>
          <w:szCs w:val="24"/>
          <w:lang w:eastAsia="id-ID"/>
        </w:rPr>
      </w:pPr>
    </w:p>
    <w:p w:rsidR="00084EE2" w:rsidRPr="00084EE2" w:rsidRDefault="00084EE2" w:rsidP="00084EE2">
      <w:pPr>
        <w:spacing w:after="390" w:line="360" w:lineRule="auto"/>
        <w:ind w:left="66"/>
        <w:jc w:val="center"/>
        <w:rPr>
          <w:rFonts w:ascii="Times New Roman" w:eastAsia="Times New Roman" w:hAnsi="Times New Roman"/>
          <w:b/>
          <w:color w:val="222222"/>
          <w:sz w:val="28"/>
          <w:szCs w:val="28"/>
          <w:lang w:eastAsia="id-ID"/>
        </w:rPr>
      </w:pPr>
      <w:r w:rsidRPr="00084EE2">
        <w:rPr>
          <w:rFonts w:ascii="Times New Roman" w:eastAsia="Times New Roman" w:hAnsi="Times New Roman"/>
          <w:b/>
          <w:color w:val="222222"/>
          <w:sz w:val="28"/>
          <w:szCs w:val="28"/>
          <w:lang w:eastAsia="id-ID"/>
        </w:rPr>
        <w:t>BAB V</w:t>
      </w:r>
    </w:p>
    <w:p w:rsidR="00084EE2" w:rsidRDefault="00084EE2" w:rsidP="00084EE2">
      <w:pPr>
        <w:spacing w:after="390" w:line="360" w:lineRule="auto"/>
        <w:ind w:left="66"/>
        <w:jc w:val="center"/>
        <w:rPr>
          <w:rFonts w:ascii="Times New Roman" w:eastAsia="Times New Roman" w:hAnsi="Times New Roman"/>
          <w:b/>
          <w:color w:val="222222"/>
          <w:sz w:val="28"/>
          <w:szCs w:val="28"/>
          <w:lang w:eastAsia="id-ID"/>
        </w:rPr>
      </w:pPr>
      <w:r w:rsidRPr="00084EE2">
        <w:rPr>
          <w:rFonts w:ascii="Times New Roman" w:eastAsia="Times New Roman" w:hAnsi="Times New Roman"/>
          <w:b/>
          <w:color w:val="222222"/>
          <w:sz w:val="28"/>
          <w:szCs w:val="28"/>
          <w:lang w:eastAsia="id-ID"/>
        </w:rPr>
        <w:t>PENUTUP</w:t>
      </w:r>
    </w:p>
    <w:p w:rsidR="001D586C" w:rsidRDefault="001D586C" w:rsidP="00892A73">
      <w:pPr>
        <w:pStyle w:val="ListParagraph"/>
        <w:numPr>
          <w:ilvl w:val="0"/>
          <w:numId w:val="38"/>
        </w:numPr>
        <w:spacing w:after="390" w:line="360" w:lineRule="auto"/>
        <w:ind w:left="0"/>
        <w:jc w:val="both"/>
        <w:rPr>
          <w:rFonts w:ascii="Times New Roman" w:eastAsia="Times New Roman" w:hAnsi="Times New Roman"/>
          <w:b/>
          <w:color w:val="222222"/>
          <w:sz w:val="28"/>
          <w:szCs w:val="28"/>
          <w:lang w:eastAsia="id-ID"/>
        </w:rPr>
      </w:pPr>
      <w:r>
        <w:rPr>
          <w:rFonts w:ascii="Times New Roman" w:eastAsia="Times New Roman" w:hAnsi="Times New Roman"/>
          <w:b/>
          <w:color w:val="222222"/>
          <w:sz w:val="28"/>
          <w:szCs w:val="28"/>
          <w:lang w:eastAsia="id-ID"/>
        </w:rPr>
        <w:t>Simpulan</w:t>
      </w:r>
    </w:p>
    <w:p w:rsidR="00F500AD" w:rsidRPr="00F500AD" w:rsidRDefault="00A8040D" w:rsidP="00892A73">
      <w:pPr>
        <w:pStyle w:val="ListParagraph"/>
        <w:numPr>
          <w:ilvl w:val="0"/>
          <w:numId w:val="39"/>
        </w:numPr>
        <w:spacing w:after="390" w:line="480" w:lineRule="auto"/>
        <w:ind w:left="426"/>
        <w:jc w:val="both"/>
        <w:rPr>
          <w:rFonts w:ascii="Times New Roman" w:hAnsi="Times New Roman"/>
          <w:sz w:val="24"/>
          <w:szCs w:val="24"/>
          <w:lang w:val="en-US"/>
        </w:rPr>
      </w:pPr>
      <w:r w:rsidRPr="00A8040D">
        <w:rPr>
          <w:rFonts w:ascii="Times New Roman" w:hAnsi="Times New Roman"/>
          <w:i/>
          <w:sz w:val="24"/>
          <w:szCs w:val="24"/>
        </w:rPr>
        <w:t>Crowdfunding</w:t>
      </w:r>
      <w:r w:rsidR="009F592B">
        <w:rPr>
          <w:rFonts w:ascii="Times New Roman" w:hAnsi="Times New Roman"/>
          <w:i/>
          <w:sz w:val="24"/>
          <w:szCs w:val="24"/>
        </w:rPr>
        <w:t xml:space="preserve"> </w:t>
      </w:r>
      <w:r w:rsidR="00E9645B" w:rsidRPr="00BC5704">
        <w:rPr>
          <w:rFonts w:ascii="Times New Roman" w:hAnsi="Times New Roman"/>
          <w:sz w:val="24"/>
          <w:szCs w:val="24"/>
        </w:rPr>
        <w:t>dapat menjadi alternatif pendanaan yang bisa digunakan perusahaan startup dan UMKM yang ingin memperluas pangsa usahanya.</w:t>
      </w:r>
      <w:r w:rsidR="00E9645B" w:rsidRPr="00E9645B">
        <w:rPr>
          <w:rFonts w:ascii="Times New Roman" w:hAnsi="Times New Roman"/>
          <w:i/>
          <w:sz w:val="24"/>
          <w:szCs w:val="24"/>
        </w:rPr>
        <w:t xml:space="preserve"> </w:t>
      </w:r>
      <w:r w:rsidRPr="00A8040D">
        <w:rPr>
          <w:rFonts w:ascii="Times New Roman" w:hAnsi="Times New Roman"/>
          <w:i/>
          <w:sz w:val="24"/>
          <w:szCs w:val="24"/>
        </w:rPr>
        <w:t>Crowdfunding</w:t>
      </w:r>
      <w:r w:rsidR="009F592B">
        <w:rPr>
          <w:rFonts w:ascii="Times New Roman" w:hAnsi="Times New Roman"/>
          <w:i/>
          <w:sz w:val="24"/>
          <w:szCs w:val="24"/>
        </w:rPr>
        <w:t xml:space="preserve"> </w:t>
      </w:r>
      <w:r w:rsidR="00E9645B" w:rsidRPr="005F6D35">
        <w:rPr>
          <w:rFonts w:ascii="Times New Roman" w:hAnsi="Times New Roman"/>
          <w:sz w:val="24"/>
          <w:szCs w:val="24"/>
        </w:rPr>
        <w:t>perlu lebih dikembangkan agar bukan hanya menjadi wadah pendanaan baru yang potensial tetapi juga sebagai instrumen investasi yang menguntungkan</w:t>
      </w:r>
      <w:r w:rsidR="00E9645B">
        <w:rPr>
          <w:rFonts w:ascii="Times New Roman" w:hAnsi="Times New Roman"/>
          <w:sz w:val="24"/>
          <w:szCs w:val="24"/>
        </w:rPr>
        <w:t>.</w:t>
      </w:r>
      <w:r w:rsidR="001D586C" w:rsidRPr="00E9645B">
        <w:rPr>
          <w:rFonts w:ascii="Times New Roman" w:hAnsi="Times New Roman"/>
          <w:sz w:val="24"/>
          <w:szCs w:val="24"/>
        </w:rPr>
        <w:t xml:space="preserve">Di Indonesia platform  </w:t>
      </w:r>
      <w:r w:rsidRPr="00A8040D">
        <w:rPr>
          <w:rFonts w:ascii="Times New Roman" w:hAnsi="Times New Roman"/>
          <w:i/>
          <w:sz w:val="24"/>
          <w:szCs w:val="24"/>
        </w:rPr>
        <w:t>Crowdfunding</w:t>
      </w:r>
      <w:r w:rsidR="009F592B">
        <w:rPr>
          <w:rFonts w:ascii="Times New Roman" w:hAnsi="Times New Roman"/>
          <w:i/>
          <w:sz w:val="24"/>
          <w:szCs w:val="24"/>
        </w:rPr>
        <w:t xml:space="preserve"> </w:t>
      </w:r>
      <w:r w:rsidR="001D586C" w:rsidRPr="00E9645B">
        <w:rPr>
          <w:rFonts w:ascii="Times New Roman" w:hAnsi="Times New Roman"/>
          <w:sz w:val="24"/>
          <w:szCs w:val="24"/>
        </w:rPr>
        <w:t>sedang berkembang dan memang banyak diciptakan untuk mendukung proyek-proyek kreatif  karya anak bangsa yang membutuhkan modal atau dukungan bagi usaha</w:t>
      </w:r>
      <w:r w:rsidR="00E9645B" w:rsidRPr="00E9645B">
        <w:rPr>
          <w:rFonts w:ascii="Times New Roman" w:hAnsi="Times New Roman"/>
          <w:sz w:val="24"/>
          <w:szCs w:val="24"/>
        </w:rPr>
        <w:t>.</w:t>
      </w:r>
      <w:r w:rsidR="00E9645B">
        <w:rPr>
          <w:rFonts w:ascii="Times New Roman" w:hAnsi="Times New Roman"/>
          <w:sz w:val="24"/>
          <w:szCs w:val="24"/>
        </w:rPr>
        <w:t xml:space="preserve"> </w:t>
      </w:r>
      <w:r w:rsidR="00E9645B" w:rsidRPr="008E0053">
        <w:rPr>
          <w:rFonts w:ascii="Times New Roman" w:hAnsi="Times New Roman"/>
          <w:sz w:val="24"/>
          <w:szCs w:val="24"/>
        </w:rPr>
        <w:t xml:space="preserve">Beberapa </w:t>
      </w:r>
      <w:r w:rsidR="00E9645B">
        <w:rPr>
          <w:rFonts w:ascii="Times New Roman" w:hAnsi="Times New Roman"/>
          <w:sz w:val="24"/>
          <w:szCs w:val="24"/>
        </w:rPr>
        <w:t>platform</w:t>
      </w:r>
      <w:r w:rsidR="00E9645B" w:rsidRPr="008E0053">
        <w:rPr>
          <w:rFonts w:ascii="Times New Roman" w:hAnsi="Times New Roman"/>
          <w:sz w:val="24"/>
          <w:szCs w:val="24"/>
        </w:rPr>
        <w:t xml:space="preserve"> </w:t>
      </w:r>
      <w:r w:rsidRPr="00A8040D">
        <w:rPr>
          <w:rFonts w:ascii="Times New Roman" w:hAnsi="Times New Roman"/>
          <w:i/>
          <w:sz w:val="24"/>
          <w:szCs w:val="24"/>
        </w:rPr>
        <w:t>Crowdfunding</w:t>
      </w:r>
      <w:r w:rsidR="009F592B">
        <w:rPr>
          <w:rFonts w:ascii="Times New Roman" w:hAnsi="Times New Roman"/>
          <w:i/>
          <w:sz w:val="24"/>
          <w:szCs w:val="24"/>
        </w:rPr>
        <w:t xml:space="preserve"> </w:t>
      </w:r>
      <w:r w:rsidR="00E9645B">
        <w:rPr>
          <w:rFonts w:ascii="Times New Roman" w:hAnsi="Times New Roman"/>
          <w:sz w:val="24"/>
          <w:szCs w:val="24"/>
        </w:rPr>
        <w:t xml:space="preserve">yang sudah berkembang yaitu </w:t>
      </w:r>
      <w:r w:rsidR="00E9645B" w:rsidRPr="00E9645B">
        <w:rPr>
          <w:rFonts w:ascii="Times New Roman" w:hAnsi="Times New Roman"/>
          <w:sz w:val="24"/>
          <w:szCs w:val="24"/>
          <w:lang w:val="en-US"/>
        </w:rPr>
        <w:t xml:space="preserve">Modalku; Investree; Amartha;  KoinWorks; UangTeman.com; TemanUsaha.com; Terhubung.com;  BosTunai.com;  Mekar.id;  Tanihub.com; Taralite.com, Pinjam.co.id; Eragano.com;  DrRupiah.com.Pembiayaan berbasis patungan atau pembiayaan masal (crowdfunding), seperti kitabisa.com;  wujudkan.com; GandenganTangan.org.  </w:t>
      </w:r>
    </w:p>
    <w:p w:rsidR="00FE324E" w:rsidRPr="00FE324E" w:rsidRDefault="00F500AD" w:rsidP="00892A73">
      <w:pPr>
        <w:pStyle w:val="ListParagraph"/>
        <w:numPr>
          <w:ilvl w:val="0"/>
          <w:numId w:val="39"/>
        </w:numPr>
        <w:spacing w:after="390" w:line="480" w:lineRule="auto"/>
        <w:ind w:left="426"/>
        <w:jc w:val="both"/>
        <w:rPr>
          <w:rFonts w:ascii="Times New Roman" w:hAnsi="Times New Roman"/>
          <w:sz w:val="24"/>
          <w:szCs w:val="24"/>
          <w:lang w:val="en-US"/>
        </w:rPr>
      </w:pPr>
      <w:r w:rsidRPr="00F500AD">
        <w:rPr>
          <w:rFonts w:ascii="Times New Roman" w:hAnsi="Times New Roman"/>
          <w:sz w:val="24"/>
          <w:szCs w:val="24"/>
        </w:rPr>
        <w:t xml:space="preserve">Terdapat beberapa kelemahan dalam metode ini yang perlu dicermati, terutama bagi investor maupun pemilik proyek yang akan berhubungan  dengan platform crowdfunding. Beberapa diantaranya yaitu risiko kehilangan investasi yang cukup tinggi, rendahnya kemungkinan bagi pengguna platform </w:t>
      </w:r>
      <w:r w:rsidR="00A8040D" w:rsidRPr="00A8040D">
        <w:rPr>
          <w:rFonts w:ascii="Times New Roman" w:hAnsi="Times New Roman"/>
          <w:i/>
          <w:sz w:val="24"/>
          <w:szCs w:val="24"/>
        </w:rPr>
        <w:t>Crowdfunding</w:t>
      </w:r>
      <w:r w:rsidR="009F592B">
        <w:rPr>
          <w:rFonts w:ascii="Times New Roman" w:hAnsi="Times New Roman"/>
          <w:i/>
          <w:sz w:val="24"/>
          <w:szCs w:val="24"/>
        </w:rPr>
        <w:t xml:space="preserve"> </w:t>
      </w:r>
      <w:r w:rsidRPr="00F500AD">
        <w:rPr>
          <w:rFonts w:ascii="Times New Roman" w:hAnsi="Times New Roman"/>
          <w:sz w:val="24"/>
          <w:szCs w:val="24"/>
        </w:rPr>
        <w:t xml:space="preserve">untuk memperoleh kepercayaan dari investor,risiko memilih bisnis yang keliru, risiko terjadinya perselisihan antara investor atau donatur dengan pemilik proyek, minimnya pengaturan mengenaii </w:t>
      </w:r>
      <w:r w:rsidR="00A8040D" w:rsidRPr="00A8040D">
        <w:rPr>
          <w:rFonts w:ascii="Times New Roman" w:hAnsi="Times New Roman"/>
          <w:i/>
          <w:sz w:val="24"/>
          <w:szCs w:val="24"/>
        </w:rPr>
        <w:t>Fintech</w:t>
      </w:r>
      <w:r w:rsidRPr="00F500AD">
        <w:rPr>
          <w:rFonts w:ascii="Times New Roman" w:hAnsi="Times New Roman"/>
          <w:i/>
          <w:sz w:val="24"/>
          <w:szCs w:val="24"/>
        </w:rPr>
        <w:t xml:space="preserve"> </w:t>
      </w:r>
      <w:r w:rsidRPr="00F500AD">
        <w:rPr>
          <w:rFonts w:ascii="Times New Roman" w:hAnsi="Times New Roman"/>
          <w:sz w:val="24"/>
          <w:szCs w:val="24"/>
        </w:rPr>
        <w:t xml:space="preserve">khususnya terhadap pemanfaatan </w:t>
      </w:r>
      <w:r w:rsidRPr="00F500AD">
        <w:rPr>
          <w:rFonts w:ascii="Times New Roman" w:hAnsi="Times New Roman"/>
          <w:i/>
          <w:sz w:val="24"/>
          <w:szCs w:val="24"/>
        </w:rPr>
        <w:t>crowdfunding</w:t>
      </w:r>
      <w:r w:rsidRPr="00F500AD">
        <w:rPr>
          <w:rFonts w:ascii="Times New Roman" w:hAnsi="Times New Roman"/>
          <w:sz w:val="24"/>
          <w:szCs w:val="24"/>
        </w:rPr>
        <w:t xml:space="preserve">, OJK tidak memiliki data secara pasti mengenai jumlah </w:t>
      </w:r>
      <w:r w:rsidR="00A8040D" w:rsidRPr="00A8040D">
        <w:rPr>
          <w:rFonts w:ascii="Times New Roman" w:hAnsi="Times New Roman"/>
          <w:i/>
          <w:sz w:val="24"/>
          <w:szCs w:val="24"/>
        </w:rPr>
        <w:t>Fintech</w:t>
      </w:r>
      <w:r w:rsidRPr="00F500AD">
        <w:rPr>
          <w:rFonts w:ascii="Times New Roman" w:hAnsi="Times New Roman"/>
          <w:sz w:val="24"/>
          <w:szCs w:val="24"/>
        </w:rPr>
        <w:t xml:space="preserve"> khususnya yang bergerak dibidang </w:t>
      </w:r>
      <w:r w:rsidRPr="00F500AD">
        <w:rPr>
          <w:rFonts w:ascii="Times New Roman" w:hAnsi="Times New Roman"/>
          <w:i/>
          <w:sz w:val="24"/>
          <w:szCs w:val="24"/>
        </w:rPr>
        <w:t>Crowdfunding</w:t>
      </w:r>
      <w:r w:rsidRPr="00F500AD">
        <w:rPr>
          <w:rFonts w:ascii="Times New Roman" w:hAnsi="Times New Roman"/>
          <w:sz w:val="24"/>
          <w:szCs w:val="24"/>
        </w:rPr>
        <w:t>.</w:t>
      </w:r>
      <w:r w:rsidRPr="00F500AD">
        <w:rPr>
          <w:rFonts w:ascii="Times New Roman" w:eastAsia="Times New Roman" w:hAnsi="Times New Roman"/>
          <w:color w:val="222222"/>
          <w:sz w:val="24"/>
          <w:szCs w:val="24"/>
          <w:lang w:eastAsia="id-ID"/>
        </w:rPr>
        <w:t xml:space="preserve"> Meskipun memiliki cukup banyak tantangan dan hambatan , namun </w:t>
      </w:r>
      <w:r w:rsidR="00A8040D" w:rsidRPr="00A8040D">
        <w:rPr>
          <w:rFonts w:ascii="Times New Roman" w:eastAsia="Times New Roman" w:hAnsi="Times New Roman"/>
          <w:i/>
          <w:iCs/>
          <w:color w:val="222222"/>
          <w:sz w:val="24"/>
          <w:szCs w:val="24"/>
          <w:lang w:eastAsia="id-ID"/>
        </w:rPr>
        <w:t>Crowdfunding</w:t>
      </w:r>
      <w:r w:rsidRPr="00F500AD">
        <w:rPr>
          <w:rFonts w:ascii="Times New Roman" w:eastAsia="Times New Roman" w:hAnsi="Times New Roman"/>
          <w:color w:val="222222"/>
          <w:sz w:val="24"/>
          <w:szCs w:val="24"/>
          <w:lang w:eastAsia="id-ID"/>
        </w:rPr>
        <w:t xml:space="preserve">memiliki peluang yang cukup tinggi berkembang di tanah air. Tentu saja pengguna </w:t>
      </w:r>
      <w:r w:rsidRPr="00F500AD">
        <w:rPr>
          <w:rFonts w:ascii="Times New Roman" w:eastAsia="Times New Roman" w:hAnsi="Times New Roman"/>
          <w:i/>
          <w:color w:val="222222"/>
          <w:sz w:val="24"/>
          <w:szCs w:val="24"/>
          <w:lang w:eastAsia="id-ID"/>
        </w:rPr>
        <w:t>platform</w:t>
      </w:r>
      <w:r w:rsidRPr="00F500AD">
        <w:rPr>
          <w:rFonts w:ascii="Times New Roman" w:eastAsia="Times New Roman" w:hAnsi="Times New Roman"/>
          <w:color w:val="222222"/>
          <w:sz w:val="24"/>
          <w:szCs w:val="24"/>
          <w:lang w:eastAsia="id-ID"/>
        </w:rPr>
        <w:t xml:space="preserve"> </w:t>
      </w:r>
      <w:r w:rsidR="00A8040D" w:rsidRPr="00A8040D">
        <w:rPr>
          <w:rFonts w:ascii="Times New Roman" w:eastAsia="Times New Roman" w:hAnsi="Times New Roman"/>
          <w:i/>
          <w:color w:val="222222"/>
          <w:sz w:val="24"/>
          <w:szCs w:val="24"/>
          <w:lang w:eastAsia="id-ID"/>
        </w:rPr>
        <w:t>Crowdfunding</w:t>
      </w:r>
      <w:r w:rsidRPr="00F500AD">
        <w:rPr>
          <w:rFonts w:ascii="Times New Roman" w:eastAsia="Times New Roman" w:hAnsi="Times New Roman"/>
          <w:color w:val="222222"/>
          <w:sz w:val="24"/>
          <w:szCs w:val="24"/>
          <w:lang w:eastAsia="id-ID"/>
        </w:rPr>
        <w:t xml:space="preserve">harus mengandalkan kreativitas, memperhatikan transparansi, dan akuntabilitas serta gencar untuk berpromosi melalui </w:t>
      </w:r>
      <w:r w:rsidRPr="00F500AD">
        <w:rPr>
          <w:rFonts w:ascii="Times New Roman" w:eastAsia="Times New Roman" w:hAnsi="Times New Roman"/>
          <w:i/>
          <w:iCs/>
          <w:color w:val="222222"/>
          <w:sz w:val="24"/>
          <w:szCs w:val="24"/>
          <w:lang w:eastAsia="id-ID"/>
        </w:rPr>
        <w:t>platform</w:t>
      </w:r>
      <w:r w:rsidRPr="00F500AD">
        <w:rPr>
          <w:rFonts w:ascii="Times New Roman" w:eastAsia="Times New Roman" w:hAnsi="Times New Roman"/>
          <w:color w:val="222222"/>
          <w:sz w:val="24"/>
          <w:szCs w:val="24"/>
          <w:lang w:eastAsia="id-ID"/>
        </w:rPr>
        <w:t xml:space="preserve"> lain, seperti media sosial, maka suatu proyek yang dikampanyekan melalui </w:t>
      </w:r>
      <w:r w:rsidRPr="00F500AD">
        <w:rPr>
          <w:rFonts w:ascii="Times New Roman" w:eastAsia="Times New Roman" w:hAnsi="Times New Roman"/>
          <w:i/>
          <w:color w:val="222222"/>
          <w:sz w:val="24"/>
          <w:szCs w:val="24"/>
          <w:lang w:eastAsia="id-ID"/>
        </w:rPr>
        <w:t xml:space="preserve">platform </w:t>
      </w:r>
      <w:r w:rsidRPr="00F500AD">
        <w:rPr>
          <w:rFonts w:ascii="Times New Roman" w:eastAsia="Times New Roman" w:hAnsi="Times New Roman"/>
          <w:i/>
          <w:iCs/>
          <w:color w:val="222222"/>
          <w:sz w:val="24"/>
          <w:szCs w:val="24"/>
          <w:lang w:eastAsia="id-ID"/>
        </w:rPr>
        <w:t>corwdfunding</w:t>
      </w:r>
      <w:r w:rsidRPr="00F500AD">
        <w:rPr>
          <w:rFonts w:ascii="Times New Roman" w:eastAsia="Times New Roman" w:hAnsi="Times New Roman"/>
          <w:color w:val="222222"/>
          <w:sz w:val="24"/>
          <w:szCs w:val="24"/>
          <w:lang w:eastAsia="id-ID"/>
        </w:rPr>
        <w:t xml:space="preserve"> bisa mencapai atau bahkan melampaui target. </w:t>
      </w:r>
    </w:p>
    <w:p w:rsidR="00FE324E" w:rsidRPr="00FE324E" w:rsidRDefault="00FE324E" w:rsidP="00892A73">
      <w:pPr>
        <w:pStyle w:val="ListParagraph"/>
        <w:numPr>
          <w:ilvl w:val="0"/>
          <w:numId w:val="39"/>
        </w:numPr>
        <w:spacing w:after="390" w:line="480" w:lineRule="auto"/>
        <w:ind w:left="426"/>
        <w:jc w:val="both"/>
        <w:rPr>
          <w:rFonts w:ascii="Times New Roman" w:hAnsi="Times New Roman"/>
          <w:sz w:val="24"/>
          <w:szCs w:val="24"/>
          <w:lang w:val="en-US"/>
        </w:rPr>
      </w:pPr>
      <w:r w:rsidRPr="00FE324E">
        <w:rPr>
          <w:rFonts w:ascii="Times New Roman" w:eastAsiaTheme="minorHAnsi" w:hAnsi="Times New Roman"/>
          <w:sz w:val="24"/>
          <w:szCs w:val="24"/>
          <w:lang w:val="en-US"/>
        </w:rPr>
        <w:t>Komit</w:t>
      </w:r>
      <w:r>
        <w:rPr>
          <w:rFonts w:ascii="Times New Roman" w:eastAsiaTheme="minorHAnsi" w:hAnsi="Times New Roman"/>
          <w:sz w:val="24"/>
          <w:szCs w:val="24"/>
          <w:lang w:val="en-US"/>
        </w:rPr>
        <w:t xml:space="preserve">men Bank Indonesia (BI) </w:t>
      </w:r>
      <w:r w:rsidRPr="00FE324E">
        <w:rPr>
          <w:rFonts w:ascii="Times New Roman" w:eastAsiaTheme="minorHAnsi" w:hAnsi="Times New Roman"/>
          <w:sz w:val="24"/>
          <w:szCs w:val="24"/>
          <w:lang w:val="en-US"/>
        </w:rPr>
        <w:t xml:space="preserve">dalam mendukung perkembangan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di Indonesia </w:t>
      </w:r>
      <w:r>
        <w:rPr>
          <w:rFonts w:ascii="Times New Roman" w:eastAsiaTheme="minorHAnsi" w:hAnsi="Times New Roman"/>
          <w:sz w:val="24"/>
          <w:szCs w:val="24"/>
        </w:rPr>
        <w:t>dilakukan</w:t>
      </w:r>
      <w:r w:rsidRPr="00FE324E">
        <w:rPr>
          <w:rFonts w:ascii="Times New Roman" w:eastAsiaTheme="minorHAnsi" w:hAnsi="Times New Roman"/>
          <w:sz w:val="24"/>
          <w:szCs w:val="24"/>
          <w:lang w:val="en-US"/>
        </w:rPr>
        <w:t xml:space="preserve"> dengan dikeluarkannya pengaturan mengenai industri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yaitu Peraturan Bank Indonesia No. 18/40/PBI/2016 tentang Penyelenggaraan Pemrosesan Transaksi Pembayaran (“PBI No.18/2017”) dan Peraturan Bank Indonesia No. 19/12/PBI/2017 tentang Teknologi Finansial (“PBI No.19/2017”), serta dengan diresmikannya kantor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Indonesia. Setelah satu tahun berjalan, Otoritas Jasa Keuangan (OJK) juga turut mengeluarkan payung hukum mengenai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yaitu Peraturan Otoritas Jasa Keuangan No. 13/POJK.02/2018 tentang Inovasi Keuangan Digital di Sektor Jasa Keuangan (“POJK No.13/2018”).</w:t>
      </w:r>
      <w:r w:rsidRPr="00FE324E">
        <w:rPr>
          <w:rFonts w:ascii="Times New Roman" w:eastAsiaTheme="minorHAnsi" w:hAnsi="Times New Roman"/>
          <w:sz w:val="24"/>
          <w:szCs w:val="24"/>
        </w:rPr>
        <w:t xml:space="preserve"> </w:t>
      </w:r>
      <w:r w:rsidRPr="00FE324E">
        <w:rPr>
          <w:rFonts w:ascii="Times New Roman" w:eastAsiaTheme="minorHAnsi" w:hAnsi="Times New Roman"/>
          <w:sz w:val="24"/>
          <w:szCs w:val="24"/>
          <w:lang w:val="en-US"/>
        </w:rPr>
        <w:t xml:space="preserve">Sebagai upaya mendukung perkembangan perusahaan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yang begitu cepat, muncul inisiasi untuk menerapkan konsep </w:t>
      </w:r>
      <w:r w:rsidRPr="00FE324E">
        <w:rPr>
          <w:rFonts w:ascii="Times New Roman" w:eastAsiaTheme="minorHAnsi" w:hAnsi="Times New Roman"/>
          <w:i/>
          <w:sz w:val="24"/>
          <w:szCs w:val="24"/>
          <w:lang w:val="en-US"/>
        </w:rPr>
        <w:t>Regulatory Sandbox</w:t>
      </w:r>
      <w:r w:rsidRPr="00FE324E">
        <w:rPr>
          <w:rFonts w:ascii="Times New Roman" w:eastAsiaTheme="minorHAnsi" w:hAnsi="Times New Roman"/>
          <w:sz w:val="24"/>
          <w:szCs w:val="24"/>
          <w:lang w:val="en-US"/>
        </w:rPr>
        <w:t xml:space="preserve"> di Indonesia yang pertama kali dibuat oleh Bank Indonesia melalui PBI No.19/2017 dan diperjelas dengan Peraturan Anggota Dewan Gubernur Bank Indonesia PADG Nomor 19/14/PADG/2017 tentang Ruang Uji Coba Terbatas (Regulatory Sandbox) Teknologi Finansial (“PADG No.19/2017”). OJK juga menerapkan hal yang sama melalui POJK No.13/2018 mengingat terdapat perbedaan mengenai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yang ditangani oleh OJK dan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yang ditangani oleh Bank Indonesia</w:t>
      </w:r>
      <w:r>
        <w:rPr>
          <w:rFonts w:ascii="Times New Roman" w:eastAsiaTheme="minorHAnsi" w:hAnsi="Times New Roman"/>
          <w:sz w:val="24"/>
          <w:szCs w:val="24"/>
        </w:rPr>
        <w:t xml:space="preserve">. </w:t>
      </w:r>
      <w:r w:rsidRPr="00FE324E">
        <w:rPr>
          <w:rFonts w:ascii="Times New Roman" w:eastAsiaTheme="minorHAnsi" w:hAnsi="Times New Roman"/>
          <w:sz w:val="24"/>
          <w:szCs w:val="24"/>
          <w:lang w:val="en-US"/>
        </w:rPr>
        <w:t xml:space="preserve">Regulatory Sandbox diberlakukan agar perusahaan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yang kebanyakan adalah perusahaan start-up dengan skala kecil, mendapatkan kesempatan untuk mematangkan konsep dan berkembang dengan sehat dan diharapakan dapat membentuk regulasi baru untuk teknologi baru, mengurangi waktu masuknya produk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ke dalam pasar, meningkatkan investasi dan membantu regulator dalam mengawasi dan memahami perkembangan </w:t>
      </w:r>
      <w:r w:rsidR="00A8040D" w:rsidRPr="00A8040D">
        <w:rPr>
          <w:rFonts w:ascii="Times New Roman" w:eastAsiaTheme="minorHAnsi" w:hAnsi="Times New Roman"/>
          <w:i/>
          <w:sz w:val="24"/>
          <w:szCs w:val="24"/>
          <w:lang w:val="en-US"/>
        </w:rPr>
        <w:t>Fintech</w:t>
      </w:r>
      <w:r w:rsidRPr="00FE324E">
        <w:rPr>
          <w:rFonts w:ascii="Times New Roman" w:eastAsiaTheme="minorHAnsi" w:hAnsi="Times New Roman"/>
          <w:sz w:val="24"/>
          <w:szCs w:val="24"/>
          <w:lang w:val="en-US"/>
        </w:rPr>
        <w:t xml:space="preserve"> . </w:t>
      </w:r>
    </w:p>
    <w:p w:rsidR="00C50801" w:rsidRDefault="00C50801" w:rsidP="00892A73">
      <w:pPr>
        <w:pStyle w:val="ListParagraph"/>
        <w:numPr>
          <w:ilvl w:val="0"/>
          <w:numId w:val="38"/>
        </w:numPr>
        <w:spacing w:after="390" w:line="480" w:lineRule="auto"/>
        <w:ind w:left="284"/>
        <w:jc w:val="both"/>
        <w:rPr>
          <w:rFonts w:ascii="Times New Roman" w:hAnsi="Times New Roman"/>
          <w:b/>
          <w:sz w:val="24"/>
          <w:szCs w:val="24"/>
        </w:rPr>
      </w:pPr>
      <w:r w:rsidRPr="00C50801">
        <w:rPr>
          <w:rFonts w:ascii="Times New Roman" w:hAnsi="Times New Roman"/>
          <w:b/>
          <w:sz w:val="24"/>
          <w:szCs w:val="24"/>
        </w:rPr>
        <w:t>Saran</w:t>
      </w:r>
    </w:p>
    <w:p w:rsidR="00FE324E" w:rsidRDefault="00C50801" w:rsidP="00C50801">
      <w:pPr>
        <w:pStyle w:val="ListParagraph"/>
        <w:spacing w:after="390" w:line="480" w:lineRule="auto"/>
        <w:ind w:left="284" w:firstLine="436"/>
        <w:jc w:val="both"/>
        <w:rPr>
          <w:rFonts w:ascii="Times New Roman" w:hAnsi="Times New Roman"/>
          <w:b/>
          <w:sz w:val="24"/>
          <w:szCs w:val="24"/>
        </w:rPr>
      </w:pPr>
      <w:r w:rsidRPr="00364D0D">
        <w:rPr>
          <w:rFonts w:ascii="Times New Roman" w:eastAsiaTheme="minorHAnsi" w:hAnsi="Times New Roman"/>
          <w:sz w:val="24"/>
          <w:szCs w:val="24"/>
          <w:lang w:val="en-US"/>
        </w:rPr>
        <w:t>Penyelenggara dalam melaksanakan usahanya harus mendukung</w:t>
      </w:r>
      <w:r>
        <w:rPr>
          <w:rFonts w:ascii="Times New Roman" w:eastAsiaTheme="minorHAnsi" w:hAnsi="Times New Roman"/>
          <w:sz w:val="24"/>
          <w:szCs w:val="24"/>
        </w:rPr>
        <w:t xml:space="preserve"> dan ikut</w:t>
      </w:r>
      <w:r w:rsidRPr="00364D0D">
        <w:rPr>
          <w:rFonts w:ascii="Times New Roman" w:eastAsiaTheme="minorHAnsi" w:hAnsi="Times New Roman"/>
          <w:sz w:val="24"/>
          <w:szCs w:val="24"/>
          <w:lang w:val="en-US"/>
        </w:rPr>
        <w:t xml:space="preserve"> serta</w:t>
      </w:r>
      <w:r>
        <w:rPr>
          <w:rFonts w:ascii="Times New Roman" w:eastAsiaTheme="minorHAnsi" w:hAnsi="Times New Roman"/>
          <w:sz w:val="24"/>
          <w:szCs w:val="24"/>
        </w:rPr>
        <w:t xml:space="preserve"> dalam</w:t>
      </w:r>
      <w:r w:rsidRPr="00364D0D">
        <w:rPr>
          <w:rFonts w:ascii="Times New Roman" w:eastAsiaTheme="minorHAnsi" w:hAnsi="Times New Roman"/>
          <w:sz w:val="24"/>
          <w:szCs w:val="24"/>
          <w:lang w:val="en-US"/>
        </w:rPr>
        <w:t xml:space="preserve"> meningkatkan sistem perekonomian nasional dan inklusi keuangan. Kemampuan dan kebutuhan dengan layanan yang ditawarkan kepada Pengguna </w:t>
      </w:r>
      <w:r>
        <w:rPr>
          <w:rFonts w:ascii="Times New Roman" w:eastAsiaTheme="minorHAnsi" w:hAnsi="Times New Roman"/>
          <w:sz w:val="24"/>
          <w:szCs w:val="24"/>
        </w:rPr>
        <w:t xml:space="preserve">atau investor </w:t>
      </w:r>
      <w:r w:rsidRPr="00364D0D">
        <w:rPr>
          <w:rFonts w:ascii="Times New Roman" w:eastAsiaTheme="minorHAnsi" w:hAnsi="Times New Roman"/>
          <w:sz w:val="24"/>
          <w:szCs w:val="24"/>
          <w:lang w:val="en-US"/>
        </w:rPr>
        <w:t>harus disesuaikan oleh Penyelenggara</w:t>
      </w:r>
      <w:r>
        <w:rPr>
          <w:rFonts w:ascii="Times New Roman" w:eastAsiaTheme="minorHAnsi" w:hAnsi="Times New Roman"/>
          <w:sz w:val="24"/>
          <w:szCs w:val="24"/>
        </w:rPr>
        <w:t>.</w:t>
      </w:r>
      <w:r w:rsidRPr="00C50801">
        <w:rPr>
          <w:rFonts w:ascii="Times New Roman" w:hAnsi="Times New Roman"/>
          <w:b/>
          <w:sz w:val="24"/>
          <w:szCs w:val="24"/>
        </w:rPr>
        <w:t xml:space="preserve"> </w:t>
      </w:r>
    </w:p>
    <w:p w:rsidR="00A8040D" w:rsidRDefault="00C50801" w:rsidP="000A0BA3">
      <w:pPr>
        <w:pStyle w:val="ListParagraph"/>
        <w:spacing w:after="390" w:line="480" w:lineRule="auto"/>
        <w:ind w:left="284" w:firstLine="436"/>
        <w:jc w:val="both"/>
        <w:rPr>
          <w:rFonts w:ascii="Times New Roman" w:eastAsiaTheme="minorHAnsi" w:hAnsi="Times New Roman"/>
          <w:sz w:val="24"/>
          <w:szCs w:val="24"/>
        </w:rPr>
      </w:pPr>
      <w:r>
        <w:rPr>
          <w:rFonts w:ascii="Times New Roman" w:eastAsiaTheme="minorHAnsi" w:hAnsi="Times New Roman"/>
          <w:sz w:val="24"/>
          <w:szCs w:val="24"/>
        </w:rPr>
        <w:t xml:space="preserve">OJK sebagai lembaga pengawas dalam pelaksanaan </w:t>
      </w:r>
      <w:r w:rsidR="00A8040D" w:rsidRPr="00A8040D">
        <w:rPr>
          <w:rFonts w:ascii="Times New Roman" w:eastAsiaTheme="minorHAnsi" w:hAnsi="Times New Roman"/>
          <w:i/>
          <w:sz w:val="24"/>
          <w:szCs w:val="24"/>
        </w:rPr>
        <w:t>Fintech</w:t>
      </w:r>
      <w:r>
        <w:rPr>
          <w:rFonts w:ascii="Times New Roman" w:eastAsiaTheme="minorHAnsi" w:hAnsi="Times New Roman"/>
          <w:sz w:val="24"/>
          <w:szCs w:val="24"/>
        </w:rPr>
        <w:t xml:space="preserve"> di Indonesia wajib melakukan pemantauan dan menyediakan pengaturan </w:t>
      </w:r>
      <w:r w:rsidR="00A8040D" w:rsidRPr="00A8040D">
        <w:rPr>
          <w:rFonts w:ascii="Times New Roman" w:eastAsiaTheme="minorHAnsi" w:hAnsi="Times New Roman"/>
          <w:i/>
          <w:sz w:val="24"/>
          <w:szCs w:val="24"/>
        </w:rPr>
        <w:t>Fintech</w:t>
      </w:r>
      <w:r>
        <w:rPr>
          <w:rFonts w:ascii="Times New Roman" w:eastAsiaTheme="minorHAnsi" w:hAnsi="Times New Roman"/>
          <w:sz w:val="24"/>
          <w:szCs w:val="24"/>
        </w:rPr>
        <w:t xml:space="preserve">  dengan baik, untuk menghindari terjadinya ketertinggalan regulasi dibandingkan dengan kondisi pasar yang berkaitan dengan </w:t>
      </w:r>
      <w:r w:rsidR="00A8040D" w:rsidRPr="00A8040D">
        <w:rPr>
          <w:rFonts w:ascii="Times New Roman" w:eastAsiaTheme="minorHAnsi" w:hAnsi="Times New Roman"/>
          <w:i/>
          <w:sz w:val="24"/>
          <w:szCs w:val="24"/>
        </w:rPr>
        <w:t>Fintech</w:t>
      </w:r>
      <w:r>
        <w:rPr>
          <w:rFonts w:ascii="Times New Roman" w:eastAsiaTheme="minorHAnsi" w:hAnsi="Times New Roman"/>
          <w:sz w:val="24"/>
          <w:szCs w:val="24"/>
        </w:rPr>
        <w:t xml:space="preserve"> baik dari segi penyelen</w:t>
      </w:r>
      <w:r w:rsidR="000A0BA3">
        <w:rPr>
          <w:rFonts w:ascii="Times New Roman" w:eastAsiaTheme="minorHAnsi" w:hAnsi="Times New Roman"/>
          <w:sz w:val="24"/>
          <w:szCs w:val="24"/>
        </w:rPr>
        <w:t>ggara,pengguna maupun pengawas.</w:t>
      </w:r>
    </w:p>
    <w:p w:rsidR="000A0BA3" w:rsidRPr="000A0BA3" w:rsidRDefault="000A0BA3" w:rsidP="000A0BA3">
      <w:pPr>
        <w:pStyle w:val="ListParagraph"/>
        <w:spacing w:after="390" w:line="480" w:lineRule="auto"/>
        <w:ind w:left="284" w:firstLine="436"/>
        <w:jc w:val="both"/>
        <w:rPr>
          <w:rFonts w:ascii="Times New Roman" w:eastAsiaTheme="minorHAnsi" w:hAnsi="Times New Roman"/>
          <w:sz w:val="24"/>
          <w:szCs w:val="24"/>
        </w:rPr>
      </w:pPr>
    </w:p>
    <w:p w:rsidR="00C50801" w:rsidRDefault="00C50801" w:rsidP="00C50801">
      <w:pPr>
        <w:pStyle w:val="ListParagraph"/>
        <w:spacing w:after="390" w:line="480" w:lineRule="auto"/>
        <w:ind w:left="0"/>
        <w:jc w:val="center"/>
        <w:rPr>
          <w:rFonts w:ascii="Times New Roman" w:eastAsiaTheme="minorHAnsi" w:hAnsi="Times New Roman"/>
          <w:b/>
          <w:sz w:val="28"/>
          <w:szCs w:val="28"/>
        </w:rPr>
      </w:pPr>
      <w:r>
        <w:rPr>
          <w:rFonts w:ascii="Times New Roman" w:eastAsiaTheme="minorHAnsi" w:hAnsi="Times New Roman"/>
          <w:b/>
          <w:sz w:val="28"/>
          <w:szCs w:val="28"/>
        </w:rPr>
        <w:t>Daftar Pustaka</w:t>
      </w:r>
    </w:p>
    <w:p w:rsidR="00C50801"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b/>
          <w:sz w:val="24"/>
          <w:szCs w:val="24"/>
        </w:rPr>
        <w:fldChar w:fldCharType="begin" w:fldLock="1"/>
      </w:r>
      <w:r w:rsidRPr="001C325E">
        <w:rPr>
          <w:rFonts w:ascii="Times New Roman" w:hAnsi="Times New Roman"/>
          <w:b/>
          <w:sz w:val="24"/>
          <w:szCs w:val="24"/>
        </w:rPr>
        <w:instrText xml:space="preserve">ADDIN Mendeley Bibliography CSL_BIBLIOGRAPHY </w:instrText>
      </w:r>
      <w:r w:rsidRPr="001C325E">
        <w:rPr>
          <w:rFonts w:ascii="Times New Roman" w:hAnsi="Times New Roman"/>
          <w:b/>
          <w:sz w:val="24"/>
          <w:szCs w:val="24"/>
        </w:rPr>
        <w:fldChar w:fldCharType="separate"/>
      </w:r>
      <w:r w:rsidRPr="001C325E">
        <w:rPr>
          <w:rFonts w:ascii="Times New Roman" w:hAnsi="Times New Roman"/>
          <w:noProof/>
          <w:sz w:val="24"/>
          <w:szCs w:val="24"/>
        </w:rPr>
        <w:t xml:space="preserve">Akbar, Dhoni Syamsiah Fadillah, ‘Konsep </w:t>
      </w:r>
      <w:r w:rsidR="00A8040D" w:rsidRPr="00A8040D">
        <w:rPr>
          <w:rFonts w:ascii="Times New Roman" w:hAnsi="Times New Roman"/>
          <w:i/>
          <w:noProof/>
          <w:sz w:val="24"/>
          <w:szCs w:val="24"/>
        </w:rPr>
        <w:t>Crowdfunding</w:t>
      </w:r>
      <w:r w:rsidRPr="001C325E">
        <w:rPr>
          <w:rFonts w:ascii="Times New Roman" w:hAnsi="Times New Roman"/>
          <w:noProof/>
          <w:sz w:val="24"/>
          <w:szCs w:val="24"/>
        </w:rPr>
        <w:t xml:space="preserve">Untuk Pendanaan Infrastruktur Di Indonesia’, </w:t>
      </w:r>
      <w:r w:rsidRPr="001C325E">
        <w:rPr>
          <w:rFonts w:ascii="Times New Roman" w:hAnsi="Times New Roman"/>
          <w:i/>
          <w:iCs/>
          <w:noProof/>
          <w:sz w:val="24"/>
          <w:szCs w:val="24"/>
        </w:rPr>
        <w:t>Buletin BKF Kementrian Keuangan</w:t>
      </w:r>
      <w:r w:rsidRPr="001C325E">
        <w:rPr>
          <w:rFonts w:ascii="Times New Roman" w:hAnsi="Times New Roman"/>
          <w:noProof/>
          <w:sz w:val="24"/>
          <w:szCs w:val="24"/>
        </w:rPr>
        <w:t xml:space="preserve"> (Jakarta, 2017)</w:t>
      </w:r>
    </w:p>
    <w:p w:rsidR="001C325E" w:rsidRP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Baikuni, Abdillah, </w:t>
      </w:r>
      <w:r w:rsidRPr="001C325E">
        <w:rPr>
          <w:rFonts w:ascii="Times New Roman" w:hAnsi="Times New Roman"/>
          <w:i/>
          <w:iCs/>
          <w:noProof/>
          <w:sz w:val="24"/>
          <w:szCs w:val="24"/>
        </w:rPr>
        <w:t>Gotong Royong Sebagai BUdaya Bangsa</w:t>
      </w:r>
      <w:r w:rsidRPr="001C325E">
        <w:rPr>
          <w:rFonts w:ascii="Times New Roman" w:hAnsi="Times New Roman"/>
          <w:noProof/>
          <w:sz w:val="24"/>
          <w:szCs w:val="24"/>
        </w:rPr>
        <w:t xml:space="preserve"> (Bandung: Humaniora Utama, 2006)</w:t>
      </w:r>
    </w:p>
    <w:p w:rsid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Ciptaningtyas, Catur, </w:t>
      </w:r>
      <w:r w:rsidRPr="001C325E">
        <w:rPr>
          <w:rFonts w:ascii="Times New Roman" w:hAnsi="Times New Roman"/>
          <w:i/>
          <w:iCs/>
          <w:noProof/>
          <w:sz w:val="24"/>
          <w:szCs w:val="24"/>
        </w:rPr>
        <w:t xml:space="preserve">Penggalangan Dana MODel </w:t>
      </w:r>
      <w:r w:rsidR="00A8040D" w:rsidRPr="00A8040D">
        <w:rPr>
          <w:rFonts w:ascii="Times New Roman" w:hAnsi="Times New Roman"/>
          <w:i/>
          <w:iCs/>
          <w:noProof/>
          <w:sz w:val="24"/>
          <w:szCs w:val="24"/>
        </w:rPr>
        <w:t>Crowdfunding</w:t>
      </w:r>
      <w:r w:rsidRPr="001C325E">
        <w:rPr>
          <w:rFonts w:ascii="Times New Roman" w:hAnsi="Times New Roman"/>
          <w:i/>
          <w:iCs/>
          <w:noProof/>
          <w:sz w:val="24"/>
          <w:szCs w:val="24"/>
        </w:rPr>
        <w:t>Di Indonesia</w:t>
      </w:r>
      <w:r w:rsidRPr="001C325E">
        <w:rPr>
          <w:rFonts w:ascii="Times New Roman" w:hAnsi="Times New Roman"/>
          <w:noProof/>
          <w:sz w:val="24"/>
          <w:szCs w:val="24"/>
        </w:rPr>
        <w:t xml:space="preserve"> (Jakarta: Universitas Indonesia, 2013)</w:t>
      </w:r>
    </w:p>
    <w:p w:rsidR="001C325E" w:rsidRP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Fuady, Munir, </w:t>
      </w:r>
      <w:r w:rsidRPr="001C325E">
        <w:rPr>
          <w:rFonts w:ascii="Times New Roman" w:hAnsi="Times New Roman"/>
          <w:i/>
          <w:iCs/>
          <w:noProof/>
          <w:sz w:val="24"/>
          <w:szCs w:val="24"/>
        </w:rPr>
        <w:t>Hukum Tentang Pembiayaan Dalam Teori Dan Praktek</w:t>
      </w:r>
      <w:r w:rsidRPr="001C325E">
        <w:rPr>
          <w:rFonts w:ascii="Times New Roman" w:hAnsi="Times New Roman"/>
          <w:noProof/>
          <w:sz w:val="24"/>
          <w:szCs w:val="24"/>
        </w:rPr>
        <w:t xml:space="preserve"> (Bandung: PT.Citra Aditya Bhakti, 1995)</w:t>
      </w:r>
    </w:p>
    <w:p w:rsidR="001C325E" w:rsidRP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 </w:t>
      </w:r>
      <w:r w:rsidRPr="001C325E">
        <w:rPr>
          <w:rFonts w:ascii="Times New Roman" w:hAnsi="Times New Roman"/>
          <w:i/>
          <w:iCs/>
          <w:noProof/>
          <w:sz w:val="24"/>
          <w:szCs w:val="24"/>
        </w:rPr>
        <w:t>Pengantar Hukum Bisnis,Menata Bisnis Modern Di Era Globalisasi</w:t>
      </w:r>
      <w:r w:rsidRPr="001C325E">
        <w:rPr>
          <w:rFonts w:ascii="Times New Roman" w:hAnsi="Times New Roman"/>
          <w:noProof/>
          <w:sz w:val="24"/>
          <w:szCs w:val="24"/>
        </w:rPr>
        <w:t xml:space="preserve"> (Bandung: Citra Aditya Bhakti, 2008)</w:t>
      </w:r>
    </w:p>
    <w:p w:rsidR="001C325E" w:rsidRP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Hadad, Muliaman D, </w:t>
      </w:r>
      <w:r w:rsidRPr="001C325E">
        <w:rPr>
          <w:rFonts w:ascii="Times New Roman" w:hAnsi="Times New Roman"/>
          <w:i/>
          <w:iCs/>
          <w:noProof/>
          <w:sz w:val="24"/>
          <w:szCs w:val="24"/>
        </w:rPr>
        <w:t xml:space="preserve">Financial Technology ( </w:t>
      </w:r>
      <w:r w:rsidR="00A8040D" w:rsidRPr="00A8040D">
        <w:rPr>
          <w:rFonts w:ascii="Times New Roman" w:hAnsi="Times New Roman"/>
          <w:i/>
          <w:iCs/>
          <w:noProof/>
          <w:sz w:val="24"/>
          <w:szCs w:val="24"/>
        </w:rPr>
        <w:t>Fintech</w:t>
      </w:r>
      <w:r w:rsidRPr="001C325E">
        <w:rPr>
          <w:rFonts w:ascii="Times New Roman" w:hAnsi="Times New Roman"/>
          <w:i/>
          <w:iCs/>
          <w:noProof/>
          <w:sz w:val="24"/>
          <w:szCs w:val="24"/>
        </w:rPr>
        <w:t xml:space="preserve"> ) Di Indonesia</w:t>
      </w:r>
      <w:r w:rsidRPr="001C325E">
        <w:rPr>
          <w:rFonts w:ascii="Times New Roman" w:hAnsi="Times New Roman"/>
          <w:noProof/>
          <w:sz w:val="24"/>
          <w:szCs w:val="24"/>
        </w:rPr>
        <w:t xml:space="preserve">, </w:t>
      </w:r>
      <w:r w:rsidRPr="001C325E">
        <w:rPr>
          <w:rFonts w:ascii="Times New Roman" w:hAnsi="Times New Roman"/>
          <w:i/>
          <w:iCs/>
          <w:noProof/>
          <w:sz w:val="24"/>
          <w:szCs w:val="24"/>
        </w:rPr>
        <w:t>Otoritas Jasa Keuangan</w:t>
      </w:r>
      <w:r>
        <w:rPr>
          <w:rFonts w:ascii="Times New Roman" w:hAnsi="Times New Roman"/>
          <w:noProof/>
          <w:sz w:val="24"/>
          <w:szCs w:val="24"/>
        </w:rPr>
        <w:t>, 2017</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Financial Conduct Authority, ‘Regulatory Sandbox Lessons Learned Report’, 2017</w:t>
      </w:r>
    </w:p>
    <w:p w:rsidR="00C50801" w:rsidRPr="001C325E" w:rsidRDefault="00A8040D"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A8040D">
        <w:rPr>
          <w:rFonts w:ascii="Times New Roman" w:hAnsi="Times New Roman"/>
          <w:i/>
          <w:noProof/>
          <w:sz w:val="24"/>
          <w:szCs w:val="24"/>
        </w:rPr>
        <w:t>Fintech</w:t>
      </w:r>
      <w:r w:rsidR="00C50801" w:rsidRPr="001C325E">
        <w:rPr>
          <w:rFonts w:ascii="Times New Roman" w:hAnsi="Times New Roman"/>
          <w:noProof/>
          <w:sz w:val="24"/>
          <w:szCs w:val="24"/>
        </w:rPr>
        <w:t xml:space="preserve">, Dunia, ‘MEnelisik Tutupnya Situs </w:t>
      </w:r>
      <w:r w:rsidRPr="00A8040D">
        <w:rPr>
          <w:rFonts w:ascii="Times New Roman" w:hAnsi="Times New Roman"/>
          <w:i/>
          <w:noProof/>
          <w:sz w:val="24"/>
          <w:szCs w:val="24"/>
        </w:rPr>
        <w:t>Crowdfunding</w:t>
      </w:r>
      <w:r w:rsidR="00C50801" w:rsidRPr="001C325E">
        <w:rPr>
          <w:rFonts w:ascii="Times New Roman" w:hAnsi="Times New Roman"/>
          <w:noProof/>
          <w:sz w:val="24"/>
          <w:szCs w:val="24"/>
        </w:rPr>
        <w:t xml:space="preserve">Di Indonesia’, </w:t>
      </w:r>
      <w:r w:rsidR="00C50801" w:rsidRPr="001C325E">
        <w:rPr>
          <w:rFonts w:ascii="Times New Roman" w:hAnsi="Times New Roman"/>
          <w:i/>
          <w:iCs/>
          <w:noProof/>
          <w:sz w:val="24"/>
          <w:szCs w:val="24"/>
        </w:rPr>
        <w:t>Www.Dunia</w:t>
      </w:r>
      <w:r w:rsidRPr="00A8040D">
        <w:rPr>
          <w:rFonts w:ascii="Times New Roman" w:hAnsi="Times New Roman"/>
          <w:i/>
          <w:iCs/>
          <w:noProof/>
          <w:sz w:val="24"/>
          <w:szCs w:val="24"/>
        </w:rPr>
        <w:t>Fintech</w:t>
      </w:r>
      <w:r w:rsidR="00C50801" w:rsidRPr="001C325E">
        <w:rPr>
          <w:rFonts w:ascii="Times New Roman" w:hAnsi="Times New Roman"/>
          <w:i/>
          <w:iCs/>
          <w:noProof/>
          <w:sz w:val="24"/>
          <w:szCs w:val="24"/>
        </w:rPr>
        <w:t>.Com</w:t>
      </w:r>
      <w:r w:rsidR="00C50801" w:rsidRPr="001C325E">
        <w:rPr>
          <w:rFonts w:ascii="Times New Roman" w:hAnsi="Times New Roman"/>
          <w:noProof/>
          <w:sz w:val="24"/>
          <w:szCs w:val="24"/>
        </w:rPr>
        <w:t>, 2018</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Jenik, I., and K. Lauer, ‘Regulatory Sandboxes and Financial Inclusion’, 2017, 22</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Legal, Klik, ‘Kekosongan Hukum Tentang Donation Based </w:t>
      </w:r>
      <w:r w:rsidR="00A8040D" w:rsidRPr="00A8040D">
        <w:rPr>
          <w:rFonts w:ascii="Times New Roman" w:hAnsi="Times New Roman"/>
          <w:i/>
          <w:noProof/>
          <w:sz w:val="24"/>
          <w:szCs w:val="24"/>
        </w:rPr>
        <w:t>Crowdfunding</w:t>
      </w:r>
      <w:r w:rsidRPr="001C325E">
        <w:rPr>
          <w:rFonts w:ascii="Times New Roman" w:hAnsi="Times New Roman"/>
          <w:noProof/>
          <w:sz w:val="24"/>
          <w:szCs w:val="24"/>
        </w:rPr>
        <w:t xml:space="preserve">Di Indonesia’, </w:t>
      </w:r>
      <w:r w:rsidRPr="001C325E">
        <w:rPr>
          <w:rFonts w:ascii="Times New Roman" w:hAnsi="Times New Roman"/>
          <w:i/>
          <w:iCs/>
          <w:noProof/>
          <w:sz w:val="24"/>
          <w:szCs w:val="24"/>
        </w:rPr>
        <w:t>Www.Kliklegal.Com</w:t>
      </w:r>
      <w:r w:rsidRPr="001C325E">
        <w:rPr>
          <w:rFonts w:ascii="Times New Roman" w:hAnsi="Times New Roman"/>
          <w:noProof/>
          <w:sz w:val="24"/>
          <w:szCs w:val="24"/>
        </w:rPr>
        <w:t>, 2018</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Maulana, Irfan, ‘</w:t>
      </w:r>
      <w:r w:rsidR="00A8040D" w:rsidRPr="00A8040D">
        <w:rPr>
          <w:rFonts w:ascii="Times New Roman" w:hAnsi="Times New Roman"/>
          <w:i/>
          <w:noProof/>
          <w:sz w:val="24"/>
          <w:szCs w:val="24"/>
        </w:rPr>
        <w:t>Crowdfunding</w:t>
      </w:r>
      <w:r w:rsidRPr="001C325E">
        <w:rPr>
          <w:rFonts w:ascii="Times New Roman" w:hAnsi="Times New Roman"/>
          <w:noProof/>
          <w:sz w:val="24"/>
          <w:szCs w:val="24"/>
        </w:rPr>
        <w:t xml:space="preserve">Sebagai Pemaknaan Energi Gotong Royong Terbarukan’, </w:t>
      </w:r>
      <w:r w:rsidRPr="001C325E">
        <w:rPr>
          <w:rFonts w:ascii="Times New Roman" w:hAnsi="Times New Roman"/>
          <w:i/>
          <w:iCs/>
          <w:noProof/>
          <w:sz w:val="24"/>
          <w:szCs w:val="24"/>
        </w:rPr>
        <w:t>Share:Social Work Journal</w:t>
      </w:r>
      <w:r w:rsidRPr="001C325E">
        <w:rPr>
          <w:rFonts w:ascii="Times New Roman" w:hAnsi="Times New Roman"/>
          <w:noProof/>
          <w:sz w:val="24"/>
          <w:szCs w:val="24"/>
        </w:rPr>
        <w:t>, 6 No.1, 30–42</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‘Mendorong </w:t>
      </w:r>
      <w:r w:rsidR="00A8040D" w:rsidRPr="00A8040D">
        <w:rPr>
          <w:rFonts w:ascii="Times New Roman" w:hAnsi="Times New Roman"/>
          <w:i/>
          <w:noProof/>
          <w:sz w:val="24"/>
          <w:szCs w:val="24"/>
        </w:rPr>
        <w:t>Crowdfunding</w:t>
      </w:r>
      <w:r w:rsidRPr="001C325E">
        <w:rPr>
          <w:rFonts w:ascii="Times New Roman" w:hAnsi="Times New Roman"/>
          <w:noProof/>
          <w:sz w:val="24"/>
          <w:szCs w:val="24"/>
        </w:rPr>
        <w:t xml:space="preserve">Untuk Peningkatan Investasi Di Indonesia’, </w:t>
      </w:r>
      <w:r w:rsidRPr="001C325E">
        <w:rPr>
          <w:rFonts w:ascii="Times New Roman" w:hAnsi="Times New Roman"/>
          <w:i/>
          <w:iCs/>
          <w:noProof/>
          <w:sz w:val="24"/>
          <w:szCs w:val="24"/>
        </w:rPr>
        <w:t>Www.Kemenkeu.Go.Id</w:t>
      </w:r>
    </w:p>
    <w:p w:rsidR="00C50801" w:rsidRPr="001C325E" w:rsidRDefault="00C50801" w:rsidP="001C325E">
      <w:pPr>
        <w:widowControl w:val="0"/>
        <w:autoSpaceDE w:val="0"/>
        <w:autoSpaceDN w:val="0"/>
        <w:adjustRightInd w:val="0"/>
        <w:spacing w:after="400" w:line="240" w:lineRule="auto"/>
        <w:jc w:val="both"/>
        <w:rPr>
          <w:rFonts w:ascii="Times New Roman" w:hAnsi="Times New Roman"/>
          <w:noProof/>
          <w:sz w:val="24"/>
          <w:szCs w:val="24"/>
        </w:rPr>
      </w:pPr>
      <w:r w:rsidRPr="001C325E">
        <w:rPr>
          <w:rFonts w:ascii="Times New Roman" w:hAnsi="Times New Roman"/>
          <w:noProof/>
          <w:sz w:val="24"/>
          <w:szCs w:val="24"/>
        </w:rPr>
        <w:t>Need, The, Regulatory Sandbox The, Financial Technology, and Regulatory Sandbox, ‘Regulatory Sandbox Framework Introduction-The Need to Have a Regulatory Sandbox’, 2015, 1–7</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Paramita, Gunawan Kamil Pasha dalam Ade Tarima, ‘Pembangunan Nasional Melalui Revitalisasi Nilai Gotong Royong Berdasarkan Pancasila’, 2</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Pasha, GUnawan Kamil, </w:t>
      </w:r>
      <w:r w:rsidRPr="001C325E">
        <w:rPr>
          <w:rFonts w:ascii="Times New Roman" w:hAnsi="Times New Roman"/>
          <w:i/>
          <w:iCs/>
          <w:noProof/>
          <w:sz w:val="24"/>
          <w:szCs w:val="24"/>
        </w:rPr>
        <w:t>Pembangunan Nasional Melalui Revitalisasi Nilai Gotong Royong</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Pasha, Gurniwan Kamil, </w:t>
      </w:r>
      <w:r w:rsidRPr="001C325E">
        <w:rPr>
          <w:rFonts w:ascii="Times New Roman" w:hAnsi="Times New Roman"/>
          <w:i/>
          <w:iCs/>
          <w:noProof/>
          <w:sz w:val="24"/>
          <w:szCs w:val="24"/>
        </w:rPr>
        <w:t>Gotong Royong Dalam Kehidupan Masyarakat</w:t>
      </w:r>
      <w:r w:rsidRPr="001C325E">
        <w:rPr>
          <w:rFonts w:ascii="Times New Roman" w:hAnsi="Times New Roman"/>
          <w:noProof/>
          <w:sz w:val="24"/>
          <w:szCs w:val="24"/>
        </w:rPr>
        <w:t xml:space="preserve"> (Universitas Pendidikan Indonesia, 2000)</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Rosse, Sintha, ‘Apa Itu </w:t>
      </w:r>
      <w:r w:rsidR="00A8040D" w:rsidRPr="00A8040D">
        <w:rPr>
          <w:rFonts w:ascii="Times New Roman" w:hAnsi="Times New Roman"/>
          <w:i/>
          <w:noProof/>
          <w:sz w:val="24"/>
          <w:szCs w:val="24"/>
        </w:rPr>
        <w:t>Fintech</w:t>
      </w:r>
      <w:r w:rsidRPr="001C325E">
        <w:rPr>
          <w:rFonts w:ascii="Times New Roman" w:hAnsi="Times New Roman"/>
          <w:noProof/>
          <w:sz w:val="24"/>
          <w:szCs w:val="24"/>
        </w:rPr>
        <w:t xml:space="preserve"> Dan Jenis Startup Di Indonesia’, </w:t>
      </w:r>
      <w:r w:rsidRPr="001C325E">
        <w:rPr>
          <w:rFonts w:ascii="Times New Roman" w:hAnsi="Times New Roman"/>
          <w:i/>
          <w:iCs/>
          <w:noProof/>
          <w:sz w:val="24"/>
          <w:szCs w:val="24"/>
        </w:rPr>
        <w:t>Www.Dunia</w:t>
      </w:r>
      <w:r w:rsidR="00A8040D" w:rsidRPr="00A8040D">
        <w:rPr>
          <w:rFonts w:ascii="Times New Roman" w:hAnsi="Times New Roman"/>
          <w:i/>
          <w:iCs/>
          <w:noProof/>
          <w:sz w:val="24"/>
          <w:szCs w:val="24"/>
        </w:rPr>
        <w:t>Fintech</w:t>
      </w:r>
      <w:r w:rsidRPr="001C325E">
        <w:rPr>
          <w:rFonts w:ascii="Times New Roman" w:hAnsi="Times New Roman"/>
          <w:i/>
          <w:iCs/>
          <w:noProof/>
          <w:sz w:val="24"/>
          <w:szCs w:val="24"/>
        </w:rPr>
        <w:t>.Com</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Serfiyani, Isti Haryani dan Citra Yustisia, ‘Perlindungan Hukum Sistem Donation Based </w:t>
      </w:r>
      <w:r w:rsidR="00A8040D" w:rsidRPr="00A8040D">
        <w:rPr>
          <w:rFonts w:ascii="Times New Roman" w:hAnsi="Times New Roman"/>
          <w:i/>
          <w:noProof/>
          <w:sz w:val="24"/>
          <w:szCs w:val="24"/>
        </w:rPr>
        <w:t>Crowdfunding</w:t>
      </w:r>
      <w:r w:rsidRPr="001C325E">
        <w:rPr>
          <w:rFonts w:ascii="Times New Roman" w:hAnsi="Times New Roman"/>
          <w:noProof/>
          <w:sz w:val="24"/>
          <w:szCs w:val="24"/>
        </w:rPr>
        <w:t xml:space="preserve">Pada Pendanaan Industri Kreatif DiIndonesia’, </w:t>
      </w:r>
      <w:r w:rsidRPr="001C325E">
        <w:rPr>
          <w:rFonts w:ascii="Times New Roman" w:hAnsi="Times New Roman"/>
          <w:i/>
          <w:iCs/>
          <w:noProof/>
          <w:sz w:val="24"/>
          <w:szCs w:val="24"/>
        </w:rPr>
        <w:t>Jurnal Legislasi Indonesia Diterbitkan Oleh Direktorat Jenderal Peraturan Perundang - Undangan Kementerian Hukum Dan HAM RI</w:t>
      </w:r>
      <w:r w:rsidRPr="001C325E">
        <w:rPr>
          <w:rFonts w:ascii="Times New Roman" w:hAnsi="Times New Roman"/>
          <w:noProof/>
          <w:sz w:val="24"/>
          <w:szCs w:val="24"/>
        </w:rPr>
        <w:t>, 12 Nomor 4 (2015), 353–62</w:t>
      </w:r>
    </w:p>
    <w:p w:rsidR="00C50801" w:rsidRPr="001C325E"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Subagyo, ‘Pengembangan Nilai Dan Tradisi Gotong Royong Dalam Bingkai Konservasi NIlai Budaya’, </w:t>
      </w:r>
      <w:r w:rsidRPr="001C325E">
        <w:rPr>
          <w:rFonts w:ascii="Times New Roman" w:hAnsi="Times New Roman"/>
          <w:i/>
          <w:iCs/>
          <w:noProof/>
          <w:sz w:val="24"/>
          <w:szCs w:val="24"/>
        </w:rPr>
        <w:t>Indonesian Journal of Conservation</w:t>
      </w:r>
      <w:r w:rsidRPr="001C325E">
        <w:rPr>
          <w:rFonts w:ascii="Times New Roman" w:hAnsi="Times New Roman"/>
          <w:noProof/>
          <w:sz w:val="24"/>
          <w:szCs w:val="24"/>
        </w:rPr>
        <w:t>, 1 No.1, 61–68</w:t>
      </w:r>
    </w:p>
    <w:p w:rsidR="00C50801" w:rsidRDefault="00C50801"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Wisudanto, Salahuddin Rijal Arifin dan, </w:t>
      </w:r>
      <w:r w:rsidR="00A8040D" w:rsidRPr="00A8040D">
        <w:rPr>
          <w:rFonts w:ascii="Times New Roman" w:hAnsi="Times New Roman"/>
          <w:i/>
          <w:iCs/>
          <w:noProof/>
          <w:sz w:val="24"/>
          <w:szCs w:val="24"/>
        </w:rPr>
        <w:t>Crowdfunding</w:t>
      </w:r>
      <w:r w:rsidRPr="001C325E">
        <w:rPr>
          <w:rFonts w:ascii="Times New Roman" w:hAnsi="Times New Roman"/>
          <w:i/>
          <w:iCs/>
          <w:noProof/>
          <w:sz w:val="24"/>
          <w:szCs w:val="24"/>
        </w:rPr>
        <w:t>Sebagai Alternatif Pembiayaan Pembangunan Infrastruktur</w:t>
      </w:r>
      <w:r w:rsidRPr="001C325E">
        <w:rPr>
          <w:rFonts w:ascii="Times New Roman" w:hAnsi="Times New Roman"/>
          <w:noProof/>
          <w:sz w:val="24"/>
          <w:szCs w:val="24"/>
        </w:rPr>
        <w:t xml:space="preserve"> (Palembang)</w:t>
      </w:r>
    </w:p>
    <w:p w:rsidR="001C325E" w:rsidRP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ANGGOTA DEWAN GUNERNUR, </w:t>
      </w:r>
      <w:r w:rsidRPr="001C325E">
        <w:rPr>
          <w:rFonts w:ascii="Times New Roman" w:hAnsi="Times New Roman"/>
          <w:i/>
          <w:iCs/>
          <w:noProof/>
          <w:sz w:val="24"/>
          <w:szCs w:val="24"/>
        </w:rPr>
        <w:t>PERATURAN ANGGOTA DEWAN GUBERNUR NO 19/14/PADG/2017 TENTANG RUANG UJI COBA TERBATAS (REGULATORY SANDBOX) TEKNOLOGI FINANSIAL</w:t>
      </w:r>
      <w:r w:rsidRPr="001C325E">
        <w:rPr>
          <w:rFonts w:ascii="Times New Roman" w:hAnsi="Times New Roman"/>
          <w:noProof/>
          <w:sz w:val="24"/>
          <w:szCs w:val="24"/>
        </w:rPr>
        <w:t>, 2017</w:t>
      </w:r>
    </w:p>
    <w:p w:rsidR="001C325E" w:rsidRP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 xml:space="preserve">BANK INDONESIA, </w:t>
      </w:r>
      <w:r w:rsidRPr="001C325E">
        <w:rPr>
          <w:rFonts w:ascii="Times New Roman" w:hAnsi="Times New Roman"/>
          <w:i/>
          <w:iCs/>
          <w:noProof/>
          <w:sz w:val="24"/>
          <w:szCs w:val="24"/>
        </w:rPr>
        <w:t>PBI NO 19/12/PBI/2017 TENTANG PENYELENGGARAAN TEKNOLOGI FINANSIAL</w:t>
      </w:r>
      <w:r w:rsidRPr="001C325E">
        <w:rPr>
          <w:rFonts w:ascii="Times New Roman" w:hAnsi="Times New Roman"/>
          <w:noProof/>
          <w:sz w:val="24"/>
          <w:szCs w:val="24"/>
        </w:rPr>
        <w:t>, 2017</w:t>
      </w:r>
    </w:p>
    <w:p w:rsid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UK Fca, ‘146. Financial Conduct Authority Regulatory Sandbox’, 2015</w:t>
      </w:r>
    </w:p>
    <w:p w:rsid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r w:rsidRPr="001C325E">
        <w:rPr>
          <w:rFonts w:ascii="Times New Roman" w:hAnsi="Times New Roman"/>
          <w:noProof/>
          <w:sz w:val="24"/>
          <w:szCs w:val="24"/>
        </w:rPr>
        <w:t>‘</w:t>
      </w:r>
      <w:r w:rsidR="00A8040D" w:rsidRPr="00A8040D">
        <w:rPr>
          <w:rFonts w:ascii="Times New Roman" w:hAnsi="Times New Roman"/>
          <w:i/>
          <w:noProof/>
          <w:sz w:val="24"/>
          <w:szCs w:val="24"/>
        </w:rPr>
        <w:t>Crowdfunding</w:t>
      </w:r>
      <w:r w:rsidRPr="001C325E">
        <w:rPr>
          <w:rFonts w:ascii="Times New Roman" w:hAnsi="Times New Roman"/>
          <w:noProof/>
          <w:sz w:val="24"/>
          <w:szCs w:val="24"/>
        </w:rPr>
        <w:t xml:space="preserve">Indonesia’, </w:t>
      </w:r>
      <w:r w:rsidRPr="001C325E">
        <w:rPr>
          <w:rFonts w:ascii="Times New Roman" w:hAnsi="Times New Roman"/>
          <w:i/>
          <w:iCs/>
          <w:noProof/>
          <w:sz w:val="24"/>
          <w:szCs w:val="24"/>
        </w:rPr>
        <w:t>Id.Techinasia.Com</w:t>
      </w:r>
    </w:p>
    <w:p w:rsidR="001C325E" w:rsidRDefault="001C325E" w:rsidP="001C325E">
      <w:pPr>
        <w:widowControl w:val="0"/>
        <w:autoSpaceDE w:val="0"/>
        <w:autoSpaceDN w:val="0"/>
        <w:adjustRightInd w:val="0"/>
        <w:spacing w:after="400" w:line="240" w:lineRule="auto"/>
        <w:ind w:left="480" w:hanging="480"/>
        <w:jc w:val="both"/>
        <w:rPr>
          <w:rFonts w:ascii="Times New Roman" w:hAnsi="Times New Roman"/>
          <w:i/>
          <w:iCs/>
          <w:noProof/>
          <w:sz w:val="24"/>
          <w:szCs w:val="24"/>
        </w:rPr>
      </w:pPr>
      <w:r w:rsidRPr="001C325E">
        <w:rPr>
          <w:rFonts w:ascii="Times New Roman" w:hAnsi="Times New Roman"/>
          <w:noProof/>
          <w:sz w:val="24"/>
          <w:szCs w:val="24"/>
        </w:rPr>
        <w:t xml:space="preserve">‘10 Situs </w:t>
      </w:r>
      <w:r w:rsidR="00A8040D" w:rsidRPr="00A8040D">
        <w:rPr>
          <w:rFonts w:ascii="Times New Roman" w:hAnsi="Times New Roman"/>
          <w:i/>
          <w:noProof/>
          <w:sz w:val="24"/>
          <w:szCs w:val="24"/>
        </w:rPr>
        <w:t>Crowdfunding</w:t>
      </w:r>
      <w:r w:rsidRPr="001C325E">
        <w:rPr>
          <w:rFonts w:ascii="Times New Roman" w:hAnsi="Times New Roman"/>
          <w:noProof/>
          <w:sz w:val="24"/>
          <w:szCs w:val="24"/>
        </w:rPr>
        <w:t xml:space="preserve">Untuk Pendanaan’, </w:t>
      </w:r>
      <w:r w:rsidRPr="001C325E">
        <w:rPr>
          <w:rFonts w:ascii="Times New Roman" w:hAnsi="Times New Roman"/>
          <w:i/>
          <w:iCs/>
          <w:noProof/>
          <w:sz w:val="24"/>
          <w:szCs w:val="24"/>
        </w:rPr>
        <w:t>Www.Finansialku.Com</w:t>
      </w:r>
    </w:p>
    <w:p w:rsidR="001C325E" w:rsidRP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p>
    <w:p w:rsidR="001C325E" w:rsidRP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p>
    <w:p w:rsidR="001C325E" w:rsidRPr="001C325E" w:rsidRDefault="001C325E" w:rsidP="001C325E">
      <w:pPr>
        <w:widowControl w:val="0"/>
        <w:autoSpaceDE w:val="0"/>
        <w:autoSpaceDN w:val="0"/>
        <w:adjustRightInd w:val="0"/>
        <w:spacing w:after="400" w:line="240" w:lineRule="auto"/>
        <w:ind w:left="480" w:hanging="480"/>
        <w:jc w:val="both"/>
        <w:rPr>
          <w:rFonts w:ascii="Times New Roman" w:hAnsi="Times New Roman"/>
          <w:noProof/>
          <w:sz w:val="24"/>
          <w:szCs w:val="24"/>
        </w:rPr>
      </w:pPr>
    </w:p>
    <w:p w:rsidR="00C50801" w:rsidRPr="00C50801" w:rsidRDefault="00C50801" w:rsidP="001C325E">
      <w:pPr>
        <w:pStyle w:val="ListParagraph"/>
        <w:spacing w:after="390" w:line="240" w:lineRule="auto"/>
        <w:ind w:left="0"/>
        <w:jc w:val="both"/>
        <w:rPr>
          <w:rFonts w:ascii="Times New Roman" w:hAnsi="Times New Roman"/>
          <w:b/>
          <w:sz w:val="28"/>
          <w:szCs w:val="28"/>
        </w:rPr>
      </w:pPr>
      <w:r w:rsidRPr="001C325E">
        <w:rPr>
          <w:rFonts w:ascii="Times New Roman" w:hAnsi="Times New Roman"/>
          <w:b/>
          <w:sz w:val="24"/>
          <w:szCs w:val="24"/>
        </w:rPr>
        <w:fldChar w:fldCharType="end"/>
      </w:r>
    </w:p>
    <w:p w:rsidR="00F500AD" w:rsidRPr="00F500AD" w:rsidRDefault="00F500AD" w:rsidP="00F500AD">
      <w:pPr>
        <w:spacing w:after="390" w:line="480" w:lineRule="auto"/>
        <w:ind w:left="426" w:firstLine="720"/>
        <w:jc w:val="both"/>
        <w:rPr>
          <w:rFonts w:ascii="Times New Roman" w:eastAsia="Times New Roman" w:hAnsi="Times New Roman"/>
          <w:color w:val="222222"/>
          <w:sz w:val="24"/>
          <w:szCs w:val="24"/>
          <w:lang w:eastAsia="id-ID"/>
        </w:rPr>
      </w:pPr>
    </w:p>
    <w:p w:rsidR="001D586C" w:rsidRPr="001D586C" w:rsidRDefault="001D586C" w:rsidP="001D586C">
      <w:pPr>
        <w:pStyle w:val="ListParagraph"/>
        <w:spacing w:after="390" w:line="360" w:lineRule="auto"/>
        <w:ind w:left="0"/>
        <w:jc w:val="both"/>
        <w:rPr>
          <w:rFonts w:ascii="Times New Roman" w:eastAsia="Times New Roman" w:hAnsi="Times New Roman"/>
          <w:b/>
          <w:color w:val="222222"/>
          <w:sz w:val="28"/>
          <w:szCs w:val="28"/>
          <w:lang w:eastAsia="id-ID"/>
        </w:rPr>
      </w:pPr>
    </w:p>
    <w:p w:rsidR="00084EE2" w:rsidRPr="00084EE2" w:rsidRDefault="00084EE2" w:rsidP="00084EE2">
      <w:pPr>
        <w:spacing w:after="390" w:line="480" w:lineRule="auto"/>
        <w:jc w:val="both"/>
        <w:rPr>
          <w:rFonts w:ascii="Times New Roman" w:eastAsia="Times New Roman" w:hAnsi="Times New Roman"/>
          <w:b/>
          <w:color w:val="222222"/>
          <w:sz w:val="28"/>
          <w:szCs w:val="28"/>
          <w:lang w:eastAsia="id-ID"/>
        </w:rPr>
      </w:pPr>
    </w:p>
    <w:p w:rsidR="00084EE2" w:rsidRPr="001036EB" w:rsidRDefault="00084EE2" w:rsidP="00084EE2">
      <w:pPr>
        <w:spacing w:after="390" w:line="480" w:lineRule="auto"/>
        <w:ind w:left="66"/>
        <w:jc w:val="center"/>
        <w:rPr>
          <w:rFonts w:ascii="Times New Roman" w:eastAsia="Times New Roman" w:hAnsi="Times New Roman"/>
          <w:b/>
          <w:color w:val="222222"/>
          <w:sz w:val="24"/>
          <w:szCs w:val="24"/>
          <w:lang w:eastAsia="id-ID"/>
        </w:rPr>
      </w:pPr>
    </w:p>
    <w:p w:rsidR="007F6035" w:rsidRDefault="007F6035" w:rsidP="006640E9">
      <w:pPr>
        <w:pStyle w:val="ListParagraph"/>
        <w:spacing w:line="480" w:lineRule="auto"/>
        <w:ind w:left="284"/>
        <w:jc w:val="both"/>
        <w:rPr>
          <w:rFonts w:ascii="Times New Roman" w:hAnsi="Times New Roman"/>
          <w:b/>
          <w:sz w:val="24"/>
          <w:szCs w:val="24"/>
        </w:rPr>
      </w:pPr>
    </w:p>
    <w:p w:rsidR="001C4BE6" w:rsidRDefault="001C4BE6" w:rsidP="001C4BE6">
      <w:pPr>
        <w:pStyle w:val="ListParagraph"/>
        <w:spacing w:line="480" w:lineRule="auto"/>
        <w:ind w:left="284"/>
        <w:jc w:val="both"/>
        <w:rPr>
          <w:rFonts w:ascii="Times New Roman" w:hAnsi="Times New Roman"/>
          <w:b/>
          <w:sz w:val="24"/>
          <w:szCs w:val="24"/>
        </w:rPr>
      </w:pPr>
    </w:p>
    <w:p w:rsidR="00512309" w:rsidRPr="00512309" w:rsidRDefault="00512309" w:rsidP="00512309">
      <w:pPr>
        <w:pStyle w:val="ListParagraph"/>
        <w:spacing w:line="480" w:lineRule="auto"/>
        <w:ind w:left="284"/>
        <w:jc w:val="both"/>
        <w:rPr>
          <w:rFonts w:ascii="Times New Roman" w:hAnsi="Times New Roman"/>
          <w:sz w:val="24"/>
          <w:szCs w:val="24"/>
        </w:rPr>
      </w:pPr>
    </w:p>
    <w:p w:rsidR="00B814DD" w:rsidRDefault="00B814DD" w:rsidP="00B814DD">
      <w:pPr>
        <w:pStyle w:val="ListParagraph"/>
        <w:spacing w:line="480" w:lineRule="auto"/>
        <w:ind w:left="284"/>
        <w:jc w:val="both"/>
        <w:rPr>
          <w:rFonts w:ascii="Times New Roman" w:hAnsi="Times New Roman"/>
          <w:b/>
          <w:sz w:val="24"/>
          <w:szCs w:val="24"/>
        </w:rPr>
      </w:pPr>
    </w:p>
    <w:p w:rsidR="00914819" w:rsidRDefault="00914819" w:rsidP="00914819">
      <w:pPr>
        <w:pStyle w:val="ListParagraph"/>
        <w:spacing w:line="480" w:lineRule="auto"/>
        <w:ind w:left="284"/>
        <w:jc w:val="both"/>
        <w:rPr>
          <w:rFonts w:ascii="Times New Roman" w:hAnsi="Times New Roman"/>
          <w:b/>
          <w:sz w:val="24"/>
          <w:szCs w:val="24"/>
        </w:rPr>
      </w:pPr>
    </w:p>
    <w:p w:rsidR="00914819" w:rsidRDefault="00914819" w:rsidP="00914819">
      <w:pPr>
        <w:pStyle w:val="ListParagraph"/>
        <w:spacing w:line="480" w:lineRule="auto"/>
        <w:ind w:left="0"/>
        <w:jc w:val="both"/>
        <w:rPr>
          <w:rFonts w:ascii="Times New Roman" w:hAnsi="Times New Roman"/>
          <w:b/>
          <w:sz w:val="24"/>
          <w:szCs w:val="24"/>
        </w:rPr>
      </w:pPr>
    </w:p>
    <w:p w:rsidR="00914819" w:rsidRPr="00914819" w:rsidRDefault="00914819" w:rsidP="00914819">
      <w:pPr>
        <w:pStyle w:val="ListParagraph"/>
        <w:spacing w:line="480" w:lineRule="auto"/>
        <w:ind w:left="0"/>
        <w:jc w:val="both"/>
        <w:rPr>
          <w:rFonts w:ascii="Times New Roman" w:hAnsi="Times New Roman"/>
          <w:b/>
          <w:sz w:val="24"/>
          <w:szCs w:val="24"/>
        </w:rPr>
      </w:pPr>
    </w:p>
    <w:p w:rsidR="00DE5530" w:rsidRDefault="00DE5530" w:rsidP="00DE5530">
      <w:pPr>
        <w:pStyle w:val="ListParagraph"/>
        <w:spacing w:line="480" w:lineRule="auto"/>
        <w:ind w:left="0"/>
        <w:jc w:val="both"/>
        <w:rPr>
          <w:rFonts w:ascii="Times New Roman" w:hAnsi="Times New Roman"/>
          <w:b/>
          <w:sz w:val="24"/>
          <w:szCs w:val="24"/>
        </w:rPr>
      </w:pPr>
    </w:p>
    <w:p w:rsidR="00DE5530" w:rsidRPr="008434E8" w:rsidRDefault="00DE5530" w:rsidP="00DE5530">
      <w:pPr>
        <w:pStyle w:val="ListParagraph"/>
        <w:spacing w:line="480" w:lineRule="auto"/>
        <w:ind w:left="0"/>
        <w:jc w:val="both"/>
        <w:rPr>
          <w:rFonts w:ascii="Times New Roman" w:hAnsi="Times New Roman"/>
          <w:b/>
          <w:sz w:val="24"/>
          <w:szCs w:val="24"/>
        </w:rPr>
      </w:pPr>
    </w:p>
    <w:p w:rsidR="00530EFE" w:rsidRPr="001C5762" w:rsidRDefault="00530EFE" w:rsidP="001C5762">
      <w:pPr>
        <w:jc w:val="both"/>
        <w:rPr>
          <w:rFonts w:ascii="Times New Roman" w:hAnsi="Times New Roman"/>
          <w:sz w:val="24"/>
          <w:szCs w:val="24"/>
        </w:rPr>
      </w:pPr>
    </w:p>
    <w:sectPr w:rsidR="00530EFE" w:rsidRPr="001C5762" w:rsidSect="00DE5530">
      <w:footerReference w:type="default" r:id="rId12"/>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796" w:rsidRDefault="00277796" w:rsidP="001C5762">
      <w:pPr>
        <w:spacing w:after="0" w:line="240" w:lineRule="auto"/>
      </w:pPr>
      <w:r>
        <w:separator/>
      </w:r>
    </w:p>
  </w:endnote>
  <w:endnote w:type="continuationSeparator" w:id="0">
    <w:p w:rsidR="00277796" w:rsidRDefault="00277796" w:rsidP="001C5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erriweather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3345672"/>
      <w:docPartObj>
        <w:docPartGallery w:val="Page Numbers (Bottom of Page)"/>
        <w:docPartUnique/>
      </w:docPartObj>
    </w:sdtPr>
    <w:sdtEndPr>
      <w:rPr>
        <w:noProof/>
      </w:rPr>
    </w:sdtEndPr>
    <w:sdtContent>
      <w:p w:rsidR="0058604A" w:rsidRDefault="0058604A">
        <w:pPr>
          <w:pStyle w:val="Footer"/>
          <w:jc w:val="right"/>
        </w:pPr>
        <w:r>
          <w:fldChar w:fldCharType="begin"/>
        </w:r>
        <w:r>
          <w:instrText xml:space="preserve"> PAGE   \* MERGEFORMAT </w:instrText>
        </w:r>
        <w:r>
          <w:fldChar w:fldCharType="separate"/>
        </w:r>
        <w:r w:rsidR="004443AA">
          <w:rPr>
            <w:noProof/>
          </w:rPr>
          <w:t>2</w:t>
        </w:r>
        <w:r>
          <w:rPr>
            <w:noProof/>
          </w:rPr>
          <w:fldChar w:fldCharType="end"/>
        </w:r>
      </w:p>
    </w:sdtContent>
  </w:sdt>
  <w:p w:rsidR="0058604A" w:rsidRDefault="00586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796" w:rsidRDefault="00277796" w:rsidP="001C5762">
      <w:pPr>
        <w:spacing w:after="0" w:line="240" w:lineRule="auto"/>
      </w:pPr>
      <w:r>
        <w:separator/>
      </w:r>
    </w:p>
  </w:footnote>
  <w:footnote w:type="continuationSeparator" w:id="0">
    <w:p w:rsidR="00277796" w:rsidRDefault="00277796" w:rsidP="001C5762">
      <w:pPr>
        <w:spacing w:after="0" w:line="240" w:lineRule="auto"/>
      </w:pPr>
      <w:r>
        <w:continuationSeparator/>
      </w:r>
    </w:p>
  </w:footnote>
  <w:footnote w:id="1">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{"citationItems":[{"id":"ITEM-1","itemData":{"author":[{"dropping-particle":"","family":"Fuady","given":"Munir","non-dropping-particle":"","parse-names":false,"suffix":""}],"id":"ITEM-1","issued":{"date-parts":[["1995"]]},"number-of-pages":"3","publisher":"PT.Citra Aditya Bhakti","publisher-place":"Bandung","title":"Hukum Tentang Pembiayaan Dalam Teori dan Praktek","type":"book"},"uris":["http://www.mendeley.com/documents/?uuid=ee0caab3-a4e2-4fc7-85d3-80341a723817"]}],"mendeley":{"formattedCitation":"Munir Fuady, &lt;i&gt;Hukum Tentang Pembiayaan Dalam Teori Dan Praktek&lt;/i&gt; (Bandung: PT.Citra Aditya Bhakti, 1995).","plainTextFormattedCitation":"Munir Fuady, Hukum Tentang Pembiayaan Dalam Teori Dan Praktek (Bandung: PT.Citra Aditya Bhakti, 1995).","previouslyFormattedCitation":"Munir Fuady, &lt;i&gt;Hukum Tentang Pembiayaan Dalam Teori Dan Praktek&lt;/i&gt; (Bandung: PT.Citra Aditya Bhakti, 1995)."},"properties":{"noteIndex":1},"schema":"https://github.com/citation-style-language/schema/raw/master/csl-citation.json"}</w:instrText>
      </w:r>
      <w:r>
        <w:fldChar w:fldCharType="separate"/>
      </w:r>
      <w:r w:rsidRPr="005B361C">
        <w:rPr>
          <w:noProof/>
        </w:rPr>
        <w:t xml:space="preserve">Munir Fuady, </w:t>
      </w:r>
      <w:r w:rsidRPr="005B361C">
        <w:rPr>
          <w:i/>
          <w:noProof/>
        </w:rPr>
        <w:t>Hukum Tentang Pembiayaan Dalam Teori Dan Praktek</w:t>
      </w:r>
      <w:r w:rsidRPr="005B361C">
        <w:rPr>
          <w:noProof/>
        </w:rPr>
        <w:t xml:space="preserve"> (Bandung: PT.Citra Aditya Bhakti, 1995).</w:t>
      </w:r>
      <w:r>
        <w:fldChar w:fldCharType="end"/>
      </w:r>
    </w:p>
  </w:footnote>
  <w:footnote w:id="2">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{"citationItems":[{"id":"ITEM-1","itemData":{"author":[{"dropping-particle":"","family":"Akbar","given":"Dhoni Syamsiah Fadillah","non-dropping-particle":"","parse-names":false,"suffix":""}],"container-title":"Buletin BKF Kementrian Keuangan","id":"ITEM-1","issued":{"date-parts":[["2017"]]},"publisher-place":"Jakarta","title":"Konsep Crowdfunding untuk Pendanaan Infrastruktur di Indonesia","type":"article-magazine"},"uris":["http://www.mendeley.com/documents/?uuid=fdff8f6b-cf74-44a0-8a3b-2b38752f17ea"]}],"mendeley":{"formattedCitation":"Dhoni Syamsiah Fadillah Akbar, ‘Konsep Crowdfunding Untuk Pendanaan Infrastruktur Di Indonesia’, &lt;i&gt;Buletin BKF Kementrian Keuangan&lt;/i&gt; (Jakarta, 2017).","plainTextFormattedCitation":"Dhoni Syamsiah Fadillah Akbar, ‘Konsep Crowdfunding Untuk Pendanaan Infrastruktur Di Indonesia’, Buletin BKF Kementrian Keuangan (Jakarta, 2017).","previouslyFormattedCitation":"Dhoni Syamsiah Fadillah Akbar, ‘Konsep Crowdfunding Untuk Pendanaan Infrastruktur Di Indonesia’, &lt;i&gt;Buletin BKF Kementrian Keuangan&lt;/i&gt; (Jakarta, 2017)."},"properties":{"noteIndex":2},"schema":"https://github.com/citation-style-language/schema/raw/master/csl-citation.json"}</w:instrText>
      </w:r>
      <w:r>
        <w:fldChar w:fldCharType="separate"/>
      </w:r>
      <w:r w:rsidRPr="005B361C">
        <w:rPr>
          <w:noProof/>
        </w:rPr>
        <w:t xml:space="preserve">Dhoni Syamsiah Fadillah Akbar, ‘Konsep </w:t>
      </w:r>
      <w:r w:rsidRPr="00A8040D">
        <w:rPr>
          <w:i/>
          <w:noProof/>
        </w:rPr>
        <w:t>Crowdfunding</w:t>
      </w:r>
      <w:r w:rsidRPr="005B361C">
        <w:rPr>
          <w:noProof/>
        </w:rPr>
        <w:t xml:space="preserve">Untuk Pendanaan Infrastruktur Di Indonesia’, </w:t>
      </w:r>
      <w:r w:rsidRPr="005B361C">
        <w:rPr>
          <w:i/>
          <w:noProof/>
        </w:rPr>
        <w:t>Buletin BKF Kementrian Keuangan</w:t>
      </w:r>
      <w:r w:rsidRPr="005B361C">
        <w:rPr>
          <w:noProof/>
        </w:rPr>
        <w:t xml:space="preserve"> (Jakarta, 2017).</w:t>
      </w:r>
      <w:r>
        <w:fldChar w:fldCharType="end"/>
      </w:r>
    </w:p>
  </w:footnote>
  <w:footnote w:id="3">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{"citationItems":[{"id":"ITEM-1","itemData":{"author":[{"dropping-particle":"","family":"Pasha","given":"GUnawan Kamil","non-dropping-particle":"","parse-names":false,"suffix":""}],"id":"ITEM-1","issued":{"date-parts":[["0"]]},"number-of-pages":"2","title":"Pembangunan Nasional Melalui Revitalisasi Nilai Gotong royong","type":"report"},"uris":["http://www.mendeley.com/documents/?uuid=1d96e1e2-f70e-484d-b0f5-d9eed38ddeb7"]}],"mendeley":{"formattedCitation":"GUnawan Kamil Pasha, &lt;i&gt;Pembangunan Nasional Melalui Revitalisasi Nilai Gotong Royong&lt;/i&gt;.","plainTextFormattedCitation":"GUnawan Kamil Pasha, Pembangunan Nasional Melalui Revitalisasi Nilai Gotong Royong.","previouslyFormattedCitation":"GUnawan Kamil Pasha, &lt;i&gt;Pembangunan Nasional Melalui Revitalisasi Nilai Gotong Royong&lt;/i&gt;."},"properties":{"noteIndex":3},"schema":"https://github.com/citation-style-language/schema/raw/master/csl-citation.json"}</w:instrText>
      </w:r>
      <w:r>
        <w:fldChar w:fldCharType="separate"/>
      </w:r>
      <w:r w:rsidRPr="005B361C">
        <w:rPr>
          <w:noProof/>
        </w:rPr>
        <w:t xml:space="preserve">GUnawan Kamil Pasha, </w:t>
      </w:r>
      <w:r w:rsidRPr="005B361C">
        <w:rPr>
          <w:i/>
          <w:noProof/>
        </w:rPr>
        <w:t>Pembangunan Nasional Melalui Revitalisasi Nilai Gotong Royong</w:t>
      </w:r>
      <w:r w:rsidRPr="005B361C">
        <w:rPr>
          <w:noProof/>
        </w:rPr>
        <w:t>.</w:t>
      </w:r>
      <w:r>
        <w:fldChar w:fldCharType="end"/>
      </w:r>
    </w:p>
  </w:footnote>
  <w:footnote w:id="4">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{"citationItems":[{"id":"ITEM-1","itemData":{"author":[{"dropping-particle":"","family":"Baikuni","given":"Abdillah","non-dropping-particle":"","parse-names":false,"suffix":""}],"id":"ITEM-1","issued":{"date-parts":[["2006"]]},"publisher":"Humaniora Utama","publisher-place":"Bandung","title":"Gotong Royong Sebagai BUdaya Bangsa","type":"book"},"uris":["http://www.mendeley.com/documents/?uuid=67ea1bde-b8fa-4606-b8bc-607bec6d445c"]}],"mendeley":{"formattedCitation":"Abdillah Baikuni, &lt;i&gt;Gotong Royong Sebagai BUdaya Bangsa&lt;/i&gt; (Bandung: Humaniora Utama, 2006).","plainTextFormattedCitation":"Abdillah Baikuni, Gotong Royong Sebagai BUdaya Bangsa (Bandung: Humaniora Utama, 2006).","previouslyFormattedCitation":"Abdillah Baikuni, &lt;i&gt;Gotong Royong Sebagai BUdaya Bangsa&lt;/i&gt; (Bandung: Humaniora Utama, 2006)."},"properties":{"noteIndex":4},"schema":"https://github.com/citation-style-language/schema/raw/master/csl-citation.json"}</w:instrText>
      </w:r>
      <w:r>
        <w:fldChar w:fldCharType="separate"/>
      </w:r>
      <w:r w:rsidRPr="005B361C">
        <w:rPr>
          <w:noProof/>
        </w:rPr>
        <w:t xml:space="preserve">Abdillah Baikuni, </w:t>
      </w:r>
      <w:r w:rsidRPr="005B361C">
        <w:rPr>
          <w:i/>
          <w:noProof/>
        </w:rPr>
        <w:t>Gotong Royong Sebagai BUdaya Bangsa</w:t>
      </w:r>
      <w:r w:rsidRPr="005B361C">
        <w:rPr>
          <w:noProof/>
        </w:rPr>
        <w:t xml:space="preserve"> (Bandung: Humaniora Utama, 2006).</w:t>
      </w:r>
      <w:r>
        <w:fldChar w:fldCharType="end"/>
      </w:r>
    </w:p>
  </w:footnote>
  <w:footnote w:id="5">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{"citationItems":[{"id":"ITEM-1","itemData":{"author":[{"dropping-particle":"","family":"Subagyo","given":"","non-dropping-particle":"","parse-names":false,"suffix":""}],"container-title":"Indonesian Journal of Conservation","id":"ITEM-1","issued":{"date-parts":[["0"]]},"page":"61 - 68","title":"Pengembangan Nilai dan Tradisi Gotong Royong Dalam Bingkai Konservasi NIlai Budaya","type":"article-journal","volume":"1 No.1"},"uris":["http://www.mendeley.com/documents/?uuid=e6bb4dad-f5c8-4d62-bd5f-a04d117beead"]}],"mendeley":{"formattedCitation":"Subagyo, ‘Pengembangan Nilai Dan Tradisi Gotong Royong Dalam Bingkai Konservasi NIlai Budaya’, &lt;i&gt;Indonesian Journal of Conservation&lt;/i&gt;, 1 No.1, 61–68.","plainTextFormattedCitation":"Subagyo, ‘Pengembangan Nilai Dan Tradisi Gotong Royong Dalam Bingkai Konservasi NIlai Budaya’, Indonesian Journal of Conservation, 1 No.1, 61–68.","previouslyFormattedCitation":"Subagyo, ‘Pengembangan Nilai Dan Tradisi Gotong Royong Dalam Bingkai Konservasi NIlai Budaya’, &lt;i&gt;Indonesian Journal of Conservation&lt;/i&gt;, 1 No.1, 61–68."},"properties":{"noteIndex":5},"schema":"https://github.com/citation-style-language/schema/raw/master/csl-citation.json"}</w:instrText>
      </w:r>
      <w:r>
        <w:fldChar w:fldCharType="separate"/>
      </w:r>
      <w:r w:rsidRPr="005B361C">
        <w:rPr>
          <w:noProof/>
        </w:rPr>
        <w:t xml:space="preserve">Subagyo, ‘Pengembangan Nilai Dan Tradisi Gotong Royong Dalam Bingkai Konservasi NIlai Budaya’, </w:t>
      </w:r>
      <w:r w:rsidRPr="005B361C">
        <w:rPr>
          <w:i/>
          <w:noProof/>
        </w:rPr>
        <w:t>Indonesian Journal of Conservation</w:t>
      </w:r>
      <w:r w:rsidRPr="005B361C">
        <w:rPr>
          <w:noProof/>
        </w:rPr>
        <w:t>, 1 No.1, 61–68.</w:t>
      </w:r>
      <w:r>
        <w:fldChar w:fldCharType="end"/>
      </w:r>
    </w:p>
  </w:footnote>
  <w:footnote w:id="6">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{"citationItems":[{"id":"ITEM-1","itemData":{"author":[{"dropping-particle":"","family":"Pasha","given":"Gurniwan Kamil","non-dropping-particle":"","parse-names":false,"suffix":""}],"id":"ITEM-1","issued":{"date-parts":[["2000"]]},"number-of-pages":"95","publisher":"Universitas Pendidikan Indonesia","title":"Gotong Royong dalam Kehidupan Masyarakat","type":"book"},"uris":["http://www.mendeley.com/documents/?uuid=d11e4312-f1a3-4ed5-9e48-04eb87f8552e"]}],"mendeley":{"formattedCitation":"Gurniwan Kamil Pasha, &lt;i&gt;Gotong Royong Dalam Kehidupan Masyarakat&lt;/i&gt; (Universitas Pendidikan Indonesia, 2000).","plainTextFormattedCitation":"Gurniwan Kamil Pasha, Gotong Royong Dalam Kehidupan Masyarakat (Universitas Pendidikan Indonesia, 2000).","previouslyFormattedCitation":"Gurniwan Kamil Pasha, &lt;i&gt;Gotong Royong Dalam Kehidupan Masyarakat&lt;/i&gt; (Universitas Pendidikan Indonesia, 2000)."},"properties":{"noteIndex":6},"schema":"https://github.com/citation-style-language/schema/raw/master/csl-citation.json"}</w:instrText>
      </w:r>
      <w:r>
        <w:fldChar w:fldCharType="separate"/>
      </w:r>
      <w:r w:rsidRPr="006348B8">
        <w:rPr>
          <w:noProof/>
        </w:rPr>
        <w:t xml:space="preserve">Gurniwan Kamil Pasha, </w:t>
      </w:r>
      <w:r w:rsidRPr="006348B8">
        <w:rPr>
          <w:i/>
          <w:noProof/>
        </w:rPr>
        <w:t>Gotong Royong Dalam Kehidupan Masyarakat</w:t>
      </w:r>
      <w:r w:rsidRPr="006348B8">
        <w:rPr>
          <w:noProof/>
        </w:rPr>
        <w:t xml:space="preserve"> (Universitas Pendidikan Indonesia, 2000).</w:t>
      </w:r>
      <w:r>
        <w:fldChar w:fldCharType="end"/>
      </w:r>
    </w:p>
  </w:footnote>
  <w:footnote w:id="7">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{"citationItems":[{"id":"ITEM-1","itemData":{"author":[{"dropping-particle":"","family":"Paramita","given":"Gunawan Kamil Pasha dalam Ade Tarima","non-dropping-particle":"","parse-names":false,"suffix":""}],"id":"ITEM-1","issued":{"date-parts":[["0"]]},"page":"2","title":"Pembangunan Nasional Melalui Revitalisasi Nilai Gotong Royong Berdasarkan Pancasila","type":"article-journal"},"uris":["http://www.mendeley.com/documents/?uuid=8dfdb04e-2b61-4000-9793-cffe3e2f3453"]}],"mendeley":{"formattedCitation":"Gunawan Kamil Pasha dalam Ade Tarima Paramita, ‘Pembangunan Nasional Melalui Revitalisasi Nilai Gotong Royong Berdasarkan Pancasila’, 2.","plainTextFormattedCitation":"Gunawan Kamil Pasha dalam Ade Tarima Paramita, ‘Pembangunan Nasional Melalui Revitalisasi Nilai Gotong Royong Berdasarkan Pancasila’, 2.","previouslyFormattedCitation":"Gunawan Kamil Pasha dalam Ade Tarima Paramita, ‘Pembangunan Nasional Melalui Revitalisasi Nilai Gotong Royong Berdasarkan Pancasila’, 2."},"properties":{"noteIndex":7},"schema":"https://github.com/citation-style-language/schema/raw/master/csl-citation.json"}</w:instrText>
      </w:r>
      <w:r>
        <w:fldChar w:fldCharType="separate"/>
      </w:r>
      <w:r w:rsidRPr="006348B8">
        <w:rPr>
          <w:noProof/>
        </w:rPr>
        <w:t>Gunawan Kamil Pasha dalam Ade Tarima Paramita, ‘Pembangunan Nasional Melalui Revitalisasi Nilai Gotong Royong Berdasarkan Pancasila’, 2.</w:t>
      </w:r>
      <w:r>
        <w:fldChar w:fldCharType="end"/>
      </w:r>
    </w:p>
  </w:footnote>
  <w:footnote w:id="8">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{"citationItems":[{"id":"ITEM-1","itemData":{"author":[{"dropping-particle":"","family":"Rosse","given":"Sintha","non-dropping-particle":"","parse-names":false,"suffix":""}],"container-title":"www.duniafintech.com","id":"ITEM-1","issued":{"date-parts":[["0"]]},"title":"Apa itu Fintech dan Jenis Startup di Indonesia","type":"webpage"},"uris":["http://www.mendeley.com/documents/?uuid=2e29e49c-76d9-495d-ba04-dd9ac20e2f57"]}],"mendeley":{"formattedCitation":"Sintha Rosse, ‘Apa Itu Fintech Dan Jenis Startup Di Indonesia’, &lt;i&gt;Www.Duniafintech.Com&lt;/i&gt;.","plainTextFormattedCitation":"Sintha Rosse, ‘Apa Itu Fintech Dan Jenis Startup Di Indonesia’, Www.Duniafintech.Com.","previouslyFormattedCitation":"Sintha Rosse, ‘Apa Itu Fintech Dan Jenis Startup Di Indonesia’, &lt;i&gt;Www.Duniafintech.Com&lt;/i&gt;."},"properties":{"noteIndex":8},"schema":"https://github.com/citation-style-language/schema/raw/master/csl-citation.json"}</w:instrText>
      </w:r>
      <w:r>
        <w:fldChar w:fldCharType="separate"/>
      </w:r>
      <w:r w:rsidRPr="006348B8">
        <w:rPr>
          <w:noProof/>
        </w:rPr>
        <w:t xml:space="preserve">Sintha Rosse, ‘Apa Itu </w:t>
      </w:r>
      <w:r w:rsidRPr="00A8040D">
        <w:rPr>
          <w:i/>
          <w:noProof/>
        </w:rPr>
        <w:t>Fintech</w:t>
      </w:r>
      <w:r w:rsidRPr="006348B8">
        <w:rPr>
          <w:noProof/>
        </w:rPr>
        <w:t xml:space="preserve"> Dan Jenis Startup Di Indonesia’, </w:t>
      </w:r>
      <w:r w:rsidRPr="006348B8">
        <w:rPr>
          <w:i/>
          <w:noProof/>
        </w:rPr>
        <w:t>Www.Dunia</w:t>
      </w:r>
      <w:r w:rsidRPr="00A8040D">
        <w:rPr>
          <w:i/>
          <w:noProof/>
        </w:rPr>
        <w:t>Fintech</w:t>
      </w:r>
      <w:r w:rsidRPr="006348B8">
        <w:rPr>
          <w:i/>
          <w:noProof/>
        </w:rPr>
        <w:t>.Com</w:t>
      </w:r>
      <w:r w:rsidRPr="006348B8">
        <w:rPr>
          <w:noProof/>
        </w:rPr>
        <w:t>.</w:t>
      </w:r>
      <w:r>
        <w:fldChar w:fldCharType="end"/>
      </w:r>
    </w:p>
  </w:footnote>
  <w:footnote w:id="9">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{"citationItems":[{"id":"ITEM-1","itemData":{"author":[{"dropping-particle":"","family":"Ciptaningtyas","given":"Catur","non-dropping-particle":"","parse-names":false,"suffix":""}],"id":"ITEM-1","issued":{"date-parts":[["2013"]]},"publisher":"Universitas Indonesia","publisher-place":"Jakarta","title":"Penggalangan Dana MODel Crowdfunding di Indonesia","type":"book"},"uris":["http://www.mendeley.com/documents/?uuid=52093bf2-8487-4781-b722-9a4160f2fa36"]}],"mendeley":{"formattedCitation":"Catur Ciptaningtyas, &lt;i&gt;Penggalangan Dana MODel Crowdfunding Di Indonesia&lt;/i&gt; (Jakarta: Universitas Indonesia, 2013).","plainTextFormattedCitation":"Catur Ciptaningtyas, Penggalangan Dana MODel Crowdfunding Di Indonesia (Jakarta: Universitas Indonesia, 2013).","previouslyFormattedCitation":"Catur Ciptaningtyas, &lt;i&gt;Penggalangan Dana MODel Crowdfunding Di Indonesia&lt;/i&gt; (Jakarta: Universitas Indonesia, 2013)."},"properties":{"noteIndex":9},"schema":"https://github.com/citation-style-language/schema/raw/master/csl-citation.json"}</w:instrText>
      </w:r>
      <w:r>
        <w:fldChar w:fldCharType="separate"/>
      </w:r>
      <w:r w:rsidRPr="006348B8">
        <w:rPr>
          <w:noProof/>
        </w:rPr>
        <w:t xml:space="preserve">Catur Ciptaningtyas, </w:t>
      </w:r>
      <w:r w:rsidRPr="006348B8">
        <w:rPr>
          <w:i/>
          <w:noProof/>
        </w:rPr>
        <w:t xml:space="preserve">Penggalangan Dana MODel </w:t>
      </w:r>
      <w:r w:rsidRPr="00A8040D">
        <w:rPr>
          <w:i/>
          <w:noProof/>
        </w:rPr>
        <w:t>Crowdfunding</w:t>
      </w:r>
      <w:r w:rsidRPr="006348B8">
        <w:rPr>
          <w:i/>
          <w:noProof/>
        </w:rPr>
        <w:t>Di Indonesia</w:t>
      </w:r>
      <w:r w:rsidRPr="006348B8">
        <w:rPr>
          <w:noProof/>
        </w:rPr>
        <w:t xml:space="preserve"> (Jakarta: Universitas Indonesia, 2013).</w:t>
      </w:r>
      <w:r>
        <w:fldChar w:fldCharType="end"/>
      </w:r>
    </w:p>
  </w:footnote>
  <w:footnote w:id="10">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{"citationItems":[{"id":"ITEM-1","itemData":{"author":[{"dropping-particle":"","family":"Fuady","given":"Munir","non-dropping-particle":"","parse-names":false,"suffix":""}],"id":"ITEM-1","issued":{"date-parts":[["2008"]]},"number-of-pages":"111-112","publisher":"Citra Aditya Bhakti","publisher-place":"Bandung","title":"Pengantar Hukum Bisnis,Menata Bisnis Modern di Era Globalisasi","type":"book"},"uris":["http://www.mendeley.com/documents/?uuid=5e9f13ae-2f86-43eb-8eed-39ccce5c7510"]}],"mendeley":{"formattedCitation":"Munir Fuady, &lt;i&gt;Pengantar Hukum Bisnis,Menata Bisnis Modern Di Era Globalisasi&lt;/i&gt; (Bandung: Citra Aditya Bhakti, 2008).","plainTextFormattedCitation":"Munir Fuady, Pengantar Hukum Bisnis,Menata Bisnis Modern Di Era Globalisasi (Bandung: Citra Aditya Bhakti, 2008).","previouslyFormattedCitation":"Munir Fuady, &lt;i&gt;Pengantar Hukum Bisnis,Menata Bisnis Modern Di Era Globalisasi&lt;/i&gt; (Bandung: Citra Aditya Bhakti, 2008)."},"properties":{"noteIndex":10},"schema":"https://github.com/citation-style-language/schema/raw/master/csl-citation.json"}</w:instrText>
      </w:r>
      <w:r>
        <w:fldChar w:fldCharType="separate"/>
      </w:r>
      <w:r w:rsidRPr="004A58EF">
        <w:rPr>
          <w:noProof/>
        </w:rPr>
        <w:t xml:space="preserve">Munir Fuady, </w:t>
      </w:r>
      <w:r w:rsidRPr="004A58EF">
        <w:rPr>
          <w:i/>
          <w:noProof/>
        </w:rPr>
        <w:t>Pengantar Hukum Bisnis,Menata Bisnis Modern Di Era Globalisasi</w:t>
      </w:r>
      <w:r w:rsidRPr="004A58EF">
        <w:rPr>
          <w:noProof/>
        </w:rPr>
        <w:t xml:space="preserve"> (Bandung: Citra Aditya Bhakti, 2008).</w:t>
      </w:r>
      <w:r>
        <w:fldChar w:fldCharType="end"/>
      </w:r>
    </w:p>
  </w:footnote>
  <w:footnote w:id="11">
    <w:p w:rsidR="0058604A" w:rsidRPr="0058604A" w:rsidRDefault="0058604A" w:rsidP="0058604A">
      <w:pPr>
        <w:pStyle w:val="FootnoteText"/>
        <w:ind w:left="142" w:hanging="142"/>
        <w:jc w:val="both"/>
        <w:rPr>
          <w:rFonts w:ascii="Times New Roman" w:hAnsi="Times New Roman"/>
        </w:rPr>
      </w:pPr>
      <w:r>
        <w:rPr>
          <w:rStyle w:val="FootnoteReference"/>
        </w:rPr>
        <w:footnoteRef/>
      </w:r>
      <w:r w:rsidRPr="0058604A">
        <w:rPr>
          <w:rFonts w:ascii="Times New Roman" w:hAnsi="Times New Roman"/>
        </w:rPr>
        <w:fldChar w:fldCharType="begin" w:fldLock="1"/>
      </w:r>
      <w:r w:rsidRPr="0058604A">
        <w:rPr>
          <w:rFonts w:ascii="Times New Roman" w:hAnsi="Times New Roman"/>
        </w:rPr>
        <w:instrText>ADDIN CSL_CITATION {"citationItems":[{"id":"ITEM-1","itemData":{"author":[{"dropping-particle":"","family":"Wisudanto","given":"Salahuddin Rijal Arifin dan","non-dropping-particle":"","parse-names":false,"suffix":""}],"id":"ITEM-1","issued":{"date-parts":[["0"]]},"publisher-place":"Palembang","title":"Crowdfunding Sebagai alternatif Pembiayaan Pembangunan Infrastruktur","type":"report"},"uris":["http://www.mendeley.com/documents/?uuid=ebcd2826-c7b5-4086-b32e-830815b3197e"]}],"mendeley":{"formattedCitation":"Salahuddin Rijal Arifin dan Wisudanto, &lt;i&gt;Crowdfunding Sebagai Alternatif Pembiayaan Pembangunan Infrastruktur&lt;/i&gt; (Palembang).","plainTextFormattedCitation":"Salahuddin Rijal Arifin dan Wisudanto, Crowdfunding Sebagai Alternatif Pembiayaan Pembangunan Infrastruktur (Palembang).","previouslyFormattedCitation":"Salahuddin Rijal Arifin dan Wisudanto, &lt;i&gt;Crowdfunding Sebagai Alternatif Pembiayaan Pembangunan Infrastruktur&lt;/i&gt; (Palembang)."},"properties":{"noteIndex":11},"schema":"https://github.com/citation-style-language/schema/raw/master/csl-citation.json"}</w:instrText>
      </w:r>
      <w:r w:rsidRPr="0058604A">
        <w:rPr>
          <w:rFonts w:ascii="Times New Roman" w:hAnsi="Times New Roman"/>
        </w:rPr>
        <w:fldChar w:fldCharType="separate"/>
      </w:r>
      <w:r w:rsidRPr="0058604A">
        <w:rPr>
          <w:rFonts w:ascii="Times New Roman" w:hAnsi="Times New Roman"/>
          <w:noProof/>
        </w:rPr>
        <w:t xml:space="preserve">Salahuddin Rijal Arifin dan Wisudanto, </w:t>
      </w:r>
      <w:r w:rsidRPr="0058604A">
        <w:rPr>
          <w:rFonts w:ascii="Times New Roman" w:hAnsi="Times New Roman"/>
          <w:i/>
          <w:noProof/>
        </w:rPr>
        <w:t>CrowdfundingSebagai Alternatif Pembiayaan Pembangunan Infrastruktur</w:t>
      </w:r>
      <w:r w:rsidRPr="0058604A">
        <w:rPr>
          <w:rFonts w:ascii="Times New Roman" w:hAnsi="Times New Roman"/>
          <w:noProof/>
        </w:rPr>
        <w:t xml:space="preserve"> (Palembang).</w:t>
      </w:r>
      <w:r w:rsidRPr="0058604A">
        <w:rPr>
          <w:rFonts w:ascii="Times New Roman" w:hAnsi="Times New Roman"/>
        </w:rPr>
        <w:fldChar w:fldCharType="end"/>
      </w:r>
    </w:p>
  </w:footnote>
  <w:footnote w:id="12">
    <w:p w:rsidR="0058604A" w:rsidRDefault="0058604A" w:rsidP="0058604A">
      <w:pPr>
        <w:pStyle w:val="FootnoteText"/>
        <w:ind w:left="142" w:hanging="142"/>
        <w:jc w:val="both"/>
      </w:pPr>
      <w:r w:rsidRPr="0058604A">
        <w:rPr>
          <w:rStyle w:val="FootnoteReference"/>
          <w:rFonts w:ascii="Times New Roman" w:hAnsi="Times New Roman"/>
        </w:rPr>
        <w:footnoteRef/>
      </w:r>
      <w:r w:rsidRPr="0058604A">
        <w:rPr>
          <w:rFonts w:ascii="Times New Roman" w:hAnsi="Times New Roman"/>
        </w:rPr>
        <w:fldChar w:fldCharType="begin" w:fldLock="1"/>
      </w:r>
      <w:r w:rsidRPr="0058604A">
        <w:rPr>
          <w:rFonts w:ascii="Times New Roman" w:hAnsi="Times New Roman"/>
        </w:rPr>
        <w:instrText>ADDIN CSL_CITATION {"citationItems":[{"id":"ITEM-1","itemData":{"author":[{"dropping-particle":"","family":"Serfiyani","given":"Isti Haryani dan Citra Yustisia","non-dropping-particle":"","parse-names":false,"suffix":""}],"container-title":"Jurnal Legislasi Indonesia Diterbitkan oleh Direktorat Jenderal Peraturan Perundang - undangan Kementerian Hukum dan HAM RI","id":"ITEM-1","issued":{"date-parts":[["2015"]]},"page":"353-362","title":"Perlindungan hukum Sistem Donation Based Crowdfunding Pada Pendanaan Industri Kreatif diIndonesia","type":"article-journal","volume":"12 Nomor 4"},"uris":["http://www.mendeley.com/documents/?uuid=8af73551-d775-424b-987a-5cb9fcd81a6d"]}],"mendeley":{"formattedCitation":"Isti Haryani dan Citra Yustisia Serfiyani, ‘Perlindungan Hukum Sistem Donation Based Crowdfunding Pada Pendanaan Industri Kreatif DiIndonesia’, &lt;i&gt;Jurnal Legislasi Indonesia Diterbitkan Oleh Direktorat Jenderal Peraturan Perundang - Undangan Kementerian Hukum Dan HAM RI&lt;/i&gt;, 12 Nomor 4 (2015), 353–62.","plainTextFormattedCitation":"Isti Haryani dan Citra Yustisia Serfiyani, ‘Perlindungan Hukum Sistem Donation Based Crowdfunding Pada Pendanaan Industri Kreatif DiIndonesia’, Jurnal Legislasi Indonesia Diterbitkan Oleh Direktorat Jenderal Peraturan Perundang - Undangan Kementerian Hukum Dan HAM RI, 12 Nomor 4 (2015), 353–62.","previouslyFormattedCitation":"Isti Haryani dan Citra Yustisia Serfiyani, ‘Perlindungan Hukum Sistem Donation Based Crowdfunding Pada Pendanaan Industri Kreatif DiIndonesia’, &lt;i&gt;Jurnal Legislasi Indonesia Diterbitkan Oleh Direktorat Jenderal Peraturan Perundang - Undangan Kementerian Hukum Dan HAM RI&lt;/i&gt;, 12 Nomor 4 (2015), 353–62."},"properties":{"noteIndex":12},"schema":"https://github.com/citation-style-language/schema/raw/master/csl-citation.json"}</w:instrText>
      </w:r>
      <w:r w:rsidRPr="0058604A">
        <w:rPr>
          <w:rFonts w:ascii="Times New Roman" w:hAnsi="Times New Roman"/>
        </w:rPr>
        <w:fldChar w:fldCharType="separate"/>
      </w:r>
      <w:r w:rsidRPr="0058604A">
        <w:rPr>
          <w:rFonts w:ascii="Times New Roman" w:hAnsi="Times New Roman"/>
          <w:noProof/>
        </w:rPr>
        <w:t xml:space="preserve">Isti Haryani dan Citra Yustisia Serfiyani, ‘Perlindungan Hukum Sistem Donation Based </w:t>
      </w:r>
      <w:r w:rsidRPr="0058604A">
        <w:rPr>
          <w:rFonts w:ascii="Times New Roman" w:hAnsi="Times New Roman"/>
          <w:i/>
          <w:noProof/>
        </w:rPr>
        <w:t>Crowdfunding</w:t>
      </w:r>
      <w:r w:rsidRPr="0058604A">
        <w:rPr>
          <w:rFonts w:ascii="Times New Roman" w:hAnsi="Times New Roman"/>
          <w:noProof/>
        </w:rPr>
        <w:t xml:space="preserve">Pada Pendanaan Industri Kreatif DiIndonesia’, </w:t>
      </w:r>
      <w:r w:rsidRPr="0058604A">
        <w:rPr>
          <w:rFonts w:ascii="Times New Roman" w:hAnsi="Times New Roman"/>
          <w:i/>
          <w:noProof/>
        </w:rPr>
        <w:t>Jurnal Legislasi Indonesia Diterbitkan Oleh Direktorat Jenderal Peraturan Perundang - Undangan Kementerian Hukum Dan HAM RI</w:t>
      </w:r>
      <w:r w:rsidRPr="0058604A">
        <w:rPr>
          <w:rFonts w:ascii="Times New Roman" w:hAnsi="Times New Roman"/>
          <w:noProof/>
        </w:rPr>
        <w:t>, 12 Nomor 4 (2015), 353–62.</w:t>
      </w:r>
      <w:r w:rsidRPr="0058604A">
        <w:rPr>
          <w:rFonts w:ascii="Times New Roman" w:hAnsi="Times New Roman"/>
        </w:rPr>
        <w:fldChar w:fldCharType="end"/>
      </w:r>
    </w:p>
  </w:footnote>
  <w:footnote w:id="13">
    <w:p w:rsidR="0058604A" w:rsidRPr="004A58EF" w:rsidRDefault="0058604A" w:rsidP="009252C3">
      <w:pPr>
        <w:pStyle w:val="FootnoteText"/>
        <w:ind w:left="142" w:hanging="142"/>
        <w:jc w:val="both"/>
        <w:rPr>
          <w:rFonts w:ascii="Times New Roman" w:hAnsi="Times New Roman"/>
        </w:rPr>
      </w:pPr>
      <w:r w:rsidRPr="004A58EF">
        <w:rPr>
          <w:rStyle w:val="FootnoteReference"/>
          <w:rFonts w:ascii="Times New Roman" w:hAnsi="Times New Roman"/>
        </w:rPr>
        <w:footnoteRef/>
      </w:r>
      <w:r w:rsidRPr="004A58EF">
        <w:rPr>
          <w:rFonts w:ascii="Times New Roman" w:hAnsi="Times New Roman"/>
        </w:rPr>
        <w:fldChar w:fldCharType="begin" w:fldLock="1"/>
      </w:r>
      <w:r>
        <w:rPr>
          <w:rFonts w:ascii="Times New Roman" w:hAnsi="Times New Roman"/>
        </w:rPr>
        <w:instrText>ADDIN CSL_CITATION {"citationItems":[{"id":"ITEM-1","itemData":{"author":[{"dropping-particle":"","family":"Maulana","given":"Irfan","non-dropping-particle":"","parse-names":false,"suffix":""}],"container-title":"Share:social Work Journal","id":"ITEM-1","issue":"CROWDFUNDING SEBAGAI PEMAKNAAN ENERGI GOTONG ROYONG TERBARUKAN","issued":{"date-parts":[["0"]]},"page":"30 - 42","title":"Crowdfunding Sebagai Pemaknaan Energi Gotong Royong Terbarukan","type":"article-journal","volume":"6 No.1"},"uris":["http://www.mendeley.com/documents/?uuid=96347ae6-1146-4d5e-8f5a-367919a07b9e"]}],"mendeley":{"formattedCitation":"Irfan Maulana, ‘Crowdfunding Sebagai Pemaknaan Energi Gotong Royong Terbarukan’, &lt;i&gt;Share:Social Work Journal&lt;/i&gt;, 6 No.1.CROWDFUNDING SEBAGAI PEMAKNAAN ENERGI GOTONG ROYONG TERBARUKAN, 30–42.","plainTextFormattedCitation":"Irfan Maulana, ‘Crowdfunding Sebagai Pemaknaan Energi Gotong Royong Terbarukan’, Share:Social Work Journal, 6 No.1.CROWDFUNDING SEBAGAI PEMAKNAAN ENERGI GOTONG ROYONG TERBARUKAN, 30–42.","previouslyFormattedCitation":"Irfan Maulana, ‘Crowdfunding Sebagai Pemaknaan Energi Gotong Royong Terbarukan’, &lt;i&gt;Share:Social Work Journal&lt;/i&gt;, 6 No.1.CROWDFUNDING SEBAGAI PEMAKNAAN ENERGI GOTONG ROYONG TERBARUKAN, 30–42."},"properties":{"noteIndex":13},"schema":"https://github.com/citation-style-language/schema/raw/master/csl-citation.json"}</w:instrText>
      </w:r>
      <w:r w:rsidRPr="004A58EF">
        <w:rPr>
          <w:rFonts w:ascii="Times New Roman" w:hAnsi="Times New Roman"/>
        </w:rPr>
        <w:fldChar w:fldCharType="separate"/>
      </w:r>
      <w:r w:rsidRPr="004A58EF">
        <w:rPr>
          <w:rFonts w:ascii="Times New Roman" w:hAnsi="Times New Roman"/>
          <w:noProof/>
        </w:rPr>
        <w:t>Irfan Maulana, ‘</w:t>
      </w:r>
      <w:r w:rsidRPr="00A8040D">
        <w:rPr>
          <w:rFonts w:ascii="Times New Roman" w:hAnsi="Times New Roman"/>
          <w:i/>
          <w:noProof/>
        </w:rPr>
        <w:t>Crowdfunding</w:t>
      </w:r>
      <w:r w:rsidRPr="004A58EF">
        <w:rPr>
          <w:rFonts w:ascii="Times New Roman" w:hAnsi="Times New Roman"/>
          <w:noProof/>
        </w:rPr>
        <w:t xml:space="preserve">Sebagai Pemaknaan Energi Gotong Royong Terbarukan’, </w:t>
      </w:r>
      <w:r w:rsidRPr="004A58EF">
        <w:rPr>
          <w:rFonts w:ascii="Times New Roman" w:hAnsi="Times New Roman"/>
          <w:i/>
          <w:noProof/>
        </w:rPr>
        <w:t>Share:Social Work Journal</w:t>
      </w:r>
      <w:r w:rsidRPr="004A58EF">
        <w:rPr>
          <w:rFonts w:ascii="Times New Roman" w:hAnsi="Times New Roman"/>
          <w:noProof/>
        </w:rPr>
        <w:t>, 6 No.1.</w:t>
      </w:r>
      <w:r w:rsidRPr="00A8040D">
        <w:rPr>
          <w:rFonts w:ascii="Times New Roman" w:hAnsi="Times New Roman"/>
          <w:i/>
          <w:noProof/>
        </w:rPr>
        <w:t>CROWDFUNDING</w:t>
      </w:r>
      <w:r w:rsidRPr="004A58EF">
        <w:rPr>
          <w:rFonts w:ascii="Times New Roman" w:hAnsi="Times New Roman"/>
          <w:noProof/>
        </w:rPr>
        <w:t>SEBAGAI PEMAKNAAN ENERGI GOTONG ROYONG TERBARUKAN, 30–42.</w:t>
      </w:r>
      <w:r w:rsidRPr="004A58EF">
        <w:rPr>
          <w:rFonts w:ascii="Times New Roman" w:hAnsi="Times New Roman"/>
        </w:rPr>
        <w:fldChar w:fldCharType="end"/>
      </w:r>
    </w:p>
  </w:footnote>
  <w:footnote w:id="14">
    <w:p w:rsidR="0058604A" w:rsidRDefault="0058604A">
      <w:pPr>
        <w:pStyle w:val="FootnoteText"/>
      </w:pPr>
      <w:r>
        <w:rPr>
          <w:rStyle w:val="FootnoteReference"/>
        </w:rPr>
        <w:footnoteRef/>
      </w:r>
      <w:r>
        <w:t xml:space="preserve"> </w:t>
      </w:r>
      <w:r>
        <w:fldChar w:fldCharType="begin" w:fldLock="1"/>
      </w:r>
      <w:r>
        <w:instrText>ADDIN CSL_CITATION {"citationItems":[{"id":"ITEM-1","itemData":{"container-title":"www.kemenkeu.go.id","id":"ITEM-1","issued":{"date-parts":[["0"]]},"title":"Mendorong Crowdfunding Untuk Peningkatan Investasi di Indonesia","type":"webpage"},"uris":["http://www.mendeley.com/documents/?uuid=278d9c9d-8fea-499b-a306-576a1ac847ef"]}],"mendeley":{"formattedCitation":"‘Mendorong Crowdfunding Untuk Peningkatan Investasi Di Indonesia’, &lt;i&gt;Www.Kemenkeu.Go.Id&lt;/i&gt;.","plainTextFormattedCitation":"‘Mendorong Crowdfunding Untuk Peningkatan Investasi Di Indonesia’, Www.Kemenkeu.Go.Id.","previouslyFormattedCitation":"‘Mendorong Crowdfunding Untuk Peningkatan Investasi Di Indonesia’, &lt;i&gt;Www.Kemenkeu.Go.Id&lt;/i&gt;."},"properties":{"noteIndex":14},"schema":"https://github.com/citation-style-language/schema/raw/master/csl-citation.json"}</w:instrText>
      </w:r>
      <w:r>
        <w:fldChar w:fldCharType="separate"/>
      </w:r>
      <w:r w:rsidRPr="00345C48">
        <w:rPr>
          <w:noProof/>
        </w:rPr>
        <w:t xml:space="preserve">‘Mendorong </w:t>
      </w:r>
      <w:r w:rsidRPr="00A8040D">
        <w:rPr>
          <w:i/>
          <w:noProof/>
        </w:rPr>
        <w:t>Crowdfunding</w:t>
      </w:r>
      <w:r w:rsidR="009252C3">
        <w:rPr>
          <w:i/>
          <w:noProof/>
        </w:rPr>
        <w:t xml:space="preserve"> </w:t>
      </w:r>
      <w:r w:rsidRPr="00345C48">
        <w:rPr>
          <w:noProof/>
        </w:rPr>
        <w:t xml:space="preserve">Untuk Peningkatan Investasi Di Indonesia’, </w:t>
      </w:r>
      <w:r w:rsidRPr="00345C48">
        <w:rPr>
          <w:i/>
          <w:noProof/>
        </w:rPr>
        <w:t>Www.Kemenkeu.Go.Id</w:t>
      </w:r>
      <w:r w:rsidRPr="00345C48">
        <w:rPr>
          <w:noProof/>
        </w:rPr>
        <w:t>.</w:t>
      </w:r>
      <w:r>
        <w:fldChar w:fldCharType="end"/>
      </w:r>
    </w:p>
  </w:footnote>
  <w:footnote w:id="15">
    <w:p w:rsidR="0058604A" w:rsidRDefault="0058604A">
      <w:pPr>
        <w:pStyle w:val="FootnoteText"/>
      </w:pPr>
      <w:r>
        <w:rPr>
          <w:rStyle w:val="FootnoteReference"/>
        </w:rPr>
        <w:footnoteRef/>
      </w:r>
      <w:r>
        <w:t xml:space="preserve"> </w:t>
      </w:r>
      <w:r>
        <w:fldChar w:fldCharType="begin" w:fldLock="1"/>
      </w:r>
      <w:r>
        <w:instrText>ADDIN CSL_CITATION {"citationItems":[{"id":"ITEM-1","itemData":{"container-title":"www.finansialku.com","id":"ITEM-1","issued":{"date-parts":[["0"]]},"title":"10 situs Crowdfunding untuk Pendanaan","type":"webpage"},"uris":["http://www.mendeley.com/documents/?uuid=a1d990ac-389a-4953-b7dc-57d8e5828ca3"]}],"mendeley":{"formattedCitation":"‘10 Situs Crowdfunding Untuk Pendanaan’, &lt;i&gt;Www.Finansialku.Com&lt;/i&gt;.","plainTextFormattedCitation":"‘10 Situs Crowdfunding Untuk Pendanaan’, Www.Finansialku.Com.","previouslyFormattedCitation":"‘10 Situs Crowdfunding Untuk Pendanaan’, &lt;i&gt;Www.Finansialku.Com&lt;/i&gt;."},"properties":{"noteIndex":15},"schema":"https://github.com/citation-style-language/schema/raw/master/csl-citation.json"}</w:instrText>
      </w:r>
      <w:r>
        <w:fldChar w:fldCharType="separate"/>
      </w:r>
      <w:r w:rsidRPr="00345C48">
        <w:rPr>
          <w:noProof/>
        </w:rPr>
        <w:t xml:space="preserve">‘10 Situs </w:t>
      </w:r>
      <w:r w:rsidRPr="00A8040D">
        <w:rPr>
          <w:i/>
          <w:noProof/>
        </w:rPr>
        <w:t>Crowdfunding</w:t>
      </w:r>
      <w:r w:rsidRPr="00345C48">
        <w:rPr>
          <w:noProof/>
        </w:rPr>
        <w:t xml:space="preserve">Untuk Pendanaan’, </w:t>
      </w:r>
      <w:r w:rsidRPr="00345C48">
        <w:rPr>
          <w:i/>
          <w:noProof/>
        </w:rPr>
        <w:t>Www.Finansialku.Com</w:t>
      </w:r>
      <w:r w:rsidRPr="00345C48">
        <w:rPr>
          <w:noProof/>
        </w:rPr>
        <w:t>.</w:t>
      </w:r>
      <w:r>
        <w:fldChar w:fldCharType="end"/>
      </w:r>
    </w:p>
  </w:footnote>
  <w:footnote w:id="16">
    <w:p w:rsidR="0058604A" w:rsidRDefault="0058604A">
      <w:pPr>
        <w:pStyle w:val="FootnoteText"/>
      </w:pPr>
      <w:r>
        <w:rPr>
          <w:rStyle w:val="FootnoteReference"/>
        </w:rPr>
        <w:footnoteRef/>
      </w:r>
      <w:r>
        <w:t xml:space="preserve"> </w:t>
      </w:r>
      <w:r>
        <w:fldChar w:fldCharType="begin" w:fldLock="1"/>
      </w:r>
      <w:r>
        <w:instrText>ADDIN CSL_CITATION {"citationItems":[{"id":"ITEM-1","itemData":{"container-title":"id.techinasia.com","id":"ITEM-1","issued":{"date-parts":[["0"]]},"title":"Crowdfunding Indonesia","type":"webpage"},"uris":["http://www.mendeley.com/documents/?uuid=130eca2d-ab93-4bfc-a799-f9cdadf4ab37"]}],"mendeley":{"formattedCitation":"‘Crowdfunding Indonesia’, &lt;i&gt;Id.Techinasia.Com&lt;/i&gt;.","plainTextFormattedCitation":"‘Crowdfunding Indonesia’, Id.Techinasia.Com.","previouslyFormattedCitation":"‘Crowdfunding Indonesia’, &lt;i&gt;Id.Techinasia.Com&lt;/i&gt;."},"properties":{"noteIndex":16},"schema":"https://github.com/citation-style-language/schema/raw/master/csl-citation.json"}</w:instrText>
      </w:r>
      <w:r>
        <w:fldChar w:fldCharType="separate"/>
      </w:r>
      <w:r w:rsidRPr="00345C48">
        <w:rPr>
          <w:noProof/>
        </w:rPr>
        <w:t>‘</w:t>
      </w:r>
      <w:r w:rsidRPr="00A8040D">
        <w:rPr>
          <w:i/>
          <w:noProof/>
        </w:rPr>
        <w:t>Crowdfunding</w:t>
      </w:r>
      <w:r w:rsidRPr="00345C48">
        <w:rPr>
          <w:noProof/>
        </w:rPr>
        <w:t xml:space="preserve">Indonesia’, </w:t>
      </w:r>
      <w:r w:rsidRPr="00345C48">
        <w:rPr>
          <w:i/>
          <w:noProof/>
        </w:rPr>
        <w:t>Id.Techinasia.Com</w:t>
      </w:r>
      <w:r w:rsidRPr="00345C48">
        <w:rPr>
          <w:noProof/>
        </w:rPr>
        <w:t>.</w:t>
      </w:r>
      <w:r>
        <w:fldChar w:fldCharType="end"/>
      </w:r>
    </w:p>
  </w:footnote>
  <w:footnote w:id="17">
    <w:p w:rsidR="0058604A" w:rsidRPr="009252C3" w:rsidRDefault="0058604A" w:rsidP="009252C3">
      <w:pPr>
        <w:pStyle w:val="FootnoteText"/>
        <w:ind w:left="142" w:hanging="142"/>
        <w:jc w:val="both"/>
        <w:rPr>
          <w:rFonts w:ascii="Times New Roman" w:hAnsi="Times New Roman"/>
        </w:rPr>
      </w:pPr>
      <w:r>
        <w:rPr>
          <w:rStyle w:val="FootnoteReference"/>
        </w:rPr>
        <w:footnoteRef/>
      </w:r>
      <w:r>
        <w:t xml:space="preserve"> </w:t>
      </w:r>
      <w:r w:rsidRPr="009252C3">
        <w:rPr>
          <w:rFonts w:ascii="Times New Roman" w:hAnsi="Times New Roman"/>
        </w:rPr>
        <w:t>Hasil wawancara dengan Bapak Triyono sebagai kepala Departemen Inovasi  Keuangan Digital dan Pengembangan Keuangan Mikro   Otoritas Jasa Keuangan di Jakarta yang dilakukan pada Tanggal 27 Agustus 2018 di Gedung Wisma Mulia 2.</w:t>
      </w:r>
    </w:p>
  </w:footnote>
  <w:footnote w:id="18">
    <w:p w:rsidR="0058604A" w:rsidRDefault="0058604A">
      <w:pPr>
        <w:pStyle w:val="FootnoteText"/>
      </w:pPr>
      <w:r>
        <w:rPr>
          <w:rStyle w:val="FootnoteReference"/>
        </w:rPr>
        <w:footnoteRef/>
      </w:r>
      <w:r w:rsidRPr="00B268AF">
        <w:rPr>
          <w:i/>
        </w:rPr>
        <w:t xml:space="preserve"> Ibid</w:t>
      </w:r>
    </w:p>
  </w:footnote>
  <w:footnote w:id="19">
    <w:p w:rsidR="0058604A" w:rsidRDefault="0058604A">
      <w:pPr>
        <w:pStyle w:val="FootnoteText"/>
      </w:pPr>
      <w:r>
        <w:rPr>
          <w:rStyle w:val="FootnoteReference"/>
        </w:rPr>
        <w:footnoteRef/>
      </w:r>
      <w:r>
        <w:t xml:space="preserve"> </w:t>
      </w:r>
      <w:r w:rsidRPr="00B268AF">
        <w:rPr>
          <w:i/>
        </w:rPr>
        <w:t>Ibid</w:t>
      </w:r>
      <w:r>
        <w:t xml:space="preserve"> </w:t>
      </w:r>
    </w:p>
  </w:footnote>
  <w:footnote w:id="20">
    <w:p w:rsidR="0058604A" w:rsidRPr="00B268AF" w:rsidRDefault="0058604A">
      <w:pPr>
        <w:pStyle w:val="FootnoteText"/>
        <w:rPr>
          <w:i/>
        </w:rPr>
      </w:pPr>
      <w:r>
        <w:rPr>
          <w:rStyle w:val="FootnoteReference"/>
        </w:rPr>
        <w:footnoteRef/>
      </w:r>
      <w:r>
        <w:t xml:space="preserve"> </w:t>
      </w:r>
      <w:r>
        <w:rPr>
          <w:i/>
        </w:rPr>
        <w:t>Ibid</w:t>
      </w:r>
    </w:p>
  </w:footnote>
  <w:footnote w:id="21">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Fintech","given":"Dunia","non-dropping-particle":"","parse-names":false,"suffix":""}],"container-title":"www.Duniafintech.com","id":"ITEM-1","issued":{"date-parts":[["2018"]]},"title":"MEnelisik Tutupnya Situs Crowdfunding di Indonesia","type":"webpage"},"uris":["http://www.mendeley.com/documents/?uuid=bebaaba2-8ec2-435d-9269-879b566121cc"]}],"mendeley":{"formattedCitation":"Dunia Fintech, ‘MEnelisik Tutupnya Situs Crowdfunding Di Indonesia’, &lt;i&gt;Www.Duniafintech.Com&lt;/i&gt;, 2018.","plainTextFormattedCitation":"Dunia Fintech, ‘MEnelisik Tutupnya Situs Crowdfunding Di Indonesia’, Www.Duniafintech.Com, 2018.","previouslyFormattedCitation":"Dunia Fintech, ‘MEnelisik Tutupnya Situs Crowdfunding Di Indonesia’, &lt;i&gt;Www.Duniafintech.Com&lt;/i&gt;, 2018."},"properties":{"noteIndex":21},"schema":"https://github.com/citation-style-language/schema/raw/master/csl-citation.json"}</w:instrText>
      </w:r>
      <w:r>
        <w:fldChar w:fldCharType="separate"/>
      </w:r>
      <w:r w:rsidRPr="00345C48">
        <w:rPr>
          <w:noProof/>
        </w:rPr>
        <w:t xml:space="preserve">Dunia </w:t>
      </w:r>
      <w:r w:rsidRPr="00A8040D">
        <w:rPr>
          <w:i/>
          <w:noProof/>
        </w:rPr>
        <w:t>Fintech</w:t>
      </w:r>
      <w:r w:rsidRPr="00345C48">
        <w:rPr>
          <w:noProof/>
        </w:rPr>
        <w:t xml:space="preserve">, ‘MEnelisik Tutupnya Situs </w:t>
      </w:r>
      <w:r w:rsidRPr="00A8040D">
        <w:rPr>
          <w:i/>
          <w:noProof/>
        </w:rPr>
        <w:t>Crowdfunding</w:t>
      </w:r>
      <w:r w:rsidRPr="00345C48">
        <w:rPr>
          <w:noProof/>
        </w:rPr>
        <w:t xml:space="preserve">Di Indonesia’, </w:t>
      </w:r>
      <w:r w:rsidRPr="00345C48">
        <w:rPr>
          <w:i/>
          <w:noProof/>
        </w:rPr>
        <w:t>Www.Dunia</w:t>
      </w:r>
      <w:r w:rsidRPr="00A8040D">
        <w:rPr>
          <w:i/>
          <w:noProof/>
        </w:rPr>
        <w:t>Fintech</w:t>
      </w:r>
      <w:r w:rsidRPr="00345C48">
        <w:rPr>
          <w:i/>
          <w:noProof/>
        </w:rPr>
        <w:t>.Com</w:t>
      </w:r>
      <w:r w:rsidRPr="00345C48">
        <w:rPr>
          <w:noProof/>
        </w:rPr>
        <w:t>, 2018.</w:t>
      </w:r>
      <w:r>
        <w:fldChar w:fldCharType="end"/>
      </w:r>
    </w:p>
  </w:footnote>
  <w:footnote w:id="22">
    <w:p w:rsidR="0058604A" w:rsidRDefault="0058604A">
      <w:pPr>
        <w:pStyle w:val="FootnoteText"/>
      </w:pPr>
      <w:r>
        <w:rPr>
          <w:rStyle w:val="FootnoteReference"/>
        </w:rPr>
        <w:footnoteRef/>
      </w:r>
      <w:r>
        <w:t xml:space="preserve"> </w:t>
      </w:r>
      <w:r>
        <w:fldChar w:fldCharType="begin" w:fldLock="1"/>
      </w:r>
      <w:r>
        <w:instrText>ADDIN CSL_CITATION {"citationItems":[{"id":"ITEM-1","itemData":{"author":[{"dropping-particle":"","family":"Legal","given":"Klik","non-dropping-particle":"","parse-names":false,"suffix":""}],"container-title":"www.kliklegal.com","id":"ITEM-1","issued":{"date-parts":[["2018"]]},"title":"Kekosongan Hukum Tentang Donation Based Crowdfunding Di Indonesia","type":"webpage"},"uris":["http://www.mendeley.com/documents/?uuid=32c9554d-4b7e-4ee7-a288-8f61eebdfda5"]}],"mendeley":{"formattedCitation":"Klik Legal, ‘Kekosongan Hukum Tentang Donation Based Crowdfunding Di Indonesia’, &lt;i&gt;Www.Kliklegal.Com&lt;/i&gt;, 2018.","plainTextFormattedCitation":"Klik Legal, ‘Kekosongan Hukum Tentang Donation Based Crowdfunding Di Indonesia’, Www.Kliklegal.Com, 2018.","previouslyFormattedCitation":"Klik Legal, ‘Kekosongan Hukum Tentang Donation Based Crowdfunding Di Indonesia’, &lt;i&gt;Www.Kliklegal.Com&lt;/i&gt;, 2018."},"properties":{"noteIndex":22},"schema":"https://github.com/citation-style-language/schema/raw/master/csl-citation.json"}</w:instrText>
      </w:r>
      <w:r>
        <w:fldChar w:fldCharType="separate"/>
      </w:r>
      <w:r w:rsidRPr="00345C48">
        <w:rPr>
          <w:noProof/>
        </w:rPr>
        <w:t xml:space="preserve">Klik Legal, ‘Kekosongan Hukum Tentang Donation Based </w:t>
      </w:r>
      <w:r w:rsidRPr="00A8040D">
        <w:rPr>
          <w:i/>
          <w:noProof/>
        </w:rPr>
        <w:t>Crowdfunding</w:t>
      </w:r>
      <w:r w:rsidRPr="00345C48">
        <w:rPr>
          <w:noProof/>
        </w:rPr>
        <w:t xml:space="preserve">Di Indonesia’, </w:t>
      </w:r>
      <w:r w:rsidRPr="00345C48">
        <w:rPr>
          <w:i/>
          <w:noProof/>
        </w:rPr>
        <w:t>Www.Kliklegal.Com</w:t>
      </w:r>
      <w:r w:rsidRPr="00345C48">
        <w:rPr>
          <w:noProof/>
        </w:rPr>
        <w:t>, 2018.</w:t>
      </w:r>
      <w:r>
        <w:fldChar w:fldCharType="end"/>
      </w:r>
    </w:p>
  </w:footnote>
  <w:footnote w:id="23">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{"citationItems":[{"id":"ITEM-1","itemData":{"author":[{"dropping-particle":"","family":"Hadad","given":"Muliaman D","non-dropping-particle":"","parse-names":false,"suffix":""}],"container-title":"Otoritas Jasa Keuangan","id":"ITEM-1","issued":{"date-parts":[["2017"]]},"number-of-pages":"1-17","title":"Financial Technology ( FinTech ) di Indonesia","type":"report"},"uris":["http://www.mendeley.com/documents/?uuid=487fa6d7-34fb-4aea-8c70-212113744008","http://www.mendeley.com/documents/?uuid=8b082724-23db-497c-9273-32260f54b884"]}],"mendeley":{"formattedCitation":"Muliaman D Hadad, &lt;i&gt;Financial Technology ( FinTech ) Di Indonesia&lt;/i&gt;, &lt;i&gt;Otoritas Jasa Keuangan&lt;/i&gt;, 2017.","plainTextFormattedCitation":"Muliaman D Hadad, Financial Technology ( FinTech ) Di Indonesia, Otoritas Jasa Keuangan, 2017.","previouslyFormattedCitation":"Hadad, “Financial Technology ( FinTech ) Di Indonesia.”"},"properties":{"noteIndex":23},"schema":"https://github.com/citation-style-language/schema/raw/master/csl-citation.json"}</w:instrText>
      </w:r>
      <w:r>
        <w:fldChar w:fldCharType="separate"/>
      </w:r>
      <w:r w:rsidRPr="00C50801">
        <w:rPr>
          <w:noProof/>
        </w:rPr>
        <w:t xml:space="preserve">Muliaman D Hadad, </w:t>
      </w:r>
      <w:r w:rsidRPr="00C50801">
        <w:rPr>
          <w:i/>
          <w:noProof/>
        </w:rPr>
        <w:t xml:space="preserve">Financial Technology ( </w:t>
      </w:r>
      <w:r w:rsidRPr="00A8040D">
        <w:rPr>
          <w:i/>
          <w:noProof/>
        </w:rPr>
        <w:t>Fintech</w:t>
      </w:r>
      <w:r w:rsidRPr="00C50801">
        <w:rPr>
          <w:i/>
          <w:noProof/>
        </w:rPr>
        <w:t xml:space="preserve"> ) Di Indonesia</w:t>
      </w:r>
      <w:r w:rsidRPr="00C50801">
        <w:rPr>
          <w:noProof/>
        </w:rPr>
        <w:t xml:space="preserve">, </w:t>
      </w:r>
      <w:r w:rsidRPr="00C50801">
        <w:rPr>
          <w:i/>
          <w:noProof/>
        </w:rPr>
        <w:t>Otoritas Jasa Keuangan</w:t>
      </w:r>
      <w:r w:rsidRPr="00C50801">
        <w:rPr>
          <w:noProof/>
        </w:rPr>
        <w:t>, 2017.</w:t>
      </w:r>
      <w:r>
        <w:fldChar w:fldCharType="end"/>
      </w:r>
    </w:p>
  </w:footnote>
  <w:footnote w:id="24">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uthor":[{"dropping-particle":"","family":"Jenik","given":"I.","non-dropping-particle":"","parse-names":false,"suffix":""},{"dropping-particle":"","family":"Lauer","given":"K.","non-dropping-particle":"","parse-names":false,"suffix":""}],"id":"ITEM-1","issue":"October","issued":{"date-parts":[["2017"]]},"page":"22","title":"Regulatory Sandboxes and Financial Inclusion","type":"article-journal"},"uris":["http://www.mendeley.com/documents/?uuid=44060372-2ffc-41a5-b2e6-827d8e504ddf","http://www.mendeley.com/documents/?uuid=83982db2-a736-4ce4-bb58-1b01a320e096"]}],"mendeley":{"formattedCitation":"I. Jenik and K. Lauer, ‘Regulatory Sandboxes and Financial Inclusion’, 2017, 22.","plainTextFormattedCitation":"I. Jenik and K. Lauer, ‘Regulatory Sandboxes and Financial Inclusion’, 2017, 22.","previouslyFormattedCitation":"Jenik and Lauer, “Regulatory Sandboxes and Financial Inclusion.”"},"properties":{"noteIndex":24},"schema":"https://github.com/citation-style-language/schema/raw/master/csl-citation.json"}</w:instrText>
      </w:r>
      <w:r>
        <w:fldChar w:fldCharType="separate"/>
      </w:r>
      <w:r w:rsidRPr="00C50801">
        <w:rPr>
          <w:noProof/>
        </w:rPr>
        <w:t>I. Jenik and K. Lauer, ‘Regulatory Sandboxes and Financial Inclusion’, 2017, 22.</w:t>
      </w:r>
      <w:r>
        <w:fldChar w:fldCharType="end"/>
      </w:r>
    </w:p>
  </w:footnote>
  <w:footnote w:id="25">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{"citationItems":[{"id":"ITEM-1","itemData":{"author":[{"dropping-particle":"","family":"UK Fca","given":"","non-dropping-particle":"","parse-names":false,"suffix":""}],"id":"ITEM-1","issue":"November","issued":{"date-parts":[["2015"]]},"title":"146. Financial Conduct Authority Regulatory sandbox","type":"article-journal"},"uris":["http://www.mendeley.com/documents/?uuid=648a5602-9fbf-47e1-a4cb-19daf04607a5","http://www.mendeley.com/documents/?uuid=f7c8d2a1-c737-4a90-bd0a-e25f9e2cac08"]}],"mendeley":{"formattedCitation":"UK Fca, ‘146. Financial Conduct Authority Regulatory Sandbox’, 2015.","plainTextFormattedCitation":"UK Fca, ‘146. Financial Conduct Authority Regulatory Sandbox’, 2015.","previouslyFormattedCitation":"UK Fca, “146. Financial Conduct Authority Regulatory Sandbox.”"},"properties":{"noteIndex":25},"schema":"https://github.com/citation-style-language/schema/raw/master/csl-citation.json"}</w:instrText>
      </w:r>
      <w:r>
        <w:fldChar w:fldCharType="separate"/>
      </w:r>
      <w:r w:rsidRPr="00C50801">
        <w:rPr>
          <w:noProof/>
        </w:rPr>
        <w:t>UK Fca, ‘146. Financial Conduct Authority Regulatory Sandbox’, 2015.</w:t>
      </w:r>
      <w:r>
        <w:fldChar w:fldCharType="end"/>
      </w:r>
    </w:p>
  </w:footnote>
  <w:footnote w:id="26">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{"citationItems":[{"id":"ITEM-1","itemData":{"abstract":"The paper offers some stat on the first year of sandbox in the UK.","author":[{"dropping-particle":"","family":"Financial Conduct Authority","given":"","non-dropping-particle":"","parse-names":false,"suffix":""}],"id":"ITEM-1","issue":"October","issued":{"date-parts":[["2017"]]},"title":"Regulatory Sandbox Lessons Learned Report","type":"article-journal"},"uris":["http://www.mendeley.com/documents/?uuid=6f00eacd-2236-4144-86a0-09d3e3689e80","http://www.mendeley.com/documents/?uuid=7dc6e77e-e296-43c1-affd-32af3c8c448e"]}],"mendeley":{"formattedCitation":"Financial Conduct Authority, ‘Regulatory Sandbox Lessons Learned Report’, 2017.","plainTextFormattedCitation":"Financial Conduct Authority, ‘Regulatory Sandbox Lessons Learned Report’, 2017.","previouslyFormattedCitation":"Financial Conduct Authority, “Regulatory Sandbox Lessons Learned Report.”"},"properties":{"noteIndex":26},"schema":"https://github.com/citation-style-language/schema/raw/master/csl-citation.json"}</w:instrText>
      </w:r>
      <w:r>
        <w:fldChar w:fldCharType="separate"/>
      </w:r>
      <w:r w:rsidRPr="00C50801">
        <w:rPr>
          <w:noProof/>
        </w:rPr>
        <w:t>Financial Conduct Authority, ‘Regulatory Sandbox Lessons Learned Report’, 2017.</w:t>
      </w:r>
      <w:r>
        <w:fldChar w:fldCharType="end"/>
      </w:r>
    </w:p>
  </w:footnote>
  <w:footnote w:id="27">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{"citationItems":[{"id":"ITEM-1","itemData":{"author":[{"dropping-particle":"","family":"UK Fca","given":"","non-dropping-particle":"","parse-names":false,"suffix":""}],"id":"ITEM-1","issue":"November","issued":{"date-parts":[["2015"]]},"title":"146. Financial Conduct Authority Regulatory sandbox","type":"article-journal"},"uris":["http://www.mendeley.com/documents/?uuid=f7c8d2a1-c737-4a90-bd0a-e25f9e2cac08","http://www.mendeley.com/documents/?uuid=648a5602-9fbf-47e1-a4cb-19daf04607a5"]}],"mendeley":{"formattedCitation":"UK Fca.","plainTextFormattedCitation":"UK Fca.","previouslyFormattedCitation":"UK Fca, “146. Financial Conduct Authority Regulatory Sandbox.”"},"properties":{"noteIndex":27},"schema":"https://github.com/citation-style-language/schema/raw/master/csl-citation.json"}</w:instrText>
      </w:r>
      <w:r>
        <w:fldChar w:fldCharType="separate"/>
      </w:r>
      <w:r w:rsidRPr="00C50801">
        <w:rPr>
          <w:noProof/>
        </w:rPr>
        <w:t>UK Fca.</w:t>
      </w:r>
      <w:r>
        <w:fldChar w:fldCharType="end"/>
      </w:r>
    </w:p>
  </w:footnote>
  <w:footnote w:id="28">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{"citationItems":[{"id":"ITEM-1","itemData":{"author":[{"dropping-particle":"","family":"Hadad","given":"Muliaman D","non-dropping-particle":"","parse-names":false,"suffix":""}],"container-title":"Otoritas Jasa Keuangan","id":"ITEM-1","issued":{"date-parts":[["2017"]]},"number-of-pages":"1-17","title":"Financial Technology ( FinTech ) di Indonesia","type":"report"},"uris":["http://www.mendeley.com/documents/?uuid=8b082724-23db-497c-9273-32260f54b884","http://www.mendeley.com/documents/?uuid=487fa6d7-34fb-4aea-8c70-212113744008"]}],"mendeley":{"formattedCitation":"Hadad.","plainTextFormattedCitation":"Hadad.","previouslyFormattedCitation":"Hadad, “Financial Technology ( FinTech ) Di Indonesia.”"},"properties":{"noteIndex":28},"schema":"https://github.com/citation-style-language/schema/raw/master/csl-citation.json"}</w:instrText>
      </w:r>
      <w:r>
        <w:fldChar w:fldCharType="separate"/>
      </w:r>
      <w:r w:rsidRPr="00C50801">
        <w:rPr>
          <w:noProof/>
        </w:rPr>
        <w:t>Hadad.</w:t>
      </w:r>
      <w:r>
        <w:fldChar w:fldCharType="end"/>
      </w:r>
    </w:p>
  </w:footnote>
  <w:footnote w:id="29">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{"citationItems":[{"id":"ITEM-1","itemData":{"author":[{"dropping-particle":"","family":"UK Fca","given":"","non-dropping-particle":"","parse-names":false,"suffix":""}],"id":"ITEM-1","issue":"November","issued":{"date-parts":[["2015"]]},"title":"146. Financial Conduct Authority Regulatory sandbox","type":"article-journal"},"uris":["http://www.mendeley.com/documents/?uuid=f7c8d2a1-c737-4a90-bd0a-e25f9e2cac08","http://www.mendeley.com/documents/?uuid=648a5602-9fbf-47e1-a4cb-19daf04607a5"]}],"mendeley":{"formattedCitation":"UK Fca.","plainTextFormattedCitation":"UK Fca.","previouslyFormattedCitation":"UK Fca, “146. Financial Conduct Authority Regulatory Sandbox.”"},"properties":{"noteIndex":29},"schema":"https://github.com/citation-style-language/schema/raw/master/csl-citation.json"}</w:instrText>
      </w:r>
      <w:r>
        <w:fldChar w:fldCharType="separate"/>
      </w:r>
      <w:r w:rsidRPr="00C50801">
        <w:rPr>
          <w:noProof/>
        </w:rPr>
        <w:t>UK Fca.</w:t>
      </w:r>
      <w:r>
        <w:fldChar w:fldCharType="end"/>
      </w:r>
    </w:p>
  </w:footnote>
  <w:footnote w:id="30">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{"citationItems":[{"id":"ITEM-1","itemData":{"author":[{"dropping-particle":"","family":"Need","given":"The","non-dropping-particle":"","parse-names":false,"suffix":""},{"dropping-particle":"","family":"The","given":"Regulatory Sandbox","non-dropping-particle":"","parse-names":false,"suffix":""},{"dropping-particle":"","family":"Technology","given":"Financial","non-dropping-particle":"","parse-names":false,"suffix":""},{"dropping-particle":"","family":"Sandbox","given":"Regulatory","non-dropping-particle":"","parse-names":false,"suffix":""}],"id":"ITEM-1","issued":{"date-parts":[["2015"]]},"page":"1-7","title":"Regulatory Sandbox Framework Introduction-The Need to Have a Regulatory Sandbox","type":"article-journal"},"uris":["http://www.mendeley.com/documents/?uuid=7f626856-3f6b-4934-98b6-9c8a4b3500f8","http://www.mendeley.com/documents/?uuid=f2c91cea-b44e-4ebf-89e5-3eb34397392a"]}],"mendeley":{"formattedCitation":"The Need and others, ‘Regulatory Sandbox Framework Introduction-The Need to Have a Regulatory Sandbox’, 2015, 1–7.","plainTextFormattedCitation":"The Need and others, ‘Regulatory Sandbox Framework Introduction-The Need to Have a Regulatory Sandbox’, 2015, 1–7.","previouslyFormattedCitation":"Need et al., “Regulatory Sandbox Framework Introduction-The Need to Have a Regulatory Sandbox.”"},"properties":{"noteIndex":30},"schema":"https://github.com/citation-style-language/schema/raw/master/csl-citation.json"}</w:instrText>
      </w:r>
      <w:r>
        <w:fldChar w:fldCharType="separate"/>
      </w:r>
      <w:r w:rsidRPr="00C50801">
        <w:rPr>
          <w:noProof/>
        </w:rPr>
        <w:t>The Need and others, ‘Regulatory Sandbox Framework Introduction-The Need to Have a Regulatory Sandbox’, 2015, 1–7.</w:t>
      </w:r>
      <w:r>
        <w:fldChar w:fldCharType="end"/>
      </w:r>
    </w:p>
  </w:footnote>
  <w:footnote w:id="31">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{"citationItems":[{"id":"ITEM-1","itemData":{"abstract":"The paper offers some stat on the first year of sandbox in the UK.","author":[{"dropping-particle":"","family":"Financial Conduct Authority","given":"","non-dropping-particle":"","parse-names":false,"suffix":""}],"id":"ITEM-1","issue":"October","issued":{"date-parts":[["2017"]]},"title":"Regulatory Sandbox Lessons Learned Report","type":"article-journal"},"uris":["http://www.mendeley.com/documents/?uuid=7dc6e77e-e296-43c1-affd-32af3c8c448e","http://www.mendeley.com/documents/?uuid=6f00eacd-2236-4144-86a0-09d3e3689e80"]}],"mendeley":{"formattedCitation":"Financial Conduct Authority.","plainTextFormattedCitation":"Financial Conduct Authority.","previouslyFormattedCitation":"Financial Conduct Authority, “Regulatory Sandbox Lessons Learned Report.”"},"properties":{"noteIndex":31},"schema":"https://github.com/citation-style-language/schema/raw/master/csl-citation.json"}</w:instrText>
      </w:r>
      <w:r>
        <w:fldChar w:fldCharType="separate"/>
      </w:r>
      <w:r w:rsidRPr="00C50801">
        <w:rPr>
          <w:noProof/>
        </w:rPr>
        <w:t>Financial Conduct Authority.</w:t>
      </w:r>
      <w:r>
        <w:fldChar w:fldCharType="end"/>
      </w:r>
    </w:p>
  </w:footnote>
  <w:footnote w:id="32">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uthor":[{"dropping-particle":"","family":"Jenik","given":"I.","non-dropping-particle":"","parse-names":false,"suffix":""},{"dropping-particle":"","family":"Lauer","given":"K.","non-dropping-particle":"","parse-names":false,"suffix":""}],"id":"ITEM-1","issue":"October","issued":{"date-parts":[["2017"]]},"page":"22","title":"Regulatory Sandboxes and Financial Inclusion","type":"article-journal"},"uris":["http://www.mendeley.com/documents/?uuid=83982db2-a736-4ce4-bb58-1b01a320e096","http://www.mendeley.com/documents/?uuid=44060372-2ffc-41a5-b2e6-827d8e504ddf"]}],"mendeley":{"formattedCitation":"Jenik and Lauer.","plainTextFormattedCitation":"Jenik and Lauer.","previouslyFormattedCitation":"Jenik and Lauer, “Regulatory Sandboxes and Financial Inclusion.”"},"properties":{"noteIndex":32},"schema":"https://github.com/citation-style-language/schema/raw/master/csl-citation.json"}</w:instrText>
      </w:r>
      <w:r>
        <w:fldChar w:fldCharType="separate"/>
      </w:r>
      <w:r w:rsidRPr="00C50801">
        <w:rPr>
          <w:noProof/>
        </w:rPr>
        <w:t>Jenik and Lauer.</w:t>
      </w:r>
      <w:r>
        <w:fldChar w:fldCharType="end"/>
      </w:r>
    </w:p>
  </w:footnote>
  <w:footnote w:id="33">
    <w:p w:rsidR="0058604A" w:rsidRDefault="0058604A" w:rsidP="00364D0D">
      <w:pPr>
        <w:pStyle w:val="FootnoteText"/>
      </w:pPr>
      <w:r>
        <w:rPr>
          <w:rStyle w:val="FootnoteReference"/>
        </w:rPr>
        <w:footnoteRef/>
      </w:r>
      <w:r>
        <w:t xml:space="preserve"> </w:t>
      </w:r>
      <w:r>
        <w:fldChar w:fldCharType="begin" w:fldLock="1"/>
      </w:r>
      <w:r>
        <w:instrText>ADDIN CSL_CITATION {"citationItems":[{"id":"ITEM-1","itemData":{"author":[{"dropping-particle":"","family":"Need","given":"The","non-dropping-particle":"","parse-names":false,"suffix":""},{"dropping-particle":"","family":"The","given":"Regulatory Sandbox","non-dropping-particle":"","parse-names":false,"suffix":""},{"dropping-particle":"","family":"Technology","given":"Financial","non-dropping-particle":"","parse-names":false,"suffix":""},{"dropping-particle":"","family":"Sandbox","given":"Regulatory","non-dropping-particle":"","parse-names":false,"suffix":""}],"id":"ITEM-1","issued":{"date-parts":[["2015"]]},"page":"1-7","title":"Regulatory Sandbox Framework Introduction-The Need to Have a Regulatory Sandbox","type":"article-journal"},"uris":["http://www.mendeley.com/documents/?uuid=f2c91cea-b44e-4ebf-89e5-3eb34397392a","http://www.mendeley.com/documents/?uuid=7f626856-3f6b-4934-98b6-9c8a4b3500f8"]}],"mendeley":{"formattedCitation":"Need and others.","plainTextFormattedCitation":"Need and others.","previouslyFormattedCitation":"Need et al., “Regulatory Sandbox Framework Introduction-The Need to Have a Regulatory Sandbox.”"},"properties":{"noteIndex":33},"schema":"https://github.com/citation-style-language/schema/raw/master/csl-citation.json"}</w:instrText>
      </w:r>
      <w:r>
        <w:fldChar w:fldCharType="separate"/>
      </w:r>
      <w:r w:rsidRPr="00C50801">
        <w:rPr>
          <w:noProof/>
        </w:rPr>
        <w:t>Need and others.</w:t>
      </w:r>
      <w:r>
        <w:fldChar w:fldCharType="end"/>
      </w:r>
    </w:p>
  </w:footnote>
  <w:footnote w:id="34">
    <w:p w:rsidR="0058604A" w:rsidRPr="009F592B" w:rsidRDefault="0058604A" w:rsidP="009F592B">
      <w:pPr>
        <w:pStyle w:val="FootnoteText"/>
        <w:ind w:left="284" w:hanging="284"/>
        <w:jc w:val="both"/>
        <w:rPr>
          <w:rFonts w:ascii="Times New Roman" w:hAnsi="Times New Roman"/>
        </w:rPr>
      </w:pPr>
      <w:r w:rsidRPr="009F592B">
        <w:rPr>
          <w:rStyle w:val="FootnoteReference"/>
          <w:rFonts w:ascii="Times New Roman" w:hAnsi="Times New Roman"/>
        </w:rPr>
        <w:footnoteRef/>
      </w:r>
      <w:r w:rsidR="009F592B" w:rsidRPr="009F592B">
        <w:rPr>
          <w:rFonts w:ascii="Times New Roman" w:hAnsi="Times New Roman"/>
        </w:rPr>
        <w:t xml:space="preserve"> </w:t>
      </w:r>
      <w:r w:rsidRPr="009F592B">
        <w:rPr>
          <w:rFonts w:ascii="Times New Roman" w:hAnsi="Times New Roman"/>
        </w:rPr>
        <w:fldChar w:fldCharType="begin" w:fldLock="1"/>
      </w:r>
      <w:r w:rsidRPr="009F592B">
        <w:rPr>
          <w:rFonts w:ascii="Times New Roman" w:hAnsi="Times New Roman"/>
        </w:rPr>
        <w:instrText>ADDIN CSL_CITATION {"citationItems":[{"id":"ITEM-1","itemData":{"author":[{"dropping-particle":"","family":"ANGGOTA DEWAN GUNERNUR","given":"","non-dropping-particle":"","parse-names":false,"suffix":""}],"id":"ITEM-1","issued":{"date-parts":[["2017"]]},"title":"PERATURAN ANGGOTA DEWAN GUBERNUR NO 19/14/PADG/2017 TENTANG RUANG UJI COBA TERBATAS (REGULATORY SANDBOX) TEKNOLOGI FINANSIAL","type":"legislation"},"uris":["http://www.mendeley.com/documents/?uuid=5521ef4c-870a-442d-bbc5-18ac966c2262","http://www.mendeley.com/documents/?uuid=92ba1783-c021-4320-aa2a-082273d895f9"]}],"mendeley":{"formattedCitation":"ANGGOTA DEWAN GUNERNUR, &lt;i&gt;PERATURAN ANGGOTA DEWAN GUBERNUR NO 19/14/PADG/2017 TENTANG RUANG UJI COBA TERBATAS (REGULATORY SANDBOX) TEKNOLOGI FINANSIAL&lt;/i&gt;, 2017.","plainTextFormattedCitation":"ANGGOTA DEWAN GUNERNUR, PERATURAN ANGGOTA DEWAN GUBERNUR NO 19/14/PADG/2017 TENTANG RUANG UJI COBA TERBATAS (REGULATORY SANDBOX) TEKNOLOGI FINANSIAL, 2017.","previouslyFormattedCitation":"ANGGOTA DEWAN GUNERNUR, PERATURAN ANGGOTA DEWAN GUBERNUR NO 19/14/PADG/2017 TENTANG RUANG UJI COBA TERBATAS (REGULATORY SANDBOX) TEKNOLOGI FINANSIAL."},"properties":{"noteIndex":34},"schema":"https://github.com/citation-style-language/schema/raw/master/csl-citation.json"}</w:instrText>
      </w:r>
      <w:r w:rsidRPr="009F592B">
        <w:rPr>
          <w:rFonts w:ascii="Times New Roman" w:hAnsi="Times New Roman"/>
        </w:rPr>
        <w:fldChar w:fldCharType="separate"/>
      </w:r>
      <w:r w:rsidR="009F592B" w:rsidRPr="009F592B">
        <w:rPr>
          <w:rFonts w:ascii="Times New Roman" w:hAnsi="Times New Roman"/>
          <w:noProof/>
        </w:rPr>
        <w:t xml:space="preserve">Anggota Dewan Gunernur, </w:t>
      </w:r>
      <w:r w:rsidR="009F592B" w:rsidRPr="009F592B">
        <w:rPr>
          <w:rFonts w:ascii="Times New Roman" w:hAnsi="Times New Roman"/>
          <w:i/>
          <w:noProof/>
        </w:rPr>
        <w:t>Peraturan Anggota Dewan Gubernur No 19/14/Padg/2017 Tentang Ruang Uji Coba Terbatas (Regulatory Sandbox) Teknologi Finansial</w:t>
      </w:r>
      <w:r w:rsidR="009F592B" w:rsidRPr="009F592B">
        <w:rPr>
          <w:rFonts w:ascii="Times New Roman" w:hAnsi="Times New Roman"/>
          <w:noProof/>
        </w:rPr>
        <w:t>, 2017.</w:t>
      </w:r>
      <w:r w:rsidRPr="009F592B">
        <w:rPr>
          <w:rFonts w:ascii="Times New Roman" w:hAnsi="Times New Roman"/>
        </w:rPr>
        <w:fldChar w:fldCharType="end"/>
      </w:r>
    </w:p>
  </w:footnote>
  <w:footnote w:id="35">
    <w:p w:rsidR="0058604A" w:rsidRDefault="0058604A" w:rsidP="00364D0D">
      <w:pPr>
        <w:pStyle w:val="FootnoteText"/>
      </w:pPr>
      <w:r>
        <w:rPr>
          <w:rStyle w:val="FootnoteReference"/>
        </w:rPr>
        <w:footnoteRef/>
      </w:r>
      <w:r>
        <w:t xml:space="preserve"> </w:t>
      </w:r>
      <w:r w:rsidRPr="009F592B">
        <w:rPr>
          <w:rFonts w:ascii="Times New Roman" w:hAnsi="Times New Roman"/>
        </w:rPr>
        <w:fldChar w:fldCharType="begin" w:fldLock="1"/>
      </w:r>
      <w:r w:rsidRPr="009F592B">
        <w:rPr>
          <w:rFonts w:ascii="Times New Roman" w:hAnsi="Times New Roman"/>
        </w:rPr>
        <w:instrText>ADDIN CSL_CITATION {"citationItems":[{"id":"ITEM-1","itemData":{"author":[{"dropping-particle":"","family":"BANK INDONESIA","given":"","non-dropping-particle":"","parse-names":false,"suffix":""}],"id":"ITEM-1","issued":{"date-parts":[["2017"]]},"title":"PBI NO 19/12/PBI/2017 TENTANG PENYELENGGARAAN TEKNOLOGI FINANSIAL","type":"legislation"},"uris":["http://www.mendeley.com/documents/?uuid=1ed5e03a-14d2-4492-889e-ac53ff847d38","http://www.mendeley.com/documents/?uuid=7d3bca03-f609-47c5-9965-2ef713e5c316"]}],"mendeley":{"formattedCitation":"BANK INDONESIA, &lt;i&gt;PBI NO 19/12/PBI/2017 TENTANG PENYELENGGARAAN TEKNOLOGI FINANSIAL&lt;/i&gt;, 2017.","plainTextFormattedCitation":"BANK INDONESIA, PBI NO 19/12/PBI/2017 TENTANG PENYELENGGARAAN TEKNOLOGI FINANSIAL, 2017.","previouslyFormattedCitation":"BANK INDONESIA, PBI NO 19/12/PBI/2017 TENTANG PENYELENGGARAAN TEKNOLOGI FINANSIAL."},"properties":{"noteIndex":35},"schema":"https://github.com/citation-style-language/schema/raw/master/csl-citation.json"}</w:instrText>
      </w:r>
      <w:r w:rsidRPr="009F592B">
        <w:rPr>
          <w:rFonts w:ascii="Times New Roman" w:hAnsi="Times New Roman"/>
        </w:rPr>
        <w:fldChar w:fldCharType="separate"/>
      </w:r>
      <w:r w:rsidR="009F592B" w:rsidRPr="009F592B">
        <w:rPr>
          <w:rFonts w:ascii="Times New Roman" w:hAnsi="Times New Roman"/>
          <w:noProof/>
        </w:rPr>
        <w:t xml:space="preserve">Bank Indonesia, </w:t>
      </w:r>
      <w:r w:rsidR="009F592B" w:rsidRPr="009F592B">
        <w:rPr>
          <w:rFonts w:ascii="Times New Roman" w:hAnsi="Times New Roman"/>
          <w:i/>
          <w:noProof/>
        </w:rPr>
        <w:t>Pbi No 19/12/Pbi/2017 Tentang Penyelenggaraan Teknologi Finansial</w:t>
      </w:r>
      <w:r w:rsidR="009F592B" w:rsidRPr="009F592B">
        <w:rPr>
          <w:rFonts w:ascii="Times New Roman" w:hAnsi="Times New Roman"/>
          <w:noProof/>
        </w:rPr>
        <w:t>, 2017.</w:t>
      </w:r>
      <w:r w:rsidRPr="009F592B">
        <w:rPr>
          <w:rFonts w:ascii="Times New Roman" w:hAnsi="Times New Roman"/>
        </w:rPr>
        <w:fldChar w:fldCharType="end"/>
      </w:r>
    </w:p>
  </w:footnote>
  <w:footnote w:id="36">
    <w:p w:rsidR="0058604A" w:rsidRDefault="0058604A" w:rsidP="00364D0D">
      <w:pPr>
        <w:pStyle w:val="FootnoteText"/>
      </w:pPr>
      <w:r>
        <w:rPr>
          <w:rStyle w:val="FootnoteReference"/>
        </w:rPr>
        <w:footnoteRef/>
      </w:r>
      <w:r>
        <w:t xml:space="preserve"> </w:t>
      </w:r>
      <w:r w:rsidRPr="009F592B">
        <w:rPr>
          <w:rFonts w:ascii="Times New Roman" w:hAnsi="Times New Roman"/>
        </w:rPr>
        <w:fldChar w:fldCharType="begin" w:fldLock="1"/>
      </w:r>
      <w:r w:rsidRPr="009F592B">
        <w:rPr>
          <w:rFonts w:ascii="Times New Roman" w:hAnsi="Times New Roman"/>
        </w:rPr>
        <w:instrText>ADDIN CSL_CITATION {"citationItems":[{"id":"ITEM-1","itemData":{"author":[{"dropping-particle":"","family":"ANGGOTA DEWAN GUNERNUR","given":"","non-dropping-particle":"","parse-names":false,"suffix":""}],"id":"ITEM-1","issued":{"date-parts":[["2017"]]},"title":"PERATURAN ANGGOTA DEWAN GUBERNUR NO 19/14/PADG/2017 TENTANG RUANG UJI COBA TERBATAS (REGULATORY SANDBOX) TEKNOLOGI FINANSIAL","type":"legislation"},"uris":["http://www.mendeley.com/documents/?uuid=92ba1783-c021-4320-aa2a-082273d895f9","http://www.mendeley.com/documents/?uuid=5521ef4c-870a-442d-bbc5-18ac966c2262"]}],"mendeley":{"formattedCitation":"ANGGOTA DEWAN GUNERNUR.","plainTextFormattedCitation":"ANGGOTA DEWAN GUNERNUR.","previouslyFormattedCitation":"ANGGOTA DEWAN GUNERNUR, PERATURAN ANGGOTA DEWAN GUBERNUR NO 19/14/PADG/2017 TENTANG RUANG UJI COBA TERBATAS (REGULATORY SANDBOX) TEKNOLOGI FINANSIAL."},"properties":{"noteIndex":36},"schema":"https://github.com/citation-style-language/schema/raw/master/csl-citation.json"}</w:instrText>
      </w:r>
      <w:r w:rsidRPr="009F592B">
        <w:rPr>
          <w:rFonts w:ascii="Times New Roman" w:hAnsi="Times New Roman"/>
        </w:rPr>
        <w:fldChar w:fldCharType="separate"/>
      </w:r>
      <w:r w:rsidR="009F592B" w:rsidRPr="009F592B">
        <w:rPr>
          <w:rFonts w:ascii="Times New Roman" w:hAnsi="Times New Roman"/>
          <w:noProof/>
        </w:rPr>
        <w:t>Anggota Dewan Gunernur.</w:t>
      </w:r>
      <w:r w:rsidRPr="009F592B">
        <w:rPr>
          <w:rFonts w:ascii="Times New Roman" w:hAnsi="Times New Roman"/>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DBB"/>
    <w:multiLevelType w:val="hybridMultilevel"/>
    <w:tmpl w:val="C6E826C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6E819A6"/>
    <w:multiLevelType w:val="hybridMultilevel"/>
    <w:tmpl w:val="7B06F302"/>
    <w:lvl w:ilvl="0" w:tplc="04210019">
      <w:start w:val="1"/>
      <w:numFmt w:val="lowerLetter"/>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14000F8"/>
    <w:multiLevelType w:val="hybridMultilevel"/>
    <w:tmpl w:val="3A285988"/>
    <w:lvl w:ilvl="0" w:tplc="5D724814">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1B82BCEA">
      <w:start w:val="1"/>
      <w:numFmt w:val="decimal"/>
      <w:lvlText w:val="%3)"/>
      <w:lvlJc w:val="left"/>
      <w:pPr>
        <w:ind w:left="2624" w:hanging="72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11691E41"/>
    <w:multiLevelType w:val="hybridMultilevel"/>
    <w:tmpl w:val="B5CAB772"/>
    <w:lvl w:ilvl="0" w:tplc="3578AE82">
      <w:start w:val="5"/>
      <w:numFmt w:val="upperLetter"/>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770B0D"/>
    <w:multiLevelType w:val="hybridMultilevel"/>
    <w:tmpl w:val="F6641CD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82B5F28"/>
    <w:multiLevelType w:val="hybridMultilevel"/>
    <w:tmpl w:val="849E310A"/>
    <w:lvl w:ilvl="0" w:tplc="64DEF42E">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8DD054D"/>
    <w:multiLevelType w:val="hybridMultilevel"/>
    <w:tmpl w:val="4D30B9C6"/>
    <w:lvl w:ilvl="0" w:tplc="0421000F">
      <w:start w:val="1"/>
      <w:numFmt w:val="decimal"/>
      <w:lvlText w:val="%1."/>
      <w:lvlJc w:val="left"/>
      <w:pPr>
        <w:ind w:left="720" w:hanging="360"/>
      </w:pPr>
      <w:rPr>
        <w:rFonts w:hint="default"/>
      </w:rPr>
    </w:lvl>
    <w:lvl w:ilvl="1" w:tplc="0421000F">
      <w:start w:val="1"/>
      <w:numFmt w:val="decimal"/>
      <w:lvlText w:val="%2."/>
      <w:lvlJc w:val="left"/>
      <w:pPr>
        <w:ind w:left="1440" w:hanging="360"/>
      </w:pPr>
      <w:rPr>
        <w:rFonts w:hint="default"/>
      </w:rPr>
    </w:lvl>
    <w:lvl w:ilvl="2" w:tplc="04210019">
      <w:start w:val="1"/>
      <w:numFmt w:val="lowerLetter"/>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950A19"/>
    <w:multiLevelType w:val="hybridMultilevel"/>
    <w:tmpl w:val="F46C84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FFA74ED"/>
    <w:multiLevelType w:val="hybridMultilevel"/>
    <w:tmpl w:val="D0585E6A"/>
    <w:lvl w:ilvl="0" w:tplc="73F024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03C651B"/>
    <w:multiLevelType w:val="hybridMultilevel"/>
    <w:tmpl w:val="0944E1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515463E"/>
    <w:multiLevelType w:val="hybridMultilevel"/>
    <w:tmpl w:val="64AA5964"/>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5515941"/>
    <w:multiLevelType w:val="multilevel"/>
    <w:tmpl w:val="B71C3212"/>
    <w:lvl w:ilvl="0">
      <w:start w:val="1"/>
      <w:numFmt w:val="decimal"/>
      <w:lvlText w:val="%1."/>
      <w:lvlJc w:val="left"/>
      <w:pPr>
        <w:ind w:left="720" w:hanging="360"/>
      </w:pPr>
      <w:rPr>
        <w:rFonts w:hint="default"/>
      </w:rPr>
    </w:lvl>
    <w:lvl w:ilvl="1">
      <w:start w:val="2"/>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2E2C0C97"/>
    <w:multiLevelType w:val="hybridMultilevel"/>
    <w:tmpl w:val="FD28B2A8"/>
    <w:lvl w:ilvl="0" w:tplc="02968E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702A25"/>
    <w:multiLevelType w:val="hybridMultilevel"/>
    <w:tmpl w:val="4E28B75A"/>
    <w:lvl w:ilvl="0" w:tplc="04210019">
      <w:start w:val="1"/>
      <w:numFmt w:val="lowerLetter"/>
      <w:lvlText w:val="%1."/>
      <w:lvlJc w:val="left"/>
      <w:pPr>
        <w:ind w:left="1080" w:hanging="360"/>
      </w:pPr>
    </w:lvl>
    <w:lvl w:ilvl="1" w:tplc="0421001B">
      <w:start w:val="1"/>
      <w:numFmt w:val="lowerRoman"/>
      <w:lvlText w:val="%2."/>
      <w:lvlJc w:val="righ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3CA0AB1"/>
    <w:multiLevelType w:val="hybridMultilevel"/>
    <w:tmpl w:val="C188FDD2"/>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6F64306"/>
    <w:multiLevelType w:val="hybridMultilevel"/>
    <w:tmpl w:val="DDF2350C"/>
    <w:lvl w:ilvl="0" w:tplc="2C74C04E">
      <w:start w:val="1"/>
      <w:numFmt w:val="decimal"/>
      <w:lvlText w:val="(%1)"/>
      <w:lvlJc w:val="left"/>
      <w:pPr>
        <w:ind w:left="1800" w:hanging="360"/>
      </w:pPr>
      <w:rPr>
        <w:rFonts w:hint="default"/>
      </w:rPr>
    </w:lvl>
    <w:lvl w:ilvl="1" w:tplc="A0066E64">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0F4CDE"/>
    <w:multiLevelType w:val="hybridMultilevel"/>
    <w:tmpl w:val="6A1C28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7345BA"/>
    <w:multiLevelType w:val="hybridMultilevel"/>
    <w:tmpl w:val="85D0079C"/>
    <w:lvl w:ilvl="0" w:tplc="7982D1CE">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8">
    <w:nsid w:val="3E6310C4"/>
    <w:multiLevelType w:val="hybridMultilevel"/>
    <w:tmpl w:val="3C6C475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E713FAD"/>
    <w:multiLevelType w:val="hybridMultilevel"/>
    <w:tmpl w:val="AF98CB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9E77BB"/>
    <w:multiLevelType w:val="hybridMultilevel"/>
    <w:tmpl w:val="AD38EE0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F320FD1"/>
    <w:multiLevelType w:val="hybridMultilevel"/>
    <w:tmpl w:val="CCF8F138"/>
    <w:lvl w:ilvl="0" w:tplc="C6AE901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09C720C"/>
    <w:multiLevelType w:val="hybridMultilevel"/>
    <w:tmpl w:val="96BE96DE"/>
    <w:lvl w:ilvl="0" w:tplc="F32A4F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AB3286"/>
    <w:multiLevelType w:val="hybridMultilevel"/>
    <w:tmpl w:val="8BC0DF4C"/>
    <w:lvl w:ilvl="0" w:tplc="B4FCB202">
      <w:start w:val="1"/>
      <w:numFmt w:val="lowerLetter"/>
      <w:lvlText w:val="%1."/>
      <w:lvlJc w:val="left"/>
      <w:pPr>
        <w:ind w:left="720" w:hanging="360"/>
      </w:pPr>
      <w:rPr>
        <w:rFonts w:hint="default"/>
      </w:rPr>
    </w:lvl>
    <w:lvl w:ilvl="1" w:tplc="EF52B35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BA6EAB"/>
    <w:multiLevelType w:val="hybridMultilevel"/>
    <w:tmpl w:val="BA782AC8"/>
    <w:lvl w:ilvl="0" w:tplc="5D72481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3393115"/>
    <w:multiLevelType w:val="hybridMultilevel"/>
    <w:tmpl w:val="BE509A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BC7D37"/>
    <w:multiLevelType w:val="hybridMultilevel"/>
    <w:tmpl w:val="EC1C8098"/>
    <w:lvl w:ilvl="0" w:tplc="D0109D14">
      <w:start w:val="4"/>
      <w:numFmt w:val="upperLetter"/>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81C2FCC"/>
    <w:multiLevelType w:val="hybridMultilevel"/>
    <w:tmpl w:val="C726AA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83E4104"/>
    <w:multiLevelType w:val="hybridMultilevel"/>
    <w:tmpl w:val="EE5ABB5C"/>
    <w:lvl w:ilvl="0" w:tplc="04210019">
      <w:start w:val="1"/>
      <w:numFmt w:val="lowerLetter"/>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220237"/>
    <w:multiLevelType w:val="hybridMultilevel"/>
    <w:tmpl w:val="8092C3C2"/>
    <w:lvl w:ilvl="0" w:tplc="DB921F30">
      <w:start w:val="1"/>
      <w:numFmt w:val="upperLetter"/>
      <w:lvlText w:val="%1."/>
      <w:lvlJc w:val="left"/>
      <w:pPr>
        <w:ind w:left="360" w:hanging="360"/>
      </w:pPr>
      <w:rPr>
        <w:rFonts w:hint="default"/>
      </w:rPr>
    </w:lvl>
    <w:lvl w:ilvl="1" w:tplc="04210015">
      <w:start w:val="1"/>
      <w:numFmt w:val="upperLetter"/>
      <w:lvlText w:val="%2."/>
      <w:lvlJc w:val="left"/>
      <w:pPr>
        <w:ind w:left="1080" w:hanging="360"/>
      </w:pPr>
    </w:lvl>
    <w:lvl w:ilvl="2" w:tplc="6D7CA09C">
      <w:start w:val="1"/>
      <w:numFmt w:val="decimal"/>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E931698"/>
    <w:multiLevelType w:val="hybridMultilevel"/>
    <w:tmpl w:val="AF48ED74"/>
    <w:lvl w:ilvl="0" w:tplc="7D9678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1752EC5"/>
    <w:multiLevelType w:val="hybridMultilevel"/>
    <w:tmpl w:val="72127D00"/>
    <w:lvl w:ilvl="0" w:tplc="A0066E64">
      <w:start w:val="1"/>
      <w:numFmt w:val="lowerLetter"/>
      <w:lvlText w:val="%1."/>
      <w:lvlJc w:val="left"/>
      <w:pPr>
        <w:ind w:left="654" w:hanging="360"/>
      </w:pPr>
      <w:rPr>
        <w:rFonts w:hint="default"/>
      </w:rPr>
    </w:lvl>
    <w:lvl w:ilvl="1" w:tplc="F5BE1EC2">
      <w:start w:val="3"/>
      <w:numFmt w:val="bullet"/>
      <w:lvlText w:val="-"/>
      <w:lvlJc w:val="left"/>
      <w:pPr>
        <w:ind w:left="1800" w:hanging="72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A23A73"/>
    <w:multiLevelType w:val="hybridMultilevel"/>
    <w:tmpl w:val="9FA4FE5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93E6337"/>
    <w:multiLevelType w:val="hybridMultilevel"/>
    <w:tmpl w:val="3CFC00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EA5C15"/>
    <w:multiLevelType w:val="hybridMultilevel"/>
    <w:tmpl w:val="BAB2EC7C"/>
    <w:lvl w:ilvl="0" w:tplc="7576B24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5DAA0615"/>
    <w:multiLevelType w:val="hybridMultilevel"/>
    <w:tmpl w:val="511AD4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5C0CE2"/>
    <w:multiLevelType w:val="hybridMultilevel"/>
    <w:tmpl w:val="064CFDF8"/>
    <w:lvl w:ilvl="0" w:tplc="B4FCB20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AC214A"/>
    <w:multiLevelType w:val="hybridMultilevel"/>
    <w:tmpl w:val="860CEE1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272D88"/>
    <w:multiLevelType w:val="hybridMultilevel"/>
    <w:tmpl w:val="CA42FFC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9">
    <w:nsid w:val="67450799"/>
    <w:multiLevelType w:val="hybridMultilevel"/>
    <w:tmpl w:val="52F6FE84"/>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69DE24BE"/>
    <w:multiLevelType w:val="hybridMultilevel"/>
    <w:tmpl w:val="F2CE6A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B026FC5"/>
    <w:multiLevelType w:val="hybridMultilevel"/>
    <w:tmpl w:val="0A52696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6C0C4C3B"/>
    <w:multiLevelType w:val="hybridMultilevel"/>
    <w:tmpl w:val="4F2EF0E2"/>
    <w:lvl w:ilvl="0" w:tplc="2ADA53B0">
      <w:start w:val="3"/>
      <w:numFmt w:val="upperLetter"/>
      <w:lvlText w:val="%1."/>
      <w:lvlJc w:val="left"/>
      <w:pPr>
        <w:ind w:left="7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F8A5CDD"/>
    <w:multiLevelType w:val="hybridMultilevel"/>
    <w:tmpl w:val="B39CDEBA"/>
    <w:lvl w:ilvl="0" w:tplc="04210019">
      <w:start w:val="1"/>
      <w:numFmt w:val="lowerLetter"/>
      <w:lvlText w:val="%1."/>
      <w:lvlJc w:val="left"/>
      <w:pPr>
        <w:ind w:left="1440" w:hanging="360"/>
      </w:pPr>
    </w:lvl>
    <w:lvl w:ilvl="1" w:tplc="20D01A12">
      <w:start w:val="1"/>
      <w:numFmt w:val="lowerLetter"/>
      <w:lvlText w:val="%2."/>
      <w:lvlJc w:val="left"/>
      <w:pPr>
        <w:ind w:left="2535" w:hanging="735"/>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21F5A6D"/>
    <w:multiLevelType w:val="hybridMultilevel"/>
    <w:tmpl w:val="5082DA12"/>
    <w:lvl w:ilvl="0" w:tplc="0C0C78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72462D6E"/>
    <w:multiLevelType w:val="hybridMultilevel"/>
    <w:tmpl w:val="A68CF906"/>
    <w:lvl w:ilvl="0" w:tplc="04210015">
      <w:start w:val="1"/>
      <w:numFmt w:val="upperLetter"/>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6">
    <w:nsid w:val="72B73964"/>
    <w:multiLevelType w:val="hybridMultilevel"/>
    <w:tmpl w:val="3CFC00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77071355"/>
    <w:multiLevelType w:val="hybridMultilevel"/>
    <w:tmpl w:val="ABD819FE"/>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8">
    <w:nsid w:val="787870F4"/>
    <w:multiLevelType w:val="hybridMultilevel"/>
    <w:tmpl w:val="ACC6B1B0"/>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E8A3CB0"/>
    <w:multiLevelType w:val="hybridMultilevel"/>
    <w:tmpl w:val="F2CE6A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9"/>
  </w:num>
  <w:num w:numId="2">
    <w:abstractNumId w:val="36"/>
  </w:num>
  <w:num w:numId="3">
    <w:abstractNumId w:val="23"/>
  </w:num>
  <w:num w:numId="4">
    <w:abstractNumId w:val="6"/>
  </w:num>
  <w:num w:numId="5">
    <w:abstractNumId w:val="24"/>
  </w:num>
  <w:num w:numId="6">
    <w:abstractNumId w:val="41"/>
  </w:num>
  <w:num w:numId="7">
    <w:abstractNumId w:val="2"/>
  </w:num>
  <w:num w:numId="8">
    <w:abstractNumId w:val="33"/>
  </w:num>
  <w:num w:numId="9">
    <w:abstractNumId w:val="47"/>
  </w:num>
  <w:num w:numId="10">
    <w:abstractNumId w:val="9"/>
  </w:num>
  <w:num w:numId="11">
    <w:abstractNumId w:val="11"/>
  </w:num>
  <w:num w:numId="12">
    <w:abstractNumId w:val="45"/>
  </w:num>
  <w:num w:numId="13">
    <w:abstractNumId w:val="32"/>
  </w:num>
  <w:num w:numId="14">
    <w:abstractNumId w:val="27"/>
  </w:num>
  <w:num w:numId="15">
    <w:abstractNumId w:val="48"/>
  </w:num>
  <w:num w:numId="16">
    <w:abstractNumId w:val="20"/>
  </w:num>
  <w:num w:numId="17">
    <w:abstractNumId w:val="5"/>
  </w:num>
  <w:num w:numId="18">
    <w:abstractNumId w:val="19"/>
  </w:num>
  <w:num w:numId="19">
    <w:abstractNumId w:val="12"/>
  </w:num>
  <w:num w:numId="20">
    <w:abstractNumId w:val="30"/>
  </w:num>
  <w:num w:numId="21">
    <w:abstractNumId w:val="22"/>
  </w:num>
  <w:num w:numId="22">
    <w:abstractNumId w:val="34"/>
  </w:num>
  <w:num w:numId="23">
    <w:abstractNumId w:val="15"/>
  </w:num>
  <w:num w:numId="24">
    <w:abstractNumId w:val="44"/>
  </w:num>
  <w:num w:numId="25">
    <w:abstractNumId w:val="8"/>
  </w:num>
  <w:num w:numId="26">
    <w:abstractNumId w:val="16"/>
  </w:num>
  <w:num w:numId="27">
    <w:abstractNumId w:val="35"/>
  </w:num>
  <w:num w:numId="28">
    <w:abstractNumId w:val="25"/>
  </w:num>
  <w:num w:numId="29">
    <w:abstractNumId w:val="31"/>
  </w:num>
  <w:num w:numId="30">
    <w:abstractNumId w:val="0"/>
  </w:num>
  <w:num w:numId="31">
    <w:abstractNumId w:val="7"/>
  </w:num>
  <w:num w:numId="32">
    <w:abstractNumId w:val="21"/>
  </w:num>
  <w:num w:numId="33">
    <w:abstractNumId w:val="4"/>
  </w:num>
  <w:num w:numId="34">
    <w:abstractNumId w:val="13"/>
  </w:num>
  <w:num w:numId="35">
    <w:abstractNumId w:val="40"/>
  </w:num>
  <w:num w:numId="36">
    <w:abstractNumId w:val="37"/>
  </w:num>
  <w:num w:numId="37">
    <w:abstractNumId w:val="1"/>
  </w:num>
  <w:num w:numId="38">
    <w:abstractNumId w:val="18"/>
  </w:num>
  <w:num w:numId="39">
    <w:abstractNumId w:val="10"/>
  </w:num>
  <w:num w:numId="40">
    <w:abstractNumId w:val="42"/>
  </w:num>
  <w:num w:numId="41">
    <w:abstractNumId w:val="26"/>
  </w:num>
  <w:num w:numId="42">
    <w:abstractNumId w:val="3"/>
  </w:num>
  <w:num w:numId="43">
    <w:abstractNumId w:val="46"/>
  </w:num>
  <w:num w:numId="44">
    <w:abstractNumId w:val="17"/>
  </w:num>
  <w:num w:numId="45">
    <w:abstractNumId w:val="39"/>
  </w:num>
  <w:num w:numId="46">
    <w:abstractNumId w:val="43"/>
  </w:num>
  <w:num w:numId="47">
    <w:abstractNumId w:val="38"/>
  </w:num>
  <w:num w:numId="48">
    <w:abstractNumId w:val="49"/>
  </w:num>
  <w:num w:numId="49">
    <w:abstractNumId w:val="14"/>
  </w:num>
  <w:num w:numId="50">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62"/>
    <w:rsid w:val="00002AAE"/>
    <w:rsid w:val="00022415"/>
    <w:rsid w:val="00047FEE"/>
    <w:rsid w:val="00050FA7"/>
    <w:rsid w:val="00077015"/>
    <w:rsid w:val="00084EE2"/>
    <w:rsid w:val="000875FF"/>
    <w:rsid w:val="00094A56"/>
    <w:rsid w:val="000975D0"/>
    <w:rsid w:val="000A0BA3"/>
    <w:rsid w:val="000D0B60"/>
    <w:rsid w:val="000D4244"/>
    <w:rsid w:val="000D53E4"/>
    <w:rsid w:val="000F6ED3"/>
    <w:rsid w:val="000F7A7F"/>
    <w:rsid w:val="001036EB"/>
    <w:rsid w:val="001308FF"/>
    <w:rsid w:val="00130A06"/>
    <w:rsid w:val="00155323"/>
    <w:rsid w:val="0017322C"/>
    <w:rsid w:val="001A7C3C"/>
    <w:rsid w:val="001C325E"/>
    <w:rsid w:val="001C4BE6"/>
    <w:rsid w:val="001C5762"/>
    <w:rsid w:val="001D586C"/>
    <w:rsid w:val="001F55CC"/>
    <w:rsid w:val="00273513"/>
    <w:rsid w:val="00277796"/>
    <w:rsid w:val="00281DE7"/>
    <w:rsid w:val="002A758E"/>
    <w:rsid w:val="002F7E1B"/>
    <w:rsid w:val="00300831"/>
    <w:rsid w:val="00324E2C"/>
    <w:rsid w:val="00343CF5"/>
    <w:rsid w:val="00345C48"/>
    <w:rsid w:val="00361748"/>
    <w:rsid w:val="00364D0D"/>
    <w:rsid w:val="00381E52"/>
    <w:rsid w:val="003B7E51"/>
    <w:rsid w:val="003D4B32"/>
    <w:rsid w:val="003F4281"/>
    <w:rsid w:val="004443AA"/>
    <w:rsid w:val="00444B1C"/>
    <w:rsid w:val="00454DBD"/>
    <w:rsid w:val="004568AD"/>
    <w:rsid w:val="004A58EF"/>
    <w:rsid w:val="004A6CAD"/>
    <w:rsid w:val="004B2500"/>
    <w:rsid w:val="004B3855"/>
    <w:rsid w:val="004C315C"/>
    <w:rsid w:val="004D2731"/>
    <w:rsid w:val="004F37D5"/>
    <w:rsid w:val="00512309"/>
    <w:rsid w:val="00512D61"/>
    <w:rsid w:val="00520EA1"/>
    <w:rsid w:val="00530EFE"/>
    <w:rsid w:val="0055518E"/>
    <w:rsid w:val="0057374E"/>
    <w:rsid w:val="005777C0"/>
    <w:rsid w:val="00582B20"/>
    <w:rsid w:val="0058604A"/>
    <w:rsid w:val="00591188"/>
    <w:rsid w:val="0059396C"/>
    <w:rsid w:val="005B361C"/>
    <w:rsid w:val="005B77AE"/>
    <w:rsid w:val="005F6D35"/>
    <w:rsid w:val="006348B8"/>
    <w:rsid w:val="00636940"/>
    <w:rsid w:val="00650691"/>
    <w:rsid w:val="00660907"/>
    <w:rsid w:val="00661D06"/>
    <w:rsid w:val="006629FE"/>
    <w:rsid w:val="006640E9"/>
    <w:rsid w:val="0069296D"/>
    <w:rsid w:val="006A2926"/>
    <w:rsid w:val="006C2764"/>
    <w:rsid w:val="006D7F11"/>
    <w:rsid w:val="006F1415"/>
    <w:rsid w:val="00712352"/>
    <w:rsid w:val="0074077A"/>
    <w:rsid w:val="00771984"/>
    <w:rsid w:val="00785B5F"/>
    <w:rsid w:val="007C1062"/>
    <w:rsid w:val="007D3938"/>
    <w:rsid w:val="007D612A"/>
    <w:rsid w:val="007F6035"/>
    <w:rsid w:val="00812484"/>
    <w:rsid w:val="00816276"/>
    <w:rsid w:val="00836C5D"/>
    <w:rsid w:val="00837512"/>
    <w:rsid w:val="008434E8"/>
    <w:rsid w:val="0084798D"/>
    <w:rsid w:val="00850896"/>
    <w:rsid w:val="0085307A"/>
    <w:rsid w:val="0087463D"/>
    <w:rsid w:val="00892A73"/>
    <w:rsid w:val="008A3EA0"/>
    <w:rsid w:val="008E0053"/>
    <w:rsid w:val="00900E3B"/>
    <w:rsid w:val="00914819"/>
    <w:rsid w:val="009252C3"/>
    <w:rsid w:val="00981A01"/>
    <w:rsid w:val="009869D9"/>
    <w:rsid w:val="009E537D"/>
    <w:rsid w:val="009F592B"/>
    <w:rsid w:val="00A8040D"/>
    <w:rsid w:val="00A817F4"/>
    <w:rsid w:val="00AC04F5"/>
    <w:rsid w:val="00AD7E1F"/>
    <w:rsid w:val="00AE3307"/>
    <w:rsid w:val="00AF0DAB"/>
    <w:rsid w:val="00AF3FA2"/>
    <w:rsid w:val="00B268AF"/>
    <w:rsid w:val="00B4158B"/>
    <w:rsid w:val="00B758BC"/>
    <w:rsid w:val="00B814DD"/>
    <w:rsid w:val="00BC276A"/>
    <w:rsid w:val="00BC5704"/>
    <w:rsid w:val="00C205B2"/>
    <w:rsid w:val="00C21845"/>
    <w:rsid w:val="00C50801"/>
    <w:rsid w:val="00C87127"/>
    <w:rsid w:val="00CD68E7"/>
    <w:rsid w:val="00D42839"/>
    <w:rsid w:val="00D61CFE"/>
    <w:rsid w:val="00D96249"/>
    <w:rsid w:val="00DB5F89"/>
    <w:rsid w:val="00DE5530"/>
    <w:rsid w:val="00E04863"/>
    <w:rsid w:val="00E2072A"/>
    <w:rsid w:val="00E604F7"/>
    <w:rsid w:val="00E77544"/>
    <w:rsid w:val="00E925D9"/>
    <w:rsid w:val="00E9645B"/>
    <w:rsid w:val="00EE49BB"/>
    <w:rsid w:val="00EF06BE"/>
    <w:rsid w:val="00F06D33"/>
    <w:rsid w:val="00F20E0A"/>
    <w:rsid w:val="00F4698D"/>
    <w:rsid w:val="00F500AD"/>
    <w:rsid w:val="00F53354"/>
    <w:rsid w:val="00FA06F5"/>
    <w:rsid w:val="00FB61D3"/>
    <w:rsid w:val="00FC2E22"/>
    <w:rsid w:val="00FE32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39A393-23D4-485F-8498-54723D4B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0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762"/>
    <w:pPr>
      <w:ind w:left="720"/>
      <w:contextualSpacing/>
    </w:pPr>
  </w:style>
  <w:style w:type="paragraph" w:styleId="FootnoteText">
    <w:name w:val="footnote text"/>
    <w:basedOn w:val="Normal"/>
    <w:link w:val="FootnoteTextChar"/>
    <w:uiPriority w:val="99"/>
    <w:semiHidden/>
    <w:unhideWhenUsed/>
    <w:rsid w:val="001C57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5762"/>
    <w:rPr>
      <w:rFonts w:ascii="Calibri" w:eastAsia="Calibri" w:hAnsi="Calibri" w:cs="Times New Roman"/>
      <w:sz w:val="20"/>
      <w:szCs w:val="20"/>
    </w:rPr>
  </w:style>
  <w:style w:type="character" w:styleId="FootnoteReference">
    <w:name w:val="footnote reference"/>
    <w:uiPriority w:val="99"/>
    <w:semiHidden/>
    <w:unhideWhenUsed/>
    <w:rsid w:val="001C5762"/>
    <w:rPr>
      <w:vertAlign w:val="superscript"/>
    </w:rPr>
  </w:style>
  <w:style w:type="character" w:customStyle="1" w:styleId="fs2">
    <w:name w:val="fs2"/>
    <w:basedOn w:val="DefaultParagraphFont"/>
    <w:rsid w:val="006D7F11"/>
  </w:style>
  <w:style w:type="character" w:styleId="Hyperlink">
    <w:name w:val="Hyperlink"/>
    <w:basedOn w:val="DefaultParagraphFont"/>
    <w:uiPriority w:val="99"/>
    <w:unhideWhenUsed/>
    <w:rsid w:val="001A7C3C"/>
    <w:rPr>
      <w:color w:val="0000FF" w:themeColor="hyperlink"/>
      <w:u w:val="single"/>
    </w:rPr>
  </w:style>
  <w:style w:type="character" w:styleId="Emphasis">
    <w:name w:val="Emphasis"/>
    <w:basedOn w:val="DefaultParagraphFont"/>
    <w:uiPriority w:val="20"/>
    <w:qFormat/>
    <w:rsid w:val="00812484"/>
    <w:rPr>
      <w:i/>
      <w:iCs/>
    </w:rPr>
  </w:style>
  <w:style w:type="paragraph" w:styleId="NormalWeb">
    <w:name w:val="Normal (Web)"/>
    <w:basedOn w:val="Normal"/>
    <w:uiPriority w:val="99"/>
    <w:unhideWhenUsed/>
    <w:rsid w:val="00812484"/>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050FA7"/>
    <w:rPr>
      <w:b/>
      <w:bCs/>
    </w:rPr>
  </w:style>
  <w:style w:type="paragraph" w:styleId="Header">
    <w:name w:val="header"/>
    <w:basedOn w:val="Normal"/>
    <w:link w:val="HeaderChar"/>
    <w:uiPriority w:val="99"/>
    <w:unhideWhenUsed/>
    <w:rsid w:val="001036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6EB"/>
    <w:rPr>
      <w:rFonts w:ascii="Calibri" w:eastAsia="Calibri" w:hAnsi="Calibri" w:cs="Times New Roman"/>
    </w:rPr>
  </w:style>
  <w:style w:type="paragraph" w:styleId="Footer">
    <w:name w:val="footer"/>
    <w:basedOn w:val="Normal"/>
    <w:link w:val="FooterChar"/>
    <w:uiPriority w:val="99"/>
    <w:unhideWhenUsed/>
    <w:rsid w:val="001036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6EB"/>
    <w:rPr>
      <w:rFonts w:ascii="Calibri" w:eastAsia="Calibri" w:hAnsi="Calibri" w:cs="Times New Roman"/>
    </w:rPr>
  </w:style>
  <w:style w:type="table" w:customStyle="1" w:styleId="TableGrid1">
    <w:name w:val="Table Grid1"/>
    <w:basedOn w:val="TableNormal"/>
    <w:next w:val="TableGrid"/>
    <w:uiPriority w:val="39"/>
    <w:rsid w:val="00364D0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64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1641">
      <w:bodyDiv w:val="1"/>
      <w:marLeft w:val="0"/>
      <w:marRight w:val="0"/>
      <w:marTop w:val="0"/>
      <w:marBottom w:val="0"/>
      <w:divBdr>
        <w:top w:val="none" w:sz="0" w:space="0" w:color="auto"/>
        <w:left w:val="none" w:sz="0" w:space="0" w:color="auto"/>
        <w:bottom w:val="none" w:sz="0" w:space="0" w:color="auto"/>
        <w:right w:val="none" w:sz="0" w:space="0" w:color="auto"/>
      </w:divBdr>
    </w:div>
    <w:div w:id="1048260890">
      <w:bodyDiv w:val="1"/>
      <w:marLeft w:val="0"/>
      <w:marRight w:val="0"/>
      <w:marTop w:val="0"/>
      <w:marBottom w:val="0"/>
      <w:divBdr>
        <w:top w:val="none" w:sz="0" w:space="0" w:color="auto"/>
        <w:left w:val="none" w:sz="0" w:space="0" w:color="auto"/>
        <w:bottom w:val="none" w:sz="0" w:space="0" w:color="auto"/>
        <w:right w:val="none" w:sz="0" w:space="0" w:color="auto"/>
      </w:divBdr>
    </w:div>
    <w:div w:id="1094398605">
      <w:bodyDiv w:val="1"/>
      <w:marLeft w:val="0"/>
      <w:marRight w:val="0"/>
      <w:marTop w:val="0"/>
      <w:marBottom w:val="0"/>
      <w:divBdr>
        <w:top w:val="none" w:sz="0" w:space="0" w:color="auto"/>
        <w:left w:val="none" w:sz="0" w:space="0" w:color="auto"/>
        <w:bottom w:val="none" w:sz="0" w:space="0" w:color="auto"/>
        <w:right w:val="none" w:sz="0" w:space="0" w:color="auto"/>
      </w:divBdr>
    </w:div>
    <w:div w:id="1383285911">
      <w:bodyDiv w:val="1"/>
      <w:marLeft w:val="0"/>
      <w:marRight w:val="0"/>
      <w:marTop w:val="0"/>
      <w:marBottom w:val="0"/>
      <w:divBdr>
        <w:top w:val="none" w:sz="0" w:space="0" w:color="auto"/>
        <w:left w:val="none" w:sz="0" w:space="0" w:color="auto"/>
        <w:bottom w:val="none" w:sz="0" w:space="0" w:color="auto"/>
        <w:right w:val="none" w:sz="0" w:space="0" w:color="auto"/>
      </w:divBdr>
    </w:div>
    <w:div w:id="1762992118">
      <w:bodyDiv w:val="1"/>
      <w:marLeft w:val="0"/>
      <w:marRight w:val="0"/>
      <w:marTop w:val="0"/>
      <w:marBottom w:val="0"/>
      <w:divBdr>
        <w:top w:val="none" w:sz="0" w:space="0" w:color="auto"/>
        <w:left w:val="none" w:sz="0" w:space="0" w:color="auto"/>
        <w:bottom w:val="none" w:sz="0" w:space="0" w:color="auto"/>
        <w:right w:val="none" w:sz="0" w:space="0" w:color="auto"/>
      </w:divBdr>
    </w:div>
    <w:div w:id="1778871719">
      <w:bodyDiv w:val="1"/>
      <w:marLeft w:val="0"/>
      <w:marRight w:val="0"/>
      <w:marTop w:val="0"/>
      <w:marBottom w:val="0"/>
      <w:divBdr>
        <w:top w:val="none" w:sz="0" w:space="0" w:color="auto"/>
        <w:left w:val="none" w:sz="0" w:space="0" w:color="auto"/>
        <w:bottom w:val="none" w:sz="0" w:space="0" w:color="auto"/>
        <w:right w:val="none" w:sz="0" w:space="0" w:color="auto"/>
      </w:divBdr>
    </w:div>
    <w:div w:id="1851795487">
      <w:bodyDiv w:val="1"/>
      <w:marLeft w:val="0"/>
      <w:marRight w:val="0"/>
      <w:marTop w:val="0"/>
      <w:marBottom w:val="0"/>
      <w:divBdr>
        <w:top w:val="none" w:sz="0" w:space="0" w:color="auto"/>
        <w:left w:val="none" w:sz="0" w:space="0" w:color="auto"/>
        <w:bottom w:val="none" w:sz="0" w:space="0" w:color="auto"/>
        <w:right w:val="none" w:sz="0" w:space="0" w:color="auto"/>
      </w:divBdr>
    </w:div>
    <w:div w:id="1939678311">
      <w:bodyDiv w:val="1"/>
      <w:marLeft w:val="0"/>
      <w:marRight w:val="0"/>
      <w:marTop w:val="0"/>
      <w:marBottom w:val="0"/>
      <w:divBdr>
        <w:top w:val="none" w:sz="0" w:space="0" w:color="auto"/>
        <w:left w:val="none" w:sz="0" w:space="0" w:color="auto"/>
        <w:bottom w:val="none" w:sz="0" w:space="0" w:color="auto"/>
        <w:right w:val="none" w:sz="0" w:space="0" w:color="auto"/>
      </w:divBdr>
    </w:div>
    <w:div w:id="20651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pecto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ujudkan.com/" TargetMode="External"/><Relationship Id="rId5" Type="http://schemas.openxmlformats.org/officeDocument/2006/relationships/webSettings" Target="webSettings.xml"/><Relationship Id="rId10" Type="http://schemas.openxmlformats.org/officeDocument/2006/relationships/hyperlink" Target="http://www.motaavi.com" TargetMode="External"/><Relationship Id="rId4" Type="http://schemas.openxmlformats.org/officeDocument/2006/relationships/settings" Target="settings.xml"/><Relationship Id="rId9" Type="http://schemas.openxmlformats.org/officeDocument/2006/relationships/hyperlink" Target="http://www.firstgiv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4C20-28D5-4337-BE67-3391E618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19494</Words>
  <Characters>111117</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akademik fh</cp:lastModifiedBy>
  <cp:revision>2</cp:revision>
  <dcterms:created xsi:type="dcterms:W3CDTF">2019-02-18T03:33:00Z</dcterms:created>
  <dcterms:modified xsi:type="dcterms:W3CDTF">2019-02-18T03:33:00Z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bf7d4076-9ba2-3f5a-af0c-18f306ee116a</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