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FE8" w:rsidRDefault="00311FE8" w:rsidP="00311FE8">
      <w:pPr>
        <w:spacing w:line="480" w:lineRule="auto"/>
        <w:jc w:val="center"/>
        <w:rPr>
          <w:rFonts w:ascii="Times New Roman" w:hAnsi="Times New Roman" w:cs="Times New Roman"/>
          <w:sz w:val="24"/>
          <w:szCs w:val="24"/>
        </w:rPr>
      </w:pPr>
      <w:r>
        <w:rPr>
          <w:rFonts w:ascii="Times New Roman" w:hAnsi="Times New Roman" w:cs="Times New Roman"/>
          <w:sz w:val="24"/>
          <w:szCs w:val="24"/>
        </w:rPr>
        <w:t>BAB V</w:t>
      </w:r>
    </w:p>
    <w:p w:rsidR="00311FE8" w:rsidRDefault="00311FE8" w:rsidP="00311FE8">
      <w:pPr>
        <w:spacing w:line="480" w:lineRule="auto"/>
        <w:jc w:val="center"/>
        <w:rPr>
          <w:rFonts w:ascii="Times New Roman" w:hAnsi="Times New Roman" w:cs="Times New Roman"/>
          <w:sz w:val="24"/>
          <w:szCs w:val="24"/>
        </w:rPr>
      </w:pPr>
      <w:r>
        <w:rPr>
          <w:rFonts w:ascii="Times New Roman" w:hAnsi="Times New Roman" w:cs="Times New Roman"/>
          <w:sz w:val="24"/>
          <w:szCs w:val="24"/>
        </w:rPr>
        <w:t>PENUTUP</w:t>
      </w:r>
    </w:p>
    <w:p w:rsidR="00311FE8" w:rsidRDefault="00311FE8" w:rsidP="00311FE8">
      <w:pPr>
        <w:pStyle w:val="ListParagraph"/>
        <w:numPr>
          <w:ilvl w:val="0"/>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311FE8" w:rsidRDefault="00311FE8" w:rsidP="00311FE8">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Berdasarkan uraian hasil penelitian dan pembahasan, maka dapat disimpulkan sebagai berikut:</w:t>
      </w:r>
    </w:p>
    <w:p w:rsidR="00311FE8" w:rsidRDefault="00311FE8" w:rsidP="00311FE8">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Pelaksanaan Pemilihan Bupati dan Wakil Bupati Pati Tahun 2017 terdiri dari 2 tahapan, yaitu:</w:t>
      </w:r>
    </w:p>
    <w:p w:rsidR="00311FE8" w:rsidRPr="00A3403D" w:rsidRDefault="00311FE8" w:rsidP="00311FE8">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Tahapan Persiapan ada 8 (delapan) yaitu p</w:t>
      </w:r>
      <w:r w:rsidRPr="00A3403D">
        <w:rPr>
          <w:rFonts w:ascii="Times New Roman" w:hAnsi="Times New Roman" w:cs="Times New Roman"/>
          <w:sz w:val="24"/>
          <w:szCs w:val="24"/>
        </w:rPr>
        <w:t>erencanaan program dan anggaran</w:t>
      </w:r>
      <w:r>
        <w:rPr>
          <w:rFonts w:ascii="Times New Roman" w:hAnsi="Times New Roman" w:cs="Times New Roman"/>
          <w:sz w:val="24"/>
          <w:szCs w:val="24"/>
        </w:rPr>
        <w:t>, p</w:t>
      </w:r>
      <w:r w:rsidRPr="00A3403D">
        <w:rPr>
          <w:rFonts w:ascii="Times New Roman" w:hAnsi="Times New Roman" w:cs="Times New Roman"/>
          <w:sz w:val="24"/>
          <w:szCs w:val="24"/>
        </w:rPr>
        <w:t>enyusunan peraturan penyelenggaraan pemilihan</w:t>
      </w:r>
      <w:r>
        <w:rPr>
          <w:rFonts w:ascii="Times New Roman" w:hAnsi="Times New Roman" w:cs="Times New Roman"/>
          <w:sz w:val="24"/>
          <w:szCs w:val="24"/>
        </w:rPr>
        <w:t>, p</w:t>
      </w:r>
      <w:r w:rsidRPr="00A3403D">
        <w:rPr>
          <w:rFonts w:ascii="Times New Roman" w:hAnsi="Times New Roman" w:cs="Times New Roman"/>
          <w:sz w:val="24"/>
          <w:szCs w:val="24"/>
        </w:rPr>
        <w:t>erencanaan penyelenggaraan yang meliputi tata cara dan jadwal tahapan pelaksanaan pemilihan</w:t>
      </w:r>
      <w:r>
        <w:rPr>
          <w:rFonts w:ascii="Times New Roman" w:hAnsi="Times New Roman" w:cs="Times New Roman"/>
          <w:sz w:val="24"/>
          <w:szCs w:val="24"/>
        </w:rPr>
        <w:t>, p</w:t>
      </w:r>
      <w:r w:rsidRPr="00A3403D">
        <w:rPr>
          <w:rFonts w:ascii="Times New Roman" w:hAnsi="Times New Roman" w:cs="Times New Roman"/>
          <w:sz w:val="24"/>
          <w:szCs w:val="24"/>
        </w:rPr>
        <w:t>embentukan PPK, PPS, dan KPPS</w:t>
      </w:r>
      <w:r>
        <w:rPr>
          <w:rFonts w:ascii="Times New Roman" w:hAnsi="Times New Roman" w:cs="Times New Roman"/>
          <w:sz w:val="24"/>
          <w:szCs w:val="24"/>
        </w:rPr>
        <w:t>, p</w:t>
      </w:r>
      <w:r w:rsidRPr="00A3403D">
        <w:rPr>
          <w:rFonts w:ascii="Times New Roman" w:hAnsi="Times New Roman" w:cs="Times New Roman"/>
          <w:sz w:val="24"/>
          <w:szCs w:val="24"/>
        </w:rPr>
        <w:t>embentukan Panwas Kabupaten/Kota, Panwas Kecamatan, PPL, dan pengawas TPS</w:t>
      </w:r>
      <w:r>
        <w:rPr>
          <w:rFonts w:ascii="Times New Roman" w:hAnsi="Times New Roman" w:cs="Times New Roman"/>
          <w:sz w:val="24"/>
          <w:szCs w:val="24"/>
        </w:rPr>
        <w:t>, p</w:t>
      </w:r>
      <w:r w:rsidRPr="00A3403D">
        <w:rPr>
          <w:rFonts w:ascii="Times New Roman" w:hAnsi="Times New Roman" w:cs="Times New Roman"/>
          <w:sz w:val="24"/>
          <w:szCs w:val="24"/>
        </w:rPr>
        <w:t>emberita</w:t>
      </w:r>
      <w:r>
        <w:rPr>
          <w:rFonts w:ascii="Times New Roman" w:hAnsi="Times New Roman" w:cs="Times New Roman"/>
          <w:sz w:val="24"/>
          <w:szCs w:val="24"/>
        </w:rPr>
        <w:t>huan dan pendaftaran pemantau, p</w:t>
      </w:r>
      <w:r w:rsidRPr="00A3403D">
        <w:rPr>
          <w:rFonts w:ascii="Times New Roman" w:hAnsi="Times New Roman" w:cs="Times New Roman"/>
          <w:sz w:val="24"/>
          <w:szCs w:val="24"/>
        </w:rPr>
        <w:t>enyerahan daftar penduduk potensial pemilih</w:t>
      </w:r>
      <w:r>
        <w:rPr>
          <w:rFonts w:ascii="Times New Roman" w:hAnsi="Times New Roman" w:cs="Times New Roman"/>
          <w:sz w:val="24"/>
          <w:szCs w:val="24"/>
        </w:rPr>
        <w:t>, p</w:t>
      </w:r>
      <w:r w:rsidRPr="00A3403D">
        <w:rPr>
          <w:rFonts w:ascii="Times New Roman" w:hAnsi="Times New Roman" w:cs="Times New Roman"/>
          <w:sz w:val="24"/>
          <w:szCs w:val="24"/>
        </w:rPr>
        <w:t>emutakhiran dan penyusunan daftar pemilih</w:t>
      </w:r>
      <w:r>
        <w:rPr>
          <w:rFonts w:ascii="Times New Roman" w:hAnsi="Times New Roman" w:cs="Times New Roman"/>
          <w:sz w:val="24"/>
          <w:szCs w:val="24"/>
        </w:rPr>
        <w:t>.</w:t>
      </w:r>
    </w:p>
    <w:p w:rsidR="00311FE8" w:rsidRPr="00A3403D" w:rsidRDefault="00311FE8" w:rsidP="00311FE8">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Tahapan Penyelenggaraan ada 10 (sepuluh) yaitu p</w:t>
      </w:r>
      <w:r w:rsidRPr="00A3403D">
        <w:rPr>
          <w:rFonts w:ascii="Times New Roman" w:hAnsi="Times New Roman" w:cs="Times New Roman"/>
          <w:sz w:val="24"/>
          <w:szCs w:val="24"/>
        </w:rPr>
        <w:t>engumuman daftar pasangan calon Bupati dan Wakil Bupati</w:t>
      </w:r>
      <w:r>
        <w:rPr>
          <w:rFonts w:ascii="Times New Roman" w:hAnsi="Times New Roman" w:cs="Times New Roman"/>
          <w:sz w:val="24"/>
          <w:szCs w:val="24"/>
        </w:rPr>
        <w:t>, p</w:t>
      </w:r>
      <w:r w:rsidRPr="00A3403D">
        <w:rPr>
          <w:rFonts w:ascii="Times New Roman" w:hAnsi="Times New Roman" w:cs="Times New Roman"/>
          <w:sz w:val="24"/>
          <w:szCs w:val="24"/>
        </w:rPr>
        <w:t>endaftaran pasangan calon Bupati dan Wakil Bupati</w:t>
      </w:r>
      <w:r>
        <w:rPr>
          <w:rFonts w:ascii="Times New Roman" w:hAnsi="Times New Roman" w:cs="Times New Roman"/>
          <w:sz w:val="24"/>
          <w:szCs w:val="24"/>
        </w:rPr>
        <w:t>, p</w:t>
      </w:r>
      <w:r w:rsidRPr="00A3403D">
        <w:rPr>
          <w:rFonts w:ascii="Times New Roman" w:hAnsi="Times New Roman" w:cs="Times New Roman"/>
          <w:sz w:val="24"/>
          <w:szCs w:val="24"/>
        </w:rPr>
        <w:t>enelitian persyaratan pasangan calon Bupati dan Wakil Bupati</w:t>
      </w:r>
      <w:r>
        <w:rPr>
          <w:rFonts w:ascii="Times New Roman" w:hAnsi="Times New Roman" w:cs="Times New Roman"/>
          <w:sz w:val="24"/>
          <w:szCs w:val="24"/>
        </w:rPr>
        <w:t>, p</w:t>
      </w:r>
      <w:r w:rsidRPr="00A3403D">
        <w:rPr>
          <w:rFonts w:ascii="Times New Roman" w:hAnsi="Times New Roman" w:cs="Times New Roman"/>
          <w:sz w:val="24"/>
          <w:szCs w:val="24"/>
        </w:rPr>
        <w:t>enetapan pasangan calon Bupati dan Wakil Bupati</w:t>
      </w:r>
      <w:r>
        <w:rPr>
          <w:rFonts w:ascii="Times New Roman" w:hAnsi="Times New Roman" w:cs="Times New Roman"/>
          <w:sz w:val="24"/>
          <w:szCs w:val="24"/>
        </w:rPr>
        <w:t>, p</w:t>
      </w:r>
      <w:r w:rsidRPr="00A3403D">
        <w:rPr>
          <w:rFonts w:ascii="Times New Roman" w:hAnsi="Times New Roman" w:cs="Times New Roman"/>
          <w:sz w:val="24"/>
          <w:szCs w:val="24"/>
        </w:rPr>
        <w:t>elaksanaan kampanye</w:t>
      </w:r>
      <w:r>
        <w:rPr>
          <w:rFonts w:ascii="Times New Roman" w:hAnsi="Times New Roman" w:cs="Times New Roman"/>
          <w:sz w:val="24"/>
          <w:szCs w:val="24"/>
        </w:rPr>
        <w:t>, p</w:t>
      </w:r>
      <w:r w:rsidRPr="00A3403D">
        <w:rPr>
          <w:rFonts w:ascii="Times New Roman" w:hAnsi="Times New Roman" w:cs="Times New Roman"/>
          <w:sz w:val="24"/>
          <w:szCs w:val="24"/>
        </w:rPr>
        <w:t>elaksanaan pemungutan suara</w:t>
      </w:r>
      <w:r>
        <w:rPr>
          <w:rFonts w:ascii="Times New Roman" w:hAnsi="Times New Roman" w:cs="Times New Roman"/>
          <w:sz w:val="24"/>
          <w:szCs w:val="24"/>
        </w:rPr>
        <w:t>, p</w:t>
      </w:r>
      <w:r w:rsidRPr="00A3403D">
        <w:rPr>
          <w:rFonts w:ascii="Times New Roman" w:hAnsi="Times New Roman" w:cs="Times New Roman"/>
          <w:sz w:val="24"/>
          <w:szCs w:val="24"/>
        </w:rPr>
        <w:t>enghitungan suara dan rekapitulasi hasil pemungutan suara</w:t>
      </w:r>
      <w:r>
        <w:rPr>
          <w:rFonts w:ascii="Times New Roman" w:hAnsi="Times New Roman" w:cs="Times New Roman"/>
          <w:sz w:val="24"/>
          <w:szCs w:val="24"/>
        </w:rPr>
        <w:t>, p</w:t>
      </w:r>
      <w:r w:rsidRPr="00A3403D">
        <w:rPr>
          <w:rFonts w:ascii="Times New Roman" w:hAnsi="Times New Roman" w:cs="Times New Roman"/>
          <w:sz w:val="24"/>
          <w:szCs w:val="24"/>
        </w:rPr>
        <w:t>enetapan calon terpilih</w:t>
      </w:r>
      <w:r>
        <w:rPr>
          <w:rFonts w:ascii="Times New Roman" w:hAnsi="Times New Roman" w:cs="Times New Roman"/>
          <w:sz w:val="24"/>
          <w:szCs w:val="24"/>
        </w:rPr>
        <w:t>, p</w:t>
      </w:r>
      <w:r w:rsidRPr="00A3403D">
        <w:rPr>
          <w:rFonts w:ascii="Times New Roman" w:hAnsi="Times New Roman" w:cs="Times New Roman"/>
          <w:sz w:val="24"/>
          <w:szCs w:val="24"/>
        </w:rPr>
        <w:t>enyelesaian pelanggaran dan sengketa hasil pemilihan</w:t>
      </w:r>
      <w:r>
        <w:rPr>
          <w:rFonts w:ascii="Times New Roman" w:hAnsi="Times New Roman" w:cs="Times New Roman"/>
          <w:sz w:val="24"/>
          <w:szCs w:val="24"/>
        </w:rPr>
        <w:t>, p</w:t>
      </w:r>
      <w:r w:rsidRPr="00A3403D">
        <w:rPr>
          <w:rFonts w:ascii="Times New Roman" w:hAnsi="Times New Roman" w:cs="Times New Roman"/>
          <w:sz w:val="24"/>
          <w:szCs w:val="24"/>
        </w:rPr>
        <w:t>engusulan pengesahan pengangkatan calon terpilih</w:t>
      </w:r>
      <w:r>
        <w:rPr>
          <w:rFonts w:ascii="Times New Roman" w:hAnsi="Times New Roman" w:cs="Times New Roman"/>
          <w:sz w:val="24"/>
          <w:szCs w:val="24"/>
        </w:rPr>
        <w:t>.</w:t>
      </w:r>
    </w:p>
    <w:p w:rsidR="00311FE8" w:rsidRDefault="00311FE8" w:rsidP="00311FE8">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Hambatan dan solusi yang dilakukan dalam penyelesaiaan terhadap Pelaksanaan Pemilihan Kepala Daerah Calon Tunggal di Kabupaten Pati, berupa:</w:t>
      </w:r>
    </w:p>
    <w:p w:rsidR="00311FE8" w:rsidRDefault="00311FE8" w:rsidP="00311FE8">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Penyebab Adanya Calon Tunggal</w:t>
      </w:r>
    </w:p>
    <w:p w:rsidR="00311FE8" w:rsidRDefault="00311FE8" w:rsidP="00311FE8">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Polemik calon tunggal di Pilkada Serentak pertama kali terjadi pada Tahun 2015, kemudian terulang kembali dalam Pilkada Serentak Tahun 2017, diyakini lantaran sejumlah partai politik enggan mengusung jagoannya dalam kontestasi pesta demokrasi. Partai politik dianggap telah mengabaikan fungsinya dalam rekruitmen dan mencalonkan kader. Keberadaan calon tunggal bisa berarti tingginya tingkat kepercayaan publik terhadap seorang tokoh. Namun kondisi ini dapat memungkinkan adanya politik uang. Solusi yang ditawarkan yaitu dengan membuka kembali pendaftaran agar tidak terjadi adanya calon tunggal, namun dalam solusi tersebut apabila tetap tidak ada bakal pasangan calon yang mendaftr maka pemilihan tetap berlangsung dengan menerapkan mekanisme bumbung kosong (kotak kosong) yangakan melawan calon tunggal. Hal tersebut sudah diatur dalam Pasal 54C ayat (1) sampai dengan ayat (3) dan Pasal 54D ayat (1) sampai dengan ayat (5) Undang-Undang Nomor 10 Tahun 2016 tentang Pilkada.</w:t>
      </w:r>
    </w:p>
    <w:p w:rsidR="00311FE8" w:rsidRDefault="00311FE8" w:rsidP="00311FE8">
      <w:pPr>
        <w:pStyle w:val="ListParagraph"/>
        <w:spacing w:line="480" w:lineRule="auto"/>
        <w:ind w:left="1440"/>
        <w:jc w:val="both"/>
        <w:rPr>
          <w:rFonts w:ascii="Times New Roman" w:hAnsi="Times New Roman" w:cs="Times New Roman"/>
          <w:sz w:val="24"/>
          <w:szCs w:val="24"/>
        </w:rPr>
      </w:pPr>
    </w:p>
    <w:p w:rsidR="00311FE8" w:rsidRDefault="00311FE8" w:rsidP="00311FE8">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Penyusunan Masa Pendaftaran Pasangan Calon</w:t>
      </w:r>
    </w:p>
    <w:p w:rsidR="00311FE8" w:rsidRPr="005A4150" w:rsidRDefault="00311FE8" w:rsidP="00311FE8">
      <w:pPr>
        <w:pStyle w:val="ListParagraph"/>
        <w:spacing w:line="480" w:lineRule="auto"/>
        <w:ind w:left="1530"/>
        <w:jc w:val="both"/>
        <w:rPr>
          <w:rFonts w:ascii="Times New Roman" w:hAnsi="Times New Roman" w:cs="Times New Roman"/>
          <w:sz w:val="24"/>
          <w:szCs w:val="24"/>
        </w:rPr>
      </w:pPr>
      <w:r>
        <w:rPr>
          <w:rFonts w:ascii="Times New Roman" w:hAnsi="Times New Roman" w:cs="Times New Roman"/>
          <w:sz w:val="24"/>
          <w:szCs w:val="24"/>
        </w:rPr>
        <w:t xml:space="preserve">Jadwal pendaftaran pasangan calon diperpanjang dikarenakan sampai jadwal pendaftaran berakhir hanya ada 1 (satu) pasangan calon yang mendaftar.  Setelah diterbitkannya Surat Edaran Nomor 533/KPU/IX/2016 Komisi Pemilihan Umum Kabupaten Pati dipandang belum secara maksimal mensosialisasikan terhadap tahapan perpanjangan pendaftaran. Oleh karena itu, solusinya KPU Kabupaten Pati diminta untuk mengulang penetapan penundaan tahapan, sosialisasi perpanjangan pendaftaran dan masa perpanjangan pendaftaran calon. Namun setelah </w:t>
      </w:r>
      <w:r w:rsidRPr="00DF60DC">
        <w:rPr>
          <w:rFonts w:ascii="Times New Roman" w:hAnsi="Times New Roman" w:cs="Times New Roman"/>
          <w:sz w:val="24"/>
          <w:szCs w:val="24"/>
        </w:rPr>
        <w:t xml:space="preserve">Komisi Pemilihan Umum Kabupaten Pati memberikan kesempatan kepada partai politik untuk </w:t>
      </w:r>
      <w:r w:rsidRPr="00DF60DC">
        <w:rPr>
          <w:rFonts w:ascii="Times New Roman" w:hAnsi="Times New Roman" w:cs="Times New Roman"/>
          <w:sz w:val="24"/>
          <w:szCs w:val="24"/>
        </w:rPr>
        <w:lastRenderedPageBreak/>
        <w:t>mendaftarkan bakal pasangan calon melalui masa perpanjangan pendaftaran bakal pasangan calon, ternyata tidak ada bakal pasangan calon yang mendaftarkan kepada Komisi Pemilihan Umum</w:t>
      </w:r>
      <w:r>
        <w:rPr>
          <w:rFonts w:ascii="Times New Roman" w:hAnsi="Times New Roman" w:cs="Times New Roman"/>
          <w:sz w:val="24"/>
          <w:szCs w:val="24"/>
        </w:rPr>
        <w:t xml:space="preserve"> Kabupaten Pati.</w:t>
      </w:r>
    </w:p>
    <w:p w:rsidR="00311FE8" w:rsidRPr="003963C5" w:rsidRDefault="00311FE8" w:rsidP="00311FE8">
      <w:pPr>
        <w:pStyle w:val="ListParagraph"/>
        <w:numPr>
          <w:ilvl w:val="0"/>
          <w:numId w:val="6"/>
        </w:numPr>
        <w:spacing w:line="480" w:lineRule="auto"/>
        <w:jc w:val="both"/>
        <w:rPr>
          <w:rFonts w:ascii="Times New Roman" w:hAnsi="Times New Roman" w:cs="Times New Roman"/>
          <w:sz w:val="24"/>
          <w:szCs w:val="24"/>
        </w:rPr>
      </w:pPr>
      <w:r w:rsidRPr="003963C5">
        <w:rPr>
          <w:rFonts w:ascii="Times New Roman" w:hAnsi="Times New Roman" w:cs="Times New Roman"/>
          <w:sz w:val="24"/>
          <w:szCs w:val="24"/>
        </w:rPr>
        <w:t>Pembentukan PPK</w:t>
      </w:r>
    </w:p>
    <w:p w:rsidR="00311FE8" w:rsidRPr="000354A8" w:rsidRDefault="00311FE8" w:rsidP="00311FE8">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Terdapat beberapa kecamatan yang belum berani untuk maju ke PPK, sehingga solusinya di beberapa kecamatan tersebut membutuhkan masa perpanjangan pendaftaran.</w:t>
      </w:r>
    </w:p>
    <w:p w:rsidR="00311FE8" w:rsidRDefault="00311FE8" w:rsidP="00311FE8">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Pemutakhiran Data Pemilih</w:t>
      </w:r>
    </w:p>
    <w:p w:rsidR="00311FE8" w:rsidRPr="000354A8" w:rsidRDefault="00311FE8" w:rsidP="00311FE8">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Terhadap beberapa warga yang tidak diketahuiakanberpartisipasi atau tidak dalam Pemilihan Bupati dan Wakil Bupati Pati Tahun 2017 dikarenakan merantau mengakibatkan kesulitan dalam proses pemutakhiran data pemilih. Kemudian solusinya harus ada perbaikan regulasi sehingga warga yang dipastikan pada hari pemungutan suara tidak kembali ke Pati sebaiknya tidak didaftar. Esensinya pada hari pemungutan suara yang bersangkutan tidak terdaftar ketika yang bersangkutan tersebut sudah berada ditempat maka tetap bisa menggunakan hak pilihnya dengan menujukkan Kartu Tanda Penduduk Elektronik.</w:t>
      </w:r>
    </w:p>
    <w:p w:rsidR="00311FE8" w:rsidRDefault="00311FE8" w:rsidP="00311FE8">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Perselisihan Hasil Pemilihan</w:t>
      </w:r>
    </w:p>
    <w:p w:rsidR="00311FE8" w:rsidRDefault="00311FE8" w:rsidP="00311FE8">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Gerakan Masyarakat Pati (GERAM PATI) mengajukan Permohonan Pembatalan Penetapan Perolehan Suara Tahap Akhir Hasil Pemilihan Calon Bupati dan Wakil Bupati oleh Komisi Pemilihan Umum Kabupaten Pati ke Mahkamah Konstitusi </w:t>
      </w:r>
      <w:r w:rsidRPr="00E47632">
        <w:rPr>
          <w:rFonts w:ascii="Times New Roman" w:hAnsi="Times New Roman" w:cs="Times New Roman"/>
          <w:sz w:val="24"/>
          <w:szCs w:val="24"/>
        </w:rPr>
        <w:t>Nomor 41/PHP.BUP-XV/2017</w:t>
      </w:r>
      <w:r>
        <w:rPr>
          <w:rFonts w:ascii="Times New Roman" w:hAnsi="Times New Roman" w:cs="Times New Roman"/>
          <w:sz w:val="24"/>
          <w:szCs w:val="24"/>
        </w:rPr>
        <w:t xml:space="preserve">. </w:t>
      </w:r>
      <w:r w:rsidRPr="000354A8">
        <w:rPr>
          <w:rFonts w:ascii="Times New Roman" w:hAnsi="Times New Roman" w:cs="Times New Roman"/>
          <w:sz w:val="24"/>
          <w:szCs w:val="24"/>
        </w:rPr>
        <w:t>Padata</w:t>
      </w:r>
      <w:r>
        <w:rPr>
          <w:rFonts w:ascii="Times New Roman" w:hAnsi="Times New Roman" w:cs="Times New Roman"/>
          <w:sz w:val="24"/>
          <w:szCs w:val="24"/>
        </w:rPr>
        <w:t xml:space="preserve">nggal 4 April 2017 </w:t>
      </w:r>
      <w:r w:rsidRPr="000354A8">
        <w:rPr>
          <w:rFonts w:ascii="Times New Roman" w:hAnsi="Times New Roman" w:cs="Times New Roman"/>
          <w:sz w:val="24"/>
          <w:szCs w:val="24"/>
        </w:rPr>
        <w:t xml:space="preserve">Mahkamah Konstitusi </w:t>
      </w:r>
      <w:r>
        <w:rPr>
          <w:rFonts w:ascii="Times New Roman" w:hAnsi="Times New Roman" w:cs="Times New Roman"/>
          <w:sz w:val="24"/>
          <w:szCs w:val="24"/>
        </w:rPr>
        <w:t xml:space="preserve">menetapkan untuk menolak seluruh permohonan yang diajukan oleh Gerakan Masyarakat Pati (GERAM PATI). Putusan </w:t>
      </w:r>
      <w:r>
        <w:rPr>
          <w:rFonts w:ascii="Times New Roman" w:hAnsi="Times New Roman" w:cs="Times New Roman"/>
          <w:sz w:val="24"/>
          <w:szCs w:val="24"/>
        </w:rPr>
        <w:lastRenderedPageBreak/>
        <w:t>Mahkamah Konstitusi (MK) merupakan solusi atas permasalahan perselisihan hasil pemilihan.</w:t>
      </w:r>
    </w:p>
    <w:p w:rsidR="00311FE8" w:rsidRDefault="00311FE8" w:rsidP="00311FE8">
      <w:pPr>
        <w:pStyle w:val="ListParagraph"/>
        <w:spacing w:line="480" w:lineRule="auto"/>
        <w:ind w:left="1440"/>
        <w:jc w:val="both"/>
        <w:rPr>
          <w:rFonts w:ascii="Times New Roman" w:hAnsi="Times New Roman" w:cs="Times New Roman"/>
          <w:sz w:val="24"/>
          <w:szCs w:val="24"/>
        </w:rPr>
      </w:pPr>
    </w:p>
    <w:p w:rsidR="00311FE8" w:rsidRDefault="00311FE8" w:rsidP="00311FE8">
      <w:pPr>
        <w:pStyle w:val="ListParagraph"/>
        <w:spacing w:line="480" w:lineRule="auto"/>
        <w:ind w:left="1440"/>
        <w:jc w:val="both"/>
        <w:rPr>
          <w:rFonts w:ascii="Times New Roman" w:hAnsi="Times New Roman" w:cs="Times New Roman"/>
          <w:sz w:val="24"/>
          <w:szCs w:val="24"/>
        </w:rPr>
      </w:pPr>
    </w:p>
    <w:p w:rsidR="00311FE8" w:rsidRDefault="00311FE8" w:rsidP="00311FE8">
      <w:pPr>
        <w:pStyle w:val="ListParagraph"/>
        <w:spacing w:line="480" w:lineRule="auto"/>
        <w:ind w:left="1440"/>
        <w:jc w:val="both"/>
        <w:rPr>
          <w:rFonts w:ascii="Times New Roman" w:hAnsi="Times New Roman" w:cs="Times New Roman"/>
          <w:sz w:val="24"/>
          <w:szCs w:val="24"/>
        </w:rPr>
      </w:pPr>
    </w:p>
    <w:p w:rsidR="00311FE8" w:rsidRDefault="00311FE8" w:rsidP="00311FE8">
      <w:pPr>
        <w:pStyle w:val="ListParagraph"/>
        <w:spacing w:line="480" w:lineRule="auto"/>
        <w:ind w:left="1440"/>
        <w:jc w:val="both"/>
        <w:rPr>
          <w:rFonts w:ascii="Times New Roman" w:hAnsi="Times New Roman" w:cs="Times New Roman"/>
          <w:sz w:val="24"/>
          <w:szCs w:val="24"/>
        </w:rPr>
      </w:pPr>
    </w:p>
    <w:p w:rsidR="00311FE8" w:rsidRDefault="00311FE8" w:rsidP="00311FE8">
      <w:pPr>
        <w:pStyle w:val="ListParagraph"/>
        <w:spacing w:line="480" w:lineRule="auto"/>
        <w:ind w:left="1440"/>
        <w:jc w:val="both"/>
        <w:rPr>
          <w:rFonts w:ascii="Times New Roman" w:hAnsi="Times New Roman" w:cs="Times New Roman"/>
          <w:sz w:val="24"/>
          <w:szCs w:val="24"/>
        </w:rPr>
      </w:pPr>
    </w:p>
    <w:p w:rsidR="00311FE8" w:rsidRDefault="00311FE8" w:rsidP="00311FE8">
      <w:pPr>
        <w:pStyle w:val="ListParagraph"/>
        <w:spacing w:line="480" w:lineRule="auto"/>
        <w:ind w:left="1440"/>
        <w:jc w:val="both"/>
        <w:rPr>
          <w:rFonts w:ascii="Times New Roman" w:hAnsi="Times New Roman" w:cs="Times New Roman"/>
          <w:sz w:val="24"/>
          <w:szCs w:val="24"/>
        </w:rPr>
      </w:pPr>
    </w:p>
    <w:p w:rsidR="00311FE8" w:rsidRDefault="00311FE8" w:rsidP="00311FE8">
      <w:pPr>
        <w:pStyle w:val="ListParagraph"/>
        <w:numPr>
          <w:ilvl w:val="0"/>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Saran</w:t>
      </w:r>
    </w:p>
    <w:p w:rsidR="00311FE8" w:rsidRDefault="00311FE8" w:rsidP="00311FE8">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Berdasarkan uraian diatas, penulis dapat memberikan saran:</w:t>
      </w:r>
    </w:p>
    <w:p w:rsidR="00311FE8" w:rsidRDefault="00311FE8" w:rsidP="00311FE8">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Terhadap Pemerintah terkait mekanisme pelaksanaan pemilihan Kepala Daerah di Kabupaten Pati Tahun 2017 sebaiknya lebih mempersiapkan dan mensosialisasikan mengenai Pemilihan Kepala Daerah Serentak agar berjalan dengan lancar di setiap daerah yang melaksanakan dan memberikan pengetahuan kepada masyarakat yang tidak mengetahui mengenai Pemilihan Kepala Daerah Serentak.</w:t>
      </w:r>
    </w:p>
    <w:p w:rsidR="00311FE8" w:rsidRDefault="00311FE8" w:rsidP="00311FE8">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Pemilih yang merantau merupakan salah satu hambatan dalam pemilihan Kepala Daerah di Kabupaten Pati, maka sebaiknya dilakukan perbaikan regulasi terhadap Pemutakhiran Data Pemilih agar warga yang merantau tetap dapat menggunakan hak pilihnya walaupun tidak berada di daerah tempat tinggalnya yaitu dapat diberlakukan Electronic Voting (E-voting) melalui Short Message Service (SMS) dengan mengirim ke KPU pusat.</w:t>
      </w:r>
    </w:p>
    <w:p w:rsidR="00311FE8" w:rsidRDefault="00311FE8" w:rsidP="00311FE8">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Hambatan yang terjadi pada Pemilihan Kepala Daerah di Kabupaten berkaitan pada KPU Kabupaten Pati yang dinilai kurang transparan dalam proses pemilihan, maka solusinya untuk KPU Kabupaten Pati dapat memperbaiki sistem agar lebih </w:t>
      </w:r>
      <w:r>
        <w:rPr>
          <w:rFonts w:ascii="Times New Roman" w:hAnsi="Times New Roman" w:cs="Times New Roman"/>
          <w:sz w:val="24"/>
          <w:szCs w:val="24"/>
        </w:rPr>
        <w:lastRenderedPageBreak/>
        <w:t>transparan dalam proses pemilihan sehingga tidak terjadi lagi adanya dugaan-dugaan kecurangan dalam Pemilihan Bupati dan Wakil Bupati Pati Tahun 2017.</w:t>
      </w:r>
    </w:p>
    <w:p w:rsidR="00311FE8" w:rsidRPr="00C702F9" w:rsidRDefault="00311FE8" w:rsidP="00311FE8">
      <w:pPr>
        <w:pStyle w:val="ListParagraph"/>
        <w:spacing w:line="480" w:lineRule="auto"/>
        <w:ind w:left="1080"/>
        <w:jc w:val="both"/>
        <w:rPr>
          <w:rFonts w:ascii="Times New Roman" w:hAnsi="Times New Roman" w:cs="Times New Roman"/>
          <w:sz w:val="24"/>
          <w:szCs w:val="24"/>
        </w:rPr>
      </w:pPr>
    </w:p>
    <w:p w:rsidR="00311FE8" w:rsidRDefault="00311FE8" w:rsidP="00311FE8">
      <w:pPr>
        <w:pStyle w:val="ListParagraph"/>
        <w:spacing w:line="480" w:lineRule="auto"/>
        <w:jc w:val="center"/>
        <w:rPr>
          <w:rFonts w:ascii="Times New Roman" w:hAnsi="Times New Roman" w:cs="Times New Roman"/>
          <w:b/>
          <w:sz w:val="24"/>
          <w:szCs w:val="24"/>
        </w:rPr>
      </w:pPr>
      <w:r>
        <w:rPr>
          <w:rFonts w:ascii="Times New Roman" w:hAnsi="Times New Roman" w:cs="Times New Roman"/>
          <w:b/>
          <w:sz w:val="24"/>
          <w:szCs w:val="24"/>
        </w:rPr>
        <w:t>DAFTAR PUSTAKA</w:t>
      </w:r>
    </w:p>
    <w:p w:rsidR="00311FE8" w:rsidRDefault="00311FE8" w:rsidP="00311FE8">
      <w:pPr>
        <w:pStyle w:val="ListParagraph"/>
        <w:spacing w:line="480" w:lineRule="auto"/>
        <w:jc w:val="both"/>
        <w:rPr>
          <w:rFonts w:ascii="Times New Roman" w:hAnsi="Times New Roman" w:cs="Times New Roman"/>
          <w:b/>
          <w:sz w:val="24"/>
          <w:szCs w:val="24"/>
        </w:rPr>
      </w:pPr>
      <w:r w:rsidRPr="00E32C2B">
        <w:rPr>
          <w:rFonts w:ascii="Times New Roman" w:hAnsi="Times New Roman" w:cs="Times New Roman"/>
          <w:b/>
          <w:sz w:val="24"/>
          <w:szCs w:val="24"/>
        </w:rPr>
        <w:t>Buku</w:t>
      </w:r>
      <w:r>
        <w:rPr>
          <w:rFonts w:ascii="Times New Roman" w:hAnsi="Times New Roman" w:cs="Times New Roman"/>
          <w:b/>
          <w:sz w:val="24"/>
          <w:szCs w:val="24"/>
        </w:rPr>
        <w:t>:</w:t>
      </w:r>
    </w:p>
    <w:p w:rsidR="00311FE8" w:rsidRDefault="00311FE8" w:rsidP="00311FE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Azra Azyumardi, </w:t>
      </w:r>
      <w:r w:rsidRPr="00514E24">
        <w:rPr>
          <w:rFonts w:ascii="Times New Roman" w:hAnsi="Times New Roman" w:cs="Times New Roman"/>
          <w:i/>
          <w:sz w:val="24"/>
          <w:szCs w:val="24"/>
        </w:rPr>
        <w:t>Pendidikan Kew</w:t>
      </w:r>
      <w:r>
        <w:rPr>
          <w:rFonts w:ascii="Times New Roman" w:hAnsi="Times New Roman" w:cs="Times New Roman"/>
          <w:i/>
          <w:sz w:val="24"/>
          <w:szCs w:val="24"/>
        </w:rPr>
        <w:t>arganegaraan (civic education):</w:t>
      </w:r>
      <w:r>
        <w:rPr>
          <w:rFonts w:ascii="Times New Roman" w:hAnsi="Times New Roman" w:cs="Times New Roman"/>
          <w:i/>
          <w:sz w:val="24"/>
          <w:szCs w:val="24"/>
        </w:rPr>
        <w:tab/>
      </w:r>
      <w:r w:rsidRPr="00514E24">
        <w:rPr>
          <w:rFonts w:ascii="Times New Roman" w:hAnsi="Times New Roman" w:cs="Times New Roman"/>
          <w:i/>
          <w:sz w:val="24"/>
          <w:szCs w:val="24"/>
        </w:rPr>
        <w:t>demokrasi, hak asasi manusia dan masyarakat madani</w:t>
      </w:r>
      <w:r>
        <w:rPr>
          <w:rFonts w:ascii="Times New Roman" w:hAnsi="Times New Roman" w:cs="Times New Roman"/>
          <w:sz w:val="24"/>
          <w:szCs w:val="24"/>
        </w:rPr>
        <w:t>, Jakarta:</w:t>
      </w:r>
      <w:r>
        <w:rPr>
          <w:rFonts w:ascii="Times New Roman" w:hAnsi="Times New Roman" w:cs="Times New Roman"/>
          <w:sz w:val="24"/>
          <w:szCs w:val="24"/>
        </w:rPr>
        <w:tab/>
        <w:t>Prenada Kencana, 2003</w:t>
      </w:r>
    </w:p>
    <w:p w:rsidR="00311FE8" w:rsidRDefault="00311FE8" w:rsidP="00311FE8">
      <w:pPr>
        <w:pStyle w:val="ListParagraph"/>
        <w:spacing w:line="240" w:lineRule="auto"/>
        <w:jc w:val="both"/>
        <w:rPr>
          <w:rFonts w:ascii="Times New Roman" w:hAnsi="Times New Roman" w:cs="Times New Roman"/>
          <w:sz w:val="24"/>
          <w:szCs w:val="24"/>
        </w:rPr>
      </w:pPr>
    </w:p>
    <w:p w:rsidR="00311FE8" w:rsidRDefault="00311FE8" w:rsidP="00311FE8">
      <w:pPr>
        <w:pStyle w:val="ListParagraph"/>
        <w:spacing w:line="240" w:lineRule="auto"/>
        <w:jc w:val="both"/>
        <w:rPr>
          <w:rFonts w:ascii="Times New Roman" w:hAnsi="Times New Roman" w:cs="Times New Roman"/>
          <w:sz w:val="24"/>
          <w:szCs w:val="24"/>
        </w:rPr>
      </w:pPr>
    </w:p>
    <w:p w:rsidR="00311FE8" w:rsidRPr="00EF7671" w:rsidRDefault="00311FE8" w:rsidP="00311FE8">
      <w:pPr>
        <w:pStyle w:val="ListParagraph"/>
        <w:numPr>
          <w:ilvl w:val="0"/>
          <w:numId w:val="5"/>
        </w:numPr>
        <w:spacing w:line="240" w:lineRule="auto"/>
        <w:jc w:val="both"/>
        <w:rPr>
          <w:rFonts w:ascii="Times New Roman" w:hAnsi="Times New Roman" w:cs="Times New Roman"/>
          <w:i/>
          <w:sz w:val="24"/>
          <w:szCs w:val="24"/>
        </w:rPr>
      </w:pPr>
      <w:r>
        <w:rPr>
          <w:rFonts w:ascii="Times New Roman" w:hAnsi="Times New Roman" w:cs="Times New Roman"/>
          <w:sz w:val="24"/>
          <w:szCs w:val="24"/>
        </w:rPr>
        <w:t xml:space="preserve">Mukthie Fadjar, </w:t>
      </w:r>
      <w:r w:rsidRPr="00EF7671">
        <w:rPr>
          <w:rFonts w:ascii="Times New Roman" w:hAnsi="Times New Roman" w:cs="Times New Roman"/>
          <w:i/>
          <w:sz w:val="24"/>
          <w:szCs w:val="24"/>
        </w:rPr>
        <w:t>Pemilu, Perselisihan Hasil Pemilu, Dan Demokrasi:</w:t>
      </w:r>
    </w:p>
    <w:p w:rsidR="00311FE8" w:rsidRPr="00EF7671" w:rsidRDefault="00311FE8" w:rsidP="00311FE8">
      <w:pPr>
        <w:pStyle w:val="ListParagraph"/>
        <w:spacing w:line="240" w:lineRule="auto"/>
        <w:ind w:left="1080" w:firstLine="360"/>
        <w:jc w:val="both"/>
        <w:rPr>
          <w:rFonts w:ascii="Times New Roman" w:hAnsi="Times New Roman" w:cs="Times New Roman"/>
          <w:i/>
          <w:sz w:val="24"/>
          <w:szCs w:val="24"/>
        </w:rPr>
      </w:pPr>
      <w:r w:rsidRPr="00EF7671">
        <w:rPr>
          <w:rFonts w:ascii="Times New Roman" w:hAnsi="Times New Roman" w:cs="Times New Roman"/>
          <w:i/>
          <w:sz w:val="24"/>
          <w:szCs w:val="24"/>
        </w:rPr>
        <w:t>Membangun Pemilu Legislatif, Presiden, dan Kepala Daerah dan</w:t>
      </w:r>
    </w:p>
    <w:p w:rsidR="00311FE8" w:rsidRDefault="00311FE8" w:rsidP="00311FE8">
      <w:pPr>
        <w:pStyle w:val="ListParagraph"/>
        <w:spacing w:line="240" w:lineRule="auto"/>
        <w:ind w:left="1080" w:firstLine="360"/>
        <w:jc w:val="both"/>
        <w:rPr>
          <w:rFonts w:ascii="Times New Roman" w:hAnsi="Times New Roman" w:cs="Times New Roman"/>
          <w:sz w:val="24"/>
          <w:szCs w:val="24"/>
        </w:rPr>
      </w:pPr>
      <w:r w:rsidRPr="00EF7671">
        <w:rPr>
          <w:rFonts w:ascii="Times New Roman" w:hAnsi="Times New Roman" w:cs="Times New Roman"/>
          <w:i/>
          <w:sz w:val="24"/>
          <w:szCs w:val="24"/>
        </w:rPr>
        <w:t>Penyelesaian Perselisihan Hasil Pemilu Secara Demokratis,</w:t>
      </w:r>
    </w:p>
    <w:p w:rsidR="00311FE8" w:rsidRDefault="00311FE8" w:rsidP="00311FE8">
      <w:pPr>
        <w:pStyle w:val="ListParagraph"/>
        <w:spacing w:line="24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Malang: </w:t>
      </w:r>
      <w:r w:rsidRPr="00EF7671">
        <w:rPr>
          <w:rFonts w:ascii="Times New Roman" w:hAnsi="Times New Roman" w:cs="Times New Roman"/>
          <w:sz w:val="24"/>
          <w:szCs w:val="24"/>
        </w:rPr>
        <w:t>Setara Press, 2013</w:t>
      </w:r>
    </w:p>
    <w:p w:rsidR="00311FE8" w:rsidRDefault="00311FE8" w:rsidP="00311FE8">
      <w:pPr>
        <w:pStyle w:val="ListParagraph"/>
        <w:spacing w:line="240" w:lineRule="auto"/>
        <w:ind w:left="1080" w:firstLine="360"/>
        <w:jc w:val="both"/>
        <w:rPr>
          <w:rFonts w:ascii="Times New Roman" w:hAnsi="Times New Roman" w:cs="Times New Roman"/>
          <w:sz w:val="24"/>
          <w:szCs w:val="24"/>
        </w:rPr>
      </w:pPr>
    </w:p>
    <w:p w:rsidR="00311FE8" w:rsidRPr="00EF7671" w:rsidRDefault="00311FE8" w:rsidP="00311FE8">
      <w:pPr>
        <w:pStyle w:val="ListParagraph"/>
        <w:spacing w:line="240" w:lineRule="auto"/>
        <w:ind w:left="1080" w:firstLine="360"/>
        <w:jc w:val="both"/>
        <w:rPr>
          <w:rFonts w:ascii="Times New Roman" w:hAnsi="Times New Roman" w:cs="Times New Roman"/>
          <w:sz w:val="24"/>
          <w:szCs w:val="24"/>
        </w:rPr>
      </w:pPr>
    </w:p>
    <w:p w:rsidR="00311FE8" w:rsidRDefault="00311FE8" w:rsidP="00311FE8">
      <w:pPr>
        <w:pStyle w:val="ListParagraph"/>
        <w:spacing w:line="240" w:lineRule="auto"/>
        <w:ind w:left="0" w:firstLine="720"/>
        <w:jc w:val="both"/>
        <w:rPr>
          <w:rFonts w:ascii="Times New Roman" w:hAnsi="Times New Roman" w:cs="Times New Roman"/>
          <w:sz w:val="24"/>
          <w:szCs w:val="24"/>
        </w:rPr>
      </w:pPr>
      <w:r w:rsidRPr="00E32C2B">
        <w:rPr>
          <w:rFonts w:ascii="Times New Roman" w:hAnsi="Times New Roman" w:cs="Times New Roman"/>
          <w:sz w:val="24"/>
          <w:szCs w:val="24"/>
        </w:rPr>
        <w:t xml:space="preserve">Bagir Manan, </w:t>
      </w:r>
      <w:r w:rsidRPr="00E32C2B">
        <w:rPr>
          <w:rFonts w:ascii="Times New Roman" w:hAnsi="Times New Roman" w:cs="Times New Roman"/>
          <w:i/>
          <w:iCs/>
          <w:sz w:val="24"/>
          <w:szCs w:val="24"/>
        </w:rPr>
        <w:t>Menyongsong Fajar Otonomi Daerah</w:t>
      </w:r>
      <w:r w:rsidRPr="00E32C2B">
        <w:rPr>
          <w:rFonts w:ascii="Times New Roman" w:hAnsi="Times New Roman" w:cs="Times New Roman"/>
          <w:sz w:val="24"/>
          <w:szCs w:val="24"/>
        </w:rPr>
        <w:t xml:space="preserve">, Yogyakarta: </w:t>
      </w:r>
    </w:p>
    <w:p w:rsidR="00311FE8" w:rsidRDefault="00311FE8" w:rsidP="00311FE8">
      <w:pPr>
        <w:pStyle w:val="ListParagraph"/>
        <w:spacing w:line="240" w:lineRule="auto"/>
        <w:ind w:firstLine="720"/>
        <w:jc w:val="both"/>
        <w:rPr>
          <w:rFonts w:ascii="Times New Roman" w:hAnsi="Times New Roman" w:cs="Times New Roman"/>
          <w:sz w:val="24"/>
          <w:szCs w:val="24"/>
        </w:rPr>
      </w:pPr>
      <w:r w:rsidRPr="00E32C2B">
        <w:rPr>
          <w:rFonts w:ascii="Times New Roman" w:hAnsi="Times New Roman" w:cs="Times New Roman"/>
          <w:sz w:val="24"/>
          <w:szCs w:val="24"/>
        </w:rPr>
        <w:t>PSH FH-UII, 2001</w:t>
      </w:r>
    </w:p>
    <w:p w:rsidR="00311FE8" w:rsidRDefault="00311FE8" w:rsidP="00311FE8">
      <w:pPr>
        <w:pStyle w:val="ListParagraph"/>
        <w:spacing w:line="240" w:lineRule="auto"/>
        <w:jc w:val="both"/>
        <w:rPr>
          <w:rFonts w:ascii="Times New Roman" w:hAnsi="Times New Roman" w:cs="Times New Roman"/>
          <w:sz w:val="24"/>
          <w:szCs w:val="24"/>
        </w:rPr>
      </w:pPr>
    </w:p>
    <w:p w:rsidR="00311FE8" w:rsidRPr="009300A3" w:rsidRDefault="00311FE8" w:rsidP="00311FE8">
      <w:pPr>
        <w:pStyle w:val="ListParagraph"/>
        <w:spacing w:line="240" w:lineRule="auto"/>
        <w:jc w:val="both"/>
        <w:rPr>
          <w:rFonts w:ascii="Times New Roman" w:hAnsi="Times New Roman" w:cs="Times New Roman"/>
          <w:sz w:val="24"/>
          <w:szCs w:val="24"/>
        </w:rPr>
      </w:pPr>
    </w:p>
    <w:p w:rsidR="00311FE8" w:rsidRDefault="00311FE8" w:rsidP="00311FE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 Restu Handoyo, </w:t>
      </w:r>
      <w:r w:rsidRPr="00514E24">
        <w:rPr>
          <w:rFonts w:ascii="Times New Roman" w:hAnsi="Times New Roman" w:cs="Times New Roman"/>
          <w:i/>
          <w:sz w:val="24"/>
          <w:szCs w:val="24"/>
        </w:rPr>
        <w:t>Hukum Tata Negara, Kenegaraan da</w:t>
      </w:r>
      <w:r>
        <w:rPr>
          <w:rFonts w:ascii="Times New Roman" w:hAnsi="Times New Roman" w:cs="Times New Roman"/>
          <w:i/>
          <w:sz w:val="24"/>
          <w:szCs w:val="24"/>
        </w:rPr>
        <w:t>n Hak Asasi</w:t>
      </w:r>
      <w:r>
        <w:rPr>
          <w:rFonts w:ascii="Times New Roman" w:hAnsi="Times New Roman" w:cs="Times New Roman"/>
          <w:i/>
          <w:sz w:val="24"/>
          <w:szCs w:val="24"/>
        </w:rPr>
        <w:tab/>
      </w:r>
      <w:r w:rsidRPr="00514E24">
        <w:rPr>
          <w:rFonts w:ascii="Times New Roman" w:hAnsi="Times New Roman" w:cs="Times New Roman"/>
          <w:i/>
          <w:sz w:val="24"/>
          <w:szCs w:val="24"/>
        </w:rPr>
        <w:t xml:space="preserve">Manusia, </w:t>
      </w:r>
      <w:r>
        <w:rPr>
          <w:rFonts w:ascii="Times New Roman" w:hAnsi="Times New Roman" w:cs="Times New Roman"/>
          <w:sz w:val="24"/>
          <w:szCs w:val="24"/>
        </w:rPr>
        <w:t>Yogyakarta: Andi Offiset, 2003</w:t>
      </w:r>
    </w:p>
    <w:p w:rsidR="00311FE8" w:rsidRDefault="00311FE8" w:rsidP="00311FE8">
      <w:pPr>
        <w:pStyle w:val="ListParagraph"/>
        <w:spacing w:line="240" w:lineRule="auto"/>
        <w:jc w:val="both"/>
        <w:rPr>
          <w:rFonts w:ascii="Times New Roman" w:hAnsi="Times New Roman" w:cs="Times New Roman"/>
          <w:sz w:val="24"/>
          <w:szCs w:val="24"/>
        </w:rPr>
      </w:pPr>
    </w:p>
    <w:p w:rsidR="00311FE8" w:rsidRDefault="00311FE8" w:rsidP="00311FE8">
      <w:pPr>
        <w:pStyle w:val="ListParagraph"/>
        <w:spacing w:line="240" w:lineRule="auto"/>
        <w:jc w:val="both"/>
        <w:rPr>
          <w:rFonts w:ascii="Times New Roman" w:hAnsi="Times New Roman" w:cs="Times New Roman"/>
          <w:sz w:val="24"/>
          <w:szCs w:val="24"/>
        </w:rPr>
      </w:pPr>
    </w:p>
    <w:p w:rsidR="00311FE8" w:rsidRDefault="00311FE8" w:rsidP="00311FE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Cholid Narbuko dan Abu Achmadi, </w:t>
      </w:r>
      <w:r w:rsidRPr="008943DF">
        <w:rPr>
          <w:rFonts w:ascii="Times New Roman" w:hAnsi="Times New Roman" w:cs="Times New Roman"/>
          <w:i/>
          <w:sz w:val="24"/>
          <w:szCs w:val="24"/>
        </w:rPr>
        <w:t>Metodologi Penelitian</w:t>
      </w:r>
      <w:r>
        <w:rPr>
          <w:rFonts w:ascii="Times New Roman" w:hAnsi="Times New Roman" w:cs="Times New Roman"/>
          <w:sz w:val="24"/>
          <w:szCs w:val="24"/>
        </w:rPr>
        <w:t>, Jakarta: PT.</w:t>
      </w:r>
    </w:p>
    <w:p w:rsidR="00311FE8" w:rsidRDefault="00311FE8" w:rsidP="00311FE8">
      <w:pPr>
        <w:pStyle w:val="ListParagraph"/>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Bumi Aksara, 2003</w:t>
      </w:r>
    </w:p>
    <w:p w:rsidR="00311FE8" w:rsidRDefault="00311FE8" w:rsidP="00311FE8">
      <w:pPr>
        <w:pStyle w:val="ListParagraph"/>
        <w:spacing w:line="240" w:lineRule="auto"/>
        <w:jc w:val="both"/>
      </w:pPr>
    </w:p>
    <w:p w:rsidR="00311FE8" w:rsidRDefault="00311FE8" w:rsidP="00311FE8">
      <w:pPr>
        <w:pStyle w:val="ListParagraph"/>
        <w:spacing w:line="240" w:lineRule="auto"/>
        <w:jc w:val="both"/>
      </w:pPr>
    </w:p>
    <w:p w:rsidR="00311FE8" w:rsidRPr="00F30230" w:rsidRDefault="00311FE8" w:rsidP="00311FE8">
      <w:pPr>
        <w:pStyle w:val="ListParagraph"/>
        <w:spacing w:line="240" w:lineRule="auto"/>
        <w:jc w:val="both"/>
        <w:rPr>
          <w:rFonts w:ascii="Times New Roman" w:hAnsi="Times New Roman" w:cs="Times New Roman"/>
          <w:sz w:val="24"/>
          <w:szCs w:val="24"/>
        </w:rPr>
      </w:pPr>
      <w:r w:rsidRPr="00F30230">
        <w:rPr>
          <w:rFonts w:ascii="Times New Roman" w:hAnsi="Times New Roman" w:cs="Times New Roman"/>
          <w:sz w:val="24"/>
          <w:szCs w:val="24"/>
        </w:rPr>
        <w:t xml:space="preserve">Cholisin, </w:t>
      </w:r>
      <w:r w:rsidRPr="00F30230">
        <w:rPr>
          <w:rFonts w:ascii="Times New Roman" w:hAnsi="Times New Roman" w:cs="Times New Roman"/>
          <w:i/>
          <w:sz w:val="24"/>
          <w:szCs w:val="24"/>
        </w:rPr>
        <w:t>Dasar-Dasar Ilmu Politik</w:t>
      </w:r>
      <w:r w:rsidRPr="00F30230">
        <w:rPr>
          <w:rFonts w:ascii="Times New Roman" w:hAnsi="Times New Roman" w:cs="Times New Roman"/>
          <w:sz w:val="24"/>
          <w:szCs w:val="24"/>
        </w:rPr>
        <w:t>, Yogyakarta: UNY Pres., 2007</w:t>
      </w:r>
    </w:p>
    <w:p w:rsidR="00311FE8" w:rsidRDefault="00311FE8" w:rsidP="00311FE8">
      <w:pPr>
        <w:pStyle w:val="ListParagraph"/>
        <w:spacing w:line="240" w:lineRule="auto"/>
        <w:jc w:val="both"/>
        <w:rPr>
          <w:rFonts w:ascii="Times New Roman" w:hAnsi="Times New Roman" w:cs="Times New Roman"/>
          <w:sz w:val="24"/>
          <w:szCs w:val="24"/>
        </w:rPr>
      </w:pPr>
    </w:p>
    <w:p w:rsidR="00311FE8" w:rsidRDefault="00311FE8" w:rsidP="00311FE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Eman Hermawan, </w:t>
      </w:r>
      <w:r w:rsidRPr="00514E24">
        <w:rPr>
          <w:rFonts w:ascii="Times New Roman" w:hAnsi="Times New Roman" w:cs="Times New Roman"/>
          <w:i/>
          <w:sz w:val="24"/>
          <w:szCs w:val="24"/>
        </w:rPr>
        <w:t>Politik membela yang benar: Teori, Kritik dan Nalar,</w:t>
      </w:r>
      <w:r>
        <w:rPr>
          <w:rFonts w:ascii="Times New Roman" w:hAnsi="Times New Roman" w:cs="Times New Roman"/>
          <w:sz w:val="24"/>
          <w:szCs w:val="24"/>
        </w:rPr>
        <w:tab/>
        <w:t>Yogyakarta: LKIS, 2001</w:t>
      </w:r>
    </w:p>
    <w:p w:rsidR="00311FE8" w:rsidRDefault="00311FE8" w:rsidP="00311FE8">
      <w:pPr>
        <w:pStyle w:val="ListParagraph"/>
        <w:spacing w:line="240" w:lineRule="auto"/>
        <w:jc w:val="both"/>
        <w:rPr>
          <w:rFonts w:ascii="Times New Roman" w:hAnsi="Times New Roman" w:cs="Times New Roman"/>
          <w:sz w:val="24"/>
          <w:szCs w:val="24"/>
        </w:rPr>
      </w:pPr>
    </w:p>
    <w:p w:rsidR="00311FE8" w:rsidRDefault="00311FE8" w:rsidP="00311FE8">
      <w:pPr>
        <w:pStyle w:val="ListParagraph"/>
        <w:spacing w:line="240" w:lineRule="auto"/>
        <w:jc w:val="both"/>
        <w:rPr>
          <w:rFonts w:ascii="Times New Roman" w:hAnsi="Times New Roman" w:cs="Times New Roman"/>
          <w:sz w:val="24"/>
          <w:szCs w:val="24"/>
        </w:rPr>
      </w:pPr>
    </w:p>
    <w:p w:rsidR="00311FE8" w:rsidRDefault="00311FE8" w:rsidP="00311FE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Hilman Hadikusuma, Metode Pembuatan Kerta Kerja atau Skripsi Ilmu</w:t>
      </w:r>
    </w:p>
    <w:p w:rsidR="00311FE8" w:rsidRDefault="00311FE8" w:rsidP="00311FE8">
      <w:pPr>
        <w:pStyle w:val="ListParagraph"/>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Hukum, Bandung: Mandar Maju, 1995</w:t>
      </w:r>
    </w:p>
    <w:p w:rsidR="00311FE8" w:rsidRDefault="00311FE8" w:rsidP="00311FE8">
      <w:pPr>
        <w:pStyle w:val="ListParagraph"/>
        <w:spacing w:line="240" w:lineRule="auto"/>
        <w:jc w:val="both"/>
      </w:pPr>
    </w:p>
    <w:p w:rsidR="00311FE8" w:rsidRPr="009300A3" w:rsidRDefault="00311FE8" w:rsidP="00311FE8">
      <w:pPr>
        <w:pStyle w:val="ListParagraph"/>
        <w:spacing w:line="240" w:lineRule="auto"/>
        <w:jc w:val="both"/>
        <w:rPr>
          <w:rFonts w:ascii="Times New Roman" w:hAnsi="Times New Roman" w:cs="Times New Roman"/>
          <w:sz w:val="24"/>
          <w:szCs w:val="24"/>
        </w:rPr>
      </w:pPr>
    </w:p>
    <w:p w:rsidR="00311FE8" w:rsidRDefault="00311FE8" w:rsidP="00311FE8">
      <w:pPr>
        <w:pStyle w:val="ListParagraph"/>
        <w:spacing w:line="240" w:lineRule="auto"/>
        <w:jc w:val="both"/>
        <w:rPr>
          <w:rFonts w:ascii="Times New Roman" w:hAnsi="Times New Roman" w:cs="Times New Roman"/>
          <w:sz w:val="24"/>
          <w:szCs w:val="24"/>
        </w:rPr>
      </w:pPr>
      <w:r w:rsidRPr="00E32C2B">
        <w:rPr>
          <w:rFonts w:ascii="Times New Roman" w:hAnsi="Times New Roman" w:cs="Times New Roman"/>
          <w:sz w:val="24"/>
          <w:szCs w:val="24"/>
        </w:rPr>
        <w:t xml:space="preserve">Hanif Nurcholis, </w:t>
      </w:r>
      <w:r w:rsidRPr="00E32C2B">
        <w:rPr>
          <w:rFonts w:ascii="Times New Roman" w:hAnsi="Times New Roman" w:cs="Times New Roman"/>
          <w:i/>
          <w:iCs/>
          <w:sz w:val="24"/>
          <w:szCs w:val="24"/>
        </w:rPr>
        <w:t>Teori Dan Praktik Pemerintahan Dan Otonomi Daerah</w:t>
      </w:r>
      <w:r>
        <w:rPr>
          <w:rFonts w:ascii="Times New Roman" w:hAnsi="Times New Roman" w:cs="Times New Roman"/>
          <w:sz w:val="24"/>
          <w:szCs w:val="24"/>
        </w:rPr>
        <w:t>,</w:t>
      </w:r>
      <w:r>
        <w:rPr>
          <w:rFonts w:ascii="Times New Roman" w:hAnsi="Times New Roman" w:cs="Times New Roman"/>
          <w:sz w:val="24"/>
          <w:szCs w:val="24"/>
        </w:rPr>
        <w:tab/>
      </w:r>
      <w:r w:rsidRPr="00E32C2B">
        <w:rPr>
          <w:rFonts w:ascii="Times New Roman" w:hAnsi="Times New Roman" w:cs="Times New Roman"/>
          <w:sz w:val="24"/>
          <w:szCs w:val="24"/>
        </w:rPr>
        <w:t>(Jakarta:grasindo, 2007)</w:t>
      </w:r>
    </w:p>
    <w:p w:rsidR="00311FE8" w:rsidRDefault="00311FE8" w:rsidP="00311FE8">
      <w:pPr>
        <w:pStyle w:val="ListParagraph"/>
        <w:spacing w:line="240" w:lineRule="auto"/>
        <w:jc w:val="both"/>
        <w:rPr>
          <w:rFonts w:ascii="Times New Roman" w:hAnsi="Times New Roman" w:cs="Times New Roman"/>
          <w:sz w:val="24"/>
          <w:szCs w:val="24"/>
        </w:rPr>
      </w:pPr>
    </w:p>
    <w:p w:rsidR="00311FE8" w:rsidRDefault="00311FE8" w:rsidP="00311FE8">
      <w:pPr>
        <w:pStyle w:val="ListParagraph"/>
        <w:spacing w:line="240" w:lineRule="auto"/>
        <w:jc w:val="both"/>
        <w:rPr>
          <w:rFonts w:ascii="Times New Roman" w:hAnsi="Times New Roman" w:cs="Times New Roman"/>
          <w:sz w:val="24"/>
          <w:szCs w:val="24"/>
        </w:rPr>
      </w:pPr>
    </w:p>
    <w:p w:rsidR="00311FE8" w:rsidRDefault="00311FE8" w:rsidP="00311FE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Ibnu Tricahyo, </w:t>
      </w:r>
      <w:r w:rsidRPr="00EF7671">
        <w:rPr>
          <w:rFonts w:ascii="Times New Roman" w:hAnsi="Times New Roman" w:cs="Times New Roman"/>
          <w:i/>
          <w:sz w:val="24"/>
          <w:szCs w:val="24"/>
        </w:rPr>
        <w:t>Reformasi Pemilu</w:t>
      </w:r>
      <w:r>
        <w:rPr>
          <w:rFonts w:ascii="Times New Roman" w:hAnsi="Times New Roman" w:cs="Times New Roman"/>
          <w:sz w:val="24"/>
          <w:szCs w:val="24"/>
        </w:rPr>
        <w:t>, Jakarta: In-Trans Pub., 2009</w:t>
      </w:r>
    </w:p>
    <w:p w:rsidR="00311FE8" w:rsidRPr="00F30230" w:rsidRDefault="00311FE8" w:rsidP="00311FE8">
      <w:pPr>
        <w:pStyle w:val="ListParagraph"/>
        <w:spacing w:line="240" w:lineRule="auto"/>
        <w:jc w:val="both"/>
        <w:rPr>
          <w:rFonts w:ascii="Times New Roman" w:hAnsi="Times New Roman" w:cs="Times New Roman"/>
          <w:sz w:val="24"/>
          <w:szCs w:val="24"/>
        </w:rPr>
      </w:pPr>
    </w:p>
    <w:p w:rsidR="00311FE8" w:rsidRDefault="00311FE8" w:rsidP="00311FE8">
      <w:pPr>
        <w:pStyle w:val="ListParagraph"/>
        <w:spacing w:line="240" w:lineRule="auto"/>
        <w:jc w:val="both"/>
        <w:rPr>
          <w:rFonts w:ascii="Times New Roman" w:hAnsi="Times New Roman" w:cs="Times New Roman"/>
          <w:sz w:val="24"/>
          <w:szCs w:val="24"/>
        </w:rPr>
      </w:pPr>
    </w:p>
    <w:p w:rsidR="00311FE8" w:rsidRDefault="00311FE8" w:rsidP="00311FE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Jimly asshiddiqie, </w:t>
      </w:r>
      <w:r w:rsidRPr="00B707FF">
        <w:rPr>
          <w:rFonts w:ascii="Times New Roman" w:hAnsi="Times New Roman" w:cs="Times New Roman"/>
          <w:i/>
          <w:sz w:val="24"/>
          <w:szCs w:val="24"/>
        </w:rPr>
        <w:t>Konsolidasi Na</w:t>
      </w:r>
      <w:r>
        <w:rPr>
          <w:rFonts w:ascii="Times New Roman" w:hAnsi="Times New Roman" w:cs="Times New Roman"/>
          <w:i/>
          <w:sz w:val="24"/>
          <w:szCs w:val="24"/>
        </w:rPr>
        <w:t>skah UUD 1945 Setelah Perubahan</w:t>
      </w:r>
      <w:r>
        <w:rPr>
          <w:rFonts w:ascii="Times New Roman" w:hAnsi="Times New Roman" w:cs="Times New Roman"/>
          <w:i/>
          <w:sz w:val="24"/>
          <w:szCs w:val="24"/>
        </w:rPr>
        <w:tab/>
      </w:r>
      <w:r w:rsidRPr="00B707FF">
        <w:rPr>
          <w:rFonts w:ascii="Times New Roman" w:hAnsi="Times New Roman" w:cs="Times New Roman"/>
          <w:i/>
          <w:sz w:val="24"/>
          <w:szCs w:val="24"/>
        </w:rPr>
        <w:t xml:space="preserve">Keempat, </w:t>
      </w:r>
      <w:r>
        <w:rPr>
          <w:rFonts w:ascii="Times New Roman" w:hAnsi="Times New Roman" w:cs="Times New Roman"/>
          <w:sz w:val="24"/>
          <w:szCs w:val="24"/>
        </w:rPr>
        <w:t>Jakarta: Pusat Studi Hukum Tata Negara UI, 2002</w:t>
      </w:r>
    </w:p>
    <w:p w:rsidR="00311FE8" w:rsidRDefault="00311FE8" w:rsidP="00311FE8">
      <w:pPr>
        <w:pStyle w:val="ListParagraph"/>
        <w:spacing w:line="240" w:lineRule="auto"/>
        <w:jc w:val="both"/>
        <w:rPr>
          <w:rFonts w:ascii="Times New Roman" w:hAnsi="Times New Roman" w:cs="Times New Roman"/>
          <w:sz w:val="24"/>
          <w:szCs w:val="24"/>
        </w:rPr>
      </w:pPr>
    </w:p>
    <w:p w:rsidR="00311FE8" w:rsidRPr="009300A3" w:rsidRDefault="00311FE8" w:rsidP="00311FE8">
      <w:pPr>
        <w:pStyle w:val="ListParagraph"/>
        <w:spacing w:line="240" w:lineRule="auto"/>
        <w:jc w:val="both"/>
        <w:rPr>
          <w:rFonts w:ascii="Times New Roman" w:hAnsi="Times New Roman" w:cs="Times New Roman"/>
          <w:sz w:val="24"/>
          <w:szCs w:val="24"/>
        </w:rPr>
      </w:pPr>
    </w:p>
    <w:p w:rsidR="00311FE8" w:rsidRPr="00E43538" w:rsidRDefault="00311FE8" w:rsidP="00311FE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Jimly Asshidiqie, </w:t>
      </w:r>
      <w:r w:rsidRPr="00B707FF">
        <w:rPr>
          <w:rFonts w:ascii="Times New Roman" w:hAnsi="Times New Roman" w:cs="Times New Roman"/>
          <w:i/>
          <w:sz w:val="24"/>
          <w:szCs w:val="24"/>
        </w:rPr>
        <w:t>Pokok-Pokok Hu</w:t>
      </w:r>
      <w:r>
        <w:rPr>
          <w:rFonts w:ascii="Times New Roman" w:hAnsi="Times New Roman" w:cs="Times New Roman"/>
          <w:i/>
          <w:sz w:val="24"/>
          <w:szCs w:val="24"/>
        </w:rPr>
        <w:t>kum Tata Negara Indonesia Pasca</w:t>
      </w:r>
      <w:r>
        <w:rPr>
          <w:rFonts w:ascii="Times New Roman" w:hAnsi="Times New Roman" w:cs="Times New Roman"/>
          <w:i/>
          <w:sz w:val="24"/>
          <w:szCs w:val="24"/>
        </w:rPr>
        <w:tab/>
      </w:r>
      <w:r w:rsidRPr="00B707FF">
        <w:rPr>
          <w:rFonts w:ascii="Times New Roman" w:hAnsi="Times New Roman" w:cs="Times New Roman"/>
          <w:i/>
          <w:sz w:val="24"/>
          <w:szCs w:val="24"/>
        </w:rPr>
        <w:t xml:space="preserve">Reformasi, </w:t>
      </w:r>
      <w:r>
        <w:rPr>
          <w:rFonts w:ascii="Times New Roman" w:hAnsi="Times New Roman" w:cs="Times New Roman"/>
          <w:sz w:val="24"/>
          <w:szCs w:val="24"/>
        </w:rPr>
        <w:t>Jakarta: PT Bhuana Ilmu Populer, 2008</w:t>
      </w:r>
    </w:p>
    <w:p w:rsidR="00311FE8" w:rsidRDefault="00311FE8" w:rsidP="00311FE8">
      <w:pPr>
        <w:pStyle w:val="ListParagraph"/>
        <w:spacing w:line="240" w:lineRule="auto"/>
        <w:jc w:val="both"/>
        <w:rPr>
          <w:rFonts w:ascii="Times New Roman" w:hAnsi="Times New Roman" w:cs="Times New Roman"/>
          <w:sz w:val="24"/>
          <w:szCs w:val="24"/>
        </w:rPr>
      </w:pPr>
    </w:p>
    <w:p w:rsidR="00311FE8" w:rsidRPr="009300A3" w:rsidRDefault="00311FE8" w:rsidP="00311FE8">
      <w:pPr>
        <w:pStyle w:val="ListParagraph"/>
        <w:spacing w:line="240" w:lineRule="auto"/>
        <w:jc w:val="both"/>
        <w:rPr>
          <w:rFonts w:ascii="Times New Roman" w:hAnsi="Times New Roman" w:cs="Times New Roman"/>
          <w:sz w:val="24"/>
          <w:szCs w:val="24"/>
        </w:rPr>
      </w:pPr>
    </w:p>
    <w:p w:rsidR="00311FE8" w:rsidRDefault="00311FE8" w:rsidP="00311FE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Juanda, </w:t>
      </w:r>
      <w:r w:rsidRPr="00B707FF">
        <w:rPr>
          <w:rFonts w:ascii="Times New Roman" w:hAnsi="Times New Roman" w:cs="Times New Roman"/>
          <w:i/>
          <w:sz w:val="24"/>
          <w:szCs w:val="24"/>
        </w:rPr>
        <w:t>Hukum Pemerintah</w:t>
      </w:r>
      <w:r>
        <w:rPr>
          <w:rFonts w:ascii="Times New Roman" w:hAnsi="Times New Roman" w:cs="Times New Roman"/>
          <w:i/>
          <w:sz w:val="24"/>
          <w:szCs w:val="24"/>
        </w:rPr>
        <w:t>an Daerah Pasang Surut Hubungan</w:t>
      </w:r>
      <w:r>
        <w:rPr>
          <w:rFonts w:ascii="Times New Roman" w:hAnsi="Times New Roman" w:cs="Times New Roman"/>
          <w:i/>
          <w:sz w:val="24"/>
          <w:szCs w:val="24"/>
        </w:rPr>
        <w:tab/>
      </w:r>
      <w:r w:rsidRPr="00B707FF">
        <w:rPr>
          <w:rFonts w:ascii="Times New Roman" w:hAnsi="Times New Roman" w:cs="Times New Roman"/>
          <w:i/>
          <w:sz w:val="24"/>
          <w:szCs w:val="24"/>
        </w:rPr>
        <w:t>Kewenangan Antara DPRD dan Kepala Daerah</w:t>
      </w:r>
      <w:r>
        <w:rPr>
          <w:rFonts w:ascii="Times New Roman" w:hAnsi="Times New Roman" w:cs="Times New Roman"/>
          <w:sz w:val="24"/>
          <w:szCs w:val="24"/>
        </w:rPr>
        <w:t>, Bandung: PT</w:t>
      </w:r>
      <w:r>
        <w:rPr>
          <w:rFonts w:ascii="Times New Roman" w:hAnsi="Times New Roman" w:cs="Times New Roman"/>
          <w:sz w:val="24"/>
          <w:szCs w:val="24"/>
        </w:rPr>
        <w:tab/>
        <w:t>Alumni, 2008</w:t>
      </w:r>
    </w:p>
    <w:p w:rsidR="00311FE8" w:rsidRDefault="00311FE8" w:rsidP="00311FE8">
      <w:pPr>
        <w:pStyle w:val="ListParagraph"/>
        <w:spacing w:line="240" w:lineRule="auto"/>
        <w:jc w:val="both"/>
        <w:rPr>
          <w:rFonts w:ascii="Times New Roman" w:hAnsi="Times New Roman" w:cs="Times New Roman"/>
          <w:sz w:val="24"/>
          <w:szCs w:val="24"/>
        </w:rPr>
      </w:pPr>
    </w:p>
    <w:p w:rsidR="00311FE8" w:rsidRDefault="00311FE8" w:rsidP="00311FE8">
      <w:pPr>
        <w:pStyle w:val="ListParagraph"/>
        <w:spacing w:line="240" w:lineRule="auto"/>
        <w:jc w:val="both"/>
        <w:rPr>
          <w:rFonts w:ascii="Times New Roman" w:hAnsi="Times New Roman" w:cs="Times New Roman"/>
          <w:sz w:val="24"/>
          <w:szCs w:val="24"/>
        </w:rPr>
      </w:pPr>
    </w:p>
    <w:p w:rsidR="00311FE8" w:rsidRDefault="00311FE8" w:rsidP="00311FE8">
      <w:pPr>
        <w:pStyle w:val="ListParagraph"/>
        <w:spacing w:line="240" w:lineRule="auto"/>
        <w:jc w:val="both"/>
        <w:rPr>
          <w:rFonts w:ascii="Times New Roman" w:hAnsi="Times New Roman" w:cs="Times New Roman"/>
          <w:sz w:val="24"/>
          <w:szCs w:val="24"/>
        </w:rPr>
      </w:pPr>
      <w:r w:rsidRPr="00F30230">
        <w:rPr>
          <w:rFonts w:ascii="Times New Roman" w:hAnsi="Times New Roman" w:cs="Times New Roman"/>
          <w:sz w:val="24"/>
          <w:szCs w:val="24"/>
        </w:rPr>
        <w:t xml:space="preserve">Khairul Fahmi, </w:t>
      </w:r>
      <w:r w:rsidRPr="00F30230">
        <w:rPr>
          <w:rFonts w:ascii="Times New Roman" w:hAnsi="Times New Roman" w:cs="Times New Roman"/>
          <w:i/>
          <w:sz w:val="24"/>
          <w:szCs w:val="24"/>
        </w:rPr>
        <w:t>Pemilihan Umum dan Kedaulatan Rakyat</w:t>
      </w:r>
      <w:r>
        <w:rPr>
          <w:rFonts w:ascii="Times New Roman" w:hAnsi="Times New Roman" w:cs="Times New Roman"/>
          <w:sz w:val="24"/>
          <w:szCs w:val="24"/>
        </w:rPr>
        <w:t>, Jakarta: PT.</w:t>
      </w:r>
    </w:p>
    <w:p w:rsidR="00311FE8" w:rsidRPr="00D349CC" w:rsidRDefault="00311FE8" w:rsidP="00311FE8">
      <w:pPr>
        <w:pStyle w:val="ListParagraph"/>
        <w:spacing w:line="240" w:lineRule="auto"/>
        <w:ind w:firstLine="720"/>
        <w:jc w:val="both"/>
        <w:rPr>
          <w:rFonts w:ascii="Times New Roman" w:hAnsi="Times New Roman" w:cs="Times New Roman"/>
          <w:sz w:val="24"/>
          <w:szCs w:val="24"/>
        </w:rPr>
      </w:pPr>
      <w:r w:rsidRPr="00F30230">
        <w:rPr>
          <w:rFonts w:ascii="Times New Roman" w:hAnsi="Times New Roman" w:cs="Times New Roman"/>
          <w:sz w:val="24"/>
          <w:szCs w:val="24"/>
        </w:rPr>
        <w:t>Raja</w:t>
      </w:r>
      <w:r w:rsidRPr="00D349CC">
        <w:rPr>
          <w:rFonts w:ascii="Times New Roman" w:hAnsi="Times New Roman" w:cs="Times New Roman"/>
          <w:sz w:val="24"/>
          <w:szCs w:val="24"/>
        </w:rPr>
        <w:t>Grasindo Persada, 2011</w:t>
      </w:r>
    </w:p>
    <w:p w:rsidR="00311FE8" w:rsidRDefault="00311FE8" w:rsidP="00311FE8">
      <w:pPr>
        <w:pStyle w:val="ListParagraph"/>
        <w:spacing w:line="240" w:lineRule="auto"/>
        <w:jc w:val="both"/>
      </w:pPr>
    </w:p>
    <w:p w:rsidR="00311FE8" w:rsidRPr="009300A3" w:rsidRDefault="00311FE8" w:rsidP="00311FE8">
      <w:pPr>
        <w:pStyle w:val="ListParagraph"/>
        <w:spacing w:line="240" w:lineRule="auto"/>
        <w:jc w:val="both"/>
        <w:rPr>
          <w:rFonts w:ascii="Times New Roman" w:hAnsi="Times New Roman" w:cs="Times New Roman"/>
          <w:sz w:val="24"/>
          <w:szCs w:val="24"/>
        </w:rPr>
      </w:pPr>
    </w:p>
    <w:p w:rsidR="00311FE8" w:rsidRPr="00F30230" w:rsidRDefault="00311FE8" w:rsidP="00311FE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Leo Agustino, </w:t>
      </w:r>
      <w:r w:rsidRPr="00B707FF">
        <w:rPr>
          <w:rFonts w:ascii="Times New Roman" w:hAnsi="Times New Roman" w:cs="Times New Roman"/>
          <w:i/>
          <w:sz w:val="24"/>
          <w:szCs w:val="24"/>
        </w:rPr>
        <w:t>Perihal Ilmu Politik,</w:t>
      </w:r>
      <w:r>
        <w:rPr>
          <w:rFonts w:ascii="Times New Roman" w:hAnsi="Times New Roman" w:cs="Times New Roman"/>
          <w:sz w:val="24"/>
          <w:szCs w:val="24"/>
        </w:rPr>
        <w:t xml:space="preserve"> Yogyakarta: Graha Ilmu, 2007</w:t>
      </w:r>
    </w:p>
    <w:p w:rsidR="00311FE8" w:rsidRDefault="00311FE8" w:rsidP="00311FE8">
      <w:pPr>
        <w:pStyle w:val="ListParagraph"/>
        <w:spacing w:line="240" w:lineRule="auto"/>
        <w:jc w:val="both"/>
        <w:rPr>
          <w:rFonts w:ascii="Times New Roman" w:hAnsi="Times New Roman" w:cs="Times New Roman"/>
          <w:sz w:val="24"/>
          <w:szCs w:val="24"/>
        </w:rPr>
      </w:pPr>
    </w:p>
    <w:p w:rsidR="00311FE8" w:rsidRPr="00F30230" w:rsidRDefault="00311FE8" w:rsidP="00311FE8">
      <w:pPr>
        <w:pStyle w:val="ListParagraph"/>
        <w:spacing w:line="240" w:lineRule="auto"/>
        <w:jc w:val="both"/>
        <w:rPr>
          <w:rFonts w:ascii="Times New Roman" w:hAnsi="Times New Roman" w:cs="Times New Roman"/>
          <w:sz w:val="24"/>
          <w:szCs w:val="24"/>
        </w:rPr>
      </w:pPr>
      <w:r w:rsidRPr="00F30230">
        <w:rPr>
          <w:rFonts w:ascii="Times New Roman" w:hAnsi="Times New Roman" w:cs="Times New Roman"/>
          <w:sz w:val="24"/>
          <w:szCs w:val="24"/>
        </w:rPr>
        <w:t xml:space="preserve">Mohammad Nazir, </w:t>
      </w:r>
      <w:r w:rsidRPr="00F30230">
        <w:rPr>
          <w:rFonts w:ascii="Times New Roman" w:hAnsi="Times New Roman" w:cs="Times New Roman"/>
          <w:i/>
          <w:sz w:val="24"/>
          <w:szCs w:val="24"/>
        </w:rPr>
        <w:t>Metode Penelitian</w:t>
      </w:r>
      <w:r w:rsidRPr="00F30230">
        <w:rPr>
          <w:rFonts w:ascii="Times New Roman" w:hAnsi="Times New Roman" w:cs="Times New Roman"/>
          <w:sz w:val="24"/>
          <w:szCs w:val="24"/>
        </w:rPr>
        <w:t>, Jakarta: Ghalia Indonesia, 2003</w:t>
      </w:r>
    </w:p>
    <w:p w:rsidR="00311FE8" w:rsidRDefault="00311FE8" w:rsidP="00311FE8">
      <w:pPr>
        <w:pStyle w:val="ListParagraph"/>
        <w:spacing w:line="240" w:lineRule="auto"/>
        <w:jc w:val="both"/>
      </w:pPr>
    </w:p>
    <w:p w:rsidR="00311FE8" w:rsidRDefault="00311FE8" w:rsidP="00311FE8">
      <w:pPr>
        <w:pStyle w:val="ListParagraph"/>
        <w:spacing w:line="240" w:lineRule="auto"/>
        <w:jc w:val="both"/>
      </w:pPr>
    </w:p>
    <w:p w:rsidR="00311FE8" w:rsidRDefault="00311FE8" w:rsidP="00311FE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Marsono, </w:t>
      </w:r>
      <w:r w:rsidRPr="008943DF">
        <w:rPr>
          <w:rFonts w:ascii="Times New Roman" w:hAnsi="Times New Roman" w:cs="Times New Roman"/>
          <w:i/>
          <w:sz w:val="24"/>
          <w:szCs w:val="24"/>
        </w:rPr>
        <w:t>Kepala Daerah Pilihan Rakyat</w:t>
      </w:r>
      <w:r>
        <w:rPr>
          <w:rFonts w:ascii="Times New Roman" w:hAnsi="Times New Roman" w:cs="Times New Roman"/>
          <w:sz w:val="24"/>
          <w:szCs w:val="24"/>
        </w:rPr>
        <w:t>, Jakarta: CV. Eka Jaya, 2005</w:t>
      </w:r>
    </w:p>
    <w:p w:rsidR="00311FE8" w:rsidRDefault="00311FE8" w:rsidP="00311FE8">
      <w:pPr>
        <w:pStyle w:val="ListParagraph"/>
        <w:spacing w:line="240" w:lineRule="auto"/>
        <w:jc w:val="both"/>
      </w:pPr>
    </w:p>
    <w:p w:rsidR="00311FE8" w:rsidRDefault="00311FE8" w:rsidP="00311FE8">
      <w:pPr>
        <w:pStyle w:val="ListParagraph"/>
        <w:spacing w:line="240" w:lineRule="auto"/>
        <w:jc w:val="both"/>
      </w:pPr>
    </w:p>
    <w:p w:rsidR="00311FE8" w:rsidRDefault="00311FE8" w:rsidP="00311FE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Nikmatul Huda, </w:t>
      </w:r>
      <w:r w:rsidRPr="00B707FF">
        <w:rPr>
          <w:rFonts w:ascii="Times New Roman" w:hAnsi="Times New Roman" w:cs="Times New Roman"/>
          <w:i/>
          <w:sz w:val="24"/>
          <w:szCs w:val="24"/>
        </w:rPr>
        <w:t>Hukum Tata Negara Indonesia</w:t>
      </w:r>
      <w:r>
        <w:rPr>
          <w:rFonts w:ascii="Times New Roman" w:hAnsi="Times New Roman" w:cs="Times New Roman"/>
          <w:sz w:val="24"/>
          <w:szCs w:val="24"/>
        </w:rPr>
        <w:t>, Jakarta: PT. Raja</w:t>
      </w:r>
    </w:p>
    <w:p w:rsidR="00311FE8" w:rsidRPr="00E43538" w:rsidRDefault="00311FE8" w:rsidP="00311FE8">
      <w:pPr>
        <w:pStyle w:val="ListParagraph"/>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Grafindo Persada, 2006</w:t>
      </w:r>
    </w:p>
    <w:p w:rsidR="00311FE8" w:rsidRDefault="00311FE8" w:rsidP="00311FE8">
      <w:pPr>
        <w:pStyle w:val="ListParagraph"/>
        <w:spacing w:line="240" w:lineRule="auto"/>
        <w:jc w:val="both"/>
        <w:rPr>
          <w:rFonts w:ascii="Times New Roman" w:hAnsi="Times New Roman" w:cs="Times New Roman"/>
          <w:i/>
          <w:iCs/>
          <w:sz w:val="24"/>
          <w:szCs w:val="24"/>
        </w:rPr>
      </w:pPr>
    </w:p>
    <w:p w:rsidR="00311FE8" w:rsidRDefault="00311FE8" w:rsidP="00311FE8">
      <w:pPr>
        <w:pStyle w:val="ListParagraph"/>
        <w:spacing w:line="240" w:lineRule="auto"/>
        <w:jc w:val="both"/>
        <w:rPr>
          <w:rFonts w:ascii="Times New Roman" w:hAnsi="Times New Roman" w:cs="Times New Roman"/>
          <w:i/>
          <w:iCs/>
          <w:sz w:val="24"/>
          <w:szCs w:val="24"/>
        </w:rPr>
      </w:pPr>
    </w:p>
    <w:p w:rsidR="00311FE8" w:rsidRDefault="00311FE8" w:rsidP="00311FE8">
      <w:pPr>
        <w:pStyle w:val="ListParagraph"/>
        <w:spacing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Ramlan Surbakti, </w:t>
      </w:r>
      <w:r w:rsidRPr="00EF7671">
        <w:rPr>
          <w:rFonts w:ascii="Times New Roman" w:hAnsi="Times New Roman" w:cs="Times New Roman"/>
          <w:i/>
          <w:iCs/>
          <w:sz w:val="24"/>
          <w:szCs w:val="24"/>
        </w:rPr>
        <w:t>Memahami Ilmu Politik</w:t>
      </w:r>
      <w:r>
        <w:rPr>
          <w:rFonts w:ascii="Times New Roman" w:hAnsi="Times New Roman" w:cs="Times New Roman"/>
          <w:iCs/>
          <w:sz w:val="24"/>
          <w:szCs w:val="24"/>
        </w:rPr>
        <w:t>, Jakarta: PT Grasindo, 1992</w:t>
      </w:r>
    </w:p>
    <w:p w:rsidR="00311FE8" w:rsidRDefault="00311FE8" w:rsidP="00311FE8">
      <w:pPr>
        <w:pStyle w:val="ListParagraph"/>
        <w:spacing w:line="240" w:lineRule="auto"/>
        <w:jc w:val="both"/>
        <w:rPr>
          <w:rFonts w:ascii="Times New Roman" w:hAnsi="Times New Roman" w:cs="Times New Roman"/>
          <w:iCs/>
          <w:sz w:val="24"/>
          <w:szCs w:val="24"/>
        </w:rPr>
      </w:pPr>
    </w:p>
    <w:p w:rsidR="00311FE8" w:rsidRDefault="00311FE8" w:rsidP="00311FE8">
      <w:pPr>
        <w:pStyle w:val="ListParagraph"/>
        <w:spacing w:line="240" w:lineRule="auto"/>
        <w:jc w:val="both"/>
        <w:rPr>
          <w:rFonts w:ascii="Times New Roman" w:hAnsi="Times New Roman" w:cs="Times New Roman"/>
          <w:iCs/>
          <w:sz w:val="24"/>
          <w:szCs w:val="24"/>
        </w:rPr>
      </w:pPr>
    </w:p>
    <w:p w:rsidR="00311FE8" w:rsidRDefault="00311FE8" w:rsidP="00311FE8">
      <w:pPr>
        <w:pStyle w:val="ListParagraph"/>
        <w:spacing w:line="240" w:lineRule="auto"/>
        <w:jc w:val="both"/>
        <w:rPr>
          <w:rFonts w:ascii="Times New Roman" w:hAnsi="Times New Roman" w:cs="Times New Roman"/>
          <w:i/>
          <w:sz w:val="24"/>
          <w:szCs w:val="24"/>
        </w:rPr>
      </w:pPr>
      <w:r w:rsidRPr="00F30230">
        <w:rPr>
          <w:rFonts w:ascii="Times New Roman" w:hAnsi="Times New Roman" w:cs="Times New Roman"/>
          <w:sz w:val="24"/>
          <w:szCs w:val="24"/>
        </w:rPr>
        <w:t xml:space="preserve">Ramlan Surbakti, Didik Supriyanto dan Hasyim Asy’ari, </w:t>
      </w:r>
      <w:r>
        <w:rPr>
          <w:rFonts w:ascii="Times New Roman" w:hAnsi="Times New Roman" w:cs="Times New Roman"/>
          <w:i/>
          <w:sz w:val="24"/>
          <w:szCs w:val="24"/>
        </w:rPr>
        <w:t>Seri Demokrasi</w:t>
      </w:r>
    </w:p>
    <w:p w:rsidR="00311FE8" w:rsidRDefault="00311FE8" w:rsidP="00311FE8">
      <w:pPr>
        <w:pStyle w:val="ListParagraph"/>
        <w:spacing w:line="240" w:lineRule="auto"/>
        <w:ind w:firstLine="720"/>
        <w:jc w:val="both"/>
        <w:rPr>
          <w:rFonts w:ascii="Times New Roman" w:hAnsi="Times New Roman" w:cs="Times New Roman"/>
          <w:i/>
          <w:sz w:val="24"/>
          <w:szCs w:val="24"/>
        </w:rPr>
      </w:pPr>
      <w:r w:rsidRPr="00F30230">
        <w:rPr>
          <w:rFonts w:ascii="Times New Roman" w:hAnsi="Times New Roman" w:cs="Times New Roman"/>
          <w:i/>
          <w:sz w:val="24"/>
          <w:szCs w:val="24"/>
        </w:rPr>
        <w:t>ElektoralBuku 2: Menyederhanakan Waktu Pen</w:t>
      </w:r>
      <w:r>
        <w:rPr>
          <w:rFonts w:ascii="Times New Roman" w:hAnsi="Times New Roman" w:cs="Times New Roman"/>
          <w:i/>
          <w:sz w:val="24"/>
          <w:szCs w:val="24"/>
        </w:rPr>
        <w:t>yelenggaraan</w:t>
      </w:r>
    </w:p>
    <w:p w:rsidR="00311FE8" w:rsidRPr="00F30230" w:rsidRDefault="00311FE8" w:rsidP="00311FE8">
      <w:pPr>
        <w:pStyle w:val="ListParagraph"/>
        <w:spacing w:line="240" w:lineRule="auto"/>
        <w:ind w:firstLine="720"/>
        <w:jc w:val="both"/>
        <w:rPr>
          <w:rFonts w:ascii="Times New Roman" w:hAnsi="Times New Roman" w:cs="Times New Roman"/>
          <w:i/>
          <w:sz w:val="24"/>
          <w:szCs w:val="24"/>
        </w:rPr>
      </w:pPr>
      <w:r w:rsidRPr="00F30230">
        <w:rPr>
          <w:rFonts w:ascii="Times New Roman" w:hAnsi="Times New Roman" w:cs="Times New Roman"/>
          <w:i/>
          <w:sz w:val="24"/>
          <w:szCs w:val="24"/>
        </w:rPr>
        <w:t>Pemilu</w:t>
      </w:r>
      <w:r w:rsidRPr="00F30230">
        <w:rPr>
          <w:rFonts w:ascii="Times New Roman" w:hAnsi="Times New Roman" w:cs="Times New Roman"/>
          <w:sz w:val="24"/>
          <w:szCs w:val="24"/>
        </w:rPr>
        <w:t>, Kemitraan:Jakarta, 2011</w:t>
      </w:r>
    </w:p>
    <w:p w:rsidR="00311FE8" w:rsidRDefault="00311FE8" w:rsidP="00311FE8">
      <w:pPr>
        <w:pStyle w:val="ListParagraph"/>
        <w:spacing w:line="240" w:lineRule="auto"/>
        <w:jc w:val="both"/>
      </w:pPr>
    </w:p>
    <w:p w:rsidR="00311FE8" w:rsidRDefault="00311FE8" w:rsidP="00311FE8">
      <w:pPr>
        <w:pStyle w:val="ListParagraph"/>
        <w:spacing w:line="240" w:lineRule="auto"/>
        <w:jc w:val="both"/>
      </w:pPr>
    </w:p>
    <w:p w:rsidR="00311FE8" w:rsidRDefault="00311FE8" w:rsidP="00311FE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Riswandha Irawan, </w:t>
      </w:r>
      <w:r w:rsidRPr="00A06D92">
        <w:rPr>
          <w:rFonts w:ascii="Times New Roman" w:hAnsi="Times New Roman" w:cs="Times New Roman"/>
          <w:i/>
          <w:sz w:val="24"/>
          <w:szCs w:val="24"/>
        </w:rPr>
        <w:t>Reformasi Politik dan Demokratisasi Bangsa.</w:t>
      </w:r>
      <w:r>
        <w:rPr>
          <w:rFonts w:ascii="Times New Roman" w:hAnsi="Times New Roman" w:cs="Times New Roman"/>
          <w:sz w:val="24"/>
          <w:szCs w:val="24"/>
        </w:rPr>
        <w:t xml:space="preserve"> Dalam</w:t>
      </w:r>
      <w:r>
        <w:rPr>
          <w:rFonts w:ascii="Times New Roman" w:hAnsi="Times New Roman" w:cs="Times New Roman"/>
          <w:sz w:val="24"/>
          <w:szCs w:val="24"/>
        </w:rPr>
        <w:tab/>
        <w:t xml:space="preserve">Selo Sumardjan (Ed), </w:t>
      </w:r>
      <w:r w:rsidRPr="00A06D92">
        <w:rPr>
          <w:rFonts w:ascii="Times New Roman" w:hAnsi="Times New Roman" w:cs="Times New Roman"/>
          <w:i/>
          <w:sz w:val="24"/>
          <w:szCs w:val="24"/>
        </w:rPr>
        <w:t>Menuju Tata Indonesia Baru</w:t>
      </w:r>
      <w:r>
        <w:rPr>
          <w:rFonts w:ascii="Times New Roman" w:hAnsi="Times New Roman" w:cs="Times New Roman"/>
          <w:sz w:val="24"/>
          <w:szCs w:val="24"/>
        </w:rPr>
        <w:t>, Jakarta:</w:t>
      </w:r>
      <w:r>
        <w:rPr>
          <w:rFonts w:ascii="Times New Roman" w:hAnsi="Times New Roman" w:cs="Times New Roman"/>
          <w:sz w:val="24"/>
          <w:szCs w:val="24"/>
        </w:rPr>
        <w:tab/>
        <w:t>Gramedia, 2002</w:t>
      </w:r>
    </w:p>
    <w:p w:rsidR="00311FE8" w:rsidRDefault="00311FE8" w:rsidP="00311FE8">
      <w:pPr>
        <w:pStyle w:val="ListParagraph"/>
        <w:spacing w:line="240" w:lineRule="auto"/>
        <w:jc w:val="both"/>
        <w:rPr>
          <w:rFonts w:ascii="Times New Roman" w:hAnsi="Times New Roman" w:cs="Times New Roman"/>
          <w:sz w:val="24"/>
          <w:szCs w:val="24"/>
        </w:rPr>
      </w:pPr>
    </w:p>
    <w:p w:rsidR="00311FE8" w:rsidRPr="009300A3" w:rsidRDefault="00311FE8" w:rsidP="00311FE8">
      <w:pPr>
        <w:pStyle w:val="ListParagraph"/>
        <w:spacing w:line="240" w:lineRule="auto"/>
        <w:jc w:val="both"/>
        <w:rPr>
          <w:rFonts w:ascii="Times New Roman" w:hAnsi="Times New Roman" w:cs="Times New Roman"/>
          <w:sz w:val="24"/>
          <w:szCs w:val="24"/>
        </w:rPr>
      </w:pPr>
    </w:p>
    <w:p w:rsidR="00311FE8" w:rsidRDefault="00311FE8" w:rsidP="00311FE8">
      <w:pPr>
        <w:pStyle w:val="ListParagraph"/>
        <w:spacing w:line="240" w:lineRule="auto"/>
        <w:jc w:val="both"/>
        <w:rPr>
          <w:rFonts w:ascii="Times New Roman" w:hAnsi="Times New Roman" w:cs="Times New Roman"/>
          <w:sz w:val="24"/>
          <w:szCs w:val="24"/>
        </w:rPr>
      </w:pPr>
      <w:r w:rsidRPr="00E32C2B">
        <w:rPr>
          <w:rFonts w:ascii="Times New Roman" w:hAnsi="Times New Roman" w:cs="Times New Roman"/>
          <w:sz w:val="24"/>
          <w:szCs w:val="24"/>
        </w:rPr>
        <w:t xml:space="preserve">Ronny Hanitijo Soemito, </w:t>
      </w:r>
      <w:r w:rsidRPr="00A06D92">
        <w:rPr>
          <w:rFonts w:ascii="Times New Roman" w:hAnsi="Times New Roman" w:cs="Times New Roman"/>
          <w:i/>
          <w:sz w:val="24"/>
          <w:szCs w:val="24"/>
        </w:rPr>
        <w:t>Metode Penelitian Hukum dan Jurimetri</w:t>
      </w:r>
      <w:r>
        <w:rPr>
          <w:rFonts w:ascii="Times New Roman" w:hAnsi="Times New Roman" w:cs="Times New Roman"/>
          <w:sz w:val="24"/>
          <w:szCs w:val="24"/>
        </w:rPr>
        <w:t>,</w:t>
      </w:r>
    </w:p>
    <w:p w:rsidR="00311FE8" w:rsidRDefault="00311FE8" w:rsidP="00311FE8">
      <w:pPr>
        <w:pStyle w:val="ListParagraph"/>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Jakarta: </w:t>
      </w:r>
      <w:r w:rsidRPr="00E32C2B">
        <w:rPr>
          <w:rFonts w:ascii="Times New Roman" w:hAnsi="Times New Roman" w:cs="Times New Roman"/>
          <w:sz w:val="24"/>
          <w:szCs w:val="24"/>
        </w:rPr>
        <w:t>GhaliaIndonesia ,1994</w:t>
      </w:r>
    </w:p>
    <w:p w:rsidR="00311FE8" w:rsidRDefault="00311FE8" w:rsidP="00311FE8">
      <w:pPr>
        <w:pStyle w:val="ListParagraph"/>
        <w:spacing w:line="240" w:lineRule="auto"/>
        <w:jc w:val="both"/>
        <w:rPr>
          <w:rFonts w:ascii="Times New Roman" w:hAnsi="Times New Roman" w:cs="Times New Roman"/>
          <w:sz w:val="24"/>
          <w:szCs w:val="24"/>
        </w:rPr>
      </w:pPr>
    </w:p>
    <w:p w:rsidR="00311FE8" w:rsidRDefault="00311FE8" w:rsidP="00311FE8">
      <w:pPr>
        <w:pStyle w:val="ListParagraph"/>
        <w:spacing w:line="240" w:lineRule="auto"/>
        <w:jc w:val="both"/>
        <w:rPr>
          <w:rFonts w:ascii="Times New Roman" w:hAnsi="Times New Roman" w:cs="Times New Roman"/>
          <w:sz w:val="24"/>
          <w:szCs w:val="24"/>
        </w:rPr>
      </w:pPr>
    </w:p>
    <w:p w:rsidR="00311FE8" w:rsidRDefault="00311FE8" w:rsidP="00311FE8">
      <w:pPr>
        <w:pStyle w:val="ListParagraph"/>
        <w:spacing w:line="240" w:lineRule="auto"/>
        <w:jc w:val="both"/>
        <w:rPr>
          <w:rFonts w:ascii="Times New Roman" w:hAnsi="Times New Roman" w:cs="Times New Roman"/>
          <w:i/>
          <w:sz w:val="24"/>
          <w:szCs w:val="24"/>
        </w:rPr>
      </w:pPr>
      <w:r>
        <w:rPr>
          <w:rFonts w:ascii="Times New Roman" w:hAnsi="Times New Roman" w:cs="Times New Roman"/>
          <w:sz w:val="24"/>
          <w:szCs w:val="24"/>
        </w:rPr>
        <w:t xml:space="preserve">Rozali Abdullah, </w:t>
      </w:r>
      <w:r w:rsidRPr="00A257F6">
        <w:rPr>
          <w:rFonts w:ascii="Times New Roman" w:hAnsi="Times New Roman" w:cs="Times New Roman"/>
          <w:i/>
          <w:sz w:val="24"/>
          <w:szCs w:val="24"/>
        </w:rPr>
        <w:t>Pelaksanaan Otono</w:t>
      </w:r>
      <w:r>
        <w:rPr>
          <w:rFonts w:ascii="Times New Roman" w:hAnsi="Times New Roman" w:cs="Times New Roman"/>
          <w:i/>
          <w:sz w:val="24"/>
          <w:szCs w:val="24"/>
        </w:rPr>
        <w:t>mi Luas dengan Pemilihan Kepala</w:t>
      </w:r>
    </w:p>
    <w:p w:rsidR="00311FE8" w:rsidRDefault="00311FE8" w:rsidP="00311FE8">
      <w:pPr>
        <w:pStyle w:val="ListParagraph"/>
        <w:spacing w:line="240" w:lineRule="auto"/>
        <w:ind w:firstLine="720"/>
        <w:jc w:val="both"/>
        <w:rPr>
          <w:rFonts w:ascii="Times New Roman" w:hAnsi="Times New Roman" w:cs="Times New Roman"/>
          <w:sz w:val="24"/>
          <w:szCs w:val="24"/>
        </w:rPr>
      </w:pPr>
      <w:r w:rsidRPr="00A257F6">
        <w:rPr>
          <w:rFonts w:ascii="Times New Roman" w:hAnsi="Times New Roman" w:cs="Times New Roman"/>
          <w:i/>
          <w:sz w:val="24"/>
          <w:szCs w:val="24"/>
        </w:rPr>
        <w:t>Daerah Secara Langsung</w:t>
      </w:r>
      <w:r>
        <w:rPr>
          <w:rFonts w:ascii="Times New Roman" w:hAnsi="Times New Roman" w:cs="Times New Roman"/>
          <w:sz w:val="24"/>
          <w:szCs w:val="24"/>
        </w:rPr>
        <w:t>, Jakarta: PT. Raja Grafindo Persada,</w:t>
      </w:r>
    </w:p>
    <w:p w:rsidR="00311FE8" w:rsidRDefault="00311FE8" w:rsidP="00311FE8">
      <w:pPr>
        <w:pStyle w:val="ListParagraph"/>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2007</w:t>
      </w:r>
    </w:p>
    <w:p w:rsidR="00311FE8" w:rsidRDefault="00311FE8" w:rsidP="00311FE8">
      <w:pPr>
        <w:pStyle w:val="ListParagraph"/>
        <w:spacing w:line="240" w:lineRule="auto"/>
        <w:jc w:val="both"/>
        <w:rPr>
          <w:rFonts w:ascii="Times New Roman" w:hAnsi="Times New Roman" w:cs="Times New Roman"/>
          <w:sz w:val="24"/>
          <w:szCs w:val="24"/>
        </w:rPr>
      </w:pPr>
    </w:p>
    <w:p w:rsidR="00311FE8" w:rsidRDefault="00311FE8" w:rsidP="00311FE8">
      <w:pPr>
        <w:pStyle w:val="ListParagraph"/>
        <w:spacing w:line="240" w:lineRule="auto"/>
        <w:jc w:val="both"/>
        <w:rPr>
          <w:rFonts w:ascii="Times New Roman" w:hAnsi="Times New Roman" w:cs="Times New Roman"/>
          <w:sz w:val="24"/>
          <w:szCs w:val="24"/>
        </w:rPr>
      </w:pPr>
    </w:p>
    <w:p w:rsidR="00311FE8" w:rsidRDefault="00311FE8" w:rsidP="00311FE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Saefudin azwar, Metode Penelitian, Yogyakarta: Pustaka Pelajar, 2003</w:t>
      </w:r>
    </w:p>
    <w:p w:rsidR="00311FE8" w:rsidRDefault="00311FE8" w:rsidP="00311FE8">
      <w:pPr>
        <w:pStyle w:val="ListParagraph"/>
        <w:spacing w:line="240" w:lineRule="auto"/>
        <w:jc w:val="both"/>
      </w:pPr>
    </w:p>
    <w:p w:rsidR="00311FE8" w:rsidRDefault="00311FE8" w:rsidP="00311FE8">
      <w:pPr>
        <w:pStyle w:val="ListParagraph"/>
        <w:spacing w:line="240" w:lineRule="auto"/>
        <w:jc w:val="both"/>
      </w:pPr>
    </w:p>
    <w:p w:rsidR="00311FE8" w:rsidRDefault="00311FE8" w:rsidP="00311FE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Slamet Sudjono, </w:t>
      </w:r>
      <w:r w:rsidRPr="00A06D92">
        <w:rPr>
          <w:rFonts w:ascii="Times New Roman" w:hAnsi="Times New Roman" w:cs="Times New Roman"/>
          <w:i/>
          <w:sz w:val="24"/>
          <w:szCs w:val="24"/>
        </w:rPr>
        <w:t>Memahami Hukum Tata Negara Indonesia,</w:t>
      </w:r>
      <w:r>
        <w:rPr>
          <w:rFonts w:ascii="Times New Roman" w:hAnsi="Times New Roman" w:cs="Times New Roman"/>
          <w:sz w:val="24"/>
          <w:szCs w:val="24"/>
        </w:rPr>
        <w:t xml:space="preserve"> Medan: 1994</w:t>
      </w:r>
    </w:p>
    <w:p w:rsidR="00311FE8" w:rsidRDefault="00311FE8" w:rsidP="00311FE8">
      <w:pPr>
        <w:pStyle w:val="ListParagraph"/>
        <w:spacing w:line="240" w:lineRule="auto"/>
        <w:jc w:val="both"/>
        <w:rPr>
          <w:rFonts w:ascii="Times New Roman" w:hAnsi="Times New Roman" w:cs="Times New Roman"/>
          <w:sz w:val="24"/>
          <w:szCs w:val="24"/>
        </w:rPr>
      </w:pPr>
    </w:p>
    <w:p w:rsidR="00311FE8" w:rsidRDefault="00311FE8" w:rsidP="00311FE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Sodikin, </w:t>
      </w:r>
      <w:r w:rsidRPr="00E43538">
        <w:rPr>
          <w:rFonts w:ascii="Times New Roman" w:hAnsi="Times New Roman" w:cs="Times New Roman"/>
          <w:i/>
          <w:sz w:val="24"/>
          <w:szCs w:val="24"/>
        </w:rPr>
        <w:t>Hukum Pemilu: Pemilu Sebagai Praktek Ketatanegaraan</w:t>
      </w:r>
      <w:r>
        <w:rPr>
          <w:rFonts w:ascii="Times New Roman" w:hAnsi="Times New Roman" w:cs="Times New Roman"/>
          <w:sz w:val="24"/>
          <w:szCs w:val="24"/>
        </w:rPr>
        <w:t>,</w:t>
      </w:r>
    </w:p>
    <w:p w:rsidR="00311FE8" w:rsidRPr="00D349CC" w:rsidRDefault="00311FE8" w:rsidP="00311FE8">
      <w:pPr>
        <w:spacing w:line="240" w:lineRule="auto"/>
        <w:ind w:left="720" w:firstLine="720"/>
        <w:jc w:val="both"/>
        <w:rPr>
          <w:rFonts w:ascii="Times New Roman" w:hAnsi="Times New Roman" w:cs="Times New Roman"/>
          <w:sz w:val="24"/>
          <w:szCs w:val="24"/>
        </w:rPr>
      </w:pPr>
      <w:r w:rsidRPr="00D349CC">
        <w:rPr>
          <w:rFonts w:ascii="Times New Roman" w:hAnsi="Times New Roman" w:cs="Times New Roman"/>
          <w:sz w:val="24"/>
          <w:szCs w:val="24"/>
        </w:rPr>
        <w:t>Bekasi:Gramata Publishing, 2014</w:t>
      </w:r>
    </w:p>
    <w:p w:rsidR="00311FE8" w:rsidRDefault="00311FE8" w:rsidP="00311FE8">
      <w:pPr>
        <w:pStyle w:val="ListParagraph"/>
        <w:spacing w:line="240" w:lineRule="auto"/>
        <w:jc w:val="both"/>
        <w:rPr>
          <w:rFonts w:ascii="Times New Roman" w:hAnsi="Times New Roman" w:cs="Times New Roman"/>
          <w:sz w:val="24"/>
          <w:szCs w:val="24"/>
        </w:rPr>
      </w:pPr>
    </w:p>
    <w:p w:rsidR="00311FE8" w:rsidRDefault="00311FE8" w:rsidP="00311FE8">
      <w:pPr>
        <w:pStyle w:val="ListParagraph"/>
        <w:spacing w:line="240" w:lineRule="auto"/>
        <w:jc w:val="both"/>
        <w:rPr>
          <w:rFonts w:ascii="Times New Roman" w:hAnsi="Times New Roman" w:cs="Times New Roman"/>
          <w:sz w:val="24"/>
          <w:szCs w:val="24"/>
        </w:rPr>
      </w:pPr>
    </w:p>
    <w:p w:rsidR="00311FE8" w:rsidRPr="00F30230" w:rsidRDefault="00311FE8" w:rsidP="00311FE8">
      <w:pPr>
        <w:pStyle w:val="ListParagraph"/>
        <w:spacing w:line="240" w:lineRule="auto"/>
        <w:jc w:val="both"/>
        <w:rPr>
          <w:rFonts w:ascii="Times New Roman" w:hAnsi="Times New Roman" w:cs="Times New Roman"/>
          <w:sz w:val="24"/>
          <w:szCs w:val="24"/>
        </w:rPr>
      </w:pPr>
      <w:r w:rsidRPr="00F30230">
        <w:rPr>
          <w:rFonts w:ascii="Times New Roman" w:hAnsi="Times New Roman" w:cs="Times New Roman"/>
          <w:sz w:val="24"/>
          <w:szCs w:val="24"/>
        </w:rPr>
        <w:t xml:space="preserve">Soerjono Soekanto, </w:t>
      </w:r>
      <w:r w:rsidRPr="00F30230">
        <w:rPr>
          <w:rFonts w:ascii="Times New Roman" w:hAnsi="Times New Roman" w:cs="Times New Roman"/>
          <w:i/>
          <w:sz w:val="24"/>
          <w:szCs w:val="24"/>
        </w:rPr>
        <w:t>Pengantar Penelitian Hukum</w:t>
      </w:r>
      <w:r w:rsidRPr="00F30230">
        <w:rPr>
          <w:rFonts w:ascii="Times New Roman" w:hAnsi="Times New Roman" w:cs="Times New Roman"/>
          <w:sz w:val="24"/>
          <w:szCs w:val="24"/>
        </w:rPr>
        <w:t>, Jakarta: UI Press, 1986</w:t>
      </w:r>
    </w:p>
    <w:p w:rsidR="00311FE8" w:rsidRDefault="00311FE8" w:rsidP="00311FE8">
      <w:pPr>
        <w:pStyle w:val="ListParagraph"/>
        <w:spacing w:line="240" w:lineRule="auto"/>
        <w:jc w:val="both"/>
      </w:pPr>
    </w:p>
    <w:p w:rsidR="00311FE8" w:rsidRDefault="00311FE8" w:rsidP="00311FE8">
      <w:pPr>
        <w:pStyle w:val="ListParagraph"/>
        <w:spacing w:line="240" w:lineRule="auto"/>
        <w:jc w:val="both"/>
      </w:pPr>
    </w:p>
    <w:p w:rsidR="00311FE8" w:rsidRDefault="00311FE8" w:rsidP="00311FE8">
      <w:pPr>
        <w:pStyle w:val="ListParagraph"/>
        <w:spacing w:line="240" w:lineRule="auto"/>
        <w:jc w:val="both"/>
        <w:rPr>
          <w:rFonts w:ascii="Times New Roman" w:hAnsi="Times New Roman" w:cs="Times New Roman"/>
          <w:i/>
          <w:sz w:val="24"/>
          <w:szCs w:val="24"/>
        </w:rPr>
      </w:pPr>
      <w:r w:rsidRPr="00F30230">
        <w:rPr>
          <w:rFonts w:ascii="Times New Roman" w:hAnsi="Times New Roman" w:cs="Times New Roman"/>
          <w:sz w:val="24"/>
          <w:szCs w:val="24"/>
        </w:rPr>
        <w:t xml:space="preserve">Soerjono Soekanto dan Sri Mamudji, </w:t>
      </w:r>
      <w:r w:rsidRPr="00F30230">
        <w:rPr>
          <w:rFonts w:ascii="Times New Roman" w:hAnsi="Times New Roman" w:cs="Times New Roman"/>
          <w:i/>
          <w:sz w:val="24"/>
          <w:szCs w:val="24"/>
        </w:rPr>
        <w:t>Penelitia</w:t>
      </w:r>
      <w:r>
        <w:rPr>
          <w:rFonts w:ascii="Times New Roman" w:hAnsi="Times New Roman" w:cs="Times New Roman"/>
          <w:i/>
          <w:sz w:val="24"/>
          <w:szCs w:val="24"/>
        </w:rPr>
        <w:t>n Hukum Normatif Suatu</w:t>
      </w:r>
    </w:p>
    <w:p w:rsidR="00311FE8" w:rsidRPr="00F30230" w:rsidRDefault="00311FE8" w:rsidP="00311FE8">
      <w:pPr>
        <w:pStyle w:val="ListParagraph"/>
        <w:spacing w:line="240" w:lineRule="auto"/>
        <w:ind w:firstLine="720"/>
        <w:jc w:val="both"/>
        <w:rPr>
          <w:rFonts w:ascii="Times New Roman" w:hAnsi="Times New Roman" w:cs="Times New Roman"/>
          <w:i/>
          <w:sz w:val="24"/>
          <w:szCs w:val="24"/>
        </w:rPr>
      </w:pPr>
      <w:r w:rsidRPr="00F30230">
        <w:rPr>
          <w:rFonts w:ascii="Times New Roman" w:hAnsi="Times New Roman" w:cs="Times New Roman"/>
          <w:i/>
          <w:sz w:val="24"/>
          <w:szCs w:val="24"/>
        </w:rPr>
        <w:t>TinjauanSingkat</w:t>
      </w:r>
      <w:r w:rsidRPr="00F30230">
        <w:rPr>
          <w:rFonts w:ascii="Times New Roman" w:hAnsi="Times New Roman" w:cs="Times New Roman"/>
          <w:sz w:val="24"/>
          <w:szCs w:val="24"/>
        </w:rPr>
        <w:t>, Jakarta: PT. Raja Grafindo Persada, 2004</w:t>
      </w:r>
    </w:p>
    <w:p w:rsidR="00311FE8" w:rsidRDefault="00311FE8" w:rsidP="00311FE8">
      <w:pPr>
        <w:pStyle w:val="ListParagraph"/>
        <w:spacing w:line="240" w:lineRule="auto"/>
        <w:jc w:val="both"/>
      </w:pPr>
    </w:p>
    <w:p w:rsidR="00311FE8" w:rsidRDefault="00311FE8" w:rsidP="00311FE8">
      <w:pPr>
        <w:pStyle w:val="ListParagraph"/>
        <w:spacing w:line="240" w:lineRule="auto"/>
        <w:jc w:val="both"/>
      </w:pPr>
    </w:p>
    <w:p w:rsidR="00311FE8" w:rsidRDefault="00311FE8" w:rsidP="00311FE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Sukardi, </w:t>
      </w:r>
      <w:r w:rsidRPr="00A06D92">
        <w:rPr>
          <w:rFonts w:ascii="Times New Roman" w:hAnsi="Times New Roman" w:cs="Times New Roman"/>
          <w:i/>
          <w:sz w:val="24"/>
          <w:szCs w:val="24"/>
        </w:rPr>
        <w:t>Metodologi Penelitian Pendidikan Kompetensi dan Prakteknya</w:t>
      </w:r>
      <w:r>
        <w:rPr>
          <w:rFonts w:ascii="Times New Roman" w:hAnsi="Times New Roman" w:cs="Times New Roman"/>
          <w:sz w:val="24"/>
          <w:szCs w:val="24"/>
        </w:rPr>
        <w:t>,</w:t>
      </w:r>
      <w:r>
        <w:rPr>
          <w:rFonts w:ascii="Times New Roman" w:hAnsi="Times New Roman" w:cs="Times New Roman"/>
          <w:sz w:val="24"/>
          <w:szCs w:val="24"/>
        </w:rPr>
        <w:tab/>
        <w:t>Jakarta: Bumi Aksara, 2003</w:t>
      </w:r>
    </w:p>
    <w:p w:rsidR="00311FE8" w:rsidRDefault="00311FE8" w:rsidP="00311FE8">
      <w:pPr>
        <w:pStyle w:val="ListParagraph"/>
        <w:spacing w:line="240" w:lineRule="auto"/>
        <w:jc w:val="both"/>
        <w:rPr>
          <w:rFonts w:ascii="Times New Roman" w:hAnsi="Times New Roman" w:cs="Times New Roman"/>
          <w:sz w:val="24"/>
          <w:szCs w:val="24"/>
        </w:rPr>
      </w:pPr>
    </w:p>
    <w:p w:rsidR="00311FE8" w:rsidRDefault="00311FE8" w:rsidP="00311FE8">
      <w:pPr>
        <w:pStyle w:val="ListParagraph"/>
        <w:spacing w:line="240" w:lineRule="auto"/>
        <w:jc w:val="both"/>
        <w:rPr>
          <w:rFonts w:ascii="Times New Roman" w:hAnsi="Times New Roman" w:cs="Times New Roman"/>
          <w:sz w:val="24"/>
          <w:szCs w:val="24"/>
        </w:rPr>
      </w:pPr>
    </w:p>
    <w:p w:rsidR="00311FE8" w:rsidRDefault="00311FE8" w:rsidP="00311FE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Tjahjo Kumolo, </w:t>
      </w:r>
      <w:r w:rsidRPr="00A06D92">
        <w:rPr>
          <w:rFonts w:ascii="Times New Roman" w:hAnsi="Times New Roman" w:cs="Times New Roman"/>
          <w:i/>
          <w:sz w:val="24"/>
          <w:szCs w:val="24"/>
        </w:rPr>
        <w:t>Politik Hukum Pilkada Serentak,</w:t>
      </w:r>
      <w:r>
        <w:rPr>
          <w:rFonts w:ascii="Times New Roman" w:hAnsi="Times New Roman" w:cs="Times New Roman"/>
          <w:sz w:val="24"/>
          <w:szCs w:val="24"/>
        </w:rPr>
        <w:t xml:space="preserve"> Jakarta: Expose (PT</w:t>
      </w:r>
      <w:r>
        <w:rPr>
          <w:rFonts w:ascii="Times New Roman" w:hAnsi="Times New Roman" w:cs="Times New Roman"/>
          <w:sz w:val="24"/>
          <w:szCs w:val="24"/>
        </w:rPr>
        <w:tab/>
        <w:t>Mizan Publika), 2015</w:t>
      </w:r>
    </w:p>
    <w:p w:rsidR="00311FE8" w:rsidRDefault="00311FE8" w:rsidP="00311FE8">
      <w:pPr>
        <w:pStyle w:val="ListParagraph"/>
        <w:spacing w:line="240" w:lineRule="auto"/>
        <w:jc w:val="both"/>
        <w:rPr>
          <w:rFonts w:ascii="Times New Roman" w:hAnsi="Times New Roman" w:cs="Times New Roman"/>
          <w:sz w:val="24"/>
          <w:szCs w:val="24"/>
        </w:rPr>
      </w:pPr>
    </w:p>
    <w:p w:rsidR="00311FE8" w:rsidRPr="00A06D92" w:rsidRDefault="00311FE8" w:rsidP="00311FE8">
      <w:pPr>
        <w:pStyle w:val="ListParagraph"/>
        <w:spacing w:line="240" w:lineRule="auto"/>
        <w:jc w:val="both"/>
        <w:rPr>
          <w:rFonts w:ascii="Times New Roman" w:hAnsi="Times New Roman" w:cs="Times New Roman"/>
          <w:sz w:val="24"/>
          <w:szCs w:val="24"/>
        </w:rPr>
      </w:pPr>
    </w:p>
    <w:p w:rsidR="00311FE8" w:rsidRDefault="00311FE8" w:rsidP="00311FE8">
      <w:pPr>
        <w:pStyle w:val="ListParagraph"/>
        <w:spacing w:line="240" w:lineRule="auto"/>
        <w:jc w:val="both"/>
        <w:rPr>
          <w:rFonts w:ascii="Times New Roman" w:hAnsi="Times New Roman" w:cs="Times New Roman"/>
          <w:i/>
          <w:sz w:val="24"/>
          <w:szCs w:val="24"/>
        </w:rPr>
      </w:pPr>
      <w:r>
        <w:rPr>
          <w:rFonts w:ascii="Times New Roman" w:hAnsi="Times New Roman" w:cs="Times New Roman"/>
          <w:sz w:val="24"/>
          <w:szCs w:val="24"/>
        </w:rPr>
        <w:t>Winars</w:t>
      </w:r>
      <w:r w:rsidRPr="00A06D92">
        <w:rPr>
          <w:rFonts w:ascii="Times New Roman" w:hAnsi="Times New Roman" w:cs="Times New Roman"/>
          <w:sz w:val="24"/>
          <w:szCs w:val="24"/>
        </w:rPr>
        <w:t xml:space="preserve">o Surachmad, </w:t>
      </w:r>
      <w:r w:rsidRPr="00A06D92">
        <w:rPr>
          <w:rFonts w:ascii="Times New Roman" w:hAnsi="Times New Roman" w:cs="Times New Roman"/>
          <w:i/>
          <w:sz w:val="24"/>
          <w:szCs w:val="24"/>
        </w:rPr>
        <w:t>Dasar dan Teknik R</w:t>
      </w:r>
      <w:r>
        <w:rPr>
          <w:rFonts w:ascii="Times New Roman" w:hAnsi="Times New Roman" w:cs="Times New Roman"/>
          <w:i/>
          <w:sz w:val="24"/>
          <w:szCs w:val="24"/>
        </w:rPr>
        <w:t>esearch : Pengertian Metodologi</w:t>
      </w:r>
    </w:p>
    <w:p w:rsidR="00311FE8" w:rsidRPr="00BC2204" w:rsidRDefault="00311FE8" w:rsidP="00311FE8">
      <w:pPr>
        <w:pStyle w:val="ListParagraph"/>
        <w:spacing w:line="240" w:lineRule="auto"/>
        <w:ind w:firstLine="720"/>
        <w:jc w:val="both"/>
        <w:rPr>
          <w:rFonts w:ascii="Times New Roman" w:hAnsi="Times New Roman" w:cs="Times New Roman"/>
          <w:sz w:val="24"/>
          <w:szCs w:val="24"/>
        </w:rPr>
      </w:pPr>
      <w:r w:rsidRPr="00A06D92">
        <w:rPr>
          <w:rFonts w:ascii="Times New Roman" w:hAnsi="Times New Roman" w:cs="Times New Roman"/>
          <w:i/>
          <w:sz w:val="24"/>
          <w:szCs w:val="24"/>
        </w:rPr>
        <w:t>Ilmiah</w:t>
      </w:r>
      <w:r w:rsidRPr="00A06D92">
        <w:rPr>
          <w:rFonts w:ascii="Times New Roman" w:hAnsi="Times New Roman" w:cs="Times New Roman"/>
          <w:sz w:val="24"/>
          <w:szCs w:val="24"/>
        </w:rPr>
        <w:t>,</w:t>
      </w:r>
      <w:r w:rsidRPr="00A06D92">
        <w:rPr>
          <w:rFonts w:ascii="Times New Roman" w:hAnsi="Times New Roman" w:cs="Times New Roman"/>
          <w:sz w:val="24"/>
          <w:szCs w:val="24"/>
        </w:rPr>
        <w:tab/>
        <w:t>Bandung:CV Tarsito,1973</w:t>
      </w:r>
    </w:p>
    <w:p w:rsidR="00311FE8" w:rsidRDefault="00311FE8" w:rsidP="00311FE8">
      <w:pPr>
        <w:pStyle w:val="ListParagraph"/>
        <w:spacing w:line="240" w:lineRule="auto"/>
        <w:jc w:val="both"/>
        <w:rPr>
          <w:rFonts w:ascii="Times New Roman" w:hAnsi="Times New Roman" w:cs="Times New Roman"/>
          <w:sz w:val="24"/>
          <w:szCs w:val="24"/>
        </w:rPr>
      </w:pPr>
    </w:p>
    <w:p w:rsidR="00311FE8" w:rsidRPr="00467CF6" w:rsidRDefault="00311FE8" w:rsidP="00311FE8">
      <w:pPr>
        <w:pStyle w:val="ListParagraph"/>
        <w:spacing w:line="240" w:lineRule="auto"/>
        <w:jc w:val="both"/>
        <w:rPr>
          <w:rFonts w:ascii="Times New Roman" w:hAnsi="Times New Roman" w:cs="Times New Roman"/>
          <w:sz w:val="24"/>
          <w:szCs w:val="24"/>
        </w:rPr>
      </w:pPr>
    </w:p>
    <w:p w:rsidR="00311FE8" w:rsidRDefault="00311FE8" w:rsidP="00311FE8">
      <w:pPr>
        <w:pStyle w:val="ListParagraph"/>
        <w:spacing w:line="480" w:lineRule="auto"/>
        <w:jc w:val="both"/>
        <w:rPr>
          <w:rFonts w:ascii="Times New Roman" w:hAnsi="Times New Roman" w:cs="Times New Roman"/>
          <w:b/>
          <w:sz w:val="24"/>
          <w:szCs w:val="24"/>
        </w:rPr>
      </w:pPr>
      <w:r>
        <w:rPr>
          <w:rFonts w:ascii="Times New Roman" w:hAnsi="Times New Roman" w:cs="Times New Roman"/>
          <w:b/>
          <w:sz w:val="24"/>
          <w:szCs w:val="24"/>
        </w:rPr>
        <w:t>Jurnal:</w:t>
      </w:r>
    </w:p>
    <w:p w:rsidR="00311FE8" w:rsidRDefault="00311FE8" w:rsidP="00311FE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Ikhsan Darmawan, Peran Dan Strategi Kelompok “Kotak Kosong” Dalam</w:t>
      </w:r>
    </w:p>
    <w:p w:rsidR="00311FE8" w:rsidRPr="0021493E" w:rsidRDefault="00311FE8" w:rsidP="00311FE8">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21493E">
        <w:rPr>
          <w:rFonts w:ascii="Times New Roman" w:hAnsi="Times New Roman" w:cs="Times New Roman"/>
          <w:sz w:val="24"/>
          <w:szCs w:val="24"/>
        </w:rPr>
        <w:t>Pilkada Calon Tunggal Kabupaten Pati Tahun 2017:</w:t>
      </w:r>
    </w:p>
    <w:p w:rsidR="00311FE8" w:rsidRPr="0021493E" w:rsidRDefault="00311FE8" w:rsidP="00311FE8">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21493E">
        <w:rPr>
          <w:rFonts w:ascii="Times New Roman" w:hAnsi="Times New Roman" w:cs="Times New Roman"/>
          <w:sz w:val="24"/>
          <w:szCs w:val="24"/>
        </w:rPr>
        <w:t>Studi Pendahuluan, Jurnal Wacana Politik Vol. 2, No. 1,</w:t>
      </w:r>
    </w:p>
    <w:p w:rsidR="00311FE8" w:rsidRDefault="00311FE8" w:rsidP="00311FE8">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21493E">
        <w:rPr>
          <w:rFonts w:ascii="Times New Roman" w:hAnsi="Times New Roman" w:cs="Times New Roman"/>
          <w:sz w:val="24"/>
          <w:szCs w:val="24"/>
        </w:rPr>
        <w:t>Maret 2017: 45-51, Kabupaten Pati, 2017</w:t>
      </w:r>
    </w:p>
    <w:p w:rsidR="00311FE8" w:rsidRDefault="00311FE8" w:rsidP="00311FE8">
      <w:pPr>
        <w:spacing w:line="240" w:lineRule="auto"/>
        <w:jc w:val="both"/>
        <w:rPr>
          <w:rFonts w:ascii="Times New Roman" w:hAnsi="Times New Roman" w:cs="Times New Roman"/>
          <w:sz w:val="24"/>
          <w:szCs w:val="24"/>
        </w:rPr>
      </w:pPr>
    </w:p>
    <w:p w:rsidR="00311FE8" w:rsidRDefault="00311FE8" w:rsidP="00311FE8">
      <w:pPr>
        <w:spacing w:line="240" w:lineRule="auto"/>
        <w:jc w:val="both"/>
        <w:rPr>
          <w:rFonts w:ascii="Times New Roman" w:hAnsi="Times New Roman" w:cs="Times New Roman"/>
          <w:sz w:val="24"/>
          <w:szCs w:val="24"/>
        </w:rPr>
      </w:pPr>
      <w:r>
        <w:rPr>
          <w:rFonts w:ascii="Times New Roman" w:hAnsi="Times New Roman" w:cs="Times New Roman"/>
          <w:sz w:val="24"/>
          <w:szCs w:val="24"/>
        </w:rPr>
        <w:tab/>
        <w:t>Retno Saraswati, Calon Perseorangan: Pergeseran Paradigma Kekuasaan</w:t>
      </w:r>
    </w:p>
    <w:p w:rsidR="00311FE8" w:rsidRDefault="00311FE8" w:rsidP="00311FE8">
      <w:pPr>
        <w:spacing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dalam Pemilukada, Jurnal Masalah-Masalah Hukum, No.2, Jilid</w:t>
      </w:r>
    </w:p>
    <w:p w:rsidR="00311FE8" w:rsidRDefault="00311FE8" w:rsidP="00311FE8">
      <w:pPr>
        <w:spacing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40, April 2011</w:t>
      </w:r>
    </w:p>
    <w:p w:rsidR="00311FE8" w:rsidRPr="0021493E" w:rsidRDefault="00311FE8" w:rsidP="00311FE8">
      <w:pPr>
        <w:spacing w:line="240" w:lineRule="auto"/>
        <w:ind w:left="720" w:firstLine="720"/>
        <w:jc w:val="both"/>
        <w:rPr>
          <w:rFonts w:ascii="Times New Roman" w:hAnsi="Times New Roman" w:cs="Times New Roman"/>
          <w:sz w:val="24"/>
          <w:szCs w:val="24"/>
        </w:rPr>
      </w:pPr>
    </w:p>
    <w:p w:rsidR="00311FE8" w:rsidRDefault="00311FE8" w:rsidP="00311FE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Sri Wahyu Ananingsih, Tantangan Dalam Penanganan Dugaan Praktik</w:t>
      </w:r>
    </w:p>
    <w:p w:rsidR="00311FE8" w:rsidRDefault="00311FE8" w:rsidP="00311FE8">
      <w:pPr>
        <w:spacing w:line="240" w:lineRule="auto"/>
        <w:jc w:val="both"/>
        <w:rPr>
          <w:rFonts w:ascii="Times New Roman" w:hAnsi="Times New Roman" w:cs="Times New Roman"/>
          <w:sz w:val="24"/>
          <w:szCs w:val="24"/>
        </w:rPr>
      </w:pPr>
      <w:r>
        <w:rPr>
          <w:rFonts w:ascii="Times New Roman" w:hAnsi="Times New Roman" w:cs="Times New Roman"/>
          <w:sz w:val="24"/>
          <w:szCs w:val="24"/>
        </w:rPr>
        <w:tab/>
        <w:t>Politik Uang Pada Pilkada Serentak 2017, Jurnal Masalah-Masalah</w:t>
      </w:r>
    </w:p>
    <w:p w:rsidR="00311FE8" w:rsidRDefault="00311FE8" w:rsidP="00311FE8">
      <w:pPr>
        <w:spacing w:line="240" w:lineRule="auto"/>
        <w:jc w:val="both"/>
        <w:rPr>
          <w:rFonts w:ascii="Times New Roman" w:hAnsi="Times New Roman" w:cs="Times New Roman"/>
          <w:sz w:val="24"/>
          <w:szCs w:val="24"/>
        </w:rPr>
      </w:pPr>
      <w:r>
        <w:rPr>
          <w:rFonts w:ascii="Times New Roman" w:hAnsi="Times New Roman" w:cs="Times New Roman"/>
          <w:sz w:val="24"/>
          <w:szCs w:val="24"/>
        </w:rPr>
        <w:tab/>
        <w:t>Hukum, Jilid 45, No 1, Januari 2016, hal 50</w:t>
      </w:r>
    </w:p>
    <w:p w:rsidR="00311FE8" w:rsidRPr="0021493E" w:rsidRDefault="00311FE8" w:rsidP="00311FE8">
      <w:pPr>
        <w:spacing w:line="240" w:lineRule="auto"/>
        <w:jc w:val="both"/>
        <w:rPr>
          <w:rFonts w:ascii="Times New Roman" w:hAnsi="Times New Roman" w:cs="Times New Roman"/>
          <w:sz w:val="24"/>
          <w:szCs w:val="24"/>
        </w:rPr>
      </w:pPr>
    </w:p>
    <w:p w:rsidR="00311FE8" w:rsidRPr="00E32C2B" w:rsidRDefault="00311FE8" w:rsidP="00311FE8">
      <w:pPr>
        <w:pStyle w:val="ListParagraph"/>
        <w:spacing w:line="480" w:lineRule="auto"/>
        <w:jc w:val="both"/>
        <w:rPr>
          <w:rFonts w:ascii="Times New Roman" w:hAnsi="Times New Roman" w:cs="Times New Roman"/>
          <w:b/>
          <w:sz w:val="24"/>
          <w:szCs w:val="24"/>
        </w:rPr>
      </w:pPr>
      <w:r w:rsidRPr="00E32C2B">
        <w:rPr>
          <w:rFonts w:ascii="Times New Roman" w:hAnsi="Times New Roman" w:cs="Times New Roman"/>
          <w:b/>
          <w:sz w:val="24"/>
          <w:szCs w:val="24"/>
        </w:rPr>
        <w:lastRenderedPageBreak/>
        <w:t>Peraturan Perundang-undangan</w:t>
      </w:r>
    </w:p>
    <w:p w:rsidR="00311FE8" w:rsidRPr="009300A3" w:rsidRDefault="00311FE8" w:rsidP="00311FE8">
      <w:pPr>
        <w:pStyle w:val="ListParagraph"/>
        <w:spacing w:line="480" w:lineRule="auto"/>
        <w:jc w:val="both"/>
        <w:rPr>
          <w:rFonts w:ascii="Times New Roman" w:hAnsi="Times New Roman" w:cs="Times New Roman"/>
          <w:sz w:val="24"/>
          <w:szCs w:val="24"/>
        </w:rPr>
      </w:pPr>
      <w:r w:rsidRPr="00E32C2B">
        <w:rPr>
          <w:rFonts w:ascii="Times New Roman" w:hAnsi="Times New Roman" w:cs="Times New Roman"/>
          <w:sz w:val="24"/>
          <w:szCs w:val="24"/>
        </w:rPr>
        <w:t>Undang-Undang Dasar Negara Republik Indonesia Tahun 1945</w:t>
      </w:r>
    </w:p>
    <w:p w:rsidR="00311FE8" w:rsidRDefault="00311FE8" w:rsidP="00311FE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Undang-Undang Nomor 1 Tahun 2015 Tentang Penetapan Peraturan</w:t>
      </w:r>
    </w:p>
    <w:p w:rsidR="00311FE8" w:rsidRDefault="00311FE8" w:rsidP="00311FE8">
      <w:pPr>
        <w:pStyle w:val="ListParagraph"/>
        <w:spacing w:line="240" w:lineRule="auto"/>
        <w:ind w:left="1440"/>
        <w:jc w:val="both"/>
        <w:rPr>
          <w:rFonts w:ascii="Times New Roman" w:hAnsi="Times New Roman" w:cs="Times New Roman"/>
          <w:sz w:val="24"/>
          <w:szCs w:val="24"/>
        </w:rPr>
      </w:pPr>
      <w:r w:rsidRPr="00657DA8">
        <w:rPr>
          <w:rFonts w:ascii="Times New Roman" w:hAnsi="Times New Roman" w:cs="Times New Roman"/>
          <w:sz w:val="24"/>
          <w:szCs w:val="24"/>
        </w:rPr>
        <w:t>Pemerintah Pengganti Undang-Undang Nomor 1 Tahun 2014 Tentang Pemilihan Gubernur, Bupati dan Walikota Menjadi Undang-Undang</w:t>
      </w:r>
    </w:p>
    <w:p w:rsidR="00311FE8" w:rsidRPr="00657DA8" w:rsidRDefault="00311FE8" w:rsidP="00311FE8">
      <w:pPr>
        <w:spacing w:line="240" w:lineRule="auto"/>
        <w:jc w:val="both"/>
        <w:rPr>
          <w:rFonts w:ascii="Times New Roman" w:hAnsi="Times New Roman" w:cs="Times New Roman"/>
          <w:sz w:val="24"/>
          <w:szCs w:val="24"/>
        </w:rPr>
      </w:pPr>
    </w:p>
    <w:p w:rsidR="00311FE8" w:rsidRDefault="00311FE8" w:rsidP="00311FE8">
      <w:pPr>
        <w:pStyle w:val="ListParagraph"/>
        <w:spacing w:line="240" w:lineRule="auto"/>
        <w:ind w:left="0" w:firstLine="720"/>
        <w:jc w:val="both"/>
        <w:rPr>
          <w:rFonts w:ascii="Times New Roman" w:hAnsi="Times New Roman" w:cs="Times New Roman"/>
          <w:sz w:val="24"/>
          <w:szCs w:val="24"/>
        </w:rPr>
      </w:pPr>
      <w:r w:rsidRPr="00E32C2B">
        <w:rPr>
          <w:rFonts w:ascii="Times New Roman" w:hAnsi="Times New Roman" w:cs="Times New Roman"/>
          <w:sz w:val="24"/>
          <w:szCs w:val="24"/>
        </w:rPr>
        <w:t xml:space="preserve">Undang-Undang Nomor 8 Tahun 2015 Tentang Perubahan </w:t>
      </w:r>
    </w:p>
    <w:p w:rsidR="00311FE8" w:rsidRDefault="00311FE8" w:rsidP="00311FE8">
      <w:pPr>
        <w:pStyle w:val="ListParagraph"/>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Undang-</w:t>
      </w:r>
      <w:r w:rsidRPr="00E32C2B">
        <w:rPr>
          <w:rFonts w:ascii="Times New Roman" w:hAnsi="Times New Roman" w:cs="Times New Roman"/>
          <w:sz w:val="24"/>
          <w:szCs w:val="24"/>
        </w:rPr>
        <w:t>UndangNomor 1 Tahun 2015 Tentang Penetapan Peraturan Pemerinta</w:t>
      </w:r>
      <w:r>
        <w:rPr>
          <w:rFonts w:ascii="Times New Roman" w:hAnsi="Times New Roman" w:cs="Times New Roman"/>
          <w:sz w:val="24"/>
          <w:szCs w:val="24"/>
        </w:rPr>
        <w:t>h</w:t>
      </w:r>
      <w:r>
        <w:rPr>
          <w:rFonts w:ascii="Times New Roman" w:hAnsi="Times New Roman" w:cs="Times New Roman"/>
          <w:sz w:val="24"/>
          <w:szCs w:val="24"/>
        </w:rPr>
        <w:tab/>
        <w:t xml:space="preserve">Pengganti Undang-Undang Nomor </w:t>
      </w:r>
      <w:r w:rsidRPr="00E32C2B">
        <w:rPr>
          <w:rFonts w:ascii="Times New Roman" w:hAnsi="Times New Roman" w:cs="Times New Roman"/>
          <w:sz w:val="24"/>
          <w:szCs w:val="24"/>
        </w:rPr>
        <w:t>1 Tahun 2014 Tentang</w:t>
      </w:r>
      <w:r w:rsidRPr="00E32C2B">
        <w:rPr>
          <w:rFonts w:ascii="Times New Roman" w:hAnsi="Times New Roman" w:cs="Times New Roman"/>
          <w:sz w:val="24"/>
          <w:szCs w:val="24"/>
        </w:rPr>
        <w:tab/>
        <w:t>Pemilihan Gubernu</w:t>
      </w:r>
      <w:r>
        <w:rPr>
          <w:rFonts w:ascii="Times New Roman" w:hAnsi="Times New Roman" w:cs="Times New Roman"/>
          <w:sz w:val="24"/>
          <w:szCs w:val="24"/>
        </w:rPr>
        <w:t>r, Bupati, dan Walikota menjadi Undang-</w:t>
      </w:r>
      <w:r w:rsidRPr="00E32C2B">
        <w:rPr>
          <w:rFonts w:ascii="Times New Roman" w:hAnsi="Times New Roman" w:cs="Times New Roman"/>
          <w:sz w:val="24"/>
          <w:szCs w:val="24"/>
        </w:rPr>
        <w:t>Undang</w:t>
      </w:r>
    </w:p>
    <w:p w:rsidR="00311FE8" w:rsidRPr="009300A3" w:rsidRDefault="00311FE8" w:rsidP="00311FE8">
      <w:pPr>
        <w:pStyle w:val="ListParagraph"/>
        <w:spacing w:line="240" w:lineRule="auto"/>
        <w:jc w:val="both"/>
        <w:rPr>
          <w:rFonts w:ascii="Times New Roman" w:hAnsi="Times New Roman" w:cs="Times New Roman"/>
          <w:sz w:val="24"/>
          <w:szCs w:val="24"/>
        </w:rPr>
      </w:pPr>
    </w:p>
    <w:p w:rsidR="00311FE8" w:rsidRDefault="00311FE8" w:rsidP="00311FE8">
      <w:pPr>
        <w:pStyle w:val="ListParagraph"/>
        <w:spacing w:line="240" w:lineRule="auto"/>
        <w:jc w:val="both"/>
        <w:rPr>
          <w:rFonts w:ascii="Times New Roman" w:hAnsi="Times New Roman" w:cs="Times New Roman"/>
          <w:sz w:val="24"/>
          <w:szCs w:val="24"/>
        </w:rPr>
      </w:pPr>
      <w:r w:rsidRPr="00A06D92">
        <w:rPr>
          <w:rFonts w:ascii="Times New Roman" w:hAnsi="Times New Roman" w:cs="Times New Roman"/>
          <w:sz w:val="24"/>
          <w:szCs w:val="24"/>
        </w:rPr>
        <w:t>Undang-Undang Nomor 10 Tahun 20</w:t>
      </w:r>
      <w:r>
        <w:rPr>
          <w:rFonts w:ascii="Times New Roman" w:hAnsi="Times New Roman" w:cs="Times New Roman"/>
          <w:sz w:val="24"/>
          <w:szCs w:val="24"/>
        </w:rPr>
        <w:t>16 Tentang Perubahan Kedua Atas</w:t>
      </w:r>
      <w:r>
        <w:rPr>
          <w:rFonts w:ascii="Times New Roman" w:hAnsi="Times New Roman" w:cs="Times New Roman"/>
          <w:sz w:val="24"/>
          <w:szCs w:val="24"/>
        </w:rPr>
        <w:tab/>
      </w:r>
      <w:r w:rsidRPr="00A06D92">
        <w:rPr>
          <w:rFonts w:ascii="Times New Roman" w:hAnsi="Times New Roman" w:cs="Times New Roman"/>
          <w:sz w:val="24"/>
          <w:szCs w:val="24"/>
        </w:rPr>
        <w:t>Undang-Undang Nomor</w:t>
      </w:r>
      <w:r>
        <w:rPr>
          <w:rFonts w:ascii="Times New Roman" w:hAnsi="Times New Roman" w:cs="Times New Roman"/>
          <w:sz w:val="24"/>
          <w:szCs w:val="24"/>
        </w:rPr>
        <w:t xml:space="preserve"> 1 Tahun 2015 Tentang Penetapan</w:t>
      </w:r>
      <w:r>
        <w:rPr>
          <w:rFonts w:ascii="Times New Roman" w:hAnsi="Times New Roman" w:cs="Times New Roman"/>
          <w:sz w:val="24"/>
          <w:szCs w:val="24"/>
        </w:rPr>
        <w:tab/>
      </w:r>
      <w:r w:rsidRPr="00A06D92">
        <w:rPr>
          <w:rFonts w:ascii="Times New Roman" w:hAnsi="Times New Roman" w:cs="Times New Roman"/>
          <w:sz w:val="24"/>
          <w:szCs w:val="24"/>
        </w:rPr>
        <w:t>Peraturan Pemerintah Pengga</w:t>
      </w:r>
      <w:r>
        <w:rPr>
          <w:rFonts w:ascii="Times New Roman" w:hAnsi="Times New Roman" w:cs="Times New Roman"/>
          <w:sz w:val="24"/>
          <w:szCs w:val="24"/>
        </w:rPr>
        <w:t>nti Undang-Undang Nomor 1 Tahun</w:t>
      </w:r>
      <w:r>
        <w:rPr>
          <w:rFonts w:ascii="Times New Roman" w:hAnsi="Times New Roman" w:cs="Times New Roman"/>
          <w:sz w:val="24"/>
          <w:szCs w:val="24"/>
        </w:rPr>
        <w:tab/>
      </w:r>
      <w:r w:rsidRPr="00A06D92">
        <w:rPr>
          <w:rFonts w:ascii="Times New Roman" w:hAnsi="Times New Roman" w:cs="Times New Roman"/>
          <w:sz w:val="24"/>
          <w:szCs w:val="24"/>
        </w:rPr>
        <w:t xml:space="preserve">2014 Tentang Pemilihan Gubernur, Bupati, </w:t>
      </w:r>
      <w:r>
        <w:rPr>
          <w:rFonts w:ascii="Times New Roman" w:hAnsi="Times New Roman" w:cs="Times New Roman"/>
          <w:sz w:val="24"/>
          <w:szCs w:val="24"/>
        </w:rPr>
        <w:t>dan Walikota Menjadi</w:t>
      </w:r>
      <w:r>
        <w:rPr>
          <w:rFonts w:ascii="Times New Roman" w:hAnsi="Times New Roman" w:cs="Times New Roman"/>
          <w:sz w:val="24"/>
          <w:szCs w:val="24"/>
        </w:rPr>
        <w:tab/>
        <w:t>Undang-Undang</w:t>
      </w:r>
    </w:p>
    <w:p w:rsidR="00311FE8" w:rsidRPr="00A06D92" w:rsidRDefault="00311FE8" w:rsidP="00311FE8">
      <w:pPr>
        <w:pStyle w:val="ListParagraph"/>
        <w:spacing w:line="240" w:lineRule="auto"/>
        <w:jc w:val="both"/>
        <w:rPr>
          <w:rFonts w:ascii="Times New Roman" w:hAnsi="Times New Roman" w:cs="Times New Roman"/>
          <w:sz w:val="24"/>
          <w:szCs w:val="24"/>
        </w:rPr>
      </w:pPr>
    </w:p>
    <w:p w:rsidR="00311FE8" w:rsidRDefault="00311FE8" w:rsidP="00311FE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Putusan KPU Kabupaten Pati Nomor 16/Kpts/KPU-Kab-012.329311/2017</w:t>
      </w:r>
    </w:p>
    <w:p w:rsidR="00311FE8" w:rsidRDefault="00311FE8" w:rsidP="00311FE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ab/>
        <w:t>Tentang Penetapan Rekapitulasi Hasil Penghitungan Perolehan</w:t>
      </w:r>
    </w:p>
    <w:p w:rsidR="00311FE8" w:rsidRDefault="00311FE8" w:rsidP="00311FE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ab/>
        <w:t>Suara Pemilihan Bupati dan Wakil Bupati Tahun 2017</w:t>
      </w:r>
    </w:p>
    <w:p w:rsidR="00311FE8" w:rsidRPr="004A0A9E" w:rsidRDefault="00311FE8" w:rsidP="00311FE8">
      <w:pPr>
        <w:pStyle w:val="ListParagraph"/>
        <w:spacing w:line="240" w:lineRule="auto"/>
        <w:jc w:val="both"/>
        <w:rPr>
          <w:rFonts w:ascii="Times New Roman" w:hAnsi="Times New Roman" w:cs="Times New Roman"/>
          <w:sz w:val="24"/>
          <w:szCs w:val="24"/>
        </w:rPr>
      </w:pPr>
    </w:p>
    <w:p w:rsidR="00311FE8" w:rsidRDefault="00311FE8" w:rsidP="00311FE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Putusan Mahkamah Konstitusi Nomor 2 Tahun 2017 Tentang Perubahan</w:t>
      </w:r>
    </w:p>
    <w:p w:rsidR="00311FE8" w:rsidRDefault="00311FE8" w:rsidP="00311FE8">
      <w:pPr>
        <w:pStyle w:val="ListParagraph"/>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Atas Peraturan Mahkamah Konstitusi Nomor 2 Tahun 2016 Tentang Pedoman Beracara dalam Perkara Perselisihan Hasil Pemilihan </w:t>
      </w:r>
      <w:r w:rsidRPr="00D349CC">
        <w:rPr>
          <w:rFonts w:ascii="Times New Roman" w:hAnsi="Times New Roman" w:cs="Times New Roman"/>
          <w:sz w:val="24"/>
          <w:szCs w:val="24"/>
        </w:rPr>
        <w:t>Gubernur, Bupati, dan Walikota dengan Satu Pasangan Calon</w:t>
      </w:r>
    </w:p>
    <w:p w:rsidR="00311FE8" w:rsidRPr="00D349CC" w:rsidRDefault="00311FE8" w:rsidP="00311FE8">
      <w:pPr>
        <w:pStyle w:val="ListParagraph"/>
        <w:spacing w:line="240" w:lineRule="auto"/>
        <w:ind w:left="1440"/>
        <w:jc w:val="both"/>
        <w:rPr>
          <w:rFonts w:ascii="Times New Roman" w:hAnsi="Times New Roman" w:cs="Times New Roman"/>
          <w:sz w:val="24"/>
          <w:szCs w:val="24"/>
        </w:rPr>
      </w:pPr>
    </w:p>
    <w:p w:rsidR="00311FE8" w:rsidRDefault="00311FE8" w:rsidP="00311FE8">
      <w:pPr>
        <w:spacing w:line="480" w:lineRule="auto"/>
        <w:ind w:firstLine="720"/>
        <w:jc w:val="both"/>
        <w:rPr>
          <w:rFonts w:ascii="Times New Roman" w:hAnsi="Times New Roman" w:cs="Times New Roman"/>
          <w:sz w:val="24"/>
          <w:szCs w:val="24"/>
        </w:rPr>
      </w:pPr>
      <w:r w:rsidRPr="00657DA8">
        <w:rPr>
          <w:rFonts w:ascii="Times New Roman" w:hAnsi="Times New Roman" w:cs="Times New Roman"/>
          <w:sz w:val="24"/>
          <w:szCs w:val="24"/>
        </w:rPr>
        <w:t>Putusan Mahkamah Konstitusi Nomor 41/PHP.BUP-XV/2017</w:t>
      </w:r>
    </w:p>
    <w:p w:rsidR="00311FE8" w:rsidRDefault="00311FE8" w:rsidP="00311FE8">
      <w:pPr>
        <w:spacing w:line="240" w:lineRule="auto"/>
        <w:ind w:firstLine="720"/>
        <w:jc w:val="both"/>
        <w:rPr>
          <w:rFonts w:ascii="Times New Roman" w:hAnsi="Times New Roman" w:cs="Times New Roman"/>
          <w:sz w:val="24"/>
          <w:szCs w:val="24"/>
        </w:rPr>
      </w:pPr>
    </w:p>
    <w:p w:rsidR="00311FE8" w:rsidRDefault="00311FE8" w:rsidP="00311FE8">
      <w:pPr>
        <w:spacing w:line="240" w:lineRule="auto"/>
        <w:ind w:firstLine="720"/>
        <w:jc w:val="both"/>
        <w:rPr>
          <w:rFonts w:ascii="Times New Roman" w:hAnsi="Times New Roman" w:cs="Times New Roman"/>
          <w:sz w:val="24"/>
          <w:szCs w:val="24"/>
        </w:rPr>
      </w:pPr>
    </w:p>
    <w:p w:rsidR="00311FE8" w:rsidRDefault="00311FE8" w:rsidP="00311FE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Peraturan KPU Nomor 14 Tahun 2015 Tentang Hasil Pemilihan Gubernur</w:t>
      </w:r>
    </w:p>
    <w:p w:rsidR="00311FE8" w:rsidRDefault="00311FE8" w:rsidP="00311FE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dan Wakil Gubernur, Bupati dan Wakil Bupati, dan Walikota dan </w:t>
      </w:r>
    </w:p>
    <w:p w:rsidR="00311FE8" w:rsidRPr="00657DA8" w:rsidRDefault="00311FE8" w:rsidP="00311FE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Wakil Walikota Dengan Satu Pasangan Calon</w:t>
      </w:r>
    </w:p>
    <w:p w:rsidR="00311FE8" w:rsidRPr="00E32C2B" w:rsidRDefault="00311FE8" w:rsidP="00311FE8">
      <w:pPr>
        <w:pStyle w:val="ListParagraph"/>
        <w:spacing w:line="480" w:lineRule="auto"/>
        <w:jc w:val="both"/>
        <w:rPr>
          <w:rFonts w:ascii="Times New Roman" w:hAnsi="Times New Roman" w:cs="Times New Roman"/>
          <w:b/>
          <w:sz w:val="24"/>
          <w:szCs w:val="24"/>
        </w:rPr>
      </w:pPr>
      <w:r w:rsidRPr="00E32C2B">
        <w:rPr>
          <w:rFonts w:ascii="Times New Roman" w:hAnsi="Times New Roman" w:cs="Times New Roman"/>
          <w:b/>
          <w:sz w:val="24"/>
          <w:szCs w:val="24"/>
        </w:rPr>
        <w:t xml:space="preserve">Internet </w:t>
      </w:r>
    </w:p>
    <w:p w:rsidR="00311FE8" w:rsidRDefault="00311FE8" w:rsidP="00311FE8">
      <w:pPr>
        <w:pStyle w:val="ListParagraph"/>
        <w:spacing w:line="240" w:lineRule="auto"/>
        <w:jc w:val="both"/>
        <w:rPr>
          <w:rFonts w:ascii="Times New Roman" w:hAnsi="Times New Roman" w:cs="Times New Roman"/>
          <w:sz w:val="24"/>
          <w:szCs w:val="24"/>
        </w:rPr>
      </w:pPr>
      <w:r w:rsidRPr="009300A3">
        <w:rPr>
          <w:rFonts w:ascii="Times New Roman" w:hAnsi="Times New Roman" w:cs="Times New Roman"/>
          <w:sz w:val="24"/>
          <w:szCs w:val="24"/>
        </w:rPr>
        <w:t>Fathoni, Kabut Asap Panitia Demokrasi, diakses dari</w:t>
      </w:r>
      <w:r w:rsidRPr="009300A3">
        <w:rPr>
          <w:rFonts w:ascii="Times New Roman" w:hAnsi="Times New Roman" w:cs="Times New Roman"/>
          <w:sz w:val="24"/>
          <w:szCs w:val="24"/>
        </w:rPr>
        <w:tab/>
      </w:r>
      <w:hyperlink r:id="rId8" w:history="1">
        <w:r w:rsidRPr="009300A3">
          <w:rPr>
            <w:rStyle w:val="Hyperlink"/>
            <w:rFonts w:ascii="Times New Roman" w:hAnsi="Times New Roman" w:cs="Times New Roman"/>
            <w:sz w:val="24"/>
            <w:szCs w:val="24"/>
          </w:rPr>
          <w:t>https://www.academia.edu/7803279/Pemilu,hlm.5</w:t>
        </w:r>
      </w:hyperlink>
      <w:r w:rsidRPr="009300A3">
        <w:rPr>
          <w:rFonts w:ascii="Times New Roman" w:hAnsi="Times New Roman" w:cs="Times New Roman"/>
          <w:sz w:val="24"/>
          <w:szCs w:val="24"/>
        </w:rPr>
        <w:t>, pada tanggal 12</w:t>
      </w:r>
      <w:r w:rsidRPr="009300A3">
        <w:rPr>
          <w:rFonts w:ascii="Times New Roman" w:hAnsi="Times New Roman" w:cs="Times New Roman"/>
          <w:sz w:val="24"/>
          <w:szCs w:val="24"/>
        </w:rPr>
        <w:tab/>
        <w:t>September 2017 pukul 10:00</w:t>
      </w:r>
    </w:p>
    <w:p w:rsidR="00311FE8" w:rsidRPr="009300A3" w:rsidRDefault="00311FE8" w:rsidP="00311FE8">
      <w:pPr>
        <w:pStyle w:val="ListParagraph"/>
        <w:spacing w:line="240" w:lineRule="auto"/>
        <w:jc w:val="both"/>
        <w:rPr>
          <w:rFonts w:ascii="Times New Roman" w:hAnsi="Times New Roman" w:cs="Times New Roman"/>
          <w:sz w:val="24"/>
          <w:szCs w:val="24"/>
        </w:rPr>
      </w:pPr>
    </w:p>
    <w:p w:rsidR="00311FE8" w:rsidRDefault="00311FE8" w:rsidP="00311FE8">
      <w:pPr>
        <w:pStyle w:val="ListParagraph"/>
        <w:spacing w:line="240" w:lineRule="auto"/>
        <w:jc w:val="both"/>
        <w:rPr>
          <w:rFonts w:ascii="Times New Roman" w:hAnsi="Times New Roman" w:cs="Times New Roman"/>
          <w:sz w:val="24"/>
          <w:szCs w:val="24"/>
        </w:rPr>
      </w:pPr>
      <w:hyperlink r:id="rId9" w:history="1">
        <w:r w:rsidRPr="009300A3">
          <w:rPr>
            <w:rStyle w:val="Hyperlink"/>
            <w:rFonts w:ascii="Times New Roman" w:hAnsi="Times New Roman" w:cs="Times New Roman"/>
            <w:sz w:val="24"/>
            <w:szCs w:val="24"/>
          </w:rPr>
          <w:t>https://www.google.co.id/amp/s/amp.tirto.id/calon-tunggal-dalam-pilkada</w:t>
        </w:r>
        <w:r w:rsidRPr="009300A3">
          <w:rPr>
            <w:rStyle w:val="Hyperlink"/>
            <w:rFonts w:ascii="Times New Roman" w:hAnsi="Times New Roman" w:cs="Times New Roman"/>
            <w:sz w:val="24"/>
            <w:szCs w:val="24"/>
          </w:rPr>
          <w:tab/>
          <w:t>yang-melawan-kotak-kosong-ciZp</w:t>
        </w:r>
      </w:hyperlink>
      <w:r w:rsidRPr="009300A3">
        <w:rPr>
          <w:rFonts w:ascii="Times New Roman" w:hAnsi="Times New Roman" w:cs="Times New Roman"/>
          <w:sz w:val="24"/>
          <w:szCs w:val="24"/>
        </w:rPr>
        <w:t xml:space="preserve"> - Diakses pada tanggal 12</w:t>
      </w:r>
      <w:r w:rsidRPr="009300A3">
        <w:rPr>
          <w:rFonts w:ascii="Times New Roman" w:hAnsi="Times New Roman" w:cs="Times New Roman"/>
          <w:sz w:val="24"/>
          <w:szCs w:val="24"/>
        </w:rPr>
        <w:tab/>
        <w:t>September 2017 pukul 19:00</w:t>
      </w:r>
    </w:p>
    <w:p w:rsidR="00311FE8" w:rsidRPr="009300A3" w:rsidRDefault="00311FE8" w:rsidP="00311FE8">
      <w:pPr>
        <w:pStyle w:val="ListParagraph"/>
        <w:spacing w:line="240" w:lineRule="auto"/>
        <w:jc w:val="both"/>
        <w:rPr>
          <w:rFonts w:ascii="Times New Roman" w:hAnsi="Times New Roman" w:cs="Times New Roman"/>
          <w:sz w:val="24"/>
          <w:szCs w:val="24"/>
        </w:rPr>
      </w:pPr>
    </w:p>
    <w:p w:rsidR="00311FE8" w:rsidRDefault="00311FE8" w:rsidP="00311FE8">
      <w:pPr>
        <w:pStyle w:val="ListParagraph"/>
        <w:spacing w:line="240" w:lineRule="auto"/>
        <w:jc w:val="both"/>
        <w:rPr>
          <w:rFonts w:ascii="Times New Roman" w:hAnsi="Times New Roman" w:cs="Times New Roman"/>
          <w:sz w:val="24"/>
          <w:szCs w:val="24"/>
        </w:rPr>
      </w:pPr>
      <w:hyperlink r:id="rId10" w:history="1">
        <w:r w:rsidRPr="009300A3">
          <w:rPr>
            <w:rStyle w:val="Hyperlink"/>
            <w:rFonts w:ascii="Times New Roman" w:hAnsi="Times New Roman" w:cs="Times New Roman"/>
            <w:sz w:val="24"/>
            <w:szCs w:val="24"/>
          </w:rPr>
          <w:t>http://www.murianews.com/2017/02/24/108732/13-laporan-politik-uang</w:t>
        </w:r>
        <w:r w:rsidRPr="009300A3">
          <w:rPr>
            <w:rStyle w:val="Hyperlink"/>
            <w:rFonts w:ascii="Times New Roman" w:hAnsi="Times New Roman" w:cs="Times New Roman"/>
            <w:sz w:val="24"/>
            <w:szCs w:val="24"/>
          </w:rPr>
          <w:tab/>
          <w:t>pada-pilkada-pati-tidak-bisa-ditinjaklanjuti-ini-alasannya.html</w:t>
        </w:r>
      </w:hyperlink>
      <w:r w:rsidRPr="009300A3">
        <w:rPr>
          <w:rFonts w:ascii="Times New Roman" w:hAnsi="Times New Roman" w:cs="Times New Roman"/>
          <w:sz w:val="24"/>
          <w:szCs w:val="24"/>
        </w:rPr>
        <w:t>-</w:t>
      </w:r>
      <w:r w:rsidRPr="009300A3">
        <w:rPr>
          <w:rFonts w:ascii="Times New Roman" w:hAnsi="Times New Roman" w:cs="Times New Roman"/>
          <w:sz w:val="24"/>
          <w:szCs w:val="24"/>
        </w:rPr>
        <w:tab/>
        <w:t>Diakses pada tanggal 14 September 2017 pukul 09:10</w:t>
      </w:r>
    </w:p>
    <w:p w:rsidR="00311FE8" w:rsidRPr="009300A3" w:rsidRDefault="00311FE8" w:rsidP="00311FE8">
      <w:pPr>
        <w:pStyle w:val="ListParagraph"/>
        <w:spacing w:line="240" w:lineRule="auto"/>
        <w:jc w:val="both"/>
        <w:rPr>
          <w:rFonts w:ascii="Times New Roman" w:hAnsi="Times New Roman" w:cs="Times New Roman"/>
          <w:sz w:val="24"/>
          <w:szCs w:val="24"/>
        </w:rPr>
      </w:pPr>
    </w:p>
    <w:p w:rsidR="00311FE8" w:rsidRDefault="00311FE8" w:rsidP="00311FE8">
      <w:pPr>
        <w:pStyle w:val="ListParagraph"/>
        <w:spacing w:line="240" w:lineRule="auto"/>
        <w:jc w:val="both"/>
        <w:rPr>
          <w:rFonts w:ascii="Times New Roman" w:hAnsi="Times New Roman" w:cs="Times New Roman"/>
          <w:sz w:val="24"/>
          <w:szCs w:val="24"/>
        </w:rPr>
      </w:pPr>
      <w:hyperlink r:id="rId11" w:history="1">
        <w:r w:rsidRPr="009300A3">
          <w:rPr>
            <w:rStyle w:val="Hyperlink"/>
            <w:rFonts w:ascii="Times New Roman" w:hAnsi="Times New Roman" w:cs="Times New Roman"/>
            <w:sz w:val="24"/>
            <w:szCs w:val="24"/>
          </w:rPr>
          <w:t>https://www.rakyatmuria.com/2017/02/24/tak-memenuhi-bukti-13</w:t>
        </w:r>
        <w:r w:rsidRPr="009300A3">
          <w:rPr>
            <w:rStyle w:val="Hyperlink"/>
            <w:rFonts w:ascii="Times New Roman" w:hAnsi="Times New Roman" w:cs="Times New Roman"/>
            <w:sz w:val="24"/>
            <w:szCs w:val="24"/>
          </w:rPr>
          <w:tab/>
          <w:t>laporan-politk-uang-pilkada-pati-ditolak/</w:t>
        </w:r>
      </w:hyperlink>
      <w:r w:rsidRPr="009300A3">
        <w:rPr>
          <w:rFonts w:ascii="Times New Roman" w:hAnsi="Times New Roman" w:cs="Times New Roman"/>
          <w:sz w:val="24"/>
          <w:szCs w:val="24"/>
        </w:rPr>
        <w:t xml:space="preserve"> - Diakses pada tanggal 14</w:t>
      </w:r>
      <w:r w:rsidRPr="009300A3">
        <w:rPr>
          <w:rFonts w:ascii="Times New Roman" w:hAnsi="Times New Roman" w:cs="Times New Roman"/>
          <w:sz w:val="24"/>
          <w:szCs w:val="24"/>
        </w:rPr>
        <w:tab/>
        <w:t>September 2017 pukul 17:00</w:t>
      </w:r>
    </w:p>
    <w:p w:rsidR="00311FE8" w:rsidRPr="009300A3" w:rsidRDefault="00311FE8" w:rsidP="00311FE8">
      <w:pPr>
        <w:pStyle w:val="ListParagraph"/>
        <w:spacing w:line="240" w:lineRule="auto"/>
        <w:jc w:val="both"/>
        <w:rPr>
          <w:rFonts w:ascii="Times New Roman" w:hAnsi="Times New Roman" w:cs="Times New Roman"/>
          <w:sz w:val="24"/>
          <w:szCs w:val="24"/>
        </w:rPr>
      </w:pPr>
    </w:p>
    <w:p w:rsidR="00311FE8" w:rsidRDefault="00311FE8" w:rsidP="00311FE8">
      <w:pPr>
        <w:pStyle w:val="ListParagraph"/>
        <w:spacing w:line="240" w:lineRule="auto"/>
        <w:jc w:val="both"/>
        <w:rPr>
          <w:rFonts w:ascii="Times New Roman" w:hAnsi="Times New Roman" w:cs="Times New Roman"/>
          <w:sz w:val="24"/>
          <w:szCs w:val="24"/>
        </w:rPr>
      </w:pPr>
      <w:hyperlink r:id="rId12" w:history="1">
        <w:r w:rsidRPr="009300A3">
          <w:rPr>
            <w:rStyle w:val="Hyperlink"/>
            <w:rFonts w:ascii="Times New Roman" w:hAnsi="Times New Roman" w:cs="Times New Roman"/>
            <w:sz w:val="24"/>
            <w:szCs w:val="24"/>
          </w:rPr>
          <w:t>https://www.google.co.id/amp/m.tribunnews.com/amp/regional/2017/02/</w:t>
        </w:r>
        <w:r w:rsidRPr="009300A3">
          <w:rPr>
            <w:rStyle w:val="Hyperlink"/>
            <w:rFonts w:ascii="Times New Roman" w:hAnsi="Times New Roman" w:cs="Times New Roman"/>
            <w:sz w:val="24"/>
            <w:szCs w:val="24"/>
          </w:rPr>
          <w:tab/>
          <w:t>6/haryanto-saiful-sisihkan-kotak-kosong-di-pilkada-kabupaten-pati</w:t>
        </w:r>
      </w:hyperlink>
      <w:r w:rsidRPr="009300A3">
        <w:rPr>
          <w:rFonts w:ascii="Times New Roman" w:hAnsi="Times New Roman" w:cs="Times New Roman"/>
          <w:sz w:val="24"/>
          <w:szCs w:val="24"/>
        </w:rPr>
        <w:tab/>
        <w:t>- Di akses pada tanggal 14 September 2017 pukul 19:05</w:t>
      </w:r>
    </w:p>
    <w:p w:rsidR="00311FE8" w:rsidRPr="009300A3" w:rsidRDefault="00311FE8" w:rsidP="00311FE8">
      <w:pPr>
        <w:pStyle w:val="ListParagraph"/>
        <w:spacing w:line="240" w:lineRule="auto"/>
        <w:jc w:val="both"/>
        <w:rPr>
          <w:rFonts w:ascii="Times New Roman" w:hAnsi="Times New Roman" w:cs="Times New Roman"/>
          <w:sz w:val="24"/>
          <w:szCs w:val="24"/>
        </w:rPr>
      </w:pPr>
    </w:p>
    <w:p w:rsidR="00311FE8" w:rsidRDefault="00311FE8" w:rsidP="00311FE8">
      <w:pPr>
        <w:pStyle w:val="ListParagraph"/>
        <w:spacing w:line="240" w:lineRule="auto"/>
        <w:jc w:val="both"/>
        <w:rPr>
          <w:rFonts w:ascii="Times New Roman" w:hAnsi="Times New Roman" w:cs="Times New Roman"/>
          <w:sz w:val="24"/>
          <w:szCs w:val="24"/>
        </w:rPr>
      </w:pPr>
      <w:hyperlink r:id="rId13" w:history="1">
        <w:r w:rsidRPr="009300A3">
          <w:rPr>
            <w:rStyle w:val="Hyperlink"/>
            <w:rFonts w:ascii="Times New Roman" w:hAnsi="Times New Roman" w:cs="Times New Roman"/>
            <w:sz w:val="24"/>
            <w:szCs w:val="24"/>
          </w:rPr>
          <w:t>http://id.m.wikipedia.org/wiki/demokrasi</w:t>
        </w:r>
      </w:hyperlink>
      <w:r w:rsidRPr="009300A3">
        <w:rPr>
          <w:rFonts w:ascii="Times New Roman" w:hAnsi="Times New Roman" w:cs="Times New Roman"/>
          <w:sz w:val="24"/>
          <w:szCs w:val="24"/>
        </w:rPr>
        <w:t xml:space="preserve"> - menurut para-ahli. Diakses pada</w:t>
      </w:r>
      <w:r w:rsidRPr="009300A3">
        <w:rPr>
          <w:rFonts w:ascii="Times New Roman" w:hAnsi="Times New Roman" w:cs="Times New Roman"/>
          <w:sz w:val="24"/>
          <w:szCs w:val="24"/>
        </w:rPr>
        <w:tab/>
        <w:t>tanggal 17 September 2017 pukul 10:00</w:t>
      </w:r>
    </w:p>
    <w:p w:rsidR="00311FE8" w:rsidRPr="009300A3" w:rsidRDefault="00311FE8" w:rsidP="00311FE8">
      <w:pPr>
        <w:pStyle w:val="ListParagraph"/>
        <w:spacing w:line="240" w:lineRule="auto"/>
        <w:jc w:val="both"/>
        <w:rPr>
          <w:rFonts w:ascii="Times New Roman" w:hAnsi="Times New Roman" w:cs="Times New Roman"/>
          <w:sz w:val="24"/>
          <w:szCs w:val="24"/>
        </w:rPr>
      </w:pPr>
    </w:p>
    <w:p w:rsidR="00311FE8" w:rsidRPr="009300A3" w:rsidRDefault="00311FE8" w:rsidP="00311FE8">
      <w:pPr>
        <w:pStyle w:val="ListParagraph"/>
        <w:spacing w:line="240" w:lineRule="auto"/>
        <w:jc w:val="both"/>
        <w:rPr>
          <w:rFonts w:ascii="Times New Roman" w:hAnsi="Times New Roman" w:cs="Times New Roman"/>
          <w:sz w:val="24"/>
          <w:szCs w:val="24"/>
        </w:rPr>
      </w:pPr>
      <w:hyperlink r:id="rId14" w:history="1">
        <w:r w:rsidRPr="009300A3">
          <w:rPr>
            <w:rStyle w:val="Hyperlink"/>
            <w:rFonts w:ascii="Times New Roman" w:hAnsi="Times New Roman" w:cs="Times New Roman"/>
            <w:sz w:val="24"/>
            <w:szCs w:val="24"/>
          </w:rPr>
          <w:t>http://www.informasi-pendidikan.com/2016/02/ciri-ciri-demokrasi.html</w:t>
        </w:r>
      </w:hyperlink>
      <w:r w:rsidRPr="009300A3">
        <w:rPr>
          <w:rFonts w:ascii="Times New Roman" w:hAnsi="Times New Roman" w:cs="Times New Roman"/>
          <w:sz w:val="24"/>
          <w:szCs w:val="24"/>
        </w:rPr>
        <w:tab/>
        <w:t>- Diakses pada tanggal 17 September 2017 pukul 15:53</w:t>
      </w:r>
    </w:p>
    <w:p w:rsidR="00311FE8" w:rsidRPr="003A30BA" w:rsidRDefault="00311FE8" w:rsidP="00311FE8">
      <w:pPr>
        <w:spacing w:line="480" w:lineRule="auto"/>
        <w:jc w:val="both"/>
        <w:rPr>
          <w:rFonts w:ascii="Times New Roman" w:hAnsi="Times New Roman" w:cs="Times New Roman"/>
          <w:sz w:val="24"/>
          <w:szCs w:val="24"/>
        </w:rPr>
      </w:pPr>
    </w:p>
    <w:p w:rsidR="00311FE8" w:rsidRDefault="00311FE8" w:rsidP="00311FE8">
      <w:pPr>
        <w:pStyle w:val="ListParagraph"/>
        <w:spacing w:line="480" w:lineRule="auto"/>
        <w:ind w:left="2160"/>
        <w:rPr>
          <w:rFonts w:ascii="Times New Roman" w:hAnsi="Times New Roman" w:cs="Times New Roman"/>
          <w:sz w:val="24"/>
          <w:szCs w:val="24"/>
        </w:rPr>
      </w:pPr>
    </w:p>
    <w:p w:rsidR="00311FE8" w:rsidRDefault="00311FE8" w:rsidP="00311FE8">
      <w:pPr>
        <w:pStyle w:val="ListParagraph"/>
        <w:spacing w:line="480" w:lineRule="auto"/>
        <w:ind w:left="2160"/>
        <w:rPr>
          <w:rFonts w:ascii="Times New Roman" w:hAnsi="Times New Roman" w:cs="Times New Roman"/>
          <w:sz w:val="24"/>
          <w:szCs w:val="24"/>
        </w:rPr>
      </w:pPr>
    </w:p>
    <w:p w:rsidR="00311FE8" w:rsidRDefault="00311FE8" w:rsidP="00311FE8">
      <w:pPr>
        <w:pStyle w:val="ListParagraph"/>
        <w:spacing w:line="480" w:lineRule="auto"/>
        <w:ind w:left="2160"/>
        <w:rPr>
          <w:rFonts w:ascii="Times New Roman" w:hAnsi="Times New Roman" w:cs="Times New Roman"/>
          <w:sz w:val="24"/>
          <w:szCs w:val="24"/>
        </w:rPr>
      </w:pPr>
    </w:p>
    <w:p w:rsidR="00311FE8" w:rsidRDefault="00311FE8" w:rsidP="00311FE8">
      <w:pPr>
        <w:pStyle w:val="ListParagraph"/>
        <w:spacing w:line="480" w:lineRule="auto"/>
        <w:ind w:left="2160"/>
        <w:rPr>
          <w:rFonts w:ascii="Times New Roman" w:hAnsi="Times New Roman" w:cs="Times New Roman"/>
          <w:sz w:val="24"/>
          <w:szCs w:val="24"/>
        </w:rPr>
      </w:pPr>
    </w:p>
    <w:p w:rsidR="00311FE8" w:rsidRDefault="00311FE8" w:rsidP="00311FE8">
      <w:pPr>
        <w:pStyle w:val="ListParagraph"/>
        <w:spacing w:line="480" w:lineRule="auto"/>
        <w:ind w:left="2160"/>
        <w:rPr>
          <w:rFonts w:ascii="Times New Roman" w:hAnsi="Times New Roman" w:cs="Times New Roman"/>
          <w:sz w:val="24"/>
          <w:szCs w:val="24"/>
        </w:rPr>
      </w:pPr>
    </w:p>
    <w:p w:rsidR="00311FE8" w:rsidRDefault="00311FE8" w:rsidP="00311FE8">
      <w:pPr>
        <w:pStyle w:val="ListParagraph"/>
        <w:spacing w:line="480" w:lineRule="auto"/>
        <w:ind w:left="2160"/>
        <w:rPr>
          <w:rFonts w:ascii="Times New Roman" w:hAnsi="Times New Roman" w:cs="Times New Roman"/>
          <w:sz w:val="24"/>
          <w:szCs w:val="24"/>
        </w:rPr>
      </w:pPr>
    </w:p>
    <w:p w:rsidR="00AA3E7F" w:rsidRDefault="00AA3E7F"/>
    <w:sectPr w:rsidR="00AA3E7F" w:rsidSect="00AA3E7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26D" w:rsidRDefault="00D2226D" w:rsidP="00311FE8">
      <w:pPr>
        <w:spacing w:after="0" w:line="240" w:lineRule="auto"/>
      </w:pPr>
      <w:r>
        <w:separator/>
      </w:r>
    </w:p>
  </w:endnote>
  <w:endnote w:type="continuationSeparator" w:id="1">
    <w:p w:rsidR="00D2226D" w:rsidRDefault="00D2226D" w:rsidP="00311F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FE8" w:rsidRDefault="00311F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FE8" w:rsidRPr="00311FE8" w:rsidRDefault="00311FE8">
    <w:pPr>
      <w:pStyle w:val="Footer"/>
      <w:pBdr>
        <w:top w:val="single" w:sz="4" w:space="1" w:color="A5A5A5" w:themeColor="background1" w:themeShade="A5"/>
      </w:pBdr>
      <w:jc w:val="right"/>
      <w:rPr>
        <w:rFonts w:ascii="Arial Narrow" w:hAnsi="Arial Narrow"/>
        <w:color w:val="7F7F7F" w:themeColor="background1" w:themeShade="7F"/>
        <w:sz w:val="24"/>
        <w:szCs w:val="24"/>
        <w:lang w:val="id-ID"/>
      </w:rPr>
    </w:pPr>
    <w:r w:rsidRPr="00311FE8">
      <w:rPr>
        <w:rFonts w:ascii="Arial Narrow" w:hAnsi="Arial Narrow"/>
        <w:noProof/>
        <w:color w:val="7F7F7F" w:themeColor="background1" w:themeShade="7F"/>
        <w:sz w:val="24"/>
        <w:szCs w:val="24"/>
        <w:lang w:val="id-ID"/>
      </w:rPr>
      <w:t>FAKULTAS HUKUM UNDIP</w:t>
    </w:r>
  </w:p>
  <w:p w:rsidR="00311FE8" w:rsidRDefault="00311F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FE8" w:rsidRDefault="00311F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26D" w:rsidRDefault="00D2226D" w:rsidP="00311FE8">
      <w:pPr>
        <w:spacing w:after="0" w:line="240" w:lineRule="auto"/>
      </w:pPr>
      <w:r>
        <w:separator/>
      </w:r>
    </w:p>
  </w:footnote>
  <w:footnote w:type="continuationSeparator" w:id="1">
    <w:p w:rsidR="00D2226D" w:rsidRDefault="00D2226D" w:rsidP="00311F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FE8" w:rsidRDefault="00311FE8">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0;margin-top:0;width:451.05pt;height:553.25pt;z-index:-251657216;mso-position-horizontal:center;mso-position-horizontal-relative:margin;mso-position-vertical:center;mso-position-vertical-relative:margin" o:allowincell="f">
          <v:imagedata r:id="rId1" o:title="logoundip"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FE8" w:rsidRDefault="00311FE8">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margin-left:0;margin-top:0;width:451.05pt;height:553.25pt;z-index:-251656192;mso-position-horizontal:center;mso-position-horizontal-relative:margin;mso-position-vertical:center;mso-position-vertical-relative:margin" o:allowincell="f">
          <v:imagedata r:id="rId1" o:title="logoundip"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FE8" w:rsidRDefault="00311FE8">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38" type="#_x0000_t75" style="position:absolute;margin-left:0;margin-top:0;width:451.05pt;height:553.25pt;z-index:-251658240;mso-position-horizontal:center;mso-position-horizontal-relative:margin;mso-position-vertical:center;mso-position-vertical-relative:margin" o:allowincell="f">
          <v:imagedata r:id="rId1" o:title="logoundip"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E1BE7"/>
    <w:multiLevelType w:val="hybridMultilevel"/>
    <w:tmpl w:val="6F6E47F8"/>
    <w:lvl w:ilvl="0" w:tplc="DF2665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136CBE"/>
    <w:multiLevelType w:val="hybridMultilevel"/>
    <w:tmpl w:val="E9F26C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946AF6"/>
    <w:multiLevelType w:val="hybridMultilevel"/>
    <w:tmpl w:val="87FEBF72"/>
    <w:lvl w:ilvl="0" w:tplc="3DF078F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41D0B85"/>
    <w:multiLevelType w:val="hybridMultilevel"/>
    <w:tmpl w:val="0A7ED746"/>
    <w:lvl w:ilvl="0" w:tplc="11928BD2">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518DB"/>
    <w:multiLevelType w:val="hybridMultilevel"/>
    <w:tmpl w:val="0B46CAA2"/>
    <w:lvl w:ilvl="0" w:tplc="33885C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1E16439"/>
    <w:multiLevelType w:val="hybridMultilevel"/>
    <w:tmpl w:val="06704388"/>
    <w:lvl w:ilvl="0" w:tplc="788AAA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311FE8"/>
    <w:rsid w:val="00311FE8"/>
    <w:rsid w:val="00AA3E7F"/>
    <w:rsid w:val="00D2226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FE8"/>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FE8"/>
    <w:pPr>
      <w:ind w:left="720"/>
      <w:contextualSpacing/>
    </w:pPr>
  </w:style>
  <w:style w:type="character" w:styleId="Hyperlink">
    <w:name w:val="Hyperlink"/>
    <w:basedOn w:val="DefaultParagraphFont"/>
    <w:uiPriority w:val="99"/>
    <w:unhideWhenUsed/>
    <w:rsid w:val="00311FE8"/>
    <w:rPr>
      <w:color w:val="0000FF"/>
      <w:u w:val="single"/>
    </w:rPr>
  </w:style>
  <w:style w:type="paragraph" w:styleId="Header">
    <w:name w:val="header"/>
    <w:basedOn w:val="Normal"/>
    <w:link w:val="HeaderChar"/>
    <w:uiPriority w:val="99"/>
    <w:semiHidden/>
    <w:unhideWhenUsed/>
    <w:rsid w:val="00311FE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11FE8"/>
    <w:rPr>
      <w:lang w:val="en-US"/>
    </w:rPr>
  </w:style>
  <w:style w:type="paragraph" w:styleId="Footer">
    <w:name w:val="footer"/>
    <w:basedOn w:val="Normal"/>
    <w:link w:val="FooterChar"/>
    <w:uiPriority w:val="99"/>
    <w:unhideWhenUsed/>
    <w:rsid w:val="00311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1FE8"/>
    <w:rPr>
      <w:lang w:val="en-US"/>
    </w:rPr>
  </w:style>
  <w:style w:type="paragraph" w:styleId="BalloonText">
    <w:name w:val="Balloon Text"/>
    <w:basedOn w:val="Normal"/>
    <w:link w:val="BalloonTextChar"/>
    <w:uiPriority w:val="99"/>
    <w:semiHidden/>
    <w:unhideWhenUsed/>
    <w:rsid w:val="00311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FE8"/>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ademia.edu/7803279/Pemilu,hlm.5" TargetMode="External"/><Relationship Id="rId13" Type="http://schemas.openxmlformats.org/officeDocument/2006/relationships/hyperlink" Target="http://id.m.wikipedia.org/wiki/demokrasi"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ogle.co.id/amp/m.tribunnews.com/amp/regional/2017/02/%096/haryanto-saiful-sisihkan-kotak-kosong-di-pilkada-kabupaten-pat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akyatmuria.com/2017/02/24/tak-memenuhi-bukti-13%09laporan-politk-uang-pilkada-pati-ditola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urianews.com/2017/02/24/108732/13-laporan-politik-uang%09pada-pilkada-pati-tidak-bisa-ditinjaklanjuti-ini-alasannya.htm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google.co.id/amp/s/amp.tirto.id/calon-tunggal-dalam-pilkada%09yang-melawan-kotak-kosong-ciZp" TargetMode="External"/><Relationship Id="rId14" Type="http://schemas.openxmlformats.org/officeDocument/2006/relationships/hyperlink" Target="http://www.informasi-pendidikan.com/2016/02/ciri-ciri-demokrasi.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5255D-8FBA-40A5-890B-145C4C4CE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1886</Words>
  <Characters>10754</Characters>
  <Application>Microsoft Office Word</Application>
  <DocSecurity>0</DocSecurity>
  <Lines>89</Lines>
  <Paragraphs>25</Paragraphs>
  <ScaleCrop>false</ScaleCrop>
  <Company/>
  <LinksUpToDate>false</LinksUpToDate>
  <CharactersWithSpaces>12615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2018-04-10T03:31:00Z</dcterms:created>
  <dcterms:modified xsi:type="dcterms:W3CDTF">2018-04-10T03:32:00Z</dcterms:modified>
</cp:coreProperties>
</file>