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D5" w:rsidRDefault="00147FD5" w:rsidP="00147FD5">
      <w:pPr>
        <w:spacing w:before="120" w:after="12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w:t>
      </w:r>
    </w:p>
    <w:p w:rsidR="00147FD5" w:rsidRDefault="00147FD5" w:rsidP="00147FD5">
      <w:pPr>
        <w:spacing w:before="120" w:after="12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147FD5" w:rsidRPr="00147FD5" w:rsidRDefault="00147FD5" w:rsidP="00147FD5">
      <w:pPr>
        <w:pStyle w:val="ListParagraph"/>
        <w:spacing w:before="120" w:after="120" w:line="480" w:lineRule="auto"/>
      </w:pPr>
    </w:p>
    <w:p w:rsidR="000D3036" w:rsidRDefault="000D3036" w:rsidP="000D3036">
      <w:pPr>
        <w:pStyle w:val="ListParagraph"/>
        <w:numPr>
          <w:ilvl w:val="0"/>
          <w:numId w:val="1"/>
        </w:numPr>
        <w:spacing w:before="120" w:after="120" w:line="480" w:lineRule="auto"/>
      </w:pPr>
      <w:r w:rsidRPr="00FB689C">
        <w:rPr>
          <w:rFonts w:ascii="Times New Roman" w:hAnsi="Times New Roman" w:cs="Times New Roman"/>
          <w:b/>
          <w:color w:val="000000" w:themeColor="text1"/>
          <w:sz w:val="24"/>
          <w:szCs w:val="24"/>
        </w:rPr>
        <w:t>Latar Belakang Penelitian</w:t>
      </w:r>
    </w:p>
    <w:p w:rsidR="000D3036" w:rsidRDefault="000D3036" w:rsidP="000D3036">
      <w:pPr>
        <w:spacing w:before="120" w:after="120" w:line="480" w:lineRule="auto"/>
        <w:ind w:left="720" w:firstLine="720"/>
        <w:jc w:val="both"/>
        <w:rPr>
          <w:rFonts w:ascii="Times New Roman" w:hAnsi="Times New Roman"/>
          <w:sz w:val="24"/>
          <w:szCs w:val="24"/>
        </w:rPr>
      </w:pPr>
      <w:r w:rsidRPr="00DA7059">
        <w:rPr>
          <w:rFonts w:ascii="Times New Roman" w:hAnsi="Times New Roman"/>
          <w:sz w:val="24"/>
          <w:szCs w:val="24"/>
        </w:rPr>
        <w:t>Globalisasi adalah keterkaitan ketergantungan antar bangsa dan antar manusia di seluruh dunia melalui perdagangan, investasi, perjalanan, budaya popular, dan bentuk – bentuk interaksi yang lain sehingga suatu batas – batas suatu negara menjadi bias.</w:t>
      </w:r>
      <w:r w:rsidRPr="00DA7059">
        <w:rPr>
          <w:rStyle w:val="FootnoteReference"/>
          <w:rFonts w:ascii="Times New Roman" w:hAnsi="Times New Roman"/>
          <w:sz w:val="24"/>
          <w:szCs w:val="24"/>
        </w:rPr>
        <w:footnoteReference w:id="1"/>
      </w:r>
      <w:r w:rsidRPr="00DA7059">
        <w:rPr>
          <w:rFonts w:ascii="Times New Roman" w:hAnsi="Times New Roman"/>
          <w:sz w:val="24"/>
          <w:szCs w:val="24"/>
        </w:rPr>
        <w:t xml:space="preserve"> Saat ini, globalisasi ekonomi dan perdagangan bebas sudah tidak dapat dibendung lagi karena telah menjadi tuntutan dan kebutuhan dari negara – negara di dunia saat ini. Globalisasi ekonomi mendatangkan mobilitas yang tinggi terhadap perdagangan internasional dan perkembangan sistem perdagangan yang lebih bebas. Globalisasi ekonomi membuat batas – batas antar negara menjadi tidak terlihat dengan menipisnya batas – batas ekonomi, investasi atau pasar baik secara nasional, regional ataupun internasional serta mengaitkan perekonomian</w:t>
      </w:r>
      <w:r>
        <w:rPr>
          <w:rFonts w:ascii="Times New Roman" w:hAnsi="Times New Roman"/>
          <w:sz w:val="24"/>
          <w:szCs w:val="24"/>
        </w:rPr>
        <w:t xml:space="preserve"> dan perdagangan</w:t>
      </w:r>
      <w:r w:rsidRPr="00DA7059">
        <w:rPr>
          <w:rFonts w:ascii="Times New Roman" w:hAnsi="Times New Roman"/>
          <w:sz w:val="24"/>
          <w:szCs w:val="24"/>
        </w:rPr>
        <w:t xml:space="preserve"> nasional </w:t>
      </w:r>
      <w:r>
        <w:rPr>
          <w:rFonts w:ascii="Times New Roman" w:hAnsi="Times New Roman"/>
          <w:sz w:val="24"/>
          <w:szCs w:val="24"/>
        </w:rPr>
        <w:t>serta</w:t>
      </w:r>
      <w:r w:rsidRPr="00DA7059">
        <w:rPr>
          <w:rFonts w:ascii="Times New Roman" w:hAnsi="Times New Roman"/>
          <w:sz w:val="24"/>
          <w:szCs w:val="24"/>
        </w:rPr>
        <w:t xml:space="preserve"> internasional menjadi lebih erat </w:t>
      </w:r>
      <w:r>
        <w:rPr>
          <w:rFonts w:ascii="Times New Roman" w:hAnsi="Times New Roman"/>
          <w:sz w:val="24"/>
          <w:szCs w:val="24"/>
        </w:rPr>
        <w:t xml:space="preserve">dengan </w:t>
      </w:r>
      <w:r w:rsidRPr="00DA7059">
        <w:rPr>
          <w:rFonts w:ascii="Times New Roman" w:hAnsi="Times New Roman"/>
          <w:sz w:val="24"/>
          <w:szCs w:val="24"/>
        </w:rPr>
        <w:t xml:space="preserve">menciptakan peluang bagi produk luar negeri untuk bersaing di pasar domestik. </w:t>
      </w:r>
    </w:p>
    <w:p w:rsidR="000D3036" w:rsidRPr="00DA7059" w:rsidRDefault="000D3036" w:rsidP="000D3036">
      <w:pPr>
        <w:spacing w:before="120" w:after="120" w:line="480" w:lineRule="auto"/>
        <w:ind w:left="720" w:firstLine="720"/>
        <w:jc w:val="both"/>
        <w:rPr>
          <w:rFonts w:ascii="Times New Roman" w:hAnsi="Times New Roman"/>
          <w:sz w:val="24"/>
          <w:szCs w:val="24"/>
        </w:rPr>
      </w:pPr>
      <w:r w:rsidRPr="00DA7059">
        <w:rPr>
          <w:rFonts w:ascii="Times New Roman" w:hAnsi="Times New Roman" w:cs="Times New Roman"/>
          <w:sz w:val="24"/>
          <w:szCs w:val="24"/>
        </w:rPr>
        <w:t xml:space="preserve">Perdagangan internasional merupakan suatu hubungan kerjasama ekonomi dalam perdagangan yang dilakukan oleh negara yang satu dengan </w:t>
      </w:r>
      <w:r w:rsidRPr="00DA7059">
        <w:rPr>
          <w:rFonts w:ascii="Times New Roman" w:hAnsi="Times New Roman" w:cs="Times New Roman"/>
          <w:sz w:val="24"/>
          <w:szCs w:val="24"/>
        </w:rPr>
        <w:lastRenderedPageBreak/>
        <w:t>negara yang lain baik dalam perdagangan barang maupun perdagangan jasa yang bertujuan untuk memenuhi kebutuhan dari negara tersebut. Setiap saatnya kegiatan perdagangan internasional selalu mengalami perkembangan yang pesat.</w:t>
      </w:r>
      <w:r w:rsidRPr="00DA7059">
        <w:rPr>
          <w:sz w:val="24"/>
          <w:szCs w:val="24"/>
        </w:rPr>
        <w:t xml:space="preserve"> </w:t>
      </w:r>
      <w:r w:rsidRPr="00DA7059">
        <w:rPr>
          <w:rFonts w:ascii="Times New Roman" w:hAnsi="Times New Roman"/>
          <w:sz w:val="24"/>
          <w:szCs w:val="24"/>
        </w:rPr>
        <w:t>Kegiatan-kegiatan tersebut dapat terjadi baik melalui kegiatan ekspor impor, investasi, perdagangan jasa, lisensi dan waralaba (</w:t>
      </w:r>
      <w:r w:rsidRPr="00DA7059">
        <w:rPr>
          <w:rFonts w:ascii="Times New Roman" w:hAnsi="Times New Roman"/>
          <w:i/>
          <w:sz w:val="24"/>
          <w:szCs w:val="24"/>
        </w:rPr>
        <w:t>license and franchise)</w:t>
      </w:r>
      <w:r w:rsidRPr="00DA7059">
        <w:rPr>
          <w:rFonts w:ascii="Times New Roman" w:hAnsi="Times New Roman"/>
          <w:sz w:val="24"/>
          <w:szCs w:val="24"/>
        </w:rPr>
        <w:t>, hak atas kekayaan intelektual, atau kegiatan-kegiatan bisnis lainnya yang terkait dengan perdagangan internasional seperti perbankan, perasuransian, perpajakan dan sebagainya.</w:t>
      </w:r>
      <w:r w:rsidRPr="00DA7059">
        <w:rPr>
          <w:rStyle w:val="FootnoteReference"/>
          <w:rFonts w:ascii="Times New Roman" w:hAnsi="Times New Roman"/>
          <w:sz w:val="24"/>
          <w:szCs w:val="24"/>
        </w:rPr>
        <w:footnoteReference w:id="2"/>
      </w:r>
    </w:p>
    <w:p w:rsidR="000D3036" w:rsidRDefault="000D3036" w:rsidP="000D3036">
      <w:pPr>
        <w:pStyle w:val="ListParagraph"/>
        <w:spacing w:before="120" w:after="120" w:line="480" w:lineRule="auto"/>
        <w:ind w:firstLine="720"/>
        <w:contextualSpacing w:val="0"/>
        <w:jc w:val="both"/>
        <w:rPr>
          <w:rFonts w:ascii="Times New Roman" w:hAnsi="Times New Roman"/>
          <w:sz w:val="24"/>
          <w:szCs w:val="24"/>
        </w:rPr>
      </w:pPr>
      <w:r w:rsidRPr="00DA7059">
        <w:rPr>
          <w:rFonts w:ascii="Times New Roman" w:hAnsi="Times New Roman"/>
          <w:sz w:val="24"/>
          <w:szCs w:val="24"/>
        </w:rPr>
        <w:t xml:space="preserve">Globalisasi ekonomi dan perdagangan internasional yang berkembang tersebut membutuhkan aturan – aturan untuk mengatur setiap kegiatannya. Adanya kewajiban untuk mengatur perdagangan internasional tersebut, maka negara – negara mengadakan putaran – putaran </w:t>
      </w:r>
      <w:r w:rsidRPr="00DA7059">
        <w:rPr>
          <w:rFonts w:ascii="Times New Roman" w:hAnsi="Times New Roman"/>
          <w:i/>
          <w:sz w:val="24"/>
          <w:szCs w:val="24"/>
        </w:rPr>
        <w:t>(round)</w:t>
      </w:r>
      <w:r w:rsidRPr="00DA7059">
        <w:rPr>
          <w:rFonts w:ascii="Times New Roman" w:hAnsi="Times New Roman"/>
          <w:sz w:val="24"/>
          <w:szCs w:val="24"/>
        </w:rPr>
        <w:t xml:space="preserve"> yang akhirnya menghasilkan </w:t>
      </w:r>
      <w:r w:rsidRPr="00DA7059">
        <w:rPr>
          <w:rFonts w:ascii="Times New Roman" w:hAnsi="Times New Roman"/>
          <w:i/>
          <w:sz w:val="24"/>
          <w:szCs w:val="24"/>
        </w:rPr>
        <w:t>World Trade Organization</w:t>
      </w:r>
      <w:r w:rsidRPr="00DA7059">
        <w:rPr>
          <w:rFonts w:ascii="Times New Roman" w:hAnsi="Times New Roman"/>
          <w:sz w:val="24"/>
          <w:szCs w:val="24"/>
        </w:rPr>
        <w:t xml:space="preserve"> (WTO). Uruguay Round berhasil membentuk WTO dan WTO secara resmi didirikan pada tanggal 1 Januari 1995. WTO  merupakan satu – satunya organisasi multilateral yang membuat peraturan mengenai kebijakan perdagangan internasional.</w:t>
      </w:r>
      <w:r w:rsidRPr="00DA7059">
        <w:rPr>
          <w:rStyle w:val="FootnoteReference"/>
          <w:rFonts w:ascii="Times New Roman" w:hAnsi="Times New Roman"/>
          <w:sz w:val="24"/>
          <w:szCs w:val="24"/>
        </w:rPr>
        <w:footnoteReference w:id="3"/>
      </w:r>
      <w:r w:rsidRPr="00DA7059">
        <w:rPr>
          <w:rFonts w:ascii="Times New Roman" w:hAnsi="Times New Roman"/>
          <w:sz w:val="24"/>
          <w:szCs w:val="24"/>
        </w:rPr>
        <w:t xml:space="preserve"> Pendirian WTO ini dimaksudkan antara lain untuk membangun sistem perdagangan multilateral yang terintegrasi, </w:t>
      </w:r>
      <w:r w:rsidRPr="00DA7059">
        <w:rPr>
          <w:rFonts w:ascii="Times New Roman" w:hAnsi="Times New Roman"/>
          <w:i/>
          <w:sz w:val="24"/>
          <w:szCs w:val="24"/>
        </w:rPr>
        <w:t>viable</w:t>
      </w:r>
      <w:r w:rsidRPr="00DA7059">
        <w:rPr>
          <w:rFonts w:ascii="Times New Roman" w:hAnsi="Times New Roman"/>
          <w:sz w:val="24"/>
          <w:szCs w:val="24"/>
        </w:rPr>
        <w:t xml:space="preserve"> dan bertahan lama.</w:t>
      </w:r>
      <w:r w:rsidRPr="00DA7059">
        <w:rPr>
          <w:rStyle w:val="FootnoteReference"/>
          <w:rFonts w:ascii="Times New Roman" w:hAnsi="Times New Roman"/>
          <w:sz w:val="24"/>
          <w:szCs w:val="24"/>
        </w:rPr>
        <w:footnoteReference w:id="4"/>
      </w:r>
      <w:r w:rsidRPr="00DA7059">
        <w:rPr>
          <w:rFonts w:ascii="Times New Roman" w:hAnsi="Times New Roman"/>
          <w:sz w:val="24"/>
          <w:szCs w:val="24"/>
        </w:rPr>
        <w:t xml:space="preserve"> </w:t>
      </w:r>
    </w:p>
    <w:p w:rsidR="000D3036" w:rsidRPr="00DA7059" w:rsidRDefault="000D3036" w:rsidP="000D3036">
      <w:pPr>
        <w:pStyle w:val="ListParagraph"/>
        <w:spacing w:before="120" w:after="120" w:line="480" w:lineRule="auto"/>
        <w:ind w:firstLine="720"/>
        <w:contextualSpacing w:val="0"/>
        <w:jc w:val="both"/>
        <w:rPr>
          <w:rFonts w:ascii="Times New Roman" w:hAnsi="Times New Roman"/>
          <w:sz w:val="24"/>
          <w:szCs w:val="24"/>
        </w:rPr>
      </w:pPr>
      <w:r w:rsidRPr="00DA7059">
        <w:rPr>
          <w:rFonts w:ascii="Times New Roman" w:hAnsi="Times New Roman"/>
          <w:sz w:val="24"/>
          <w:szCs w:val="24"/>
        </w:rPr>
        <w:lastRenderedPageBreak/>
        <w:t xml:space="preserve">Sistem perdagangan WTO juga diatur melalui suatu persetujuan yang berisi aturan – aturan dasar perdagangan internasional merupakan hasil perundingan yang telah ditandatangani oleh negara – negara anggota yang mengikat pemerintah untuk mematuhinya dalam melaksanakan kebijakan perdagangan. Tujuan WTO merupakan tujuan yang pada pokoknya seperti termuat dalam </w:t>
      </w:r>
      <w:r w:rsidRPr="00DA7059">
        <w:rPr>
          <w:rFonts w:ascii="Times New Roman" w:hAnsi="Times New Roman"/>
          <w:i/>
          <w:sz w:val="24"/>
          <w:szCs w:val="24"/>
        </w:rPr>
        <w:t xml:space="preserve">Annex 1a </w:t>
      </w:r>
      <w:r w:rsidRPr="00DA7059">
        <w:rPr>
          <w:rFonts w:ascii="Times New Roman" w:hAnsi="Times New Roman"/>
          <w:sz w:val="24"/>
          <w:szCs w:val="24"/>
        </w:rPr>
        <w:t xml:space="preserve">adalah meningkatkan standarisasi hidup dan pendapatan, menciptakan lapangan pekerjaan yang luas, memperluas produksi dan perdagangan serta memanfaatkan secara optimal sumber daya alam di dunia. </w:t>
      </w:r>
    </w:p>
    <w:p w:rsidR="000D3036" w:rsidRDefault="000D3036" w:rsidP="000D3036">
      <w:pPr>
        <w:pStyle w:val="ListParagraph"/>
        <w:spacing w:before="120" w:after="120" w:line="480" w:lineRule="auto"/>
        <w:ind w:firstLine="720"/>
        <w:contextualSpacing w:val="0"/>
        <w:jc w:val="both"/>
        <w:rPr>
          <w:rFonts w:ascii="Times New Roman" w:hAnsi="Times New Roman" w:cs="Times New Roman"/>
          <w:sz w:val="24"/>
          <w:szCs w:val="24"/>
        </w:rPr>
      </w:pPr>
      <w:r w:rsidRPr="00DA7059">
        <w:rPr>
          <w:rFonts w:ascii="Times New Roman" w:hAnsi="Times New Roman" w:cs="Times New Roman"/>
          <w:sz w:val="24"/>
          <w:szCs w:val="24"/>
        </w:rPr>
        <w:t xml:space="preserve">Dalam upaya mencapai tujuan – tujuan tersebut, negara – negara anggota WTO setuju menjadikan </w:t>
      </w:r>
      <w:r w:rsidRPr="00DA7059">
        <w:rPr>
          <w:rFonts w:ascii="Times New Roman" w:hAnsi="Times New Roman" w:cs="Times New Roman"/>
          <w:i/>
          <w:sz w:val="24"/>
          <w:szCs w:val="24"/>
        </w:rPr>
        <w:t xml:space="preserve">General Agreement on Tariff and Trade </w:t>
      </w:r>
      <w:r w:rsidRPr="00DA7059">
        <w:rPr>
          <w:rFonts w:ascii="Times New Roman" w:hAnsi="Times New Roman" w:cs="Times New Roman"/>
          <w:sz w:val="24"/>
          <w:szCs w:val="24"/>
        </w:rPr>
        <w:t>(GATT) sebagai pengaturan yang saling menguntungkan yang diarahkan pada pengaturan tarif secara substansial dan juga hambatan – hambatan non – tariff terhadap perdagangan dan unuk menghindari perlakuan diskriminatif dalam hubungan perdagangan internasional baik barang maupun jasa.</w:t>
      </w:r>
      <w:r w:rsidRPr="00DA7059">
        <w:rPr>
          <w:rStyle w:val="FootnoteReference"/>
          <w:rFonts w:ascii="Times New Roman" w:hAnsi="Times New Roman" w:cs="Times New Roman"/>
          <w:sz w:val="24"/>
          <w:szCs w:val="24"/>
        </w:rPr>
        <w:footnoteReference w:id="5"/>
      </w:r>
      <w:r w:rsidRPr="00DA7059">
        <w:rPr>
          <w:rFonts w:ascii="Times New Roman" w:hAnsi="Times New Roman" w:cs="Times New Roman"/>
          <w:sz w:val="24"/>
          <w:szCs w:val="24"/>
        </w:rPr>
        <w:t xml:space="preserve">  </w:t>
      </w:r>
      <w:r w:rsidRPr="00DA7059">
        <w:rPr>
          <w:rFonts w:ascii="Times New Roman" w:hAnsi="Times New Roman" w:cs="Times New Roman"/>
          <w:i/>
          <w:iCs/>
          <w:sz w:val="24"/>
          <w:szCs w:val="24"/>
        </w:rPr>
        <w:t xml:space="preserve">General Agreement on Tariffs and Trade </w:t>
      </w:r>
      <w:r w:rsidRPr="00DA7059">
        <w:rPr>
          <w:rFonts w:ascii="Times New Roman" w:hAnsi="Times New Roman" w:cs="Times New Roman"/>
          <w:sz w:val="24"/>
          <w:szCs w:val="24"/>
        </w:rPr>
        <w:t xml:space="preserve">(GATT) lahir dengan tujuan untuk membuat suatu unifikasi hukum dibidang perdagangan internasional. Meskipun pada awalnya masyarakat internasional ingin membentuk sebuah organisasi perdagangan internasional di bawah PBB, namun dengan adanya penolakan </w:t>
      </w:r>
      <w:r w:rsidRPr="00DA7059">
        <w:rPr>
          <w:rFonts w:ascii="Times New Roman" w:hAnsi="Times New Roman" w:cs="Times New Roman"/>
          <w:sz w:val="24"/>
          <w:szCs w:val="24"/>
        </w:rPr>
        <w:lastRenderedPageBreak/>
        <w:t xml:space="preserve">dari Amerika Serikat, maka negara peserta GATT membuat kesepakatan agar perjanjian dalam GATT ditaati oleh para pihak yang menandatanganinya. Beragam kelemahan yang terdapat dalam GATT kemudian diperbaiki melalui beberapa </w:t>
      </w:r>
      <w:r w:rsidRPr="00F0218D">
        <w:rPr>
          <w:rFonts w:ascii="Times New Roman" w:hAnsi="Times New Roman" w:cs="Times New Roman"/>
          <w:i/>
          <w:sz w:val="24"/>
          <w:szCs w:val="24"/>
        </w:rPr>
        <w:t>round</w:t>
      </w:r>
      <w:r w:rsidRPr="00DA7059">
        <w:rPr>
          <w:rFonts w:ascii="Times New Roman" w:hAnsi="Times New Roman" w:cs="Times New Roman"/>
          <w:sz w:val="24"/>
          <w:szCs w:val="24"/>
        </w:rPr>
        <w:t xml:space="preserve">. Salah satu </w:t>
      </w:r>
      <w:r w:rsidRPr="00F0218D">
        <w:rPr>
          <w:rFonts w:ascii="Times New Roman" w:hAnsi="Times New Roman" w:cs="Times New Roman"/>
          <w:i/>
          <w:sz w:val="24"/>
          <w:szCs w:val="24"/>
        </w:rPr>
        <w:t>round</w:t>
      </w:r>
      <w:r w:rsidRPr="00DA7059">
        <w:rPr>
          <w:rFonts w:ascii="Times New Roman" w:hAnsi="Times New Roman" w:cs="Times New Roman"/>
          <w:sz w:val="24"/>
          <w:szCs w:val="24"/>
        </w:rPr>
        <w:t xml:space="preserve"> yang berhasil adalah Putaran Uruguay antara tahun 1986-1994. </w:t>
      </w:r>
    </w:p>
    <w:p w:rsidR="000D3036" w:rsidRPr="005259FF" w:rsidRDefault="000D3036" w:rsidP="000D3036">
      <w:pPr>
        <w:pStyle w:val="ListParagraph"/>
        <w:spacing w:before="120" w:after="120" w:line="480" w:lineRule="auto"/>
        <w:ind w:firstLine="720"/>
        <w:contextualSpacing w:val="0"/>
        <w:jc w:val="both"/>
        <w:rPr>
          <w:rFonts w:ascii="Times New Roman" w:hAnsi="Times New Roman" w:cs="Times New Roman"/>
          <w:sz w:val="24"/>
          <w:szCs w:val="24"/>
        </w:rPr>
      </w:pPr>
      <w:r w:rsidRPr="002E64BF">
        <w:rPr>
          <w:rFonts w:ascii="Times New Roman" w:hAnsi="Times New Roman" w:cs="Times New Roman"/>
          <w:sz w:val="24"/>
          <w:szCs w:val="24"/>
        </w:rPr>
        <w:t xml:space="preserve">Dalam GATT terdiri dari tiga </w:t>
      </w:r>
      <w:r>
        <w:rPr>
          <w:rFonts w:ascii="Times New Roman" w:hAnsi="Times New Roman" w:cs="Times New Roman"/>
          <w:sz w:val="24"/>
          <w:szCs w:val="24"/>
        </w:rPr>
        <w:t>prinsip</w:t>
      </w:r>
      <w:r w:rsidRPr="002E64BF">
        <w:rPr>
          <w:rFonts w:ascii="Times New Roman" w:hAnsi="Times New Roman" w:cs="Times New Roman"/>
          <w:sz w:val="24"/>
          <w:szCs w:val="24"/>
        </w:rPr>
        <w:t xml:space="preserve"> pokok, yakni : </w:t>
      </w:r>
      <w:r w:rsidRPr="002E64BF">
        <w:rPr>
          <w:rFonts w:ascii="Times New Roman" w:hAnsi="Times New Roman" w:cs="Times New Roman"/>
          <w:i/>
          <w:iCs/>
          <w:sz w:val="24"/>
          <w:szCs w:val="24"/>
        </w:rPr>
        <w:t xml:space="preserve">pertama, </w:t>
      </w:r>
      <w:r w:rsidRPr="002E64BF">
        <w:rPr>
          <w:rFonts w:ascii="Times New Roman" w:hAnsi="Times New Roman" w:cs="Times New Roman"/>
          <w:sz w:val="24"/>
          <w:szCs w:val="24"/>
        </w:rPr>
        <w:t xml:space="preserve">prinsip resiprositas atau timbal balik, artinya perlakuan yang diberikan suatu negara kepada negara lain, harus diimbangi pula dengan perlakuan yang sama dari negara lain ke mitra dagangnya tersebut; </w:t>
      </w:r>
      <w:r w:rsidRPr="002E64BF">
        <w:rPr>
          <w:rFonts w:ascii="Times New Roman" w:hAnsi="Times New Roman" w:cs="Times New Roman"/>
          <w:i/>
          <w:iCs/>
          <w:sz w:val="24"/>
          <w:szCs w:val="24"/>
        </w:rPr>
        <w:t>kedua</w:t>
      </w:r>
      <w:r w:rsidRPr="002E64BF">
        <w:rPr>
          <w:rFonts w:ascii="Times New Roman" w:hAnsi="Times New Roman" w:cs="Times New Roman"/>
          <w:sz w:val="24"/>
          <w:szCs w:val="24"/>
        </w:rPr>
        <w:t xml:space="preserve">, prinsip nondiskriminasi atau perlakuan yang sama, prinsip ini dibagi menjadi dua yaitu </w:t>
      </w:r>
      <w:r w:rsidRPr="002E64BF">
        <w:rPr>
          <w:rFonts w:ascii="Times New Roman" w:hAnsi="Times New Roman" w:cs="Times New Roman"/>
          <w:i/>
          <w:iCs/>
          <w:sz w:val="24"/>
          <w:szCs w:val="24"/>
        </w:rPr>
        <w:t xml:space="preserve">most favoured nation </w:t>
      </w:r>
      <w:r w:rsidRPr="002E64BF">
        <w:rPr>
          <w:rFonts w:ascii="Times New Roman" w:hAnsi="Times New Roman" w:cs="Times New Roman"/>
          <w:sz w:val="24"/>
          <w:szCs w:val="24"/>
        </w:rPr>
        <w:t xml:space="preserve">(MFN) dan </w:t>
      </w:r>
      <w:r w:rsidRPr="002E64BF">
        <w:rPr>
          <w:rFonts w:ascii="Times New Roman" w:hAnsi="Times New Roman" w:cs="Times New Roman"/>
          <w:i/>
          <w:sz w:val="24"/>
          <w:szCs w:val="24"/>
        </w:rPr>
        <w:t xml:space="preserve">national </w:t>
      </w:r>
      <w:r w:rsidRPr="002E64BF">
        <w:rPr>
          <w:rFonts w:ascii="Times New Roman" w:hAnsi="Times New Roman" w:cs="Times New Roman"/>
          <w:sz w:val="24"/>
          <w:szCs w:val="24"/>
        </w:rPr>
        <w:t xml:space="preserve">treatment. MFN yaitu prinsip yang mengatur mengenai suatu negara mengistimewakan suatu negara, maka keistimewaan itu juga harus diberikan kepada negara lainnya sedangkan </w:t>
      </w:r>
      <w:r w:rsidRPr="002E64BF">
        <w:rPr>
          <w:rFonts w:ascii="Times New Roman" w:hAnsi="Times New Roman" w:cs="Times New Roman"/>
          <w:i/>
          <w:sz w:val="24"/>
          <w:szCs w:val="24"/>
        </w:rPr>
        <w:t xml:space="preserve">national treatment </w:t>
      </w:r>
      <w:r w:rsidRPr="002E64BF">
        <w:rPr>
          <w:rFonts w:ascii="Times New Roman" w:hAnsi="Times New Roman" w:cs="Times New Roman"/>
          <w:sz w:val="24"/>
          <w:szCs w:val="24"/>
        </w:rPr>
        <w:t xml:space="preserve">merupakan prinsip yang melarang perlakuan yang berbeda antara produk impor dengan produk domestik yang telah masuk ke dalam wilayah negara anggota.; dan </w:t>
      </w:r>
      <w:r w:rsidRPr="002E64BF">
        <w:rPr>
          <w:rFonts w:ascii="Times New Roman" w:hAnsi="Times New Roman" w:cs="Times New Roman"/>
          <w:i/>
          <w:iCs/>
          <w:sz w:val="24"/>
          <w:szCs w:val="24"/>
        </w:rPr>
        <w:t>ketiga</w:t>
      </w:r>
      <w:r w:rsidRPr="002E64BF">
        <w:rPr>
          <w:rFonts w:ascii="Times New Roman" w:hAnsi="Times New Roman" w:cs="Times New Roman"/>
          <w:sz w:val="24"/>
          <w:szCs w:val="24"/>
        </w:rPr>
        <w:t>, transparansi atau keterbukaan, artinya perlakuan dan kebijaksanaan yang dilakukan suatu negara harus transparan, jelas dan dapat diketahui mitra dagangnya.</w:t>
      </w:r>
      <w:r w:rsidRPr="002E64BF">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0D3036" w:rsidRDefault="000D3036" w:rsidP="000D3036">
      <w:pPr>
        <w:pStyle w:val="ListParagraph"/>
        <w:spacing w:before="120" w:after="120" w:line="480" w:lineRule="auto"/>
        <w:ind w:firstLine="720"/>
        <w:contextualSpacing w:val="0"/>
        <w:jc w:val="both"/>
        <w:rPr>
          <w:rFonts w:ascii="Times New Roman" w:hAnsi="Times New Roman" w:cs="Times New Roman"/>
          <w:sz w:val="24"/>
          <w:szCs w:val="24"/>
        </w:rPr>
      </w:pPr>
      <w:r w:rsidRPr="002E64BF">
        <w:rPr>
          <w:rFonts w:ascii="Times New Roman" w:hAnsi="Times New Roman" w:cs="Times New Roman"/>
          <w:sz w:val="24"/>
          <w:szCs w:val="24"/>
        </w:rPr>
        <w:lastRenderedPageBreak/>
        <w:t>Konsenkuensi penting dari keanggotaan suatu negara dalam organisasi perdagangan dunia adalah negara tersebut harus membuka pasar domestik bagi produk impor maupun jasa untuk masuk dan beredar di dalam negeri atau yang dikenal dengan liberalisasi perdagangan.</w:t>
      </w:r>
      <w:r w:rsidRPr="00DA7059">
        <w:rPr>
          <w:rFonts w:ascii="Times New Roman" w:hAnsi="Times New Roman" w:cs="Times New Roman"/>
          <w:sz w:val="24"/>
          <w:szCs w:val="24"/>
        </w:rPr>
        <w:t xml:space="preserve"> </w:t>
      </w:r>
    </w:p>
    <w:p w:rsidR="000D3036" w:rsidRPr="00DA7059" w:rsidRDefault="000D3036" w:rsidP="000D3036">
      <w:pPr>
        <w:pStyle w:val="ListParagraph"/>
        <w:spacing w:before="120" w:after="120" w:line="480" w:lineRule="auto"/>
        <w:ind w:firstLine="720"/>
        <w:contextualSpacing w:val="0"/>
        <w:jc w:val="both"/>
        <w:rPr>
          <w:rFonts w:ascii="Times New Roman" w:hAnsi="Times New Roman" w:cs="Times New Roman"/>
          <w:sz w:val="24"/>
        </w:rPr>
      </w:pPr>
      <w:r w:rsidRPr="00DA7059">
        <w:rPr>
          <w:rFonts w:ascii="Times New Roman" w:hAnsi="Times New Roman" w:cs="Times New Roman"/>
          <w:sz w:val="24"/>
          <w:szCs w:val="24"/>
        </w:rPr>
        <w:t>Liberalisasi perdagangan adalah kebijakan mengurangi atau bahkan menghilangkan hambatan perdagangan (tarif maupun non tarif) dalam rangka meningkatkan kelancaran arus barang dan jasa.</w:t>
      </w:r>
      <w:r w:rsidRPr="00DA7059">
        <w:rPr>
          <w:rFonts w:ascii="Times New Roman" w:hAnsi="Times New Roman" w:cs="Times New Roman"/>
          <w:sz w:val="24"/>
        </w:rPr>
        <w:t xml:space="preserve"> Liberalisasi perdagangan menggeser sistem perdagangan menjadi lebih terbuka dan menyebabkan meningkatnya aliran barang dan jasa antar negara. Dalam liberalisasi perdagangan negara – negara dapat menekan biaya produksi menjadi lebih sedikit dengan mendorong impor ataupun sebaliknya dengan meningkatkan keunggulan komparatif yang dimiliki seperti meningkatkan promosi ekspor dan peningkatan eksploitasi sumber daya alam. </w:t>
      </w:r>
      <w:r w:rsidRPr="00DA7059">
        <w:rPr>
          <w:rFonts w:ascii="Times New Roman" w:hAnsi="Times New Roman" w:cs="Times New Roman"/>
          <w:sz w:val="24"/>
          <w:szCs w:val="24"/>
        </w:rPr>
        <w:t xml:space="preserve">Liberalisasi juga dapat memberikan kesejahteraan bagi negara-negara dunia ketiga </w:t>
      </w:r>
      <w:r w:rsidRPr="00DA7059">
        <w:rPr>
          <w:rFonts w:ascii="Times New Roman" w:hAnsi="Times New Roman" w:cs="Times New Roman"/>
          <w:i/>
          <w:iCs/>
          <w:sz w:val="24"/>
          <w:szCs w:val="24"/>
        </w:rPr>
        <w:t xml:space="preserve"> </w:t>
      </w:r>
      <w:r w:rsidRPr="00DA7059">
        <w:rPr>
          <w:rFonts w:ascii="Times New Roman" w:hAnsi="Times New Roman" w:cs="Times New Roman"/>
          <w:sz w:val="24"/>
          <w:szCs w:val="24"/>
        </w:rPr>
        <w:t>melalui terbukanya kesempatan atau peluang untuk mengejar ketertinggalan mereka. Beraneka ragam produk baik barang dan jasa akan dapat didistribusikan secara luas ke seluruh dunia terlebih di tengah kecenderungan masyarakat yang telah memasuki fase konsumsi tinggi.</w:t>
      </w:r>
      <w:r w:rsidRPr="00DA7059">
        <w:rPr>
          <w:rStyle w:val="FootnoteReference"/>
          <w:rFonts w:ascii="Times New Roman" w:hAnsi="Times New Roman" w:cs="Times New Roman"/>
          <w:sz w:val="24"/>
          <w:szCs w:val="24"/>
        </w:rPr>
        <w:footnoteReference w:id="7"/>
      </w:r>
      <w:r w:rsidRPr="00DA7059">
        <w:rPr>
          <w:rFonts w:ascii="Times New Roman" w:hAnsi="Times New Roman" w:cs="Times New Roman"/>
          <w:sz w:val="24"/>
        </w:rPr>
        <w:t xml:space="preserve"> </w:t>
      </w:r>
    </w:p>
    <w:p w:rsidR="000D3036" w:rsidRPr="00DA7059" w:rsidRDefault="000D3036" w:rsidP="000D3036">
      <w:pPr>
        <w:pStyle w:val="ListParagraph"/>
        <w:spacing w:before="120" w:after="120" w:line="480" w:lineRule="auto"/>
        <w:ind w:firstLine="720"/>
        <w:contextualSpacing w:val="0"/>
        <w:jc w:val="both"/>
        <w:rPr>
          <w:rFonts w:ascii="Times New Roman" w:hAnsi="Times New Roman" w:cs="Times New Roman"/>
          <w:sz w:val="24"/>
          <w:szCs w:val="24"/>
        </w:rPr>
      </w:pPr>
      <w:r w:rsidRPr="00DA7059">
        <w:rPr>
          <w:rFonts w:ascii="Times New Roman" w:hAnsi="Times New Roman"/>
          <w:sz w:val="24"/>
          <w:szCs w:val="24"/>
        </w:rPr>
        <w:t xml:space="preserve">Salah satu konsekuensi penting dari liberalisasi perdagangan internasional adalah negara – negara anggota dituntut untuk membuka akses </w:t>
      </w:r>
      <w:r w:rsidRPr="00DA7059">
        <w:rPr>
          <w:rFonts w:ascii="Times New Roman" w:hAnsi="Times New Roman"/>
          <w:sz w:val="24"/>
          <w:szCs w:val="24"/>
        </w:rPr>
        <w:lastRenderedPageBreak/>
        <w:t xml:space="preserve">pasar domestik bagi produk impor untuk masuk dan beredar di dalam negeri. Hal tersebut dikarenakan </w:t>
      </w:r>
      <w:r w:rsidRPr="00DA7059">
        <w:rPr>
          <w:rFonts w:ascii="Times New Roman" w:hAnsi="Times New Roman" w:cs="Times New Roman"/>
          <w:sz w:val="24"/>
        </w:rPr>
        <w:t xml:space="preserve">hambatan yang semakin berkurang dalam perdagangan internasional membuat negara – negara semakin leluasa untuk melakukan liberalisasi perdagangan dan membuka akses pasar. </w:t>
      </w:r>
      <w:r w:rsidRPr="00DA7059">
        <w:rPr>
          <w:rFonts w:ascii="Times New Roman" w:hAnsi="Times New Roman" w:cs="Times New Roman"/>
          <w:sz w:val="24"/>
          <w:szCs w:val="24"/>
        </w:rPr>
        <w:t>Akses pasar adalah konsep paling mendasar dalam perdagangan internasional. Ini menggambarkan tentang barang atau jasa buatan lokal untuk bersaing dengan produk yang sama di pasar yang lain.</w:t>
      </w:r>
      <w:r w:rsidRPr="00DA7059">
        <w:rPr>
          <w:rStyle w:val="FootnoteReference"/>
          <w:rFonts w:ascii="Times New Roman" w:hAnsi="Times New Roman" w:cs="Times New Roman"/>
          <w:sz w:val="24"/>
          <w:szCs w:val="24"/>
        </w:rPr>
        <w:footnoteReference w:id="8"/>
      </w:r>
      <w:r w:rsidRPr="00DA7059">
        <w:rPr>
          <w:rFonts w:ascii="Times New Roman" w:hAnsi="Times New Roman" w:cs="Times New Roman"/>
          <w:sz w:val="24"/>
          <w:szCs w:val="24"/>
        </w:rPr>
        <w:t xml:space="preserve"> </w:t>
      </w:r>
    </w:p>
    <w:p w:rsidR="000D3036" w:rsidRPr="00DA7059" w:rsidRDefault="000D3036" w:rsidP="000D3036">
      <w:pPr>
        <w:pStyle w:val="ListParagraph"/>
        <w:spacing w:before="120" w:after="120" w:line="480" w:lineRule="auto"/>
        <w:ind w:firstLine="720"/>
        <w:contextualSpacing w:val="0"/>
        <w:jc w:val="both"/>
        <w:rPr>
          <w:rFonts w:ascii="Times New Roman" w:hAnsi="Times New Roman" w:cs="Times New Roman"/>
          <w:sz w:val="24"/>
          <w:szCs w:val="24"/>
        </w:rPr>
      </w:pPr>
      <w:r w:rsidRPr="00DA7059">
        <w:rPr>
          <w:rFonts w:ascii="Times New Roman" w:hAnsi="Times New Roman"/>
          <w:sz w:val="24"/>
          <w:szCs w:val="24"/>
        </w:rPr>
        <w:t xml:space="preserve"> Tuntutan untuk membuka pasar domestik bagi produk impor tentunya membawa </w:t>
      </w:r>
      <w:r>
        <w:rPr>
          <w:rFonts w:ascii="Times New Roman" w:hAnsi="Times New Roman"/>
          <w:sz w:val="24"/>
          <w:szCs w:val="24"/>
        </w:rPr>
        <w:t xml:space="preserve">berbagai dampak antara lain </w:t>
      </w:r>
      <w:r w:rsidRPr="00DA7059">
        <w:rPr>
          <w:rFonts w:ascii="Times New Roman" w:hAnsi="Times New Roman"/>
          <w:sz w:val="24"/>
          <w:szCs w:val="24"/>
        </w:rPr>
        <w:t>persaingan ketat antara produk impor dengan produk</w:t>
      </w:r>
      <w:r>
        <w:rPr>
          <w:rFonts w:ascii="Times New Roman" w:hAnsi="Times New Roman"/>
          <w:sz w:val="24"/>
          <w:szCs w:val="24"/>
        </w:rPr>
        <w:t xml:space="preserve"> domestik atau produk dalam negeri,</w:t>
      </w:r>
      <w:r w:rsidRPr="00DA7059">
        <w:rPr>
          <w:rFonts w:ascii="Times New Roman" w:hAnsi="Times New Roman"/>
          <w:sz w:val="24"/>
          <w:szCs w:val="24"/>
        </w:rPr>
        <w:t xml:space="preserve"> </w:t>
      </w:r>
      <w:r w:rsidRPr="00DA7059">
        <w:rPr>
          <w:rFonts w:ascii="Times New Roman" w:hAnsi="Times New Roman" w:cs="Times New Roman"/>
          <w:sz w:val="24"/>
          <w:szCs w:val="24"/>
        </w:rPr>
        <w:t xml:space="preserve">terjadi lonjakan impor bagi produk barang. </w:t>
      </w:r>
      <w:r w:rsidRPr="00DA7059">
        <w:rPr>
          <w:rFonts w:ascii="Times New Roman" w:hAnsi="Times New Roman"/>
          <w:sz w:val="24"/>
          <w:szCs w:val="24"/>
        </w:rPr>
        <w:t xml:space="preserve">Bagi produk yang ada dalam negeri apabila jumlah produk impor tersebut melebihi jumlah produk </w:t>
      </w:r>
      <w:r>
        <w:rPr>
          <w:rFonts w:ascii="Times New Roman" w:hAnsi="Times New Roman"/>
          <w:sz w:val="24"/>
          <w:szCs w:val="24"/>
        </w:rPr>
        <w:t xml:space="preserve">dalam negeri di pasar domestik maka </w:t>
      </w:r>
      <w:r w:rsidRPr="00DA7059">
        <w:rPr>
          <w:rFonts w:ascii="Times New Roman" w:hAnsi="Times New Roman"/>
          <w:sz w:val="24"/>
          <w:szCs w:val="24"/>
        </w:rPr>
        <w:t xml:space="preserve">produk-produk yang membanjiri tersebut dapat menimbulkan terbentuknya persaingan usaha yang tidak sehat. </w:t>
      </w:r>
      <w:r w:rsidRPr="00DA7059">
        <w:rPr>
          <w:rFonts w:ascii="Times New Roman" w:hAnsi="Times New Roman" w:cs="Times New Roman"/>
          <w:sz w:val="24"/>
          <w:szCs w:val="24"/>
        </w:rPr>
        <w:t xml:space="preserve">Lonjakan impor tersebut </w:t>
      </w:r>
      <w:r>
        <w:rPr>
          <w:rFonts w:ascii="Times New Roman" w:hAnsi="Times New Roman" w:cs="Times New Roman"/>
          <w:sz w:val="24"/>
          <w:szCs w:val="24"/>
        </w:rPr>
        <w:t xml:space="preserve">juga </w:t>
      </w:r>
      <w:r w:rsidRPr="00DA7059">
        <w:rPr>
          <w:rFonts w:ascii="Times New Roman" w:hAnsi="Times New Roman" w:cs="Times New Roman"/>
          <w:sz w:val="24"/>
          <w:szCs w:val="24"/>
        </w:rPr>
        <w:t>dapat membuat industri domestik mengalami kerugian serius maupun ancaman kerugian serius.</w:t>
      </w:r>
    </w:p>
    <w:p w:rsidR="000D3036" w:rsidRDefault="000D3036" w:rsidP="000D3036">
      <w:pPr>
        <w:pStyle w:val="ListParagraph"/>
        <w:spacing w:before="120" w:after="120" w:line="480" w:lineRule="auto"/>
        <w:ind w:firstLine="720"/>
        <w:contextualSpacing w:val="0"/>
        <w:jc w:val="both"/>
        <w:rPr>
          <w:rFonts w:ascii="Times New Roman" w:hAnsi="Times New Roman"/>
          <w:sz w:val="24"/>
          <w:szCs w:val="24"/>
        </w:rPr>
      </w:pPr>
      <w:r>
        <w:rPr>
          <w:rFonts w:ascii="Times New Roman" w:hAnsi="Times New Roman"/>
          <w:sz w:val="24"/>
          <w:szCs w:val="24"/>
        </w:rPr>
        <w:t xml:space="preserve">Seiring dengan berkembangnya perdagangan internasional, </w:t>
      </w:r>
      <w:r w:rsidRPr="00DA7059">
        <w:rPr>
          <w:rFonts w:ascii="Times New Roman" w:hAnsi="Times New Roman"/>
          <w:sz w:val="24"/>
          <w:szCs w:val="24"/>
        </w:rPr>
        <w:t xml:space="preserve">salah satu bidang baru yang diatur dalam GATT adalah perdagangan jasa. </w:t>
      </w:r>
      <w:r>
        <w:rPr>
          <w:rFonts w:ascii="Times New Roman" w:hAnsi="Times New Roman"/>
          <w:sz w:val="24"/>
          <w:szCs w:val="24"/>
        </w:rPr>
        <w:t>Pada</w:t>
      </w:r>
      <w:r w:rsidRPr="00DA7059">
        <w:rPr>
          <w:rFonts w:ascii="Times New Roman" w:hAnsi="Times New Roman"/>
          <w:sz w:val="24"/>
          <w:szCs w:val="24"/>
        </w:rPr>
        <w:t xml:space="preserve"> Uruguay </w:t>
      </w:r>
      <w:r w:rsidRPr="00DA7059">
        <w:rPr>
          <w:rFonts w:ascii="Times New Roman" w:hAnsi="Times New Roman"/>
          <w:i/>
          <w:sz w:val="24"/>
          <w:szCs w:val="24"/>
        </w:rPr>
        <w:t xml:space="preserve">Round </w:t>
      </w:r>
      <w:r w:rsidRPr="00DA7059">
        <w:rPr>
          <w:rFonts w:ascii="Times New Roman" w:hAnsi="Times New Roman"/>
          <w:sz w:val="24"/>
          <w:szCs w:val="24"/>
        </w:rPr>
        <w:t xml:space="preserve">dicapai kesepakatan bahwa pengaturan perdagangan internasional di </w:t>
      </w:r>
      <w:r w:rsidRPr="00DA7059">
        <w:rPr>
          <w:rFonts w:ascii="Times New Roman" w:hAnsi="Times New Roman"/>
          <w:sz w:val="24"/>
          <w:szCs w:val="24"/>
        </w:rPr>
        <w:lastRenderedPageBreak/>
        <w:t xml:space="preserve">bidang jasa secara spesifik diatur dalam </w:t>
      </w:r>
      <w:r w:rsidRPr="00DA7059">
        <w:rPr>
          <w:rFonts w:ascii="Times New Roman" w:hAnsi="Times New Roman"/>
          <w:i/>
          <w:sz w:val="24"/>
          <w:szCs w:val="24"/>
        </w:rPr>
        <w:t xml:space="preserve">General Agreement on Trade in Services </w:t>
      </w:r>
      <w:r w:rsidRPr="00DA7059">
        <w:rPr>
          <w:rFonts w:ascii="Times New Roman" w:hAnsi="Times New Roman"/>
          <w:sz w:val="24"/>
          <w:szCs w:val="24"/>
        </w:rPr>
        <w:t>(GATS) yang di</w:t>
      </w:r>
      <w:r>
        <w:rPr>
          <w:rFonts w:ascii="Times New Roman" w:hAnsi="Times New Roman"/>
          <w:sz w:val="24"/>
          <w:szCs w:val="24"/>
        </w:rPr>
        <w:t>setujui</w:t>
      </w:r>
      <w:r w:rsidRPr="00DA7059">
        <w:rPr>
          <w:rFonts w:ascii="Times New Roman" w:hAnsi="Times New Roman"/>
          <w:sz w:val="24"/>
          <w:szCs w:val="24"/>
        </w:rPr>
        <w:t xml:space="preserve"> pada tahun 1994 dan merupakan ketentuan internasional pertama di bidang perdagangan jasa. </w:t>
      </w:r>
    </w:p>
    <w:p w:rsidR="000D3036" w:rsidRDefault="000D3036" w:rsidP="000D3036">
      <w:pPr>
        <w:pStyle w:val="ListParagraph"/>
        <w:spacing w:before="120" w:after="120" w:line="480" w:lineRule="auto"/>
        <w:ind w:firstLine="720"/>
        <w:contextualSpacing w:val="0"/>
        <w:jc w:val="both"/>
        <w:rPr>
          <w:rFonts w:ascii="Times New Roman" w:hAnsi="Times New Roman" w:cs="Times New Roman"/>
          <w:sz w:val="24"/>
          <w:szCs w:val="24"/>
        </w:rPr>
      </w:pPr>
      <w:r w:rsidRPr="00FE7523">
        <w:rPr>
          <w:rFonts w:ascii="Times New Roman" w:hAnsi="Times New Roman"/>
          <w:sz w:val="24"/>
          <w:szCs w:val="24"/>
        </w:rPr>
        <w:t xml:space="preserve">Dasar pembentukan GATS karena terjadinya perdagangan jasa internasional dipandang hampir sama dengan perkembangan perdagangan internasional di bidang barang yang dapat diperjual belikan. </w:t>
      </w:r>
      <w:r w:rsidRPr="00FE7523">
        <w:rPr>
          <w:rFonts w:ascii="Times New Roman" w:hAnsi="Times New Roman" w:cs="Times New Roman"/>
          <w:sz w:val="24"/>
          <w:szCs w:val="24"/>
        </w:rPr>
        <w:t xml:space="preserve">Dibentuknya GATS seperti ditegaskan dalam Deklarasi </w:t>
      </w:r>
      <w:r w:rsidRPr="00FE7523">
        <w:rPr>
          <w:rFonts w:ascii="Times New Roman" w:hAnsi="Times New Roman" w:cs="Times New Roman"/>
          <w:i/>
          <w:iCs/>
          <w:sz w:val="24"/>
          <w:szCs w:val="24"/>
        </w:rPr>
        <w:t xml:space="preserve">Punta Del Este </w:t>
      </w:r>
      <w:r w:rsidRPr="00FE7523">
        <w:rPr>
          <w:rFonts w:ascii="Times New Roman" w:hAnsi="Times New Roman" w:cs="Times New Roman"/>
          <w:sz w:val="24"/>
          <w:szCs w:val="24"/>
        </w:rPr>
        <w:t>adalah untuk membentuk suatu kerangka prinsip-prinsip, aturan-aturan material serta pilar – pilar mengenai perdagangan jasa .</w:t>
      </w:r>
      <w:r w:rsidRPr="00FE7523">
        <w:rPr>
          <w:rStyle w:val="FootnoteReference"/>
          <w:rFonts w:ascii="Times New Roman" w:hAnsi="Times New Roman" w:cs="Times New Roman"/>
          <w:sz w:val="24"/>
          <w:szCs w:val="24"/>
        </w:rPr>
        <w:footnoteReference w:id="9"/>
      </w:r>
      <w:r w:rsidRPr="00FE7523">
        <w:rPr>
          <w:rFonts w:ascii="Times New Roman" w:hAnsi="Times New Roman" w:cs="Times New Roman"/>
          <w:sz w:val="24"/>
          <w:szCs w:val="24"/>
        </w:rPr>
        <w:t xml:space="preserve"> </w:t>
      </w:r>
    </w:p>
    <w:p w:rsidR="000D3036" w:rsidRPr="009D5EF4" w:rsidRDefault="000D3036" w:rsidP="000D3036">
      <w:pPr>
        <w:pStyle w:val="ListParagraph"/>
        <w:spacing w:before="120" w:after="120" w:line="480" w:lineRule="auto"/>
        <w:ind w:firstLine="720"/>
        <w:contextualSpacing w:val="0"/>
        <w:jc w:val="both"/>
        <w:rPr>
          <w:rFonts w:ascii="Times New Roman" w:hAnsi="Times New Roman" w:cs="Times New Roman"/>
          <w:sz w:val="24"/>
          <w:szCs w:val="24"/>
        </w:rPr>
      </w:pPr>
      <w:r w:rsidRPr="009D5EF4">
        <w:rPr>
          <w:rFonts w:ascii="Times New Roman" w:hAnsi="Times New Roman" w:cs="Times New Roman"/>
          <w:sz w:val="24"/>
          <w:szCs w:val="24"/>
        </w:rPr>
        <w:t xml:space="preserve">Dalam </w:t>
      </w:r>
      <w:r w:rsidRPr="009D5EF4">
        <w:rPr>
          <w:rFonts w:ascii="Times New Roman" w:hAnsi="Times New Roman" w:cs="Times New Roman"/>
          <w:iCs/>
          <w:sz w:val="24"/>
          <w:szCs w:val="24"/>
        </w:rPr>
        <w:t xml:space="preserve">GATS </w:t>
      </w:r>
      <w:r w:rsidRPr="009D5EF4">
        <w:rPr>
          <w:rFonts w:ascii="Times New Roman" w:hAnsi="Times New Roman" w:cs="Times New Roman"/>
          <w:sz w:val="24"/>
          <w:szCs w:val="24"/>
        </w:rPr>
        <w:t xml:space="preserve">terdapat tiga pilar yang menjadi landasan dari semua kerangka kebijakan kerja sama. </w:t>
      </w:r>
      <w:r w:rsidRPr="009D5EF4">
        <w:rPr>
          <w:rFonts w:ascii="Times New Roman" w:hAnsi="Times New Roman" w:cs="Times New Roman"/>
          <w:sz w:val="24"/>
        </w:rPr>
        <w:t>Pilar pertama GATS yakni transparansi dan prediktabilitas peraturan, sedangkan pilar kedua GATS adalah liberalisasi yang progresif melalui rangkaian putaran perundingan. Liberalisasi di sini tidak dimaksudkan sebagai deregulasi, dan GATS secara eksplisit mengakui hak pemerintah untuk mengatur dan mengeluarkan peraturan baru dalam rangka mencapai tujuan nasional, terlebih lagi bagi negara berkembang yang memang diberikan fleksibilitas lebih dibandingkan negara-negara anggota WTO yang sudah maju.</w:t>
      </w:r>
      <w:r w:rsidRPr="009D5EF4">
        <w:rPr>
          <w:rStyle w:val="FootnoteReference"/>
          <w:rFonts w:ascii="Times New Roman" w:hAnsi="Times New Roman" w:cs="Times New Roman"/>
          <w:sz w:val="24"/>
        </w:rPr>
        <w:footnoteReference w:id="10"/>
      </w:r>
    </w:p>
    <w:p w:rsidR="000D3036" w:rsidRDefault="000D3036" w:rsidP="000D3036">
      <w:pPr>
        <w:spacing w:before="120" w:after="120" w:line="480" w:lineRule="auto"/>
        <w:ind w:left="720" w:firstLine="720"/>
        <w:jc w:val="both"/>
        <w:rPr>
          <w:rFonts w:ascii="Times New Roman" w:hAnsi="Times New Roman"/>
          <w:sz w:val="24"/>
          <w:szCs w:val="24"/>
        </w:rPr>
      </w:pPr>
      <w:r w:rsidRPr="00DA7059">
        <w:rPr>
          <w:rFonts w:ascii="Times New Roman" w:hAnsi="Times New Roman" w:cs="Times New Roman"/>
          <w:sz w:val="24"/>
          <w:szCs w:val="24"/>
        </w:rPr>
        <w:lastRenderedPageBreak/>
        <w:t xml:space="preserve">Dalam perdagangan internasional di bidang jasa </w:t>
      </w:r>
      <w:r>
        <w:rPr>
          <w:rFonts w:ascii="Times New Roman" w:hAnsi="Times New Roman" w:cs="Times New Roman"/>
          <w:sz w:val="24"/>
          <w:szCs w:val="24"/>
        </w:rPr>
        <w:t>memiliki potensi akan</w:t>
      </w:r>
      <w:r w:rsidRPr="00DA7059">
        <w:rPr>
          <w:rFonts w:ascii="Times New Roman" w:hAnsi="Times New Roman" w:cs="Times New Roman"/>
          <w:sz w:val="24"/>
          <w:szCs w:val="24"/>
        </w:rPr>
        <w:t xml:space="preserve"> fenomena yang sama</w:t>
      </w:r>
      <w:r>
        <w:rPr>
          <w:rFonts w:ascii="Times New Roman" w:hAnsi="Times New Roman" w:cs="Times New Roman"/>
          <w:sz w:val="24"/>
          <w:szCs w:val="24"/>
        </w:rPr>
        <w:t xml:space="preserve"> sebagaimana yang terjadi pada perdagangan barang</w:t>
      </w:r>
      <w:r w:rsidRPr="00DA7059">
        <w:rPr>
          <w:rFonts w:ascii="Times New Roman" w:hAnsi="Times New Roman" w:cs="Times New Roman"/>
          <w:sz w:val="24"/>
          <w:szCs w:val="24"/>
        </w:rPr>
        <w:t xml:space="preserve"> seperti lonjakan jasa asing. </w:t>
      </w:r>
      <w:r w:rsidRPr="00DA7059">
        <w:rPr>
          <w:rFonts w:ascii="Times New Roman" w:hAnsi="Times New Roman"/>
          <w:sz w:val="24"/>
          <w:szCs w:val="24"/>
        </w:rPr>
        <w:t xml:space="preserve">Terlebih </w:t>
      </w:r>
      <w:r>
        <w:rPr>
          <w:rFonts w:ascii="Times New Roman" w:hAnsi="Times New Roman"/>
          <w:sz w:val="24"/>
          <w:szCs w:val="24"/>
        </w:rPr>
        <w:t>dengan</w:t>
      </w:r>
      <w:r w:rsidRPr="00DA7059">
        <w:rPr>
          <w:rFonts w:ascii="Times New Roman" w:hAnsi="Times New Roman"/>
          <w:sz w:val="24"/>
          <w:szCs w:val="24"/>
        </w:rPr>
        <w:t xml:space="preserve"> </w:t>
      </w:r>
      <w:r>
        <w:rPr>
          <w:rFonts w:ascii="Times New Roman" w:hAnsi="Times New Roman"/>
          <w:sz w:val="24"/>
          <w:szCs w:val="24"/>
        </w:rPr>
        <w:t>terbentuknya</w:t>
      </w:r>
      <w:r w:rsidRPr="00DA7059">
        <w:rPr>
          <w:rFonts w:ascii="Times New Roman" w:hAnsi="Times New Roman"/>
          <w:sz w:val="24"/>
          <w:szCs w:val="24"/>
        </w:rPr>
        <w:t xml:space="preserve"> blok – blok perdagangan dan integrasi ekonomi seperti ASEAN </w:t>
      </w:r>
      <w:r w:rsidRPr="00DA7059">
        <w:rPr>
          <w:rFonts w:ascii="Times New Roman" w:hAnsi="Times New Roman"/>
          <w:i/>
          <w:sz w:val="24"/>
          <w:szCs w:val="24"/>
        </w:rPr>
        <w:t xml:space="preserve">Free Trade Area </w:t>
      </w:r>
      <w:r w:rsidRPr="00DA7059">
        <w:rPr>
          <w:rFonts w:ascii="Times New Roman" w:hAnsi="Times New Roman"/>
          <w:sz w:val="24"/>
          <w:szCs w:val="24"/>
        </w:rPr>
        <w:t xml:space="preserve">(AFTA), ASEAN – China </w:t>
      </w:r>
      <w:r w:rsidRPr="00DA7059">
        <w:rPr>
          <w:rFonts w:ascii="Times New Roman" w:hAnsi="Times New Roman"/>
          <w:i/>
          <w:sz w:val="24"/>
          <w:szCs w:val="24"/>
        </w:rPr>
        <w:t>Free Trade Area</w:t>
      </w:r>
      <w:r w:rsidRPr="00DA7059">
        <w:rPr>
          <w:rFonts w:ascii="Times New Roman" w:hAnsi="Times New Roman"/>
          <w:sz w:val="24"/>
          <w:szCs w:val="24"/>
        </w:rPr>
        <w:t xml:space="preserve"> (ACFTA) dan yang terbaru adalah ASEAN </w:t>
      </w:r>
      <w:r w:rsidRPr="00DA7059">
        <w:rPr>
          <w:rFonts w:ascii="Times New Roman" w:hAnsi="Times New Roman"/>
          <w:i/>
          <w:sz w:val="24"/>
          <w:szCs w:val="24"/>
        </w:rPr>
        <w:t xml:space="preserve">Economic Community </w:t>
      </w:r>
      <w:r w:rsidRPr="00DA7059">
        <w:rPr>
          <w:rFonts w:ascii="Times New Roman" w:hAnsi="Times New Roman"/>
          <w:sz w:val="24"/>
          <w:szCs w:val="24"/>
        </w:rPr>
        <w:t xml:space="preserve">(AEC). </w:t>
      </w:r>
    </w:p>
    <w:p w:rsidR="000D3036" w:rsidRPr="005E31E4" w:rsidRDefault="000D3036" w:rsidP="000D3036">
      <w:pPr>
        <w:spacing w:before="120" w:after="120" w:line="480" w:lineRule="auto"/>
        <w:ind w:left="720" w:firstLine="720"/>
        <w:jc w:val="both"/>
        <w:rPr>
          <w:rFonts w:ascii="Times New Roman" w:hAnsi="Times New Roman" w:cs="Times New Roman"/>
          <w:sz w:val="24"/>
          <w:szCs w:val="24"/>
        </w:rPr>
      </w:pPr>
      <w:r>
        <w:rPr>
          <w:rFonts w:ascii="Times New Roman" w:hAnsi="Times New Roman"/>
          <w:sz w:val="24"/>
          <w:szCs w:val="24"/>
        </w:rPr>
        <w:t xml:space="preserve">Sebagai contoh </w:t>
      </w:r>
      <w:r w:rsidRPr="00DA7059">
        <w:rPr>
          <w:rFonts w:ascii="Times New Roman" w:hAnsi="Times New Roman" w:cs="Times New Roman"/>
          <w:sz w:val="24"/>
          <w:lang w:val="sv-SE"/>
        </w:rPr>
        <w:t>dalam jasa hotel, pemerintah Indonesia tidak lagi menerapkan pembatasan-pembatasan akses pasar bagi perusahaan asing untuk beroperasi di wilayah Indonesia Timur, Kalimantan, Bengkulu, Jambi dan Sulawesi. Pemerintah mengijinkan investor untuk menguasai 100% saham atas modal yang digunakan</w:t>
      </w:r>
      <w:r w:rsidRPr="00DA7059">
        <w:rPr>
          <w:rFonts w:ascii="Times New Roman" w:eastAsia="Times New Roman" w:hAnsi="Times New Roman" w:cs="Times New Roman"/>
          <w:color w:val="C6C6C6"/>
          <w:sz w:val="24"/>
          <w:szCs w:val="24"/>
          <w:lang w:val="sv-SE"/>
        </w:rPr>
        <w:t xml:space="preserve"> </w:t>
      </w:r>
      <w:r w:rsidRPr="00DA7059">
        <w:rPr>
          <w:rFonts w:ascii="Times New Roman" w:eastAsia="Times New Roman" w:hAnsi="Times New Roman" w:cs="Times New Roman"/>
          <w:sz w:val="24"/>
          <w:szCs w:val="24"/>
          <w:lang w:val="sv-SE"/>
        </w:rPr>
        <w:t xml:space="preserve">serta tenaga kerja asing yang masuk ke Indonesia kian meningkat. </w:t>
      </w:r>
      <w:r w:rsidRPr="002A7D1A">
        <w:rPr>
          <w:rFonts w:ascii="Times New Roman" w:hAnsi="Times New Roman" w:cs="Times New Roman"/>
          <w:sz w:val="24"/>
          <w:shd w:val="clear" w:color="auto" w:fill="FFFFFF"/>
        </w:rPr>
        <w:t xml:space="preserve">BPS </w:t>
      </w:r>
      <w:r>
        <w:rPr>
          <w:rFonts w:ascii="Times New Roman" w:hAnsi="Times New Roman" w:cs="Times New Roman"/>
          <w:sz w:val="24"/>
          <w:shd w:val="clear" w:color="auto" w:fill="FFFFFF"/>
        </w:rPr>
        <w:t xml:space="preserve">juga </w:t>
      </w:r>
      <w:r w:rsidRPr="002A7D1A">
        <w:rPr>
          <w:rFonts w:ascii="Times New Roman" w:hAnsi="Times New Roman" w:cs="Times New Roman"/>
          <w:sz w:val="24"/>
          <w:shd w:val="clear" w:color="auto" w:fill="FFFFFF"/>
        </w:rPr>
        <w:t>melaporkan, ada 37.991 kunjungan warga negara asing (WNA) ke Indonesia untuk waktu singkat atau kurang dari setahun.</w:t>
      </w:r>
      <w:r w:rsidRPr="002A7D1A">
        <w:rPr>
          <w:rStyle w:val="apple-converted-space"/>
          <w:rFonts w:ascii="Times New Roman" w:hAnsi="Times New Roman" w:cs="Times New Roman"/>
          <w:sz w:val="24"/>
          <w:shd w:val="clear" w:color="auto" w:fill="FFFFFF"/>
        </w:rPr>
        <w:t> </w:t>
      </w:r>
      <w:r w:rsidRPr="002A7D1A">
        <w:rPr>
          <w:rFonts w:ascii="Times New Roman" w:hAnsi="Times New Roman" w:cs="Times New Roman"/>
          <w:sz w:val="24"/>
          <w:shd w:val="clear" w:color="auto" w:fill="FFFFFF"/>
        </w:rPr>
        <w:t>Dari angka tersebut, WNA yang berkunjung tidak untuk bekerja tercatat dalam 12.754 kunjungan, dan yang bekerja paruh waktu tercatat dalam 25.238 kunjungan. Pada bulan sebelumnya, jumlah WNA yang berkunjung untuk bekerja paruh waktu tercatat dalam 14.550 kunjungan.</w:t>
      </w:r>
      <w:r w:rsidRPr="002A7D1A">
        <w:rPr>
          <w:rStyle w:val="apple-converted-space"/>
          <w:rFonts w:ascii="Times New Roman" w:hAnsi="Times New Roman" w:cs="Times New Roman"/>
          <w:sz w:val="24"/>
          <w:shd w:val="clear" w:color="auto" w:fill="FFFFFF"/>
        </w:rPr>
        <w:t> </w:t>
      </w:r>
      <w:r w:rsidRPr="002A7D1A">
        <w:rPr>
          <w:rFonts w:ascii="Times New Roman" w:hAnsi="Times New Roman" w:cs="Times New Roman"/>
          <w:sz w:val="24"/>
          <w:shd w:val="clear" w:color="auto" w:fill="FFFFFF"/>
        </w:rPr>
        <w:t>Dibandingkan dengan Desember 2015 atau sebulan sebelumnya, WNA yang berkunjung untuk bekerja paruh waktu jumlahnya melonjak 73,46 persen. Yang bekerja paruh waktu, jika</w:t>
      </w:r>
      <w:r>
        <w:rPr>
          <w:rFonts w:ascii="Times New Roman" w:hAnsi="Times New Roman" w:cs="Times New Roman"/>
          <w:sz w:val="24"/>
          <w:shd w:val="clear" w:color="auto" w:fill="FFFFFF"/>
        </w:rPr>
        <w:t xml:space="preserve"> </w:t>
      </w:r>
      <w:r w:rsidRPr="002A7D1A">
        <w:rPr>
          <w:rFonts w:ascii="Times New Roman" w:hAnsi="Times New Roman" w:cs="Times New Roman"/>
          <w:sz w:val="24"/>
          <w:shd w:val="clear" w:color="auto" w:fill="FFFFFF"/>
        </w:rPr>
        <w:lastRenderedPageBreak/>
        <w:t>dibandingkan tahun lalu, na</w:t>
      </w:r>
      <w:r>
        <w:rPr>
          <w:rFonts w:ascii="Times New Roman" w:hAnsi="Times New Roman" w:cs="Times New Roman"/>
          <w:sz w:val="24"/>
          <w:shd w:val="clear" w:color="auto" w:fill="FFFFFF"/>
        </w:rPr>
        <w:t xml:space="preserve">iknya tajam sampai 69,3 persen </w:t>
      </w:r>
      <w:r w:rsidRPr="002A7D1A">
        <w:rPr>
          <w:rFonts w:ascii="Times New Roman" w:hAnsi="Times New Roman" w:cs="Times New Roman"/>
          <w:sz w:val="24"/>
          <w:shd w:val="clear" w:color="auto" w:fill="FFFFFF"/>
        </w:rPr>
        <w:t>dalam rangka MEA (Masyarakat Ekonomi</w:t>
      </w:r>
      <w:r w:rsidRPr="002A7D1A">
        <w:rPr>
          <w:rStyle w:val="apple-converted-space"/>
          <w:rFonts w:ascii="Times New Roman" w:hAnsi="Times New Roman" w:cs="Times New Roman"/>
          <w:sz w:val="24"/>
          <w:shd w:val="clear" w:color="auto" w:fill="FFFFFF"/>
        </w:rPr>
        <w:t> </w:t>
      </w:r>
      <w:hyperlink r:id="rId8" w:history="1">
        <w:r w:rsidRPr="00B47345">
          <w:rPr>
            <w:rStyle w:val="Hyperlink"/>
            <w:rFonts w:ascii="Times New Roman" w:hAnsi="Times New Roman" w:cs="Times New Roman"/>
            <w:color w:val="auto"/>
            <w:sz w:val="24"/>
            <w:szCs w:val="24"/>
            <w:u w:val="none"/>
            <w:shd w:val="clear" w:color="auto" w:fill="FFFFFF"/>
          </w:rPr>
          <w:t>ASEAN</w:t>
        </w:r>
      </w:hyperlink>
      <w:r w:rsidRPr="002A7D1A">
        <w:rPr>
          <w:rFonts w:ascii="Times New Roman" w:hAnsi="Times New Roman" w:cs="Times New Roman"/>
          <w:sz w:val="24"/>
          <w:shd w:val="clear" w:color="auto" w:fill="FFFFFF"/>
        </w:rPr>
        <w:t>)</w:t>
      </w:r>
      <w:r>
        <w:rPr>
          <w:rFonts w:ascii="Times New Roman" w:hAnsi="Times New Roman" w:cs="Times New Roman"/>
          <w:sz w:val="24"/>
          <w:shd w:val="clear" w:color="auto" w:fill="FFFFFF"/>
        </w:rPr>
        <w:t>.</w:t>
      </w:r>
      <w:r>
        <w:rPr>
          <w:rStyle w:val="FootnoteReference"/>
          <w:rFonts w:ascii="Times New Roman" w:hAnsi="Times New Roman" w:cs="Times New Roman"/>
          <w:sz w:val="24"/>
          <w:shd w:val="clear" w:color="auto" w:fill="FFFFFF"/>
        </w:rPr>
        <w:footnoteReference w:id="11"/>
      </w:r>
    </w:p>
    <w:p w:rsidR="000D3036" w:rsidRPr="00DA7059" w:rsidRDefault="000D3036" w:rsidP="000D3036">
      <w:pPr>
        <w:pStyle w:val="ListParagraph"/>
        <w:spacing w:before="120" w:after="120" w:line="480" w:lineRule="auto"/>
        <w:ind w:firstLine="720"/>
        <w:contextualSpacing w:val="0"/>
        <w:jc w:val="both"/>
        <w:rPr>
          <w:rFonts w:ascii="Times New Roman" w:hAnsi="Times New Roman" w:cs="Times New Roman"/>
          <w:sz w:val="24"/>
          <w:szCs w:val="24"/>
        </w:rPr>
      </w:pPr>
      <w:r w:rsidRPr="00DA7059">
        <w:rPr>
          <w:rFonts w:ascii="Times New Roman" w:hAnsi="Times New Roman" w:cs="Times New Roman"/>
          <w:sz w:val="24"/>
          <w:szCs w:val="24"/>
        </w:rPr>
        <w:t>Dengan adanya masalah tersebut</w:t>
      </w:r>
      <w:r>
        <w:rPr>
          <w:rFonts w:ascii="Times New Roman" w:hAnsi="Times New Roman" w:cs="Times New Roman"/>
          <w:sz w:val="24"/>
          <w:szCs w:val="24"/>
        </w:rPr>
        <w:t>,</w:t>
      </w:r>
      <w:r w:rsidRPr="00DA7059">
        <w:rPr>
          <w:rFonts w:ascii="Times New Roman" w:hAnsi="Times New Roman" w:cs="Times New Roman"/>
          <w:sz w:val="24"/>
          <w:szCs w:val="24"/>
        </w:rPr>
        <w:t xml:space="preserve"> maka dibutuhkan suatu mekanisme untuk menanganinya yaitu </w:t>
      </w:r>
      <w:r w:rsidRPr="00DA7059">
        <w:rPr>
          <w:rFonts w:ascii="Times New Roman" w:hAnsi="Times New Roman" w:cs="Times New Roman"/>
          <w:i/>
          <w:sz w:val="24"/>
          <w:szCs w:val="24"/>
        </w:rPr>
        <w:t>safeguard</w:t>
      </w:r>
      <w:r w:rsidRPr="00DA7059">
        <w:rPr>
          <w:rFonts w:ascii="Times New Roman" w:hAnsi="Times New Roman" w:cs="Times New Roman"/>
          <w:sz w:val="24"/>
          <w:szCs w:val="24"/>
        </w:rPr>
        <w:t xml:space="preserve">. </w:t>
      </w:r>
      <w:r w:rsidRPr="00DA7059">
        <w:rPr>
          <w:rFonts w:ascii="Times New Roman" w:hAnsi="Times New Roman" w:cs="Times New Roman"/>
          <w:i/>
          <w:sz w:val="24"/>
          <w:szCs w:val="24"/>
        </w:rPr>
        <w:t xml:space="preserve">Safeguard </w:t>
      </w:r>
      <w:r w:rsidRPr="00DA7059">
        <w:rPr>
          <w:rFonts w:ascii="Times New Roman" w:hAnsi="Times New Roman" w:cs="Times New Roman"/>
          <w:sz w:val="24"/>
          <w:szCs w:val="24"/>
        </w:rPr>
        <w:t xml:space="preserve">atau tindakan pengamanan diatur dalam </w:t>
      </w:r>
      <w:r w:rsidRPr="00DA7059">
        <w:rPr>
          <w:rFonts w:ascii="Times New Roman" w:hAnsi="Times New Roman" w:cs="Times New Roman"/>
          <w:i/>
          <w:sz w:val="24"/>
          <w:szCs w:val="24"/>
        </w:rPr>
        <w:t>Agreement On Safeguard</w:t>
      </w:r>
      <w:r w:rsidRPr="00DA7059">
        <w:rPr>
          <w:rFonts w:ascii="Times New Roman" w:hAnsi="Times New Roman" w:cs="Times New Roman"/>
          <w:sz w:val="24"/>
          <w:szCs w:val="24"/>
        </w:rPr>
        <w:t xml:space="preserve">. Tindakan Pengamanan atau </w:t>
      </w:r>
      <w:r w:rsidRPr="00DA7059">
        <w:rPr>
          <w:rFonts w:ascii="Times New Roman" w:hAnsi="Times New Roman" w:cs="Times New Roman"/>
          <w:i/>
          <w:sz w:val="24"/>
          <w:szCs w:val="24"/>
        </w:rPr>
        <w:t xml:space="preserve">safeguard </w:t>
      </w:r>
      <w:r w:rsidRPr="00DA7059">
        <w:rPr>
          <w:rFonts w:ascii="Times New Roman" w:hAnsi="Times New Roman" w:cs="Times New Roman"/>
          <w:sz w:val="24"/>
          <w:szCs w:val="24"/>
        </w:rPr>
        <w:t xml:space="preserve"> merupakan suatu tindakan yang dilakukan pemerintah yang bertujuan untuk memberikan kesempatan bagi industri dalam negeri yang mengalami kerugian untuk dapat mengadakan penyesuaian struktural dan perbaikan kinerja.</w:t>
      </w:r>
      <w:r w:rsidRPr="00DA7059">
        <w:rPr>
          <w:rStyle w:val="FootnoteReference"/>
          <w:rFonts w:ascii="Times New Roman" w:hAnsi="Times New Roman" w:cs="Times New Roman"/>
          <w:sz w:val="24"/>
          <w:szCs w:val="24"/>
        </w:rPr>
        <w:footnoteReference w:id="12"/>
      </w:r>
      <w:r w:rsidRPr="00DA7059">
        <w:rPr>
          <w:rFonts w:ascii="Times New Roman" w:hAnsi="Times New Roman" w:cs="Times New Roman"/>
          <w:sz w:val="24"/>
          <w:szCs w:val="24"/>
        </w:rPr>
        <w:t xml:space="preserve"> </w:t>
      </w:r>
      <w:r w:rsidRPr="00DA7059">
        <w:rPr>
          <w:rFonts w:ascii="Times New Roman" w:hAnsi="Times New Roman" w:cs="Times New Roman"/>
          <w:i/>
          <w:sz w:val="24"/>
          <w:szCs w:val="24"/>
        </w:rPr>
        <w:t xml:space="preserve">Safeguard </w:t>
      </w:r>
      <w:r w:rsidRPr="00DA7059">
        <w:rPr>
          <w:rFonts w:ascii="Times New Roman" w:hAnsi="Times New Roman" w:cs="Times New Roman"/>
          <w:sz w:val="24"/>
          <w:szCs w:val="24"/>
        </w:rPr>
        <w:t>dipandang memberikan suatu perlindungan bagi industri dalam negeri dari kerugian serius atau ancaman kerugian serius bagi industri yang menghasilkan barang yang serupa atau secara langsung tersaingi oleh barang impor tersebut.</w:t>
      </w:r>
      <w:r w:rsidRPr="00DA7059">
        <w:rPr>
          <w:rStyle w:val="FootnoteReference"/>
          <w:rFonts w:ascii="Times New Roman" w:hAnsi="Times New Roman" w:cs="Times New Roman"/>
          <w:sz w:val="24"/>
          <w:szCs w:val="24"/>
        </w:rPr>
        <w:footnoteReference w:id="13"/>
      </w:r>
      <w:r w:rsidRPr="00DA7059">
        <w:rPr>
          <w:rFonts w:ascii="Times New Roman" w:hAnsi="Times New Roman" w:cs="Times New Roman"/>
          <w:sz w:val="24"/>
          <w:szCs w:val="24"/>
        </w:rPr>
        <w:t xml:space="preserve">  </w:t>
      </w:r>
      <w:r w:rsidRPr="00DA7059">
        <w:rPr>
          <w:rFonts w:ascii="Times New Roman" w:hAnsi="Times New Roman"/>
          <w:sz w:val="24"/>
          <w:szCs w:val="24"/>
        </w:rPr>
        <w:t xml:space="preserve">Sesuai dengan ketentuan dalam </w:t>
      </w:r>
      <w:r w:rsidRPr="00DA7059">
        <w:rPr>
          <w:rFonts w:ascii="Times New Roman" w:hAnsi="Times New Roman"/>
          <w:i/>
          <w:sz w:val="24"/>
          <w:szCs w:val="24"/>
        </w:rPr>
        <w:t>Article</w:t>
      </w:r>
      <w:r w:rsidRPr="00DA7059">
        <w:rPr>
          <w:rFonts w:ascii="Times New Roman" w:hAnsi="Times New Roman"/>
          <w:sz w:val="24"/>
          <w:szCs w:val="24"/>
        </w:rPr>
        <w:t xml:space="preserve"> 2.1 </w:t>
      </w:r>
      <w:r w:rsidRPr="00DA7059">
        <w:rPr>
          <w:rFonts w:ascii="Times New Roman" w:hAnsi="Times New Roman"/>
          <w:i/>
          <w:sz w:val="24"/>
          <w:szCs w:val="24"/>
        </w:rPr>
        <w:t>Agreement On Safeguard,</w:t>
      </w:r>
      <w:r w:rsidRPr="00DA7059">
        <w:rPr>
          <w:rFonts w:ascii="Times New Roman" w:hAnsi="Times New Roman"/>
          <w:sz w:val="24"/>
          <w:szCs w:val="24"/>
        </w:rPr>
        <w:t xml:space="preserve"> yaitu :</w:t>
      </w:r>
    </w:p>
    <w:p w:rsidR="000D3036" w:rsidRPr="00DA7059" w:rsidRDefault="000D3036" w:rsidP="000D3036">
      <w:pPr>
        <w:pStyle w:val="ListParagraph"/>
        <w:spacing w:before="120" w:after="120" w:line="240" w:lineRule="auto"/>
        <w:ind w:left="1440"/>
        <w:contextualSpacing w:val="0"/>
        <w:jc w:val="both"/>
        <w:rPr>
          <w:rFonts w:ascii="Times New Roman" w:hAnsi="Times New Roman" w:cs="Times New Roman"/>
          <w:i/>
          <w:iCs/>
          <w:sz w:val="24"/>
          <w:szCs w:val="24"/>
        </w:rPr>
      </w:pPr>
      <w:r w:rsidRPr="00DA7059">
        <w:rPr>
          <w:rFonts w:ascii="Times New Roman" w:hAnsi="Times New Roman" w:cs="Times New Roman"/>
          <w:i/>
          <w:iCs/>
          <w:sz w:val="24"/>
          <w:szCs w:val="24"/>
        </w:rPr>
        <w:t>“A Member may apply a safeguards measure to a product only if that Member has determined, pursuant to the provisions set out below, that such product is being imported into its territory in such increased quantities, absolute or relative to domestic production, and under such conditions as to cause or threaten to cause serious injury to the domestic industry that produces like or directly competitive products”.</w:t>
      </w:r>
    </w:p>
    <w:p w:rsidR="000D3036" w:rsidRPr="00DA7059" w:rsidRDefault="000D3036" w:rsidP="000D3036">
      <w:pPr>
        <w:pStyle w:val="ListParagraph"/>
        <w:spacing w:before="120" w:after="120" w:line="480" w:lineRule="auto"/>
        <w:ind w:firstLine="720"/>
        <w:contextualSpacing w:val="0"/>
        <w:jc w:val="both"/>
        <w:rPr>
          <w:rFonts w:ascii="Times New Roman" w:hAnsi="Times New Roman" w:cs="Times New Roman"/>
          <w:sz w:val="24"/>
          <w:szCs w:val="24"/>
        </w:rPr>
      </w:pPr>
      <w:r>
        <w:rPr>
          <w:rFonts w:ascii="Times New Roman" w:hAnsi="Times New Roman" w:cs="Times New Roman"/>
          <w:i/>
          <w:sz w:val="24"/>
          <w:szCs w:val="24"/>
        </w:rPr>
        <w:t xml:space="preserve">Safeguard </w:t>
      </w:r>
      <w:r>
        <w:rPr>
          <w:rFonts w:ascii="Times New Roman" w:hAnsi="Times New Roman" w:cs="Times New Roman"/>
          <w:sz w:val="24"/>
          <w:szCs w:val="24"/>
        </w:rPr>
        <w:t xml:space="preserve">dimaksudkan sebagai bentuk perlindungan atau proteksi terhadap </w:t>
      </w:r>
      <w:r w:rsidRPr="00DA7059">
        <w:rPr>
          <w:rFonts w:ascii="Times New Roman" w:hAnsi="Times New Roman" w:cs="Times New Roman"/>
          <w:sz w:val="24"/>
          <w:szCs w:val="24"/>
        </w:rPr>
        <w:t xml:space="preserve">terhadap industri dalam negeri dari lonjakan impor </w:t>
      </w:r>
      <w:r>
        <w:rPr>
          <w:rFonts w:ascii="Times New Roman" w:hAnsi="Times New Roman" w:cs="Times New Roman"/>
          <w:sz w:val="24"/>
          <w:szCs w:val="24"/>
        </w:rPr>
        <w:t xml:space="preserve">yang merugikan </w:t>
      </w:r>
      <w:r>
        <w:rPr>
          <w:rFonts w:ascii="Times New Roman" w:hAnsi="Times New Roman" w:cs="Times New Roman"/>
          <w:sz w:val="24"/>
          <w:szCs w:val="24"/>
        </w:rPr>
        <w:lastRenderedPageBreak/>
        <w:t xml:space="preserve">atau mengancam </w:t>
      </w:r>
      <w:r w:rsidRPr="00DA7059">
        <w:rPr>
          <w:rFonts w:ascii="Times New Roman" w:hAnsi="Times New Roman" w:cs="Times New Roman"/>
          <w:sz w:val="24"/>
          <w:szCs w:val="24"/>
        </w:rPr>
        <w:t>terjadinya keru</w:t>
      </w:r>
      <w:r>
        <w:rPr>
          <w:rFonts w:ascii="Times New Roman" w:hAnsi="Times New Roman" w:cs="Times New Roman"/>
          <w:sz w:val="24"/>
          <w:szCs w:val="24"/>
        </w:rPr>
        <w:t xml:space="preserve">gian pada industri dalam negeri. </w:t>
      </w:r>
      <w:r w:rsidRPr="00DA7059">
        <w:rPr>
          <w:rFonts w:ascii="Times New Roman" w:hAnsi="Times New Roman" w:cs="Times New Roman"/>
          <w:i/>
          <w:sz w:val="24"/>
          <w:szCs w:val="24"/>
        </w:rPr>
        <w:t xml:space="preserve">Safeguard </w:t>
      </w:r>
      <w:r w:rsidRPr="00DA7059">
        <w:rPr>
          <w:rFonts w:ascii="Times New Roman" w:hAnsi="Times New Roman" w:cs="Times New Roman"/>
          <w:sz w:val="24"/>
          <w:szCs w:val="24"/>
        </w:rPr>
        <w:t>saat ini hanya</w:t>
      </w:r>
      <w:r>
        <w:rPr>
          <w:rFonts w:ascii="Times New Roman" w:hAnsi="Times New Roman" w:cs="Times New Roman"/>
          <w:sz w:val="24"/>
          <w:szCs w:val="24"/>
        </w:rPr>
        <w:t xml:space="preserve"> dapat </w:t>
      </w:r>
      <w:r w:rsidRPr="00DA7059">
        <w:rPr>
          <w:rFonts w:ascii="Times New Roman" w:hAnsi="Times New Roman" w:cs="Times New Roman"/>
          <w:sz w:val="24"/>
          <w:szCs w:val="24"/>
        </w:rPr>
        <w:t xml:space="preserve">diterapkan dalam perdagangan internasional di bidang barang saja. Dalam aturan </w:t>
      </w:r>
      <w:r w:rsidRPr="00DA7059">
        <w:rPr>
          <w:rFonts w:ascii="Times New Roman" w:hAnsi="Times New Roman" w:cs="Times New Roman"/>
          <w:i/>
          <w:sz w:val="24"/>
          <w:szCs w:val="24"/>
        </w:rPr>
        <w:t xml:space="preserve">safeguard </w:t>
      </w:r>
      <w:r w:rsidRPr="00DA7059">
        <w:rPr>
          <w:rFonts w:ascii="Times New Roman" w:hAnsi="Times New Roman" w:cs="Times New Roman"/>
          <w:sz w:val="24"/>
          <w:szCs w:val="24"/>
        </w:rPr>
        <w:t xml:space="preserve">yang diatur adalah barang impor sejenis atau barang impor yang langsung bersaing dengan produk dalam negeri. Tindakan </w:t>
      </w:r>
      <w:r w:rsidRPr="00DA7059">
        <w:rPr>
          <w:rFonts w:ascii="Times New Roman" w:hAnsi="Times New Roman" w:cs="Times New Roman"/>
          <w:i/>
          <w:sz w:val="24"/>
          <w:szCs w:val="24"/>
        </w:rPr>
        <w:t xml:space="preserve">safeguard </w:t>
      </w:r>
      <w:r w:rsidRPr="00DA7059">
        <w:rPr>
          <w:rFonts w:ascii="Times New Roman" w:hAnsi="Times New Roman" w:cs="Times New Roman"/>
          <w:sz w:val="24"/>
          <w:szCs w:val="24"/>
        </w:rPr>
        <w:t xml:space="preserve">dimaksudkan hanya untuk menghindari keadaan dimana anggota WTO menghadapi suatu dilema antara membiarkan pasar dalam negeri yang sangat terganggu oleh barang impor atau menarik diri dari kesepakatan. </w:t>
      </w:r>
    </w:p>
    <w:p w:rsidR="000D3036" w:rsidRDefault="000D3036" w:rsidP="000D3036">
      <w:pPr>
        <w:spacing w:before="120" w:after="120" w:line="480" w:lineRule="auto"/>
        <w:ind w:left="720" w:firstLine="720"/>
        <w:jc w:val="both"/>
        <w:rPr>
          <w:rFonts w:ascii="Times New Roman" w:hAnsi="Times New Roman"/>
          <w:sz w:val="24"/>
          <w:szCs w:val="24"/>
        </w:rPr>
      </w:pPr>
      <w:r w:rsidRPr="00DA7059">
        <w:rPr>
          <w:rFonts w:ascii="Times New Roman" w:hAnsi="Times New Roman"/>
          <w:i/>
          <w:sz w:val="24"/>
          <w:szCs w:val="24"/>
        </w:rPr>
        <w:t xml:space="preserve">Safeguard </w:t>
      </w:r>
      <w:r w:rsidRPr="00DA7059">
        <w:rPr>
          <w:rFonts w:ascii="Times New Roman" w:hAnsi="Times New Roman"/>
          <w:sz w:val="24"/>
          <w:szCs w:val="24"/>
        </w:rPr>
        <w:t xml:space="preserve">untuk jasa sebenarnya telah diatur tersendiri dalam </w:t>
      </w:r>
      <w:r w:rsidRPr="00DA7059">
        <w:rPr>
          <w:rFonts w:ascii="Times New Roman" w:hAnsi="Times New Roman"/>
          <w:i/>
          <w:sz w:val="24"/>
          <w:szCs w:val="24"/>
        </w:rPr>
        <w:t xml:space="preserve">Article X </w:t>
      </w:r>
      <w:r w:rsidRPr="00DA7059">
        <w:rPr>
          <w:rFonts w:ascii="Times New Roman" w:hAnsi="Times New Roman"/>
          <w:sz w:val="24"/>
          <w:szCs w:val="24"/>
        </w:rPr>
        <w:t xml:space="preserve">GATS, namun negosiasi </w:t>
      </w:r>
      <w:r w:rsidRPr="00DA7059">
        <w:rPr>
          <w:rFonts w:ascii="Times New Roman" w:hAnsi="Times New Roman"/>
          <w:i/>
          <w:sz w:val="24"/>
          <w:szCs w:val="24"/>
        </w:rPr>
        <w:t xml:space="preserve">safeguard </w:t>
      </w:r>
      <w:r w:rsidRPr="00DA7059">
        <w:rPr>
          <w:rFonts w:ascii="Times New Roman" w:hAnsi="Times New Roman"/>
          <w:sz w:val="24"/>
          <w:szCs w:val="24"/>
        </w:rPr>
        <w:t xml:space="preserve">dalam bidang jasa ini masih berlangsung sampai saat ini. Hal tersebut dikarenakan masih adanya perdebatan antara </w:t>
      </w:r>
      <w:r>
        <w:rPr>
          <w:rFonts w:ascii="Times New Roman" w:hAnsi="Times New Roman"/>
          <w:sz w:val="24"/>
          <w:szCs w:val="24"/>
        </w:rPr>
        <w:t>negara</w:t>
      </w:r>
      <w:r w:rsidRPr="001C617F">
        <w:rPr>
          <w:rFonts w:ascii="Times New Roman" w:hAnsi="Times New Roman"/>
          <w:sz w:val="24"/>
          <w:szCs w:val="24"/>
        </w:rPr>
        <w:t xml:space="preserve"> maju</w:t>
      </w:r>
      <w:r w:rsidRPr="00DA7059">
        <w:rPr>
          <w:rFonts w:ascii="Times New Roman" w:hAnsi="Times New Roman"/>
          <w:i/>
          <w:sz w:val="24"/>
          <w:szCs w:val="24"/>
        </w:rPr>
        <w:t xml:space="preserve"> </w:t>
      </w:r>
      <w:r w:rsidRPr="00DA7059">
        <w:rPr>
          <w:rFonts w:ascii="Times New Roman" w:hAnsi="Times New Roman"/>
          <w:sz w:val="24"/>
          <w:szCs w:val="24"/>
        </w:rPr>
        <w:t xml:space="preserve">dengan </w:t>
      </w:r>
      <w:r>
        <w:rPr>
          <w:rFonts w:ascii="Times New Roman" w:hAnsi="Times New Roman"/>
          <w:sz w:val="24"/>
          <w:szCs w:val="24"/>
        </w:rPr>
        <w:t>negara</w:t>
      </w:r>
      <w:r w:rsidRPr="001C617F">
        <w:rPr>
          <w:rFonts w:ascii="Times New Roman" w:hAnsi="Times New Roman"/>
          <w:sz w:val="24"/>
          <w:szCs w:val="24"/>
        </w:rPr>
        <w:t xml:space="preserve"> berkembang</w:t>
      </w:r>
      <w:r>
        <w:rPr>
          <w:rFonts w:ascii="Times New Roman" w:hAnsi="Times New Roman"/>
          <w:sz w:val="24"/>
          <w:szCs w:val="24"/>
        </w:rPr>
        <w:t xml:space="preserve"> berkaitan dengan perlu atau tidaknya </w:t>
      </w:r>
      <w:r>
        <w:rPr>
          <w:rFonts w:ascii="Times New Roman" w:hAnsi="Times New Roman"/>
          <w:i/>
          <w:sz w:val="24"/>
          <w:szCs w:val="24"/>
        </w:rPr>
        <w:t>safeguard</w:t>
      </w:r>
      <w:r w:rsidRPr="001C617F">
        <w:rPr>
          <w:rFonts w:ascii="Times New Roman" w:hAnsi="Times New Roman"/>
          <w:sz w:val="24"/>
          <w:szCs w:val="24"/>
        </w:rPr>
        <w:t xml:space="preserve">. </w:t>
      </w:r>
    </w:p>
    <w:p w:rsidR="000D3036" w:rsidRPr="00DA7059" w:rsidRDefault="000D3036" w:rsidP="000D3036">
      <w:pPr>
        <w:spacing w:before="120" w:after="120" w:line="480" w:lineRule="auto"/>
        <w:ind w:left="720" w:firstLine="720"/>
        <w:jc w:val="both"/>
        <w:rPr>
          <w:rFonts w:ascii="Times New Roman" w:hAnsi="Times New Roman"/>
          <w:sz w:val="24"/>
          <w:szCs w:val="24"/>
        </w:rPr>
      </w:pPr>
      <w:r>
        <w:rPr>
          <w:rFonts w:ascii="Times New Roman" w:hAnsi="Times New Roman"/>
          <w:sz w:val="24"/>
          <w:szCs w:val="24"/>
        </w:rPr>
        <w:t>Dalam perspektif negara</w:t>
      </w:r>
      <w:r w:rsidRPr="001C617F">
        <w:rPr>
          <w:rFonts w:ascii="Times New Roman" w:hAnsi="Times New Roman"/>
          <w:sz w:val="24"/>
          <w:szCs w:val="24"/>
        </w:rPr>
        <w:t xml:space="preserve"> berkembang </w:t>
      </w:r>
      <w:r w:rsidRPr="00DA7059">
        <w:rPr>
          <w:rFonts w:ascii="Times New Roman" w:hAnsi="Times New Roman"/>
          <w:sz w:val="24"/>
          <w:szCs w:val="24"/>
        </w:rPr>
        <w:t xml:space="preserve">menginginkan suatu pengamanan dibidang jasa terhadap </w:t>
      </w:r>
      <w:r w:rsidRPr="00DA7059">
        <w:rPr>
          <w:rFonts w:ascii="Times New Roman" w:hAnsi="Times New Roman"/>
          <w:i/>
          <w:sz w:val="24"/>
          <w:szCs w:val="24"/>
        </w:rPr>
        <w:t xml:space="preserve">national objective </w:t>
      </w:r>
      <w:r w:rsidRPr="00DA7059">
        <w:rPr>
          <w:rFonts w:ascii="Times New Roman" w:hAnsi="Times New Roman"/>
          <w:sz w:val="24"/>
          <w:szCs w:val="24"/>
        </w:rPr>
        <w:t xml:space="preserve">yang mungkin akan terganggu sebagai implikasi dari pemberian komitmen dalam </w:t>
      </w:r>
      <w:r w:rsidRPr="00DA7059">
        <w:rPr>
          <w:rFonts w:ascii="Times New Roman" w:hAnsi="Times New Roman"/>
          <w:i/>
          <w:sz w:val="24"/>
          <w:szCs w:val="24"/>
        </w:rPr>
        <w:t xml:space="preserve">Schedule of Specific Commitment </w:t>
      </w:r>
      <w:r w:rsidRPr="00DA7059">
        <w:rPr>
          <w:rFonts w:ascii="Times New Roman" w:hAnsi="Times New Roman"/>
          <w:sz w:val="24"/>
          <w:szCs w:val="24"/>
        </w:rPr>
        <w:t>(SOC).</w:t>
      </w:r>
      <w:r w:rsidRPr="00DA7059">
        <w:rPr>
          <w:rStyle w:val="FootnoteReference"/>
          <w:rFonts w:ascii="Times New Roman" w:hAnsi="Times New Roman"/>
          <w:sz w:val="24"/>
          <w:szCs w:val="24"/>
        </w:rPr>
        <w:footnoteReference w:id="14"/>
      </w:r>
      <w:r w:rsidRPr="00DA7059">
        <w:rPr>
          <w:rFonts w:ascii="Times New Roman" w:hAnsi="Times New Roman"/>
          <w:sz w:val="24"/>
          <w:szCs w:val="24"/>
        </w:rPr>
        <w:t xml:space="preserve"> </w:t>
      </w:r>
      <w:r w:rsidRPr="00C60EB5">
        <w:rPr>
          <w:rFonts w:ascii="Times New Roman" w:hAnsi="Times New Roman"/>
          <w:sz w:val="24"/>
          <w:szCs w:val="24"/>
        </w:rPr>
        <w:t>Negara maju</w:t>
      </w:r>
      <w:r w:rsidRPr="00DA7059">
        <w:rPr>
          <w:rFonts w:ascii="Times New Roman" w:hAnsi="Times New Roman"/>
          <w:sz w:val="24"/>
          <w:szCs w:val="24"/>
        </w:rPr>
        <w:t xml:space="preserve"> lebih menginginkan adanya akses pasar yang lebih terbuka untuk sektor-sektor tertentu yang telah lama menjadi incaran seperti telekomunikasi, teknologi, dan lainnya yang dari sisi pandang </w:t>
      </w:r>
      <w:r>
        <w:rPr>
          <w:rFonts w:ascii="Times New Roman" w:hAnsi="Times New Roman"/>
          <w:i/>
          <w:sz w:val="24"/>
          <w:szCs w:val="24"/>
        </w:rPr>
        <w:t xml:space="preserve">negara </w:t>
      </w:r>
      <w:r>
        <w:rPr>
          <w:rFonts w:ascii="Times New Roman" w:hAnsi="Times New Roman"/>
          <w:i/>
          <w:sz w:val="24"/>
          <w:szCs w:val="24"/>
        </w:rPr>
        <w:lastRenderedPageBreak/>
        <w:t>berkembang</w:t>
      </w:r>
      <w:r w:rsidRPr="00DA7059">
        <w:rPr>
          <w:rFonts w:ascii="Times New Roman" w:hAnsi="Times New Roman"/>
          <w:sz w:val="24"/>
          <w:szCs w:val="24"/>
        </w:rPr>
        <w:t xml:space="preserve"> merupakan sektor-sektor yang “sensitif” apabila dikaitkan dengan </w:t>
      </w:r>
      <w:r w:rsidRPr="00DA7059">
        <w:rPr>
          <w:rFonts w:ascii="Times New Roman" w:hAnsi="Times New Roman"/>
          <w:i/>
          <w:sz w:val="24"/>
          <w:szCs w:val="24"/>
        </w:rPr>
        <w:t xml:space="preserve">national objective </w:t>
      </w:r>
      <w:r w:rsidRPr="00DA7059">
        <w:rPr>
          <w:rFonts w:ascii="Times New Roman" w:hAnsi="Times New Roman"/>
          <w:sz w:val="24"/>
          <w:szCs w:val="24"/>
        </w:rPr>
        <w:t xml:space="preserve">masing – masing negara.  </w:t>
      </w:r>
    </w:p>
    <w:p w:rsidR="000D3036" w:rsidRPr="00DA7059" w:rsidRDefault="000D3036" w:rsidP="000D3036">
      <w:pPr>
        <w:spacing w:before="120" w:after="120" w:line="480" w:lineRule="auto"/>
        <w:ind w:left="720" w:firstLine="720"/>
        <w:jc w:val="both"/>
        <w:rPr>
          <w:rFonts w:ascii="Times New Roman" w:hAnsi="Times New Roman"/>
          <w:sz w:val="24"/>
          <w:szCs w:val="24"/>
        </w:rPr>
      </w:pPr>
      <w:r w:rsidRPr="00DA7059">
        <w:rPr>
          <w:rFonts w:ascii="Times New Roman" w:hAnsi="Times New Roman"/>
          <w:sz w:val="24"/>
          <w:szCs w:val="24"/>
        </w:rPr>
        <w:t xml:space="preserve">Negara – negara anggota ASEAN yang telah menjadi anggota WTO kecuali Singapura kemudian mengusulkan sebuah proposal </w:t>
      </w:r>
      <w:r w:rsidRPr="00DA7059">
        <w:rPr>
          <w:rFonts w:ascii="Times New Roman" w:hAnsi="Times New Roman"/>
          <w:i/>
          <w:sz w:val="24"/>
          <w:szCs w:val="24"/>
        </w:rPr>
        <w:t>emergency safeguard measures</w:t>
      </w:r>
      <w:r w:rsidRPr="00DA7059">
        <w:rPr>
          <w:rFonts w:ascii="Times New Roman" w:hAnsi="Times New Roman"/>
          <w:sz w:val="24"/>
          <w:szCs w:val="24"/>
        </w:rPr>
        <w:t xml:space="preserve"> pada tahun 2000. Singapura sama sekali tidak mendukung proposal ASEAN tersebut karena Singapura mempunyai investasi di bidang jasa yang banyak diluar negeri dan penerapan </w:t>
      </w:r>
      <w:r w:rsidRPr="00DA7059">
        <w:rPr>
          <w:rFonts w:ascii="Times New Roman" w:hAnsi="Times New Roman"/>
          <w:i/>
          <w:sz w:val="24"/>
          <w:szCs w:val="24"/>
        </w:rPr>
        <w:t xml:space="preserve">emergency safeguard measures </w:t>
      </w:r>
      <w:r w:rsidRPr="00DA7059">
        <w:rPr>
          <w:rFonts w:ascii="Times New Roman" w:hAnsi="Times New Roman"/>
          <w:sz w:val="24"/>
          <w:szCs w:val="24"/>
        </w:rPr>
        <w:t xml:space="preserve">dapat merugikan Singapura.  Sedangkan negara – negara anggota ASEAN lainnya berpendapat bahwa negara – negara berkembang membutuhkan tindakan pengamanan di bidang jasa untuk melindungi industri dalam negeri terhadap </w:t>
      </w:r>
      <w:r w:rsidRPr="00DA7059">
        <w:rPr>
          <w:rFonts w:ascii="Times New Roman" w:hAnsi="Times New Roman"/>
          <w:i/>
          <w:sz w:val="24"/>
          <w:szCs w:val="24"/>
        </w:rPr>
        <w:t xml:space="preserve">serious injury </w:t>
      </w:r>
      <w:r w:rsidRPr="00DA7059">
        <w:rPr>
          <w:rFonts w:ascii="Times New Roman" w:hAnsi="Times New Roman"/>
          <w:sz w:val="24"/>
          <w:szCs w:val="24"/>
        </w:rPr>
        <w:t xml:space="preserve">maupun </w:t>
      </w:r>
      <w:r w:rsidRPr="00DA7059">
        <w:rPr>
          <w:rFonts w:ascii="Times New Roman" w:hAnsi="Times New Roman"/>
          <w:i/>
          <w:sz w:val="24"/>
          <w:szCs w:val="24"/>
        </w:rPr>
        <w:t>unforeseen development</w:t>
      </w:r>
      <w:r w:rsidRPr="00DA7059">
        <w:rPr>
          <w:rFonts w:ascii="Times New Roman" w:hAnsi="Times New Roman"/>
          <w:sz w:val="24"/>
          <w:szCs w:val="24"/>
        </w:rPr>
        <w:t xml:space="preserve">. Dengan mempertimbangkan penarikan ataupun penundaan sementara pada komitmen yang telah dibuat oleh masing – masing negara maka tujuan dari dan penerapan </w:t>
      </w:r>
      <w:r w:rsidRPr="00DA7059">
        <w:rPr>
          <w:rFonts w:ascii="Times New Roman" w:hAnsi="Times New Roman"/>
          <w:i/>
          <w:sz w:val="24"/>
          <w:szCs w:val="24"/>
        </w:rPr>
        <w:t xml:space="preserve">emergency safeguard measures </w:t>
      </w:r>
      <w:r w:rsidRPr="00DA7059">
        <w:rPr>
          <w:rFonts w:ascii="Times New Roman" w:hAnsi="Times New Roman"/>
          <w:sz w:val="24"/>
          <w:szCs w:val="24"/>
        </w:rPr>
        <w:t>dipandang oleh ASEAN dapat tercapai.</w:t>
      </w:r>
    </w:p>
    <w:p w:rsidR="000D3036" w:rsidRDefault="000D3036" w:rsidP="000D3036">
      <w:pPr>
        <w:spacing w:before="120" w:after="120" w:line="480" w:lineRule="auto"/>
        <w:ind w:left="720" w:firstLine="720"/>
        <w:jc w:val="both"/>
        <w:rPr>
          <w:rFonts w:ascii="Times New Roman" w:hAnsi="Times New Roman" w:cs="Times New Roman"/>
          <w:b/>
          <w:color w:val="000000" w:themeColor="text1"/>
          <w:sz w:val="24"/>
          <w:szCs w:val="24"/>
        </w:rPr>
      </w:pPr>
      <w:r w:rsidRPr="00DA7059">
        <w:rPr>
          <w:rFonts w:ascii="Times New Roman" w:hAnsi="Times New Roman" w:cs="Times New Roman"/>
          <w:color w:val="000000" w:themeColor="text1"/>
          <w:sz w:val="24"/>
          <w:szCs w:val="24"/>
        </w:rPr>
        <w:t xml:space="preserve">Berdasarkan permasalahan – permasalahan dalam latar belakang yang tersaji di atas, penulis berkeinginan untuk mengkaji dan meneliti lebih lanjut mengenai permasalahan yang berjudul </w:t>
      </w:r>
      <w:r w:rsidRPr="00DA7059">
        <w:rPr>
          <w:rFonts w:ascii="Times New Roman" w:hAnsi="Times New Roman" w:cs="Times New Roman"/>
          <w:b/>
          <w:color w:val="000000" w:themeColor="text1"/>
          <w:sz w:val="24"/>
          <w:szCs w:val="24"/>
        </w:rPr>
        <w:t>“</w:t>
      </w:r>
      <w:r w:rsidRPr="00DA7059">
        <w:rPr>
          <w:rFonts w:ascii="Times New Roman" w:hAnsi="Times New Roman" w:cs="Times New Roman"/>
          <w:b/>
          <w:sz w:val="24"/>
          <w:szCs w:val="24"/>
        </w:rPr>
        <w:t xml:space="preserve">PERLINDUNGAN HUKUM BAGI INDUSTRI DALAM NEGERI DI BIDANG JASA MELALUI </w:t>
      </w:r>
      <w:r w:rsidRPr="00DA7059">
        <w:rPr>
          <w:rFonts w:ascii="Times New Roman" w:hAnsi="Times New Roman" w:cs="Times New Roman"/>
          <w:b/>
          <w:i/>
          <w:sz w:val="24"/>
          <w:szCs w:val="24"/>
        </w:rPr>
        <w:t xml:space="preserve">EMERGENCY SAFEGUARD MEASURES </w:t>
      </w:r>
      <w:r w:rsidRPr="00DA7059">
        <w:rPr>
          <w:rFonts w:ascii="Times New Roman" w:hAnsi="Times New Roman" w:cs="Times New Roman"/>
          <w:b/>
          <w:sz w:val="24"/>
          <w:szCs w:val="24"/>
        </w:rPr>
        <w:t>(EMS) (SUATU STUDI TERHADAP PROPOSAL EMS ASEAN)</w:t>
      </w:r>
      <w:r w:rsidRPr="00DA7059">
        <w:rPr>
          <w:rFonts w:ascii="Times New Roman" w:hAnsi="Times New Roman" w:cs="Times New Roman"/>
          <w:b/>
          <w:color w:val="000000" w:themeColor="text1"/>
          <w:sz w:val="24"/>
          <w:szCs w:val="24"/>
        </w:rPr>
        <w:t>”</w:t>
      </w:r>
    </w:p>
    <w:p w:rsidR="000D3036" w:rsidRPr="003B2389" w:rsidRDefault="000D3036" w:rsidP="00B47345">
      <w:pPr>
        <w:spacing w:before="120" w:after="120" w:line="480" w:lineRule="auto"/>
        <w:jc w:val="both"/>
        <w:rPr>
          <w:rFonts w:ascii="Times New Roman" w:hAnsi="Times New Roman" w:cs="Times New Roman"/>
          <w:b/>
          <w:color w:val="000000" w:themeColor="text1"/>
          <w:sz w:val="24"/>
          <w:szCs w:val="24"/>
        </w:rPr>
      </w:pPr>
    </w:p>
    <w:p w:rsidR="000D3036" w:rsidRPr="00107198" w:rsidRDefault="000D3036" w:rsidP="000D3036">
      <w:pPr>
        <w:pStyle w:val="ListParagraph"/>
        <w:numPr>
          <w:ilvl w:val="0"/>
          <w:numId w:val="1"/>
        </w:numPr>
        <w:spacing w:before="120" w:after="120" w:line="480" w:lineRule="auto"/>
        <w:contextualSpacing w:val="0"/>
        <w:jc w:val="both"/>
        <w:rPr>
          <w:rFonts w:ascii="Times New Roman" w:hAnsi="Times New Roman" w:cs="Times New Roman"/>
          <w:b/>
          <w:color w:val="000000" w:themeColor="text1"/>
          <w:sz w:val="24"/>
          <w:szCs w:val="24"/>
        </w:rPr>
      </w:pPr>
      <w:r w:rsidRPr="00107198">
        <w:rPr>
          <w:rFonts w:ascii="Times New Roman" w:hAnsi="Times New Roman" w:cs="Times New Roman"/>
          <w:b/>
          <w:color w:val="000000" w:themeColor="text1"/>
          <w:sz w:val="24"/>
          <w:szCs w:val="24"/>
        </w:rPr>
        <w:lastRenderedPageBreak/>
        <w:t>Rumusan Masalah</w:t>
      </w:r>
    </w:p>
    <w:p w:rsidR="000D3036" w:rsidRPr="00107198" w:rsidRDefault="000D3036" w:rsidP="000D3036">
      <w:pPr>
        <w:pStyle w:val="ListParagraph"/>
        <w:spacing w:before="120" w:after="120" w:line="480" w:lineRule="auto"/>
        <w:ind w:firstLine="72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Perumusan masalah pada dasarnya adalah suatu proses yang mengalami halangan dalam mencapai tujuan, maka dalam hal ini harus dipecahkan untuk mencapai tujuan penelitian.</w:t>
      </w:r>
      <w:r w:rsidRPr="00107198">
        <w:rPr>
          <w:rStyle w:val="FootnoteReference"/>
          <w:rFonts w:ascii="Times New Roman" w:hAnsi="Times New Roman" w:cs="Times New Roman"/>
          <w:color w:val="000000" w:themeColor="text1"/>
          <w:sz w:val="24"/>
          <w:szCs w:val="24"/>
        </w:rPr>
        <w:footnoteReference w:id="15"/>
      </w:r>
      <w:r w:rsidRPr="00107198">
        <w:rPr>
          <w:rFonts w:ascii="Times New Roman" w:hAnsi="Times New Roman" w:cs="Times New Roman"/>
          <w:color w:val="000000" w:themeColor="text1"/>
          <w:sz w:val="24"/>
          <w:szCs w:val="24"/>
        </w:rPr>
        <w:t xml:space="preserve"> Adapun rumusan masalah yang diteliti yaitu:</w:t>
      </w:r>
    </w:p>
    <w:p w:rsidR="000D3036" w:rsidRPr="00107198" w:rsidRDefault="000D3036" w:rsidP="000D3036">
      <w:pPr>
        <w:pStyle w:val="ListParagraph"/>
        <w:numPr>
          <w:ilvl w:val="0"/>
          <w:numId w:val="2"/>
        </w:numPr>
        <w:spacing w:before="120" w:after="120" w:line="480" w:lineRule="auto"/>
        <w:ind w:left="108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 xml:space="preserve">Apakah </w:t>
      </w:r>
      <w:r w:rsidRPr="00107198">
        <w:rPr>
          <w:rFonts w:ascii="Times New Roman" w:hAnsi="Times New Roman" w:cs="Times New Roman"/>
          <w:i/>
          <w:color w:val="000000" w:themeColor="text1"/>
          <w:sz w:val="24"/>
          <w:szCs w:val="24"/>
        </w:rPr>
        <w:t>Emergency</w:t>
      </w:r>
      <w:r w:rsidRPr="00107198">
        <w:rPr>
          <w:rFonts w:ascii="Times New Roman" w:hAnsi="Times New Roman" w:cs="Times New Roman"/>
          <w:color w:val="000000" w:themeColor="text1"/>
          <w:sz w:val="24"/>
          <w:szCs w:val="24"/>
        </w:rPr>
        <w:t xml:space="preserve"> </w:t>
      </w:r>
      <w:r w:rsidRPr="00107198">
        <w:rPr>
          <w:rFonts w:ascii="Times New Roman" w:hAnsi="Times New Roman" w:cs="Times New Roman"/>
          <w:i/>
          <w:color w:val="000000" w:themeColor="text1"/>
          <w:sz w:val="24"/>
          <w:szCs w:val="24"/>
        </w:rPr>
        <w:t xml:space="preserve">Safeguard Measures </w:t>
      </w:r>
      <w:r w:rsidRPr="00107198">
        <w:rPr>
          <w:rFonts w:ascii="Times New Roman" w:hAnsi="Times New Roman" w:cs="Times New Roman"/>
          <w:color w:val="000000" w:themeColor="text1"/>
          <w:sz w:val="24"/>
          <w:szCs w:val="24"/>
        </w:rPr>
        <w:t>(EMS) dapat diterapkan sebagai bentuk perlindungan hukum bagi industri dalam negeri di bidang perdagangan jasa?</w:t>
      </w:r>
    </w:p>
    <w:p w:rsidR="000D3036" w:rsidRPr="00116EEE" w:rsidRDefault="000D3036" w:rsidP="00116EEE">
      <w:pPr>
        <w:pStyle w:val="ListParagraph"/>
        <w:numPr>
          <w:ilvl w:val="0"/>
          <w:numId w:val="2"/>
        </w:numPr>
        <w:spacing w:before="120" w:after="120" w:line="480" w:lineRule="auto"/>
        <w:ind w:left="108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 xml:space="preserve">Bagaimanakah konsep mekanisme </w:t>
      </w:r>
      <w:r w:rsidRPr="00107198">
        <w:rPr>
          <w:rFonts w:ascii="Times New Roman" w:hAnsi="Times New Roman" w:cs="Times New Roman"/>
          <w:i/>
          <w:color w:val="000000" w:themeColor="text1"/>
          <w:sz w:val="24"/>
          <w:szCs w:val="24"/>
        </w:rPr>
        <w:t>Emergency</w:t>
      </w:r>
      <w:r w:rsidRPr="00107198">
        <w:rPr>
          <w:rFonts w:ascii="Times New Roman" w:hAnsi="Times New Roman" w:cs="Times New Roman"/>
          <w:color w:val="000000" w:themeColor="text1"/>
          <w:sz w:val="24"/>
          <w:szCs w:val="24"/>
        </w:rPr>
        <w:t xml:space="preserve"> </w:t>
      </w:r>
      <w:r w:rsidRPr="00107198">
        <w:rPr>
          <w:rFonts w:ascii="Times New Roman" w:hAnsi="Times New Roman" w:cs="Times New Roman"/>
          <w:i/>
          <w:color w:val="000000" w:themeColor="text1"/>
          <w:sz w:val="24"/>
          <w:szCs w:val="24"/>
        </w:rPr>
        <w:t xml:space="preserve">Safeguard Measures </w:t>
      </w:r>
      <w:r w:rsidRPr="00107198">
        <w:rPr>
          <w:rFonts w:ascii="Times New Roman" w:hAnsi="Times New Roman" w:cs="Times New Roman"/>
          <w:color w:val="000000" w:themeColor="text1"/>
          <w:sz w:val="24"/>
          <w:szCs w:val="24"/>
        </w:rPr>
        <w:t>(EMS) dalam proposal yang dikemukakan oleh ASEAN?</w:t>
      </w:r>
    </w:p>
    <w:p w:rsidR="000D3036" w:rsidRPr="00107198" w:rsidRDefault="000D3036" w:rsidP="000D3036">
      <w:pPr>
        <w:pStyle w:val="ListParagraph"/>
        <w:numPr>
          <w:ilvl w:val="0"/>
          <w:numId w:val="1"/>
        </w:numPr>
        <w:spacing w:before="120" w:after="120" w:line="480" w:lineRule="auto"/>
        <w:contextualSpacing w:val="0"/>
        <w:jc w:val="both"/>
        <w:rPr>
          <w:rFonts w:ascii="Times New Roman" w:hAnsi="Times New Roman" w:cs="Times New Roman"/>
          <w:b/>
          <w:color w:val="000000" w:themeColor="text1"/>
          <w:sz w:val="24"/>
          <w:szCs w:val="24"/>
        </w:rPr>
      </w:pPr>
      <w:r w:rsidRPr="00107198">
        <w:rPr>
          <w:rFonts w:ascii="Times New Roman" w:hAnsi="Times New Roman" w:cs="Times New Roman"/>
          <w:b/>
          <w:color w:val="000000" w:themeColor="text1"/>
          <w:sz w:val="24"/>
          <w:szCs w:val="24"/>
        </w:rPr>
        <w:t>Tujuan Penelitian</w:t>
      </w:r>
    </w:p>
    <w:p w:rsidR="000D3036" w:rsidRPr="00107198" w:rsidRDefault="000D3036" w:rsidP="000D3036">
      <w:pPr>
        <w:pStyle w:val="ListParagraph"/>
        <w:spacing w:before="120" w:after="120" w:line="480" w:lineRule="auto"/>
        <w:ind w:firstLine="698"/>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Perumusan tujuan penulisan hukum ini merupakan penggambaran arah agar penulisan hukum ini tidak menyimpang dari tujuan semula. Adapun tujuan dari penulisan hukum ini adalah sebagai berikut :</w:t>
      </w:r>
    </w:p>
    <w:p w:rsidR="000D3036" w:rsidRPr="00107198" w:rsidRDefault="000D3036" w:rsidP="000D3036">
      <w:pPr>
        <w:pStyle w:val="ListParagraph"/>
        <w:numPr>
          <w:ilvl w:val="0"/>
          <w:numId w:val="3"/>
        </w:numPr>
        <w:spacing w:before="120" w:after="120" w:line="480" w:lineRule="auto"/>
        <w:ind w:left="108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 xml:space="preserve">Untuk mengkaji dan menganalisis konsep </w:t>
      </w:r>
      <w:r w:rsidRPr="00107198">
        <w:rPr>
          <w:rFonts w:ascii="Times New Roman" w:hAnsi="Times New Roman" w:cs="Times New Roman"/>
          <w:i/>
          <w:color w:val="000000" w:themeColor="text1"/>
          <w:sz w:val="24"/>
          <w:szCs w:val="24"/>
        </w:rPr>
        <w:t xml:space="preserve">emergency safeguard measures </w:t>
      </w:r>
      <w:r w:rsidRPr="00107198">
        <w:rPr>
          <w:rFonts w:ascii="Times New Roman" w:hAnsi="Times New Roman" w:cs="Times New Roman"/>
          <w:color w:val="000000" w:themeColor="text1"/>
          <w:sz w:val="24"/>
          <w:szCs w:val="24"/>
        </w:rPr>
        <w:t>sebagai bentuk perlindungan hukum bagi industri dalam negeri dalam perdagangan internasional di bidang jasa;</w:t>
      </w:r>
    </w:p>
    <w:p w:rsidR="000D3036" w:rsidRPr="00116EEE" w:rsidRDefault="000D3036" w:rsidP="00116EEE">
      <w:pPr>
        <w:pStyle w:val="ListParagraph"/>
        <w:numPr>
          <w:ilvl w:val="0"/>
          <w:numId w:val="3"/>
        </w:numPr>
        <w:spacing w:before="120" w:after="120" w:line="480" w:lineRule="auto"/>
        <w:ind w:left="108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 xml:space="preserve">Untuk mengkaji dan menganalisis mekanisme konsep </w:t>
      </w:r>
      <w:r w:rsidRPr="00107198">
        <w:rPr>
          <w:rFonts w:ascii="Times New Roman" w:hAnsi="Times New Roman" w:cs="Times New Roman"/>
          <w:i/>
          <w:color w:val="000000" w:themeColor="text1"/>
          <w:sz w:val="24"/>
          <w:szCs w:val="24"/>
        </w:rPr>
        <w:t>emergency safeguard measures</w:t>
      </w:r>
      <w:r w:rsidRPr="00107198">
        <w:rPr>
          <w:rFonts w:ascii="Times New Roman" w:hAnsi="Times New Roman" w:cs="Times New Roman"/>
          <w:color w:val="000000" w:themeColor="text1"/>
          <w:sz w:val="24"/>
          <w:szCs w:val="24"/>
        </w:rPr>
        <w:t xml:space="preserve"> yang disarankan oleh Indonesia melalui ASEAN sehingga </w:t>
      </w:r>
      <w:r w:rsidRPr="00107198">
        <w:rPr>
          <w:rFonts w:ascii="Times New Roman" w:hAnsi="Times New Roman" w:cs="Times New Roman"/>
          <w:color w:val="000000" w:themeColor="text1"/>
          <w:sz w:val="24"/>
          <w:szCs w:val="24"/>
        </w:rPr>
        <w:lastRenderedPageBreak/>
        <w:t>didapatkan suatu model mekanisme yang sesuai untuk perlindungan hukum bagi industri dalam negeri dalam perdagangan internasional di bidang jasa.</w:t>
      </w:r>
    </w:p>
    <w:p w:rsidR="000D3036" w:rsidRPr="00107198" w:rsidRDefault="000D3036" w:rsidP="000D3036">
      <w:pPr>
        <w:pStyle w:val="ListParagraph"/>
        <w:numPr>
          <w:ilvl w:val="0"/>
          <w:numId w:val="1"/>
        </w:numPr>
        <w:spacing w:before="120" w:after="120" w:line="480" w:lineRule="auto"/>
        <w:contextualSpacing w:val="0"/>
        <w:jc w:val="both"/>
        <w:rPr>
          <w:rFonts w:ascii="Times New Roman" w:hAnsi="Times New Roman" w:cs="Times New Roman"/>
          <w:b/>
          <w:color w:val="000000" w:themeColor="text1"/>
          <w:sz w:val="24"/>
          <w:szCs w:val="24"/>
        </w:rPr>
      </w:pPr>
      <w:r w:rsidRPr="00107198">
        <w:rPr>
          <w:rFonts w:ascii="Times New Roman" w:hAnsi="Times New Roman" w:cs="Times New Roman"/>
          <w:b/>
          <w:color w:val="000000" w:themeColor="text1"/>
          <w:sz w:val="24"/>
          <w:szCs w:val="24"/>
        </w:rPr>
        <w:t>Manfaat Penelitian</w:t>
      </w:r>
    </w:p>
    <w:p w:rsidR="000D3036" w:rsidRPr="00107198" w:rsidRDefault="000D3036" w:rsidP="000D3036">
      <w:pPr>
        <w:pStyle w:val="ListParagraph"/>
        <w:numPr>
          <w:ilvl w:val="0"/>
          <w:numId w:val="4"/>
        </w:numPr>
        <w:spacing w:before="120" w:after="120" w:line="48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 Teoritis</w:t>
      </w:r>
    </w:p>
    <w:p w:rsidR="000D3036" w:rsidRPr="00107198" w:rsidRDefault="000D3036" w:rsidP="000D3036">
      <w:pPr>
        <w:pStyle w:val="ListParagraph"/>
        <w:spacing w:before="120" w:after="120" w:line="480" w:lineRule="auto"/>
        <w:ind w:left="108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 xml:space="preserve">Secara teoritis, hasil penelitian ini diharapkan dapat memberikan sumbangan pemikiran bagi perkembangan </w:t>
      </w:r>
      <w:r>
        <w:rPr>
          <w:rFonts w:ascii="Times New Roman" w:hAnsi="Times New Roman" w:cs="Times New Roman"/>
          <w:color w:val="000000" w:themeColor="text1"/>
          <w:sz w:val="24"/>
          <w:szCs w:val="24"/>
        </w:rPr>
        <w:t>Hukum Ekonomi Internasional</w:t>
      </w:r>
      <w:r w:rsidRPr="001071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serta pengembangan konsep – konsep  yang</w:t>
      </w:r>
      <w:r w:rsidRPr="00107198">
        <w:rPr>
          <w:rFonts w:ascii="Times New Roman" w:hAnsi="Times New Roman" w:cs="Times New Roman"/>
          <w:color w:val="000000" w:themeColor="text1"/>
          <w:sz w:val="24"/>
          <w:szCs w:val="24"/>
        </w:rPr>
        <w:t xml:space="preserve"> berkaitan dengan mekanisme </w:t>
      </w:r>
      <w:r w:rsidRPr="00107198">
        <w:rPr>
          <w:rFonts w:ascii="Times New Roman" w:hAnsi="Times New Roman" w:cs="Times New Roman"/>
          <w:i/>
          <w:color w:val="000000" w:themeColor="text1"/>
          <w:sz w:val="24"/>
          <w:szCs w:val="24"/>
        </w:rPr>
        <w:t>emergency safeguard measures</w:t>
      </w:r>
      <w:r>
        <w:rPr>
          <w:rFonts w:ascii="Times New Roman" w:hAnsi="Times New Roman" w:cs="Times New Roman"/>
          <w:i/>
          <w:color w:val="000000" w:themeColor="text1"/>
          <w:sz w:val="24"/>
          <w:szCs w:val="24"/>
        </w:rPr>
        <w:t>.</w:t>
      </w:r>
      <w:r w:rsidRPr="00107198">
        <w:rPr>
          <w:rFonts w:ascii="Times New Roman" w:hAnsi="Times New Roman" w:cs="Times New Roman"/>
          <w:color w:val="000000" w:themeColor="text1"/>
          <w:sz w:val="24"/>
          <w:szCs w:val="24"/>
        </w:rPr>
        <w:t xml:space="preserve"> </w:t>
      </w:r>
    </w:p>
    <w:p w:rsidR="000D3036" w:rsidRPr="00107198" w:rsidRDefault="000D3036" w:rsidP="000D3036">
      <w:pPr>
        <w:pStyle w:val="ListParagraph"/>
        <w:numPr>
          <w:ilvl w:val="0"/>
          <w:numId w:val="4"/>
        </w:numPr>
        <w:spacing w:before="120" w:after="120" w:line="480" w:lineRule="auto"/>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Manfaat Praktis</w:t>
      </w:r>
    </w:p>
    <w:p w:rsidR="000D3036" w:rsidRPr="00085F40" w:rsidRDefault="000D3036" w:rsidP="000D3036">
      <w:pPr>
        <w:pStyle w:val="ListParagraph"/>
        <w:numPr>
          <w:ilvl w:val="0"/>
          <w:numId w:val="5"/>
        </w:numPr>
        <w:spacing w:before="120" w:after="120" w:line="480" w:lineRule="auto"/>
        <w:contextualSpacing w:val="0"/>
        <w:jc w:val="both"/>
        <w:rPr>
          <w:rFonts w:asciiTheme="majorBidi" w:hAnsiTheme="majorBidi" w:cstheme="majorBidi"/>
          <w:sz w:val="24"/>
          <w:szCs w:val="24"/>
        </w:rPr>
      </w:pPr>
      <w:r w:rsidRPr="00107198">
        <w:rPr>
          <w:rFonts w:ascii="Times New Roman" w:hAnsi="Times New Roman"/>
          <w:sz w:val="24"/>
        </w:rPr>
        <w:t>Dapat memberikan kontribusi sebagai a</w:t>
      </w:r>
      <w:r>
        <w:rPr>
          <w:rFonts w:ascii="Times New Roman" w:hAnsi="Times New Roman"/>
          <w:sz w:val="24"/>
        </w:rPr>
        <w:t>ncangan basis atau ancangan bagi penelitian selanjutnya</w:t>
      </w:r>
    </w:p>
    <w:p w:rsidR="000D3036" w:rsidRPr="00116EEE" w:rsidRDefault="000D3036" w:rsidP="00116EEE">
      <w:pPr>
        <w:pStyle w:val="ListParagraph"/>
        <w:numPr>
          <w:ilvl w:val="0"/>
          <w:numId w:val="5"/>
        </w:numPr>
        <w:spacing w:before="120" w:after="120" w:line="480" w:lineRule="auto"/>
        <w:contextualSpacing w:val="0"/>
        <w:jc w:val="both"/>
        <w:rPr>
          <w:rFonts w:asciiTheme="majorBidi" w:hAnsiTheme="majorBidi" w:cstheme="majorBidi"/>
          <w:i/>
          <w:sz w:val="24"/>
          <w:szCs w:val="24"/>
        </w:rPr>
      </w:pPr>
      <w:r w:rsidRPr="00107198">
        <w:rPr>
          <w:rFonts w:ascii="Times New Roman" w:hAnsi="Times New Roman"/>
          <w:sz w:val="24"/>
        </w:rPr>
        <w:t xml:space="preserve">Dapat memberikan kontribusi sebagai acuan maupun masukan bagi </w:t>
      </w:r>
      <w:r>
        <w:rPr>
          <w:rFonts w:ascii="Times New Roman" w:hAnsi="Times New Roman"/>
          <w:i/>
          <w:sz w:val="24"/>
        </w:rPr>
        <w:t xml:space="preserve">stake holder </w:t>
      </w:r>
      <w:r>
        <w:rPr>
          <w:rFonts w:ascii="Times New Roman" w:hAnsi="Times New Roman"/>
          <w:sz w:val="24"/>
        </w:rPr>
        <w:t>baik pemerintah sebagai regulator, pelaku usaha dan masyarakat.</w:t>
      </w:r>
    </w:p>
    <w:p w:rsidR="000D3036" w:rsidRPr="00B004C6" w:rsidRDefault="000D3036" w:rsidP="000D3036">
      <w:pPr>
        <w:pStyle w:val="ListParagraph"/>
        <w:numPr>
          <w:ilvl w:val="0"/>
          <w:numId w:val="1"/>
        </w:numPr>
        <w:spacing w:before="120" w:after="120" w:line="480" w:lineRule="auto"/>
        <w:contextualSpacing w:val="0"/>
        <w:jc w:val="both"/>
        <w:rPr>
          <w:rFonts w:asciiTheme="majorBidi" w:hAnsiTheme="majorBidi" w:cstheme="majorBidi"/>
          <w:sz w:val="24"/>
          <w:szCs w:val="24"/>
        </w:rPr>
      </w:pPr>
      <w:r w:rsidRPr="00107198">
        <w:rPr>
          <w:rFonts w:asciiTheme="majorBidi" w:hAnsiTheme="majorBidi" w:cstheme="majorBidi"/>
          <w:b/>
          <w:sz w:val="24"/>
          <w:szCs w:val="24"/>
        </w:rPr>
        <w:t>Kerangka Pemikiran</w:t>
      </w:r>
    </w:p>
    <w:p w:rsidR="000D3036" w:rsidRPr="00107198" w:rsidRDefault="000D3036" w:rsidP="000D3036">
      <w:pPr>
        <w:spacing w:before="120" w:after="120" w:line="480" w:lineRule="auto"/>
        <w:ind w:left="720" w:firstLine="72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 xml:space="preserve">Dalam kerangka </w:t>
      </w:r>
      <w:r>
        <w:rPr>
          <w:rFonts w:ascii="Times New Roman" w:hAnsi="Times New Roman" w:cs="Times New Roman"/>
          <w:color w:val="000000" w:themeColor="text1"/>
          <w:sz w:val="24"/>
          <w:szCs w:val="24"/>
        </w:rPr>
        <w:t>pemikiran</w:t>
      </w:r>
      <w:r w:rsidRPr="00107198">
        <w:rPr>
          <w:rFonts w:ascii="Times New Roman" w:hAnsi="Times New Roman" w:cs="Times New Roman"/>
          <w:color w:val="000000" w:themeColor="text1"/>
          <w:sz w:val="24"/>
          <w:szCs w:val="24"/>
        </w:rPr>
        <w:t xml:space="preserve"> ini peneliti ingin memberikan gambaran guna menjawab perumusan masalah yang telah disebutkan pada awal usulan penulisan tesis ini. Dimana fokus tesis ini adalah pada </w:t>
      </w:r>
      <w:r w:rsidRPr="00107198">
        <w:rPr>
          <w:rFonts w:ascii="Times New Roman" w:hAnsi="Times New Roman" w:cs="Times New Roman"/>
          <w:i/>
          <w:color w:val="000000" w:themeColor="text1"/>
          <w:sz w:val="24"/>
          <w:szCs w:val="24"/>
        </w:rPr>
        <w:t xml:space="preserve">Emergency Safeguard Measures </w:t>
      </w:r>
      <w:r w:rsidRPr="00107198">
        <w:rPr>
          <w:rFonts w:ascii="Times New Roman" w:hAnsi="Times New Roman" w:cs="Times New Roman"/>
          <w:color w:val="000000" w:themeColor="text1"/>
          <w:sz w:val="24"/>
          <w:szCs w:val="24"/>
        </w:rPr>
        <w:t xml:space="preserve">(EMS) yang sudah ada di GATS dan </w:t>
      </w:r>
      <w:r w:rsidRPr="00107198">
        <w:rPr>
          <w:rFonts w:ascii="Times New Roman" w:hAnsi="Times New Roman" w:cs="Times New Roman"/>
          <w:i/>
          <w:color w:val="000000" w:themeColor="text1"/>
          <w:sz w:val="24"/>
          <w:szCs w:val="24"/>
        </w:rPr>
        <w:t xml:space="preserve">safeguard </w:t>
      </w:r>
      <w:r w:rsidRPr="00107198">
        <w:rPr>
          <w:rFonts w:ascii="Times New Roman" w:hAnsi="Times New Roman" w:cs="Times New Roman"/>
          <w:color w:val="000000" w:themeColor="text1"/>
          <w:sz w:val="24"/>
          <w:szCs w:val="24"/>
        </w:rPr>
        <w:t xml:space="preserve">dalam aturan GATT/WTO. Analisis akan diarahkan pada apakah ketentuan yang ada dalam </w:t>
      </w:r>
      <w:r w:rsidRPr="00107198">
        <w:rPr>
          <w:rFonts w:ascii="Times New Roman" w:hAnsi="Times New Roman" w:cs="Times New Roman"/>
          <w:color w:val="000000" w:themeColor="text1"/>
          <w:sz w:val="24"/>
          <w:szCs w:val="24"/>
        </w:rPr>
        <w:lastRenderedPageBreak/>
        <w:t xml:space="preserve">GATT/WTO mungkin dapat diterapkan ke GATS atau dapat menyediakan sebuah model lain untuk mengembangkannya sama dan terstruktur menjadi suatu instrumen tindakan pengamanan di bidang perdagangan jasa. </w:t>
      </w:r>
    </w:p>
    <w:p w:rsidR="000D3036" w:rsidRPr="00107198" w:rsidRDefault="000D3036" w:rsidP="000D3036">
      <w:pPr>
        <w:spacing w:before="120" w:after="120" w:line="480" w:lineRule="auto"/>
        <w:ind w:left="720" w:firstLine="720"/>
        <w:jc w:val="both"/>
        <w:rPr>
          <w:rFonts w:ascii="Times New Roman" w:hAnsi="Times New Roman" w:cs="Times New Roman"/>
          <w:color w:val="000000" w:themeColor="text1"/>
          <w:sz w:val="24"/>
          <w:szCs w:val="24"/>
        </w:rPr>
      </w:pPr>
      <w:r w:rsidRPr="00107198">
        <w:rPr>
          <w:rFonts w:ascii="Times New Roman" w:hAnsi="Times New Roman" w:cs="Times New Roman"/>
          <w:i/>
          <w:color w:val="000000" w:themeColor="text1"/>
          <w:sz w:val="24"/>
          <w:szCs w:val="24"/>
        </w:rPr>
        <w:t xml:space="preserve">Safeguard </w:t>
      </w:r>
      <w:r w:rsidRPr="00107198">
        <w:rPr>
          <w:rFonts w:ascii="Times New Roman" w:hAnsi="Times New Roman" w:cs="Times New Roman"/>
          <w:color w:val="000000" w:themeColor="text1"/>
          <w:sz w:val="24"/>
          <w:szCs w:val="24"/>
        </w:rPr>
        <w:t xml:space="preserve">pada perdagangan internasional di bidang barang </w:t>
      </w:r>
      <w:r w:rsidRPr="00107198">
        <w:rPr>
          <w:rFonts w:ascii="Times New Roman" w:hAnsi="Times New Roman" w:cs="Times New Roman"/>
          <w:i/>
          <w:color w:val="000000" w:themeColor="text1"/>
          <w:sz w:val="24"/>
          <w:szCs w:val="24"/>
        </w:rPr>
        <w:t xml:space="preserve">(goods) </w:t>
      </w:r>
      <w:r w:rsidRPr="00107198">
        <w:rPr>
          <w:rFonts w:ascii="Times New Roman" w:hAnsi="Times New Roman" w:cs="Times New Roman"/>
          <w:color w:val="000000" w:themeColor="text1"/>
          <w:sz w:val="24"/>
          <w:szCs w:val="24"/>
        </w:rPr>
        <w:t xml:space="preserve">mengatur mengenai substansi tindakan pengamanan akibat dari lonjakan impor maupun dari </w:t>
      </w:r>
      <w:r w:rsidRPr="00107198">
        <w:rPr>
          <w:rFonts w:ascii="Times New Roman" w:hAnsi="Times New Roman" w:cs="Times New Roman"/>
          <w:i/>
          <w:color w:val="000000" w:themeColor="text1"/>
          <w:sz w:val="24"/>
          <w:szCs w:val="24"/>
        </w:rPr>
        <w:t xml:space="preserve">unfoseen development </w:t>
      </w:r>
      <w:r w:rsidRPr="00107198">
        <w:rPr>
          <w:rFonts w:ascii="Times New Roman" w:hAnsi="Times New Roman" w:cs="Times New Roman"/>
          <w:color w:val="000000" w:themeColor="text1"/>
          <w:sz w:val="24"/>
          <w:szCs w:val="24"/>
        </w:rPr>
        <w:t>yang mengakibatkan ancaman kerugian maupun kerugian serius</w:t>
      </w:r>
      <w:r>
        <w:rPr>
          <w:rFonts w:ascii="Times New Roman" w:hAnsi="Times New Roman" w:cs="Times New Roman"/>
          <w:color w:val="000000" w:themeColor="text1"/>
          <w:sz w:val="24"/>
          <w:szCs w:val="24"/>
        </w:rPr>
        <w:t xml:space="preserve"> dan</w:t>
      </w:r>
      <w:r w:rsidRPr="00107198">
        <w:rPr>
          <w:rFonts w:ascii="Times New Roman" w:hAnsi="Times New Roman" w:cs="Times New Roman"/>
          <w:i/>
          <w:color w:val="000000" w:themeColor="text1"/>
          <w:sz w:val="24"/>
          <w:szCs w:val="24"/>
        </w:rPr>
        <w:t xml:space="preserve"> </w:t>
      </w:r>
      <w:r w:rsidRPr="00107198">
        <w:rPr>
          <w:rFonts w:ascii="Times New Roman" w:hAnsi="Times New Roman" w:cs="Times New Roman"/>
          <w:color w:val="000000" w:themeColor="text1"/>
          <w:sz w:val="24"/>
          <w:szCs w:val="24"/>
        </w:rPr>
        <w:t>merupakan tindakan pengamanan yang diambil oleh suatu negara dalam hal ini pemerintah negara tersebut untuk memperbaiki akibat dari kerugian tersebut</w:t>
      </w:r>
      <w:r>
        <w:rPr>
          <w:rFonts w:ascii="Times New Roman" w:hAnsi="Times New Roman" w:cs="Times New Roman"/>
          <w:color w:val="000000" w:themeColor="text1"/>
          <w:sz w:val="24"/>
          <w:szCs w:val="24"/>
        </w:rPr>
        <w:t xml:space="preserve"> serta</w:t>
      </w:r>
      <w:r w:rsidRPr="00107198">
        <w:rPr>
          <w:rFonts w:ascii="Times New Roman" w:hAnsi="Times New Roman" w:cs="Times New Roman"/>
          <w:color w:val="000000" w:themeColor="text1"/>
          <w:sz w:val="24"/>
          <w:szCs w:val="24"/>
        </w:rPr>
        <w:t xml:space="preserve"> sifat dari tindakan pengamanan ini adalah sementara. </w:t>
      </w:r>
    </w:p>
    <w:p w:rsidR="000D3036" w:rsidRPr="00107198" w:rsidRDefault="000D3036" w:rsidP="000D3036">
      <w:pPr>
        <w:autoSpaceDE w:val="0"/>
        <w:autoSpaceDN w:val="0"/>
        <w:adjustRightInd w:val="0"/>
        <w:spacing w:before="120" w:after="120" w:line="480" w:lineRule="auto"/>
        <w:ind w:left="720" w:firstLine="720"/>
        <w:jc w:val="both"/>
        <w:rPr>
          <w:rFonts w:ascii="Times New Roman" w:hAnsi="Times New Roman"/>
          <w:sz w:val="24"/>
          <w:szCs w:val="24"/>
        </w:rPr>
      </w:pPr>
      <w:r w:rsidRPr="00107198">
        <w:rPr>
          <w:rFonts w:ascii="Times New Roman" w:hAnsi="Times New Roman"/>
          <w:sz w:val="24"/>
          <w:szCs w:val="24"/>
        </w:rPr>
        <w:t xml:space="preserve">Pegunaan </w:t>
      </w:r>
      <w:r w:rsidRPr="00107198">
        <w:rPr>
          <w:rFonts w:ascii="Times New Roman" w:hAnsi="Times New Roman"/>
          <w:i/>
          <w:sz w:val="24"/>
          <w:szCs w:val="24"/>
        </w:rPr>
        <w:t>safeguard</w:t>
      </w:r>
      <w:r w:rsidRPr="00107198">
        <w:rPr>
          <w:rFonts w:ascii="Times New Roman" w:hAnsi="Times New Roman"/>
          <w:sz w:val="24"/>
          <w:szCs w:val="24"/>
        </w:rPr>
        <w:t xml:space="preserve">   hanya dapat dilakukan selama diperlukan untuk mencegah atau menanggulangi </w:t>
      </w:r>
      <w:r w:rsidRPr="00107198">
        <w:rPr>
          <w:rFonts w:ascii="Times New Roman" w:hAnsi="Times New Roman"/>
          <w:i/>
          <w:sz w:val="24"/>
          <w:szCs w:val="24"/>
        </w:rPr>
        <w:t xml:space="preserve">injury </w:t>
      </w:r>
      <w:r w:rsidRPr="00107198">
        <w:rPr>
          <w:rFonts w:ascii="Times New Roman" w:hAnsi="Times New Roman"/>
          <w:sz w:val="24"/>
          <w:szCs w:val="24"/>
        </w:rPr>
        <w:t>yang serius serta untuk membantu penyesuaian</w:t>
      </w:r>
      <w:r>
        <w:rPr>
          <w:rFonts w:ascii="Times New Roman" w:hAnsi="Times New Roman"/>
          <w:sz w:val="24"/>
          <w:szCs w:val="24"/>
        </w:rPr>
        <w:t xml:space="preserve"> struktural</w:t>
      </w:r>
      <w:r w:rsidRPr="00107198">
        <w:rPr>
          <w:rFonts w:ascii="Times New Roman" w:hAnsi="Times New Roman"/>
          <w:sz w:val="24"/>
          <w:szCs w:val="24"/>
        </w:rPr>
        <w:t xml:space="preserve">. Dalam menggunakan pembatasan kuantitatif, perlu dihindarkan terjadinya penurunan volume impor lebih rendah dari rata-rata tiga tahun terakhir, tergantung kesediaan data statistik. Apabila diperlukan tingkat impor yang berbeda untuk mencegah atau menanggulangin </w:t>
      </w:r>
      <w:r w:rsidRPr="00107198">
        <w:rPr>
          <w:rFonts w:ascii="Times New Roman" w:hAnsi="Times New Roman"/>
          <w:i/>
          <w:sz w:val="24"/>
          <w:szCs w:val="24"/>
        </w:rPr>
        <w:t xml:space="preserve">injury </w:t>
      </w:r>
      <w:r w:rsidRPr="00107198">
        <w:rPr>
          <w:rFonts w:ascii="Times New Roman" w:hAnsi="Times New Roman"/>
          <w:sz w:val="24"/>
          <w:szCs w:val="24"/>
        </w:rPr>
        <w:t>yang serius, maka harus didasari justifikasi yang jelas. Negara anggota WTO harus menentukan kebijaksanaan yang paling tepat untuk mencapai tujuan tersebut.</w:t>
      </w:r>
    </w:p>
    <w:p w:rsidR="000D3036" w:rsidRPr="00107198" w:rsidRDefault="000D3036" w:rsidP="000D3036">
      <w:pPr>
        <w:autoSpaceDE w:val="0"/>
        <w:autoSpaceDN w:val="0"/>
        <w:adjustRightInd w:val="0"/>
        <w:spacing w:before="120" w:after="120" w:line="480" w:lineRule="auto"/>
        <w:ind w:left="720" w:firstLine="720"/>
        <w:jc w:val="both"/>
        <w:rPr>
          <w:rFonts w:ascii="Times New Roman" w:hAnsi="Times New Roman"/>
          <w:sz w:val="24"/>
          <w:szCs w:val="24"/>
        </w:rPr>
      </w:pPr>
      <w:r w:rsidRPr="00107198">
        <w:rPr>
          <w:rFonts w:ascii="Times New Roman" w:hAnsi="Times New Roman"/>
          <w:sz w:val="24"/>
          <w:szCs w:val="24"/>
        </w:rPr>
        <w:t xml:space="preserve">Sejak awal pembentukan GATS, negara – negara berkembang mengupayakan agar </w:t>
      </w:r>
      <w:r w:rsidRPr="00107198">
        <w:rPr>
          <w:rFonts w:ascii="Times New Roman" w:hAnsi="Times New Roman"/>
          <w:i/>
          <w:sz w:val="24"/>
          <w:szCs w:val="24"/>
        </w:rPr>
        <w:t xml:space="preserve">safeguard </w:t>
      </w:r>
      <w:r w:rsidRPr="00107198">
        <w:rPr>
          <w:rFonts w:ascii="Times New Roman" w:hAnsi="Times New Roman"/>
          <w:sz w:val="24"/>
          <w:szCs w:val="24"/>
        </w:rPr>
        <w:t>hadir di dalamnya</w:t>
      </w:r>
      <w:r>
        <w:rPr>
          <w:rFonts w:ascii="Times New Roman" w:hAnsi="Times New Roman"/>
          <w:sz w:val="24"/>
          <w:szCs w:val="24"/>
        </w:rPr>
        <w:t xml:space="preserve">. </w:t>
      </w:r>
      <w:r w:rsidRPr="00107198">
        <w:rPr>
          <w:rFonts w:ascii="Times New Roman" w:hAnsi="Times New Roman"/>
          <w:i/>
          <w:sz w:val="24"/>
          <w:szCs w:val="24"/>
        </w:rPr>
        <w:t xml:space="preserve">Safeguard </w:t>
      </w:r>
      <w:r w:rsidRPr="00107198">
        <w:rPr>
          <w:rFonts w:ascii="Times New Roman" w:hAnsi="Times New Roman"/>
          <w:sz w:val="24"/>
          <w:szCs w:val="24"/>
        </w:rPr>
        <w:t xml:space="preserve">dipandang sebagai instrumen yang tepat oleh negara – negara sebagai bentuk perlindungan </w:t>
      </w:r>
      <w:r w:rsidRPr="00107198">
        <w:rPr>
          <w:rFonts w:ascii="Times New Roman" w:hAnsi="Times New Roman"/>
          <w:sz w:val="24"/>
          <w:szCs w:val="24"/>
        </w:rPr>
        <w:lastRenderedPageBreak/>
        <w:t xml:space="preserve">hukum bagi industri dalam negeri.. </w:t>
      </w:r>
      <w:r w:rsidRPr="00107198">
        <w:rPr>
          <w:rFonts w:ascii="Times New Roman" w:hAnsi="Times New Roman"/>
          <w:i/>
          <w:sz w:val="24"/>
          <w:szCs w:val="24"/>
        </w:rPr>
        <w:t xml:space="preserve">Emergency Safeguard Measures </w:t>
      </w:r>
      <w:r w:rsidRPr="00107198">
        <w:rPr>
          <w:rFonts w:ascii="Times New Roman" w:hAnsi="Times New Roman"/>
          <w:sz w:val="24"/>
          <w:szCs w:val="24"/>
        </w:rPr>
        <w:t xml:space="preserve">(EMS) diatur dalam </w:t>
      </w:r>
      <w:r w:rsidRPr="00107198">
        <w:rPr>
          <w:rFonts w:ascii="Times New Roman" w:hAnsi="Times New Roman"/>
          <w:i/>
          <w:sz w:val="24"/>
          <w:szCs w:val="24"/>
        </w:rPr>
        <w:t xml:space="preserve">Article </w:t>
      </w:r>
      <w:r w:rsidRPr="00107198">
        <w:rPr>
          <w:rFonts w:ascii="Times New Roman" w:hAnsi="Times New Roman"/>
          <w:sz w:val="24"/>
          <w:szCs w:val="24"/>
        </w:rPr>
        <w:t>X GATS sebagai berikut :</w:t>
      </w:r>
    </w:p>
    <w:p w:rsidR="000D3036" w:rsidRPr="00107198" w:rsidRDefault="000D3036" w:rsidP="000D3036">
      <w:pPr>
        <w:pStyle w:val="paranormaltext"/>
        <w:numPr>
          <w:ilvl w:val="0"/>
          <w:numId w:val="16"/>
        </w:numPr>
        <w:shd w:val="clear" w:color="auto" w:fill="FFFFFF"/>
        <w:spacing w:before="120" w:beforeAutospacing="0" w:after="120" w:afterAutospacing="0"/>
        <w:jc w:val="both"/>
        <w:rPr>
          <w:i/>
          <w:color w:val="000000"/>
        </w:rPr>
      </w:pPr>
      <w:r w:rsidRPr="00107198">
        <w:rPr>
          <w:i/>
          <w:color w:val="000000"/>
        </w:rPr>
        <w:t>There shall be multilateral negotiations on the question of emergency safeguard measures based on the principle of non-discrimination. The results of such negotiations shall enter into effect on a date not later than three years from the date of entry into force of the WTO Agreement.</w:t>
      </w:r>
      <w:bookmarkStart w:id="0" w:name="art10_2"/>
      <w:bookmarkStart w:id="1" w:name="articleX_2"/>
      <w:bookmarkEnd w:id="0"/>
      <w:bookmarkEnd w:id="1"/>
    </w:p>
    <w:p w:rsidR="000D3036" w:rsidRPr="00107198" w:rsidRDefault="000D3036" w:rsidP="000D3036">
      <w:pPr>
        <w:pStyle w:val="paranormaltext"/>
        <w:numPr>
          <w:ilvl w:val="0"/>
          <w:numId w:val="16"/>
        </w:numPr>
        <w:shd w:val="clear" w:color="auto" w:fill="FFFFFF"/>
        <w:spacing w:before="120" w:beforeAutospacing="0" w:after="120" w:afterAutospacing="0"/>
        <w:jc w:val="both"/>
        <w:rPr>
          <w:i/>
          <w:color w:val="000000"/>
        </w:rPr>
      </w:pPr>
      <w:r w:rsidRPr="00107198">
        <w:rPr>
          <w:i/>
          <w:color w:val="000000"/>
        </w:rPr>
        <w:t>In the period before the entry into effect of the results of the negotiations referred to in paragraph 1, any Member may, notwithstanding the provisions of paragraph 1 of Article XXI, notify the Council on Trade in Services of its intention to modify or withdraw a specific commitment after a period of one year from the date on which the commitment enters into force; provided that the Member shows cause to the Council that the modification or withdrawal cannot await the lapse of the three-year period provided for in paragraph 1 of Article XXI.</w:t>
      </w:r>
      <w:bookmarkStart w:id="2" w:name="art10_3"/>
      <w:bookmarkStart w:id="3" w:name="articleX_3"/>
      <w:bookmarkEnd w:id="2"/>
      <w:bookmarkEnd w:id="3"/>
    </w:p>
    <w:p w:rsidR="000D3036" w:rsidRPr="00107198" w:rsidRDefault="000D3036" w:rsidP="000D3036">
      <w:pPr>
        <w:pStyle w:val="paranormaltext"/>
        <w:numPr>
          <w:ilvl w:val="0"/>
          <w:numId w:val="16"/>
        </w:numPr>
        <w:shd w:val="clear" w:color="auto" w:fill="FFFFFF"/>
        <w:spacing w:before="120" w:beforeAutospacing="0" w:after="120" w:afterAutospacing="0"/>
        <w:jc w:val="both"/>
        <w:rPr>
          <w:i/>
          <w:color w:val="000000"/>
        </w:rPr>
      </w:pPr>
      <w:r w:rsidRPr="00107198">
        <w:rPr>
          <w:i/>
          <w:color w:val="000000"/>
        </w:rPr>
        <w:t>The provisions of paragraph 2 shall cease to apply three years after the date of entry into force of the WTO Agreement.</w:t>
      </w:r>
    </w:p>
    <w:p w:rsidR="000D3036" w:rsidRDefault="000D3036" w:rsidP="000D3036">
      <w:pPr>
        <w:pStyle w:val="ListParagraph"/>
        <w:spacing w:before="120" w:after="120" w:line="480" w:lineRule="auto"/>
        <w:ind w:firstLine="720"/>
        <w:contextualSpacing w:val="0"/>
        <w:jc w:val="both"/>
        <w:rPr>
          <w:rFonts w:asciiTheme="majorBidi" w:hAnsiTheme="majorBidi" w:cstheme="majorBidi"/>
          <w:sz w:val="24"/>
          <w:szCs w:val="24"/>
        </w:rPr>
      </w:pPr>
      <w:r w:rsidRPr="00107198">
        <w:rPr>
          <w:rFonts w:ascii="Times New Roman" w:hAnsi="Times New Roman"/>
          <w:sz w:val="24"/>
          <w:szCs w:val="24"/>
        </w:rPr>
        <w:t xml:space="preserve">Proposal </w:t>
      </w:r>
      <w:r w:rsidRPr="00107198">
        <w:rPr>
          <w:rFonts w:ascii="Times New Roman" w:hAnsi="Times New Roman"/>
          <w:i/>
          <w:sz w:val="24"/>
          <w:szCs w:val="24"/>
        </w:rPr>
        <w:t xml:space="preserve">Emergency Safeguard Measures </w:t>
      </w:r>
      <w:r w:rsidRPr="00107198">
        <w:rPr>
          <w:rFonts w:ascii="Times New Roman" w:hAnsi="Times New Roman"/>
          <w:sz w:val="24"/>
          <w:szCs w:val="24"/>
        </w:rPr>
        <w:t xml:space="preserve">(EMS) ASEAN sebagai perwakilan negara- negara berkembang di Asia Tenggara memuat mengenai mekanisme dari tindakan pengamanan tersebut. Negara – negara ASEAN menyerahkan sebuah konsep dengan elemen – elemen yang mungkin tepat untuk mekanisme </w:t>
      </w:r>
      <w:r w:rsidRPr="00107198">
        <w:rPr>
          <w:rFonts w:ascii="Times New Roman" w:hAnsi="Times New Roman"/>
          <w:i/>
          <w:sz w:val="24"/>
          <w:szCs w:val="24"/>
        </w:rPr>
        <w:t xml:space="preserve">Emergency Safeguard Measures </w:t>
      </w:r>
      <w:r w:rsidRPr="00107198">
        <w:rPr>
          <w:rFonts w:ascii="Times New Roman" w:hAnsi="Times New Roman"/>
          <w:sz w:val="24"/>
          <w:szCs w:val="24"/>
        </w:rPr>
        <w:t xml:space="preserve">(EMS) pada tahun 2000 yang diikuti oleh tambahan gagasan pada tahun 2004. ASEAN merupakan satu – satunya kelompok yang telah membuat kontribusi struktural dalam perkembangan komprehensif </w:t>
      </w:r>
      <w:r w:rsidRPr="00107198">
        <w:rPr>
          <w:rFonts w:ascii="Times New Roman" w:hAnsi="Times New Roman"/>
          <w:i/>
          <w:sz w:val="24"/>
          <w:szCs w:val="24"/>
        </w:rPr>
        <w:t xml:space="preserve">Emergency Safeguard Measures </w:t>
      </w:r>
      <w:r w:rsidRPr="00107198">
        <w:rPr>
          <w:rFonts w:ascii="Times New Roman" w:hAnsi="Times New Roman"/>
          <w:sz w:val="24"/>
          <w:szCs w:val="24"/>
        </w:rPr>
        <w:t>(EMS) GATS.</w:t>
      </w:r>
    </w:p>
    <w:p w:rsidR="000D3036" w:rsidRDefault="000D3036" w:rsidP="000D3036">
      <w:pPr>
        <w:spacing w:before="120" w:after="120" w:line="360" w:lineRule="auto"/>
        <w:jc w:val="both"/>
        <w:rPr>
          <w:rFonts w:asciiTheme="majorBidi" w:hAnsiTheme="majorBidi" w:cstheme="majorBidi"/>
          <w:sz w:val="24"/>
          <w:szCs w:val="24"/>
        </w:rPr>
      </w:pPr>
    </w:p>
    <w:p w:rsidR="00116EEE" w:rsidRDefault="00116EEE" w:rsidP="000D3036">
      <w:pPr>
        <w:spacing w:before="120" w:after="120" w:line="360" w:lineRule="auto"/>
        <w:jc w:val="both"/>
        <w:rPr>
          <w:rFonts w:asciiTheme="majorBidi" w:hAnsiTheme="majorBidi" w:cstheme="majorBidi"/>
          <w:sz w:val="24"/>
          <w:szCs w:val="24"/>
        </w:rPr>
      </w:pPr>
    </w:p>
    <w:p w:rsidR="00116EEE" w:rsidRDefault="00116EEE" w:rsidP="000D3036">
      <w:pPr>
        <w:spacing w:before="120" w:after="120" w:line="360" w:lineRule="auto"/>
        <w:jc w:val="both"/>
        <w:rPr>
          <w:rFonts w:asciiTheme="majorBidi" w:hAnsiTheme="majorBidi" w:cstheme="majorBidi"/>
          <w:sz w:val="24"/>
          <w:szCs w:val="24"/>
        </w:rPr>
      </w:pPr>
    </w:p>
    <w:p w:rsidR="00116EEE" w:rsidRPr="00B004C6" w:rsidRDefault="00116EEE" w:rsidP="000D3036">
      <w:pPr>
        <w:spacing w:before="120" w:after="120" w:line="360" w:lineRule="auto"/>
        <w:jc w:val="both"/>
        <w:rPr>
          <w:rFonts w:asciiTheme="majorBidi" w:hAnsiTheme="majorBidi" w:cstheme="majorBidi"/>
          <w:sz w:val="24"/>
          <w:szCs w:val="24"/>
        </w:rPr>
      </w:pPr>
    </w:p>
    <w:p w:rsidR="000D3036" w:rsidRPr="00107198" w:rsidRDefault="000D3036" w:rsidP="000D3036">
      <w:pPr>
        <w:pStyle w:val="ListParagraph"/>
        <w:numPr>
          <w:ilvl w:val="0"/>
          <w:numId w:val="6"/>
        </w:numPr>
        <w:spacing w:before="120" w:after="120" w:line="480" w:lineRule="auto"/>
        <w:contextualSpacing w:val="0"/>
        <w:jc w:val="both"/>
        <w:rPr>
          <w:rFonts w:asciiTheme="majorBidi" w:hAnsiTheme="majorBidi" w:cstheme="majorBidi"/>
          <w:sz w:val="24"/>
          <w:szCs w:val="24"/>
        </w:rPr>
      </w:pPr>
      <w:r w:rsidRPr="00107198">
        <w:rPr>
          <w:rFonts w:asciiTheme="majorBidi" w:hAnsiTheme="majorBidi" w:cstheme="majorBidi"/>
          <w:b/>
          <w:sz w:val="24"/>
          <w:szCs w:val="24"/>
        </w:rPr>
        <w:lastRenderedPageBreak/>
        <w:t>Kerangka Konseptual</w:t>
      </w:r>
    </w:p>
    <w:p w:rsidR="000D3036" w:rsidRDefault="000D3036" w:rsidP="000D3036">
      <w:pPr>
        <w:pStyle w:val="ListParagraph"/>
        <w:spacing w:before="120" w:after="120" w:line="480" w:lineRule="auto"/>
        <w:ind w:left="1080" w:firstLine="72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Kerangka konseptual adalah konsep – konsep dasar yang berkaitan dengan konsep – konsep yang terkandung dalam judul penelitian yang dijabarkan ke dalam permasalahan dan tujuan penelitian. Konsep – konsep dasar menjadi pedoman bagi peneliti dalam rangka mengumpulkan data dan bahan – bahan hukum yang dibutuhlan oleh peneliti dalam rangka menjawab permasalahan dan tujuan penelitian.</w:t>
      </w:r>
      <w:r w:rsidRPr="00107198">
        <w:rPr>
          <w:rStyle w:val="FootnoteReference"/>
          <w:rFonts w:ascii="Times New Roman" w:hAnsi="Times New Roman" w:cs="Times New Roman"/>
          <w:color w:val="000000" w:themeColor="text1"/>
          <w:sz w:val="24"/>
          <w:szCs w:val="24"/>
        </w:rPr>
        <w:footnoteReference w:id="16"/>
      </w:r>
    </w:p>
    <w:p w:rsidR="000D3036" w:rsidRDefault="000D3036" w:rsidP="000D303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D3036" w:rsidRDefault="000D3036" w:rsidP="000D3036">
      <w:pPr>
        <w:pStyle w:val="ListParagraph"/>
        <w:spacing w:before="120" w:after="120" w:line="360" w:lineRule="auto"/>
        <w:ind w:left="1080" w:firstLine="720"/>
        <w:contextualSpacing w:val="0"/>
        <w:jc w:val="both"/>
        <w:rPr>
          <w:rFonts w:ascii="Times New Roman" w:hAnsi="Times New Roman" w:cs="Times New Roman"/>
          <w:color w:val="000000" w:themeColor="text1"/>
          <w:sz w:val="24"/>
          <w:szCs w:val="24"/>
        </w:rPr>
        <w:sectPr w:rsidR="000D3036" w:rsidSect="00FB689C">
          <w:headerReference w:type="default" r:id="rId9"/>
          <w:pgSz w:w="12240" w:h="15840"/>
          <w:pgMar w:top="2275" w:right="1699" w:bottom="1699" w:left="2275" w:header="720" w:footer="720" w:gutter="0"/>
          <w:cols w:space="720"/>
          <w:docGrid w:linePitch="360"/>
        </w:sectPr>
      </w:pPr>
    </w:p>
    <w:p w:rsidR="000D3036" w:rsidRDefault="000D3036" w:rsidP="000D303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2032" behindDoc="0" locked="0" layoutInCell="1" allowOverlap="1" wp14:anchorId="52D27111" wp14:editId="6E486946">
                <wp:simplePos x="0" y="0"/>
                <wp:positionH relativeFrom="column">
                  <wp:posOffset>-101600</wp:posOffset>
                </wp:positionH>
                <wp:positionV relativeFrom="paragraph">
                  <wp:posOffset>260351</wp:posOffset>
                </wp:positionV>
                <wp:extent cx="0" cy="481965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0" cy="481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B3DA6" id="Straight Connector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0.5pt" to="-8pt,4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AFB82EF" wp14:editId="4DDB093A">
                <wp:simplePos x="0" y="0"/>
                <wp:positionH relativeFrom="column">
                  <wp:posOffset>4946650</wp:posOffset>
                </wp:positionH>
                <wp:positionV relativeFrom="paragraph">
                  <wp:posOffset>250825</wp:posOffset>
                </wp:positionV>
                <wp:extent cx="9525" cy="409575"/>
                <wp:effectExtent l="38100" t="0" r="66675" b="47625"/>
                <wp:wrapNone/>
                <wp:docPr id="9" name="Straight Arrow Connector 9"/>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81CF4B" id="_x0000_t32" coordsize="21600,21600" o:spt="32" o:oned="t" path="m,l21600,21600e" filled="f">
                <v:path arrowok="t" fillok="f" o:connecttype="none"/>
                <o:lock v:ext="edit" shapetype="t"/>
              </v:shapetype>
              <v:shape id="Straight Arrow Connector 9" o:spid="_x0000_s1026" type="#_x0000_t32" style="position:absolute;margin-left:389.5pt;margin-top:19.75pt;width:.75pt;height:3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6FDE064" wp14:editId="349652DE">
                <wp:simplePos x="0" y="0"/>
                <wp:positionH relativeFrom="column">
                  <wp:posOffset>3184525</wp:posOffset>
                </wp:positionH>
                <wp:positionV relativeFrom="paragraph">
                  <wp:posOffset>-196850</wp:posOffset>
                </wp:positionV>
                <wp:extent cx="11239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1123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D9AA97" id="Straight Arrow Connector 8" o:spid="_x0000_s1026" type="#_x0000_t32" style="position:absolute;margin-left:250.75pt;margin-top:-15.5pt;width:88.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5F5CFC4" wp14:editId="42303FC2">
                <wp:simplePos x="0" y="0"/>
                <wp:positionH relativeFrom="column">
                  <wp:posOffset>584200</wp:posOffset>
                </wp:positionH>
                <wp:positionV relativeFrom="paragraph">
                  <wp:posOffset>-206375</wp:posOffset>
                </wp:positionV>
                <wp:extent cx="1409700" cy="9525"/>
                <wp:effectExtent l="19050" t="57150" r="0" b="85725"/>
                <wp:wrapNone/>
                <wp:docPr id="7" name="Straight Arrow Connector 7"/>
                <wp:cNvGraphicFramePr/>
                <a:graphic xmlns:a="http://schemas.openxmlformats.org/drawingml/2006/main">
                  <a:graphicData uri="http://schemas.microsoft.com/office/word/2010/wordprocessingShape">
                    <wps:wsp>
                      <wps:cNvCnPr/>
                      <wps:spPr>
                        <a:xfrm flipH="1">
                          <a:off x="0" y="0"/>
                          <a:ext cx="1409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100167" id="Straight Arrow Connector 7" o:spid="_x0000_s1026" type="#_x0000_t32" style="position:absolute;margin-left:46pt;margin-top:-16.25pt;width:111pt;height:.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0AE019" wp14:editId="4C440B21">
                <wp:simplePos x="0" y="0"/>
                <wp:positionH relativeFrom="column">
                  <wp:posOffset>4308475</wp:posOffset>
                </wp:positionH>
                <wp:positionV relativeFrom="paragraph">
                  <wp:posOffset>-539750</wp:posOffset>
                </wp:positionV>
                <wp:extent cx="1190625" cy="790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90625" cy="79057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AE019" id="Rectangle 2" o:spid="_x0000_s1026" style="position:absolute;left:0;text-align:left;margin-left:339.25pt;margin-top:-42.5pt;width:93.75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" fillcolor="white [3201]" strokecolor="black [3200]" strokeweight="2pt">
                <v:textbox>
                  <w:txbxContent>
                    <w:p w:rsidR="000D3036" w:rsidRDefault="000D3036" w:rsidP="000D3036">
                      <w:pPr>
                        <w:jc w:val="center"/>
                      </w:pPr>
                      <w:r>
                        <w:t>WTO</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96BC7FA" wp14:editId="66E3BD9A">
                <wp:simplePos x="0" y="0"/>
                <wp:positionH relativeFrom="column">
                  <wp:posOffset>1993900</wp:posOffset>
                </wp:positionH>
                <wp:positionV relativeFrom="paragraph">
                  <wp:posOffset>-549275</wp:posOffset>
                </wp:positionV>
                <wp:extent cx="1190625" cy="790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190625" cy="79057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BC7FA" id="Rectangle 3" o:spid="_x0000_s1027" style="position:absolute;left:0;text-align:left;margin-left:157pt;margin-top:-43.25pt;width:93.75pt;height:6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" fillcolor="white [3201]" strokecolor="black [3200]" strokeweight="2pt">
                <v:textbox>
                  <w:txbxContent>
                    <w:p w:rsidR="000D3036" w:rsidRDefault="000D3036" w:rsidP="000D3036">
                      <w:pPr>
                        <w:jc w:val="center"/>
                      </w:pPr>
                      <w:r>
                        <w:t>INDONESIA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ED997B" wp14:editId="3B25EA09">
                <wp:simplePos x="0" y="0"/>
                <wp:positionH relativeFrom="column">
                  <wp:posOffset>-606425</wp:posOffset>
                </wp:positionH>
                <wp:positionV relativeFrom="paragraph">
                  <wp:posOffset>-549275</wp:posOffset>
                </wp:positionV>
                <wp:extent cx="1190625" cy="790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90625" cy="79057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ASEAN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D997B" id="Rectangle 1" o:spid="_x0000_s1028" style="position:absolute;left:0;text-align:left;margin-left:-47.75pt;margin-top:-43.25pt;width:93.7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" fillcolor="white [3201]" strokecolor="black [3200]" strokeweight="2pt">
                <v:textbox>
                  <w:txbxContent>
                    <w:p w:rsidR="000D3036" w:rsidRDefault="000D3036" w:rsidP="000D3036">
                      <w:pPr>
                        <w:jc w:val="center"/>
                      </w:pPr>
                      <w:r>
                        <w:t>ASEAN</w:t>
                      </w:r>
                    </w:p>
                  </w:txbxContent>
                </v:textbox>
              </v:rect>
            </w:pict>
          </mc:Fallback>
        </mc:AlternateContent>
      </w:r>
    </w:p>
    <w:p w:rsidR="000D3036" w:rsidRDefault="000D3036" w:rsidP="000D3036">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89039C1" wp14:editId="10047CD4">
                <wp:simplePos x="0" y="0"/>
                <wp:positionH relativeFrom="column">
                  <wp:posOffset>6003925</wp:posOffset>
                </wp:positionH>
                <wp:positionV relativeFrom="paragraph">
                  <wp:posOffset>318135</wp:posOffset>
                </wp:positionV>
                <wp:extent cx="981075" cy="466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9810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GATS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039C1" id="Rectangle 12" o:spid="_x0000_s1029" style="position:absolute;left:0;text-align:left;margin-left:472.75pt;margin-top:25.05pt;width:77.2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" fillcolor="white [3201]" strokecolor="black [3200]" strokeweight="2pt">
                <v:textbox>
                  <w:txbxContent>
                    <w:p w:rsidR="000D3036" w:rsidRDefault="000D3036" w:rsidP="000D3036">
                      <w:pPr>
                        <w:jc w:val="center"/>
                      </w:pPr>
                      <w:r>
                        <w:t>GATS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7359115" wp14:editId="7D0B91B7">
                <wp:simplePos x="0" y="0"/>
                <wp:positionH relativeFrom="column">
                  <wp:posOffset>4441825</wp:posOffset>
                </wp:positionH>
                <wp:positionV relativeFrom="paragraph">
                  <wp:posOffset>318135</wp:posOffset>
                </wp:positionV>
                <wp:extent cx="981075" cy="466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9810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GATT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59115" id="Rectangle 10" o:spid="_x0000_s1030" style="position:absolute;left:0;text-align:left;margin-left:349.75pt;margin-top:25.05pt;width:77.2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" fillcolor="white [3201]" strokecolor="black [3200]" strokeweight="2pt">
                <v:textbox>
                  <w:txbxContent>
                    <w:p w:rsidR="000D3036" w:rsidRDefault="000D3036" w:rsidP="000D3036">
                      <w:pPr>
                        <w:jc w:val="center"/>
                      </w:pPr>
                      <w:r>
                        <w:t>GATT</w:t>
                      </w:r>
                    </w:p>
                  </w:txbxContent>
                </v:textbox>
              </v:rect>
            </w:pict>
          </mc:Fallback>
        </mc:AlternateContent>
      </w:r>
    </w:p>
    <w:p w:rsidR="000D3036" w:rsidRDefault="000D3036" w:rsidP="000D3036">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FE2176F" wp14:editId="5FA9E433">
                <wp:simplePos x="0" y="0"/>
                <wp:positionH relativeFrom="column">
                  <wp:posOffset>5422900</wp:posOffset>
                </wp:positionH>
                <wp:positionV relativeFrom="paragraph">
                  <wp:posOffset>137795</wp:posOffset>
                </wp:positionV>
                <wp:extent cx="581025" cy="9525"/>
                <wp:effectExtent l="19050" t="57150" r="0" b="85725"/>
                <wp:wrapNone/>
                <wp:docPr id="14" name="Straight Arrow Connector 14"/>
                <wp:cNvGraphicFramePr/>
                <a:graphic xmlns:a="http://schemas.openxmlformats.org/drawingml/2006/main">
                  <a:graphicData uri="http://schemas.microsoft.com/office/word/2010/wordprocessingShape">
                    <wps:wsp>
                      <wps:cNvCnPr/>
                      <wps:spPr>
                        <a:xfrm flipH="1">
                          <a:off x="0" y="0"/>
                          <a:ext cx="5810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91C4D9" id="Straight Arrow Connector 14" o:spid="_x0000_s1026" type="#_x0000_t32" style="position:absolute;margin-left:427pt;margin-top:10.85pt;width:45.75pt;height:.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" strokecolor="black [3040]">
                <v:stroke endarrow="block"/>
              </v:shape>
            </w:pict>
          </mc:Fallback>
        </mc:AlternateContent>
      </w:r>
    </w:p>
    <w:p w:rsidR="000D3036" w:rsidRDefault="000D3036" w:rsidP="000D3036">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3A4616E" wp14:editId="243A77D4">
                <wp:simplePos x="0" y="0"/>
                <wp:positionH relativeFrom="column">
                  <wp:posOffset>6442075</wp:posOffset>
                </wp:positionH>
                <wp:positionV relativeFrom="paragraph">
                  <wp:posOffset>5080</wp:posOffset>
                </wp:positionV>
                <wp:extent cx="9525" cy="409575"/>
                <wp:effectExtent l="38100" t="0" r="66675" b="47625"/>
                <wp:wrapNone/>
                <wp:docPr id="25" name="Straight Arrow Connector 25"/>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F49972" id="Straight Arrow Connector 25" o:spid="_x0000_s1026" type="#_x0000_t32" style="position:absolute;margin-left:507.25pt;margin-top:.4pt;width:.75pt;height:3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213C2B3" wp14:editId="7B214030">
                <wp:simplePos x="0" y="0"/>
                <wp:positionH relativeFrom="column">
                  <wp:posOffset>4956175</wp:posOffset>
                </wp:positionH>
                <wp:positionV relativeFrom="paragraph">
                  <wp:posOffset>5080</wp:posOffset>
                </wp:positionV>
                <wp:extent cx="9525" cy="409575"/>
                <wp:effectExtent l="38100" t="0" r="66675" b="47625"/>
                <wp:wrapNone/>
                <wp:docPr id="15" name="Straight Arrow Connector 15"/>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7F9DCD" id="Straight Arrow Connector 15" o:spid="_x0000_s1026" type="#_x0000_t32" style="position:absolute;margin-left:390.25pt;margin-top:.4pt;width:.75pt;height:3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" strokecolor="black [3040]">
                <v:stroke endarrow="block"/>
              </v:shape>
            </w:pict>
          </mc:Fallback>
        </mc:AlternateContent>
      </w:r>
    </w:p>
    <w:p w:rsidR="000D3036" w:rsidRDefault="000D3036" w:rsidP="000D3036">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5A878AF" wp14:editId="6B2AA62A">
                <wp:simplePos x="0" y="0"/>
                <wp:positionH relativeFrom="column">
                  <wp:posOffset>5870575</wp:posOffset>
                </wp:positionH>
                <wp:positionV relativeFrom="paragraph">
                  <wp:posOffset>43815</wp:posOffset>
                </wp:positionV>
                <wp:extent cx="981075" cy="4667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9810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878AF" id="Rectangle 24" o:spid="_x0000_s1031" style="position:absolute;left:0;text-align:left;margin-left:462.25pt;margin-top:3.45pt;width:77.25pt;height:3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" fillcolor="white [3201]" strokecolor="black [3200]" strokeweight="2pt">
                <v:textbox>
                  <w:txbxContent>
                    <w:p w:rsidR="000D3036" w:rsidRDefault="000D3036" w:rsidP="000D3036">
                      <w:pPr>
                        <w:jc w:val="center"/>
                      </w:pPr>
                      <w:r>
                        <w:t>SERVICES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E359C3B" wp14:editId="49B770C1">
                <wp:simplePos x="0" y="0"/>
                <wp:positionH relativeFrom="column">
                  <wp:posOffset>2994025</wp:posOffset>
                </wp:positionH>
                <wp:positionV relativeFrom="paragraph">
                  <wp:posOffset>120650</wp:posOffset>
                </wp:positionV>
                <wp:extent cx="981075" cy="4667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9810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59C3B" id="Rectangle 23" o:spid="_x0000_s1032" style="position:absolute;left:0;text-align:left;margin-left:235.75pt;margin-top:9.5pt;width:77.25pt;height:3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" fillcolor="white [3201]" strokecolor="black [3200]" strokeweight="2pt">
                <v:textbox>
                  <w:txbxContent>
                    <w:p w:rsidR="000D3036" w:rsidRDefault="000D3036" w:rsidP="000D3036">
                      <w:pPr>
                        <w:jc w:val="center"/>
                      </w:pPr>
                      <w:r>
                        <w:t>GOODS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D6D767B" wp14:editId="0B670269">
                <wp:simplePos x="0" y="0"/>
                <wp:positionH relativeFrom="column">
                  <wp:posOffset>5422900</wp:posOffset>
                </wp:positionH>
                <wp:positionV relativeFrom="paragraph">
                  <wp:posOffset>281940</wp:posOffset>
                </wp:positionV>
                <wp:extent cx="40005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40088B" id="Straight Arrow Connector 22" o:spid="_x0000_s1026" type="#_x0000_t32" style="position:absolute;margin-left:427pt;margin-top:22.2pt;width:3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9D432B1" wp14:editId="2CA95AC9">
                <wp:simplePos x="0" y="0"/>
                <wp:positionH relativeFrom="column">
                  <wp:posOffset>4022725</wp:posOffset>
                </wp:positionH>
                <wp:positionV relativeFrom="paragraph">
                  <wp:posOffset>281940</wp:posOffset>
                </wp:positionV>
                <wp:extent cx="419100" cy="9525"/>
                <wp:effectExtent l="38100" t="76200" r="0" b="85725"/>
                <wp:wrapNone/>
                <wp:docPr id="20" name="Straight Arrow Connector 20"/>
                <wp:cNvGraphicFramePr/>
                <a:graphic xmlns:a="http://schemas.openxmlformats.org/drawingml/2006/main">
                  <a:graphicData uri="http://schemas.microsoft.com/office/word/2010/wordprocessingShape">
                    <wps:wsp>
                      <wps:cNvCnPr/>
                      <wps:spPr>
                        <a:xfrm flipH="1" flipV="1">
                          <a:off x="0" y="0"/>
                          <a:ext cx="4191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41F34C" id="Straight Arrow Connector 20" o:spid="_x0000_s1026" type="#_x0000_t32" style="position:absolute;margin-left:316.75pt;margin-top:22.2pt;width:33pt;height:.7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80CAA7B" wp14:editId="18F52C3E">
                <wp:simplePos x="0" y="0"/>
                <wp:positionH relativeFrom="column">
                  <wp:posOffset>4441825</wp:posOffset>
                </wp:positionH>
                <wp:positionV relativeFrom="paragraph">
                  <wp:posOffset>43815</wp:posOffset>
                </wp:positionV>
                <wp:extent cx="981075" cy="466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9810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LIBERALISASI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CAA7B" id="Rectangle 19" o:spid="_x0000_s1033" style="position:absolute;left:0;text-align:left;margin-left:349.75pt;margin-top:3.45pt;width:77.25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" fillcolor="white [3201]" strokecolor="black [3200]" strokeweight="2pt">
                <v:textbox>
                  <w:txbxContent>
                    <w:p w:rsidR="000D3036" w:rsidRDefault="000D3036" w:rsidP="000D3036">
                      <w:pPr>
                        <w:jc w:val="center"/>
                      </w:pPr>
                      <w:r>
                        <w:t>LIBERALISASI</w:t>
                      </w:r>
                    </w:p>
                  </w:txbxContent>
                </v:textbox>
              </v:rect>
            </w:pict>
          </mc:Fallback>
        </mc:AlternateContent>
      </w:r>
    </w:p>
    <w:p w:rsidR="000D3036" w:rsidRPr="00A10801" w:rsidRDefault="000D3036" w:rsidP="000D3036">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0AF0E3C" wp14:editId="26C1C0C1">
                <wp:simplePos x="0" y="0"/>
                <wp:positionH relativeFrom="column">
                  <wp:posOffset>4965700</wp:posOffset>
                </wp:positionH>
                <wp:positionV relativeFrom="paragraph">
                  <wp:posOffset>120650</wp:posOffset>
                </wp:positionV>
                <wp:extent cx="0" cy="581025"/>
                <wp:effectExtent l="76200" t="0" r="57150" b="47625"/>
                <wp:wrapNone/>
                <wp:docPr id="57" name="Straight Arrow Connector 57"/>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77F74E" id="Straight Arrow Connector 57" o:spid="_x0000_s1026" type="#_x0000_t32" style="position:absolute;margin-left:391pt;margin-top:9.5pt;width:0;height:45.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20C855A" wp14:editId="6564B458">
                <wp:simplePos x="0" y="0"/>
                <wp:positionH relativeFrom="column">
                  <wp:posOffset>4098925</wp:posOffset>
                </wp:positionH>
                <wp:positionV relativeFrom="paragraph">
                  <wp:posOffset>701675</wp:posOffset>
                </wp:positionV>
                <wp:extent cx="1638300" cy="4667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638300"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TERJADI FENOMENA LONJAKAN IMPOR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0C855A" id="Rectangle 28" o:spid="_x0000_s1034" style="position:absolute;left:0;text-align:left;margin-left:322.75pt;margin-top:55.25pt;width:129pt;height:36.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" fillcolor="white [3201]" strokecolor="black [3200]" strokeweight="2pt">
                <v:textbox>
                  <w:txbxContent>
                    <w:p w:rsidR="000D3036" w:rsidRDefault="000D3036" w:rsidP="000D3036">
                      <w:pPr>
                        <w:jc w:val="center"/>
                      </w:pPr>
                      <w:r>
                        <w:t>TERJADI FENOMENA LONJAKAN IMPOR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3678E7A" wp14:editId="16D1B77D">
                <wp:simplePos x="0" y="0"/>
                <wp:positionH relativeFrom="column">
                  <wp:posOffset>3403600</wp:posOffset>
                </wp:positionH>
                <wp:positionV relativeFrom="paragraph">
                  <wp:posOffset>196850</wp:posOffset>
                </wp:positionV>
                <wp:extent cx="695325" cy="628650"/>
                <wp:effectExtent l="0" t="0" r="28575" b="95250"/>
                <wp:wrapNone/>
                <wp:docPr id="29" name="Connector: Elbow 29"/>
                <wp:cNvGraphicFramePr/>
                <a:graphic xmlns:a="http://schemas.openxmlformats.org/drawingml/2006/main">
                  <a:graphicData uri="http://schemas.microsoft.com/office/word/2010/wordprocessingShape">
                    <wps:wsp>
                      <wps:cNvCnPr/>
                      <wps:spPr>
                        <a:xfrm>
                          <a:off x="0" y="0"/>
                          <a:ext cx="695325" cy="628650"/>
                        </a:xfrm>
                        <a:prstGeom prst="bentConnector3">
                          <a:avLst>
                            <a:gd name="adj1" fmla="val 846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FA1B1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9" o:spid="_x0000_s1026" type="#_x0000_t34" style="position:absolute;margin-left:268pt;margin-top:15.5pt;width:54.7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" adj="1828"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678EFBC" wp14:editId="6891B10C">
                <wp:simplePos x="0" y="0"/>
                <wp:positionH relativeFrom="column">
                  <wp:posOffset>6489700</wp:posOffset>
                </wp:positionH>
                <wp:positionV relativeFrom="paragraph">
                  <wp:posOffset>311150</wp:posOffset>
                </wp:positionV>
                <wp:extent cx="1438275" cy="6858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1438275" cy="685800"/>
                        </a:xfrm>
                        <a:prstGeom prst="rect">
                          <a:avLst/>
                        </a:prstGeom>
                        <a:solidFill>
                          <a:schemeClr val="lt1"/>
                        </a:solidFill>
                        <a:ln w="6350">
                          <a:noFill/>
                        </a:ln>
                      </wps:spPr>
                      <wps:txbx>
                        <w:txbxContent>
                          <w:p w:rsidR="000D3036" w:rsidRPr="001466A8" w:rsidRDefault="000D3036" w:rsidP="000D3036">
                            <w:pPr>
                              <w:spacing w:line="240" w:lineRule="auto"/>
                              <w:jc w:val="both"/>
                              <w:rPr>
                                <w:rFonts w:ascii="Times New Roman" w:hAnsi="Times New Roman" w:cs="Times New Roman"/>
                              </w:rPr>
                            </w:pPr>
                            <w:r w:rsidRPr="001466A8">
                              <w:rPr>
                                <w:rFonts w:ascii="Times New Roman" w:hAnsi="Times New Roman" w:cs="Times New Roman"/>
                              </w:rPr>
                              <w:t>POTENSI AKAN FENOMENA YANG SAMA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8EFBC" id="_x0000_t202" coordsize="21600,21600" o:spt="202" path="m,l,21600r21600,l21600,xe">
                <v:stroke joinstyle="miter"/>
                <v:path gradientshapeok="t" o:connecttype="rect"/>
              </v:shapetype>
              <v:shape id="Text Box 31" o:spid="_x0000_s1035" type="#_x0000_t202" style="position:absolute;left:0;text-align:left;margin-left:511pt;margin-top:24.5pt;width:113.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" fillcolor="white [3201]" stroked="f" strokeweight=".5pt">
                <v:textbox>
                  <w:txbxContent>
                    <w:p w:rsidR="000D3036" w:rsidRPr="001466A8" w:rsidRDefault="000D3036" w:rsidP="000D3036">
                      <w:pPr>
                        <w:spacing w:line="240" w:lineRule="auto"/>
                        <w:jc w:val="both"/>
                        <w:rPr>
                          <w:rFonts w:ascii="Times New Roman" w:hAnsi="Times New Roman" w:cs="Times New Roman"/>
                        </w:rPr>
                      </w:pPr>
                      <w:r w:rsidRPr="001466A8">
                        <w:rPr>
                          <w:rFonts w:ascii="Times New Roman" w:hAnsi="Times New Roman" w:cs="Times New Roman"/>
                        </w:rPr>
                        <w:t>POTENSI AKAN FENOMENA YANG SAMA</w:t>
                      </w:r>
                    </w:p>
                  </w:txbxContent>
                </v:textbox>
              </v:shape>
            </w:pict>
          </mc:Fallback>
        </mc:AlternateContent>
      </w:r>
      <w:r>
        <w:rPr>
          <w:rFonts w:ascii="Verdana" w:hAnsi="Verdana"/>
          <w:noProof/>
          <w:sz w:val="24"/>
          <w:szCs w:val="24"/>
        </w:rPr>
        <mc:AlternateContent>
          <mc:Choice Requires="wps">
            <w:drawing>
              <wp:anchor distT="0" distB="0" distL="114300" distR="114300" simplePos="0" relativeHeight="251696128" behindDoc="0" locked="0" layoutInCell="1" allowOverlap="1" wp14:anchorId="38420A94" wp14:editId="589C94D9">
                <wp:simplePos x="0" y="0"/>
                <wp:positionH relativeFrom="column">
                  <wp:posOffset>-949325</wp:posOffset>
                </wp:positionH>
                <wp:positionV relativeFrom="paragraph">
                  <wp:posOffset>2511425</wp:posOffset>
                </wp:positionV>
                <wp:extent cx="2400300" cy="3619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400300" cy="361950"/>
                        </a:xfrm>
                        <a:prstGeom prst="rect">
                          <a:avLst/>
                        </a:prstGeom>
                        <a:solidFill>
                          <a:schemeClr val="lt1"/>
                        </a:solidFill>
                        <a:ln w="6350">
                          <a:noFill/>
                        </a:ln>
                      </wps:spPr>
                      <wps:txbx>
                        <w:txbxContent>
                          <w:p w:rsidR="000D3036" w:rsidRPr="00237187" w:rsidRDefault="000D3036" w:rsidP="000D3036">
                            <w:pPr>
                              <w:jc w:val="both"/>
                              <w:rPr>
                                <w:rFonts w:ascii="Times New Roman" w:hAnsi="Times New Roman" w:cs="Times New Roman"/>
                              </w:rPr>
                            </w:pPr>
                            <w:r w:rsidRPr="00237187">
                              <w:rPr>
                                <w:rFonts w:ascii="Times New Roman" w:hAnsi="Times New Roman" w:cs="Times New Roman"/>
                              </w:rPr>
                              <w:t>KONSEP MEKANISME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20A94" id="Text Box 55" o:spid="_x0000_s1036" type="#_x0000_t202" style="position:absolute;left:0;text-align:left;margin-left:-74.75pt;margin-top:197.75pt;width:189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" fillcolor="white [3201]" stroked="f" strokeweight=".5pt">
                <v:textbox>
                  <w:txbxContent>
                    <w:p w:rsidR="000D3036" w:rsidRPr="00237187" w:rsidRDefault="000D3036" w:rsidP="000D3036">
                      <w:pPr>
                        <w:jc w:val="both"/>
                        <w:rPr>
                          <w:rFonts w:ascii="Times New Roman" w:hAnsi="Times New Roman" w:cs="Times New Roman"/>
                        </w:rPr>
                      </w:pPr>
                      <w:r w:rsidRPr="00237187">
                        <w:rPr>
                          <w:rFonts w:ascii="Times New Roman" w:hAnsi="Times New Roman" w:cs="Times New Roman"/>
                        </w:rPr>
                        <w:t>KONSEP MEKANISME</w:t>
                      </w:r>
                    </w:p>
                  </w:txbxContent>
                </v:textbox>
              </v:shape>
            </w:pict>
          </mc:Fallback>
        </mc:AlternateContent>
      </w:r>
      <w:r>
        <w:rPr>
          <w:rFonts w:ascii="Verdana" w:hAnsi="Verdana"/>
          <w:noProof/>
          <w:sz w:val="24"/>
          <w:szCs w:val="24"/>
        </w:rPr>
        <mc:AlternateContent>
          <mc:Choice Requires="wps">
            <w:drawing>
              <wp:anchor distT="0" distB="0" distL="114300" distR="114300" simplePos="0" relativeHeight="251695104" behindDoc="0" locked="0" layoutInCell="1" allowOverlap="1" wp14:anchorId="0A0734CF" wp14:editId="518192DC">
                <wp:simplePos x="0" y="0"/>
                <wp:positionH relativeFrom="column">
                  <wp:posOffset>4441825</wp:posOffset>
                </wp:positionH>
                <wp:positionV relativeFrom="paragraph">
                  <wp:posOffset>3130550</wp:posOffset>
                </wp:positionV>
                <wp:extent cx="781050" cy="0"/>
                <wp:effectExtent l="38100" t="76200" r="0" b="95250"/>
                <wp:wrapNone/>
                <wp:docPr id="54" name="Straight Arrow Connector 54"/>
                <wp:cNvGraphicFramePr/>
                <a:graphic xmlns:a="http://schemas.openxmlformats.org/drawingml/2006/main">
                  <a:graphicData uri="http://schemas.microsoft.com/office/word/2010/wordprocessingShape">
                    <wps:wsp>
                      <wps:cNvCnPr/>
                      <wps:spPr>
                        <a:xfrm flipH="1">
                          <a:off x="0" y="0"/>
                          <a:ext cx="781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9EA332" id="Straight Arrow Connector 54" o:spid="_x0000_s1026" type="#_x0000_t32" style="position:absolute;margin-left:349.75pt;margin-top:246.5pt;width:61.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" strokecolor="black [3040]">
                <v:stroke endarrow="block"/>
              </v:shape>
            </w:pict>
          </mc:Fallback>
        </mc:AlternateContent>
      </w:r>
      <w:r>
        <w:rPr>
          <w:rFonts w:ascii="Verdana" w:hAnsi="Verdana"/>
          <w:noProof/>
          <w:sz w:val="24"/>
          <w:szCs w:val="24"/>
        </w:rPr>
        <mc:AlternateContent>
          <mc:Choice Requires="wps">
            <w:drawing>
              <wp:anchor distT="0" distB="0" distL="114300" distR="114300" simplePos="0" relativeHeight="251694080" behindDoc="0" locked="0" layoutInCell="1" allowOverlap="1" wp14:anchorId="72EBDB75" wp14:editId="5D4F1A07">
                <wp:simplePos x="0" y="0"/>
                <wp:positionH relativeFrom="column">
                  <wp:posOffset>-101601</wp:posOffset>
                </wp:positionH>
                <wp:positionV relativeFrom="paragraph">
                  <wp:posOffset>3130550</wp:posOffset>
                </wp:positionV>
                <wp:extent cx="1876425" cy="0"/>
                <wp:effectExtent l="0" t="76200" r="9525" b="95250"/>
                <wp:wrapNone/>
                <wp:docPr id="51" name="Straight Arrow Connector 51"/>
                <wp:cNvGraphicFramePr/>
                <a:graphic xmlns:a="http://schemas.openxmlformats.org/drawingml/2006/main">
                  <a:graphicData uri="http://schemas.microsoft.com/office/word/2010/wordprocessingShape">
                    <wps:wsp>
                      <wps:cNvCnPr/>
                      <wps:spPr>
                        <a:xfrm>
                          <a:off x="0" y="0"/>
                          <a:ext cx="1876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29FC2F" id="Straight Arrow Connector 51" o:spid="_x0000_s1026" type="#_x0000_t32" style="position:absolute;margin-left:-8pt;margin-top:246.5pt;width:147.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" strokecolor="black [3040]">
                <v:stroke endarrow="block"/>
              </v:shape>
            </w:pict>
          </mc:Fallback>
        </mc:AlternateContent>
      </w:r>
      <w:r w:rsidRPr="00107198">
        <w:rPr>
          <w:rFonts w:ascii="Verdana" w:hAnsi="Verdana"/>
          <w:noProof/>
          <w:sz w:val="24"/>
          <w:szCs w:val="24"/>
        </w:rPr>
        <mc:AlternateContent>
          <mc:Choice Requires="wps">
            <w:drawing>
              <wp:anchor distT="0" distB="0" distL="114300" distR="114300" simplePos="0" relativeHeight="251693056" behindDoc="0" locked="0" layoutInCell="1" allowOverlap="1" wp14:anchorId="3EA66891" wp14:editId="11065D58">
                <wp:simplePos x="0" y="0"/>
                <wp:positionH relativeFrom="column">
                  <wp:posOffset>1771650</wp:posOffset>
                </wp:positionH>
                <wp:positionV relativeFrom="paragraph">
                  <wp:posOffset>2361565</wp:posOffset>
                </wp:positionV>
                <wp:extent cx="2667000" cy="1483360"/>
                <wp:effectExtent l="0" t="0" r="19050" b="21590"/>
                <wp:wrapNone/>
                <wp:docPr id="48" name="Rectangle 48"/>
                <wp:cNvGraphicFramePr/>
                <a:graphic xmlns:a="http://schemas.openxmlformats.org/drawingml/2006/main">
                  <a:graphicData uri="http://schemas.microsoft.com/office/word/2010/wordprocessingShape">
                    <wps:wsp>
                      <wps:cNvSpPr/>
                      <wps:spPr>
                        <a:xfrm>
                          <a:off x="0" y="0"/>
                          <a:ext cx="2667000" cy="1483360"/>
                        </a:xfrm>
                        <a:prstGeom prst="rect">
                          <a:avLst/>
                        </a:prstGeom>
                        <a:ln/>
                      </wps:spPr>
                      <wps:style>
                        <a:lnRef idx="2">
                          <a:schemeClr val="dk1"/>
                        </a:lnRef>
                        <a:fillRef idx="1">
                          <a:schemeClr val="lt1"/>
                        </a:fillRef>
                        <a:effectRef idx="0">
                          <a:schemeClr val="dk1"/>
                        </a:effectRef>
                        <a:fontRef idx="minor">
                          <a:schemeClr val="dk1"/>
                        </a:fontRef>
                      </wps:style>
                      <wps:txbx>
                        <w:txbxContent>
                          <w:p w:rsidR="000D3036" w:rsidRPr="00111E19" w:rsidRDefault="000D3036" w:rsidP="000D3036">
                            <w:pPr>
                              <w:autoSpaceDE w:val="0"/>
                              <w:autoSpaceDN w:val="0"/>
                              <w:adjustRightInd w:val="0"/>
                              <w:spacing w:after="0"/>
                              <w:jc w:val="center"/>
                              <w:rPr>
                                <w:rFonts w:ascii="Times New Roman" w:hAnsi="Times New Roman" w:cs="Times New Roman"/>
                                <w:b/>
                                <w:bCs/>
                                <w:sz w:val="24"/>
                                <w:szCs w:val="24"/>
                              </w:rPr>
                            </w:pPr>
                            <w:r w:rsidRPr="00111E19">
                              <w:rPr>
                                <w:rFonts w:ascii="Times New Roman" w:hAnsi="Times New Roman" w:cs="Times New Roman"/>
                                <w:b/>
                                <w:bCs/>
                                <w:sz w:val="24"/>
                                <w:szCs w:val="24"/>
                              </w:rPr>
                              <w:t>COMMUNICATION FROM ASEAN</w:t>
                            </w:r>
                          </w:p>
                          <w:p w:rsidR="000D3036" w:rsidRPr="00111E19" w:rsidRDefault="000D3036" w:rsidP="000D3036">
                            <w:pPr>
                              <w:autoSpaceDE w:val="0"/>
                              <w:autoSpaceDN w:val="0"/>
                              <w:adjustRightInd w:val="0"/>
                              <w:spacing w:after="0"/>
                              <w:jc w:val="center"/>
                              <w:rPr>
                                <w:rFonts w:ascii="Times New Roman" w:hAnsi="Times New Roman" w:cs="Times New Roman"/>
                                <w:sz w:val="24"/>
                                <w:szCs w:val="24"/>
                              </w:rPr>
                            </w:pPr>
                            <w:r w:rsidRPr="00111E19">
                              <w:rPr>
                                <w:rFonts w:ascii="Times New Roman" w:hAnsi="Times New Roman" w:cs="Times New Roman"/>
                                <w:sz w:val="24"/>
                                <w:szCs w:val="24"/>
                              </w:rPr>
                              <w:t>Concept Paper: Elements of a Possible Agreed Draft of Rules on</w:t>
                            </w:r>
                          </w:p>
                          <w:p w:rsidR="000D3036" w:rsidRPr="00111E19" w:rsidRDefault="000D3036" w:rsidP="000D3036">
                            <w:pPr>
                              <w:jc w:val="center"/>
                              <w:rPr>
                                <w:sz w:val="24"/>
                                <w:szCs w:val="24"/>
                              </w:rPr>
                            </w:pPr>
                            <w:r w:rsidRPr="00111E19">
                              <w:rPr>
                                <w:rFonts w:ascii="Times New Roman" w:hAnsi="Times New Roman" w:cs="Times New Roman"/>
                                <w:sz w:val="24"/>
                                <w:szCs w:val="24"/>
                              </w:rPr>
                              <w:t>Emergency Safeguard Measures for Trade in Services (GATS Article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6891" id="Rectangle 48" o:spid="_x0000_s1037" style="position:absolute;left:0;text-align:left;margin-left:139.5pt;margin-top:185.95pt;width:210pt;height:1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" fillcolor="white [3201]" strokecolor="black [3200]" strokeweight="2pt">
                <v:textbox>
                  <w:txbxContent>
                    <w:p w:rsidR="000D3036" w:rsidRPr="00111E19" w:rsidRDefault="000D3036" w:rsidP="000D3036">
                      <w:pPr>
                        <w:autoSpaceDE w:val="0"/>
                        <w:autoSpaceDN w:val="0"/>
                        <w:adjustRightInd w:val="0"/>
                        <w:spacing w:after="0"/>
                        <w:jc w:val="center"/>
                        <w:rPr>
                          <w:rFonts w:ascii="Times New Roman" w:hAnsi="Times New Roman" w:cs="Times New Roman"/>
                          <w:b/>
                          <w:bCs/>
                          <w:sz w:val="24"/>
                          <w:szCs w:val="24"/>
                        </w:rPr>
                      </w:pPr>
                      <w:r w:rsidRPr="00111E19">
                        <w:rPr>
                          <w:rFonts w:ascii="Times New Roman" w:hAnsi="Times New Roman" w:cs="Times New Roman"/>
                          <w:b/>
                          <w:bCs/>
                          <w:sz w:val="24"/>
                          <w:szCs w:val="24"/>
                        </w:rPr>
                        <w:t>COMMUNICATION FROM ASEAN</w:t>
                      </w:r>
                    </w:p>
                    <w:p w:rsidR="000D3036" w:rsidRPr="00111E19" w:rsidRDefault="000D3036" w:rsidP="000D3036">
                      <w:pPr>
                        <w:autoSpaceDE w:val="0"/>
                        <w:autoSpaceDN w:val="0"/>
                        <w:adjustRightInd w:val="0"/>
                        <w:spacing w:after="0"/>
                        <w:jc w:val="center"/>
                        <w:rPr>
                          <w:rFonts w:ascii="Times New Roman" w:hAnsi="Times New Roman" w:cs="Times New Roman"/>
                          <w:sz w:val="24"/>
                          <w:szCs w:val="24"/>
                        </w:rPr>
                      </w:pPr>
                      <w:r w:rsidRPr="00111E19">
                        <w:rPr>
                          <w:rFonts w:ascii="Times New Roman" w:hAnsi="Times New Roman" w:cs="Times New Roman"/>
                          <w:sz w:val="24"/>
                          <w:szCs w:val="24"/>
                        </w:rPr>
                        <w:t>Concept Paper: Elements of a Possible Agreed Draft of Rules on</w:t>
                      </w:r>
                    </w:p>
                    <w:p w:rsidR="000D3036" w:rsidRPr="00111E19" w:rsidRDefault="000D3036" w:rsidP="000D3036">
                      <w:pPr>
                        <w:jc w:val="center"/>
                        <w:rPr>
                          <w:sz w:val="24"/>
                          <w:szCs w:val="24"/>
                        </w:rPr>
                      </w:pPr>
                      <w:r w:rsidRPr="00111E19">
                        <w:rPr>
                          <w:rFonts w:ascii="Times New Roman" w:hAnsi="Times New Roman" w:cs="Times New Roman"/>
                          <w:sz w:val="24"/>
                          <w:szCs w:val="24"/>
                        </w:rPr>
                        <w:t>Emergency Safeguard Measures for Trade in Services (GATS Article X)</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3C37A434" wp14:editId="3DA33150">
                <wp:simplePos x="0" y="0"/>
                <wp:positionH relativeFrom="column">
                  <wp:posOffset>6718300</wp:posOffset>
                </wp:positionH>
                <wp:positionV relativeFrom="paragraph">
                  <wp:posOffset>2892425</wp:posOffset>
                </wp:positionV>
                <wp:extent cx="981075" cy="4667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9810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DEVELOPED COUNTRIES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7A434" id="Rectangle 45" o:spid="_x0000_s1038" style="position:absolute;left:0;text-align:left;margin-left:529pt;margin-top:227.75pt;width:77.25pt;height:36.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" fillcolor="white [3201]" strokecolor="black [3200]" strokeweight="2pt">
                <v:textbox>
                  <w:txbxContent>
                    <w:p w:rsidR="000D3036" w:rsidRDefault="000D3036" w:rsidP="000D3036">
                      <w:pPr>
                        <w:jc w:val="center"/>
                      </w:pPr>
                      <w:r>
                        <w:t>DEVELOPED COUNTRIES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8A79C69" wp14:editId="11283387">
                <wp:simplePos x="0" y="0"/>
                <wp:positionH relativeFrom="column">
                  <wp:posOffset>5222875</wp:posOffset>
                </wp:positionH>
                <wp:positionV relativeFrom="paragraph">
                  <wp:posOffset>2892425</wp:posOffset>
                </wp:positionV>
                <wp:extent cx="981075" cy="4667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9810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DEVELOPING COUNTRIES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79C69" id="Rectangle 44" o:spid="_x0000_s1039" style="position:absolute;left:0;text-align:left;margin-left:411.25pt;margin-top:227.75pt;width:77.25pt;height:3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" fillcolor="white [3201]" strokecolor="black [3200]" strokeweight="2pt">
                <v:textbox>
                  <w:txbxContent>
                    <w:p w:rsidR="000D3036" w:rsidRDefault="000D3036" w:rsidP="000D3036">
                      <w:pPr>
                        <w:jc w:val="center"/>
                      </w:pPr>
                      <w:r>
                        <w:t>DEVELOPING COUNTRIES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E4D6B2E" wp14:editId="0B1592D7">
                <wp:simplePos x="0" y="0"/>
                <wp:positionH relativeFrom="column">
                  <wp:posOffset>7185025</wp:posOffset>
                </wp:positionH>
                <wp:positionV relativeFrom="paragraph">
                  <wp:posOffset>2568575</wp:posOffset>
                </wp:positionV>
                <wp:extent cx="0" cy="31432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B5040B" id="Straight Arrow Connector 43" o:spid="_x0000_s1026" type="#_x0000_t32" style="position:absolute;margin-left:565.75pt;margin-top:202.25pt;width:0;height:24.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5AEEE63" wp14:editId="32FC3338">
                <wp:simplePos x="0" y="0"/>
                <wp:positionH relativeFrom="column">
                  <wp:posOffset>5737225</wp:posOffset>
                </wp:positionH>
                <wp:positionV relativeFrom="paragraph">
                  <wp:posOffset>2568575</wp:posOffset>
                </wp:positionV>
                <wp:extent cx="0" cy="314325"/>
                <wp:effectExtent l="76200" t="0" r="57150" b="47625"/>
                <wp:wrapNone/>
                <wp:docPr id="42" name="Straight Arrow Connector 4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B838BA" id="Straight Arrow Connector 42" o:spid="_x0000_s1026" type="#_x0000_t32" style="position:absolute;margin-left:451.75pt;margin-top:202.25pt;width:0;height:24.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045AA5D" wp14:editId="5BA55C0B">
                <wp:simplePos x="0" y="0"/>
                <wp:positionH relativeFrom="column">
                  <wp:posOffset>6451600</wp:posOffset>
                </wp:positionH>
                <wp:positionV relativeFrom="paragraph">
                  <wp:posOffset>1835150</wp:posOffset>
                </wp:positionV>
                <wp:extent cx="657225" cy="209550"/>
                <wp:effectExtent l="0" t="0" r="66675" b="76200"/>
                <wp:wrapNone/>
                <wp:docPr id="39" name="Straight Arrow Connector 39"/>
                <wp:cNvGraphicFramePr/>
                <a:graphic xmlns:a="http://schemas.openxmlformats.org/drawingml/2006/main">
                  <a:graphicData uri="http://schemas.microsoft.com/office/word/2010/wordprocessingShape">
                    <wps:wsp>
                      <wps:cNvCnPr/>
                      <wps:spPr>
                        <a:xfrm>
                          <a:off x="0" y="0"/>
                          <a:ext cx="6572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49DE2" id="Straight Arrow Connector 39" o:spid="_x0000_s1026" type="#_x0000_t32" style="position:absolute;margin-left:508pt;margin-top:144.5pt;width:51.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1C8FCEB" wp14:editId="469BA4ED">
                <wp:simplePos x="0" y="0"/>
                <wp:positionH relativeFrom="column">
                  <wp:posOffset>5222875</wp:posOffset>
                </wp:positionH>
                <wp:positionV relativeFrom="paragraph">
                  <wp:posOffset>2101850</wp:posOffset>
                </wp:positionV>
                <wp:extent cx="981075" cy="466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9810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PRO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8FCEB" id="Rectangle 40" o:spid="_x0000_s1040" style="position:absolute;left:0;text-align:left;margin-left:411.25pt;margin-top:165.5pt;width:77.25pt;height:3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" fillcolor="white [3201]" strokecolor="black [3200]" strokeweight="2pt">
                <v:textbox>
                  <w:txbxContent>
                    <w:p w:rsidR="000D3036" w:rsidRDefault="000D3036" w:rsidP="000D3036">
                      <w:pPr>
                        <w:jc w:val="center"/>
                      </w:pPr>
                      <w:r>
                        <w:t>PRO</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C13051E" wp14:editId="60B834C0">
                <wp:simplePos x="0" y="0"/>
                <wp:positionH relativeFrom="column">
                  <wp:posOffset>6661150</wp:posOffset>
                </wp:positionH>
                <wp:positionV relativeFrom="paragraph">
                  <wp:posOffset>2101850</wp:posOffset>
                </wp:positionV>
                <wp:extent cx="981075" cy="4667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9810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Default="000D3036" w:rsidP="000D3036">
                            <w:pPr>
                              <w:jc w:val="center"/>
                            </w:pPr>
                            <w:r>
                              <w:t>KONTRA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3051E" id="Rectangle 41" o:spid="_x0000_s1041" style="position:absolute;left:0;text-align:left;margin-left:524.5pt;margin-top:165.5pt;width:77.25pt;height:36.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" fillcolor="white [3201]" strokecolor="black [3200]" strokeweight="2pt">
                <v:textbox>
                  <w:txbxContent>
                    <w:p w:rsidR="000D3036" w:rsidRDefault="000D3036" w:rsidP="000D3036">
                      <w:pPr>
                        <w:jc w:val="center"/>
                      </w:pPr>
                      <w:r>
                        <w:t>KONTRA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5CC9653" wp14:editId="64AFA932">
                <wp:simplePos x="0" y="0"/>
                <wp:positionH relativeFrom="column">
                  <wp:posOffset>5737224</wp:posOffset>
                </wp:positionH>
                <wp:positionV relativeFrom="paragraph">
                  <wp:posOffset>1835151</wp:posOffset>
                </wp:positionV>
                <wp:extent cx="704850" cy="209550"/>
                <wp:effectExtent l="38100" t="0" r="19050" b="76200"/>
                <wp:wrapNone/>
                <wp:docPr id="38" name="Straight Arrow Connector 38"/>
                <wp:cNvGraphicFramePr/>
                <a:graphic xmlns:a="http://schemas.openxmlformats.org/drawingml/2006/main">
                  <a:graphicData uri="http://schemas.microsoft.com/office/word/2010/wordprocessingShape">
                    <wps:wsp>
                      <wps:cNvCnPr/>
                      <wps:spPr>
                        <a:xfrm flipH="1">
                          <a:off x="0" y="0"/>
                          <a:ext cx="70485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64CA1C" id="Straight Arrow Connector 38" o:spid="_x0000_s1026" type="#_x0000_t32" style="position:absolute;margin-left:451.75pt;margin-top:144.5pt;width:55.5pt;height:1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1FAC219" wp14:editId="4BF5183E">
                <wp:simplePos x="0" y="0"/>
                <wp:positionH relativeFrom="column">
                  <wp:posOffset>2593975</wp:posOffset>
                </wp:positionH>
                <wp:positionV relativeFrom="paragraph">
                  <wp:posOffset>1368425</wp:posOffset>
                </wp:positionV>
                <wp:extent cx="1504950" cy="4667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5049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Pr="007145B9" w:rsidRDefault="000D3036" w:rsidP="000D3036">
                            <w:pPr>
                              <w:jc w:val="center"/>
                              <w:rPr>
                                <w:i/>
                              </w:rPr>
                            </w:pPr>
                            <w:r>
                              <w:rPr>
                                <w:i/>
                              </w:rPr>
                              <w:t>AGREEMENT ON SAFEGUARD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FAC219" id="Rectangle 34" o:spid="_x0000_s1042" style="position:absolute;left:0;text-align:left;margin-left:204.25pt;margin-top:107.75pt;width:118.5pt;height:36.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" fillcolor="white [3201]" strokecolor="black [3200]" strokeweight="2pt">
                <v:textbox>
                  <w:txbxContent>
                    <w:p w:rsidR="000D3036" w:rsidRPr="007145B9" w:rsidRDefault="000D3036" w:rsidP="000D3036">
                      <w:pPr>
                        <w:jc w:val="center"/>
                        <w:rPr>
                          <w:i/>
                        </w:rPr>
                      </w:pPr>
                      <w:r>
                        <w:rPr>
                          <w:i/>
                        </w:rPr>
                        <w:t>AGREEMENT ON SAFEGUARD</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4AFD03A" wp14:editId="37D40269">
                <wp:simplePos x="0" y="0"/>
                <wp:positionH relativeFrom="column">
                  <wp:posOffset>6003925</wp:posOffset>
                </wp:positionH>
                <wp:positionV relativeFrom="paragraph">
                  <wp:posOffset>1339850</wp:posOffset>
                </wp:positionV>
                <wp:extent cx="981075" cy="4667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9810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D3036" w:rsidRPr="007145B9" w:rsidRDefault="000D3036" w:rsidP="000D3036">
                            <w:pPr>
                              <w:jc w:val="center"/>
                              <w:rPr>
                                <w:i/>
                              </w:rPr>
                            </w:pPr>
                            <w:r>
                              <w:rPr>
                                <w:i/>
                              </w:rPr>
                              <w:t>ARTICLE X GATS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FD03A" id="Rectangle 35" o:spid="_x0000_s1043" style="position:absolute;left:0;text-align:left;margin-left:472.75pt;margin-top:105.5pt;width:77.25pt;height:36.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" fillcolor="white [3201]" strokecolor="black [3200]" strokeweight="2pt">
                <v:textbox>
                  <w:txbxContent>
                    <w:p w:rsidR="000D3036" w:rsidRPr="007145B9" w:rsidRDefault="000D3036" w:rsidP="000D3036">
                      <w:pPr>
                        <w:jc w:val="center"/>
                        <w:rPr>
                          <w:i/>
                        </w:rPr>
                      </w:pPr>
                      <w:r>
                        <w:rPr>
                          <w:i/>
                        </w:rPr>
                        <w:t>ARTICLE X GATS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B6D389B" wp14:editId="08217092">
                <wp:simplePos x="0" y="0"/>
                <wp:positionH relativeFrom="column">
                  <wp:posOffset>6451600</wp:posOffset>
                </wp:positionH>
                <wp:positionV relativeFrom="paragraph">
                  <wp:posOffset>387350</wp:posOffset>
                </wp:positionV>
                <wp:extent cx="28575" cy="952500"/>
                <wp:effectExtent l="76200" t="0" r="66675" b="57150"/>
                <wp:wrapNone/>
                <wp:docPr id="33" name="Straight Arrow Connector 33"/>
                <wp:cNvGraphicFramePr/>
                <a:graphic xmlns:a="http://schemas.openxmlformats.org/drawingml/2006/main">
                  <a:graphicData uri="http://schemas.microsoft.com/office/word/2010/wordprocessingShape">
                    <wps:wsp>
                      <wps:cNvCnPr/>
                      <wps:spPr>
                        <a:xfrm flipH="1">
                          <a:off x="0" y="0"/>
                          <a:ext cx="28575" cy="95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7896E6" id="Straight Arrow Connector 33" o:spid="_x0000_s1026" type="#_x0000_t32" style="position:absolute;margin-left:508pt;margin-top:30.5pt;width:2.25pt;height: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5E857DA" wp14:editId="3D7EEC42">
                <wp:simplePos x="0" y="0"/>
                <wp:positionH relativeFrom="column">
                  <wp:posOffset>3460750</wp:posOffset>
                </wp:positionH>
                <wp:positionV relativeFrom="paragraph">
                  <wp:posOffset>387350</wp:posOffset>
                </wp:positionV>
                <wp:extent cx="9525" cy="952500"/>
                <wp:effectExtent l="76200" t="0" r="66675" b="57150"/>
                <wp:wrapNone/>
                <wp:docPr id="32" name="Straight Arrow Connector 32"/>
                <wp:cNvGraphicFramePr/>
                <a:graphic xmlns:a="http://schemas.openxmlformats.org/drawingml/2006/main">
                  <a:graphicData uri="http://schemas.microsoft.com/office/word/2010/wordprocessingShape">
                    <wps:wsp>
                      <wps:cNvCnPr/>
                      <wps:spPr>
                        <a:xfrm flipH="1">
                          <a:off x="0" y="0"/>
                          <a:ext cx="9525" cy="95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DD6A2C" id="Straight Arrow Connector 32" o:spid="_x0000_s1026" type="#_x0000_t32" style="position:absolute;margin-left:272.5pt;margin-top:30.5pt;width:.75pt;height: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93A844E" wp14:editId="64F2867D">
                <wp:simplePos x="0" y="0"/>
                <wp:positionH relativeFrom="column">
                  <wp:posOffset>5737225</wp:posOffset>
                </wp:positionH>
                <wp:positionV relativeFrom="paragraph">
                  <wp:posOffset>120650</wp:posOffset>
                </wp:positionV>
                <wp:extent cx="704850" cy="704850"/>
                <wp:effectExtent l="38100" t="0" r="57150" b="95250"/>
                <wp:wrapNone/>
                <wp:docPr id="30" name="Connector: Elbow 30"/>
                <wp:cNvGraphicFramePr/>
                <a:graphic xmlns:a="http://schemas.openxmlformats.org/drawingml/2006/main">
                  <a:graphicData uri="http://schemas.microsoft.com/office/word/2010/wordprocessingShape">
                    <wps:wsp>
                      <wps:cNvCnPr/>
                      <wps:spPr>
                        <a:xfrm flipH="1">
                          <a:off x="0" y="0"/>
                          <a:ext cx="704850" cy="704850"/>
                        </a:xfrm>
                        <a:prstGeom prst="bentConnector3">
                          <a:avLst>
                            <a:gd name="adj1" fmla="val -405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E5B52E" id="Connector: Elbow 30" o:spid="_x0000_s1026" type="#_x0000_t34" style="position:absolute;margin-left:451.75pt;margin-top:9.5pt;width:55.5pt;height:5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" adj="-876" strokecolor="black [3040]">
                <v:stroke endarrow="block"/>
              </v:shape>
            </w:pict>
          </mc:Fallback>
        </mc:AlternateContent>
      </w:r>
    </w:p>
    <w:p w:rsidR="000D3036" w:rsidRPr="00FE5EE7" w:rsidRDefault="000D3036" w:rsidP="000D3036">
      <w:pPr>
        <w:pStyle w:val="ListParagraph"/>
        <w:spacing w:before="120" w:after="120" w:line="360" w:lineRule="auto"/>
        <w:ind w:left="1080" w:firstLine="720"/>
        <w:contextualSpacing w:val="0"/>
        <w:jc w:val="both"/>
        <w:rPr>
          <w:rFonts w:ascii="Times New Roman" w:hAnsi="Times New Roman" w:cs="Times New Roman"/>
          <w:color w:val="000000" w:themeColor="text1"/>
          <w:sz w:val="24"/>
          <w:szCs w:val="24"/>
        </w:rPr>
      </w:pPr>
    </w:p>
    <w:p w:rsidR="000D3036" w:rsidRPr="00107198" w:rsidRDefault="000D3036" w:rsidP="000D3036">
      <w:pPr>
        <w:spacing w:before="120" w:after="120" w:line="360" w:lineRule="auto"/>
        <w:ind w:left="720" w:firstLine="720"/>
        <w:jc w:val="both"/>
        <w:rPr>
          <w:rFonts w:ascii="Times New Roman" w:hAnsi="Times New Roman"/>
          <w:sz w:val="24"/>
          <w:szCs w:val="24"/>
        </w:rPr>
      </w:pPr>
    </w:p>
    <w:p w:rsidR="000D3036" w:rsidRPr="00542FF5" w:rsidRDefault="000D3036" w:rsidP="000D3036">
      <w:pPr>
        <w:pStyle w:val="ListParagraph"/>
        <w:spacing w:before="120" w:after="120" w:line="36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0D3036" w:rsidRPr="00107198" w:rsidRDefault="000D3036" w:rsidP="000D3036">
      <w:pPr>
        <w:pStyle w:val="ListParagraph"/>
        <w:spacing w:before="120" w:after="120" w:line="360" w:lineRule="auto"/>
      </w:pPr>
    </w:p>
    <w:p w:rsidR="000D3036" w:rsidRDefault="000D3036" w:rsidP="000D3036">
      <w:r>
        <w:br w:type="page"/>
      </w:r>
    </w:p>
    <w:p w:rsidR="000D3036" w:rsidRDefault="000D3036" w:rsidP="000D3036">
      <w:pPr>
        <w:sectPr w:rsidR="000D3036" w:rsidSect="00FE5EE7">
          <w:pgSz w:w="15840" w:h="12240" w:orient="landscape"/>
          <w:pgMar w:top="1699" w:right="1699" w:bottom="2275" w:left="2275" w:header="720" w:footer="720" w:gutter="0"/>
          <w:cols w:space="720"/>
          <w:docGrid w:linePitch="360"/>
        </w:sectPr>
      </w:pPr>
    </w:p>
    <w:p w:rsidR="000D3036" w:rsidRPr="00107198" w:rsidRDefault="000D3036" w:rsidP="00147FD5">
      <w:pPr>
        <w:pStyle w:val="ListParagraph"/>
        <w:numPr>
          <w:ilvl w:val="0"/>
          <w:numId w:val="6"/>
        </w:numPr>
        <w:spacing w:before="120" w:after="120" w:line="480" w:lineRule="auto"/>
        <w:contextualSpacing w:val="0"/>
        <w:jc w:val="both"/>
        <w:rPr>
          <w:rFonts w:ascii="Times New Roman" w:hAnsi="Times New Roman" w:cs="Times New Roman"/>
          <w:b/>
          <w:color w:val="000000" w:themeColor="text1"/>
          <w:sz w:val="24"/>
          <w:szCs w:val="24"/>
        </w:rPr>
      </w:pPr>
      <w:r w:rsidRPr="00107198">
        <w:rPr>
          <w:rFonts w:ascii="Times New Roman" w:hAnsi="Times New Roman" w:cs="Times New Roman"/>
          <w:b/>
          <w:color w:val="000000" w:themeColor="text1"/>
          <w:sz w:val="24"/>
          <w:szCs w:val="24"/>
        </w:rPr>
        <w:lastRenderedPageBreak/>
        <w:t>Kerangka Teoritik</w:t>
      </w:r>
    </w:p>
    <w:p w:rsidR="000D3036" w:rsidRPr="00107198" w:rsidRDefault="000D3036" w:rsidP="00147FD5">
      <w:pPr>
        <w:pStyle w:val="ListParagraph"/>
        <w:spacing w:before="120" w:after="120" w:line="480" w:lineRule="auto"/>
        <w:ind w:left="1080" w:firstLine="720"/>
        <w:contextualSpacing w:val="0"/>
        <w:jc w:val="both"/>
        <w:rPr>
          <w:rFonts w:ascii="Times New Roman" w:hAnsi="Times New Roman" w:cs="Times New Roman"/>
          <w:b/>
          <w:color w:val="000000" w:themeColor="text1"/>
          <w:sz w:val="24"/>
          <w:szCs w:val="24"/>
        </w:rPr>
      </w:pPr>
      <w:r w:rsidRPr="00107198">
        <w:rPr>
          <w:rFonts w:ascii="Times New Roman" w:hAnsi="Times New Roman" w:cs="Times New Roman"/>
          <w:sz w:val="24"/>
          <w:szCs w:val="24"/>
        </w:rPr>
        <w:t>Perkembangan ilmu hukum tidak terlepas dari teori hukum sebagai landasannya dan tugas teori hukum adalah untuk menjelaskan nilai-nilai hukum dan postulat-postulatnya hingga dasar-dasar filsafatnya yang paling dalam.</w:t>
      </w:r>
      <w:r w:rsidRPr="00107198">
        <w:rPr>
          <w:rStyle w:val="FootnoteReference"/>
          <w:rFonts w:ascii="Times New Roman" w:hAnsi="Times New Roman" w:cs="Times New Roman"/>
          <w:sz w:val="24"/>
          <w:szCs w:val="24"/>
        </w:rPr>
        <w:footnoteReference w:id="17"/>
      </w:r>
      <w:r w:rsidRPr="00107198">
        <w:rPr>
          <w:sz w:val="23"/>
          <w:szCs w:val="23"/>
        </w:rPr>
        <w:t xml:space="preserve"> </w:t>
      </w:r>
      <w:r w:rsidRPr="00107198">
        <w:rPr>
          <w:rFonts w:ascii="Times New Roman" w:hAnsi="Times New Roman" w:cs="Times New Roman"/>
          <w:color w:val="000000" w:themeColor="text1"/>
          <w:sz w:val="24"/>
          <w:szCs w:val="24"/>
        </w:rPr>
        <w:t>Kerangka teori merupakan kerangka pemikiran atau butir – butir pendapat, teori, tesis mengenai suatu kasus atau permasalahan (</w:t>
      </w:r>
      <w:r w:rsidRPr="00107198">
        <w:rPr>
          <w:rFonts w:ascii="Times New Roman" w:hAnsi="Times New Roman" w:cs="Times New Roman"/>
          <w:i/>
          <w:color w:val="000000" w:themeColor="text1"/>
          <w:sz w:val="24"/>
          <w:szCs w:val="24"/>
        </w:rPr>
        <w:t>problem</w:t>
      </w:r>
      <w:r w:rsidRPr="00107198">
        <w:rPr>
          <w:rFonts w:ascii="Times New Roman" w:hAnsi="Times New Roman" w:cs="Times New Roman"/>
          <w:color w:val="000000" w:themeColor="text1"/>
          <w:sz w:val="24"/>
          <w:szCs w:val="24"/>
        </w:rPr>
        <w:t>) yang menjadi bahan perbandingan, pegangan teoritis yang mungkin disetujui atau tidak disetujui.</w:t>
      </w:r>
      <w:r w:rsidRPr="00107198">
        <w:rPr>
          <w:rStyle w:val="FootnoteReference"/>
          <w:rFonts w:ascii="Times New Roman" w:hAnsi="Times New Roman" w:cs="Times New Roman"/>
          <w:color w:val="000000" w:themeColor="text1"/>
          <w:sz w:val="24"/>
          <w:szCs w:val="24"/>
        </w:rPr>
        <w:footnoteReference w:id="18"/>
      </w:r>
      <w:r w:rsidRPr="00107198">
        <w:rPr>
          <w:rFonts w:ascii="Times New Roman" w:hAnsi="Times New Roman" w:cs="Times New Roman"/>
          <w:color w:val="000000" w:themeColor="text1"/>
          <w:sz w:val="24"/>
          <w:szCs w:val="24"/>
        </w:rPr>
        <w:t xml:space="preserve"> Adapun beberapa pembahasan mengenai kerangka teoritik sebagai koridor bagi penulis dalam mengkaji mengenai permasalahan diatas yaitu:</w:t>
      </w:r>
    </w:p>
    <w:p w:rsidR="000D3036" w:rsidRPr="00107198" w:rsidRDefault="000D3036" w:rsidP="00147FD5">
      <w:pPr>
        <w:pStyle w:val="ListParagraph"/>
        <w:numPr>
          <w:ilvl w:val="0"/>
          <w:numId w:val="7"/>
        </w:numPr>
        <w:spacing w:before="120" w:after="120" w:line="480" w:lineRule="auto"/>
        <w:ind w:left="1440"/>
        <w:contextualSpacing w:val="0"/>
        <w:jc w:val="both"/>
        <w:rPr>
          <w:rFonts w:ascii="Times New Roman" w:hAnsi="Times New Roman" w:cs="Times New Roman"/>
          <w:b/>
          <w:color w:val="000000" w:themeColor="text1"/>
          <w:sz w:val="24"/>
          <w:szCs w:val="24"/>
        </w:rPr>
      </w:pPr>
      <w:r w:rsidRPr="00107198">
        <w:rPr>
          <w:rFonts w:ascii="Times New Roman" w:hAnsi="Times New Roman" w:cs="Times New Roman"/>
          <w:b/>
          <w:color w:val="000000" w:themeColor="text1"/>
          <w:sz w:val="24"/>
          <w:szCs w:val="24"/>
        </w:rPr>
        <w:t>Teori Perlindungan Hukum</w:t>
      </w:r>
    </w:p>
    <w:p w:rsidR="000D3036" w:rsidRPr="00107198" w:rsidRDefault="00BF4879" w:rsidP="00147FD5">
      <w:pPr>
        <w:pStyle w:val="Default"/>
        <w:spacing w:before="120" w:after="120" w:line="480" w:lineRule="auto"/>
        <w:ind w:left="1440" w:right="140" w:firstLine="720"/>
        <w:jc w:val="both"/>
      </w:pPr>
      <w:r>
        <w:t xml:space="preserve"> Menurut Fitzgerald, t</w:t>
      </w:r>
      <w:r w:rsidR="005E5B31">
        <w:t>eori perlindungan hukum bertujuan mengintegrasikan dan</w:t>
      </w:r>
      <w:r w:rsidR="000D3036" w:rsidRPr="00107198">
        <w:t xml:space="preserve"> mengkoordinasikan berbagai kepentingan dalam masyrakat karena dalam suatu la</w:t>
      </w:r>
      <w:r w:rsidR="005E5B31">
        <w:t>lu lintas kepentingan, perlindun</w:t>
      </w:r>
      <w:r w:rsidR="000D3036" w:rsidRPr="00107198">
        <w:t>g</w:t>
      </w:r>
      <w:r w:rsidR="005E5B31">
        <w:t>a</w:t>
      </w:r>
      <w:r w:rsidR="000D3036" w:rsidRPr="00107198">
        <w:t>n terhadap kepentingan tertentu dapat dilakukan dengan cara membata</w:t>
      </w:r>
      <w:r w:rsidR="005E5B31">
        <w:t>s</w:t>
      </w:r>
      <w:r w:rsidR="000D3036" w:rsidRPr="00107198">
        <w:t>i berbagai kepentingan di lain pihak.</w:t>
      </w:r>
      <w:r w:rsidR="000D3036" w:rsidRPr="00107198">
        <w:rPr>
          <w:rStyle w:val="FootnoteReference"/>
        </w:rPr>
        <w:footnoteReference w:id="19"/>
      </w:r>
      <w:r w:rsidR="000D3036" w:rsidRPr="00107198">
        <w:t xml:space="preserve"> Kepentingan hukum adalah mengurusi hak dan kepentingan manusia, sehingga hukum memiliki otoritas tertinggi untuk menentukan kepentingan manusia yang perlu diatur dan dilindungi. Perlindungan hukum harus </w:t>
      </w:r>
      <w:r w:rsidR="000D3036" w:rsidRPr="00107198">
        <w:lastRenderedPageBreak/>
        <w:t>melihat tahapan yakni perlindungan hukum lahir dari suatu ketentuan hukum dan segala peraturan hukum yang diberikan oleh masyarakat yang pada dasarnya merup</w:t>
      </w:r>
      <w:r w:rsidR="001D4ABC">
        <w:t>a</w:t>
      </w:r>
      <w:r w:rsidR="000D3036" w:rsidRPr="00107198">
        <w:t>kan kesepakatan masyarakat tersebut untuk mengatur hubungan prilaku antara angota-anggota masyarakat dan antara perseorangan dengan pemerintah yang dianggap mewakili kepentingan masyarakat.</w:t>
      </w:r>
    </w:p>
    <w:p w:rsidR="000D3036" w:rsidRPr="00107198" w:rsidRDefault="000D3036" w:rsidP="00147FD5">
      <w:pPr>
        <w:pStyle w:val="Default"/>
        <w:spacing w:before="120" w:after="120" w:line="480" w:lineRule="auto"/>
        <w:ind w:left="1440" w:right="140" w:firstLine="720"/>
        <w:jc w:val="both"/>
      </w:pPr>
      <w:r w:rsidRPr="00107198">
        <w:t>Perlindungan hukum merupakan suatu hal yang melindungi subyek-subyek hukum melalui peraturan perundang-undangan yang berlaku dan dipaksakan pelaksanaannya dengan suatu sanksi. Perlindungan hukum dapat dibedakan menjadi dua, yaitu:</w:t>
      </w:r>
      <w:r w:rsidRPr="00107198">
        <w:rPr>
          <w:rStyle w:val="FootnoteReference"/>
        </w:rPr>
        <w:footnoteReference w:id="20"/>
      </w:r>
    </w:p>
    <w:p w:rsidR="000D3036" w:rsidRPr="00107198" w:rsidRDefault="000D3036" w:rsidP="000D3036">
      <w:pPr>
        <w:pStyle w:val="ListParagraph"/>
        <w:numPr>
          <w:ilvl w:val="1"/>
          <w:numId w:val="9"/>
        </w:numPr>
        <w:autoSpaceDE w:val="0"/>
        <w:autoSpaceDN w:val="0"/>
        <w:adjustRightInd w:val="0"/>
        <w:spacing w:before="120" w:after="120" w:line="360" w:lineRule="auto"/>
        <w:ind w:left="1800"/>
        <w:contextualSpacing w:val="0"/>
        <w:rPr>
          <w:rFonts w:ascii="Times New Roman" w:hAnsi="Times New Roman" w:cs="Times New Roman"/>
          <w:color w:val="000000"/>
          <w:sz w:val="23"/>
          <w:szCs w:val="23"/>
        </w:rPr>
      </w:pPr>
      <w:r w:rsidRPr="00107198">
        <w:rPr>
          <w:rFonts w:ascii="Times New Roman" w:hAnsi="Times New Roman" w:cs="Times New Roman"/>
          <w:color w:val="000000"/>
          <w:sz w:val="23"/>
          <w:szCs w:val="23"/>
        </w:rPr>
        <w:t xml:space="preserve">Perlindungan Hukum Preventif </w:t>
      </w:r>
    </w:p>
    <w:p w:rsidR="000D3036" w:rsidRPr="00107198" w:rsidRDefault="000D3036" w:rsidP="000D3036">
      <w:pPr>
        <w:autoSpaceDE w:val="0"/>
        <w:autoSpaceDN w:val="0"/>
        <w:adjustRightInd w:val="0"/>
        <w:spacing w:before="120" w:after="120" w:line="360" w:lineRule="auto"/>
        <w:ind w:left="1800" w:right="140"/>
        <w:jc w:val="both"/>
        <w:rPr>
          <w:rFonts w:ascii="Times New Roman" w:hAnsi="Times New Roman" w:cs="Times New Roman"/>
          <w:color w:val="000000"/>
          <w:sz w:val="23"/>
          <w:szCs w:val="23"/>
        </w:rPr>
      </w:pPr>
      <w:r w:rsidRPr="00107198">
        <w:rPr>
          <w:rFonts w:ascii="Times New Roman" w:hAnsi="Times New Roman" w:cs="Times New Roman"/>
          <w:color w:val="000000"/>
          <w:sz w:val="23"/>
          <w:szCs w:val="23"/>
        </w:rPr>
        <w:t>Perlindungan yang diberikan oleh pemerintah dengan tujuan untuk mencegah sebelum terjadinya pelanggaran. Hal ini terdapat dalam peraturan perundang-undangan dengan maksud untuk mencegah suatu pelanggaran serta memberikan rambu-rambu atau batasan-batasan dalam melakukan su</w:t>
      </w:r>
      <w:r w:rsidR="001D4ABC">
        <w:rPr>
          <w:rFonts w:ascii="Times New Roman" w:hAnsi="Times New Roman" w:cs="Times New Roman"/>
          <w:color w:val="000000"/>
          <w:sz w:val="23"/>
          <w:szCs w:val="23"/>
        </w:rPr>
        <w:t>a</w:t>
      </w:r>
      <w:r w:rsidRPr="00107198">
        <w:rPr>
          <w:rFonts w:ascii="Times New Roman" w:hAnsi="Times New Roman" w:cs="Times New Roman"/>
          <w:color w:val="000000"/>
          <w:sz w:val="23"/>
          <w:szCs w:val="23"/>
        </w:rPr>
        <w:t xml:space="preserve">tu kewajiban. </w:t>
      </w:r>
    </w:p>
    <w:p w:rsidR="000D3036" w:rsidRPr="00107198" w:rsidRDefault="000D3036" w:rsidP="000D3036">
      <w:pPr>
        <w:pStyle w:val="ListParagraph"/>
        <w:numPr>
          <w:ilvl w:val="0"/>
          <w:numId w:val="9"/>
        </w:numPr>
        <w:autoSpaceDE w:val="0"/>
        <w:autoSpaceDN w:val="0"/>
        <w:adjustRightInd w:val="0"/>
        <w:spacing w:before="120" w:after="120" w:line="360" w:lineRule="auto"/>
        <w:ind w:left="1800" w:right="140"/>
        <w:contextualSpacing w:val="0"/>
        <w:jc w:val="both"/>
        <w:rPr>
          <w:rFonts w:ascii="Times New Roman" w:hAnsi="Times New Roman" w:cs="Times New Roman"/>
          <w:color w:val="000000"/>
          <w:sz w:val="23"/>
          <w:szCs w:val="23"/>
        </w:rPr>
      </w:pPr>
      <w:r w:rsidRPr="00107198">
        <w:rPr>
          <w:rFonts w:ascii="Times New Roman" w:hAnsi="Times New Roman" w:cs="Times New Roman"/>
          <w:color w:val="000000"/>
          <w:sz w:val="23"/>
          <w:szCs w:val="23"/>
        </w:rPr>
        <w:t xml:space="preserve">Perlindungan Hukum Represif. </w:t>
      </w:r>
    </w:p>
    <w:p w:rsidR="000D3036" w:rsidRPr="00107198" w:rsidRDefault="000D3036" w:rsidP="000D3036">
      <w:pPr>
        <w:pStyle w:val="Default"/>
        <w:spacing w:before="120" w:after="120" w:line="360" w:lineRule="auto"/>
        <w:ind w:left="1800" w:right="140"/>
        <w:jc w:val="both"/>
        <w:rPr>
          <w:sz w:val="23"/>
          <w:szCs w:val="23"/>
        </w:rPr>
      </w:pPr>
      <w:r w:rsidRPr="00107198">
        <w:rPr>
          <w:sz w:val="23"/>
          <w:szCs w:val="23"/>
        </w:rPr>
        <w:t xml:space="preserve">Perlindungan hukum represif merupakan perlindungan akhir berupa sanksi seperti denda, penjara, dan hukuman tambahan yang diberikan apabila sudah terjadi sengketa atau telah dilakukan suatu pelanggaran. </w:t>
      </w:r>
    </w:p>
    <w:p w:rsidR="000D3036" w:rsidRPr="00107198" w:rsidRDefault="000D3036" w:rsidP="000D3036">
      <w:pPr>
        <w:autoSpaceDE w:val="0"/>
        <w:autoSpaceDN w:val="0"/>
        <w:adjustRightInd w:val="0"/>
        <w:spacing w:before="120" w:after="120" w:line="360" w:lineRule="auto"/>
        <w:ind w:left="1440" w:firstLine="720"/>
        <w:jc w:val="both"/>
        <w:rPr>
          <w:rFonts w:ascii="Times New Roman" w:hAnsi="Times New Roman" w:cs="Times New Roman"/>
          <w:sz w:val="24"/>
          <w:szCs w:val="24"/>
        </w:rPr>
      </w:pPr>
      <w:r w:rsidRPr="00107198">
        <w:rPr>
          <w:rFonts w:ascii="Times New Roman" w:hAnsi="Times New Roman" w:cs="Times New Roman"/>
          <w:color w:val="000000" w:themeColor="text1"/>
          <w:sz w:val="24"/>
          <w:szCs w:val="24"/>
        </w:rPr>
        <w:lastRenderedPageBreak/>
        <w:t xml:space="preserve">Perlindungan hukum </w:t>
      </w:r>
      <w:r w:rsidRPr="00107198">
        <w:rPr>
          <w:rFonts w:ascii="Times New Roman" w:hAnsi="Times New Roman" w:cs="Times New Roman"/>
          <w:sz w:val="24"/>
          <w:szCs w:val="24"/>
        </w:rPr>
        <w:t>dapat juga diartikan perlindungan oleh hukum atau perlindungan dengan menggunakan pranata dan sarana hukum. Ada beberapa cara perlindungan secara hukum, antara lain sebagai berikut:</w:t>
      </w:r>
      <w:r w:rsidRPr="00107198">
        <w:rPr>
          <w:rStyle w:val="FootnoteReference"/>
          <w:rFonts w:ascii="Times New Roman" w:hAnsi="Times New Roman" w:cs="Times New Roman"/>
          <w:sz w:val="24"/>
          <w:szCs w:val="24"/>
        </w:rPr>
        <w:footnoteReference w:id="21"/>
      </w:r>
    </w:p>
    <w:p w:rsidR="000D3036" w:rsidRPr="00107198" w:rsidRDefault="000D3036" w:rsidP="000D3036">
      <w:pPr>
        <w:pStyle w:val="ListParagraph"/>
        <w:numPr>
          <w:ilvl w:val="1"/>
          <w:numId w:val="8"/>
        </w:numPr>
        <w:autoSpaceDE w:val="0"/>
        <w:autoSpaceDN w:val="0"/>
        <w:adjustRightInd w:val="0"/>
        <w:spacing w:before="120" w:after="120" w:line="240" w:lineRule="auto"/>
        <w:ind w:left="1800"/>
        <w:contextualSpacing w:val="0"/>
        <w:jc w:val="both"/>
        <w:rPr>
          <w:rFonts w:ascii="Times New Roman" w:hAnsi="Times New Roman" w:cs="Times New Roman"/>
          <w:sz w:val="24"/>
          <w:szCs w:val="24"/>
        </w:rPr>
      </w:pPr>
      <w:r w:rsidRPr="00107198">
        <w:rPr>
          <w:rFonts w:ascii="Times New Roman" w:hAnsi="Times New Roman" w:cs="Times New Roman"/>
          <w:sz w:val="24"/>
          <w:szCs w:val="24"/>
        </w:rPr>
        <w:t>Membuat peraturan (</w:t>
      </w:r>
      <w:r w:rsidRPr="00107198">
        <w:rPr>
          <w:rFonts w:ascii="Times New Roman" w:hAnsi="Times New Roman" w:cs="Times New Roman"/>
          <w:i/>
          <w:iCs/>
          <w:sz w:val="24"/>
          <w:szCs w:val="24"/>
        </w:rPr>
        <w:t>by giving regulation</w:t>
      </w:r>
      <w:r w:rsidRPr="00107198">
        <w:rPr>
          <w:rFonts w:ascii="Times New Roman" w:hAnsi="Times New Roman" w:cs="Times New Roman"/>
          <w:sz w:val="24"/>
          <w:szCs w:val="24"/>
        </w:rPr>
        <w:t>), yang bertujuan untuk:</w:t>
      </w:r>
    </w:p>
    <w:p w:rsidR="000D3036" w:rsidRPr="00107198" w:rsidRDefault="000D3036" w:rsidP="000D3036">
      <w:pPr>
        <w:pStyle w:val="ListParagraph"/>
        <w:numPr>
          <w:ilvl w:val="2"/>
          <w:numId w:val="10"/>
        </w:numPr>
        <w:autoSpaceDE w:val="0"/>
        <w:autoSpaceDN w:val="0"/>
        <w:adjustRightInd w:val="0"/>
        <w:spacing w:before="120" w:after="120" w:line="240" w:lineRule="auto"/>
        <w:ind w:left="2160"/>
        <w:contextualSpacing w:val="0"/>
        <w:jc w:val="both"/>
        <w:rPr>
          <w:rFonts w:ascii="Times New Roman" w:hAnsi="Times New Roman" w:cs="Times New Roman"/>
          <w:sz w:val="24"/>
          <w:szCs w:val="24"/>
        </w:rPr>
      </w:pPr>
      <w:r w:rsidRPr="00107198">
        <w:rPr>
          <w:rFonts w:ascii="Times New Roman" w:hAnsi="Times New Roman" w:cs="Times New Roman"/>
          <w:sz w:val="24"/>
          <w:szCs w:val="24"/>
        </w:rPr>
        <w:t>Memberikan hak dan kewajiban;</w:t>
      </w:r>
    </w:p>
    <w:p w:rsidR="000D3036" w:rsidRPr="00DC6F87" w:rsidRDefault="000D3036" w:rsidP="000D3036">
      <w:pPr>
        <w:pStyle w:val="ListParagraph"/>
        <w:numPr>
          <w:ilvl w:val="2"/>
          <w:numId w:val="10"/>
        </w:numPr>
        <w:autoSpaceDE w:val="0"/>
        <w:autoSpaceDN w:val="0"/>
        <w:adjustRightInd w:val="0"/>
        <w:spacing w:before="120" w:after="120" w:line="240" w:lineRule="auto"/>
        <w:ind w:left="2160"/>
        <w:contextualSpacing w:val="0"/>
        <w:jc w:val="both"/>
        <w:rPr>
          <w:rFonts w:ascii="Times New Roman" w:hAnsi="Times New Roman" w:cs="Times New Roman"/>
          <w:sz w:val="24"/>
          <w:szCs w:val="24"/>
        </w:rPr>
      </w:pPr>
      <w:r w:rsidRPr="00107198">
        <w:rPr>
          <w:rFonts w:ascii="Times New Roman" w:hAnsi="Times New Roman" w:cs="Times New Roman"/>
          <w:sz w:val="24"/>
          <w:szCs w:val="24"/>
        </w:rPr>
        <w:t>Menjamin hak-hak para subyek hukum</w:t>
      </w:r>
    </w:p>
    <w:p w:rsidR="000D3036" w:rsidRPr="00107198" w:rsidRDefault="000D3036" w:rsidP="000D3036">
      <w:pPr>
        <w:pStyle w:val="ListParagraph"/>
        <w:numPr>
          <w:ilvl w:val="0"/>
          <w:numId w:val="8"/>
        </w:numPr>
        <w:autoSpaceDE w:val="0"/>
        <w:autoSpaceDN w:val="0"/>
        <w:adjustRightInd w:val="0"/>
        <w:spacing w:before="120" w:after="120" w:line="240" w:lineRule="auto"/>
        <w:ind w:left="1800"/>
        <w:contextualSpacing w:val="0"/>
        <w:jc w:val="both"/>
        <w:rPr>
          <w:rFonts w:ascii="Times New Roman" w:hAnsi="Times New Roman" w:cs="Times New Roman"/>
          <w:sz w:val="24"/>
          <w:szCs w:val="24"/>
        </w:rPr>
      </w:pPr>
      <w:r w:rsidRPr="00107198">
        <w:rPr>
          <w:rFonts w:ascii="Times New Roman" w:hAnsi="Times New Roman" w:cs="Times New Roman"/>
          <w:sz w:val="24"/>
          <w:szCs w:val="24"/>
        </w:rPr>
        <w:t>menegakkan peraturan (</w:t>
      </w:r>
      <w:r w:rsidRPr="00107198">
        <w:rPr>
          <w:rFonts w:ascii="Times New Roman" w:hAnsi="Times New Roman" w:cs="Times New Roman"/>
          <w:i/>
          <w:iCs/>
          <w:sz w:val="24"/>
          <w:szCs w:val="24"/>
        </w:rPr>
        <w:t>by the law enforcement</w:t>
      </w:r>
      <w:r w:rsidRPr="00107198">
        <w:rPr>
          <w:rFonts w:ascii="Times New Roman" w:hAnsi="Times New Roman" w:cs="Times New Roman"/>
          <w:sz w:val="24"/>
          <w:szCs w:val="24"/>
        </w:rPr>
        <w:t>) melalui:</w:t>
      </w:r>
    </w:p>
    <w:p w:rsidR="000D3036" w:rsidRPr="00107198" w:rsidRDefault="000D3036" w:rsidP="000D3036">
      <w:pPr>
        <w:pStyle w:val="ListParagraph"/>
        <w:numPr>
          <w:ilvl w:val="2"/>
          <w:numId w:val="11"/>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107198">
        <w:rPr>
          <w:rFonts w:ascii="Times New Roman" w:hAnsi="Times New Roman" w:cs="Times New Roman"/>
          <w:sz w:val="24"/>
          <w:szCs w:val="24"/>
        </w:rPr>
        <w:t>Hukum administrasi Negara yang berfungsi untuk mencegah (</w:t>
      </w:r>
      <w:r w:rsidRPr="00107198">
        <w:rPr>
          <w:rFonts w:ascii="Times New Roman" w:hAnsi="Times New Roman" w:cs="Times New Roman"/>
          <w:i/>
          <w:iCs/>
          <w:sz w:val="24"/>
          <w:szCs w:val="24"/>
        </w:rPr>
        <w:t>preventif</w:t>
      </w:r>
      <w:r w:rsidRPr="00107198">
        <w:rPr>
          <w:rFonts w:ascii="Times New Roman" w:hAnsi="Times New Roman" w:cs="Times New Roman"/>
          <w:sz w:val="24"/>
          <w:szCs w:val="24"/>
        </w:rPr>
        <w:t>) terjadinya pelanggaran hak-hak konsumen, dengan perijinan dan pengawasan.</w:t>
      </w:r>
    </w:p>
    <w:p w:rsidR="000D3036" w:rsidRPr="00107198" w:rsidRDefault="000D3036" w:rsidP="000D3036">
      <w:pPr>
        <w:pStyle w:val="ListParagraph"/>
        <w:numPr>
          <w:ilvl w:val="2"/>
          <w:numId w:val="11"/>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107198">
        <w:rPr>
          <w:rFonts w:ascii="Times New Roman" w:hAnsi="Times New Roman" w:cs="Times New Roman"/>
          <w:sz w:val="24"/>
          <w:szCs w:val="24"/>
        </w:rPr>
        <w:t>Hukum pidana yang berfungsi untuk menanggulangi (</w:t>
      </w:r>
      <w:r w:rsidRPr="00107198">
        <w:rPr>
          <w:rFonts w:ascii="Times New Roman" w:hAnsi="Times New Roman" w:cs="Times New Roman"/>
          <w:i/>
          <w:iCs/>
          <w:sz w:val="24"/>
          <w:szCs w:val="24"/>
        </w:rPr>
        <w:t>repressive</w:t>
      </w:r>
      <w:r w:rsidRPr="00107198">
        <w:rPr>
          <w:rFonts w:ascii="Times New Roman" w:hAnsi="Times New Roman" w:cs="Times New Roman"/>
          <w:sz w:val="24"/>
          <w:szCs w:val="24"/>
        </w:rPr>
        <w:t>) setiap pelanggaran terhadap peraturan perundang-undangan, dengan cara mengenakan sanksi hukum berupa sanksi pidana dan hukuman;</w:t>
      </w:r>
    </w:p>
    <w:p w:rsidR="000D3036" w:rsidRPr="00116EEE" w:rsidRDefault="000D3036" w:rsidP="00116EEE">
      <w:pPr>
        <w:pStyle w:val="ListParagraph"/>
        <w:numPr>
          <w:ilvl w:val="2"/>
          <w:numId w:val="11"/>
        </w:numPr>
        <w:autoSpaceDE w:val="0"/>
        <w:autoSpaceDN w:val="0"/>
        <w:adjustRightInd w:val="0"/>
        <w:spacing w:before="120" w:after="120" w:line="240" w:lineRule="auto"/>
        <w:contextualSpacing w:val="0"/>
        <w:jc w:val="both"/>
        <w:rPr>
          <w:rFonts w:ascii="Times New Roman" w:hAnsi="Times New Roman" w:cs="Times New Roman"/>
          <w:i/>
          <w:iCs/>
          <w:sz w:val="24"/>
          <w:szCs w:val="24"/>
        </w:rPr>
      </w:pPr>
      <w:r w:rsidRPr="00107198">
        <w:rPr>
          <w:rFonts w:ascii="Times New Roman" w:hAnsi="Times New Roman" w:cs="Times New Roman"/>
          <w:sz w:val="24"/>
          <w:szCs w:val="24"/>
        </w:rPr>
        <w:t>Hukum perdata yang berfungsi untuk memulihkan hak (</w:t>
      </w:r>
      <w:r w:rsidRPr="00107198">
        <w:rPr>
          <w:rFonts w:ascii="Times New Roman" w:hAnsi="Times New Roman" w:cs="Times New Roman"/>
          <w:i/>
          <w:iCs/>
          <w:sz w:val="24"/>
          <w:szCs w:val="24"/>
        </w:rPr>
        <w:t>curative, recovery</w:t>
      </w:r>
      <w:r w:rsidRPr="00107198">
        <w:rPr>
          <w:rFonts w:ascii="Times New Roman" w:hAnsi="Times New Roman" w:cs="Times New Roman"/>
          <w:sz w:val="24"/>
          <w:szCs w:val="24"/>
        </w:rPr>
        <w:t>), dengan membayar kompensasi atau ganti kerugian.</w:t>
      </w:r>
    </w:p>
    <w:p w:rsidR="00116EEE" w:rsidRPr="00116EEE" w:rsidRDefault="00116EEE" w:rsidP="00116EEE">
      <w:pPr>
        <w:pStyle w:val="ListParagraph"/>
        <w:autoSpaceDE w:val="0"/>
        <w:autoSpaceDN w:val="0"/>
        <w:adjustRightInd w:val="0"/>
        <w:spacing w:before="120" w:after="120" w:line="240" w:lineRule="auto"/>
        <w:ind w:left="2160"/>
        <w:contextualSpacing w:val="0"/>
        <w:jc w:val="both"/>
        <w:rPr>
          <w:rFonts w:ascii="Times New Roman" w:hAnsi="Times New Roman" w:cs="Times New Roman"/>
          <w:i/>
          <w:iCs/>
          <w:sz w:val="24"/>
          <w:szCs w:val="24"/>
        </w:rPr>
      </w:pPr>
    </w:p>
    <w:p w:rsidR="000D3036" w:rsidRPr="00107198" w:rsidRDefault="000D3036" w:rsidP="00147FD5">
      <w:pPr>
        <w:pStyle w:val="ListParagraph"/>
        <w:numPr>
          <w:ilvl w:val="0"/>
          <w:numId w:val="7"/>
        </w:numPr>
        <w:spacing w:before="120" w:after="120" w:line="480" w:lineRule="auto"/>
        <w:ind w:left="1440"/>
        <w:contextualSpacing w:val="0"/>
        <w:jc w:val="both"/>
        <w:rPr>
          <w:rFonts w:ascii="Times New Roman" w:hAnsi="Times New Roman" w:cs="Times New Roman"/>
          <w:b/>
          <w:color w:val="000000" w:themeColor="text1"/>
          <w:sz w:val="24"/>
          <w:szCs w:val="24"/>
        </w:rPr>
      </w:pPr>
      <w:r w:rsidRPr="00107198">
        <w:rPr>
          <w:rFonts w:ascii="Times New Roman" w:hAnsi="Times New Roman" w:cs="Times New Roman"/>
          <w:b/>
          <w:color w:val="000000" w:themeColor="text1"/>
          <w:sz w:val="24"/>
          <w:szCs w:val="24"/>
        </w:rPr>
        <w:t>Teori Kemanfaatan (Utilitarian Theory)</w:t>
      </w:r>
    </w:p>
    <w:p w:rsidR="000D3036" w:rsidRPr="00107198" w:rsidRDefault="000D3036" w:rsidP="00147FD5">
      <w:pPr>
        <w:spacing w:before="120" w:after="120" w:line="480" w:lineRule="auto"/>
        <w:ind w:left="1440" w:firstLine="720"/>
        <w:jc w:val="both"/>
        <w:rPr>
          <w:rFonts w:ascii="Times New Roman" w:hAnsi="Times New Roman" w:cs="Times New Roman"/>
          <w:sz w:val="24"/>
          <w:szCs w:val="24"/>
        </w:rPr>
      </w:pPr>
      <w:r w:rsidRPr="00107198">
        <w:rPr>
          <w:rFonts w:ascii="Times New Roman" w:hAnsi="Times New Roman" w:cs="Times New Roman"/>
          <w:sz w:val="24"/>
          <w:szCs w:val="24"/>
        </w:rPr>
        <w:t xml:space="preserve">Utilitarianisme pertama kali dikembangkan oleh Jeremi Bentham (1748-1831). Persoalan yang di hadapi oleh Bentham pada zaman itu adalah bagaimana menilai baik </w:t>
      </w:r>
      <w:r w:rsidR="001D4ABC" w:rsidRPr="00107198">
        <w:rPr>
          <w:rFonts w:ascii="Times New Roman" w:hAnsi="Times New Roman" w:cs="Times New Roman"/>
          <w:sz w:val="24"/>
          <w:szCs w:val="24"/>
        </w:rPr>
        <w:t xml:space="preserve">buruknya </w:t>
      </w:r>
      <w:r w:rsidR="001B3B37">
        <w:rPr>
          <w:rFonts w:ascii="Times New Roman" w:hAnsi="Times New Roman" w:cs="Times New Roman"/>
          <w:sz w:val="24"/>
          <w:szCs w:val="24"/>
        </w:rPr>
        <w:t>suatu kebijakan sos</w:t>
      </w:r>
      <w:r w:rsidRPr="00107198">
        <w:rPr>
          <w:rFonts w:ascii="Times New Roman" w:hAnsi="Times New Roman" w:cs="Times New Roman"/>
          <w:sz w:val="24"/>
          <w:szCs w:val="24"/>
        </w:rPr>
        <w:t>ial politik, ekonomi, dan legal secara moral. Dengan kata lain bag</w:t>
      </w:r>
      <w:r w:rsidR="001D4ABC">
        <w:rPr>
          <w:rFonts w:ascii="Times New Roman" w:hAnsi="Times New Roman" w:cs="Times New Roman"/>
          <w:sz w:val="24"/>
          <w:szCs w:val="24"/>
        </w:rPr>
        <w:t>a</w:t>
      </w:r>
      <w:r w:rsidRPr="00107198">
        <w:rPr>
          <w:rFonts w:ascii="Times New Roman" w:hAnsi="Times New Roman" w:cs="Times New Roman"/>
          <w:sz w:val="24"/>
          <w:szCs w:val="24"/>
        </w:rPr>
        <w:t>iman</w:t>
      </w:r>
      <w:r w:rsidR="001D4ABC">
        <w:rPr>
          <w:rFonts w:ascii="Times New Roman" w:hAnsi="Times New Roman" w:cs="Times New Roman"/>
          <w:sz w:val="24"/>
          <w:szCs w:val="24"/>
        </w:rPr>
        <w:t>a menilai suatu kebijakan publik</w:t>
      </w:r>
      <w:r w:rsidRPr="00107198">
        <w:rPr>
          <w:rFonts w:ascii="Times New Roman" w:hAnsi="Times New Roman" w:cs="Times New Roman"/>
          <w:sz w:val="24"/>
          <w:szCs w:val="24"/>
        </w:rPr>
        <w:t xml:space="preserve"> yang mempunyai dampak kepada banyak orang secara moral. Berpijak dari tesis </w:t>
      </w:r>
      <w:r w:rsidRPr="00107198">
        <w:rPr>
          <w:rFonts w:ascii="Times New Roman" w:hAnsi="Times New Roman" w:cs="Times New Roman"/>
          <w:sz w:val="24"/>
          <w:szCs w:val="24"/>
        </w:rPr>
        <w:lastRenderedPageBreak/>
        <w:t>tersebut, Bentham menemukan bahwa dasar yang paling objektif adalah dengan melihat apakah suatu kebijakan atau tindakan tertentu membawa manfaat atau hasil yang berguna atau, sebaliknya kerugian bagi orang-orang  yang  terkait.</w:t>
      </w:r>
      <w:r w:rsidRPr="00107198">
        <w:rPr>
          <w:rStyle w:val="FootnoteReference"/>
          <w:rFonts w:ascii="Times New Roman" w:hAnsi="Times New Roman" w:cs="Times New Roman"/>
          <w:sz w:val="24"/>
          <w:szCs w:val="24"/>
        </w:rPr>
        <w:footnoteReference w:id="22"/>
      </w:r>
    </w:p>
    <w:p w:rsidR="000D3036" w:rsidRPr="00147FD5" w:rsidRDefault="000D3036" w:rsidP="00147FD5">
      <w:pPr>
        <w:spacing w:before="120" w:after="120" w:line="480" w:lineRule="auto"/>
        <w:ind w:left="1440" w:firstLine="720"/>
        <w:jc w:val="both"/>
        <w:rPr>
          <w:rFonts w:ascii="Times New Roman" w:hAnsi="Times New Roman" w:cs="Times New Roman"/>
          <w:sz w:val="24"/>
          <w:szCs w:val="24"/>
        </w:rPr>
      </w:pPr>
      <w:r w:rsidRPr="00107198">
        <w:rPr>
          <w:rFonts w:ascii="Times New Roman" w:hAnsi="Times New Roman" w:cs="Times New Roman"/>
          <w:sz w:val="24"/>
          <w:szCs w:val="24"/>
        </w:rPr>
        <w:t xml:space="preserve">Bila dikaitkan apa  yang dinyatakan Bentham pada hukum ( baca </w:t>
      </w:r>
      <w:r w:rsidR="00E44F17" w:rsidRPr="00107198">
        <w:rPr>
          <w:rFonts w:ascii="Times New Roman" w:hAnsi="Times New Roman" w:cs="Times New Roman"/>
          <w:sz w:val="24"/>
          <w:szCs w:val="24"/>
        </w:rPr>
        <w:t>kebijakan</w:t>
      </w:r>
      <w:r w:rsidRPr="00107198">
        <w:rPr>
          <w:rFonts w:ascii="Times New Roman" w:hAnsi="Times New Roman" w:cs="Times New Roman"/>
          <w:sz w:val="24"/>
          <w:szCs w:val="24"/>
        </w:rPr>
        <w:t xml:space="preserve">), maka baik buruknya hukum harus diukur dari baik buruknya akibat yang dihasilkan oleh penerapan hukum itu. Suatu ketentuan hukum baru bisa di nilai baik, jika akibat-akibat yang dihasilkan dari penerapannya adalah kebaikan, kebahagiaan sebesar-besarnya, dan berkurangnya penderitaan. Dan sebaliknya dinilai buruk jika penerapannya menghasilkan akibat-akibat yang tidak adil, kerugian, dan hanya memperbesar penderitaan. Sehingga tidak salah tidak ada para ahli menyatakan bahwa teori kemanfaatan ini sebagai dasar-dasar ekonomi bagi pemikiran hukum. Prinsip utama dari teori ini adalah mengenai tujuan dan evaluasi hukum. Tujuan hukum adalah kesejahteraan yang sebesar-besarnya bagi sebagian terbesar rakyat atau bagi seluruh rakyat, dan evaluasi hukum dilakukan berdasarkan akibat-akibat yang dihasilkan dari proses penerapan </w:t>
      </w:r>
      <w:r w:rsidRPr="00107198">
        <w:rPr>
          <w:rFonts w:ascii="Times New Roman" w:hAnsi="Times New Roman" w:cs="Times New Roman"/>
          <w:sz w:val="24"/>
          <w:szCs w:val="24"/>
        </w:rPr>
        <w:lastRenderedPageBreak/>
        <w:t>hukum. Berdasarkan orientasi itu, maka isi hukum adalah ketentuan tentang pengaturan penciptaan kesejahteraan Negara.</w:t>
      </w:r>
      <w:r w:rsidRPr="00107198">
        <w:rPr>
          <w:rStyle w:val="FootnoteReference"/>
          <w:rFonts w:ascii="Times New Roman" w:hAnsi="Times New Roman" w:cs="Times New Roman"/>
          <w:sz w:val="24"/>
          <w:szCs w:val="24"/>
        </w:rPr>
        <w:footnoteReference w:id="23"/>
      </w:r>
    </w:p>
    <w:p w:rsidR="000D3036" w:rsidRPr="00D06D39" w:rsidRDefault="000D3036" w:rsidP="00147FD5">
      <w:pPr>
        <w:pStyle w:val="Default"/>
        <w:numPr>
          <w:ilvl w:val="0"/>
          <w:numId w:val="7"/>
        </w:numPr>
        <w:spacing w:before="120" w:after="120" w:line="480" w:lineRule="auto"/>
        <w:ind w:left="1440"/>
        <w:jc w:val="both"/>
        <w:rPr>
          <w:b/>
        </w:rPr>
      </w:pPr>
      <w:r w:rsidRPr="00D06D39">
        <w:rPr>
          <w:b/>
          <w:i/>
          <w:iCs/>
        </w:rPr>
        <w:t>State/Government Intervention Theory</w:t>
      </w:r>
    </w:p>
    <w:p w:rsidR="000D3036" w:rsidRDefault="000D3036" w:rsidP="00147FD5">
      <w:pPr>
        <w:spacing w:before="120" w:after="120" w:line="480" w:lineRule="auto"/>
        <w:ind w:left="1440" w:firstLine="720"/>
        <w:jc w:val="both"/>
        <w:rPr>
          <w:rFonts w:ascii="Times New Roman" w:hAnsi="Times New Roman" w:cs="Times New Roman"/>
          <w:sz w:val="24"/>
          <w:szCs w:val="24"/>
        </w:rPr>
      </w:pPr>
      <w:r w:rsidRPr="00D06D39">
        <w:rPr>
          <w:rFonts w:ascii="Times New Roman" w:hAnsi="Times New Roman" w:cs="Times New Roman"/>
          <w:sz w:val="24"/>
          <w:szCs w:val="24"/>
        </w:rPr>
        <w:t xml:space="preserve">Teori ini muncul sebagai reaksi dari negara-negara berkembang dalam mengubah pandangannya pandangannya terhadap perusahaan multinasional. Negara-negara berkembang mulai percaya diri dalam menghadapi perusahaan multinasional dan perusahaan multinasionalpun meninggalkan perannya sebagai alat dari kebijakan luar negeri negara pemilik modal. Teori penengah ini dikenal juga sebagai teori yang mengedepankan peran pemerintah atau negara dalam melakukan strategi pembangunan ekonomi khususnya di negara-negara berkembang. Teori ini dikenal dengan </w:t>
      </w:r>
      <w:r w:rsidRPr="00D06D39">
        <w:rPr>
          <w:rFonts w:ascii="Times New Roman" w:hAnsi="Times New Roman" w:cs="Times New Roman"/>
          <w:i/>
          <w:iCs/>
          <w:sz w:val="24"/>
          <w:szCs w:val="24"/>
        </w:rPr>
        <w:t>State/Government Intervention Theory.</w:t>
      </w:r>
      <w:r w:rsidRPr="00D06D39">
        <w:rPr>
          <w:rStyle w:val="FootnoteReference"/>
          <w:rFonts w:ascii="Times New Roman" w:hAnsi="Times New Roman" w:cs="Times New Roman"/>
          <w:i/>
          <w:iCs/>
          <w:sz w:val="24"/>
          <w:szCs w:val="24"/>
        </w:rPr>
        <w:footnoteReference w:id="24"/>
      </w:r>
      <w:r w:rsidRPr="00D06D39">
        <w:rPr>
          <w:rFonts w:ascii="Times New Roman" w:hAnsi="Times New Roman" w:cs="Times New Roman"/>
          <w:sz w:val="24"/>
          <w:szCs w:val="24"/>
        </w:rPr>
        <w:t xml:space="preserve"> </w:t>
      </w:r>
    </w:p>
    <w:p w:rsidR="000D3036" w:rsidRDefault="000D3036" w:rsidP="00147FD5">
      <w:pPr>
        <w:spacing w:before="120" w:after="120" w:line="480" w:lineRule="auto"/>
        <w:ind w:left="1440" w:firstLine="720"/>
        <w:jc w:val="both"/>
        <w:rPr>
          <w:rFonts w:ascii="Times New Roman" w:hAnsi="Times New Roman" w:cs="Times New Roman"/>
          <w:sz w:val="24"/>
          <w:szCs w:val="24"/>
        </w:rPr>
      </w:pPr>
      <w:r w:rsidRPr="00D06D39">
        <w:rPr>
          <w:rFonts w:ascii="Times New Roman" w:hAnsi="Times New Roman" w:cs="Times New Roman"/>
          <w:sz w:val="24"/>
          <w:szCs w:val="24"/>
        </w:rPr>
        <w:t xml:space="preserve">Intervensi negara yang efektif saat ini dianggap sebagai bagian yang tidak terpisahkan dari suksesnya intervensi ekonomi. Terdapat beberapa alasan yang secara teori menjelaskan mengapa intervensi negara diperlukan untuk transformasi ekonomi. Salah satu alasannya adalah bahwa intervensi negara disyaratkan untuk memperbaiki </w:t>
      </w:r>
      <w:r w:rsidRPr="00D06D39">
        <w:rPr>
          <w:rFonts w:ascii="Times New Roman" w:hAnsi="Times New Roman" w:cs="Times New Roman"/>
          <w:sz w:val="24"/>
          <w:szCs w:val="24"/>
        </w:rPr>
        <w:lastRenderedPageBreak/>
        <w:t>kegagalan pasar, yaitu ketidakmampuan suatu ekonomi pasar untuk mencapai tujuan yang diinginkan. Dengan adanya intervensi negara, negara akan mengambil tindakan yang diperlukan untuk mengatasi ketidakmampuan dalam menyediakan barang-barang yang dibutuhkan, mengontrol stabilitas ekonomi. Intervensi negara juga diperlukan apabila</w:t>
      </w:r>
      <w:r w:rsidR="00E44F17">
        <w:rPr>
          <w:rFonts w:ascii="Times New Roman" w:hAnsi="Times New Roman" w:cs="Times New Roman"/>
          <w:sz w:val="24"/>
          <w:szCs w:val="24"/>
        </w:rPr>
        <w:t xml:space="preserve"> pasar gagal memenuhi dan mempe</w:t>
      </w:r>
      <w:r w:rsidRPr="00D06D39">
        <w:rPr>
          <w:rFonts w:ascii="Times New Roman" w:hAnsi="Times New Roman" w:cs="Times New Roman"/>
          <w:sz w:val="24"/>
          <w:szCs w:val="24"/>
        </w:rPr>
        <w:t xml:space="preserve">ngaruhi industri serta pembangunan ekonomi. Oleh karena itu, pada saat seperti ini sektor swasta tidak dapat memulai industrialisasi karena kurangnya modal, tidak dapat mengambil risiko berkaitan dengan pasar modal yang kurang maju dan tidak efisien. </w:t>
      </w:r>
    </w:p>
    <w:p w:rsidR="000D3036" w:rsidRDefault="000D3036" w:rsidP="00147FD5">
      <w:pPr>
        <w:spacing w:before="120" w:after="120" w:line="480" w:lineRule="auto"/>
        <w:ind w:left="1440" w:firstLine="720"/>
        <w:jc w:val="both"/>
        <w:rPr>
          <w:rFonts w:ascii="Times New Roman" w:hAnsi="Times New Roman" w:cs="Times New Roman"/>
          <w:sz w:val="24"/>
          <w:szCs w:val="24"/>
        </w:rPr>
      </w:pPr>
      <w:r w:rsidRPr="00D06D39">
        <w:rPr>
          <w:rFonts w:ascii="Times New Roman" w:hAnsi="Times New Roman" w:cs="Times New Roman"/>
          <w:sz w:val="24"/>
          <w:szCs w:val="24"/>
        </w:rPr>
        <w:t>Alasan lain diperlukannya intervensi negara khususnya negara-negara berkembang adalah bahwa ketertinggal</w:t>
      </w:r>
      <w:r w:rsidR="00E44F17">
        <w:rPr>
          <w:rFonts w:ascii="Times New Roman" w:hAnsi="Times New Roman" w:cs="Times New Roman"/>
          <w:sz w:val="24"/>
          <w:szCs w:val="24"/>
        </w:rPr>
        <w:t>an industrialisasi tida</w:t>
      </w:r>
      <w:r w:rsidRPr="00D06D39">
        <w:rPr>
          <w:rFonts w:ascii="Times New Roman" w:hAnsi="Times New Roman" w:cs="Times New Roman"/>
          <w:sz w:val="24"/>
          <w:szCs w:val="24"/>
        </w:rPr>
        <w:t xml:space="preserve">k mungkin diperbaiki tanpa intervensi negara yang efektif. Industrialisasi akan tumbuh hanya dengan meminjam teknologi dari industri negara maju. Oleh karena itu, pemerintah harus melindungi dan mensubsidi industri domestik agar mereka bisa berkembang dan menembus serta bersaing dipasar internasional. </w:t>
      </w:r>
    </w:p>
    <w:p w:rsidR="000D3036" w:rsidRDefault="000D3036" w:rsidP="00147FD5">
      <w:pPr>
        <w:spacing w:before="120" w:after="120" w:line="480" w:lineRule="auto"/>
        <w:ind w:left="1440" w:firstLine="720"/>
        <w:jc w:val="both"/>
        <w:rPr>
          <w:rFonts w:ascii="Times New Roman" w:hAnsi="Times New Roman" w:cs="Times New Roman"/>
          <w:sz w:val="24"/>
          <w:szCs w:val="24"/>
        </w:rPr>
      </w:pPr>
      <w:r w:rsidRPr="00D06D39">
        <w:rPr>
          <w:rFonts w:ascii="Times New Roman" w:hAnsi="Times New Roman" w:cs="Times New Roman"/>
          <w:sz w:val="24"/>
          <w:szCs w:val="24"/>
        </w:rPr>
        <w:t xml:space="preserve">Hal yang membuat intervensi negara efektif, bergantung kepada masing-masing karakter negara yang berbeda dalam perkembangannya. Misalnya, apa yang dilakukan Malaysia atau Taiwan akan berbeda dengan yang dilakukan pemerintah Jerman atau Amerika Serikat. Setiap </w:t>
      </w:r>
      <w:r w:rsidRPr="00D06D39">
        <w:rPr>
          <w:rFonts w:ascii="Times New Roman" w:hAnsi="Times New Roman" w:cs="Times New Roman"/>
          <w:sz w:val="24"/>
          <w:szCs w:val="24"/>
        </w:rPr>
        <w:lastRenderedPageBreak/>
        <w:t>negara punya ciri khas yang unik. Bank Dunia telah membuat suatu kajian terhadap keterlibatan negara dalam pembangunan ekonomi dan membuat suatu kerangka dasar yang dapat diikuti oleh setiap negara.</w:t>
      </w:r>
      <w:r w:rsidRPr="00D06D39">
        <w:rPr>
          <w:rStyle w:val="FootnoteReference"/>
          <w:rFonts w:ascii="Times New Roman" w:hAnsi="Times New Roman" w:cs="Times New Roman"/>
          <w:sz w:val="24"/>
          <w:szCs w:val="24"/>
        </w:rPr>
        <w:footnoteReference w:id="25"/>
      </w:r>
    </w:p>
    <w:p w:rsidR="00147FD5" w:rsidRDefault="00147FD5" w:rsidP="00147FD5">
      <w:pPr>
        <w:spacing w:before="120" w:after="120" w:line="480" w:lineRule="auto"/>
        <w:ind w:left="1440" w:firstLine="720"/>
        <w:jc w:val="both"/>
        <w:rPr>
          <w:rFonts w:ascii="Times New Roman" w:hAnsi="Times New Roman" w:cs="Times New Roman"/>
          <w:sz w:val="24"/>
          <w:szCs w:val="24"/>
        </w:rPr>
      </w:pPr>
    </w:p>
    <w:p w:rsidR="000D3036" w:rsidRPr="00D44719" w:rsidRDefault="000D3036" w:rsidP="00147FD5">
      <w:pPr>
        <w:pStyle w:val="ListParagraph"/>
        <w:numPr>
          <w:ilvl w:val="0"/>
          <w:numId w:val="7"/>
        </w:numPr>
        <w:spacing w:before="120" w:after="120" w:line="480" w:lineRule="auto"/>
        <w:ind w:left="1440"/>
        <w:jc w:val="both"/>
        <w:rPr>
          <w:rFonts w:ascii="Times New Roman" w:hAnsi="Times New Roman" w:cs="Times New Roman"/>
          <w:b/>
          <w:sz w:val="24"/>
          <w:szCs w:val="24"/>
        </w:rPr>
      </w:pPr>
      <w:r>
        <w:rPr>
          <w:rFonts w:ascii="Times New Roman" w:hAnsi="Times New Roman" w:cs="Times New Roman"/>
          <w:b/>
          <w:sz w:val="24"/>
          <w:szCs w:val="24"/>
        </w:rPr>
        <w:t>Teori Kepentingan Nasional</w:t>
      </w:r>
    </w:p>
    <w:p w:rsidR="000D3036" w:rsidRPr="00D44719" w:rsidRDefault="000D3036" w:rsidP="00147FD5">
      <w:pPr>
        <w:spacing w:before="120" w:after="120" w:line="480" w:lineRule="auto"/>
        <w:ind w:left="1440" w:firstLine="720"/>
        <w:jc w:val="both"/>
        <w:rPr>
          <w:rFonts w:ascii="Times New Roman" w:hAnsi="Times New Roman" w:cs="Times New Roman"/>
          <w:sz w:val="24"/>
          <w:szCs w:val="24"/>
          <w:shd w:val="clear" w:color="auto" w:fill="FFFFFF"/>
        </w:rPr>
      </w:pPr>
      <w:r w:rsidRPr="00D44719">
        <w:rPr>
          <w:rFonts w:ascii="Times New Roman" w:hAnsi="Times New Roman" w:cs="Times New Roman"/>
          <w:sz w:val="24"/>
          <w:szCs w:val="24"/>
          <w:shd w:val="clear" w:color="auto" w:fill="FFFFFF"/>
        </w:rPr>
        <w:t xml:space="preserve">Teori </w:t>
      </w:r>
      <w:r w:rsidR="003F07DF" w:rsidRPr="00D44719">
        <w:rPr>
          <w:rFonts w:ascii="Times New Roman" w:hAnsi="Times New Roman" w:cs="Times New Roman"/>
          <w:sz w:val="24"/>
          <w:szCs w:val="24"/>
          <w:shd w:val="clear" w:color="auto" w:fill="FFFFFF"/>
        </w:rPr>
        <w:t>kepentingan nasional (</w:t>
      </w:r>
      <w:r w:rsidR="003F07DF" w:rsidRPr="00D44719">
        <w:rPr>
          <w:rFonts w:ascii="Times New Roman" w:hAnsi="Times New Roman" w:cs="Times New Roman"/>
          <w:i/>
          <w:iCs/>
          <w:sz w:val="24"/>
          <w:szCs w:val="24"/>
          <w:shd w:val="clear" w:color="auto" w:fill="FFFFFF"/>
        </w:rPr>
        <w:t>national interest</w:t>
      </w:r>
      <w:r w:rsidR="003F07DF" w:rsidRPr="00D44719">
        <w:rPr>
          <w:rFonts w:ascii="Times New Roman" w:hAnsi="Times New Roman" w:cs="Times New Roman"/>
          <w:sz w:val="24"/>
          <w:szCs w:val="24"/>
          <w:shd w:val="clear" w:color="auto" w:fill="FFFFFF"/>
        </w:rPr>
        <w:t xml:space="preserve">) </w:t>
      </w:r>
      <w:r w:rsidRPr="00D44719">
        <w:rPr>
          <w:rFonts w:ascii="Times New Roman" w:hAnsi="Times New Roman" w:cs="Times New Roman"/>
          <w:sz w:val="24"/>
          <w:szCs w:val="24"/>
          <w:shd w:val="clear" w:color="auto" w:fill="FFFFFF"/>
        </w:rPr>
        <w:t xml:space="preserve">Daniel S. Papp yang mengatakan bahwa dalam kepentingan nasional terdapat beberapa aspek, seperti ekonomi, ideologi, kekuatan dan keamanan militer, moralitas dan legalitas. Dalam hal ini, yang mana faktor ekonomi pada setiap kebijakan yang diambil oleh suatu </w:t>
      </w:r>
      <w:r w:rsidR="003F07DF" w:rsidRPr="00D44719">
        <w:rPr>
          <w:rFonts w:ascii="Times New Roman" w:hAnsi="Times New Roman" w:cs="Times New Roman"/>
          <w:sz w:val="24"/>
          <w:szCs w:val="24"/>
          <w:shd w:val="clear" w:color="auto" w:fill="FFFFFF"/>
        </w:rPr>
        <w:t xml:space="preserve">negara </w:t>
      </w:r>
      <w:r w:rsidR="003F07DF">
        <w:rPr>
          <w:rFonts w:ascii="Times New Roman" w:hAnsi="Times New Roman" w:cs="Times New Roman"/>
          <w:sz w:val="24"/>
          <w:szCs w:val="24"/>
          <w:shd w:val="clear" w:color="auto" w:fill="FFFFFF"/>
        </w:rPr>
        <w:t>selalu berusaha untuk meningkat</w:t>
      </w:r>
      <w:r w:rsidRPr="00D44719">
        <w:rPr>
          <w:rFonts w:ascii="Times New Roman" w:hAnsi="Times New Roman" w:cs="Times New Roman"/>
          <w:sz w:val="24"/>
          <w:szCs w:val="24"/>
          <w:shd w:val="clear" w:color="auto" w:fill="FFFFFF"/>
        </w:rPr>
        <w:t>kan</w:t>
      </w:r>
      <w:r w:rsidR="003F07DF">
        <w:rPr>
          <w:rFonts w:ascii="Times New Roman" w:hAnsi="Times New Roman" w:cs="Times New Roman"/>
          <w:sz w:val="24"/>
          <w:szCs w:val="24"/>
          <w:shd w:val="clear" w:color="auto" w:fill="FFFFFF"/>
        </w:rPr>
        <w:t xml:space="preserve"> </w:t>
      </w:r>
      <w:r w:rsidRPr="00D44719">
        <w:rPr>
          <w:rFonts w:ascii="Times New Roman" w:hAnsi="Times New Roman" w:cs="Times New Roman"/>
          <w:sz w:val="24"/>
          <w:szCs w:val="24"/>
          <w:shd w:val="clear" w:color="auto" w:fill="FFFFFF"/>
        </w:rPr>
        <w:t xml:space="preserve">perekonomian </w:t>
      </w:r>
      <w:r w:rsidR="003F07DF" w:rsidRPr="00D44719">
        <w:rPr>
          <w:rFonts w:ascii="Times New Roman" w:hAnsi="Times New Roman" w:cs="Times New Roman"/>
          <w:sz w:val="24"/>
          <w:szCs w:val="24"/>
          <w:shd w:val="clear" w:color="auto" w:fill="FFFFFF"/>
        </w:rPr>
        <w:t xml:space="preserve">negara </w:t>
      </w:r>
      <w:r w:rsidRPr="00D44719">
        <w:rPr>
          <w:rFonts w:ascii="Times New Roman" w:hAnsi="Times New Roman" w:cs="Times New Roman"/>
          <w:sz w:val="24"/>
          <w:szCs w:val="24"/>
          <w:shd w:val="clear" w:color="auto" w:fill="FFFFFF"/>
        </w:rPr>
        <w:t xml:space="preserve">yang dinilai sebagai suatu kepentingan nasional. Suatu kepentingan nasional dalam aspek ekonomi diantaranya adalah untuk meningkatkan keseimbangan kerjasama perdagangan suatu </w:t>
      </w:r>
      <w:r w:rsidR="003F07DF" w:rsidRPr="00D44719">
        <w:rPr>
          <w:rFonts w:ascii="Times New Roman" w:hAnsi="Times New Roman" w:cs="Times New Roman"/>
          <w:sz w:val="24"/>
          <w:szCs w:val="24"/>
          <w:shd w:val="clear" w:color="auto" w:fill="FFFFFF"/>
        </w:rPr>
        <w:t xml:space="preserve">negara </w:t>
      </w:r>
      <w:r w:rsidRPr="00D44719">
        <w:rPr>
          <w:rFonts w:ascii="Times New Roman" w:hAnsi="Times New Roman" w:cs="Times New Roman"/>
          <w:sz w:val="24"/>
          <w:szCs w:val="24"/>
          <w:shd w:val="clear" w:color="auto" w:fill="FFFFFF"/>
        </w:rPr>
        <w:t>dalam memperkuat sektor industri, dan sebagainya</w:t>
      </w:r>
      <w:r w:rsidRPr="00D44719">
        <w:rPr>
          <w:rStyle w:val="FootnoteReference"/>
          <w:rFonts w:ascii="Times New Roman" w:hAnsi="Times New Roman" w:cs="Times New Roman"/>
          <w:sz w:val="24"/>
          <w:szCs w:val="24"/>
          <w:shd w:val="clear" w:color="auto" w:fill="FFFFFF"/>
        </w:rPr>
        <w:footnoteReference w:id="26"/>
      </w:r>
    </w:p>
    <w:p w:rsidR="000D3036" w:rsidRPr="00D44719" w:rsidRDefault="000D3036" w:rsidP="00147FD5">
      <w:pPr>
        <w:spacing w:before="120" w:after="120" w:line="480" w:lineRule="auto"/>
        <w:ind w:left="1440" w:firstLine="720"/>
        <w:jc w:val="both"/>
        <w:rPr>
          <w:rFonts w:ascii="Times New Roman" w:hAnsi="Times New Roman" w:cs="Times New Roman"/>
          <w:sz w:val="24"/>
          <w:szCs w:val="24"/>
          <w:shd w:val="clear" w:color="auto" w:fill="FFFFFF"/>
        </w:rPr>
      </w:pPr>
      <w:r w:rsidRPr="00D44719">
        <w:rPr>
          <w:rFonts w:ascii="Times New Roman" w:hAnsi="Times New Roman" w:cs="Times New Roman"/>
          <w:sz w:val="24"/>
          <w:szCs w:val="24"/>
          <w:shd w:val="clear" w:color="auto" w:fill="FFFFFF"/>
        </w:rPr>
        <w:t xml:space="preserve">Hans J. Morgenthau, kepentingan nasional </w:t>
      </w:r>
      <w:r w:rsidR="003F07DF" w:rsidRPr="003F07DF">
        <w:rPr>
          <w:rFonts w:ascii="Times New Roman" w:hAnsi="Times New Roman" w:cs="Times New Roman"/>
          <w:i/>
          <w:sz w:val="24"/>
          <w:szCs w:val="24"/>
          <w:shd w:val="clear" w:color="auto" w:fill="FFFFFF"/>
        </w:rPr>
        <w:t>(national interest)</w:t>
      </w:r>
      <w:r w:rsidR="003F07DF" w:rsidRPr="00D44719">
        <w:rPr>
          <w:rFonts w:ascii="Times New Roman" w:hAnsi="Times New Roman" w:cs="Times New Roman"/>
          <w:sz w:val="24"/>
          <w:szCs w:val="24"/>
          <w:shd w:val="clear" w:color="auto" w:fill="FFFFFF"/>
        </w:rPr>
        <w:t xml:space="preserve"> </w:t>
      </w:r>
      <w:r w:rsidRPr="00D44719">
        <w:rPr>
          <w:rFonts w:ascii="Times New Roman" w:hAnsi="Times New Roman" w:cs="Times New Roman"/>
          <w:sz w:val="24"/>
          <w:szCs w:val="24"/>
          <w:shd w:val="clear" w:color="auto" w:fill="FFFFFF"/>
        </w:rPr>
        <w:t xml:space="preserve">merupakan pilar utama bagi teorinya tentang politik luar negeri dan politik internasional yang realis. Pendekatan </w:t>
      </w:r>
      <w:r w:rsidR="003F07DF" w:rsidRPr="00D44719">
        <w:rPr>
          <w:rFonts w:ascii="Times New Roman" w:hAnsi="Times New Roman" w:cs="Times New Roman"/>
          <w:sz w:val="24"/>
          <w:szCs w:val="24"/>
          <w:shd w:val="clear" w:color="auto" w:fill="FFFFFF"/>
        </w:rPr>
        <w:t xml:space="preserve">Morgenthau </w:t>
      </w:r>
      <w:r w:rsidRPr="00D44719">
        <w:rPr>
          <w:rFonts w:ascii="Times New Roman" w:hAnsi="Times New Roman" w:cs="Times New Roman"/>
          <w:sz w:val="24"/>
          <w:szCs w:val="24"/>
          <w:shd w:val="clear" w:color="auto" w:fill="FFFFFF"/>
        </w:rPr>
        <w:t xml:space="preserve">ini begitu </w:t>
      </w:r>
      <w:r w:rsidRPr="00D44719">
        <w:rPr>
          <w:rFonts w:ascii="Times New Roman" w:hAnsi="Times New Roman" w:cs="Times New Roman"/>
          <w:sz w:val="24"/>
          <w:szCs w:val="24"/>
          <w:shd w:val="clear" w:color="auto" w:fill="FFFFFF"/>
        </w:rPr>
        <w:lastRenderedPageBreak/>
        <w:t xml:space="preserve">terkenal sehingga telah menjadi suatu paradigma dominan dalam studi politik internasional sesudah Perang Dunia II. Pemikiran Morgenthau didasarkan pada premis bahwa strategi diplomasi harus didasarkan pada kepentingan nasional, bukan pada alasan-alasan moral, legal dan ideologi yang dianggapnya utopis dan bahkan berbahaya. Ia menyatakan kepentingan nasional setiap negara adalah mengejar kekuasaan, yaitu apa saja yang bisa membentuk dan mempertahankan pengendalian suatu negara atas negara lain. Hubungan kekuasaan atau pengendalian ini bisa diciptakan melalui teknik-teknik paksaan maupun kerjasama. </w:t>
      </w:r>
      <w:r w:rsidR="003F07DF">
        <w:rPr>
          <w:rFonts w:ascii="Times New Roman" w:hAnsi="Times New Roman" w:cs="Times New Roman"/>
          <w:sz w:val="24"/>
          <w:szCs w:val="24"/>
          <w:shd w:val="clear" w:color="auto" w:fill="FFFFFF"/>
        </w:rPr>
        <w:t>Demikianlah</w:t>
      </w:r>
      <w:r w:rsidRPr="00D44719">
        <w:rPr>
          <w:rFonts w:ascii="Times New Roman" w:hAnsi="Times New Roman" w:cs="Times New Roman"/>
          <w:sz w:val="24"/>
          <w:szCs w:val="24"/>
          <w:shd w:val="clear" w:color="auto" w:fill="FFFFFF"/>
        </w:rPr>
        <w:t xml:space="preserve"> Morgenthau membangun konsep abstrak yang artinya tidak mudah di definisikan, yaitu kekuasaan (power) dan kepentingan </w:t>
      </w:r>
      <w:r w:rsidRPr="0098640B">
        <w:rPr>
          <w:rFonts w:ascii="Times New Roman" w:hAnsi="Times New Roman" w:cs="Times New Roman"/>
          <w:i/>
          <w:sz w:val="24"/>
          <w:szCs w:val="24"/>
          <w:shd w:val="clear" w:color="auto" w:fill="FFFFFF"/>
        </w:rPr>
        <w:t>(interest)</w:t>
      </w:r>
      <w:r w:rsidRPr="00D44719">
        <w:rPr>
          <w:rFonts w:ascii="Times New Roman" w:hAnsi="Times New Roman" w:cs="Times New Roman"/>
          <w:sz w:val="24"/>
          <w:szCs w:val="24"/>
          <w:shd w:val="clear" w:color="auto" w:fill="FFFFFF"/>
        </w:rPr>
        <w:t>, yang dianggapnya sebagai sarana dan sekaligus tujuan dari tindakan politik internasional. Para pengkritiknya,</w:t>
      </w:r>
      <w:r w:rsidR="00FF3B91">
        <w:rPr>
          <w:rFonts w:ascii="Times New Roman" w:hAnsi="Times New Roman" w:cs="Times New Roman"/>
          <w:sz w:val="24"/>
          <w:szCs w:val="24"/>
          <w:shd w:val="clear" w:color="auto" w:fill="FFFFFF"/>
        </w:rPr>
        <w:t xml:space="preserve"> </w:t>
      </w:r>
      <w:r w:rsidRPr="00D44719">
        <w:rPr>
          <w:rFonts w:ascii="Times New Roman" w:hAnsi="Times New Roman" w:cs="Times New Roman"/>
          <w:sz w:val="24"/>
          <w:szCs w:val="24"/>
          <w:shd w:val="clear" w:color="auto" w:fill="FFFFFF"/>
        </w:rPr>
        <w:t>terutama ilmuan dari aliran saintifik, menuntut definisi operasional yang jelas yentang konsep-konsep dasar itu. Morgenthau tetap bertahan pada pendapatnya bahwa konsep-konsep abstrak seperti kekuasaan dan kepentingan itu tidak dapat dan tidak boleh dikuantifika</w:t>
      </w:r>
      <w:r w:rsidR="00BC4E98">
        <w:rPr>
          <w:rFonts w:ascii="Times New Roman" w:hAnsi="Times New Roman" w:cs="Times New Roman"/>
          <w:sz w:val="24"/>
          <w:szCs w:val="24"/>
          <w:shd w:val="clear" w:color="auto" w:fill="FFFFFF"/>
        </w:rPr>
        <w:t xml:space="preserve">sikan. Menurut Morgenthau, </w:t>
      </w:r>
      <w:r w:rsidR="00BC4E98">
        <w:rPr>
          <w:rFonts w:ascii="Times New Roman" w:hAnsi="Times New Roman" w:cs="Times New Roman"/>
          <w:iCs/>
          <w:sz w:val="24"/>
          <w:szCs w:val="24"/>
          <w:shd w:val="clear" w:color="auto" w:fill="FFFFFF"/>
        </w:rPr>
        <w:t>k</w:t>
      </w:r>
      <w:r w:rsidRPr="00BC4E98">
        <w:rPr>
          <w:rFonts w:ascii="Times New Roman" w:hAnsi="Times New Roman" w:cs="Times New Roman"/>
          <w:iCs/>
          <w:sz w:val="24"/>
          <w:szCs w:val="24"/>
          <w:shd w:val="clear" w:color="auto" w:fill="FFFFFF"/>
        </w:rPr>
        <w:t xml:space="preserve">epentingan nasional adalah kemampuan minimum negara untuk melindungi, dan mempertahankan identitas fisik, politik, dan kultur dari gangguan negara lain. Dari tinjauan ini para pemimpin </w:t>
      </w:r>
      <w:r w:rsidRPr="00BC4E98">
        <w:rPr>
          <w:rFonts w:ascii="Times New Roman" w:hAnsi="Times New Roman" w:cs="Times New Roman"/>
          <w:iCs/>
          <w:sz w:val="24"/>
          <w:szCs w:val="24"/>
          <w:shd w:val="clear" w:color="auto" w:fill="FFFFFF"/>
        </w:rPr>
        <w:lastRenderedPageBreak/>
        <w:t xml:space="preserve">negara menurunkan kebijakan spesifik terhadap negara lain yang </w:t>
      </w:r>
      <w:r w:rsidR="00BC4E98">
        <w:rPr>
          <w:rFonts w:ascii="Times New Roman" w:hAnsi="Times New Roman" w:cs="Times New Roman"/>
          <w:iCs/>
          <w:sz w:val="24"/>
          <w:szCs w:val="24"/>
          <w:shd w:val="clear" w:color="auto" w:fill="FFFFFF"/>
        </w:rPr>
        <w:t>sifatnya kerjasama atau konflik</w:t>
      </w:r>
      <w:r w:rsidRPr="00BC4E98">
        <w:rPr>
          <w:rFonts w:ascii="Times New Roman" w:hAnsi="Times New Roman" w:cs="Times New Roman"/>
          <w:sz w:val="24"/>
          <w:szCs w:val="24"/>
          <w:shd w:val="clear" w:color="auto" w:fill="FFFFFF"/>
        </w:rPr>
        <w:t>.</w:t>
      </w:r>
      <w:r w:rsidRPr="00D44719">
        <w:rPr>
          <w:rStyle w:val="FootnoteReference"/>
          <w:rFonts w:ascii="Times New Roman" w:hAnsi="Times New Roman" w:cs="Times New Roman"/>
          <w:sz w:val="24"/>
          <w:szCs w:val="24"/>
          <w:shd w:val="clear" w:color="auto" w:fill="FFFFFF"/>
        </w:rPr>
        <w:footnoteReference w:id="27"/>
      </w:r>
    </w:p>
    <w:p w:rsidR="000D3036" w:rsidRPr="00D44719" w:rsidRDefault="000D3036" w:rsidP="00147FD5">
      <w:pPr>
        <w:spacing w:before="120" w:after="120" w:line="480" w:lineRule="auto"/>
        <w:ind w:left="1440" w:firstLine="720"/>
        <w:jc w:val="both"/>
        <w:rPr>
          <w:rFonts w:ascii="Times New Roman" w:hAnsi="Times New Roman" w:cs="Times New Roman"/>
          <w:sz w:val="24"/>
          <w:szCs w:val="24"/>
        </w:rPr>
      </w:pPr>
      <w:r w:rsidRPr="00D44719">
        <w:rPr>
          <w:rFonts w:ascii="Times New Roman" w:hAnsi="Times New Roman" w:cs="Times New Roman"/>
          <w:sz w:val="24"/>
          <w:szCs w:val="24"/>
          <w:shd w:val="clear" w:color="auto" w:fill="FFFFFF"/>
        </w:rPr>
        <w:t>Tentang kaitan antara “kepentingan nasional” dengan “kepentingan regional.” Sekali lagi Morgenthau menyatakan bahwa kepentingan nasional mendahului kepentingan regional. Bagi teoritisi ini, aliansi yang bermanfaat harus dilandasi oleh keuntungan dan keamanan timbal balik negara-negara yang ikut serta, bukan pada ikatan-ikatan ideologis atau moral. Suatu aliansi regional yang tidak betul-betul memenuhi kepentingan negara yang ikut serta, tidak mungkin bertahan atau tidak akan efektif dalam jangka panjang.Kepentingan nasional sering dijadikan tolok ukur atau kriteria pokok bagi para pengambil keputusan (</w:t>
      </w:r>
      <w:r w:rsidRPr="00D44719">
        <w:rPr>
          <w:rFonts w:ascii="Times New Roman" w:hAnsi="Times New Roman" w:cs="Times New Roman"/>
          <w:i/>
          <w:iCs/>
          <w:sz w:val="24"/>
          <w:szCs w:val="24"/>
          <w:shd w:val="clear" w:color="auto" w:fill="FFFFFF"/>
        </w:rPr>
        <w:t>decision makers</w:t>
      </w:r>
      <w:r w:rsidRPr="00D44719">
        <w:rPr>
          <w:rFonts w:ascii="Times New Roman" w:hAnsi="Times New Roman" w:cs="Times New Roman"/>
          <w:sz w:val="24"/>
          <w:szCs w:val="24"/>
          <w:shd w:val="clear" w:color="auto" w:fill="FFFFFF"/>
        </w:rPr>
        <w:t>) masing-masing negara sebelum merumuskan dan menetapkan sikap atau tindakan.  Bahkan setiap langkah kebijakan luar negeri (</w:t>
      </w:r>
      <w:r w:rsidRPr="00D44719">
        <w:rPr>
          <w:rFonts w:ascii="Times New Roman" w:hAnsi="Times New Roman" w:cs="Times New Roman"/>
          <w:i/>
          <w:iCs/>
          <w:sz w:val="24"/>
          <w:szCs w:val="24"/>
          <w:shd w:val="clear" w:color="auto" w:fill="FFFFFF"/>
        </w:rPr>
        <w:t>Foreign Policy</w:t>
      </w:r>
      <w:r w:rsidRPr="00D44719">
        <w:rPr>
          <w:rFonts w:ascii="Times New Roman" w:hAnsi="Times New Roman" w:cs="Times New Roman"/>
          <w:sz w:val="24"/>
          <w:szCs w:val="24"/>
          <w:shd w:val="clear" w:color="auto" w:fill="FFFFFF"/>
        </w:rPr>
        <w:t xml:space="preserve">) perlu dilandaskan kepada kepentingan nasional dan diarahkan untuk mencapai serta melindungi apa yang dikategorikan atau ditetapkan sebagai </w:t>
      </w:r>
      <w:r w:rsidR="00BC4E98">
        <w:rPr>
          <w:rFonts w:ascii="Times New Roman" w:hAnsi="Times New Roman" w:cs="Times New Roman"/>
          <w:sz w:val="24"/>
          <w:szCs w:val="24"/>
          <w:shd w:val="clear" w:color="auto" w:fill="FFFFFF"/>
        </w:rPr>
        <w:t>kepentingan nasional.</w:t>
      </w:r>
      <w:r w:rsidRPr="00D44719">
        <w:rPr>
          <w:rStyle w:val="FootnoteReference"/>
          <w:rFonts w:ascii="Times New Roman" w:hAnsi="Times New Roman" w:cs="Times New Roman"/>
          <w:sz w:val="24"/>
          <w:szCs w:val="24"/>
          <w:shd w:val="clear" w:color="auto" w:fill="FFFFFF"/>
        </w:rPr>
        <w:footnoteReference w:id="28"/>
      </w:r>
    </w:p>
    <w:p w:rsidR="000D3036" w:rsidRPr="00D44719" w:rsidRDefault="000D3036" w:rsidP="00147FD5">
      <w:pPr>
        <w:spacing w:before="120" w:after="120" w:line="480" w:lineRule="auto"/>
        <w:jc w:val="both"/>
        <w:rPr>
          <w:rFonts w:ascii="Times New Roman" w:hAnsi="Times New Roman" w:cs="Times New Roman"/>
          <w:b/>
          <w:sz w:val="24"/>
          <w:szCs w:val="24"/>
        </w:rPr>
      </w:pPr>
    </w:p>
    <w:p w:rsidR="000D3036" w:rsidRPr="00107198" w:rsidRDefault="000D3036" w:rsidP="00147FD5">
      <w:pPr>
        <w:pStyle w:val="ListParagraph"/>
        <w:numPr>
          <w:ilvl w:val="0"/>
          <w:numId w:val="1"/>
        </w:numPr>
        <w:spacing w:before="120" w:after="120" w:line="480" w:lineRule="auto"/>
        <w:contextualSpacing w:val="0"/>
        <w:jc w:val="both"/>
        <w:rPr>
          <w:rFonts w:ascii="Times New Roman" w:hAnsi="Times New Roman" w:cs="Times New Roman"/>
          <w:b/>
          <w:sz w:val="24"/>
          <w:szCs w:val="24"/>
        </w:rPr>
      </w:pPr>
      <w:r w:rsidRPr="00107198">
        <w:rPr>
          <w:rFonts w:ascii="Times New Roman" w:hAnsi="Times New Roman" w:cs="Times New Roman"/>
          <w:b/>
          <w:sz w:val="24"/>
          <w:szCs w:val="24"/>
        </w:rPr>
        <w:lastRenderedPageBreak/>
        <w:t>Metode Penelitian</w:t>
      </w:r>
    </w:p>
    <w:p w:rsidR="000D3036" w:rsidRPr="00107198" w:rsidRDefault="000D3036" w:rsidP="00147FD5">
      <w:pPr>
        <w:pStyle w:val="ListParagraph"/>
        <w:spacing w:before="120" w:after="120" w:line="480" w:lineRule="auto"/>
        <w:ind w:firstLine="708"/>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Metode adalah proses, prinsip – prinsip, dan tata cara memecahkan suatu masalah. Penelitian merupakan suatu sarana pokok dalam pengembangan ilmu pengetahuan dan teknologi yang bertujuan untuk mengungkapkan kebenaran secara sistematis, metodologis dan konsisten melalui proses penelitian tersebut diadakan analisa dan konstruksi terhadap data yang telah dikumpulkan dan diolah.</w:t>
      </w:r>
      <w:r w:rsidRPr="00107198">
        <w:rPr>
          <w:rStyle w:val="FootnoteReference"/>
          <w:rFonts w:ascii="Times New Roman" w:hAnsi="Times New Roman" w:cs="Times New Roman"/>
          <w:color w:val="000000" w:themeColor="text1"/>
          <w:sz w:val="24"/>
          <w:szCs w:val="24"/>
        </w:rPr>
        <w:footnoteReference w:id="29"/>
      </w:r>
      <w:r w:rsidRPr="00107198">
        <w:rPr>
          <w:rFonts w:ascii="Times New Roman" w:hAnsi="Times New Roman" w:cs="Times New Roman"/>
          <w:color w:val="000000" w:themeColor="text1"/>
          <w:sz w:val="24"/>
          <w:szCs w:val="24"/>
        </w:rPr>
        <w:t xml:space="preserve"> Adapun penelitian atau </w:t>
      </w:r>
      <w:r w:rsidRPr="00107198">
        <w:rPr>
          <w:rFonts w:ascii="Times New Roman" w:hAnsi="Times New Roman" w:cs="Times New Roman"/>
          <w:i/>
          <w:color w:val="000000" w:themeColor="text1"/>
          <w:sz w:val="24"/>
          <w:szCs w:val="24"/>
        </w:rPr>
        <w:t>research</w:t>
      </w:r>
      <w:r w:rsidRPr="00107198">
        <w:rPr>
          <w:rFonts w:ascii="Times New Roman" w:hAnsi="Times New Roman" w:cs="Times New Roman"/>
          <w:color w:val="000000" w:themeColor="text1"/>
          <w:sz w:val="24"/>
          <w:szCs w:val="24"/>
        </w:rPr>
        <w:t xml:space="preserve"> adalah usaha untuk menemukan, mengembangkan dan menguji kebenaran suatu pengetahuan, usaha mana dilakukan dengan metode – metode ilmiah.</w:t>
      </w:r>
      <w:r w:rsidRPr="00107198">
        <w:rPr>
          <w:rStyle w:val="FootnoteReference"/>
          <w:rFonts w:ascii="Times New Roman" w:hAnsi="Times New Roman" w:cs="Times New Roman"/>
          <w:color w:val="000000" w:themeColor="text1"/>
          <w:sz w:val="24"/>
          <w:szCs w:val="24"/>
        </w:rPr>
        <w:footnoteReference w:id="30"/>
      </w:r>
      <w:r w:rsidRPr="00107198">
        <w:rPr>
          <w:rFonts w:ascii="Times New Roman" w:hAnsi="Times New Roman" w:cs="Times New Roman"/>
          <w:color w:val="000000" w:themeColor="text1"/>
          <w:sz w:val="24"/>
          <w:szCs w:val="24"/>
        </w:rPr>
        <w:t xml:space="preserve"> Adapun metode penelitian yang digunakan yaitu:</w:t>
      </w:r>
    </w:p>
    <w:p w:rsidR="000D3036" w:rsidRPr="00107198" w:rsidRDefault="000D3036" w:rsidP="00147FD5">
      <w:pPr>
        <w:pStyle w:val="ListParagraph"/>
        <w:numPr>
          <w:ilvl w:val="0"/>
          <w:numId w:val="12"/>
        </w:numPr>
        <w:spacing w:before="120" w:after="120" w:line="480" w:lineRule="auto"/>
        <w:ind w:left="108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Metode Pendekatan</w:t>
      </w:r>
    </w:p>
    <w:p w:rsidR="000D3036" w:rsidRPr="00107198" w:rsidRDefault="000D3036" w:rsidP="00147FD5">
      <w:pPr>
        <w:pStyle w:val="Default"/>
        <w:spacing w:before="120" w:after="120" w:line="480" w:lineRule="auto"/>
        <w:ind w:left="1080" w:firstLine="720"/>
        <w:jc w:val="both"/>
      </w:pPr>
      <w:r w:rsidRPr="00107198">
        <w:rPr>
          <w:color w:val="000000" w:themeColor="text1"/>
        </w:rPr>
        <w:t xml:space="preserve">Penelitian ini menggunakan metode pendekatan yuridis normatif. </w:t>
      </w:r>
      <w:r w:rsidRPr="00107198">
        <w:t xml:space="preserve"> Menurut Soerjono Soekanto pendekatan yuridis normatif yaitu penelitian hukum yang dilakukan dengan cara meneliti bahan pustaka atau data sekunder sebagai bahan dasar untuk diteliti dengan cara mengadakan penelusuran terhadap peraturan-peraturan dan literatur-literatur yang berkaitan dengan permasalahan yang diteliti.</w:t>
      </w:r>
      <w:r w:rsidRPr="00107198">
        <w:rPr>
          <w:rStyle w:val="FootnoteReference"/>
        </w:rPr>
        <w:footnoteReference w:id="31"/>
      </w:r>
    </w:p>
    <w:p w:rsidR="000D3036" w:rsidRPr="00107198" w:rsidRDefault="000D3036" w:rsidP="00147FD5">
      <w:pPr>
        <w:pStyle w:val="Default"/>
        <w:spacing w:before="120" w:after="120" w:line="480" w:lineRule="auto"/>
        <w:ind w:left="1080" w:firstLine="720"/>
        <w:jc w:val="both"/>
      </w:pPr>
      <w:r w:rsidRPr="00107198">
        <w:lastRenderedPageBreak/>
        <w:t>Sesuai dengan jenis penelitiannnya yakni penelitian hukum normatif (yuridis normatif), maka dapat digunakan lebih dari satu pendekatan.</w:t>
      </w:r>
      <w:r w:rsidRPr="00107198">
        <w:rPr>
          <w:rStyle w:val="FootnoteReference"/>
        </w:rPr>
        <w:footnoteReference w:id="32"/>
      </w:r>
      <w:r w:rsidRPr="00107198">
        <w:rPr>
          <w:sz w:val="16"/>
          <w:szCs w:val="16"/>
        </w:rPr>
        <w:t xml:space="preserve"> </w:t>
      </w:r>
      <w:r w:rsidRPr="00107198">
        <w:t>Dalam penelitian ini digunakan pendekatan perundang-undangan (</w:t>
      </w:r>
      <w:r w:rsidRPr="00107198">
        <w:rPr>
          <w:i/>
          <w:iCs/>
        </w:rPr>
        <w:t>Statute Approach</w:t>
      </w:r>
      <w:r w:rsidRPr="00107198">
        <w:t>) dan pendekatan konsep (</w:t>
      </w:r>
      <w:r w:rsidRPr="00107198">
        <w:rPr>
          <w:i/>
          <w:iCs/>
        </w:rPr>
        <w:t>conceptual approach</w:t>
      </w:r>
      <w:r w:rsidRPr="00107198">
        <w:t>).</w:t>
      </w:r>
      <w:r w:rsidRPr="00107198">
        <w:rPr>
          <w:rStyle w:val="FootnoteReference"/>
        </w:rPr>
        <w:footnoteReference w:id="33"/>
      </w:r>
    </w:p>
    <w:p w:rsidR="000D3036" w:rsidRPr="00107198" w:rsidRDefault="000D3036" w:rsidP="00147FD5">
      <w:pPr>
        <w:pStyle w:val="Default"/>
        <w:numPr>
          <w:ilvl w:val="0"/>
          <w:numId w:val="12"/>
        </w:numPr>
        <w:spacing w:before="120" w:after="120" w:line="480" w:lineRule="auto"/>
        <w:ind w:left="1080"/>
        <w:jc w:val="both"/>
      </w:pPr>
      <w:r w:rsidRPr="00107198">
        <w:t>Spesifikasi Penelitian</w:t>
      </w:r>
    </w:p>
    <w:p w:rsidR="000D3036" w:rsidRDefault="000D3036" w:rsidP="00147FD5">
      <w:pPr>
        <w:pStyle w:val="Default"/>
        <w:spacing w:before="120" w:after="120" w:line="480" w:lineRule="auto"/>
        <w:ind w:left="1080" w:firstLine="720"/>
        <w:jc w:val="both"/>
        <w:rPr>
          <w:color w:val="000000" w:themeColor="text1"/>
        </w:rPr>
      </w:pPr>
      <w:r w:rsidRPr="00107198">
        <w:rPr>
          <w:color w:val="000000" w:themeColor="text1"/>
          <w:szCs w:val="23"/>
        </w:rPr>
        <w:t xml:space="preserve">Penelitian ini bersifat deskriptif analisis, karena mendeskripsikan mengenai </w:t>
      </w:r>
      <w:r w:rsidRPr="00107198">
        <w:rPr>
          <w:i/>
          <w:color w:val="000000" w:themeColor="text1"/>
          <w:szCs w:val="23"/>
        </w:rPr>
        <w:t xml:space="preserve">emergency safeguard measures </w:t>
      </w:r>
      <w:r w:rsidRPr="00107198">
        <w:rPr>
          <w:color w:val="000000" w:themeColor="text1"/>
          <w:szCs w:val="23"/>
        </w:rPr>
        <w:t xml:space="preserve">dalam perdagangan internasional di bidang jasa, dan kemudian dianalisis dengan mengaitkannya dengan teori-teori hukum yang ada dan atau peraturan perundang-undangan yang berkaitan dengan objek yang diteliti. </w:t>
      </w:r>
      <w:r w:rsidRPr="00107198">
        <w:rPr>
          <w:color w:val="000000" w:themeColor="text1"/>
        </w:rPr>
        <w:t>Dengan demikian hasil penelitian dengan perspektif deskriptif analisis akan berusaha memberikan gambaran secara menyeluruh, mendalam tentang suatu keadaan atau gejala yang diteliti.</w:t>
      </w:r>
      <w:r w:rsidRPr="00107198">
        <w:rPr>
          <w:rStyle w:val="FootnoteReference"/>
          <w:color w:val="000000" w:themeColor="text1"/>
        </w:rPr>
        <w:footnoteReference w:id="34"/>
      </w:r>
    </w:p>
    <w:p w:rsidR="00116EEE" w:rsidRDefault="00116EEE" w:rsidP="00147FD5">
      <w:pPr>
        <w:pStyle w:val="Default"/>
        <w:spacing w:before="120" w:after="120" w:line="480" w:lineRule="auto"/>
        <w:ind w:left="1080" w:firstLine="720"/>
        <w:jc w:val="both"/>
        <w:rPr>
          <w:color w:val="000000" w:themeColor="text1"/>
        </w:rPr>
      </w:pPr>
    </w:p>
    <w:p w:rsidR="00116EEE" w:rsidRDefault="00116EEE" w:rsidP="00147FD5">
      <w:pPr>
        <w:pStyle w:val="Default"/>
        <w:spacing w:before="120" w:after="120" w:line="480" w:lineRule="auto"/>
        <w:ind w:left="1080" w:firstLine="720"/>
        <w:jc w:val="both"/>
        <w:rPr>
          <w:color w:val="000000" w:themeColor="text1"/>
        </w:rPr>
      </w:pPr>
    </w:p>
    <w:p w:rsidR="00116EEE" w:rsidRPr="00107198" w:rsidRDefault="00116EEE" w:rsidP="00147FD5">
      <w:pPr>
        <w:pStyle w:val="Default"/>
        <w:spacing w:before="120" w:after="120" w:line="480" w:lineRule="auto"/>
        <w:ind w:left="1080" w:firstLine="720"/>
        <w:jc w:val="both"/>
        <w:rPr>
          <w:color w:val="000000" w:themeColor="text1"/>
        </w:rPr>
      </w:pPr>
    </w:p>
    <w:p w:rsidR="000D3036" w:rsidRPr="00107198" w:rsidRDefault="000D3036" w:rsidP="00147FD5">
      <w:pPr>
        <w:pStyle w:val="ListParagraph"/>
        <w:numPr>
          <w:ilvl w:val="0"/>
          <w:numId w:val="12"/>
        </w:numPr>
        <w:spacing w:before="120" w:after="120" w:line="480" w:lineRule="auto"/>
        <w:ind w:left="1080"/>
        <w:contextualSpacing w:val="0"/>
        <w:jc w:val="both"/>
        <w:rPr>
          <w:rFonts w:ascii="Times New Roman" w:hAnsi="Times New Roman" w:cs="Times New Roman"/>
          <w:sz w:val="24"/>
          <w:szCs w:val="24"/>
        </w:rPr>
      </w:pPr>
      <w:r w:rsidRPr="00107198">
        <w:rPr>
          <w:rFonts w:ascii="Times New Roman" w:hAnsi="Times New Roman" w:cs="Times New Roman"/>
          <w:sz w:val="24"/>
          <w:szCs w:val="24"/>
        </w:rPr>
        <w:lastRenderedPageBreak/>
        <w:t xml:space="preserve">Jenis dan Sumber </w:t>
      </w:r>
      <w:r w:rsidRPr="00107198">
        <w:rPr>
          <w:rFonts w:ascii="Times New Roman" w:hAnsi="Times New Roman"/>
          <w:sz w:val="24"/>
        </w:rPr>
        <w:t>Bahan Hukum</w:t>
      </w:r>
    </w:p>
    <w:p w:rsidR="000D3036" w:rsidRPr="00107198" w:rsidRDefault="000D3036" w:rsidP="00147FD5">
      <w:pPr>
        <w:pStyle w:val="Default"/>
        <w:spacing w:before="120" w:after="120" w:line="480" w:lineRule="auto"/>
        <w:ind w:left="1080" w:firstLine="720"/>
        <w:jc w:val="both"/>
        <w:rPr>
          <w:color w:val="000000" w:themeColor="text1"/>
          <w:szCs w:val="23"/>
        </w:rPr>
      </w:pPr>
      <w:r w:rsidRPr="00107198">
        <w:rPr>
          <w:color w:val="000000" w:themeColor="text1"/>
          <w:szCs w:val="23"/>
        </w:rPr>
        <w:t>Penelitian ini termasuk penelitian hukum normatif, sehingga jenis data yang dipergunakan adalah data sekunder. Data sekunder yang diteliti adalah sebagai berikut :</w:t>
      </w:r>
    </w:p>
    <w:p w:rsidR="000D3036" w:rsidRPr="00107198" w:rsidRDefault="000D3036" w:rsidP="00147FD5">
      <w:pPr>
        <w:pStyle w:val="ListParagraph"/>
        <w:numPr>
          <w:ilvl w:val="0"/>
          <w:numId w:val="13"/>
        </w:numPr>
        <w:spacing w:before="120" w:after="120" w:line="480" w:lineRule="auto"/>
        <w:ind w:left="144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Bahan Hukum Primer adalah bahan hukum yang bersifat autoritatif artinya mempunyai otoritas, yang terdiri dari peraturan perundang – undangan dan peraturan pemerintah.</w:t>
      </w:r>
      <w:r w:rsidRPr="00107198">
        <w:rPr>
          <w:rStyle w:val="FootnoteReference"/>
          <w:rFonts w:ascii="Times New Roman" w:hAnsi="Times New Roman" w:cs="Times New Roman"/>
          <w:color w:val="000000" w:themeColor="text1"/>
          <w:sz w:val="24"/>
          <w:szCs w:val="24"/>
        </w:rPr>
        <w:footnoteReference w:id="35"/>
      </w:r>
      <w:r w:rsidRPr="00107198">
        <w:rPr>
          <w:rFonts w:ascii="Times New Roman" w:hAnsi="Times New Roman" w:cs="Times New Roman"/>
          <w:color w:val="000000" w:themeColor="text1"/>
          <w:sz w:val="24"/>
          <w:szCs w:val="24"/>
        </w:rPr>
        <w:t xml:space="preserve"> Bahan hukum primer meliputi:</w:t>
      </w:r>
    </w:p>
    <w:p w:rsidR="000D3036" w:rsidRPr="00107198" w:rsidRDefault="000D3036" w:rsidP="00147FD5">
      <w:pPr>
        <w:pStyle w:val="ListParagraph"/>
        <w:numPr>
          <w:ilvl w:val="0"/>
          <w:numId w:val="14"/>
        </w:numPr>
        <w:spacing w:before="120" w:after="120" w:line="480" w:lineRule="auto"/>
        <w:ind w:left="180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GATS</w:t>
      </w:r>
    </w:p>
    <w:p w:rsidR="000D3036" w:rsidRPr="00107198" w:rsidRDefault="000D3036" w:rsidP="00147FD5">
      <w:pPr>
        <w:pStyle w:val="ListParagraph"/>
        <w:numPr>
          <w:ilvl w:val="0"/>
          <w:numId w:val="14"/>
        </w:numPr>
        <w:spacing w:before="120" w:after="120" w:line="480" w:lineRule="auto"/>
        <w:ind w:left="180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 xml:space="preserve">Proposal </w:t>
      </w:r>
      <w:r w:rsidRPr="00107198">
        <w:rPr>
          <w:rFonts w:ascii="Times New Roman" w:hAnsi="Times New Roman" w:cs="Times New Roman"/>
          <w:i/>
          <w:color w:val="000000" w:themeColor="text1"/>
          <w:sz w:val="24"/>
          <w:szCs w:val="24"/>
        </w:rPr>
        <w:t>Emergency Safeguard Measures</w:t>
      </w:r>
      <w:r w:rsidRPr="00107198">
        <w:rPr>
          <w:rFonts w:ascii="Times New Roman" w:hAnsi="Times New Roman" w:cs="Times New Roman"/>
          <w:color w:val="000000" w:themeColor="text1"/>
          <w:sz w:val="24"/>
          <w:szCs w:val="24"/>
        </w:rPr>
        <w:t xml:space="preserve"> ASEAN</w:t>
      </w:r>
    </w:p>
    <w:p w:rsidR="000D3036" w:rsidRPr="00107198" w:rsidRDefault="000D3036" w:rsidP="00147FD5">
      <w:pPr>
        <w:pStyle w:val="ListParagraph"/>
        <w:numPr>
          <w:ilvl w:val="0"/>
          <w:numId w:val="14"/>
        </w:numPr>
        <w:spacing w:before="120" w:after="120" w:line="480" w:lineRule="auto"/>
        <w:ind w:left="180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i/>
          <w:color w:val="000000" w:themeColor="text1"/>
          <w:sz w:val="24"/>
          <w:szCs w:val="24"/>
        </w:rPr>
        <w:t>Agreement on Safeguard</w:t>
      </w:r>
    </w:p>
    <w:p w:rsidR="000D3036" w:rsidRPr="00107198" w:rsidRDefault="000D3036" w:rsidP="00147FD5">
      <w:pPr>
        <w:pStyle w:val="ListParagraph"/>
        <w:numPr>
          <w:ilvl w:val="0"/>
          <w:numId w:val="14"/>
        </w:numPr>
        <w:spacing w:before="120" w:after="120" w:line="480" w:lineRule="auto"/>
        <w:ind w:left="1800"/>
        <w:contextualSpacing w:val="0"/>
        <w:jc w:val="both"/>
        <w:rPr>
          <w:rFonts w:ascii="Times New Roman" w:hAnsi="Times New Roman" w:cs="Times New Roman"/>
          <w:sz w:val="24"/>
          <w:szCs w:val="24"/>
        </w:rPr>
      </w:pPr>
      <w:r w:rsidRPr="00107198">
        <w:rPr>
          <w:rFonts w:ascii="Times New Roman" w:hAnsi="Times New Roman" w:cs="Times New Roman"/>
          <w:sz w:val="24"/>
          <w:szCs w:val="24"/>
        </w:rPr>
        <w:t>Peraturan Pemerintah Nomor 34 Tahun 2011 tentang Tindakan Antidumping, Tindakan Imbalan, dan Tindakan Pengamanan Perdagangan.</w:t>
      </w:r>
    </w:p>
    <w:p w:rsidR="000D3036" w:rsidRPr="00107198" w:rsidRDefault="000D3036" w:rsidP="00147FD5">
      <w:pPr>
        <w:pStyle w:val="ListParagraph"/>
        <w:numPr>
          <w:ilvl w:val="0"/>
          <w:numId w:val="13"/>
        </w:numPr>
        <w:spacing w:before="120" w:after="120" w:line="480" w:lineRule="auto"/>
        <w:ind w:left="144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Bahan Hukum Sekunder merupakan publikasi tentang hukum  yang bukan merupakan dokumen resmi.</w:t>
      </w:r>
      <w:r w:rsidRPr="00107198">
        <w:rPr>
          <w:rStyle w:val="FootnoteReference"/>
          <w:rFonts w:ascii="Times New Roman" w:hAnsi="Times New Roman" w:cs="Times New Roman"/>
          <w:color w:val="000000" w:themeColor="text1"/>
          <w:sz w:val="24"/>
          <w:szCs w:val="24"/>
        </w:rPr>
        <w:footnoteReference w:id="36"/>
      </w:r>
      <w:r w:rsidRPr="00107198">
        <w:rPr>
          <w:rFonts w:ascii="Times New Roman" w:hAnsi="Times New Roman" w:cs="Times New Roman"/>
          <w:color w:val="000000" w:themeColor="text1"/>
          <w:sz w:val="24"/>
          <w:szCs w:val="24"/>
        </w:rPr>
        <w:t>Bahan sekunder meliputi bahan seminar, jurnal, laporan penelitian, media surat kabar, internet, buku – buku yang berkaitan dengan permasalahan dalam tesis ini.</w:t>
      </w:r>
    </w:p>
    <w:p w:rsidR="000D3036" w:rsidRPr="00107198" w:rsidRDefault="000D3036" w:rsidP="00147FD5">
      <w:pPr>
        <w:pStyle w:val="ListParagraph"/>
        <w:numPr>
          <w:ilvl w:val="0"/>
          <w:numId w:val="13"/>
        </w:numPr>
        <w:spacing w:before="120" w:after="120" w:line="480" w:lineRule="auto"/>
        <w:ind w:left="144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lastRenderedPageBreak/>
        <w:t xml:space="preserve">Bahan Hukum Tersier, yaitu berupa kamus, ensiklopedia dan artikel, serta beberapa bahan hukum tersier lainnya guna menjelaskan bahan hukum primer dan bahan hukum sekunder. </w:t>
      </w:r>
    </w:p>
    <w:p w:rsidR="000D3036" w:rsidRPr="00107198" w:rsidRDefault="000D3036" w:rsidP="00147FD5">
      <w:pPr>
        <w:pStyle w:val="ListParagraph"/>
        <w:numPr>
          <w:ilvl w:val="0"/>
          <w:numId w:val="12"/>
        </w:numPr>
        <w:spacing w:before="120" w:after="120" w:line="480" w:lineRule="auto"/>
        <w:ind w:left="1080"/>
        <w:contextualSpacing w:val="0"/>
        <w:jc w:val="both"/>
        <w:rPr>
          <w:rFonts w:ascii="Times New Roman" w:hAnsi="Times New Roman" w:cs="Times New Roman"/>
          <w:sz w:val="24"/>
          <w:szCs w:val="24"/>
        </w:rPr>
      </w:pPr>
      <w:r w:rsidRPr="00107198">
        <w:rPr>
          <w:rFonts w:ascii="Times New Roman" w:hAnsi="Times New Roman" w:cs="Times New Roman"/>
          <w:sz w:val="24"/>
          <w:szCs w:val="24"/>
        </w:rPr>
        <w:t xml:space="preserve">Metode Pengumpulan </w:t>
      </w:r>
      <w:r w:rsidRPr="00107198">
        <w:rPr>
          <w:rFonts w:ascii="Times New Roman" w:hAnsi="Times New Roman"/>
          <w:sz w:val="24"/>
        </w:rPr>
        <w:t>Bahan Hukum</w:t>
      </w:r>
    </w:p>
    <w:p w:rsidR="0076163B" w:rsidRPr="00DC6F87" w:rsidRDefault="000D3036" w:rsidP="00DC6F87">
      <w:pPr>
        <w:pStyle w:val="ListParagraph"/>
        <w:spacing w:before="120" w:after="120" w:line="480" w:lineRule="auto"/>
        <w:ind w:left="1080" w:firstLine="720"/>
        <w:contextualSpacing w:val="0"/>
        <w:jc w:val="both"/>
        <w:rPr>
          <w:rFonts w:ascii="Times New Roman" w:hAnsi="Times New Roman"/>
          <w:sz w:val="24"/>
        </w:rPr>
      </w:pPr>
      <w:r w:rsidRPr="00107198">
        <w:rPr>
          <w:rFonts w:ascii="Times New Roman" w:hAnsi="Times New Roman"/>
          <w:sz w:val="24"/>
        </w:rPr>
        <w:t>Pengumpulan bahan hukum dalam penelitian ini mempergunakan teknik studi dokumen atau yang dikenal dengan studi kepustakaan. Teknik memperoleh bahan hukum dilakukan dengan cara studi kepustakaan yaitu dengan mempelajari buku-buku, dokumen-dokumen, peraturan perundang-undangan yang terkait, jurnal, dan lain sebagainya yang ada kaitannya dengan penelitian ini.</w:t>
      </w:r>
    </w:p>
    <w:p w:rsidR="000D3036" w:rsidRPr="00107198" w:rsidRDefault="000D3036" w:rsidP="00147FD5">
      <w:pPr>
        <w:pStyle w:val="ListParagraph"/>
        <w:numPr>
          <w:ilvl w:val="0"/>
          <w:numId w:val="12"/>
        </w:numPr>
        <w:spacing w:before="120" w:after="120" w:line="480" w:lineRule="auto"/>
        <w:ind w:left="1080"/>
        <w:contextualSpacing w:val="0"/>
        <w:jc w:val="both"/>
        <w:rPr>
          <w:rFonts w:ascii="Times New Roman" w:hAnsi="Times New Roman"/>
          <w:sz w:val="24"/>
        </w:rPr>
      </w:pPr>
      <w:r w:rsidRPr="00107198">
        <w:rPr>
          <w:rFonts w:ascii="Times New Roman" w:hAnsi="Times New Roman"/>
          <w:sz w:val="24"/>
        </w:rPr>
        <w:t>Metode Analisis Bahan Hukum</w:t>
      </w:r>
    </w:p>
    <w:p w:rsidR="000D3036" w:rsidRPr="00107198" w:rsidRDefault="000D3036" w:rsidP="00147FD5">
      <w:pPr>
        <w:autoSpaceDE w:val="0"/>
        <w:autoSpaceDN w:val="0"/>
        <w:adjustRightInd w:val="0"/>
        <w:spacing w:before="120" w:after="120" w:line="480" w:lineRule="auto"/>
        <w:ind w:left="1080" w:firstLine="720"/>
        <w:jc w:val="both"/>
        <w:rPr>
          <w:rFonts w:ascii="Times New Roman" w:hAnsi="Times New Roman" w:cs="Times New Roman"/>
          <w:sz w:val="24"/>
          <w:szCs w:val="24"/>
        </w:rPr>
      </w:pPr>
      <w:r w:rsidRPr="00107198">
        <w:rPr>
          <w:rFonts w:ascii="Times New Roman" w:hAnsi="Times New Roman" w:cs="Times New Roman"/>
          <w:sz w:val="24"/>
          <w:szCs w:val="24"/>
        </w:rPr>
        <w:t xml:space="preserve">Dalam penelitian ini, setelah bahan hukum terkumpul maka bahan hukum tersebut dianalisis untuk mendapatkan konklusi, bentuk dalam teknik analisis bahan hukum adalah </w:t>
      </w:r>
      <w:r w:rsidRPr="00107198">
        <w:rPr>
          <w:rFonts w:ascii="Times New Roman" w:hAnsi="Times New Roman" w:cs="Times New Roman"/>
          <w:i/>
          <w:iCs/>
          <w:sz w:val="24"/>
          <w:szCs w:val="24"/>
        </w:rPr>
        <w:t xml:space="preserve">Content Analysis. </w:t>
      </w:r>
      <w:r w:rsidRPr="00107198">
        <w:rPr>
          <w:rFonts w:ascii="Times New Roman" w:hAnsi="Times New Roman" w:cs="Times New Roman"/>
          <w:sz w:val="24"/>
          <w:szCs w:val="24"/>
        </w:rPr>
        <w:t xml:space="preserve">Sebagaimana telah dipaparkan sebelumnya, bahwa dalam penelitian normatif tidak diperlukan data lapangan untuk kemudian dilakukan analisis terhadap sesuatu yang ada di balik data tersebut. Dalam analisis bahan hukum jenis ini dokumen atau arsip yang dianalisis disebut dengan istilah “teks” . </w:t>
      </w:r>
      <w:r w:rsidRPr="00107198">
        <w:rPr>
          <w:rFonts w:ascii="Times New Roman" w:hAnsi="Times New Roman" w:cs="Times New Roman"/>
          <w:i/>
          <w:iCs/>
          <w:sz w:val="24"/>
          <w:szCs w:val="24"/>
        </w:rPr>
        <w:t xml:space="preserve">Content analysis </w:t>
      </w:r>
      <w:r w:rsidRPr="00107198">
        <w:rPr>
          <w:rFonts w:ascii="Times New Roman" w:hAnsi="Times New Roman" w:cs="Times New Roman"/>
          <w:sz w:val="24"/>
          <w:szCs w:val="24"/>
        </w:rPr>
        <w:t>menunjukkan pada metode analisis yang integratif dan secara konseptual cenderung diarahkan untuk menemukan, mengidentifikasi, mengolah, dan</w:t>
      </w:r>
    </w:p>
    <w:p w:rsidR="000D3036" w:rsidRPr="00107198" w:rsidRDefault="000D3036" w:rsidP="00147FD5">
      <w:pPr>
        <w:pStyle w:val="ListParagraph"/>
        <w:spacing w:before="120" w:after="120" w:line="480" w:lineRule="auto"/>
        <w:ind w:left="1080"/>
        <w:contextualSpacing w:val="0"/>
        <w:jc w:val="both"/>
        <w:rPr>
          <w:rFonts w:ascii="Times New Roman" w:hAnsi="Times New Roman" w:cs="Times New Roman"/>
          <w:sz w:val="24"/>
          <w:szCs w:val="24"/>
        </w:rPr>
      </w:pPr>
      <w:r w:rsidRPr="00107198">
        <w:rPr>
          <w:rFonts w:ascii="Times New Roman" w:hAnsi="Times New Roman" w:cs="Times New Roman"/>
          <w:sz w:val="24"/>
          <w:szCs w:val="24"/>
        </w:rPr>
        <w:lastRenderedPageBreak/>
        <w:t>menganalisis bahan hukum untuk memahami makna, sgnifikansi, dan relevansinya.</w:t>
      </w:r>
      <w:r w:rsidRPr="00107198">
        <w:rPr>
          <w:rStyle w:val="FootnoteReference"/>
          <w:rFonts w:ascii="Times New Roman" w:hAnsi="Times New Roman" w:cs="Times New Roman"/>
          <w:sz w:val="24"/>
          <w:szCs w:val="24"/>
        </w:rPr>
        <w:footnoteReference w:id="37"/>
      </w:r>
    </w:p>
    <w:p w:rsidR="000D3036" w:rsidRPr="00107198" w:rsidRDefault="000D3036" w:rsidP="00147FD5">
      <w:pPr>
        <w:pStyle w:val="ListParagraph"/>
        <w:numPr>
          <w:ilvl w:val="0"/>
          <w:numId w:val="12"/>
        </w:numPr>
        <w:spacing w:before="120" w:after="120" w:line="480" w:lineRule="auto"/>
        <w:ind w:left="1080"/>
        <w:contextualSpacing w:val="0"/>
        <w:jc w:val="both"/>
        <w:rPr>
          <w:rFonts w:ascii="Times New Roman" w:hAnsi="Times New Roman"/>
          <w:sz w:val="24"/>
        </w:rPr>
      </w:pPr>
      <w:r w:rsidRPr="00107198">
        <w:rPr>
          <w:rFonts w:ascii="Times New Roman" w:hAnsi="Times New Roman" w:cs="Times New Roman"/>
          <w:sz w:val="24"/>
          <w:szCs w:val="24"/>
        </w:rPr>
        <w:t xml:space="preserve">Metode Penyajian </w:t>
      </w:r>
      <w:r w:rsidRPr="00107198">
        <w:rPr>
          <w:rFonts w:ascii="Times New Roman" w:hAnsi="Times New Roman"/>
          <w:sz w:val="24"/>
        </w:rPr>
        <w:t>Bahan Hukum</w:t>
      </w:r>
    </w:p>
    <w:p w:rsidR="00B47345" w:rsidRPr="002A31A8" w:rsidRDefault="000D3036" w:rsidP="002A31A8">
      <w:pPr>
        <w:pStyle w:val="ListParagraph"/>
        <w:tabs>
          <w:tab w:val="left" w:pos="1080"/>
          <w:tab w:val="left" w:pos="2127"/>
        </w:tabs>
        <w:spacing w:before="120" w:after="120" w:line="480" w:lineRule="auto"/>
        <w:ind w:left="1080" w:firstLine="720"/>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Data yang terkumpul tidak akan disajikan dalam bentuk mentah karena telah melalui proses penyuntingan terlebih dahulu. Penyajian data dilakukan secara sistematis sesuai permasalahan-permasalahan yang akan dibahas. Penyajian data yang sistematis diharapkan mampu mengidentifikasi penemuan-penemuan dilapangan, sehingga diperoleh hasil penelitian yang dapat dipertanggungjawabkan kebenarannya.</w:t>
      </w:r>
    </w:p>
    <w:p w:rsidR="000D3036" w:rsidRPr="00107198" w:rsidRDefault="000D3036" w:rsidP="00147FD5">
      <w:pPr>
        <w:pStyle w:val="ListParagraph"/>
        <w:numPr>
          <w:ilvl w:val="0"/>
          <w:numId w:val="1"/>
        </w:numPr>
        <w:spacing w:before="120" w:after="120" w:line="480" w:lineRule="auto"/>
        <w:contextualSpacing w:val="0"/>
        <w:jc w:val="both"/>
        <w:rPr>
          <w:rFonts w:ascii="Times New Roman" w:hAnsi="Times New Roman"/>
          <w:b/>
          <w:sz w:val="24"/>
        </w:rPr>
      </w:pPr>
      <w:r w:rsidRPr="00107198">
        <w:rPr>
          <w:rFonts w:ascii="Times New Roman" w:hAnsi="Times New Roman"/>
          <w:b/>
          <w:sz w:val="24"/>
        </w:rPr>
        <w:t>Sistematika Penulisan</w:t>
      </w:r>
    </w:p>
    <w:p w:rsidR="00255D42" w:rsidRPr="00DC6F87" w:rsidRDefault="000D3036" w:rsidP="00DC6F87">
      <w:pPr>
        <w:pStyle w:val="ListParagraph"/>
        <w:spacing w:before="120" w:after="120" w:line="480" w:lineRule="auto"/>
        <w:ind w:firstLine="708"/>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Proses penelitian ini penulis deskripsikan menjadi beberapa bab, dimana masing – masing bab masih terbagi lagi menjadi beberapa sub bab antara bab yang satu dengan bab yang lainnya dan saling berkaitan. Hal ini dimaksudkan agar materi yang disampaikan lebih jelas dan mudah dipahami. Adapun sistematika penulisan adalah sebagai berikut:</w:t>
      </w:r>
    </w:p>
    <w:p w:rsidR="000D3036" w:rsidRPr="003369B2" w:rsidRDefault="000D3036" w:rsidP="00147FD5">
      <w:pPr>
        <w:pStyle w:val="ListParagraph"/>
        <w:numPr>
          <w:ilvl w:val="0"/>
          <w:numId w:val="15"/>
        </w:numPr>
        <w:spacing w:before="120" w:after="120" w:line="480" w:lineRule="auto"/>
        <w:contextualSpacing w:val="0"/>
        <w:jc w:val="both"/>
        <w:rPr>
          <w:rFonts w:ascii="Times New Roman" w:hAnsi="Times New Roman" w:cs="Times New Roman"/>
          <w:b/>
          <w:color w:val="000000" w:themeColor="text1"/>
          <w:sz w:val="24"/>
          <w:szCs w:val="24"/>
        </w:rPr>
      </w:pPr>
      <w:r w:rsidRPr="003369B2">
        <w:rPr>
          <w:rFonts w:ascii="Times New Roman" w:hAnsi="Times New Roman" w:cs="Times New Roman"/>
          <w:b/>
          <w:color w:val="000000" w:themeColor="text1"/>
          <w:sz w:val="24"/>
          <w:szCs w:val="24"/>
        </w:rPr>
        <w:t>BAB I (PENDAHULUAN)</w:t>
      </w:r>
    </w:p>
    <w:p w:rsidR="000D3036" w:rsidRPr="003369B2" w:rsidRDefault="000D3036" w:rsidP="00147FD5">
      <w:pPr>
        <w:spacing w:before="120" w:after="120" w:line="480" w:lineRule="auto"/>
        <w:ind w:left="720"/>
        <w:jc w:val="both"/>
        <w:rPr>
          <w:rFonts w:ascii="Times New Roman" w:hAnsi="Times New Roman" w:cs="Times New Roman"/>
          <w:color w:val="000000" w:themeColor="text1"/>
          <w:sz w:val="24"/>
          <w:szCs w:val="24"/>
        </w:rPr>
      </w:pPr>
      <w:r w:rsidRPr="003369B2">
        <w:rPr>
          <w:rFonts w:ascii="Times New Roman" w:hAnsi="Times New Roman" w:cs="Times New Roman"/>
          <w:color w:val="000000" w:themeColor="text1"/>
          <w:sz w:val="24"/>
          <w:szCs w:val="24"/>
        </w:rPr>
        <w:t xml:space="preserve">Merupakan bagian pendahuluan yang memberikan informasi yang bersifat umum dan menyeluruh secara sistematis yang terdiri dari latar belakang, </w:t>
      </w:r>
      <w:r w:rsidRPr="003369B2">
        <w:rPr>
          <w:rFonts w:ascii="Times New Roman" w:hAnsi="Times New Roman" w:cs="Times New Roman"/>
          <w:color w:val="000000" w:themeColor="text1"/>
          <w:sz w:val="24"/>
          <w:szCs w:val="24"/>
        </w:rPr>
        <w:lastRenderedPageBreak/>
        <w:t>perumusan masalah, tujuan penelitian, dan manfaat penelitian. Untuk itu maka penulis uraikan juga kerangka pemikiran yang digunakan serta metode penelitian dan sistematika penulisan.</w:t>
      </w:r>
    </w:p>
    <w:p w:rsidR="000D3036" w:rsidRPr="003369B2" w:rsidRDefault="000D3036" w:rsidP="00147FD5">
      <w:pPr>
        <w:pStyle w:val="ListParagraph"/>
        <w:numPr>
          <w:ilvl w:val="0"/>
          <w:numId w:val="15"/>
        </w:numPr>
        <w:spacing w:before="120" w:after="120" w:line="480" w:lineRule="auto"/>
        <w:contextualSpacing w:val="0"/>
        <w:jc w:val="both"/>
        <w:rPr>
          <w:rFonts w:ascii="Times New Roman" w:hAnsi="Times New Roman" w:cs="Times New Roman"/>
          <w:b/>
          <w:color w:val="000000" w:themeColor="text1"/>
          <w:sz w:val="24"/>
          <w:szCs w:val="24"/>
        </w:rPr>
      </w:pPr>
      <w:r w:rsidRPr="003369B2">
        <w:rPr>
          <w:rFonts w:ascii="Times New Roman" w:hAnsi="Times New Roman" w:cs="Times New Roman"/>
          <w:b/>
          <w:color w:val="000000" w:themeColor="text1"/>
          <w:sz w:val="24"/>
          <w:szCs w:val="24"/>
        </w:rPr>
        <w:t>BAB II (TINJAUAN PUSTAKA)</w:t>
      </w:r>
    </w:p>
    <w:p w:rsidR="000D3036" w:rsidRPr="003369B2" w:rsidRDefault="000D3036" w:rsidP="00147FD5">
      <w:pPr>
        <w:spacing w:before="120" w:after="120" w:line="480" w:lineRule="auto"/>
        <w:ind w:left="720"/>
        <w:jc w:val="both"/>
        <w:rPr>
          <w:rFonts w:ascii="Times New Roman" w:hAnsi="Times New Roman" w:cs="Times New Roman"/>
          <w:color w:val="000000" w:themeColor="text1"/>
          <w:sz w:val="24"/>
          <w:szCs w:val="24"/>
        </w:rPr>
      </w:pPr>
      <w:r w:rsidRPr="003369B2">
        <w:rPr>
          <w:rFonts w:ascii="Times New Roman" w:hAnsi="Times New Roman" w:cs="Times New Roman"/>
          <w:sz w:val="24"/>
          <w:szCs w:val="24"/>
        </w:rPr>
        <w:t xml:space="preserve">Bab ini terdiri dari kajian kepustakaan sebagai dasar bagi pembahasan materi penulisan penelitian ini beserta teori-teori yang mendukung dalam menganalisis konsep </w:t>
      </w:r>
      <w:r w:rsidRPr="003369B2">
        <w:rPr>
          <w:rFonts w:ascii="Times New Roman" w:hAnsi="Times New Roman" w:cs="Times New Roman"/>
          <w:i/>
          <w:sz w:val="24"/>
          <w:szCs w:val="24"/>
        </w:rPr>
        <w:t xml:space="preserve">emergency safeguard measures </w:t>
      </w:r>
      <w:r w:rsidRPr="003369B2">
        <w:rPr>
          <w:rFonts w:ascii="Times New Roman" w:hAnsi="Times New Roman" w:cs="Times New Roman"/>
          <w:sz w:val="24"/>
          <w:szCs w:val="24"/>
        </w:rPr>
        <w:t>dalam bidang jasa.</w:t>
      </w:r>
    </w:p>
    <w:p w:rsidR="000D3036" w:rsidRPr="003369B2" w:rsidRDefault="000D3036" w:rsidP="00147FD5">
      <w:pPr>
        <w:pStyle w:val="ListParagraph"/>
        <w:numPr>
          <w:ilvl w:val="0"/>
          <w:numId w:val="15"/>
        </w:numPr>
        <w:spacing w:before="120" w:after="120" w:line="480" w:lineRule="auto"/>
        <w:contextualSpacing w:val="0"/>
        <w:jc w:val="both"/>
        <w:rPr>
          <w:rFonts w:ascii="Times New Roman" w:hAnsi="Times New Roman" w:cs="Times New Roman"/>
          <w:b/>
          <w:color w:val="000000" w:themeColor="text1"/>
          <w:sz w:val="24"/>
          <w:szCs w:val="24"/>
        </w:rPr>
      </w:pPr>
      <w:r w:rsidRPr="003369B2">
        <w:rPr>
          <w:rFonts w:ascii="Times New Roman" w:hAnsi="Times New Roman" w:cs="Times New Roman"/>
          <w:b/>
          <w:color w:val="000000" w:themeColor="text1"/>
          <w:sz w:val="24"/>
          <w:szCs w:val="24"/>
        </w:rPr>
        <w:t>BAB III (HASIL PENELITIAN dan PEMBAHASAN)</w:t>
      </w:r>
    </w:p>
    <w:p w:rsidR="000D3036" w:rsidRPr="00107198" w:rsidRDefault="000D3036" w:rsidP="00147FD5">
      <w:pPr>
        <w:pStyle w:val="ListParagraph"/>
        <w:spacing w:before="120" w:after="120" w:line="480" w:lineRule="auto"/>
        <w:contextualSpacing w:val="0"/>
        <w:jc w:val="both"/>
        <w:rPr>
          <w:rFonts w:ascii="Times New Roman" w:hAnsi="Times New Roman" w:cs="Times New Roman"/>
          <w:b/>
          <w:sz w:val="24"/>
          <w:szCs w:val="24"/>
        </w:rPr>
      </w:pPr>
      <w:r w:rsidRPr="00107198">
        <w:rPr>
          <w:rFonts w:ascii="Times New Roman" w:hAnsi="Times New Roman" w:cs="Times New Roman"/>
          <w:color w:val="000000" w:themeColor="text1"/>
          <w:sz w:val="24"/>
          <w:szCs w:val="24"/>
        </w:rPr>
        <w:t xml:space="preserve">Dalam bab ini disajikan hasil penelitian dari relevansi </w:t>
      </w:r>
      <w:r w:rsidRPr="00107198">
        <w:rPr>
          <w:rFonts w:ascii="Times New Roman" w:hAnsi="Times New Roman" w:cs="Times New Roman"/>
          <w:i/>
          <w:color w:val="000000" w:themeColor="text1"/>
          <w:sz w:val="24"/>
          <w:szCs w:val="24"/>
        </w:rPr>
        <w:t xml:space="preserve">Emergency Safeguard Measures </w:t>
      </w:r>
      <w:r w:rsidRPr="00107198">
        <w:rPr>
          <w:rFonts w:ascii="Times New Roman" w:hAnsi="Times New Roman" w:cs="Times New Roman"/>
          <w:color w:val="000000" w:themeColor="text1"/>
          <w:sz w:val="24"/>
          <w:szCs w:val="24"/>
        </w:rPr>
        <w:t xml:space="preserve">dalam perdagangan internasional di bidang jasa dan konsep mekanisme </w:t>
      </w:r>
      <w:r w:rsidRPr="00107198">
        <w:rPr>
          <w:rFonts w:ascii="Times New Roman" w:hAnsi="Times New Roman" w:cs="Times New Roman"/>
          <w:i/>
          <w:color w:val="000000" w:themeColor="text1"/>
          <w:sz w:val="24"/>
          <w:szCs w:val="24"/>
        </w:rPr>
        <w:t xml:space="preserve">Emergency Safeguard Measures </w:t>
      </w:r>
      <w:r w:rsidRPr="00107198">
        <w:rPr>
          <w:rFonts w:ascii="Times New Roman" w:hAnsi="Times New Roman" w:cs="Times New Roman"/>
          <w:color w:val="000000" w:themeColor="text1"/>
          <w:sz w:val="24"/>
          <w:szCs w:val="24"/>
        </w:rPr>
        <w:t xml:space="preserve">yang dikemukakan oleh ASEAN  serta literatur – literatur lain yang penulis jadikan acuan dalam penelitian ini hasil akhirnya penulis dapat mendeskripsikan pembahasan yang berkaitan dengan </w:t>
      </w:r>
      <w:r w:rsidRPr="00DA7059">
        <w:rPr>
          <w:rFonts w:ascii="Times New Roman" w:hAnsi="Times New Roman" w:cs="Times New Roman"/>
          <w:b/>
          <w:color w:val="000000" w:themeColor="text1"/>
          <w:sz w:val="24"/>
          <w:szCs w:val="24"/>
        </w:rPr>
        <w:t>“</w:t>
      </w:r>
      <w:r w:rsidRPr="00DA7059">
        <w:rPr>
          <w:rFonts w:ascii="Times New Roman" w:hAnsi="Times New Roman" w:cs="Times New Roman"/>
          <w:b/>
          <w:sz w:val="24"/>
          <w:szCs w:val="24"/>
        </w:rPr>
        <w:t xml:space="preserve">PERLINDUNGAN HUKUM BAGI INDUSTRI DALAM NEGERI DI BIDANG JASA MELALUI </w:t>
      </w:r>
      <w:r w:rsidRPr="00DA7059">
        <w:rPr>
          <w:rFonts w:ascii="Times New Roman" w:hAnsi="Times New Roman" w:cs="Times New Roman"/>
          <w:b/>
          <w:i/>
          <w:sz w:val="24"/>
          <w:szCs w:val="24"/>
        </w:rPr>
        <w:t xml:space="preserve">EMERGENCY SAFEGUARD MEASURES </w:t>
      </w:r>
      <w:r w:rsidRPr="00DA7059">
        <w:rPr>
          <w:rFonts w:ascii="Times New Roman" w:hAnsi="Times New Roman" w:cs="Times New Roman"/>
          <w:b/>
          <w:sz w:val="24"/>
          <w:szCs w:val="24"/>
        </w:rPr>
        <w:t>(EMS) (SUATU STUDI TERHADAP PROPOSAL EMS ASEAN)</w:t>
      </w:r>
      <w:r w:rsidRPr="00DA7059">
        <w:rPr>
          <w:rFonts w:ascii="Times New Roman" w:hAnsi="Times New Roman" w:cs="Times New Roman"/>
          <w:b/>
          <w:color w:val="000000" w:themeColor="text1"/>
          <w:sz w:val="24"/>
          <w:szCs w:val="24"/>
        </w:rPr>
        <w:t>”</w:t>
      </w:r>
    </w:p>
    <w:p w:rsidR="000D3036" w:rsidRPr="003369B2" w:rsidRDefault="000D3036" w:rsidP="00147FD5">
      <w:pPr>
        <w:pStyle w:val="ListParagraph"/>
        <w:numPr>
          <w:ilvl w:val="0"/>
          <w:numId w:val="15"/>
        </w:numPr>
        <w:spacing w:before="120" w:after="120" w:line="480" w:lineRule="auto"/>
        <w:contextualSpacing w:val="0"/>
        <w:jc w:val="both"/>
        <w:rPr>
          <w:rFonts w:ascii="Times New Roman" w:hAnsi="Times New Roman" w:cs="Times New Roman"/>
          <w:b/>
          <w:color w:val="000000" w:themeColor="text1"/>
          <w:sz w:val="24"/>
          <w:szCs w:val="24"/>
        </w:rPr>
      </w:pPr>
      <w:r w:rsidRPr="003369B2">
        <w:rPr>
          <w:rFonts w:ascii="Times New Roman" w:hAnsi="Times New Roman" w:cs="Times New Roman"/>
          <w:b/>
          <w:color w:val="000000" w:themeColor="text1"/>
          <w:sz w:val="24"/>
          <w:szCs w:val="24"/>
        </w:rPr>
        <w:t>BAB IV (PENUTUP)</w:t>
      </w:r>
    </w:p>
    <w:p w:rsidR="000D3036" w:rsidRDefault="000D3036" w:rsidP="00147FD5">
      <w:pPr>
        <w:pStyle w:val="ListParagraph"/>
        <w:spacing w:before="120" w:after="120" w:line="480" w:lineRule="auto"/>
        <w:contextualSpacing w:val="0"/>
        <w:jc w:val="both"/>
        <w:rPr>
          <w:rFonts w:ascii="Times New Roman" w:hAnsi="Times New Roman" w:cs="Times New Roman"/>
          <w:color w:val="000000" w:themeColor="text1"/>
          <w:sz w:val="24"/>
          <w:szCs w:val="24"/>
        </w:rPr>
      </w:pPr>
      <w:r w:rsidRPr="00107198">
        <w:rPr>
          <w:rFonts w:ascii="Times New Roman" w:hAnsi="Times New Roman" w:cs="Times New Roman"/>
          <w:color w:val="000000" w:themeColor="text1"/>
          <w:sz w:val="24"/>
          <w:szCs w:val="24"/>
        </w:rPr>
        <w:t xml:space="preserve">Bab ini merupakan bagian terakhir yang berisikan tentang kesimpulan yang merupakan jawaban umum dari permasalahan yang ditarik dari hasil penelitian, </w:t>
      </w:r>
      <w:r w:rsidRPr="00107198">
        <w:rPr>
          <w:rFonts w:ascii="Times New Roman" w:hAnsi="Times New Roman" w:cs="Times New Roman"/>
          <w:color w:val="000000" w:themeColor="text1"/>
          <w:sz w:val="24"/>
          <w:szCs w:val="24"/>
        </w:rPr>
        <w:lastRenderedPageBreak/>
        <w:t>selain itu dalam bab ini juga berisi saran – saran yang diharapkan bagi pihak – pihak terkait seperti praktisi hukum, mahasiswa, dan masyarakat secara umum.</w:t>
      </w:r>
    </w:p>
    <w:p w:rsidR="002A31A8" w:rsidRPr="00DC6F87" w:rsidRDefault="002A31A8" w:rsidP="00DC6F87">
      <w:pPr>
        <w:pStyle w:val="ListParagraph"/>
        <w:numPr>
          <w:ilvl w:val="0"/>
          <w:numId w:val="1"/>
        </w:numPr>
        <w:spacing w:before="120" w:after="120" w:line="480" w:lineRule="auto"/>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Originalitas Penelitian</w:t>
      </w:r>
    </w:p>
    <w:tbl>
      <w:tblPr>
        <w:tblStyle w:val="TableGrid"/>
        <w:tblW w:w="10284" w:type="dxa"/>
        <w:tblInd w:w="-995" w:type="dxa"/>
        <w:tblLook w:val="04A0" w:firstRow="1" w:lastRow="0" w:firstColumn="1" w:lastColumn="0" w:noHBand="0" w:noVBand="1"/>
      </w:tblPr>
      <w:tblGrid>
        <w:gridCol w:w="1417"/>
        <w:gridCol w:w="2768"/>
        <w:gridCol w:w="3127"/>
        <w:gridCol w:w="2972"/>
      </w:tblGrid>
      <w:tr w:rsidR="0070583B" w:rsidRPr="007E0041" w:rsidTr="00031222">
        <w:tc>
          <w:tcPr>
            <w:tcW w:w="1350" w:type="dxa"/>
            <w:vMerge w:val="restart"/>
            <w:vAlign w:val="center"/>
          </w:tcPr>
          <w:p w:rsidR="0070583B" w:rsidRPr="007E0041" w:rsidRDefault="0070583B" w:rsidP="008A0AFE">
            <w:pPr>
              <w:jc w:val="center"/>
              <w:rPr>
                <w:rFonts w:ascii="Arial" w:hAnsi="Arial" w:cs="Arial"/>
                <w:b/>
                <w:sz w:val="18"/>
                <w:szCs w:val="18"/>
              </w:rPr>
            </w:pPr>
            <w:r w:rsidRPr="007E0041">
              <w:rPr>
                <w:rFonts w:ascii="Arial" w:hAnsi="Arial" w:cs="Arial"/>
                <w:b/>
                <w:sz w:val="18"/>
                <w:szCs w:val="18"/>
              </w:rPr>
              <w:t>Perbandingan Peneltian</w:t>
            </w:r>
          </w:p>
        </w:tc>
        <w:tc>
          <w:tcPr>
            <w:tcW w:w="8934" w:type="dxa"/>
            <w:gridSpan w:val="3"/>
            <w:vAlign w:val="center"/>
          </w:tcPr>
          <w:p w:rsidR="0070583B" w:rsidRPr="007E0041" w:rsidRDefault="0070583B" w:rsidP="008A0AFE">
            <w:pPr>
              <w:jc w:val="center"/>
              <w:rPr>
                <w:rFonts w:ascii="Arial" w:hAnsi="Arial" w:cs="Arial"/>
                <w:b/>
                <w:sz w:val="18"/>
                <w:szCs w:val="18"/>
              </w:rPr>
            </w:pPr>
            <w:r w:rsidRPr="007E0041">
              <w:rPr>
                <w:rFonts w:ascii="Arial" w:hAnsi="Arial" w:cs="Arial"/>
                <w:b/>
                <w:sz w:val="18"/>
                <w:szCs w:val="18"/>
              </w:rPr>
              <w:t>Nama Penulis</w:t>
            </w:r>
          </w:p>
        </w:tc>
      </w:tr>
      <w:tr w:rsidR="00031222" w:rsidRPr="007E0041" w:rsidTr="00031222">
        <w:tc>
          <w:tcPr>
            <w:tcW w:w="1350" w:type="dxa"/>
            <w:vMerge/>
            <w:vAlign w:val="center"/>
          </w:tcPr>
          <w:p w:rsidR="0070583B" w:rsidRPr="007E0041" w:rsidRDefault="0070583B" w:rsidP="008A0AFE">
            <w:pPr>
              <w:jc w:val="center"/>
              <w:rPr>
                <w:rFonts w:ascii="Arial" w:hAnsi="Arial" w:cs="Arial"/>
                <w:sz w:val="18"/>
                <w:szCs w:val="18"/>
              </w:rPr>
            </w:pPr>
          </w:p>
        </w:tc>
        <w:tc>
          <w:tcPr>
            <w:tcW w:w="2790" w:type="dxa"/>
            <w:vAlign w:val="center"/>
          </w:tcPr>
          <w:p w:rsidR="0070583B" w:rsidRPr="00035184" w:rsidRDefault="00035184" w:rsidP="008A0AFE">
            <w:pPr>
              <w:jc w:val="center"/>
              <w:rPr>
                <w:rFonts w:ascii="Arial" w:hAnsi="Arial" w:cs="Arial"/>
                <w:b/>
                <w:sz w:val="18"/>
                <w:szCs w:val="18"/>
                <w:lang w:val="en-US"/>
              </w:rPr>
            </w:pPr>
            <w:r>
              <w:rPr>
                <w:rFonts w:ascii="Arial" w:hAnsi="Arial" w:cs="Arial"/>
                <w:b/>
                <w:sz w:val="18"/>
                <w:szCs w:val="18"/>
                <w:lang w:val="en-US"/>
              </w:rPr>
              <w:t>Parashar Kulkarni</w:t>
            </w:r>
          </w:p>
          <w:p w:rsidR="0070583B" w:rsidRPr="007E0041" w:rsidRDefault="0070583B" w:rsidP="008A0AFE">
            <w:pPr>
              <w:jc w:val="center"/>
              <w:rPr>
                <w:rFonts w:ascii="Arial" w:hAnsi="Arial" w:cs="Arial"/>
                <w:sz w:val="18"/>
                <w:szCs w:val="18"/>
              </w:rPr>
            </w:pPr>
          </w:p>
        </w:tc>
        <w:tc>
          <w:tcPr>
            <w:tcW w:w="3150" w:type="dxa"/>
            <w:vAlign w:val="center"/>
          </w:tcPr>
          <w:p w:rsidR="0070583B" w:rsidRPr="00A17884" w:rsidRDefault="00A17884" w:rsidP="008A0AFE">
            <w:pPr>
              <w:jc w:val="center"/>
              <w:rPr>
                <w:rFonts w:ascii="Arial" w:hAnsi="Arial" w:cs="Arial"/>
                <w:b/>
                <w:sz w:val="18"/>
                <w:szCs w:val="18"/>
                <w:lang w:val="en-US"/>
              </w:rPr>
            </w:pPr>
            <w:r>
              <w:rPr>
                <w:rFonts w:ascii="Arial" w:hAnsi="Arial" w:cs="Arial"/>
                <w:b/>
                <w:sz w:val="18"/>
                <w:szCs w:val="18"/>
                <w:lang w:val="en-US"/>
              </w:rPr>
              <w:t>Ni Made Andani Widyasari</w:t>
            </w:r>
          </w:p>
          <w:p w:rsidR="0070583B" w:rsidRPr="007E0041" w:rsidRDefault="0070583B" w:rsidP="008A0AFE">
            <w:pPr>
              <w:jc w:val="center"/>
              <w:rPr>
                <w:rFonts w:ascii="Arial" w:hAnsi="Arial" w:cs="Arial"/>
                <w:b/>
                <w:sz w:val="18"/>
                <w:szCs w:val="18"/>
              </w:rPr>
            </w:pPr>
            <w:r>
              <w:rPr>
                <w:rFonts w:ascii="Arial" w:hAnsi="Arial" w:cs="Arial"/>
                <w:b/>
                <w:sz w:val="18"/>
                <w:szCs w:val="18"/>
              </w:rPr>
              <w:t xml:space="preserve">(Universitas </w:t>
            </w:r>
            <w:r w:rsidR="00A17884">
              <w:rPr>
                <w:rFonts w:ascii="Arial" w:hAnsi="Arial" w:cs="Arial"/>
                <w:b/>
                <w:sz w:val="18"/>
                <w:szCs w:val="18"/>
                <w:lang w:val="en-US"/>
              </w:rPr>
              <w:t>Mataram</w:t>
            </w:r>
            <w:r>
              <w:rPr>
                <w:rFonts w:ascii="Arial" w:hAnsi="Arial" w:cs="Arial"/>
                <w:b/>
                <w:sz w:val="18"/>
                <w:szCs w:val="18"/>
              </w:rPr>
              <w:t>)</w:t>
            </w:r>
          </w:p>
        </w:tc>
        <w:tc>
          <w:tcPr>
            <w:tcW w:w="2994" w:type="dxa"/>
            <w:vAlign w:val="center"/>
          </w:tcPr>
          <w:p w:rsidR="0070583B" w:rsidRPr="0070583B" w:rsidRDefault="0070583B" w:rsidP="008A0AFE">
            <w:pPr>
              <w:jc w:val="center"/>
              <w:rPr>
                <w:rFonts w:ascii="Arial" w:hAnsi="Arial" w:cs="Arial"/>
                <w:b/>
                <w:sz w:val="18"/>
                <w:szCs w:val="18"/>
                <w:lang w:val="en-US"/>
              </w:rPr>
            </w:pPr>
            <w:r>
              <w:rPr>
                <w:rFonts w:ascii="Arial" w:hAnsi="Arial" w:cs="Arial"/>
                <w:b/>
                <w:sz w:val="18"/>
                <w:szCs w:val="18"/>
                <w:lang w:val="en-US"/>
              </w:rPr>
              <w:t>Ni Made Andani Widyasari</w:t>
            </w:r>
          </w:p>
          <w:p w:rsidR="0070583B" w:rsidRPr="007E0041" w:rsidRDefault="0070583B" w:rsidP="008A0AFE">
            <w:pPr>
              <w:jc w:val="center"/>
              <w:rPr>
                <w:rFonts w:ascii="Arial" w:hAnsi="Arial" w:cs="Arial"/>
                <w:b/>
                <w:sz w:val="18"/>
                <w:szCs w:val="18"/>
              </w:rPr>
            </w:pPr>
            <w:r w:rsidRPr="007E0041">
              <w:rPr>
                <w:rFonts w:ascii="Arial" w:hAnsi="Arial" w:cs="Arial"/>
                <w:b/>
                <w:sz w:val="18"/>
                <w:szCs w:val="18"/>
              </w:rPr>
              <w:t>(Universitas Diponegoro)</w:t>
            </w:r>
          </w:p>
        </w:tc>
      </w:tr>
      <w:tr w:rsidR="00031222" w:rsidRPr="007E0041" w:rsidTr="00031222">
        <w:tc>
          <w:tcPr>
            <w:tcW w:w="1350" w:type="dxa"/>
            <w:vAlign w:val="center"/>
          </w:tcPr>
          <w:p w:rsidR="0070583B" w:rsidRPr="007E0041" w:rsidRDefault="0070583B" w:rsidP="008A0AFE">
            <w:pPr>
              <w:jc w:val="center"/>
              <w:rPr>
                <w:rFonts w:ascii="Arial" w:hAnsi="Arial" w:cs="Arial"/>
                <w:b/>
                <w:sz w:val="18"/>
                <w:szCs w:val="18"/>
              </w:rPr>
            </w:pPr>
            <w:r w:rsidRPr="007E0041">
              <w:rPr>
                <w:rFonts w:ascii="Arial" w:hAnsi="Arial" w:cs="Arial"/>
                <w:b/>
                <w:sz w:val="18"/>
                <w:szCs w:val="18"/>
              </w:rPr>
              <w:t>Tahun</w:t>
            </w:r>
          </w:p>
        </w:tc>
        <w:tc>
          <w:tcPr>
            <w:tcW w:w="2790" w:type="dxa"/>
            <w:vAlign w:val="center"/>
          </w:tcPr>
          <w:p w:rsidR="0070583B" w:rsidRPr="007E0041" w:rsidRDefault="0070583B" w:rsidP="008A0AFE">
            <w:pPr>
              <w:jc w:val="center"/>
              <w:rPr>
                <w:rFonts w:ascii="Arial" w:hAnsi="Arial" w:cs="Arial"/>
                <w:sz w:val="18"/>
                <w:szCs w:val="18"/>
              </w:rPr>
            </w:pPr>
            <w:r w:rsidRPr="007E0041">
              <w:rPr>
                <w:rFonts w:ascii="Arial" w:hAnsi="Arial" w:cs="Arial"/>
                <w:sz w:val="18"/>
                <w:szCs w:val="18"/>
              </w:rPr>
              <w:t>2005</w:t>
            </w:r>
          </w:p>
        </w:tc>
        <w:tc>
          <w:tcPr>
            <w:tcW w:w="3150" w:type="dxa"/>
            <w:vAlign w:val="center"/>
          </w:tcPr>
          <w:p w:rsidR="0070583B" w:rsidRPr="00A17884" w:rsidRDefault="00A17884" w:rsidP="008A0AFE">
            <w:pPr>
              <w:jc w:val="center"/>
              <w:rPr>
                <w:rFonts w:ascii="Arial" w:hAnsi="Arial" w:cs="Arial"/>
                <w:sz w:val="18"/>
                <w:szCs w:val="18"/>
                <w:lang w:val="en-US"/>
              </w:rPr>
            </w:pPr>
            <w:r>
              <w:rPr>
                <w:rFonts w:ascii="Arial" w:hAnsi="Arial" w:cs="Arial"/>
                <w:sz w:val="18"/>
                <w:szCs w:val="18"/>
              </w:rPr>
              <w:t>201</w:t>
            </w:r>
            <w:r>
              <w:rPr>
                <w:rFonts w:ascii="Arial" w:hAnsi="Arial" w:cs="Arial"/>
                <w:sz w:val="18"/>
                <w:szCs w:val="18"/>
                <w:lang w:val="en-US"/>
              </w:rPr>
              <w:t>4</w:t>
            </w:r>
          </w:p>
        </w:tc>
        <w:tc>
          <w:tcPr>
            <w:tcW w:w="2994" w:type="dxa"/>
            <w:vAlign w:val="center"/>
          </w:tcPr>
          <w:p w:rsidR="0070583B" w:rsidRPr="007E0041" w:rsidRDefault="0070583B" w:rsidP="008A0AFE">
            <w:pPr>
              <w:jc w:val="center"/>
              <w:rPr>
                <w:rFonts w:ascii="Arial" w:hAnsi="Arial" w:cs="Arial"/>
                <w:sz w:val="18"/>
                <w:szCs w:val="18"/>
              </w:rPr>
            </w:pPr>
            <w:r>
              <w:rPr>
                <w:rFonts w:ascii="Arial" w:hAnsi="Arial" w:cs="Arial"/>
                <w:sz w:val="18"/>
                <w:szCs w:val="18"/>
              </w:rPr>
              <w:t>2016</w:t>
            </w:r>
          </w:p>
        </w:tc>
      </w:tr>
      <w:tr w:rsidR="0051008D" w:rsidRPr="007E0041" w:rsidTr="00D56A59">
        <w:trPr>
          <w:trHeight w:val="2674"/>
        </w:trPr>
        <w:tc>
          <w:tcPr>
            <w:tcW w:w="1350" w:type="dxa"/>
            <w:vAlign w:val="center"/>
          </w:tcPr>
          <w:p w:rsidR="0070583B" w:rsidRPr="007E0041" w:rsidRDefault="0070583B" w:rsidP="008A0AFE">
            <w:pPr>
              <w:jc w:val="center"/>
              <w:rPr>
                <w:rFonts w:ascii="Arial" w:hAnsi="Arial" w:cs="Arial"/>
                <w:b/>
                <w:sz w:val="18"/>
                <w:szCs w:val="18"/>
              </w:rPr>
            </w:pPr>
            <w:r w:rsidRPr="007E0041">
              <w:rPr>
                <w:rFonts w:ascii="Arial" w:hAnsi="Arial" w:cs="Arial"/>
                <w:b/>
                <w:sz w:val="18"/>
                <w:szCs w:val="18"/>
              </w:rPr>
              <w:t>Judul Penelitian</w:t>
            </w:r>
          </w:p>
        </w:tc>
        <w:tc>
          <w:tcPr>
            <w:tcW w:w="2790" w:type="dxa"/>
            <w:vAlign w:val="center"/>
          </w:tcPr>
          <w:p w:rsidR="00035184" w:rsidRPr="00D56A59" w:rsidRDefault="006965AB" w:rsidP="00D56A59">
            <w:pPr>
              <w:jc w:val="center"/>
              <w:rPr>
                <w:rFonts w:ascii="Times New Roman" w:hAnsi="Times New Roman" w:cs="Times New Roman"/>
                <w:i/>
                <w:sz w:val="24"/>
                <w:szCs w:val="24"/>
                <w:lang w:val="en-US"/>
              </w:rPr>
            </w:pPr>
            <w:r w:rsidRPr="0051008D">
              <w:rPr>
                <w:rFonts w:ascii="Times New Roman" w:hAnsi="Times New Roman" w:cs="Times New Roman"/>
                <w:i/>
                <w:sz w:val="24"/>
                <w:szCs w:val="24"/>
                <w:lang w:val="en-US"/>
              </w:rPr>
              <w:t>Emer</w:t>
            </w:r>
            <w:r w:rsidR="00A47258" w:rsidRPr="0051008D">
              <w:rPr>
                <w:rFonts w:ascii="Times New Roman" w:hAnsi="Times New Roman" w:cs="Times New Roman"/>
                <w:i/>
                <w:sz w:val="24"/>
                <w:szCs w:val="24"/>
                <w:lang w:val="en-US"/>
              </w:rPr>
              <w:t>gency Safeguard Measures in GATS : Policy Options for</w:t>
            </w:r>
            <w:r w:rsidRPr="0051008D">
              <w:rPr>
                <w:rFonts w:ascii="Times New Roman" w:hAnsi="Times New Roman" w:cs="Times New Roman"/>
                <w:i/>
                <w:sz w:val="24"/>
                <w:szCs w:val="24"/>
                <w:lang w:val="en-US"/>
              </w:rPr>
              <w:t xml:space="preserve"> South Asia</w:t>
            </w:r>
          </w:p>
        </w:tc>
        <w:tc>
          <w:tcPr>
            <w:tcW w:w="3150" w:type="dxa"/>
            <w:vAlign w:val="center"/>
          </w:tcPr>
          <w:p w:rsidR="0070583B" w:rsidRPr="0051008D" w:rsidRDefault="00A17884" w:rsidP="00D56A59">
            <w:pPr>
              <w:jc w:val="center"/>
              <w:rPr>
                <w:rFonts w:ascii="Times New Roman" w:hAnsi="Times New Roman" w:cs="Times New Roman"/>
                <w:sz w:val="24"/>
                <w:szCs w:val="24"/>
                <w:lang w:val="en-US"/>
              </w:rPr>
            </w:pPr>
            <w:r w:rsidRPr="0051008D">
              <w:rPr>
                <w:rFonts w:ascii="Times New Roman" w:hAnsi="Times New Roman" w:cs="Times New Roman"/>
                <w:sz w:val="24"/>
                <w:szCs w:val="24"/>
                <w:lang w:val="en-US"/>
              </w:rPr>
              <w:t xml:space="preserve">Regulasi Perdagangan Internasional Di Bidang </w:t>
            </w:r>
            <w:r w:rsidRPr="0051008D">
              <w:rPr>
                <w:rFonts w:ascii="Times New Roman" w:hAnsi="Times New Roman" w:cs="Times New Roman"/>
                <w:i/>
                <w:sz w:val="24"/>
                <w:szCs w:val="24"/>
                <w:lang w:val="en-US"/>
              </w:rPr>
              <w:t xml:space="preserve">Safeguard </w:t>
            </w:r>
            <w:r w:rsidRPr="0051008D">
              <w:rPr>
                <w:rFonts w:ascii="Times New Roman" w:hAnsi="Times New Roman" w:cs="Times New Roman"/>
                <w:sz w:val="24"/>
                <w:szCs w:val="24"/>
                <w:lang w:val="en-US"/>
              </w:rPr>
              <w:t>Sebagai Upaya Perlindungan Hukum Bagi Industri Dalam Negeri</w:t>
            </w:r>
          </w:p>
        </w:tc>
        <w:tc>
          <w:tcPr>
            <w:tcW w:w="2994" w:type="dxa"/>
            <w:vAlign w:val="center"/>
          </w:tcPr>
          <w:p w:rsidR="001625BE" w:rsidRPr="00D56A59" w:rsidRDefault="0070583B" w:rsidP="00D56A59">
            <w:pPr>
              <w:jc w:val="center"/>
              <w:rPr>
                <w:rFonts w:ascii="Times New Roman" w:hAnsi="Times New Roman" w:cs="Times New Roman"/>
                <w:color w:val="000000" w:themeColor="text1"/>
                <w:sz w:val="24"/>
                <w:szCs w:val="24"/>
                <w:lang w:val="en-US"/>
              </w:rPr>
            </w:pPr>
            <w:r w:rsidRPr="0051008D">
              <w:rPr>
                <w:rFonts w:ascii="Times New Roman" w:hAnsi="Times New Roman" w:cs="Times New Roman"/>
                <w:color w:val="000000" w:themeColor="text1"/>
                <w:sz w:val="24"/>
                <w:szCs w:val="24"/>
                <w:lang w:val="en-US"/>
              </w:rPr>
              <w:t xml:space="preserve">Perlindungan Hukum Bagi Industri Dalam Negeri Di Bidang Jasa Melalui </w:t>
            </w:r>
            <w:r w:rsidRPr="0051008D">
              <w:rPr>
                <w:rFonts w:ascii="Times New Roman" w:hAnsi="Times New Roman" w:cs="Times New Roman"/>
                <w:i/>
                <w:color w:val="000000" w:themeColor="text1"/>
                <w:sz w:val="24"/>
                <w:szCs w:val="24"/>
                <w:lang w:val="en-US"/>
              </w:rPr>
              <w:t xml:space="preserve">Emergency Safeguard Measures </w:t>
            </w:r>
            <w:r w:rsidRPr="0051008D">
              <w:rPr>
                <w:rFonts w:ascii="Times New Roman" w:hAnsi="Times New Roman" w:cs="Times New Roman"/>
                <w:color w:val="000000" w:themeColor="text1"/>
                <w:sz w:val="24"/>
                <w:szCs w:val="24"/>
                <w:lang w:val="en-US"/>
              </w:rPr>
              <w:t>(EMS) (Suatu Studi Terhadap Proposal EMS ASEAN)</w:t>
            </w:r>
          </w:p>
        </w:tc>
      </w:tr>
      <w:tr w:rsidR="0051008D" w:rsidRPr="007E0041" w:rsidTr="00031222">
        <w:trPr>
          <w:trHeight w:val="2952"/>
        </w:trPr>
        <w:tc>
          <w:tcPr>
            <w:tcW w:w="1350" w:type="dxa"/>
            <w:vAlign w:val="center"/>
          </w:tcPr>
          <w:p w:rsidR="0070583B" w:rsidRPr="007E0041" w:rsidRDefault="0070583B" w:rsidP="008A0AFE">
            <w:pPr>
              <w:jc w:val="center"/>
              <w:rPr>
                <w:rFonts w:ascii="Arial" w:hAnsi="Arial" w:cs="Arial"/>
                <w:b/>
                <w:sz w:val="18"/>
                <w:szCs w:val="18"/>
              </w:rPr>
            </w:pPr>
            <w:r w:rsidRPr="007E0041">
              <w:rPr>
                <w:rFonts w:ascii="Arial" w:hAnsi="Arial" w:cs="Arial"/>
                <w:b/>
                <w:sz w:val="18"/>
                <w:szCs w:val="18"/>
              </w:rPr>
              <w:t>Fokus Masalah Penelitian</w:t>
            </w:r>
          </w:p>
        </w:tc>
        <w:tc>
          <w:tcPr>
            <w:tcW w:w="2790" w:type="dxa"/>
            <w:vAlign w:val="center"/>
          </w:tcPr>
          <w:p w:rsidR="0070583B" w:rsidRPr="0051008D" w:rsidRDefault="00DC4790" w:rsidP="0051008D">
            <w:pPr>
              <w:pStyle w:val="ListParagraph"/>
              <w:ind w:left="230"/>
              <w:rPr>
                <w:rFonts w:ascii="Times New Roman" w:hAnsi="Times New Roman" w:cs="Times New Roman"/>
                <w:sz w:val="24"/>
                <w:szCs w:val="24"/>
              </w:rPr>
            </w:pPr>
            <w:r w:rsidRPr="0051008D">
              <w:rPr>
                <w:rFonts w:ascii="Times New Roman" w:hAnsi="Times New Roman" w:cs="Times New Roman"/>
                <w:sz w:val="24"/>
                <w:szCs w:val="24"/>
                <w:lang w:val="en-US"/>
              </w:rPr>
              <w:t xml:space="preserve">Masalah penelitian mengenai kebijakan </w:t>
            </w:r>
            <w:r w:rsidRPr="0051008D">
              <w:rPr>
                <w:rFonts w:ascii="Times New Roman" w:hAnsi="Times New Roman" w:cs="Times New Roman"/>
                <w:i/>
                <w:sz w:val="24"/>
                <w:szCs w:val="24"/>
                <w:lang w:val="en-US"/>
              </w:rPr>
              <w:t xml:space="preserve">South Asia </w:t>
            </w:r>
            <w:r w:rsidRPr="0051008D">
              <w:rPr>
                <w:rFonts w:ascii="Times New Roman" w:hAnsi="Times New Roman" w:cs="Times New Roman"/>
                <w:sz w:val="24"/>
                <w:szCs w:val="24"/>
                <w:lang w:val="en-US"/>
              </w:rPr>
              <w:t xml:space="preserve">dalam negosiasi </w:t>
            </w:r>
            <w:r w:rsidRPr="0051008D">
              <w:rPr>
                <w:rFonts w:ascii="Times New Roman" w:hAnsi="Times New Roman" w:cs="Times New Roman"/>
                <w:i/>
                <w:sz w:val="24"/>
                <w:szCs w:val="24"/>
                <w:lang w:val="en-US"/>
              </w:rPr>
              <w:t xml:space="preserve">emergency safeguard measures </w:t>
            </w:r>
            <w:r w:rsidRPr="0051008D">
              <w:rPr>
                <w:rFonts w:ascii="Times New Roman" w:hAnsi="Times New Roman" w:cs="Times New Roman"/>
                <w:sz w:val="24"/>
                <w:szCs w:val="24"/>
                <w:lang w:val="en-US"/>
              </w:rPr>
              <w:t>yang terdapat dalam GATS</w:t>
            </w:r>
          </w:p>
        </w:tc>
        <w:tc>
          <w:tcPr>
            <w:tcW w:w="3150" w:type="dxa"/>
            <w:vAlign w:val="center"/>
          </w:tcPr>
          <w:p w:rsidR="0070583B" w:rsidRPr="0051008D" w:rsidRDefault="0070583B" w:rsidP="0051008D">
            <w:pPr>
              <w:pStyle w:val="ListParagraph"/>
              <w:numPr>
                <w:ilvl w:val="0"/>
                <w:numId w:val="20"/>
              </w:numPr>
              <w:ind w:left="317"/>
              <w:rPr>
                <w:rFonts w:ascii="Times New Roman" w:hAnsi="Times New Roman" w:cs="Times New Roman"/>
                <w:sz w:val="24"/>
                <w:szCs w:val="24"/>
              </w:rPr>
            </w:pPr>
            <w:r w:rsidRPr="0051008D">
              <w:rPr>
                <w:rFonts w:ascii="Times New Roman" w:hAnsi="Times New Roman" w:cs="Times New Roman"/>
                <w:sz w:val="24"/>
                <w:szCs w:val="24"/>
              </w:rPr>
              <w:t xml:space="preserve">Bagaimana </w:t>
            </w:r>
            <w:r w:rsidR="00A17884" w:rsidRPr="0051008D">
              <w:rPr>
                <w:rFonts w:ascii="Times New Roman" w:hAnsi="Times New Roman" w:cs="Times New Roman"/>
                <w:sz w:val="24"/>
                <w:szCs w:val="24"/>
                <w:lang w:val="en-US"/>
              </w:rPr>
              <w:t xml:space="preserve">ketentuan tindakan pengamanan </w:t>
            </w:r>
            <w:r w:rsidR="00A17884" w:rsidRPr="0051008D">
              <w:rPr>
                <w:rFonts w:ascii="Times New Roman" w:hAnsi="Times New Roman" w:cs="Times New Roman"/>
                <w:i/>
                <w:sz w:val="24"/>
                <w:szCs w:val="24"/>
                <w:lang w:val="en-US"/>
              </w:rPr>
              <w:t xml:space="preserve">(safeguard) </w:t>
            </w:r>
            <w:r w:rsidR="00A17884" w:rsidRPr="0051008D">
              <w:rPr>
                <w:rFonts w:ascii="Times New Roman" w:hAnsi="Times New Roman" w:cs="Times New Roman"/>
                <w:sz w:val="24"/>
                <w:szCs w:val="24"/>
                <w:lang w:val="en-US"/>
              </w:rPr>
              <w:t xml:space="preserve">dalam </w:t>
            </w:r>
            <w:r w:rsidR="00A17884" w:rsidRPr="0051008D">
              <w:rPr>
                <w:rFonts w:ascii="Times New Roman" w:hAnsi="Times New Roman" w:cs="Times New Roman"/>
                <w:i/>
                <w:sz w:val="24"/>
                <w:szCs w:val="24"/>
                <w:lang w:val="en-US"/>
              </w:rPr>
              <w:t xml:space="preserve">World trade Organization </w:t>
            </w:r>
            <w:r w:rsidR="00A17884" w:rsidRPr="0051008D">
              <w:rPr>
                <w:rFonts w:ascii="Times New Roman" w:hAnsi="Times New Roman" w:cs="Times New Roman"/>
                <w:sz w:val="24"/>
                <w:szCs w:val="24"/>
                <w:lang w:val="en-US"/>
              </w:rPr>
              <w:t>dan tata hukum Indonesia?</w:t>
            </w:r>
          </w:p>
          <w:p w:rsidR="0070583B" w:rsidRPr="0051008D" w:rsidRDefault="0070583B" w:rsidP="0051008D">
            <w:pPr>
              <w:pStyle w:val="ListParagraph"/>
              <w:numPr>
                <w:ilvl w:val="0"/>
                <w:numId w:val="20"/>
              </w:numPr>
              <w:ind w:left="317"/>
              <w:rPr>
                <w:rFonts w:ascii="Times New Roman" w:hAnsi="Times New Roman" w:cs="Times New Roman"/>
                <w:sz w:val="24"/>
                <w:szCs w:val="24"/>
              </w:rPr>
            </w:pPr>
            <w:r w:rsidRPr="0051008D">
              <w:rPr>
                <w:rFonts w:ascii="Times New Roman" w:hAnsi="Times New Roman" w:cs="Times New Roman"/>
                <w:sz w:val="24"/>
                <w:szCs w:val="24"/>
              </w:rPr>
              <w:t xml:space="preserve">Bagaimana </w:t>
            </w:r>
            <w:r w:rsidR="00A17884" w:rsidRPr="0051008D">
              <w:rPr>
                <w:rFonts w:ascii="Times New Roman" w:hAnsi="Times New Roman" w:cs="Times New Roman"/>
                <w:sz w:val="24"/>
                <w:szCs w:val="24"/>
                <w:lang w:val="en-US"/>
              </w:rPr>
              <w:t>peran Komite Perdagangan Indonesia (KPPI) dalam upaya perlindungan hukum bagi industri dalam negeri?</w:t>
            </w:r>
          </w:p>
        </w:tc>
        <w:tc>
          <w:tcPr>
            <w:tcW w:w="2994" w:type="dxa"/>
            <w:vAlign w:val="center"/>
          </w:tcPr>
          <w:p w:rsidR="00F66214" w:rsidRPr="0051008D" w:rsidRDefault="00F66214" w:rsidP="0051008D">
            <w:pPr>
              <w:pStyle w:val="ListParagraph"/>
              <w:spacing w:before="120" w:after="120"/>
              <w:ind w:left="76"/>
              <w:contextualSpacing w:val="0"/>
              <w:rPr>
                <w:rFonts w:ascii="Times New Roman" w:hAnsi="Times New Roman" w:cs="Times New Roman"/>
                <w:color w:val="000000" w:themeColor="text1"/>
                <w:sz w:val="24"/>
                <w:szCs w:val="24"/>
              </w:rPr>
            </w:pPr>
            <w:bookmarkStart w:id="4" w:name="_GoBack"/>
            <w:bookmarkEnd w:id="4"/>
            <w:r w:rsidRPr="0051008D">
              <w:rPr>
                <w:rFonts w:ascii="Times New Roman" w:hAnsi="Times New Roman" w:cs="Times New Roman"/>
                <w:color w:val="000000" w:themeColor="text1"/>
                <w:sz w:val="24"/>
                <w:szCs w:val="24"/>
                <w:lang w:val="en-US"/>
              </w:rPr>
              <w:t xml:space="preserve">1. </w:t>
            </w:r>
            <w:r w:rsidR="009410D7" w:rsidRPr="0051008D">
              <w:rPr>
                <w:rFonts w:ascii="Times New Roman" w:hAnsi="Times New Roman" w:cs="Times New Roman"/>
                <w:color w:val="000000" w:themeColor="text1"/>
                <w:sz w:val="24"/>
                <w:szCs w:val="24"/>
              </w:rPr>
              <w:t xml:space="preserve">Apakah </w:t>
            </w:r>
            <w:r w:rsidR="009410D7" w:rsidRPr="0051008D">
              <w:rPr>
                <w:rFonts w:ascii="Times New Roman" w:hAnsi="Times New Roman" w:cs="Times New Roman"/>
                <w:i/>
                <w:color w:val="000000" w:themeColor="text1"/>
                <w:sz w:val="24"/>
                <w:szCs w:val="24"/>
              </w:rPr>
              <w:t>Emergency</w:t>
            </w:r>
            <w:r w:rsidR="009410D7" w:rsidRPr="0051008D">
              <w:rPr>
                <w:rFonts w:ascii="Times New Roman" w:hAnsi="Times New Roman" w:cs="Times New Roman"/>
                <w:color w:val="000000" w:themeColor="text1"/>
                <w:sz w:val="24"/>
                <w:szCs w:val="24"/>
              </w:rPr>
              <w:t xml:space="preserve"> </w:t>
            </w:r>
            <w:r w:rsidR="009410D7" w:rsidRPr="0051008D">
              <w:rPr>
                <w:rFonts w:ascii="Times New Roman" w:hAnsi="Times New Roman" w:cs="Times New Roman"/>
                <w:i/>
                <w:color w:val="000000" w:themeColor="text1"/>
                <w:sz w:val="24"/>
                <w:szCs w:val="24"/>
              </w:rPr>
              <w:t xml:space="preserve">Safeguard Measures </w:t>
            </w:r>
            <w:r w:rsidR="009410D7" w:rsidRPr="0051008D">
              <w:rPr>
                <w:rFonts w:ascii="Times New Roman" w:hAnsi="Times New Roman" w:cs="Times New Roman"/>
                <w:color w:val="000000" w:themeColor="text1"/>
                <w:sz w:val="24"/>
                <w:szCs w:val="24"/>
              </w:rPr>
              <w:t>(EMS) dapat diterapkan sebagai bentuk perlindungan hukum bagi industri dalam negeri di bidang perdagangan jasa?</w:t>
            </w:r>
          </w:p>
          <w:p w:rsidR="0070583B" w:rsidRPr="0051008D" w:rsidRDefault="00F66214" w:rsidP="0051008D">
            <w:pPr>
              <w:pStyle w:val="ListParagraph"/>
              <w:spacing w:before="120" w:after="120"/>
              <w:ind w:left="76"/>
              <w:contextualSpacing w:val="0"/>
              <w:rPr>
                <w:rFonts w:ascii="Times New Roman" w:hAnsi="Times New Roman" w:cs="Times New Roman"/>
                <w:color w:val="000000" w:themeColor="text1"/>
                <w:sz w:val="24"/>
                <w:szCs w:val="24"/>
              </w:rPr>
            </w:pPr>
            <w:r w:rsidRPr="0051008D">
              <w:rPr>
                <w:rFonts w:ascii="Times New Roman" w:hAnsi="Times New Roman" w:cs="Times New Roman"/>
                <w:color w:val="000000" w:themeColor="text1"/>
                <w:sz w:val="24"/>
                <w:szCs w:val="24"/>
                <w:lang w:val="en-US"/>
              </w:rPr>
              <w:t xml:space="preserve">2. </w:t>
            </w:r>
            <w:r w:rsidR="009410D7" w:rsidRPr="0051008D">
              <w:rPr>
                <w:rFonts w:ascii="Times New Roman" w:hAnsi="Times New Roman" w:cs="Times New Roman"/>
                <w:color w:val="000000" w:themeColor="text1"/>
                <w:sz w:val="24"/>
                <w:szCs w:val="24"/>
              </w:rPr>
              <w:t xml:space="preserve">Bagaimanakah konsep mekanisme </w:t>
            </w:r>
            <w:r w:rsidR="009410D7" w:rsidRPr="0051008D">
              <w:rPr>
                <w:rFonts w:ascii="Times New Roman" w:hAnsi="Times New Roman" w:cs="Times New Roman"/>
                <w:i/>
                <w:color w:val="000000" w:themeColor="text1"/>
                <w:sz w:val="24"/>
                <w:szCs w:val="24"/>
              </w:rPr>
              <w:t>Emergency</w:t>
            </w:r>
            <w:r w:rsidR="009410D7" w:rsidRPr="0051008D">
              <w:rPr>
                <w:rFonts w:ascii="Times New Roman" w:hAnsi="Times New Roman" w:cs="Times New Roman"/>
                <w:color w:val="000000" w:themeColor="text1"/>
                <w:sz w:val="24"/>
                <w:szCs w:val="24"/>
              </w:rPr>
              <w:t xml:space="preserve"> </w:t>
            </w:r>
            <w:r w:rsidR="009410D7" w:rsidRPr="0051008D">
              <w:rPr>
                <w:rFonts w:ascii="Times New Roman" w:hAnsi="Times New Roman" w:cs="Times New Roman"/>
                <w:i/>
                <w:color w:val="000000" w:themeColor="text1"/>
                <w:sz w:val="24"/>
                <w:szCs w:val="24"/>
              </w:rPr>
              <w:t xml:space="preserve">Safeguard Measures </w:t>
            </w:r>
            <w:r w:rsidR="009410D7" w:rsidRPr="0051008D">
              <w:rPr>
                <w:rFonts w:ascii="Times New Roman" w:hAnsi="Times New Roman" w:cs="Times New Roman"/>
                <w:color w:val="000000" w:themeColor="text1"/>
                <w:sz w:val="24"/>
                <w:szCs w:val="24"/>
              </w:rPr>
              <w:t>(EMS) dalam proposal yang dikemukakan oleh ASEAN?</w:t>
            </w:r>
          </w:p>
        </w:tc>
      </w:tr>
      <w:tr w:rsidR="0051008D" w:rsidRPr="007E0041" w:rsidTr="00031222">
        <w:trPr>
          <w:trHeight w:val="545"/>
        </w:trPr>
        <w:tc>
          <w:tcPr>
            <w:tcW w:w="1350" w:type="dxa"/>
            <w:vAlign w:val="center"/>
          </w:tcPr>
          <w:p w:rsidR="0070583B" w:rsidRPr="007E0041" w:rsidRDefault="0070583B" w:rsidP="008A0AFE">
            <w:pPr>
              <w:jc w:val="center"/>
              <w:rPr>
                <w:rFonts w:ascii="Arial" w:hAnsi="Arial" w:cs="Arial"/>
                <w:b/>
                <w:sz w:val="18"/>
                <w:szCs w:val="18"/>
              </w:rPr>
            </w:pPr>
            <w:r w:rsidRPr="007E0041">
              <w:rPr>
                <w:rFonts w:ascii="Arial" w:hAnsi="Arial" w:cs="Arial"/>
                <w:b/>
                <w:sz w:val="18"/>
                <w:szCs w:val="18"/>
              </w:rPr>
              <w:t>Metode Penelitian</w:t>
            </w:r>
          </w:p>
        </w:tc>
        <w:tc>
          <w:tcPr>
            <w:tcW w:w="2790" w:type="dxa"/>
            <w:vAlign w:val="center"/>
          </w:tcPr>
          <w:p w:rsidR="0070583B" w:rsidRPr="0051008D" w:rsidRDefault="0070583B" w:rsidP="0051008D">
            <w:pPr>
              <w:rPr>
                <w:rFonts w:ascii="Times New Roman" w:hAnsi="Times New Roman" w:cs="Times New Roman"/>
                <w:sz w:val="24"/>
                <w:szCs w:val="24"/>
              </w:rPr>
            </w:pPr>
            <w:r w:rsidRPr="0051008D">
              <w:rPr>
                <w:rFonts w:ascii="Times New Roman" w:hAnsi="Times New Roman" w:cs="Times New Roman"/>
                <w:sz w:val="24"/>
                <w:szCs w:val="24"/>
              </w:rPr>
              <w:t>Metode Yuridis Normatif</w:t>
            </w:r>
          </w:p>
        </w:tc>
        <w:tc>
          <w:tcPr>
            <w:tcW w:w="3150" w:type="dxa"/>
            <w:vAlign w:val="center"/>
          </w:tcPr>
          <w:p w:rsidR="0070583B" w:rsidRPr="0051008D" w:rsidRDefault="0070583B" w:rsidP="0051008D">
            <w:pPr>
              <w:rPr>
                <w:rFonts w:ascii="Times New Roman" w:hAnsi="Times New Roman" w:cs="Times New Roman"/>
                <w:sz w:val="24"/>
                <w:szCs w:val="24"/>
              </w:rPr>
            </w:pPr>
            <w:r w:rsidRPr="0051008D">
              <w:rPr>
                <w:rFonts w:ascii="Times New Roman" w:hAnsi="Times New Roman" w:cs="Times New Roman"/>
                <w:sz w:val="24"/>
                <w:szCs w:val="24"/>
              </w:rPr>
              <w:t>Metode Yuridis Normatif</w:t>
            </w:r>
          </w:p>
        </w:tc>
        <w:tc>
          <w:tcPr>
            <w:tcW w:w="2994" w:type="dxa"/>
            <w:vAlign w:val="center"/>
          </w:tcPr>
          <w:p w:rsidR="0070583B" w:rsidRPr="00D56A59" w:rsidRDefault="0070583B" w:rsidP="0051008D">
            <w:pPr>
              <w:rPr>
                <w:rFonts w:ascii="Times New Roman" w:hAnsi="Times New Roman" w:cs="Times New Roman"/>
                <w:sz w:val="24"/>
                <w:szCs w:val="24"/>
                <w:lang w:val="en-US"/>
              </w:rPr>
            </w:pPr>
            <w:r w:rsidRPr="0051008D">
              <w:rPr>
                <w:rFonts w:ascii="Times New Roman" w:hAnsi="Times New Roman" w:cs="Times New Roman"/>
                <w:sz w:val="24"/>
                <w:szCs w:val="24"/>
              </w:rPr>
              <w:t xml:space="preserve">Metode Yuridis </w:t>
            </w:r>
            <w:r w:rsidR="00F66214" w:rsidRPr="0051008D">
              <w:rPr>
                <w:rFonts w:ascii="Times New Roman" w:hAnsi="Times New Roman" w:cs="Times New Roman"/>
                <w:sz w:val="24"/>
                <w:szCs w:val="24"/>
                <w:lang w:val="en-US"/>
              </w:rPr>
              <w:t>Normatif</w:t>
            </w:r>
          </w:p>
        </w:tc>
      </w:tr>
      <w:tr w:rsidR="0051008D" w:rsidRPr="007E0041" w:rsidTr="00031222">
        <w:tc>
          <w:tcPr>
            <w:tcW w:w="1350" w:type="dxa"/>
            <w:vAlign w:val="center"/>
          </w:tcPr>
          <w:p w:rsidR="0070583B" w:rsidRPr="001A128D" w:rsidRDefault="001A128D" w:rsidP="008A0AFE">
            <w:pPr>
              <w:jc w:val="center"/>
              <w:rPr>
                <w:rFonts w:ascii="Arial" w:hAnsi="Arial" w:cs="Arial"/>
                <w:b/>
                <w:sz w:val="18"/>
                <w:szCs w:val="18"/>
                <w:lang w:val="en-US"/>
              </w:rPr>
            </w:pPr>
            <w:r>
              <w:rPr>
                <w:rFonts w:ascii="Arial" w:hAnsi="Arial" w:cs="Arial"/>
                <w:b/>
                <w:sz w:val="18"/>
                <w:szCs w:val="18"/>
                <w:lang w:val="en-US"/>
              </w:rPr>
              <w:t>Kebaruan</w:t>
            </w:r>
          </w:p>
        </w:tc>
        <w:tc>
          <w:tcPr>
            <w:tcW w:w="2790" w:type="dxa"/>
            <w:vAlign w:val="center"/>
          </w:tcPr>
          <w:p w:rsidR="002968DE" w:rsidRPr="002968DE" w:rsidRDefault="00DC4790" w:rsidP="002968DE">
            <w:pPr>
              <w:pStyle w:val="ListParagraph"/>
              <w:ind w:left="230"/>
              <w:rPr>
                <w:rFonts w:ascii="Times New Roman" w:hAnsi="Times New Roman" w:cs="Times New Roman"/>
                <w:sz w:val="24"/>
                <w:szCs w:val="24"/>
                <w:lang w:val="en-US"/>
              </w:rPr>
            </w:pPr>
            <w:r w:rsidRPr="0051008D">
              <w:rPr>
                <w:rFonts w:ascii="Times New Roman" w:hAnsi="Times New Roman" w:cs="Times New Roman"/>
                <w:sz w:val="24"/>
                <w:szCs w:val="24"/>
                <w:lang w:val="en-US"/>
              </w:rPr>
              <w:t xml:space="preserve">Mengkaji kebijakan </w:t>
            </w:r>
            <w:r w:rsidRPr="0051008D">
              <w:rPr>
                <w:rFonts w:ascii="Times New Roman" w:hAnsi="Times New Roman" w:cs="Times New Roman"/>
                <w:i/>
                <w:sz w:val="24"/>
                <w:szCs w:val="24"/>
                <w:lang w:val="en-US"/>
              </w:rPr>
              <w:t xml:space="preserve">South Asia </w:t>
            </w:r>
            <w:r w:rsidRPr="0051008D">
              <w:rPr>
                <w:rFonts w:ascii="Times New Roman" w:hAnsi="Times New Roman" w:cs="Times New Roman"/>
                <w:sz w:val="24"/>
                <w:szCs w:val="24"/>
                <w:lang w:val="en-US"/>
              </w:rPr>
              <w:t xml:space="preserve">dalam negosiasi </w:t>
            </w:r>
            <w:r w:rsidRPr="0051008D">
              <w:rPr>
                <w:rFonts w:ascii="Times New Roman" w:hAnsi="Times New Roman" w:cs="Times New Roman"/>
                <w:i/>
                <w:sz w:val="24"/>
                <w:szCs w:val="24"/>
                <w:lang w:val="en-US"/>
              </w:rPr>
              <w:t xml:space="preserve">emergency safeguard measures </w:t>
            </w:r>
            <w:r w:rsidRPr="0051008D">
              <w:rPr>
                <w:rFonts w:ascii="Times New Roman" w:hAnsi="Times New Roman" w:cs="Times New Roman"/>
                <w:sz w:val="24"/>
                <w:szCs w:val="24"/>
                <w:lang w:val="en-US"/>
              </w:rPr>
              <w:t>yang terdapat dalam GATS</w:t>
            </w:r>
          </w:p>
        </w:tc>
        <w:tc>
          <w:tcPr>
            <w:tcW w:w="3150" w:type="dxa"/>
            <w:vAlign w:val="center"/>
          </w:tcPr>
          <w:p w:rsidR="0070583B" w:rsidRPr="0051008D" w:rsidRDefault="0051008D" w:rsidP="0051008D">
            <w:pPr>
              <w:pStyle w:val="ListParagraph"/>
              <w:numPr>
                <w:ilvl w:val="0"/>
                <w:numId w:val="21"/>
              </w:numPr>
              <w:ind w:left="317"/>
              <w:rPr>
                <w:rFonts w:ascii="Times New Roman" w:hAnsi="Times New Roman" w:cs="Times New Roman"/>
                <w:sz w:val="24"/>
                <w:szCs w:val="24"/>
              </w:rPr>
            </w:pPr>
            <w:r w:rsidRPr="0051008D">
              <w:rPr>
                <w:rFonts w:ascii="Times New Roman" w:hAnsi="Times New Roman" w:cs="Times New Roman"/>
                <w:sz w:val="24"/>
                <w:szCs w:val="24"/>
                <w:lang w:val="en-US"/>
              </w:rPr>
              <w:t xml:space="preserve">Mengkaji ketentuan </w:t>
            </w:r>
            <w:r w:rsidRPr="0051008D">
              <w:rPr>
                <w:rFonts w:ascii="Times New Roman" w:hAnsi="Times New Roman" w:cs="Times New Roman"/>
                <w:i/>
                <w:sz w:val="24"/>
                <w:szCs w:val="24"/>
                <w:lang w:val="en-US"/>
              </w:rPr>
              <w:t xml:space="preserve">safeguard </w:t>
            </w:r>
            <w:r w:rsidRPr="0051008D">
              <w:rPr>
                <w:rFonts w:ascii="Times New Roman" w:hAnsi="Times New Roman" w:cs="Times New Roman"/>
                <w:sz w:val="24"/>
                <w:szCs w:val="24"/>
                <w:lang w:val="en-US"/>
              </w:rPr>
              <w:t>dalam WTO dan tata hukum Indonesia</w:t>
            </w:r>
          </w:p>
          <w:p w:rsidR="0051008D" w:rsidRPr="0051008D" w:rsidRDefault="0051008D" w:rsidP="0051008D">
            <w:pPr>
              <w:pStyle w:val="ListParagraph"/>
              <w:numPr>
                <w:ilvl w:val="0"/>
                <w:numId w:val="21"/>
              </w:numPr>
              <w:ind w:left="317"/>
              <w:rPr>
                <w:rFonts w:ascii="Times New Roman" w:hAnsi="Times New Roman" w:cs="Times New Roman"/>
                <w:sz w:val="24"/>
                <w:szCs w:val="24"/>
              </w:rPr>
            </w:pPr>
            <w:r w:rsidRPr="0051008D">
              <w:rPr>
                <w:rFonts w:ascii="Times New Roman" w:hAnsi="Times New Roman" w:cs="Times New Roman"/>
                <w:sz w:val="24"/>
                <w:szCs w:val="24"/>
                <w:lang w:val="en-US"/>
              </w:rPr>
              <w:t xml:space="preserve">Mengkaji peranan KPPI dalam penerapan </w:t>
            </w:r>
            <w:r w:rsidRPr="0051008D">
              <w:rPr>
                <w:rFonts w:ascii="Times New Roman" w:hAnsi="Times New Roman" w:cs="Times New Roman"/>
                <w:i/>
                <w:sz w:val="24"/>
                <w:szCs w:val="24"/>
                <w:lang w:val="en-US"/>
              </w:rPr>
              <w:t>ssafeguard</w:t>
            </w:r>
          </w:p>
        </w:tc>
        <w:tc>
          <w:tcPr>
            <w:tcW w:w="2994" w:type="dxa"/>
            <w:vAlign w:val="center"/>
          </w:tcPr>
          <w:p w:rsidR="0070583B" w:rsidRPr="0051008D" w:rsidRDefault="001A128D" w:rsidP="0051008D">
            <w:pPr>
              <w:rPr>
                <w:rFonts w:ascii="Times New Roman" w:hAnsi="Times New Roman" w:cs="Times New Roman"/>
                <w:sz w:val="24"/>
                <w:szCs w:val="24"/>
                <w:lang w:val="en-US"/>
              </w:rPr>
            </w:pPr>
            <w:r w:rsidRPr="0051008D">
              <w:rPr>
                <w:rFonts w:ascii="Times New Roman" w:hAnsi="Times New Roman" w:cs="Times New Roman"/>
                <w:sz w:val="24"/>
                <w:szCs w:val="24"/>
                <w:lang w:val="en-US"/>
              </w:rPr>
              <w:t xml:space="preserve">Mengkaji Proposal </w:t>
            </w:r>
            <w:r w:rsidRPr="0051008D">
              <w:rPr>
                <w:rFonts w:ascii="Times New Roman" w:hAnsi="Times New Roman" w:cs="Times New Roman"/>
                <w:i/>
                <w:sz w:val="24"/>
                <w:szCs w:val="24"/>
                <w:lang w:val="en-US"/>
              </w:rPr>
              <w:t xml:space="preserve">emergency safeguard measures </w:t>
            </w:r>
            <w:r w:rsidRPr="0051008D">
              <w:rPr>
                <w:rFonts w:ascii="Times New Roman" w:hAnsi="Times New Roman" w:cs="Times New Roman"/>
                <w:sz w:val="24"/>
                <w:szCs w:val="24"/>
                <w:lang w:val="en-US"/>
              </w:rPr>
              <w:t>yang disusu</w:t>
            </w:r>
            <w:r w:rsidR="00E92743" w:rsidRPr="0051008D">
              <w:rPr>
                <w:rFonts w:ascii="Times New Roman" w:hAnsi="Times New Roman" w:cs="Times New Roman"/>
                <w:sz w:val="24"/>
                <w:szCs w:val="24"/>
                <w:lang w:val="en-US"/>
              </w:rPr>
              <w:t>n oleh ASEAN</w:t>
            </w:r>
          </w:p>
        </w:tc>
      </w:tr>
    </w:tbl>
    <w:p w:rsidR="00B3189C" w:rsidRDefault="0011389E" w:rsidP="00147FD5">
      <w:pPr>
        <w:spacing w:line="480" w:lineRule="auto"/>
      </w:pPr>
    </w:p>
    <w:sectPr w:rsidR="00B3189C" w:rsidSect="002A31A8">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9E" w:rsidRDefault="0011389E" w:rsidP="000D3036">
      <w:pPr>
        <w:spacing w:after="0" w:line="240" w:lineRule="auto"/>
      </w:pPr>
      <w:r>
        <w:separator/>
      </w:r>
    </w:p>
  </w:endnote>
  <w:endnote w:type="continuationSeparator" w:id="0">
    <w:p w:rsidR="0011389E" w:rsidRDefault="0011389E" w:rsidP="000D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9E" w:rsidRDefault="0011389E" w:rsidP="000D3036">
      <w:pPr>
        <w:spacing w:after="0" w:line="240" w:lineRule="auto"/>
      </w:pPr>
      <w:r>
        <w:separator/>
      </w:r>
    </w:p>
  </w:footnote>
  <w:footnote w:type="continuationSeparator" w:id="0">
    <w:p w:rsidR="0011389E" w:rsidRDefault="0011389E" w:rsidP="000D3036">
      <w:pPr>
        <w:spacing w:after="0" w:line="240" w:lineRule="auto"/>
      </w:pPr>
      <w:r>
        <w:continuationSeparator/>
      </w:r>
    </w:p>
  </w:footnote>
  <w:footnote w:id="1">
    <w:p w:rsidR="000D3036" w:rsidRPr="00265E6B" w:rsidRDefault="000D3036" w:rsidP="000D3036">
      <w:pPr>
        <w:pStyle w:val="FootnoteText"/>
        <w:ind w:left="360"/>
        <w:jc w:val="both"/>
        <w:rPr>
          <w:rFonts w:ascii="Times New Roman" w:hAnsi="Times New Roman" w:cs="Times New Roman"/>
        </w:rPr>
      </w:pPr>
      <w:r w:rsidRPr="00265E6B">
        <w:rPr>
          <w:rStyle w:val="FootnoteReference"/>
          <w:rFonts w:ascii="Times New Roman" w:hAnsi="Times New Roman" w:cs="Times New Roman"/>
        </w:rPr>
        <w:footnoteRef/>
      </w:r>
      <w:r w:rsidRPr="00265E6B">
        <w:rPr>
          <w:rFonts w:ascii="Times New Roman" w:hAnsi="Times New Roman" w:cs="Times New Roman"/>
        </w:rPr>
        <w:t xml:space="preserve"> Enis Prihastuti, </w:t>
      </w:r>
      <w:r w:rsidRPr="00265E6B">
        <w:rPr>
          <w:rFonts w:ascii="Times New Roman" w:hAnsi="Times New Roman" w:cs="Times New Roman"/>
          <w:i/>
        </w:rPr>
        <w:t xml:space="preserve">Globalisasi, </w:t>
      </w:r>
      <w:r w:rsidRPr="00265E6B">
        <w:rPr>
          <w:rFonts w:ascii="Times New Roman" w:hAnsi="Times New Roman" w:cs="Times New Roman"/>
        </w:rPr>
        <w:t>dalam Jurnal Analisa, Vol. 1, No. 1, April 2013, hlm. 35</w:t>
      </w:r>
    </w:p>
  </w:footnote>
  <w:footnote w:id="2">
    <w:p w:rsidR="000D3036" w:rsidRPr="00265E6B" w:rsidRDefault="000D3036" w:rsidP="00385CBF">
      <w:pPr>
        <w:pStyle w:val="FootnoteText"/>
        <w:spacing w:after="40"/>
        <w:ind w:left="180" w:hanging="180"/>
        <w:jc w:val="both"/>
        <w:rPr>
          <w:rFonts w:ascii="Times New Roman" w:hAnsi="Times New Roman" w:cs="Times New Roman"/>
        </w:rPr>
      </w:pPr>
      <w:r w:rsidRPr="00265E6B">
        <w:rPr>
          <w:rStyle w:val="FootnoteReference"/>
          <w:rFonts w:ascii="Times New Roman" w:hAnsi="Times New Roman" w:cs="Times New Roman"/>
        </w:rPr>
        <w:footnoteRef/>
      </w:r>
      <w:r w:rsidRPr="00265E6B">
        <w:rPr>
          <w:rFonts w:ascii="Times New Roman" w:hAnsi="Times New Roman" w:cs="Times New Roman"/>
        </w:rPr>
        <w:t xml:space="preserve"> Muhammad Sood, </w:t>
      </w:r>
      <w:r w:rsidRPr="00265E6B">
        <w:rPr>
          <w:rFonts w:ascii="Times New Roman" w:hAnsi="Times New Roman" w:cs="Times New Roman"/>
          <w:i/>
        </w:rPr>
        <w:t>Pengantar Hukum Perdagangan Internasional</w:t>
      </w:r>
      <w:r w:rsidRPr="00265E6B">
        <w:rPr>
          <w:rFonts w:ascii="Times New Roman" w:hAnsi="Times New Roman" w:cs="Times New Roman"/>
        </w:rPr>
        <w:t>, Cet. 1, Mataram University Press, Mataram, 2005, hlm. 3.</w:t>
      </w:r>
    </w:p>
  </w:footnote>
  <w:footnote w:id="3">
    <w:p w:rsidR="000D3036" w:rsidRPr="00265E6B" w:rsidRDefault="000D3036" w:rsidP="00385CBF">
      <w:pPr>
        <w:pStyle w:val="FootnoteText"/>
        <w:ind w:left="180" w:hanging="180"/>
        <w:jc w:val="both"/>
        <w:rPr>
          <w:rFonts w:ascii="Times New Roman" w:hAnsi="Times New Roman" w:cs="Times New Roman"/>
        </w:rPr>
      </w:pPr>
      <w:r w:rsidRPr="00265E6B">
        <w:rPr>
          <w:rStyle w:val="FootnoteReference"/>
          <w:rFonts w:ascii="Times New Roman" w:hAnsi="Times New Roman" w:cs="Times New Roman"/>
        </w:rPr>
        <w:footnoteRef/>
      </w:r>
      <w:r w:rsidRPr="00265E6B">
        <w:rPr>
          <w:rFonts w:ascii="Times New Roman" w:hAnsi="Times New Roman" w:cs="Times New Roman"/>
        </w:rPr>
        <w:t xml:space="preserve"> Ratya Anindita &amp; Michael R.Reed, 2008, </w:t>
      </w:r>
      <w:r w:rsidRPr="00265E6B">
        <w:rPr>
          <w:rFonts w:ascii="Times New Roman" w:hAnsi="Times New Roman" w:cs="Times New Roman"/>
          <w:i/>
          <w:iCs/>
        </w:rPr>
        <w:t xml:space="preserve">Bisnis dan Perdagangan Internasional, </w:t>
      </w:r>
      <w:r w:rsidRPr="00265E6B">
        <w:rPr>
          <w:rFonts w:ascii="Times New Roman" w:hAnsi="Times New Roman" w:cs="Times New Roman"/>
        </w:rPr>
        <w:t xml:space="preserve">CV. Andi Offset, Yogyakarta, hlm.67.  </w:t>
      </w:r>
    </w:p>
  </w:footnote>
  <w:footnote w:id="4">
    <w:p w:rsidR="000D3036" w:rsidRPr="00265E6B" w:rsidRDefault="000D3036" w:rsidP="00385CBF">
      <w:pPr>
        <w:pStyle w:val="FootnoteText"/>
        <w:ind w:left="180" w:hanging="180"/>
        <w:jc w:val="both"/>
        <w:rPr>
          <w:rFonts w:ascii="Times New Roman" w:hAnsi="Times New Roman" w:cs="Times New Roman"/>
        </w:rPr>
      </w:pPr>
      <w:r w:rsidRPr="00265E6B">
        <w:rPr>
          <w:rStyle w:val="FootnoteReference"/>
          <w:rFonts w:ascii="Times New Roman" w:hAnsi="Times New Roman" w:cs="Times New Roman"/>
        </w:rPr>
        <w:footnoteRef/>
      </w:r>
      <w:r w:rsidRPr="00265E6B">
        <w:rPr>
          <w:rFonts w:ascii="Times New Roman" w:hAnsi="Times New Roman" w:cs="Times New Roman"/>
        </w:rPr>
        <w:t xml:space="preserve"> Sjamsul Arifin</w:t>
      </w:r>
      <w:r w:rsidRPr="00265E6B">
        <w:rPr>
          <w:rFonts w:ascii="Times New Roman" w:hAnsi="Times New Roman" w:cs="Times New Roman"/>
          <w:i/>
          <w:iCs/>
        </w:rPr>
        <w:t xml:space="preserve">, </w:t>
      </w:r>
      <w:r w:rsidRPr="00265E6B">
        <w:rPr>
          <w:rFonts w:ascii="Times New Roman" w:hAnsi="Times New Roman" w:cs="Times New Roman"/>
        </w:rPr>
        <w:t>dkk., 2004</w:t>
      </w:r>
      <w:r w:rsidRPr="00265E6B">
        <w:rPr>
          <w:rFonts w:ascii="Times New Roman" w:hAnsi="Times New Roman" w:cs="Times New Roman"/>
          <w:i/>
          <w:iCs/>
        </w:rPr>
        <w:t>, Kerjasama Perdagangan Internasional (Peluang dan Tantangan Bagi Indonesia</w:t>
      </w:r>
      <w:r w:rsidRPr="00265E6B">
        <w:rPr>
          <w:rFonts w:ascii="Times New Roman" w:hAnsi="Times New Roman" w:cs="Times New Roman"/>
        </w:rPr>
        <w:t>), PT.Elex Media Komputindo, Jakarta, hlm.3.</w:t>
      </w:r>
    </w:p>
  </w:footnote>
  <w:footnote w:id="5">
    <w:p w:rsidR="000D3036" w:rsidRPr="00265E6B" w:rsidRDefault="000D3036" w:rsidP="00385CBF">
      <w:pPr>
        <w:pStyle w:val="FootnoteText"/>
        <w:ind w:left="180" w:hanging="180"/>
        <w:jc w:val="both"/>
        <w:rPr>
          <w:rFonts w:ascii="Times New Roman" w:hAnsi="Times New Roman" w:cs="Times New Roman"/>
        </w:rPr>
      </w:pPr>
      <w:r w:rsidRPr="00265E6B">
        <w:rPr>
          <w:rStyle w:val="FootnoteReference"/>
          <w:rFonts w:ascii="Times New Roman" w:hAnsi="Times New Roman" w:cs="Times New Roman"/>
        </w:rPr>
        <w:footnoteRef/>
      </w:r>
      <w:r w:rsidRPr="00265E6B">
        <w:rPr>
          <w:rFonts w:ascii="Times New Roman" w:hAnsi="Times New Roman" w:cs="Times New Roman"/>
        </w:rPr>
        <w:t xml:space="preserve"> Syahmin AK, </w:t>
      </w:r>
      <w:r w:rsidRPr="00265E6B">
        <w:rPr>
          <w:rFonts w:ascii="Times New Roman" w:hAnsi="Times New Roman" w:cs="Times New Roman"/>
          <w:i/>
        </w:rPr>
        <w:t>Hukum Dagang Internasional (dalam Kerangka Studi Analitis)</w:t>
      </w:r>
      <w:r w:rsidRPr="00265E6B">
        <w:rPr>
          <w:rFonts w:ascii="Times New Roman" w:hAnsi="Times New Roman" w:cs="Times New Roman"/>
        </w:rPr>
        <w:t>, (Jakarta : PT RajaGrafindo Persada), 2006, hlm. 53</w:t>
      </w:r>
    </w:p>
  </w:footnote>
  <w:footnote w:id="6">
    <w:p w:rsidR="000D3036" w:rsidRPr="00265E6B" w:rsidRDefault="000D3036" w:rsidP="00385CBF">
      <w:pPr>
        <w:pStyle w:val="FootnoteText"/>
        <w:ind w:left="180" w:hanging="180"/>
        <w:jc w:val="both"/>
        <w:rPr>
          <w:rFonts w:ascii="Times New Roman" w:hAnsi="Times New Roman" w:cs="Times New Roman"/>
        </w:rPr>
      </w:pPr>
      <w:r w:rsidRPr="00265E6B">
        <w:rPr>
          <w:rStyle w:val="FootnoteReference"/>
          <w:rFonts w:ascii="Times New Roman" w:hAnsi="Times New Roman" w:cs="Times New Roman"/>
        </w:rPr>
        <w:footnoteRef/>
      </w:r>
      <w:r w:rsidRPr="00265E6B">
        <w:rPr>
          <w:rFonts w:ascii="Times New Roman" w:hAnsi="Times New Roman" w:cs="Times New Roman"/>
        </w:rPr>
        <w:t xml:space="preserve">Soedradjad Djiwandodo  dalam Abdul Manan, 2014, </w:t>
      </w:r>
      <w:r w:rsidRPr="00265E6B">
        <w:rPr>
          <w:rFonts w:ascii="Times New Roman" w:hAnsi="Times New Roman" w:cs="Times New Roman"/>
          <w:i/>
          <w:iCs/>
        </w:rPr>
        <w:t xml:space="preserve">Peranan Hukum dalam Pembangunan Ekonomi, </w:t>
      </w:r>
      <w:r w:rsidRPr="00265E6B">
        <w:rPr>
          <w:rFonts w:ascii="Times New Roman" w:hAnsi="Times New Roman" w:cs="Times New Roman"/>
        </w:rPr>
        <w:t xml:space="preserve">Kencana Prenada Media Group, Jakarta, hlm. 192.  </w:t>
      </w:r>
    </w:p>
  </w:footnote>
  <w:footnote w:id="7">
    <w:p w:rsidR="000D3036" w:rsidRPr="0041632F" w:rsidRDefault="000D3036" w:rsidP="000D3036">
      <w:pPr>
        <w:pStyle w:val="FootnoteText"/>
        <w:ind w:left="360"/>
        <w:jc w:val="both"/>
        <w:rPr>
          <w:rFonts w:ascii="Times New Roman" w:hAnsi="Times New Roman" w:cs="Times New Roman"/>
        </w:rPr>
      </w:pPr>
      <w:r w:rsidRPr="00855B79">
        <w:rPr>
          <w:rStyle w:val="FootnoteReference"/>
          <w:rFonts w:ascii="Times New Roman" w:hAnsi="Times New Roman" w:cs="Times New Roman"/>
        </w:rPr>
        <w:footnoteRef/>
      </w:r>
      <w:r w:rsidRPr="00855B79">
        <w:rPr>
          <w:rFonts w:ascii="Times New Roman" w:hAnsi="Times New Roman" w:cs="Times New Roman"/>
        </w:rPr>
        <w:t xml:space="preserve"> Yanuar Ikbar, 2006, </w:t>
      </w:r>
      <w:r w:rsidRPr="00855B79">
        <w:rPr>
          <w:rFonts w:ascii="Times New Roman" w:hAnsi="Times New Roman" w:cs="Times New Roman"/>
          <w:i/>
          <w:iCs/>
        </w:rPr>
        <w:t>Ekonomi Politik Internasional</w:t>
      </w:r>
      <w:r w:rsidRPr="00855B79">
        <w:rPr>
          <w:rFonts w:ascii="Times New Roman" w:hAnsi="Times New Roman" w:cs="Times New Roman"/>
        </w:rPr>
        <w:t>, Refika Aditama, Bandung, hlm. 19.</w:t>
      </w:r>
      <w:r w:rsidRPr="0041632F">
        <w:rPr>
          <w:rFonts w:ascii="Times New Roman" w:hAnsi="Times New Roman" w:cs="Times New Roman"/>
        </w:rPr>
        <w:t xml:space="preserve">  </w:t>
      </w:r>
    </w:p>
  </w:footnote>
  <w:footnote w:id="8">
    <w:p w:rsidR="000D3036" w:rsidRPr="00744FEB" w:rsidRDefault="000D3036" w:rsidP="00385CBF">
      <w:pPr>
        <w:pStyle w:val="FootnoteText"/>
        <w:ind w:left="180" w:hanging="180"/>
        <w:jc w:val="both"/>
        <w:rPr>
          <w:rFonts w:ascii="Times New Roman" w:hAnsi="Times New Roman" w:cs="Times New Roman"/>
        </w:rPr>
      </w:pPr>
      <w:r w:rsidRPr="00744FEB">
        <w:rPr>
          <w:rStyle w:val="FootnoteReference"/>
          <w:rFonts w:ascii="Times New Roman" w:hAnsi="Times New Roman" w:cs="Times New Roman"/>
        </w:rPr>
        <w:footnoteRef/>
      </w:r>
      <w:r w:rsidRPr="00744FEB">
        <w:rPr>
          <w:rFonts w:ascii="Times New Roman" w:hAnsi="Times New Roman" w:cs="Times New Roman"/>
        </w:rPr>
        <w:t xml:space="preserve"> M. Husein Sawit, </w:t>
      </w:r>
      <w:r w:rsidRPr="00744FEB">
        <w:rPr>
          <w:rFonts w:ascii="Times New Roman" w:hAnsi="Times New Roman" w:cs="Times New Roman"/>
          <w:i/>
        </w:rPr>
        <w:t>LiberalisasiPangan Ambisi dalam Putaran Doha WTO</w:t>
      </w:r>
      <w:r w:rsidRPr="00744FEB">
        <w:rPr>
          <w:rFonts w:ascii="Times New Roman" w:hAnsi="Times New Roman" w:cs="Times New Roman"/>
        </w:rPr>
        <w:t>, (Jakarta : Lembaga Penerbit FE – UI), 2007, hlm. 16</w:t>
      </w:r>
    </w:p>
  </w:footnote>
  <w:footnote w:id="9">
    <w:p w:rsidR="000D3036" w:rsidRPr="009862EA" w:rsidRDefault="000D3036" w:rsidP="00385CBF">
      <w:pPr>
        <w:pStyle w:val="FootnoteText"/>
        <w:ind w:left="180" w:hanging="180"/>
        <w:jc w:val="both"/>
        <w:rPr>
          <w:rFonts w:ascii="Times New Roman" w:hAnsi="Times New Roman" w:cs="Times New Roman"/>
          <w:highlight w:val="yellow"/>
        </w:rPr>
      </w:pPr>
      <w:r w:rsidRPr="008D636D">
        <w:rPr>
          <w:rStyle w:val="FootnoteReference"/>
          <w:rFonts w:ascii="Times New Roman" w:hAnsi="Times New Roman" w:cs="Times New Roman"/>
        </w:rPr>
        <w:footnoteRef/>
      </w:r>
      <w:r w:rsidRPr="008D636D">
        <w:rPr>
          <w:rFonts w:ascii="Times New Roman" w:hAnsi="Times New Roman" w:cs="Times New Roman"/>
        </w:rPr>
        <w:t xml:space="preserve"> </w:t>
      </w:r>
      <w:r w:rsidRPr="008D636D">
        <w:rPr>
          <w:rStyle w:val="apple-converted-space"/>
          <w:rFonts w:ascii="Times New Roman" w:hAnsi="Times New Roman" w:cs="Times New Roman"/>
          <w:color w:val="000000"/>
          <w:shd w:val="clear" w:color="auto" w:fill="FFFFFF"/>
        </w:rPr>
        <w:t> </w:t>
      </w:r>
      <w:r w:rsidRPr="008D636D">
        <w:rPr>
          <w:rFonts w:ascii="Times New Roman" w:hAnsi="Times New Roman" w:cs="Times New Roman"/>
          <w:color w:val="000000"/>
          <w:shd w:val="clear" w:color="auto" w:fill="FFFFFF"/>
        </w:rPr>
        <w:t xml:space="preserve">H.S. Kartadjoemena, </w:t>
      </w:r>
      <w:r w:rsidRPr="008D636D">
        <w:rPr>
          <w:rFonts w:ascii="Times New Roman" w:hAnsi="Times New Roman" w:cs="Times New Roman"/>
          <w:i/>
          <w:color w:val="000000"/>
          <w:shd w:val="clear" w:color="auto" w:fill="FFFFFF"/>
        </w:rPr>
        <w:t>GATT</w:t>
      </w:r>
      <w:r>
        <w:rPr>
          <w:rFonts w:ascii="Times New Roman" w:hAnsi="Times New Roman" w:cs="Times New Roman"/>
          <w:i/>
          <w:color w:val="000000"/>
          <w:shd w:val="clear" w:color="auto" w:fill="FFFFFF"/>
        </w:rPr>
        <w:t xml:space="preserve">, WTO, Dan Hasil Uruguay Round, </w:t>
      </w:r>
      <w:r w:rsidRPr="008D636D">
        <w:rPr>
          <w:rFonts w:ascii="Times New Roman" w:hAnsi="Times New Roman" w:cs="Times New Roman"/>
          <w:color w:val="000000"/>
          <w:shd w:val="clear" w:color="auto" w:fill="FFFFFF"/>
        </w:rPr>
        <w:t xml:space="preserve">Jakarta : Penerbit Universitas Indonesia, 1997, hlm </w:t>
      </w:r>
      <w:r w:rsidRPr="009862EA">
        <w:rPr>
          <w:rFonts w:ascii="Times New Roman" w:hAnsi="Times New Roman" w:cs="Times New Roman"/>
          <w:color w:val="000000"/>
          <w:shd w:val="clear" w:color="auto" w:fill="FFFFFF"/>
        </w:rPr>
        <w:t>243</w:t>
      </w:r>
    </w:p>
  </w:footnote>
  <w:footnote w:id="10">
    <w:p w:rsidR="000D3036" w:rsidRPr="008A06C2" w:rsidRDefault="000D3036" w:rsidP="00385CBF">
      <w:pPr>
        <w:autoSpaceDE w:val="0"/>
        <w:autoSpaceDN w:val="0"/>
        <w:adjustRightInd w:val="0"/>
        <w:spacing w:after="0" w:line="240" w:lineRule="auto"/>
        <w:ind w:left="180" w:hanging="180"/>
        <w:jc w:val="both"/>
        <w:rPr>
          <w:rFonts w:ascii="Times New Roman" w:hAnsi="Times New Roman" w:cs="Times New Roman"/>
          <w:sz w:val="20"/>
          <w:szCs w:val="20"/>
        </w:rPr>
      </w:pPr>
      <w:r w:rsidRPr="00FF4419">
        <w:rPr>
          <w:rStyle w:val="FootnoteReference"/>
          <w:rFonts w:ascii="Times New Roman" w:hAnsi="Times New Roman" w:cs="Times New Roman"/>
          <w:sz w:val="20"/>
          <w:szCs w:val="20"/>
        </w:rPr>
        <w:footnoteRef/>
      </w:r>
      <w:r w:rsidRPr="00FF4419">
        <w:rPr>
          <w:rFonts w:ascii="Times New Roman" w:hAnsi="Times New Roman" w:cs="Times New Roman"/>
          <w:sz w:val="20"/>
          <w:szCs w:val="20"/>
        </w:rPr>
        <w:t xml:space="preserve"> Sigit Setiawan, </w:t>
      </w:r>
      <w:r w:rsidRPr="00FF4419">
        <w:rPr>
          <w:rFonts w:ascii="Times New Roman" w:hAnsi="Times New Roman" w:cs="Times New Roman"/>
          <w:bCs/>
          <w:i/>
          <w:sz w:val="20"/>
          <w:szCs w:val="20"/>
        </w:rPr>
        <w:t>Proteksi Komitmen Sektor Jasa Indonesia Dalam Perjanjian Bilateral Investasi Dan Penerapannya Pada Perundingan Indonesia-Kanada Fipa</w:t>
      </w:r>
      <w:r w:rsidRPr="00FF4419">
        <w:rPr>
          <w:rFonts w:ascii="Times New Roman" w:hAnsi="Times New Roman" w:cs="Times New Roman"/>
          <w:bCs/>
          <w:sz w:val="20"/>
          <w:szCs w:val="20"/>
        </w:rPr>
        <w:t xml:space="preserve"> dalam Paradigma Kebijakan Ekonomi Internasional Menuju Kemandirian Dan Kesejahteraan Indonesia, </w:t>
      </w:r>
      <w:r w:rsidRPr="00FF4419">
        <w:rPr>
          <w:rFonts w:ascii="Times New Roman" w:hAnsi="Times New Roman" w:cs="Times New Roman"/>
          <w:sz w:val="20"/>
          <w:szCs w:val="20"/>
        </w:rPr>
        <w:t>Pusat Kebijakan Regional dan Bilateral – Badan Kebijakan Fiskal, Kementerian Keuangan, hlm.7</w:t>
      </w:r>
    </w:p>
  </w:footnote>
  <w:footnote w:id="11">
    <w:p w:rsidR="000D3036" w:rsidRPr="00422192" w:rsidRDefault="000D3036" w:rsidP="000D3036">
      <w:pPr>
        <w:pStyle w:val="FootnoteText"/>
        <w:ind w:left="180" w:hanging="180"/>
        <w:jc w:val="both"/>
        <w:rPr>
          <w:rFonts w:ascii="Times New Roman" w:hAnsi="Times New Roman" w:cs="Times New Roman"/>
        </w:rPr>
      </w:pPr>
      <w:r w:rsidRPr="00B47345">
        <w:rPr>
          <w:rStyle w:val="FootnoteReference"/>
          <w:rFonts w:ascii="Times New Roman" w:hAnsi="Times New Roman" w:cs="Times New Roman"/>
        </w:rPr>
        <w:footnoteRef/>
      </w:r>
      <w:hyperlink r:id="rId1" w:history="1">
        <w:r w:rsidRPr="00B47345">
          <w:rPr>
            <w:rStyle w:val="Hyperlink"/>
            <w:rFonts w:ascii="Times New Roman" w:hAnsi="Times New Roman" w:cs="Times New Roman"/>
            <w:color w:val="auto"/>
          </w:rPr>
          <w:t>http://nasional.kompas.com/read/2016/03/01/16335541/Pekerja.Asing.Serbu.Indonesia.Pemerintah.Diminta.Lakukan.Antisipasi</w:t>
        </w:r>
      </w:hyperlink>
      <w:r w:rsidRPr="00422192">
        <w:rPr>
          <w:rFonts w:ascii="Times New Roman" w:hAnsi="Times New Roman" w:cs="Times New Roman"/>
        </w:rPr>
        <w:t xml:space="preserve"> (diakses pada : Rabu, 21 September 2016, pukul 22.00)</w:t>
      </w:r>
    </w:p>
  </w:footnote>
  <w:footnote w:id="12">
    <w:p w:rsidR="000D3036" w:rsidRPr="00AE6EE6" w:rsidRDefault="000D3036" w:rsidP="000D3036">
      <w:pPr>
        <w:autoSpaceDE w:val="0"/>
        <w:autoSpaceDN w:val="0"/>
        <w:adjustRightInd w:val="0"/>
        <w:spacing w:after="0" w:line="240" w:lineRule="auto"/>
        <w:jc w:val="both"/>
        <w:rPr>
          <w:rFonts w:ascii="Times New Roman" w:hAnsi="Times New Roman" w:cs="Times New Roman"/>
          <w:sz w:val="20"/>
          <w:szCs w:val="20"/>
        </w:rPr>
      </w:pPr>
      <w:r w:rsidRPr="00AE6EE6">
        <w:rPr>
          <w:rStyle w:val="FootnoteReference"/>
          <w:rFonts w:ascii="Times New Roman" w:hAnsi="Times New Roman" w:cs="Times New Roman"/>
          <w:sz w:val="20"/>
          <w:szCs w:val="20"/>
        </w:rPr>
        <w:footnoteRef/>
      </w:r>
      <w:r w:rsidRPr="00AE6EE6">
        <w:rPr>
          <w:rFonts w:ascii="Times New Roman" w:hAnsi="Times New Roman" w:cs="Times New Roman"/>
          <w:sz w:val="20"/>
          <w:szCs w:val="20"/>
        </w:rPr>
        <w:t xml:space="preserve"> Purwito Ali, </w:t>
      </w:r>
      <w:r w:rsidRPr="00AE6EE6">
        <w:rPr>
          <w:rFonts w:ascii="Times New Roman" w:hAnsi="Times New Roman" w:cs="Times New Roman"/>
          <w:i/>
          <w:iCs/>
          <w:sz w:val="20"/>
          <w:szCs w:val="20"/>
        </w:rPr>
        <w:t>Kepabeanan Konsep dan Aplikasi</w:t>
      </w:r>
      <w:r w:rsidRPr="00AE6EE6">
        <w:rPr>
          <w:rFonts w:ascii="Times New Roman" w:hAnsi="Times New Roman" w:cs="Times New Roman"/>
          <w:sz w:val="20"/>
          <w:szCs w:val="20"/>
        </w:rPr>
        <w:t>. Jakarta: Penerbit Samudra Ilmu, 2006, hlm.257</w:t>
      </w:r>
    </w:p>
  </w:footnote>
  <w:footnote w:id="13">
    <w:p w:rsidR="000D3036" w:rsidRDefault="000D3036" w:rsidP="00385CBF">
      <w:pPr>
        <w:pStyle w:val="FootnoteText"/>
        <w:ind w:left="180" w:hanging="180"/>
        <w:jc w:val="both"/>
      </w:pPr>
      <w:r>
        <w:rPr>
          <w:rStyle w:val="FootnoteReference"/>
        </w:rPr>
        <w:footnoteRef/>
      </w:r>
      <w:r>
        <w:t xml:space="preserve"> </w:t>
      </w:r>
      <w:r w:rsidRPr="00855B79">
        <w:rPr>
          <w:rFonts w:ascii="Times New Roman" w:hAnsi="Times New Roman" w:cs="Times New Roman"/>
        </w:rPr>
        <w:t xml:space="preserve">Komite Pengamanan Perdagangan Indonesia (KPPI), </w:t>
      </w:r>
      <w:r w:rsidRPr="00855B79">
        <w:rPr>
          <w:rFonts w:ascii="Times New Roman" w:hAnsi="Times New Roman" w:cs="Times New Roman"/>
          <w:i/>
        </w:rPr>
        <w:t>Perlindungan Industri dalam Negeri Melalui Tindakan Safeguard World Trade Organization</w:t>
      </w:r>
      <w:r w:rsidRPr="00855B79">
        <w:rPr>
          <w:rFonts w:ascii="Times New Roman" w:hAnsi="Times New Roman" w:cs="Times New Roman"/>
        </w:rPr>
        <w:t>, Jakarta, Agustus 2005, hlm. 5.</w:t>
      </w:r>
      <w:r w:rsidRPr="00B51D86">
        <w:rPr>
          <w:rFonts w:ascii="Times New Roman" w:hAnsi="Times New Roman" w:cs="Times New Roman"/>
        </w:rPr>
        <w:t xml:space="preserve"> </w:t>
      </w:r>
    </w:p>
  </w:footnote>
  <w:footnote w:id="14">
    <w:p w:rsidR="000D3036" w:rsidRPr="00AE6EE6" w:rsidRDefault="000D3036" w:rsidP="00385CBF">
      <w:pPr>
        <w:pStyle w:val="FootnoteText"/>
        <w:ind w:left="180" w:hanging="180"/>
        <w:jc w:val="both"/>
        <w:rPr>
          <w:rFonts w:ascii="Times New Roman" w:hAnsi="Times New Roman" w:cs="Times New Roman"/>
        </w:rPr>
      </w:pPr>
      <w:r w:rsidRPr="00AE6EE6">
        <w:rPr>
          <w:rStyle w:val="FootnoteReference"/>
          <w:rFonts w:ascii="Times New Roman" w:hAnsi="Times New Roman" w:cs="Times New Roman"/>
        </w:rPr>
        <w:footnoteRef/>
      </w:r>
      <w:r w:rsidRPr="00AE6EE6">
        <w:rPr>
          <w:rFonts w:ascii="Times New Roman" w:hAnsi="Times New Roman" w:cs="Times New Roman"/>
        </w:rPr>
        <w:t xml:space="preserve"> Buletin Hukum Perbankan dan Kebanksentralan, </w:t>
      </w:r>
      <w:r w:rsidRPr="00AE6EE6">
        <w:rPr>
          <w:rFonts w:ascii="Times New Roman" w:hAnsi="Times New Roman" w:cs="Times New Roman"/>
          <w:i/>
        </w:rPr>
        <w:t>Emergency Safeguard Measures (ESM) Sebagai Jaring Pengaman Kebijakan Liberalisasi Sektor Jasa</w:t>
      </w:r>
      <w:r w:rsidRPr="00AE6EE6">
        <w:rPr>
          <w:rFonts w:ascii="Times New Roman" w:hAnsi="Times New Roman" w:cs="Times New Roman"/>
        </w:rPr>
        <w:t>, Volume 3, Nomor 2, Agustus 2005, hlm. 27</w:t>
      </w:r>
    </w:p>
  </w:footnote>
  <w:footnote w:id="15">
    <w:p w:rsidR="000D3036" w:rsidRPr="00AE6EE6" w:rsidRDefault="000D3036" w:rsidP="000D3036">
      <w:pPr>
        <w:pStyle w:val="FootnoteText"/>
        <w:ind w:hanging="720"/>
        <w:jc w:val="both"/>
        <w:rPr>
          <w:rFonts w:ascii="Times New Roman" w:hAnsi="Times New Roman" w:cs="Times New Roman"/>
          <w:color w:val="000000" w:themeColor="text1"/>
        </w:rPr>
      </w:pPr>
      <w:r w:rsidRPr="00AE6EE6">
        <w:rPr>
          <w:rStyle w:val="FootnoteReference"/>
          <w:rFonts w:ascii="Times New Roman" w:hAnsi="Times New Roman" w:cs="Times New Roman"/>
          <w:color w:val="000000" w:themeColor="text1"/>
        </w:rPr>
        <w:footnoteRef/>
      </w:r>
      <w:r w:rsidRPr="00AE6EE6">
        <w:rPr>
          <w:rFonts w:ascii="Times New Roman" w:hAnsi="Times New Roman" w:cs="Times New Roman"/>
          <w:color w:val="000000" w:themeColor="text1"/>
        </w:rPr>
        <w:t xml:space="preserve"> Soerjono Soekanto, </w:t>
      </w:r>
      <w:r w:rsidRPr="00AE6EE6">
        <w:rPr>
          <w:rFonts w:ascii="Times New Roman" w:hAnsi="Times New Roman" w:cs="Times New Roman"/>
          <w:i/>
          <w:color w:val="000000" w:themeColor="text1"/>
        </w:rPr>
        <w:t>Pengantar Penelitian Hukum</w:t>
      </w:r>
      <w:r w:rsidRPr="00AE6EE6">
        <w:rPr>
          <w:rFonts w:ascii="Times New Roman" w:hAnsi="Times New Roman" w:cs="Times New Roman"/>
          <w:color w:val="000000" w:themeColor="text1"/>
        </w:rPr>
        <w:t>, (Jakarta: UI Press, 2008), hlm. 109.</w:t>
      </w:r>
    </w:p>
  </w:footnote>
  <w:footnote w:id="16">
    <w:p w:rsidR="000D3036" w:rsidRPr="00AE6EE6" w:rsidRDefault="000D3036" w:rsidP="00385CBF">
      <w:pPr>
        <w:pStyle w:val="FootnoteText"/>
        <w:ind w:left="180" w:hanging="180"/>
        <w:jc w:val="both"/>
        <w:rPr>
          <w:rFonts w:ascii="Times New Roman" w:hAnsi="Times New Roman" w:cs="Times New Roman"/>
          <w:color w:val="000000" w:themeColor="text1"/>
        </w:rPr>
      </w:pPr>
      <w:r w:rsidRPr="00AE6EE6">
        <w:rPr>
          <w:rStyle w:val="FootnoteReference"/>
          <w:rFonts w:ascii="Times New Roman" w:hAnsi="Times New Roman" w:cs="Times New Roman"/>
          <w:color w:val="000000" w:themeColor="text1"/>
        </w:rPr>
        <w:footnoteRef/>
      </w:r>
      <w:r w:rsidRPr="00AE6EE6">
        <w:rPr>
          <w:rFonts w:ascii="Times New Roman" w:hAnsi="Times New Roman" w:cs="Times New Roman"/>
          <w:color w:val="000000" w:themeColor="text1"/>
        </w:rPr>
        <w:t xml:space="preserve"> Universitas Diponegoro, </w:t>
      </w:r>
      <w:r w:rsidRPr="00AE6EE6">
        <w:rPr>
          <w:rFonts w:ascii="Times New Roman" w:hAnsi="Times New Roman" w:cs="Times New Roman"/>
          <w:i/>
          <w:color w:val="000000" w:themeColor="text1"/>
        </w:rPr>
        <w:t>Pedoman Penulisan Usulan Penelitian dan Tesis</w:t>
      </w:r>
      <w:r w:rsidRPr="00AE6EE6">
        <w:rPr>
          <w:rFonts w:ascii="Times New Roman" w:hAnsi="Times New Roman" w:cs="Times New Roman"/>
          <w:color w:val="000000" w:themeColor="text1"/>
        </w:rPr>
        <w:t>, (Semarang: Program Studi Magister Kenotariatan Program Pasca Sarjana Universitas Diponegoro, 2012), hlm. 4.</w:t>
      </w:r>
    </w:p>
  </w:footnote>
  <w:footnote w:id="17">
    <w:p w:rsidR="000D3036" w:rsidRPr="00AE6EE6" w:rsidRDefault="000D3036" w:rsidP="000D3036">
      <w:pPr>
        <w:pStyle w:val="FootnoteText"/>
        <w:ind w:left="0" w:firstLine="0"/>
        <w:jc w:val="both"/>
        <w:rPr>
          <w:rFonts w:ascii="Times New Roman" w:hAnsi="Times New Roman" w:cs="Times New Roman"/>
        </w:rPr>
      </w:pPr>
      <w:r w:rsidRPr="00AE6EE6">
        <w:rPr>
          <w:rStyle w:val="FootnoteReference"/>
          <w:rFonts w:ascii="Times New Roman" w:hAnsi="Times New Roman" w:cs="Times New Roman"/>
        </w:rPr>
        <w:footnoteRef/>
      </w:r>
      <w:r w:rsidRPr="00AE6EE6">
        <w:rPr>
          <w:rFonts w:ascii="Times New Roman" w:hAnsi="Times New Roman" w:cs="Times New Roman"/>
        </w:rPr>
        <w:t xml:space="preserve"> W.Friedman, </w:t>
      </w:r>
      <w:r w:rsidRPr="00AE6EE6">
        <w:rPr>
          <w:rFonts w:ascii="Times New Roman" w:hAnsi="Times New Roman" w:cs="Times New Roman"/>
          <w:i/>
          <w:iCs/>
        </w:rPr>
        <w:t xml:space="preserve">Teori dan Filsafat Umum </w:t>
      </w:r>
      <w:r w:rsidRPr="00AE6EE6">
        <w:rPr>
          <w:rFonts w:ascii="Times New Roman" w:hAnsi="Times New Roman" w:cs="Times New Roman"/>
        </w:rPr>
        <w:t xml:space="preserve">(Jakarta; Raja Grafindo) hal.2.  </w:t>
      </w:r>
    </w:p>
  </w:footnote>
  <w:footnote w:id="18">
    <w:p w:rsidR="000D3036" w:rsidRPr="00AE6EE6" w:rsidRDefault="000D3036" w:rsidP="000D3036">
      <w:pPr>
        <w:pStyle w:val="FootnoteText"/>
        <w:ind w:left="0" w:firstLine="0"/>
        <w:jc w:val="both"/>
        <w:rPr>
          <w:rFonts w:ascii="Times New Roman" w:hAnsi="Times New Roman" w:cs="Times New Roman"/>
          <w:color w:val="000000" w:themeColor="text1"/>
        </w:rPr>
      </w:pPr>
      <w:r w:rsidRPr="00AE6EE6">
        <w:rPr>
          <w:rStyle w:val="FootnoteReference"/>
          <w:rFonts w:ascii="Times New Roman" w:hAnsi="Times New Roman" w:cs="Times New Roman"/>
          <w:color w:val="000000" w:themeColor="text1"/>
        </w:rPr>
        <w:footnoteRef/>
      </w:r>
      <w:r w:rsidRPr="00AE6EE6">
        <w:rPr>
          <w:rFonts w:ascii="Times New Roman" w:hAnsi="Times New Roman" w:cs="Times New Roman"/>
          <w:color w:val="000000" w:themeColor="text1"/>
        </w:rPr>
        <w:t xml:space="preserve"> M. Solly Lubis, </w:t>
      </w:r>
      <w:r w:rsidRPr="00AE6EE6">
        <w:rPr>
          <w:rFonts w:ascii="Times New Roman" w:hAnsi="Times New Roman" w:cs="Times New Roman"/>
          <w:i/>
          <w:color w:val="000000" w:themeColor="text1"/>
        </w:rPr>
        <w:t>Filsafat Ilmu dan Penelitian</w:t>
      </w:r>
      <w:r w:rsidRPr="00AE6EE6">
        <w:rPr>
          <w:rFonts w:ascii="Times New Roman" w:hAnsi="Times New Roman" w:cs="Times New Roman"/>
          <w:color w:val="000000" w:themeColor="text1"/>
        </w:rPr>
        <w:t>, (Bandung: Mandar Maju), 2004, hlm. 27 dan 80.</w:t>
      </w:r>
    </w:p>
  </w:footnote>
  <w:footnote w:id="19">
    <w:p w:rsidR="000D3036" w:rsidRPr="00192243" w:rsidRDefault="000D3036" w:rsidP="000D3036">
      <w:pPr>
        <w:pStyle w:val="FootnoteText"/>
        <w:ind w:left="360"/>
        <w:jc w:val="both"/>
        <w:rPr>
          <w:rFonts w:ascii="Times New Roman" w:hAnsi="Times New Roman" w:cs="Times New Roman"/>
        </w:rPr>
      </w:pPr>
      <w:r w:rsidRPr="00192243">
        <w:rPr>
          <w:rStyle w:val="FootnoteReference"/>
          <w:rFonts w:ascii="Times New Roman" w:hAnsi="Times New Roman" w:cs="Times New Roman"/>
        </w:rPr>
        <w:footnoteRef/>
      </w:r>
      <w:r w:rsidRPr="00192243">
        <w:rPr>
          <w:rFonts w:ascii="Times New Roman" w:hAnsi="Times New Roman" w:cs="Times New Roman"/>
        </w:rPr>
        <w:t xml:space="preserve"> Satijipto Raharjo, </w:t>
      </w:r>
      <w:r w:rsidRPr="00192243">
        <w:rPr>
          <w:rFonts w:ascii="Times New Roman" w:hAnsi="Times New Roman" w:cs="Times New Roman"/>
          <w:i/>
          <w:iCs/>
        </w:rPr>
        <w:t>Ilmu Hukum (</w:t>
      </w:r>
      <w:r w:rsidRPr="00192243">
        <w:rPr>
          <w:rFonts w:ascii="Times New Roman" w:hAnsi="Times New Roman" w:cs="Times New Roman"/>
        </w:rPr>
        <w:t xml:space="preserve">Bandung : PT. Citra Aditya Bakti, 2000) </w:t>
      </w:r>
      <w:r w:rsidRPr="00192243">
        <w:rPr>
          <w:rFonts w:ascii="Times New Roman" w:hAnsi="Times New Roman" w:cs="Times New Roman"/>
          <w:i/>
          <w:iCs/>
        </w:rPr>
        <w:t>hlm 53.</w:t>
      </w:r>
    </w:p>
  </w:footnote>
  <w:footnote w:id="20">
    <w:p w:rsidR="000D3036" w:rsidRDefault="000D3036" w:rsidP="00385CBF">
      <w:pPr>
        <w:pStyle w:val="FootnoteText"/>
        <w:ind w:left="180" w:hanging="180"/>
        <w:jc w:val="both"/>
      </w:pPr>
      <w:r>
        <w:rPr>
          <w:rStyle w:val="FootnoteReference"/>
        </w:rPr>
        <w:footnoteRef/>
      </w:r>
      <w:r>
        <w:t xml:space="preserve"> </w:t>
      </w:r>
      <w:r w:rsidRPr="005428BD">
        <w:rPr>
          <w:rFonts w:ascii="Times New Roman" w:hAnsi="Times New Roman" w:cs="Times New Roman"/>
        </w:rPr>
        <w:t xml:space="preserve">Muchsin, </w:t>
      </w:r>
      <w:r w:rsidRPr="005428BD">
        <w:rPr>
          <w:rFonts w:ascii="Times New Roman" w:hAnsi="Times New Roman" w:cs="Times New Roman"/>
          <w:i/>
          <w:iCs/>
        </w:rPr>
        <w:t>Perlindungan dan Kepastian Hukum bagi Investor di Indonesia</w:t>
      </w:r>
      <w:r w:rsidRPr="005428BD">
        <w:rPr>
          <w:rFonts w:ascii="Times New Roman" w:hAnsi="Times New Roman" w:cs="Times New Roman"/>
        </w:rPr>
        <w:t xml:space="preserve">, (Surakarta; </w:t>
      </w:r>
      <w:r w:rsidR="001D4ABC" w:rsidRPr="005428BD">
        <w:rPr>
          <w:rFonts w:ascii="Times New Roman" w:hAnsi="Times New Roman" w:cs="Times New Roman"/>
        </w:rPr>
        <w:t xml:space="preserve">Magister </w:t>
      </w:r>
      <w:r w:rsidRPr="005428BD">
        <w:rPr>
          <w:rFonts w:ascii="Times New Roman" w:hAnsi="Times New Roman" w:cs="Times New Roman"/>
        </w:rPr>
        <w:t>Ilmu Hukum Program Pascasarjana Universit</w:t>
      </w:r>
      <w:r>
        <w:rPr>
          <w:rFonts w:ascii="Times New Roman" w:hAnsi="Times New Roman" w:cs="Times New Roman"/>
        </w:rPr>
        <w:t>as Sebelas Maret, 2003), hal. 20</w:t>
      </w:r>
      <w:r w:rsidRPr="005428BD">
        <w:rPr>
          <w:rFonts w:ascii="Times New Roman" w:hAnsi="Times New Roman" w:cs="Times New Roman"/>
        </w:rPr>
        <w:t>.</w:t>
      </w:r>
      <w:r>
        <w:t xml:space="preserve">  </w:t>
      </w:r>
    </w:p>
  </w:footnote>
  <w:footnote w:id="21">
    <w:p w:rsidR="000D3036" w:rsidRPr="00BA7443" w:rsidRDefault="000D3036" w:rsidP="00385CBF">
      <w:pPr>
        <w:autoSpaceDE w:val="0"/>
        <w:autoSpaceDN w:val="0"/>
        <w:adjustRightInd w:val="0"/>
        <w:spacing w:after="0" w:line="240" w:lineRule="auto"/>
        <w:ind w:left="180" w:hanging="180"/>
        <w:jc w:val="both"/>
        <w:rPr>
          <w:rFonts w:ascii="Times New Roman" w:hAnsi="Times New Roman" w:cs="Times New Roman"/>
          <w:sz w:val="20"/>
          <w:szCs w:val="20"/>
        </w:rPr>
      </w:pPr>
      <w:r w:rsidRPr="00BA7443">
        <w:rPr>
          <w:rStyle w:val="FootnoteReference"/>
          <w:rFonts w:ascii="Times New Roman" w:hAnsi="Times New Roman" w:cs="Times New Roman"/>
          <w:sz w:val="20"/>
          <w:szCs w:val="20"/>
        </w:rPr>
        <w:footnoteRef/>
      </w:r>
      <w:r w:rsidRPr="00BA7443">
        <w:rPr>
          <w:rFonts w:ascii="Times New Roman" w:hAnsi="Times New Roman" w:cs="Times New Roman"/>
          <w:sz w:val="20"/>
          <w:szCs w:val="20"/>
        </w:rPr>
        <w:t>Wahyu Sasongko</w:t>
      </w:r>
      <w:r w:rsidRPr="00BA7443">
        <w:rPr>
          <w:rFonts w:ascii="Times New Roman" w:hAnsi="Times New Roman" w:cs="Times New Roman"/>
          <w:i/>
          <w:iCs/>
          <w:sz w:val="20"/>
          <w:szCs w:val="20"/>
        </w:rPr>
        <w:t xml:space="preserve"> Ketentuan-Ketentuan Pokok Hukum Perlindungan Konsumen</w:t>
      </w:r>
      <w:r w:rsidRPr="00BA7443">
        <w:rPr>
          <w:rFonts w:ascii="Times New Roman" w:hAnsi="Times New Roman" w:cs="Times New Roman"/>
          <w:sz w:val="20"/>
          <w:szCs w:val="20"/>
        </w:rPr>
        <w:t>,(Bandar Lampung:Penerbit Universitas Lampung), 2007, hlm.31</w:t>
      </w:r>
    </w:p>
  </w:footnote>
  <w:footnote w:id="22">
    <w:p w:rsidR="000D3036" w:rsidRPr="001B1095" w:rsidRDefault="000D3036" w:rsidP="000D3036">
      <w:pPr>
        <w:spacing w:line="240" w:lineRule="auto"/>
        <w:jc w:val="both"/>
        <w:rPr>
          <w:rFonts w:ascii="Times New Roman" w:hAnsi="Times New Roman" w:cs="Times New Roman"/>
        </w:rPr>
      </w:pPr>
      <w:r w:rsidRPr="001B1095">
        <w:rPr>
          <w:rFonts w:ascii="Times New Roman" w:hAnsi="Times New Roman" w:cs="Times New Roman"/>
          <w:sz w:val="20"/>
          <w:vertAlign w:val="superscript"/>
        </w:rPr>
        <w:footnoteRef/>
      </w:r>
      <w:r w:rsidRPr="001B1095">
        <w:rPr>
          <w:rFonts w:ascii="Times New Roman" w:hAnsi="Times New Roman" w:cs="Times New Roman"/>
          <w:sz w:val="20"/>
        </w:rPr>
        <w:t xml:space="preserve"> Sonny Keraf, Etika Bisnis Tuntunan dan Relevansinya, Kanisius, Yogyakarta, 1998, hal. 93-94.</w:t>
      </w:r>
    </w:p>
  </w:footnote>
  <w:footnote w:id="23">
    <w:p w:rsidR="000D3036" w:rsidRPr="00A26ADD" w:rsidRDefault="000D3036" w:rsidP="00385CBF">
      <w:pPr>
        <w:pStyle w:val="FootnoteText"/>
        <w:ind w:left="180" w:hanging="180"/>
        <w:jc w:val="both"/>
        <w:rPr>
          <w:rFonts w:ascii="Times New Roman" w:hAnsi="Times New Roman" w:cs="Times New Roman"/>
        </w:rPr>
      </w:pPr>
      <w:r w:rsidRPr="00A26ADD">
        <w:rPr>
          <w:rStyle w:val="FootnoteReference"/>
          <w:rFonts w:ascii="Times New Roman" w:hAnsi="Times New Roman" w:cs="Times New Roman"/>
        </w:rPr>
        <w:footnoteRef/>
      </w:r>
      <w:r w:rsidRPr="00A26ADD">
        <w:rPr>
          <w:rFonts w:ascii="Times New Roman" w:hAnsi="Times New Roman" w:cs="Times New Roman"/>
        </w:rPr>
        <w:t xml:space="preserve"> Lili Rasjidi dan I.B Wyasa Putra, Hukum sebagai Suatu Sistem, Remaja Rosdakarya, Bandung, 1993, hal. 79-80.</w:t>
      </w:r>
    </w:p>
  </w:footnote>
  <w:footnote w:id="24">
    <w:p w:rsidR="000D3036" w:rsidRDefault="000D3036" w:rsidP="00385CBF">
      <w:pPr>
        <w:pStyle w:val="FootnoteText"/>
        <w:ind w:left="180" w:hanging="180"/>
        <w:jc w:val="both"/>
      </w:pPr>
      <w:r w:rsidRPr="00A26ADD">
        <w:rPr>
          <w:rStyle w:val="FootnoteReference"/>
          <w:rFonts w:ascii="Times New Roman" w:hAnsi="Times New Roman" w:cs="Times New Roman"/>
        </w:rPr>
        <w:footnoteRef/>
      </w:r>
      <w:r w:rsidRPr="00A26ADD">
        <w:rPr>
          <w:rFonts w:ascii="Times New Roman" w:hAnsi="Times New Roman" w:cs="Times New Roman"/>
        </w:rPr>
        <w:t xml:space="preserve"> </w:t>
      </w:r>
      <w:r w:rsidRPr="00450A4D">
        <w:rPr>
          <w:rFonts w:ascii="Times New Roman" w:hAnsi="Times New Roman" w:cs="Times New Roman"/>
        </w:rPr>
        <w:t>Sherif H. Seid (dalam) An An Chandrawulan,</w:t>
      </w:r>
      <w:r w:rsidRPr="00450A4D">
        <w:rPr>
          <w:rStyle w:val="apple-converted-space"/>
          <w:rFonts w:ascii="Times New Roman" w:hAnsi="Times New Roman" w:cs="Times New Roman"/>
        </w:rPr>
        <w:t> </w:t>
      </w:r>
      <w:r w:rsidRPr="00450A4D">
        <w:rPr>
          <w:rStyle w:val="Emphasis"/>
          <w:rFonts w:ascii="Times New Roman" w:hAnsi="Times New Roman" w:cs="Times New Roman"/>
          <w:bdr w:val="none" w:sz="0" w:space="0" w:color="auto" w:frame="1"/>
        </w:rPr>
        <w:t>Hukum Perusahaan Multinasional, Liberalisasi Hukum Perdagangan Internasional dan Hukum Penanaman Modal</w:t>
      </w:r>
      <w:r w:rsidRPr="00450A4D">
        <w:rPr>
          <w:rFonts w:ascii="Times New Roman" w:hAnsi="Times New Roman" w:cs="Times New Roman"/>
        </w:rPr>
        <w:t>, cetakan ke-1, (Bandung: Penerbit  PT. Alumni, 2011),. hlm. 65.</w:t>
      </w:r>
      <w:r w:rsidRPr="00450A4D">
        <w:t xml:space="preserve">  </w:t>
      </w:r>
    </w:p>
  </w:footnote>
  <w:footnote w:id="25">
    <w:p w:rsidR="000D3036" w:rsidRPr="009A63C2" w:rsidRDefault="000D3036" w:rsidP="000D3036">
      <w:pPr>
        <w:pStyle w:val="FootnoteText"/>
        <w:ind w:hanging="720"/>
        <w:jc w:val="both"/>
        <w:rPr>
          <w:rFonts w:ascii="Times New Roman" w:hAnsi="Times New Roman" w:cs="Times New Roman"/>
        </w:rPr>
      </w:pPr>
      <w:r w:rsidRPr="009A63C2">
        <w:rPr>
          <w:rStyle w:val="FootnoteReference"/>
          <w:rFonts w:ascii="Times New Roman" w:hAnsi="Times New Roman" w:cs="Times New Roman"/>
        </w:rPr>
        <w:footnoteRef/>
      </w:r>
      <w:r w:rsidRPr="009A63C2">
        <w:rPr>
          <w:rFonts w:ascii="Times New Roman" w:hAnsi="Times New Roman" w:cs="Times New Roman"/>
        </w:rPr>
        <w:t xml:space="preserve"> World Bank, </w:t>
      </w:r>
      <w:r w:rsidRPr="009A63C2">
        <w:rPr>
          <w:rFonts w:ascii="Times New Roman" w:hAnsi="Times New Roman" w:cs="Times New Roman"/>
          <w:i/>
          <w:iCs/>
        </w:rPr>
        <w:t>Global Development Finance</w:t>
      </w:r>
      <w:r w:rsidRPr="009A63C2">
        <w:rPr>
          <w:rFonts w:ascii="Times New Roman" w:hAnsi="Times New Roman" w:cs="Times New Roman"/>
        </w:rPr>
        <w:t xml:space="preserve">, (dalam) An An Chandrawulan., </w:t>
      </w:r>
      <w:r w:rsidRPr="009A63C2">
        <w:rPr>
          <w:rFonts w:ascii="Times New Roman" w:hAnsi="Times New Roman" w:cs="Times New Roman"/>
          <w:i/>
          <w:iCs/>
        </w:rPr>
        <w:t>Ibid</w:t>
      </w:r>
      <w:r w:rsidRPr="009A63C2">
        <w:rPr>
          <w:rFonts w:ascii="Times New Roman" w:hAnsi="Times New Roman" w:cs="Times New Roman"/>
        </w:rPr>
        <w:t xml:space="preserve">., hlm. 67.  </w:t>
      </w:r>
    </w:p>
  </w:footnote>
  <w:footnote w:id="26">
    <w:p w:rsidR="000D3036" w:rsidRDefault="000D3036" w:rsidP="00385CBF">
      <w:pPr>
        <w:pStyle w:val="FootnoteText"/>
        <w:ind w:left="180" w:hanging="180"/>
        <w:jc w:val="both"/>
      </w:pPr>
      <w:r w:rsidRPr="009A63C2">
        <w:rPr>
          <w:rStyle w:val="FootnoteReference"/>
          <w:rFonts w:ascii="Times New Roman" w:hAnsi="Times New Roman" w:cs="Times New Roman"/>
        </w:rPr>
        <w:footnoteRef/>
      </w:r>
      <w:r w:rsidRPr="009A63C2">
        <w:rPr>
          <w:rFonts w:ascii="Times New Roman" w:hAnsi="Times New Roman" w:cs="Times New Roman"/>
        </w:rPr>
        <w:t xml:space="preserve"> </w:t>
      </w:r>
      <w:r>
        <w:rPr>
          <w:rFonts w:ascii="Times New Roman" w:hAnsi="Times New Roman" w:cs="Times New Roman"/>
          <w:shd w:val="clear" w:color="auto" w:fill="FFFFFF"/>
        </w:rPr>
        <w:t>Papp, D. S. ,</w:t>
      </w:r>
      <w:r w:rsidRPr="009A63C2">
        <w:rPr>
          <w:rStyle w:val="apple-converted-space"/>
          <w:rFonts w:ascii="Times New Roman" w:hAnsi="Times New Roman" w:cs="Times New Roman"/>
          <w:shd w:val="clear" w:color="auto" w:fill="FFFFFF"/>
        </w:rPr>
        <w:t> </w:t>
      </w:r>
      <w:r w:rsidRPr="009A63C2">
        <w:rPr>
          <w:rFonts w:ascii="Times New Roman" w:hAnsi="Times New Roman" w:cs="Times New Roman"/>
          <w:i/>
          <w:iCs/>
          <w:shd w:val="clear" w:color="auto" w:fill="FFFFFF"/>
        </w:rPr>
        <w:t>"Contemporary International Relation": A Framework for Understanding, Second Editions.</w:t>
      </w:r>
      <w:r w:rsidRPr="009A63C2">
        <w:rPr>
          <w:rStyle w:val="apple-converted-space"/>
          <w:rFonts w:ascii="Times New Roman" w:hAnsi="Times New Roman" w:cs="Times New Roman"/>
          <w:shd w:val="clear" w:color="auto" w:fill="FFFFFF"/>
        </w:rPr>
        <w:t> </w:t>
      </w:r>
      <w:r w:rsidRPr="009A63C2">
        <w:rPr>
          <w:rFonts w:ascii="Times New Roman" w:hAnsi="Times New Roman" w:cs="Times New Roman"/>
          <w:shd w:val="clear" w:color="auto" w:fill="FFFFFF"/>
        </w:rPr>
        <w:t>New York: MacMillan Publishing Company</w:t>
      </w:r>
      <w:r>
        <w:rPr>
          <w:rFonts w:ascii="Times New Roman" w:hAnsi="Times New Roman" w:cs="Times New Roman"/>
          <w:shd w:val="clear" w:color="auto" w:fill="FFFFFF"/>
        </w:rPr>
        <w:t xml:space="preserve"> , 1988,</w:t>
      </w:r>
      <w:r w:rsidRPr="009A63C2">
        <w:rPr>
          <w:rFonts w:ascii="Times New Roman" w:hAnsi="Times New Roman" w:cs="Times New Roman"/>
          <w:shd w:val="clear" w:color="auto" w:fill="FFFFFF"/>
        </w:rPr>
        <w:t xml:space="preserve"> hlm.29</w:t>
      </w:r>
    </w:p>
  </w:footnote>
  <w:footnote w:id="27">
    <w:p w:rsidR="000D3036" w:rsidRPr="00D44719" w:rsidRDefault="000D3036" w:rsidP="00385CBF">
      <w:pPr>
        <w:pStyle w:val="FootnoteText"/>
        <w:ind w:left="180" w:hanging="180"/>
        <w:jc w:val="both"/>
        <w:rPr>
          <w:rFonts w:ascii="Times New Roman" w:hAnsi="Times New Roman" w:cs="Times New Roman"/>
        </w:rPr>
      </w:pPr>
      <w:r w:rsidRPr="00D44719">
        <w:rPr>
          <w:rStyle w:val="FootnoteReference"/>
          <w:rFonts w:ascii="Times New Roman" w:hAnsi="Times New Roman" w:cs="Times New Roman"/>
        </w:rPr>
        <w:footnoteRef/>
      </w:r>
      <w:r w:rsidRPr="00D44719">
        <w:rPr>
          <w:rFonts w:ascii="Times New Roman" w:hAnsi="Times New Roman" w:cs="Times New Roman"/>
        </w:rPr>
        <w:t xml:space="preserve"> </w:t>
      </w:r>
      <w:r w:rsidRPr="00D44719">
        <w:rPr>
          <w:rFonts w:ascii="Times New Roman" w:hAnsi="Times New Roman" w:cs="Times New Roman"/>
          <w:shd w:val="clear" w:color="auto" w:fill="FFFFFF"/>
        </w:rPr>
        <w:t xml:space="preserve">Morgenthau, H. J. </w:t>
      </w:r>
      <w:r>
        <w:rPr>
          <w:rFonts w:ascii="Times New Roman" w:hAnsi="Times New Roman" w:cs="Times New Roman"/>
          <w:shd w:val="clear" w:color="auto" w:fill="FFFFFF"/>
        </w:rPr>
        <w:t xml:space="preserve">, </w:t>
      </w:r>
      <w:r w:rsidRPr="00D44719">
        <w:rPr>
          <w:rFonts w:ascii="Times New Roman" w:hAnsi="Times New Roman" w:cs="Times New Roman"/>
          <w:i/>
          <w:iCs/>
          <w:shd w:val="clear" w:color="auto" w:fill="FFFFFF"/>
        </w:rPr>
        <w:t>In Defense of the National Interest: A Critical Examination of American Foreign Policy.</w:t>
      </w:r>
      <w:r w:rsidRPr="00D44719">
        <w:rPr>
          <w:rStyle w:val="apple-converted-space"/>
          <w:rFonts w:ascii="Times New Roman" w:hAnsi="Times New Roman" w:cs="Times New Roman"/>
          <w:shd w:val="clear" w:color="auto" w:fill="FFFFFF"/>
        </w:rPr>
        <w:t> </w:t>
      </w:r>
      <w:r w:rsidRPr="00D44719">
        <w:rPr>
          <w:rFonts w:ascii="Times New Roman" w:hAnsi="Times New Roman" w:cs="Times New Roman"/>
          <w:shd w:val="clear" w:color="auto" w:fill="FFFFFF"/>
        </w:rPr>
        <w:t>New Yo</w:t>
      </w:r>
      <w:r>
        <w:rPr>
          <w:rFonts w:ascii="Times New Roman" w:hAnsi="Times New Roman" w:cs="Times New Roman"/>
          <w:shd w:val="clear" w:color="auto" w:fill="FFFFFF"/>
        </w:rPr>
        <w:t>rk: University Press of America</w:t>
      </w:r>
      <w:r w:rsidRPr="007E297C">
        <w:rPr>
          <w:rFonts w:ascii="Times New Roman" w:hAnsi="Times New Roman" w:cs="Times New Roman"/>
          <w:shd w:val="clear" w:color="auto" w:fill="FFFFFF"/>
        </w:rPr>
        <w:t>,1951, hlm.</w:t>
      </w:r>
      <w:r>
        <w:rPr>
          <w:rFonts w:ascii="Times New Roman" w:hAnsi="Times New Roman" w:cs="Times New Roman"/>
          <w:shd w:val="clear" w:color="auto" w:fill="FFFFFF"/>
        </w:rPr>
        <w:t>63</w:t>
      </w:r>
    </w:p>
  </w:footnote>
  <w:footnote w:id="28">
    <w:p w:rsidR="000D3036" w:rsidRPr="00D44719" w:rsidRDefault="000D3036" w:rsidP="00385CBF">
      <w:pPr>
        <w:pStyle w:val="FootnoteText"/>
        <w:ind w:left="180" w:hanging="180"/>
        <w:jc w:val="both"/>
        <w:rPr>
          <w:rFonts w:ascii="Times New Roman" w:hAnsi="Times New Roman" w:cs="Times New Roman"/>
        </w:rPr>
      </w:pPr>
      <w:r w:rsidRPr="00D44719">
        <w:rPr>
          <w:rStyle w:val="FootnoteReference"/>
          <w:rFonts w:ascii="Times New Roman" w:hAnsi="Times New Roman" w:cs="Times New Roman"/>
        </w:rPr>
        <w:footnoteRef/>
      </w:r>
      <w:r w:rsidRPr="00D44719">
        <w:rPr>
          <w:rFonts w:ascii="Times New Roman" w:hAnsi="Times New Roman" w:cs="Times New Roman"/>
        </w:rPr>
        <w:t xml:space="preserve"> </w:t>
      </w:r>
      <w:r w:rsidRPr="00D44719">
        <w:rPr>
          <w:rFonts w:ascii="Times New Roman" w:hAnsi="Times New Roman" w:cs="Times New Roman"/>
          <w:shd w:val="clear" w:color="auto" w:fill="FFFFFF"/>
        </w:rPr>
        <w:t>Rudy</w:t>
      </w:r>
      <w:r>
        <w:rPr>
          <w:rFonts w:ascii="Times New Roman" w:hAnsi="Times New Roman" w:cs="Times New Roman"/>
          <w:shd w:val="clear" w:color="auto" w:fill="FFFFFF"/>
        </w:rPr>
        <w:t>, T</w:t>
      </w:r>
      <w:r w:rsidRPr="00D44719">
        <w:rPr>
          <w:rFonts w:ascii="Times New Roman" w:hAnsi="Times New Roman" w:cs="Times New Roman"/>
          <w:shd w:val="clear" w:color="auto" w:fill="FFFFFF"/>
        </w:rPr>
        <w:t>.</w:t>
      </w:r>
      <w:r w:rsidRPr="00D44719">
        <w:rPr>
          <w:rStyle w:val="apple-converted-space"/>
          <w:rFonts w:ascii="Times New Roman" w:hAnsi="Times New Roman" w:cs="Times New Roman"/>
          <w:shd w:val="clear" w:color="auto" w:fill="FFFFFF"/>
        </w:rPr>
        <w:t> </w:t>
      </w:r>
      <w:r w:rsidRPr="00D44719">
        <w:rPr>
          <w:rFonts w:ascii="Times New Roman" w:hAnsi="Times New Roman" w:cs="Times New Roman"/>
          <w:i/>
          <w:iCs/>
          <w:shd w:val="clear" w:color="auto" w:fill="FFFFFF"/>
        </w:rPr>
        <w:t>Study Strategis dalam Transformasi Sistem Internasional Pasca Perang Dingin.</w:t>
      </w:r>
      <w:r w:rsidRPr="00D44719">
        <w:rPr>
          <w:rStyle w:val="apple-converted-space"/>
          <w:rFonts w:ascii="Times New Roman" w:hAnsi="Times New Roman" w:cs="Times New Roman"/>
          <w:shd w:val="clear" w:color="auto" w:fill="FFFFFF"/>
        </w:rPr>
        <w:t> </w:t>
      </w:r>
      <w:r>
        <w:rPr>
          <w:rStyle w:val="apple-converted-space"/>
          <w:rFonts w:ascii="Times New Roman" w:hAnsi="Times New Roman" w:cs="Times New Roman"/>
          <w:shd w:val="clear" w:color="auto" w:fill="FFFFFF"/>
        </w:rPr>
        <w:t>(</w:t>
      </w:r>
      <w:r w:rsidRPr="00D44719">
        <w:rPr>
          <w:rFonts w:ascii="Times New Roman" w:hAnsi="Times New Roman" w:cs="Times New Roman"/>
          <w:shd w:val="clear" w:color="auto" w:fill="FFFFFF"/>
        </w:rPr>
        <w:t>Bandung: Refika Aditama</w:t>
      </w:r>
      <w:r>
        <w:rPr>
          <w:rFonts w:ascii="Times New Roman" w:hAnsi="Times New Roman" w:cs="Times New Roman"/>
          <w:shd w:val="clear" w:color="auto" w:fill="FFFFFF"/>
        </w:rPr>
        <w:t xml:space="preserve">), </w:t>
      </w:r>
      <w:r w:rsidRPr="00D44719">
        <w:rPr>
          <w:rFonts w:ascii="Times New Roman" w:hAnsi="Times New Roman" w:cs="Times New Roman"/>
          <w:shd w:val="clear" w:color="auto" w:fill="FFFFFF"/>
        </w:rPr>
        <w:t>2002</w:t>
      </w:r>
      <w:r>
        <w:rPr>
          <w:rFonts w:ascii="Times New Roman" w:hAnsi="Times New Roman" w:cs="Times New Roman"/>
          <w:shd w:val="clear" w:color="auto" w:fill="FFFFFF"/>
        </w:rPr>
        <w:t xml:space="preserve">, </w:t>
      </w:r>
      <w:r w:rsidRPr="00D44719">
        <w:rPr>
          <w:rFonts w:ascii="Times New Roman" w:hAnsi="Times New Roman" w:cs="Times New Roman"/>
          <w:shd w:val="clear" w:color="auto" w:fill="FFFFFF"/>
        </w:rPr>
        <w:t>hlm. 116</w:t>
      </w:r>
    </w:p>
  </w:footnote>
  <w:footnote w:id="29">
    <w:p w:rsidR="000D3036" w:rsidRPr="00B53F91" w:rsidRDefault="000D3036" w:rsidP="00255D42">
      <w:pPr>
        <w:pStyle w:val="FootnoteText"/>
        <w:ind w:left="180" w:hanging="180"/>
        <w:jc w:val="both"/>
        <w:rPr>
          <w:rFonts w:ascii="Times New Roman" w:hAnsi="Times New Roman" w:cs="Times New Roman"/>
        </w:rPr>
      </w:pPr>
      <w:r w:rsidRPr="00B53F91">
        <w:rPr>
          <w:rStyle w:val="FootnoteReference"/>
          <w:rFonts w:ascii="Times New Roman" w:hAnsi="Times New Roman" w:cs="Times New Roman"/>
        </w:rPr>
        <w:footnoteRef/>
      </w:r>
      <w:r w:rsidRPr="00B53F91">
        <w:rPr>
          <w:rFonts w:ascii="Times New Roman" w:hAnsi="Times New Roman" w:cs="Times New Roman"/>
        </w:rPr>
        <w:t xml:space="preserve"> Soerjono Soekanto dan Sri Mamuji, </w:t>
      </w:r>
      <w:r w:rsidRPr="00B53F91">
        <w:rPr>
          <w:rFonts w:ascii="Times New Roman" w:hAnsi="Times New Roman" w:cs="Times New Roman"/>
          <w:i/>
        </w:rPr>
        <w:t>Penelitian Hukum Normatif Suatu Tinjauan Singkat</w:t>
      </w:r>
      <w:r w:rsidRPr="00B53F91">
        <w:rPr>
          <w:rFonts w:ascii="Times New Roman" w:hAnsi="Times New Roman" w:cs="Times New Roman"/>
        </w:rPr>
        <w:t>, (Jakarta: Rajawali Press, 2012), Cet. Ke-14, hlm. 1.</w:t>
      </w:r>
    </w:p>
  </w:footnote>
  <w:footnote w:id="30">
    <w:p w:rsidR="000D3036" w:rsidRPr="00B53F91" w:rsidRDefault="000D3036" w:rsidP="000D3036">
      <w:pPr>
        <w:pStyle w:val="FootnoteText"/>
        <w:ind w:left="360"/>
        <w:jc w:val="both"/>
        <w:rPr>
          <w:rFonts w:ascii="Times New Roman" w:hAnsi="Times New Roman" w:cs="Times New Roman"/>
        </w:rPr>
      </w:pPr>
      <w:r w:rsidRPr="00B53F91">
        <w:rPr>
          <w:rStyle w:val="FootnoteReference"/>
          <w:rFonts w:ascii="Times New Roman" w:hAnsi="Times New Roman" w:cs="Times New Roman"/>
        </w:rPr>
        <w:footnoteRef/>
      </w:r>
      <w:r w:rsidRPr="00B53F91">
        <w:rPr>
          <w:rFonts w:ascii="Times New Roman" w:hAnsi="Times New Roman" w:cs="Times New Roman"/>
        </w:rPr>
        <w:t xml:space="preserve"> Sutrisno Hadi, </w:t>
      </w:r>
      <w:r w:rsidRPr="00B53F91">
        <w:rPr>
          <w:rFonts w:ascii="Times New Roman" w:hAnsi="Times New Roman" w:cs="Times New Roman"/>
          <w:i/>
        </w:rPr>
        <w:t>Metodologi Research</w:t>
      </w:r>
      <w:r w:rsidRPr="00B53F91">
        <w:rPr>
          <w:rFonts w:ascii="Times New Roman" w:hAnsi="Times New Roman" w:cs="Times New Roman"/>
        </w:rPr>
        <w:t>, (Yogyakarta: Abdi Offset, 2000), Jilid ke-1, hlm. 4.</w:t>
      </w:r>
    </w:p>
  </w:footnote>
  <w:footnote w:id="31">
    <w:p w:rsidR="000D3036" w:rsidRPr="00B53F91" w:rsidRDefault="000D3036" w:rsidP="00255D42">
      <w:pPr>
        <w:pStyle w:val="Default"/>
        <w:ind w:left="180" w:hanging="180"/>
        <w:jc w:val="both"/>
        <w:rPr>
          <w:sz w:val="20"/>
          <w:szCs w:val="20"/>
        </w:rPr>
      </w:pPr>
      <w:r w:rsidRPr="00B53F91">
        <w:rPr>
          <w:rStyle w:val="FootnoteReference"/>
          <w:sz w:val="20"/>
          <w:szCs w:val="20"/>
        </w:rPr>
        <w:footnoteRef/>
      </w:r>
      <w:r w:rsidRPr="00B53F91">
        <w:rPr>
          <w:sz w:val="20"/>
          <w:szCs w:val="20"/>
        </w:rPr>
        <w:t xml:space="preserve"> Soerjono Soekanto &amp; Sri Mamudji, </w:t>
      </w:r>
      <w:r w:rsidRPr="00B53F91">
        <w:rPr>
          <w:i/>
          <w:iCs/>
          <w:sz w:val="20"/>
          <w:szCs w:val="20"/>
        </w:rPr>
        <w:t>Penelitian Hukum Normatif (Suatu Tinjauan Singkat)</w:t>
      </w:r>
      <w:r w:rsidRPr="00B53F91">
        <w:rPr>
          <w:sz w:val="20"/>
          <w:szCs w:val="20"/>
        </w:rPr>
        <w:t>, Rajawali Pers, Jakarta, 2001, hlm. 13-14.</w:t>
      </w:r>
    </w:p>
  </w:footnote>
  <w:footnote w:id="32">
    <w:p w:rsidR="000D3036" w:rsidRPr="00B53F91" w:rsidRDefault="000D3036" w:rsidP="00255D42">
      <w:pPr>
        <w:autoSpaceDE w:val="0"/>
        <w:autoSpaceDN w:val="0"/>
        <w:adjustRightInd w:val="0"/>
        <w:spacing w:after="0" w:line="240" w:lineRule="auto"/>
        <w:ind w:left="180" w:hanging="180"/>
        <w:jc w:val="both"/>
        <w:rPr>
          <w:rFonts w:ascii="Times New Roman" w:hAnsi="Times New Roman" w:cs="Times New Roman"/>
          <w:sz w:val="20"/>
          <w:szCs w:val="20"/>
        </w:rPr>
      </w:pPr>
      <w:r w:rsidRPr="00B53F91">
        <w:rPr>
          <w:rStyle w:val="FootnoteReference"/>
          <w:rFonts w:ascii="Times New Roman" w:hAnsi="Times New Roman" w:cs="Times New Roman"/>
          <w:sz w:val="20"/>
          <w:szCs w:val="20"/>
        </w:rPr>
        <w:footnoteRef/>
      </w:r>
      <w:r w:rsidRPr="00B53F91">
        <w:rPr>
          <w:rFonts w:ascii="Times New Roman" w:hAnsi="Times New Roman" w:cs="Times New Roman"/>
          <w:sz w:val="20"/>
          <w:szCs w:val="20"/>
        </w:rPr>
        <w:t xml:space="preserve"> Jhonny Ibrahim, </w:t>
      </w:r>
      <w:r w:rsidRPr="00B53F91">
        <w:rPr>
          <w:rFonts w:ascii="Times New Roman" w:hAnsi="Times New Roman" w:cs="Times New Roman"/>
          <w:i/>
          <w:iCs/>
          <w:sz w:val="20"/>
          <w:szCs w:val="20"/>
        </w:rPr>
        <w:t xml:space="preserve">Teori dan Metodologi Penelitian Hukum Normatif </w:t>
      </w:r>
      <w:r>
        <w:rPr>
          <w:rFonts w:ascii="Times New Roman" w:hAnsi="Times New Roman" w:cs="Times New Roman"/>
          <w:sz w:val="20"/>
          <w:szCs w:val="20"/>
        </w:rPr>
        <w:t xml:space="preserve">( Malang: Bayumedia </w:t>
      </w:r>
      <w:r w:rsidRPr="00B53F91">
        <w:rPr>
          <w:rFonts w:ascii="Times New Roman" w:hAnsi="Times New Roman" w:cs="Times New Roman"/>
          <w:sz w:val="20"/>
          <w:szCs w:val="20"/>
        </w:rPr>
        <w:t>Publishing, 2006), hlm.300</w:t>
      </w:r>
    </w:p>
  </w:footnote>
  <w:footnote w:id="33">
    <w:p w:rsidR="000D3036" w:rsidRDefault="000D3036" w:rsidP="00255D42">
      <w:pPr>
        <w:pStyle w:val="FootnoteText"/>
        <w:ind w:left="180" w:hanging="180"/>
        <w:jc w:val="both"/>
      </w:pPr>
      <w:r w:rsidRPr="00B53F91">
        <w:rPr>
          <w:rStyle w:val="FootnoteReference"/>
          <w:rFonts w:ascii="Times New Roman" w:hAnsi="Times New Roman" w:cs="Times New Roman"/>
        </w:rPr>
        <w:footnoteRef/>
      </w:r>
      <w:r w:rsidRPr="00B53F91">
        <w:rPr>
          <w:rFonts w:ascii="Times New Roman" w:hAnsi="Times New Roman" w:cs="Times New Roman"/>
        </w:rPr>
        <w:t xml:space="preserve"> Abdulkadir Muhammad, </w:t>
      </w:r>
      <w:r w:rsidRPr="00B53F91">
        <w:rPr>
          <w:rFonts w:ascii="Times New Roman" w:hAnsi="Times New Roman" w:cs="Times New Roman"/>
          <w:i/>
          <w:iCs/>
        </w:rPr>
        <w:t xml:space="preserve">Hukum Dan Penelitian Hukum </w:t>
      </w:r>
      <w:r w:rsidRPr="00B53F91">
        <w:rPr>
          <w:rFonts w:ascii="Times New Roman" w:hAnsi="Times New Roman" w:cs="Times New Roman"/>
        </w:rPr>
        <w:t>(Bandung: PT. Citra Aditya Bakti,2004), hlm. 113</w:t>
      </w:r>
    </w:p>
  </w:footnote>
  <w:footnote w:id="34">
    <w:p w:rsidR="000D3036" w:rsidRPr="00F97298" w:rsidRDefault="000D3036" w:rsidP="000D3036">
      <w:pPr>
        <w:pStyle w:val="FootnoteText"/>
        <w:ind w:left="567" w:hanging="567"/>
        <w:jc w:val="both"/>
        <w:rPr>
          <w:rFonts w:ascii="Times New Roman" w:hAnsi="Times New Roman" w:cs="Times New Roman"/>
          <w:color w:val="000000" w:themeColor="text1"/>
        </w:rPr>
      </w:pPr>
      <w:r w:rsidRPr="00F97298">
        <w:rPr>
          <w:rStyle w:val="FootnoteReference"/>
          <w:rFonts w:ascii="Times New Roman" w:hAnsi="Times New Roman" w:cs="Times New Roman"/>
          <w:color w:val="000000" w:themeColor="text1"/>
        </w:rPr>
        <w:footnoteRef/>
      </w:r>
      <w:r w:rsidRPr="00F97298">
        <w:rPr>
          <w:rFonts w:ascii="Times New Roman" w:hAnsi="Times New Roman" w:cs="Times New Roman"/>
          <w:color w:val="000000" w:themeColor="text1"/>
        </w:rPr>
        <w:t xml:space="preserve">  Soerjono Soekanto, </w:t>
      </w:r>
      <w:r w:rsidR="00004684" w:rsidRPr="00255D42">
        <w:rPr>
          <w:rFonts w:ascii="Times New Roman" w:hAnsi="Times New Roman" w:cs="Times New Roman"/>
          <w:i/>
          <w:color w:val="000000" w:themeColor="text1"/>
        </w:rPr>
        <w:t>op</w:t>
      </w:r>
      <w:r w:rsidR="00255D42">
        <w:rPr>
          <w:rFonts w:ascii="Times New Roman" w:hAnsi="Times New Roman" w:cs="Times New Roman"/>
          <w:color w:val="000000" w:themeColor="text1"/>
          <w:u w:val="single"/>
        </w:rPr>
        <w:t>.</w:t>
      </w:r>
      <w:r w:rsidRPr="00255D42">
        <w:rPr>
          <w:rFonts w:ascii="Times New Roman" w:hAnsi="Times New Roman" w:cs="Times New Roman"/>
          <w:i/>
          <w:color w:val="000000" w:themeColor="text1"/>
        </w:rPr>
        <w:t>cit</w:t>
      </w:r>
      <w:r w:rsidR="00255D42">
        <w:rPr>
          <w:rFonts w:ascii="Times New Roman" w:hAnsi="Times New Roman" w:cs="Times New Roman"/>
          <w:i/>
          <w:color w:val="000000" w:themeColor="text1"/>
        </w:rPr>
        <w:t>.</w:t>
      </w:r>
      <w:r w:rsidRPr="00F97298">
        <w:rPr>
          <w:rFonts w:ascii="Times New Roman" w:hAnsi="Times New Roman" w:cs="Times New Roman"/>
          <w:i/>
          <w:color w:val="000000" w:themeColor="text1"/>
        </w:rPr>
        <w:t xml:space="preserve">, </w:t>
      </w:r>
      <w:r w:rsidRPr="00F97298">
        <w:rPr>
          <w:rFonts w:ascii="Times New Roman" w:hAnsi="Times New Roman" w:cs="Times New Roman"/>
          <w:color w:val="000000" w:themeColor="text1"/>
        </w:rPr>
        <w:t>hlm</w:t>
      </w:r>
      <w:r w:rsidRPr="00F97298">
        <w:rPr>
          <w:rFonts w:ascii="Times New Roman" w:hAnsi="Times New Roman" w:cs="Times New Roman"/>
          <w:i/>
          <w:color w:val="000000" w:themeColor="text1"/>
        </w:rPr>
        <w:t>.</w:t>
      </w:r>
      <w:r w:rsidRPr="00F97298">
        <w:rPr>
          <w:rFonts w:ascii="Times New Roman" w:hAnsi="Times New Roman" w:cs="Times New Roman"/>
          <w:color w:val="000000" w:themeColor="text1"/>
        </w:rPr>
        <w:t>10.</w:t>
      </w:r>
    </w:p>
  </w:footnote>
  <w:footnote w:id="35">
    <w:p w:rsidR="000D3036" w:rsidRPr="00A36FB9" w:rsidRDefault="000D3036" w:rsidP="000D3036">
      <w:pPr>
        <w:pStyle w:val="FootnoteText"/>
        <w:ind w:left="0" w:firstLine="0"/>
        <w:jc w:val="both"/>
        <w:rPr>
          <w:rFonts w:ascii="Times New Roman" w:hAnsi="Times New Roman" w:cs="Times New Roman"/>
        </w:rPr>
      </w:pPr>
      <w:r w:rsidRPr="00A36FB9">
        <w:rPr>
          <w:rStyle w:val="FootnoteReference"/>
          <w:rFonts w:ascii="Times New Roman" w:hAnsi="Times New Roman" w:cs="Times New Roman"/>
        </w:rPr>
        <w:footnoteRef/>
      </w:r>
      <w:r w:rsidRPr="00A36FB9">
        <w:rPr>
          <w:rFonts w:ascii="Times New Roman" w:hAnsi="Times New Roman" w:cs="Times New Roman"/>
        </w:rPr>
        <w:t xml:space="preserve"> Peter Mahmud Marzuki, </w:t>
      </w:r>
      <w:r w:rsidRPr="00A36FB9">
        <w:rPr>
          <w:rFonts w:ascii="Times New Roman" w:hAnsi="Times New Roman" w:cs="Times New Roman"/>
          <w:i/>
        </w:rPr>
        <w:t>Penelitian Hukum</w:t>
      </w:r>
      <w:r w:rsidRPr="00A36FB9">
        <w:rPr>
          <w:rFonts w:ascii="Times New Roman" w:hAnsi="Times New Roman" w:cs="Times New Roman"/>
        </w:rPr>
        <w:t>, (Jakarta: Kencana, 2009), hlm. 141.</w:t>
      </w:r>
    </w:p>
  </w:footnote>
  <w:footnote w:id="36">
    <w:p w:rsidR="000D3036" w:rsidRPr="00265326" w:rsidRDefault="000D3036" w:rsidP="000D3036">
      <w:pPr>
        <w:pStyle w:val="FootnoteText"/>
        <w:ind w:left="0" w:firstLine="0"/>
        <w:jc w:val="both"/>
        <w:rPr>
          <w:rFonts w:ascii="Verdana" w:hAnsi="Verdana" w:cs="Arial"/>
        </w:rPr>
      </w:pPr>
      <w:r w:rsidRPr="00A36FB9">
        <w:rPr>
          <w:rStyle w:val="FootnoteReference"/>
          <w:rFonts w:ascii="Times New Roman" w:hAnsi="Times New Roman" w:cs="Times New Roman"/>
        </w:rPr>
        <w:footnoteRef/>
      </w:r>
      <w:r w:rsidRPr="00A36FB9">
        <w:rPr>
          <w:rFonts w:ascii="Times New Roman" w:hAnsi="Times New Roman" w:cs="Times New Roman"/>
          <w:i/>
        </w:rPr>
        <w:t>Ibid</w:t>
      </w:r>
      <w:r w:rsidR="00255D42">
        <w:rPr>
          <w:rFonts w:ascii="Times New Roman" w:hAnsi="Times New Roman" w:cs="Times New Roman"/>
          <w:i/>
        </w:rPr>
        <w:t>.</w:t>
      </w:r>
      <w:r w:rsidRPr="00A36FB9">
        <w:rPr>
          <w:rFonts w:ascii="Times New Roman" w:hAnsi="Times New Roman" w:cs="Times New Roman"/>
        </w:rPr>
        <w:t>, hlm. 143.</w:t>
      </w:r>
    </w:p>
  </w:footnote>
  <w:footnote w:id="37">
    <w:p w:rsidR="000D3036" w:rsidRPr="002F3124" w:rsidRDefault="000D3036" w:rsidP="00255D42">
      <w:pPr>
        <w:autoSpaceDE w:val="0"/>
        <w:autoSpaceDN w:val="0"/>
        <w:adjustRightInd w:val="0"/>
        <w:spacing w:after="0" w:line="240" w:lineRule="auto"/>
        <w:ind w:left="180" w:hanging="180"/>
        <w:jc w:val="both"/>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Burhan Bungin, </w:t>
      </w:r>
      <w:r>
        <w:rPr>
          <w:rFonts w:ascii="Times New Roman" w:hAnsi="Times New Roman" w:cs="Times New Roman"/>
          <w:i/>
          <w:iCs/>
          <w:sz w:val="20"/>
          <w:szCs w:val="20"/>
        </w:rPr>
        <w:t xml:space="preserve">Metodologi Penelitian Kualitatif: Aktualisasi Metodologi Ke arah Ragam Varian Kontemporer, </w:t>
      </w:r>
      <w:r>
        <w:rPr>
          <w:rFonts w:ascii="Times New Roman" w:hAnsi="Times New Roman" w:cs="Times New Roman"/>
          <w:sz w:val="20"/>
          <w:szCs w:val="20"/>
        </w:rPr>
        <w:t>(Jakarta: PT. RajaGrafindo Persada, 2007). 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241418"/>
      <w:docPartObj>
        <w:docPartGallery w:val="Page Numbers (Top of Page)"/>
        <w:docPartUnique/>
      </w:docPartObj>
    </w:sdtPr>
    <w:sdtEndPr>
      <w:rPr>
        <w:noProof/>
      </w:rPr>
    </w:sdtEndPr>
    <w:sdtContent>
      <w:p w:rsidR="00845ED8" w:rsidRDefault="00845ED8">
        <w:pPr>
          <w:pStyle w:val="Header"/>
          <w:jc w:val="right"/>
        </w:pPr>
        <w:r>
          <w:fldChar w:fldCharType="begin"/>
        </w:r>
        <w:r>
          <w:instrText xml:space="preserve"> PAGE   \* MERGEFORMAT </w:instrText>
        </w:r>
        <w:r>
          <w:fldChar w:fldCharType="separate"/>
        </w:r>
        <w:r w:rsidR="00D56A59">
          <w:rPr>
            <w:noProof/>
          </w:rPr>
          <w:t>34</w:t>
        </w:r>
        <w:r>
          <w:rPr>
            <w:noProof/>
          </w:rPr>
          <w:fldChar w:fldCharType="end"/>
        </w:r>
      </w:p>
    </w:sdtContent>
  </w:sdt>
  <w:p w:rsidR="00845ED8" w:rsidRDefault="00845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2293"/>
    <w:multiLevelType w:val="hybridMultilevel"/>
    <w:tmpl w:val="3D58E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959A1"/>
    <w:multiLevelType w:val="hybridMultilevel"/>
    <w:tmpl w:val="4516C13E"/>
    <w:lvl w:ilvl="0" w:tplc="F0823F42">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CEB3D99"/>
    <w:multiLevelType w:val="hybridMultilevel"/>
    <w:tmpl w:val="A18A9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371C13"/>
    <w:multiLevelType w:val="hybridMultilevel"/>
    <w:tmpl w:val="5BC40BF8"/>
    <w:lvl w:ilvl="0" w:tplc="04090017">
      <w:start w:val="1"/>
      <w:numFmt w:val="lowerLetter"/>
      <w:lvlText w:val="%1)"/>
      <w:lvlJc w:val="left"/>
      <w:pPr>
        <w:ind w:left="2160" w:hanging="360"/>
      </w:pPr>
      <w:rPr>
        <w:rFonts w:hint="default"/>
      </w:rPr>
    </w:lvl>
    <w:lvl w:ilvl="1" w:tplc="AA68D5C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EF41C7"/>
    <w:multiLevelType w:val="hybridMultilevel"/>
    <w:tmpl w:val="6EE6114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17AC462A"/>
    <w:multiLevelType w:val="hybridMultilevel"/>
    <w:tmpl w:val="3634CD56"/>
    <w:lvl w:ilvl="0" w:tplc="86B2FCDA">
      <w:start w:val="1"/>
      <w:numFmt w:val="decimal"/>
      <w:lvlText w:val="%1."/>
      <w:lvlJc w:val="left"/>
      <w:pPr>
        <w:ind w:left="1080" w:hanging="360"/>
      </w:pPr>
      <w:rPr>
        <w:rFonts w:hint="default"/>
        <w:b/>
      </w:rPr>
    </w:lvl>
    <w:lvl w:ilvl="1" w:tplc="DE16B28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1159C"/>
    <w:multiLevelType w:val="hybridMultilevel"/>
    <w:tmpl w:val="7E18FA86"/>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1E0D077F"/>
    <w:multiLevelType w:val="hybridMultilevel"/>
    <w:tmpl w:val="8466A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54C10"/>
    <w:multiLevelType w:val="hybridMultilevel"/>
    <w:tmpl w:val="7C38095A"/>
    <w:lvl w:ilvl="0" w:tplc="03FAC768">
      <w:start w:val="1"/>
      <w:numFmt w:val="lowerLetter"/>
      <w:lvlText w:val="%1)"/>
      <w:lvlJc w:val="left"/>
      <w:pPr>
        <w:ind w:left="1440" w:hanging="360"/>
      </w:pPr>
      <w:rPr>
        <w:rFonts w:ascii="Times New Roman" w:hAnsi="Times New Roman"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2120"/>
    <w:multiLevelType w:val="hybridMultilevel"/>
    <w:tmpl w:val="9F088C4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317B6B83"/>
    <w:multiLevelType w:val="hybridMultilevel"/>
    <w:tmpl w:val="9F088C4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54A50275"/>
    <w:multiLevelType w:val="hybridMultilevel"/>
    <w:tmpl w:val="7F22A2A6"/>
    <w:lvl w:ilvl="0" w:tplc="3D52F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8967CA"/>
    <w:multiLevelType w:val="hybridMultilevel"/>
    <w:tmpl w:val="12780B44"/>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34B757F"/>
    <w:multiLevelType w:val="hybridMultilevel"/>
    <w:tmpl w:val="A18A9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6800735"/>
    <w:multiLevelType w:val="hybridMultilevel"/>
    <w:tmpl w:val="F2A2E466"/>
    <w:lvl w:ilvl="0" w:tplc="DA00B692">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46249"/>
    <w:multiLevelType w:val="hybridMultilevel"/>
    <w:tmpl w:val="BC2A1828"/>
    <w:lvl w:ilvl="0" w:tplc="2F0A0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0B3390"/>
    <w:multiLevelType w:val="hybridMultilevel"/>
    <w:tmpl w:val="A4A267C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2FAB3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60495"/>
    <w:multiLevelType w:val="hybridMultilevel"/>
    <w:tmpl w:val="B78A9ADE"/>
    <w:lvl w:ilvl="0" w:tplc="04090001">
      <w:start w:val="1"/>
      <w:numFmt w:val="bullet"/>
      <w:lvlText w:val=""/>
      <w:lvlJc w:val="left"/>
      <w:pPr>
        <w:ind w:left="720" w:hanging="360"/>
      </w:pPr>
      <w:rPr>
        <w:rFonts w:ascii="Symbol" w:hAnsi="Symbol" w:hint="default"/>
      </w:rPr>
    </w:lvl>
    <w:lvl w:ilvl="1" w:tplc="B412984A">
      <w:start w:val="1"/>
      <w:numFmt w:val="decimal"/>
      <w:lvlText w:val="%2."/>
      <w:lvlJc w:val="left"/>
      <w:pPr>
        <w:ind w:left="1440" w:hanging="360"/>
      </w:pPr>
      <w:rPr>
        <w:rFonts w:hint="default"/>
      </w:rPr>
    </w:lvl>
    <w:lvl w:ilvl="2" w:tplc="60422DB0">
      <w:start w:val="1"/>
      <w:numFmt w:val="lowerLetter"/>
      <w:lvlText w:val="%3)"/>
      <w:lvlJc w:val="left"/>
      <w:pPr>
        <w:ind w:left="2160" w:hanging="360"/>
      </w:pPr>
      <w:rPr>
        <w:rFonts w:hint="default"/>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A5A4F"/>
    <w:multiLevelType w:val="hybridMultilevel"/>
    <w:tmpl w:val="908E2202"/>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17">
      <w:start w:val="1"/>
      <w:numFmt w:val="lowerLetter"/>
      <w:lvlText w:val="%3)"/>
      <w:lvlJc w:val="left"/>
      <w:pPr>
        <w:ind w:left="4050" w:hanging="360"/>
      </w:pPr>
      <w:rPr>
        <w:rFont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7C0F115E"/>
    <w:multiLevelType w:val="hybridMultilevel"/>
    <w:tmpl w:val="CE6C9C1E"/>
    <w:lvl w:ilvl="0" w:tplc="DE40BEE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D446E90"/>
    <w:multiLevelType w:val="hybridMultilevel"/>
    <w:tmpl w:val="6D387224"/>
    <w:lvl w:ilvl="0" w:tplc="37F637A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4"/>
  </w:num>
  <w:num w:numId="2">
    <w:abstractNumId w:val="11"/>
  </w:num>
  <w:num w:numId="3">
    <w:abstractNumId w:val="20"/>
  </w:num>
  <w:num w:numId="4">
    <w:abstractNumId w:val="15"/>
  </w:num>
  <w:num w:numId="5">
    <w:abstractNumId w:val="8"/>
  </w:num>
  <w:num w:numId="6">
    <w:abstractNumId w:val="5"/>
  </w:num>
  <w:num w:numId="7">
    <w:abstractNumId w:val="3"/>
  </w:num>
  <w:num w:numId="8">
    <w:abstractNumId w:val="16"/>
  </w:num>
  <w:num w:numId="9">
    <w:abstractNumId w:val="12"/>
  </w:num>
  <w:num w:numId="10">
    <w:abstractNumId w:val="18"/>
  </w:num>
  <w:num w:numId="11">
    <w:abstractNumId w:val="17"/>
  </w:num>
  <w:num w:numId="12">
    <w:abstractNumId w:val="19"/>
  </w:num>
  <w:num w:numId="13">
    <w:abstractNumId w:val="1"/>
  </w:num>
  <w:num w:numId="14">
    <w:abstractNumId w:val="6"/>
  </w:num>
  <w:num w:numId="15">
    <w:abstractNumId w:val="7"/>
  </w:num>
  <w:num w:numId="16">
    <w:abstractNumId w:val="0"/>
  </w:num>
  <w:num w:numId="17">
    <w:abstractNumId w:val="10"/>
  </w:num>
  <w:num w:numId="18">
    <w:abstractNumId w:val="2"/>
  </w:num>
  <w:num w:numId="19">
    <w:abstractNumId w:val="4"/>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zNDUwMTI3MDCwsDRT0lEKTi0uzszPAykwrgUAQ1a09CwAAAA="/>
  </w:docVars>
  <w:rsids>
    <w:rsidRoot w:val="000D3036"/>
    <w:rsid w:val="00004684"/>
    <w:rsid w:val="00031222"/>
    <w:rsid w:val="00035184"/>
    <w:rsid w:val="000D3036"/>
    <w:rsid w:val="000F5F9C"/>
    <w:rsid w:val="0011389E"/>
    <w:rsid w:val="00116EEE"/>
    <w:rsid w:val="00147E04"/>
    <w:rsid w:val="00147FD5"/>
    <w:rsid w:val="001625BE"/>
    <w:rsid w:val="001A128D"/>
    <w:rsid w:val="001B3B37"/>
    <w:rsid w:val="001D4ABC"/>
    <w:rsid w:val="00255D42"/>
    <w:rsid w:val="002968DE"/>
    <w:rsid w:val="002A31A8"/>
    <w:rsid w:val="00385CBF"/>
    <w:rsid w:val="003F07DF"/>
    <w:rsid w:val="00457133"/>
    <w:rsid w:val="0051008D"/>
    <w:rsid w:val="005E357B"/>
    <w:rsid w:val="005E5B31"/>
    <w:rsid w:val="00603E22"/>
    <w:rsid w:val="006965AB"/>
    <w:rsid w:val="0070583B"/>
    <w:rsid w:val="0076163B"/>
    <w:rsid w:val="00845ED8"/>
    <w:rsid w:val="009410D7"/>
    <w:rsid w:val="0098640B"/>
    <w:rsid w:val="00A17884"/>
    <w:rsid w:val="00A47258"/>
    <w:rsid w:val="00AD5FFC"/>
    <w:rsid w:val="00B47345"/>
    <w:rsid w:val="00BC4E98"/>
    <w:rsid w:val="00BD7B94"/>
    <w:rsid w:val="00BF4879"/>
    <w:rsid w:val="00C515DD"/>
    <w:rsid w:val="00CF3311"/>
    <w:rsid w:val="00D56A59"/>
    <w:rsid w:val="00DC4790"/>
    <w:rsid w:val="00DC6F87"/>
    <w:rsid w:val="00DD1F1D"/>
    <w:rsid w:val="00E44F17"/>
    <w:rsid w:val="00E822AA"/>
    <w:rsid w:val="00E92743"/>
    <w:rsid w:val="00F66214"/>
    <w:rsid w:val="00FE683D"/>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1A8B"/>
  <w15:chartTrackingRefBased/>
  <w15:docId w15:val="{DF9EF3B5-8BA3-4804-AFC7-BCDFD43C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036"/>
    <w:pPr>
      <w:ind w:left="720"/>
      <w:contextualSpacing/>
    </w:pPr>
  </w:style>
  <w:style w:type="paragraph" w:styleId="FootnoteText">
    <w:name w:val="footnote text"/>
    <w:aliases w:val="Char Char Char,Char Char,Footnote Text Char Char,Footnote Text Char Char Char Char Char,Footnote Text Char Char Char Char Char Char Char Char"/>
    <w:basedOn w:val="Normal"/>
    <w:link w:val="FootnoteTextChar"/>
    <w:uiPriority w:val="99"/>
    <w:unhideWhenUsed/>
    <w:rsid w:val="000D3036"/>
    <w:pPr>
      <w:spacing w:after="0" w:line="240" w:lineRule="auto"/>
      <w:ind w:left="720" w:hanging="360"/>
    </w:pPr>
    <w:rPr>
      <w:sz w:val="20"/>
      <w:szCs w:val="20"/>
    </w:rPr>
  </w:style>
  <w:style w:type="character" w:customStyle="1" w:styleId="FootnoteTextChar">
    <w:name w:val="Footnote Text Char"/>
    <w:aliases w:val="Char Char Char Char,Char Char Char1,Footnote Text Char Char Char,Footnote Text Char Char Char Char Char Char,Footnote Text Char Char Char Char Char Char Char Char Char"/>
    <w:basedOn w:val="DefaultParagraphFont"/>
    <w:link w:val="FootnoteText"/>
    <w:uiPriority w:val="99"/>
    <w:rsid w:val="000D3036"/>
    <w:rPr>
      <w:sz w:val="20"/>
      <w:szCs w:val="20"/>
    </w:rPr>
  </w:style>
  <w:style w:type="character" w:styleId="FootnoteReference">
    <w:name w:val="footnote reference"/>
    <w:basedOn w:val="DefaultParagraphFont"/>
    <w:uiPriority w:val="99"/>
    <w:unhideWhenUsed/>
    <w:rsid w:val="000D3036"/>
    <w:rPr>
      <w:vertAlign w:val="superscript"/>
    </w:rPr>
  </w:style>
  <w:style w:type="character" w:customStyle="1" w:styleId="apple-converted-space">
    <w:name w:val="apple-converted-space"/>
    <w:basedOn w:val="DefaultParagraphFont"/>
    <w:rsid w:val="000D3036"/>
  </w:style>
  <w:style w:type="paragraph" w:customStyle="1" w:styleId="Default">
    <w:name w:val="Default"/>
    <w:rsid w:val="000D303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D3036"/>
    <w:rPr>
      <w:i/>
      <w:iCs/>
    </w:rPr>
  </w:style>
  <w:style w:type="paragraph" w:customStyle="1" w:styleId="paranormaltext">
    <w:name w:val="paranormaltext"/>
    <w:basedOn w:val="Normal"/>
    <w:rsid w:val="000D30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036"/>
  </w:style>
  <w:style w:type="character" w:styleId="Hyperlink">
    <w:name w:val="Hyperlink"/>
    <w:basedOn w:val="DefaultParagraphFont"/>
    <w:uiPriority w:val="99"/>
    <w:unhideWhenUsed/>
    <w:rsid w:val="000D3036"/>
    <w:rPr>
      <w:color w:val="0000FF"/>
      <w:u w:val="single"/>
    </w:rPr>
  </w:style>
  <w:style w:type="table" w:styleId="TableGrid">
    <w:name w:val="Table Grid"/>
    <w:basedOn w:val="TableNormal"/>
    <w:uiPriority w:val="59"/>
    <w:rsid w:val="0070583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83D"/>
    <w:rPr>
      <w:rFonts w:ascii="Segoe UI" w:hAnsi="Segoe UI" w:cs="Segoe UI"/>
      <w:sz w:val="18"/>
      <w:szCs w:val="18"/>
    </w:rPr>
  </w:style>
  <w:style w:type="paragraph" w:styleId="Footer">
    <w:name w:val="footer"/>
    <w:basedOn w:val="Normal"/>
    <w:link w:val="FooterChar"/>
    <w:uiPriority w:val="99"/>
    <w:unhideWhenUsed/>
    <w:rsid w:val="00FE6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ional.kompas.com/tag/ASE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nasional.kompas.com/read/2016/03/01/16335541/Pekerja.Asing.Serbu.Indonesia.Pemerintah.Diminta.Lakukan.Antisip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8CFA-0FE5-4955-8102-1E81E477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5601</Words>
  <Characters>31927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Manchester City</dc:creator>
  <cp:keywords/>
  <dc:description/>
  <cp:lastModifiedBy>Manchester City</cp:lastModifiedBy>
  <cp:revision>23</cp:revision>
  <cp:lastPrinted>2016-11-17T09:08:00Z</cp:lastPrinted>
  <dcterms:created xsi:type="dcterms:W3CDTF">2016-10-16T09:33:00Z</dcterms:created>
  <dcterms:modified xsi:type="dcterms:W3CDTF">2016-12-25T05:32:00Z</dcterms:modified>
</cp:coreProperties>
</file>