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A3E" w:rsidRDefault="00BF2A3E" w:rsidP="00BF2A3E">
      <w:pPr>
        <w:spacing w:after="120" w:line="240" w:lineRule="auto"/>
        <w:jc w:val="center"/>
        <w:rPr>
          <w:rFonts w:ascii="Times New Roman" w:hAnsi="Times New Roman"/>
          <w:b/>
          <w:sz w:val="24"/>
          <w:szCs w:val="24"/>
        </w:rPr>
      </w:pPr>
    </w:p>
    <w:p w:rsidR="00BF2A3E" w:rsidRDefault="00BF2A3E" w:rsidP="00BF2A3E">
      <w:pPr>
        <w:spacing w:after="120" w:line="240" w:lineRule="auto"/>
        <w:jc w:val="center"/>
        <w:rPr>
          <w:rFonts w:ascii="Times New Roman" w:hAnsi="Times New Roman"/>
          <w:b/>
          <w:sz w:val="24"/>
          <w:szCs w:val="24"/>
        </w:rPr>
      </w:pPr>
    </w:p>
    <w:p w:rsidR="00BF2A3E" w:rsidRDefault="00BF2A3E" w:rsidP="00BF2A3E">
      <w:pPr>
        <w:spacing w:after="120" w:line="240" w:lineRule="auto"/>
        <w:jc w:val="center"/>
        <w:rPr>
          <w:rFonts w:ascii="Times New Roman" w:hAnsi="Times New Roman"/>
          <w:b/>
          <w:sz w:val="24"/>
          <w:szCs w:val="24"/>
        </w:rPr>
      </w:pPr>
      <w:r>
        <w:rPr>
          <w:rFonts w:ascii="Times New Roman" w:hAnsi="Times New Roman"/>
          <w:b/>
          <w:sz w:val="24"/>
          <w:szCs w:val="24"/>
        </w:rPr>
        <w:t>ABSTRAK</w:t>
      </w:r>
    </w:p>
    <w:p w:rsidR="00BF2A3E" w:rsidRDefault="00BF2A3E" w:rsidP="00BF2A3E">
      <w:pPr>
        <w:spacing w:after="0" w:line="240" w:lineRule="auto"/>
        <w:jc w:val="center"/>
        <w:rPr>
          <w:rFonts w:ascii="Times New Roman" w:hAnsi="Times New Roman"/>
          <w:b/>
          <w:sz w:val="24"/>
          <w:szCs w:val="24"/>
        </w:rPr>
      </w:pPr>
      <w:r w:rsidRPr="00F87F54">
        <w:rPr>
          <w:rFonts w:ascii="Times New Roman" w:hAnsi="Times New Roman"/>
          <w:b/>
          <w:sz w:val="24"/>
          <w:szCs w:val="24"/>
        </w:rPr>
        <w:t>PENANGANAN PERKARA PIDANA YANG MELIBATKAN MASYARAKAT MISKIN OLEH ADVOKAT BERBASIS NILAI KEADILAN DALAM PERSPEKTIF SOCIO LEGAL</w:t>
      </w:r>
    </w:p>
    <w:p w:rsidR="00BF2A3E" w:rsidRDefault="00BF2A3E" w:rsidP="00BF2A3E">
      <w:pPr>
        <w:spacing w:after="120" w:line="240" w:lineRule="auto"/>
        <w:ind w:left="284" w:firstLine="709"/>
        <w:jc w:val="both"/>
        <w:rPr>
          <w:rFonts w:ascii="Times New Roman" w:hAnsi="Times New Roman"/>
          <w:sz w:val="24"/>
          <w:szCs w:val="24"/>
        </w:rPr>
      </w:pPr>
      <w:r>
        <w:rPr>
          <w:rFonts w:ascii="Times New Roman" w:hAnsi="Times New Roman"/>
          <w:sz w:val="24"/>
          <w:szCs w:val="24"/>
        </w:rPr>
        <w:t>P</w:t>
      </w:r>
      <w:r w:rsidRPr="00F87F54">
        <w:rPr>
          <w:rFonts w:ascii="Times New Roman" w:hAnsi="Times New Roman"/>
          <w:sz w:val="24"/>
          <w:szCs w:val="24"/>
        </w:rPr>
        <w:t xml:space="preserve">emberian bantuan hukum bagi </w:t>
      </w:r>
      <w:r>
        <w:rPr>
          <w:rFonts w:ascii="Times New Roman" w:hAnsi="Times New Roman"/>
          <w:sz w:val="24"/>
          <w:szCs w:val="24"/>
        </w:rPr>
        <w:t xml:space="preserve">masyarakat </w:t>
      </w:r>
      <w:r w:rsidRPr="00F87F54">
        <w:rPr>
          <w:rFonts w:ascii="Times New Roman" w:hAnsi="Times New Roman"/>
          <w:sz w:val="24"/>
          <w:szCs w:val="24"/>
        </w:rPr>
        <w:t>miskin adalah salah satu bentuk tindakan dari profesi advokat yang sangat mulia dan merupakan gerakan moral yang memperjuangkan Hak Asasi Manusia</w:t>
      </w:r>
      <w:r>
        <w:t xml:space="preserve">, </w:t>
      </w:r>
      <w:r>
        <w:rPr>
          <w:rFonts w:ascii="Times New Roman" w:hAnsi="Times New Roman"/>
          <w:sz w:val="24"/>
          <w:szCs w:val="24"/>
        </w:rPr>
        <w:t>f</w:t>
      </w:r>
      <w:r w:rsidRPr="00F87F54">
        <w:rPr>
          <w:rFonts w:ascii="Times New Roman" w:hAnsi="Times New Roman"/>
          <w:sz w:val="24"/>
          <w:szCs w:val="24"/>
        </w:rPr>
        <w:t xml:space="preserve">aktanya, tidak semua advokat menyadari secara moral kewajibannya tersebut. Masih banyak ditemukan berbagai penyimpangan-penyimpangan dalam pemberian bantuan hukum bagi </w:t>
      </w:r>
      <w:r>
        <w:rPr>
          <w:rFonts w:ascii="Times New Roman" w:hAnsi="Times New Roman"/>
          <w:sz w:val="24"/>
          <w:szCs w:val="24"/>
        </w:rPr>
        <w:t>masyarakat</w:t>
      </w:r>
      <w:r w:rsidRPr="00F87F54">
        <w:rPr>
          <w:rFonts w:ascii="Times New Roman" w:hAnsi="Times New Roman"/>
          <w:sz w:val="24"/>
          <w:szCs w:val="24"/>
        </w:rPr>
        <w:t xml:space="preserve"> miskin. Kondisi ini tentu bertentangan dengan nilai-nilai luhur dari profesi advokat itu sendiri, dengan adanya hal ini, yang menunjukkan masih bisa ditemukan penyimpangan-penyimpangan dalam prakteknya</w:t>
      </w:r>
    </w:p>
    <w:p w:rsidR="00BF2A3E" w:rsidRPr="00BD195F" w:rsidRDefault="00BF2A3E" w:rsidP="00BF2A3E">
      <w:pPr>
        <w:spacing w:after="120" w:line="240" w:lineRule="auto"/>
        <w:ind w:left="284" w:firstLine="709"/>
        <w:jc w:val="both"/>
        <w:rPr>
          <w:rFonts w:ascii="Times New Roman" w:hAnsi="Times New Roman"/>
          <w:sz w:val="24"/>
          <w:szCs w:val="24"/>
        </w:rPr>
      </w:pPr>
      <w:r w:rsidRPr="002D17CB">
        <w:rPr>
          <w:rFonts w:ascii="Times New Roman" w:hAnsi="Times New Roman"/>
          <w:sz w:val="24"/>
          <w:szCs w:val="24"/>
        </w:rPr>
        <w:t>Masalah yang diteliti dalam penelitian ini adalah</w:t>
      </w:r>
      <w:r>
        <w:rPr>
          <w:rFonts w:ascii="Times New Roman" w:hAnsi="Times New Roman"/>
          <w:sz w:val="24"/>
          <w:szCs w:val="24"/>
        </w:rPr>
        <w:t xml:space="preserve"> m</w:t>
      </w:r>
      <w:r w:rsidRPr="00F87F54">
        <w:rPr>
          <w:rFonts w:ascii="Times New Roman" w:hAnsi="Times New Roman"/>
          <w:sz w:val="24"/>
          <w:szCs w:val="24"/>
        </w:rPr>
        <w:t>engapa advokat belum menerapkan nilai keadilan dalam menangani perkara pidana yan</w:t>
      </w:r>
      <w:r>
        <w:rPr>
          <w:rFonts w:ascii="Times New Roman" w:hAnsi="Times New Roman"/>
          <w:sz w:val="24"/>
          <w:szCs w:val="24"/>
        </w:rPr>
        <w:t>g melibatkan masyarakat miskin, b</w:t>
      </w:r>
      <w:r w:rsidRPr="00F87F54">
        <w:rPr>
          <w:rFonts w:ascii="Times New Roman" w:hAnsi="Times New Roman"/>
          <w:sz w:val="24"/>
          <w:szCs w:val="24"/>
        </w:rPr>
        <w:t>agaimana dampak Advokat yang belum menerapkan nilai keadilan dalam menangani perkara pidana yang dalam hal ini melibatkan masy</w:t>
      </w:r>
      <w:r>
        <w:rPr>
          <w:rFonts w:ascii="Times New Roman" w:hAnsi="Times New Roman"/>
          <w:sz w:val="24"/>
          <w:szCs w:val="24"/>
        </w:rPr>
        <w:t>arakat miskin serta b</w:t>
      </w:r>
      <w:r w:rsidRPr="00F87F54">
        <w:rPr>
          <w:rFonts w:ascii="Times New Roman" w:hAnsi="Times New Roman"/>
          <w:sz w:val="24"/>
          <w:szCs w:val="24"/>
        </w:rPr>
        <w:t>agaimana pola/ model penanganan perkara pidana terhadap masyarakat miskin oleh advokat yang berbasis nilai keadilan</w:t>
      </w:r>
      <w:r>
        <w:rPr>
          <w:rFonts w:ascii="Times New Roman" w:hAnsi="Times New Roman"/>
          <w:sz w:val="24"/>
          <w:szCs w:val="24"/>
        </w:rPr>
        <w:t>.</w:t>
      </w:r>
    </w:p>
    <w:p w:rsidR="00BF2A3E" w:rsidRDefault="00BF2A3E" w:rsidP="00BF2A3E">
      <w:pPr>
        <w:spacing w:after="120" w:line="240" w:lineRule="auto"/>
        <w:ind w:left="284" w:firstLine="709"/>
        <w:jc w:val="both"/>
        <w:rPr>
          <w:rFonts w:ascii="Times New Roman" w:hAnsi="Times New Roman"/>
          <w:sz w:val="24"/>
          <w:szCs w:val="24"/>
        </w:rPr>
      </w:pPr>
      <w:r w:rsidRPr="003E723E">
        <w:rPr>
          <w:rFonts w:ascii="Times New Roman" w:hAnsi="Times New Roman"/>
          <w:sz w:val="24"/>
          <w:szCs w:val="24"/>
        </w:rPr>
        <w:t xml:space="preserve">Metode yang digunakan dalam penelitian ini adalah dengan pendekatan </w:t>
      </w:r>
      <w:r w:rsidRPr="003E723E">
        <w:rPr>
          <w:rFonts w:ascii="Times New Roman" w:hAnsi="Times New Roman"/>
          <w:i/>
          <w:sz w:val="24"/>
          <w:szCs w:val="24"/>
        </w:rPr>
        <w:t>socio-legal research</w:t>
      </w:r>
      <w:r w:rsidRPr="003E723E">
        <w:rPr>
          <w:rFonts w:ascii="Times New Roman" w:hAnsi="Times New Roman"/>
          <w:sz w:val="24"/>
          <w:szCs w:val="24"/>
        </w:rPr>
        <w:t xml:space="preserve"> yang bersumber dari pengumpulan data yang diperoleh dari data primer dan data sekunder, kemudian dianalisis dengan metode analisis kualitatif.</w:t>
      </w:r>
    </w:p>
    <w:p w:rsidR="00BF2A3E" w:rsidRPr="00EF1EC9" w:rsidRDefault="00BF2A3E" w:rsidP="00BF2A3E">
      <w:pPr>
        <w:spacing w:after="120" w:line="240" w:lineRule="auto"/>
        <w:ind w:left="284" w:firstLine="709"/>
        <w:jc w:val="both"/>
        <w:rPr>
          <w:rFonts w:ascii="Times New Roman" w:hAnsi="Times New Roman"/>
          <w:sz w:val="24"/>
          <w:szCs w:val="24"/>
        </w:rPr>
      </w:pPr>
      <w:r w:rsidRPr="002D17CB">
        <w:rPr>
          <w:rFonts w:ascii="Times New Roman" w:hAnsi="Times New Roman"/>
          <w:sz w:val="24"/>
          <w:szCs w:val="24"/>
        </w:rPr>
        <w:t>Hasil penelitian ini pada akhirnya memberikan jawaban bahwa</w:t>
      </w:r>
      <w:r>
        <w:rPr>
          <w:rFonts w:ascii="Times New Roman" w:hAnsi="Times New Roman"/>
          <w:sz w:val="24"/>
          <w:szCs w:val="24"/>
        </w:rPr>
        <w:t xml:space="preserve"> A</w:t>
      </w:r>
      <w:r w:rsidRPr="00F87F54">
        <w:rPr>
          <w:rFonts w:ascii="Times New Roman" w:hAnsi="Times New Roman"/>
          <w:sz w:val="24"/>
          <w:szCs w:val="24"/>
        </w:rPr>
        <w:t xml:space="preserve">dvokat yang belum menerapkan nilai keadilan dalam menangani perkara pidana yang melibatkan masyarakat miskin adalah karena </w:t>
      </w:r>
      <w:r>
        <w:rPr>
          <w:rFonts w:ascii="Times New Roman" w:hAnsi="Times New Roman"/>
          <w:sz w:val="24"/>
          <w:szCs w:val="24"/>
        </w:rPr>
        <w:t>faktor substansi</w:t>
      </w:r>
      <w:r w:rsidRPr="00F87F54">
        <w:rPr>
          <w:rFonts w:ascii="Times New Roman" w:hAnsi="Times New Roman"/>
          <w:sz w:val="24"/>
          <w:szCs w:val="24"/>
        </w:rPr>
        <w:t xml:space="preserve"> hukum (</w:t>
      </w:r>
      <w:r w:rsidRPr="009F5F2E">
        <w:rPr>
          <w:rFonts w:ascii="Times New Roman" w:hAnsi="Times New Roman"/>
          <w:i/>
          <w:sz w:val="24"/>
          <w:szCs w:val="24"/>
        </w:rPr>
        <w:t>legal substance</w:t>
      </w:r>
      <w:r w:rsidRPr="00F87F54">
        <w:rPr>
          <w:rFonts w:ascii="Times New Roman" w:hAnsi="Times New Roman"/>
          <w:sz w:val="24"/>
          <w:szCs w:val="24"/>
        </w:rPr>
        <w:t>), struktur hukum (</w:t>
      </w:r>
      <w:r w:rsidRPr="009F5F2E">
        <w:rPr>
          <w:rFonts w:ascii="Times New Roman" w:hAnsi="Times New Roman"/>
          <w:i/>
          <w:sz w:val="24"/>
          <w:szCs w:val="24"/>
        </w:rPr>
        <w:t>legal structure</w:t>
      </w:r>
      <w:r w:rsidRPr="00F87F54">
        <w:rPr>
          <w:rFonts w:ascii="Times New Roman" w:hAnsi="Times New Roman"/>
          <w:sz w:val="24"/>
          <w:szCs w:val="24"/>
        </w:rPr>
        <w:t>), dan budaya hukum (legal culture)</w:t>
      </w:r>
      <w:r w:rsidRPr="003E723E">
        <w:rPr>
          <w:rFonts w:ascii="Times New Roman" w:hAnsi="Times New Roman"/>
          <w:sz w:val="24"/>
          <w:szCs w:val="24"/>
        </w:rPr>
        <w:t>,</w:t>
      </w:r>
      <w:r>
        <w:rPr>
          <w:rFonts w:ascii="Times New Roman" w:hAnsi="Times New Roman"/>
          <w:sz w:val="24"/>
          <w:szCs w:val="24"/>
        </w:rPr>
        <w:t xml:space="preserve"> d</w:t>
      </w:r>
      <w:r w:rsidRPr="00F87F54">
        <w:rPr>
          <w:rFonts w:ascii="Times New Roman" w:hAnsi="Times New Roman"/>
          <w:sz w:val="24"/>
          <w:szCs w:val="24"/>
        </w:rPr>
        <w:t xml:space="preserve">ampak Advokat yang belum menerapkan nilai keadilan dalam menangani perkara pidana </w:t>
      </w:r>
      <w:r>
        <w:rPr>
          <w:rFonts w:ascii="Times New Roman" w:hAnsi="Times New Roman"/>
          <w:sz w:val="24"/>
          <w:szCs w:val="24"/>
        </w:rPr>
        <w:t>terhadap</w:t>
      </w:r>
      <w:r w:rsidRPr="00F87F54">
        <w:rPr>
          <w:rFonts w:ascii="Times New Roman" w:hAnsi="Times New Roman"/>
          <w:sz w:val="24"/>
          <w:szCs w:val="24"/>
        </w:rPr>
        <w:t xml:space="preserve"> masyarakat miskin adalah </w:t>
      </w:r>
      <w:r>
        <w:rPr>
          <w:rFonts w:ascii="Times New Roman" w:hAnsi="Times New Roman"/>
          <w:sz w:val="24"/>
          <w:szCs w:val="24"/>
        </w:rPr>
        <w:t>seperti timbulnya k</w:t>
      </w:r>
      <w:r w:rsidRPr="00F87F54">
        <w:rPr>
          <w:rFonts w:ascii="Times New Roman" w:hAnsi="Times New Roman"/>
          <w:sz w:val="24"/>
          <w:szCs w:val="24"/>
        </w:rPr>
        <w:t>etidakpercayaan masyarakat pada hukum</w:t>
      </w:r>
      <w:r>
        <w:rPr>
          <w:rFonts w:ascii="Times New Roman" w:hAnsi="Times New Roman"/>
          <w:sz w:val="24"/>
          <w:szCs w:val="24"/>
        </w:rPr>
        <w:t xml:space="preserve">, selain itu </w:t>
      </w:r>
      <w:r w:rsidRPr="00F5461A">
        <w:rPr>
          <w:rFonts w:ascii="Times New Roman" w:hAnsi="Times New Roman"/>
          <w:sz w:val="24"/>
          <w:szCs w:val="24"/>
        </w:rPr>
        <w:t>model penanganan perkara pidana terhadap masyarakat miskin oleh advokat yang berbasis nilai keadilan adalah dengan diterapkannya strategi-stragei yang bersifat konstruktif, yaitu seperti: Perencanaan Legislasi, Kebijakan dan Aktivitas yang terkait dengan Pemenuhan Hak atas Bantuan Hukum</w:t>
      </w:r>
      <w:r w:rsidRPr="003E723E">
        <w:rPr>
          <w:rFonts w:ascii="Times New Roman" w:hAnsi="Times New Roman"/>
          <w:sz w:val="24"/>
          <w:szCs w:val="24"/>
        </w:rPr>
        <w:t>.</w:t>
      </w:r>
    </w:p>
    <w:p w:rsidR="00BF2A3E" w:rsidRPr="00F5461A" w:rsidRDefault="00BF2A3E" w:rsidP="00BF2A3E">
      <w:pPr>
        <w:spacing w:after="120" w:line="240" w:lineRule="auto"/>
        <w:ind w:left="284" w:firstLine="709"/>
        <w:jc w:val="both"/>
        <w:rPr>
          <w:rFonts w:ascii="Times New Roman" w:hAnsi="Times New Roman"/>
          <w:i/>
          <w:sz w:val="24"/>
          <w:szCs w:val="24"/>
        </w:rPr>
      </w:pPr>
      <w:r w:rsidRPr="00CE2E2F">
        <w:rPr>
          <w:rFonts w:ascii="Times New Roman" w:hAnsi="Times New Roman"/>
          <w:sz w:val="24"/>
          <w:szCs w:val="24"/>
        </w:rPr>
        <w:t>Saran da</w:t>
      </w:r>
      <w:r>
        <w:rPr>
          <w:rFonts w:ascii="Times New Roman" w:hAnsi="Times New Roman"/>
          <w:sz w:val="24"/>
          <w:szCs w:val="24"/>
        </w:rPr>
        <w:t xml:space="preserve">ri penelitian ini adalah kepada para Advokat terkait </w:t>
      </w:r>
      <w:r w:rsidRPr="00F5461A">
        <w:rPr>
          <w:rFonts w:ascii="Times New Roman" w:hAnsi="Times New Roman"/>
          <w:sz w:val="24"/>
          <w:szCs w:val="24"/>
        </w:rPr>
        <w:t>Integritas, moralitas, idealisme, dan profesionalitas aparat penegak hukum harus lebih ditingkatkan lagi</w:t>
      </w:r>
      <w:r>
        <w:rPr>
          <w:rFonts w:ascii="Times New Roman" w:hAnsi="Times New Roman"/>
          <w:sz w:val="24"/>
          <w:szCs w:val="24"/>
        </w:rPr>
        <w:t>, selain itu p</w:t>
      </w:r>
      <w:r w:rsidRPr="00F5461A">
        <w:rPr>
          <w:rFonts w:ascii="Times New Roman" w:hAnsi="Times New Roman"/>
          <w:sz w:val="24"/>
          <w:szCs w:val="24"/>
        </w:rPr>
        <w:t xml:space="preserve">embatasan-pembatasan dalam pemberian bantuan hukum di LBH juga harus ditinjau kembali demi menegakkan asas pemberian </w:t>
      </w:r>
      <w:r w:rsidRPr="00F5461A">
        <w:rPr>
          <w:rFonts w:ascii="Times New Roman" w:hAnsi="Times New Roman"/>
          <w:sz w:val="24"/>
          <w:szCs w:val="24"/>
        </w:rPr>
        <w:lastRenderedPageBreak/>
        <w:t>bantuan hukum seluas-luasnya (</w:t>
      </w:r>
      <w:r w:rsidRPr="00F5461A">
        <w:rPr>
          <w:rFonts w:ascii="Times New Roman" w:hAnsi="Times New Roman"/>
          <w:i/>
          <w:sz w:val="24"/>
          <w:szCs w:val="24"/>
        </w:rPr>
        <w:t>access to legal counsel</w:t>
      </w:r>
      <w:r w:rsidRPr="00F5461A">
        <w:rPr>
          <w:rFonts w:ascii="Times New Roman" w:hAnsi="Times New Roman"/>
          <w:sz w:val="24"/>
          <w:szCs w:val="24"/>
        </w:rPr>
        <w:t xml:space="preserve">) dan </w:t>
      </w:r>
      <w:r w:rsidRPr="00F5461A">
        <w:rPr>
          <w:rFonts w:ascii="Times New Roman" w:hAnsi="Times New Roman"/>
          <w:i/>
          <w:sz w:val="24"/>
          <w:szCs w:val="24"/>
        </w:rPr>
        <w:t>asas equality before the law</w:t>
      </w:r>
      <w:r>
        <w:rPr>
          <w:rFonts w:ascii="Times New Roman" w:hAnsi="Times New Roman"/>
          <w:i/>
          <w:sz w:val="24"/>
          <w:szCs w:val="24"/>
        </w:rPr>
        <w:t>.</w:t>
      </w:r>
    </w:p>
    <w:p w:rsidR="00BF2A3E" w:rsidRDefault="00BF2A3E" w:rsidP="00BF2A3E">
      <w:pPr>
        <w:spacing w:after="120" w:line="240" w:lineRule="auto"/>
        <w:rPr>
          <w:rFonts w:ascii="Times New Roman" w:hAnsi="Times New Roman"/>
          <w:b/>
          <w:sz w:val="24"/>
          <w:szCs w:val="24"/>
        </w:rPr>
      </w:pPr>
      <w:r w:rsidRPr="00CE2E2F">
        <w:rPr>
          <w:rFonts w:ascii="Times New Roman" w:hAnsi="Times New Roman"/>
          <w:b/>
          <w:sz w:val="24"/>
          <w:szCs w:val="24"/>
        </w:rPr>
        <w:t xml:space="preserve">Kata Kunci: </w:t>
      </w:r>
      <w:r>
        <w:rPr>
          <w:rFonts w:ascii="Times New Roman" w:hAnsi="Times New Roman"/>
          <w:b/>
          <w:i/>
          <w:sz w:val="24"/>
          <w:szCs w:val="24"/>
        </w:rPr>
        <w:t>Perkara Pidana</w:t>
      </w:r>
      <w:r w:rsidRPr="003E723E">
        <w:rPr>
          <w:rFonts w:ascii="Times New Roman" w:hAnsi="Times New Roman"/>
          <w:b/>
          <w:i/>
          <w:sz w:val="24"/>
          <w:szCs w:val="24"/>
        </w:rPr>
        <w:t>,</w:t>
      </w:r>
      <w:r>
        <w:rPr>
          <w:rFonts w:ascii="Times New Roman" w:hAnsi="Times New Roman"/>
          <w:b/>
          <w:sz w:val="24"/>
          <w:szCs w:val="24"/>
        </w:rPr>
        <w:t xml:space="preserve"> </w:t>
      </w:r>
      <w:r>
        <w:rPr>
          <w:rFonts w:ascii="Times New Roman" w:hAnsi="Times New Roman"/>
          <w:b/>
          <w:i/>
          <w:sz w:val="24"/>
          <w:szCs w:val="24"/>
        </w:rPr>
        <w:t>Masyarakat Miskin, Advokat dan Nilai Keadilan.</w:t>
      </w:r>
    </w:p>
    <w:p w:rsidR="00BF2A3E" w:rsidRPr="00F5461A" w:rsidRDefault="00BF2A3E" w:rsidP="00BF2A3E">
      <w:pPr>
        <w:spacing w:after="120" w:line="240" w:lineRule="auto"/>
        <w:jc w:val="center"/>
        <w:rPr>
          <w:rFonts w:ascii="Times New Roman" w:hAnsi="Times New Roman"/>
          <w:b/>
          <w:sz w:val="24"/>
          <w:szCs w:val="24"/>
        </w:rPr>
      </w:pPr>
      <w:r w:rsidRPr="00F5461A">
        <w:rPr>
          <w:rFonts w:ascii="Times New Roman" w:hAnsi="Times New Roman"/>
          <w:b/>
          <w:sz w:val="24"/>
          <w:szCs w:val="24"/>
        </w:rPr>
        <w:t>ABSTRACT</w:t>
      </w:r>
    </w:p>
    <w:p w:rsidR="00BF2A3E" w:rsidRPr="00F5461A" w:rsidRDefault="00BF2A3E" w:rsidP="00BF2A3E">
      <w:pPr>
        <w:spacing w:after="240" w:line="240" w:lineRule="auto"/>
        <w:ind w:left="284"/>
        <w:jc w:val="center"/>
        <w:rPr>
          <w:rFonts w:ascii="Times New Roman" w:hAnsi="Times New Roman"/>
          <w:b/>
          <w:sz w:val="24"/>
          <w:szCs w:val="24"/>
        </w:rPr>
      </w:pPr>
      <w:r w:rsidRPr="00F5461A">
        <w:rPr>
          <w:rFonts w:ascii="Times New Roman" w:hAnsi="Times New Roman"/>
          <w:b/>
          <w:sz w:val="24"/>
          <w:szCs w:val="24"/>
        </w:rPr>
        <w:t>CRIMINAL CASE HANDLINGS INVOLVING POOR COMMUNITY BY ADVOCATES BASED ON JUSTICE VALUES IN SOCIO LEGAL PERSPECTIVE</w:t>
      </w:r>
    </w:p>
    <w:p w:rsidR="00BF2A3E" w:rsidRPr="00F5461A" w:rsidRDefault="00BF2A3E" w:rsidP="00BF2A3E">
      <w:pPr>
        <w:spacing w:after="120" w:line="240" w:lineRule="auto"/>
        <w:ind w:left="425" w:firstLine="709"/>
        <w:jc w:val="both"/>
        <w:rPr>
          <w:rFonts w:ascii="Times New Roman" w:hAnsi="Times New Roman"/>
          <w:sz w:val="24"/>
          <w:szCs w:val="24"/>
        </w:rPr>
      </w:pPr>
      <w:r w:rsidRPr="00F5461A">
        <w:rPr>
          <w:rFonts w:ascii="Times New Roman" w:hAnsi="Times New Roman"/>
          <w:sz w:val="24"/>
          <w:szCs w:val="24"/>
        </w:rPr>
        <w:t>The provision of legal aid to the poor is one of the actions of the noble profession of advocates and the moral movement that advocates for human rights, in fact, not all advocates are morally aware of their obligations. There are still many deviations found in the provision of legal aid for the poor. This condition is certainly contrary to the noble values ​​of the advocate profession itself, in the presence of this matter, which shows still can be found deviations in practice</w:t>
      </w:r>
    </w:p>
    <w:p w:rsidR="00BF2A3E" w:rsidRPr="00F5461A" w:rsidRDefault="00BF2A3E" w:rsidP="00BF2A3E">
      <w:pPr>
        <w:spacing w:after="120" w:line="240" w:lineRule="auto"/>
        <w:ind w:left="425" w:firstLine="709"/>
        <w:jc w:val="both"/>
        <w:rPr>
          <w:rFonts w:ascii="Times New Roman" w:hAnsi="Times New Roman"/>
          <w:sz w:val="24"/>
          <w:szCs w:val="24"/>
        </w:rPr>
      </w:pPr>
      <w:r w:rsidRPr="00F5461A">
        <w:rPr>
          <w:rFonts w:ascii="Times New Roman" w:hAnsi="Times New Roman"/>
          <w:sz w:val="24"/>
          <w:szCs w:val="24"/>
        </w:rPr>
        <w:t>The problem studied in this research is why the advocate has not applied the value of justice in handling criminal case involving the poor, how the Advocate impact that has not yet applied the value of justice in handling criminal case which in this case involving the poor and how pattern / model of handling of criminal case against The poor by justice-based advocates.</w:t>
      </w:r>
    </w:p>
    <w:p w:rsidR="00BF2A3E" w:rsidRPr="00F5461A" w:rsidRDefault="00BF2A3E" w:rsidP="00BF2A3E">
      <w:pPr>
        <w:spacing w:after="120" w:line="240" w:lineRule="auto"/>
        <w:ind w:left="425" w:firstLine="709"/>
        <w:jc w:val="both"/>
        <w:rPr>
          <w:rFonts w:ascii="Times New Roman" w:hAnsi="Times New Roman"/>
          <w:sz w:val="24"/>
          <w:szCs w:val="24"/>
        </w:rPr>
      </w:pPr>
      <w:r w:rsidRPr="00F5461A">
        <w:rPr>
          <w:rFonts w:ascii="Times New Roman" w:hAnsi="Times New Roman"/>
          <w:sz w:val="24"/>
          <w:szCs w:val="24"/>
        </w:rPr>
        <w:t>The method used in this research is with socio-legal research approach that comes from collecting data obtained from primary data and secondary data, then analyzed by qualitative analysis method.</w:t>
      </w:r>
    </w:p>
    <w:p w:rsidR="00BF2A3E" w:rsidRPr="00F5461A" w:rsidRDefault="00BF2A3E" w:rsidP="00BF2A3E">
      <w:pPr>
        <w:spacing w:after="120" w:line="240" w:lineRule="auto"/>
        <w:ind w:left="425" w:firstLine="709"/>
        <w:jc w:val="both"/>
        <w:rPr>
          <w:rFonts w:ascii="Times New Roman" w:hAnsi="Times New Roman"/>
          <w:sz w:val="24"/>
          <w:szCs w:val="24"/>
        </w:rPr>
      </w:pPr>
      <w:r w:rsidRPr="00F5461A">
        <w:rPr>
          <w:rFonts w:ascii="Times New Roman" w:hAnsi="Times New Roman"/>
          <w:sz w:val="24"/>
          <w:szCs w:val="24"/>
        </w:rPr>
        <w:t xml:space="preserve">The results of this study ultimately provide an answer that Advocates who have not yet applied the value of justice in handling criminal cases involving the poor are due to legal substance, legal structure, and legal culture, Not yet applying the value of justice in handling criminal cases against the poor is like the emergence of mistrust of the law, besides the model of handling criminal cases against the poor by advocates based on the value of justice is the implementation of constructive strategies, such as: Legislation Planning, Policies and Activities Related to the Fulfilling Right to Legal </w:t>
      </w:r>
      <w:r>
        <w:rPr>
          <w:rFonts w:ascii="Times New Roman" w:hAnsi="Times New Roman"/>
          <w:sz w:val="24"/>
          <w:szCs w:val="24"/>
        </w:rPr>
        <w:t>Aid</w:t>
      </w:r>
      <w:r w:rsidRPr="00F5461A">
        <w:rPr>
          <w:rFonts w:ascii="Times New Roman" w:hAnsi="Times New Roman"/>
          <w:sz w:val="24"/>
          <w:szCs w:val="24"/>
        </w:rPr>
        <w:t>.</w:t>
      </w:r>
    </w:p>
    <w:p w:rsidR="00BF2A3E" w:rsidRPr="00F5461A" w:rsidRDefault="00BF2A3E" w:rsidP="00BF2A3E">
      <w:pPr>
        <w:spacing w:after="120" w:line="240" w:lineRule="auto"/>
        <w:ind w:left="425" w:firstLine="709"/>
        <w:jc w:val="both"/>
        <w:rPr>
          <w:rFonts w:ascii="Times New Roman" w:hAnsi="Times New Roman"/>
          <w:sz w:val="24"/>
          <w:szCs w:val="24"/>
        </w:rPr>
      </w:pPr>
      <w:r w:rsidRPr="00F5461A">
        <w:rPr>
          <w:rFonts w:ascii="Times New Roman" w:hAnsi="Times New Roman"/>
          <w:sz w:val="24"/>
          <w:szCs w:val="24"/>
        </w:rPr>
        <w:t>Suggestions from this research are to Advocates regarding Integrity, morality, idealism, and professionalism of law enforcement officers should be further enhanced, in addition to the restrictions on the provision of legal aid in LBH should also be reviewed in order to enforce the principle of providi</w:t>
      </w:r>
      <w:r>
        <w:rPr>
          <w:rFonts w:ascii="Times New Roman" w:hAnsi="Times New Roman"/>
          <w:sz w:val="24"/>
          <w:szCs w:val="24"/>
        </w:rPr>
        <w:t>ng legal aid as widelyadn</w:t>
      </w:r>
      <w:r w:rsidRPr="00F5461A">
        <w:rPr>
          <w:rFonts w:ascii="Times New Roman" w:hAnsi="Times New Roman"/>
          <w:sz w:val="24"/>
          <w:szCs w:val="24"/>
        </w:rPr>
        <w:t xml:space="preserve"> equality before the law.</w:t>
      </w:r>
    </w:p>
    <w:p w:rsidR="00BF2A3E" w:rsidRPr="00F5461A" w:rsidRDefault="00BF2A3E" w:rsidP="00BF2A3E">
      <w:pPr>
        <w:spacing w:after="0" w:line="240" w:lineRule="auto"/>
        <w:ind w:left="426"/>
        <w:jc w:val="both"/>
        <w:rPr>
          <w:rFonts w:ascii="Times New Roman" w:hAnsi="Times New Roman"/>
          <w:b/>
          <w:i/>
          <w:sz w:val="24"/>
          <w:szCs w:val="24"/>
        </w:rPr>
      </w:pPr>
      <w:r w:rsidRPr="00F5461A">
        <w:rPr>
          <w:rFonts w:ascii="Times New Roman" w:hAnsi="Times New Roman"/>
          <w:b/>
          <w:i/>
          <w:sz w:val="24"/>
          <w:szCs w:val="24"/>
        </w:rPr>
        <w:t>Keywords: Criminal Case, Poor People, Advocates and Justice Values.</w:t>
      </w:r>
    </w:p>
    <w:p w:rsidR="00BF2A3E" w:rsidRDefault="00BF2A3E" w:rsidP="00BF2A3E">
      <w:pPr>
        <w:spacing w:after="120" w:line="240" w:lineRule="auto"/>
        <w:rPr>
          <w:rFonts w:ascii="Times New Roman" w:hAnsi="Times New Roman"/>
          <w:b/>
          <w:sz w:val="24"/>
          <w:szCs w:val="24"/>
        </w:rPr>
      </w:pPr>
    </w:p>
    <w:p w:rsidR="00BF2A3E" w:rsidRDefault="00BF2A3E" w:rsidP="00BF2A3E">
      <w:pPr>
        <w:spacing w:after="120" w:line="240" w:lineRule="auto"/>
        <w:rPr>
          <w:rFonts w:ascii="Times New Roman" w:hAnsi="Times New Roman"/>
          <w:b/>
          <w:sz w:val="24"/>
          <w:szCs w:val="24"/>
        </w:rPr>
      </w:pPr>
    </w:p>
    <w:sectPr w:rsidR="00BF2A3E" w:rsidSect="00E55126">
      <w:footerReference w:type="default" r:id="rId8"/>
      <w:pgSz w:w="12240" w:h="15840"/>
      <w:pgMar w:top="2268" w:right="1701" w:bottom="1701" w:left="2268"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421F" w:rsidRDefault="0007421F" w:rsidP="00E55126">
      <w:pPr>
        <w:spacing w:after="0" w:line="240" w:lineRule="auto"/>
      </w:pPr>
      <w:r>
        <w:separator/>
      </w:r>
    </w:p>
  </w:endnote>
  <w:endnote w:type="continuationSeparator" w:id="1">
    <w:p w:rsidR="0007421F" w:rsidRDefault="0007421F" w:rsidP="00E5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0996"/>
      <w:docPartObj>
        <w:docPartGallery w:val="Page Numbers (Bottom of Page)"/>
        <w:docPartUnique/>
      </w:docPartObj>
    </w:sdtPr>
    <w:sdtContent>
      <w:p w:rsidR="00E55126" w:rsidRDefault="00F70F7F">
        <w:pPr>
          <w:pStyle w:val="Footer"/>
          <w:jc w:val="center"/>
        </w:pPr>
        <w:r>
          <w:fldChar w:fldCharType="begin"/>
        </w:r>
        <w:r w:rsidR="00E23109">
          <w:instrText xml:space="preserve"> PAGE   \* MERGEFORMAT </w:instrText>
        </w:r>
        <w:r>
          <w:fldChar w:fldCharType="separate"/>
        </w:r>
        <w:r w:rsidR="008638DD">
          <w:rPr>
            <w:noProof/>
          </w:rPr>
          <w:t>i</w:t>
        </w:r>
        <w:r>
          <w:rPr>
            <w:noProof/>
          </w:rPr>
          <w:fldChar w:fldCharType="end"/>
        </w:r>
      </w:p>
    </w:sdtContent>
  </w:sdt>
  <w:p w:rsidR="00E55126" w:rsidRDefault="00E551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421F" w:rsidRDefault="0007421F" w:rsidP="00E55126">
      <w:pPr>
        <w:spacing w:after="0" w:line="240" w:lineRule="auto"/>
      </w:pPr>
      <w:r>
        <w:separator/>
      </w:r>
    </w:p>
  </w:footnote>
  <w:footnote w:type="continuationSeparator" w:id="1">
    <w:p w:rsidR="0007421F" w:rsidRDefault="0007421F" w:rsidP="00E551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4466C"/>
    <w:multiLevelType w:val="hybridMultilevel"/>
    <w:tmpl w:val="5740C542"/>
    <w:lvl w:ilvl="0" w:tplc="A15E2900">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1A234D2"/>
    <w:multiLevelType w:val="hybridMultilevel"/>
    <w:tmpl w:val="BBC04B2A"/>
    <w:lvl w:ilvl="0" w:tplc="4A8C669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206B7292"/>
    <w:multiLevelType w:val="hybridMultilevel"/>
    <w:tmpl w:val="569AEA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36F18F4"/>
    <w:multiLevelType w:val="hybridMultilevel"/>
    <w:tmpl w:val="6F34B92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64D0DEE"/>
    <w:multiLevelType w:val="hybridMultilevel"/>
    <w:tmpl w:val="B0F89EDC"/>
    <w:lvl w:ilvl="0" w:tplc="BC00D60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8462D10"/>
    <w:multiLevelType w:val="hybridMultilevel"/>
    <w:tmpl w:val="A212052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CDF2326"/>
    <w:multiLevelType w:val="multilevel"/>
    <w:tmpl w:val="28C212B6"/>
    <w:lvl w:ilvl="0">
      <w:start w:val="1"/>
      <w:numFmt w:val="decimal"/>
      <w:lvlText w:val="%1."/>
      <w:lvlJc w:val="left"/>
      <w:pPr>
        <w:tabs>
          <w:tab w:val="left" w:pos="720"/>
        </w:tabs>
        <w:ind w:left="720" w:hanging="360"/>
      </w:pPr>
      <w:rPr>
        <w:rFonts w:hint="default"/>
        <w:b/>
      </w:rPr>
    </w:lvl>
    <w:lvl w:ilvl="1" w:tentative="1">
      <w:start w:val="1"/>
      <w:numFmt w:val="lowerLetter"/>
      <w:lvlText w:val="%2."/>
      <w:lvlJc w:val="left"/>
      <w:pPr>
        <w:tabs>
          <w:tab w:val="left" w:pos="1440"/>
        </w:tabs>
        <w:ind w:left="1440" w:hanging="360"/>
      </w:p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abstractNum w:abstractNumId="7">
    <w:nsid w:val="2F1C7D97"/>
    <w:multiLevelType w:val="hybridMultilevel"/>
    <w:tmpl w:val="81401B68"/>
    <w:lvl w:ilvl="0" w:tplc="74F0953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D27379"/>
    <w:multiLevelType w:val="hybridMultilevel"/>
    <w:tmpl w:val="A874F978"/>
    <w:lvl w:ilvl="0" w:tplc="904E9FF6">
      <w:start w:val="1"/>
      <w:numFmt w:val="upp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73766F8"/>
    <w:multiLevelType w:val="hybridMultilevel"/>
    <w:tmpl w:val="2DC65A12"/>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3EBF75AA"/>
    <w:multiLevelType w:val="hybridMultilevel"/>
    <w:tmpl w:val="9E5A51EC"/>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4355628D"/>
    <w:multiLevelType w:val="multilevel"/>
    <w:tmpl w:val="4355628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DFE45EB"/>
    <w:multiLevelType w:val="hybridMultilevel"/>
    <w:tmpl w:val="D06AF6F6"/>
    <w:lvl w:ilvl="0" w:tplc="339661D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50B920EE"/>
    <w:multiLevelType w:val="hybridMultilevel"/>
    <w:tmpl w:val="FB48C120"/>
    <w:lvl w:ilvl="0" w:tplc="C0EE146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2C64734"/>
    <w:multiLevelType w:val="hybridMultilevel"/>
    <w:tmpl w:val="CE94BE0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5F837B5D"/>
    <w:multiLevelType w:val="hybridMultilevel"/>
    <w:tmpl w:val="CE8096D4"/>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605D1A41"/>
    <w:multiLevelType w:val="hybridMultilevel"/>
    <w:tmpl w:val="C046D64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942D75"/>
    <w:multiLevelType w:val="hybridMultilevel"/>
    <w:tmpl w:val="0E341D64"/>
    <w:lvl w:ilvl="0" w:tplc="679077C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7281048A"/>
    <w:multiLevelType w:val="hybridMultilevel"/>
    <w:tmpl w:val="FB8A96F8"/>
    <w:lvl w:ilvl="0" w:tplc="8F2ABBBE">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nsid w:val="766F5CB0"/>
    <w:multiLevelType w:val="hybridMultilevel"/>
    <w:tmpl w:val="20022C8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7FED750D"/>
    <w:multiLevelType w:val="hybridMultilevel"/>
    <w:tmpl w:val="8D06CB0A"/>
    <w:lvl w:ilvl="0" w:tplc="766A44A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4"/>
  </w:num>
  <w:num w:numId="4">
    <w:abstractNumId w:val="17"/>
  </w:num>
  <w:num w:numId="5">
    <w:abstractNumId w:val="0"/>
  </w:num>
  <w:num w:numId="6">
    <w:abstractNumId w:val="13"/>
  </w:num>
  <w:num w:numId="7">
    <w:abstractNumId w:val="19"/>
  </w:num>
  <w:num w:numId="8">
    <w:abstractNumId w:val="9"/>
  </w:num>
  <w:num w:numId="9">
    <w:abstractNumId w:val="15"/>
  </w:num>
  <w:num w:numId="10">
    <w:abstractNumId w:val="10"/>
  </w:num>
  <w:num w:numId="11">
    <w:abstractNumId w:val="11"/>
  </w:num>
  <w:num w:numId="12">
    <w:abstractNumId w:val="6"/>
  </w:num>
  <w:num w:numId="13">
    <w:abstractNumId w:val="16"/>
  </w:num>
  <w:num w:numId="14">
    <w:abstractNumId w:val="5"/>
  </w:num>
  <w:num w:numId="15">
    <w:abstractNumId w:val="14"/>
  </w:num>
  <w:num w:numId="16">
    <w:abstractNumId w:val="1"/>
  </w:num>
  <w:num w:numId="17">
    <w:abstractNumId w:val="12"/>
  </w:num>
  <w:num w:numId="18">
    <w:abstractNumId w:val="3"/>
  </w:num>
  <w:num w:numId="19">
    <w:abstractNumId w:val="8"/>
  </w:num>
  <w:num w:numId="20">
    <w:abstractNumId w:val="18"/>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rsids>
    <w:rsidRoot w:val="00954791"/>
    <w:rsid w:val="000018FA"/>
    <w:rsid w:val="0002626E"/>
    <w:rsid w:val="00073200"/>
    <w:rsid w:val="0007421F"/>
    <w:rsid w:val="00075762"/>
    <w:rsid w:val="000F5204"/>
    <w:rsid w:val="00114428"/>
    <w:rsid w:val="001377AB"/>
    <w:rsid w:val="00150320"/>
    <w:rsid w:val="001623A1"/>
    <w:rsid w:val="001679DF"/>
    <w:rsid w:val="0017522A"/>
    <w:rsid w:val="001A1424"/>
    <w:rsid w:val="001C0E9F"/>
    <w:rsid w:val="001D1FD7"/>
    <w:rsid w:val="00205525"/>
    <w:rsid w:val="002113C3"/>
    <w:rsid w:val="002157B5"/>
    <w:rsid w:val="00220D6F"/>
    <w:rsid w:val="00236C1A"/>
    <w:rsid w:val="0024452A"/>
    <w:rsid w:val="0028479D"/>
    <w:rsid w:val="00293B39"/>
    <w:rsid w:val="002F09DC"/>
    <w:rsid w:val="003339B0"/>
    <w:rsid w:val="00355FD5"/>
    <w:rsid w:val="00381F88"/>
    <w:rsid w:val="004911F9"/>
    <w:rsid w:val="004A4AF1"/>
    <w:rsid w:val="004C508B"/>
    <w:rsid w:val="004E2CDF"/>
    <w:rsid w:val="005023B4"/>
    <w:rsid w:val="005569F3"/>
    <w:rsid w:val="005749A7"/>
    <w:rsid w:val="005964F6"/>
    <w:rsid w:val="005B6707"/>
    <w:rsid w:val="005E3C0C"/>
    <w:rsid w:val="005E5205"/>
    <w:rsid w:val="005F05C9"/>
    <w:rsid w:val="00615F0C"/>
    <w:rsid w:val="006308D4"/>
    <w:rsid w:val="00646BD9"/>
    <w:rsid w:val="006B2F74"/>
    <w:rsid w:val="006C4637"/>
    <w:rsid w:val="006D0748"/>
    <w:rsid w:val="006D7DA6"/>
    <w:rsid w:val="007312AB"/>
    <w:rsid w:val="007C2473"/>
    <w:rsid w:val="0085395F"/>
    <w:rsid w:val="008638DD"/>
    <w:rsid w:val="008659CE"/>
    <w:rsid w:val="008854D3"/>
    <w:rsid w:val="008D28DA"/>
    <w:rsid w:val="00924C26"/>
    <w:rsid w:val="00954791"/>
    <w:rsid w:val="009572E6"/>
    <w:rsid w:val="009748B6"/>
    <w:rsid w:val="00976301"/>
    <w:rsid w:val="0099376B"/>
    <w:rsid w:val="009C02BD"/>
    <w:rsid w:val="00A22B2A"/>
    <w:rsid w:val="00A5492F"/>
    <w:rsid w:val="00A66DC6"/>
    <w:rsid w:val="00AA0BE7"/>
    <w:rsid w:val="00AA6CF4"/>
    <w:rsid w:val="00AA71C5"/>
    <w:rsid w:val="00AB4B13"/>
    <w:rsid w:val="00AE5A34"/>
    <w:rsid w:val="00B26F32"/>
    <w:rsid w:val="00B32F84"/>
    <w:rsid w:val="00B6213F"/>
    <w:rsid w:val="00B73B9E"/>
    <w:rsid w:val="00BB0BB1"/>
    <w:rsid w:val="00BE7EA2"/>
    <w:rsid w:val="00BF2A3E"/>
    <w:rsid w:val="00C234D5"/>
    <w:rsid w:val="00C76B9B"/>
    <w:rsid w:val="00CA054C"/>
    <w:rsid w:val="00CA52D7"/>
    <w:rsid w:val="00CC0873"/>
    <w:rsid w:val="00CE3CD2"/>
    <w:rsid w:val="00CF1573"/>
    <w:rsid w:val="00CF78D2"/>
    <w:rsid w:val="00D2444D"/>
    <w:rsid w:val="00D37D7A"/>
    <w:rsid w:val="00D705BB"/>
    <w:rsid w:val="00D749FB"/>
    <w:rsid w:val="00D91AC1"/>
    <w:rsid w:val="00DA6954"/>
    <w:rsid w:val="00DF7663"/>
    <w:rsid w:val="00E16B39"/>
    <w:rsid w:val="00E23109"/>
    <w:rsid w:val="00E55126"/>
    <w:rsid w:val="00E9426B"/>
    <w:rsid w:val="00F00467"/>
    <w:rsid w:val="00F2102C"/>
    <w:rsid w:val="00F22ED0"/>
    <w:rsid w:val="00F5425E"/>
    <w:rsid w:val="00F66690"/>
    <w:rsid w:val="00F70F7F"/>
    <w:rsid w:val="00F93CAC"/>
    <w:rsid w:val="00FA592A"/>
    <w:rsid w:val="00FB064C"/>
    <w:rsid w:val="00FD3F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79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4791"/>
    <w:pPr>
      <w:ind w:left="720"/>
      <w:contextualSpacing/>
    </w:pPr>
    <w:rPr>
      <w:rFonts w:asciiTheme="minorHAnsi" w:eastAsiaTheme="minorEastAsia" w:hAnsiTheme="minorHAnsi" w:cstheme="minorBidi"/>
    </w:rPr>
  </w:style>
  <w:style w:type="paragraph" w:styleId="Header">
    <w:name w:val="header"/>
    <w:basedOn w:val="Normal"/>
    <w:link w:val="HeaderChar"/>
    <w:uiPriority w:val="99"/>
    <w:unhideWhenUsed/>
    <w:rsid w:val="00E55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126"/>
    <w:rPr>
      <w:rFonts w:ascii="Calibri" w:eastAsia="Calibri" w:hAnsi="Calibri" w:cs="Times New Roman"/>
    </w:rPr>
  </w:style>
  <w:style w:type="paragraph" w:styleId="Footer">
    <w:name w:val="footer"/>
    <w:basedOn w:val="Normal"/>
    <w:link w:val="FooterChar"/>
    <w:uiPriority w:val="99"/>
    <w:unhideWhenUsed/>
    <w:rsid w:val="00E5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126"/>
    <w:rPr>
      <w:rFonts w:ascii="Calibri" w:eastAsia="Calibri" w:hAnsi="Calibri" w:cs="Times New Roman"/>
    </w:rPr>
  </w:style>
  <w:style w:type="paragraph" w:styleId="BalloonText">
    <w:name w:val="Balloon Text"/>
    <w:basedOn w:val="Normal"/>
    <w:link w:val="BalloonTextChar"/>
    <w:uiPriority w:val="99"/>
    <w:semiHidden/>
    <w:unhideWhenUsed/>
    <w:rsid w:val="000F5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204"/>
    <w:rPr>
      <w:rFonts w:ascii="Tahoma" w:eastAsia="Calibri" w:hAnsi="Tahoma" w:cs="Tahoma"/>
      <w:sz w:val="16"/>
      <w:szCs w:val="16"/>
    </w:rPr>
  </w:style>
  <w:style w:type="paragraph" w:styleId="NoSpacing">
    <w:name w:val="No Spacing"/>
    <w:uiPriority w:val="1"/>
    <w:qFormat/>
    <w:rsid w:val="00BF2A3E"/>
    <w:pPr>
      <w:spacing w:after="0" w:line="240" w:lineRule="auto"/>
    </w:pPr>
    <w:rPr>
      <w:rFonts w:eastAsia="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3001B-A641-4C91-972F-76AD20081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suwadi</cp:lastModifiedBy>
  <cp:revision>2</cp:revision>
  <cp:lastPrinted>2017-06-19T22:27:00Z</cp:lastPrinted>
  <dcterms:created xsi:type="dcterms:W3CDTF">2017-10-09T03:00:00Z</dcterms:created>
  <dcterms:modified xsi:type="dcterms:W3CDTF">2017-10-09T03:00:00Z</dcterms:modified>
</cp:coreProperties>
</file>