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25" w:rsidRPr="00C816A7" w:rsidRDefault="00E829C6" w:rsidP="003553AE">
      <w:pPr>
        <w:spacing w:after="0" w:line="360" w:lineRule="auto"/>
        <w:jc w:val="center"/>
        <w:rPr>
          <w:b/>
          <w:sz w:val="30"/>
        </w:rPr>
      </w:pPr>
      <w:bookmarkStart w:id="0" w:name="_GoBack"/>
      <w:bookmarkEnd w:id="0"/>
      <w:r w:rsidRPr="00C816A7">
        <w:rPr>
          <w:b/>
          <w:sz w:val="30"/>
        </w:rPr>
        <w:t>BAB I</w:t>
      </w:r>
      <w:r w:rsidR="00D379B5">
        <w:rPr>
          <w:b/>
          <w:sz w:val="30"/>
        </w:rPr>
        <w:t>V</w:t>
      </w:r>
    </w:p>
    <w:p w:rsidR="00E829C6" w:rsidRPr="00D379B5" w:rsidRDefault="00D379B5" w:rsidP="003553AE">
      <w:pPr>
        <w:spacing w:after="0" w:line="360" w:lineRule="auto"/>
        <w:jc w:val="center"/>
        <w:rPr>
          <w:b/>
          <w:sz w:val="30"/>
          <w:lang w:val="id-ID"/>
        </w:rPr>
      </w:pPr>
      <w:r>
        <w:rPr>
          <w:b/>
          <w:sz w:val="30"/>
          <w:lang w:val="id-ID"/>
        </w:rPr>
        <w:t>KESIMPULAN, BATASAN DAN ANGGAPAN</w:t>
      </w:r>
    </w:p>
    <w:p w:rsidR="00E829C6" w:rsidRPr="00C816A7" w:rsidRDefault="00E829C6" w:rsidP="003553AE">
      <w:pPr>
        <w:spacing w:after="0" w:line="360" w:lineRule="auto"/>
      </w:pPr>
    </w:p>
    <w:p w:rsidR="00E829C6" w:rsidRPr="00C816A7" w:rsidRDefault="00E829C6" w:rsidP="003553AE">
      <w:pPr>
        <w:spacing w:after="0" w:line="360" w:lineRule="auto"/>
      </w:pPr>
    </w:p>
    <w:p w:rsidR="00735268" w:rsidRPr="00BC13D0" w:rsidRDefault="00735268" w:rsidP="003553AE">
      <w:pPr>
        <w:spacing w:after="0" w:line="360" w:lineRule="auto"/>
        <w:jc w:val="both"/>
        <w:rPr>
          <w:b/>
        </w:rPr>
      </w:pPr>
      <w:r w:rsidRPr="00BC13D0">
        <w:rPr>
          <w:b/>
        </w:rPr>
        <w:t>4.1. Kesimpulan</w:t>
      </w:r>
    </w:p>
    <w:p w:rsidR="00735268" w:rsidRDefault="00735268" w:rsidP="003553AE">
      <w:pPr>
        <w:spacing w:after="0" w:line="360" w:lineRule="auto"/>
        <w:ind w:left="720" w:firstLine="720"/>
        <w:jc w:val="both"/>
      </w:pPr>
      <w:r w:rsidRPr="004F688C">
        <w:rPr>
          <w:lang w:val="id-ID"/>
        </w:rPr>
        <w:t>Berdasarkan tinjauan pembahasan pada bab-bab sebelumnya maka secara garis besar dapat diambil kesimpulan sebagai berikut :</w:t>
      </w:r>
    </w:p>
    <w:p w:rsidR="00735268" w:rsidRDefault="00C34D72" w:rsidP="003553AE">
      <w:pPr>
        <w:pStyle w:val="ListParagraph"/>
        <w:numPr>
          <w:ilvl w:val="0"/>
          <w:numId w:val="19"/>
        </w:numPr>
        <w:spacing w:after="0" w:line="360" w:lineRule="auto"/>
        <w:jc w:val="both"/>
      </w:pPr>
      <w:r>
        <w:rPr>
          <w:rFonts w:cstheme="minorHAnsi"/>
          <w:lang w:val="id-ID"/>
        </w:rPr>
        <w:t xml:space="preserve">Perencanaan dan perancangan bangunan Industri Kalsium Silika Board dengan berkonsep </w:t>
      </w:r>
      <w:r w:rsidR="008A0BFA">
        <w:rPr>
          <w:rFonts w:cstheme="minorHAnsi"/>
          <w:lang w:val="id-ID"/>
        </w:rPr>
        <w:t>bangunan dan pengelan produk kepada masyarakat melalui sarana yang ada</w:t>
      </w:r>
    </w:p>
    <w:p w:rsidR="00735268" w:rsidRDefault="00735268" w:rsidP="003553AE">
      <w:pPr>
        <w:pStyle w:val="ListParagraph"/>
        <w:numPr>
          <w:ilvl w:val="0"/>
          <w:numId w:val="19"/>
        </w:numPr>
        <w:spacing w:after="0" w:line="360" w:lineRule="auto"/>
        <w:jc w:val="both"/>
      </w:pPr>
      <w:r>
        <w:t xml:space="preserve">Perencanaan diutamakan untuk fungsi bangunan yaitu </w:t>
      </w:r>
      <w:r w:rsidR="00425E79">
        <w:rPr>
          <w:lang w:val="id-ID"/>
        </w:rPr>
        <w:t>memproduksi bahan bangunan kalsium silikat board</w:t>
      </w:r>
      <w:r>
        <w:t>, dengan fasilitas penunjang yang dapat berinteraksi dan berintegrasi dengan lingkungan sekitar.</w:t>
      </w:r>
    </w:p>
    <w:p w:rsidR="00735268" w:rsidRDefault="00735268" w:rsidP="003553AE">
      <w:pPr>
        <w:pStyle w:val="ListParagraph"/>
        <w:spacing w:after="0" w:line="360" w:lineRule="auto"/>
        <w:ind w:left="1080"/>
        <w:jc w:val="both"/>
      </w:pPr>
    </w:p>
    <w:p w:rsidR="00735268" w:rsidRPr="00500451" w:rsidRDefault="00735268" w:rsidP="003553AE">
      <w:pPr>
        <w:pStyle w:val="ListParagraph"/>
        <w:numPr>
          <w:ilvl w:val="1"/>
          <w:numId w:val="22"/>
        </w:numPr>
        <w:spacing w:after="0" w:line="360" w:lineRule="auto"/>
        <w:ind w:left="360"/>
        <w:jc w:val="both"/>
        <w:rPr>
          <w:b/>
        </w:rPr>
      </w:pPr>
      <w:r w:rsidRPr="00500451">
        <w:rPr>
          <w:b/>
        </w:rPr>
        <w:t>Batasan</w:t>
      </w:r>
    </w:p>
    <w:p w:rsidR="00735268" w:rsidRDefault="00735268" w:rsidP="003553AE">
      <w:pPr>
        <w:pStyle w:val="ListParagraph"/>
        <w:spacing w:after="0" w:line="360" w:lineRule="auto"/>
        <w:ind w:firstLine="720"/>
        <w:jc w:val="both"/>
      </w:pPr>
      <w:r w:rsidRPr="00E86ACF">
        <w:rPr>
          <w:lang w:val="id-ID"/>
        </w:rPr>
        <w:t xml:space="preserve">Batasan yang digunakan dalam Perencanaan dan Perancangan </w:t>
      </w:r>
      <w:r w:rsidRPr="00735268">
        <w:rPr>
          <w:lang w:val="id-ID"/>
        </w:rPr>
        <w:t>Industri Kalsium Silika Board</w:t>
      </w:r>
      <w:r>
        <w:t xml:space="preserve"> di </w:t>
      </w:r>
      <w:r>
        <w:rPr>
          <w:lang w:val="id-ID"/>
        </w:rPr>
        <w:t>Demak</w:t>
      </w:r>
      <w:r w:rsidRPr="00E86ACF">
        <w:rPr>
          <w:lang w:val="id-ID"/>
        </w:rPr>
        <w:t xml:space="preserve"> adalah</w:t>
      </w:r>
      <w:r>
        <w:t>:</w:t>
      </w:r>
    </w:p>
    <w:p w:rsidR="00735268" w:rsidRDefault="00735268" w:rsidP="003553AE">
      <w:pPr>
        <w:pStyle w:val="ListParagraph"/>
        <w:numPr>
          <w:ilvl w:val="0"/>
          <w:numId w:val="20"/>
        </w:numPr>
        <w:spacing w:after="0" w:line="360" w:lineRule="auto"/>
        <w:jc w:val="both"/>
      </w:pPr>
      <w:r>
        <w:t xml:space="preserve">Lokasi tapak berada di </w:t>
      </w:r>
      <w:r w:rsidR="00425E79">
        <w:rPr>
          <w:lang w:val="id-ID"/>
        </w:rPr>
        <w:t>Jalan Raya Semarang-Demak, Kecamatan Karang Tengah, Kabupaten Demak</w:t>
      </w:r>
    </w:p>
    <w:p w:rsidR="00735268" w:rsidRDefault="00735268" w:rsidP="003553AE">
      <w:pPr>
        <w:pStyle w:val="ListParagraph"/>
        <w:numPr>
          <w:ilvl w:val="0"/>
          <w:numId w:val="20"/>
        </w:numPr>
        <w:spacing w:after="0" w:line="360" w:lineRule="auto"/>
        <w:jc w:val="both"/>
      </w:pPr>
      <w:r>
        <w:t>Data-data yang tidak dapat didapatkan</w:t>
      </w:r>
      <w:r w:rsidR="00425E79">
        <w:rPr>
          <w:lang w:val="id-ID"/>
        </w:rPr>
        <w:t>,</w:t>
      </w:r>
      <w:r>
        <w:t xml:space="preserve"> dibuat asumsinya mengacu pada data lain yang relevan, hasil studi literature dan konsultasi dengan engineer di bidangnya.</w:t>
      </w:r>
    </w:p>
    <w:p w:rsidR="00735268" w:rsidRDefault="00735268" w:rsidP="003553AE">
      <w:pPr>
        <w:pStyle w:val="ListParagraph"/>
        <w:numPr>
          <w:ilvl w:val="0"/>
          <w:numId w:val="20"/>
        </w:numPr>
        <w:spacing w:after="0" w:line="360" w:lineRule="auto"/>
        <w:jc w:val="both"/>
      </w:pPr>
      <w:r>
        <w:t>Disiplin ilmu lain yang tidak berhubungan dengan proses perencanaan tidak dibahas.</w:t>
      </w:r>
    </w:p>
    <w:p w:rsidR="00735268" w:rsidRDefault="00735268" w:rsidP="003553AE">
      <w:pPr>
        <w:pStyle w:val="ListParagraph"/>
        <w:numPr>
          <w:ilvl w:val="0"/>
          <w:numId w:val="20"/>
        </w:numPr>
        <w:spacing w:after="0" w:line="360" w:lineRule="auto"/>
        <w:jc w:val="both"/>
      </w:pPr>
      <w:r>
        <w:t>Perencanaan didasarkan pada fungsi bangunan sebagai bangunan industry dengan memperhatikan lingkungan sekitar, berinteraksi dengan daerah di sekitarnya dan membangun dengan usaha tidak merusak lingkungan.</w:t>
      </w:r>
    </w:p>
    <w:p w:rsidR="00735268" w:rsidRPr="00E86ACF" w:rsidRDefault="00735268" w:rsidP="003553AE">
      <w:pPr>
        <w:pStyle w:val="ListParagraph"/>
        <w:spacing w:after="0" w:line="360" w:lineRule="auto"/>
        <w:ind w:left="1080"/>
        <w:jc w:val="both"/>
      </w:pPr>
    </w:p>
    <w:p w:rsidR="00735268" w:rsidRPr="00BC13D0" w:rsidRDefault="00735268" w:rsidP="003553AE">
      <w:pPr>
        <w:pStyle w:val="ListParagraph"/>
        <w:numPr>
          <w:ilvl w:val="1"/>
          <w:numId w:val="20"/>
        </w:numPr>
        <w:spacing w:after="0" w:line="360" w:lineRule="auto"/>
        <w:ind w:left="360"/>
        <w:jc w:val="both"/>
        <w:rPr>
          <w:b/>
        </w:rPr>
      </w:pPr>
      <w:r w:rsidRPr="00BC13D0">
        <w:rPr>
          <w:b/>
        </w:rPr>
        <w:t>Anggapan</w:t>
      </w:r>
    </w:p>
    <w:p w:rsidR="00735268" w:rsidRDefault="00735268" w:rsidP="003553AE">
      <w:pPr>
        <w:pStyle w:val="ListParagraph"/>
        <w:spacing w:after="0" w:line="360" w:lineRule="auto"/>
        <w:ind w:left="774" w:firstLine="666"/>
        <w:jc w:val="both"/>
      </w:pPr>
      <w:r w:rsidRPr="00E86ACF">
        <w:t>A</w:t>
      </w:r>
      <w:r w:rsidRPr="00E86ACF">
        <w:rPr>
          <w:lang w:val="id-ID"/>
        </w:rPr>
        <w:t xml:space="preserve">dapun anggapan-anggapan dalam perencanaan </w:t>
      </w:r>
      <w:r>
        <w:t>Waste to Energy Plant</w:t>
      </w:r>
      <w:r w:rsidRPr="00E86ACF">
        <w:rPr>
          <w:lang w:val="id-ID"/>
        </w:rPr>
        <w:t>, antara lain :</w:t>
      </w:r>
    </w:p>
    <w:p w:rsidR="00735268" w:rsidRDefault="00735268" w:rsidP="003553AE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 xml:space="preserve">Tapak </w:t>
      </w:r>
      <w:r w:rsidR="00B077C4">
        <w:rPr>
          <w:lang w:val="id-ID"/>
        </w:rPr>
        <w:t>Jalan Raya Semarang-Demak</w:t>
      </w:r>
      <w:r>
        <w:t xml:space="preserve"> di </w:t>
      </w:r>
      <w:r w:rsidR="00B077C4">
        <w:rPr>
          <w:lang w:val="id-ID"/>
        </w:rPr>
        <w:t>Kecamatan Karang Tengah</w:t>
      </w:r>
      <w:r>
        <w:t xml:space="preserve"> diangg</w:t>
      </w:r>
      <w:r w:rsidR="00B077C4">
        <w:t>ap memenuhi persyaratan untuk tapak Industri Kalsium Silika Board</w:t>
      </w:r>
      <w:r>
        <w:t xml:space="preserve">. </w:t>
      </w:r>
    </w:p>
    <w:p w:rsidR="00735268" w:rsidRDefault="00735268" w:rsidP="003553AE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 xml:space="preserve">Data dan standard yang digunakan sebagai dasar perencanaan dan perancangan merupakan standar </w:t>
      </w:r>
      <w:r w:rsidR="00B077C4">
        <w:rPr>
          <w:lang w:val="id-ID"/>
        </w:rPr>
        <w:t>dari perusahaan Shijiazhuang Wuxing Mechanical Co. Ltd</w:t>
      </w:r>
      <w:r>
        <w:t>.</w:t>
      </w:r>
    </w:p>
    <w:p w:rsidR="00735268" w:rsidRDefault="00B077C4" w:rsidP="003553AE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rPr>
          <w:lang w:val="id-ID"/>
        </w:rPr>
        <w:lastRenderedPageBreak/>
        <w:t>Industri Kalsium Silika Board</w:t>
      </w:r>
      <w:r w:rsidR="00735268">
        <w:t xml:space="preserve"> yang direncanakan merupakan suatu kawasan dengan bangunan industry dengan penataan landscape yang terkonsep dan tetap berintegrasi dengan lingkungan sekitar.</w:t>
      </w:r>
    </w:p>
    <w:p w:rsidR="00735268" w:rsidRDefault="00735268" w:rsidP="003553AE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Aspek ekonomis dianggap diluar pembahasan perencanaan dan perancangan tetapi dengan memperhatikan rasionalitas.</w:t>
      </w:r>
    </w:p>
    <w:p w:rsidR="00503B9B" w:rsidRDefault="00503B9B" w:rsidP="003553AE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rPr>
          <w:lang w:val="id-ID"/>
        </w:rPr>
        <w:t xml:space="preserve">Konsep </w:t>
      </w:r>
      <w:r w:rsidRPr="00503B9B">
        <w:rPr>
          <w:i/>
          <w:lang w:val="id-ID"/>
        </w:rPr>
        <w:t>corporate governance</w:t>
      </w:r>
      <w:r>
        <w:rPr>
          <w:lang w:val="id-ID"/>
        </w:rPr>
        <w:t xml:space="preserve"> yang digunakan adalah </w:t>
      </w:r>
      <w:r w:rsidRPr="00503B9B">
        <w:rPr>
          <w:i/>
          <w:lang w:val="id-ID"/>
        </w:rPr>
        <w:t>two tier system</w:t>
      </w:r>
      <w:r>
        <w:rPr>
          <w:lang w:val="id-ID"/>
        </w:rPr>
        <w:t xml:space="preserve"> dimana fungsi pengelolaan dan pengawasan dibedakan</w:t>
      </w:r>
    </w:p>
    <w:p w:rsidR="00735268" w:rsidRDefault="00735268" w:rsidP="003553AE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Dana untuk pembangunan Waste to Energy Palnt yang direncanakan dianggap telah tersedia dan sesuai dengan program perencanaan dan perancangan.</w:t>
      </w:r>
    </w:p>
    <w:p w:rsidR="00937A95" w:rsidRPr="00C816A7" w:rsidRDefault="00735268" w:rsidP="003553AE">
      <w:pPr>
        <w:pStyle w:val="ListParagraph"/>
        <w:numPr>
          <w:ilvl w:val="0"/>
          <w:numId w:val="21"/>
        </w:numPr>
        <w:spacing w:after="0" w:line="360" w:lineRule="auto"/>
        <w:jc w:val="both"/>
      </w:pPr>
      <w:r>
        <w:t>Studi kelayakan struktur dan daya dukung tanah dianggap telah dilaksanakan sesuai dengan data yang ada.</w:t>
      </w:r>
    </w:p>
    <w:sectPr w:rsidR="00937A95" w:rsidRPr="00C816A7" w:rsidSect="008C1C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1E1" w:rsidRDefault="001731E1" w:rsidP="00CC3E7A">
      <w:pPr>
        <w:spacing w:after="0" w:line="240" w:lineRule="auto"/>
      </w:pPr>
      <w:r>
        <w:separator/>
      </w:r>
    </w:p>
  </w:endnote>
  <w:endnote w:type="continuationSeparator" w:id="0">
    <w:p w:rsidR="001731E1" w:rsidRDefault="001731E1" w:rsidP="00CC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8C1A4A" w:rsidTr="00A83F2F">
      <w:trPr>
        <w:trHeight w:hRule="exact" w:val="70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8C1A4A" w:rsidRDefault="008C1A4A" w:rsidP="008C1A4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8C1A4A" w:rsidRDefault="008C1A4A" w:rsidP="008C1A4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C1A4A" w:rsidTr="00A83F2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196420112"/>
          <w:placeholder>
            <w:docPart w:val="E466E5BD9ED74D6DAAE85064F143DE9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8C1A4A" w:rsidRDefault="008C1A4A" w:rsidP="008C1A4A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id-ID"/>
                </w:rPr>
                <w:t>landasan program perencanaan dan perancangan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8C1A4A" w:rsidRDefault="008C1A4A" w:rsidP="008C1A4A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C1C0D">
            <w:rPr>
              <w:caps/>
              <w:noProof/>
              <w:color w:val="808080" w:themeColor="background1" w:themeShade="80"/>
              <w:sz w:val="18"/>
              <w:szCs w:val="18"/>
            </w:rPr>
            <w:t>43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C1A4A" w:rsidRDefault="008C1A4A" w:rsidP="008C1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1E1" w:rsidRDefault="001731E1" w:rsidP="00CC3E7A">
      <w:pPr>
        <w:spacing w:after="0" w:line="240" w:lineRule="auto"/>
      </w:pPr>
      <w:r>
        <w:separator/>
      </w:r>
    </w:p>
  </w:footnote>
  <w:footnote w:type="continuationSeparator" w:id="0">
    <w:p w:rsidR="001731E1" w:rsidRDefault="001731E1" w:rsidP="00CC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4A" w:rsidRPr="004F6365" w:rsidRDefault="008C1A4A" w:rsidP="008C1A4A">
    <w:pPr>
      <w:pStyle w:val="Header"/>
      <w:rPr>
        <w:color w:val="BFBFBF" w:themeColor="background1" w:themeShade="BF"/>
        <w:lang w:val="id-ID"/>
      </w:rPr>
    </w:pPr>
    <w:r w:rsidRPr="00C57083">
      <w:rPr>
        <w:noProof/>
        <w:color w:val="BFBFBF" w:themeColor="background1" w:themeShade="BF"/>
        <w:lang w:val="id-ID" w:eastAsia="id-ID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D135F1" wp14:editId="320F4A3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622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762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1A4A" w:rsidRPr="00C57083" w:rsidRDefault="001731E1" w:rsidP="008C1A4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16015482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C1A4A">
                                <w:rPr>
                                  <w:caps/>
                                  <w:color w:val="FFFFFF" w:themeColor="background1"/>
                                  <w:lang w:val="id-ID"/>
                                </w:rPr>
                                <w:t>industri kalsium silika board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D135F1" id="Rectangle 197" o:spid="_x0000_s1026" style="position:absolute;margin-left:417.3pt;margin-top:0;width:468.5pt;height:21.7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" o:allowoverlap="f" fillcolor="#4f81bd [3204]" stroked="f" strokeweight="2pt">
              <v:textbox>
                <w:txbxContent>
                  <w:p w:rsidR="008C1A4A" w:rsidRPr="00C57083" w:rsidRDefault="00A5040E" w:rsidP="008C1A4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16015482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C1A4A">
                          <w:rPr>
                            <w:caps/>
                            <w:color w:val="FFFFFF" w:themeColor="background1"/>
                            <w:lang w:val="id-ID"/>
                          </w:rPr>
                          <w:t>industri kalsium silika board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536"/>
    <w:multiLevelType w:val="multilevel"/>
    <w:tmpl w:val="00951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D0C8C"/>
    <w:multiLevelType w:val="multilevel"/>
    <w:tmpl w:val="032D0C8C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bullet"/>
      <w:lvlText w:val="-"/>
      <w:lvlJc w:val="left"/>
      <w:pPr>
        <w:ind w:left="4849" w:hanging="36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C5726BE"/>
    <w:multiLevelType w:val="hybridMultilevel"/>
    <w:tmpl w:val="163A36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F29514F"/>
    <w:multiLevelType w:val="multilevel"/>
    <w:tmpl w:val="4852D262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bullet"/>
      <w:lvlText w:val="-"/>
      <w:lvlJc w:val="left"/>
      <w:pPr>
        <w:ind w:left="4849" w:hanging="36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66D7C87"/>
    <w:multiLevelType w:val="multilevel"/>
    <w:tmpl w:val="3C56FC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1BDD278D"/>
    <w:multiLevelType w:val="hybridMultilevel"/>
    <w:tmpl w:val="209C47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4754373"/>
    <w:multiLevelType w:val="multilevel"/>
    <w:tmpl w:val="9E92D8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4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 w15:restartNumberingAfterBreak="0">
    <w:nsid w:val="2CE45AFD"/>
    <w:multiLevelType w:val="multilevel"/>
    <w:tmpl w:val="4852D262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bullet"/>
      <w:lvlText w:val="-"/>
      <w:lvlJc w:val="left"/>
      <w:pPr>
        <w:ind w:left="4849" w:hanging="36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D305812"/>
    <w:multiLevelType w:val="hybridMultilevel"/>
    <w:tmpl w:val="F2181DF4"/>
    <w:lvl w:ilvl="0" w:tplc="019E6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02AB0"/>
    <w:multiLevelType w:val="multilevel"/>
    <w:tmpl w:val="F65CC71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2FD118DF"/>
    <w:multiLevelType w:val="multilevel"/>
    <w:tmpl w:val="4C6665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0F72888"/>
    <w:multiLevelType w:val="multilevel"/>
    <w:tmpl w:val="3C56FC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2" w15:restartNumberingAfterBreak="0">
    <w:nsid w:val="41FB0AE3"/>
    <w:multiLevelType w:val="multilevel"/>
    <w:tmpl w:val="AE98B1E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D84794"/>
    <w:multiLevelType w:val="multilevel"/>
    <w:tmpl w:val="546C1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200557"/>
    <w:multiLevelType w:val="multilevel"/>
    <w:tmpl w:val="54E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8A2CC4"/>
    <w:multiLevelType w:val="multilevel"/>
    <w:tmpl w:val="2E3030E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4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6" w15:restartNumberingAfterBreak="0">
    <w:nsid w:val="598B7AF4"/>
    <w:multiLevelType w:val="hybridMultilevel"/>
    <w:tmpl w:val="31865E98"/>
    <w:lvl w:ilvl="0" w:tplc="399A1496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C933206"/>
    <w:multiLevelType w:val="multilevel"/>
    <w:tmpl w:val="6A56CB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4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694E1BCA"/>
    <w:multiLevelType w:val="multilevel"/>
    <w:tmpl w:val="9F5C1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E20BA3"/>
    <w:multiLevelType w:val="hybridMultilevel"/>
    <w:tmpl w:val="586E06AC"/>
    <w:lvl w:ilvl="0" w:tplc="0421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778D25B3"/>
    <w:multiLevelType w:val="multilevel"/>
    <w:tmpl w:val="4852D262"/>
    <w:lvl w:ilvl="0">
      <w:start w:val="1"/>
      <w:numFmt w:val="upp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>
      <w:start w:val="1"/>
      <w:numFmt w:val="bullet"/>
      <w:lvlText w:val="-"/>
      <w:lvlJc w:val="left"/>
      <w:pPr>
        <w:ind w:left="4849" w:hanging="36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7933610A"/>
    <w:multiLevelType w:val="multilevel"/>
    <w:tmpl w:val="60FE56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0"/>
  </w:num>
  <w:num w:numId="11">
    <w:abstractNumId w:val="5"/>
  </w:num>
  <w:num w:numId="12">
    <w:abstractNumId w:val="12"/>
  </w:num>
  <w:num w:numId="13">
    <w:abstractNumId w:val="16"/>
  </w:num>
  <w:num w:numId="14">
    <w:abstractNumId w:val="11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0"/>
  </w:num>
  <w:num w:numId="20">
    <w:abstractNumId w:val="21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C6"/>
    <w:rsid w:val="0003567E"/>
    <w:rsid w:val="00055763"/>
    <w:rsid w:val="00160ED0"/>
    <w:rsid w:val="001618A5"/>
    <w:rsid w:val="001731E1"/>
    <w:rsid w:val="001929AF"/>
    <w:rsid w:val="001974D5"/>
    <w:rsid w:val="001C086F"/>
    <w:rsid w:val="001E026F"/>
    <w:rsid w:val="001E750F"/>
    <w:rsid w:val="0020508D"/>
    <w:rsid w:val="00237BD3"/>
    <w:rsid w:val="002540F0"/>
    <w:rsid w:val="00262DB1"/>
    <w:rsid w:val="002632C4"/>
    <w:rsid w:val="00276915"/>
    <w:rsid w:val="002C3C4D"/>
    <w:rsid w:val="00347A49"/>
    <w:rsid w:val="003553AE"/>
    <w:rsid w:val="00363B76"/>
    <w:rsid w:val="003B5703"/>
    <w:rsid w:val="003B627E"/>
    <w:rsid w:val="00402B70"/>
    <w:rsid w:val="00425E79"/>
    <w:rsid w:val="00472E83"/>
    <w:rsid w:val="004928DE"/>
    <w:rsid w:val="004C1E6D"/>
    <w:rsid w:val="004D740D"/>
    <w:rsid w:val="004E26D6"/>
    <w:rsid w:val="00503B9B"/>
    <w:rsid w:val="0051468D"/>
    <w:rsid w:val="0051503B"/>
    <w:rsid w:val="005652B8"/>
    <w:rsid w:val="005D0969"/>
    <w:rsid w:val="005E2364"/>
    <w:rsid w:val="005F1B2F"/>
    <w:rsid w:val="00630E51"/>
    <w:rsid w:val="00637846"/>
    <w:rsid w:val="0064044F"/>
    <w:rsid w:val="0065704F"/>
    <w:rsid w:val="0067374F"/>
    <w:rsid w:val="006852FA"/>
    <w:rsid w:val="006C7695"/>
    <w:rsid w:val="006E567C"/>
    <w:rsid w:val="00735268"/>
    <w:rsid w:val="00740FB4"/>
    <w:rsid w:val="00754396"/>
    <w:rsid w:val="00802BA5"/>
    <w:rsid w:val="008265F8"/>
    <w:rsid w:val="008A0BFA"/>
    <w:rsid w:val="008B7147"/>
    <w:rsid w:val="008B75EF"/>
    <w:rsid w:val="008C1A4A"/>
    <w:rsid w:val="008C1C0D"/>
    <w:rsid w:val="00937A95"/>
    <w:rsid w:val="009425A8"/>
    <w:rsid w:val="00946B7D"/>
    <w:rsid w:val="00955D26"/>
    <w:rsid w:val="00997EF2"/>
    <w:rsid w:val="009B25A1"/>
    <w:rsid w:val="009B2972"/>
    <w:rsid w:val="009B3D42"/>
    <w:rsid w:val="009E40AB"/>
    <w:rsid w:val="00A1633E"/>
    <w:rsid w:val="00A452A4"/>
    <w:rsid w:val="00A5040E"/>
    <w:rsid w:val="00A711D5"/>
    <w:rsid w:val="00A822EB"/>
    <w:rsid w:val="00AE4A66"/>
    <w:rsid w:val="00B077C4"/>
    <w:rsid w:val="00B1084D"/>
    <w:rsid w:val="00B219A9"/>
    <w:rsid w:val="00B452A3"/>
    <w:rsid w:val="00BD7B7E"/>
    <w:rsid w:val="00C005DA"/>
    <w:rsid w:val="00C20725"/>
    <w:rsid w:val="00C34D72"/>
    <w:rsid w:val="00C41F61"/>
    <w:rsid w:val="00C57F4A"/>
    <w:rsid w:val="00C610E8"/>
    <w:rsid w:val="00C816A7"/>
    <w:rsid w:val="00CA334A"/>
    <w:rsid w:val="00CB2A5E"/>
    <w:rsid w:val="00CB4826"/>
    <w:rsid w:val="00CC3E7A"/>
    <w:rsid w:val="00D3171C"/>
    <w:rsid w:val="00D37761"/>
    <w:rsid w:val="00D379B5"/>
    <w:rsid w:val="00D801F5"/>
    <w:rsid w:val="00DC7685"/>
    <w:rsid w:val="00E1618E"/>
    <w:rsid w:val="00E161D8"/>
    <w:rsid w:val="00E70A99"/>
    <w:rsid w:val="00E829C6"/>
    <w:rsid w:val="00EF3417"/>
    <w:rsid w:val="00F041FA"/>
    <w:rsid w:val="00F540BD"/>
    <w:rsid w:val="00F8586D"/>
    <w:rsid w:val="00FA70F3"/>
    <w:rsid w:val="00FB0224"/>
    <w:rsid w:val="00FE4005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D04B7-3D16-422C-B6F2-6399DFD1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First Level Outline,Dalam Tabel"/>
    <w:basedOn w:val="Normal"/>
    <w:link w:val="ListParagraphChar"/>
    <w:uiPriority w:val="34"/>
    <w:qFormat/>
    <w:rsid w:val="00E829C6"/>
    <w:pPr>
      <w:ind w:left="720"/>
      <w:contextualSpacing/>
    </w:pPr>
  </w:style>
  <w:style w:type="character" w:styleId="Strong">
    <w:name w:val="Strong"/>
    <w:qFormat/>
    <w:rsid w:val="006852FA"/>
    <w:rPr>
      <w:b/>
      <w:bCs/>
    </w:rPr>
  </w:style>
  <w:style w:type="paragraph" w:customStyle="1" w:styleId="NormalWebCharChar">
    <w:name w:val="Normal (Web) Char Char"/>
    <w:basedOn w:val="Normal"/>
    <w:rsid w:val="00685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A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TABEL Char,First Level Outline Char,Dalam Tabel Char"/>
    <w:basedOn w:val="DefaultParagraphFont"/>
    <w:link w:val="ListParagraph"/>
    <w:uiPriority w:val="34"/>
    <w:locked/>
    <w:rsid w:val="00055763"/>
  </w:style>
  <w:style w:type="paragraph" w:styleId="Header">
    <w:name w:val="header"/>
    <w:basedOn w:val="Normal"/>
    <w:link w:val="HeaderChar"/>
    <w:uiPriority w:val="99"/>
    <w:unhideWhenUsed/>
    <w:rsid w:val="00CC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E7A"/>
  </w:style>
  <w:style w:type="paragraph" w:styleId="Footer">
    <w:name w:val="footer"/>
    <w:basedOn w:val="Normal"/>
    <w:link w:val="FooterChar"/>
    <w:uiPriority w:val="99"/>
    <w:unhideWhenUsed/>
    <w:rsid w:val="00CC3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E7A"/>
  </w:style>
  <w:style w:type="character" w:customStyle="1" w:styleId="apple-converted-space">
    <w:name w:val="apple-converted-space"/>
    <w:basedOn w:val="DefaultParagraphFont"/>
    <w:rsid w:val="00C816A7"/>
  </w:style>
  <w:style w:type="character" w:styleId="Hyperlink">
    <w:name w:val="Hyperlink"/>
    <w:uiPriority w:val="99"/>
    <w:semiHidden/>
    <w:unhideWhenUsed/>
    <w:rsid w:val="00C816A7"/>
    <w:rPr>
      <w:color w:val="0000FF"/>
      <w:u w:val="single"/>
    </w:rPr>
  </w:style>
  <w:style w:type="paragraph" w:customStyle="1" w:styleId="Default">
    <w:name w:val="Default"/>
    <w:rsid w:val="00B452A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id-ID"/>
    </w:rPr>
  </w:style>
  <w:style w:type="paragraph" w:customStyle="1" w:styleId="Pa4">
    <w:name w:val="Pa4"/>
    <w:basedOn w:val="Default"/>
    <w:next w:val="Default"/>
    <w:uiPriority w:val="99"/>
    <w:rsid w:val="00B452A3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452A3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66E5BD9ED74D6DAAE85064F143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18D2-6AFD-4DD6-8E86-35B05A6394E2}"/>
      </w:docPartPr>
      <w:docPartBody>
        <w:p w:rsidR="00541B99" w:rsidRDefault="00BD3323" w:rsidP="00BD3323">
          <w:pPr>
            <w:pStyle w:val="E466E5BD9ED74D6DAAE85064F143DE9A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23"/>
    <w:rsid w:val="004C130A"/>
    <w:rsid w:val="00541B99"/>
    <w:rsid w:val="009B2655"/>
    <w:rsid w:val="009C6074"/>
    <w:rsid w:val="00A76EB0"/>
    <w:rsid w:val="00BD3323"/>
    <w:rsid w:val="00D978F6"/>
    <w:rsid w:val="00E6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3323"/>
    <w:rPr>
      <w:color w:val="808080"/>
    </w:rPr>
  </w:style>
  <w:style w:type="paragraph" w:customStyle="1" w:styleId="E466E5BD9ED74D6DAAE85064F143DE9A">
    <w:name w:val="E466E5BD9ED74D6DAAE85064F143DE9A"/>
    <w:rsid w:val="00BD3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 kalsium silika board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 kalsium silika board</dc:title>
  <dc:creator>landasan program perencanaan dan perancangan</dc:creator>
  <cp:lastModifiedBy>Muhammad Barkah Zaki</cp:lastModifiedBy>
  <cp:revision>8</cp:revision>
  <dcterms:created xsi:type="dcterms:W3CDTF">2016-06-10T03:28:00Z</dcterms:created>
  <dcterms:modified xsi:type="dcterms:W3CDTF">2016-10-11T22:09:00Z</dcterms:modified>
</cp:coreProperties>
</file>