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4E" w:rsidRPr="00B55215" w:rsidRDefault="00AE2E4E" w:rsidP="00F002E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8"/>
        </w:rPr>
      </w:pPr>
      <w:r w:rsidRPr="00AE2E4E">
        <w:rPr>
          <w:rFonts w:cs="Calibri"/>
          <w:b/>
          <w:bCs/>
          <w:noProof/>
          <w:sz w:val="28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178C4A" wp14:editId="706DA981">
                <wp:simplePos x="0" y="0"/>
                <wp:positionH relativeFrom="margin">
                  <wp:posOffset>5746115</wp:posOffset>
                </wp:positionH>
                <wp:positionV relativeFrom="page">
                  <wp:posOffset>391464</wp:posOffset>
                </wp:positionV>
                <wp:extent cx="407035" cy="241935"/>
                <wp:effectExtent l="0" t="0" r="12065" b="24765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4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E4E" w:rsidRPr="00232A91" w:rsidRDefault="00F002E7" w:rsidP="00AE2E4E"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lang w:val="id-ID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78C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45pt;margin-top:30.8pt;width:32.05pt;height:1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" filled="f" strokecolor="#7f7f7f [1612]">
                <v:textbox>
                  <w:txbxContent>
                    <w:p w:rsidR="00AE2E4E" w:rsidRPr="00232A91" w:rsidRDefault="00F002E7" w:rsidP="00AE2E4E">
                      <w:pPr>
                        <w:spacing w:after="0"/>
                        <w:jc w:val="center"/>
                        <w:rPr>
                          <w:sz w:val="18"/>
                          <w:lang w:val="id-ID"/>
                        </w:rPr>
                      </w:pPr>
                      <w:r>
                        <w:rPr>
                          <w:sz w:val="18"/>
                          <w:lang w:val="id-ID"/>
                        </w:rPr>
                        <w:t>56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F02F8">
        <w:rPr>
          <w:rFonts w:cs="Calibri"/>
          <w:b/>
          <w:bCs/>
          <w:sz w:val="28"/>
        </w:rPr>
        <w:t>BAB IV</w:t>
      </w:r>
    </w:p>
    <w:p w:rsidR="00742836" w:rsidRDefault="00FF02F8" w:rsidP="00F002E7">
      <w:pPr>
        <w:jc w:val="center"/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KESIMPULAN, BATASAN, ANGGAPAN</w:t>
      </w:r>
    </w:p>
    <w:p w:rsidR="00FF02F8" w:rsidRDefault="00FF02F8" w:rsidP="00F002E7">
      <w:pPr>
        <w:jc w:val="both"/>
        <w:rPr>
          <w:rFonts w:cs="Calibri"/>
          <w:b/>
          <w:bCs/>
          <w:sz w:val="28"/>
        </w:rPr>
      </w:pPr>
    </w:p>
    <w:p w:rsidR="00FF02F8" w:rsidRPr="003D45A5" w:rsidRDefault="00F07360" w:rsidP="00F002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cs="Calibri"/>
          <w:b/>
          <w:lang w:val="id-ID"/>
        </w:rPr>
      </w:pPr>
      <w:r>
        <w:rPr>
          <w:rFonts w:cs="Times New Roman"/>
          <w:b/>
          <w:lang w:val="id-ID"/>
        </w:rPr>
        <w:t>KESIMPULAN</w:t>
      </w:r>
    </w:p>
    <w:p w:rsidR="00FF02F8" w:rsidRDefault="00FF02F8" w:rsidP="00F002E7">
      <w:pPr>
        <w:ind w:left="284" w:firstLine="425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Berdasarkan uraian-uraian yang telah dibahas pada bab-bab sebelumnya, dapat diambil kesimpulan sebagai berikut :</w:t>
      </w:r>
    </w:p>
    <w:p w:rsidR="00FF02F8" w:rsidRDefault="00FF02F8" w:rsidP="00F002E7">
      <w:pPr>
        <w:pStyle w:val="ListParagraph"/>
        <w:numPr>
          <w:ilvl w:val="0"/>
          <w:numId w:val="2"/>
        </w:numPr>
        <w:ind w:left="1134" w:hanging="425"/>
        <w:jc w:val="both"/>
        <w:rPr>
          <w:lang w:val="id-ID"/>
        </w:rPr>
      </w:pPr>
      <w:r>
        <w:rPr>
          <w:lang w:val="id-ID"/>
        </w:rPr>
        <w:t>Hotel Resort di Pantai Pok Tunggal dapat menjadi salah satu</w:t>
      </w:r>
      <w:r w:rsidR="009514D5">
        <w:rPr>
          <w:lang w:val="id-ID"/>
        </w:rPr>
        <w:t xml:space="preserve"> bangunan yang memfasilitasi kegiatan kepariwisataan dalam hal akomodasi. Selain itu, adanya Hotel Resort ini dapat membantu meningkatkan pendapatan ekonomi daerah di Kabupaten Gunungkidul.</w:t>
      </w:r>
    </w:p>
    <w:p w:rsidR="009514D5" w:rsidRDefault="009514D5" w:rsidP="00F002E7">
      <w:pPr>
        <w:pStyle w:val="ListParagraph"/>
        <w:numPr>
          <w:ilvl w:val="0"/>
          <w:numId w:val="2"/>
        </w:numPr>
        <w:ind w:left="1134" w:hanging="425"/>
        <w:jc w:val="both"/>
        <w:rPr>
          <w:lang w:val="id-ID"/>
        </w:rPr>
      </w:pPr>
      <w:r>
        <w:rPr>
          <w:lang w:val="id-ID"/>
        </w:rPr>
        <w:t>Hotel Resort di Pantai Pok Tunggal merupakan salah satu tujuan wisata pantai di Kabupaten Gunungkidul.</w:t>
      </w:r>
    </w:p>
    <w:p w:rsidR="009514D5" w:rsidRDefault="009514D5" w:rsidP="00F002E7">
      <w:pPr>
        <w:pStyle w:val="ListParagraph"/>
        <w:numPr>
          <w:ilvl w:val="0"/>
          <w:numId w:val="2"/>
        </w:numPr>
        <w:ind w:left="1134" w:hanging="425"/>
        <w:jc w:val="both"/>
        <w:rPr>
          <w:lang w:val="id-ID"/>
        </w:rPr>
      </w:pPr>
      <w:r>
        <w:rPr>
          <w:lang w:val="id-ID"/>
        </w:rPr>
        <w:t>Secara garis besar, permasalahan dan potensi kepariwisataan di Kabupaten Gunungkidul antara lain :</w:t>
      </w:r>
    </w:p>
    <w:p w:rsidR="009514D5" w:rsidRDefault="009514D5" w:rsidP="00F002E7">
      <w:pPr>
        <w:pStyle w:val="ListParagraph"/>
        <w:numPr>
          <w:ilvl w:val="0"/>
          <w:numId w:val="3"/>
        </w:numPr>
        <w:ind w:left="1560" w:hanging="284"/>
        <w:jc w:val="both"/>
        <w:rPr>
          <w:lang w:val="id-ID"/>
        </w:rPr>
      </w:pPr>
      <w:r>
        <w:rPr>
          <w:lang w:val="id-ID"/>
        </w:rPr>
        <w:t>Kurangnya fasilitas akomodasi berupa hotel atau penginapan lainnya untuk memfasilitasi wisatawan yang akan menginap.</w:t>
      </w:r>
    </w:p>
    <w:p w:rsidR="009514D5" w:rsidRDefault="009514D5" w:rsidP="00F002E7">
      <w:pPr>
        <w:pStyle w:val="ListParagraph"/>
        <w:numPr>
          <w:ilvl w:val="0"/>
          <w:numId w:val="3"/>
        </w:numPr>
        <w:ind w:left="1560" w:hanging="284"/>
        <w:jc w:val="both"/>
        <w:rPr>
          <w:lang w:val="id-ID"/>
        </w:rPr>
      </w:pPr>
      <w:r>
        <w:rPr>
          <w:lang w:val="id-ID"/>
        </w:rPr>
        <w:t>Wisatawan yang mengunjungi tujuan wisata di Kabupaten Gunung Kidul, khusunya Kecamatan Tepus selalu mengalami peningkatan setiap tahunnya.</w:t>
      </w:r>
    </w:p>
    <w:p w:rsidR="001D5F33" w:rsidRDefault="001D5F33" w:rsidP="00F002E7">
      <w:pPr>
        <w:pStyle w:val="ListParagraph"/>
        <w:numPr>
          <w:ilvl w:val="0"/>
          <w:numId w:val="3"/>
        </w:numPr>
        <w:ind w:left="1560" w:hanging="284"/>
        <w:jc w:val="both"/>
        <w:rPr>
          <w:lang w:val="id-ID"/>
        </w:rPr>
      </w:pPr>
      <w:r>
        <w:rPr>
          <w:lang w:val="id-ID"/>
        </w:rPr>
        <w:t>Pantai Pok Tunggal merupakan salah satu pantai di Kabupaten Gunungkidul yang masih terjaga kealamiannya dan memilki jumlah wisatawan yang selalu meningkat.</w:t>
      </w:r>
    </w:p>
    <w:p w:rsidR="009514D5" w:rsidRDefault="001D5F33" w:rsidP="00F002E7">
      <w:pPr>
        <w:pStyle w:val="ListParagraph"/>
        <w:numPr>
          <w:ilvl w:val="0"/>
          <w:numId w:val="2"/>
        </w:numPr>
        <w:ind w:left="1134" w:hanging="425"/>
        <w:jc w:val="both"/>
        <w:rPr>
          <w:lang w:val="id-ID"/>
        </w:rPr>
      </w:pPr>
      <w:r>
        <w:rPr>
          <w:lang w:val="id-ID"/>
        </w:rPr>
        <w:t>Perlunya sebuah Hotel Resort di Pantai Pok Tunggal yang memanfaatkan potensi alam dan unsur-unsur alam, serta kebijakan pemerintah dalam proses perencanaan dan perancangan.</w:t>
      </w:r>
    </w:p>
    <w:p w:rsidR="00F07360" w:rsidRPr="00F07360" w:rsidRDefault="00F07360" w:rsidP="00F002E7">
      <w:pPr>
        <w:jc w:val="both"/>
        <w:rPr>
          <w:lang w:val="id-ID"/>
        </w:rPr>
      </w:pPr>
    </w:p>
    <w:p w:rsidR="00F07360" w:rsidRPr="00F07360" w:rsidRDefault="00F07360" w:rsidP="00F002E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  <w:lang w:val="id-ID"/>
        </w:rPr>
      </w:pPr>
      <w:r>
        <w:rPr>
          <w:rFonts w:cs="Times New Roman"/>
          <w:b/>
          <w:lang w:val="id-ID"/>
        </w:rPr>
        <w:t>BATASAN</w:t>
      </w:r>
    </w:p>
    <w:p w:rsidR="00F07360" w:rsidRDefault="00F07360" w:rsidP="00F002E7">
      <w:pPr>
        <w:ind w:left="284" w:firstLine="425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Batasan yang diambil dalam perencanaan dan perancangan Hotel Resort di Pantai Pok Tunggal adalah sebagai berikut :</w:t>
      </w:r>
    </w:p>
    <w:p w:rsidR="00F07360" w:rsidRDefault="00F07360" w:rsidP="00F002E7">
      <w:pPr>
        <w:pStyle w:val="ListParagraph"/>
        <w:numPr>
          <w:ilvl w:val="0"/>
          <w:numId w:val="4"/>
        </w:numPr>
        <w:ind w:left="1134" w:hanging="425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Pemilihan lokasi dan tapak berada di wilayah Pantai Pok Tunggal, Desa Tepus, Kecamatan Tebup, Kabupaten Gunungkidul.</w:t>
      </w:r>
    </w:p>
    <w:p w:rsidR="00F07360" w:rsidRDefault="00F07360" w:rsidP="00F002E7">
      <w:pPr>
        <w:pStyle w:val="ListParagraph"/>
        <w:numPr>
          <w:ilvl w:val="0"/>
          <w:numId w:val="4"/>
        </w:numPr>
        <w:ind w:left="1134" w:hanging="425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Lingkup bangunan yang akan didesain adalah bangunan utama untuk kegiatan hunian, bangunan pendukung (seperti kolam renang, Spa&amp;Sauna, Bar&amp;Cocktails, Fitness Center, area panjat tebing)</w:t>
      </w:r>
      <w:r w:rsidR="00163D23">
        <w:rPr>
          <w:rFonts w:cs="Times New Roman"/>
          <w:lang w:val="id-ID"/>
        </w:rPr>
        <w:t>, beserta fasilitas pendukung lainnya.</w:t>
      </w:r>
    </w:p>
    <w:p w:rsidR="00163D23" w:rsidRDefault="00163D23" w:rsidP="00F002E7">
      <w:pPr>
        <w:pStyle w:val="ListParagraph"/>
        <w:numPr>
          <w:ilvl w:val="0"/>
          <w:numId w:val="4"/>
        </w:numPr>
        <w:ind w:left="1134" w:hanging="425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Sasaran pelayanan Hotel Resort di Pantai Pok Tunggal adalah semua wisatawan dan pengunjung baik lokal maupun mancanegara.</w:t>
      </w:r>
    </w:p>
    <w:p w:rsidR="00163D23" w:rsidRDefault="00163D23" w:rsidP="00F002E7">
      <w:pPr>
        <w:pStyle w:val="ListParagraph"/>
        <w:numPr>
          <w:ilvl w:val="0"/>
          <w:numId w:val="4"/>
        </w:numPr>
        <w:ind w:left="1134" w:hanging="425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Fasilitas Hotel Resort diperoleh dengan mempertimbangkan standar, studi literatur, peraturan pemerintah, dan studi banding.</w:t>
      </w:r>
    </w:p>
    <w:p w:rsidR="00163D23" w:rsidRDefault="00C21E26" w:rsidP="00F002E7">
      <w:pPr>
        <w:pStyle w:val="ListParagraph"/>
        <w:numPr>
          <w:ilvl w:val="0"/>
          <w:numId w:val="4"/>
        </w:numPr>
        <w:ind w:left="1134" w:hanging="425"/>
        <w:jc w:val="both"/>
        <w:rPr>
          <w:rFonts w:cs="Times New Roman"/>
          <w:lang w:val="id-ID"/>
        </w:rPr>
      </w:pPr>
      <w:r w:rsidRPr="00AE2E4E">
        <w:rPr>
          <w:rFonts w:cs="Calibri"/>
          <w:b/>
          <w:bCs/>
          <w:noProof/>
          <w:sz w:val="28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1DB4F9" wp14:editId="5DB4733F">
                <wp:simplePos x="0" y="0"/>
                <wp:positionH relativeFrom="margin">
                  <wp:posOffset>5523974</wp:posOffset>
                </wp:positionH>
                <wp:positionV relativeFrom="page">
                  <wp:posOffset>10026650</wp:posOffset>
                </wp:positionV>
                <wp:extent cx="514985" cy="323215"/>
                <wp:effectExtent l="0" t="0" r="18415" b="19685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323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E4E" w:rsidRPr="00232A91" w:rsidRDefault="00AE2E4E" w:rsidP="00AE2E4E"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B4F9" id="_x0000_s1027" type="#_x0000_t202" style="position:absolute;left:0;text-align:left;margin-left:434.95pt;margin-top:789.5pt;width:40.55pt;height:2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" fillcolor="white [3212]" strokecolor="white [3212]">
                <v:textbox>
                  <w:txbxContent>
                    <w:p w:rsidR="00AE2E4E" w:rsidRPr="00232A91" w:rsidRDefault="00AE2E4E" w:rsidP="00AE2E4E">
                      <w:pPr>
                        <w:spacing w:after="0"/>
                        <w:jc w:val="center"/>
                        <w:rPr>
                          <w:sz w:val="18"/>
                          <w:lang w:val="id-ID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63D23">
        <w:rPr>
          <w:rFonts w:cs="Times New Roman"/>
          <w:lang w:val="id-ID"/>
        </w:rPr>
        <w:t>Proyeksi perencanaan Hotel ini diprediksikan 10 tahun mendatang yaitu tahun 2026 dan mengacu pada studi banding hotel resort yang ada di Kabupaten Gunungkidul.</w:t>
      </w:r>
    </w:p>
    <w:p w:rsidR="009C7EAD" w:rsidRDefault="00163D23" w:rsidP="00F002E7">
      <w:pPr>
        <w:pStyle w:val="ListParagraph"/>
        <w:numPr>
          <w:ilvl w:val="0"/>
          <w:numId w:val="4"/>
        </w:numPr>
        <w:ind w:left="1134" w:hanging="425"/>
        <w:jc w:val="both"/>
        <w:rPr>
          <w:lang w:val="id-ID"/>
        </w:rPr>
      </w:pPr>
      <w:r w:rsidRPr="009C7EAD">
        <w:rPr>
          <w:rFonts w:cs="Times New Roman"/>
          <w:lang w:val="id-ID"/>
        </w:rPr>
        <w:lastRenderedPageBreak/>
        <w:t xml:space="preserve">Ketentuan dan peraturan pemerintah mengenai bangunan, mengacu pada </w:t>
      </w:r>
      <w:proofErr w:type="spellStart"/>
      <w:r w:rsidR="009C7EAD" w:rsidRPr="002E06A3">
        <w:t>Perda</w:t>
      </w:r>
      <w:proofErr w:type="spellEnd"/>
      <w:r w:rsidR="009C7EAD" w:rsidRPr="002E06A3">
        <w:t xml:space="preserve"> </w:t>
      </w:r>
      <w:proofErr w:type="spellStart"/>
      <w:r w:rsidR="009C7EAD" w:rsidRPr="002E06A3">
        <w:t>Kabupaten</w:t>
      </w:r>
      <w:proofErr w:type="spellEnd"/>
      <w:r w:rsidR="009C7EAD" w:rsidRPr="002E06A3">
        <w:t xml:space="preserve"> </w:t>
      </w:r>
      <w:proofErr w:type="spellStart"/>
      <w:r w:rsidR="009C7EAD" w:rsidRPr="002E06A3">
        <w:t>Gunungkidul</w:t>
      </w:r>
      <w:proofErr w:type="spellEnd"/>
      <w:r w:rsidR="009C7EAD" w:rsidRPr="002E06A3">
        <w:t xml:space="preserve"> </w:t>
      </w:r>
      <w:proofErr w:type="spellStart"/>
      <w:r w:rsidR="009C7EAD" w:rsidRPr="002E06A3">
        <w:t>Nomor</w:t>
      </w:r>
      <w:proofErr w:type="spellEnd"/>
      <w:r w:rsidR="009C7EAD" w:rsidRPr="002E06A3">
        <w:t xml:space="preserve"> 6 </w:t>
      </w:r>
      <w:proofErr w:type="spellStart"/>
      <w:r w:rsidR="009C7EAD" w:rsidRPr="002E06A3">
        <w:t>Tahun</w:t>
      </w:r>
      <w:proofErr w:type="spellEnd"/>
      <w:r w:rsidR="009C7EAD" w:rsidRPr="002E06A3">
        <w:t xml:space="preserve"> 2011 </w:t>
      </w:r>
      <w:proofErr w:type="spellStart"/>
      <w:r w:rsidR="009C7EAD" w:rsidRPr="002E06A3">
        <w:t>Tentang</w:t>
      </w:r>
      <w:proofErr w:type="spellEnd"/>
      <w:r w:rsidR="009C7EAD" w:rsidRPr="002E06A3">
        <w:t xml:space="preserve"> Tata </w:t>
      </w:r>
      <w:proofErr w:type="spellStart"/>
      <w:r w:rsidR="009C7EAD" w:rsidRPr="002E06A3">
        <w:t>Ruang</w:t>
      </w:r>
      <w:proofErr w:type="spellEnd"/>
      <w:r w:rsidR="009C7EAD" w:rsidRPr="002E06A3">
        <w:t xml:space="preserve"> Wilayah </w:t>
      </w:r>
      <w:proofErr w:type="spellStart"/>
      <w:r w:rsidR="009C7EAD" w:rsidRPr="002E06A3">
        <w:t>Kabupaten</w:t>
      </w:r>
      <w:proofErr w:type="spellEnd"/>
      <w:r w:rsidR="009C7EAD" w:rsidRPr="002E06A3">
        <w:t xml:space="preserve"> </w:t>
      </w:r>
      <w:proofErr w:type="spellStart"/>
      <w:r w:rsidR="009C7EAD" w:rsidRPr="002E06A3">
        <w:t>Gunungkidul</w:t>
      </w:r>
      <w:proofErr w:type="spellEnd"/>
      <w:r w:rsidR="009C7EAD" w:rsidRPr="002E06A3">
        <w:t xml:space="preserve"> </w:t>
      </w:r>
      <w:proofErr w:type="spellStart"/>
      <w:r w:rsidR="009C7EAD" w:rsidRPr="002E06A3">
        <w:t>Tahun</w:t>
      </w:r>
      <w:proofErr w:type="spellEnd"/>
      <w:r w:rsidR="009C7EAD" w:rsidRPr="002E06A3">
        <w:t xml:space="preserve"> 2010-2030</w:t>
      </w:r>
      <w:r w:rsidR="009C7EAD">
        <w:rPr>
          <w:lang w:val="id-ID"/>
        </w:rPr>
        <w:t>.</w:t>
      </w:r>
    </w:p>
    <w:p w:rsidR="009C7EAD" w:rsidRPr="009C7EAD" w:rsidRDefault="009C7EAD" w:rsidP="00F002E7">
      <w:pPr>
        <w:pStyle w:val="ListParagraph"/>
        <w:ind w:left="1276"/>
        <w:jc w:val="both"/>
        <w:rPr>
          <w:lang w:val="id-ID"/>
        </w:rPr>
      </w:pPr>
    </w:p>
    <w:p w:rsidR="009C7EAD" w:rsidRPr="009C7EAD" w:rsidRDefault="009C7EAD" w:rsidP="00F002E7">
      <w:pPr>
        <w:pStyle w:val="ListParagraph"/>
        <w:ind w:left="1276"/>
        <w:jc w:val="both"/>
        <w:rPr>
          <w:lang w:val="id-ID"/>
        </w:rPr>
      </w:pPr>
      <w:r w:rsidRPr="009C7EAD">
        <w:rPr>
          <w:lang w:val="id-ID"/>
        </w:rPr>
        <w:t>Koefisien Dasar Bangunan (KDB)</w:t>
      </w:r>
      <w:r w:rsidRPr="009C7EAD">
        <w:rPr>
          <w:lang w:val="id-ID"/>
        </w:rPr>
        <w:tab/>
        <w:t>= 40%</w:t>
      </w:r>
    </w:p>
    <w:p w:rsidR="009C7EAD" w:rsidRPr="009C7EAD" w:rsidRDefault="009C7EAD" w:rsidP="00F002E7">
      <w:pPr>
        <w:ind w:left="1276"/>
        <w:jc w:val="both"/>
        <w:rPr>
          <w:lang w:val="id-ID"/>
        </w:rPr>
      </w:pPr>
      <w:r>
        <w:rPr>
          <w:lang w:val="id-ID"/>
        </w:rPr>
        <w:t>Garis Sempadan Pantai (GSP)</w:t>
      </w:r>
      <w:r>
        <w:rPr>
          <w:lang w:val="id-ID"/>
        </w:rPr>
        <w:tab/>
      </w:r>
      <w:r w:rsidRPr="009C7EAD">
        <w:rPr>
          <w:lang w:val="id-ID"/>
        </w:rPr>
        <w:t>= 100 meter</w:t>
      </w:r>
    </w:p>
    <w:p w:rsidR="009C7EAD" w:rsidRPr="009C7EAD" w:rsidRDefault="009C7EAD" w:rsidP="00F002E7">
      <w:pPr>
        <w:ind w:left="1276"/>
        <w:jc w:val="both"/>
        <w:rPr>
          <w:lang w:val="id-ID"/>
        </w:rPr>
      </w:pPr>
      <w:r>
        <w:rPr>
          <w:lang w:val="id-ID"/>
        </w:rPr>
        <w:t>Ruang Terbuka Hijau (RTH)</w:t>
      </w:r>
      <w:r>
        <w:rPr>
          <w:lang w:val="id-ID"/>
        </w:rPr>
        <w:tab/>
      </w:r>
      <w:r w:rsidRPr="009C7EAD">
        <w:rPr>
          <w:lang w:val="id-ID"/>
        </w:rPr>
        <w:t>= 40%</w:t>
      </w:r>
    </w:p>
    <w:p w:rsidR="009C7EAD" w:rsidRPr="009C7EAD" w:rsidRDefault="009C7EAD" w:rsidP="00F002E7">
      <w:pPr>
        <w:ind w:left="1276"/>
        <w:jc w:val="both"/>
        <w:rPr>
          <w:lang w:val="id-ID"/>
        </w:rPr>
      </w:pPr>
      <w:r w:rsidRPr="009C7EAD">
        <w:rPr>
          <w:lang w:val="id-ID"/>
        </w:rPr>
        <w:t>Koefisien Lantai Bangunan (KLB)</w:t>
      </w:r>
      <w:r w:rsidRPr="009C7EAD">
        <w:rPr>
          <w:lang w:val="id-ID"/>
        </w:rPr>
        <w:tab/>
        <w:t>= 1,8</w:t>
      </w:r>
    </w:p>
    <w:p w:rsidR="009C7EAD" w:rsidRDefault="009C7EAD" w:rsidP="00F002E7">
      <w:pPr>
        <w:ind w:left="1276"/>
        <w:jc w:val="both"/>
        <w:rPr>
          <w:lang w:val="id-ID"/>
        </w:rPr>
      </w:pPr>
      <w:r w:rsidRPr="009C7EAD">
        <w:rPr>
          <w:lang w:val="id-ID"/>
        </w:rPr>
        <w:t>Ketinggian Maksimal Bangunan</w:t>
      </w:r>
      <w:r w:rsidRPr="009C7EAD">
        <w:rPr>
          <w:lang w:val="id-ID"/>
        </w:rPr>
        <w:tab/>
        <w:t>= 1-3 lantai</w:t>
      </w:r>
    </w:p>
    <w:p w:rsidR="005C6CF0" w:rsidRDefault="005C6CF0" w:rsidP="00F002E7">
      <w:pPr>
        <w:jc w:val="both"/>
        <w:rPr>
          <w:lang w:val="id-ID"/>
        </w:rPr>
      </w:pPr>
    </w:p>
    <w:p w:rsidR="005C6CF0" w:rsidRPr="00F07360" w:rsidRDefault="005C6CF0" w:rsidP="00F002E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  <w:lang w:val="id-ID"/>
        </w:rPr>
      </w:pPr>
      <w:r>
        <w:rPr>
          <w:rFonts w:cs="Times New Roman"/>
          <w:b/>
          <w:lang w:val="id-ID"/>
        </w:rPr>
        <w:t>ANGGAPAN</w:t>
      </w:r>
    </w:p>
    <w:p w:rsidR="005C6CF0" w:rsidRDefault="005C6CF0" w:rsidP="00F002E7">
      <w:pPr>
        <w:ind w:left="709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Berdasarkan kondisi Pantai Pok Tunggal saat ini, maka anggapan yang diambil dengan mempertimbangkan berbagai hal dijelaskan dalam uraian berikut :</w:t>
      </w:r>
      <w:bookmarkStart w:id="0" w:name="_GoBack"/>
      <w:bookmarkEnd w:id="0"/>
    </w:p>
    <w:p w:rsidR="005C6CF0" w:rsidRDefault="005C6CF0" w:rsidP="00F002E7">
      <w:pPr>
        <w:pStyle w:val="ListParagraph"/>
        <w:numPr>
          <w:ilvl w:val="0"/>
          <w:numId w:val="5"/>
        </w:numPr>
        <w:ind w:left="1134" w:hanging="425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Tapak terpilih dianggap telah memenuhi syarat dan siap digunakan dengan batas-batas yang telah ditentukan. Dalam kepemilikan tanah dianggap tidak terdapat masalah.</w:t>
      </w:r>
    </w:p>
    <w:p w:rsidR="005C6CF0" w:rsidRDefault="005C6CF0" w:rsidP="00F002E7">
      <w:pPr>
        <w:pStyle w:val="ListParagraph"/>
        <w:numPr>
          <w:ilvl w:val="0"/>
          <w:numId w:val="5"/>
        </w:numPr>
        <w:ind w:left="1134" w:hanging="425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Situasi, kondisi dan daya dukung tanah pada lokasi yang digunakan, termasuk jaringan utilitas yang lain dianggap siap untuk mengantisipasi berdirinya bangunan Hotel Resort.</w:t>
      </w:r>
    </w:p>
    <w:p w:rsidR="005C6CF0" w:rsidRDefault="005C6CF0" w:rsidP="00F002E7">
      <w:pPr>
        <w:pStyle w:val="ListParagraph"/>
        <w:numPr>
          <w:ilvl w:val="0"/>
          <w:numId w:val="5"/>
        </w:numPr>
        <w:ind w:left="1134" w:hanging="425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Dari segi arsitektural, Hotel Resort di Pantai Pok Tunggal tetap mempertimbangkan penggunaan material yang terbuat dari alam seperti kayu, batu alam, dll untuk memberi kesan </w:t>
      </w:r>
      <w:r w:rsidR="009933C8">
        <w:rPr>
          <w:rFonts w:cs="Times New Roman"/>
          <w:lang w:val="id-ID"/>
        </w:rPr>
        <w:t>tak terbatas dengan alam.</w:t>
      </w:r>
    </w:p>
    <w:p w:rsidR="009933C8" w:rsidRDefault="009933C8" w:rsidP="00F002E7">
      <w:pPr>
        <w:pStyle w:val="ListParagraph"/>
        <w:numPr>
          <w:ilvl w:val="0"/>
          <w:numId w:val="5"/>
        </w:numPr>
        <w:ind w:left="1134" w:hanging="425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Aspek ekonomis dianggap diluar pembahasan perencanaan dan perancangan tetapi tetap memperhatikan rasionalitas.</w:t>
      </w:r>
    </w:p>
    <w:p w:rsidR="009933C8" w:rsidRPr="005C6CF0" w:rsidRDefault="009933C8" w:rsidP="00F002E7">
      <w:pPr>
        <w:pStyle w:val="ListParagraph"/>
        <w:numPr>
          <w:ilvl w:val="0"/>
          <w:numId w:val="5"/>
        </w:numPr>
        <w:ind w:left="1134" w:hanging="425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Dana untuk pembangunan Hotel Resort di Pantai Pok Tunggal yang direncanakan dianggap telah tersedia dan sesuai dengan program perencanaan dan perancangan.</w:t>
      </w:r>
    </w:p>
    <w:p w:rsidR="00F07360" w:rsidRPr="00F07360" w:rsidRDefault="00F07360" w:rsidP="00F002E7">
      <w:pPr>
        <w:jc w:val="both"/>
        <w:rPr>
          <w:lang w:val="id-ID"/>
        </w:rPr>
      </w:pPr>
    </w:p>
    <w:sectPr w:rsidR="00F07360" w:rsidRPr="00F07360" w:rsidSect="00F002E7">
      <w:footerReference w:type="default" r:id="rId8"/>
      <w:pgSz w:w="11906" w:h="16838"/>
      <w:pgMar w:top="1418" w:right="1418" w:bottom="1418" w:left="1701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5E" w:rsidRDefault="00BC7A5E" w:rsidP="00AE2E4E">
      <w:pPr>
        <w:spacing w:after="0" w:line="240" w:lineRule="auto"/>
      </w:pPr>
      <w:r>
        <w:separator/>
      </w:r>
    </w:p>
  </w:endnote>
  <w:endnote w:type="continuationSeparator" w:id="0">
    <w:p w:rsidR="00BC7A5E" w:rsidRDefault="00BC7A5E" w:rsidP="00AE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4E" w:rsidRDefault="00BC7A5E" w:rsidP="00AE2E4E">
    <w:pPr>
      <w:pStyle w:val="Footer"/>
    </w:pPr>
    <w:sdt>
      <w:sdtPr>
        <w:id w:val="-1206334381"/>
        <w:docPartObj>
          <w:docPartGallery w:val="Page Numbers (Bottom of Page)"/>
          <w:docPartUnique/>
        </w:docPartObj>
      </w:sdtPr>
      <w:sdtEndPr/>
      <w:sdtContent>
        <w:r w:rsidR="00AE2E4E">
          <w:rPr>
            <w:noProof/>
            <w:lang w:val="id-ID" w:eastAsia="id-ID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9900CF1" wp14:editId="564D6E7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1590" b="19050"/>
                  <wp:wrapNone/>
                  <wp:docPr id="54" name="Group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E2E4E" w:rsidRDefault="00AE2E4E" w:rsidP="00AE2E4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002E7" w:rsidRPr="00F002E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57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9900CF1" id="Group 54" o:spid="_x0000_s1028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HM8QA&#10;AADbAAAADwAAAGRycy9kb3ducmV2LnhtbESPQWsCMRSE74X+h/CE3mpWYUVWo0iL0kNb0LYHb8/N&#10;cxO6eVmSqOu/bwShx2FmvmHmy9614kwhWs8KRsMCBHHtteVGwffX+nkKIiZkja1nUnClCMvF48Mc&#10;K+0vvKXzLjUiQzhWqMCk1FVSxtqQwzj0HXH2jj44TFmGRuqAlwx3rRwXxUQ6tJwXDHb0Yqj+3Z2c&#10;go0O5fvPx94ZOzmON58hXO3rQamnQb+agUjUp//wvf2mFZQl3L7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bBzPEAAAA2wAAAA8AAAAAAAAAAAAAAAAAmAIAAGRycy9k&#10;b3ducmV2LnhtbFBLBQYAAAAABAAEAPUAAACJAwAAAAA=&#10;" filled="f" strokecolor="#5a5a5a [2109]">
                    <v:textbox inset="0,0,0,0">
                      <w:txbxContent>
                        <w:p w:rsidR="00AE2E4E" w:rsidRDefault="00AE2E4E" w:rsidP="00AE2E4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002E7" w:rsidRPr="00F002E7">
                            <w:rPr>
                              <w:noProof/>
                              <w:color w:val="8C8C8C" w:themeColor="background1" w:themeShade="8C"/>
                            </w:rPr>
                            <w:t>57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klIh/CAAAA2w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gC8QAAADbAAAADwAAAGRycy9kb3ducmV2LnhtbESPQWvCQBSE74X+h+UVvEjdpKCG6CpW&#10;KEov1Vjvz91nEpp9G7Krxn/fLQg9DjPzDTNf9rYRV+p87VhBOkpAEGtnai4VfB8+XjMQPiAbbByT&#10;gjt5WC6en+aYG3fjPV2LUIoIYZ+jgiqENpfS64os+pFriaN3dp3FEGVXStPhLcJtI9+SZCIt1hwX&#10;KmxpXZH+KS5WwSY9DSef6fF9s9pmdr0rdPZVaKUGL/1qBiJQH/7Dj/bWKBhP4e9L/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KALxAAAANsAAAAPAAAAAAAAAAAA&#10;AAAAAKECAABkcnMvZG93bnJldi54bWxQSwUGAAAAAAQABAD5AAAAkgMAAAAA&#10;" strokecolor="#5a5a5a [2109]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wtrr8AAADbAAAADwAAAGRycy9kb3ducmV2LnhtbERPzWrCQBC+F3yHZQRvdVPBv9RVgrHg&#10;rVR9gCE7TUKzs2F31OjTdw+FHj++/81ucJ26UYitZwNv0wwUceVty7WBy/njdQUqCrLFzjMZeFCE&#10;3Xb0ssHc+jt/0e0ktUohHHM00Ij0udaxashhnPqeOHHfPjiUBEOtbcB7CnednmXZQjtsOTU02NO+&#10;oerndHUGypmupCyeHR/KKGF9XV6Kz6Uxk/FQvIMSGuRf/Oc+WgPzNDZ9ST9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jwtrr8AAADbAAAADwAAAAAAAAAAAAAAAACh&#10;AgAAZHJzL2Rvd25yZXYueG1sUEsFBgAAAAAEAAQA+QAAAI0DAAAAAA==&#10;" adj="20904" strokecolor="#5a5a5a [2109]"/>
                  </v:group>
                  <w10:wrap anchorx="page" anchory="margin"/>
                </v:group>
              </w:pict>
            </mc:Fallback>
          </mc:AlternateContent>
        </w:r>
      </w:sdtContent>
    </w:sdt>
  </w:p>
  <w:p w:rsidR="00AE2E4E" w:rsidRPr="00141DCA" w:rsidRDefault="00AE2E4E" w:rsidP="00AE2E4E">
    <w:pPr>
      <w:pStyle w:val="Footer"/>
    </w:pPr>
  </w:p>
  <w:p w:rsidR="00AE2E4E" w:rsidRPr="00F20238" w:rsidRDefault="00AE2E4E" w:rsidP="00AE2E4E">
    <w:pPr>
      <w:pStyle w:val="Footer"/>
    </w:pPr>
  </w:p>
  <w:p w:rsidR="00AE2E4E" w:rsidRDefault="00AE2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5E" w:rsidRDefault="00BC7A5E" w:rsidP="00AE2E4E">
      <w:pPr>
        <w:spacing w:after="0" w:line="240" w:lineRule="auto"/>
      </w:pPr>
      <w:r>
        <w:separator/>
      </w:r>
    </w:p>
  </w:footnote>
  <w:footnote w:type="continuationSeparator" w:id="0">
    <w:p w:rsidR="00BC7A5E" w:rsidRDefault="00BC7A5E" w:rsidP="00AE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34D1"/>
    <w:multiLevelType w:val="hybridMultilevel"/>
    <w:tmpl w:val="1C86BE44"/>
    <w:lvl w:ilvl="0" w:tplc="B888D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761EF"/>
    <w:multiLevelType w:val="hybridMultilevel"/>
    <w:tmpl w:val="EAAEC6FA"/>
    <w:lvl w:ilvl="0" w:tplc="235A9E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81531"/>
    <w:multiLevelType w:val="hybridMultilevel"/>
    <w:tmpl w:val="781EBD22"/>
    <w:lvl w:ilvl="0" w:tplc="B888D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AF74F8"/>
    <w:multiLevelType w:val="hybridMultilevel"/>
    <w:tmpl w:val="DC042E78"/>
    <w:lvl w:ilvl="0" w:tplc="D48488D6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745409DB"/>
    <w:multiLevelType w:val="multilevel"/>
    <w:tmpl w:val="16181F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4E"/>
    <w:rsid w:val="000E6BE5"/>
    <w:rsid w:val="00163395"/>
    <w:rsid w:val="00163D23"/>
    <w:rsid w:val="001D5F33"/>
    <w:rsid w:val="002D4C54"/>
    <w:rsid w:val="005C6CF0"/>
    <w:rsid w:val="009514D5"/>
    <w:rsid w:val="009933C8"/>
    <w:rsid w:val="009C7EAD"/>
    <w:rsid w:val="00AE2E4E"/>
    <w:rsid w:val="00BC7A5E"/>
    <w:rsid w:val="00C21E26"/>
    <w:rsid w:val="00F002E7"/>
    <w:rsid w:val="00F07360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A4F4F-C8A8-4C3C-88C2-C1AE7590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E4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E4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2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E4E"/>
    <w:rPr>
      <w:rFonts w:eastAsiaTheme="minorEastAsia"/>
      <w:lang w:val="en-US"/>
    </w:rPr>
  </w:style>
  <w:style w:type="paragraph" w:styleId="ListParagraph">
    <w:name w:val="List Paragraph"/>
    <w:aliases w:val="TABEL,First Level Outline,Dalam Tabel"/>
    <w:basedOn w:val="Normal"/>
    <w:link w:val="ListParagraphChar"/>
    <w:uiPriority w:val="34"/>
    <w:qFormat/>
    <w:rsid w:val="00FF02F8"/>
    <w:pPr>
      <w:ind w:left="720"/>
      <w:contextualSpacing/>
    </w:pPr>
  </w:style>
  <w:style w:type="character" w:customStyle="1" w:styleId="ListParagraphChar">
    <w:name w:val="List Paragraph Char"/>
    <w:aliases w:val="TABEL Char,First Level Outline Char,Dalam Tabel Char"/>
    <w:basedOn w:val="DefaultParagraphFont"/>
    <w:link w:val="ListParagraph"/>
    <w:uiPriority w:val="34"/>
    <w:rsid w:val="00FF02F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219D-45EA-40E7-B784-42CC149B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Mella</dc:creator>
  <cp:keywords/>
  <dc:description/>
  <cp:lastModifiedBy>Mella</cp:lastModifiedBy>
  <cp:revision>4</cp:revision>
  <dcterms:created xsi:type="dcterms:W3CDTF">2016-06-25T07:21:00Z</dcterms:created>
  <dcterms:modified xsi:type="dcterms:W3CDTF">2016-06-26T08:20:00Z</dcterms:modified>
</cp:coreProperties>
</file>