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pacing w:lineRule="auto" w:line="240" w:before="0" w:after="0"/>
        <w:jc w:val="right"/>
        <w:rPr>
          <w:rFonts w:cs="Arial" w:ascii="Arial" w:hAnsi="Arial"/>
          <w:b/>
        </w:rPr>
      </w:pPr>
      <w:r>
        <w:rPr>
          <w:rFonts w:cs="Arial" w:ascii="Arial" w:hAnsi="Arial"/>
          <w:b/>
        </w:rPr>
        <w:t>Universitas Diponegoro</w:t>
      </w:r>
    </w:p>
    <w:p>
      <w:pPr>
        <w:pStyle w:val="Normal"/>
        <w:spacing w:lineRule="auto" w:line="240" w:before="0" w:after="0"/>
        <w:jc w:val="right"/>
        <w:rPr>
          <w:rFonts w:cs="Arial" w:ascii="Arial" w:hAnsi="Arial"/>
          <w:b/>
        </w:rPr>
      </w:pPr>
      <w:r>
        <w:rPr>
          <w:rFonts w:eastAsia="Arial" w:cs="Arial" w:ascii="Arial" w:hAnsi="Arial"/>
          <w:b/>
        </w:rPr>
        <w:t xml:space="preserve">     </w:t>
      </w:r>
      <w:r>
        <w:rPr>
          <w:rFonts w:cs="Arial" w:ascii="Arial" w:hAnsi="Arial"/>
          <w:b/>
        </w:rPr>
        <w:t>Fakultas Kesehatan Masyarakat</w:t>
      </w:r>
    </w:p>
    <w:p>
      <w:pPr>
        <w:pStyle w:val="Normal"/>
        <w:spacing w:lineRule="auto" w:line="240" w:before="0" w:after="0"/>
        <w:jc w:val="right"/>
        <w:rPr>
          <w:rFonts w:cs="Arial" w:ascii="Arial" w:hAnsi="Arial"/>
          <w:b/>
          <w:lang w:val="id-ID"/>
        </w:rPr>
      </w:pPr>
      <w:r>
        <w:rPr>
          <w:rFonts w:eastAsia="Arial" w:cs="Arial" w:ascii="Arial" w:hAnsi="Arial"/>
          <w:b/>
        </w:rPr>
        <w:t xml:space="preserve">  </w:t>
      </w:r>
      <w:r>
        <w:rPr>
          <w:rFonts w:cs="Arial" w:ascii="Arial" w:hAnsi="Arial"/>
          <w:b/>
        </w:rPr>
        <w:t>Program Studi Magister Ilmu Kesehatan Masyarakat</w:t>
      </w:r>
      <w:r>
        <w:rPr>
          <w:rFonts w:cs="Arial" w:ascii="Arial" w:hAnsi="Arial"/>
          <w:b/>
          <w:lang w:val="id-ID"/>
        </w:rPr>
        <w:t xml:space="preserve"> </w:t>
      </w:r>
    </w:p>
    <w:p>
      <w:pPr>
        <w:pStyle w:val="Title"/>
        <w:jc w:val="right"/>
        <w:rPr>
          <w:rFonts w:cs="Arial" w:ascii="Arial" w:hAnsi="Arial"/>
          <w:sz w:val="22"/>
          <w:szCs w:val="22"/>
        </w:rPr>
      </w:pPr>
      <w:r>
        <w:rPr>
          <w:rFonts w:cs="Arial" w:ascii="Arial" w:hAnsi="Arial"/>
          <w:sz w:val="22"/>
          <w:szCs w:val="22"/>
        </w:rPr>
        <w:t>Konsentrasi Administrasi Rumah Sakit</w:t>
      </w:r>
    </w:p>
    <w:p>
      <w:pPr>
        <w:pStyle w:val="Title"/>
        <w:jc w:val="right"/>
        <w:rPr>
          <w:rFonts w:cs="Arial" w:ascii="Arial" w:hAnsi="Arial"/>
          <w:sz w:val="22"/>
          <w:szCs w:val="22"/>
        </w:rPr>
      </w:pPr>
      <w:r>
        <w:rPr>
          <w:rFonts w:cs="Arial" w:ascii="Arial" w:hAnsi="Arial"/>
          <w:sz w:val="22"/>
          <w:szCs w:val="22"/>
        </w:rPr>
        <w:t>2016</w:t>
      </w:r>
    </w:p>
    <w:p>
      <w:pPr>
        <w:pStyle w:val="Title"/>
        <w:rPr>
          <w:rFonts w:cs="Arial" w:ascii="Arial" w:hAnsi="Arial"/>
          <w:sz w:val="22"/>
          <w:szCs w:val="22"/>
        </w:rPr>
      </w:pPr>
      <w:r>
        <w:rPr>
          <w:rFonts w:cs="Arial" w:ascii="Arial" w:hAnsi="Arial"/>
          <w:sz w:val="22"/>
          <w:szCs w:val="22"/>
        </w:rPr>
      </w:r>
    </w:p>
    <w:p>
      <w:pPr>
        <w:pStyle w:val="Title"/>
        <w:rPr>
          <w:rFonts w:cs="Arial" w:ascii="Arial" w:hAnsi="Arial"/>
          <w:sz w:val="22"/>
          <w:szCs w:val="22"/>
        </w:rPr>
      </w:pPr>
      <w:r>
        <w:rPr>
          <w:rFonts w:cs="Arial" w:ascii="Arial" w:hAnsi="Arial"/>
          <w:sz w:val="22"/>
          <w:szCs w:val="22"/>
        </w:rPr>
        <w:t>ABSTRAK</w:t>
      </w:r>
    </w:p>
    <w:p>
      <w:pPr>
        <w:pStyle w:val="Title"/>
        <w:jc w:val="left"/>
        <w:rPr>
          <w:rFonts w:cs="Arial" w:ascii="Arial" w:hAnsi="Arial"/>
          <w:sz w:val="22"/>
          <w:szCs w:val="22"/>
        </w:rPr>
      </w:pPr>
      <w:r>
        <w:rPr>
          <w:rFonts w:cs="Arial" w:ascii="Arial" w:hAnsi="Arial"/>
          <w:sz w:val="22"/>
          <w:szCs w:val="22"/>
        </w:rPr>
        <w:t>Telly Verawati</w:t>
      </w:r>
    </w:p>
    <w:p>
      <w:pPr>
        <w:pStyle w:val="Title"/>
        <w:jc w:val="left"/>
        <w:rPr>
          <w:rFonts w:cs="Arial" w:ascii="Arial" w:hAnsi="Arial"/>
          <w:sz w:val="22"/>
          <w:szCs w:val="22"/>
        </w:rPr>
      </w:pPr>
      <w:r>
        <w:rPr>
          <w:rFonts w:cs="Arial" w:ascii="Arial" w:hAnsi="Arial"/>
          <w:sz w:val="22"/>
          <w:szCs w:val="22"/>
        </w:rPr>
        <w:t xml:space="preserve">Analisis Pelaksanaan Budaya Keselamatan Pasien </w:t>
      </w:r>
      <w:r>
        <w:rPr>
          <w:rFonts w:cs="Arial" w:ascii="Arial" w:hAnsi="Arial"/>
          <w:sz w:val="22"/>
          <w:szCs w:val="22"/>
        </w:rPr>
        <w:t>d</w:t>
      </w:r>
      <w:r>
        <w:rPr>
          <w:rFonts w:cs="Arial" w:ascii="Arial" w:hAnsi="Arial"/>
          <w:sz w:val="22"/>
          <w:szCs w:val="22"/>
        </w:rPr>
        <w:t xml:space="preserve">ari Aspek Manajerial </w:t>
      </w:r>
      <w:r>
        <w:rPr>
          <w:rFonts w:cs="Arial" w:ascii="Arial" w:hAnsi="Arial"/>
          <w:sz w:val="22"/>
          <w:szCs w:val="22"/>
        </w:rPr>
        <w:t>d</w:t>
      </w:r>
      <w:r>
        <w:rPr>
          <w:rFonts w:cs="Arial" w:ascii="Arial" w:hAnsi="Arial"/>
          <w:sz w:val="22"/>
          <w:szCs w:val="22"/>
        </w:rPr>
        <w:t>i Rawat Inap Rumah Sakit Islam Sultan Agung Semarang</w:t>
      </w:r>
    </w:p>
    <w:p>
      <w:pPr>
        <w:pStyle w:val="Title"/>
        <w:jc w:val="left"/>
        <w:rPr>
          <w:rFonts w:cs="Arial" w:ascii="Arial" w:hAnsi="Arial"/>
          <w:sz w:val="22"/>
          <w:szCs w:val="22"/>
        </w:rPr>
      </w:pPr>
      <w:r>
        <w:rPr>
          <w:rFonts w:cs="Arial" w:ascii="Arial" w:hAnsi="Arial"/>
          <w:sz w:val="22"/>
          <w:szCs w:val="22"/>
        </w:rPr>
        <w:t>XIV+ 65halaman+ 4tabel+ 3Gambar+ 3Lampiran</w:t>
      </w:r>
    </w:p>
    <w:p>
      <w:pPr>
        <w:pStyle w:val="Title"/>
        <w:jc w:val="left"/>
        <w:rPr>
          <w:rFonts w:cs="Arial" w:ascii="Arial" w:hAnsi="Arial"/>
          <w:sz w:val="22"/>
          <w:szCs w:val="22"/>
        </w:rPr>
      </w:pPr>
      <w:r>
        <w:rPr>
          <w:rFonts w:cs="Arial" w:ascii="Arial" w:hAnsi="Arial"/>
          <w:sz w:val="22"/>
          <w:szCs w:val="22"/>
        </w:rPr>
      </w:r>
    </w:p>
    <w:p>
      <w:pPr>
        <w:pStyle w:val="Normal"/>
        <w:spacing w:lineRule="auto" w:line="240" w:before="0" w:after="0"/>
        <w:ind w:left="0" w:right="0" w:firstLine="720"/>
        <w:jc w:val="both"/>
        <w:rPr>
          <w:rFonts w:cs="Arial" w:ascii="Arial" w:hAnsi="Arial"/>
        </w:rPr>
      </w:pPr>
      <w:r>
        <w:rPr>
          <w:rFonts w:cs="Arial" w:ascii="Arial" w:hAnsi="Arial"/>
        </w:rPr>
        <w:t xml:space="preserve">Harapan dan tindakan seorang manajer dalam mempromosikan budaya keselamatan Pasien, umpan balik dan komunikasi program keselamatan terhadap budaya keselamatan pasien merupakan kunci keberhasilan program Keselamatan pasien Rumahsakit Islam Sultan Agung. Rumahsakit Islam Sultan sudah terakreditasi paripurna tahun 2014. Berdasarkan data dari Tim Komite Mutu dan Keselamatan Pasien, angka Insiden KTD, 2011 18, 2012 14, 2013 27, 2014 199 kasus dan 2015 44 kasus Insiden KTD. Setelah dilakukan Akreditasi dan adanya program reward/insentif angka Insiden KTD mengalami penurunan karena frekwensi pelaporan mulai baik, budaya melapor sudah ada namun masih perlu analisis, terhadap peran Manajer dalam mempromosikan budaya keselamatan dan umpan balik serta komunikasi program keselamatan pasien sehingga dapat meningkatkan budaya keselamatan dan Insiden Keselamatan pasien turun.  </w:t>
      </w:r>
    </w:p>
    <w:p>
      <w:pPr>
        <w:pStyle w:val="Normal"/>
        <w:spacing w:lineRule="auto" w:line="240" w:before="0" w:after="0"/>
        <w:jc w:val="both"/>
        <w:rPr>
          <w:rFonts w:cs="Arial" w:ascii="Arial" w:hAnsi="Arial"/>
        </w:rPr>
      </w:pPr>
      <w:r>
        <w:rPr>
          <w:rFonts w:cs="Arial" w:ascii="Arial" w:hAnsi="Arial"/>
        </w:rPr>
        <w:tab/>
        <w:t>Jenis penelitian ini adalah penelitian kualitatif dengan menggunakan wawancara mendalam, oberservasi lansung dan telaah dokumen. Informan utama adalah Direktur Utama rumahsakit Islam Sultan Agung, Manajer Bidang Keperawatan, dan Sekretaris Komite Mutu dan Keselamatan Pasien. Informan Triangulasi adalah delapan orang yang terdiri dari Kepala Ruang Baitusalam 1 satu dua Kepala Ruang Baitulizah satu dan dua.</w:t>
      </w:r>
    </w:p>
    <w:p>
      <w:pPr>
        <w:pStyle w:val="Normal"/>
        <w:spacing w:lineRule="auto" w:line="240" w:before="0" w:after="0"/>
        <w:ind w:left="0" w:right="0" w:firstLine="720"/>
        <w:jc w:val="both"/>
        <w:rPr>
          <w:rFonts w:cs="Arial" w:ascii="Arial" w:hAnsi="Arial"/>
          <w:i/>
        </w:rPr>
      </w:pPr>
      <w:r>
        <w:rPr>
          <w:rFonts w:cs="Arial" w:ascii="Arial" w:hAnsi="Arial"/>
        </w:rPr>
        <w:t xml:space="preserve">Hasil penelitian menunjukkan bahwa budaya keselamatan pasien telah diterapkan oleh  Manajer, yaitu respon </w:t>
      </w:r>
      <w:r>
        <w:rPr>
          <w:rFonts w:cs="Arial" w:ascii="Arial" w:hAnsi="Arial"/>
          <w:i/>
        </w:rPr>
        <w:t>non punitive culture</w:t>
      </w:r>
      <w:r>
        <w:rPr>
          <w:rFonts w:cs="Arial" w:ascii="Arial" w:hAnsi="Arial"/>
        </w:rPr>
        <w:t xml:space="preserve">, </w:t>
      </w:r>
      <w:r>
        <w:rPr>
          <w:rFonts w:cs="Arial" w:ascii="Arial" w:hAnsi="Arial"/>
          <w:i/>
        </w:rPr>
        <w:t>Non Blaming culture</w:t>
      </w:r>
      <w:r>
        <w:rPr>
          <w:rFonts w:cs="Arial" w:ascii="Arial" w:hAnsi="Arial"/>
        </w:rPr>
        <w:t xml:space="preserve">, melakukan pendekatan sistem, memberi </w:t>
      </w:r>
      <w:r>
        <w:rPr>
          <w:rFonts w:cs="Arial" w:ascii="Arial" w:hAnsi="Arial"/>
          <w:i/>
        </w:rPr>
        <w:t xml:space="preserve">insentif </w:t>
      </w:r>
      <w:r>
        <w:rPr>
          <w:rFonts w:cs="Arial" w:ascii="Arial" w:hAnsi="Arial"/>
        </w:rPr>
        <w:t xml:space="preserve">dan memberikan umpan balik, tetapi belum menjalankan secara maksimal dalam menerapkan budaya ronde keselamatan pasien, menetapkan Visi dan misi serta belum melakukan pelatihan yang meningkatkan pengetahuan budaya keselamatan pasien yaitu pelatihan </w:t>
      </w:r>
      <w:r>
        <w:rPr>
          <w:rFonts w:cs="Arial" w:ascii="Arial" w:hAnsi="Arial"/>
          <w:i/>
        </w:rPr>
        <w:t>RCA</w:t>
      </w:r>
      <w:r>
        <w:rPr>
          <w:rFonts w:cs="Arial" w:ascii="Arial" w:hAnsi="Arial"/>
        </w:rPr>
        <w:t xml:space="preserve">, </w:t>
      </w:r>
      <w:r>
        <w:rPr>
          <w:rFonts w:cs="Arial" w:ascii="Arial" w:hAnsi="Arial"/>
          <w:i/>
        </w:rPr>
        <w:t>championship</w:t>
      </w:r>
    </w:p>
    <w:p>
      <w:pPr>
        <w:pStyle w:val="Normal"/>
        <w:spacing w:lineRule="auto" w:line="240" w:before="0" w:after="0"/>
        <w:ind w:left="0" w:right="0" w:firstLine="720"/>
        <w:jc w:val="both"/>
        <w:rPr>
          <w:rFonts w:cs="Arial" w:ascii="Arial" w:hAnsi="Arial"/>
          <w:i/>
        </w:rPr>
      </w:pPr>
      <w:r>
        <w:rPr>
          <w:rFonts w:cs="Arial" w:ascii="Arial" w:hAnsi="Arial"/>
          <w:i/>
        </w:rPr>
      </w:r>
    </w:p>
    <w:p>
      <w:pPr>
        <w:pStyle w:val="Normal"/>
        <w:spacing w:lineRule="auto" w:line="240" w:before="0" w:after="0"/>
        <w:jc w:val="both"/>
        <w:rPr>
          <w:rFonts w:cs="Arial" w:ascii="Arial" w:hAnsi="Arial"/>
        </w:rPr>
      </w:pPr>
      <w:r>
        <w:rPr>
          <w:rFonts w:cs="Arial" w:ascii="Arial" w:hAnsi="Arial"/>
        </w:rPr>
        <w:t>Kata kunci</w:t>
      </w:r>
      <w:bookmarkStart w:id="0" w:name="_GoBack"/>
      <w:bookmarkEnd w:id="0"/>
      <w:r>
        <w:rPr>
          <w:rFonts w:cs="Arial" w:ascii="Arial" w:hAnsi="Arial"/>
        </w:rPr>
        <w:t xml:space="preserve">    :  Budaya Keselamatan Pasien, Kepemimpinan</w:t>
      </w:r>
    </w:p>
    <w:p>
      <w:pPr>
        <w:pStyle w:val="Normal"/>
        <w:tabs>
          <w:tab w:val="left" w:pos="1095" w:leader="none"/>
          <w:tab w:val="left" w:pos="1260" w:leader="none"/>
        </w:tabs>
        <w:spacing w:lineRule="auto" w:line="240" w:before="0" w:after="0"/>
        <w:rPr>
          <w:rFonts w:cs="Arial" w:ascii="Arial" w:hAnsi="Arial"/>
        </w:rPr>
      </w:pPr>
      <w:r>
        <w:rPr>
          <w:rFonts w:cs="Arial" w:ascii="Arial" w:hAnsi="Arial"/>
          <w:bCs/>
          <w:lang w:val="id-ID"/>
        </w:rPr>
        <w:t>Kepustakaan</w:t>
      </w:r>
      <w:r>
        <w:rPr>
          <w:rFonts w:cs="Arial" w:ascii="Arial" w:hAnsi="Arial"/>
        </w:rPr>
        <w:t>: 20 (2000-2015)</w:t>
      </w:r>
    </w:p>
    <w:p>
      <w:pPr>
        <w:pStyle w:val="Normal"/>
        <w:tabs>
          <w:tab w:val="left" w:pos="1095" w:leader="none"/>
          <w:tab w:val="left" w:pos="1260" w:leader="none"/>
        </w:tabs>
        <w:spacing w:lineRule="auto" w:line="240" w:before="0" w:after="0"/>
        <w:rPr>
          <w:rFonts w:cs="Arial" w:ascii="Arial" w:hAnsi="Arial"/>
        </w:rPr>
      </w:pPr>
      <w:r>
        <w:rPr>
          <w:rFonts w:cs="Arial" w:ascii="Arial" w:hAnsi="Arial"/>
        </w:rPr>
      </w:r>
    </w:p>
    <w:p>
      <w:pPr>
        <w:pStyle w:val="Normal"/>
        <w:tabs>
          <w:tab w:val="left" w:pos="1095" w:leader="none"/>
          <w:tab w:val="left" w:pos="1260" w:leader="none"/>
        </w:tabs>
        <w:spacing w:lineRule="auto" w:line="240" w:before="0" w:after="0"/>
        <w:rPr>
          <w:rFonts w:cs="Arial" w:ascii="Arial" w:hAnsi="Arial"/>
        </w:rPr>
      </w:pPr>
      <w:r>
        <w:rPr>
          <w:rFonts w:cs="Arial" w:ascii="Arial" w:hAnsi="Arial"/>
        </w:rPr>
      </w:r>
    </w:p>
    <w:p>
      <w:pPr>
        <w:pStyle w:val="Normal"/>
        <w:tabs>
          <w:tab w:val="left" w:pos="1095" w:leader="none"/>
          <w:tab w:val="left" w:pos="1260" w:leader="none"/>
        </w:tabs>
        <w:spacing w:lineRule="auto" w:line="240" w:before="0" w:after="0"/>
        <w:rPr>
          <w:rFonts w:cs="Arial" w:ascii="Arial" w:hAnsi="Arial"/>
        </w:rPr>
      </w:pPr>
      <w:r>
        <w:rPr>
          <w:rFonts w:cs="Arial" w:ascii="Arial" w:hAnsi="Arial"/>
        </w:rPr>
      </w:r>
    </w:p>
    <w:p>
      <w:pPr>
        <w:pStyle w:val="Normal"/>
        <w:tabs>
          <w:tab w:val="left" w:pos="1095" w:leader="none"/>
          <w:tab w:val="left" w:pos="1260" w:leader="none"/>
        </w:tabs>
        <w:spacing w:lineRule="auto" w:line="240" w:before="0" w:after="0"/>
        <w:rPr>
          <w:rFonts w:cs="Arial" w:ascii="Arial" w:hAnsi="Arial"/>
        </w:rPr>
      </w:pPr>
      <w:r>
        <w:rPr>
          <w:rFonts w:cs="Arial" w:ascii="Arial" w:hAnsi="Arial"/>
        </w:rPr>
      </w:r>
    </w:p>
    <w:p>
      <w:pPr>
        <w:pStyle w:val="Normal"/>
        <w:tabs>
          <w:tab w:val="left" w:pos="1095" w:leader="none"/>
          <w:tab w:val="left" w:pos="1260" w:leader="none"/>
        </w:tabs>
        <w:spacing w:lineRule="auto" w:line="240" w:before="0" w:after="0"/>
        <w:rPr>
          <w:rFonts w:cs="Arial" w:ascii="Arial" w:hAnsi="Arial"/>
        </w:rPr>
      </w:pPr>
      <w:r>
        <w:rPr>
          <w:rFonts w:cs="Arial" w:ascii="Arial" w:hAnsi="Arial"/>
        </w:rPr>
      </w:r>
    </w:p>
    <w:p>
      <w:pPr>
        <w:pStyle w:val="Normal"/>
        <w:tabs>
          <w:tab w:val="left" w:pos="1095" w:leader="none"/>
          <w:tab w:val="left" w:pos="1260" w:leader="none"/>
        </w:tabs>
        <w:spacing w:lineRule="auto" w:line="240" w:before="0" w:after="0"/>
        <w:rPr>
          <w:rFonts w:cs="Arial" w:ascii="Arial" w:hAnsi="Arial"/>
        </w:rPr>
      </w:pPr>
      <w:r>
        <w:rPr>
          <w:rFonts w:cs="Arial" w:ascii="Arial" w:hAnsi="Arial"/>
        </w:rPr>
      </w:r>
    </w:p>
    <w:p>
      <w:pPr>
        <w:pStyle w:val="Normal"/>
        <w:tabs>
          <w:tab w:val="left" w:pos="1095" w:leader="none"/>
          <w:tab w:val="left" w:pos="1260" w:leader="none"/>
        </w:tabs>
        <w:spacing w:lineRule="auto" w:line="240" w:before="0" w:after="0"/>
        <w:rPr>
          <w:rFonts w:cs="Arial" w:ascii="Arial" w:hAnsi="Arial"/>
        </w:rPr>
      </w:pPr>
      <w:r>
        <w:rPr>
          <w:rFonts w:cs="Arial" w:ascii="Arial" w:hAnsi="Arial"/>
        </w:rPr>
      </w:r>
    </w:p>
    <w:p>
      <w:pPr>
        <w:pStyle w:val="Normal"/>
        <w:tabs>
          <w:tab w:val="left" w:pos="1095" w:leader="none"/>
          <w:tab w:val="left" w:pos="1260" w:leader="none"/>
        </w:tabs>
        <w:spacing w:lineRule="auto" w:line="240" w:before="0" w:after="0"/>
        <w:rPr>
          <w:rFonts w:cs="Arial" w:ascii="Arial" w:hAnsi="Arial"/>
        </w:rPr>
      </w:pPr>
      <w:r>
        <w:rPr>
          <w:rFonts w:cs="Arial" w:ascii="Arial" w:hAnsi="Arial"/>
        </w:rPr>
      </w:r>
    </w:p>
    <w:p>
      <w:pPr>
        <w:pStyle w:val="Normal"/>
        <w:tabs>
          <w:tab w:val="left" w:pos="1095" w:leader="none"/>
          <w:tab w:val="left" w:pos="1260" w:leader="none"/>
        </w:tabs>
        <w:spacing w:lineRule="auto" w:line="240" w:before="0" w:after="0"/>
        <w:rPr>
          <w:rFonts w:cs="Arial" w:ascii="Arial" w:hAnsi="Arial"/>
        </w:rPr>
      </w:pPr>
      <w:r>
        <w:rPr>
          <w:rFonts w:cs="Arial" w:ascii="Arial" w:hAnsi="Arial"/>
        </w:rPr>
      </w:r>
    </w:p>
    <w:p>
      <w:pPr>
        <w:pStyle w:val="Normal"/>
        <w:tabs>
          <w:tab w:val="left" w:pos="1095" w:leader="none"/>
          <w:tab w:val="left" w:pos="1260" w:leader="none"/>
        </w:tabs>
        <w:spacing w:lineRule="auto" w:line="240" w:before="0" w:after="0"/>
        <w:rPr>
          <w:rFonts w:cs="Arial" w:ascii="Arial" w:hAnsi="Arial"/>
        </w:rPr>
      </w:pPr>
      <w:r>
        <w:rPr>
          <w:rFonts w:cs="Arial" w:ascii="Arial" w:hAnsi="Arial"/>
        </w:rPr>
      </w:r>
    </w:p>
    <w:p>
      <w:pPr>
        <w:pStyle w:val="Normal"/>
        <w:tabs>
          <w:tab w:val="left" w:pos="1095" w:leader="none"/>
          <w:tab w:val="left" w:pos="1260" w:leader="none"/>
        </w:tabs>
        <w:spacing w:lineRule="auto" w:line="240" w:before="0" w:after="0"/>
        <w:rPr>
          <w:rFonts w:cs="Arial" w:ascii="Arial" w:hAnsi="Arial"/>
        </w:rPr>
      </w:pPr>
      <w:r>
        <w:rPr>
          <w:rFonts w:cs="Arial" w:ascii="Arial" w:hAnsi="Arial"/>
        </w:rPr>
      </w:r>
    </w:p>
    <w:p>
      <w:pPr>
        <w:pStyle w:val="Normal"/>
        <w:tabs>
          <w:tab w:val="left" w:pos="1095" w:leader="none"/>
          <w:tab w:val="left" w:pos="1260" w:leader="none"/>
        </w:tabs>
        <w:spacing w:lineRule="auto" w:line="240" w:before="0" w:after="0"/>
        <w:rPr>
          <w:rFonts w:cs="Arial" w:ascii="Arial" w:hAnsi="Arial"/>
        </w:rPr>
      </w:pPr>
      <w:r>
        <w:rPr>
          <w:rFonts w:cs="Arial" w:ascii="Arial" w:hAnsi="Arial"/>
        </w:rPr>
      </w:r>
    </w:p>
    <w:p>
      <w:pPr>
        <w:pStyle w:val="Normal"/>
        <w:tabs>
          <w:tab w:val="left" w:pos="1095" w:leader="none"/>
          <w:tab w:val="left" w:pos="1260" w:leader="none"/>
        </w:tabs>
        <w:spacing w:lineRule="auto" w:line="240" w:before="0" w:after="0"/>
        <w:rPr>
          <w:rFonts w:cs="Arial" w:ascii="Arial" w:hAnsi="Arial"/>
        </w:rPr>
      </w:pPr>
      <w:r>
        <w:rPr>
          <w:rFonts w:cs="Arial" w:ascii="Arial" w:hAnsi="Arial"/>
        </w:rPr>
      </w:r>
    </w:p>
    <w:p>
      <w:pPr>
        <w:pStyle w:val="Normal"/>
        <w:tabs>
          <w:tab w:val="left" w:pos="1095" w:leader="none"/>
          <w:tab w:val="left" w:pos="1260" w:leader="none"/>
        </w:tabs>
        <w:spacing w:lineRule="auto" w:line="240" w:before="0" w:after="0"/>
        <w:rPr>
          <w:rFonts w:cs="Arial" w:ascii="Arial" w:hAnsi="Arial"/>
        </w:rPr>
      </w:pPr>
      <w:r>
        <w:rPr>
          <w:rFonts w:cs="Arial" w:ascii="Arial" w:hAnsi="Arial"/>
        </w:rPr>
      </w:r>
    </w:p>
    <w:p>
      <w:pPr>
        <w:sectPr>
          <w:footerReference w:type="default" r:id="rId2"/>
          <w:type w:val="nextPage"/>
          <w:pgSz w:w="11906" w:h="16838"/>
          <w:pgMar w:left="2268" w:right="1985" w:header="0" w:top="1701" w:footer="720" w:bottom="1701" w:gutter="0"/>
          <w:pgNumType w:start="1" w:fmt="decimal"/>
          <w:formProt w:val="false"/>
          <w:titlePg/>
          <w:textDirection w:val="lrTb"/>
          <w:docGrid w:type="default" w:linePitch="360" w:charSpace="4294965247"/>
        </w:sectPr>
        <w:pStyle w:val="Normal"/>
        <w:tabs>
          <w:tab w:val="left" w:pos="1095" w:leader="none"/>
          <w:tab w:val="left" w:pos="1260" w:leader="none"/>
        </w:tabs>
        <w:spacing w:lineRule="auto" w:line="240" w:before="0" w:after="0"/>
        <w:rPr>
          <w:rFonts w:cs="Arial" w:ascii="Arial" w:hAnsi="Arial"/>
        </w:rPr>
      </w:pPr>
      <w:r>
        <w:rPr>
          <w:rFonts w:cs="Arial" w:ascii="Arial" w:hAnsi="Arial"/>
        </w:rPr>
      </w:r>
    </w:p>
    <w:p>
      <w:pPr>
        <w:pStyle w:val="Normal"/>
        <w:spacing w:lineRule="auto" w:line="240" w:before="0" w:after="0"/>
        <w:jc w:val="right"/>
        <w:rPr>
          <w:rFonts w:cs="Arial" w:ascii="Arial" w:hAnsi="Arial"/>
          <w:b/>
          <w:bCs/>
        </w:rPr>
      </w:pPr>
      <w:r>
        <w:rPr>
          <w:rFonts w:cs="Arial" w:ascii="Arial" w:hAnsi="Arial"/>
          <w:b/>
          <w:bCs/>
        </w:rPr>
        <w:t>Diponegoro University</w:t>
      </w:r>
    </w:p>
    <w:p>
      <w:pPr>
        <w:pStyle w:val="Normal"/>
        <w:spacing w:lineRule="auto" w:line="240" w:before="0" w:after="0"/>
        <w:jc w:val="right"/>
        <w:rPr>
          <w:rFonts w:cs="Arial" w:ascii="Arial" w:hAnsi="Arial"/>
          <w:b/>
          <w:bCs/>
        </w:rPr>
      </w:pPr>
      <w:r>
        <w:rPr>
          <w:rFonts w:cs="Arial" w:ascii="Arial" w:hAnsi="Arial"/>
          <w:b/>
          <w:bCs/>
        </w:rPr>
        <w:t>Faculty of Public Health</w:t>
      </w:r>
    </w:p>
    <w:p>
      <w:pPr>
        <w:pStyle w:val="Normal"/>
        <w:spacing w:lineRule="auto" w:line="240" w:before="0" w:after="0"/>
        <w:jc w:val="right"/>
        <w:rPr>
          <w:rFonts w:cs="Arial" w:ascii="Arial" w:hAnsi="Arial"/>
          <w:b/>
          <w:bCs/>
        </w:rPr>
      </w:pPr>
      <w:r>
        <w:rPr>
          <w:rFonts w:cs="Arial" w:ascii="Arial" w:hAnsi="Arial"/>
          <w:b/>
          <w:bCs/>
        </w:rPr>
        <w:t>Master’s Study Program in Public Health</w:t>
      </w:r>
    </w:p>
    <w:p>
      <w:pPr>
        <w:pStyle w:val="Normal"/>
        <w:spacing w:lineRule="auto" w:line="240" w:before="0" w:after="0"/>
        <w:jc w:val="right"/>
        <w:rPr>
          <w:rFonts w:cs="Arial" w:ascii="Arial" w:hAnsi="Arial"/>
          <w:b/>
          <w:bCs/>
        </w:rPr>
      </w:pPr>
      <w:r>
        <w:rPr>
          <w:rFonts w:cs="Arial" w:ascii="Arial" w:hAnsi="Arial"/>
          <w:b/>
          <w:bCs/>
        </w:rPr>
        <w:t xml:space="preserve">Majoring in Hospital Administration </w:t>
      </w:r>
    </w:p>
    <w:p>
      <w:pPr>
        <w:pStyle w:val="Normal"/>
        <w:spacing w:lineRule="auto" w:line="240" w:before="0" w:after="0"/>
        <w:ind w:left="0" w:right="0" w:hanging="1440"/>
        <w:jc w:val="right"/>
        <w:rPr>
          <w:rFonts w:cs="Arial" w:ascii="Arial" w:hAnsi="Arial"/>
          <w:b/>
          <w:bCs/>
          <w:lang w:val="en-AU"/>
        </w:rPr>
      </w:pPr>
      <w:r>
        <w:rPr>
          <w:rFonts w:cs="Arial" w:ascii="Arial" w:hAnsi="Arial"/>
          <w:b/>
          <w:bCs/>
        </w:rPr>
        <w:t>201</w:t>
      </w:r>
      <w:r>
        <w:rPr>
          <w:rFonts w:cs="Arial" w:ascii="Arial" w:hAnsi="Arial"/>
          <w:b/>
          <w:bCs/>
          <w:lang w:val="en-AU"/>
        </w:rPr>
        <w:t>6</w:t>
      </w:r>
    </w:p>
    <w:p>
      <w:pPr>
        <w:pStyle w:val="Normal"/>
        <w:spacing w:lineRule="auto" w:line="240" w:before="0" w:after="0"/>
        <w:ind w:left="0" w:right="0" w:hanging="1440"/>
        <w:jc w:val="right"/>
        <w:rPr>
          <w:rFonts w:cs="Arial" w:ascii="Arial" w:hAnsi="Arial"/>
        </w:rPr>
      </w:pPr>
      <w:r>
        <w:rPr>
          <w:rFonts w:cs="Arial" w:ascii="Arial" w:hAnsi="Arial"/>
        </w:rPr>
      </w:r>
    </w:p>
    <w:p>
      <w:pPr>
        <w:pStyle w:val="Normal"/>
        <w:spacing w:lineRule="auto" w:line="240" w:before="0" w:after="0"/>
        <w:ind w:left="0" w:right="0" w:hanging="1440"/>
        <w:jc w:val="right"/>
        <w:rPr>
          <w:rFonts w:cs="Arial" w:ascii="Arial" w:hAnsi="Arial"/>
        </w:rPr>
      </w:pPr>
      <w:r>
        <w:rPr>
          <w:rFonts w:cs="Arial" w:ascii="Arial" w:hAnsi="Arial"/>
        </w:rPr>
      </w:r>
    </w:p>
    <w:p>
      <w:pPr>
        <w:pStyle w:val="Normal"/>
        <w:spacing w:lineRule="auto" w:line="240" w:before="0" w:after="0"/>
        <w:jc w:val="center"/>
        <w:rPr>
          <w:rFonts w:cs="Arial" w:ascii="Arial" w:hAnsi="Arial"/>
          <w:b/>
          <w:bCs/>
        </w:rPr>
      </w:pPr>
      <w:r>
        <w:rPr>
          <w:rFonts w:cs="Arial" w:ascii="Arial" w:hAnsi="Arial"/>
          <w:b/>
          <w:bCs/>
        </w:rPr>
        <w:t>ABSTRACT</w:t>
      </w:r>
    </w:p>
    <w:p>
      <w:pPr>
        <w:pStyle w:val="Normal"/>
        <w:spacing w:lineRule="auto" w:line="240" w:before="0" w:after="0"/>
        <w:jc w:val="center"/>
        <w:rPr>
          <w:rFonts w:cs="Arial" w:ascii="Arial" w:hAnsi="Arial"/>
          <w:b/>
          <w:bCs/>
        </w:rPr>
      </w:pPr>
      <w:r>
        <w:rPr>
          <w:rFonts w:cs="Arial" w:ascii="Arial" w:hAnsi="Arial"/>
          <w:b/>
          <w:bCs/>
        </w:rPr>
      </w:r>
    </w:p>
    <w:p>
      <w:pPr>
        <w:pStyle w:val="Normal"/>
        <w:spacing w:lineRule="auto" w:line="240" w:before="0" w:after="0"/>
        <w:rPr>
          <w:rFonts w:cs="Arial" w:ascii="Arial" w:hAnsi="Arial"/>
          <w:b/>
          <w:bCs/>
        </w:rPr>
      </w:pPr>
      <w:r>
        <w:rPr>
          <w:rFonts w:cs="Arial" w:ascii="Arial" w:hAnsi="Arial"/>
          <w:b/>
          <w:bCs/>
        </w:rPr>
        <w:t>Telly Verawati</w:t>
      </w:r>
    </w:p>
    <w:p>
      <w:pPr>
        <w:pStyle w:val="Normal"/>
        <w:spacing w:lineRule="auto" w:line="240" w:before="0" w:after="0"/>
        <w:jc w:val="both"/>
        <w:rPr>
          <w:rFonts w:cs="Arial" w:ascii="Arial" w:hAnsi="Arial"/>
          <w:b/>
          <w:bCs/>
        </w:rPr>
      </w:pPr>
      <w:r>
        <w:rPr>
          <w:rFonts w:cs="Arial" w:ascii="Arial" w:hAnsi="Arial"/>
          <w:b/>
          <w:bCs/>
          <w:lang w:val="en-AU"/>
        </w:rPr>
        <w:t>Implementation Analysis of Safety Culture of Patients viewed from the Managerial Aspect</w:t>
      </w:r>
      <w:r>
        <w:rPr>
          <w:rFonts w:cs="Arial" w:ascii="Arial" w:hAnsi="Arial"/>
          <w:b/>
          <w:bCs/>
        </w:rPr>
        <w:t xml:space="preserve"> at Inpatient Unit of Islam Sultan Agung Hospital in Semarang     </w:t>
      </w:r>
    </w:p>
    <w:p>
      <w:pPr>
        <w:pStyle w:val="Normal"/>
        <w:spacing w:lineRule="auto" w:line="240" w:before="0" w:after="0"/>
        <w:rPr>
          <w:rFonts w:cs="Arial" w:ascii="Arial" w:hAnsi="Arial"/>
          <w:b/>
          <w:bCs/>
        </w:rPr>
      </w:pPr>
      <w:r>
        <w:rPr>
          <w:rFonts w:cs="Arial" w:ascii="Arial" w:hAnsi="Arial"/>
          <w:b/>
          <w:bCs/>
        </w:rPr>
        <w:t xml:space="preserve">xiv + </w:t>
      </w:r>
      <w:r>
        <w:rPr>
          <w:rFonts w:cs="Arial" w:ascii="Arial" w:hAnsi="Arial"/>
          <w:b/>
          <w:bCs/>
          <w:lang w:val="en-AU"/>
        </w:rPr>
        <w:t>65</w:t>
      </w:r>
      <w:r>
        <w:rPr>
          <w:rFonts w:cs="Arial" w:ascii="Arial" w:hAnsi="Arial"/>
          <w:b/>
          <w:bCs/>
        </w:rPr>
        <w:t xml:space="preserve"> pages + </w:t>
      </w:r>
      <w:r>
        <w:rPr>
          <w:rFonts w:cs="Arial" w:ascii="Arial" w:hAnsi="Arial"/>
          <w:b/>
          <w:bCs/>
          <w:lang w:val="en-AU"/>
        </w:rPr>
        <w:t>4</w:t>
      </w:r>
      <w:r>
        <w:rPr>
          <w:rFonts w:cs="Arial" w:ascii="Arial" w:hAnsi="Arial"/>
          <w:b/>
          <w:bCs/>
        </w:rPr>
        <w:t xml:space="preserve"> tables + </w:t>
      </w:r>
      <w:r>
        <w:rPr>
          <w:rFonts w:cs="Arial" w:ascii="Arial" w:hAnsi="Arial"/>
          <w:b/>
          <w:bCs/>
          <w:lang w:val="en-AU"/>
        </w:rPr>
        <w:t>3</w:t>
      </w:r>
      <w:r>
        <w:rPr>
          <w:rFonts w:cs="Arial" w:ascii="Arial" w:hAnsi="Arial"/>
          <w:b/>
          <w:bCs/>
        </w:rPr>
        <w:t xml:space="preserve"> figures + </w:t>
      </w:r>
      <w:r>
        <w:rPr>
          <w:rFonts w:cs="Arial" w:ascii="Arial" w:hAnsi="Arial"/>
          <w:b/>
          <w:bCs/>
          <w:lang w:val="en-AU"/>
        </w:rPr>
        <w:t>3</w:t>
      </w:r>
      <w:r>
        <w:rPr>
          <w:rFonts w:cs="Arial" w:ascii="Arial" w:hAnsi="Arial"/>
          <w:b/>
          <w:bCs/>
        </w:rPr>
        <w:t xml:space="preserve"> appendices</w:t>
      </w:r>
    </w:p>
    <w:p>
      <w:pPr>
        <w:pStyle w:val="Normal"/>
        <w:spacing w:lineRule="auto" w:line="240" w:before="0" w:after="0"/>
        <w:ind w:left="0" w:right="0" w:firstLine="567"/>
        <w:rPr>
          <w:rFonts w:cs="Arial" w:ascii="Arial" w:hAnsi="Arial"/>
          <w:b/>
          <w:bCs/>
        </w:rPr>
      </w:pPr>
      <w:r>
        <w:rPr>
          <w:rFonts w:cs="Arial" w:ascii="Arial" w:hAnsi="Arial"/>
          <w:b/>
          <w:bCs/>
        </w:rPr>
      </w:r>
    </w:p>
    <w:p>
      <w:pPr>
        <w:pStyle w:val="Normal"/>
        <w:spacing w:lineRule="auto" w:line="240" w:before="0" w:after="0"/>
        <w:ind w:left="0" w:right="0" w:firstLine="567"/>
        <w:jc w:val="both"/>
        <w:rPr>
          <w:rFonts w:cs="Arial" w:ascii="Arial" w:hAnsi="Arial"/>
          <w:color w:val="000000"/>
          <w:lang w:val="en-AU"/>
        </w:rPr>
      </w:pPr>
      <w:r>
        <w:rPr>
          <w:rFonts w:cs="Arial" w:ascii="Arial" w:hAnsi="Arial"/>
          <w:lang w:val="en-AU"/>
        </w:rPr>
        <w:t>Expectation and action of a manager in promoting safety culture of patients, feedback, and communication of a safety program towards safety culture of patients are success keys of the safety program</w:t>
      </w:r>
      <w:r>
        <w:rPr>
          <w:rFonts w:cs="Arial" w:ascii="Arial" w:hAnsi="Arial"/>
          <w:color w:val="000000"/>
          <w:lang w:val="en-AU"/>
        </w:rPr>
        <w:t xml:space="preserve"> at Islam Sultan Agung Hospital. The hospital has been entirely accredited since 2014. Based on data from a committee team of Quality and Patients’ Safety, incidence rates of KTD during the period of 2011-2015 respectively were 18, 14, 27, 199, and 44 cases. After being accredited and implementing a program of reward/incentive, incidence rate gradually decreased because some following reasons: a frequency of reporting was good, there was any culture of reporting but a role of a manager in promoting safety culture, feedback, and communication of the patients’ safety needed to be analysed in order to improve safety culture and to decrease incidence rate of KTD.</w:t>
      </w:r>
    </w:p>
    <w:p>
      <w:pPr>
        <w:pStyle w:val="Normal"/>
        <w:spacing w:lineRule="auto" w:line="240" w:before="0" w:after="0"/>
        <w:ind w:left="0" w:right="0" w:firstLine="567"/>
        <w:jc w:val="both"/>
        <w:rPr>
          <w:rFonts w:cs="Arial" w:ascii="Arial" w:hAnsi="Arial"/>
          <w:color w:val="000000"/>
          <w:lang w:val="en-AU"/>
        </w:rPr>
      </w:pPr>
      <w:r>
        <w:rPr>
          <w:rFonts w:cs="Arial" w:ascii="Arial" w:hAnsi="Arial"/>
          <w:color w:val="000000"/>
          <w:lang w:val="en-AU"/>
        </w:rPr>
        <w:t>This was a qualitative study by conducting indepth interview, direct observation, and documentation study. Main informants consisted of president director of Islam Sultan Agung Hospital, manager of nursing department, and secretary of quality and patients’ safety committee. Informants for triangulation purpose consisted of eight persons, namely heads of Baitusalam 1 and 2 rooms and heads of Baitulizah 1 and 2.</w:t>
      </w:r>
    </w:p>
    <w:p>
      <w:pPr>
        <w:pStyle w:val="Normal"/>
        <w:spacing w:lineRule="auto" w:line="240" w:before="0" w:after="0"/>
        <w:ind w:left="0" w:right="0" w:firstLine="567"/>
        <w:jc w:val="both"/>
        <w:rPr>
          <w:rFonts w:cs="Arial" w:ascii="Arial" w:hAnsi="Arial"/>
          <w:color w:val="000000"/>
          <w:lang w:val="en-AU"/>
        </w:rPr>
      </w:pPr>
      <w:r>
        <w:rPr>
          <w:rFonts w:cs="Arial" w:ascii="Arial" w:hAnsi="Arial"/>
          <w:color w:val="000000"/>
          <w:lang w:val="en-AU"/>
        </w:rPr>
        <w:t xml:space="preserve">The results of this research showed that safety culture of patient had been implemented by the manager, namely response of non-punitive culture, non-blaming culture, conducting a system approach, providing incentive, and providing feedback even though culture of patients’ safety round had not been well applied. Vision and mission had been issued. In addition, a training to improve knowledge of safety culture of patients like a training of RCA and championship had not been conducted.  </w:t>
      </w:r>
    </w:p>
    <w:p>
      <w:pPr>
        <w:pStyle w:val="Normal"/>
        <w:spacing w:lineRule="auto" w:line="240" w:before="0" w:after="0"/>
        <w:ind w:left="0" w:right="0" w:firstLine="567"/>
        <w:rPr>
          <w:rFonts w:cs="Arial" w:ascii="Arial" w:hAnsi="Arial"/>
          <w:color w:val="000000"/>
        </w:rPr>
      </w:pPr>
      <w:r>
        <w:rPr>
          <w:rFonts w:cs="Arial" w:ascii="Arial" w:hAnsi="Arial"/>
          <w:color w:val="000000"/>
        </w:rPr>
        <w:t xml:space="preserve">   </w:t>
      </w:r>
    </w:p>
    <w:p>
      <w:pPr>
        <w:pStyle w:val="Normal"/>
        <w:spacing w:lineRule="auto" w:line="240" w:before="0" w:after="0"/>
        <w:rPr>
          <w:rFonts w:cs="Arial" w:ascii="Arial" w:hAnsi="Arial"/>
          <w:lang w:val="en-AU"/>
        </w:rPr>
      </w:pPr>
      <w:r>
        <w:rPr>
          <w:rFonts w:cs="Arial" w:ascii="Arial" w:hAnsi="Arial"/>
        </w:rPr>
        <w:t>Key</w:t>
      </w:r>
      <w:r>
        <w:rPr>
          <w:rFonts w:cs="Arial" w:ascii="Arial" w:hAnsi="Arial"/>
        </w:rPr>
        <w:t>w</w:t>
      </w:r>
      <w:r>
        <w:rPr>
          <w:rFonts w:cs="Arial" w:ascii="Arial" w:hAnsi="Arial"/>
        </w:rPr>
        <w:t xml:space="preserve">ords    : </w:t>
      </w:r>
      <w:r>
        <w:rPr>
          <w:rFonts w:cs="Arial" w:ascii="Arial" w:hAnsi="Arial"/>
          <w:lang w:val="en-AU"/>
        </w:rPr>
        <w:t xml:space="preserve">Safety Culture Of Patient, Leadership </w:t>
      </w:r>
    </w:p>
    <w:p>
      <w:pPr>
        <w:pStyle w:val="Normal"/>
        <w:tabs>
          <w:tab w:val="left" w:pos="1095" w:leader="none"/>
          <w:tab w:val="left" w:pos="1260" w:leader="none"/>
        </w:tabs>
        <w:spacing w:lineRule="auto" w:line="240" w:before="0" w:after="0"/>
        <w:rPr>
          <w:rFonts w:cs="Arial" w:ascii="Arial" w:hAnsi="Arial"/>
        </w:rPr>
      </w:pPr>
      <w:r>
        <w:rPr>
          <w:rFonts w:cs="Arial" w:ascii="Arial" w:hAnsi="Arial"/>
        </w:rPr>
        <w:t xml:space="preserve">Bibliography: </w:t>
      </w:r>
      <w:r>
        <w:rPr>
          <w:rFonts w:cs="Arial" w:ascii="Arial" w:hAnsi="Arial"/>
          <w:lang w:val="en-AU"/>
        </w:rPr>
        <w:t>20</w:t>
      </w:r>
      <w:r>
        <w:rPr>
          <w:rFonts w:cs="Arial" w:ascii="Arial" w:hAnsi="Arial"/>
        </w:rPr>
        <w:t xml:space="preserve"> (</w:t>
      </w:r>
      <w:r>
        <w:rPr>
          <w:rFonts w:cs="Arial" w:ascii="Arial" w:hAnsi="Arial"/>
          <w:lang w:val="en-AU"/>
        </w:rPr>
        <w:t>2000</w:t>
      </w:r>
      <w:r>
        <w:rPr>
          <w:rFonts w:cs="Arial" w:ascii="Arial" w:hAnsi="Arial"/>
        </w:rPr>
        <w:t>-</w:t>
      </w:r>
      <w:r>
        <w:rPr>
          <w:rFonts w:cs="Arial" w:ascii="Arial" w:hAnsi="Arial"/>
          <w:lang w:val="en-AU"/>
        </w:rPr>
        <w:t>2015</w:t>
      </w:r>
      <w:r>
        <w:rPr>
          <w:rFonts w:cs="Arial" w:ascii="Arial" w:hAnsi="Arial"/>
        </w:rPr>
        <w:t>)</w:t>
      </w:r>
    </w:p>
    <w:sectPr>
      <w:footerReference w:type="default" r:id="rId3"/>
      <w:footerReference w:type="first" r:id="rId4"/>
      <w:type w:val="nextPage"/>
      <w:pgSz w:w="11906" w:h="16838"/>
      <w:pgMar w:left="2268" w:right="1985" w:header="0" w:top="1701" w:footer="720" w:bottom="1701" w:gutter="0"/>
      <w:pgNumType w:fmt="decimal"/>
      <w:formProt w:val="false"/>
      <w:titlePg/>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Times New Roman">
    <w:charset w:val="01"/>
    <w:family w:val="roman"/>
    <w:pitch w:val="variable"/>
  </w:font>
  <w:font w:name="Liberation Sans">
    <w:altName w:val="Arial"/>
    <w:charset w:val="01"/>
    <w:family w:val="swiss"/>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jc w:val="center"/>
      <w:rPr/>
    </w:pPr>
    <w:r>
      <w:rPr/>
      <w:fldChar w:fldCharType="begin"/>
    </w:r>
    <w:r>
      <w:instrText> PAGE </w:instrText>
    </w:r>
    <w:r>
      <w:fldChar w:fldCharType="separate"/>
    </w:r>
    <w:r>
      <w:t>0</w:t>
    </w:r>
    <w:r>
      <w:fldChar w:fldCharType="end"/>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jc w:val="center"/>
      <w:rPr/>
    </w:pPr>
    <w:r>
      <w:rPr/>
      <w:fldChar w:fldCharType="begin"/>
    </w:r>
    <w:r>
      <w:instrText> PAGE </w:instrText>
    </w:r>
    <w:r>
      <w:fldChar w:fldCharType="separate"/>
    </w:r>
    <w:r>
      <w:t>0</w:t>
    </w:r>
    <w: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jc w:val="center"/>
      <w:rPr/>
    </w:pPr>
    <w:r>
      <w:rPr/>
    </w:r>
  </w:p>
  <w:p>
    <w:pPr>
      <w:pStyle w:val="Footer"/>
      <w:rPr/>
    </w:pPr>
    <w:r>
      <w:rPr/>
    </w:r>
  </w:p>
</w:ftr>
</file>

<file path=word/settings.xml><?xml version="1.0" encoding="utf-8"?>
<w:settings xmlns:w="http://schemas.openxmlformats.org/wordprocessingml/2006/main">
  <w:zoom w:percent="120"/>
  <w:defaultTabStop w:val="720"/>
</w:settings>
</file>

<file path=word/styles.xml><?xml version="1.0" encoding="utf-8"?>
<w:styles xmlns:w="http://schemas.openxmlformats.org/wordprocessingml/2006/main">
  <w:docDefaults>
    <w:rPrDefault>
      <w:rPr>
        <w:rFonts w:ascii="Calibri" w:hAnsi="Calibri" w:eastAsia="Times New Roman" w:cs="Times New Roman"/>
        <w:lang w:val="en-US" w:eastAsia="en-US" w:bidi="ar-SA"/>
      </w:rPr>
    </w:rPrDefault>
    <w:pPrDefault>
      <w:pPr/>
    </w:pPrDefault>
  </w:docDefaults>
  <w:latentStyles w:count="371" w:defQFormat="0" w:defUnhideWhenUsed="0" w:defSemiHidden="0" w:defUIPriority="99" w:defLockedState="0">
    <w:lsdException w:qFormat="1" w:uiPriority="0" w:name="Normal"/>
    <w:lsdException w:qFormat="1" w:uiPriority="9" w:name="heading 1"/>
    <w:lsdException w:qFormat="1" w:unhideWhenUsed="1" w:semiHidden="1" w:uiPriority="9" w:name="heading 2"/>
    <w:lsdException w:qFormat="1" w:unhideWhenUsed="1" w:semiHidden="1" w:uiPriority="9" w:name="heading 3"/>
    <w:lsdException w:qFormat="1" w:unhideWhenUsed="1" w:semiHidden="1" w:uiPriority="9" w:name="heading 4"/>
    <w:lsdException w:qFormat="1" w:unhideWhenUsed="1" w:semiHidden="1" w:uiPriority="9" w:name="heading 5"/>
    <w:lsdException w:qFormat="1" w:unhideWhenUsed="1" w:semiHidden="1" w:uiPriority="9" w:name="heading 6"/>
    <w:lsdException w:qFormat="1" w:unhideWhenUsed="1" w:semiHidden="1" w:uiPriority="9" w:name="heading 7"/>
    <w:lsdException w:qFormat="1" w:unhideWhenUsed="1" w:semiHidden="1" w:uiPriority="9" w:name="heading 8"/>
    <w:lsdException w:qFormat="1" w:unhideWhenUsed="1" w:semiHidden="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qFormat="1" w:unhideWhenUsed="1" w:semiHidden="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0"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rsid w:val="00f3767c"/>
    <w:pPr>
      <w:widowControl/>
      <w:suppressAutoHyphens w:val="true"/>
      <w:bidi w:val="0"/>
      <w:spacing w:lineRule="auto" w:line="276" w:before="0" w:after="200"/>
      <w:jc w:val="left"/>
    </w:pPr>
    <w:rPr>
      <w:rFonts w:ascii="Calibri" w:hAnsi="Calibri" w:eastAsia="Times New Roman" w:cs="Times New Roman"/>
      <w:color w:val="auto"/>
      <w:sz w:val="22"/>
      <w:szCs w:val="22"/>
      <w:lang w:val="en-US" w:eastAsia="en-US" w:bidi="ar-SA"/>
    </w:rPr>
  </w:style>
  <w:style w:type="character" w:styleId="DefaultParagraphFont" w:default="1">
    <w:name w:val="Default Paragraph Font"/>
    <w:uiPriority w:val="1"/>
    <w:semiHidden/>
    <w:unhideWhenUsed/>
    <w:rPr/>
  </w:style>
  <w:style w:type="character" w:styleId="BalloonTextChar" w:customStyle="1">
    <w:name w:val="Balloon Text Char"/>
    <w:uiPriority w:val="99"/>
    <w:semiHidden/>
    <w:link w:val="BalloonText"/>
    <w:rsid w:val="00ff6230"/>
    <w:rPr>
      <w:rFonts w:ascii="Tahoma" w:hAnsi="Tahoma" w:cs="Tahoma"/>
      <w:sz w:val="16"/>
      <w:szCs w:val="16"/>
    </w:rPr>
  </w:style>
  <w:style w:type="character" w:styleId="HeaderChar" w:customStyle="1">
    <w:name w:val="Header Char"/>
    <w:uiPriority w:val="99"/>
    <w:link w:val="Header"/>
    <w:rsid w:val="00110cb6"/>
    <w:basedOn w:val="DefaultParagraphFont"/>
    <w:rPr/>
  </w:style>
  <w:style w:type="character" w:styleId="FooterChar" w:customStyle="1">
    <w:name w:val="Footer Char"/>
    <w:uiPriority w:val="99"/>
    <w:link w:val="Footer"/>
    <w:rsid w:val="00110cb6"/>
    <w:basedOn w:val="DefaultParagraphFont"/>
    <w:rPr/>
  </w:style>
  <w:style w:type="character" w:styleId="InternetLink">
    <w:name w:val="Internet Link"/>
    <w:uiPriority w:val="99"/>
    <w:unhideWhenUsed/>
    <w:rsid w:val="009e0a2f"/>
    <w:rPr>
      <w:color w:val="0000FF"/>
      <w:u w:val="single"/>
      <w:lang w:val="zxx" w:eastAsia="zxx" w:bidi="zxx"/>
    </w:rPr>
  </w:style>
  <w:style w:type="character" w:styleId="PlaceholderText">
    <w:name w:val="Placeholder Text"/>
    <w:uiPriority w:val="99"/>
    <w:semiHidden/>
    <w:rsid w:val="00376d8e"/>
    <w:rPr>
      <w:color w:val="808080"/>
    </w:rPr>
  </w:style>
  <w:style w:type="character" w:styleId="Applestylespan" w:customStyle="1">
    <w:name w:val="apple-style-span"/>
    <w:rsid w:val="00013b07"/>
    <w:rPr/>
  </w:style>
  <w:style w:type="character" w:styleId="TitleChar" w:customStyle="1">
    <w:name w:val="Title Char"/>
    <w:link w:val="Title"/>
    <w:rsid w:val="00d8286e"/>
    <w:rPr>
      <w:rFonts w:ascii="Times New Roman" w:hAnsi="Times New Roman" w:eastAsia="Times New Roman" w:cs="Times New Roman"/>
      <w:b/>
      <w:bCs/>
      <w:sz w:val="24"/>
      <w:szCs w:val="24"/>
      <w:lang w:val="en-US" w:eastAsia="en-US"/>
    </w:rPr>
  </w:style>
  <w:style w:type="character" w:styleId="Hps" w:customStyle="1">
    <w:name w:val="hps"/>
    <w:rsid w:val="00d6630d"/>
    <w:basedOn w:val="DefaultParagraphFont"/>
    <w:rPr/>
  </w:style>
  <w:style w:type="character" w:styleId="ListLabel1">
    <w:name w:val="ListLabel 1"/>
    <w:rPr>
      <w:rFonts w:eastAsia="Times New Roman"/>
      <w:b w:val="false"/>
    </w:rPr>
  </w:style>
  <w:style w:type="character" w:styleId="ListLabel2">
    <w:name w:val="ListLabel 2"/>
    <w:rPr>
      <w:rFonts w:eastAsia="Times New Roman"/>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BalloonText">
    <w:name w:val="Balloon Text"/>
    <w:uiPriority w:val="99"/>
    <w:semiHidden/>
    <w:unhideWhenUsed/>
    <w:link w:val="BalloonTextChar"/>
    <w:rsid w:val="00ff6230"/>
    <w:basedOn w:val="Normal"/>
    <w:pPr>
      <w:spacing w:lineRule="auto" w:line="240" w:before="0" w:after="0"/>
    </w:pPr>
    <w:rPr>
      <w:rFonts w:ascii="Tahoma" w:hAnsi="Tahoma" w:cs="Tahoma"/>
      <w:sz w:val="16"/>
      <w:szCs w:val="16"/>
    </w:rPr>
  </w:style>
  <w:style w:type="paragraph" w:styleId="ListParagraph">
    <w:name w:val="List Paragraph"/>
    <w:uiPriority w:val="34"/>
    <w:qFormat/>
    <w:rsid w:val="00b67e3e"/>
    <w:basedOn w:val="Normal"/>
    <w:pPr>
      <w:spacing w:before="0" w:after="200"/>
      <w:ind w:left="720" w:right="0" w:hanging="0"/>
      <w:contextualSpacing/>
    </w:pPr>
    <w:rPr/>
  </w:style>
  <w:style w:type="paragraph" w:styleId="Header">
    <w:name w:val="Header"/>
    <w:uiPriority w:val="99"/>
    <w:unhideWhenUsed/>
    <w:link w:val="HeaderChar"/>
    <w:rsid w:val="00110cb6"/>
    <w:basedOn w:val="Normal"/>
    <w:pPr>
      <w:tabs>
        <w:tab w:val="center" w:pos="4680" w:leader="none"/>
        <w:tab w:val="right" w:pos="9360" w:leader="none"/>
      </w:tabs>
      <w:spacing w:lineRule="auto" w:line="240" w:before="0" w:after="0"/>
    </w:pPr>
    <w:rPr/>
  </w:style>
  <w:style w:type="paragraph" w:styleId="Footer">
    <w:name w:val="Footer"/>
    <w:uiPriority w:val="99"/>
    <w:unhideWhenUsed/>
    <w:link w:val="FooterChar"/>
    <w:rsid w:val="00110cb6"/>
    <w:basedOn w:val="Normal"/>
    <w:pPr>
      <w:tabs>
        <w:tab w:val="center" w:pos="4680" w:leader="none"/>
        <w:tab w:val="right" w:pos="9360" w:leader="none"/>
      </w:tabs>
      <w:spacing w:lineRule="auto" w:line="240" w:before="0" w:after="0"/>
    </w:pPr>
    <w:rPr/>
  </w:style>
  <w:style w:type="paragraph" w:styleId="Title">
    <w:name w:val="Title"/>
    <w:qFormat/>
    <w:link w:val="TitleChar"/>
    <w:rsid w:val="00d8286e"/>
    <w:basedOn w:val="Normal"/>
    <w:pPr>
      <w:spacing w:lineRule="auto" w:line="240" w:before="0" w:after="0"/>
      <w:jc w:val="center"/>
    </w:pPr>
    <w:rPr>
      <w:rFonts w:ascii="Times New Roman" w:hAnsi="Times New Roman"/>
      <w:b/>
      <w:bCs/>
      <w:sz w:val="24"/>
      <w:szCs w:val="24"/>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 w:type="table" w:styleId="TableGrid">
    <w:name w:val="Table Grid"/>
    <w:basedOn w:val="TableNormal"/>
    <w:rsid w:val="00524f0c"/>
    <w:tblPr>
      <w:tblInd w:type="dxa" w:w="0"/>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1B198-331B-4115-8796-0C5FD9A67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2016-09-26T09:09:00Z</dcterms:created>
  <dc:creator>Soeprapti</dc:creator>
  <dc:language>en-US</dc:language>
  <cp:lastModifiedBy>Suratman</cp:lastModifiedBy>
  <cp:lastPrinted>2016-09-25T10:48:00Z</cp:lastPrinted>
  <dcterms:modified xsi:type="dcterms:W3CDTF">2016-09-26T20:56:00Z</dcterms:modified>
  <cp:revision>25</cp:revision>
</cp:coreProperties>
</file>