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95C" w:rsidRPr="00AA23EF" w:rsidRDefault="00D1095C" w:rsidP="00E0082A">
      <w:pPr>
        <w:spacing w:after="0" w:line="240" w:lineRule="auto"/>
        <w:jc w:val="center"/>
        <w:rPr>
          <w:rFonts w:ascii="Arial" w:hAnsi="Arial" w:cs="Arial"/>
          <w:b/>
          <w:sz w:val="16"/>
          <w:szCs w:val="16"/>
        </w:rPr>
      </w:pPr>
      <w:r w:rsidRPr="00AA23EF">
        <w:rPr>
          <w:rFonts w:ascii="Arial" w:hAnsi="Arial" w:cs="Arial"/>
          <w:b/>
          <w:noProof/>
          <w:sz w:val="16"/>
          <w:szCs w:val="16"/>
          <w:lang w:val="en-US"/>
        </w:rPr>
        <w:drawing>
          <wp:anchor distT="0" distB="0" distL="114300" distR="114300" simplePos="0" relativeHeight="251659264" behindDoc="0" locked="0" layoutInCell="1" allowOverlap="1">
            <wp:simplePos x="0" y="0"/>
            <wp:positionH relativeFrom="column">
              <wp:posOffset>36195</wp:posOffset>
            </wp:positionH>
            <wp:positionV relativeFrom="paragraph">
              <wp:posOffset>-249555</wp:posOffset>
            </wp:positionV>
            <wp:extent cx="540000" cy="603529"/>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tretch>
                      <a:fillRect/>
                    </a:stretch>
                  </pic:blipFill>
                  <pic:spPr bwMode="auto">
                    <a:xfrm>
                      <a:off x="0" y="0"/>
                      <a:ext cx="540000" cy="603529"/>
                    </a:xfrm>
                    <a:prstGeom prst="rect">
                      <a:avLst/>
                    </a:prstGeom>
                    <a:noFill/>
                    <a:ln w="9525">
                      <a:noFill/>
                      <a:miter lim="800000"/>
                      <a:headEnd/>
                      <a:tailEnd/>
                    </a:ln>
                  </pic:spPr>
                </pic:pic>
              </a:graphicData>
            </a:graphic>
          </wp:anchor>
        </w:drawing>
      </w:r>
      <w:r w:rsidR="00FB4A4B">
        <w:rPr>
          <w:rFonts w:ascii="Arial" w:hAnsi="Arial" w:cs="Arial"/>
          <w:b/>
          <w:sz w:val="16"/>
          <w:szCs w:val="16"/>
        </w:rPr>
        <w:t>p</w:t>
      </w:r>
      <w:r w:rsidRPr="00AA23EF">
        <w:rPr>
          <w:rFonts w:ascii="Arial" w:hAnsi="Arial" w:cs="Arial"/>
          <w:b/>
          <w:sz w:val="16"/>
          <w:szCs w:val="16"/>
        </w:rPr>
        <w:t>JURNAL JURUSA</w:t>
      </w:r>
      <w:r>
        <w:rPr>
          <w:rFonts w:ascii="Arial" w:hAnsi="Arial" w:cs="Arial"/>
          <w:b/>
          <w:sz w:val="16"/>
          <w:szCs w:val="16"/>
        </w:rPr>
        <w:t xml:space="preserve">N KEPERAWATAN, Volume , Nomor </w:t>
      </w:r>
    </w:p>
    <w:p w:rsidR="00D1095C" w:rsidRPr="00AA23EF" w:rsidRDefault="004B7495" w:rsidP="00E0082A">
      <w:pPr>
        <w:spacing w:after="0" w:line="240" w:lineRule="auto"/>
        <w:jc w:val="center"/>
        <w:rPr>
          <w:rFonts w:ascii="Arial" w:hAnsi="Arial" w:cs="Arial"/>
          <w:b/>
          <w:sz w:val="16"/>
          <w:szCs w:val="16"/>
        </w:rPr>
      </w:pPr>
      <w:r>
        <w:rPr>
          <w:rFonts w:ascii="Arial" w:hAnsi="Arial" w:cs="Arial"/>
          <w:b/>
          <w:sz w:val="16"/>
          <w:szCs w:val="16"/>
        </w:rPr>
        <w:t>Tahun 2014, Halaman 1-</w:t>
      </w:r>
    </w:p>
    <w:p w:rsidR="00E0082A" w:rsidRDefault="000331C5" w:rsidP="00AC7A1C">
      <w:pPr>
        <w:spacing w:after="0" w:line="240" w:lineRule="auto"/>
        <w:jc w:val="center"/>
      </w:pPr>
      <w:r w:rsidRPr="000331C5">
        <w:rPr>
          <w:rFonts w:ascii="Arial" w:hAnsi="Arial" w:cs="Arial"/>
          <w:b/>
          <w:noProof/>
          <w:sz w:val="16"/>
          <w:szCs w:val="16"/>
          <w:lang w:eastAsia="id-ID"/>
        </w:rPr>
        <w:pict>
          <v:shapetype id="_x0000_t32" coordsize="21600,21600" o:spt="32" o:oned="t" path="m,l21600,21600e" filled="f">
            <v:path arrowok="t" fillok="f" o:connecttype="none"/>
            <o:lock v:ext="edit" shapetype="t"/>
          </v:shapetype>
          <v:shape id="_x0000_s1027" type="#_x0000_t32" style="position:absolute;left:0;text-align:left;margin-left:-27.15pt;margin-top:8.75pt;width:473.25pt;height:0;z-index:251662336" o:connectortype="straight"/>
        </w:pict>
      </w:r>
      <w:r w:rsidR="00D1095C" w:rsidRPr="00AA23EF">
        <w:rPr>
          <w:rFonts w:ascii="Arial" w:hAnsi="Arial" w:cs="Arial"/>
          <w:b/>
          <w:sz w:val="16"/>
          <w:szCs w:val="16"/>
        </w:rPr>
        <w:t xml:space="preserve">Online di </w:t>
      </w:r>
      <w:r w:rsidR="00D1095C" w:rsidRPr="00E0082A">
        <w:rPr>
          <w:rFonts w:ascii="Arial" w:hAnsi="Arial" w:cs="Arial"/>
          <w:b/>
          <w:sz w:val="16"/>
          <w:szCs w:val="16"/>
        </w:rPr>
        <w:t xml:space="preserve">: </w:t>
      </w:r>
      <w:hyperlink r:id="rId7" w:history="1">
        <w:r w:rsidR="00D1095C" w:rsidRPr="00E0082A">
          <w:rPr>
            <w:rStyle w:val="Hyperlink"/>
            <w:rFonts w:ascii="Arial" w:hAnsi="Arial" w:cs="Arial"/>
            <w:b/>
            <w:color w:val="auto"/>
            <w:sz w:val="16"/>
            <w:szCs w:val="16"/>
            <w:u w:val="none"/>
          </w:rPr>
          <w:t>http://ejournal-s1.undip.ac.id/</w:t>
        </w:r>
      </w:hyperlink>
    </w:p>
    <w:p w:rsidR="00E0082A" w:rsidRDefault="00E0082A" w:rsidP="00AC7A1C">
      <w:pPr>
        <w:spacing w:after="0" w:line="240" w:lineRule="auto"/>
        <w:jc w:val="center"/>
        <w:rPr>
          <w:rFonts w:ascii="Arial" w:hAnsi="Arial" w:cs="Arial"/>
          <w:b/>
          <w:noProof/>
          <w:sz w:val="24"/>
          <w:lang w:eastAsia="id-ID"/>
        </w:rPr>
      </w:pPr>
    </w:p>
    <w:p w:rsidR="004E2E77" w:rsidRPr="004E2E77" w:rsidRDefault="004E2E77" w:rsidP="004E2E77">
      <w:pPr>
        <w:pStyle w:val="ListParagraph"/>
        <w:spacing w:after="0" w:line="240" w:lineRule="auto"/>
        <w:ind w:left="0"/>
        <w:jc w:val="center"/>
        <w:rPr>
          <w:rFonts w:ascii="Arial" w:hAnsi="Arial" w:cs="Arial"/>
          <w:b/>
          <w:color w:val="000000"/>
          <w:sz w:val="24"/>
          <w:szCs w:val="24"/>
        </w:rPr>
      </w:pPr>
      <w:r w:rsidRPr="004E2E77">
        <w:rPr>
          <w:rFonts w:ascii="Arial" w:hAnsi="Arial" w:cs="Arial"/>
          <w:b/>
          <w:color w:val="000000"/>
          <w:sz w:val="24"/>
          <w:szCs w:val="24"/>
        </w:rPr>
        <w:t xml:space="preserve">Gambaran Tingkat Spiritualitas pada Orang dengan Skizofrenia (ODS) </w:t>
      </w:r>
      <w:r w:rsidRPr="004E2E77">
        <w:rPr>
          <w:rFonts w:ascii="Arial" w:hAnsi="Arial" w:cs="Arial"/>
          <w:b/>
          <w:sz w:val="24"/>
          <w:szCs w:val="28"/>
        </w:rPr>
        <w:t>di Poliklinik Rawat Jalan RSJD Dr. Amino Gondohutomo Semarang</w:t>
      </w:r>
    </w:p>
    <w:p w:rsidR="00AC7A1C" w:rsidRPr="004E2E77" w:rsidRDefault="00AC7A1C" w:rsidP="004E2E77">
      <w:pPr>
        <w:spacing w:after="0" w:line="240" w:lineRule="auto"/>
        <w:rPr>
          <w:rFonts w:ascii="Arial" w:hAnsi="Arial" w:cs="Arial"/>
          <w:b/>
          <w:noProof/>
          <w:lang w:val="en-US" w:eastAsia="id-ID"/>
        </w:rPr>
      </w:pPr>
    </w:p>
    <w:p w:rsidR="00AC7A1C" w:rsidRPr="000E6199" w:rsidRDefault="00AC7A1C" w:rsidP="00AC7A1C">
      <w:pPr>
        <w:spacing w:after="0" w:line="240" w:lineRule="auto"/>
        <w:jc w:val="center"/>
        <w:rPr>
          <w:rFonts w:ascii="Arial" w:hAnsi="Arial" w:cs="Arial"/>
          <w:b/>
        </w:rPr>
      </w:pPr>
    </w:p>
    <w:p w:rsidR="00D1095C" w:rsidRPr="004B7495" w:rsidRDefault="00D1095C" w:rsidP="00484DEB">
      <w:pPr>
        <w:spacing w:after="0" w:line="240" w:lineRule="auto"/>
        <w:jc w:val="center"/>
        <w:rPr>
          <w:rFonts w:ascii="Arial" w:hAnsi="Arial" w:cs="Arial"/>
        </w:rPr>
      </w:pPr>
      <w:r w:rsidRPr="000E6199">
        <w:rPr>
          <w:rFonts w:ascii="Arial" w:hAnsi="Arial" w:cs="Arial"/>
        </w:rPr>
        <w:t>A</w:t>
      </w:r>
      <w:proofErr w:type="spellStart"/>
      <w:r w:rsidR="004E2E77">
        <w:rPr>
          <w:rFonts w:ascii="Arial" w:hAnsi="Arial" w:cs="Arial"/>
          <w:lang w:val="en-US"/>
        </w:rPr>
        <w:t>hmad</w:t>
      </w:r>
      <w:proofErr w:type="spellEnd"/>
      <w:r w:rsidR="004E2E77">
        <w:rPr>
          <w:rFonts w:ascii="Arial" w:hAnsi="Arial" w:cs="Arial"/>
          <w:lang w:val="en-US"/>
        </w:rPr>
        <w:t xml:space="preserve"> </w:t>
      </w:r>
      <w:proofErr w:type="spellStart"/>
      <w:r w:rsidR="004E2E77">
        <w:rPr>
          <w:rFonts w:ascii="Arial" w:hAnsi="Arial" w:cs="Arial"/>
          <w:lang w:val="en-US"/>
        </w:rPr>
        <w:t>Tajuddin</w:t>
      </w:r>
      <w:proofErr w:type="spellEnd"/>
      <w:r w:rsidR="004E2E77">
        <w:rPr>
          <w:rFonts w:ascii="Arial" w:hAnsi="Arial" w:cs="Arial"/>
          <w:lang w:val="en-US"/>
        </w:rPr>
        <w:t xml:space="preserve"> </w:t>
      </w:r>
      <w:proofErr w:type="spellStart"/>
      <w:r w:rsidR="004E2E77">
        <w:rPr>
          <w:rFonts w:ascii="Arial" w:hAnsi="Arial" w:cs="Arial"/>
          <w:lang w:val="en-US"/>
        </w:rPr>
        <w:t>Rohmatulloh</w:t>
      </w:r>
      <w:proofErr w:type="spellEnd"/>
      <w:r w:rsidRPr="000E6199">
        <w:rPr>
          <w:rFonts w:ascii="Arial" w:hAnsi="Arial" w:cs="Arial"/>
          <w:vertAlign w:val="superscript"/>
        </w:rPr>
        <w:t>1),</w:t>
      </w:r>
      <w:r w:rsidRPr="000E6199">
        <w:rPr>
          <w:rFonts w:ascii="Arial" w:hAnsi="Arial" w:cs="Arial"/>
        </w:rPr>
        <w:t xml:space="preserve"> </w:t>
      </w:r>
      <w:r w:rsidR="004E2E77">
        <w:rPr>
          <w:rFonts w:ascii="Arial" w:hAnsi="Arial" w:cs="Arial"/>
          <w:lang w:val="en-US"/>
        </w:rPr>
        <w:t xml:space="preserve">Sri </w:t>
      </w:r>
      <w:proofErr w:type="spellStart"/>
      <w:r w:rsidR="004E2E77">
        <w:rPr>
          <w:rFonts w:ascii="Arial" w:hAnsi="Arial" w:cs="Arial"/>
          <w:lang w:val="en-US"/>
        </w:rPr>
        <w:t>Padma</w:t>
      </w:r>
      <w:proofErr w:type="spellEnd"/>
      <w:r w:rsidR="004E2E77">
        <w:rPr>
          <w:rFonts w:ascii="Arial" w:hAnsi="Arial" w:cs="Arial"/>
          <w:lang w:val="en-US"/>
        </w:rPr>
        <w:t xml:space="preserve"> Sari</w:t>
      </w:r>
      <w:r w:rsidRPr="000E6199">
        <w:rPr>
          <w:rFonts w:ascii="Arial" w:hAnsi="Arial" w:cs="Arial"/>
          <w:vertAlign w:val="superscript"/>
        </w:rPr>
        <w:t>2)</w:t>
      </w:r>
    </w:p>
    <w:p w:rsidR="004B7495" w:rsidRPr="00484DEB" w:rsidRDefault="004B7495" w:rsidP="00484DEB">
      <w:pPr>
        <w:spacing w:after="0" w:line="240" w:lineRule="auto"/>
        <w:jc w:val="center"/>
        <w:rPr>
          <w:rFonts w:ascii="Arial" w:hAnsi="Arial" w:cs="Arial"/>
        </w:rPr>
      </w:pPr>
    </w:p>
    <w:p w:rsidR="00D1095C" w:rsidRPr="000E6199" w:rsidRDefault="00D1095C" w:rsidP="00D1095C">
      <w:pPr>
        <w:pStyle w:val="ListParagraph"/>
        <w:numPr>
          <w:ilvl w:val="0"/>
          <w:numId w:val="1"/>
        </w:numPr>
        <w:spacing w:line="240" w:lineRule="auto"/>
        <w:jc w:val="both"/>
        <w:rPr>
          <w:rFonts w:ascii="Arial" w:hAnsi="Arial" w:cs="Arial"/>
        </w:rPr>
      </w:pPr>
      <w:r w:rsidRPr="000E6199">
        <w:rPr>
          <w:rFonts w:ascii="Arial" w:hAnsi="Arial" w:cs="Arial"/>
        </w:rPr>
        <w:t>Mahasiswa Jurusan Keperawatan, Fakultas Kedokteran, Universitas Diponegoro (email</w:t>
      </w:r>
      <w:r w:rsidRPr="004B7495">
        <w:rPr>
          <w:rFonts w:ascii="Arial" w:hAnsi="Arial" w:cs="Arial"/>
        </w:rPr>
        <w:t xml:space="preserve">: </w:t>
      </w:r>
      <w:hyperlink r:id="rId8" w:history="1">
        <w:r w:rsidR="004E2E77" w:rsidRPr="00873885">
          <w:rPr>
            <w:rStyle w:val="Hyperlink"/>
            <w:rFonts w:ascii="Arial" w:hAnsi="Arial" w:cs="Arial"/>
            <w:color w:val="auto"/>
            <w:u w:val="none"/>
          </w:rPr>
          <w:t>a</w:t>
        </w:r>
        <w:r w:rsidR="004E2E77" w:rsidRPr="00873885">
          <w:rPr>
            <w:rStyle w:val="Hyperlink"/>
            <w:rFonts w:ascii="Arial" w:hAnsi="Arial" w:cs="Arial"/>
            <w:color w:val="auto"/>
            <w:u w:val="none"/>
            <w:lang w:val="en-US"/>
          </w:rPr>
          <w:t>dintajuddin</w:t>
        </w:r>
        <w:r w:rsidR="004E2E77" w:rsidRPr="00873885">
          <w:rPr>
            <w:rStyle w:val="Hyperlink"/>
            <w:rFonts w:ascii="Arial" w:hAnsi="Arial" w:cs="Arial"/>
            <w:color w:val="auto"/>
            <w:u w:val="none"/>
          </w:rPr>
          <w:t>@gmail.com</w:t>
        </w:r>
      </w:hyperlink>
      <w:r w:rsidRPr="000E6199">
        <w:rPr>
          <w:rFonts w:ascii="Arial" w:hAnsi="Arial" w:cs="Arial"/>
        </w:rPr>
        <w:t>)</w:t>
      </w:r>
    </w:p>
    <w:p w:rsidR="004E2E77" w:rsidRPr="00CC4E22" w:rsidRDefault="00D1095C" w:rsidP="004E2E77">
      <w:pPr>
        <w:pStyle w:val="ListParagraph"/>
        <w:numPr>
          <w:ilvl w:val="0"/>
          <w:numId w:val="1"/>
        </w:numPr>
        <w:spacing w:after="0" w:line="240" w:lineRule="auto"/>
        <w:jc w:val="both"/>
        <w:rPr>
          <w:rFonts w:ascii="Arial" w:hAnsi="Arial" w:cs="Arial"/>
        </w:rPr>
      </w:pPr>
      <w:r w:rsidRPr="004E2E77">
        <w:rPr>
          <w:rFonts w:ascii="Arial" w:hAnsi="Arial" w:cs="Arial"/>
        </w:rPr>
        <w:t>Staf Pengajar Departemen Keperawatan Jiwa dan Komunitas Jurusan Keperawatan, Fakultas Kedokteran, Universitas Diponegoro  (</w:t>
      </w:r>
      <w:r w:rsidR="004E2E77" w:rsidRPr="00CC4E22">
        <w:rPr>
          <w:rFonts w:ascii="Arial" w:hAnsi="Arial" w:cs="Arial"/>
        </w:rPr>
        <w:t xml:space="preserve">email: </w:t>
      </w:r>
      <w:r w:rsidR="004E2E77">
        <w:rPr>
          <w:rFonts w:ascii="Arial" w:hAnsi="Arial" w:cs="Arial"/>
        </w:rPr>
        <w:t>n</w:t>
      </w:r>
      <w:r w:rsidR="004E2E77">
        <w:rPr>
          <w:rFonts w:ascii="Arial" w:hAnsi="Arial" w:cs="Arial"/>
          <w:lang w:val="en-US"/>
        </w:rPr>
        <w:t>ers_45@yahoo.com</w:t>
      </w:r>
      <w:r w:rsidR="004E2E77" w:rsidRPr="00CC4E22">
        <w:rPr>
          <w:rFonts w:ascii="Arial" w:hAnsi="Arial" w:cs="Arial"/>
        </w:rPr>
        <w:t>)</w:t>
      </w:r>
    </w:p>
    <w:p w:rsidR="00873885" w:rsidRDefault="00873885" w:rsidP="00484DEB">
      <w:pPr>
        <w:pStyle w:val="ListParagraph"/>
        <w:spacing w:after="0" w:line="240" w:lineRule="auto"/>
        <w:ind w:left="0"/>
        <w:jc w:val="center"/>
        <w:rPr>
          <w:rFonts w:ascii="Arial" w:hAnsi="Arial" w:cs="Arial"/>
          <w:b/>
          <w:sz w:val="20"/>
          <w:szCs w:val="20"/>
          <w:lang w:val="en-US"/>
        </w:rPr>
      </w:pPr>
    </w:p>
    <w:p w:rsidR="00D33941" w:rsidRDefault="00D33941" w:rsidP="00484DEB">
      <w:pPr>
        <w:pStyle w:val="ListParagraph"/>
        <w:spacing w:after="0" w:line="240" w:lineRule="auto"/>
        <w:ind w:left="0"/>
        <w:jc w:val="center"/>
        <w:rPr>
          <w:rFonts w:ascii="Arial" w:hAnsi="Arial" w:cs="Arial"/>
          <w:b/>
          <w:sz w:val="20"/>
          <w:szCs w:val="20"/>
          <w:lang w:val="en-US"/>
        </w:rPr>
      </w:pPr>
    </w:p>
    <w:p w:rsidR="00D33941" w:rsidRDefault="00D33941" w:rsidP="00484DEB">
      <w:pPr>
        <w:pStyle w:val="ListParagraph"/>
        <w:spacing w:after="0" w:line="240" w:lineRule="auto"/>
        <w:ind w:left="0"/>
        <w:jc w:val="center"/>
        <w:rPr>
          <w:rFonts w:ascii="Arial" w:hAnsi="Arial" w:cs="Arial"/>
          <w:b/>
          <w:sz w:val="20"/>
          <w:szCs w:val="20"/>
          <w:lang w:val="en-US"/>
        </w:rPr>
      </w:pPr>
    </w:p>
    <w:p w:rsidR="00A20B69" w:rsidRPr="00D30D18" w:rsidRDefault="00A20B69" w:rsidP="00A20B69">
      <w:pPr>
        <w:spacing w:after="0" w:line="240" w:lineRule="auto"/>
        <w:jc w:val="center"/>
        <w:rPr>
          <w:rFonts w:ascii="Arial" w:hAnsi="Arial" w:cs="Arial"/>
          <w:b/>
          <w:i/>
          <w:sz w:val="20"/>
          <w:szCs w:val="20"/>
          <w:lang w:val="en-US"/>
        </w:rPr>
      </w:pPr>
      <w:r w:rsidRPr="00D30D18">
        <w:rPr>
          <w:rFonts w:ascii="Arial" w:hAnsi="Arial" w:cs="Arial"/>
          <w:b/>
          <w:i/>
          <w:sz w:val="20"/>
          <w:szCs w:val="20"/>
        </w:rPr>
        <w:t>Abstract</w:t>
      </w:r>
    </w:p>
    <w:p w:rsidR="00A20B69" w:rsidRPr="00A20B69" w:rsidRDefault="00A20B69" w:rsidP="00A20B69">
      <w:pPr>
        <w:spacing w:after="0" w:line="240" w:lineRule="auto"/>
        <w:jc w:val="center"/>
        <w:rPr>
          <w:rFonts w:ascii="Arial" w:hAnsi="Arial" w:cs="Arial"/>
          <w:i/>
          <w:sz w:val="20"/>
          <w:szCs w:val="20"/>
          <w:lang w:val="en-US"/>
        </w:rPr>
      </w:pPr>
    </w:p>
    <w:p w:rsidR="00A20B69" w:rsidRPr="00A20B69" w:rsidRDefault="00A20B69" w:rsidP="00A20B69">
      <w:pPr>
        <w:spacing w:after="0" w:line="240" w:lineRule="auto"/>
        <w:ind w:firstLine="720"/>
        <w:jc w:val="both"/>
        <w:rPr>
          <w:rFonts w:ascii="Arial" w:hAnsi="Arial" w:cs="Arial"/>
          <w:i/>
          <w:sz w:val="20"/>
          <w:szCs w:val="20"/>
        </w:rPr>
      </w:pPr>
      <w:r w:rsidRPr="00A20B69">
        <w:rPr>
          <w:rFonts w:ascii="Arial" w:hAnsi="Arial" w:cs="Arial"/>
          <w:i/>
          <w:sz w:val="20"/>
          <w:szCs w:val="20"/>
        </w:rPr>
        <w:t xml:space="preserve">Schizophrenia is a serious brain disease resulting in persistent and psychotic behavior, concrete thinking, and difficulty in information processing, interpersonal relationships as well as the difficulty in solving the problem. Spititualitas very important for people with chronic illnesses, such as schizophrenia. </w:t>
      </w:r>
    </w:p>
    <w:p w:rsidR="00245194" w:rsidRPr="00245194" w:rsidRDefault="00245194" w:rsidP="00245194">
      <w:pPr>
        <w:spacing w:after="0" w:line="240" w:lineRule="auto"/>
        <w:ind w:firstLine="720"/>
        <w:jc w:val="both"/>
        <w:rPr>
          <w:rFonts w:ascii="Arial" w:hAnsi="Arial" w:cs="Arial"/>
          <w:i/>
          <w:sz w:val="20"/>
          <w:szCs w:val="20"/>
        </w:rPr>
      </w:pPr>
      <w:r w:rsidRPr="00245194">
        <w:rPr>
          <w:rFonts w:ascii="Arial" w:hAnsi="Arial" w:cs="Arial"/>
          <w:i/>
          <w:sz w:val="20"/>
          <w:szCs w:val="20"/>
        </w:rPr>
        <w:t xml:space="preserve">The purpose of this study is to representate the level of spirituality in person with schizophrenia in the Outpatient Clinic of </w:t>
      </w:r>
      <w:r>
        <w:rPr>
          <w:rFonts w:ascii="Arial" w:hAnsi="Arial" w:cs="Arial"/>
          <w:i/>
          <w:sz w:val="20"/>
          <w:szCs w:val="20"/>
        </w:rPr>
        <w:t>Regional Mental Hospital</w:t>
      </w:r>
      <w:r w:rsidRPr="00245194">
        <w:rPr>
          <w:rFonts w:ascii="Arial" w:hAnsi="Arial" w:cs="Arial"/>
          <w:i/>
          <w:sz w:val="20"/>
          <w:szCs w:val="20"/>
        </w:rPr>
        <w:t xml:space="preserve"> Dr. Amino Gondohutomo Semarang. </w:t>
      </w:r>
    </w:p>
    <w:p w:rsidR="00A20B69" w:rsidRPr="00A20B69" w:rsidRDefault="00A20B69" w:rsidP="00AC2157">
      <w:pPr>
        <w:spacing w:after="0" w:line="240" w:lineRule="auto"/>
        <w:ind w:firstLine="720"/>
        <w:jc w:val="both"/>
        <w:rPr>
          <w:rFonts w:ascii="Arial" w:hAnsi="Arial" w:cs="Arial"/>
          <w:i/>
          <w:sz w:val="20"/>
          <w:szCs w:val="20"/>
        </w:rPr>
      </w:pPr>
      <w:r w:rsidRPr="00A20B69">
        <w:rPr>
          <w:rFonts w:ascii="Arial" w:hAnsi="Arial" w:cs="Arial"/>
          <w:i/>
          <w:sz w:val="20"/>
          <w:szCs w:val="20"/>
        </w:rPr>
        <w:t>Methods of data c</w:t>
      </w:r>
      <w:r w:rsidR="006D7D9C">
        <w:rPr>
          <w:rFonts w:ascii="Arial" w:hAnsi="Arial" w:cs="Arial"/>
          <w:i/>
          <w:sz w:val="20"/>
          <w:szCs w:val="20"/>
        </w:rPr>
        <w:t>ollection us</w:t>
      </w:r>
      <w:r w:rsidR="006D7D9C">
        <w:rPr>
          <w:rFonts w:ascii="Arial" w:hAnsi="Arial" w:cs="Arial"/>
          <w:i/>
          <w:sz w:val="20"/>
          <w:szCs w:val="20"/>
          <w:lang w:val="en-US"/>
        </w:rPr>
        <w:t>e</w:t>
      </w:r>
      <w:r w:rsidRPr="00A20B69">
        <w:rPr>
          <w:rFonts w:ascii="Arial" w:hAnsi="Arial" w:cs="Arial"/>
          <w:i/>
          <w:sz w:val="20"/>
          <w:szCs w:val="20"/>
        </w:rPr>
        <w:t xml:space="preserve"> quantitative descriptive research design with cross-sectional approach. The total sample of 98 respondents who met the inclusion</w:t>
      </w:r>
      <w:r w:rsidR="006D7D9C">
        <w:rPr>
          <w:rFonts w:ascii="Arial" w:hAnsi="Arial" w:cs="Arial"/>
          <w:i/>
          <w:sz w:val="20"/>
          <w:szCs w:val="20"/>
        </w:rPr>
        <w:t xml:space="preserve"> criteria. Collecting data us</w:t>
      </w:r>
      <w:r w:rsidR="006D7D9C">
        <w:rPr>
          <w:rFonts w:ascii="Arial" w:hAnsi="Arial" w:cs="Arial"/>
          <w:i/>
          <w:sz w:val="20"/>
          <w:szCs w:val="20"/>
          <w:lang w:val="en-US"/>
        </w:rPr>
        <w:t>e</w:t>
      </w:r>
      <w:r w:rsidRPr="00A20B69">
        <w:rPr>
          <w:rFonts w:ascii="Arial" w:hAnsi="Arial" w:cs="Arial"/>
          <w:i/>
          <w:sz w:val="20"/>
          <w:szCs w:val="20"/>
        </w:rPr>
        <w:t xml:space="preserve"> a questionnaire consisting of respondent characteristics (demographic data and clinical data) and the level of spiritu</w:t>
      </w:r>
      <w:r w:rsidR="006D7D9C">
        <w:rPr>
          <w:rFonts w:ascii="Arial" w:hAnsi="Arial" w:cs="Arial"/>
          <w:i/>
          <w:sz w:val="20"/>
          <w:szCs w:val="20"/>
        </w:rPr>
        <w:t>ality. Univariate analysis us</w:t>
      </w:r>
      <w:r w:rsidR="006D7D9C">
        <w:rPr>
          <w:rFonts w:ascii="Arial" w:hAnsi="Arial" w:cs="Arial"/>
          <w:i/>
          <w:sz w:val="20"/>
          <w:szCs w:val="20"/>
          <w:lang w:val="en-US"/>
        </w:rPr>
        <w:t>e</w:t>
      </w:r>
      <w:r w:rsidRPr="00A20B69">
        <w:rPr>
          <w:rFonts w:ascii="Arial" w:hAnsi="Arial" w:cs="Arial"/>
          <w:i/>
          <w:sz w:val="20"/>
          <w:szCs w:val="20"/>
        </w:rPr>
        <w:t xml:space="preserve"> descriptive statistical tests to obtain a respondent characteristics (demographic data and clin</w:t>
      </w:r>
      <w:r w:rsidR="004E68C0">
        <w:rPr>
          <w:rFonts w:ascii="Arial" w:hAnsi="Arial" w:cs="Arial"/>
          <w:i/>
          <w:sz w:val="20"/>
          <w:szCs w:val="20"/>
        </w:rPr>
        <w:t xml:space="preserve">ical data) and the level </w:t>
      </w:r>
      <w:r w:rsidR="004E68C0">
        <w:rPr>
          <w:rFonts w:ascii="Arial" w:hAnsi="Arial" w:cs="Arial"/>
          <w:i/>
          <w:sz w:val="20"/>
          <w:szCs w:val="20"/>
          <w:lang w:val="en-US"/>
        </w:rPr>
        <w:t xml:space="preserve">of respondent’s </w:t>
      </w:r>
      <w:r w:rsidRPr="00A20B69">
        <w:rPr>
          <w:rFonts w:ascii="Arial" w:hAnsi="Arial" w:cs="Arial"/>
          <w:i/>
          <w:sz w:val="20"/>
          <w:szCs w:val="20"/>
        </w:rPr>
        <w:t xml:space="preserve">spirituality. </w:t>
      </w:r>
    </w:p>
    <w:p w:rsidR="00A20B69" w:rsidRDefault="00A20B69" w:rsidP="00A20B69">
      <w:pPr>
        <w:spacing w:after="0" w:line="240" w:lineRule="auto"/>
        <w:ind w:firstLine="720"/>
        <w:jc w:val="both"/>
        <w:rPr>
          <w:rFonts w:ascii="Arial" w:hAnsi="Arial" w:cs="Arial"/>
          <w:i/>
          <w:sz w:val="20"/>
          <w:szCs w:val="20"/>
          <w:lang w:val="en-US"/>
        </w:rPr>
      </w:pPr>
      <w:r w:rsidRPr="00A20B69">
        <w:rPr>
          <w:rFonts w:ascii="Arial" w:hAnsi="Arial" w:cs="Arial"/>
          <w:i/>
          <w:sz w:val="20"/>
          <w:szCs w:val="20"/>
        </w:rPr>
        <w:t>The results of this study showed that people with schizophrenia who have a high level of spiritua</w:t>
      </w:r>
      <w:r>
        <w:rPr>
          <w:rFonts w:ascii="Arial" w:hAnsi="Arial" w:cs="Arial"/>
          <w:i/>
          <w:sz w:val="20"/>
          <w:szCs w:val="20"/>
        </w:rPr>
        <w:t xml:space="preserve">lity as many as 52 people, </w:t>
      </w:r>
      <w:r>
        <w:rPr>
          <w:rFonts w:ascii="Arial" w:hAnsi="Arial" w:cs="Arial"/>
          <w:i/>
          <w:sz w:val="20"/>
          <w:szCs w:val="20"/>
          <w:lang w:val="en-US"/>
        </w:rPr>
        <w:t>a medium</w:t>
      </w:r>
      <w:r w:rsidRPr="00A20B69">
        <w:rPr>
          <w:rFonts w:ascii="Arial" w:hAnsi="Arial" w:cs="Arial"/>
          <w:i/>
          <w:sz w:val="20"/>
          <w:szCs w:val="20"/>
        </w:rPr>
        <w:t xml:space="preserve"> as many as 42 people, and a low of 4 people. Meanwhile, if based on aspects of closeness with God, the result of people with schizophrenia who feel as close to as many as 3 people, very close </w:t>
      </w:r>
      <w:r w:rsidR="00D53A1B">
        <w:rPr>
          <w:rFonts w:ascii="Arial" w:hAnsi="Arial" w:cs="Arial"/>
          <w:i/>
          <w:sz w:val="20"/>
          <w:szCs w:val="20"/>
        </w:rPr>
        <w:t xml:space="preserve">to as many as 22 people, </w:t>
      </w:r>
      <w:r w:rsidR="006D7D9C">
        <w:rPr>
          <w:rFonts w:ascii="Arial" w:hAnsi="Arial" w:cs="Arial"/>
          <w:i/>
          <w:sz w:val="20"/>
          <w:szCs w:val="20"/>
          <w:lang w:val="en-US"/>
        </w:rPr>
        <w:t>rather</w:t>
      </w:r>
      <w:r w:rsidRPr="00A20B69">
        <w:rPr>
          <w:rFonts w:ascii="Arial" w:hAnsi="Arial" w:cs="Arial"/>
          <w:i/>
          <w:sz w:val="20"/>
          <w:szCs w:val="20"/>
        </w:rPr>
        <w:t xml:space="preserve"> close to as many </w:t>
      </w:r>
      <w:r w:rsidR="006D7D9C">
        <w:rPr>
          <w:rFonts w:ascii="Arial" w:hAnsi="Arial" w:cs="Arial"/>
          <w:i/>
          <w:sz w:val="20"/>
          <w:szCs w:val="20"/>
        </w:rPr>
        <w:t xml:space="preserve">as 71 people, and </w:t>
      </w:r>
      <w:r w:rsidR="006D7D9C">
        <w:rPr>
          <w:rFonts w:ascii="Arial" w:hAnsi="Arial" w:cs="Arial"/>
          <w:i/>
          <w:sz w:val="20"/>
          <w:szCs w:val="20"/>
          <w:lang w:val="en-US"/>
        </w:rPr>
        <w:t>not at all close</w:t>
      </w:r>
      <w:r w:rsidRPr="00A20B69">
        <w:rPr>
          <w:rFonts w:ascii="Arial" w:hAnsi="Arial" w:cs="Arial"/>
          <w:i/>
          <w:sz w:val="20"/>
          <w:szCs w:val="20"/>
        </w:rPr>
        <w:t xml:space="preserve"> as much as 2 people. The results of this research can be used as a basis by all medical personnel t</w:t>
      </w:r>
      <w:r w:rsidR="006D7D9C">
        <w:rPr>
          <w:rFonts w:ascii="Arial" w:hAnsi="Arial" w:cs="Arial"/>
          <w:i/>
          <w:sz w:val="20"/>
          <w:szCs w:val="20"/>
        </w:rPr>
        <w:t xml:space="preserve">o further improve mental </w:t>
      </w:r>
      <w:r w:rsidRPr="00A20B69">
        <w:rPr>
          <w:rFonts w:ascii="Arial" w:hAnsi="Arial" w:cs="Arial"/>
          <w:i/>
          <w:sz w:val="20"/>
          <w:szCs w:val="20"/>
        </w:rPr>
        <w:t>nursin</w:t>
      </w:r>
      <w:r w:rsidR="006D7D9C">
        <w:rPr>
          <w:rFonts w:ascii="Arial" w:hAnsi="Arial" w:cs="Arial"/>
          <w:i/>
          <w:sz w:val="20"/>
          <w:szCs w:val="20"/>
        </w:rPr>
        <w:t xml:space="preserve">g </w:t>
      </w:r>
      <w:r w:rsidR="006D7D9C">
        <w:rPr>
          <w:rFonts w:ascii="Arial" w:hAnsi="Arial" w:cs="Arial"/>
          <w:i/>
          <w:sz w:val="20"/>
          <w:szCs w:val="20"/>
          <w:lang w:val="en-US"/>
        </w:rPr>
        <w:t xml:space="preserve">health </w:t>
      </w:r>
      <w:proofErr w:type="spellStart"/>
      <w:r w:rsidR="006D7D9C">
        <w:rPr>
          <w:rFonts w:ascii="Arial" w:hAnsi="Arial" w:cs="Arial"/>
          <w:i/>
          <w:sz w:val="20"/>
          <w:szCs w:val="20"/>
          <w:lang w:val="en-US"/>
        </w:rPr>
        <w:t>sevices</w:t>
      </w:r>
      <w:proofErr w:type="spellEnd"/>
      <w:r w:rsidR="006D7D9C">
        <w:rPr>
          <w:rFonts w:ascii="Arial" w:hAnsi="Arial" w:cs="Arial"/>
          <w:i/>
          <w:sz w:val="20"/>
          <w:szCs w:val="20"/>
          <w:lang w:val="en-US"/>
        </w:rPr>
        <w:t xml:space="preserve"> </w:t>
      </w:r>
      <w:r w:rsidR="006D7D9C">
        <w:rPr>
          <w:rFonts w:ascii="Arial" w:hAnsi="Arial" w:cs="Arial"/>
          <w:i/>
          <w:sz w:val="20"/>
          <w:szCs w:val="20"/>
        </w:rPr>
        <w:t>to the p</w:t>
      </w:r>
      <w:proofErr w:type="spellStart"/>
      <w:r w:rsidR="006D7D9C">
        <w:rPr>
          <w:rFonts w:ascii="Arial" w:hAnsi="Arial" w:cs="Arial"/>
          <w:i/>
          <w:sz w:val="20"/>
          <w:szCs w:val="20"/>
          <w:lang w:val="en-US"/>
        </w:rPr>
        <w:t>erson</w:t>
      </w:r>
      <w:proofErr w:type="spellEnd"/>
      <w:r w:rsidRPr="00A20B69">
        <w:rPr>
          <w:rFonts w:ascii="Arial" w:hAnsi="Arial" w:cs="Arial"/>
          <w:i/>
          <w:sz w:val="20"/>
          <w:szCs w:val="20"/>
        </w:rPr>
        <w:t xml:space="preserve"> with schizophrenia, esp</w:t>
      </w:r>
      <w:r w:rsidR="00245194">
        <w:rPr>
          <w:rFonts w:ascii="Arial" w:hAnsi="Arial" w:cs="Arial"/>
          <w:i/>
          <w:sz w:val="20"/>
          <w:szCs w:val="20"/>
        </w:rPr>
        <w:t>ecially to meet the needs o</w:t>
      </w:r>
      <w:r w:rsidR="00245194">
        <w:rPr>
          <w:rFonts w:ascii="Arial" w:hAnsi="Arial" w:cs="Arial"/>
          <w:i/>
          <w:sz w:val="20"/>
          <w:szCs w:val="20"/>
          <w:lang w:val="en-US"/>
        </w:rPr>
        <w:t>f their</w:t>
      </w:r>
      <w:r w:rsidRPr="00A20B69">
        <w:rPr>
          <w:rFonts w:ascii="Arial" w:hAnsi="Arial" w:cs="Arial"/>
          <w:i/>
          <w:sz w:val="20"/>
          <w:szCs w:val="20"/>
        </w:rPr>
        <w:t xml:space="preserve"> spirituality. </w:t>
      </w:r>
    </w:p>
    <w:p w:rsidR="00A20B69" w:rsidRPr="00A20B69" w:rsidRDefault="00A20B69" w:rsidP="00245194">
      <w:pPr>
        <w:spacing w:after="0" w:line="240" w:lineRule="auto"/>
        <w:jc w:val="both"/>
        <w:rPr>
          <w:rFonts w:ascii="Arial" w:hAnsi="Arial" w:cs="Arial"/>
          <w:i/>
          <w:sz w:val="20"/>
          <w:szCs w:val="20"/>
          <w:lang w:val="en-US"/>
        </w:rPr>
      </w:pPr>
    </w:p>
    <w:p w:rsidR="00A20B69" w:rsidRPr="00A20B69" w:rsidRDefault="00A20B69" w:rsidP="00A20B69">
      <w:pPr>
        <w:spacing w:after="0" w:line="240" w:lineRule="auto"/>
        <w:jc w:val="both"/>
        <w:rPr>
          <w:rFonts w:ascii="Arial" w:hAnsi="Arial" w:cs="Arial"/>
          <w:i/>
          <w:sz w:val="20"/>
          <w:szCs w:val="20"/>
        </w:rPr>
      </w:pPr>
      <w:r w:rsidRPr="00A20B69">
        <w:rPr>
          <w:rFonts w:ascii="Arial" w:hAnsi="Arial" w:cs="Arial"/>
          <w:i/>
          <w:sz w:val="20"/>
          <w:szCs w:val="20"/>
        </w:rPr>
        <w:t>Keywords: People with Schizophrenia, Spirituality Rate</w:t>
      </w:r>
    </w:p>
    <w:p w:rsidR="00D53A1B" w:rsidRPr="00A20B69" w:rsidRDefault="00D53A1B" w:rsidP="00A20B69">
      <w:pPr>
        <w:pStyle w:val="ListParagraph"/>
        <w:spacing w:after="0" w:line="240" w:lineRule="auto"/>
        <w:ind w:left="0"/>
        <w:rPr>
          <w:rFonts w:ascii="Arial" w:hAnsi="Arial" w:cs="Arial"/>
          <w:b/>
          <w:i/>
          <w:sz w:val="20"/>
          <w:szCs w:val="20"/>
          <w:lang w:val="en-US"/>
        </w:rPr>
      </w:pPr>
    </w:p>
    <w:p w:rsidR="006F26B2" w:rsidRDefault="00484DEB" w:rsidP="00484DEB">
      <w:pPr>
        <w:pStyle w:val="ListParagraph"/>
        <w:spacing w:after="0" w:line="240" w:lineRule="auto"/>
        <w:ind w:left="0"/>
        <w:jc w:val="center"/>
        <w:rPr>
          <w:rFonts w:ascii="Arial" w:hAnsi="Arial" w:cs="Arial"/>
          <w:b/>
          <w:sz w:val="20"/>
          <w:szCs w:val="20"/>
        </w:rPr>
      </w:pPr>
      <w:r w:rsidRPr="002D4AD6">
        <w:rPr>
          <w:rFonts w:ascii="Arial" w:hAnsi="Arial" w:cs="Arial"/>
          <w:b/>
          <w:sz w:val="20"/>
          <w:szCs w:val="20"/>
        </w:rPr>
        <w:t>Abstrak</w:t>
      </w:r>
    </w:p>
    <w:p w:rsidR="00484DEB" w:rsidRPr="002D4AD6" w:rsidRDefault="00484DEB" w:rsidP="00484DEB">
      <w:pPr>
        <w:pStyle w:val="ListParagraph"/>
        <w:spacing w:after="0" w:line="240" w:lineRule="auto"/>
        <w:ind w:left="0"/>
        <w:jc w:val="center"/>
        <w:rPr>
          <w:rFonts w:ascii="Arial" w:hAnsi="Arial" w:cs="Arial"/>
          <w:b/>
          <w:sz w:val="20"/>
          <w:szCs w:val="20"/>
        </w:rPr>
      </w:pPr>
    </w:p>
    <w:p w:rsidR="004E2E77" w:rsidRPr="00D33941" w:rsidRDefault="004E2E77" w:rsidP="00A20B69">
      <w:pPr>
        <w:pStyle w:val="ListParagraph"/>
        <w:spacing w:after="0" w:line="240" w:lineRule="auto"/>
        <w:ind w:left="0" w:firstLine="720"/>
        <w:jc w:val="both"/>
        <w:rPr>
          <w:rFonts w:ascii="Arial" w:hAnsi="Arial" w:cs="Arial"/>
          <w:sz w:val="20"/>
          <w:szCs w:val="20"/>
        </w:rPr>
      </w:pPr>
      <w:r w:rsidRPr="00D33941">
        <w:rPr>
          <w:rFonts w:ascii="Arial" w:hAnsi="Arial" w:cs="Arial"/>
          <w:sz w:val="20"/>
          <w:szCs w:val="20"/>
        </w:rPr>
        <w:t>Skizofrenia</w:t>
      </w:r>
      <w:r w:rsidRPr="00D33941">
        <w:rPr>
          <w:rFonts w:ascii="Arial" w:hAnsi="Arial" w:cs="Arial"/>
          <w:sz w:val="20"/>
          <w:szCs w:val="20"/>
          <w:lang w:val="en-US"/>
        </w:rPr>
        <w:t xml:space="preserve"> </w:t>
      </w:r>
      <w:r w:rsidRPr="00D33941">
        <w:rPr>
          <w:rFonts w:ascii="Arial" w:hAnsi="Arial" w:cs="Arial"/>
          <w:sz w:val="20"/>
          <w:szCs w:val="20"/>
        </w:rPr>
        <w:t>merupakan</w:t>
      </w:r>
      <w:r w:rsidRPr="00D33941">
        <w:rPr>
          <w:rFonts w:ascii="Arial" w:hAnsi="Arial" w:cs="Arial"/>
          <w:sz w:val="20"/>
          <w:szCs w:val="20"/>
          <w:lang w:val="en-US"/>
        </w:rPr>
        <w:t xml:space="preserve"> </w:t>
      </w:r>
      <w:r w:rsidRPr="00D33941">
        <w:rPr>
          <w:rFonts w:ascii="Arial" w:hAnsi="Arial" w:cs="Arial"/>
          <w:sz w:val="20"/>
          <w:szCs w:val="20"/>
        </w:rPr>
        <w:t>suatu</w:t>
      </w:r>
      <w:r w:rsidRPr="00D33941">
        <w:rPr>
          <w:rFonts w:ascii="Arial" w:hAnsi="Arial" w:cs="Arial"/>
          <w:sz w:val="20"/>
          <w:szCs w:val="20"/>
          <w:lang w:val="en-US"/>
        </w:rPr>
        <w:t xml:space="preserve"> </w:t>
      </w:r>
      <w:r w:rsidRPr="00D33941">
        <w:rPr>
          <w:rFonts w:ascii="Arial" w:hAnsi="Arial" w:cs="Arial"/>
          <w:sz w:val="20"/>
          <w:szCs w:val="20"/>
        </w:rPr>
        <w:t>penyakit</w:t>
      </w:r>
      <w:r w:rsidRPr="00D33941">
        <w:rPr>
          <w:rFonts w:ascii="Arial" w:hAnsi="Arial" w:cs="Arial"/>
          <w:sz w:val="20"/>
          <w:szCs w:val="20"/>
          <w:lang w:val="en-US"/>
        </w:rPr>
        <w:t xml:space="preserve"> </w:t>
      </w:r>
      <w:r w:rsidRPr="00D33941">
        <w:rPr>
          <w:rFonts w:ascii="Arial" w:hAnsi="Arial" w:cs="Arial"/>
          <w:sz w:val="20"/>
          <w:szCs w:val="20"/>
        </w:rPr>
        <w:t>otak</w:t>
      </w:r>
      <w:r w:rsidRPr="00D33941">
        <w:rPr>
          <w:rFonts w:ascii="Arial" w:hAnsi="Arial" w:cs="Arial"/>
          <w:sz w:val="20"/>
          <w:szCs w:val="20"/>
          <w:lang w:val="en-US"/>
        </w:rPr>
        <w:t xml:space="preserve"> </w:t>
      </w:r>
      <w:r w:rsidRPr="00D33941">
        <w:rPr>
          <w:rFonts w:ascii="Arial" w:hAnsi="Arial" w:cs="Arial"/>
          <w:sz w:val="20"/>
          <w:szCs w:val="20"/>
        </w:rPr>
        <w:t>persisten</w:t>
      </w:r>
      <w:r w:rsidRPr="00D33941">
        <w:rPr>
          <w:rFonts w:ascii="Arial" w:hAnsi="Arial" w:cs="Arial"/>
          <w:sz w:val="20"/>
          <w:szCs w:val="20"/>
          <w:lang w:val="en-US"/>
        </w:rPr>
        <w:t xml:space="preserve"> </w:t>
      </w:r>
      <w:r w:rsidRPr="00D33941">
        <w:rPr>
          <w:rFonts w:ascii="Arial" w:hAnsi="Arial" w:cs="Arial"/>
          <w:sz w:val="20"/>
          <w:szCs w:val="20"/>
        </w:rPr>
        <w:t>dan</w:t>
      </w:r>
      <w:r w:rsidRPr="00D33941">
        <w:rPr>
          <w:rFonts w:ascii="Arial" w:hAnsi="Arial" w:cs="Arial"/>
          <w:sz w:val="20"/>
          <w:szCs w:val="20"/>
          <w:lang w:val="en-US"/>
        </w:rPr>
        <w:t xml:space="preserve"> </w:t>
      </w:r>
      <w:r w:rsidRPr="00D33941">
        <w:rPr>
          <w:rFonts w:ascii="Arial" w:hAnsi="Arial" w:cs="Arial"/>
          <w:sz w:val="20"/>
          <w:szCs w:val="20"/>
        </w:rPr>
        <w:t>serius yang mengakibatkan</w:t>
      </w:r>
      <w:r w:rsidRPr="00D33941">
        <w:rPr>
          <w:rFonts w:ascii="Arial" w:hAnsi="Arial" w:cs="Arial"/>
          <w:sz w:val="20"/>
          <w:szCs w:val="20"/>
          <w:lang w:val="en-US"/>
        </w:rPr>
        <w:t xml:space="preserve"> </w:t>
      </w:r>
      <w:r w:rsidRPr="00D33941">
        <w:rPr>
          <w:rFonts w:ascii="Arial" w:hAnsi="Arial" w:cs="Arial"/>
          <w:sz w:val="20"/>
          <w:szCs w:val="20"/>
        </w:rPr>
        <w:t>perilaku</w:t>
      </w:r>
      <w:r w:rsidRPr="00D33941">
        <w:rPr>
          <w:rFonts w:ascii="Arial" w:hAnsi="Arial" w:cs="Arial"/>
          <w:sz w:val="20"/>
          <w:szCs w:val="20"/>
          <w:lang w:val="en-US"/>
        </w:rPr>
        <w:t xml:space="preserve"> </w:t>
      </w:r>
      <w:r w:rsidRPr="00D33941">
        <w:rPr>
          <w:rFonts w:ascii="Arial" w:hAnsi="Arial" w:cs="Arial"/>
          <w:sz w:val="20"/>
          <w:szCs w:val="20"/>
        </w:rPr>
        <w:t>psikotik, pemikiran</w:t>
      </w:r>
      <w:r w:rsidRPr="00D33941">
        <w:rPr>
          <w:rFonts w:ascii="Arial" w:hAnsi="Arial" w:cs="Arial"/>
          <w:sz w:val="20"/>
          <w:szCs w:val="20"/>
          <w:lang w:val="en-US"/>
        </w:rPr>
        <w:t xml:space="preserve"> </w:t>
      </w:r>
      <w:r w:rsidRPr="00D33941">
        <w:rPr>
          <w:rFonts w:ascii="Arial" w:hAnsi="Arial" w:cs="Arial"/>
          <w:sz w:val="20"/>
          <w:szCs w:val="20"/>
        </w:rPr>
        <w:t>konkret, dan</w:t>
      </w:r>
      <w:r w:rsidRPr="00D33941">
        <w:rPr>
          <w:rFonts w:ascii="Arial" w:hAnsi="Arial" w:cs="Arial"/>
          <w:sz w:val="20"/>
          <w:szCs w:val="20"/>
          <w:lang w:val="en-US"/>
        </w:rPr>
        <w:t xml:space="preserve"> </w:t>
      </w:r>
      <w:r w:rsidRPr="00D33941">
        <w:rPr>
          <w:rFonts w:ascii="Arial" w:hAnsi="Arial" w:cs="Arial"/>
          <w:sz w:val="20"/>
          <w:szCs w:val="20"/>
        </w:rPr>
        <w:t>kesulitan</w:t>
      </w:r>
      <w:r w:rsidRPr="00D33941">
        <w:rPr>
          <w:rFonts w:ascii="Arial" w:hAnsi="Arial" w:cs="Arial"/>
          <w:sz w:val="20"/>
          <w:szCs w:val="20"/>
          <w:lang w:val="en-US"/>
        </w:rPr>
        <w:t xml:space="preserve"> </w:t>
      </w:r>
      <w:r w:rsidRPr="00D33941">
        <w:rPr>
          <w:rFonts w:ascii="Arial" w:hAnsi="Arial" w:cs="Arial"/>
          <w:sz w:val="20"/>
          <w:szCs w:val="20"/>
        </w:rPr>
        <w:t>dalam</w:t>
      </w:r>
      <w:r w:rsidRPr="00D33941">
        <w:rPr>
          <w:rFonts w:ascii="Arial" w:hAnsi="Arial" w:cs="Arial"/>
          <w:sz w:val="20"/>
          <w:szCs w:val="20"/>
          <w:lang w:val="en-US"/>
        </w:rPr>
        <w:t xml:space="preserve"> </w:t>
      </w:r>
      <w:r w:rsidRPr="00D33941">
        <w:rPr>
          <w:rFonts w:ascii="Arial" w:hAnsi="Arial" w:cs="Arial"/>
          <w:sz w:val="20"/>
          <w:szCs w:val="20"/>
        </w:rPr>
        <w:t>memproses</w:t>
      </w:r>
      <w:r w:rsidRPr="00D33941">
        <w:rPr>
          <w:rFonts w:ascii="Arial" w:hAnsi="Arial" w:cs="Arial"/>
          <w:sz w:val="20"/>
          <w:szCs w:val="20"/>
          <w:lang w:val="en-US"/>
        </w:rPr>
        <w:t xml:space="preserve"> </w:t>
      </w:r>
      <w:r w:rsidRPr="00D33941">
        <w:rPr>
          <w:rFonts w:ascii="Arial" w:hAnsi="Arial" w:cs="Arial"/>
          <w:sz w:val="20"/>
          <w:szCs w:val="20"/>
        </w:rPr>
        <w:t>informasi, hubungan interpersonal serta</w:t>
      </w:r>
      <w:r w:rsidRPr="00D33941">
        <w:rPr>
          <w:rFonts w:ascii="Arial" w:hAnsi="Arial" w:cs="Arial"/>
          <w:sz w:val="20"/>
          <w:szCs w:val="20"/>
          <w:lang w:val="en-US"/>
        </w:rPr>
        <w:t xml:space="preserve"> </w:t>
      </w:r>
      <w:r w:rsidRPr="00D33941">
        <w:rPr>
          <w:rFonts w:ascii="Arial" w:hAnsi="Arial" w:cs="Arial"/>
          <w:sz w:val="20"/>
          <w:szCs w:val="20"/>
        </w:rPr>
        <w:t>kesulitan</w:t>
      </w:r>
      <w:r w:rsidRPr="00D33941">
        <w:rPr>
          <w:rFonts w:ascii="Arial" w:hAnsi="Arial" w:cs="Arial"/>
          <w:sz w:val="20"/>
          <w:szCs w:val="20"/>
          <w:lang w:val="en-US"/>
        </w:rPr>
        <w:t xml:space="preserve"> </w:t>
      </w:r>
      <w:r w:rsidRPr="00D33941">
        <w:rPr>
          <w:rFonts w:ascii="Arial" w:hAnsi="Arial" w:cs="Arial"/>
          <w:sz w:val="20"/>
          <w:szCs w:val="20"/>
        </w:rPr>
        <w:t>dalam</w:t>
      </w:r>
      <w:r w:rsidRPr="00D33941">
        <w:rPr>
          <w:rFonts w:ascii="Arial" w:hAnsi="Arial" w:cs="Arial"/>
          <w:sz w:val="20"/>
          <w:szCs w:val="20"/>
          <w:lang w:val="en-US"/>
        </w:rPr>
        <w:t xml:space="preserve"> </w:t>
      </w:r>
      <w:r w:rsidRPr="00D33941">
        <w:rPr>
          <w:rFonts w:ascii="Arial" w:hAnsi="Arial" w:cs="Arial"/>
          <w:sz w:val="20"/>
          <w:szCs w:val="20"/>
        </w:rPr>
        <w:t>memecahkan</w:t>
      </w:r>
      <w:r w:rsidRPr="00D33941">
        <w:rPr>
          <w:rFonts w:ascii="Arial" w:hAnsi="Arial" w:cs="Arial"/>
          <w:sz w:val="20"/>
          <w:szCs w:val="20"/>
          <w:lang w:val="en-US"/>
        </w:rPr>
        <w:t xml:space="preserve"> </w:t>
      </w:r>
      <w:r w:rsidRPr="00D33941">
        <w:rPr>
          <w:rFonts w:ascii="Arial" w:hAnsi="Arial" w:cs="Arial"/>
          <w:sz w:val="20"/>
          <w:szCs w:val="20"/>
        </w:rPr>
        <w:t>masalah. Spititualitas sangat penting bagi penderita penyakit kronis, seperti skizofrenia.</w:t>
      </w:r>
    </w:p>
    <w:p w:rsidR="004E68C0" w:rsidRDefault="004E2E77" w:rsidP="00AC2157">
      <w:pPr>
        <w:pStyle w:val="ListParagraph"/>
        <w:spacing w:after="0" w:line="240" w:lineRule="auto"/>
        <w:ind w:left="0" w:firstLine="567"/>
        <w:jc w:val="both"/>
        <w:rPr>
          <w:rFonts w:ascii="Arial" w:hAnsi="Arial" w:cs="Arial"/>
          <w:sz w:val="20"/>
          <w:szCs w:val="20"/>
          <w:lang w:val="en-US"/>
        </w:rPr>
      </w:pPr>
      <w:r w:rsidRPr="00D33941">
        <w:rPr>
          <w:rFonts w:ascii="Arial" w:hAnsi="Arial" w:cs="Arial"/>
          <w:sz w:val="20"/>
          <w:szCs w:val="20"/>
        </w:rPr>
        <w:t>Tujuan penelitian ini adalah untuk mengetahui gambaran tingkat spiritualitas pada orang dengan skizofrenia di Poliklinik Rawat Jalan Rumah Sakit Jiwa Daerah Dr. Amino Gondohutomo Semarang.</w:t>
      </w:r>
      <w:r w:rsidR="00AC2157">
        <w:rPr>
          <w:rFonts w:ascii="Arial" w:hAnsi="Arial" w:cs="Arial"/>
          <w:sz w:val="20"/>
          <w:szCs w:val="20"/>
          <w:lang w:val="en-US"/>
        </w:rPr>
        <w:t xml:space="preserve"> </w:t>
      </w:r>
    </w:p>
    <w:p w:rsidR="004E2E77" w:rsidRPr="00AC2157" w:rsidRDefault="004E2E77" w:rsidP="00AC2157">
      <w:pPr>
        <w:pStyle w:val="ListParagraph"/>
        <w:spacing w:after="0" w:line="240" w:lineRule="auto"/>
        <w:ind w:left="0" w:firstLine="567"/>
        <w:jc w:val="both"/>
        <w:rPr>
          <w:rFonts w:ascii="Arial" w:hAnsi="Arial" w:cs="Arial"/>
          <w:sz w:val="20"/>
          <w:szCs w:val="20"/>
        </w:rPr>
      </w:pPr>
      <w:r w:rsidRPr="00D33941">
        <w:rPr>
          <w:rFonts w:ascii="Arial" w:hAnsi="Arial" w:cs="Arial"/>
          <w:sz w:val="20"/>
          <w:szCs w:val="20"/>
        </w:rPr>
        <w:lastRenderedPageBreak/>
        <w:t xml:space="preserve">Metode pengumpulan data menggunakan desain penelitian deskriptif kuantitatif dengan pendekatan </w:t>
      </w:r>
      <w:r w:rsidRPr="00D33941">
        <w:rPr>
          <w:rFonts w:ascii="Arial" w:hAnsi="Arial" w:cs="Arial"/>
          <w:i/>
          <w:sz w:val="20"/>
          <w:szCs w:val="20"/>
        </w:rPr>
        <w:t xml:space="preserve">cross-sectional. </w:t>
      </w:r>
      <w:r w:rsidRPr="00D33941">
        <w:rPr>
          <w:rFonts w:ascii="Arial" w:hAnsi="Arial" w:cs="Arial"/>
          <w:sz w:val="20"/>
          <w:szCs w:val="20"/>
        </w:rPr>
        <w:t xml:space="preserve">Jumlah sampel sebanyak 98 responden yang memenuhi kriteria inklusi. Pengumpulan data menggunakan kuesioner yang terdiri dari karakteristik responden (data demografi dan data klinis) dan tingkat spiritualitas. Analisis univariat </w:t>
      </w:r>
      <w:r w:rsidRPr="00D33941">
        <w:rPr>
          <w:rFonts w:ascii="Arial" w:eastAsia="Calibri" w:hAnsi="Arial" w:cs="Arial"/>
          <w:sz w:val="20"/>
          <w:szCs w:val="20"/>
          <w:lang w:val="sv-SE"/>
        </w:rPr>
        <w:t>menggunakan uji statistik deskriptif untuk memperoleh gambaran karakteristik responden (data demografi dan data klinis) dan tingkat spiritualitas responden.</w:t>
      </w:r>
    </w:p>
    <w:p w:rsidR="004E2E77" w:rsidRPr="00D33941" w:rsidRDefault="004E2E77" w:rsidP="004E2E77">
      <w:pPr>
        <w:pStyle w:val="ListParagraph"/>
        <w:spacing w:after="0" w:line="240" w:lineRule="auto"/>
        <w:ind w:left="0" w:firstLine="567"/>
        <w:jc w:val="both"/>
        <w:rPr>
          <w:rFonts w:ascii="Arial" w:hAnsi="Arial" w:cs="Arial"/>
          <w:sz w:val="20"/>
          <w:szCs w:val="20"/>
        </w:rPr>
      </w:pPr>
      <w:r w:rsidRPr="00D33941">
        <w:rPr>
          <w:rFonts w:ascii="Arial" w:hAnsi="Arial" w:cs="Arial"/>
          <w:sz w:val="20"/>
          <w:szCs w:val="20"/>
        </w:rPr>
        <w:t>Hasil penelitian ini menunjukkan bahwa orang dengan skizofrenia</w:t>
      </w:r>
      <w:r w:rsidRPr="00D33941">
        <w:rPr>
          <w:rFonts w:ascii="Arial" w:hAnsi="Arial" w:cs="Arial"/>
          <w:sz w:val="20"/>
          <w:szCs w:val="20"/>
          <w:lang w:val="en-US"/>
        </w:rPr>
        <w:t xml:space="preserve"> </w:t>
      </w:r>
      <w:r w:rsidRPr="00D33941">
        <w:rPr>
          <w:rFonts w:ascii="Arial" w:hAnsi="Arial" w:cs="Arial"/>
          <w:sz w:val="20"/>
          <w:szCs w:val="20"/>
        </w:rPr>
        <w:t>yang memiliki tingkat spiritualitas tinggi sebanyak 52 orang, sedang sebanyak 42 orang, dan rendah sebanyak 4 orang. Sedangkan kalau berdasarkan aspek kedekatan dengan Tuhan, didapatkan hasil orang dengan skizofrenia yang merasa sedekat mungkin sebanyak 3 orang, sangat dekat sebanyak 22 orang, agak dekat sebanyak 71 orang, dan sama sekali</w:t>
      </w:r>
      <w:r w:rsidRPr="00D33941">
        <w:rPr>
          <w:rFonts w:ascii="Arial" w:hAnsi="Arial" w:cs="Arial"/>
          <w:sz w:val="20"/>
          <w:szCs w:val="20"/>
          <w:lang w:val="en-US"/>
        </w:rPr>
        <w:t xml:space="preserve"> </w:t>
      </w:r>
      <w:proofErr w:type="spellStart"/>
      <w:r w:rsidRPr="00D33941">
        <w:rPr>
          <w:rFonts w:ascii="Arial" w:hAnsi="Arial" w:cs="Arial"/>
          <w:sz w:val="20"/>
          <w:szCs w:val="20"/>
          <w:lang w:val="en-US"/>
        </w:rPr>
        <w:t>tidak</w:t>
      </w:r>
      <w:proofErr w:type="spellEnd"/>
      <w:r w:rsidRPr="00D33941">
        <w:rPr>
          <w:rFonts w:ascii="Arial" w:hAnsi="Arial" w:cs="Arial"/>
          <w:sz w:val="20"/>
          <w:szCs w:val="20"/>
          <w:lang w:val="en-US"/>
        </w:rPr>
        <w:t xml:space="preserve"> </w:t>
      </w:r>
      <w:proofErr w:type="spellStart"/>
      <w:r w:rsidRPr="00D33941">
        <w:rPr>
          <w:rFonts w:ascii="Arial" w:hAnsi="Arial" w:cs="Arial"/>
          <w:sz w:val="20"/>
          <w:szCs w:val="20"/>
          <w:lang w:val="en-US"/>
        </w:rPr>
        <w:t>dekat</w:t>
      </w:r>
      <w:proofErr w:type="spellEnd"/>
      <w:r w:rsidRPr="00D33941">
        <w:rPr>
          <w:rFonts w:ascii="Arial" w:hAnsi="Arial" w:cs="Arial"/>
          <w:sz w:val="20"/>
          <w:szCs w:val="20"/>
        </w:rPr>
        <w:t xml:space="preserve"> sebanyak 2 orang. Hasil</w:t>
      </w:r>
      <w:r w:rsidRPr="00D33941">
        <w:rPr>
          <w:rFonts w:ascii="Arial" w:hAnsi="Arial" w:cs="Arial"/>
          <w:sz w:val="20"/>
          <w:szCs w:val="20"/>
          <w:lang w:val="en-US"/>
        </w:rPr>
        <w:t xml:space="preserve"> </w:t>
      </w:r>
      <w:r w:rsidRPr="00D33941">
        <w:rPr>
          <w:rFonts w:ascii="Arial" w:hAnsi="Arial" w:cs="Arial"/>
          <w:sz w:val="20"/>
          <w:szCs w:val="20"/>
        </w:rPr>
        <w:t>penelitian</w:t>
      </w:r>
      <w:r w:rsidRPr="00D33941">
        <w:rPr>
          <w:rFonts w:ascii="Arial" w:hAnsi="Arial" w:cs="Arial"/>
          <w:sz w:val="20"/>
          <w:szCs w:val="20"/>
          <w:lang w:val="en-US"/>
        </w:rPr>
        <w:t xml:space="preserve"> </w:t>
      </w:r>
      <w:r w:rsidRPr="00D33941">
        <w:rPr>
          <w:rFonts w:ascii="Arial" w:hAnsi="Arial" w:cs="Arial"/>
          <w:sz w:val="20"/>
          <w:szCs w:val="20"/>
        </w:rPr>
        <w:t>ini</w:t>
      </w:r>
      <w:r w:rsidRPr="00D33941">
        <w:rPr>
          <w:rFonts w:ascii="Arial" w:hAnsi="Arial" w:cs="Arial"/>
          <w:sz w:val="20"/>
          <w:szCs w:val="20"/>
          <w:lang w:val="en-US"/>
        </w:rPr>
        <w:t xml:space="preserve"> </w:t>
      </w:r>
      <w:r w:rsidRPr="00D33941">
        <w:rPr>
          <w:rFonts w:ascii="Arial" w:hAnsi="Arial" w:cs="Arial"/>
          <w:sz w:val="20"/>
          <w:szCs w:val="20"/>
        </w:rPr>
        <w:t>diharapkan</w:t>
      </w:r>
      <w:r w:rsidRPr="00D33941">
        <w:rPr>
          <w:rFonts w:ascii="Arial" w:hAnsi="Arial" w:cs="Arial"/>
          <w:sz w:val="20"/>
          <w:szCs w:val="20"/>
          <w:lang w:val="en-US"/>
        </w:rPr>
        <w:t xml:space="preserve"> </w:t>
      </w:r>
      <w:r w:rsidRPr="00D33941">
        <w:rPr>
          <w:rFonts w:ascii="Arial" w:hAnsi="Arial" w:cs="Arial"/>
          <w:sz w:val="20"/>
          <w:szCs w:val="20"/>
        </w:rPr>
        <w:t>dapat dijadikan sebagai dasar</w:t>
      </w:r>
      <w:r w:rsidRPr="00D33941">
        <w:rPr>
          <w:rFonts w:ascii="Arial" w:hAnsi="Arial" w:cs="Arial"/>
          <w:sz w:val="20"/>
          <w:szCs w:val="20"/>
          <w:lang w:val="en-US"/>
        </w:rPr>
        <w:t xml:space="preserve"> </w:t>
      </w:r>
      <w:r w:rsidRPr="00D33941">
        <w:rPr>
          <w:rFonts w:ascii="Arial" w:hAnsi="Arial" w:cs="Arial"/>
          <w:sz w:val="20"/>
          <w:szCs w:val="20"/>
        </w:rPr>
        <w:t xml:space="preserve">oleh semua tenaga medis </w:t>
      </w:r>
      <w:proofErr w:type="spellStart"/>
      <w:r w:rsidRPr="00D33941">
        <w:rPr>
          <w:rFonts w:ascii="Arial" w:hAnsi="Arial" w:cs="Arial"/>
          <w:sz w:val="20"/>
          <w:szCs w:val="20"/>
          <w:lang w:val="en-US"/>
        </w:rPr>
        <w:t>untuk</w:t>
      </w:r>
      <w:proofErr w:type="spellEnd"/>
      <w:r w:rsidRPr="00D33941">
        <w:rPr>
          <w:rFonts w:ascii="Arial" w:hAnsi="Arial" w:cs="Arial"/>
          <w:sz w:val="20"/>
          <w:szCs w:val="20"/>
          <w:lang w:val="en-US"/>
        </w:rPr>
        <w:t xml:space="preserve"> </w:t>
      </w:r>
      <w:r w:rsidRPr="00D33941">
        <w:rPr>
          <w:rFonts w:ascii="Arial" w:hAnsi="Arial" w:cs="Arial"/>
          <w:sz w:val="20"/>
          <w:szCs w:val="20"/>
        </w:rPr>
        <w:t>lebih meningkatkan</w:t>
      </w:r>
      <w:r w:rsidRPr="00D33941">
        <w:rPr>
          <w:rFonts w:ascii="Arial" w:hAnsi="Arial" w:cs="Arial"/>
          <w:sz w:val="20"/>
          <w:szCs w:val="20"/>
          <w:lang w:val="en-US"/>
        </w:rPr>
        <w:t xml:space="preserve"> </w:t>
      </w:r>
      <w:r w:rsidRPr="00D33941">
        <w:rPr>
          <w:rFonts w:ascii="Arial" w:hAnsi="Arial" w:cs="Arial"/>
          <w:sz w:val="20"/>
          <w:szCs w:val="20"/>
        </w:rPr>
        <w:t>pelayanan</w:t>
      </w:r>
      <w:r w:rsidRPr="00D33941">
        <w:rPr>
          <w:rFonts w:ascii="Arial" w:hAnsi="Arial" w:cs="Arial"/>
          <w:sz w:val="20"/>
          <w:szCs w:val="20"/>
          <w:lang w:val="en-US"/>
        </w:rPr>
        <w:t xml:space="preserve"> </w:t>
      </w:r>
      <w:r w:rsidRPr="00D33941">
        <w:rPr>
          <w:rFonts w:ascii="Arial" w:hAnsi="Arial" w:cs="Arial"/>
          <w:sz w:val="20"/>
          <w:szCs w:val="20"/>
        </w:rPr>
        <w:t>kesehatan</w:t>
      </w:r>
      <w:r w:rsidRPr="00D33941">
        <w:rPr>
          <w:rFonts w:ascii="Arial" w:hAnsi="Arial" w:cs="Arial"/>
          <w:sz w:val="20"/>
          <w:szCs w:val="20"/>
          <w:lang w:val="en-US"/>
        </w:rPr>
        <w:t xml:space="preserve"> </w:t>
      </w:r>
      <w:r w:rsidRPr="00D33941">
        <w:rPr>
          <w:rFonts w:ascii="Arial" w:hAnsi="Arial" w:cs="Arial"/>
          <w:sz w:val="20"/>
          <w:szCs w:val="20"/>
        </w:rPr>
        <w:t>keperawatan</w:t>
      </w:r>
      <w:r w:rsidRPr="00D33941">
        <w:rPr>
          <w:rFonts w:ascii="Arial" w:hAnsi="Arial" w:cs="Arial"/>
          <w:sz w:val="20"/>
          <w:szCs w:val="20"/>
          <w:lang w:val="en-US"/>
        </w:rPr>
        <w:t xml:space="preserve"> </w:t>
      </w:r>
      <w:r w:rsidRPr="00D33941">
        <w:rPr>
          <w:rFonts w:ascii="Arial" w:hAnsi="Arial" w:cs="Arial"/>
          <w:sz w:val="20"/>
          <w:szCs w:val="20"/>
        </w:rPr>
        <w:t>jiwa</w:t>
      </w:r>
      <w:r w:rsidRPr="00D33941">
        <w:rPr>
          <w:rFonts w:ascii="Arial" w:hAnsi="Arial" w:cs="Arial"/>
          <w:sz w:val="20"/>
          <w:szCs w:val="20"/>
          <w:lang w:val="en-US"/>
        </w:rPr>
        <w:t xml:space="preserve"> </w:t>
      </w:r>
      <w:r w:rsidRPr="00D33941">
        <w:rPr>
          <w:rFonts w:ascii="Arial" w:hAnsi="Arial" w:cs="Arial"/>
          <w:sz w:val="20"/>
          <w:szCs w:val="20"/>
        </w:rPr>
        <w:t>kepada para orang dengan skizofrenia, terutama</w:t>
      </w:r>
      <w:r w:rsidRPr="00D33941">
        <w:rPr>
          <w:rFonts w:ascii="Arial" w:hAnsi="Arial" w:cs="Arial"/>
          <w:sz w:val="20"/>
          <w:szCs w:val="20"/>
          <w:lang w:val="en-US"/>
        </w:rPr>
        <w:t xml:space="preserve"> </w:t>
      </w:r>
      <w:r w:rsidRPr="00D33941">
        <w:rPr>
          <w:rFonts w:ascii="Arial" w:hAnsi="Arial" w:cs="Arial"/>
          <w:sz w:val="20"/>
          <w:szCs w:val="20"/>
        </w:rPr>
        <w:t>untuk</w:t>
      </w:r>
      <w:r w:rsidRPr="00D33941">
        <w:rPr>
          <w:rFonts w:ascii="Arial" w:hAnsi="Arial" w:cs="Arial"/>
          <w:sz w:val="20"/>
          <w:szCs w:val="20"/>
          <w:lang w:val="en-US"/>
        </w:rPr>
        <w:t xml:space="preserve"> </w:t>
      </w:r>
      <w:r w:rsidRPr="00D33941">
        <w:rPr>
          <w:rFonts w:ascii="Arial" w:hAnsi="Arial" w:cs="Arial"/>
          <w:sz w:val="20"/>
          <w:szCs w:val="20"/>
        </w:rPr>
        <w:t>pemenuhan</w:t>
      </w:r>
      <w:r w:rsidRPr="00D33941">
        <w:rPr>
          <w:rFonts w:ascii="Arial" w:hAnsi="Arial" w:cs="Arial"/>
          <w:sz w:val="20"/>
          <w:szCs w:val="20"/>
          <w:lang w:val="en-US"/>
        </w:rPr>
        <w:t xml:space="preserve"> </w:t>
      </w:r>
      <w:r w:rsidRPr="00D33941">
        <w:rPr>
          <w:rFonts w:ascii="Arial" w:hAnsi="Arial" w:cs="Arial"/>
          <w:sz w:val="20"/>
          <w:szCs w:val="20"/>
        </w:rPr>
        <w:t>kebutuhan</w:t>
      </w:r>
      <w:r w:rsidRPr="00D33941">
        <w:rPr>
          <w:rFonts w:ascii="Arial" w:hAnsi="Arial" w:cs="Arial"/>
          <w:sz w:val="20"/>
          <w:szCs w:val="20"/>
          <w:lang w:val="en-US"/>
        </w:rPr>
        <w:t xml:space="preserve"> </w:t>
      </w:r>
      <w:r w:rsidRPr="00D33941">
        <w:rPr>
          <w:rFonts w:ascii="Arial" w:hAnsi="Arial" w:cs="Arial"/>
          <w:sz w:val="20"/>
          <w:szCs w:val="20"/>
        </w:rPr>
        <w:t>spiritualitasnya</w:t>
      </w:r>
      <w:r w:rsidRPr="00D33941">
        <w:rPr>
          <w:rFonts w:ascii="Arial" w:eastAsia="Calibri" w:hAnsi="Arial" w:cs="Arial"/>
          <w:sz w:val="20"/>
          <w:szCs w:val="20"/>
          <w:lang w:val="sv-SE"/>
        </w:rPr>
        <w:t>.</w:t>
      </w:r>
    </w:p>
    <w:p w:rsidR="004E2E77" w:rsidRPr="00D33941" w:rsidRDefault="004E2E77" w:rsidP="004E2E77">
      <w:pPr>
        <w:pStyle w:val="ListParagraph"/>
        <w:spacing w:after="0" w:line="240" w:lineRule="auto"/>
        <w:ind w:left="0" w:firstLine="284"/>
        <w:jc w:val="both"/>
        <w:rPr>
          <w:rFonts w:ascii="Arial" w:hAnsi="Arial" w:cs="Arial"/>
          <w:sz w:val="20"/>
          <w:szCs w:val="20"/>
          <w:lang w:val="en-US"/>
        </w:rPr>
      </w:pPr>
      <w:r w:rsidRPr="00D33941">
        <w:rPr>
          <w:rFonts w:ascii="Arial" w:hAnsi="Arial" w:cs="Arial"/>
          <w:sz w:val="20"/>
          <w:szCs w:val="20"/>
          <w:lang w:val="en-US"/>
        </w:rPr>
        <w:t xml:space="preserve"> </w:t>
      </w:r>
    </w:p>
    <w:p w:rsidR="004E2E77" w:rsidRPr="00D33941" w:rsidRDefault="004E2E77" w:rsidP="004E2E77">
      <w:pPr>
        <w:pStyle w:val="ListParagraph"/>
        <w:spacing w:after="0" w:line="240" w:lineRule="auto"/>
        <w:ind w:left="0"/>
        <w:jc w:val="both"/>
        <w:rPr>
          <w:rFonts w:ascii="Arial" w:hAnsi="Arial" w:cs="Arial"/>
          <w:color w:val="000000"/>
          <w:sz w:val="20"/>
          <w:szCs w:val="20"/>
          <w:lang w:val="en-US"/>
        </w:rPr>
      </w:pPr>
      <w:r w:rsidRPr="00D33941">
        <w:rPr>
          <w:rFonts w:ascii="Arial" w:hAnsi="Arial" w:cs="Arial"/>
          <w:color w:val="000000"/>
          <w:sz w:val="20"/>
          <w:szCs w:val="20"/>
        </w:rPr>
        <w:t xml:space="preserve">Kata Kunci: </w:t>
      </w:r>
      <w:proofErr w:type="spellStart"/>
      <w:r w:rsidRPr="00D33941">
        <w:rPr>
          <w:rFonts w:ascii="Arial" w:hAnsi="Arial" w:cs="Arial"/>
          <w:color w:val="000000"/>
          <w:sz w:val="20"/>
          <w:szCs w:val="20"/>
          <w:lang w:val="en-US"/>
        </w:rPr>
        <w:t>Orang</w:t>
      </w:r>
      <w:proofErr w:type="spellEnd"/>
      <w:r w:rsidRPr="00D33941">
        <w:rPr>
          <w:rFonts w:ascii="Arial" w:hAnsi="Arial" w:cs="Arial"/>
          <w:color w:val="000000"/>
          <w:sz w:val="20"/>
          <w:szCs w:val="20"/>
          <w:lang w:val="en-US"/>
        </w:rPr>
        <w:t xml:space="preserve"> </w:t>
      </w:r>
      <w:proofErr w:type="spellStart"/>
      <w:r w:rsidRPr="00D33941">
        <w:rPr>
          <w:rFonts w:ascii="Arial" w:hAnsi="Arial" w:cs="Arial"/>
          <w:color w:val="000000"/>
          <w:sz w:val="20"/>
          <w:szCs w:val="20"/>
          <w:lang w:val="en-US"/>
        </w:rPr>
        <w:t>dengan</w:t>
      </w:r>
      <w:proofErr w:type="spellEnd"/>
      <w:r w:rsidRPr="00D33941">
        <w:rPr>
          <w:rFonts w:ascii="Arial" w:hAnsi="Arial" w:cs="Arial"/>
          <w:color w:val="000000"/>
          <w:sz w:val="20"/>
          <w:szCs w:val="20"/>
          <w:lang w:val="en-US"/>
        </w:rPr>
        <w:t xml:space="preserve"> </w:t>
      </w:r>
      <w:r w:rsidRPr="00D33941">
        <w:rPr>
          <w:rFonts w:ascii="Arial" w:hAnsi="Arial" w:cs="Arial"/>
          <w:color w:val="000000"/>
          <w:sz w:val="20"/>
          <w:szCs w:val="20"/>
        </w:rPr>
        <w:t>Skizofrenia, Tingkat Spiritualitas</w:t>
      </w:r>
    </w:p>
    <w:p w:rsidR="002F4311" w:rsidRDefault="002F4311" w:rsidP="00227F94">
      <w:pPr>
        <w:pStyle w:val="NoSpacing"/>
        <w:jc w:val="both"/>
        <w:rPr>
          <w:rFonts w:ascii="Arial" w:hAnsi="Arial" w:cs="Arial"/>
          <w:sz w:val="20"/>
          <w:szCs w:val="20"/>
          <w:lang w:val="en-US"/>
        </w:rPr>
      </w:pPr>
    </w:p>
    <w:p w:rsidR="00D33941" w:rsidRPr="00D33941" w:rsidRDefault="00D33941" w:rsidP="00227F94">
      <w:pPr>
        <w:pStyle w:val="NoSpacing"/>
        <w:jc w:val="both"/>
        <w:rPr>
          <w:rFonts w:ascii="Arial" w:hAnsi="Arial" w:cs="Arial"/>
          <w:sz w:val="20"/>
          <w:szCs w:val="20"/>
          <w:lang w:val="en-US"/>
        </w:rPr>
      </w:pPr>
    </w:p>
    <w:p w:rsidR="006F26B2" w:rsidRDefault="004B7495" w:rsidP="00227F94">
      <w:pPr>
        <w:pStyle w:val="NoSpacing"/>
        <w:jc w:val="both"/>
        <w:rPr>
          <w:rFonts w:ascii="Arial" w:hAnsi="Arial" w:cs="Arial"/>
          <w:b/>
        </w:rPr>
      </w:pPr>
      <w:r w:rsidRPr="006F26B2">
        <w:rPr>
          <w:rFonts w:ascii="Arial" w:hAnsi="Arial" w:cs="Arial"/>
          <w:b/>
        </w:rPr>
        <w:t>Pendahuluan</w:t>
      </w:r>
    </w:p>
    <w:p w:rsidR="004E2E77" w:rsidRPr="001D50B7" w:rsidRDefault="004E2E77" w:rsidP="00301AFC">
      <w:pPr>
        <w:spacing w:after="0" w:line="240" w:lineRule="auto"/>
        <w:ind w:firstLine="720"/>
        <w:jc w:val="both"/>
        <w:rPr>
          <w:rFonts w:ascii="Arial" w:hAnsi="Arial" w:cs="Arial"/>
          <w:lang w:val="en-US"/>
        </w:rPr>
      </w:pPr>
      <w:r w:rsidRPr="00C95728">
        <w:rPr>
          <w:rFonts w:ascii="Arial" w:hAnsi="Arial" w:cs="Arial"/>
        </w:rPr>
        <w:t>Jumlah penderita skizofrenia memiliki angka prevalensi yang cukup tinggi. Menurut WHO (2013), prevalensi orang dengan skizofrenia (ODS)</w:t>
      </w:r>
      <w:r w:rsidR="00D33941">
        <w:rPr>
          <w:rFonts w:ascii="Arial" w:hAnsi="Arial" w:cs="Arial"/>
          <w:lang w:val="en-US"/>
        </w:rPr>
        <w:t xml:space="preserve"> </w:t>
      </w:r>
      <w:r w:rsidRPr="00C95728">
        <w:rPr>
          <w:rFonts w:ascii="Arial" w:hAnsi="Arial" w:cs="Arial"/>
        </w:rPr>
        <w:t>di dunia sekitar 7 per seribu dari populasi orang dewasa, terutama pada kelompok usia 15-35 tahun. Meskipun insiden rendah, prevalensinya tinggi karena kronisitas.</w:t>
      </w:r>
      <w:r w:rsidR="008F7072">
        <w:rPr>
          <w:rFonts w:ascii="Arial" w:hAnsi="Arial" w:cs="Arial"/>
        </w:rPr>
        <w:t xml:space="preserve"> </w:t>
      </w:r>
      <w:r w:rsidRPr="00C95728">
        <w:rPr>
          <w:rFonts w:ascii="Arial" w:hAnsi="Arial" w:cs="Arial"/>
        </w:rPr>
        <w:t>Skizofrenia mempengaruhi sekitar 24 juta orang diseluruh dunia.</w:t>
      </w:r>
      <w:r w:rsidR="001D50B7">
        <w:rPr>
          <w:rFonts w:ascii="Arial" w:hAnsi="Arial" w:cs="Arial"/>
          <w:lang w:val="en-US"/>
        </w:rPr>
        <w:t xml:space="preserve"> </w:t>
      </w:r>
      <w:fldSimple w:instr="" w:fldLock="1">
        <w:r w:rsidRPr="00C95728">
          <w:rPr>
            <w:rFonts w:ascii="Arial" w:hAnsi="Arial" w:cs="Arial"/>
            <w:vertAlign w:val="superscript"/>
          </w:rPr>
          <w:t>{Formatting Citation}</w:t>
        </w:r>
      </w:fldSimple>
      <w:r w:rsidRPr="00C95728">
        <w:rPr>
          <w:rFonts w:ascii="Arial" w:hAnsi="Arial" w:cs="Arial"/>
        </w:rPr>
        <w:t>Sedangkan prevalensi ODS di Indonesia adalah 0,3-1</w:t>
      </w:r>
      <w:r w:rsidR="001D50B7">
        <w:rPr>
          <w:rFonts w:ascii="Arial" w:hAnsi="Arial" w:cs="Arial"/>
          <w:lang w:val="en-US"/>
        </w:rPr>
        <w:t xml:space="preserve"> </w:t>
      </w:r>
      <w:r w:rsidRPr="00C95728">
        <w:rPr>
          <w:rFonts w:ascii="Arial" w:hAnsi="Arial" w:cs="Arial"/>
        </w:rPr>
        <w:t>% dan biasanya dialami pada usia sekitar 18-45 tahun, bahkan ada juga yang baru berusia 11-12 tahun sudah mengalami skizofrenia. Umumnya skizofrenia mulai dialami pada rentang usia 16-30 tahun dan jarang mulai terjadi di atas 35 tahun</w:t>
      </w:r>
      <w:r w:rsidR="001D50B7">
        <w:rPr>
          <w:rFonts w:ascii="Arial" w:hAnsi="Arial" w:cs="Arial"/>
          <w:lang w:val="en-US"/>
        </w:rPr>
        <w:t xml:space="preserve"> (</w:t>
      </w:r>
      <w:r w:rsidR="001D50B7">
        <w:rPr>
          <w:rFonts w:ascii="Arial" w:hAnsi="Arial" w:cs="Arial"/>
          <w:noProof/>
        </w:rPr>
        <w:t>Mueser</w:t>
      </w:r>
      <w:r w:rsidR="001D50B7">
        <w:rPr>
          <w:rFonts w:ascii="Arial" w:hAnsi="Arial" w:cs="Arial"/>
          <w:noProof/>
          <w:lang w:val="en-US"/>
        </w:rPr>
        <w:t xml:space="preserve"> dan </w:t>
      </w:r>
      <w:r w:rsidR="001D50B7" w:rsidRPr="001D50B7">
        <w:rPr>
          <w:rFonts w:ascii="Arial" w:hAnsi="Arial" w:cs="Arial"/>
          <w:noProof/>
        </w:rPr>
        <w:t>Gingerich</w:t>
      </w:r>
      <w:r w:rsidR="001D50B7" w:rsidRPr="001D50B7">
        <w:rPr>
          <w:rFonts w:ascii="Arial" w:hAnsi="Arial" w:cs="Arial"/>
          <w:noProof/>
          <w:lang w:val="en-US"/>
        </w:rPr>
        <w:t>, 2006)</w:t>
      </w:r>
      <w:r w:rsidRPr="00C95728">
        <w:rPr>
          <w:rFonts w:ascii="Arial" w:hAnsi="Arial" w:cs="Arial"/>
        </w:rPr>
        <w:t>.</w:t>
      </w:r>
      <w:r w:rsidR="001D50B7" w:rsidRPr="00C95728">
        <w:rPr>
          <w:rFonts w:ascii="Arial" w:hAnsi="Arial" w:cs="Arial"/>
        </w:rPr>
        <w:t xml:space="preserve"> </w:t>
      </w:r>
      <w:r w:rsidRPr="00C95728">
        <w:rPr>
          <w:rFonts w:ascii="Arial" w:hAnsi="Arial" w:cs="Arial"/>
        </w:rPr>
        <w:t>Di Jawa Tengah jumlah gangguan jiwa mengalami peningkatan sejak tahun 2007 hingga 2011</w:t>
      </w:r>
      <w:r w:rsidR="001D50B7">
        <w:rPr>
          <w:rFonts w:ascii="Arial" w:hAnsi="Arial" w:cs="Arial"/>
          <w:lang w:val="en-US"/>
        </w:rPr>
        <w:t xml:space="preserve"> </w:t>
      </w:r>
      <w:r w:rsidRPr="00C95728">
        <w:rPr>
          <w:rFonts w:ascii="Arial" w:hAnsi="Arial" w:cs="Arial"/>
        </w:rPr>
        <w:t>dengan prevalensi 0,49</w:t>
      </w:r>
      <w:r w:rsidR="001D50B7">
        <w:rPr>
          <w:rFonts w:ascii="Arial" w:hAnsi="Arial" w:cs="Arial"/>
          <w:lang w:val="en-US"/>
        </w:rPr>
        <w:t xml:space="preserve"> </w:t>
      </w:r>
      <w:r w:rsidRPr="00C95728">
        <w:rPr>
          <w:rFonts w:ascii="Arial" w:hAnsi="Arial" w:cs="Arial"/>
        </w:rPr>
        <w:t>% menjadi 17,18</w:t>
      </w:r>
      <w:r w:rsidR="001D50B7">
        <w:rPr>
          <w:rFonts w:ascii="Arial" w:hAnsi="Arial" w:cs="Arial"/>
          <w:lang w:val="en-US"/>
        </w:rPr>
        <w:t xml:space="preserve"> </w:t>
      </w:r>
      <w:r w:rsidRPr="00C95728">
        <w:rPr>
          <w:rFonts w:ascii="Arial" w:hAnsi="Arial" w:cs="Arial"/>
        </w:rPr>
        <w:t>%. Jumlah pasien yang dirawat di Rumah Sakit Jiwa Daerah (RSJD) Dr. Amino Gondohutomo Semarang sebesar 3914 jiwa dengan 99,9 % menderita skizofrenia</w:t>
      </w:r>
      <w:r w:rsidR="001D50B7">
        <w:rPr>
          <w:rFonts w:ascii="Arial" w:hAnsi="Arial" w:cs="Arial"/>
          <w:lang w:val="en-US"/>
        </w:rPr>
        <w:t xml:space="preserve"> (</w:t>
      </w:r>
      <w:r w:rsidR="001D50B7" w:rsidRPr="001D50B7">
        <w:rPr>
          <w:rFonts w:ascii="Arial" w:hAnsi="Arial" w:cs="Arial"/>
          <w:noProof/>
        </w:rPr>
        <w:t>Lukitasari</w:t>
      </w:r>
      <w:r w:rsidR="001D50B7" w:rsidRPr="001D50B7">
        <w:rPr>
          <w:rFonts w:ascii="Arial" w:hAnsi="Arial" w:cs="Arial"/>
          <w:noProof/>
          <w:lang w:val="en-US"/>
        </w:rPr>
        <w:t xml:space="preserve"> </w:t>
      </w:r>
      <w:r w:rsidR="00281FD1">
        <w:rPr>
          <w:rFonts w:ascii="Arial" w:hAnsi="Arial" w:cs="Arial"/>
          <w:noProof/>
          <w:lang w:val="en-US"/>
        </w:rPr>
        <w:t>dan</w:t>
      </w:r>
      <w:r w:rsidR="001D50B7" w:rsidRPr="001D50B7">
        <w:rPr>
          <w:rFonts w:ascii="Arial" w:hAnsi="Arial" w:cs="Arial"/>
          <w:noProof/>
          <w:lang w:val="en-US"/>
        </w:rPr>
        <w:t xml:space="preserve"> </w:t>
      </w:r>
      <w:r w:rsidR="001D50B7" w:rsidRPr="001D50B7">
        <w:rPr>
          <w:rFonts w:ascii="Arial" w:hAnsi="Arial" w:cs="Arial"/>
          <w:noProof/>
        </w:rPr>
        <w:t>Eni</w:t>
      </w:r>
      <w:r w:rsidR="001D50B7" w:rsidRPr="001D50B7">
        <w:rPr>
          <w:rFonts w:ascii="Arial" w:hAnsi="Arial" w:cs="Arial"/>
          <w:noProof/>
          <w:lang w:val="en-US"/>
        </w:rPr>
        <w:t>, 2013).</w:t>
      </w:r>
    </w:p>
    <w:p w:rsidR="004E2E77" w:rsidRPr="001D50B7" w:rsidRDefault="004E2E77" w:rsidP="00301AFC">
      <w:pPr>
        <w:spacing w:after="0" w:line="240" w:lineRule="auto"/>
        <w:ind w:firstLine="720"/>
        <w:jc w:val="both"/>
        <w:rPr>
          <w:rFonts w:ascii="Arial" w:hAnsi="Arial" w:cs="Arial"/>
          <w:vertAlign w:val="superscript"/>
          <w:lang w:val="en-US"/>
        </w:rPr>
      </w:pPr>
      <w:r w:rsidRPr="00C95728">
        <w:rPr>
          <w:rFonts w:ascii="Arial" w:hAnsi="Arial" w:cs="Arial"/>
        </w:rPr>
        <w:t>Skizofrenia merupakan suatu penyakit otak persisten dan serius yang mengakibatkan perilaku psikotik, pemikiran konkret, dan kesulitan dalam memproses informasi, hubungan interpersonal serta kesulitan dalam memecahkan masalah</w:t>
      </w:r>
      <w:r w:rsidR="001D50B7">
        <w:rPr>
          <w:rFonts w:ascii="Arial" w:hAnsi="Arial" w:cs="Arial"/>
          <w:lang w:val="en-US"/>
        </w:rPr>
        <w:t xml:space="preserve"> (</w:t>
      </w:r>
      <w:r w:rsidR="001D50B7" w:rsidRPr="001D50B7">
        <w:rPr>
          <w:rFonts w:ascii="Arial" w:hAnsi="Arial" w:cs="Arial"/>
          <w:noProof/>
        </w:rPr>
        <w:t>Stuart</w:t>
      </w:r>
      <w:r w:rsidR="001D50B7" w:rsidRPr="001D50B7">
        <w:rPr>
          <w:rFonts w:ascii="Arial" w:hAnsi="Arial" w:cs="Arial"/>
          <w:noProof/>
          <w:lang w:val="en-US"/>
        </w:rPr>
        <w:t xml:space="preserve"> </w:t>
      </w:r>
      <w:r w:rsidR="009921F1">
        <w:rPr>
          <w:rFonts w:ascii="Arial" w:hAnsi="Arial" w:cs="Arial"/>
          <w:noProof/>
          <w:lang w:val="en-US"/>
        </w:rPr>
        <w:t>dan</w:t>
      </w:r>
      <w:r w:rsidR="001D50B7" w:rsidRPr="001D50B7">
        <w:rPr>
          <w:rFonts w:ascii="Arial" w:hAnsi="Arial" w:cs="Arial"/>
          <w:noProof/>
        </w:rPr>
        <w:t xml:space="preserve"> Sundeen</w:t>
      </w:r>
      <w:r w:rsidR="001D50B7" w:rsidRPr="001D50B7">
        <w:rPr>
          <w:rFonts w:ascii="Arial" w:hAnsi="Arial" w:cs="Arial"/>
          <w:noProof/>
          <w:lang w:val="en-US"/>
        </w:rPr>
        <w:t>, 2007).</w:t>
      </w:r>
      <w:r w:rsidRPr="00C95728">
        <w:rPr>
          <w:rFonts w:ascii="Arial" w:hAnsi="Arial" w:cs="Arial"/>
        </w:rPr>
        <w:t xml:space="preserve"> Seseorang dikatakan terkena skizofrenia atau ODS</w:t>
      </w:r>
      <w:r w:rsidR="001D50B7">
        <w:rPr>
          <w:rFonts w:ascii="Arial" w:hAnsi="Arial" w:cs="Arial"/>
          <w:lang w:val="en-US"/>
        </w:rPr>
        <w:t xml:space="preserve"> </w:t>
      </w:r>
      <w:r w:rsidRPr="00C95728">
        <w:rPr>
          <w:rFonts w:ascii="Arial" w:hAnsi="Arial" w:cs="Arial"/>
        </w:rPr>
        <w:t>apabila tidak mampu lagi berfungsi secara wajar dalam kehidupannya sehari-hari, di rumah, di sekolah atau kampus, di tempat kerja dan di lingkungan sosialnya</w:t>
      </w:r>
      <w:r w:rsidR="001D50B7">
        <w:rPr>
          <w:rFonts w:ascii="Arial" w:hAnsi="Arial" w:cs="Arial"/>
          <w:lang w:val="en-US"/>
        </w:rPr>
        <w:t xml:space="preserve"> (</w:t>
      </w:r>
      <w:proofErr w:type="spellStart"/>
      <w:r w:rsidR="001D50B7">
        <w:rPr>
          <w:rFonts w:ascii="Arial" w:hAnsi="Arial" w:cs="Arial"/>
          <w:lang w:val="en-US"/>
        </w:rPr>
        <w:t>Hawari</w:t>
      </w:r>
      <w:proofErr w:type="spellEnd"/>
      <w:r w:rsidR="001D50B7">
        <w:rPr>
          <w:rFonts w:ascii="Arial" w:hAnsi="Arial" w:cs="Arial"/>
          <w:lang w:val="en-US"/>
        </w:rPr>
        <w:t>, 2001).</w:t>
      </w:r>
      <w:r w:rsidR="001D50B7" w:rsidRPr="001D50B7">
        <w:rPr>
          <w:rFonts w:ascii="Arial" w:hAnsi="Arial" w:cs="Arial"/>
          <w:vertAlign w:val="superscript"/>
          <w:lang w:val="en-US"/>
        </w:rPr>
        <w:t xml:space="preserve"> </w:t>
      </w:r>
    </w:p>
    <w:p w:rsidR="004E2E77" w:rsidRPr="009921F1" w:rsidRDefault="004E2E77" w:rsidP="00301AFC">
      <w:pPr>
        <w:spacing w:after="0" w:line="240" w:lineRule="auto"/>
        <w:ind w:firstLine="720"/>
        <w:jc w:val="both"/>
        <w:rPr>
          <w:rFonts w:ascii="Arial" w:hAnsi="Arial" w:cs="Arial"/>
          <w:lang w:val="en-US"/>
        </w:rPr>
      </w:pPr>
      <w:r w:rsidRPr="00C95728">
        <w:rPr>
          <w:rFonts w:ascii="Arial" w:hAnsi="Arial" w:cs="Arial"/>
        </w:rPr>
        <w:t>Spiritualitas adalah keyakinan dalam hubungannya dengan Yang Maha Kuasa dan Maha Pencipta serta tentang kekuatan hidup yang berguna bagi masyarakat dan lingkungan majemuk tanpa kehilangan identitas diri</w:t>
      </w:r>
      <w:r w:rsidR="009921F1">
        <w:rPr>
          <w:rFonts w:ascii="Arial" w:hAnsi="Arial" w:cs="Arial"/>
          <w:lang w:val="en-US"/>
        </w:rPr>
        <w:t xml:space="preserve"> </w:t>
      </w:r>
      <w:r w:rsidR="001D50B7">
        <w:rPr>
          <w:rFonts w:ascii="Arial" w:hAnsi="Arial" w:cs="Arial"/>
          <w:lang w:val="en-US"/>
        </w:rPr>
        <w:t>(</w:t>
      </w:r>
      <w:r w:rsidR="001D50B7" w:rsidRPr="009921F1">
        <w:rPr>
          <w:rFonts w:ascii="Arial" w:hAnsi="Arial" w:cs="Arial"/>
          <w:noProof/>
        </w:rPr>
        <w:t>Russel</w:t>
      </w:r>
      <w:r w:rsidR="001D50B7" w:rsidRPr="009921F1">
        <w:rPr>
          <w:rFonts w:ascii="Arial" w:hAnsi="Arial" w:cs="Arial"/>
          <w:noProof/>
          <w:lang w:val="en-US"/>
        </w:rPr>
        <w:t xml:space="preserve"> dan </w:t>
      </w:r>
      <w:r w:rsidR="001D50B7" w:rsidRPr="009921F1">
        <w:rPr>
          <w:rFonts w:ascii="Arial" w:hAnsi="Arial" w:cs="Arial"/>
          <w:noProof/>
        </w:rPr>
        <w:t>Kuruvilla,</w:t>
      </w:r>
      <w:r w:rsidR="00FF7C13">
        <w:rPr>
          <w:rFonts w:ascii="Arial" w:hAnsi="Arial" w:cs="Arial"/>
          <w:noProof/>
          <w:lang w:val="en-US"/>
        </w:rPr>
        <w:t xml:space="preserve"> 2006;</w:t>
      </w:r>
      <w:r w:rsidR="001D50B7" w:rsidRPr="009921F1">
        <w:rPr>
          <w:rFonts w:ascii="Arial" w:hAnsi="Arial" w:cs="Arial"/>
          <w:noProof/>
          <w:lang w:val="en-US"/>
        </w:rPr>
        <w:t xml:space="preserve"> </w:t>
      </w:r>
      <w:r w:rsidR="001D50B7" w:rsidRPr="009921F1">
        <w:rPr>
          <w:rFonts w:ascii="Arial" w:hAnsi="Arial" w:cs="Arial"/>
          <w:noProof/>
        </w:rPr>
        <w:t>Dwidiyanti</w:t>
      </w:r>
      <w:r w:rsidR="001D50B7" w:rsidRPr="009921F1">
        <w:rPr>
          <w:rFonts w:ascii="Arial" w:hAnsi="Arial" w:cs="Arial"/>
          <w:noProof/>
          <w:lang w:val="en-US"/>
        </w:rPr>
        <w:t>, 200</w:t>
      </w:r>
      <w:r w:rsidR="009921F1" w:rsidRPr="009921F1">
        <w:rPr>
          <w:rFonts w:ascii="Arial" w:hAnsi="Arial" w:cs="Arial"/>
          <w:noProof/>
          <w:lang w:val="en-US"/>
        </w:rPr>
        <w:t>8).</w:t>
      </w:r>
      <w:r w:rsidR="001D50B7" w:rsidRPr="00C95728">
        <w:rPr>
          <w:rFonts w:ascii="Arial" w:hAnsi="Arial" w:cs="Arial"/>
        </w:rPr>
        <w:t xml:space="preserve"> </w:t>
      </w:r>
      <w:r w:rsidRPr="00C95728">
        <w:rPr>
          <w:rFonts w:ascii="Arial" w:hAnsi="Arial" w:cs="Arial"/>
        </w:rPr>
        <w:t>Spiritualitas juga merupakan aspek besar</w:t>
      </w:r>
      <w:r w:rsidR="001D50B7">
        <w:rPr>
          <w:rFonts w:ascii="Arial" w:hAnsi="Arial" w:cs="Arial"/>
        </w:rPr>
        <w:t xml:space="preserve"> dalam setiap kehidupan manusia </w:t>
      </w:r>
      <w:r w:rsidRPr="00C95728">
        <w:rPr>
          <w:rFonts w:ascii="Arial" w:hAnsi="Arial" w:cs="Arial"/>
        </w:rPr>
        <w:t>dengan dimensi masing-masing yakni motivasi, pemberi kekuatan, dan mempengaruhi setiap aspek hidup manusia itu sendiri</w:t>
      </w:r>
      <w:r w:rsidR="009921F1">
        <w:rPr>
          <w:rFonts w:ascii="Arial" w:hAnsi="Arial" w:cs="Arial"/>
          <w:lang w:val="en-US"/>
        </w:rPr>
        <w:t xml:space="preserve"> (</w:t>
      </w:r>
      <w:proofErr w:type="spellStart"/>
      <w:r w:rsidR="009921F1">
        <w:rPr>
          <w:rFonts w:ascii="Arial" w:hAnsi="Arial" w:cs="Arial"/>
          <w:lang w:val="en-US"/>
        </w:rPr>
        <w:t>Suharli</w:t>
      </w:r>
      <w:proofErr w:type="spellEnd"/>
      <w:r w:rsidR="009921F1">
        <w:rPr>
          <w:rFonts w:ascii="Arial" w:hAnsi="Arial" w:cs="Arial"/>
          <w:lang w:val="en-US"/>
        </w:rPr>
        <w:t>, 2009).</w:t>
      </w:r>
      <w:r w:rsidR="009921F1" w:rsidRPr="00C95728">
        <w:rPr>
          <w:rFonts w:ascii="Arial" w:hAnsi="Arial" w:cs="Arial"/>
        </w:rPr>
        <w:t xml:space="preserve"> </w:t>
      </w:r>
      <w:r w:rsidRPr="00C95728">
        <w:rPr>
          <w:rFonts w:ascii="Arial" w:hAnsi="Arial" w:cs="Arial"/>
        </w:rPr>
        <w:t>Menurut Stoll dalam buku “Aspek Spiritual Keperawatan” menguraikan bahwa spiritualitas memiliki konsep dua dimensi: yaitu dimensi vertikal dan dimensi horizontal</w:t>
      </w:r>
      <w:r w:rsidR="009921F1">
        <w:rPr>
          <w:rFonts w:ascii="Arial" w:hAnsi="Arial" w:cs="Arial"/>
          <w:lang w:val="en-US"/>
        </w:rPr>
        <w:t xml:space="preserve"> (</w:t>
      </w:r>
      <w:proofErr w:type="spellStart"/>
      <w:r w:rsidR="009921F1">
        <w:rPr>
          <w:rFonts w:ascii="Arial" w:hAnsi="Arial" w:cs="Arial"/>
          <w:lang w:val="en-US"/>
        </w:rPr>
        <w:t>Hamid</w:t>
      </w:r>
      <w:proofErr w:type="spellEnd"/>
      <w:r w:rsidR="009921F1">
        <w:rPr>
          <w:rFonts w:ascii="Arial" w:hAnsi="Arial" w:cs="Arial"/>
          <w:lang w:val="en-US"/>
        </w:rPr>
        <w:t>, 2000).</w:t>
      </w:r>
      <w:r w:rsidRPr="00C95728">
        <w:rPr>
          <w:rFonts w:ascii="Arial" w:hAnsi="Arial" w:cs="Arial"/>
        </w:rPr>
        <w:t xml:space="preserve"> Dimensi vertikal adalah hubungan dengan Tuhan yang menuntun kehidupan seseorang, sedangkan dimensi horizontal adalah hubungan seseorang dengan diri sendiri, orang lain, dan juga </w:t>
      </w:r>
      <w:r w:rsidRPr="00C95728">
        <w:rPr>
          <w:rFonts w:ascii="Arial" w:hAnsi="Arial" w:cs="Arial"/>
        </w:rPr>
        <w:lastRenderedPageBreak/>
        <w:t>lingkungan</w:t>
      </w:r>
      <w:r w:rsidR="00FF7C13">
        <w:rPr>
          <w:rFonts w:ascii="Arial" w:hAnsi="Arial" w:cs="Arial"/>
          <w:lang w:val="en-US"/>
        </w:rPr>
        <w:t xml:space="preserve"> (</w:t>
      </w:r>
      <w:proofErr w:type="spellStart"/>
      <w:r w:rsidR="00FF7C13">
        <w:rPr>
          <w:rFonts w:ascii="Arial" w:hAnsi="Arial" w:cs="Arial"/>
          <w:lang w:val="en-US"/>
        </w:rPr>
        <w:t>Hamid</w:t>
      </w:r>
      <w:proofErr w:type="spellEnd"/>
      <w:r w:rsidR="00FF7C13">
        <w:rPr>
          <w:rFonts w:ascii="Arial" w:hAnsi="Arial" w:cs="Arial"/>
          <w:lang w:val="en-US"/>
        </w:rPr>
        <w:t>, 2000;</w:t>
      </w:r>
      <w:r w:rsidR="009921F1">
        <w:rPr>
          <w:rFonts w:ascii="Arial" w:hAnsi="Arial" w:cs="Arial"/>
          <w:lang w:val="en-US"/>
        </w:rPr>
        <w:t xml:space="preserve"> </w:t>
      </w:r>
      <w:proofErr w:type="spellStart"/>
      <w:r w:rsidR="009921F1">
        <w:rPr>
          <w:rFonts w:ascii="Arial" w:hAnsi="Arial" w:cs="Arial"/>
          <w:lang w:val="en-US"/>
        </w:rPr>
        <w:t>Russel</w:t>
      </w:r>
      <w:proofErr w:type="spellEnd"/>
      <w:r w:rsidR="009921F1">
        <w:rPr>
          <w:rFonts w:ascii="Arial" w:hAnsi="Arial" w:cs="Arial"/>
          <w:lang w:val="en-US"/>
        </w:rPr>
        <w:t xml:space="preserve">, 2006). </w:t>
      </w:r>
      <w:r w:rsidRPr="00C95728">
        <w:rPr>
          <w:rFonts w:ascii="Arial" w:hAnsi="Arial" w:cs="Arial"/>
        </w:rPr>
        <w:t>Selain itu, tingkat spiritualitas seseorang bisa diukur dengan melihat pengalaman pemenuhan spiritualitas sehari-hari</w:t>
      </w:r>
      <w:r w:rsidR="009921F1">
        <w:rPr>
          <w:rFonts w:ascii="Arial" w:hAnsi="Arial" w:cs="Arial"/>
          <w:lang w:val="en-US"/>
        </w:rPr>
        <w:t xml:space="preserve"> (Underwood, 2010).</w:t>
      </w:r>
      <w:r w:rsidR="009921F1" w:rsidRPr="009921F1">
        <w:rPr>
          <w:rFonts w:ascii="Arial" w:hAnsi="Arial" w:cs="Arial"/>
          <w:lang w:val="en-US"/>
        </w:rPr>
        <w:t xml:space="preserve"> </w:t>
      </w:r>
    </w:p>
    <w:p w:rsidR="004E2E77" w:rsidRPr="009921F1" w:rsidRDefault="004E2E77" w:rsidP="00301AFC">
      <w:pPr>
        <w:spacing w:after="0" w:line="240" w:lineRule="auto"/>
        <w:ind w:firstLine="720"/>
        <w:jc w:val="both"/>
        <w:rPr>
          <w:rFonts w:ascii="Arial" w:hAnsi="Arial" w:cs="Arial"/>
          <w:lang w:val="en-US"/>
        </w:rPr>
      </w:pPr>
      <w:r w:rsidRPr="00C95728">
        <w:rPr>
          <w:rFonts w:ascii="Arial" w:hAnsi="Arial" w:cs="Arial"/>
        </w:rPr>
        <w:t>Beberapa penelitian menunjukkan bahwa agama dan spititualitas sangat penting bagi penderita penyakit kronis, seperti penderita skizofrenia. Penelitian di Swiss terhadap 115 pasien dengan skizofrenia menemukan bahwa 45 % dari pasien menganggap bahwa agama merupakan elemen yang paling penting dalam kehidupan mereka, dan agama dapat memberi efek positif (misalnya, harapan, makna, dan tujuan) dan juga efek negatif (misalnya, keputusasaan dan penderitaan)</w:t>
      </w:r>
      <w:r w:rsidR="009921F1">
        <w:rPr>
          <w:rFonts w:ascii="Arial" w:hAnsi="Arial" w:cs="Arial"/>
          <w:lang w:val="en-US"/>
        </w:rPr>
        <w:t xml:space="preserve"> (</w:t>
      </w:r>
      <w:proofErr w:type="spellStart"/>
      <w:r w:rsidR="009921F1">
        <w:rPr>
          <w:rFonts w:ascii="Arial" w:hAnsi="Arial" w:cs="Arial"/>
          <w:lang w:val="en-US"/>
        </w:rPr>
        <w:t>Hugue</w:t>
      </w:r>
      <w:r w:rsidR="00E800FD">
        <w:rPr>
          <w:rFonts w:ascii="Arial" w:hAnsi="Arial" w:cs="Arial"/>
          <w:lang w:val="en-US"/>
        </w:rPr>
        <w:t>let</w:t>
      </w:r>
      <w:proofErr w:type="spellEnd"/>
      <w:r w:rsidR="00E800FD">
        <w:rPr>
          <w:rFonts w:ascii="Arial" w:hAnsi="Arial" w:cs="Arial"/>
          <w:lang w:val="en-US"/>
        </w:rPr>
        <w:t xml:space="preserve"> et al.,</w:t>
      </w:r>
      <w:r w:rsidR="009921F1">
        <w:rPr>
          <w:rFonts w:ascii="Arial" w:hAnsi="Arial" w:cs="Arial"/>
          <w:lang w:val="en-US"/>
        </w:rPr>
        <w:t xml:space="preserve"> </w:t>
      </w:r>
      <w:proofErr w:type="gramStart"/>
      <w:r w:rsidR="009921F1">
        <w:rPr>
          <w:rFonts w:ascii="Arial" w:hAnsi="Arial" w:cs="Arial"/>
          <w:lang w:val="en-US"/>
        </w:rPr>
        <w:t>2011).</w:t>
      </w:r>
      <w:r w:rsidRPr="00C95728">
        <w:rPr>
          <w:rFonts w:ascii="Arial" w:hAnsi="Arial" w:cs="Arial"/>
        </w:rPr>
        <w:t xml:space="preserve"> Hal ini menyebabkan pentingnya tenaga kesehatan professional untuk menilai dan menyikapi spiritual dari pasien dengan baik</w:t>
      </w:r>
      <w:r w:rsidR="00E800FD">
        <w:rPr>
          <w:rFonts w:ascii="Arial" w:hAnsi="Arial" w:cs="Arial"/>
          <w:lang w:val="en-US"/>
        </w:rPr>
        <w:t xml:space="preserve"> (Monod et</w:t>
      </w:r>
      <w:r w:rsidR="009921F1">
        <w:rPr>
          <w:rFonts w:ascii="Arial" w:hAnsi="Arial" w:cs="Arial"/>
          <w:lang w:val="en-US"/>
        </w:rPr>
        <w:t xml:space="preserve"> al</w:t>
      </w:r>
      <w:r w:rsidR="00E800FD">
        <w:rPr>
          <w:rFonts w:ascii="Arial" w:hAnsi="Arial" w:cs="Arial"/>
          <w:lang w:val="en-US"/>
        </w:rPr>
        <w:t>.,</w:t>
      </w:r>
      <w:r w:rsidR="009921F1">
        <w:rPr>
          <w:rFonts w:ascii="Arial" w:hAnsi="Arial" w:cs="Arial"/>
          <w:lang w:val="en-US"/>
        </w:rPr>
        <w:t xml:space="preserve"> 2011).</w:t>
      </w:r>
      <w:proofErr w:type="gramEnd"/>
    </w:p>
    <w:p w:rsidR="004E2E77" w:rsidRPr="00C95728" w:rsidRDefault="009921F1" w:rsidP="00301AFC">
      <w:pPr>
        <w:spacing w:after="0" w:line="240" w:lineRule="auto"/>
        <w:ind w:firstLine="720"/>
        <w:jc w:val="both"/>
        <w:rPr>
          <w:rFonts w:ascii="Arial" w:hAnsi="Arial" w:cs="Arial"/>
          <w:lang w:val="en-US"/>
        </w:rPr>
      </w:pPr>
      <w:r>
        <w:rPr>
          <w:rFonts w:ascii="Arial" w:hAnsi="Arial" w:cs="Arial"/>
          <w:lang w:val="en-US"/>
        </w:rPr>
        <w:t>G</w:t>
      </w:r>
      <w:r w:rsidR="004E2E77" w:rsidRPr="00C95728">
        <w:rPr>
          <w:rFonts w:ascii="Arial" w:hAnsi="Arial" w:cs="Arial"/>
        </w:rPr>
        <w:t>ambaran tingkat spiritualitas pada ODS di Poliklinik Rawat Jalan RSJD Dr. Amino Gondohutomo Semarang sudah cukup baik. Hal ini dibuktikan dengan studi pendahuluan yang sudah dilakukan pada 5 orang responden di Poliklinik rawat jalan rumah sakit tersebut.</w:t>
      </w:r>
      <w:r w:rsidR="00FF7C13">
        <w:rPr>
          <w:rFonts w:ascii="Arial" w:hAnsi="Arial" w:cs="Arial"/>
          <w:lang w:val="en-US"/>
        </w:rPr>
        <w:t xml:space="preserve"> </w:t>
      </w:r>
      <w:r w:rsidR="004E2E77" w:rsidRPr="00C95728">
        <w:rPr>
          <w:rFonts w:ascii="Arial" w:hAnsi="Arial" w:cs="Arial"/>
        </w:rPr>
        <w:t>Hasilnya didapatkan data bahwa ke lima responden tersebut dapat menjelaskan tentang aktivitas yang sedang mereka lakukan yaitu sedang berobat di Poliklinik rawat jalan. Menurut pendapat ke</w:t>
      </w:r>
      <w:r w:rsidR="00FF7C13">
        <w:rPr>
          <w:rFonts w:ascii="Arial" w:hAnsi="Arial" w:cs="Arial"/>
          <w:lang w:val="en-US"/>
        </w:rPr>
        <w:t xml:space="preserve"> </w:t>
      </w:r>
      <w:r w:rsidR="004E2E77" w:rsidRPr="00C95728">
        <w:rPr>
          <w:rFonts w:ascii="Arial" w:hAnsi="Arial" w:cs="Arial"/>
        </w:rPr>
        <w:t>lima</w:t>
      </w:r>
      <w:r w:rsidR="00FF7C13">
        <w:rPr>
          <w:rFonts w:ascii="Arial" w:hAnsi="Arial" w:cs="Arial"/>
          <w:lang w:val="en-US"/>
        </w:rPr>
        <w:t xml:space="preserve"> </w:t>
      </w:r>
      <w:r w:rsidR="004E2E77" w:rsidRPr="00C95728">
        <w:rPr>
          <w:rFonts w:ascii="Arial" w:hAnsi="Arial" w:cs="Arial"/>
        </w:rPr>
        <w:t>orang responden tersebut, spiritualitas merupakan hal yang penting. Mereka tetap bersedia melaksanakan ibadah setiap hari</w:t>
      </w:r>
      <w:r w:rsidR="00FF7C13">
        <w:rPr>
          <w:rFonts w:ascii="Arial" w:hAnsi="Arial" w:cs="Arial"/>
          <w:lang w:val="en-US"/>
        </w:rPr>
        <w:t>,</w:t>
      </w:r>
      <w:r w:rsidR="004E2E77" w:rsidRPr="00C95728">
        <w:rPr>
          <w:rFonts w:ascii="Arial" w:hAnsi="Arial" w:cs="Arial"/>
        </w:rPr>
        <w:t xml:space="preserve"> seperti shalat. Untuk pengalaman spiritualitas dalam hidupnya, 2 orang responden mengatakan bahwa mereka tidak memiliki pengalaman spiritualitas, 2 orang responden tidak bisa menjawab dengan sesuai, dan sisanya 1 orang responden mengatakan bahwa beliau mempunyai pengalaman spiritualitas seperti shalat istikharah ketika sedang kebingungan dalam menentukan pilihan. Kemudian 4 dari 5 orang responden mengatakan bahwa mereka</w:t>
      </w:r>
      <w:r w:rsidR="00FF7C13">
        <w:rPr>
          <w:rFonts w:ascii="Arial" w:hAnsi="Arial" w:cs="Arial"/>
          <w:lang w:val="en-US"/>
        </w:rPr>
        <w:t xml:space="preserve"> </w:t>
      </w:r>
      <w:r w:rsidR="004E2E77" w:rsidRPr="00C95728">
        <w:rPr>
          <w:rFonts w:ascii="Arial" w:hAnsi="Arial" w:cs="Arial"/>
        </w:rPr>
        <w:t>setelah melakukan kegiatan spiritualitas, hatinya menjadi lebih tenang. Sedangkan 1 responden lainnya mengatakan bahwa beliau setelah melakukan kegiatan spiritualitas tidak berdampak apa-apa pada dirinya.</w:t>
      </w:r>
      <w:r w:rsidR="00123C34" w:rsidRPr="00C95728">
        <w:rPr>
          <w:rFonts w:ascii="Arial" w:hAnsi="Arial" w:cs="Arial"/>
          <w:lang w:val="en-US"/>
        </w:rPr>
        <w:t xml:space="preserve"> </w:t>
      </w:r>
    </w:p>
    <w:p w:rsidR="00123C34" w:rsidRPr="00C95728" w:rsidRDefault="00123C34" w:rsidP="00301AFC">
      <w:pPr>
        <w:spacing w:after="0" w:line="240" w:lineRule="auto"/>
        <w:ind w:firstLine="720"/>
        <w:jc w:val="both"/>
        <w:rPr>
          <w:rFonts w:ascii="Arial" w:hAnsi="Arial" w:cs="Arial"/>
        </w:rPr>
      </w:pPr>
      <w:r w:rsidRPr="00C95728">
        <w:rPr>
          <w:rFonts w:ascii="Arial" w:hAnsi="Arial" w:cs="Arial"/>
        </w:rPr>
        <w:t>Peneliti memahami bahwa agama dan spiritualitas sangat penting bagi ODS terutama untuk member</w:t>
      </w:r>
      <w:r w:rsidR="00FF7C13">
        <w:rPr>
          <w:rFonts w:ascii="Arial" w:hAnsi="Arial" w:cs="Arial"/>
        </w:rPr>
        <w:t xml:space="preserve">ikan dampak yang positif bagi </w:t>
      </w:r>
      <w:r w:rsidRPr="00C95728">
        <w:rPr>
          <w:rFonts w:ascii="Arial" w:hAnsi="Arial" w:cs="Arial"/>
        </w:rPr>
        <w:t xml:space="preserve">kualitas hidupnya. Oleh karena itu, penelitian ini dibutuhkan untuk lebih mengetahui tentang gambaran tingkat spiritualitas pada ODS di Poliklinik Rawat Jalan RSJD Dr. Amino Gondohutomo Semarang. </w:t>
      </w:r>
    </w:p>
    <w:p w:rsidR="00EE1AAB" w:rsidRPr="00C95728" w:rsidRDefault="00EE1AAB" w:rsidP="00C95728">
      <w:pPr>
        <w:pStyle w:val="NoSpacing"/>
        <w:jc w:val="both"/>
        <w:rPr>
          <w:rFonts w:ascii="Arial" w:hAnsi="Arial" w:cs="Arial"/>
          <w:lang w:val="en-US"/>
        </w:rPr>
      </w:pPr>
    </w:p>
    <w:p w:rsidR="00EE1AAB" w:rsidRDefault="00EE1AAB" w:rsidP="00EE1AAB">
      <w:pPr>
        <w:pStyle w:val="NoSpacing"/>
        <w:jc w:val="both"/>
        <w:rPr>
          <w:rFonts w:ascii="Arial" w:hAnsi="Arial" w:cs="Arial"/>
          <w:b/>
          <w:lang w:val="en-US"/>
        </w:rPr>
      </w:pPr>
      <w:r w:rsidRPr="00EE1AAB">
        <w:rPr>
          <w:rFonts w:ascii="Arial" w:hAnsi="Arial" w:cs="Arial"/>
          <w:b/>
        </w:rPr>
        <w:t>Metode</w:t>
      </w:r>
    </w:p>
    <w:p w:rsidR="00123C34" w:rsidRPr="00C95728" w:rsidRDefault="00123C34" w:rsidP="00301AFC">
      <w:pPr>
        <w:spacing w:after="0" w:line="240" w:lineRule="auto"/>
        <w:ind w:firstLine="720"/>
        <w:jc w:val="both"/>
        <w:rPr>
          <w:rFonts w:ascii="Arial" w:hAnsi="Arial" w:cs="Arial"/>
        </w:rPr>
      </w:pPr>
      <w:r w:rsidRPr="00C95728">
        <w:rPr>
          <w:rFonts w:ascii="Arial" w:hAnsi="Arial" w:cs="Arial"/>
        </w:rPr>
        <w:t>Penelitian ini merupakan penelitian kuantitatif dengan menggunakan desain penelitian deskriptif.</w:t>
      </w:r>
      <w:r w:rsidR="00FF7C13">
        <w:rPr>
          <w:rFonts w:ascii="Arial" w:hAnsi="Arial" w:cs="Arial"/>
          <w:lang w:val="en-US"/>
        </w:rPr>
        <w:t xml:space="preserve"> </w:t>
      </w:r>
      <w:r w:rsidRPr="00C95728">
        <w:rPr>
          <w:rFonts w:ascii="Arial" w:hAnsi="Arial" w:cs="Arial"/>
        </w:rPr>
        <w:t>Desain penelitian deskriptif, yaitu suatu desain penelitian yang dilakukan dengan tujuan utama untuk membuat gambaran tentang suatu keadaan secara objektif</w:t>
      </w:r>
      <w:r w:rsidR="009921F1">
        <w:rPr>
          <w:rFonts w:ascii="Arial" w:hAnsi="Arial" w:cs="Arial"/>
          <w:lang w:val="en-US"/>
        </w:rPr>
        <w:t xml:space="preserve"> (Craven </w:t>
      </w:r>
      <w:proofErr w:type="spellStart"/>
      <w:r w:rsidR="009921F1">
        <w:rPr>
          <w:rFonts w:ascii="Arial" w:hAnsi="Arial" w:cs="Arial"/>
          <w:lang w:val="en-US"/>
        </w:rPr>
        <w:t>dan</w:t>
      </w:r>
      <w:proofErr w:type="spellEnd"/>
      <w:r w:rsidR="009921F1">
        <w:rPr>
          <w:rFonts w:ascii="Arial" w:hAnsi="Arial" w:cs="Arial"/>
          <w:lang w:val="en-US"/>
        </w:rPr>
        <w:t xml:space="preserve"> </w:t>
      </w:r>
      <w:proofErr w:type="spellStart"/>
      <w:r w:rsidR="009921F1">
        <w:rPr>
          <w:rFonts w:ascii="Arial" w:hAnsi="Arial" w:cs="Arial"/>
          <w:lang w:val="en-US"/>
        </w:rPr>
        <w:t>Hirnle</w:t>
      </w:r>
      <w:proofErr w:type="spellEnd"/>
      <w:r w:rsidR="009921F1">
        <w:rPr>
          <w:rFonts w:ascii="Arial" w:hAnsi="Arial" w:cs="Arial"/>
          <w:lang w:val="en-US"/>
        </w:rPr>
        <w:t>, 2000).</w:t>
      </w:r>
      <w:r w:rsidRPr="00C95728">
        <w:rPr>
          <w:rFonts w:ascii="Arial" w:hAnsi="Arial" w:cs="Arial"/>
        </w:rPr>
        <w:t xml:space="preserve"> Pendekatan yang digunakan dalam penelitian ini adalah pendekatan </w:t>
      </w:r>
      <w:r w:rsidRPr="00C95728">
        <w:rPr>
          <w:rFonts w:ascii="Arial" w:hAnsi="Arial" w:cs="Arial"/>
        </w:rPr>
        <w:softHyphen/>
      </w:r>
      <w:r w:rsidRPr="00FF7C13">
        <w:rPr>
          <w:rFonts w:ascii="Arial" w:hAnsi="Arial" w:cs="Arial"/>
          <w:i/>
        </w:rPr>
        <w:t>cross-sectional</w:t>
      </w:r>
      <w:r w:rsidR="00E800FD">
        <w:rPr>
          <w:rFonts w:ascii="Arial" w:hAnsi="Arial" w:cs="Arial"/>
          <w:i/>
          <w:lang w:val="en-US"/>
        </w:rPr>
        <w:t>,</w:t>
      </w:r>
      <w:r w:rsidRPr="00C95728">
        <w:rPr>
          <w:rFonts w:ascii="Arial" w:hAnsi="Arial" w:cs="Arial"/>
        </w:rPr>
        <w:t xml:space="preserve"> karena peneliti akan meneliti populasi yang diamati pada waktu yang sama</w:t>
      </w:r>
      <w:r w:rsidR="009921F1">
        <w:rPr>
          <w:rFonts w:ascii="Arial" w:hAnsi="Arial" w:cs="Arial"/>
          <w:lang w:val="en-US"/>
        </w:rPr>
        <w:t xml:space="preserve"> (</w:t>
      </w:r>
      <w:proofErr w:type="spellStart"/>
      <w:r w:rsidR="009921F1">
        <w:rPr>
          <w:rFonts w:ascii="Arial" w:hAnsi="Arial" w:cs="Arial"/>
          <w:lang w:val="en-US"/>
        </w:rPr>
        <w:t>Wasis</w:t>
      </w:r>
      <w:proofErr w:type="spellEnd"/>
      <w:r w:rsidR="009921F1">
        <w:rPr>
          <w:rFonts w:ascii="Arial" w:hAnsi="Arial" w:cs="Arial"/>
          <w:lang w:val="en-US"/>
        </w:rPr>
        <w:t>, 2008).</w:t>
      </w:r>
      <w:r w:rsidR="009921F1" w:rsidRPr="00C95728">
        <w:rPr>
          <w:rFonts w:ascii="Arial" w:hAnsi="Arial" w:cs="Arial"/>
        </w:rPr>
        <w:t xml:space="preserve"> </w:t>
      </w:r>
      <w:r w:rsidRPr="00C95728">
        <w:rPr>
          <w:rFonts w:ascii="Arial" w:hAnsi="Arial" w:cs="Arial"/>
        </w:rPr>
        <w:t>Rancangan penelitian ini bertujuan untuk mengetahui gambaran tingkat spiritualitas pada ODS di Poliklinik Rawat Jalan RSJD Dr. Amino Gondohutomo Semarang.</w:t>
      </w:r>
    </w:p>
    <w:p w:rsidR="00D53A1B" w:rsidRDefault="00D53A1B" w:rsidP="00EE1AAB">
      <w:pPr>
        <w:pStyle w:val="NoSpacing"/>
        <w:jc w:val="both"/>
        <w:rPr>
          <w:rFonts w:ascii="Arial" w:hAnsi="Arial" w:cs="Arial"/>
          <w:lang w:val="en-US"/>
        </w:rPr>
      </w:pPr>
    </w:p>
    <w:p w:rsidR="004E68C0" w:rsidRDefault="004E68C0" w:rsidP="00EE1AAB">
      <w:pPr>
        <w:pStyle w:val="NoSpacing"/>
        <w:jc w:val="both"/>
        <w:rPr>
          <w:rFonts w:ascii="Arial" w:hAnsi="Arial" w:cs="Arial"/>
          <w:b/>
          <w:lang w:val="en-US"/>
        </w:rPr>
      </w:pPr>
    </w:p>
    <w:p w:rsidR="004E68C0" w:rsidRDefault="004E68C0" w:rsidP="00EE1AAB">
      <w:pPr>
        <w:pStyle w:val="NoSpacing"/>
        <w:jc w:val="both"/>
        <w:rPr>
          <w:rFonts w:ascii="Arial" w:hAnsi="Arial" w:cs="Arial"/>
          <w:b/>
          <w:lang w:val="en-US"/>
        </w:rPr>
      </w:pPr>
    </w:p>
    <w:p w:rsidR="004E68C0" w:rsidRDefault="004E68C0" w:rsidP="00EE1AAB">
      <w:pPr>
        <w:pStyle w:val="NoSpacing"/>
        <w:jc w:val="both"/>
        <w:rPr>
          <w:rFonts w:ascii="Arial" w:hAnsi="Arial" w:cs="Arial"/>
          <w:b/>
          <w:lang w:val="en-US"/>
        </w:rPr>
      </w:pPr>
    </w:p>
    <w:p w:rsidR="004E68C0" w:rsidRDefault="004E68C0" w:rsidP="00EE1AAB">
      <w:pPr>
        <w:pStyle w:val="NoSpacing"/>
        <w:jc w:val="both"/>
        <w:rPr>
          <w:rFonts w:ascii="Arial" w:hAnsi="Arial" w:cs="Arial"/>
          <w:b/>
          <w:lang w:val="en-US"/>
        </w:rPr>
      </w:pPr>
    </w:p>
    <w:p w:rsidR="00E40F1D" w:rsidRDefault="00E40F1D" w:rsidP="00EE1AAB">
      <w:pPr>
        <w:pStyle w:val="NoSpacing"/>
        <w:jc w:val="both"/>
        <w:rPr>
          <w:rFonts w:ascii="Arial" w:hAnsi="Arial" w:cs="Arial"/>
          <w:b/>
          <w:lang w:val="en-US"/>
        </w:rPr>
      </w:pPr>
      <w:r>
        <w:rPr>
          <w:rFonts w:ascii="Arial" w:hAnsi="Arial" w:cs="Arial"/>
          <w:b/>
        </w:rPr>
        <w:lastRenderedPageBreak/>
        <w:t>Hasil Penelitian</w:t>
      </w:r>
    </w:p>
    <w:p w:rsidR="00123C34" w:rsidRPr="00301AFC" w:rsidRDefault="00123C34" w:rsidP="00301AFC">
      <w:pPr>
        <w:pStyle w:val="Heading3"/>
        <w:spacing w:before="0" w:line="240" w:lineRule="auto"/>
        <w:rPr>
          <w:rFonts w:ascii="Arial" w:hAnsi="Arial" w:cs="Arial"/>
          <w:b w:val="0"/>
          <w:color w:val="auto"/>
        </w:rPr>
      </w:pPr>
      <w:bookmarkStart w:id="0" w:name="_Toc391219114"/>
      <w:r w:rsidRPr="00301AFC">
        <w:rPr>
          <w:rFonts w:ascii="Arial" w:hAnsi="Arial" w:cs="Arial"/>
          <w:b w:val="0"/>
          <w:color w:val="auto"/>
        </w:rPr>
        <w:t>Karakteristik ODS</w:t>
      </w:r>
      <w:bookmarkEnd w:id="0"/>
      <w:r w:rsidR="00301AFC" w:rsidRPr="00301AFC">
        <w:rPr>
          <w:rFonts w:ascii="Arial" w:hAnsi="Arial" w:cs="Arial"/>
          <w:b w:val="0"/>
          <w:color w:val="auto"/>
          <w:lang w:val="en-US"/>
        </w:rPr>
        <w:t xml:space="preserve"> </w:t>
      </w:r>
      <w:r w:rsidRPr="00301AFC">
        <w:rPr>
          <w:rFonts w:ascii="Arial" w:hAnsi="Arial" w:cs="Arial"/>
          <w:b w:val="0"/>
          <w:color w:val="auto"/>
        </w:rPr>
        <w:t>Data Demografi</w:t>
      </w:r>
    </w:p>
    <w:p w:rsidR="00123C34" w:rsidRPr="00301AFC" w:rsidRDefault="00123C34" w:rsidP="00C95728">
      <w:pPr>
        <w:pStyle w:val="ListParagraph"/>
        <w:spacing w:after="0" w:line="240" w:lineRule="auto"/>
        <w:jc w:val="center"/>
        <w:rPr>
          <w:rFonts w:ascii="Arial" w:hAnsi="Arial" w:cs="Arial"/>
        </w:rPr>
      </w:pPr>
      <w:r w:rsidRPr="00301AFC">
        <w:rPr>
          <w:rFonts w:ascii="Arial" w:hAnsi="Arial" w:cs="Arial"/>
        </w:rPr>
        <w:t xml:space="preserve">Tabel 4.1 </w:t>
      </w:r>
    </w:p>
    <w:p w:rsidR="00123C34" w:rsidRPr="00301AFC" w:rsidRDefault="00123C34" w:rsidP="00C95728">
      <w:pPr>
        <w:pStyle w:val="ListParagraph"/>
        <w:spacing w:after="0" w:line="240" w:lineRule="auto"/>
        <w:jc w:val="center"/>
        <w:rPr>
          <w:rFonts w:ascii="Arial" w:hAnsi="Arial" w:cs="Arial"/>
        </w:rPr>
      </w:pPr>
      <w:r w:rsidRPr="00301AFC">
        <w:rPr>
          <w:rFonts w:ascii="Arial" w:hAnsi="Arial" w:cs="Arial"/>
        </w:rPr>
        <w:t xml:space="preserve">Distribusi </w:t>
      </w:r>
      <w:r w:rsidRPr="00301AFC">
        <w:rPr>
          <w:rFonts w:ascii="Arial" w:hAnsi="Arial" w:cs="Arial"/>
          <w:lang w:val="en-US"/>
        </w:rPr>
        <w:t>F</w:t>
      </w:r>
      <w:r w:rsidRPr="00301AFC">
        <w:rPr>
          <w:rFonts w:ascii="Arial" w:hAnsi="Arial" w:cs="Arial"/>
        </w:rPr>
        <w:t xml:space="preserve">rekuensi </w:t>
      </w:r>
      <w:r w:rsidRPr="00301AFC">
        <w:rPr>
          <w:rFonts w:ascii="Arial" w:hAnsi="Arial" w:cs="Arial"/>
          <w:lang w:val="en-US"/>
        </w:rPr>
        <w:t>K</w:t>
      </w:r>
      <w:r w:rsidRPr="00301AFC">
        <w:rPr>
          <w:rFonts w:ascii="Arial" w:hAnsi="Arial" w:cs="Arial"/>
        </w:rPr>
        <w:t>arakteristik ODS</w:t>
      </w:r>
      <w:r w:rsidR="00552EED">
        <w:rPr>
          <w:rFonts w:ascii="Arial" w:hAnsi="Arial" w:cs="Arial"/>
          <w:lang w:val="en-US"/>
        </w:rPr>
        <w:t xml:space="preserve"> </w:t>
      </w:r>
      <w:r w:rsidRPr="00301AFC">
        <w:rPr>
          <w:rFonts w:ascii="Arial" w:hAnsi="Arial" w:cs="Arial"/>
          <w:lang w:val="en-US"/>
        </w:rPr>
        <w:t>D</w:t>
      </w:r>
      <w:r w:rsidRPr="00301AFC">
        <w:rPr>
          <w:rFonts w:ascii="Arial" w:hAnsi="Arial" w:cs="Arial"/>
        </w:rPr>
        <w:t xml:space="preserve">ata </w:t>
      </w:r>
      <w:r w:rsidRPr="00301AFC">
        <w:rPr>
          <w:rFonts w:ascii="Arial" w:hAnsi="Arial" w:cs="Arial"/>
          <w:lang w:val="en-US"/>
        </w:rPr>
        <w:t>D</w:t>
      </w:r>
      <w:r w:rsidRPr="00301AFC">
        <w:rPr>
          <w:rFonts w:ascii="Arial" w:hAnsi="Arial" w:cs="Arial"/>
        </w:rPr>
        <w:t>emografi</w:t>
      </w:r>
    </w:p>
    <w:p w:rsidR="00123C34" w:rsidRPr="00301AFC" w:rsidRDefault="00123C34" w:rsidP="00C95728">
      <w:pPr>
        <w:pStyle w:val="ListParagraph"/>
        <w:spacing w:after="0" w:line="240" w:lineRule="auto"/>
        <w:jc w:val="center"/>
        <w:rPr>
          <w:rFonts w:ascii="Arial" w:hAnsi="Arial" w:cs="Arial"/>
          <w:lang w:val="en-US"/>
        </w:rPr>
      </w:pPr>
      <w:r w:rsidRPr="00301AFC">
        <w:rPr>
          <w:rFonts w:ascii="Arial" w:hAnsi="Arial" w:cs="Arial"/>
        </w:rPr>
        <w:t>di Poliklinik Rawat Jalan RSJD Dr. Amino Gondohutomo Semarang, bulan Mei sampai Juni 2014 (n = 98)</w:t>
      </w:r>
    </w:p>
    <w:tbl>
      <w:tblPr>
        <w:tblStyle w:val="LightShading1"/>
        <w:tblW w:w="0" w:type="auto"/>
        <w:tblInd w:w="1188" w:type="dxa"/>
        <w:tblLook w:val="04A0"/>
      </w:tblPr>
      <w:tblGrid>
        <w:gridCol w:w="3600"/>
        <w:gridCol w:w="1440"/>
        <w:gridCol w:w="1800"/>
      </w:tblGrid>
      <w:tr w:rsidR="00123C34" w:rsidRPr="00C95728" w:rsidTr="009C0F32">
        <w:trPr>
          <w:cnfStyle w:val="100000000000"/>
        </w:trPr>
        <w:tc>
          <w:tcPr>
            <w:cnfStyle w:val="001000000000"/>
            <w:tcW w:w="3600" w:type="dxa"/>
            <w:shd w:val="clear" w:color="auto" w:fill="auto"/>
          </w:tcPr>
          <w:p w:rsidR="00123C34" w:rsidRPr="00C95728" w:rsidRDefault="00123C34" w:rsidP="00C95728">
            <w:pPr>
              <w:pStyle w:val="ListParagraph"/>
              <w:ind w:left="0"/>
              <w:jc w:val="center"/>
              <w:rPr>
                <w:rFonts w:ascii="Arial" w:hAnsi="Arial" w:cs="Arial"/>
                <w:sz w:val="20"/>
                <w:szCs w:val="20"/>
              </w:rPr>
            </w:pPr>
            <w:r w:rsidRPr="00C95728">
              <w:rPr>
                <w:rFonts w:ascii="Arial" w:hAnsi="Arial" w:cs="Arial"/>
                <w:sz w:val="20"/>
                <w:szCs w:val="20"/>
              </w:rPr>
              <w:t>Karakteristik ODS</w:t>
            </w:r>
          </w:p>
        </w:tc>
        <w:tc>
          <w:tcPr>
            <w:tcW w:w="1440" w:type="dxa"/>
            <w:shd w:val="clear" w:color="auto" w:fill="auto"/>
          </w:tcPr>
          <w:p w:rsidR="00123C34" w:rsidRPr="00C95728" w:rsidRDefault="00123C34" w:rsidP="00C95728">
            <w:pPr>
              <w:pStyle w:val="ListParagraph"/>
              <w:ind w:left="0"/>
              <w:jc w:val="center"/>
              <w:cnfStyle w:val="100000000000"/>
              <w:rPr>
                <w:rFonts w:ascii="Arial" w:hAnsi="Arial" w:cs="Arial"/>
                <w:sz w:val="20"/>
                <w:szCs w:val="20"/>
              </w:rPr>
            </w:pPr>
            <w:r w:rsidRPr="00C95728">
              <w:rPr>
                <w:rFonts w:ascii="Arial" w:hAnsi="Arial" w:cs="Arial"/>
                <w:sz w:val="20"/>
                <w:szCs w:val="20"/>
              </w:rPr>
              <w:t>Frekuensi</w:t>
            </w:r>
          </w:p>
        </w:tc>
        <w:tc>
          <w:tcPr>
            <w:tcW w:w="1800" w:type="dxa"/>
            <w:shd w:val="clear" w:color="auto" w:fill="auto"/>
          </w:tcPr>
          <w:p w:rsidR="00123C34" w:rsidRPr="00C95728" w:rsidRDefault="00123C34" w:rsidP="00C95728">
            <w:pPr>
              <w:pStyle w:val="ListParagraph"/>
              <w:ind w:left="0"/>
              <w:jc w:val="center"/>
              <w:cnfStyle w:val="100000000000"/>
              <w:rPr>
                <w:rFonts w:ascii="Arial" w:hAnsi="Arial" w:cs="Arial"/>
                <w:sz w:val="20"/>
                <w:szCs w:val="20"/>
              </w:rPr>
            </w:pPr>
            <w:r w:rsidRPr="00C95728">
              <w:rPr>
                <w:rFonts w:ascii="Arial" w:hAnsi="Arial" w:cs="Arial"/>
                <w:sz w:val="20"/>
                <w:szCs w:val="20"/>
              </w:rPr>
              <w:t>Persentase (%)</w:t>
            </w:r>
          </w:p>
        </w:tc>
      </w:tr>
      <w:tr w:rsidR="00123C34" w:rsidRPr="00C95728" w:rsidTr="00B8315F">
        <w:trPr>
          <w:cnfStyle w:val="000000100000"/>
        </w:trPr>
        <w:tc>
          <w:tcPr>
            <w:cnfStyle w:val="001000000000"/>
            <w:tcW w:w="3600" w:type="dxa"/>
            <w:tcBorders>
              <w:top w:val="single" w:sz="8" w:space="0" w:color="000000" w:themeColor="text1"/>
              <w:bottom w:val="single" w:sz="4" w:space="0" w:color="auto"/>
            </w:tcBorders>
            <w:shd w:val="clear" w:color="auto" w:fill="auto"/>
          </w:tcPr>
          <w:p w:rsidR="00123C34" w:rsidRPr="00C95728" w:rsidRDefault="00123C34" w:rsidP="00C95728">
            <w:pPr>
              <w:pStyle w:val="ListParagraph"/>
              <w:ind w:left="0"/>
              <w:rPr>
                <w:rFonts w:ascii="Arial" w:hAnsi="Arial" w:cs="Arial"/>
                <w:sz w:val="20"/>
                <w:szCs w:val="20"/>
              </w:rPr>
            </w:pPr>
            <w:r w:rsidRPr="00C95728">
              <w:rPr>
                <w:rFonts w:ascii="Arial" w:hAnsi="Arial" w:cs="Arial"/>
                <w:sz w:val="20"/>
                <w:szCs w:val="20"/>
              </w:rPr>
              <w:t>Usia</w:t>
            </w:r>
          </w:p>
        </w:tc>
        <w:tc>
          <w:tcPr>
            <w:tcW w:w="1440" w:type="dxa"/>
            <w:tcBorders>
              <w:bottom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b/>
                <w:sz w:val="20"/>
                <w:szCs w:val="20"/>
              </w:rPr>
            </w:pPr>
          </w:p>
        </w:tc>
        <w:tc>
          <w:tcPr>
            <w:tcW w:w="1800" w:type="dxa"/>
            <w:tcBorders>
              <w:bottom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b/>
                <w:sz w:val="20"/>
                <w:szCs w:val="20"/>
              </w:rPr>
            </w:pPr>
          </w:p>
        </w:tc>
      </w:tr>
      <w:tr w:rsidR="00123C34" w:rsidRPr="00C95728" w:rsidTr="00B8315F">
        <w:tc>
          <w:tcPr>
            <w:cnfStyle w:val="001000000000"/>
            <w:tcW w:w="3600" w:type="dxa"/>
            <w:tcBorders>
              <w:top w:val="single" w:sz="4" w:space="0" w:color="auto"/>
              <w:bottom w:val="nil"/>
            </w:tcBorders>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17 – 25 tahun</w:t>
            </w:r>
          </w:p>
        </w:tc>
        <w:tc>
          <w:tcPr>
            <w:tcW w:w="1440" w:type="dxa"/>
            <w:tcBorders>
              <w:top w:val="single" w:sz="4" w:space="0" w:color="auto"/>
              <w:bottom w:val="nil"/>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21</w:t>
            </w:r>
          </w:p>
        </w:tc>
        <w:tc>
          <w:tcPr>
            <w:tcW w:w="1800" w:type="dxa"/>
            <w:tcBorders>
              <w:top w:val="single" w:sz="4" w:space="0" w:color="auto"/>
              <w:bottom w:val="nil"/>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21, 4</w:t>
            </w:r>
          </w:p>
        </w:tc>
      </w:tr>
      <w:tr w:rsidR="00123C34" w:rsidRPr="00C95728" w:rsidTr="00B8315F">
        <w:trPr>
          <w:cnfStyle w:val="000000100000"/>
        </w:trPr>
        <w:tc>
          <w:tcPr>
            <w:cnfStyle w:val="001000000000"/>
            <w:tcW w:w="3600" w:type="dxa"/>
            <w:tcBorders>
              <w:top w:val="nil"/>
            </w:tcBorders>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26 – 35 tahun</w:t>
            </w:r>
          </w:p>
        </w:tc>
        <w:tc>
          <w:tcPr>
            <w:tcW w:w="1440" w:type="dxa"/>
            <w:tcBorders>
              <w:top w:val="nil"/>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46</w:t>
            </w:r>
          </w:p>
        </w:tc>
        <w:tc>
          <w:tcPr>
            <w:tcW w:w="1800" w:type="dxa"/>
            <w:tcBorders>
              <w:top w:val="nil"/>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46,9</w:t>
            </w:r>
          </w:p>
        </w:tc>
      </w:tr>
      <w:tr w:rsidR="00123C34" w:rsidRPr="00C95728" w:rsidTr="009C0F32">
        <w:tc>
          <w:tcPr>
            <w:cnfStyle w:val="001000000000"/>
            <w:tcW w:w="3600" w:type="dxa"/>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36 – 45 tahun</w:t>
            </w:r>
          </w:p>
        </w:tc>
        <w:tc>
          <w:tcPr>
            <w:tcW w:w="1440" w:type="dxa"/>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17</w:t>
            </w:r>
          </w:p>
        </w:tc>
        <w:tc>
          <w:tcPr>
            <w:tcW w:w="1800" w:type="dxa"/>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17,3</w:t>
            </w:r>
          </w:p>
        </w:tc>
      </w:tr>
      <w:tr w:rsidR="00123C34" w:rsidRPr="00C95728" w:rsidTr="009C0F32">
        <w:trPr>
          <w:cnfStyle w:val="000000100000"/>
        </w:trPr>
        <w:tc>
          <w:tcPr>
            <w:cnfStyle w:val="001000000000"/>
            <w:tcW w:w="3600" w:type="dxa"/>
            <w:tcBorders>
              <w:bottom w:val="single" w:sz="4" w:space="0" w:color="auto"/>
            </w:tcBorders>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46 – 60 tahun</w:t>
            </w:r>
          </w:p>
        </w:tc>
        <w:tc>
          <w:tcPr>
            <w:tcW w:w="1440" w:type="dxa"/>
            <w:tcBorders>
              <w:bottom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14</w:t>
            </w:r>
          </w:p>
        </w:tc>
        <w:tc>
          <w:tcPr>
            <w:tcW w:w="1800" w:type="dxa"/>
            <w:tcBorders>
              <w:bottom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14,3</w:t>
            </w:r>
          </w:p>
        </w:tc>
      </w:tr>
      <w:tr w:rsidR="00123C34" w:rsidRPr="00C95728" w:rsidTr="009C0F32">
        <w:tc>
          <w:tcPr>
            <w:cnfStyle w:val="001000000000"/>
            <w:tcW w:w="3600" w:type="dxa"/>
            <w:tcBorders>
              <w:top w:val="single" w:sz="4" w:space="0" w:color="auto"/>
              <w:bottom w:val="single" w:sz="4" w:space="0" w:color="auto"/>
            </w:tcBorders>
            <w:shd w:val="clear" w:color="auto" w:fill="auto"/>
          </w:tcPr>
          <w:p w:rsidR="00123C34" w:rsidRPr="00C95728" w:rsidRDefault="00123C34" w:rsidP="00C95728">
            <w:pPr>
              <w:pStyle w:val="ListParagraph"/>
              <w:ind w:left="0"/>
              <w:rPr>
                <w:rFonts w:ascii="Arial" w:hAnsi="Arial" w:cs="Arial"/>
                <w:sz w:val="20"/>
                <w:szCs w:val="20"/>
              </w:rPr>
            </w:pPr>
            <w:r w:rsidRPr="00C95728">
              <w:rPr>
                <w:rFonts w:ascii="Arial" w:hAnsi="Arial" w:cs="Arial"/>
                <w:sz w:val="20"/>
                <w:szCs w:val="20"/>
              </w:rPr>
              <w:t>Jenis Kelamin</w:t>
            </w:r>
          </w:p>
        </w:tc>
        <w:tc>
          <w:tcPr>
            <w:tcW w:w="1440" w:type="dxa"/>
            <w:tcBorders>
              <w:top w:val="single" w:sz="4" w:space="0" w:color="auto"/>
              <w:bottom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p>
        </w:tc>
        <w:tc>
          <w:tcPr>
            <w:tcW w:w="1800" w:type="dxa"/>
            <w:tcBorders>
              <w:top w:val="single" w:sz="4" w:space="0" w:color="auto"/>
              <w:bottom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p>
        </w:tc>
      </w:tr>
      <w:tr w:rsidR="00123C34" w:rsidRPr="00C95728" w:rsidTr="009C0F32">
        <w:trPr>
          <w:cnfStyle w:val="000000100000"/>
        </w:trPr>
        <w:tc>
          <w:tcPr>
            <w:cnfStyle w:val="001000000000"/>
            <w:tcW w:w="3600" w:type="dxa"/>
            <w:tcBorders>
              <w:top w:val="single" w:sz="4" w:space="0" w:color="auto"/>
            </w:tcBorders>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Laki-laki</w:t>
            </w:r>
          </w:p>
        </w:tc>
        <w:tc>
          <w:tcPr>
            <w:tcW w:w="1440" w:type="dxa"/>
            <w:tcBorders>
              <w:top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64</w:t>
            </w:r>
          </w:p>
        </w:tc>
        <w:tc>
          <w:tcPr>
            <w:tcW w:w="1800" w:type="dxa"/>
            <w:tcBorders>
              <w:top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65,3</w:t>
            </w:r>
          </w:p>
        </w:tc>
      </w:tr>
      <w:tr w:rsidR="00123C34" w:rsidRPr="00C95728" w:rsidTr="009C0F32">
        <w:tc>
          <w:tcPr>
            <w:cnfStyle w:val="001000000000"/>
            <w:tcW w:w="3600" w:type="dxa"/>
            <w:tcBorders>
              <w:bottom w:val="single" w:sz="4" w:space="0" w:color="auto"/>
            </w:tcBorders>
            <w:shd w:val="clear" w:color="auto" w:fill="auto"/>
          </w:tcPr>
          <w:p w:rsidR="00301AFC" w:rsidRPr="00301AFC" w:rsidRDefault="00123C34" w:rsidP="00C95728">
            <w:pPr>
              <w:pStyle w:val="ListParagraph"/>
              <w:ind w:left="0"/>
              <w:rPr>
                <w:rFonts w:ascii="Arial" w:hAnsi="Arial" w:cs="Arial"/>
                <w:b w:val="0"/>
                <w:sz w:val="20"/>
                <w:szCs w:val="20"/>
                <w:lang w:val="en-US"/>
              </w:rPr>
            </w:pPr>
            <w:r w:rsidRPr="00C95728">
              <w:rPr>
                <w:rFonts w:ascii="Arial" w:hAnsi="Arial" w:cs="Arial"/>
                <w:b w:val="0"/>
                <w:sz w:val="20"/>
                <w:szCs w:val="20"/>
              </w:rPr>
              <w:t>Perempuan</w:t>
            </w:r>
          </w:p>
        </w:tc>
        <w:tc>
          <w:tcPr>
            <w:tcW w:w="1440" w:type="dxa"/>
            <w:tcBorders>
              <w:bottom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34</w:t>
            </w:r>
          </w:p>
        </w:tc>
        <w:tc>
          <w:tcPr>
            <w:tcW w:w="1800" w:type="dxa"/>
            <w:tcBorders>
              <w:bottom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34, 7</w:t>
            </w:r>
          </w:p>
        </w:tc>
      </w:tr>
      <w:tr w:rsidR="00123C34" w:rsidRPr="00C95728" w:rsidTr="009C0F32">
        <w:trPr>
          <w:cnfStyle w:val="000000100000"/>
        </w:trPr>
        <w:tc>
          <w:tcPr>
            <w:cnfStyle w:val="001000000000"/>
            <w:tcW w:w="3600" w:type="dxa"/>
            <w:tcBorders>
              <w:top w:val="single" w:sz="4" w:space="0" w:color="auto"/>
              <w:bottom w:val="single" w:sz="4" w:space="0" w:color="auto"/>
            </w:tcBorders>
            <w:shd w:val="clear" w:color="auto" w:fill="auto"/>
          </w:tcPr>
          <w:p w:rsidR="00123C34" w:rsidRPr="00C95728" w:rsidRDefault="00123C34" w:rsidP="00C95728">
            <w:pPr>
              <w:pStyle w:val="ListParagraph"/>
              <w:ind w:left="0"/>
              <w:rPr>
                <w:rFonts w:ascii="Arial" w:hAnsi="Arial" w:cs="Arial"/>
                <w:sz w:val="20"/>
                <w:szCs w:val="20"/>
              </w:rPr>
            </w:pPr>
            <w:r w:rsidRPr="00C95728">
              <w:rPr>
                <w:rFonts w:ascii="Arial" w:hAnsi="Arial" w:cs="Arial"/>
                <w:sz w:val="20"/>
                <w:szCs w:val="20"/>
              </w:rPr>
              <w:t>Pendidikan Terakhir</w:t>
            </w:r>
          </w:p>
        </w:tc>
        <w:tc>
          <w:tcPr>
            <w:tcW w:w="1440" w:type="dxa"/>
            <w:tcBorders>
              <w:top w:val="single" w:sz="4" w:space="0" w:color="auto"/>
              <w:bottom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p>
        </w:tc>
        <w:tc>
          <w:tcPr>
            <w:tcW w:w="1800" w:type="dxa"/>
            <w:tcBorders>
              <w:top w:val="single" w:sz="4" w:space="0" w:color="auto"/>
              <w:bottom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p>
        </w:tc>
      </w:tr>
      <w:tr w:rsidR="00123C34" w:rsidRPr="00C95728" w:rsidTr="009C0F32">
        <w:tc>
          <w:tcPr>
            <w:cnfStyle w:val="001000000000"/>
            <w:tcW w:w="3600" w:type="dxa"/>
            <w:tcBorders>
              <w:top w:val="single" w:sz="4" w:space="0" w:color="auto"/>
            </w:tcBorders>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SD</w:t>
            </w:r>
          </w:p>
        </w:tc>
        <w:tc>
          <w:tcPr>
            <w:tcW w:w="1440" w:type="dxa"/>
            <w:tcBorders>
              <w:top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20</w:t>
            </w:r>
          </w:p>
        </w:tc>
        <w:tc>
          <w:tcPr>
            <w:tcW w:w="1800" w:type="dxa"/>
            <w:tcBorders>
              <w:top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20,4</w:t>
            </w:r>
          </w:p>
        </w:tc>
      </w:tr>
      <w:tr w:rsidR="00123C34" w:rsidRPr="00C95728" w:rsidTr="009C0F32">
        <w:trPr>
          <w:cnfStyle w:val="000000100000"/>
        </w:trPr>
        <w:tc>
          <w:tcPr>
            <w:cnfStyle w:val="001000000000"/>
            <w:tcW w:w="3600" w:type="dxa"/>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SMP</w:t>
            </w:r>
          </w:p>
        </w:tc>
        <w:tc>
          <w:tcPr>
            <w:tcW w:w="1440" w:type="dxa"/>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34</w:t>
            </w:r>
          </w:p>
        </w:tc>
        <w:tc>
          <w:tcPr>
            <w:tcW w:w="1800" w:type="dxa"/>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34,7</w:t>
            </w:r>
          </w:p>
        </w:tc>
      </w:tr>
      <w:tr w:rsidR="00123C34" w:rsidRPr="00C95728" w:rsidTr="009C0F32">
        <w:tc>
          <w:tcPr>
            <w:cnfStyle w:val="001000000000"/>
            <w:tcW w:w="3600" w:type="dxa"/>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SMA</w:t>
            </w:r>
          </w:p>
        </w:tc>
        <w:tc>
          <w:tcPr>
            <w:tcW w:w="1440" w:type="dxa"/>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33</w:t>
            </w:r>
          </w:p>
        </w:tc>
        <w:tc>
          <w:tcPr>
            <w:tcW w:w="1800" w:type="dxa"/>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33, 7</w:t>
            </w:r>
          </w:p>
        </w:tc>
      </w:tr>
      <w:tr w:rsidR="00123C34" w:rsidRPr="00C95728" w:rsidTr="009C0F32">
        <w:trPr>
          <w:cnfStyle w:val="000000100000"/>
        </w:trPr>
        <w:tc>
          <w:tcPr>
            <w:cnfStyle w:val="001000000000"/>
            <w:tcW w:w="3600" w:type="dxa"/>
            <w:tcBorders>
              <w:bottom w:val="single" w:sz="4" w:space="0" w:color="auto"/>
            </w:tcBorders>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PT</w:t>
            </w:r>
          </w:p>
        </w:tc>
        <w:tc>
          <w:tcPr>
            <w:tcW w:w="1440" w:type="dxa"/>
            <w:tcBorders>
              <w:bottom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11</w:t>
            </w:r>
          </w:p>
        </w:tc>
        <w:tc>
          <w:tcPr>
            <w:tcW w:w="1800" w:type="dxa"/>
            <w:tcBorders>
              <w:bottom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11,2</w:t>
            </w:r>
          </w:p>
        </w:tc>
      </w:tr>
      <w:tr w:rsidR="00123C34" w:rsidRPr="00C95728" w:rsidTr="009C0F32">
        <w:tc>
          <w:tcPr>
            <w:cnfStyle w:val="001000000000"/>
            <w:tcW w:w="3600" w:type="dxa"/>
            <w:tcBorders>
              <w:top w:val="single" w:sz="4" w:space="0" w:color="auto"/>
              <w:bottom w:val="single" w:sz="4" w:space="0" w:color="auto"/>
            </w:tcBorders>
            <w:shd w:val="clear" w:color="auto" w:fill="auto"/>
          </w:tcPr>
          <w:p w:rsidR="00123C34" w:rsidRPr="00C95728" w:rsidRDefault="00123C34" w:rsidP="00C95728">
            <w:pPr>
              <w:pStyle w:val="ListParagraph"/>
              <w:ind w:left="0"/>
              <w:rPr>
                <w:rFonts w:ascii="Arial" w:hAnsi="Arial" w:cs="Arial"/>
                <w:sz w:val="20"/>
                <w:szCs w:val="20"/>
              </w:rPr>
            </w:pPr>
            <w:r w:rsidRPr="00C95728">
              <w:rPr>
                <w:rFonts w:ascii="Arial" w:hAnsi="Arial" w:cs="Arial"/>
                <w:sz w:val="20"/>
                <w:szCs w:val="20"/>
              </w:rPr>
              <w:t>Pekerjaan</w:t>
            </w:r>
          </w:p>
        </w:tc>
        <w:tc>
          <w:tcPr>
            <w:tcW w:w="1440" w:type="dxa"/>
            <w:tcBorders>
              <w:top w:val="single" w:sz="4" w:space="0" w:color="auto"/>
              <w:bottom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p>
        </w:tc>
        <w:tc>
          <w:tcPr>
            <w:tcW w:w="1800" w:type="dxa"/>
            <w:tcBorders>
              <w:top w:val="single" w:sz="4" w:space="0" w:color="auto"/>
              <w:bottom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p>
        </w:tc>
      </w:tr>
      <w:tr w:rsidR="00123C34" w:rsidRPr="00C95728" w:rsidTr="009C0F32">
        <w:trPr>
          <w:cnfStyle w:val="000000100000"/>
        </w:trPr>
        <w:tc>
          <w:tcPr>
            <w:cnfStyle w:val="001000000000"/>
            <w:tcW w:w="3600" w:type="dxa"/>
            <w:tcBorders>
              <w:top w:val="single" w:sz="4" w:space="0" w:color="auto"/>
            </w:tcBorders>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Bekerja</w:t>
            </w:r>
          </w:p>
        </w:tc>
        <w:tc>
          <w:tcPr>
            <w:tcW w:w="1440" w:type="dxa"/>
            <w:tcBorders>
              <w:top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26</w:t>
            </w:r>
          </w:p>
        </w:tc>
        <w:tc>
          <w:tcPr>
            <w:tcW w:w="1800" w:type="dxa"/>
            <w:tcBorders>
              <w:top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26,5</w:t>
            </w:r>
          </w:p>
        </w:tc>
      </w:tr>
      <w:tr w:rsidR="00123C34" w:rsidRPr="00C95728" w:rsidTr="009C0F32">
        <w:tc>
          <w:tcPr>
            <w:cnfStyle w:val="001000000000"/>
            <w:tcW w:w="3600" w:type="dxa"/>
            <w:tcBorders>
              <w:bottom w:val="single" w:sz="4" w:space="0" w:color="auto"/>
            </w:tcBorders>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Tidak bekerja</w:t>
            </w:r>
          </w:p>
        </w:tc>
        <w:tc>
          <w:tcPr>
            <w:tcW w:w="1440" w:type="dxa"/>
            <w:tcBorders>
              <w:bottom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72</w:t>
            </w:r>
          </w:p>
        </w:tc>
        <w:tc>
          <w:tcPr>
            <w:tcW w:w="1800" w:type="dxa"/>
            <w:tcBorders>
              <w:bottom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73,5</w:t>
            </w:r>
          </w:p>
        </w:tc>
      </w:tr>
      <w:tr w:rsidR="00123C34" w:rsidRPr="00C95728" w:rsidTr="009C0F32">
        <w:trPr>
          <w:cnfStyle w:val="000000100000"/>
        </w:trPr>
        <w:tc>
          <w:tcPr>
            <w:cnfStyle w:val="001000000000"/>
            <w:tcW w:w="3600" w:type="dxa"/>
            <w:tcBorders>
              <w:top w:val="single" w:sz="4" w:space="0" w:color="auto"/>
              <w:bottom w:val="single" w:sz="4" w:space="0" w:color="auto"/>
            </w:tcBorders>
            <w:shd w:val="clear" w:color="auto" w:fill="auto"/>
          </w:tcPr>
          <w:p w:rsidR="00123C34" w:rsidRPr="00C95728" w:rsidRDefault="00123C34" w:rsidP="00C95728">
            <w:pPr>
              <w:pStyle w:val="ListParagraph"/>
              <w:ind w:left="0"/>
              <w:rPr>
                <w:rFonts w:ascii="Arial" w:hAnsi="Arial" w:cs="Arial"/>
                <w:sz w:val="20"/>
                <w:szCs w:val="20"/>
              </w:rPr>
            </w:pPr>
            <w:r w:rsidRPr="00C95728">
              <w:rPr>
                <w:rFonts w:ascii="Arial" w:hAnsi="Arial" w:cs="Arial"/>
                <w:sz w:val="20"/>
                <w:szCs w:val="20"/>
              </w:rPr>
              <w:t>Pendapatan per Bulan</w:t>
            </w:r>
          </w:p>
        </w:tc>
        <w:tc>
          <w:tcPr>
            <w:tcW w:w="1440" w:type="dxa"/>
            <w:tcBorders>
              <w:top w:val="single" w:sz="4" w:space="0" w:color="auto"/>
              <w:bottom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p>
        </w:tc>
        <w:tc>
          <w:tcPr>
            <w:tcW w:w="1800" w:type="dxa"/>
            <w:tcBorders>
              <w:top w:val="single" w:sz="4" w:space="0" w:color="auto"/>
              <w:bottom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p>
        </w:tc>
      </w:tr>
      <w:tr w:rsidR="00123C34" w:rsidRPr="00C95728" w:rsidTr="009C0F32">
        <w:tc>
          <w:tcPr>
            <w:cnfStyle w:val="001000000000"/>
            <w:tcW w:w="3600" w:type="dxa"/>
            <w:tcBorders>
              <w:top w:val="single" w:sz="4" w:space="0" w:color="auto"/>
            </w:tcBorders>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&lt; Rp 1.000.000,-</w:t>
            </w:r>
          </w:p>
        </w:tc>
        <w:tc>
          <w:tcPr>
            <w:tcW w:w="1440" w:type="dxa"/>
            <w:tcBorders>
              <w:top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89</w:t>
            </w:r>
          </w:p>
        </w:tc>
        <w:tc>
          <w:tcPr>
            <w:tcW w:w="1800" w:type="dxa"/>
            <w:tcBorders>
              <w:top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90,8</w:t>
            </w:r>
          </w:p>
        </w:tc>
      </w:tr>
      <w:tr w:rsidR="00123C34" w:rsidRPr="00C95728" w:rsidTr="009C0F32">
        <w:trPr>
          <w:cnfStyle w:val="000000100000"/>
        </w:trPr>
        <w:tc>
          <w:tcPr>
            <w:cnfStyle w:val="001000000000"/>
            <w:tcW w:w="3600" w:type="dxa"/>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Rp 1.000.000,- - Rp 2.000.000,-</w:t>
            </w:r>
          </w:p>
        </w:tc>
        <w:tc>
          <w:tcPr>
            <w:tcW w:w="1440" w:type="dxa"/>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8</w:t>
            </w:r>
          </w:p>
        </w:tc>
        <w:tc>
          <w:tcPr>
            <w:tcW w:w="1800" w:type="dxa"/>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8,2</w:t>
            </w:r>
          </w:p>
        </w:tc>
      </w:tr>
      <w:tr w:rsidR="00123C34" w:rsidRPr="00C95728" w:rsidTr="009C0F32">
        <w:tc>
          <w:tcPr>
            <w:cnfStyle w:val="001000000000"/>
            <w:tcW w:w="3600" w:type="dxa"/>
            <w:tcBorders>
              <w:bottom w:val="single" w:sz="4" w:space="0" w:color="auto"/>
            </w:tcBorders>
            <w:shd w:val="clear" w:color="auto" w:fill="auto"/>
          </w:tcPr>
          <w:p w:rsidR="00123C34" w:rsidRPr="00C95728" w:rsidRDefault="00123C34" w:rsidP="00C95728">
            <w:pPr>
              <w:rPr>
                <w:rFonts w:ascii="Arial" w:hAnsi="Arial" w:cs="Arial"/>
                <w:b w:val="0"/>
                <w:sz w:val="20"/>
                <w:szCs w:val="20"/>
              </w:rPr>
            </w:pPr>
            <w:r w:rsidRPr="00C95728">
              <w:rPr>
                <w:rFonts w:ascii="Arial" w:hAnsi="Arial" w:cs="Arial"/>
                <w:b w:val="0"/>
                <w:sz w:val="20"/>
                <w:szCs w:val="20"/>
              </w:rPr>
              <w:t>&gt; Rp 2.000.000,-</w:t>
            </w:r>
          </w:p>
        </w:tc>
        <w:tc>
          <w:tcPr>
            <w:tcW w:w="1440" w:type="dxa"/>
            <w:tcBorders>
              <w:bottom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1</w:t>
            </w:r>
          </w:p>
        </w:tc>
        <w:tc>
          <w:tcPr>
            <w:tcW w:w="1800" w:type="dxa"/>
            <w:tcBorders>
              <w:bottom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1,0</w:t>
            </w:r>
          </w:p>
        </w:tc>
      </w:tr>
      <w:tr w:rsidR="00123C34" w:rsidRPr="00C95728" w:rsidTr="009C0F32">
        <w:trPr>
          <w:cnfStyle w:val="000000100000"/>
        </w:trPr>
        <w:tc>
          <w:tcPr>
            <w:cnfStyle w:val="001000000000"/>
            <w:tcW w:w="3600" w:type="dxa"/>
            <w:tcBorders>
              <w:top w:val="single" w:sz="4" w:space="0" w:color="auto"/>
              <w:bottom w:val="single" w:sz="4" w:space="0" w:color="auto"/>
            </w:tcBorders>
            <w:shd w:val="clear" w:color="auto" w:fill="auto"/>
          </w:tcPr>
          <w:p w:rsidR="00123C34" w:rsidRPr="00C95728" w:rsidRDefault="00123C34" w:rsidP="00C95728">
            <w:pPr>
              <w:pStyle w:val="ListParagraph"/>
              <w:ind w:left="0"/>
              <w:rPr>
                <w:rFonts w:ascii="Arial" w:hAnsi="Arial" w:cs="Arial"/>
                <w:sz w:val="20"/>
                <w:szCs w:val="20"/>
              </w:rPr>
            </w:pPr>
            <w:r w:rsidRPr="00C95728">
              <w:rPr>
                <w:rFonts w:ascii="Arial" w:hAnsi="Arial" w:cs="Arial"/>
                <w:sz w:val="20"/>
                <w:szCs w:val="20"/>
              </w:rPr>
              <w:t>Agama</w:t>
            </w:r>
          </w:p>
        </w:tc>
        <w:tc>
          <w:tcPr>
            <w:tcW w:w="1440" w:type="dxa"/>
            <w:tcBorders>
              <w:top w:val="single" w:sz="4" w:space="0" w:color="auto"/>
              <w:bottom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p>
        </w:tc>
        <w:tc>
          <w:tcPr>
            <w:tcW w:w="1800" w:type="dxa"/>
            <w:tcBorders>
              <w:top w:val="single" w:sz="4" w:space="0" w:color="auto"/>
              <w:bottom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p>
        </w:tc>
      </w:tr>
      <w:tr w:rsidR="00123C34" w:rsidRPr="00C95728" w:rsidTr="009C0F32">
        <w:tc>
          <w:tcPr>
            <w:cnfStyle w:val="001000000000"/>
            <w:tcW w:w="3600" w:type="dxa"/>
            <w:tcBorders>
              <w:top w:val="single" w:sz="4" w:space="0" w:color="auto"/>
            </w:tcBorders>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Islam</w:t>
            </w:r>
          </w:p>
        </w:tc>
        <w:tc>
          <w:tcPr>
            <w:tcW w:w="1440" w:type="dxa"/>
            <w:tcBorders>
              <w:top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95</w:t>
            </w:r>
          </w:p>
        </w:tc>
        <w:tc>
          <w:tcPr>
            <w:tcW w:w="1800" w:type="dxa"/>
            <w:tcBorders>
              <w:top w:val="single" w:sz="4" w:space="0" w:color="auto"/>
            </w:tcBorders>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96,9</w:t>
            </w:r>
          </w:p>
        </w:tc>
      </w:tr>
      <w:tr w:rsidR="00123C34" w:rsidRPr="00C95728" w:rsidTr="009C0F32">
        <w:trPr>
          <w:cnfStyle w:val="000000100000"/>
          <w:trHeight w:val="180"/>
        </w:trPr>
        <w:tc>
          <w:tcPr>
            <w:cnfStyle w:val="001000000000"/>
            <w:tcW w:w="3600" w:type="dxa"/>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Hindu</w:t>
            </w:r>
          </w:p>
        </w:tc>
        <w:tc>
          <w:tcPr>
            <w:tcW w:w="1440" w:type="dxa"/>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0</w:t>
            </w:r>
          </w:p>
        </w:tc>
        <w:tc>
          <w:tcPr>
            <w:tcW w:w="1800" w:type="dxa"/>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0</w:t>
            </w:r>
          </w:p>
        </w:tc>
      </w:tr>
      <w:tr w:rsidR="00123C34" w:rsidRPr="00C95728" w:rsidTr="009C0F32">
        <w:tc>
          <w:tcPr>
            <w:cnfStyle w:val="001000000000"/>
            <w:tcW w:w="3600" w:type="dxa"/>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Kristen</w:t>
            </w:r>
          </w:p>
        </w:tc>
        <w:tc>
          <w:tcPr>
            <w:tcW w:w="1440" w:type="dxa"/>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2</w:t>
            </w:r>
          </w:p>
        </w:tc>
        <w:tc>
          <w:tcPr>
            <w:tcW w:w="1800" w:type="dxa"/>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2,1</w:t>
            </w:r>
          </w:p>
        </w:tc>
      </w:tr>
      <w:tr w:rsidR="00123C34" w:rsidRPr="00C95728" w:rsidTr="009C0F32">
        <w:trPr>
          <w:cnfStyle w:val="000000100000"/>
        </w:trPr>
        <w:tc>
          <w:tcPr>
            <w:cnfStyle w:val="001000000000"/>
            <w:tcW w:w="3600" w:type="dxa"/>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Budha</w:t>
            </w:r>
          </w:p>
        </w:tc>
        <w:tc>
          <w:tcPr>
            <w:tcW w:w="1440" w:type="dxa"/>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0</w:t>
            </w:r>
          </w:p>
        </w:tc>
        <w:tc>
          <w:tcPr>
            <w:tcW w:w="1800" w:type="dxa"/>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0</w:t>
            </w:r>
          </w:p>
        </w:tc>
      </w:tr>
      <w:tr w:rsidR="00123C34" w:rsidRPr="00C95728" w:rsidTr="009C0F32">
        <w:tc>
          <w:tcPr>
            <w:cnfStyle w:val="001000000000"/>
            <w:tcW w:w="3600" w:type="dxa"/>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Katholik</w:t>
            </w:r>
          </w:p>
        </w:tc>
        <w:tc>
          <w:tcPr>
            <w:tcW w:w="1440" w:type="dxa"/>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1</w:t>
            </w:r>
          </w:p>
        </w:tc>
        <w:tc>
          <w:tcPr>
            <w:tcW w:w="1800" w:type="dxa"/>
            <w:shd w:val="clear" w:color="auto" w:fill="auto"/>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1,0</w:t>
            </w:r>
          </w:p>
        </w:tc>
      </w:tr>
      <w:tr w:rsidR="00123C34" w:rsidRPr="00C95728" w:rsidTr="009C0F32">
        <w:trPr>
          <w:cnfStyle w:val="000000100000"/>
        </w:trPr>
        <w:tc>
          <w:tcPr>
            <w:cnfStyle w:val="001000000000"/>
            <w:tcW w:w="3600" w:type="dxa"/>
            <w:tcBorders>
              <w:bottom w:val="single" w:sz="4" w:space="0" w:color="auto"/>
            </w:tcBorders>
            <w:shd w:val="clear" w:color="auto" w:fill="auto"/>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Konghucu</w:t>
            </w:r>
          </w:p>
        </w:tc>
        <w:tc>
          <w:tcPr>
            <w:tcW w:w="1440" w:type="dxa"/>
            <w:tcBorders>
              <w:bottom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0</w:t>
            </w:r>
          </w:p>
        </w:tc>
        <w:tc>
          <w:tcPr>
            <w:tcW w:w="1800" w:type="dxa"/>
            <w:tcBorders>
              <w:bottom w:val="single" w:sz="4" w:space="0" w:color="auto"/>
            </w:tcBorders>
            <w:shd w:val="clear" w:color="auto" w:fill="auto"/>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0</w:t>
            </w:r>
          </w:p>
        </w:tc>
      </w:tr>
      <w:tr w:rsidR="00123C34" w:rsidRPr="00C95728" w:rsidTr="009C0F32">
        <w:tc>
          <w:tcPr>
            <w:cnfStyle w:val="001000000000"/>
            <w:tcW w:w="3600" w:type="dxa"/>
            <w:tcBorders>
              <w:top w:val="single" w:sz="4" w:space="0" w:color="auto"/>
              <w:bottom w:val="single" w:sz="8" w:space="0" w:color="000000" w:themeColor="text1"/>
            </w:tcBorders>
            <w:shd w:val="clear" w:color="auto" w:fill="auto"/>
          </w:tcPr>
          <w:p w:rsidR="00123C34" w:rsidRPr="00C95728" w:rsidRDefault="00123C34" w:rsidP="00C95728">
            <w:pPr>
              <w:pStyle w:val="ListParagraph"/>
              <w:ind w:left="0"/>
              <w:jc w:val="center"/>
              <w:rPr>
                <w:rFonts w:ascii="Arial" w:hAnsi="Arial" w:cs="Arial"/>
                <w:sz w:val="20"/>
                <w:szCs w:val="20"/>
              </w:rPr>
            </w:pPr>
            <w:r w:rsidRPr="00C95728">
              <w:rPr>
                <w:rFonts w:ascii="Arial" w:hAnsi="Arial" w:cs="Arial"/>
                <w:sz w:val="20"/>
                <w:szCs w:val="20"/>
              </w:rPr>
              <w:t>Total ODS</w:t>
            </w:r>
          </w:p>
        </w:tc>
        <w:tc>
          <w:tcPr>
            <w:tcW w:w="1440" w:type="dxa"/>
            <w:tcBorders>
              <w:top w:val="single" w:sz="4" w:space="0" w:color="auto"/>
              <w:bottom w:val="single" w:sz="8" w:space="0" w:color="000000" w:themeColor="text1"/>
            </w:tcBorders>
            <w:shd w:val="clear" w:color="auto" w:fill="auto"/>
          </w:tcPr>
          <w:p w:rsidR="00123C34" w:rsidRPr="00C95728" w:rsidRDefault="00123C34" w:rsidP="00C95728">
            <w:pPr>
              <w:pStyle w:val="ListParagraph"/>
              <w:ind w:left="0"/>
              <w:jc w:val="center"/>
              <w:cnfStyle w:val="000000000000"/>
              <w:rPr>
                <w:rFonts w:ascii="Arial" w:hAnsi="Arial" w:cs="Arial"/>
                <w:b/>
                <w:sz w:val="20"/>
                <w:szCs w:val="20"/>
              </w:rPr>
            </w:pPr>
            <w:r w:rsidRPr="00C95728">
              <w:rPr>
                <w:rFonts w:ascii="Arial" w:hAnsi="Arial" w:cs="Arial"/>
                <w:b/>
                <w:sz w:val="20"/>
                <w:szCs w:val="20"/>
              </w:rPr>
              <w:t>98</w:t>
            </w:r>
          </w:p>
        </w:tc>
        <w:tc>
          <w:tcPr>
            <w:tcW w:w="1800" w:type="dxa"/>
            <w:tcBorders>
              <w:top w:val="single" w:sz="4" w:space="0" w:color="auto"/>
              <w:bottom w:val="single" w:sz="8" w:space="0" w:color="000000" w:themeColor="text1"/>
            </w:tcBorders>
            <w:shd w:val="clear" w:color="auto" w:fill="auto"/>
          </w:tcPr>
          <w:p w:rsidR="00123C34" w:rsidRPr="00C95728" w:rsidRDefault="00123C34" w:rsidP="00C95728">
            <w:pPr>
              <w:pStyle w:val="ListParagraph"/>
              <w:ind w:left="0"/>
              <w:jc w:val="center"/>
              <w:cnfStyle w:val="000000000000"/>
              <w:rPr>
                <w:rFonts w:ascii="Arial" w:hAnsi="Arial" w:cs="Arial"/>
                <w:b/>
                <w:sz w:val="20"/>
                <w:szCs w:val="20"/>
              </w:rPr>
            </w:pPr>
            <w:r w:rsidRPr="00C95728">
              <w:rPr>
                <w:rFonts w:ascii="Arial" w:hAnsi="Arial" w:cs="Arial"/>
                <w:b/>
                <w:sz w:val="20"/>
                <w:szCs w:val="20"/>
              </w:rPr>
              <w:t>100</w:t>
            </w:r>
          </w:p>
        </w:tc>
      </w:tr>
    </w:tbl>
    <w:p w:rsidR="00123C34" w:rsidRPr="00C95728" w:rsidRDefault="00123C34" w:rsidP="00C95728">
      <w:pPr>
        <w:pStyle w:val="ListParagraph"/>
        <w:spacing w:after="0" w:line="240" w:lineRule="auto"/>
        <w:rPr>
          <w:rFonts w:ascii="Arial" w:hAnsi="Arial" w:cs="Arial"/>
          <w:sz w:val="20"/>
          <w:szCs w:val="20"/>
        </w:rPr>
      </w:pPr>
    </w:p>
    <w:p w:rsidR="00123C34" w:rsidRPr="00301AFC" w:rsidRDefault="00301AFC" w:rsidP="00301AFC">
      <w:pPr>
        <w:spacing w:after="0" w:line="240" w:lineRule="auto"/>
        <w:rPr>
          <w:rFonts w:ascii="Arial" w:hAnsi="Arial" w:cs="Arial"/>
        </w:rPr>
      </w:pPr>
      <w:proofErr w:type="spellStart"/>
      <w:r>
        <w:rPr>
          <w:rFonts w:ascii="Arial" w:hAnsi="Arial" w:cs="Arial"/>
          <w:lang w:val="en-US"/>
        </w:rPr>
        <w:t>Karakteristik</w:t>
      </w:r>
      <w:proofErr w:type="spellEnd"/>
      <w:r>
        <w:rPr>
          <w:rFonts w:ascii="Arial" w:hAnsi="Arial" w:cs="Arial"/>
          <w:lang w:val="en-US"/>
        </w:rPr>
        <w:t xml:space="preserve"> ODS </w:t>
      </w:r>
      <w:r w:rsidR="00123C34" w:rsidRPr="00301AFC">
        <w:rPr>
          <w:rFonts w:ascii="Arial" w:hAnsi="Arial" w:cs="Arial"/>
        </w:rPr>
        <w:t>Data Klinis</w:t>
      </w:r>
    </w:p>
    <w:p w:rsidR="00123C34" w:rsidRPr="00301AFC" w:rsidRDefault="00123C34" w:rsidP="00301AFC">
      <w:pPr>
        <w:pStyle w:val="ListParagraph"/>
        <w:spacing w:after="0" w:line="240" w:lineRule="auto"/>
        <w:ind w:left="0"/>
        <w:jc w:val="center"/>
        <w:rPr>
          <w:rFonts w:ascii="Arial" w:hAnsi="Arial" w:cs="Arial"/>
        </w:rPr>
      </w:pPr>
      <w:r w:rsidRPr="00301AFC">
        <w:rPr>
          <w:rFonts w:ascii="Arial" w:hAnsi="Arial" w:cs="Arial"/>
        </w:rPr>
        <w:t xml:space="preserve">Tabel 4.2 </w:t>
      </w:r>
    </w:p>
    <w:p w:rsidR="00123C34" w:rsidRPr="00301AFC" w:rsidRDefault="00123C34" w:rsidP="00301AFC">
      <w:pPr>
        <w:pStyle w:val="ListParagraph"/>
        <w:spacing w:after="0" w:line="240" w:lineRule="auto"/>
        <w:ind w:left="0"/>
        <w:jc w:val="center"/>
        <w:rPr>
          <w:rFonts w:ascii="Arial" w:hAnsi="Arial" w:cs="Arial"/>
        </w:rPr>
      </w:pPr>
      <w:r w:rsidRPr="00301AFC">
        <w:rPr>
          <w:rFonts w:ascii="Arial" w:hAnsi="Arial" w:cs="Arial"/>
          <w:lang w:val="en-US"/>
        </w:rPr>
        <w:t>K</w:t>
      </w:r>
      <w:r w:rsidRPr="00301AFC">
        <w:rPr>
          <w:rFonts w:ascii="Arial" w:hAnsi="Arial" w:cs="Arial"/>
        </w:rPr>
        <w:t>arakteristik ODS</w:t>
      </w:r>
      <w:r w:rsidR="00301AFC">
        <w:rPr>
          <w:rFonts w:ascii="Arial" w:hAnsi="Arial" w:cs="Arial"/>
          <w:lang w:val="en-US"/>
        </w:rPr>
        <w:t xml:space="preserve"> </w:t>
      </w:r>
      <w:r w:rsidRPr="00301AFC">
        <w:rPr>
          <w:rFonts w:ascii="Arial" w:hAnsi="Arial" w:cs="Arial"/>
        </w:rPr>
        <w:t xml:space="preserve">Berdasarkan </w:t>
      </w:r>
      <w:r w:rsidRPr="00301AFC">
        <w:rPr>
          <w:rFonts w:ascii="Arial" w:hAnsi="Arial" w:cs="Arial"/>
          <w:lang w:val="en-US"/>
        </w:rPr>
        <w:t>D</w:t>
      </w:r>
      <w:r w:rsidRPr="00301AFC">
        <w:rPr>
          <w:rFonts w:ascii="Arial" w:hAnsi="Arial" w:cs="Arial"/>
        </w:rPr>
        <w:t xml:space="preserve">ata </w:t>
      </w:r>
      <w:r w:rsidRPr="00301AFC">
        <w:rPr>
          <w:rFonts w:ascii="Arial" w:hAnsi="Arial" w:cs="Arial"/>
          <w:lang w:val="en-US"/>
        </w:rPr>
        <w:t>K</w:t>
      </w:r>
      <w:r w:rsidRPr="00301AFC">
        <w:rPr>
          <w:rFonts w:ascii="Arial" w:hAnsi="Arial" w:cs="Arial"/>
        </w:rPr>
        <w:t>linis</w:t>
      </w:r>
    </w:p>
    <w:p w:rsidR="00123C34" w:rsidRPr="00301AFC" w:rsidRDefault="00123C34" w:rsidP="00301AFC">
      <w:pPr>
        <w:pStyle w:val="ListParagraph"/>
        <w:spacing w:after="0" w:line="240" w:lineRule="auto"/>
        <w:ind w:left="0"/>
        <w:jc w:val="center"/>
        <w:rPr>
          <w:rFonts w:ascii="Arial" w:hAnsi="Arial" w:cs="Arial"/>
          <w:lang w:val="en-US"/>
        </w:rPr>
      </w:pPr>
      <w:r w:rsidRPr="00301AFC">
        <w:rPr>
          <w:rFonts w:ascii="Arial" w:hAnsi="Arial" w:cs="Arial"/>
        </w:rPr>
        <w:t>di Poliklinik Rawat Jalan RSJD Dr. Amino Gondohutomo Semarang, bulan Mei sampai Juni 2014 (n = 98)</w:t>
      </w:r>
    </w:p>
    <w:tbl>
      <w:tblPr>
        <w:tblStyle w:val="LightShading1"/>
        <w:tblW w:w="0" w:type="auto"/>
        <w:tblInd w:w="1188" w:type="dxa"/>
        <w:tblLook w:val="04A0"/>
      </w:tblPr>
      <w:tblGrid>
        <w:gridCol w:w="2250"/>
        <w:gridCol w:w="1260"/>
        <w:gridCol w:w="1530"/>
        <w:gridCol w:w="1800"/>
      </w:tblGrid>
      <w:tr w:rsidR="00123C34" w:rsidRPr="00C95728" w:rsidTr="009C0F32">
        <w:trPr>
          <w:cnfStyle w:val="100000000000"/>
        </w:trPr>
        <w:tc>
          <w:tcPr>
            <w:cnfStyle w:val="001000000000"/>
            <w:tcW w:w="2250" w:type="dxa"/>
          </w:tcPr>
          <w:p w:rsidR="00123C34" w:rsidRPr="00C95728" w:rsidRDefault="00123C34" w:rsidP="00C95728">
            <w:pPr>
              <w:pStyle w:val="ListParagraph"/>
              <w:shd w:val="clear" w:color="auto" w:fill="FFFFFF" w:themeFill="background1"/>
              <w:ind w:left="0"/>
              <w:jc w:val="both"/>
              <w:rPr>
                <w:rFonts w:ascii="Arial" w:hAnsi="Arial" w:cs="Arial"/>
                <w:sz w:val="20"/>
                <w:szCs w:val="20"/>
              </w:rPr>
            </w:pPr>
          </w:p>
        </w:tc>
        <w:tc>
          <w:tcPr>
            <w:tcW w:w="1260" w:type="dxa"/>
          </w:tcPr>
          <w:p w:rsidR="00123C34" w:rsidRPr="00C95728" w:rsidRDefault="00123C34" w:rsidP="00C95728">
            <w:pPr>
              <w:pStyle w:val="ListParagraph"/>
              <w:shd w:val="clear" w:color="auto" w:fill="FFFFFF" w:themeFill="background1"/>
              <w:ind w:left="0"/>
              <w:jc w:val="center"/>
              <w:cnfStyle w:val="100000000000"/>
              <w:rPr>
                <w:rFonts w:ascii="Arial" w:hAnsi="Arial" w:cs="Arial"/>
                <w:sz w:val="20"/>
                <w:szCs w:val="20"/>
              </w:rPr>
            </w:pPr>
            <w:r w:rsidRPr="00C95728">
              <w:rPr>
                <w:rFonts w:ascii="Arial" w:hAnsi="Arial" w:cs="Arial"/>
                <w:sz w:val="20"/>
                <w:szCs w:val="20"/>
              </w:rPr>
              <w:t>Min</w:t>
            </w:r>
          </w:p>
        </w:tc>
        <w:tc>
          <w:tcPr>
            <w:tcW w:w="1530" w:type="dxa"/>
          </w:tcPr>
          <w:p w:rsidR="00123C34" w:rsidRPr="00C95728" w:rsidRDefault="00123C34" w:rsidP="00C95728">
            <w:pPr>
              <w:pStyle w:val="ListParagraph"/>
              <w:shd w:val="clear" w:color="auto" w:fill="FFFFFF" w:themeFill="background1"/>
              <w:ind w:left="0"/>
              <w:jc w:val="center"/>
              <w:cnfStyle w:val="100000000000"/>
              <w:rPr>
                <w:rFonts w:ascii="Arial" w:hAnsi="Arial" w:cs="Arial"/>
                <w:sz w:val="20"/>
                <w:szCs w:val="20"/>
              </w:rPr>
            </w:pPr>
            <w:r w:rsidRPr="00C95728">
              <w:rPr>
                <w:rFonts w:ascii="Arial" w:hAnsi="Arial" w:cs="Arial"/>
                <w:sz w:val="20"/>
                <w:szCs w:val="20"/>
              </w:rPr>
              <w:t>Max</w:t>
            </w:r>
          </w:p>
        </w:tc>
        <w:tc>
          <w:tcPr>
            <w:tcW w:w="1800" w:type="dxa"/>
          </w:tcPr>
          <w:p w:rsidR="00123C34" w:rsidRPr="00C95728" w:rsidRDefault="00123C34" w:rsidP="00C95728">
            <w:pPr>
              <w:pStyle w:val="ListParagraph"/>
              <w:shd w:val="clear" w:color="auto" w:fill="FFFFFF" w:themeFill="background1"/>
              <w:ind w:left="0"/>
              <w:jc w:val="center"/>
              <w:cnfStyle w:val="100000000000"/>
              <w:rPr>
                <w:rFonts w:ascii="Arial" w:hAnsi="Arial" w:cs="Arial"/>
                <w:sz w:val="20"/>
                <w:szCs w:val="20"/>
                <w:lang w:val="en-US"/>
              </w:rPr>
            </w:pPr>
            <w:r w:rsidRPr="00C95728">
              <w:rPr>
                <w:rFonts w:ascii="Arial" w:hAnsi="Arial" w:cs="Arial"/>
                <w:sz w:val="20"/>
                <w:szCs w:val="20"/>
              </w:rPr>
              <w:t>Me</w:t>
            </w:r>
            <w:proofErr w:type="spellStart"/>
            <w:r w:rsidRPr="00C95728">
              <w:rPr>
                <w:rFonts w:ascii="Arial" w:hAnsi="Arial" w:cs="Arial"/>
                <w:sz w:val="20"/>
                <w:szCs w:val="20"/>
                <w:lang w:val="en-US"/>
              </w:rPr>
              <w:t>dian</w:t>
            </w:r>
            <w:proofErr w:type="spellEnd"/>
          </w:p>
        </w:tc>
      </w:tr>
      <w:tr w:rsidR="00123C34" w:rsidRPr="00C95728" w:rsidTr="009C0F32">
        <w:trPr>
          <w:cnfStyle w:val="000000100000"/>
        </w:trPr>
        <w:tc>
          <w:tcPr>
            <w:cnfStyle w:val="001000000000"/>
            <w:tcW w:w="2250" w:type="dxa"/>
            <w:shd w:val="clear" w:color="auto" w:fill="FFFFFF" w:themeFill="background1"/>
          </w:tcPr>
          <w:p w:rsidR="00123C34" w:rsidRPr="00C95728" w:rsidRDefault="00123C34" w:rsidP="00C95728">
            <w:pPr>
              <w:pStyle w:val="ListParagraph"/>
              <w:shd w:val="clear" w:color="auto" w:fill="FFFFFF" w:themeFill="background1"/>
              <w:ind w:left="0"/>
              <w:rPr>
                <w:rFonts w:ascii="Arial" w:hAnsi="Arial" w:cs="Arial"/>
                <w:sz w:val="20"/>
                <w:szCs w:val="20"/>
              </w:rPr>
            </w:pPr>
            <w:r w:rsidRPr="00C95728">
              <w:rPr>
                <w:rFonts w:ascii="Arial" w:hAnsi="Arial" w:cs="Arial"/>
                <w:sz w:val="20"/>
                <w:szCs w:val="20"/>
              </w:rPr>
              <w:t xml:space="preserve">Pertama Kali Menderita </w:t>
            </w:r>
            <w:r w:rsidRPr="00C95728">
              <w:rPr>
                <w:rFonts w:ascii="Arial" w:hAnsi="Arial" w:cs="Arial"/>
                <w:i/>
                <w:sz w:val="20"/>
                <w:szCs w:val="20"/>
              </w:rPr>
              <w:t>(Onset)</w:t>
            </w:r>
          </w:p>
        </w:tc>
        <w:tc>
          <w:tcPr>
            <w:tcW w:w="1260" w:type="dxa"/>
            <w:shd w:val="clear" w:color="auto" w:fill="FFFFFF" w:themeFill="background1"/>
          </w:tcPr>
          <w:p w:rsidR="00123C34" w:rsidRPr="00C95728" w:rsidRDefault="00123C34" w:rsidP="00C95728">
            <w:pPr>
              <w:pStyle w:val="ListParagraph"/>
              <w:shd w:val="clear" w:color="auto" w:fill="FFFFFF" w:themeFill="background1"/>
              <w:ind w:left="0"/>
              <w:jc w:val="center"/>
              <w:cnfStyle w:val="000000100000"/>
              <w:rPr>
                <w:rFonts w:ascii="Arial" w:hAnsi="Arial" w:cs="Arial"/>
                <w:sz w:val="20"/>
                <w:szCs w:val="20"/>
              </w:rPr>
            </w:pPr>
            <w:r w:rsidRPr="00C95728">
              <w:rPr>
                <w:rFonts w:ascii="Arial" w:hAnsi="Arial" w:cs="Arial"/>
                <w:sz w:val="20"/>
                <w:szCs w:val="20"/>
              </w:rPr>
              <w:t>11 tahun</w:t>
            </w:r>
          </w:p>
        </w:tc>
        <w:tc>
          <w:tcPr>
            <w:tcW w:w="1530" w:type="dxa"/>
            <w:shd w:val="clear" w:color="auto" w:fill="FFFFFF" w:themeFill="background1"/>
          </w:tcPr>
          <w:p w:rsidR="00123C34" w:rsidRPr="00C95728" w:rsidRDefault="00123C34" w:rsidP="00C95728">
            <w:pPr>
              <w:pStyle w:val="ListParagraph"/>
              <w:shd w:val="clear" w:color="auto" w:fill="FFFFFF" w:themeFill="background1"/>
              <w:ind w:left="0"/>
              <w:jc w:val="center"/>
              <w:cnfStyle w:val="000000100000"/>
              <w:rPr>
                <w:rFonts w:ascii="Arial" w:hAnsi="Arial" w:cs="Arial"/>
                <w:sz w:val="20"/>
                <w:szCs w:val="20"/>
              </w:rPr>
            </w:pPr>
            <w:r w:rsidRPr="00C95728">
              <w:rPr>
                <w:rFonts w:ascii="Arial" w:hAnsi="Arial" w:cs="Arial"/>
                <w:sz w:val="20"/>
                <w:szCs w:val="20"/>
              </w:rPr>
              <w:t>53 tahun</w:t>
            </w:r>
          </w:p>
        </w:tc>
        <w:tc>
          <w:tcPr>
            <w:tcW w:w="1800" w:type="dxa"/>
            <w:shd w:val="clear" w:color="auto" w:fill="FFFFFF" w:themeFill="background1"/>
          </w:tcPr>
          <w:p w:rsidR="00123C34" w:rsidRPr="00C95728" w:rsidRDefault="00123C34" w:rsidP="00C95728">
            <w:pPr>
              <w:pStyle w:val="ListParagraph"/>
              <w:shd w:val="clear" w:color="auto" w:fill="FFFFFF" w:themeFill="background1"/>
              <w:ind w:left="0"/>
              <w:jc w:val="center"/>
              <w:cnfStyle w:val="000000100000"/>
              <w:rPr>
                <w:rFonts w:ascii="Arial" w:hAnsi="Arial" w:cs="Arial"/>
                <w:sz w:val="20"/>
                <w:szCs w:val="20"/>
                <w:lang w:val="en-US"/>
              </w:rPr>
            </w:pPr>
            <w:r w:rsidRPr="00C95728">
              <w:rPr>
                <w:rFonts w:ascii="Arial" w:hAnsi="Arial" w:cs="Arial"/>
                <w:sz w:val="20"/>
                <w:szCs w:val="20"/>
              </w:rPr>
              <w:t>2</w:t>
            </w:r>
            <w:r w:rsidRPr="00C95728">
              <w:rPr>
                <w:rFonts w:ascii="Arial" w:hAnsi="Arial" w:cs="Arial"/>
                <w:sz w:val="20"/>
                <w:szCs w:val="20"/>
                <w:lang w:val="en-US"/>
              </w:rPr>
              <w:t xml:space="preserve">6 </w:t>
            </w:r>
            <w:proofErr w:type="spellStart"/>
            <w:r w:rsidRPr="00C95728">
              <w:rPr>
                <w:rFonts w:ascii="Arial" w:hAnsi="Arial" w:cs="Arial"/>
                <w:sz w:val="20"/>
                <w:szCs w:val="20"/>
                <w:lang w:val="en-US"/>
              </w:rPr>
              <w:t>tahun</w:t>
            </w:r>
            <w:proofErr w:type="spellEnd"/>
          </w:p>
        </w:tc>
      </w:tr>
      <w:tr w:rsidR="00123C34" w:rsidRPr="00C95728" w:rsidTr="009C0F32">
        <w:tc>
          <w:tcPr>
            <w:cnfStyle w:val="001000000000"/>
            <w:tcW w:w="2250" w:type="dxa"/>
          </w:tcPr>
          <w:p w:rsidR="00123C34" w:rsidRPr="00C95728" w:rsidRDefault="00123C34" w:rsidP="00C95728">
            <w:pPr>
              <w:pStyle w:val="ListParagraph"/>
              <w:shd w:val="clear" w:color="auto" w:fill="FFFFFF" w:themeFill="background1"/>
              <w:ind w:left="0"/>
              <w:rPr>
                <w:rFonts w:ascii="Arial" w:hAnsi="Arial" w:cs="Arial"/>
                <w:sz w:val="20"/>
                <w:szCs w:val="20"/>
              </w:rPr>
            </w:pPr>
            <w:r w:rsidRPr="00C95728">
              <w:rPr>
                <w:rFonts w:ascii="Arial" w:hAnsi="Arial" w:cs="Arial"/>
                <w:sz w:val="20"/>
                <w:szCs w:val="20"/>
              </w:rPr>
              <w:t>Lama Menderita</w:t>
            </w:r>
          </w:p>
        </w:tc>
        <w:tc>
          <w:tcPr>
            <w:tcW w:w="1260" w:type="dxa"/>
          </w:tcPr>
          <w:p w:rsidR="00123C34" w:rsidRPr="00C95728" w:rsidRDefault="00123C34" w:rsidP="00C95728">
            <w:pPr>
              <w:pStyle w:val="ListParagraph"/>
              <w:shd w:val="clear" w:color="auto" w:fill="FFFFFF" w:themeFill="background1"/>
              <w:ind w:left="0"/>
              <w:jc w:val="center"/>
              <w:cnfStyle w:val="000000000000"/>
              <w:rPr>
                <w:rFonts w:ascii="Arial" w:hAnsi="Arial" w:cs="Arial"/>
                <w:sz w:val="20"/>
                <w:szCs w:val="20"/>
              </w:rPr>
            </w:pPr>
            <w:r w:rsidRPr="00C95728">
              <w:rPr>
                <w:rFonts w:ascii="Arial" w:hAnsi="Arial" w:cs="Arial"/>
                <w:sz w:val="20"/>
                <w:szCs w:val="20"/>
              </w:rPr>
              <w:t>1 tahun</w:t>
            </w:r>
          </w:p>
        </w:tc>
        <w:tc>
          <w:tcPr>
            <w:tcW w:w="1530" w:type="dxa"/>
          </w:tcPr>
          <w:p w:rsidR="00123C34" w:rsidRPr="00C95728" w:rsidRDefault="00123C34" w:rsidP="00C95728">
            <w:pPr>
              <w:pStyle w:val="ListParagraph"/>
              <w:shd w:val="clear" w:color="auto" w:fill="FFFFFF" w:themeFill="background1"/>
              <w:ind w:left="0"/>
              <w:jc w:val="center"/>
              <w:cnfStyle w:val="000000000000"/>
              <w:rPr>
                <w:rFonts w:ascii="Arial" w:hAnsi="Arial" w:cs="Arial"/>
                <w:sz w:val="20"/>
                <w:szCs w:val="20"/>
              </w:rPr>
            </w:pPr>
            <w:r w:rsidRPr="00C95728">
              <w:rPr>
                <w:rFonts w:ascii="Arial" w:hAnsi="Arial" w:cs="Arial"/>
                <w:sz w:val="20"/>
                <w:szCs w:val="20"/>
              </w:rPr>
              <w:t>29 tahun</w:t>
            </w:r>
          </w:p>
        </w:tc>
        <w:tc>
          <w:tcPr>
            <w:tcW w:w="1800" w:type="dxa"/>
          </w:tcPr>
          <w:p w:rsidR="00123C34" w:rsidRPr="00C95728" w:rsidRDefault="00123C34" w:rsidP="00C95728">
            <w:pPr>
              <w:pStyle w:val="ListParagraph"/>
              <w:shd w:val="clear" w:color="auto" w:fill="FFFFFF" w:themeFill="background1"/>
              <w:ind w:left="0"/>
              <w:jc w:val="center"/>
              <w:cnfStyle w:val="000000000000"/>
              <w:rPr>
                <w:rFonts w:ascii="Arial" w:hAnsi="Arial" w:cs="Arial"/>
                <w:sz w:val="20"/>
                <w:szCs w:val="20"/>
              </w:rPr>
            </w:pPr>
            <w:r w:rsidRPr="00C95728">
              <w:rPr>
                <w:rFonts w:ascii="Arial" w:hAnsi="Arial" w:cs="Arial"/>
                <w:sz w:val="20"/>
                <w:szCs w:val="20"/>
              </w:rPr>
              <w:t>6 tahun</w:t>
            </w:r>
          </w:p>
        </w:tc>
      </w:tr>
      <w:tr w:rsidR="00123C34" w:rsidRPr="00C95728" w:rsidTr="009C0F32">
        <w:trPr>
          <w:cnfStyle w:val="000000100000"/>
        </w:trPr>
        <w:tc>
          <w:tcPr>
            <w:cnfStyle w:val="001000000000"/>
            <w:tcW w:w="2250" w:type="dxa"/>
            <w:shd w:val="clear" w:color="auto" w:fill="FFFFFF" w:themeFill="background1"/>
          </w:tcPr>
          <w:p w:rsidR="00123C34" w:rsidRPr="00C95728" w:rsidRDefault="00123C34" w:rsidP="00C95728">
            <w:pPr>
              <w:pStyle w:val="ListParagraph"/>
              <w:shd w:val="clear" w:color="auto" w:fill="FFFFFF" w:themeFill="background1"/>
              <w:ind w:left="0"/>
              <w:rPr>
                <w:rFonts w:ascii="Arial" w:hAnsi="Arial" w:cs="Arial"/>
                <w:sz w:val="20"/>
                <w:szCs w:val="20"/>
              </w:rPr>
            </w:pPr>
            <w:r w:rsidRPr="00C95728">
              <w:rPr>
                <w:rFonts w:ascii="Arial" w:hAnsi="Arial" w:cs="Arial"/>
                <w:sz w:val="20"/>
                <w:szCs w:val="20"/>
              </w:rPr>
              <w:t>Rawat Inap</w:t>
            </w:r>
          </w:p>
        </w:tc>
        <w:tc>
          <w:tcPr>
            <w:tcW w:w="1260" w:type="dxa"/>
            <w:shd w:val="clear" w:color="auto" w:fill="FFFFFF" w:themeFill="background1"/>
          </w:tcPr>
          <w:p w:rsidR="00123C34" w:rsidRPr="00C95728" w:rsidRDefault="00123C34" w:rsidP="00C95728">
            <w:pPr>
              <w:pStyle w:val="ListParagraph"/>
              <w:shd w:val="clear" w:color="auto" w:fill="FFFFFF" w:themeFill="background1"/>
              <w:ind w:left="0"/>
              <w:jc w:val="center"/>
              <w:cnfStyle w:val="000000100000"/>
              <w:rPr>
                <w:rFonts w:ascii="Arial" w:hAnsi="Arial" w:cs="Arial"/>
                <w:sz w:val="20"/>
                <w:szCs w:val="20"/>
              </w:rPr>
            </w:pPr>
            <w:r w:rsidRPr="00C95728">
              <w:rPr>
                <w:rFonts w:ascii="Arial" w:hAnsi="Arial" w:cs="Arial"/>
                <w:sz w:val="20"/>
                <w:szCs w:val="20"/>
              </w:rPr>
              <w:t>0 kali</w:t>
            </w:r>
          </w:p>
        </w:tc>
        <w:tc>
          <w:tcPr>
            <w:tcW w:w="1530" w:type="dxa"/>
            <w:shd w:val="clear" w:color="auto" w:fill="FFFFFF" w:themeFill="background1"/>
          </w:tcPr>
          <w:p w:rsidR="00123C34" w:rsidRPr="00C95728" w:rsidRDefault="00123C34" w:rsidP="00D53A1B">
            <w:pPr>
              <w:pStyle w:val="ListParagraph"/>
              <w:numPr>
                <w:ilvl w:val="0"/>
                <w:numId w:val="11"/>
              </w:numPr>
              <w:shd w:val="clear" w:color="auto" w:fill="FFFFFF" w:themeFill="background1"/>
              <w:jc w:val="center"/>
              <w:cnfStyle w:val="000000100000"/>
              <w:rPr>
                <w:rFonts w:ascii="Arial" w:hAnsi="Arial" w:cs="Arial"/>
                <w:sz w:val="20"/>
                <w:szCs w:val="20"/>
              </w:rPr>
            </w:pPr>
            <w:r w:rsidRPr="00C95728">
              <w:rPr>
                <w:rFonts w:ascii="Arial" w:hAnsi="Arial" w:cs="Arial"/>
                <w:sz w:val="20"/>
                <w:szCs w:val="20"/>
              </w:rPr>
              <w:t>ali</w:t>
            </w:r>
          </w:p>
        </w:tc>
        <w:tc>
          <w:tcPr>
            <w:tcW w:w="1800" w:type="dxa"/>
            <w:shd w:val="clear" w:color="auto" w:fill="FFFFFF" w:themeFill="background1"/>
          </w:tcPr>
          <w:p w:rsidR="00123C34" w:rsidRPr="00D53A1B" w:rsidRDefault="00D53A1B" w:rsidP="00D53A1B">
            <w:pPr>
              <w:shd w:val="clear" w:color="auto" w:fill="FFFFFF" w:themeFill="background1"/>
              <w:jc w:val="center"/>
              <w:cnfStyle w:val="000000100000"/>
              <w:rPr>
                <w:rFonts w:ascii="Arial" w:hAnsi="Arial" w:cs="Arial"/>
                <w:sz w:val="20"/>
                <w:szCs w:val="20"/>
              </w:rPr>
            </w:pPr>
            <w:r>
              <w:rPr>
                <w:rFonts w:ascii="Arial" w:hAnsi="Arial" w:cs="Arial"/>
                <w:sz w:val="20"/>
                <w:szCs w:val="20"/>
                <w:lang w:val="en-US"/>
              </w:rPr>
              <w:t xml:space="preserve">2 </w:t>
            </w:r>
            <w:r w:rsidR="00123C34" w:rsidRPr="00D53A1B">
              <w:rPr>
                <w:rFonts w:ascii="Arial" w:hAnsi="Arial" w:cs="Arial"/>
                <w:sz w:val="20"/>
                <w:szCs w:val="20"/>
              </w:rPr>
              <w:t>kali</w:t>
            </w:r>
          </w:p>
        </w:tc>
      </w:tr>
    </w:tbl>
    <w:p w:rsidR="008F7072" w:rsidRDefault="008F7072" w:rsidP="00301AFC">
      <w:pPr>
        <w:pStyle w:val="Heading3"/>
        <w:spacing w:line="240" w:lineRule="auto"/>
        <w:rPr>
          <w:rFonts w:ascii="Arial" w:hAnsi="Arial" w:cs="Arial"/>
          <w:b w:val="0"/>
          <w:color w:val="auto"/>
        </w:rPr>
      </w:pPr>
      <w:bookmarkStart w:id="1" w:name="_Toc391219115"/>
    </w:p>
    <w:p w:rsidR="008F7072" w:rsidRDefault="008F7072" w:rsidP="00301AFC">
      <w:pPr>
        <w:pStyle w:val="Heading3"/>
        <w:spacing w:line="240" w:lineRule="auto"/>
        <w:rPr>
          <w:rFonts w:ascii="Arial" w:hAnsi="Arial" w:cs="Arial"/>
          <w:b w:val="0"/>
          <w:color w:val="auto"/>
        </w:rPr>
      </w:pPr>
    </w:p>
    <w:p w:rsidR="008F7072" w:rsidRDefault="008F7072" w:rsidP="008F7072"/>
    <w:p w:rsidR="00123C34" w:rsidRPr="00301AFC" w:rsidRDefault="00123C34" w:rsidP="00301AFC">
      <w:pPr>
        <w:pStyle w:val="Heading3"/>
        <w:spacing w:line="240" w:lineRule="auto"/>
        <w:rPr>
          <w:rFonts w:ascii="Arial" w:hAnsi="Arial" w:cs="Arial"/>
          <w:b w:val="0"/>
          <w:color w:val="auto"/>
        </w:rPr>
      </w:pPr>
      <w:r w:rsidRPr="00301AFC">
        <w:rPr>
          <w:rFonts w:ascii="Arial" w:hAnsi="Arial" w:cs="Arial"/>
          <w:b w:val="0"/>
          <w:color w:val="auto"/>
        </w:rPr>
        <w:lastRenderedPageBreak/>
        <w:t>Gambaran Tingkat Spiritualitas ODS</w:t>
      </w:r>
      <w:bookmarkEnd w:id="1"/>
    </w:p>
    <w:p w:rsidR="00123C34" w:rsidRPr="00301AFC" w:rsidRDefault="00123C34" w:rsidP="00C95728">
      <w:pPr>
        <w:pStyle w:val="ListParagraph"/>
        <w:spacing w:after="0" w:line="240" w:lineRule="auto"/>
        <w:jc w:val="center"/>
        <w:rPr>
          <w:rFonts w:ascii="Arial" w:hAnsi="Arial" w:cs="Arial"/>
        </w:rPr>
      </w:pPr>
      <w:r w:rsidRPr="00301AFC">
        <w:rPr>
          <w:rFonts w:ascii="Arial" w:hAnsi="Arial" w:cs="Arial"/>
        </w:rPr>
        <w:t>Tabel 4.3</w:t>
      </w:r>
    </w:p>
    <w:p w:rsidR="00123C34" w:rsidRPr="00301AFC" w:rsidRDefault="00123C34" w:rsidP="00C95728">
      <w:pPr>
        <w:pStyle w:val="ListParagraph"/>
        <w:spacing w:after="0" w:line="240" w:lineRule="auto"/>
        <w:jc w:val="center"/>
        <w:rPr>
          <w:rFonts w:ascii="Arial" w:hAnsi="Arial" w:cs="Arial"/>
        </w:rPr>
      </w:pPr>
      <w:r w:rsidRPr="00301AFC">
        <w:rPr>
          <w:rFonts w:ascii="Arial" w:hAnsi="Arial" w:cs="Arial"/>
        </w:rPr>
        <w:t xml:space="preserve">Distribusi </w:t>
      </w:r>
      <w:r w:rsidRPr="00301AFC">
        <w:rPr>
          <w:rFonts w:ascii="Arial" w:hAnsi="Arial" w:cs="Arial"/>
          <w:lang w:val="en-US"/>
        </w:rPr>
        <w:t>F</w:t>
      </w:r>
      <w:r w:rsidRPr="00301AFC">
        <w:rPr>
          <w:rFonts w:ascii="Arial" w:hAnsi="Arial" w:cs="Arial"/>
        </w:rPr>
        <w:t xml:space="preserve">rekuensi </w:t>
      </w:r>
      <w:r w:rsidRPr="00301AFC">
        <w:rPr>
          <w:rFonts w:ascii="Arial" w:hAnsi="Arial" w:cs="Arial"/>
          <w:lang w:val="en-US"/>
        </w:rPr>
        <w:t>G</w:t>
      </w:r>
      <w:r w:rsidRPr="00301AFC">
        <w:rPr>
          <w:rFonts w:ascii="Arial" w:hAnsi="Arial" w:cs="Arial"/>
        </w:rPr>
        <w:t xml:space="preserve">ambaran </w:t>
      </w:r>
      <w:r w:rsidRPr="00301AFC">
        <w:rPr>
          <w:rFonts w:ascii="Arial" w:hAnsi="Arial" w:cs="Arial"/>
          <w:lang w:val="en-US"/>
        </w:rPr>
        <w:t>T</w:t>
      </w:r>
      <w:r w:rsidRPr="00301AFC">
        <w:rPr>
          <w:rFonts w:ascii="Arial" w:hAnsi="Arial" w:cs="Arial"/>
        </w:rPr>
        <w:t xml:space="preserve">ingkat </w:t>
      </w:r>
      <w:r w:rsidRPr="00301AFC">
        <w:rPr>
          <w:rFonts w:ascii="Arial" w:hAnsi="Arial" w:cs="Arial"/>
          <w:lang w:val="en-US"/>
        </w:rPr>
        <w:t>S</w:t>
      </w:r>
      <w:r w:rsidRPr="00301AFC">
        <w:rPr>
          <w:rFonts w:ascii="Arial" w:hAnsi="Arial" w:cs="Arial"/>
        </w:rPr>
        <w:t>piritualitas ODS</w:t>
      </w:r>
    </w:p>
    <w:p w:rsidR="00123C34" w:rsidRDefault="00123C34" w:rsidP="00C95728">
      <w:pPr>
        <w:pStyle w:val="ListParagraph"/>
        <w:spacing w:after="0" w:line="240" w:lineRule="auto"/>
        <w:jc w:val="center"/>
        <w:rPr>
          <w:rFonts w:ascii="Arial" w:hAnsi="Arial" w:cs="Arial"/>
          <w:lang w:val="en-US"/>
        </w:rPr>
      </w:pPr>
      <w:r w:rsidRPr="00301AFC">
        <w:rPr>
          <w:rFonts w:ascii="Arial" w:hAnsi="Arial" w:cs="Arial"/>
        </w:rPr>
        <w:t>di Poliklinik Rawat Jalan RSJD Dr. Amino Gondohutomo Semarang, bulan Mei sampai Juni 2014 (n = 98)</w:t>
      </w:r>
    </w:p>
    <w:p w:rsidR="00F409CD" w:rsidRPr="00F409CD" w:rsidRDefault="00F409CD" w:rsidP="00C95728">
      <w:pPr>
        <w:pStyle w:val="ListParagraph"/>
        <w:spacing w:after="0" w:line="240" w:lineRule="auto"/>
        <w:jc w:val="center"/>
        <w:rPr>
          <w:rFonts w:ascii="Arial" w:hAnsi="Arial" w:cs="Arial"/>
          <w:lang w:val="en-US"/>
        </w:rPr>
      </w:pPr>
    </w:p>
    <w:tbl>
      <w:tblPr>
        <w:tblStyle w:val="LightShading1"/>
        <w:tblW w:w="7200" w:type="dxa"/>
        <w:tblInd w:w="828" w:type="dxa"/>
        <w:tblLook w:val="04A0"/>
      </w:tblPr>
      <w:tblGrid>
        <w:gridCol w:w="3870"/>
        <w:gridCol w:w="1530"/>
        <w:gridCol w:w="1800"/>
      </w:tblGrid>
      <w:tr w:rsidR="00123C34" w:rsidRPr="00C95728" w:rsidTr="009C0F32">
        <w:trPr>
          <w:cnfStyle w:val="100000000000"/>
        </w:trPr>
        <w:tc>
          <w:tcPr>
            <w:cnfStyle w:val="001000000000"/>
            <w:tcW w:w="3870" w:type="dxa"/>
            <w:shd w:val="clear" w:color="auto" w:fill="FFFFFF" w:themeFill="background1"/>
          </w:tcPr>
          <w:p w:rsidR="00123C34" w:rsidRPr="00C95728" w:rsidRDefault="00123C34" w:rsidP="00C95728">
            <w:pPr>
              <w:pStyle w:val="ListParagraph"/>
              <w:ind w:left="0"/>
              <w:jc w:val="center"/>
              <w:rPr>
                <w:rFonts w:ascii="Arial" w:hAnsi="Arial" w:cs="Arial"/>
                <w:sz w:val="20"/>
                <w:szCs w:val="20"/>
              </w:rPr>
            </w:pPr>
            <w:r w:rsidRPr="00C95728">
              <w:rPr>
                <w:rFonts w:ascii="Arial" w:hAnsi="Arial" w:cs="Arial"/>
                <w:sz w:val="20"/>
                <w:szCs w:val="20"/>
              </w:rPr>
              <w:t>Aspek yang Diukur</w:t>
            </w:r>
          </w:p>
        </w:tc>
        <w:tc>
          <w:tcPr>
            <w:tcW w:w="1530" w:type="dxa"/>
          </w:tcPr>
          <w:p w:rsidR="00123C34" w:rsidRPr="00C95728" w:rsidRDefault="00123C34" w:rsidP="00C95728">
            <w:pPr>
              <w:pStyle w:val="ListParagraph"/>
              <w:ind w:left="0"/>
              <w:jc w:val="center"/>
              <w:cnfStyle w:val="100000000000"/>
              <w:rPr>
                <w:rFonts w:ascii="Arial" w:hAnsi="Arial" w:cs="Arial"/>
                <w:sz w:val="20"/>
                <w:szCs w:val="20"/>
              </w:rPr>
            </w:pPr>
            <w:r w:rsidRPr="00C95728">
              <w:rPr>
                <w:rFonts w:ascii="Arial" w:hAnsi="Arial" w:cs="Arial"/>
                <w:sz w:val="20"/>
                <w:szCs w:val="20"/>
              </w:rPr>
              <w:t>Frekuensi</w:t>
            </w:r>
          </w:p>
        </w:tc>
        <w:tc>
          <w:tcPr>
            <w:tcW w:w="1800" w:type="dxa"/>
          </w:tcPr>
          <w:p w:rsidR="00123C34" w:rsidRPr="00C95728" w:rsidRDefault="00123C34" w:rsidP="00C95728">
            <w:pPr>
              <w:pStyle w:val="ListParagraph"/>
              <w:ind w:left="0"/>
              <w:jc w:val="center"/>
              <w:cnfStyle w:val="100000000000"/>
              <w:rPr>
                <w:rFonts w:ascii="Arial" w:hAnsi="Arial" w:cs="Arial"/>
                <w:sz w:val="20"/>
                <w:szCs w:val="20"/>
              </w:rPr>
            </w:pPr>
            <w:r w:rsidRPr="00C95728">
              <w:rPr>
                <w:rFonts w:ascii="Arial" w:hAnsi="Arial" w:cs="Arial"/>
                <w:sz w:val="20"/>
                <w:szCs w:val="20"/>
              </w:rPr>
              <w:t>Persentase (%)</w:t>
            </w:r>
          </w:p>
        </w:tc>
      </w:tr>
      <w:tr w:rsidR="00123C34" w:rsidRPr="00C95728" w:rsidTr="009C0F32">
        <w:trPr>
          <w:cnfStyle w:val="000000100000"/>
        </w:trPr>
        <w:tc>
          <w:tcPr>
            <w:cnfStyle w:val="001000000000"/>
            <w:tcW w:w="3870" w:type="dxa"/>
            <w:tcBorders>
              <w:top w:val="single" w:sz="8" w:space="0" w:color="000000" w:themeColor="text1"/>
              <w:bottom w:val="single" w:sz="4" w:space="0" w:color="auto"/>
            </w:tcBorders>
            <w:shd w:val="clear" w:color="auto" w:fill="FFFFFF" w:themeFill="background1"/>
          </w:tcPr>
          <w:p w:rsidR="00123C34" w:rsidRPr="00C95728" w:rsidRDefault="00123C34" w:rsidP="00C95728">
            <w:pPr>
              <w:pStyle w:val="ListParagraph"/>
              <w:ind w:left="0"/>
              <w:rPr>
                <w:rFonts w:ascii="Arial" w:hAnsi="Arial" w:cs="Arial"/>
                <w:sz w:val="20"/>
                <w:szCs w:val="20"/>
              </w:rPr>
            </w:pPr>
            <w:r w:rsidRPr="00C95728">
              <w:rPr>
                <w:rFonts w:ascii="Arial" w:hAnsi="Arial" w:cs="Arial"/>
                <w:sz w:val="20"/>
                <w:szCs w:val="20"/>
              </w:rPr>
              <w:t>Tingkat Spiritualitas</w:t>
            </w:r>
          </w:p>
        </w:tc>
        <w:tc>
          <w:tcPr>
            <w:tcW w:w="1530" w:type="dxa"/>
            <w:tcBorders>
              <w:top w:val="single" w:sz="8" w:space="0" w:color="000000" w:themeColor="text1"/>
              <w:bottom w:val="single" w:sz="4" w:space="0" w:color="auto"/>
            </w:tcBorders>
            <w:shd w:val="clear" w:color="auto" w:fill="FFFFFF" w:themeFill="background1"/>
          </w:tcPr>
          <w:p w:rsidR="00123C34" w:rsidRPr="00C95728" w:rsidRDefault="00123C34" w:rsidP="00C95728">
            <w:pPr>
              <w:pStyle w:val="ListParagraph"/>
              <w:ind w:left="0"/>
              <w:jc w:val="center"/>
              <w:cnfStyle w:val="000000100000"/>
              <w:rPr>
                <w:rFonts w:ascii="Arial" w:hAnsi="Arial" w:cs="Arial"/>
                <w:b/>
                <w:sz w:val="20"/>
                <w:szCs w:val="20"/>
              </w:rPr>
            </w:pPr>
          </w:p>
        </w:tc>
        <w:tc>
          <w:tcPr>
            <w:tcW w:w="1800" w:type="dxa"/>
            <w:tcBorders>
              <w:top w:val="single" w:sz="8" w:space="0" w:color="000000" w:themeColor="text1"/>
              <w:bottom w:val="single" w:sz="4" w:space="0" w:color="auto"/>
            </w:tcBorders>
            <w:shd w:val="clear" w:color="auto" w:fill="FFFFFF" w:themeFill="background1"/>
          </w:tcPr>
          <w:p w:rsidR="00123C34" w:rsidRPr="00C95728" w:rsidRDefault="00123C34" w:rsidP="00C95728">
            <w:pPr>
              <w:pStyle w:val="ListParagraph"/>
              <w:ind w:left="0"/>
              <w:jc w:val="center"/>
              <w:cnfStyle w:val="000000100000"/>
              <w:rPr>
                <w:rFonts w:ascii="Arial" w:hAnsi="Arial" w:cs="Arial"/>
                <w:b/>
                <w:sz w:val="20"/>
                <w:szCs w:val="20"/>
              </w:rPr>
            </w:pPr>
          </w:p>
        </w:tc>
      </w:tr>
      <w:tr w:rsidR="00123C34" w:rsidRPr="00C95728" w:rsidTr="009C0F32">
        <w:tc>
          <w:tcPr>
            <w:cnfStyle w:val="001000000000"/>
            <w:tcW w:w="3870" w:type="dxa"/>
            <w:tcBorders>
              <w:top w:val="single" w:sz="4" w:space="0" w:color="auto"/>
            </w:tcBorders>
            <w:shd w:val="clear" w:color="auto" w:fill="FFFFFF" w:themeFill="background1"/>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Rendah</w:t>
            </w:r>
          </w:p>
        </w:tc>
        <w:tc>
          <w:tcPr>
            <w:tcW w:w="1530" w:type="dxa"/>
            <w:tcBorders>
              <w:top w:val="single" w:sz="4" w:space="0" w:color="auto"/>
            </w:tcBorders>
            <w:shd w:val="clear" w:color="auto" w:fill="FFFFFF" w:themeFill="background1"/>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4</w:t>
            </w:r>
          </w:p>
        </w:tc>
        <w:tc>
          <w:tcPr>
            <w:tcW w:w="1800" w:type="dxa"/>
            <w:tcBorders>
              <w:top w:val="single" w:sz="4" w:space="0" w:color="auto"/>
            </w:tcBorders>
            <w:shd w:val="clear" w:color="auto" w:fill="FFFFFF" w:themeFill="background1"/>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4,1</w:t>
            </w:r>
          </w:p>
        </w:tc>
      </w:tr>
      <w:tr w:rsidR="00123C34" w:rsidRPr="00C95728" w:rsidTr="009C0F32">
        <w:trPr>
          <w:cnfStyle w:val="000000100000"/>
        </w:trPr>
        <w:tc>
          <w:tcPr>
            <w:cnfStyle w:val="001000000000"/>
            <w:tcW w:w="3870" w:type="dxa"/>
            <w:shd w:val="clear" w:color="auto" w:fill="FFFFFF" w:themeFill="background1"/>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Sedang</w:t>
            </w:r>
          </w:p>
        </w:tc>
        <w:tc>
          <w:tcPr>
            <w:tcW w:w="1530" w:type="dxa"/>
            <w:shd w:val="clear" w:color="auto" w:fill="FFFFFF" w:themeFill="background1"/>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42</w:t>
            </w:r>
          </w:p>
        </w:tc>
        <w:tc>
          <w:tcPr>
            <w:tcW w:w="1800" w:type="dxa"/>
            <w:shd w:val="clear" w:color="auto" w:fill="FFFFFF" w:themeFill="background1"/>
          </w:tcPr>
          <w:p w:rsidR="00123C34" w:rsidRPr="00C95728" w:rsidRDefault="00123C34" w:rsidP="00C95728">
            <w:pPr>
              <w:pStyle w:val="ListParagraph"/>
              <w:ind w:left="0"/>
              <w:jc w:val="center"/>
              <w:cnfStyle w:val="000000100000"/>
              <w:rPr>
                <w:rFonts w:ascii="Arial" w:hAnsi="Arial" w:cs="Arial"/>
                <w:sz w:val="20"/>
                <w:szCs w:val="20"/>
              </w:rPr>
            </w:pPr>
            <w:r w:rsidRPr="00C95728">
              <w:rPr>
                <w:rFonts w:ascii="Arial" w:hAnsi="Arial" w:cs="Arial"/>
                <w:sz w:val="20"/>
                <w:szCs w:val="20"/>
              </w:rPr>
              <w:t>42,9</w:t>
            </w:r>
          </w:p>
        </w:tc>
      </w:tr>
      <w:tr w:rsidR="00123C34" w:rsidRPr="00C95728" w:rsidTr="009C0F32">
        <w:tc>
          <w:tcPr>
            <w:cnfStyle w:val="001000000000"/>
            <w:tcW w:w="3870" w:type="dxa"/>
            <w:tcBorders>
              <w:bottom w:val="single" w:sz="4" w:space="0" w:color="auto"/>
            </w:tcBorders>
            <w:shd w:val="clear" w:color="auto" w:fill="FFFFFF" w:themeFill="background1"/>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Tinggi</w:t>
            </w:r>
          </w:p>
        </w:tc>
        <w:tc>
          <w:tcPr>
            <w:tcW w:w="1530" w:type="dxa"/>
            <w:tcBorders>
              <w:bottom w:val="single" w:sz="4" w:space="0" w:color="auto"/>
            </w:tcBorders>
            <w:shd w:val="clear" w:color="auto" w:fill="FFFFFF" w:themeFill="background1"/>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52</w:t>
            </w:r>
          </w:p>
        </w:tc>
        <w:tc>
          <w:tcPr>
            <w:tcW w:w="1800" w:type="dxa"/>
            <w:tcBorders>
              <w:bottom w:val="single" w:sz="4" w:space="0" w:color="auto"/>
            </w:tcBorders>
            <w:shd w:val="clear" w:color="auto" w:fill="FFFFFF" w:themeFill="background1"/>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53</w:t>
            </w:r>
          </w:p>
        </w:tc>
      </w:tr>
      <w:tr w:rsidR="00123C34" w:rsidRPr="00C95728" w:rsidTr="009C0F32">
        <w:trPr>
          <w:cnfStyle w:val="000000100000"/>
        </w:trPr>
        <w:tc>
          <w:tcPr>
            <w:cnfStyle w:val="001000000000"/>
            <w:tcW w:w="3870" w:type="dxa"/>
            <w:tcBorders>
              <w:top w:val="single" w:sz="4" w:space="0" w:color="auto"/>
              <w:bottom w:val="single" w:sz="8" w:space="0" w:color="000000" w:themeColor="text1"/>
            </w:tcBorders>
            <w:shd w:val="clear" w:color="auto" w:fill="FFFFFF" w:themeFill="background1"/>
          </w:tcPr>
          <w:p w:rsidR="00123C34" w:rsidRPr="00C95728" w:rsidRDefault="00123C34" w:rsidP="00C95728">
            <w:pPr>
              <w:pStyle w:val="ListParagraph"/>
              <w:ind w:left="0"/>
              <w:jc w:val="center"/>
              <w:rPr>
                <w:rFonts w:ascii="Arial" w:hAnsi="Arial" w:cs="Arial"/>
                <w:sz w:val="20"/>
                <w:szCs w:val="20"/>
              </w:rPr>
            </w:pPr>
            <w:r w:rsidRPr="00C95728">
              <w:rPr>
                <w:rFonts w:ascii="Arial" w:hAnsi="Arial" w:cs="Arial"/>
                <w:sz w:val="20"/>
                <w:szCs w:val="20"/>
              </w:rPr>
              <w:t>Total ODS</w:t>
            </w:r>
          </w:p>
        </w:tc>
        <w:tc>
          <w:tcPr>
            <w:tcW w:w="1530" w:type="dxa"/>
            <w:tcBorders>
              <w:top w:val="single" w:sz="4" w:space="0" w:color="auto"/>
              <w:bottom w:val="single" w:sz="8" w:space="0" w:color="000000" w:themeColor="text1"/>
            </w:tcBorders>
            <w:shd w:val="clear" w:color="auto" w:fill="FFFFFF" w:themeFill="background1"/>
          </w:tcPr>
          <w:p w:rsidR="00123C34" w:rsidRPr="00C95728" w:rsidRDefault="00123C34" w:rsidP="00C95728">
            <w:pPr>
              <w:pStyle w:val="ListParagraph"/>
              <w:ind w:left="0"/>
              <w:jc w:val="center"/>
              <w:cnfStyle w:val="000000100000"/>
              <w:rPr>
                <w:rFonts w:ascii="Arial" w:hAnsi="Arial" w:cs="Arial"/>
                <w:b/>
                <w:sz w:val="20"/>
                <w:szCs w:val="20"/>
              </w:rPr>
            </w:pPr>
            <w:r w:rsidRPr="00C95728">
              <w:rPr>
                <w:rFonts w:ascii="Arial" w:hAnsi="Arial" w:cs="Arial"/>
                <w:b/>
                <w:sz w:val="20"/>
                <w:szCs w:val="20"/>
              </w:rPr>
              <w:t>98</w:t>
            </w:r>
          </w:p>
        </w:tc>
        <w:tc>
          <w:tcPr>
            <w:tcW w:w="1800" w:type="dxa"/>
            <w:tcBorders>
              <w:top w:val="single" w:sz="4" w:space="0" w:color="auto"/>
              <w:bottom w:val="single" w:sz="8" w:space="0" w:color="000000" w:themeColor="text1"/>
            </w:tcBorders>
            <w:shd w:val="clear" w:color="auto" w:fill="FFFFFF" w:themeFill="background1"/>
          </w:tcPr>
          <w:p w:rsidR="00123C34" w:rsidRPr="00C95728" w:rsidRDefault="00123C34" w:rsidP="00C95728">
            <w:pPr>
              <w:pStyle w:val="ListParagraph"/>
              <w:ind w:left="0"/>
              <w:jc w:val="center"/>
              <w:cnfStyle w:val="000000100000"/>
              <w:rPr>
                <w:rFonts w:ascii="Arial" w:hAnsi="Arial" w:cs="Arial"/>
                <w:b/>
                <w:sz w:val="20"/>
                <w:szCs w:val="20"/>
              </w:rPr>
            </w:pPr>
            <w:r w:rsidRPr="00C95728">
              <w:rPr>
                <w:rFonts w:ascii="Arial" w:hAnsi="Arial" w:cs="Arial"/>
                <w:b/>
                <w:sz w:val="20"/>
                <w:szCs w:val="20"/>
              </w:rPr>
              <w:t>100</w:t>
            </w:r>
          </w:p>
        </w:tc>
      </w:tr>
    </w:tbl>
    <w:p w:rsidR="00D33941" w:rsidRDefault="00D33941" w:rsidP="00301AFC">
      <w:pPr>
        <w:spacing w:after="0" w:line="240" w:lineRule="auto"/>
        <w:rPr>
          <w:rFonts w:ascii="Arial" w:hAnsi="Arial" w:cs="Arial"/>
          <w:lang w:val="en-US"/>
        </w:rPr>
      </w:pPr>
    </w:p>
    <w:p w:rsidR="00301AFC" w:rsidRPr="00301AFC" w:rsidRDefault="00123C34" w:rsidP="00301AFC">
      <w:pPr>
        <w:spacing w:after="0" w:line="240" w:lineRule="auto"/>
        <w:rPr>
          <w:rFonts w:ascii="Arial" w:hAnsi="Arial" w:cs="Arial"/>
          <w:lang w:val="en-US"/>
        </w:rPr>
      </w:pPr>
      <w:r w:rsidRPr="00301AFC">
        <w:rPr>
          <w:rFonts w:ascii="Arial" w:hAnsi="Arial" w:cs="Arial"/>
        </w:rPr>
        <w:t xml:space="preserve">Kedekatan </w:t>
      </w:r>
      <w:r w:rsidR="00301AFC" w:rsidRPr="00301AFC">
        <w:rPr>
          <w:rFonts w:ascii="Arial" w:hAnsi="Arial" w:cs="Arial"/>
          <w:lang w:val="en-US"/>
        </w:rPr>
        <w:t xml:space="preserve">ODS </w:t>
      </w:r>
      <w:r w:rsidR="00D33941">
        <w:rPr>
          <w:rFonts w:ascii="Arial" w:hAnsi="Arial" w:cs="Arial"/>
        </w:rPr>
        <w:t>dengan</w:t>
      </w:r>
      <w:r w:rsidR="00D33941">
        <w:rPr>
          <w:rFonts w:ascii="Arial" w:hAnsi="Arial" w:cs="Arial"/>
          <w:lang w:val="en-US"/>
        </w:rPr>
        <w:t xml:space="preserve"> </w:t>
      </w:r>
      <w:r w:rsidRPr="00301AFC">
        <w:rPr>
          <w:rFonts w:ascii="Arial" w:hAnsi="Arial" w:cs="Arial"/>
        </w:rPr>
        <w:t>Tuhan</w:t>
      </w:r>
    </w:p>
    <w:p w:rsidR="00123C34" w:rsidRPr="00301AFC" w:rsidRDefault="00123C34" w:rsidP="00C95728">
      <w:pPr>
        <w:pStyle w:val="ListParagraph"/>
        <w:spacing w:after="0" w:line="240" w:lineRule="auto"/>
        <w:jc w:val="center"/>
        <w:rPr>
          <w:rFonts w:ascii="Arial" w:hAnsi="Arial" w:cs="Arial"/>
        </w:rPr>
      </w:pPr>
      <w:r w:rsidRPr="00301AFC">
        <w:rPr>
          <w:rFonts w:ascii="Arial" w:hAnsi="Arial" w:cs="Arial"/>
        </w:rPr>
        <w:t>Tabel 4.4</w:t>
      </w:r>
    </w:p>
    <w:p w:rsidR="00123C34" w:rsidRPr="00301AFC" w:rsidRDefault="00123C34" w:rsidP="00C95728">
      <w:pPr>
        <w:pStyle w:val="ListParagraph"/>
        <w:spacing w:after="0" w:line="240" w:lineRule="auto"/>
        <w:jc w:val="center"/>
        <w:rPr>
          <w:rFonts w:ascii="Arial" w:hAnsi="Arial" w:cs="Arial"/>
        </w:rPr>
      </w:pPr>
      <w:r w:rsidRPr="00301AFC">
        <w:rPr>
          <w:rFonts w:ascii="Arial" w:hAnsi="Arial" w:cs="Arial"/>
        </w:rPr>
        <w:t xml:space="preserve">Distribusi </w:t>
      </w:r>
      <w:r w:rsidRPr="00301AFC">
        <w:rPr>
          <w:rFonts w:ascii="Arial" w:hAnsi="Arial" w:cs="Arial"/>
          <w:lang w:val="en-US"/>
        </w:rPr>
        <w:t>F</w:t>
      </w:r>
      <w:r w:rsidRPr="00301AFC">
        <w:rPr>
          <w:rFonts w:ascii="Arial" w:hAnsi="Arial" w:cs="Arial"/>
        </w:rPr>
        <w:t>rekuensi Kedekatan ODS dengan Tuhan</w:t>
      </w:r>
    </w:p>
    <w:p w:rsidR="00123C34" w:rsidRPr="00301AFC" w:rsidRDefault="00123C34" w:rsidP="00C95728">
      <w:pPr>
        <w:pStyle w:val="ListParagraph"/>
        <w:spacing w:after="0" w:line="240" w:lineRule="auto"/>
        <w:jc w:val="center"/>
        <w:rPr>
          <w:rFonts w:ascii="Arial" w:hAnsi="Arial" w:cs="Arial"/>
          <w:lang w:val="en-US"/>
        </w:rPr>
      </w:pPr>
      <w:r w:rsidRPr="00301AFC">
        <w:rPr>
          <w:rFonts w:ascii="Arial" w:hAnsi="Arial" w:cs="Arial"/>
        </w:rPr>
        <w:t>di Poliklinik Rawat Jalan RSJD Dr. Amino Gondohutomo Semarang, bulan Mei sampai Juni 2014 (n = 98)</w:t>
      </w:r>
    </w:p>
    <w:tbl>
      <w:tblPr>
        <w:tblStyle w:val="LightShading1"/>
        <w:tblW w:w="7200" w:type="dxa"/>
        <w:tblInd w:w="828" w:type="dxa"/>
        <w:tblLook w:val="04A0"/>
      </w:tblPr>
      <w:tblGrid>
        <w:gridCol w:w="3870"/>
        <w:gridCol w:w="1530"/>
        <w:gridCol w:w="1800"/>
      </w:tblGrid>
      <w:tr w:rsidR="00123C34" w:rsidRPr="00C95728" w:rsidTr="009C0F32">
        <w:trPr>
          <w:cnfStyle w:val="100000000000"/>
        </w:trPr>
        <w:tc>
          <w:tcPr>
            <w:cnfStyle w:val="001000000000"/>
            <w:tcW w:w="3870" w:type="dxa"/>
            <w:shd w:val="clear" w:color="auto" w:fill="FFFFFF" w:themeFill="background1"/>
          </w:tcPr>
          <w:p w:rsidR="00123C34" w:rsidRPr="00C95728" w:rsidRDefault="00123C34" w:rsidP="00C95728">
            <w:pPr>
              <w:pStyle w:val="ListParagraph"/>
              <w:ind w:left="0"/>
              <w:jc w:val="center"/>
              <w:rPr>
                <w:rFonts w:ascii="Arial" w:hAnsi="Arial" w:cs="Arial"/>
                <w:sz w:val="20"/>
                <w:szCs w:val="20"/>
              </w:rPr>
            </w:pPr>
            <w:r w:rsidRPr="00C95728">
              <w:rPr>
                <w:rFonts w:ascii="Arial" w:hAnsi="Arial" w:cs="Arial"/>
                <w:sz w:val="20"/>
                <w:szCs w:val="20"/>
              </w:rPr>
              <w:t>Aspek yang Diukur</w:t>
            </w:r>
          </w:p>
        </w:tc>
        <w:tc>
          <w:tcPr>
            <w:tcW w:w="1530" w:type="dxa"/>
          </w:tcPr>
          <w:p w:rsidR="00123C34" w:rsidRPr="00C95728" w:rsidRDefault="00123C34" w:rsidP="00C95728">
            <w:pPr>
              <w:pStyle w:val="ListParagraph"/>
              <w:ind w:left="0"/>
              <w:jc w:val="center"/>
              <w:cnfStyle w:val="100000000000"/>
              <w:rPr>
                <w:rFonts w:ascii="Arial" w:hAnsi="Arial" w:cs="Arial"/>
                <w:sz w:val="20"/>
                <w:szCs w:val="20"/>
              </w:rPr>
            </w:pPr>
            <w:r w:rsidRPr="00C95728">
              <w:rPr>
                <w:rFonts w:ascii="Arial" w:hAnsi="Arial" w:cs="Arial"/>
                <w:sz w:val="20"/>
                <w:szCs w:val="20"/>
              </w:rPr>
              <w:t>Frekuensi</w:t>
            </w:r>
          </w:p>
        </w:tc>
        <w:tc>
          <w:tcPr>
            <w:tcW w:w="1800" w:type="dxa"/>
          </w:tcPr>
          <w:p w:rsidR="00123C34" w:rsidRPr="00C95728" w:rsidRDefault="00123C34" w:rsidP="00C95728">
            <w:pPr>
              <w:pStyle w:val="ListParagraph"/>
              <w:ind w:left="0"/>
              <w:jc w:val="center"/>
              <w:cnfStyle w:val="100000000000"/>
              <w:rPr>
                <w:rFonts w:ascii="Arial" w:hAnsi="Arial" w:cs="Arial"/>
                <w:sz w:val="20"/>
                <w:szCs w:val="20"/>
              </w:rPr>
            </w:pPr>
            <w:r w:rsidRPr="00C95728">
              <w:rPr>
                <w:rFonts w:ascii="Arial" w:hAnsi="Arial" w:cs="Arial"/>
                <w:sz w:val="20"/>
                <w:szCs w:val="20"/>
              </w:rPr>
              <w:t>Persentase (%)</w:t>
            </w:r>
          </w:p>
        </w:tc>
      </w:tr>
      <w:tr w:rsidR="00123C34" w:rsidRPr="00C95728" w:rsidTr="009C0F32">
        <w:trPr>
          <w:cnfStyle w:val="000000100000"/>
        </w:trPr>
        <w:tc>
          <w:tcPr>
            <w:cnfStyle w:val="001000000000"/>
            <w:tcW w:w="3870" w:type="dxa"/>
            <w:tcBorders>
              <w:top w:val="single" w:sz="8" w:space="0" w:color="000000" w:themeColor="text1"/>
              <w:bottom w:val="single" w:sz="4" w:space="0" w:color="auto"/>
            </w:tcBorders>
            <w:shd w:val="clear" w:color="auto" w:fill="FFFFFF" w:themeFill="background1"/>
          </w:tcPr>
          <w:p w:rsidR="00123C34" w:rsidRPr="00C95728" w:rsidRDefault="00123C34" w:rsidP="00C95728">
            <w:pPr>
              <w:pStyle w:val="ListParagraph"/>
              <w:ind w:left="0"/>
              <w:rPr>
                <w:rFonts w:ascii="Arial" w:hAnsi="Arial" w:cs="Arial"/>
                <w:sz w:val="20"/>
                <w:szCs w:val="20"/>
              </w:rPr>
            </w:pPr>
            <w:r w:rsidRPr="00C95728">
              <w:rPr>
                <w:rFonts w:ascii="Arial" w:hAnsi="Arial" w:cs="Arial"/>
                <w:sz w:val="20"/>
                <w:szCs w:val="20"/>
              </w:rPr>
              <w:t>Kedekatan dengan Tuhan</w:t>
            </w:r>
          </w:p>
        </w:tc>
        <w:tc>
          <w:tcPr>
            <w:tcW w:w="1530" w:type="dxa"/>
            <w:tcBorders>
              <w:top w:val="single" w:sz="8" w:space="0" w:color="000000" w:themeColor="text1"/>
              <w:bottom w:val="single" w:sz="4" w:space="0" w:color="auto"/>
            </w:tcBorders>
            <w:shd w:val="clear" w:color="auto" w:fill="FFFFFF" w:themeFill="background1"/>
          </w:tcPr>
          <w:p w:rsidR="00123C34" w:rsidRPr="00C95728" w:rsidRDefault="00123C34" w:rsidP="00C95728">
            <w:pPr>
              <w:pStyle w:val="ListParagraph"/>
              <w:ind w:left="0"/>
              <w:jc w:val="center"/>
              <w:cnfStyle w:val="000000100000"/>
              <w:rPr>
                <w:rFonts w:ascii="Arial" w:hAnsi="Arial" w:cs="Arial"/>
                <w:sz w:val="20"/>
                <w:szCs w:val="20"/>
              </w:rPr>
            </w:pPr>
          </w:p>
        </w:tc>
        <w:tc>
          <w:tcPr>
            <w:tcW w:w="1800" w:type="dxa"/>
            <w:tcBorders>
              <w:top w:val="single" w:sz="8" w:space="0" w:color="000000" w:themeColor="text1"/>
              <w:bottom w:val="single" w:sz="4" w:space="0" w:color="auto"/>
            </w:tcBorders>
            <w:shd w:val="clear" w:color="auto" w:fill="FFFFFF" w:themeFill="background1"/>
          </w:tcPr>
          <w:p w:rsidR="00123C34" w:rsidRPr="00C95728" w:rsidRDefault="00123C34" w:rsidP="00C95728">
            <w:pPr>
              <w:pStyle w:val="ListParagraph"/>
              <w:ind w:left="0"/>
              <w:jc w:val="center"/>
              <w:cnfStyle w:val="000000100000"/>
              <w:rPr>
                <w:rFonts w:ascii="Arial" w:hAnsi="Arial" w:cs="Arial"/>
                <w:sz w:val="20"/>
                <w:szCs w:val="20"/>
              </w:rPr>
            </w:pPr>
          </w:p>
        </w:tc>
      </w:tr>
      <w:tr w:rsidR="00123C34" w:rsidRPr="00C95728" w:rsidTr="009C0F32">
        <w:tc>
          <w:tcPr>
            <w:cnfStyle w:val="001000000000"/>
            <w:tcW w:w="3870" w:type="dxa"/>
            <w:tcBorders>
              <w:top w:val="single" w:sz="4" w:space="0" w:color="auto"/>
              <w:left w:val="nil"/>
              <w:bottom w:val="single" w:sz="4" w:space="0" w:color="auto"/>
              <w:right w:val="nil"/>
            </w:tcBorders>
            <w:shd w:val="clear" w:color="auto" w:fill="FFFFFF" w:themeFill="background1"/>
          </w:tcPr>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Sedekat mungkin</w:t>
            </w:r>
          </w:p>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Sangat dekat</w:t>
            </w:r>
          </w:p>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Agak dekat</w:t>
            </w:r>
          </w:p>
          <w:p w:rsidR="00123C34" w:rsidRPr="00C95728" w:rsidRDefault="00123C34" w:rsidP="00C95728">
            <w:pPr>
              <w:pStyle w:val="ListParagraph"/>
              <w:ind w:left="0"/>
              <w:rPr>
                <w:rFonts w:ascii="Arial" w:hAnsi="Arial" w:cs="Arial"/>
                <w:b w:val="0"/>
                <w:sz w:val="20"/>
                <w:szCs w:val="20"/>
              </w:rPr>
            </w:pPr>
            <w:r w:rsidRPr="00C95728">
              <w:rPr>
                <w:rFonts w:ascii="Arial" w:hAnsi="Arial" w:cs="Arial"/>
                <w:b w:val="0"/>
                <w:sz w:val="20"/>
                <w:szCs w:val="20"/>
              </w:rPr>
              <w:t>Sama sekali tidak</w:t>
            </w:r>
          </w:p>
        </w:tc>
        <w:tc>
          <w:tcPr>
            <w:tcW w:w="1530" w:type="dxa"/>
            <w:tcBorders>
              <w:top w:val="single" w:sz="4" w:space="0" w:color="auto"/>
              <w:left w:val="nil"/>
              <w:bottom w:val="single" w:sz="4" w:space="0" w:color="auto"/>
              <w:right w:val="nil"/>
            </w:tcBorders>
            <w:shd w:val="clear" w:color="auto" w:fill="FFFFFF" w:themeFill="background1"/>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3</w:t>
            </w:r>
          </w:p>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22</w:t>
            </w:r>
          </w:p>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71</w:t>
            </w:r>
          </w:p>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2</w:t>
            </w:r>
          </w:p>
        </w:tc>
        <w:tc>
          <w:tcPr>
            <w:tcW w:w="1800" w:type="dxa"/>
            <w:tcBorders>
              <w:top w:val="single" w:sz="4" w:space="0" w:color="auto"/>
              <w:left w:val="nil"/>
              <w:bottom w:val="single" w:sz="4" w:space="0" w:color="auto"/>
              <w:right w:val="nil"/>
            </w:tcBorders>
            <w:shd w:val="clear" w:color="auto" w:fill="FFFFFF" w:themeFill="background1"/>
          </w:tcPr>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3,1</w:t>
            </w:r>
          </w:p>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22,4</w:t>
            </w:r>
          </w:p>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72,4</w:t>
            </w:r>
          </w:p>
          <w:p w:rsidR="00123C34" w:rsidRPr="00C95728" w:rsidRDefault="00123C34" w:rsidP="00C95728">
            <w:pPr>
              <w:pStyle w:val="ListParagraph"/>
              <w:ind w:left="0"/>
              <w:jc w:val="center"/>
              <w:cnfStyle w:val="000000000000"/>
              <w:rPr>
                <w:rFonts w:ascii="Arial" w:hAnsi="Arial" w:cs="Arial"/>
                <w:sz w:val="20"/>
                <w:szCs w:val="20"/>
              </w:rPr>
            </w:pPr>
            <w:r w:rsidRPr="00C95728">
              <w:rPr>
                <w:rFonts w:ascii="Arial" w:hAnsi="Arial" w:cs="Arial"/>
                <w:sz w:val="20"/>
                <w:szCs w:val="20"/>
              </w:rPr>
              <w:t>2,1</w:t>
            </w:r>
          </w:p>
        </w:tc>
      </w:tr>
      <w:tr w:rsidR="00123C34" w:rsidRPr="00C95728" w:rsidTr="009C0F32">
        <w:trPr>
          <w:cnfStyle w:val="000000100000"/>
        </w:trPr>
        <w:tc>
          <w:tcPr>
            <w:cnfStyle w:val="001000000000"/>
            <w:tcW w:w="3870" w:type="dxa"/>
            <w:tcBorders>
              <w:top w:val="single" w:sz="4" w:space="0" w:color="auto"/>
              <w:bottom w:val="single" w:sz="4" w:space="0" w:color="auto"/>
            </w:tcBorders>
            <w:shd w:val="clear" w:color="auto" w:fill="FFFFFF" w:themeFill="background1"/>
          </w:tcPr>
          <w:p w:rsidR="00123C34" w:rsidRPr="00C95728" w:rsidRDefault="00123C34" w:rsidP="00C95728">
            <w:pPr>
              <w:pStyle w:val="ListParagraph"/>
              <w:ind w:left="0"/>
              <w:jc w:val="center"/>
              <w:rPr>
                <w:rFonts w:ascii="Arial" w:hAnsi="Arial" w:cs="Arial"/>
                <w:sz w:val="20"/>
                <w:szCs w:val="20"/>
              </w:rPr>
            </w:pPr>
            <w:r w:rsidRPr="00C95728">
              <w:rPr>
                <w:rFonts w:ascii="Arial" w:hAnsi="Arial" w:cs="Arial"/>
                <w:sz w:val="20"/>
                <w:szCs w:val="20"/>
              </w:rPr>
              <w:t>Total ODS</w:t>
            </w:r>
          </w:p>
        </w:tc>
        <w:tc>
          <w:tcPr>
            <w:tcW w:w="1530" w:type="dxa"/>
            <w:tcBorders>
              <w:top w:val="single" w:sz="4" w:space="0" w:color="auto"/>
              <w:bottom w:val="single" w:sz="4" w:space="0" w:color="auto"/>
            </w:tcBorders>
            <w:shd w:val="clear" w:color="auto" w:fill="FFFFFF" w:themeFill="background1"/>
          </w:tcPr>
          <w:p w:rsidR="00123C34" w:rsidRPr="00C95728" w:rsidRDefault="00123C34" w:rsidP="00C95728">
            <w:pPr>
              <w:pStyle w:val="ListParagraph"/>
              <w:ind w:left="0"/>
              <w:jc w:val="center"/>
              <w:cnfStyle w:val="000000100000"/>
              <w:rPr>
                <w:rFonts w:ascii="Arial" w:hAnsi="Arial" w:cs="Arial"/>
                <w:b/>
                <w:sz w:val="20"/>
                <w:szCs w:val="20"/>
              </w:rPr>
            </w:pPr>
            <w:r w:rsidRPr="00C95728">
              <w:rPr>
                <w:rFonts w:ascii="Arial" w:hAnsi="Arial" w:cs="Arial"/>
                <w:b/>
                <w:sz w:val="20"/>
                <w:szCs w:val="20"/>
              </w:rPr>
              <w:t>98</w:t>
            </w:r>
          </w:p>
        </w:tc>
        <w:tc>
          <w:tcPr>
            <w:tcW w:w="1800" w:type="dxa"/>
            <w:tcBorders>
              <w:top w:val="single" w:sz="4" w:space="0" w:color="auto"/>
              <w:bottom w:val="single" w:sz="4" w:space="0" w:color="auto"/>
            </w:tcBorders>
            <w:shd w:val="clear" w:color="auto" w:fill="FFFFFF" w:themeFill="background1"/>
          </w:tcPr>
          <w:p w:rsidR="00123C34" w:rsidRPr="00C95728" w:rsidRDefault="00123C34" w:rsidP="00C95728">
            <w:pPr>
              <w:pStyle w:val="ListParagraph"/>
              <w:ind w:left="0"/>
              <w:jc w:val="center"/>
              <w:cnfStyle w:val="000000100000"/>
              <w:rPr>
                <w:rFonts w:ascii="Arial" w:hAnsi="Arial" w:cs="Arial"/>
                <w:b/>
                <w:sz w:val="20"/>
                <w:szCs w:val="20"/>
              </w:rPr>
            </w:pPr>
            <w:r w:rsidRPr="00C95728">
              <w:rPr>
                <w:rFonts w:ascii="Arial" w:hAnsi="Arial" w:cs="Arial"/>
                <w:b/>
                <w:sz w:val="20"/>
                <w:szCs w:val="20"/>
              </w:rPr>
              <w:t>100</w:t>
            </w:r>
          </w:p>
        </w:tc>
      </w:tr>
    </w:tbl>
    <w:p w:rsidR="00C95728" w:rsidRDefault="00C95728" w:rsidP="004B7495">
      <w:pPr>
        <w:pStyle w:val="NoSpacing"/>
        <w:jc w:val="both"/>
        <w:rPr>
          <w:rFonts w:ascii="Times New Roman" w:hAnsi="Times New Roman" w:cs="Times New Roman"/>
          <w:sz w:val="24"/>
          <w:szCs w:val="24"/>
          <w:lang w:val="en-US"/>
        </w:rPr>
      </w:pPr>
    </w:p>
    <w:p w:rsidR="00301AFC" w:rsidRDefault="00E657E9" w:rsidP="00301AFC">
      <w:pPr>
        <w:pStyle w:val="NoSpacing"/>
        <w:jc w:val="both"/>
        <w:rPr>
          <w:rFonts w:ascii="Arial" w:hAnsi="Arial" w:cs="Arial"/>
          <w:b/>
          <w:lang w:val="en-US"/>
        </w:rPr>
      </w:pPr>
      <w:r w:rsidRPr="00E657E9">
        <w:rPr>
          <w:rFonts w:ascii="Arial" w:hAnsi="Arial" w:cs="Arial"/>
          <w:b/>
        </w:rPr>
        <w:t>Pembahasan</w:t>
      </w:r>
      <w:bookmarkStart w:id="2" w:name="_Toc391219117"/>
    </w:p>
    <w:p w:rsidR="00301AFC" w:rsidRDefault="00301AFC" w:rsidP="00301AFC">
      <w:pPr>
        <w:pStyle w:val="NoSpacing"/>
        <w:jc w:val="both"/>
        <w:rPr>
          <w:rFonts w:ascii="Arial" w:hAnsi="Arial" w:cs="Arial"/>
          <w:lang w:val="en-US"/>
        </w:rPr>
      </w:pPr>
      <w:r>
        <w:rPr>
          <w:rFonts w:ascii="Arial" w:hAnsi="Arial" w:cs="Arial"/>
        </w:rPr>
        <w:t xml:space="preserve">Karakteristik </w:t>
      </w:r>
      <w:r w:rsidR="00123C34" w:rsidRPr="00C95728">
        <w:rPr>
          <w:rFonts w:ascii="Arial" w:hAnsi="Arial" w:cs="Arial"/>
          <w:lang w:val="en-US"/>
        </w:rPr>
        <w:t>ODS</w:t>
      </w:r>
      <w:bookmarkStart w:id="3" w:name="_Toc391219118"/>
      <w:bookmarkEnd w:id="2"/>
      <w:r>
        <w:rPr>
          <w:rFonts w:ascii="Arial" w:hAnsi="Arial" w:cs="Arial"/>
          <w:lang w:val="en-US"/>
        </w:rPr>
        <w:t xml:space="preserve"> Data </w:t>
      </w:r>
      <w:proofErr w:type="spellStart"/>
      <w:r>
        <w:rPr>
          <w:rFonts w:ascii="Arial" w:hAnsi="Arial" w:cs="Arial"/>
          <w:lang w:val="en-US"/>
        </w:rPr>
        <w:t>Demografi</w:t>
      </w:r>
      <w:proofErr w:type="spellEnd"/>
    </w:p>
    <w:bookmarkEnd w:id="3"/>
    <w:p w:rsidR="00123C34" w:rsidRPr="00D33941" w:rsidRDefault="00123C34" w:rsidP="00301AFC">
      <w:pPr>
        <w:spacing w:after="0" w:line="240" w:lineRule="auto"/>
        <w:jc w:val="both"/>
        <w:rPr>
          <w:rFonts w:ascii="Arial" w:hAnsi="Arial" w:cs="Arial"/>
          <w:i/>
        </w:rPr>
      </w:pPr>
      <w:r w:rsidRPr="00D33941">
        <w:rPr>
          <w:rFonts w:ascii="Arial" w:hAnsi="Arial" w:cs="Arial"/>
          <w:i/>
        </w:rPr>
        <w:t>Usia</w:t>
      </w:r>
    </w:p>
    <w:p w:rsidR="00123C34" w:rsidRPr="009921F1" w:rsidRDefault="00123C34" w:rsidP="00301AFC">
      <w:pPr>
        <w:spacing w:after="0" w:line="240" w:lineRule="auto"/>
        <w:ind w:firstLine="720"/>
        <w:jc w:val="both"/>
        <w:rPr>
          <w:rFonts w:ascii="Arial" w:hAnsi="Arial" w:cs="Arial"/>
          <w:vertAlign w:val="superscript"/>
          <w:lang w:val="en-US"/>
        </w:rPr>
      </w:pPr>
      <w:r w:rsidRPr="00301AFC">
        <w:rPr>
          <w:rFonts w:ascii="Arial" w:hAnsi="Arial" w:cs="Arial"/>
        </w:rPr>
        <w:t xml:space="preserve">ODS dalam penelitian ini sebagian besar berusia antara 26 – 35 tahun yaitu 46 orang. Hal ini menunjukkan bahwa sebagian besar ODS berada dalam </w:t>
      </w:r>
      <w:proofErr w:type="spellStart"/>
      <w:r w:rsidRPr="00301AFC">
        <w:rPr>
          <w:rFonts w:ascii="Arial" w:hAnsi="Arial" w:cs="Arial"/>
          <w:lang w:val="en-US"/>
        </w:rPr>
        <w:t>masa</w:t>
      </w:r>
      <w:proofErr w:type="spellEnd"/>
      <w:r w:rsidRPr="00301AFC">
        <w:rPr>
          <w:rFonts w:ascii="Arial" w:hAnsi="Arial" w:cs="Arial"/>
          <w:lang w:val="en-US"/>
        </w:rPr>
        <w:t xml:space="preserve"> </w:t>
      </w:r>
      <w:proofErr w:type="spellStart"/>
      <w:r w:rsidRPr="00301AFC">
        <w:rPr>
          <w:rFonts w:ascii="Arial" w:hAnsi="Arial" w:cs="Arial"/>
          <w:lang w:val="en-US"/>
        </w:rPr>
        <w:t>usia</w:t>
      </w:r>
      <w:proofErr w:type="spellEnd"/>
      <w:r w:rsidRPr="00301AFC">
        <w:rPr>
          <w:rFonts w:ascii="Arial" w:hAnsi="Arial" w:cs="Arial"/>
          <w:lang w:val="en-US"/>
        </w:rPr>
        <w:t xml:space="preserve"> </w:t>
      </w:r>
      <w:proofErr w:type="spellStart"/>
      <w:r w:rsidRPr="00301AFC">
        <w:rPr>
          <w:rFonts w:ascii="Arial" w:hAnsi="Arial" w:cs="Arial"/>
          <w:lang w:val="en-US"/>
        </w:rPr>
        <w:t>produktif</w:t>
      </w:r>
      <w:proofErr w:type="spellEnd"/>
      <w:r w:rsidRPr="00301AFC">
        <w:rPr>
          <w:rFonts w:ascii="Arial" w:hAnsi="Arial" w:cs="Arial"/>
          <w:lang w:val="en-US"/>
        </w:rPr>
        <w:t xml:space="preserve">. </w:t>
      </w:r>
      <w:r w:rsidRPr="00301AFC">
        <w:rPr>
          <w:rFonts w:ascii="Arial" w:hAnsi="Arial" w:cs="Arial"/>
        </w:rPr>
        <w:t>Ini didukung oleh s</w:t>
      </w:r>
      <w:proofErr w:type="spellStart"/>
      <w:r w:rsidRPr="00301AFC">
        <w:rPr>
          <w:rFonts w:ascii="Arial" w:hAnsi="Arial" w:cs="Arial"/>
          <w:lang w:val="en-US"/>
        </w:rPr>
        <w:t>ebuah</w:t>
      </w:r>
      <w:proofErr w:type="spellEnd"/>
      <w:r w:rsidRPr="00301AFC">
        <w:rPr>
          <w:rFonts w:ascii="Arial" w:hAnsi="Arial" w:cs="Arial"/>
          <w:lang w:val="en-US"/>
        </w:rPr>
        <w:t xml:space="preserve"> </w:t>
      </w:r>
      <w:proofErr w:type="spellStart"/>
      <w:r w:rsidRPr="00301AFC">
        <w:rPr>
          <w:rFonts w:ascii="Arial" w:hAnsi="Arial" w:cs="Arial"/>
          <w:lang w:val="en-US"/>
        </w:rPr>
        <w:t>penelitian</w:t>
      </w:r>
      <w:proofErr w:type="spellEnd"/>
      <w:r w:rsidRPr="00301AFC">
        <w:rPr>
          <w:rFonts w:ascii="Arial" w:hAnsi="Arial" w:cs="Arial"/>
          <w:lang w:val="en-US"/>
        </w:rPr>
        <w:t xml:space="preserve"> </w:t>
      </w:r>
      <w:r w:rsidRPr="00301AFC">
        <w:rPr>
          <w:rFonts w:ascii="Arial" w:hAnsi="Arial" w:cs="Arial"/>
        </w:rPr>
        <w:t>yang</w:t>
      </w:r>
      <w:r w:rsidRPr="00301AFC">
        <w:rPr>
          <w:rFonts w:ascii="Arial" w:hAnsi="Arial" w:cs="Arial"/>
          <w:lang w:val="en-US"/>
        </w:rPr>
        <w:t xml:space="preserve"> </w:t>
      </w:r>
      <w:r w:rsidRPr="00301AFC">
        <w:rPr>
          <w:rFonts w:ascii="Arial" w:hAnsi="Arial" w:cs="Arial"/>
        </w:rPr>
        <w:t>mengemukakan tentang angka kejadian individu yang mengalami skizofrenia, yaitu umumnya terjadi pada masa usia produktif</w:t>
      </w:r>
      <w:r w:rsidR="009921F1">
        <w:rPr>
          <w:rFonts w:ascii="Arial" w:hAnsi="Arial" w:cs="Arial"/>
          <w:lang w:val="en-US"/>
        </w:rPr>
        <w:t xml:space="preserve"> </w:t>
      </w:r>
      <w:r w:rsidR="009921F1" w:rsidRPr="009921F1">
        <w:rPr>
          <w:rFonts w:ascii="Arial" w:hAnsi="Arial" w:cs="Arial"/>
          <w:lang w:val="en-US"/>
        </w:rPr>
        <w:t>(</w:t>
      </w:r>
      <w:proofErr w:type="spellStart"/>
      <w:r w:rsidR="00B8315F">
        <w:rPr>
          <w:rFonts w:ascii="Arial" w:hAnsi="Arial" w:cs="Arial"/>
          <w:lang w:val="en-US"/>
        </w:rPr>
        <w:t>Ter</w:t>
      </w:r>
      <w:proofErr w:type="spellEnd"/>
      <w:r w:rsidR="009921F1">
        <w:rPr>
          <w:rFonts w:ascii="Arial" w:hAnsi="Arial" w:cs="Arial"/>
          <w:lang w:val="en-US"/>
        </w:rPr>
        <w:t xml:space="preserve">, Kirkpatrick, </w:t>
      </w:r>
      <w:proofErr w:type="spellStart"/>
      <w:r w:rsidR="009921F1">
        <w:rPr>
          <w:rFonts w:ascii="Arial" w:hAnsi="Arial" w:cs="Arial"/>
          <w:lang w:val="en-US"/>
        </w:rPr>
        <w:t>dan</w:t>
      </w:r>
      <w:proofErr w:type="spellEnd"/>
      <w:r w:rsidR="009921F1" w:rsidRPr="009921F1">
        <w:rPr>
          <w:rFonts w:ascii="Arial" w:hAnsi="Arial" w:cs="Arial"/>
          <w:lang w:val="en-US"/>
        </w:rPr>
        <w:t xml:space="preserve"> Buchanan, 2001).</w:t>
      </w:r>
      <w:r w:rsidR="009921F1">
        <w:rPr>
          <w:rFonts w:ascii="Arial" w:hAnsi="Arial" w:cs="Arial"/>
          <w:lang w:val="en-US"/>
        </w:rPr>
        <w:t xml:space="preserve"> </w:t>
      </w:r>
      <w:r w:rsidRPr="00301AFC">
        <w:rPr>
          <w:rFonts w:ascii="Arial" w:hAnsi="Arial" w:cs="Arial"/>
        </w:rPr>
        <w:t>Usia berhubungan dengan pengalaman seseorang dalam menghadapi berbagai stressor, kemampuan memanfaatkan sumber dukungan dan keterampilan dalam mekanisme koping.</w:t>
      </w:r>
      <w:r w:rsidRPr="00301AFC">
        <w:rPr>
          <w:rFonts w:ascii="Arial" w:hAnsi="Arial" w:cs="Arial"/>
          <w:lang w:val="en-US"/>
        </w:rPr>
        <w:t xml:space="preserve"> </w:t>
      </w:r>
      <w:r w:rsidRPr="00301AFC">
        <w:rPr>
          <w:rFonts w:ascii="Arial" w:hAnsi="Arial" w:cs="Arial"/>
        </w:rPr>
        <w:t>Usia mempengaruhi cara pandang individu dalam menyelesaikan masalah. Kemampuan kognitif dan kemamuan perilaku sangat dipengaruhi oleh tahap perkembangan usia seseorang</w:t>
      </w:r>
      <w:r w:rsidR="009921F1">
        <w:rPr>
          <w:rFonts w:ascii="Arial" w:hAnsi="Arial" w:cs="Arial"/>
          <w:lang w:val="en-US"/>
        </w:rPr>
        <w:t xml:space="preserve"> (Stuart </w:t>
      </w:r>
      <w:proofErr w:type="spellStart"/>
      <w:r w:rsidR="009921F1">
        <w:rPr>
          <w:rFonts w:ascii="Arial" w:hAnsi="Arial" w:cs="Arial"/>
          <w:lang w:val="en-US"/>
        </w:rPr>
        <w:t>dan</w:t>
      </w:r>
      <w:proofErr w:type="spellEnd"/>
      <w:r w:rsidR="009921F1">
        <w:rPr>
          <w:rFonts w:ascii="Arial" w:hAnsi="Arial" w:cs="Arial"/>
          <w:lang w:val="en-US"/>
        </w:rPr>
        <w:t xml:space="preserve"> </w:t>
      </w:r>
      <w:proofErr w:type="spellStart"/>
      <w:r w:rsidR="009921F1">
        <w:rPr>
          <w:rFonts w:ascii="Arial" w:hAnsi="Arial" w:cs="Arial"/>
          <w:lang w:val="en-US"/>
        </w:rPr>
        <w:t>Laraia</w:t>
      </w:r>
      <w:proofErr w:type="spellEnd"/>
      <w:r w:rsidR="009921F1">
        <w:rPr>
          <w:rFonts w:ascii="Arial" w:hAnsi="Arial" w:cs="Arial"/>
          <w:lang w:val="en-US"/>
        </w:rPr>
        <w:t>, 2005).</w:t>
      </w:r>
    </w:p>
    <w:p w:rsidR="00123C34" w:rsidRPr="00D33941" w:rsidRDefault="00123C34" w:rsidP="00301AFC">
      <w:pPr>
        <w:spacing w:after="0" w:line="240" w:lineRule="auto"/>
        <w:jc w:val="both"/>
        <w:rPr>
          <w:rFonts w:ascii="Arial" w:hAnsi="Arial" w:cs="Arial"/>
          <w:i/>
        </w:rPr>
      </w:pPr>
      <w:r w:rsidRPr="00D33941">
        <w:rPr>
          <w:rFonts w:ascii="Arial" w:hAnsi="Arial" w:cs="Arial"/>
          <w:i/>
        </w:rPr>
        <w:t>Jenis Kelamin</w:t>
      </w:r>
    </w:p>
    <w:p w:rsidR="00123C34" w:rsidRPr="009921F1" w:rsidRDefault="00123C34" w:rsidP="00301AFC">
      <w:pPr>
        <w:spacing w:after="0" w:line="240" w:lineRule="auto"/>
        <w:ind w:firstLine="720"/>
        <w:jc w:val="both"/>
        <w:rPr>
          <w:rFonts w:ascii="Arial" w:hAnsi="Arial" w:cs="Arial"/>
          <w:b/>
          <w:lang w:val="en-US"/>
        </w:rPr>
      </w:pPr>
      <w:r w:rsidRPr="00C95728">
        <w:rPr>
          <w:rFonts w:ascii="Arial" w:hAnsi="Arial" w:cs="Arial"/>
        </w:rPr>
        <w:t>Dalam</w:t>
      </w:r>
      <w:r w:rsidRPr="00C95728">
        <w:rPr>
          <w:rFonts w:ascii="Arial" w:hAnsi="Arial" w:cs="Arial"/>
          <w:lang w:val="en-US"/>
        </w:rPr>
        <w:t xml:space="preserve"> </w:t>
      </w:r>
      <w:r w:rsidRPr="00C95728">
        <w:rPr>
          <w:rFonts w:ascii="Arial" w:hAnsi="Arial" w:cs="Arial"/>
        </w:rPr>
        <w:t>penelitian ini didapatkan hasil bahwa kejadian skizofrenia pada laki-laki</w:t>
      </w:r>
      <w:r w:rsidRPr="00C95728">
        <w:rPr>
          <w:rFonts w:ascii="Arial" w:hAnsi="Arial" w:cs="Arial"/>
          <w:lang w:val="en-US"/>
        </w:rPr>
        <w:t xml:space="preserve"> </w:t>
      </w:r>
      <w:r w:rsidRPr="00C95728">
        <w:rPr>
          <w:rFonts w:ascii="Arial" w:hAnsi="Arial" w:cs="Arial"/>
        </w:rPr>
        <w:t>lebih banyak dari pada wanita dengan rincian jumlah laki-laki 64 orang dan jumlah perempuan 34 orang.</w:t>
      </w:r>
      <w:r w:rsidRPr="00C95728">
        <w:rPr>
          <w:rFonts w:ascii="Arial" w:hAnsi="Arial" w:cs="Arial"/>
          <w:lang w:val="en-US"/>
        </w:rPr>
        <w:t xml:space="preserve"> </w:t>
      </w:r>
      <w:r w:rsidRPr="00C95728">
        <w:rPr>
          <w:rFonts w:ascii="Arial" w:hAnsi="Arial" w:cs="Arial"/>
        </w:rPr>
        <w:t xml:space="preserve">Hal ini menunjukkan bahwa insiden skizofrenia lebih banyak terjadi pada laki-laki. Hasil penelitian ini sama dengan penelitian yang dilakukan </w:t>
      </w:r>
      <w:r w:rsidR="00B8315F">
        <w:rPr>
          <w:rFonts w:ascii="Arial" w:hAnsi="Arial" w:cs="Arial"/>
        </w:rPr>
        <w:t>oleh Mohr et</w:t>
      </w:r>
      <w:r w:rsidR="009921F1">
        <w:rPr>
          <w:rFonts w:ascii="Arial" w:hAnsi="Arial" w:cs="Arial"/>
        </w:rPr>
        <w:t xml:space="preserve"> al</w:t>
      </w:r>
      <w:r w:rsidR="00B8315F">
        <w:rPr>
          <w:rFonts w:ascii="Arial" w:hAnsi="Arial" w:cs="Arial"/>
          <w:lang w:val="en-US"/>
        </w:rPr>
        <w:t>.</w:t>
      </w:r>
      <w:r w:rsidR="009921F1">
        <w:rPr>
          <w:rFonts w:ascii="Arial" w:hAnsi="Arial" w:cs="Arial"/>
        </w:rPr>
        <w:t xml:space="preserve"> </w:t>
      </w:r>
      <w:r w:rsidRPr="00C95728">
        <w:rPr>
          <w:rFonts w:ascii="Arial" w:hAnsi="Arial" w:cs="Arial"/>
        </w:rPr>
        <w:t>(2011) pada penderita skizofrenia yang menunjukkan jumlah responden laki-laki lebih banyak daripada perempuan dengan rincian jumlah laki-laki 47 orang dan jumlah perempuan 29 orang.</w:t>
      </w:r>
      <w:r w:rsidR="00267632">
        <w:rPr>
          <w:rFonts w:ascii="Arial" w:hAnsi="Arial" w:cs="Arial"/>
          <w:vertAlign w:val="superscript"/>
          <w:lang w:val="en-US"/>
        </w:rPr>
        <w:t xml:space="preserve"> </w:t>
      </w:r>
      <w:r w:rsidRPr="00C95728">
        <w:rPr>
          <w:rFonts w:ascii="Arial" w:hAnsi="Arial" w:cs="Arial"/>
        </w:rPr>
        <w:t>Penderita gangguan jiwa ringan pada perempuan terjadi dua kali lebih banyak dibanding laki-laki dan sangat dipengaruhi oleh kondisi sosial ekonomi. Sedangkan untuk penderita gangguan jiwa berat lebih banyak diderita laki-laki daripada perempuan</w:t>
      </w:r>
      <w:r w:rsidR="001D1D97">
        <w:rPr>
          <w:rFonts w:ascii="Arial" w:hAnsi="Arial" w:cs="Arial"/>
          <w:lang w:val="en-US"/>
        </w:rPr>
        <w:t xml:space="preserve"> (</w:t>
      </w:r>
      <w:proofErr w:type="spellStart"/>
      <w:r w:rsidR="001D1D97">
        <w:rPr>
          <w:rFonts w:ascii="Arial" w:hAnsi="Arial" w:cs="Arial"/>
          <w:lang w:val="en-US"/>
        </w:rPr>
        <w:t>Riskesda</w:t>
      </w:r>
      <w:r w:rsidR="00AC2157">
        <w:rPr>
          <w:rFonts w:ascii="Arial" w:hAnsi="Arial" w:cs="Arial"/>
          <w:lang w:val="en-US"/>
        </w:rPr>
        <w:t>s</w:t>
      </w:r>
      <w:proofErr w:type="spellEnd"/>
      <w:r w:rsidR="001D1D97">
        <w:rPr>
          <w:rFonts w:ascii="Arial" w:hAnsi="Arial" w:cs="Arial"/>
          <w:lang w:val="en-US"/>
        </w:rPr>
        <w:t>, 2007)</w:t>
      </w:r>
      <w:r w:rsidR="00267632">
        <w:rPr>
          <w:rFonts w:ascii="Arial" w:hAnsi="Arial" w:cs="Arial"/>
          <w:lang w:val="en-US"/>
        </w:rPr>
        <w:t>.</w:t>
      </w:r>
    </w:p>
    <w:p w:rsidR="00123C34" w:rsidRPr="00D33941" w:rsidRDefault="00123C34" w:rsidP="00301AFC">
      <w:pPr>
        <w:spacing w:after="0" w:line="240" w:lineRule="auto"/>
        <w:jc w:val="both"/>
        <w:rPr>
          <w:rFonts w:ascii="Arial" w:hAnsi="Arial" w:cs="Arial"/>
          <w:i/>
        </w:rPr>
      </w:pPr>
      <w:r w:rsidRPr="00D33941">
        <w:rPr>
          <w:rFonts w:ascii="Arial" w:hAnsi="Arial" w:cs="Arial"/>
          <w:i/>
        </w:rPr>
        <w:lastRenderedPageBreak/>
        <w:t>Pendidikan</w:t>
      </w:r>
    </w:p>
    <w:p w:rsidR="00123C34" w:rsidRPr="00C95728" w:rsidRDefault="00123C34" w:rsidP="009921F1">
      <w:pPr>
        <w:spacing w:after="0" w:line="240" w:lineRule="auto"/>
        <w:ind w:firstLine="720"/>
        <w:jc w:val="both"/>
        <w:rPr>
          <w:rFonts w:ascii="Arial" w:hAnsi="Arial" w:cs="Arial"/>
          <w:lang w:val="en-US"/>
        </w:rPr>
      </w:pPr>
      <w:r w:rsidRPr="00C95728">
        <w:rPr>
          <w:rFonts w:ascii="Arial" w:hAnsi="Arial" w:cs="Arial"/>
        </w:rPr>
        <w:t xml:space="preserve">Dalam dalam penelitian ini didapatkan hasil bahwa mayoritas responden memiliki tingkat pendidikan menengah, yaitu SMP sebanyak 34 orang dan SMA sebanyak 33 orang.Hasil penelitian ini sama dengan penelitian </w:t>
      </w:r>
      <w:r w:rsidR="00B8315F">
        <w:rPr>
          <w:rFonts w:ascii="Arial" w:hAnsi="Arial" w:cs="Arial"/>
        </w:rPr>
        <w:t>yang dilakukan oleh Makhal et</w:t>
      </w:r>
      <w:r w:rsidRPr="00C95728">
        <w:rPr>
          <w:rFonts w:ascii="Arial" w:hAnsi="Arial" w:cs="Arial"/>
        </w:rPr>
        <w:t xml:space="preserve"> al. (2013) yang menunjukkan bahwa sebagian besar ODS memiliki tingkat pendidikan menengah, yaitu sejumlah 42 %</w:t>
      </w:r>
      <w:r w:rsidR="009921F1">
        <w:rPr>
          <w:rFonts w:ascii="Arial" w:hAnsi="Arial" w:cs="Arial"/>
          <w:lang w:val="en-US"/>
        </w:rPr>
        <w:t>.</w:t>
      </w:r>
      <w:r w:rsidRPr="00C95728">
        <w:rPr>
          <w:rFonts w:ascii="Arial" w:hAnsi="Arial" w:cs="Arial"/>
          <w:vertAlign w:val="superscript"/>
          <w:lang w:val="en-US"/>
        </w:rPr>
        <w:t xml:space="preserve"> </w:t>
      </w:r>
      <w:r w:rsidRPr="00C95728">
        <w:rPr>
          <w:rFonts w:ascii="Arial" w:hAnsi="Arial" w:cs="Arial"/>
        </w:rPr>
        <w:t>Hal ini senada dengan yang diu</w:t>
      </w:r>
      <w:r w:rsidR="00B8315F">
        <w:rPr>
          <w:rFonts w:ascii="Arial" w:hAnsi="Arial" w:cs="Arial"/>
        </w:rPr>
        <w:t>ngkapkan oleh Te</w:t>
      </w:r>
      <w:r w:rsidR="00B8315F">
        <w:rPr>
          <w:rFonts w:ascii="Arial" w:hAnsi="Arial" w:cs="Arial"/>
          <w:lang w:val="en-US"/>
        </w:rPr>
        <w:t>r</w:t>
      </w:r>
      <w:r w:rsidR="00B8315F">
        <w:rPr>
          <w:rFonts w:ascii="Arial" w:hAnsi="Arial" w:cs="Arial"/>
        </w:rPr>
        <w:t>, Kirkpatrick</w:t>
      </w:r>
      <w:r w:rsidR="00B8315F">
        <w:rPr>
          <w:rFonts w:ascii="Arial" w:hAnsi="Arial" w:cs="Arial"/>
          <w:lang w:val="en-US"/>
        </w:rPr>
        <w:t xml:space="preserve">, </w:t>
      </w:r>
      <w:proofErr w:type="spellStart"/>
      <w:r w:rsidR="00B8315F">
        <w:rPr>
          <w:rFonts w:ascii="Arial" w:hAnsi="Arial" w:cs="Arial"/>
          <w:lang w:val="en-US"/>
        </w:rPr>
        <w:t>dan</w:t>
      </w:r>
      <w:proofErr w:type="spellEnd"/>
      <w:r w:rsidRPr="00C95728">
        <w:rPr>
          <w:rFonts w:ascii="Arial" w:hAnsi="Arial" w:cs="Arial"/>
        </w:rPr>
        <w:t xml:space="preserve"> Buchanan (2001)</w:t>
      </w:r>
      <w:r w:rsidRPr="00C95728">
        <w:rPr>
          <w:rFonts w:ascii="Arial" w:hAnsi="Arial" w:cs="Arial"/>
          <w:lang w:val="en-US"/>
        </w:rPr>
        <w:t xml:space="preserve"> yang </w:t>
      </w:r>
      <w:proofErr w:type="spellStart"/>
      <w:r w:rsidRPr="00C95728">
        <w:rPr>
          <w:rFonts w:ascii="Arial" w:hAnsi="Arial" w:cs="Arial"/>
          <w:lang w:val="en-US"/>
        </w:rPr>
        <w:t>menyatakan</w:t>
      </w:r>
      <w:proofErr w:type="spellEnd"/>
      <w:r w:rsidRPr="00C95728">
        <w:rPr>
          <w:rFonts w:ascii="Arial" w:hAnsi="Arial" w:cs="Arial"/>
        </w:rPr>
        <w:t xml:space="preserve"> bahwa skizofrenia terjadi setelah individu telah berpendidikan selama 11,5 tahun dan 12,7 tahun</w:t>
      </w:r>
      <w:r w:rsidR="009921F1">
        <w:rPr>
          <w:rFonts w:ascii="Arial" w:hAnsi="Arial" w:cs="Arial"/>
          <w:lang w:val="en-US"/>
        </w:rPr>
        <w:t>.</w:t>
      </w:r>
      <w:r w:rsidRPr="00C95728">
        <w:rPr>
          <w:rFonts w:ascii="Arial" w:hAnsi="Arial" w:cs="Arial"/>
          <w:vertAlign w:val="superscript"/>
          <w:lang w:val="en-US"/>
        </w:rPr>
        <w:t xml:space="preserve"> </w:t>
      </w:r>
      <w:r w:rsidRPr="00C95728">
        <w:rPr>
          <w:rFonts w:ascii="Arial" w:hAnsi="Arial" w:cs="Arial"/>
        </w:rPr>
        <w:t>Sehingga, semakin tinggi tingkat pendidikan seseorang, maka insiden prevalensi skizofrenia akan semakin rendah. Begitu juga sebaliknya, semakin rendah tingkat pendidikan seseorang, maka insiden skizofrenia akan semakin tinggi.</w:t>
      </w:r>
    </w:p>
    <w:p w:rsidR="00123C34" w:rsidRPr="00D33941" w:rsidRDefault="00123C34" w:rsidP="00301AFC">
      <w:pPr>
        <w:spacing w:after="0" w:line="240" w:lineRule="auto"/>
        <w:jc w:val="both"/>
        <w:rPr>
          <w:rFonts w:ascii="Arial" w:hAnsi="Arial" w:cs="Arial"/>
          <w:i/>
        </w:rPr>
      </w:pPr>
      <w:r w:rsidRPr="00D33941">
        <w:rPr>
          <w:rFonts w:ascii="Arial" w:hAnsi="Arial" w:cs="Arial"/>
          <w:i/>
        </w:rPr>
        <w:t>Pekerjaan</w:t>
      </w:r>
    </w:p>
    <w:p w:rsidR="00123C34" w:rsidRPr="00C95728" w:rsidRDefault="00123C34" w:rsidP="00301AFC">
      <w:pPr>
        <w:spacing w:after="0" w:line="240" w:lineRule="auto"/>
        <w:ind w:firstLine="720"/>
        <w:jc w:val="both"/>
        <w:rPr>
          <w:rFonts w:ascii="Arial" w:hAnsi="Arial" w:cs="Arial"/>
          <w:vertAlign w:val="superscript"/>
        </w:rPr>
      </w:pPr>
      <w:r w:rsidRPr="00C95728">
        <w:rPr>
          <w:rFonts w:ascii="Arial" w:hAnsi="Arial" w:cs="Arial"/>
        </w:rPr>
        <w:t>Hasil penelitian ini menunjukkan bahwa sebagian besar ODS tidak bekerja (ibu rumah tangga, pengangguran) dengan jumlah 72 orang. Hasil penelitian ini samadengan penelitian yang dilakukan oleh Makh</w:t>
      </w:r>
      <w:r w:rsidR="00B8315F">
        <w:rPr>
          <w:rFonts w:ascii="Arial" w:hAnsi="Arial" w:cs="Arial"/>
        </w:rPr>
        <w:t>al et</w:t>
      </w:r>
      <w:r w:rsidRPr="00C95728">
        <w:rPr>
          <w:rFonts w:ascii="Arial" w:hAnsi="Arial" w:cs="Arial"/>
        </w:rPr>
        <w:t xml:space="preserve"> al. (2013) yang menunjukkan bahwa sebagian besar ODS adalah ibu rumah tangga dan pengangguran dengan persentase 61 %</w:t>
      </w:r>
      <w:r w:rsidR="009921F1">
        <w:rPr>
          <w:rFonts w:ascii="Arial" w:hAnsi="Arial" w:cs="Arial"/>
          <w:lang w:val="en-US"/>
        </w:rPr>
        <w:t xml:space="preserve">. </w:t>
      </w:r>
      <w:r w:rsidRPr="00C95728">
        <w:rPr>
          <w:rFonts w:ascii="Arial" w:hAnsi="Arial" w:cs="Arial"/>
        </w:rPr>
        <w:t>Secara umum pekerjaan berhubungan dengan status sosial ekonomi seseorang. Apabila seseorang tidak bekerja, maka tingkat sosial ekonnominya pun akan rendah. Sehingga dapat membuat aspek psikologisnya tertekan karena kesulitan dalam memenuhi kebutuhan hidupnya sehari-hari. Akhirnya, hal ini dapat memicu terjadinya gangguan kejiwaan, seperti skizofrenia.</w:t>
      </w:r>
    </w:p>
    <w:p w:rsidR="00123C34" w:rsidRPr="00D33941" w:rsidRDefault="00123C34" w:rsidP="00301AFC">
      <w:pPr>
        <w:spacing w:after="0" w:line="240" w:lineRule="auto"/>
        <w:jc w:val="both"/>
        <w:rPr>
          <w:rFonts w:ascii="Arial" w:hAnsi="Arial" w:cs="Arial"/>
          <w:i/>
        </w:rPr>
      </w:pPr>
      <w:r w:rsidRPr="00D33941">
        <w:rPr>
          <w:rFonts w:ascii="Arial" w:hAnsi="Arial" w:cs="Arial"/>
          <w:i/>
        </w:rPr>
        <w:t>Pendapatan per Bulan</w:t>
      </w:r>
    </w:p>
    <w:p w:rsidR="00123C34" w:rsidRPr="00C95728" w:rsidRDefault="00123C34" w:rsidP="00D33941">
      <w:pPr>
        <w:spacing w:after="0" w:line="240" w:lineRule="auto"/>
        <w:ind w:firstLine="720"/>
        <w:jc w:val="both"/>
        <w:rPr>
          <w:rFonts w:ascii="Arial" w:hAnsi="Arial" w:cs="Arial"/>
        </w:rPr>
      </w:pPr>
      <w:r w:rsidRPr="00C95728">
        <w:rPr>
          <w:rFonts w:ascii="Arial" w:hAnsi="Arial" w:cs="Arial"/>
        </w:rPr>
        <w:t>Hasil penelitian ini menunjukkan bahwa sebagian ODSberpendapatan per bulan rendah, yaitu kurang dari Rp 1.000.000,- dengan jumlah 89 orang.Hasil penelitian ini sama dengan penelitia</w:t>
      </w:r>
      <w:r w:rsidR="00B8315F">
        <w:rPr>
          <w:rFonts w:ascii="Arial" w:hAnsi="Arial" w:cs="Arial"/>
        </w:rPr>
        <w:t>n yang dilakukan oleh Makhal et</w:t>
      </w:r>
      <w:r w:rsidRPr="00C95728">
        <w:rPr>
          <w:rFonts w:ascii="Arial" w:hAnsi="Arial" w:cs="Arial"/>
        </w:rPr>
        <w:t xml:space="preserve"> al. (2013) yang menunjukkan bahwa sebagian besar ODS mempunyai pendapatan rendah, yaitu sebanyak 62 %</w:t>
      </w:r>
      <w:r w:rsidR="009921F1">
        <w:rPr>
          <w:rFonts w:ascii="Arial" w:hAnsi="Arial" w:cs="Arial"/>
          <w:lang w:val="en-US"/>
        </w:rPr>
        <w:t>.</w:t>
      </w:r>
      <w:r w:rsidRPr="00C95728">
        <w:rPr>
          <w:rFonts w:ascii="Arial" w:hAnsi="Arial" w:cs="Arial"/>
          <w:vertAlign w:val="superscript"/>
          <w:lang w:val="en-US"/>
        </w:rPr>
        <w:t xml:space="preserve"> </w:t>
      </w:r>
      <w:r w:rsidRPr="00C95728">
        <w:rPr>
          <w:rFonts w:ascii="Arial" w:hAnsi="Arial" w:cs="Arial"/>
        </w:rPr>
        <w:t>Hal ini menunjukkan kalau sebagian besar ODS berasal dari kelas ekonomi rendah. Semakin rendah pendapatan per bulan seseorang, maka akan lebih rentan mengalami stres. Sehingga, dapat menyebabkan terjadinya gangguan jiwa, termasuk skizofrenia.</w:t>
      </w:r>
    </w:p>
    <w:p w:rsidR="00123C34" w:rsidRPr="00D33941" w:rsidRDefault="00301AFC" w:rsidP="00D33941">
      <w:pPr>
        <w:pStyle w:val="Heading3"/>
        <w:spacing w:before="0" w:line="240" w:lineRule="auto"/>
        <w:rPr>
          <w:rFonts w:ascii="Arial" w:hAnsi="Arial" w:cs="Arial"/>
          <w:b w:val="0"/>
          <w:i/>
          <w:color w:val="auto"/>
        </w:rPr>
      </w:pPr>
      <w:bookmarkStart w:id="4" w:name="_Toc391219119"/>
      <w:proofErr w:type="spellStart"/>
      <w:r w:rsidRPr="00D33941">
        <w:rPr>
          <w:rFonts w:ascii="Arial" w:hAnsi="Arial" w:cs="Arial"/>
          <w:b w:val="0"/>
          <w:i/>
          <w:color w:val="auto"/>
          <w:lang w:val="en-US"/>
        </w:rPr>
        <w:t>Karakteristik</w:t>
      </w:r>
      <w:proofErr w:type="spellEnd"/>
      <w:r w:rsidRPr="00D33941">
        <w:rPr>
          <w:rFonts w:ascii="Arial" w:hAnsi="Arial" w:cs="Arial"/>
          <w:b w:val="0"/>
          <w:i/>
          <w:color w:val="auto"/>
          <w:lang w:val="en-US"/>
        </w:rPr>
        <w:t xml:space="preserve"> ODS </w:t>
      </w:r>
      <w:r w:rsidR="00123C34" w:rsidRPr="00D33941">
        <w:rPr>
          <w:rFonts w:ascii="Arial" w:hAnsi="Arial" w:cs="Arial"/>
          <w:b w:val="0"/>
          <w:i/>
          <w:color w:val="auto"/>
        </w:rPr>
        <w:t>Data Klinis</w:t>
      </w:r>
      <w:bookmarkEnd w:id="4"/>
    </w:p>
    <w:p w:rsidR="00123C34" w:rsidRPr="009921F1" w:rsidRDefault="00123C34" w:rsidP="00301AFC">
      <w:pPr>
        <w:spacing w:after="0" w:line="240" w:lineRule="auto"/>
        <w:ind w:firstLine="720"/>
        <w:jc w:val="both"/>
        <w:rPr>
          <w:rFonts w:ascii="Arial" w:hAnsi="Arial" w:cs="Arial"/>
          <w:lang w:val="en-US"/>
        </w:rPr>
      </w:pPr>
      <w:r w:rsidRPr="00C95728">
        <w:rPr>
          <w:rFonts w:ascii="Arial" w:hAnsi="Arial" w:cs="Arial"/>
        </w:rPr>
        <w:t>Hasil peneli</w:t>
      </w:r>
      <w:r w:rsidR="00D53A1B">
        <w:rPr>
          <w:rFonts w:ascii="Arial" w:hAnsi="Arial" w:cs="Arial"/>
        </w:rPr>
        <w:t xml:space="preserve">tian menunjukkan bahwa </w:t>
      </w:r>
      <w:r w:rsidR="00D53A1B">
        <w:rPr>
          <w:rFonts w:ascii="Arial" w:hAnsi="Arial" w:cs="Arial"/>
          <w:lang w:val="en-US"/>
        </w:rPr>
        <w:t>median</w:t>
      </w:r>
      <w:r w:rsidRPr="00C95728">
        <w:rPr>
          <w:rFonts w:ascii="Arial" w:hAnsi="Arial" w:cs="Arial"/>
        </w:rPr>
        <w:t xml:space="preserve"> ODS pertama kali menderita (onset)</w:t>
      </w:r>
      <w:r w:rsidRPr="00C95728">
        <w:rPr>
          <w:rFonts w:ascii="Arial" w:hAnsi="Arial" w:cs="Arial"/>
          <w:lang w:val="en-US"/>
        </w:rPr>
        <w:t xml:space="preserve"> </w:t>
      </w:r>
      <w:r w:rsidRPr="00C95728">
        <w:rPr>
          <w:rFonts w:ascii="Arial" w:hAnsi="Arial" w:cs="Arial"/>
        </w:rPr>
        <w:t>ski</w:t>
      </w:r>
      <w:r w:rsidR="00D53A1B">
        <w:rPr>
          <w:rFonts w:ascii="Arial" w:hAnsi="Arial" w:cs="Arial"/>
        </w:rPr>
        <w:t>zofrenia pada saat berusia 2</w:t>
      </w:r>
      <w:r w:rsidR="00D53A1B">
        <w:rPr>
          <w:rFonts w:ascii="Arial" w:hAnsi="Arial" w:cs="Arial"/>
          <w:lang w:val="en-US"/>
        </w:rPr>
        <w:t>6</w:t>
      </w:r>
      <w:r w:rsidRPr="00C95728">
        <w:rPr>
          <w:rFonts w:ascii="Arial" w:hAnsi="Arial" w:cs="Arial"/>
        </w:rPr>
        <w:t xml:space="preserve"> ta</w:t>
      </w:r>
      <w:r w:rsidR="00D53A1B">
        <w:rPr>
          <w:rFonts w:ascii="Arial" w:hAnsi="Arial" w:cs="Arial"/>
        </w:rPr>
        <w:t>hun</w:t>
      </w:r>
      <w:r w:rsidRPr="00C95728">
        <w:rPr>
          <w:rFonts w:ascii="Arial" w:hAnsi="Arial" w:cs="Arial"/>
        </w:rPr>
        <w:t>.</w:t>
      </w:r>
      <w:r w:rsidR="00D53A1B">
        <w:rPr>
          <w:rFonts w:ascii="Arial" w:hAnsi="Arial" w:cs="Arial"/>
          <w:lang w:val="en-US"/>
        </w:rPr>
        <w:t xml:space="preserve"> </w:t>
      </w:r>
      <w:r w:rsidRPr="00C95728">
        <w:rPr>
          <w:rFonts w:ascii="Arial" w:hAnsi="Arial" w:cs="Arial"/>
        </w:rPr>
        <w:t>Hal ini sesuai dengan penelit</w:t>
      </w:r>
      <w:r w:rsidR="00B8315F">
        <w:rPr>
          <w:rFonts w:ascii="Arial" w:hAnsi="Arial" w:cs="Arial"/>
        </w:rPr>
        <w:t>ian yang dilakukan oleh Kate et</w:t>
      </w:r>
      <w:r w:rsidRPr="00C95728">
        <w:rPr>
          <w:rFonts w:ascii="Arial" w:hAnsi="Arial" w:cs="Arial"/>
        </w:rPr>
        <w:t xml:space="preserve"> al. (2013) </w:t>
      </w:r>
      <w:r w:rsidR="00D53A1B">
        <w:rPr>
          <w:rFonts w:ascii="Arial" w:hAnsi="Arial" w:cs="Arial"/>
        </w:rPr>
        <w:t xml:space="preserve">yang menunjukkan bahwa </w:t>
      </w:r>
      <w:r w:rsidR="00D53A1B">
        <w:rPr>
          <w:rFonts w:ascii="Arial" w:hAnsi="Arial" w:cs="Arial"/>
          <w:lang w:val="en-US"/>
        </w:rPr>
        <w:t>median</w:t>
      </w:r>
      <w:r w:rsidRPr="00C95728">
        <w:rPr>
          <w:rFonts w:ascii="Arial" w:hAnsi="Arial" w:cs="Arial"/>
        </w:rPr>
        <w:t xml:space="preserve"> onset ski</w:t>
      </w:r>
      <w:r w:rsidR="00D53A1B">
        <w:rPr>
          <w:rFonts w:ascii="Arial" w:hAnsi="Arial" w:cs="Arial"/>
        </w:rPr>
        <w:t>zofrenia pada saat berusia 25</w:t>
      </w:r>
      <w:r w:rsidRPr="00C95728">
        <w:rPr>
          <w:rFonts w:ascii="Arial" w:hAnsi="Arial" w:cs="Arial"/>
        </w:rPr>
        <w:t xml:space="preserve"> tahun</w:t>
      </w:r>
      <w:r w:rsidR="009921F1">
        <w:rPr>
          <w:rFonts w:ascii="Arial" w:hAnsi="Arial" w:cs="Arial"/>
          <w:lang w:val="en-US"/>
        </w:rPr>
        <w:t>.</w:t>
      </w:r>
    </w:p>
    <w:p w:rsidR="00123C34" w:rsidRPr="009921F1" w:rsidRDefault="00123C34" w:rsidP="00301AFC">
      <w:pPr>
        <w:spacing w:after="0" w:line="240" w:lineRule="auto"/>
        <w:ind w:firstLine="720"/>
        <w:jc w:val="both"/>
        <w:rPr>
          <w:rFonts w:ascii="Arial" w:hAnsi="Arial" w:cs="Arial"/>
          <w:lang w:val="en-US"/>
        </w:rPr>
      </w:pPr>
      <w:r w:rsidRPr="00C95728">
        <w:rPr>
          <w:rFonts w:ascii="Arial" w:hAnsi="Arial" w:cs="Arial"/>
        </w:rPr>
        <w:t xml:space="preserve">Dilihat dari lamanya ODS sudah menderita penyakit, </w:t>
      </w:r>
      <w:r w:rsidR="00267632">
        <w:rPr>
          <w:rFonts w:ascii="Arial" w:hAnsi="Arial" w:cs="Arial"/>
        </w:rPr>
        <w:t xml:space="preserve">didapatkan </w:t>
      </w:r>
      <w:r w:rsidR="00267632">
        <w:rPr>
          <w:rFonts w:ascii="Arial" w:hAnsi="Arial" w:cs="Arial"/>
          <w:lang w:val="en-US"/>
        </w:rPr>
        <w:t>median</w:t>
      </w:r>
      <w:r w:rsidR="00D53A1B">
        <w:rPr>
          <w:rFonts w:ascii="Arial" w:hAnsi="Arial" w:cs="Arial"/>
        </w:rPr>
        <w:t xml:space="preserve"> selama 6</w:t>
      </w:r>
      <w:r w:rsidRPr="00C95728">
        <w:rPr>
          <w:rFonts w:ascii="Arial" w:hAnsi="Arial" w:cs="Arial"/>
        </w:rPr>
        <w:t xml:space="preserve"> tahun. Hasil penelitian </w:t>
      </w:r>
      <w:proofErr w:type="spellStart"/>
      <w:r w:rsidR="00267632">
        <w:rPr>
          <w:rFonts w:ascii="Arial" w:hAnsi="Arial" w:cs="Arial"/>
          <w:lang w:val="en-US"/>
        </w:rPr>
        <w:t>ini</w:t>
      </w:r>
      <w:proofErr w:type="spellEnd"/>
      <w:r w:rsidR="00267632">
        <w:rPr>
          <w:rFonts w:ascii="Arial" w:hAnsi="Arial" w:cs="Arial"/>
          <w:lang w:val="en-US"/>
        </w:rPr>
        <w:t xml:space="preserve"> </w:t>
      </w:r>
      <w:proofErr w:type="spellStart"/>
      <w:r w:rsidR="00267632">
        <w:rPr>
          <w:rFonts w:ascii="Arial" w:hAnsi="Arial" w:cs="Arial"/>
          <w:lang w:val="en-US"/>
        </w:rPr>
        <w:t>jauh</w:t>
      </w:r>
      <w:proofErr w:type="spellEnd"/>
      <w:r w:rsidR="00267632">
        <w:rPr>
          <w:rFonts w:ascii="Arial" w:hAnsi="Arial" w:cs="Arial"/>
          <w:lang w:val="en-US"/>
        </w:rPr>
        <w:t xml:space="preserve"> </w:t>
      </w:r>
      <w:r w:rsidRPr="00C95728">
        <w:rPr>
          <w:rFonts w:ascii="Arial" w:hAnsi="Arial" w:cs="Arial"/>
        </w:rPr>
        <w:t>lebih kecil angkanya daripada penelit</w:t>
      </w:r>
      <w:r w:rsidR="00B8315F">
        <w:rPr>
          <w:rFonts w:ascii="Arial" w:hAnsi="Arial" w:cs="Arial"/>
        </w:rPr>
        <w:t>ian yang dilakukan oleh Mohr et</w:t>
      </w:r>
      <w:r w:rsidRPr="00C95728">
        <w:rPr>
          <w:rFonts w:ascii="Arial" w:hAnsi="Arial" w:cs="Arial"/>
        </w:rPr>
        <w:t xml:space="preserve"> al. (2011),</w:t>
      </w:r>
      <w:r w:rsidR="00D53A1B">
        <w:rPr>
          <w:rFonts w:ascii="Arial" w:hAnsi="Arial" w:cs="Arial"/>
        </w:rPr>
        <w:t xml:space="preserve"> yang menyatakan bahwa </w:t>
      </w:r>
      <w:r w:rsidR="00D53A1B">
        <w:rPr>
          <w:rFonts w:ascii="Arial" w:hAnsi="Arial" w:cs="Arial"/>
          <w:lang w:val="en-US"/>
        </w:rPr>
        <w:t>median</w:t>
      </w:r>
      <w:r w:rsidRPr="00C95728">
        <w:rPr>
          <w:rFonts w:ascii="Arial" w:hAnsi="Arial" w:cs="Arial"/>
        </w:rPr>
        <w:t xml:space="preserve"> ODS sudah</w:t>
      </w:r>
      <w:r w:rsidR="00D53A1B">
        <w:rPr>
          <w:rFonts w:ascii="Arial" w:hAnsi="Arial" w:cs="Arial"/>
        </w:rPr>
        <w:t xml:space="preserve"> menderita penyakit selama 14</w:t>
      </w:r>
      <w:r w:rsidRPr="00C95728">
        <w:rPr>
          <w:rFonts w:ascii="Arial" w:hAnsi="Arial" w:cs="Arial"/>
        </w:rPr>
        <w:t xml:space="preserve"> tahun</w:t>
      </w:r>
      <w:r w:rsidR="009921F1">
        <w:rPr>
          <w:rFonts w:ascii="Arial" w:hAnsi="Arial" w:cs="Arial"/>
          <w:lang w:val="en-US"/>
        </w:rPr>
        <w:t>.</w:t>
      </w:r>
    </w:p>
    <w:p w:rsidR="00123C34" w:rsidRPr="009921F1" w:rsidRDefault="00123C34" w:rsidP="00D33941">
      <w:pPr>
        <w:spacing w:after="0" w:line="240" w:lineRule="auto"/>
        <w:ind w:firstLine="720"/>
        <w:jc w:val="both"/>
        <w:rPr>
          <w:rFonts w:ascii="Arial" w:hAnsi="Arial" w:cs="Arial"/>
          <w:lang w:val="en-US"/>
        </w:rPr>
      </w:pPr>
      <w:r w:rsidRPr="00C95728">
        <w:rPr>
          <w:rFonts w:ascii="Arial" w:hAnsi="Arial" w:cs="Arial"/>
        </w:rPr>
        <w:t>Sedangkan berdasarkan jumlah ODS pernah dirawat inap di r</w:t>
      </w:r>
      <w:r w:rsidR="00D53A1B">
        <w:rPr>
          <w:rFonts w:ascii="Arial" w:hAnsi="Arial" w:cs="Arial"/>
        </w:rPr>
        <w:t xml:space="preserve">umah sakit, didapatkan </w:t>
      </w:r>
      <w:r w:rsidR="00D53A1B">
        <w:rPr>
          <w:rFonts w:ascii="Arial" w:hAnsi="Arial" w:cs="Arial"/>
          <w:lang w:val="en-US"/>
        </w:rPr>
        <w:t>median</w:t>
      </w:r>
      <w:r w:rsidR="00D53A1B">
        <w:rPr>
          <w:rFonts w:ascii="Arial" w:hAnsi="Arial" w:cs="Arial"/>
        </w:rPr>
        <w:t xml:space="preserve"> sebanyak 2</w:t>
      </w:r>
      <w:r w:rsidR="00267632">
        <w:rPr>
          <w:rFonts w:ascii="Arial" w:hAnsi="Arial" w:cs="Arial"/>
          <w:lang w:val="en-US"/>
        </w:rPr>
        <w:t xml:space="preserve"> kali</w:t>
      </w:r>
      <w:r w:rsidRPr="00C95728">
        <w:rPr>
          <w:rFonts w:ascii="Arial" w:hAnsi="Arial" w:cs="Arial"/>
        </w:rPr>
        <w:t>.</w:t>
      </w:r>
      <w:r w:rsidR="00D53A1B">
        <w:rPr>
          <w:rFonts w:ascii="Arial" w:hAnsi="Arial" w:cs="Arial"/>
          <w:lang w:val="en-US"/>
        </w:rPr>
        <w:t xml:space="preserve"> </w:t>
      </w:r>
      <w:r w:rsidRPr="00C95728">
        <w:rPr>
          <w:rFonts w:ascii="Arial" w:hAnsi="Arial" w:cs="Arial"/>
        </w:rPr>
        <w:t xml:space="preserve">Hasil penelitian ini </w:t>
      </w:r>
      <w:proofErr w:type="spellStart"/>
      <w:r w:rsidR="00267632">
        <w:rPr>
          <w:rFonts w:ascii="Arial" w:hAnsi="Arial" w:cs="Arial"/>
          <w:lang w:val="en-US"/>
        </w:rPr>
        <w:t>jauh</w:t>
      </w:r>
      <w:proofErr w:type="spellEnd"/>
      <w:r w:rsidR="00267632">
        <w:rPr>
          <w:rFonts w:ascii="Arial" w:hAnsi="Arial" w:cs="Arial"/>
          <w:lang w:val="en-US"/>
        </w:rPr>
        <w:t xml:space="preserve"> </w:t>
      </w:r>
      <w:r w:rsidRPr="00C95728">
        <w:rPr>
          <w:rFonts w:ascii="Arial" w:hAnsi="Arial" w:cs="Arial"/>
        </w:rPr>
        <w:t>lebih sedikit jumlahnya daripada penelit</w:t>
      </w:r>
      <w:r w:rsidR="00B8315F">
        <w:rPr>
          <w:rFonts w:ascii="Arial" w:hAnsi="Arial" w:cs="Arial"/>
        </w:rPr>
        <w:t>ian yang dilakukan oleh Mohr et</w:t>
      </w:r>
      <w:r w:rsidRPr="00C95728">
        <w:rPr>
          <w:rFonts w:ascii="Arial" w:hAnsi="Arial" w:cs="Arial"/>
        </w:rPr>
        <w:t xml:space="preserve"> al. (2011),</w:t>
      </w:r>
      <w:r w:rsidR="00267632">
        <w:rPr>
          <w:rFonts w:ascii="Arial" w:hAnsi="Arial" w:cs="Arial"/>
        </w:rPr>
        <w:t xml:space="preserve"> yang menyatakan bahwa </w:t>
      </w:r>
      <w:r w:rsidR="00267632">
        <w:rPr>
          <w:rFonts w:ascii="Arial" w:hAnsi="Arial" w:cs="Arial"/>
          <w:lang w:val="en-US"/>
        </w:rPr>
        <w:t>median</w:t>
      </w:r>
      <w:r w:rsidRPr="00C95728">
        <w:rPr>
          <w:rFonts w:ascii="Arial" w:hAnsi="Arial" w:cs="Arial"/>
        </w:rPr>
        <w:t xml:space="preserve"> ODS pernah didirawat in</w:t>
      </w:r>
      <w:r w:rsidR="00267632">
        <w:rPr>
          <w:rFonts w:ascii="Arial" w:hAnsi="Arial" w:cs="Arial"/>
        </w:rPr>
        <w:t>ap di rumah sakit sebanyak 10</w:t>
      </w:r>
      <w:r w:rsidRPr="00C95728">
        <w:rPr>
          <w:rFonts w:ascii="Arial" w:hAnsi="Arial" w:cs="Arial"/>
        </w:rPr>
        <w:t xml:space="preserve"> kali</w:t>
      </w:r>
      <w:r w:rsidR="009921F1">
        <w:rPr>
          <w:rFonts w:ascii="Arial" w:hAnsi="Arial" w:cs="Arial"/>
          <w:lang w:val="en-US"/>
        </w:rPr>
        <w:t>.</w:t>
      </w:r>
    </w:p>
    <w:p w:rsidR="00123C34" w:rsidRPr="00D33941" w:rsidRDefault="00123C34" w:rsidP="00D33941">
      <w:pPr>
        <w:pStyle w:val="Heading2"/>
        <w:spacing w:before="0" w:line="240" w:lineRule="auto"/>
        <w:rPr>
          <w:rFonts w:ascii="Arial" w:hAnsi="Arial" w:cs="Arial"/>
          <w:b w:val="0"/>
          <w:i/>
          <w:color w:val="auto"/>
          <w:sz w:val="22"/>
          <w:szCs w:val="22"/>
        </w:rPr>
      </w:pPr>
      <w:bookmarkStart w:id="5" w:name="_Toc391219120"/>
      <w:r w:rsidRPr="00D33941">
        <w:rPr>
          <w:rFonts w:ascii="Arial" w:hAnsi="Arial" w:cs="Arial"/>
          <w:b w:val="0"/>
          <w:i/>
          <w:color w:val="auto"/>
          <w:sz w:val="22"/>
          <w:szCs w:val="22"/>
        </w:rPr>
        <w:t xml:space="preserve">Gambaran Tingkat Spiritualitas </w:t>
      </w:r>
      <w:r w:rsidRPr="00D33941">
        <w:rPr>
          <w:rFonts w:ascii="Arial" w:hAnsi="Arial" w:cs="Arial"/>
          <w:b w:val="0"/>
          <w:i/>
          <w:color w:val="auto"/>
          <w:sz w:val="22"/>
          <w:szCs w:val="22"/>
          <w:lang w:val="en-US"/>
        </w:rPr>
        <w:t>ODS</w:t>
      </w:r>
      <w:bookmarkEnd w:id="5"/>
    </w:p>
    <w:p w:rsidR="00123C34" w:rsidRPr="00C95728" w:rsidRDefault="00123C34" w:rsidP="00301AFC">
      <w:pPr>
        <w:spacing w:after="0" w:line="240" w:lineRule="auto"/>
        <w:ind w:firstLine="720"/>
        <w:jc w:val="both"/>
        <w:rPr>
          <w:rFonts w:ascii="Arial" w:hAnsi="Arial" w:cs="Arial"/>
          <w:lang w:val="en-US"/>
        </w:rPr>
      </w:pPr>
      <w:r w:rsidRPr="00C95728">
        <w:rPr>
          <w:rFonts w:ascii="Arial" w:hAnsi="Arial" w:cs="Arial"/>
        </w:rPr>
        <w:t xml:space="preserve">Hasil penelitian ini menunjukkan bahwa sebagian besar tingkat spiritualitas ODS tinggi, yaitu sebanyak 52 orang. Berdasarkan aspek kedekatan dengan Tuhan, didapatkan hasil sebagian besar merasa agak dekat dengan </w:t>
      </w:r>
      <w:r w:rsidRPr="00C95728">
        <w:rPr>
          <w:rFonts w:ascii="Arial" w:hAnsi="Arial" w:cs="Arial"/>
        </w:rPr>
        <w:lastRenderedPageBreak/>
        <w:t xml:space="preserve">jumlah 71 orang. Hasil penelitian ini menunjukkan bahwa mayoritas ODS yang sedang memeriksakan diri di Poliklinik Rawat Jalan RSJD Dr. Amino Gondohutomo Semarang memiliki tingkat spiritualitas dalam kategori tinggi dan memiliki kedekatan dengan Tuhan dalam kategori agak dekat. </w:t>
      </w:r>
    </w:p>
    <w:p w:rsidR="00F409CD" w:rsidRDefault="00123C34" w:rsidP="00D47DEC">
      <w:pPr>
        <w:spacing w:after="0" w:line="240" w:lineRule="auto"/>
        <w:ind w:firstLine="720"/>
        <w:jc w:val="both"/>
        <w:rPr>
          <w:rFonts w:ascii="Arial" w:hAnsi="Arial" w:cs="Arial"/>
          <w:lang w:val="en-US"/>
        </w:rPr>
      </w:pPr>
      <w:r w:rsidRPr="00C95728">
        <w:rPr>
          <w:rFonts w:ascii="Arial" w:hAnsi="Arial" w:cs="Arial"/>
        </w:rPr>
        <w:t xml:space="preserve">Hal ini didukung oleh karakteristik ODS dalam penelitian ini yang </w:t>
      </w:r>
      <w:proofErr w:type="spellStart"/>
      <w:r w:rsidRPr="00C95728">
        <w:rPr>
          <w:rFonts w:ascii="Arial" w:hAnsi="Arial" w:cs="Arial"/>
          <w:lang w:val="en-US"/>
        </w:rPr>
        <w:t>menyatakan</w:t>
      </w:r>
      <w:proofErr w:type="spellEnd"/>
      <w:r w:rsidRPr="00C95728">
        <w:rPr>
          <w:rFonts w:ascii="Arial" w:hAnsi="Arial" w:cs="Arial"/>
          <w:lang w:val="en-US"/>
        </w:rPr>
        <w:t xml:space="preserve"> median</w:t>
      </w:r>
      <w:r w:rsidRPr="00C95728">
        <w:rPr>
          <w:rFonts w:ascii="Arial" w:hAnsi="Arial" w:cs="Arial"/>
        </w:rPr>
        <w:t xml:space="preserve"> </w:t>
      </w:r>
      <w:proofErr w:type="spellStart"/>
      <w:r w:rsidRPr="00C95728">
        <w:rPr>
          <w:rFonts w:ascii="Arial" w:hAnsi="Arial" w:cs="Arial"/>
          <w:lang w:val="en-US"/>
        </w:rPr>
        <w:t>dari</w:t>
      </w:r>
      <w:proofErr w:type="spellEnd"/>
      <w:r w:rsidRPr="00C95728">
        <w:rPr>
          <w:rFonts w:ascii="Arial" w:hAnsi="Arial" w:cs="Arial"/>
          <w:lang w:val="en-US"/>
        </w:rPr>
        <w:t xml:space="preserve"> </w:t>
      </w:r>
      <w:proofErr w:type="spellStart"/>
      <w:r w:rsidRPr="00C95728">
        <w:rPr>
          <w:rFonts w:ascii="Arial" w:hAnsi="Arial" w:cs="Arial"/>
          <w:lang w:val="en-US"/>
        </w:rPr>
        <w:t>lamanya</w:t>
      </w:r>
      <w:proofErr w:type="spellEnd"/>
      <w:r w:rsidRPr="00C95728">
        <w:rPr>
          <w:rFonts w:ascii="Arial" w:hAnsi="Arial" w:cs="Arial"/>
          <w:lang w:val="en-US"/>
        </w:rPr>
        <w:t xml:space="preserve"> </w:t>
      </w:r>
      <w:proofErr w:type="spellStart"/>
      <w:r w:rsidRPr="00C95728">
        <w:rPr>
          <w:rFonts w:ascii="Arial" w:hAnsi="Arial" w:cs="Arial"/>
          <w:lang w:val="en-US"/>
        </w:rPr>
        <w:t>menderita</w:t>
      </w:r>
      <w:proofErr w:type="spellEnd"/>
      <w:r w:rsidRPr="00C95728">
        <w:rPr>
          <w:rFonts w:ascii="Arial" w:hAnsi="Arial" w:cs="Arial"/>
        </w:rPr>
        <w:t xml:space="preserve"> skizofrenia selama 6 tahun. Seseorang yang telah menderita skizofrenia selama lebih dari 5 tahun cenderung sudah bisa menerima penyakit</w:t>
      </w:r>
      <w:proofErr w:type="spellStart"/>
      <w:r w:rsidRPr="00C95728">
        <w:rPr>
          <w:rFonts w:ascii="Arial" w:hAnsi="Arial" w:cs="Arial"/>
          <w:lang w:val="en-US"/>
        </w:rPr>
        <w:t>nya</w:t>
      </w:r>
      <w:proofErr w:type="spellEnd"/>
      <w:r w:rsidRPr="00C95728">
        <w:rPr>
          <w:rFonts w:ascii="Arial" w:hAnsi="Arial" w:cs="Arial"/>
        </w:rPr>
        <w:t>.</w:t>
      </w:r>
      <w:r w:rsidRPr="00C95728">
        <w:rPr>
          <w:rFonts w:ascii="Arial" w:hAnsi="Arial" w:cs="Arial"/>
          <w:lang w:val="en-US"/>
        </w:rPr>
        <w:t xml:space="preserve"> </w:t>
      </w:r>
      <w:proofErr w:type="spellStart"/>
      <w:proofErr w:type="gramStart"/>
      <w:r w:rsidR="004E68C0">
        <w:rPr>
          <w:rFonts w:ascii="Arial" w:hAnsi="Arial" w:cs="Arial"/>
          <w:lang w:val="en-US"/>
        </w:rPr>
        <w:t>Mereka</w:t>
      </w:r>
      <w:proofErr w:type="spellEnd"/>
      <w:r w:rsidR="004E68C0">
        <w:rPr>
          <w:rFonts w:ascii="Arial" w:hAnsi="Arial" w:cs="Arial"/>
          <w:lang w:val="en-US"/>
        </w:rPr>
        <w:t xml:space="preserve"> </w:t>
      </w:r>
      <w:proofErr w:type="spellStart"/>
      <w:r w:rsidR="004E68C0">
        <w:rPr>
          <w:rFonts w:ascii="Arial" w:hAnsi="Arial" w:cs="Arial"/>
          <w:lang w:val="en-US"/>
        </w:rPr>
        <w:t>sudah</w:t>
      </w:r>
      <w:proofErr w:type="spellEnd"/>
      <w:r w:rsidR="004E68C0">
        <w:rPr>
          <w:rFonts w:ascii="Arial" w:hAnsi="Arial" w:cs="Arial"/>
          <w:lang w:val="en-US"/>
        </w:rPr>
        <w:t xml:space="preserve"> </w:t>
      </w:r>
      <w:proofErr w:type="spellStart"/>
      <w:r w:rsidR="004E68C0">
        <w:rPr>
          <w:rFonts w:ascii="Arial" w:hAnsi="Arial" w:cs="Arial"/>
          <w:lang w:val="en-US"/>
        </w:rPr>
        <w:t>bisa</w:t>
      </w:r>
      <w:proofErr w:type="spellEnd"/>
      <w:r w:rsidR="004E68C0">
        <w:rPr>
          <w:rFonts w:ascii="Arial" w:hAnsi="Arial" w:cs="Arial"/>
          <w:lang w:val="en-US"/>
        </w:rPr>
        <w:t xml:space="preserve"> </w:t>
      </w:r>
      <w:proofErr w:type="spellStart"/>
      <w:r w:rsidR="004E68C0">
        <w:rPr>
          <w:rFonts w:ascii="Arial" w:hAnsi="Arial" w:cs="Arial"/>
          <w:lang w:val="en-US"/>
        </w:rPr>
        <w:t>menerima</w:t>
      </w:r>
      <w:proofErr w:type="spellEnd"/>
      <w:r w:rsidR="004E68C0">
        <w:rPr>
          <w:rFonts w:ascii="Arial" w:hAnsi="Arial" w:cs="Arial"/>
          <w:lang w:val="en-US"/>
        </w:rPr>
        <w:t xml:space="preserve"> </w:t>
      </w:r>
      <w:proofErr w:type="spellStart"/>
      <w:r w:rsidR="004E68C0">
        <w:rPr>
          <w:rFonts w:ascii="Arial" w:hAnsi="Arial" w:cs="Arial"/>
          <w:lang w:val="en-US"/>
        </w:rPr>
        <w:t>bahwa</w:t>
      </w:r>
      <w:proofErr w:type="spellEnd"/>
      <w:r w:rsidR="004E68C0">
        <w:rPr>
          <w:rFonts w:ascii="Arial" w:hAnsi="Arial" w:cs="Arial"/>
          <w:lang w:val="en-US"/>
        </w:rPr>
        <w:t xml:space="preserve"> </w:t>
      </w:r>
      <w:proofErr w:type="spellStart"/>
      <w:r w:rsidR="004E68C0">
        <w:rPr>
          <w:rFonts w:ascii="Arial" w:hAnsi="Arial" w:cs="Arial"/>
          <w:lang w:val="en-US"/>
        </w:rPr>
        <w:t>ini</w:t>
      </w:r>
      <w:proofErr w:type="spellEnd"/>
      <w:r w:rsidR="004E68C0">
        <w:rPr>
          <w:rFonts w:ascii="Arial" w:hAnsi="Arial" w:cs="Arial"/>
          <w:lang w:val="en-US"/>
        </w:rPr>
        <w:t xml:space="preserve"> </w:t>
      </w:r>
      <w:proofErr w:type="spellStart"/>
      <w:r w:rsidRPr="00C95728">
        <w:rPr>
          <w:rFonts w:ascii="Arial" w:hAnsi="Arial" w:cs="Arial"/>
          <w:lang w:val="en-US"/>
        </w:rPr>
        <w:t>merupakan</w:t>
      </w:r>
      <w:proofErr w:type="spellEnd"/>
      <w:r w:rsidRPr="00C95728">
        <w:rPr>
          <w:rFonts w:ascii="Arial" w:hAnsi="Arial" w:cs="Arial"/>
        </w:rPr>
        <w:t xml:space="preserve"> sebuah ujian dari Tuhan yang harus dia hadapi dengan ikhlas.</w:t>
      </w:r>
      <w:proofErr w:type="gramEnd"/>
      <w:r w:rsidRPr="00C95728">
        <w:rPr>
          <w:rFonts w:ascii="Arial" w:hAnsi="Arial" w:cs="Arial"/>
        </w:rPr>
        <w:t xml:space="preserve"> </w:t>
      </w:r>
    </w:p>
    <w:p w:rsidR="00123C34" w:rsidRDefault="00123C34" w:rsidP="00D47DEC">
      <w:pPr>
        <w:spacing w:after="0" w:line="240" w:lineRule="auto"/>
        <w:ind w:firstLine="720"/>
        <w:jc w:val="both"/>
        <w:rPr>
          <w:rFonts w:ascii="Arial" w:hAnsi="Arial" w:cs="Arial"/>
          <w:lang w:val="en-US"/>
        </w:rPr>
      </w:pPr>
      <w:r w:rsidRPr="00D47DEC">
        <w:rPr>
          <w:rFonts w:ascii="Arial" w:hAnsi="Arial" w:cs="Arial"/>
        </w:rPr>
        <w:t xml:space="preserve">Hasil analisa yang diperoleh dati penelitian terhadap ODS yang sedang memeriksakan diri di Poliklinik Rawat Jalan RSJD Dr. Amino Gondohutomo Semarang didapatkan frekuensi tertingginya, yaitu pada pernyataan “saya merasa bersyukur atas nikmat-nikmat yang saya terima” sebanyak 59 orang dengan nilai 5. Pernyataan tertinggi kedua adalah“saya ingin lebih dekat dengan Tuhan atau dalam kesatuan dengan Ilahi” dengan jumlah 58 orang dengan nilai 5. Terlihat dari hasil tersebut bahwa banyak ODS yang merasa bersyukur atas </w:t>
      </w:r>
      <w:r w:rsidR="00267632">
        <w:rPr>
          <w:rFonts w:ascii="Arial" w:hAnsi="Arial" w:cs="Arial"/>
        </w:rPr>
        <w:t>nikmat-nikmat</w:t>
      </w:r>
      <w:r w:rsidRPr="00D47DEC">
        <w:rPr>
          <w:rFonts w:ascii="Arial" w:hAnsi="Arial" w:cs="Arial"/>
        </w:rPr>
        <w:t xml:space="preserve"> yang telah diterimanya dan merasa ingin lebih dekat dengan Tuhan atau dalam kesatuan dengan Ilahi. </w:t>
      </w:r>
    </w:p>
    <w:p w:rsidR="00123C34" w:rsidRDefault="00123C34" w:rsidP="00D47DEC">
      <w:pPr>
        <w:spacing w:after="0" w:line="240" w:lineRule="auto"/>
        <w:ind w:firstLine="720"/>
        <w:jc w:val="both"/>
        <w:rPr>
          <w:rFonts w:ascii="Arial" w:hAnsi="Arial" w:cs="Arial"/>
          <w:lang w:val="en-US"/>
        </w:rPr>
      </w:pPr>
      <w:r w:rsidRPr="00D47DEC">
        <w:rPr>
          <w:rFonts w:ascii="Arial" w:hAnsi="Arial" w:cs="Arial"/>
        </w:rPr>
        <w:t xml:space="preserve">Hasil penelitian mengenai kedekatan ODS dengan Tuhan menunjukkan bahwa sebagian besar ODS yang sedang memeriksakan diri di Poliklinik Rawat Jalan RSJD Dr. Amino Gondohutomo Semarang merasa agak dekat dengan Tuhan dengan jumlah 71 orang. Hal ini sesuai dengan pernyataan ke lima belas mengenai “saya ingin lebih dekat dengan Tuhan atau dalam kesatuan dengan Ilahi” yang paling banyak dipilih oleh ODS dengan nilai 5. Jumlah ODS yang memilih dengan nilai 5 yaitu sebanyak 58 orang. </w:t>
      </w:r>
      <w:proofErr w:type="spellStart"/>
      <w:r w:rsidRPr="00D47DEC">
        <w:rPr>
          <w:rFonts w:ascii="Arial" w:hAnsi="Arial" w:cs="Arial"/>
          <w:lang w:val="en-US"/>
        </w:rPr>
        <w:t>Kedekatan</w:t>
      </w:r>
      <w:proofErr w:type="spellEnd"/>
      <w:r w:rsidRPr="00D47DEC">
        <w:rPr>
          <w:rFonts w:ascii="Arial" w:hAnsi="Arial" w:cs="Arial"/>
          <w:lang w:val="en-US"/>
        </w:rPr>
        <w:t xml:space="preserve"> </w:t>
      </w:r>
      <w:proofErr w:type="spellStart"/>
      <w:r w:rsidRPr="00D47DEC">
        <w:rPr>
          <w:rFonts w:ascii="Arial" w:hAnsi="Arial" w:cs="Arial"/>
          <w:lang w:val="en-US"/>
        </w:rPr>
        <w:t>dengan</w:t>
      </w:r>
      <w:proofErr w:type="spellEnd"/>
      <w:r w:rsidRPr="00D47DEC">
        <w:rPr>
          <w:rFonts w:ascii="Arial" w:hAnsi="Arial" w:cs="Arial"/>
          <w:lang w:val="en-US"/>
        </w:rPr>
        <w:t xml:space="preserve"> </w:t>
      </w:r>
      <w:proofErr w:type="spellStart"/>
      <w:r w:rsidRPr="00D47DEC">
        <w:rPr>
          <w:rFonts w:ascii="Arial" w:hAnsi="Arial" w:cs="Arial"/>
          <w:lang w:val="en-US"/>
        </w:rPr>
        <w:t>Tuhan</w:t>
      </w:r>
      <w:proofErr w:type="spellEnd"/>
      <w:r w:rsidRPr="00D47DEC">
        <w:rPr>
          <w:rFonts w:ascii="Arial" w:hAnsi="Arial" w:cs="Arial"/>
          <w:lang w:val="en-US"/>
        </w:rPr>
        <w:t xml:space="preserve"> yang </w:t>
      </w:r>
      <w:proofErr w:type="spellStart"/>
      <w:r w:rsidRPr="00D47DEC">
        <w:rPr>
          <w:rFonts w:ascii="Arial" w:hAnsi="Arial" w:cs="Arial"/>
          <w:lang w:val="en-US"/>
        </w:rPr>
        <w:t>merupakan</w:t>
      </w:r>
      <w:proofErr w:type="spellEnd"/>
      <w:r w:rsidRPr="00D47DEC">
        <w:rPr>
          <w:rFonts w:ascii="Arial" w:hAnsi="Arial" w:cs="Arial"/>
          <w:lang w:val="en-US"/>
        </w:rPr>
        <w:t xml:space="preserve"> </w:t>
      </w:r>
      <w:proofErr w:type="spellStart"/>
      <w:r w:rsidRPr="00D47DEC">
        <w:rPr>
          <w:rFonts w:ascii="Arial" w:hAnsi="Arial" w:cs="Arial"/>
          <w:lang w:val="en-US"/>
        </w:rPr>
        <w:t>salah</w:t>
      </w:r>
      <w:proofErr w:type="spellEnd"/>
      <w:r w:rsidRPr="00D47DEC">
        <w:rPr>
          <w:rFonts w:ascii="Arial" w:hAnsi="Arial" w:cs="Arial"/>
          <w:lang w:val="en-US"/>
        </w:rPr>
        <w:t xml:space="preserve"> </w:t>
      </w:r>
      <w:proofErr w:type="spellStart"/>
      <w:r w:rsidRPr="00D47DEC">
        <w:rPr>
          <w:rFonts w:ascii="Arial" w:hAnsi="Arial" w:cs="Arial"/>
          <w:lang w:val="en-US"/>
        </w:rPr>
        <w:t>satu</w:t>
      </w:r>
      <w:proofErr w:type="spellEnd"/>
      <w:r w:rsidRPr="00D47DEC">
        <w:rPr>
          <w:rFonts w:ascii="Arial" w:hAnsi="Arial" w:cs="Arial"/>
          <w:lang w:val="en-US"/>
        </w:rPr>
        <w:t xml:space="preserve"> </w:t>
      </w:r>
      <w:proofErr w:type="spellStart"/>
      <w:r w:rsidRPr="00D47DEC">
        <w:rPr>
          <w:rFonts w:ascii="Arial" w:hAnsi="Arial" w:cs="Arial"/>
          <w:lang w:val="en-US"/>
        </w:rPr>
        <w:t>aspek</w:t>
      </w:r>
      <w:proofErr w:type="spellEnd"/>
      <w:r w:rsidRPr="00D47DEC">
        <w:rPr>
          <w:rFonts w:ascii="Arial" w:hAnsi="Arial" w:cs="Arial"/>
          <w:lang w:val="en-US"/>
        </w:rPr>
        <w:t xml:space="preserve"> </w:t>
      </w:r>
      <w:proofErr w:type="spellStart"/>
      <w:r w:rsidRPr="00D47DEC">
        <w:rPr>
          <w:rFonts w:ascii="Arial" w:hAnsi="Arial" w:cs="Arial"/>
          <w:lang w:val="en-US"/>
        </w:rPr>
        <w:t>penting</w:t>
      </w:r>
      <w:proofErr w:type="spellEnd"/>
      <w:r w:rsidRPr="00D47DEC">
        <w:rPr>
          <w:rFonts w:ascii="Arial" w:hAnsi="Arial" w:cs="Arial"/>
          <w:lang w:val="en-US"/>
        </w:rPr>
        <w:t xml:space="preserve"> </w:t>
      </w:r>
      <w:proofErr w:type="spellStart"/>
      <w:r w:rsidRPr="00D47DEC">
        <w:rPr>
          <w:rFonts w:ascii="Arial" w:hAnsi="Arial" w:cs="Arial"/>
          <w:lang w:val="en-US"/>
        </w:rPr>
        <w:t>dalam</w:t>
      </w:r>
      <w:proofErr w:type="spellEnd"/>
      <w:r w:rsidRPr="00D47DEC">
        <w:rPr>
          <w:rFonts w:ascii="Arial" w:hAnsi="Arial" w:cs="Arial"/>
          <w:lang w:val="en-US"/>
        </w:rPr>
        <w:t xml:space="preserve"> </w:t>
      </w:r>
      <w:proofErr w:type="spellStart"/>
      <w:r w:rsidRPr="00D47DEC">
        <w:rPr>
          <w:rFonts w:ascii="Arial" w:hAnsi="Arial" w:cs="Arial"/>
          <w:lang w:val="en-US"/>
        </w:rPr>
        <w:t>spiritualitas</w:t>
      </w:r>
      <w:proofErr w:type="spellEnd"/>
      <w:r w:rsidRPr="00D47DEC">
        <w:rPr>
          <w:rFonts w:ascii="Arial" w:hAnsi="Arial" w:cs="Arial"/>
          <w:lang w:val="en-US"/>
        </w:rPr>
        <w:t xml:space="preserve"> </w:t>
      </w:r>
      <w:proofErr w:type="spellStart"/>
      <w:r w:rsidRPr="00D47DEC">
        <w:rPr>
          <w:rFonts w:ascii="Arial" w:hAnsi="Arial" w:cs="Arial"/>
          <w:lang w:val="en-US"/>
        </w:rPr>
        <w:t>seseorang</w:t>
      </w:r>
      <w:proofErr w:type="spellEnd"/>
      <w:r w:rsidRPr="00D47DEC">
        <w:rPr>
          <w:rFonts w:ascii="Arial" w:hAnsi="Arial" w:cs="Arial"/>
          <w:lang w:val="en-US"/>
        </w:rPr>
        <w:t xml:space="preserve"> </w:t>
      </w:r>
      <w:proofErr w:type="spellStart"/>
      <w:proofErr w:type="gramStart"/>
      <w:r w:rsidRPr="00D47DEC">
        <w:rPr>
          <w:rFonts w:ascii="Arial" w:hAnsi="Arial" w:cs="Arial"/>
          <w:lang w:val="en-US"/>
        </w:rPr>
        <w:t>akan</w:t>
      </w:r>
      <w:proofErr w:type="spellEnd"/>
      <w:proofErr w:type="gramEnd"/>
      <w:r w:rsidRPr="00D47DEC">
        <w:rPr>
          <w:rFonts w:ascii="Arial" w:hAnsi="Arial" w:cs="Arial"/>
          <w:lang w:val="en-US"/>
        </w:rPr>
        <w:t xml:space="preserve"> </w:t>
      </w:r>
      <w:proofErr w:type="spellStart"/>
      <w:r w:rsidRPr="00D47DEC">
        <w:rPr>
          <w:rFonts w:ascii="Arial" w:hAnsi="Arial" w:cs="Arial"/>
          <w:lang w:val="en-US"/>
        </w:rPr>
        <w:t>membuat</w:t>
      </w:r>
      <w:proofErr w:type="spellEnd"/>
      <w:r w:rsidRPr="00D47DEC">
        <w:rPr>
          <w:rFonts w:ascii="Arial" w:hAnsi="Arial" w:cs="Arial"/>
          <w:lang w:val="en-US"/>
        </w:rPr>
        <w:t xml:space="preserve"> ODS </w:t>
      </w:r>
      <w:proofErr w:type="spellStart"/>
      <w:r w:rsidRPr="00D47DEC">
        <w:rPr>
          <w:rFonts w:ascii="Arial" w:hAnsi="Arial" w:cs="Arial"/>
          <w:lang w:val="en-US"/>
        </w:rPr>
        <w:t>semakin</w:t>
      </w:r>
      <w:proofErr w:type="spellEnd"/>
      <w:r w:rsidRPr="00D47DEC">
        <w:rPr>
          <w:rFonts w:ascii="Arial" w:hAnsi="Arial" w:cs="Arial"/>
          <w:lang w:val="en-US"/>
        </w:rPr>
        <w:t xml:space="preserve"> </w:t>
      </w:r>
      <w:proofErr w:type="spellStart"/>
      <w:r w:rsidRPr="00D47DEC">
        <w:rPr>
          <w:rFonts w:ascii="Arial" w:hAnsi="Arial" w:cs="Arial"/>
          <w:lang w:val="en-US"/>
        </w:rPr>
        <w:t>merasakan</w:t>
      </w:r>
      <w:proofErr w:type="spellEnd"/>
      <w:r w:rsidRPr="00D47DEC">
        <w:rPr>
          <w:rFonts w:ascii="Arial" w:hAnsi="Arial" w:cs="Arial"/>
          <w:lang w:val="en-US"/>
        </w:rPr>
        <w:t xml:space="preserve"> </w:t>
      </w:r>
      <w:proofErr w:type="spellStart"/>
      <w:r w:rsidRPr="00D47DEC">
        <w:rPr>
          <w:rFonts w:ascii="Arial" w:hAnsi="Arial" w:cs="Arial"/>
          <w:lang w:val="en-US"/>
        </w:rPr>
        <w:t>ketenangan</w:t>
      </w:r>
      <w:proofErr w:type="spellEnd"/>
      <w:r w:rsidRPr="00D47DEC">
        <w:rPr>
          <w:rFonts w:ascii="Arial" w:hAnsi="Arial" w:cs="Arial"/>
          <w:lang w:val="en-US"/>
        </w:rPr>
        <w:t xml:space="preserve"> </w:t>
      </w:r>
      <w:proofErr w:type="spellStart"/>
      <w:r w:rsidRPr="00D47DEC">
        <w:rPr>
          <w:rFonts w:ascii="Arial" w:hAnsi="Arial" w:cs="Arial"/>
          <w:lang w:val="en-US"/>
        </w:rPr>
        <w:t>dan</w:t>
      </w:r>
      <w:proofErr w:type="spellEnd"/>
      <w:r w:rsidRPr="00D47DEC">
        <w:rPr>
          <w:rFonts w:ascii="Arial" w:hAnsi="Arial" w:cs="Arial"/>
          <w:lang w:val="en-US"/>
        </w:rPr>
        <w:t xml:space="preserve"> </w:t>
      </w:r>
      <w:proofErr w:type="spellStart"/>
      <w:r w:rsidRPr="00D47DEC">
        <w:rPr>
          <w:rFonts w:ascii="Arial" w:hAnsi="Arial" w:cs="Arial"/>
          <w:lang w:val="en-US"/>
        </w:rPr>
        <w:t>ketentraman</w:t>
      </w:r>
      <w:proofErr w:type="spellEnd"/>
      <w:r w:rsidRPr="00D47DEC">
        <w:rPr>
          <w:rFonts w:ascii="Arial" w:hAnsi="Arial" w:cs="Arial"/>
          <w:lang w:val="en-US"/>
        </w:rPr>
        <w:t xml:space="preserve"> </w:t>
      </w:r>
      <w:proofErr w:type="spellStart"/>
      <w:r w:rsidRPr="00D47DEC">
        <w:rPr>
          <w:rFonts w:ascii="Arial" w:hAnsi="Arial" w:cs="Arial"/>
          <w:lang w:val="en-US"/>
        </w:rPr>
        <w:t>jiwa</w:t>
      </w:r>
      <w:proofErr w:type="spellEnd"/>
      <w:r w:rsidRPr="00D47DEC">
        <w:rPr>
          <w:rFonts w:ascii="Arial" w:hAnsi="Arial" w:cs="Arial"/>
          <w:lang w:val="en-US"/>
        </w:rPr>
        <w:t xml:space="preserve">, </w:t>
      </w:r>
      <w:proofErr w:type="spellStart"/>
      <w:r w:rsidRPr="00D47DEC">
        <w:rPr>
          <w:rFonts w:ascii="Arial" w:hAnsi="Arial" w:cs="Arial"/>
          <w:lang w:val="en-US"/>
        </w:rPr>
        <w:t>dukungan</w:t>
      </w:r>
      <w:proofErr w:type="spellEnd"/>
      <w:r w:rsidRPr="00D47DEC">
        <w:rPr>
          <w:rFonts w:ascii="Arial" w:hAnsi="Arial" w:cs="Arial"/>
          <w:lang w:val="en-US"/>
        </w:rPr>
        <w:t xml:space="preserve"> </w:t>
      </w:r>
      <w:proofErr w:type="spellStart"/>
      <w:r w:rsidRPr="00D47DEC">
        <w:rPr>
          <w:rFonts w:ascii="Arial" w:hAnsi="Arial" w:cs="Arial"/>
          <w:lang w:val="en-US"/>
        </w:rPr>
        <w:t>sosial</w:t>
      </w:r>
      <w:proofErr w:type="spellEnd"/>
      <w:r w:rsidRPr="00D47DEC">
        <w:rPr>
          <w:rFonts w:ascii="Arial" w:hAnsi="Arial" w:cs="Arial"/>
          <w:lang w:val="en-US"/>
        </w:rPr>
        <w:t xml:space="preserve"> yang </w:t>
      </w:r>
      <w:proofErr w:type="spellStart"/>
      <w:r w:rsidRPr="00D47DEC">
        <w:rPr>
          <w:rFonts w:ascii="Arial" w:hAnsi="Arial" w:cs="Arial"/>
          <w:lang w:val="en-US"/>
        </w:rPr>
        <w:t>lebih</w:t>
      </w:r>
      <w:proofErr w:type="spellEnd"/>
      <w:r w:rsidRPr="00D47DEC">
        <w:rPr>
          <w:rFonts w:ascii="Arial" w:hAnsi="Arial" w:cs="Arial"/>
          <w:lang w:val="en-US"/>
        </w:rPr>
        <w:t xml:space="preserve"> </w:t>
      </w:r>
      <w:proofErr w:type="spellStart"/>
      <w:r w:rsidRPr="00D47DEC">
        <w:rPr>
          <w:rFonts w:ascii="Arial" w:hAnsi="Arial" w:cs="Arial"/>
          <w:lang w:val="en-US"/>
        </w:rPr>
        <w:t>besar</w:t>
      </w:r>
      <w:proofErr w:type="spellEnd"/>
      <w:r w:rsidRPr="00D47DEC">
        <w:rPr>
          <w:rFonts w:ascii="Arial" w:hAnsi="Arial" w:cs="Arial"/>
          <w:lang w:val="en-US"/>
        </w:rPr>
        <w:t xml:space="preserve">, </w:t>
      </w:r>
      <w:proofErr w:type="spellStart"/>
      <w:r w:rsidRPr="00D47DEC">
        <w:rPr>
          <w:rFonts w:ascii="Arial" w:hAnsi="Arial" w:cs="Arial"/>
          <w:lang w:val="en-US"/>
        </w:rPr>
        <w:t>orientasi</w:t>
      </w:r>
      <w:proofErr w:type="spellEnd"/>
      <w:r w:rsidRPr="00D47DEC">
        <w:rPr>
          <w:rFonts w:ascii="Arial" w:hAnsi="Arial" w:cs="Arial"/>
          <w:lang w:val="en-US"/>
        </w:rPr>
        <w:t xml:space="preserve"> </w:t>
      </w:r>
      <w:proofErr w:type="spellStart"/>
      <w:r w:rsidRPr="00D47DEC">
        <w:rPr>
          <w:rFonts w:ascii="Arial" w:hAnsi="Arial" w:cs="Arial"/>
          <w:lang w:val="en-US"/>
        </w:rPr>
        <w:t>hidup</w:t>
      </w:r>
      <w:proofErr w:type="spellEnd"/>
      <w:r w:rsidRPr="00D47DEC">
        <w:rPr>
          <w:rFonts w:ascii="Arial" w:hAnsi="Arial" w:cs="Arial"/>
          <w:lang w:val="en-US"/>
        </w:rPr>
        <w:t xml:space="preserve"> yang </w:t>
      </w:r>
      <w:proofErr w:type="spellStart"/>
      <w:r w:rsidRPr="00D47DEC">
        <w:rPr>
          <w:rFonts w:ascii="Arial" w:hAnsi="Arial" w:cs="Arial"/>
          <w:lang w:val="en-US"/>
        </w:rPr>
        <w:t>optimis</w:t>
      </w:r>
      <w:proofErr w:type="spellEnd"/>
      <w:r w:rsidRPr="00D47DEC">
        <w:rPr>
          <w:rFonts w:ascii="Arial" w:hAnsi="Arial" w:cs="Arial"/>
          <w:lang w:val="en-US"/>
        </w:rPr>
        <w:t xml:space="preserve">, </w:t>
      </w:r>
      <w:proofErr w:type="spellStart"/>
      <w:r w:rsidRPr="00D47DEC">
        <w:rPr>
          <w:rFonts w:ascii="Arial" w:hAnsi="Arial" w:cs="Arial"/>
          <w:lang w:val="en-US"/>
        </w:rPr>
        <w:t>tingkat</w:t>
      </w:r>
      <w:proofErr w:type="spellEnd"/>
      <w:r w:rsidRPr="00D47DEC">
        <w:rPr>
          <w:rFonts w:ascii="Arial" w:hAnsi="Arial" w:cs="Arial"/>
          <w:lang w:val="en-US"/>
        </w:rPr>
        <w:t xml:space="preserve"> </w:t>
      </w:r>
      <w:proofErr w:type="spellStart"/>
      <w:r w:rsidRPr="00D47DEC">
        <w:rPr>
          <w:rFonts w:ascii="Arial" w:hAnsi="Arial" w:cs="Arial"/>
          <w:lang w:val="en-US"/>
        </w:rPr>
        <w:t>kecemasan</w:t>
      </w:r>
      <w:proofErr w:type="spellEnd"/>
      <w:r w:rsidRPr="00D47DEC">
        <w:rPr>
          <w:rFonts w:ascii="Arial" w:hAnsi="Arial" w:cs="Arial"/>
          <w:lang w:val="en-US"/>
        </w:rPr>
        <w:t xml:space="preserve"> yang </w:t>
      </w:r>
      <w:proofErr w:type="spellStart"/>
      <w:r w:rsidRPr="00D47DEC">
        <w:rPr>
          <w:rFonts w:ascii="Arial" w:hAnsi="Arial" w:cs="Arial"/>
          <w:lang w:val="en-US"/>
        </w:rPr>
        <w:t>rendah</w:t>
      </w:r>
      <w:proofErr w:type="spellEnd"/>
      <w:r w:rsidRPr="00D47DEC">
        <w:rPr>
          <w:rFonts w:ascii="Arial" w:hAnsi="Arial" w:cs="Arial"/>
          <w:lang w:val="en-US"/>
        </w:rPr>
        <w:t xml:space="preserve">, </w:t>
      </w:r>
      <w:proofErr w:type="spellStart"/>
      <w:r w:rsidRPr="00D47DEC">
        <w:rPr>
          <w:rFonts w:ascii="Arial" w:hAnsi="Arial" w:cs="Arial"/>
          <w:lang w:val="en-US"/>
        </w:rPr>
        <w:t>tidak</w:t>
      </w:r>
      <w:proofErr w:type="spellEnd"/>
      <w:r w:rsidRPr="00D47DEC">
        <w:rPr>
          <w:rFonts w:ascii="Arial" w:hAnsi="Arial" w:cs="Arial"/>
          <w:lang w:val="en-US"/>
        </w:rPr>
        <w:t xml:space="preserve"> </w:t>
      </w:r>
      <w:proofErr w:type="spellStart"/>
      <w:r w:rsidRPr="00D47DEC">
        <w:rPr>
          <w:rFonts w:ascii="Arial" w:hAnsi="Arial" w:cs="Arial"/>
          <w:lang w:val="en-US"/>
        </w:rPr>
        <w:t>mudah</w:t>
      </w:r>
      <w:proofErr w:type="spellEnd"/>
      <w:r w:rsidRPr="00D47DEC">
        <w:rPr>
          <w:rFonts w:ascii="Arial" w:hAnsi="Arial" w:cs="Arial"/>
          <w:lang w:val="en-US"/>
        </w:rPr>
        <w:t xml:space="preserve"> </w:t>
      </w:r>
      <w:proofErr w:type="spellStart"/>
      <w:r w:rsidRPr="00D47DEC">
        <w:rPr>
          <w:rFonts w:ascii="Arial" w:hAnsi="Arial" w:cs="Arial"/>
          <w:lang w:val="en-US"/>
        </w:rPr>
        <w:t>stres</w:t>
      </w:r>
      <w:proofErr w:type="spellEnd"/>
      <w:r w:rsidRPr="00D47DEC">
        <w:rPr>
          <w:rFonts w:ascii="Arial" w:hAnsi="Arial" w:cs="Arial"/>
          <w:lang w:val="en-US"/>
        </w:rPr>
        <w:t xml:space="preserve"> </w:t>
      </w:r>
      <w:proofErr w:type="spellStart"/>
      <w:r w:rsidRPr="00D47DEC">
        <w:rPr>
          <w:rFonts w:ascii="Arial" w:hAnsi="Arial" w:cs="Arial"/>
          <w:lang w:val="en-US"/>
        </w:rPr>
        <w:t>dan</w:t>
      </w:r>
      <w:proofErr w:type="spellEnd"/>
      <w:r w:rsidRPr="00D47DEC">
        <w:rPr>
          <w:rFonts w:ascii="Arial" w:hAnsi="Arial" w:cs="Arial"/>
          <w:lang w:val="en-US"/>
        </w:rPr>
        <w:t xml:space="preserve"> </w:t>
      </w:r>
      <w:proofErr w:type="spellStart"/>
      <w:r w:rsidRPr="00D47DEC">
        <w:rPr>
          <w:rFonts w:ascii="Arial" w:hAnsi="Arial" w:cs="Arial"/>
          <w:lang w:val="en-US"/>
        </w:rPr>
        <w:t>peningkatan</w:t>
      </w:r>
      <w:proofErr w:type="spellEnd"/>
      <w:r w:rsidRPr="00D47DEC">
        <w:rPr>
          <w:rFonts w:ascii="Arial" w:hAnsi="Arial" w:cs="Arial"/>
          <w:lang w:val="en-US"/>
        </w:rPr>
        <w:t xml:space="preserve"> </w:t>
      </w:r>
      <w:proofErr w:type="spellStart"/>
      <w:r w:rsidRPr="00D47DEC">
        <w:rPr>
          <w:rFonts w:ascii="Arial" w:hAnsi="Arial" w:cs="Arial"/>
          <w:lang w:val="en-US"/>
        </w:rPr>
        <w:t>koping</w:t>
      </w:r>
      <w:proofErr w:type="spellEnd"/>
      <w:r w:rsidR="009921F1">
        <w:rPr>
          <w:rFonts w:ascii="Arial" w:hAnsi="Arial" w:cs="Arial"/>
          <w:lang w:val="en-US"/>
        </w:rPr>
        <w:t xml:space="preserve"> (Dustin, 2000).</w:t>
      </w:r>
    </w:p>
    <w:p w:rsidR="008F15EE" w:rsidRPr="00123C34" w:rsidRDefault="008F15EE" w:rsidP="008F15EE">
      <w:pPr>
        <w:pStyle w:val="NoSpacing"/>
        <w:jc w:val="both"/>
        <w:rPr>
          <w:rStyle w:val="hps"/>
          <w:rFonts w:ascii="Arial" w:hAnsi="Arial" w:cs="Arial"/>
          <w:lang w:val="en-US"/>
        </w:rPr>
      </w:pPr>
    </w:p>
    <w:p w:rsidR="00123C34" w:rsidRDefault="008F15EE" w:rsidP="008F15EE">
      <w:pPr>
        <w:pStyle w:val="NoSpacing"/>
        <w:jc w:val="both"/>
        <w:rPr>
          <w:rStyle w:val="hps"/>
          <w:rFonts w:ascii="Arial" w:hAnsi="Arial" w:cs="Arial"/>
          <w:b/>
          <w:lang w:val="en-US"/>
        </w:rPr>
      </w:pPr>
      <w:r>
        <w:rPr>
          <w:rStyle w:val="hps"/>
          <w:rFonts w:ascii="Arial" w:hAnsi="Arial" w:cs="Arial"/>
          <w:b/>
        </w:rPr>
        <w:t>Kesimpulan dan Saran</w:t>
      </w:r>
    </w:p>
    <w:p w:rsidR="00123C34" w:rsidRPr="00C95728" w:rsidRDefault="00123C34" w:rsidP="009921F1">
      <w:pPr>
        <w:pStyle w:val="NoSpacing"/>
        <w:ind w:firstLine="720"/>
        <w:jc w:val="both"/>
        <w:rPr>
          <w:rStyle w:val="hps"/>
          <w:rFonts w:ascii="Times New Roman" w:hAnsi="Times New Roman" w:cs="Times New Roman"/>
          <w:sz w:val="24"/>
          <w:szCs w:val="24"/>
          <w:lang w:val="en-US"/>
        </w:rPr>
      </w:pPr>
      <w:r w:rsidRPr="00906C88">
        <w:rPr>
          <w:rFonts w:ascii="Arial" w:hAnsi="Arial" w:cs="Arial"/>
        </w:rPr>
        <w:t xml:space="preserve">Dari </w:t>
      </w:r>
      <w:r w:rsidRPr="009921F1">
        <w:rPr>
          <w:rFonts w:ascii="Arial" w:hAnsi="Arial" w:cs="Arial"/>
          <w:szCs w:val="20"/>
        </w:rPr>
        <w:t>penelitian</w:t>
      </w:r>
      <w:r w:rsidRPr="00906C88">
        <w:rPr>
          <w:rFonts w:ascii="Arial" w:hAnsi="Arial" w:cs="Arial"/>
        </w:rPr>
        <w:t xml:space="preserve"> ini didapatkan hasil sebanyak 52 orang (53 %) ODS yang sedang memeriksakan diri di Poliklinik RSJD Dr. Amino Gondohutomo Semarang berada pada kategori tingkat spiritualitas tinggi dan sejumlah 71 orang (72,4 %) ODS memiliki kedekatan dengan Tuhan dalam kategori agak dekat</w:t>
      </w:r>
      <w:r w:rsidRPr="00123C34">
        <w:rPr>
          <w:rFonts w:ascii="Times New Roman" w:hAnsi="Times New Roman" w:cs="Times New Roman"/>
          <w:sz w:val="24"/>
          <w:szCs w:val="24"/>
        </w:rPr>
        <w:t>.</w:t>
      </w:r>
    </w:p>
    <w:p w:rsidR="00123C34" w:rsidRPr="00C95728" w:rsidRDefault="00123C34" w:rsidP="009921F1">
      <w:pPr>
        <w:pStyle w:val="NoSpacing"/>
        <w:ind w:firstLine="720"/>
        <w:jc w:val="both"/>
        <w:rPr>
          <w:rFonts w:ascii="Arial" w:hAnsi="Arial" w:cs="Arial"/>
        </w:rPr>
      </w:pPr>
      <w:r w:rsidRPr="00C95728">
        <w:rPr>
          <w:rFonts w:ascii="Arial" w:hAnsi="Arial" w:cs="Arial"/>
        </w:rPr>
        <w:t>Saran dari peneliti diharapkan</w:t>
      </w:r>
      <w:r w:rsidRPr="00C95728">
        <w:rPr>
          <w:rFonts w:ascii="Arial" w:hAnsi="Arial" w:cs="Arial"/>
          <w:lang w:val="en-US"/>
        </w:rPr>
        <w:t xml:space="preserve"> </w:t>
      </w:r>
      <w:proofErr w:type="spellStart"/>
      <w:r w:rsidR="00C95728" w:rsidRPr="00C95728">
        <w:rPr>
          <w:rFonts w:ascii="Arial" w:hAnsi="Arial" w:cs="Arial"/>
          <w:lang w:val="en-US"/>
        </w:rPr>
        <w:t>hasil</w:t>
      </w:r>
      <w:proofErr w:type="spellEnd"/>
      <w:r w:rsidR="00C95728" w:rsidRPr="00C95728">
        <w:rPr>
          <w:rFonts w:ascii="Arial" w:hAnsi="Arial" w:cs="Arial"/>
          <w:lang w:val="en-US"/>
        </w:rPr>
        <w:t xml:space="preserve"> </w:t>
      </w:r>
      <w:proofErr w:type="spellStart"/>
      <w:r w:rsidRPr="00C95728">
        <w:rPr>
          <w:rFonts w:ascii="Arial" w:hAnsi="Arial" w:cs="Arial"/>
          <w:lang w:val="en-US"/>
        </w:rPr>
        <w:t>penelitian</w:t>
      </w:r>
      <w:proofErr w:type="spellEnd"/>
      <w:r w:rsidRPr="00C95728">
        <w:rPr>
          <w:rFonts w:ascii="Arial" w:hAnsi="Arial" w:cs="Arial"/>
          <w:lang w:val="en-US"/>
        </w:rPr>
        <w:t xml:space="preserve"> </w:t>
      </w:r>
      <w:proofErr w:type="spellStart"/>
      <w:r w:rsidRPr="00C95728">
        <w:rPr>
          <w:rFonts w:ascii="Arial" w:hAnsi="Arial" w:cs="Arial"/>
          <w:lang w:val="en-US"/>
        </w:rPr>
        <w:t>ini</w:t>
      </w:r>
      <w:proofErr w:type="spellEnd"/>
      <w:r w:rsidRPr="00C95728">
        <w:rPr>
          <w:rFonts w:ascii="Arial" w:hAnsi="Arial" w:cs="Arial"/>
          <w:lang w:val="en-US"/>
        </w:rPr>
        <w:t xml:space="preserve"> </w:t>
      </w:r>
      <w:r w:rsidRPr="00C95728">
        <w:rPr>
          <w:rFonts w:ascii="Arial" w:hAnsi="Arial" w:cs="Arial"/>
        </w:rPr>
        <w:t>dapat dijadikan sebagai dasar</w:t>
      </w:r>
      <w:r w:rsidRPr="00C95728">
        <w:rPr>
          <w:rFonts w:ascii="Arial" w:hAnsi="Arial" w:cs="Arial"/>
          <w:lang w:val="en-US"/>
        </w:rPr>
        <w:t xml:space="preserve"> </w:t>
      </w:r>
      <w:r w:rsidRPr="00C95728">
        <w:rPr>
          <w:rFonts w:ascii="Arial" w:hAnsi="Arial" w:cs="Arial"/>
        </w:rPr>
        <w:t xml:space="preserve">oleh </w:t>
      </w:r>
      <w:r w:rsidRPr="009921F1">
        <w:rPr>
          <w:rFonts w:ascii="Arial" w:hAnsi="Arial" w:cs="Arial"/>
          <w:szCs w:val="20"/>
        </w:rPr>
        <w:t>semua</w:t>
      </w:r>
      <w:r w:rsidRPr="00C95728">
        <w:rPr>
          <w:rFonts w:ascii="Arial" w:hAnsi="Arial" w:cs="Arial"/>
        </w:rPr>
        <w:t xml:space="preserve"> tenaga medis </w:t>
      </w:r>
      <w:proofErr w:type="spellStart"/>
      <w:r w:rsidRPr="00C95728">
        <w:rPr>
          <w:rFonts w:ascii="Arial" w:hAnsi="Arial" w:cs="Arial"/>
          <w:lang w:val="en-US"/>
        </w:rPr>
        <w:t>untuk</w:t>
      </w:r>
      <w:proofErr w:type="spellEnd"/>
      <w:r w:rsidRPr="00C95728">
        <w:rPr>
          <w:rFonts w:ascii="Arial" w:hAnsi="Arial" w:cs="Arial"/>
          <w:lang w:val="en-US"/>
        </w:rPr>
        <w:t xml:space="preserve"> </w:t>
      </w:r>
      <w:r w:rsidRPr="00C95728">
        <w:rPr>
          <w:rFonts w:ascii="Arial" w:hAnsi="Arial" w:cs="Arial"/>
        </w:rPr>
        <w:t>lebih meningkatkan</w:t>
      </w:r>
      <w:r w:rsidRPr="00C95728">
        <w:rPr>
          <w:rFonts w:ascii="Arial" w:hAnsi="Arial" w:cs="Arial"/>
          <w:lang w:val="en-US"/>
        </w:rPr>
        <w:t xml:space="preserve"> </w:t>
      </w:r>
      <w:r w:rsidRPr="00C95728">
        <w:rPr>
          <w:rFonts w:ascii="Arial" w:hAnsi="Arial" w:cs="Arial"/>
        </w:rPr>
        <w:t>pelayanan</w:t>
      </w:r>
      <w:r w:rsidRPr="00C95728">
        <w:rPr>
          <w:rFonts w:ascii="Arial" w:hAnsi="Arial" w:cs="Arial"/>
          <w:lang w:val="en-US"/>
        </w:rPr>
        <w:t xml:space="preserve"> </w:t>
      </w:r>
      <w:r w:rsidRPr="00C95728">
        <w:rPr>
          <w:rFonts w:ascii="Arial" w:hAnsi="Arial" w:cs="Arial"/>
        </w:rPr>
        <w:t>kesehatan</w:t>
      </w:r>
      <w:r w:rsidRPr="00C95728">
        <w:rPr>
          <w:rFonts w:ascii="Arial" w:hAnsi="Arial" w:cs="Arial"/>
          <w:lang w:val="en-US"/>
        </w:rPr>
        <w:t xml:space="preserve"> </w:t>
      </w:r>
      <w:r w:rsidRPr="00C95728">
        <w:rPr>
          <w:rFonts w:ascii="Arial" w:hAnsi="Arial" w:cs="Arial"/>
        </w:rPr>
        <w:t>keperawatan</w:t>
      </w:r>
      <w:r w:rsidRPr="00C95728">
        <w:rPr>
          <w:rFonts w:ascii="Arial" w:hAnsi="Arial" w:cs="Arial"/>
          <w:lang w:val="en-US"/>
        </w:rPr>
        <w:t xml:space="preserve"> </w:t>
      </w:r>
      <w:r w:rsidRPr="00C95728">
        <w:rPr>
          <w:rFonts w:ascii="Arial" w:hAnsi="Arial" w:cs="Arial"/>
        </w:rPr>
        <w:t>jiwa</w:t>
      </w:r>
      <w:r w:rsidRPr="00C95728">
        <w:rPr>
          <w:rFonts w:ascii="Arial" w:hAnsi="Arial" w:cs="Arial"/>
          <w:lang w:val="en-US"/>
        </w:rPr>
        <w:t xml:space="preserve"> </w:t>
      </w:r>
      <w:r w:rsidRPr="00C95728">
        <w:rPr>
          <w:rFonts w:ascii="Arial" w:hAnsi="Arial" w:cs="Arial"/>
        </w:rPr>
        <w:t>kepa</w:t>
      </w:r>
      <w:r w:rsidR="009921F1">
        <w:rPr>
          <w:rFonts w:ascii="Arial" w:hAnsi="Arial" w:cs="Arial"/>
        </w:rPr>
        <w:t xml:space="preserve">da para </w:t>
      </w:r>
      <w:r w:rsidR="009921F1">
        <w:rPr>
          <w:rFonts w:ascii="Arial" w:hAnsi="Arial" w:cs="Arial"/>
          <w:lang w:val="en-US"/>
        </w:rPr>
        <w:t>ODS</w:t>
      </w:r>
      <w:r w:rsidRPr="00C95728">
        <w:rPr>
          <w:rFonts w:ascii="Arial" w:hAnsi="Arial" w:cs="Arial"/>
        </w:rPr>
        <w:t>, terutama</w:t>
      </w:r>
      <w:r w:rsidRPr="00C95728">
        <w:rPr>
          <w:rFonts w:ascii="Arial" w:hAnsi="Arial" w:cs="Arial"/>
          <w:lang w:val="en-US"/>
        </w:rPr>
        <w:t xml:space="preserve"> </w:t>
      </w:r>
      <w:r w:rsidRPr="00C95728">
        <w:rPr>
          <w:rFonts w:ascii="Arial" w:hAnsi="Arial" w:cs="Arial"/>
        </w:rPr>
        <w:t>untuk</w:t>
      </w:r>
      <w:r w:rsidRPr="00C95728">
        <w:rPr>
          <w:rFonts w:ascii="Arial" w:hAnsi="Arial" w:cs="Arial"/>
          <w:lang w:val="en-US"/>
        </w:rPr>
        <w:t xml:space="preserve"> </w:t>
      </w:r>
      <w:r w:rsidRPr="00C95728">
        <w:rPr>
          <w:rFonts w:ascii="Arial" w:hAnsi="Arial" w:cs="Arial"/>
        </w:rPr>
        <w:t>pemenuhan</w:t>
      </w:r>
      <w:r w:rsidRPr="00C95728">
        <w:rPr>
          <w:rFonts w:ascii="Arial" w:hAnsi="Arial" w:cs="Arial"/>
          <w:lang w:val="en-US"/>
        </w:rPr>
        <w:t xml:space="preserve"> </w:t>
      </w:r>
      <w:r w:rsidRPr="00C95728">
        <w:rPr>
          <w:rFonts w:ascii="Arial" w:hAnsi="Arial" w:cs="Arial"/>
        </w:rPr>
        <w:t>kebutuhan</w:t>
      </w:r>
      <w:r w:rsidRPr="00C95728">
        <w:rPr>
          <w:rFonts w:ascii="Arial" w:hAnsi="Arial" w:cs="Arial"/>
          <w:lang w:val="en-US"/>
        </w:rPr>
        <w:t xml:space="preserve"> </w:t>
      </w:r>
      <w:r w:rsidRPr="00C95728">
        <w:rPr>
          <w:rFonts w:ascii="Arial" w:hAnsi="Arial" w:cs="Arial"/>
        </w:rPr>
        <w:t>spiritualitasnya</w:t>
      </w:r>
      <w:r w:rsidRPr="00C95728">
        <w:rPr>
          <w:rFonts w:ascii="Arial" w:eastAsia="Calibri" w:hAnsi="Arial" w:cs="Arial"/>
          <w:lang w:val="sv-SE"/>
        </w:rPr>
        <w:t>.</w:t>
      </w:r>
    </w:p>
    <w:p w:rsidR="00D47DEC" w:rsidRPr="00C95728" w:rsidRDefault="00D47DEC" w:rsidP="00DC1E01">
      <w:pPr>
        <w:pStyle w:val="NoSpacing"/>
        <w:jc w:val="both"/>
        <w:rPr>
          <w:rFonts w:ascii="Arial" w:hAnsi="Arial" w:cs="Arial"/>
          <w:lang w:val="en-US"/>
        </w:rPr>
      </w:pPr>
    </w:p>
    <w:p w:rsidR="008F15EE" w:rsidRDefault="008F15EE" w:rsidP="008F15EE">
      <w:pPr>
        <w:pStyle w:val="NoSpacing"/>
        <w:jc w:val="both"/>
        <w:rPr>
          <w:rStyle w:val="hps"/>
          <w:rFonts w:ascii="Arial" w:hAnsi="Arial" w:cs="Arial"/>
          <w:b/>
        </w:rPr>
      </w:pPr>
      <w:r>
        <w:rPr>
          <w:rStyle w:val="hps"/>
          <w:rFonts w:ascii="Arial" w:hAnsi="Arial" w:cs="Arial"/>
          <w:b/>
        </w:rPr>
        <w:t>Ucapan Terima</w:t>
      </w:r>
      <w:r w:rsidR="00D33941">
        <w:rPr>
          <w:rStyle w:val="hps"/>
          <w:rFonts w:ascii="Arial" w:hAnsi="Arial" w:cs="Arial"/>
          <w:b/>
          <w:lang w:val="en-US"/>
        </w:rPr>
        <w:t xml:space="preserve"> K</w:t>
      </w:r>
      <w:r>
        <w:rPr>
          <w:rStyle w:val="hps"/>
          <w:rFonts w:ascii="Arial" w:hAnsi="Arial" w:cs="Arial"/>
          <w:b/>
        </w:rPr>
        <w:t>asih</w:t>
      </w:r>
    </w:p>
    <w:p w:rsidR="008F15EE" w:rsidRDefault="008F15EE" w:rsidP="009921F1">
      <w:pPr>
        <w:pStyle w:val="NoSpacing"/>
        <w:ind w:firstLine="720"/>
        <w:jc w:val="both"/>
        <w:rPr>
          <w:rFonts w:ascii="Arial" w:hAnsi="Arial" w:cs="Arial"/>
          <w:szCs w:val="20"/>
        </w:rPr>
      </w:pPr>
      <w:r w:rsidRPr="00FC07D3">
        <w:rPr>
          <w:rFonts w:ascii="Arial" w:hAnsi="Arial" w:cs="Arial"/>
          <w:szCs w:val="20"/>
        </w:rPr>
        <w:t xml:space="preserve">Peneliti berterima kasih kepada responden dan </w:t>
      </w:r>
      <w:r>
        <w:rPr>
          <w:rFonts w:ascii="Arial" w:hAnsi="Arial" w:cs="Arial"/>
          <w:szCs w:val="20"/>
        </w:rPr>
        <w:t xml:space="preserve">semua </w:t>
      </w:r>
      <w:r w:rsidRPr="00FC07D3">
        <w:rPr>
          <w:rFonts w:ascii="Arial" w:hAnsi="Arial" w:cs="Arial"/>
          <w:szCs w:val="20"/>
        </w:rPr>
        <w:t xml:space="preserve">pihak </w:t>
      </w:r>
      <w:r>
        <w:rPr>
          <w:rFonts w:ascii="Arial" w:hAnsi="Arial" w:cs="Arial"/>
          <w:szCs w:val="20"/>
        </w:rPr>
        <w:t>yang berperan</w:t>
      </w:r>
      <w:r w:rsidRPr="00FC07D3">
        <w:rPr>
          <w:rFonts w:ascii="Arial" w:hAnsi="Arial" w:cs="Arial"/>
          <w:szCs w:val="20"/>
        </w:rPr>
        <w:t xml:space="preserve"> dalam penelitian ini</w:t>
      </w:r>
    </w:p>
    <w:p w:rsidR="008F15EE" w:rsidRDefault="008F15EE" w:rsidP="008F15EE">
      <w:pPr>
        <w:pStyle w:val="NoSpacing"/>
        <w:ind w:firstLine="720"/>
        <w:jc w:val="both"/>
        <w:rPr>
          <w:rFonts w:ascii="Arial" w:hAnsi="Arial" w:cs="Arial"/>
          <w:szCs w:val="20"/>
        </w:rPr>
      </w:pPr>
    </w:p>
    <w:p w:rsidR="008F15EE" w:rsidRDefault="008F15EE" w:rsidP="008F15EE">
      <w:pPr>
        <w:pStyle w:val="NoSpacing"/>
        <w:jc w:val="both"/>
        <w:rPr>
          <w:rFonts w:ascii="Arial" w:hAnsi="Arial" w:cs="Arial"/>
          <w:b/>
          <w:szCs w:val="20"/>
          <w:lang w:val="en-US"/>
        </w:rPr>
      </w:pPr>
      <w:r>
        <w:rPr>
          <w:rFonts w:ascii="Arial" w:hAnsi="Arial" w:cs="Arial"/>
          <w:b/>
          <w:szCs w:val="20"/>
        </w:rPr>
        <w:t>Daftar Pustaka</w:t>
      </w:r>
    </w:p>
    <w:p w:rsidR="00D33941" w:rsidRPr="00D33941" w:rsidRDefault="00D33941" w:rsidP="008F15EE">
      <w:pPr>
        <w:pStyle w:val="NoSpacing"/>
        <w:jc w:val="both"/>
        <w:rPr>
          <w:rFonts w:ascii="Arial" w:hAnsi="Arial" w:cs="Arial"/>
          <w:b/>
          <w:szCs w:val="20"/>
          <w:lang w:val="en-US"/>
        </w:rPr>
      </w:pPr>
    </w:p>
    <w:p w:rsidR="008B2AB3" w:rsidRPr="009E7DAC" w:rsidRDefault="008B2AB3" w:rsidP="008B2AB3">
      <w:pPr>
        <w:pStyle w:val="NormalWeb"/>
        <w:spacing w:before="0" w:beforeAutospacing="0" w:after="0" w:afterAutospacing="0"/>
        <w:ind w:left="450" w:hanging="450"/>
        <w:jc w:val="both"/>
        <w:rPr>
          <w:rFonts w:ascii="Arial" w:hAnsi="Arial" w:cs="Arial"/>
          <w:noProof/>
          <w:sz w:val="22"/>
          <w:szCs w:val="22"/>
          <w:lang w:val="en-US"/>
        </w:rPr>
      </w:pPr>
      <w:r w:rsidRPr="009E7DAC">
        <w:rPr>
          <w:rFonts w:ascii="Arial" w:hAnsi="Arial" w:cs="Arial"/>
          <w:noProof/>
          <w:sz w:val="22"/>
          <w:szCs w:val="22"/>
        </w:rPr>
        <w:t xml:space="preserve">Craven, R.F &amp; Hirnle, C. </w:t>
      </w:r>
      <w:r w:rsidRPr="009E7DAC">
        <w:rPr>
          <w:rFonts w:ascii="Arial" w:hAnsi="Arial" w:cs="Arial"/>
          <w:noProof/>
          <w:sz w:val="22"/>
          <w:szCs w:val="22"/>
          <w:lang w:val="en-US"/>
        </w:rPr>
        <w:t>(</w:t>
      </w:r>
      <w:r w:rsidRPr="009E7DAC">
        <w:rPr>
          <w:rFonts w:ascii="Arial" w:hAnsi="Arial" w:cs="Arial"/>
          <w:noProof/>
          <w:sz w:val="22"/>
          <w:szCs w:val="22"/>
        </w:rPr>
        <w:t>2000</w:t>
      </w:r>
      <w:r w:rsidRPr="009E7DAC">
        <w:rPr>
          <w:rFonts w:ascii="Arial" w:hAnsi="Arial" w:cs="Arial"/>
          <w:noProof/>
          <w:sz w:val="22"/>
          <w:szCs w:val="22"/>
          <w:lang w:val="en-US"/>
        </w:rPr>
        <w:t>)</w:t>
      </w:r>
      <w:r w:rsidRPr="009E7DAC">
        <w:rPr>
          <w:rFonts w:ascii="Arial" w:hAnsi="Arial" w:cs="Arial"/>
          <w:noProof/>
          <w:sz w:val="22"/>
          <w:szCs w:val="22"/>
        </w:rPr>
        <w:t>.</w:t>
      </w:r>
      <w:r w:rsidRPr="009E7DAC">
        <w:rPr>
          <w:rFonts w:ascii="Arial" w:hAnsi="Arial" w:cs="Arial"/>
          <w:noProof/>
          <w:sz w:val="22"/>
          <w:szCs w:val="22"/>
          <w:lang w:val="en-US"/>
        </w:rPr>
        <w:t xml:space="preserve"> </w:t>
      </w:r>
      <w:r w:rsidRPr="009E7DAC">
        <w:rPr>
          <w:rFonts w:ascii="Arial" w:hAnsi="Arial" w:cs="Arial"/>
          <w:i/>
          <w:noProof/>
          <w:sz w:val="22"/>
          <w:szCs w:val="22"/>
        </w:rPr>
        <w:t>Fundamentals of Nursing Human Health and Function.</w:t>
      </w:r>
      <w:r w:rsidRPr="009E7DAC">
        <w:rPr>
          <w:rFonts w:ascii="Arial" w:hAnsi="Arial" w:cs="Arial"/>
          <w:noProof/>
          <w:sz w:val="22"/>
          <w:szCs w:val="22"/>
        </w:rPr>
        <w:t xml:space="preserve"> Philadelpia: Lippicont-Raven Publisher</w:t>
      </w:r>
      <w:r w:rsidRPr="009E7DAC">
        <w:rPr>
          <w:rFonts w:ascii="Arial" w:hAnsi="Arial" w:cs="Arial"/>
          <w:noProof/>
          <w:sz w:val="22"/>
          <w:szCs w:val="22"/>
          <w:lang w:val="en-US"/>
        </w:rPr>
        <w:t>.</w:t>
      </w:r>
    </w:p>
    <w:p w:rsidR="008B2AB3" w:rsidRDefault="008B2AB3" w:rsidP="008B2AB3">
      <w:pPr>
        <w:pStyle w:val="NormalWeb"/>
        <w:spacing w:before="0" w:beforeAutospacing="0" w:after="0" w:afterAutospacing="0"/>
        <w:ind w:left="450" w:hanging="450"/>
        <w:jc w:val="both"/>
        <w:rPr>
          <w:rFonts w:ascii="Arial" w:hAnsi="Arial" w:cs="Arial"/>
          <w:noProof/>
          <w:sz w:val="22"/>
          <w:szCs w:val="22"/>
        </w:rPr>
      </w:pPr>
      <w:r w:rsidRPr="009E7DAC">
        <w:rPr>
          <w:rFonts w:ascii="Arial" w:hAnsi="Arial" w:cs="Arial"/>
          <w:noProof/>
          <w:sz w:val="22"/>
          <w:szCs w:val="22"/>
        </w:rPr>
        <w:lastRenderedPageBreak/>
        <w:t>Dustin</w:t>
      </w:r>
      <w:r w:rsidRPr="009E7DAC">
        <w:rPr>
          <w:rFonts w:ascii="Arial" w:hAnsi="Arial" w:cs="Arial"/>
          <w:noProof/>
          <w:sz w:val="22"/>
          <w:szCs w:val="22"/>
          <w:lang w:val="en-US"/>
        </w:rPr>
        <w:t xml:space="preserve"> AP, et al. (2000). Religious Faith and Spirituality in Substance Abuse Recovery Determining the Mental Health Benefits. </w:t>
      </w:r>
      <w:r w:rsidRPr="009E7DAC">
        <w:rPr>
          <w:rFonts w:ascii="Arial" w:hAnsi="Arial" w:cs="Arial"/>
          <w:i/>
          <w:noProof/>
          <w:sz w:val="22"/>
          <w:szCs w:val="22"/>
          <w:lang w:val="en-US"/>
        </w:rPr>
        <w:t>Journal of Substance Abuse Treatment.</w:t>
      </w:r>
      <w:r w:rsidRPr="009E7DAC">
        <w:rPr>
          <w:rFonts w:ascii="Arial" w:hAnsi="Arial" w:cs="Arial"/>
          <w:noProof/>
          <w:sz w:val="22"/>
          <w:szCs w:val="22"/>
          <w:lang w:val="en-US"/>
        </w:rPr>
        <w:t xml:space="preserve"> 19. 347-354.</w:t>
      </w:r>
    </w:p>
    <w:p w:rsidR="008B2AB3" w:rsidRPr="009E7DAC" w:rsidRDefault="008B2AB3" w:rsidP="008B2AB3">
      <w:pPr>
        <w:pStyle w:val="NormalWeb"/>
        <w:spacing w:before="0" w:beforeAutospacing="0" w:after="0" w:afterAutospacing="0"/>
        <w:ind w:left="450" w:hanging="450"/>
        <w:jc w:val="both"/>
        <w:rPr>
          <w:rFonts w:ascii="Arial" w:hAnsi="Arial" w:cs="Arial"/>
          <w:noProof/>
          <w:sz w:val="22"/>
          <w:szCs w:val="22"/>
          <w:lang w:val="en-US"/>
        </w:rPr>
      </w:pPr>
      <w:r w:rsidRPr="009E7DAC">
        <w:rPr>
          <w:rFonts w:ascii="Arial" w:hAnsi="Arial" w:cs="Arial"/>
          <w:noProof/>
          <w:sz w:val="22"/>
          <w:szCs w:val="22"/>
        </w:rPr>
        <w:t xml:space="preserve">Dwidiyanti, M. </w:t>
      </w:r>
      <w:r w:rsidRPr="009E7DAC">
        <w:rPr>
          <w:rFonts w:ascii="Arial" w:hAnsi="Arial" w:cs="Arial"/>
          <w:noProof/>
          <w:sz w:val="22"/>
          <w:szCs w:val="22"/>
          <w:lang w:val="en-US"/>
        </w:rPr>
        <w:t xml:space="preserve">(2008). </w:t>
      </w:r>
      <w:r w:rsidRPr="009E7DAC">
        <w:rPr>
          <w:rFonts w:ascii="Arial" w:hAnsi="Arial" w:cs="Arial"/>
          <w:i/>
          <w:noProof/>
          <w:sz w:val="22"/>
          <w:szCs w:val="22"/>
        </w:rPr>
        <w:t>Keperawatan Dasar: Konsep Caring, Komunikasi, Etik dan Aspek Spiritual dalam Pelayanan Keperawatan.</w:t>
      </w:r>
      <w:r w:rsidRPr="009E7DAC">
        <w:rPr>
          <w:rFonts w:ascii="Arial" w:hAnsi="Arial" w:cs="Arial"/>
          <w:noProof/>
          <w:sz w:val="22"/>
          <w:szCs w:val="22"/>
        </w:rPr>
        <w:t xml:space="preserve"> Semarang: Penerbit Hasani</w:t>
      </w:r>
      <w:r w:rsidRPr="009E7DAC">
        <w:rPr>
          <w:rFonts w:ascii="Arial" w:hAnsi="Arial" w:cs="Arial"/>
          <w:noProof/>
          <w:sz w:val="22"/>
          <w:szCs w:val="22"/>
          <w:lang w:val="en-US"/>
        </w:rPr>
        <w:t>.</w:t>
      </w:r>
    </w:p>
    <w:p w:rsidR="008B2AB3" w:rsidRDefault="008B2AB3" w:rsidP="008B2AB3">
      <w:pPr>
        <w:pStyle w:val="NormalWeb"/>
        <w:spacing w:before="0" w:beforeAutospacing="0" w:after="0" w:afterAutospacing="0"/>
        <w:ind w:left="450" w:hanging="450"/>
        <w:jc w:val="both"/>
        <w:rPr>
          <w:rFonts w:ascii="Arial" w:hAnsi="Arial" w:cs="Arial"/>
          <w:noProof/>
          <w:sz w:val="22"/>
          <w:szCs w:val="22"/>
        </w:rPr>
      </w:pPr>
      <w:r w:rsidRPr="009E7DAC">
        <w:rPr>
          <w:rFonts w:ascii="Arial" w:hAnsi="Arial" w:cs="Arial"/>
          <w:noProof/>
          <w:sz w:val="22"/>
          <w:szCs w:val="22"/>
        </w:rPr>
        <w:t xml:space="preserve">Hamid, A.Y. </w:t>
      </w:r>
      <w:r w:rsidRPr="009E7DAC">
        <w:rPr>
          <w:rFonts w:ascii="Arial" w:hAnsi="Arial" w:cs="Arial"/>
          <w:noProof/>
          <w:sz w:val="22"/>
          <w:szCs w:val="22"/>
          <w:lang w:val="en-US"/>
        </w:rPr>
        <w:t xml:space="preserve">(2000). </w:t>
      </w:r>
      <w:r w:rsidRPr="009E7DAC">
        <w:rPr>
          <w:rFonts w:ascii="Arial" w:hAnsi="Arial" w:cs="Arial"/>
          <w:i/>
          <w:noProof/>
          <w:sz w:val="22"/>
          <w:szCs w:val="22"/>
        </w:rPr>
        <w:t>Buku Ajar Aspek Spiritual dalam Keperawatan.</w:t>
      </w:r>
      <w:r w:rsidRPr="009E7DAC">
        <w:rPr>
          <w:rFonts w:ascii="Arial" w:hAnsi="Arial" w:cs="Arial"/>
          <w:noProof/>
          <w:sz w:val="22"/>
          <w:szCs w:val="22"/>
        </w:rPr>
        <w:t xml:space="preserve"> Jakarta: Widya Medika. </w:t>
      </w:r>
    </w:p>
    <w:p w:rsidR="008B2AB3" w:rsidRPr="009E7DAC" w:rsidRDefault="008B2AB3" w:rsidP="008B2AB3">
      <w:pPr>
        <w:pStyle w:val="NormalWeb"/>
        <w:spacing w:before="0" w:beforeAutospacing="0" w:after="0" w:afterAutospacing="0"/>
        <w:ind w:left="450" w:hanging="450"/>
        <w:jc w:val="both"/>
        <w:rPr>
          <w:rFonts w:ascii="Arial" w:hAnsi="Arial" w:cs="Arial"/>
          <w:noProof/>
          <w:sz w:val="22"/>
          <w:szCs w:val="22"/>
        </w:rPr>
      </w:pPr>
      <w:r w:rsidRPr="009E7DAC">
        <w:rPr>
          <w:rFonts w:ascii="Arial" w:hAnsi="Arial" w:cs="Arial"/>
          <w:noProof/>
          <w:sz w:val="22"/>
          <w:szCs w:val="22"/>
        </w:rPr>
        <w:t>Hawari, D.</w:t>
      </w:r>
      <w:r w:rsidRPr="009E7DAC">
        <w:rPr>
          <w:rFonts w:ascii="Arial" w:hAnsi="Arial" w:cs="Arial"/>
          <w:noProof/>
          <w:sz w:val="22"/>
          <w:szCs w:val="22"/>
          <w:lang w:val="en-US"/>
        </w:rPr>
        <w:t xml:space="preserve"> (2001).</w:t>
      </w:r>
      <w:r w:rsidRPr="009E7DAC">
        <w:rPr>
          <w:rFonts w:ascii="Arial" w:hAnsi="Arial" w:cs="Arial"/>
          <w:noProof/>
          <w:sz w:val="22"/>
          <w:szCs w:val="22"/>
        </w:rPr>
        <w:t xml:space="preserve"> </w:t>
      </w:r>
      <w:r w:rsidRPr="009E7DAC">
        <w:rPr>
          <w:rFonts w:ascii="Arial" w:hAnsi="Arial" w:cs="Arial"/>
          <w:i/>
          <w:noProof/>
          <w:sz w:val="22"/>
          <w:szCs w:val="22"/>
        </w:rPr>
        <w:t>Manajemen Cemas dan Depresi.</w:t>
      </w:r>
      <w:r w:rsidRPr="009E7DAC">
        <w:rPr>
          <w:rFonts w:ascii="Arial" w:hAnsi="Arial" w:cs="Arial"/>
          <w:noProof/>
          <w:sz w:val="22"/>
          <w:szCs w:val="22"/>
        </w:rPr>
        <w:t xml:space="preserve"> Jakarta: Balai Penerbit Fakultas Kedokteran Universitas Indonesia</w:t>
      </w:r>
      <w:r w:rsidRPr="009E7DAC">
        <w:rPr>
          <w:rFonts w:ascii="Arial" w:hAnsi="Arial" w:cs="Arial"/>
          <w:noProof/>
          <w:sz w:val="22"/>
          <w:szCs w:val="22"/>
          <w:lang w:val="en-US"/>
        </w:rPr>
        <w:t>.</w:t>
      </w:r>
      <w:r w:rsidRPr="009E7DAC">
        <w:rPr>
          <w:rFonts w:ascii="Arial" w:hAnsi="Arial" w:cs="Arial"/>
          <w:noProof/>
          <w:sz w:val="22"/>
          <w:szCs w:val="22"/>
        </w:rPr>
        <w:t xml:space="preserve"> </w:t>
      </w:r>
    </w:p>
    <w:p w:rsidR="008B2AB3" w:rsidRPr="009E7DAC" w:rsidRDefault="008B2AB3" w:rsidP="008B2AB3">
      <w:pPr>
        <w:pStyle w:val="NormalWeb"/>
        <w:spacing w:before="0" w:beforeAutospacing="0" w:after="0" w:afterAutospacing="0"/>
        <w:ind w:left="450" w:hanging="450"/>
        <w:jc w:val="both"/>
        <w:rPr>
          <w:rFonts w:ascii="Arial" w:hAnsi="Arial" w:cs="Arial"/>
          <w:noProof/>
          <w:sz w:val="22"/>
          <w:szCs w:val="22"/>
        </w:rPr>
      </w:pPr>
      <w:r w:rsidRPr="009E7DAC">
        <w:rPr>
          <w:rFonts w:ascii="Arial" w:hAnsi="Arial" w:cs="Arial"/>
          <w:noProof/>
          <w:sz w:val="22"/>
          <w:szCs w:val="22"/>
        </w:rPr>
        <w:t xml:space="preserve">Huguelet, P.S, Betrisey, C, Borras, L, Gillieron, C, Marie, A.M, Brandt, P.Y. </w:t>
      </w:r>
      <w:r w:rsidRPr="009E7DAC">
        <w:rPr>
          <w:rFonts w:ascii="Arial" w:hAnsi="Arial" w:cs="Arial"/>
          <w:noProof/>
          <w:sz w:val="22"/>
          <w:szCs w:val="22"/>
          <w:lang w:val="en-US"/>
        </w:rPr>
        <w:t>(</w:t>
      </w:r>
      <w:r w:rsidRPr="009E7DAC">
        <w:rPr>
          <w:rFonts w:ascii="Arial" w:hAnsi="Arial" w:cs="Arial"/>
          <w:noProof/>
          <w:sz w:val="22"/>
          <w:szCs w:val="22"/>
        </w:rPr>
        <w:t>2011</w:t>
      </w:r>
      <w:r w:rsidRPr="009E7DAC">
        <w:rPr>
          <w:rFonts w:ascii="Arial" w:hAnsi="Arial" w:cs="Arial"/>
          <w:noProof/>
          <w:sz w:val="22"/>
          <w:szCs w:val="22"/>
          <w:lang w:val="en-US"/>
        </w:rPr>
        <w:t>)</w:t>
      </w:r>
      <w:r w:rsidRPr="009E7DAC">
        <w:rPr>
          <w:rFonts w:ascii="Arial" w:hAnsi="Arial" w:cs="Arial"/>
          <w:noProof/>
          <w:sz w:val="22"/>
          <w:szCs w:val="22"/>
        </w:rPr>
        <w:t xml:space="preserve">. A Randomized Trial of Spiritual Assesment of Outpatients with Schizophrenia: Patients’ and Clinicans’ Experience. </w:t>
      </w:r>
      <w:r w:rsidRPr="009E7DAC">
        <w:rPr>
          <w:rFonts w:ascii="Arial" w:hAnsi="Arial" w:cs="Arial"/>
          <w:i/>
          <w:noProof/>
          <w:sz w:val="22"/>
          <w:szCs w:val="22"/>
        </w:rPr>
        <w:t>Psychiatr Serv.</w:t>
      </w:r>
      <w:r w:rsidRPr="009E7DAC">
        <w:rPr>
          <w:rFonts w:ascii="Arial" w:hAnsi="Arial" w:cs="Arial"/>
          <w:noProof/>
          <w:sz w:val="22"/>
          <w:szCs w:val="22"/>
        </w:rPr>
        <w:t xml:space="preserve"> 62. 1.  79–86.</w:t>
      </w:r>
    </w:p>
    <w:p w:rsidR="008B2AB3" w:rsidRPr="009E7DAC" w:rsidRDefault="008B2AB3" w:rsidP="008B2AB3">
      <w:pPr>
        <w:pStyle w:val="NormalWeb"/>
        <w:spacing w:before="0" w:beforeAutospacing="0" w:after="0" w:afterAutospacing="0"/>
        <w:ind w:left="450" w:hanging="450"/>
        <w:jc w:val="both"/>
        <w:rPr>
          <w:rFonts w:ascii="Arial" w:hAnsi="Arial" w:cs="Arial"/>
          <w:noProof/>
          <w:sz w:val="22"/>
          <w:szCs w:val="22"/>
          <w:lang w:val="en-US"/>
        </w:rPr>
      </w:pPr>
      <w:r w:rsidRPr="009E7DAC">
        <w:rPr>
          <w:rFonts w:ascii="Arial" w:hAnsi="Arial" w:cs="Arial"/>
          <w:noProof/>
          <w:sz w:val="22"/>
          <w:szCs w:val="22"/>
        </w:rPr>
        <w:t xml:space="preserve">Kate N, Grover S, Kulhara P, &amp; Nehra R. </w:t>
      </w:r>
      <w:r w:rsidRPr="009E7DAC">
        <w:rPr>
          <w:rFonts w:ascii="Arial" w:hAnsi="Arial" w:cs="Arial"/>
          <w:noProof/>
          <w:sz w:val="22"/>
          <w:szCs w:val="22"/>
          <w:lang w:val="en-US"/>
        </w:rPr>
        <w:t>(</w:t>
      </w:r>
      <w:r w:rsidRPr="009E7DAC">
        <w:rPr>
          <w:rFonts w:ascii="Arial" w:hAnsi="Arial" w:cs="Arial"/>
          <w:noProof/>
          <w:sz w:val="22"/>
          <w:szCs w:val="22"/>
        </w:rPr>
        <w:t>2014</w:t>
      </w:r>
      <w:r w:rsidRPr="009E7DAC">
        <w:rPr>
          <w:rFonts w:ascii="Arial" w:hAnsi="Arial" w:cs="Arial"/>
          <w:noProof/>
          <w:sz w:val="22"/>
          <w:szCs w:val="22"/>
          <w:lang w:val="en-US"/>
        </w:rPr>
        <w:t>)</w:t>
      </w:r>
      <w:r w:rsidRPr="009E7DAC">
        <w:rPr>
          <w:rFonts w:ascii="Arial" w:hAnsi="Arial" w:cs="Arial"/>
          <w:noProof/>
          <w:sz w:val="22"/>
          <w:szCs w:val="22"/>
        </w:rPr>
        <w:t xml:space="preserve">. Relationship of Quality of Life with Coping and Burden in Primary Caregivers of Patients with Schizophrenia. </w:t>
      </w:r>
      <w:r w:rsidRPr="009E7DAC">
        <w:rPr>
          <w:rFonts w:ascii="Arial" w:hAnsi="Arial" w:cs="Arial"/>
          <w:i/>
          <w:noProof/>
          <w:sz w:val="22"/>
          <w:szCs w:val="22"/>
        </w:rPr>
        <w:t>International Journal of Social Psychiatry.</w:t>
      </w:r>
      <w:r w:rsidRPr="009E7DAC">
        <w:rPr>
          <w:rFonts w:ascii="Arial" w:hAnsi="Arial" w:cs="Arial"/>
          <w:noProof/>
          <w:sz w:val="22"/>
          <w:szCs w:val="22"/>
        </w:rPr>
        <w:t xml:space="preserve"> 1-10. </w:t>
      </w:r>
    </w:p>
    <w:p w:rsidR="008B2AB3" w:rsidRPr="009E7DAC" w:rsidRDefault="008B2AB3" w:rsidP="008B2AB3">
      <w:pPr>
        <w:pStyle w:val="NormalWeb"/>
        <w:spacing w:before="0" w:beforeAutospacing="0" w:after="0" w:afterAutospacing="0"/>
        <w:ind w:left="450" w:hanging="450"/>
        <w:jc w:val="both"/>
        <w:rPr>
          <w:rFonts w:ascii="Arial" w:hAnsi="Arial" w:cs="Arial"/>
          <w:noProof/>
          <w:sz w:val="22"/>
          <w:szCs w:val="22"/>
        </w:rPr>
      </w:pPr>
      <w:r w:rsidRPr="009E7DAC">
        <w:rPr>
          <w:rFonts w:ascii="Arial" w:hAnsi="Arial" w:cs="Arial"/>
          <w:noProof/>
          <w:sz w:val="22"/>
          <w:szCs w:val="22"/>
        </w:rPr>
        <w:t>Lukitasari, P &amp;</w:t>
      </w:r>
      <w:r w:rsidRPr="009E7DAC">
        <w:rPr>
          <w:rFonts w:ascii="Arial" w:hAnsi="Arial" w:cs="Arial"/>
          <w:noProof/>
          <w:sz w:val="22"/>
          <w:szCs w:val="22"/>
          <w:lang w:val="en-US"/>
        </w:rPr>
        <w:t xml:space="preserve"> </w:t>
      </w:r>
      <w:r w:rsidRPr="009E7DAC">
        <w:rPr>
          <w:rFonts w:ascii="Arial" w:hAnsi="Arial" w:cs="Arial"/>
          <w:noProof/>
          <w:sz w:val="22"/>
          <w:szCs w:val="22"/>
        </w:rPr>
        <w:t>Eni</w:t>
      </w:r>
      <w:r w:rsidRPr="009E7DAC">
        <w:rPr>
          <w:rFonts w:ascii="Arial" w:hAnsi="Arial" w:cs="Arial"/>
          <w:noProof/>
          <w:sz w:val="22"/>
          <w:szCs w:val="22"/>
          <w:lang w:val="en-US"/>
        </w:rPr>
        <w:t xml:space="preserve">, </w:t>
      </w:r>
      <w:r w:rsidRPr="009E7DAC">
        <w:rPr>
          <w:rFonts w:ascii="Arial" w:hAnsi="Arial" w:cs="Arial"/>
          <w:noProof/>
          <w:sz w:val="22"/>
          <w:szCs w:val="22"/>
        </w:rPr>
        <w:t>H</w:t>
      </w:r>
      <w:r w:rsidRPr="009E7DAC">
        <w:rPr>
          <w:rFonts w:ascii="Arial" w:hAnsi="Arial" w:cs="Arial"/>
          <w:noProof/>
          <w:sz w:val="22"/>
          <w:szCs w:val="22"/>
          <w:lang w:val="en-US"/>
        </w:rPr>
        <w:t>.</w:t>
      </w:r>
      <w:r w:rsidRPr="009E7DAC">
        <w:rPr>
          <w:rFonts w:ascii="Arial" w:hAnsi="Arial" w:cs="Arial"/>
          <w:noProof/>
          <w:sz w:val="22"/>
          <w:szCs w:val="22"/>
        </w:rPr>
        <w:t xml:space="preserve">M.K. </w:t>
      </w:r>
      <w:r w:rsidRPr="009E7DAC">
        <w:rPr>
          <w:rFonts w:ascii="Arial" w:hAnsi="Arial" w:cs="Arial"/>
          <w:noProof/>
          <w:sz w:val="22"/>
          <w:szCs w:val="22"/>
          <w:lang w:val="en-US"/>
        </w:rPr>
        <w:t xml:space="preserve">(2013). </w:t>
      </w:r>
      <w:r w:rsidRPr="009E7DAC">
        <w:rPr>
          <w:rFonts w:ascii="Arial" w:hAnsi="Arial" w:cs="Arial"/>
          <w:noProof/>
          <w:sz w:val="22"/>
          <w:szCs w:val="22"/>
        </w:rPr>
        <w:t xml:space="preserve">Perbedaan Pengetahuan Keluarga tentang Cara Merawat Pasien Sebelum dan Sesudah Kegiatan Family Gathering pada Halusinasi dengan Klien Skizofrenia di Ruang Rawat Inap Rumah Sakit Jiwa Daerah Dr. Amino Gondohutomo Semarang. </w:t>
      </w:r>
      <w:r w:rsidRPr="009E7DAC">
        <w:rPr>
          <w:rFonts w:ascii="Arial" w:hAnsi="Arial" w:cs="Arial"/>
          <w:i/>
          <w:noProof/>
          <w:sz w:val="22"/>
          <w:szCs w:val="22"/>
        </w:rPr>
        <w:t>Keperawatan Jiwa.</w:t>
      </w:r>
      <w:r w:rsidRPr="009E7DAC">
        <w:rPr>
          <w:rFonts w:ascii="Arial" w:hAnsi="Arial" w:cs="Arial"/>
          <w:noProof/>
          <w:sz w:val="22"/>
          <w:szCs w:val="22"/>
        </w:rPr>
        <w:t xml:space="preserve"> 1. 18–24. </w:t>
      </w:r>
    </w:p>
    <w:p w:rsidR="008B2AB3" w:rsidRPr="009E7DAC" w:rsidRDefault="008B2AB3" w:rsidP="008B2AB3">
      <w:pPr>
        <w:pStyle w:val="NormalWeb"/>
        <w:spacing w:before="0" w:beforeAutospacing="0" w:after="0" w:afterAutospacing="0"/>
        <w:ind w:left="450" w:hanging="450"/>
        <w:jc w:val="both"/>
        <w:rPr>
          <w:rFonts w:ascii="Arial" w:hAnsi="Arial" w:cs="Arial"/>
          <w:noProof/>
          <w:sz w:val="22"/>
          <w:szCs w:val="22"/>
        </w:rPr>
      </w:pPr>
      <w:r w:rsidRPr="009E7DAC">
        <w:rPr>
          <w:rFonts w:ascii="Arial" w:hAnsi="Arial" w:cs="Arial"/>
          <w:noProof/>
          <w:sz w:val="22"/>
          <w:szCs w:val="22"/>
        </w:rPr>
        <w:t>Makhal</w:t>
      </w:r>
      <w:r w:rsidRPr="009E7DAC">
        <w:rPr>
          <w:rFonts w:ascii="Arial" w:hAnsi="Arial" w:cs="Arial"/>
          <w:noProof/>
          <w:sz w:val="22"/>
          <w:szCs w:val="22"/>
          <w:lang w:val="en-US"/>
        </w:rPr>
        <w:t xml:space="preserve"> M, </w:t>
      </w:r>
      <w:r w:rsidRPr="009E7DAC">
        <w:rPr>
          <w:rFonts w:ascii="Arial" w:hAnsi="Arial" w:cs="Arial"/>
          <w:noProof/>
          <w:sz w:val="22"/>
          <w:szCs w:val="22"/>
        </w:rPr>
        <w:t xml:space="preserve">et al. </w:t>
      </w:r>
      <w:r w:rsidRPr="009E7DAC">
        <w:rPr>
          <w:rFonts w:ascii="Arial" w:hAnsi="Arial" w:cs="Arial"/>
          <w:noProof/>
          <w:sz w:val="22"/>
          <w:szCs w:val="22"/>
          <w:lang w:val="en-US"/>
        </w:rPr>
        <w:t>(</w:t>
      </w:r>
      <w:r w:rsidRPr="009E7DAC">
        <w:rPr>
          <w:rFonts w:ascii="Arial" w:hAnsi="Arial" w:cs="Arial"/>
          <w:noProof/>
          <w:sz w:val="22"/>
          <w:szCs w:val="22"/>
        </w:rPr>
        <w:t>2013</w:t>
      </w:r>
      <w:r w:rsidRPr="009E7DAC">
        <w:rPr>
          <w:rFonts w:ascii="Arial" w:hAnsi="Arial" w:cs="Arial"/>
          <w:noProof/>
          <w:sz w:val="22"/>
          <w:szCs w:val="22"/>
          <w:lang w:val="en-US"/>
        </w:rPr>
        <w:t>)</w:t>
      </w:r>
      <w:r w:rsidRPr="009E7DAC">
        <w:rPr>
          <w:rFonts w:ascii="Arial" w:hAnsi="Arial" w:cs="Arial"/>
          <w:noProof/>
          <w:sz w:val="22"/>
          <w:szCs w:val="22"/>
        </w:rPr>
        <w:t>.</w:t>
      </w:r>
      <w:r w:rsidRPr="009E7DAC">
        <w:rPr>
          <w:rFonts w:ascii="Arial" w:hAnsi="Arial" w:cs="Arial"/>
          <w:noProof/>
          <w:sz w:val="22"/>
          <w:szCs w:val="22"/>
          <w:lang w:val="en-US"/>
        </w:rPr>
        <w:t xml:space="preserve"> </w:t>
      </w:r>
      <w:r w:rsidRPr="009E7DAC">
        <w:rPr>
          <w:rFonts w:ascii="Arial" w:hAnsi="Arial" w:cs="Arial"/>
          <w:noProof/>
          <w:sz w:val="22"/>
          <w:szCs w:val="22"/>
        </w:rPr>
        <w:t xml:space="preserve">Disability in Person with Schizophrenia: Its Correlation with Psychopathology and Socio-Demografi Profile. </w:t>
      </w:r>
      <w:r w:rsidRPr="009E7DAC">
        <w:rPr>
          <w:rFonts w:ascii="Arial" w:hAnsi="Arial" w:cs="Arial"/>
          <w:i/>
          <w:noProof/>
          <w:sz w:val="22"/>
          <w:szCs w:val="22"/>
        </w:rPr>
        <w:t>Indian Medical Gazette.</w:t>
      </w:r>
      <w:r w:rsidRPr="009E7DAC">
        <w:rPr>
          <w:rFonts w:ascii="Arial" w:hAnsi="Arial" w:cs="Arial"/>
          <w:noProof/>
          <w:sz w:val="22"/>
          <w:szCs w:val="22"/>
        </w:rPr>
        <w:t xml:space="preserve"> 335-344.</w:t>
      </w:r>
    </w:p>
    <w:p w:rsidR="008B2AB3" w:rsidRPr="009E7DAC" w:rsidRDefault="008B2AB3" w:rsidP="008B2AB3">
      <w:pPr>
        <w:pStyle w:val="NormalWeb"/>
        <w:spacing w:before="0" w:beforeAutospacing="0" w:after="0" w:afterAutospacing="0"/>
        <w:ind w:left="450" w:hanging="450"/>
        <w:jc w:val="both"/>
        <w:rPr>
          <w:rFonts w:ascii="Arial" w:hAnsi="Arial" w:cs="Arial"/>
          <w:noProof/>
          <w:sz w:val="22"/>
          <w:szCs w:val="22"/>
          <w:lang w:val="en-US"/>
        </w:rPr>
      </w:pPr>
      <w:r w:rsidRPr="009E7DAC">
        <w:rPr>
          <w:rFonts w:ascii="Arial" w:hAnsi="Arial" w:cs="Arial"/>
          <w:noProof/>
          <w:sz w:val="22"/>
          <w:szCs w:val="22"/>
        </w:rPr>
        <w:t>Mohr</w:t>
      </w:r>
      <w:r w:rsidRPr="009E7DAC">
        <w:rPr>
          <w:rFonts w:ascii="Arial" w:hAnsi="Arial" w:cs="Arial"/>
          <w:noProof/>
          <w:sz w:val="22"/>
          <w:szCs w:val="22"/>
          <w:lang w:val="en-US"/>
        </w:rPr>
        <w:t xml:space="preserve"> S,</w:t>
      </w:r>
      <w:r w:rsidRPr="009E7DAC">
        <w:rPr>
          <w:rFonts w:ascii="Arial" w:hAnsi="Arial" w:cs="Arial"/>
          <w:noProof/>
          <w:sz w:val="22"/>
          <w:szCs w:val="22"/>
        </w:rPr>
        <w:t xml:space="preserve"> et al. </w:t>
      </w:r>
      <w:r w:rsidRPr="009E7DAC">
        <w:rPr>
          <w:rFonts w:ascii="Arial" w:hAnsi="Arial" w:cs="Arial"/>
          <w:noProof/>
          <w:sz w:val="22"/>
          <w:szCs w:val="22"/>
          <w:lang w:val="en-US"/>
        </w:rPr>
        <w:t>(</w:t>
      </w:r>
      <w:r w:rsidRPr="009E7DAC">
        <w:rPr>
          <w:rFonts w:ascii="Arial" w:hAnsi="Arial" w:cs="Arial"/>
          <w:noProof/>
          <w:sz w:val="22"/>
          <w:szCs w:val="22"/>
        </w:rPr>
        <w:t>2011</w:t>
      </w:r>
      <w:r w:rsidRPr="009E7DAC">
        <w:rPr>
          <w:rFonts w:ascii="Arial" w:hAnsi="Arial" w:cs="Arial"/>
          <w:noProof/>
          <w:sz w:val="22"/>
          <w:szCs w:val="22"/>
          <w:lang w:val="en-US"/>
        </w:rPr>
        <w:t>)</w:t>
      </w:r>
      <w:r w:rsidRPr="009E7DAC">
        <w:rPr>
          <w:rFonts w:ascii="Arial" w:hAnsi="Arial" w:cs="Arial"/>
          <w:noProof/>
          <w:sz w:val="22"/>
          <w:szCs w:val="22"/>
        </w:rPr>
        <w:t xml:space="preserve">. Spirituality and Religiousness as Predictive Factors of Outcome in Schizophrenia and Schizo-affective disorders. </w:t>
      </w:r>
      <w:r w:rsidRPr="009E7DAC">
        <w:rPr>
          <w:rFonts w:ascii="Arial" w:hAnsi="Arial" w:cs="Arial"/>
          <w:i/>
          <w:noProof/>
          <w:sz w:val="22"/>
          <w:szCs w:val="22"/>
        </w:rPr>
        <w:t>Psychiatry Research.</w:t>
      </w:r>
      <w:r w:rsidRPr="009E7DAC">
        <w:rPr>
          <w:rFonts w:ascii="Arial" w:hAnsi="Arial" w:cs="Arial"/>
          <w:noProof/>
          <w:sz w:val="22"/>
          <w:szCs w:val="22"/>
        </w:rPr>
        <w:t xml:space="preserve"> 186. 177-182.</w:t>
      </w:r>
    </w:p>
    <w:p w:rsidR="008B2AB3" w:rsidRPr="009E7DAC" w:rsidRDefault="008B2AB3" w:rsidP="008B2AB3">
      <w:pPr>
        <w:pStyle w:val="NormalWeb"/>
        <w:spacing w:before="0" w:beforeAutospacing="0" w:after="0" w:afterAutospacing="0"/>
        <w:ind w:left="450" w:hanging="450"/>
        <w:jc w:val="both"/>
        <w:rPr>
          <w:rFonts w:ascii="Arial" w:hAnsi="Arial" w:cs="Arial"/>
          <w:noProof/>
          <w:sz w:val="22"/>
          <w:szCs w:val="22"/>
        </w:rPr>
      </w:pPr>
      <w:r w:rsidRPr="009E7DAC">
        <w:rPr>
          <w:rFonts w:ascii="Arial" w:hAnsi="Arial" w:cs="Arial"/>
          <w:noProof/>
          <w:sz w:val="22"/>
          <w:szCs w:val="22"/>
        </w:rPr>
        <w:t xml:space="preserve">Monod, S, Brennan, M, Rochat, E, Martin, E, Rochat, S, &amp; Bula, C.J. </w:t>
      </w:r>
      <w:r w:rsidRPr="009E7DAC">
        <w:rPr>
          <w:rFonts w:ascii="Arial" w:hAnsi="Arial" w:cs="Arial"/>
          <w:noProof/>
          <w:sz w:val="22"/>
          <w:szCs w:val="22"/>
          <w:lang w:val="en-US"/>
        </w:rPr>
        <w:t>(</w:t>
      </w:r>
      <w:r w:rsidRPr="009E7DAC">
        <w:rPr>
          <w:rFonts w:ascii="Arial" w:hAnsi="Arial" w:cs="Arial"/>
          <w:noProof/>
          <w:sz w:val="22"/>
          <w:szCs w:val="22"/>
        </w:rPr>
        <w:t>2011</w:t>
      </w:r>
      <w:r w:rsidRPr="009E7DAC">
        <w:rPr>
          <w:rFonts w:ascii="Arial" w:hAnsi="Arial" w:cs="Arial"/>
          <w:noProof/>
          <w:sz w:val="22"/>
          <w:szCs w:val="22"/>
          <w:lang w:val="en-US"/>
        </w:rPr>
        <w:t>)</w:t>
      </w:r>
      <w:r w:rsidRPr="009E7DAC">
        <w:rPr>
          <w:rFonts w:ascii="Arial" w:hAnsi="Arial" w:cs="Arial"/>
          <w:noProof/>
          <w:sz w:val="22"/>
          <w:szCs w:val="22"/>
        </w:rPr>
        <w:t xml:space="preserve">. Instrumens Measuring Spirituality in Clinical Research: A Systematic Review. </w:t>
      </w:r>
      <w:r w:rsidRPr="009E7DAC">
        <w:rPr>
          <w:rFonts w:ascii="Arial" w:hAnsi="Arial" w:cs="Arial"/>
          <w:i/>
          <w:noProof/>
          <w:sz w:val="22"/>
          <w:szCs w:val="22"/>
        </w:rPr>
        <w:t>J Gen Intern Med. 26. 11.</w:t>
      </w:r>
      <w:r w:rsidRPr="009E7DAC">
        <w:rPr>
          <w:rFonts w:ascii="Arial" w:hAnsi="Arial" w:cs="Arial"/>
          <w:noProof/>
          <w:sz w:val="22"/>
          <w:szCs w:val="22"/>
        </w:rPr>
        <w:t xml:space="preserve"> 1345–1357.</w:t>
      </w:r>
    </w:p>
    <w:p w:rsidR="009921F1" w:rsidRPr="009E7DAC" w:rsidRDefault="009921F1" w:rsidP="009921F1">
      <w:pPr>
        <w:pStyle w:val="NormalWeb"/>
        <w:spacing w:before="0" w:beforeAutospacing="0" w:after="0" w:afterAutospacing="0"/>
        <w:ind w:left="450" w:hanging="450"/>
        <w:jc w:val="both"/>
        <w:rPr>
          <w:rFonts w:ascii="Arial" w:hAnsi="Arial" w:cs="Arial"/>
          <w:noProof/>
          <w:sz w:val="22"/>
          <w:szCs w:val="22"/>
        </w:rPr>
      </w:pPr>
      <w:r w:rsidRPr="009E7DAC">
        <w:rPr>
          <w:rFonts w:ascii="Arial" w:hAnsi="Arial" w:cs="Arial"/>
          <w:noProof/>
          <w:sz w:val="22"/>
          <w:szCs w:val="22"/>
        </w:rPr>
        <w:t>Mueser, K.T</w:t>
      </w:r>
      <w:r w:rsidRPr="009E7DAC">
        <w:rPr>
          <w:rFonts w:ascii="Arial" w:hAnsi="Arial" w:cs="Arial"/>
          <w:noProof/>
          <w:sz w:val="22"/>
          <w:szCs w:val="22"/>
          <w:lang w:val="en-US"/>
        </w:rPr>
        <w:t xml:space="preserve"> </w:t>
      </w:r>
      <w:r w:rsidRPr="009E7DAC">
        <w:rPr>
          <w:rFonts w:ascii="Arial" w:hAnsi="Arial" w:cs="Arial"/>
          <w:noProof/>
          <w:sz w:val="22"/>
          <w:szCs w:val="22"/>
        </w:rPr>
        <w:t>&amp; Gingerich, K.</w:t>
      </w:r>
      <w:r w:rsidR="00281FD1" w:rsidRPr="009E7DAC">
        <w:rPr>
          <w:rFonts w:ascii="Arial" w:hAnsi="Arial" w:cs="Arial"/>
          <w:noProof/>
          <w:sz w:val="22"/>
          <w:szCs w:val="22"/>
        </w:rPr>
        <w:t xml:space="preserve"> </w:t>
      </w:r>
      <w:r w:rsidR="00281FD1" w:rsidRPr="009E7DAC">
        <w:rPr>
          <w:rFonts w:ascii="Arial" w:hAnsi="Arial" w:cs="Arial"/>
          <w:noProof/>
          <w:sz w:val="22"/>
          <w:szCs w:val="22"/>
          <w:lang w:val="en-US"/>
        </w:rPr>
        <w:t>(</w:t>
      </w:r>
      <w:r w:rsidR="00281FD1" w:rsidRPr="009E7DAC">
        <w:rPr>
          <w:rFonts w:ascii="Arial" w:hAnsi="Arial" w:cs="Arial"/>
          <w:noProof/>
          <w:sz w:val="22"/>
          <w:szCs w:val="22"/>
        </w:rPr>
        <w:t>2006</w:t>
      </w:r>
      <w:r w:rsidR="00281FD1" w:rsidRPr="009E7DAC">
        <w:rPr>
          <w:rFonts w:ascii="Arial" w:hAnsi="Arial" w:cs="Arial"/>
          <w:noProof/>
          <w:sz w:val="22"/>
          <w:szCs w:val="22"/>
          <w:lang w:val="en-US"/>
        </w:rPr>
        <w:t>)</w:t>
      </w:r>
      <w:r w:rsidR="00281FD1" w:rsidRPr="009E7DAC">
        <w:rPr>
          <w:rFonts w:ascii="Arial" w:hAnsi="Arial" w:cs="Arial"/>
          <w:noProof/>
          <w:sz w:val="22"/>
          <w:szCs w:val="22"/>
        </w:rPr>
        <w:t xml:space="preserve">. </w:t>
      </w:r>
      <w:r w:rsidRPr="009E7DAC">
        <w:rPr>
          <w:rFonts w:ascii="Arial" w:hAnsi="Arial" w:cs="Arial"/>
          <w:noProof/>
          <w:sz w:val="22"/>
          <w:szCs w:val="22"/>
        </w:rPr>
        <w:t xml:space="preserve"> Co-morbidity of Schizophrenia and Substance Abuse: Implication for Treatment. </w:t>
      </w:r>
      <w:r w:rsidRPr="009E7DAC">
        <w:rPr>
          <w:rFonts w:ascii="Arial" w:hAnsi="Arial" w:cs="Arial"/>
          <w:i/>
          <w:noProof/>
          <w:sz w:val="22"/>
          <w:szCs w:val="22"/>
        </w:rPr>
        <w:t>J Couns Clin Psychol</w:t>
      </w:r>
      <w:r w:rsidRPr="009E7DAC">
        <w:rPr>
          <w:rFonts w:ascii="Arial" w:hAnsi="Arial" w:cs="Arial"/>
          <w:noProof/>
          <w:sz w:val="22"/>
          <w:szCs w:val="22"/>
        </w:rPr>
        <w:t xml:space="preserve">. 60. 845 – 856. </w:t>
      </w:r>
    </w:p>
    <w:p w:rsidR="008B2AB3" w:rsidRPr="009E7DAC" w:rsidRDefault="008B2AB3" w:rsidP="008B2AB3">
      <w:pPr>
        <w:pStyle w:val="NormalWeb"/>
        <w:spacing w:before="0" w:beforeAutospacing="0" w:after="0" w:afterAutospacing="0"/>
        <w:ind w:left="640" w:hanging="640"/>
        <w:jc w:val="both"/>
        <w:rPr>
          <w:rFonts w:ascii="Arial" w:hAnsi="Arial" w:cs="Arial"/>
          <w:sz w:val="22"/>
          <w:szCs w:val="22"/>
          <w:lang w:val="en-US"/>
        </w:rPr>
      </w:pPr>
      <w:r w:rsidRPr="009E7DAC">
        <w:rPr>
          <w:rFonts w:ascii="Arial" w:hAnsi="Arial" w:cs="Arial"/>
          <w:i/>
          <w:noProof/>
          <w:sz w:val="22"/>
          <w:szCs w:val="22"/>
          <w:lang w:val="en-US"/>
        </w:rPr>
        <w:t>Riset Kesehatan Dasar Departemen Kesehatan Tahun 2007.</w:t>
      </w:r>
      <w:r w:rsidRPr="009E7DAC">
        <w:rPr>
          <w:rFonts w:ascii="Arial" w:hAnsi="Arial" w:cs="Arial"/>
          <w:noProof/>
          <w:sz w:val="22"/>
          <w:szCs w:val="22"/>
          <w:lang w:val="en-US"/>
        </w:rPr>
        <w:t xml:space="preserve"> [Internet] (2007). [Cited: Juni 19, 2014, </w:t>
      </w:r>
      <w:hyperlink r:id="rId9" w:history="1">
        <w:r w:rsidRPr="009E7DAC">
          <w:rPr>
            <w:rStyle w:val="Hyperlink"/>
            <w:rFonts w:ascii="Arial" w:hAnsi="Arial" w:cs="Arial"/>
            <w:noProof/>
            <w:color w:val="auto"/>
            <w:sz w:val="22"/>
            <w:szCs w:val="22"/>
            <w:lang w:val="en-US"/>
          </w:rPr>
          <w:t>http://www.depkes.go.id/downloads/</w:t>
        </w:r>
      </w:hyperlink>
      <w:r w:rsidRPr="009E7DAC">
        <w:rPr>
          <w:rFonts w:ascii="Arial" w:hAnsi="Arial" w:cs="Arial"/>
          <w:noProof/>
          <w:sz w:val="22"/>
          <w:szCs w:val="22"/>
          <w:lang w:val="en-US"/>
        </w:rPr>
        <w:t>publikasi/Indonesia%20country%20Profile%202008.pdf.</w:t>
      </w:r>
    </w:p>
    <w:p w:rsidR="008B2AB3" w:rsidRPr="009E7DAC" w:rsidRDefault="008B2AB3" w:rsidP="008B2AB3">
      <w:pPr>
        <w:pStyle w:val="NormalWeb"/>
        <w:spacing w:before="0" w:beforeAutospacing="0" w:after="0" w:afterAutospacing="0"/>
        <w:ind w:left="450" w:hanging="450"/>
        <w:jc w:val="both"/>
        <w:rPr>
          <w:rFonts w:ascii="Arial" w:hAnsi="Arial" w:cs="Arial"/>
          <w:noProof/>
          <w:sz w:val="22"/>
          <w:szCs w:val="22"/>
          <w:lang w:val="en-US"/>
        </w:rPr>
      </w:pPr>
      <w:r w:rsidRPr="009E7DAC">
        <w:rPr>
          <w:rFonts w:ascii="Arial" w:hAnsi="Arial" w:cs="Arial"/>
          <w:noProof/>
          <w:sz w:val="22"/>
          <w:szCs w:val="22"/>
        </w:rPr>
        <w:t xml:space="preserve">Russel, D &amp; Kuruvilla, G. </w:t>
      </w:r>
      <w:r w:rsidRPr="009E7DAC">
        <w:rPr>
          <w:rFonts w:ascii="Arial" w:hAnsi="Arial" w:cs="Arial"/>
          <w:noProof/>
          <w:sz w:val="22"/>
          <w:szCs w:val="22"/>
          <w:lang w:val="en-US"/>
        </w:rPr>
        <w:t xml:space="preserve">(2006). </w:t>
      </w:r>
      <w:r w:rsidRPr="009E7DAC">
        <w:rPr>
          <w:rFonts w:ascii="Arial" w:hAnsi="Arial" w:cs="Arial"/>
          <w:noProof/>
          <w:sz w:val="22"/>
          <w:szCs w:val="22"/>
        </w:rPr>
        <w:t xml:space="preserve">Spirituality, Religion and Psychiatry: its Application to Clinical Practice. </w:t>
      </w:r>
      <w:r w:rsidRPr="009E7DAC">
        <w:rPr>
          <w:rFonts w:ascii="Arial" w:hAnsi="Arial" w:cs="Arial"/>
          <w:i/>
          <w:noProof/>
          <w:sz w:val="22"/>
          <w:szCs w:val="22"/>
        </w:rPr>
        <w:t>Relig Spirituality-Australasian Phsyciatry.</w:t>
      </w:r>
    </w:p>
    <w:p w:rsidR="009921F1" w:rsidRDefault="009921F1" w:rsidP="00873885">
      <w:pPr>
        <w:pStyle w:val="NormalWeb"/>
        <w:spacing w:before="0" w:beforeAutospacing="0" w:after="0" w:afterAutospacing="0"/>
        <w:ind w:left="450" w:hanging="450"/>
        <w:jc w:val="both"/>
        <w:rPr>
          <w:rFonts w:ascii="Arial" w:hAnsi="Arial" w:cs="Arial"/>
          <w:noProof/>
          <w:sz w:val="22"/>
          <w:szCs w:val="22"/>
        </w:rPr>
      </w:pPr>
      <w:r w:rsidRPr="009E7DAC">
        <w:rPr>
          <w:rFonts w:ascii="Arial" w:hAnsi="Arial" w:cs="Arial"/>
          <w:noProof/>
          <w:sz w:val="22"/>
          <w:szCs w:val="22"/>
        </w:rPr>
        <w:t xml:space="preserve">Stuart &amp; Sundeen. </w:t>
      </w:r>
      <w:r w:rsidR="00281FD1" w:rsidRPr="009E7DAC">
        <w:rPr>
          <w:rFonts w:ascii="Arial" w:hAnsi="Arial" w:cs="Arial"/>
          <w:noProof/>
          <w:sz w:val="22"/>
          <w:szCs w:val="22"/>
          <w:lang w:val="en-US"/>
        </w:rPr>
        <w:t xml:space="preserve">(2007). </w:t>
      </w:r>
      <w:r w:rsidRPr="009E7DAC">
        <w:rPr>
          <w:rFonts w:ascii="Arial" w:hAnsi="Arial" w:cs="Arial"/>
          <w:i/>
          <w:noProof/>
          <w:sz w:val="22"/>
          <w:szCs w:val="22"/>
        </w:rPr>
        <w:t>Buku Saku Keperawatan Jiwa</w:t>
      </w:r>
      <w:r w:rsidRPr="009E7DAC">
        <w:rPr>
          <w:rFonts w:ascii="Arial" w:hAnsi="Arial" w:cs="Arial"/>
          <w:noProof/>
          <w:sz w:val="22"/>
          <w:szCs w:val="22"/>
        </w:rPr>
        <w:t xml:space="preserve">. Jakarta: EGC. </w:t>
      </w:r>
    </w:p>
    <w:p w:rsidR="008B2AB3" w:rsidRPr="009E7DAC" w:rsidRDefault="008B2AB3" w:rsidP="008B2AB3">
      <w:pPr>
        <w:pStyle w:val="NormalWeb"/>
        <w:spacing w:before="0" w:beforeAutospacing="0" w:after="0" w:afterAutospacing="0"/>
        <w:ind w:left="450" w:hanging="450"/>
        <w:jc w:val="both"/>
        <w:rPr>
          <w:rFonts w:ascii="Arial" w:hAnsi="Arial" w:cs="Arial"/>
          <w:sz w:val="22"/>
          <w:szCs w:val="22"/>
          <w:lang w:val="en-US"/>
        </w:rPr>
      </w:pPr>
      <w:r w:rsidRPr="009E7DAC">
        <w:rPr>
          <w:rFonts w:ascii="Arial" w:hAnsi="Arial" w:cs="Arial"/>
          <w:noProof/>
          <w:sz w:val="22"/>
          <w:szCs w:val="22"/>
        </w:rPr>
        <w:t>Stuart</w:t>
      </w:r>
      <w:r w:rsidRPr="009E7DAC">
        <w:rPr>
          <w:rFonts w:ascii="Arial" w:hAnsi="Arial" w:cs="Arial"/>
          <w:noProof/>
          <w:sz w:val="22"/>
          <w:szCs w:val="22"/>
          <w:lang w:val="en-US"/>
        </w:rPr>
        <w:t xml:space="preserve">, G.W &amp; Laraia, M.T. (2005). </w:t>
      </w:r>
      <w:r w:rsidRPr="009E7DAC">
        <w:rPr>
          <w:rFonts w:ascii="Arial" w:hAnsi="Arial" w:cs="Arial"/>
          <w:i/>
          <w:noProof/>
          <w:sz w:val="22"/>
          <w:szCs w:val="22"/>
          <w:lang w:val="en-US"/>
        </w:rPr>
        <w:t>Principles and Practice of Psychiatric Nursing. 7</w:t>
      </w:r>
      <w:r w:rsidRPr="009E7DAC">
        <w:rPr>
          <w:rFonts w:ascii="Arial" w:hAnsi="Arial" w:cs="Arial"/>
          <w:i/>
          <w:noProof/>
          <w:sz w:val="22"/>
          <w:szCs w:val="22"/>
          <w:vertAlign w:val="superscript"/>
          <w:lang w:val="en-US"/>
        </w:rPr>
        <w:t>th</w:t>
      </w:r>
      <w:r w:rsidRPr="009E7DAC">
        <w:rPr>
          <w:rFonts w:ascii="Arial" w:hAnsi="Arial" w:cs="Arial"/>
          <w:i/>
          <w:noProof/>
          <w:sz w:val="22"/>
          <w:szCs w:val="22"/>
          <w:lang w:val="en-US"/>
        </w:rPr>
        <w:t xml:space="preserve"> edition.</w:t>
      </w:r>
      <w:r w:rsidRPr="009E7DAC">
        <w:rPr>
          <w:rFonts w:ascii="Arial" w:hAnsi="Arial" w:cs="Arial"/>
          <w:noProof/>
          <w:sz w:val="22"/>
          <w:szCs w:val="22"/>
          <w:lang w:val="en-US"/>
        </w:rPr>
        <w:t xml:space="preserve"> St Louis: Mosby.</w:t>
      </w:r>
    </w:p>
    <w:p w:rsidR="009921F1" w:rsidRDefault="009921F1" w:rsidP="00873885">
      <w:pPr>
        <w:pStyle w:val="NormalWeb"/>
        <w:spacing w:before="0" w:beforeAutospacing="0" w:after="0" w:afterAutospacing="0"/>
        <w:ind w:left="450" w:hanging="450"/>
        <w:jc w:val="both"/>
        <w:rPr>
          <w:rFonts w:ascii="Arial" w:hAnsi="Arial" w:cs="Arial"/>
          <w:noProof/>
          <w:sz w:val="22"/>
          <w:szCs w:val="22"/>
        </w:rPr>
      </w:pPr>
      <w:r w:rsidRPr="009E7DAC">
        <w:rPr>
          <w:rFonts w:ascii="Arial" w:hAnsi="Arial" w:cs="Arial"/>
          <w:noProof/>
          <w:sz w:val="22"/>
          <w:szCs w:val="22"/>
        </w:rPr>
        <w:t>Suharli, J</w:t>
      </w:r>
      <w:r w:rsidR="00CB24CF" w:rsidRPr="009E7DAC">
        <w:rPr>
          <w:rFonts w:ascii="Arial" w:hAnsi="Arial" w:cs="Arial"/>
          <w:noProof/>
          <w:sz w:val="22"/>
          <w:szCs w:val="22"/>
          <w:lang w:val="en-US"/>
        </w:rPr>
        <w:t>.</w:t>
      </w:r>
      <w:r w:rsidRPr="009E7DAC">
        <w:rPr>
          <w:rFonts w:ascii="Arial" w:hAnsi="Arial" w:cs="Arial"/>
          <w:noProof/>
          <w:sz w:val="22"/>
          <w:szCs w:val="22"/>
        </w:rPr>
        <w:t>I</w:t>
      </w:r>
      <w:r w:rsidR="00CB24CF" w:rsidRPr="009E7DAC">
        <w:rPr>
          <w:rFonts w:ascii="Arial" w:hAnsi="Arial" w:cs="Arial"/>
          <w:noProof/>
          <w:sz w:val="22"/>
          <w:szCs w:val="22"/>
          <w:lang w:val="en-US"/>
        </w:rPr>
        <w:t>.</w:t>
      </w:r>
      <w:r w:rsidRPr="009E7DAC">
        <w:rPr>
          <w:rFonts w:ascii="Arial" w:hAnsi="Arial" w:cs="Arial"/>
          <w:noProof/>
          <w:sz w:val="22"/>
          <w:szCs w:val="22"/>
        </w:rPr>
        <w:t xml:space="preserve">M. </w:t>
      </w:r>
      <w:r w:rsidR="001A57D8" w:rsidRPr="009E7DAC">
        <w:rPr>
          <w:rFonts w:ascii="Arial" w:hAnsi="Arial" w:cs="Arial"/>
          <w:noProof/>
          <w:sz w:val="22"/>
          <w:szCs w:val="22"/>
          <w:lang w:val="en-US"/>
        </w:rPr>
        <w:t xml:space="preserve">(2009). </w:t>
      </w:r>
      <w:r w:rsidRPr="009E7DAC">
        <w:rPr>
          <w:rFonts w:ascii="Arial" w:hAnsi="Arial" w:cs="Arial"/>
          <w:i/>
          <w:noProof/>
          <w:sz w:val="22"/>
          <w:szCs w:val="22"/>
        </w:rPr>
        <w:t>Habit; Delapan Kebiasaan yang Akan Mengubah Nasib Anda.</w:t>
      </w:r>
      <w:r w:rsidRPr="009E7DAC">
        <w:rPr>
          <w:rFonts w:ascii="Arial" w:hAnsi="Arial" w:cs="Arial"/>
          <w:noProof/>
          <w:sz w:val="22"/>
          <w:szCs w:val="22"/>
        </w:rPr>
        <w:t xml:space="preserve"> Jakarta: Gramedia Pustaka Utama. </w:t>
      </w:r>
    </w:p>
    <w:p w:rsidR="00F74385" w:rsidRPr="009E7DAC" w:rsidRDefault="00F74385" w:rsidP="00F74385">
      <w:pPr>
        <w:pStyle w:val="NormalWeb"/>
        <w:spacing w:before="0" w:beforeAutospacing="0" w:after="0" w:afterAutospacing="0"/>
        <w:ind w:left="450" w:hanging="450"/>
        <w:jc w:val="both"/>
        <w:rPr>
          <w:rFonts w:ascii="Arial" w:hAnsi="Arial" w:cs="Arial"/>
          <w:sz w:val="22"/>
          <w:szCs w:val="22"/>
          <w:lang w:val="en-US"/>
        </w:rPr>
      </w:pPr>
      <w:proofErr w:type="spellStart"/>
      <w:proofErr w:type="gramStart"/>
      <w:r w:rsidRPr="009E7DAC">
        <w:rPr>
          <w:rFonts w:ascii="Arial" w:hAnsi="Arial" w:cs="Arial"/>
          <w:sz w:val="22"/>
          <w:szCs w:val="22"/>
          <w:lang w:val="en-US"/>
        </w:rPr>
        <w:t>Ter</w:t>
      </w:r>
      <w:proofErr w:type="spellEnd"/>
      <w:r w:rsidRPr="009E7DAC">
        <w:rPr>
          <w:rFonts w:ascii="Arial" w:hAnsi="Arial" w:cs="Arial"/>
          <w:sz w:val="22"/>
          <w:szCs w:val="22"/>
          <w:lang w:val="en-US"/>
        </w:rPr>
        <w:t>, C, Kirkpatrick, B, &amp; Buchanan, R.W. (2001).</w:t>
      </w:r>
      <w:proofErr w:type="gramEnd"/>
      <w:r w:rsidRPr="009E7DAC">
        <w:rPr>
          <w:rFonts w:ascii="Arial" w:hAnsi="Arial" w:cs="Arial"/>
          <w:sz w:val="22"/>
          <w:szCs w:val="22"/>
          <w:lang w:val="en-US"/>
        </w:rPr>
        <w:t xml:space="preserve"> A Five-Year Follow up Study of Deficit and </w:t>
      </w:r>
      <w:proofErr w:type="spellStart"/>
      <w:r w:rsidRPr="009E7DAC">
        <w:rPr>
          <w:rFonts w:ascii="Arial" w:hAnsi="Arial" w:cs="Arial"/>
          <w:sz w:val="22"/>
          <w:szCs w:val="22"/>
          <w:lang w:val="en-US"/>
        </w:rPr>
        <w:t>Nondeficit</w:t>
      </w:r>
      <w:proofErr w:type="spellEnd"/>
      <w:r w:rsidRPr="009E7DAC">
        <w:rPr>
          <w:rFonts w:ascii="Arial" w:hAnsi="Arial" w:cs="Arial"/>
          <w:sz w:val="22"/>
          <w:szCs w:val="22"/>
          <w:lang w:val="en-US"/>
        </w:rPr>
        <w:t xml:space="preserve"> Schizophrenia. </w:t>
      </w:r>
      <w:proofErr w:type="gramStart"/>
      <w:r w:rsidRPr="009E7DAC">
        <w:rPr>
          <w:rFonts w:ascii="Arial" w:hAnsi="Arial" w:cs="Arial"/>
          <w:i/>
          <w:sz w:val="22"/>
          <w:szCs w:val="22"/>
          <w:lang w:val="en-US"/>
        </w:rPr>
        <w:t>Schizophrenia Research.</w:t>
      </w:r>
      <w:proofErr w:type="gramEnd"/>
      <w:r w:rsidRPr="009E7DAC">
        <w:rPr>
          <w:rFonts w:ascii="Arial" w:hAnsi="Arial" w:cs="Arial"/>
          <w:sz w:val="22"/>
          <w:szCs w:val="22"/>
          <w:lang w:val="en-US"/>
        </w:rPr>
        <w:t xml:space="preserve"> 49. 253-260.</w:t>
      </w:r>
    </w:p>
    <w:p w:rsidR="009921F1" w:rsidRPr="009E7DAC" w:rsidRDefault="009921F1" w:rsidP="00873885">
      <w:pPr>
        <w:pStyle w:val="NormalWeb"/>
        <w:spacing w:before="0" w:beforeAutospacing="0" w:after="0" w:afterAutospacing="0"/>
        <w:ind w:left="450" w:hanging="450"/>
        <w:jc w:val="both"/>
        <w:rPr>
          <w:rFonts w:ascii="Arial" w:hAnsi="Arial" w:cs="Arial"/>
          <w:noProof/>
          <w:sz w:val="22"/>
          <w:szCs w:val="22"/>
        </w:rPr>
      </w:pPr>
      <w:r w:rsidRPr="009E7DAC">
        <w:rPr>
          <w:rFonts w:ascii="Arial" w:hAnsi="Arial" w:cs="Arial"/>
          <w:noProof/>
          <w:sz w:val="22"/>
          <w:szCs w:val="22"/>
        </w:rPr>
        <w:t xml:space="preserve">Underwood, L. </w:t>
      </w:r>
      <w:r w:rsidR="001A57D8" w:rsidRPr="009E7DAC">
        <w:rPr>
          <w:rFonts w:ascii="Arial" w:hAnsi="Arial" w:cs="Arial"/>
          <w:noProof/>
          <w:sz w:val="22"/>
          <w:szCs w:val="22"/>
          <w:lang w:val="en-US"/>
        </w:rPr>
        <w:t>(</w:t>
      </w:r>
      <w:r w:rsidR="001A57D8" w:rsidRPr="009E7DAC">
        <w:rPr>
          <w:rFonts w:ascii="Arial" w:hAnsi="Arial" w:cs="Arial"/>
          <w:noProof/>
          <w:sz w:val="22"/>
          <w:szCs w:val="22"/>
        </w:rPr>
        <w:t>2010</w:t>
      </w:r>
      <w:r w:rsidR="001A57D8" w:rsidRPr="009E7DAC">
        <w:rPr>
          <w:rFonts w:ascii="Arial" w:hAnsi="Arial" w:cs="Arial"/>
          <w:noProof/>
          <w:sz w:val="22"/>
          <w:szCs w:val="22"/>
          <w:lang w:val="en-US"/>
        </w:rPr>
        <w:t>)</w:t>
      </w:r>
      <w:r w:rsidR="001A57D8" w:rsidRPr="009E7DAC">
        <w:rPr>
          <w:rFonts w:ascii="Arial" w:hAnsi="Arial" w:cs="Arial"/>
          <w:noProof/>
          <w:sz w:val="22"/>
          <w:szCs w:val="22"/>
        </w:rPr>
        <w:t xml:space="preserve">. </w:t>
      </w:r>
      <w:r w:rsidRPr="009E7DAC">
        <w:rPr>
          <w:rFonts w:ascii="Arial" w:hAnsi="Arial" w:cs="Arial"/>
          <w:noProof/>
          <w:sz w:val="22"/>
          <w:szCs w:val="22"/>
        </w:rPr>
        <w:t xml:space="preserve">The Daily Spiritual Experience Scale : Overview and Result. </w:t>
      </w:r>
      <w:r w:rsidRPr="009E7DAC">
        <w:rPr>
          <w:rFonts w:ascii="Arial" w:hAnsi="Arial" w:cs="Arial"/>
          <w:i/>
          <w:noProof/>
          <w:sz w:val="22"/>
          <w:szCs w:val="22"/>
        </w:rPr>
        <w:t>USA J Relig</w:t>
      </w:r>
      <w:r w:rsidRPr="009E7DAC">
        <w:rPr>
          <w:rFonts w:ascii="Arial" w:hAnsi="Arial" w:cs="Arial"/>
          <w:noProof/>
          <w:sz w:val="22"/>
          <w:szCs w:val="22"/>
        </w:rPr>
        <w:t xml:space="preserve">. 2. 4. 29–50. </w:t>
      </w:r>
    </w:p>
    <w:p w:rsidR="009921F1" w:rsidRPr="009E7DAC" w:rsidRDefault="009921F1" w:rsidP="00873885">
      <w:pPr>
        <w:pStyle w:val="NormalWeb"/>
        <w:spacing w:before="0" w:beforeAutospacing="0" w:after="0" w:afterAutospacing="0"/>
        <w:ind w:left="450" w:hanging="450"/>
        <w:jc w:val="both"/>
        <w:rPr>
          <w:rFonts w:ascii="Arial" w:hAnsi="Arial" w:cs="Arial"/>
          <w:noProof/>
          <w:sz w:val="22"/>
          <w:szCs w:val="22"/>
        </w:rPr>
      </w:pPr>
      <w:r w:rsidRPr="009E7DAC">
        <w:rPr>
          <w:rFonts w:ascii="Arial" w:hAnsi="Arial" w:cs="Arial"/>
          <w:noProof/>
          <w:sz w:val="22"/>
          <w:szCs w:val="22"/>
        </w:rPr>
        <w:t xml:space="preserve">Wasis. </w:t>
      </w:r>
      <w:r w:rsidR="001A57D8" w:rsidRPr="009E7DAC">
        <w:rPr>
          <w:rFonts w:ascii="Arial" w:hAnsi="Arial" w:cs="Arial"/>
          <w:noProof/>
          <w:sz w:val="22"/>
          <w:szCs w:val="22"/>
          <w:lang w:val="en-US"/>
        </w:rPr>
        <w:t>(</w:t>
      </w:r>
      <w:r w:rsidR="001A57D8" w:rsidRPr="009E7DAC">
        <w:rPr>
          <w:rFonts w:ascii="Arial" w:hAnsi="Arial" w:cs="Arial"/>
          <w:noProof/>
          <w:sz w:val="22"/>
          <w:szCs w:val="22"/>
        </w:rPr>
        <w:t>2008</w:t>
      </w:r>
      <w:r w:rsidR="001A57D8" w:rsidRPr="009E7DAC">
        <w:rPr>
          <w:rFonts w:ascii="Arial" w:hAnsi="Arial" w:cs="Arial"/>
          <w:noProof/>
          <w:sz w:val="22"/>
          <w:szCs w:val="22"/>
          <w:lang w:val="en-US"/>
        </w:rPr>
        <w:t xml:space="preserve">). </w:t>
      </w:r>
      <w:r w:rsidRPr="009E7DAC">
        <w:rPr>
          <w:rFonts w:ascii="Arial" w:hAnsi="Arial" w:cs="Arial"/>
          <w:i/>
          <w:noProof/>
          <w:sz w:val="22"/>
          <w:szCs w:val="22"/>
        </w:rPr>
        <w:t>Pedoman Riset Praktis untuk Profesi Keperawatan.</w:t>
      </w:r>
      <w:r w:rsidRPr="009E7DAC">
        <w:rPr>
          <w:rFonts w:ascii="Arial" w:hAnsi="Arial" w:cs="Arial"/>
          <w:noProof/>
          <w:sz w:val="22"/>
          <w:szCs w:val="22"/>
        </w:rPr>
        <w:t xml:space="preserve"> Jakarta: EGC. </w:t>
      </w:r>
    </w:p>
    <w:p w:rsidR="008F15EE" w:rsidRPr="009E7DAC" w:rsidRDefault="008F15EE" w:rsidP="00C95728">
      <w:pPr>
        <w:pStyle w:val="NormalWeb"/>
        <w:spacing w:before="0" w:beforeAutospacing="0" w:after="0" w:afterAutospacing="0"/>
        <w:ind w:left="450" w:hanging="450"/>
        <w:jc w:val="both"/>
        <w:rPr>
          <w:rFonts w:ascii="Arial" w:hAnsi="Arial" w:cs="Arial"/>
          <w:sz w:val="22"/>
          <w:szCs w:val="22"/>
          <w:lang w:val="en-US"/>
        </w:rPr>
      </w:pPr>
      <w:bookmarkStart w:id="6" w:name="_GoBack"/>
      <w:bookmarkEnd w:id="6"/>
    </w:p>
    <w:sectPr w:rsidR="008F15EE" w:rsidRPr="009E7DAC" w:rsidSect="00EA113D">
      <w:pgSz w:w="11906" w:h="16838"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C457F"/>
    <w:multiLevelType w:val="hybridMultilevel"/>
    <w:tmpl w:val="71F08AA6"/>
    <w:lvl w:ilvl="0" w:tplc="4E706D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D55D64"/>
    <w:multiLevelType w:val="hybridMultilevel"/>
    <w:tmpl w:val="DB66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467938"/>
    <w:multiLevelType w:val="hybridMultilevel"/>
    <w:tmpl w:val="9D5A2458"/>
    <w:lvl w:ilvl="0" w:tplc="50BA6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467BFD"/>
    <w:multiLevelType w:val="hybridMultilevel"/>
    <w:tmpl w:val="A3964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8B1617"/>
    <w:multiLevelType w:val="hybridMultilevel"/>
    <w:tmpl w:val="8190DCB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9D665B7"/>
    <w:multiLevelType w:val="hybridMultilevel"/>
    <w:tmpl w:val="E55EF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53E95"/>
    <w:multiLevelType w:val="hybridMultilevel"/>
    <w:tmpl w:val="01383C66"/>
    <w:lvl w:ilvl="0" w:tplc="2DEC0898">
      <w:start w:val="1"/>
      <w:numFmt w:val="bullet"/>
      <w:lvlText w:val=""/>
      <w:lvlJc w:val="left"/>
      <w:pPr>
        <w:ind w:left="720" w:hanging="360"/>
      </w:pPr>
      <w:rPr>
        <w:rFonts w:ascii="Wingdings" w:eastAsiaTheme="minorHAnsi" w:hAnsi="Wingdings"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B3B2A0C"/>
    <w:multiLevelType w:val="hybridMultilevel"/>
    <w:tmpl w:val="F3B04AE6"/>
    <w:lvl w:ilvl="0" w:tplc="12385EB6">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D12DFF"/>
    <w:multiLevelType w:val="hybridMultilevel"/>
    <w:tmpl w:val="E242AF98"/>
    <w:lvl w:ilvl="0" w:tplc="0610F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2A61C9E"/>
    <w:multiLevelType w:val="hybridMultilevel"/>
    <w:tmpl w:val="2B747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6C1A46"/>
    <w:multiLevelType w:val="hybridMultilevel"/>
    <w:tmpl w:val="3974A8A4"/>
    <w:lvl w:ilvl="0" w:tplc="12EC5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8"/>
  </w:num>
  <w:num w:numId="4">
    <w:abstractNumId w:val="9"/>
  </w:num>
  <w:num w:numId="5">
    <w:abstractNumId w:val="10"/>
  </w:num>
  <w:num w:numId="6">
    <w:abstractNumId w:val="2"/>
  </w:num>
  <w:num w:numId="7">
    <w:abstractNumId w:val="5"/>
  </w:num>
  <w:num w:numId="8">
    <w:abstractNumId w:val="3"/>
  </w:num>
  <w:num w:numId="9">
    <w:abstractNumId w:val="1"/>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81"/>
  <w:drawingGridVerticalSpacing w:val="181"/>
  <w:characterSpacingControl w:val="doNotCompress"/>
  <w:compat/>
  <w:rsids>
    <w:rsidRoot w:val="00D1095C"/>
    <w:rsid w:val="000331C5"/>
    <w:rsid w:val="00077C18"/>
    <w:rsid w:val="000804FB"/>
    <w:rsid w:val="00123C34"/>
    <w:rsid w:val="00184F50"/>
    <w:rsid w:val="00197D34"/>
    <w:rsid w:val="001A57D8"/>
    <w:rsid w:val="001D1D97"/>
    <w:rsid w:val="001D50B7"/>
    <w:rsid w:val="001F2C79"/>
    <w:rsid w:val="00227F94"/>
    <w:rsid w:val="00245194"/>
    <w:rsid w:val="00267632"/>
    <w:rsid w:val="00281FD1"/>
    <w:rsid w:val="00285945"/>
    <w:rsid w:val="002B45F5"/>
    <w:rsid w:val="002D4AD6"/>
    <w:rsid w:val="002F4311"/>
    <w:rsid w:val="00301AFC"/>
    <w:rsid w:val="00320A47"/>
    <w:rsid w:val="0034474A"/>
    <w:rsid w:val="00384CB4"/>
    <w:rsid w:val="0042403D"/>
    <w:rsid w:val="00466811"/>
    <w:rsid w:val="00484DEB"/>
    <w:rsid w:val="004B7495"/>
    <w:rsid w:val="004B7607"/>
    <w:rsid w:val="004E2E77"/>
    <w:rsid w:val="004E68C0"/>
    <w:rsid w:val="004F2FA9"/>
    <w:rsid w:val="00522741"/>
    <w:rsid w:val="00525D76"/>
    <w:rsid w:val="00552EED"/>
    <w:rsid w:val="005B6487"/>
    <w:rsid w:val="00621894"/>
    <w:rsid w:val="00680F26"/>
    <w:rsid w:val="006C57F6"/>
    <w:rsid w:val="006C651E"/>
    <w:rsid w:val="006D7D9C"/>
    <w:rsid w:val="006F26B2"/>
    <w:rsid w:val="00707A87"/>
    <w:rsid w:val="00713B17"/>
    <w:rsid w:val="00751EE1"/>
    <w:rsid w:val="00752977"/>
    <w:rsid w:val="007A5BD2"/>
    <w:rsid w:val="007F3B51"/>
    <w:rsid w:val="0080773E"/>
    <w:rsid w:val="00825146"/>
    <w:rsid w:val="00873885"/>
    <w:rsid w:val="008B2AB3"/>
    <w:rsid w:val="008F15EE"/>
    <w:rsid w:val="008F7072"/>
    <w:rsid w:val="00906C88"/>
    <w:rsid w:val="00907FAC"/>
    <w:rsid w:val="00966D59"/>
    <w:rsid w:val="00976695"/>
    <w:rsid w:val="009921F1"/>
    <w:rsid w:val="00995839"/>
    <w:rsid w:val="00997F8A"/>
    <w:rsid w:val="009C59DE"/>
    <w:rsid w:val="009E7DAC"/>
    <w:rsid w:val="00A120FC"/>
    <w:rsid w:val="00A20B69"/>
    <w:rsid w:val="00A44A2C"/>
    <w:rsid w:val="00A70985"/>
    <w:rsid w:val="00AC2157"/>
    <w:rsid w:val="00AC3D2B"/>
    <w:rsid w:val="00AC7A1C"/>
    <w:rsid w:val="00AD1704"/>
    <w:rsid w:val="00B05BAD"/>
    <w:rsid w:val="00B179D1"/>
    <w:rsid w:val="00B8315F"/>
    <w:rsid w:val="00BF577F"/>
    <w:rsid w:val="00C4166A"/>
    <w:rsid w:val="00C43064"/>
    <w:rsid w:val="00C66DBC"/>
    <w:rsid w:val="00C858F4"/>
    <w:rsid w:val="00C95728"/>
    <w:rsid w:val="00CB24CF"/>
    <w:rsid w:val="00CD2CE8"/>
    <w:rsid w:val="00CD4D45"/>
    <w:rsid w:val="00D1095C"/>
    <w:rsid w:val="00D141EE"/>
    <w:rsid w:val="00D30D18"/>
    <w:rsid w:val="00D33941"/>
    <w:rsid w:val="00D47DEC"/>
    <w:rsid w:val="00D53A1B"/>
    <w:rsid w:val="00D60935"/>
    <w:rsid w:val="00DB19F2"/>
    <w:rsid w:val="00DB2AF0"/>
    <w:rsid w:val="00DC1E01"/>
    <w:rsid w:val="00E0082A"/>
    <w:rsid w:val="00E40F1D"/>
    <w:rsid w:val="00E657E9"/>
    <w:rsid w:val="00E800FD"/>
    <w:rsid w:val="00EA113D"/>
    <w:rsid w:val="00EA7BE5"/>
    <w:rsid w:val="00EB2A2B"/>
    <w:rsid w:val="00EE1AAB"/>
    <w:rsid w:val="00F409CD"/>
    <w:rsid w:val="00F74385"/>
    <w:rsid w:val="00FA0476"/>
    <w:rsid w:val="00FB4A4B"/>
    <w:rsid w:val="00FF7C1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5F5"/>
  </w:style>
  <w:style w:type="paragraph" w:styleId="Heading2">
    <w:name w:val="heading 2"/>
    <w:basedOn w:val="Normal"/>
    <w:next w:val="Normal"/>
    <w:link w:val="Heading2Char"/>
    <w:uiPriority w:val="9"/>
    <w:unhideWhenUsed/>
    <w:qFormat/>
    <w:rsid w:val="00123C34"/>
    <w:pPr>
      <w:keepNext/>
      <w:keepLines/>
      <w:spacing w:before="200" w:after="0"/>
      <w:outlineLvl w:val="1"/>
    </w:pPr>
    <w:rPr>
      <w:rFonts w:asciiTheme="majorHAnsi" w:eastAsiaTheme="majorEastAsia" w:hAnsiTheme="majorHAnsi" w:cstheme="majorBidi"/>
      <w:b/>
      <w:bCs/>
      <w:color w:val="4F81BD" w:themeColor="accent1"/>
      <w:sz w:val="26"/>
      <w:szCs w:val="26"/>
      <w:lang w:eastAsia="id-ID"/>
    </w:rPr>
  </w:style>
  <w:style w:type="paragraph" w:styleId="Heading3">
    <w:name w:val="heading 3"/>
    <w:basedOn w:val="Normal"/>
    <w:next w:val="Normal"/>
    <w:link w:val="Heading3Char"/>
    <w:uiPriority w:val="9"/>
    <w:unhideWhenUsed/>
    <w:qFormat/>
    <w:rsid w:val="00123C34"/>
    <w:pPr>
      <w:keepNext/>
      <w:keepLines/>
      <w:spacing w:before="200" w:after="0"/>
      <w:outlineLvl w:val="2"/>
    </w:pPr>
    <w:rPr>
      <w:rFonts w:asciiTheme="majorHAnsi" w:eastAsiaTheme="majorEastAsia" w:hAnsiTheme="majorHAnsi" w:cstheme="majorBidi"/>
      <w:b/>
      <w:bCs/>
      <w:color w:val="4F81BD" w:themeColor="accent1"/>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95C"/>
    <w:rPr>
      <w:color w:val="0000FF" w:themeColor="hyperlink"/>
      <w:u w:val="single"/>
    </w:rPr>
  </w:style>
  <w:style w:type="paragraph" w:styleId="ListParagraph">
    <w:name w:val="List Paragraph"/>
    <w:basedOn w:val="Normal"/>
    <w:link w:val="ListParagraphChar"/>
    <w:uiPriority w:val="34"/>
    <w:qFormat/>
    <w:rsid w:val="00D1095C"/>
    <w:pPr>
      <w:ind w:left="720"/>
      <w:contextualSpacing/>
    </w:pPr>
  </w:style>
  <w:style w:type="paragraph" w:styleId="NoSpacing">
    <w:name w:val="No Spacing"/>
    <w:link w:val="NoSpacingChar"/>
    <w:uiPriority w:val="1"/>
    <w:qFormat/>
    <w:rsid w:val="006F26B2"/>
    <w:pPr>
      <w:spacing w:after="0" w:line="240" w:lineRule="auto"/>
    </w:pPr>
  </w:style>
  <w:style w:type="character" w:customStyle="1" w:styleId="NoSpacingChar">
    <w:name w:val="No Spacing Char"/>
    <w:basedOn w:val="DefaultParagraphFont"/>
    <w:link w:val="NoSpacing"/>
    <w:uiPriority w:val="1"/>
    <w:rsid w:val="006F26B2"/>
  </w:style>
  <w:style w:type="paragraph" w:styleId="BalloonText">
    <w:name w:val="Balloon Text"/>
    <w:basedOn w:val="Normal"/>
    <w:link w:val="BalloonTextChar"/>
    <w:uiPriority w:val="99"/>
    <w:semiHidden/>
    <w:unhideWhenUsed/>
    <w:rsid w:val="006F2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6B2"/>
    <w:rPr>
      <w:rFonts w:ascii="Tahoma" w:hAnsi="Tahoma" w:cs="Tahoma"/>
      <w:sz w:val="16"/>
      <w:szCs w:val="16"/>
    </w:rPr>
  </w:style>
  <w:style w:type="table" w:styleId="TableGrid">
    <w:name w:val="Table Grid"/>
    <w:basedOn w:val="TableNormal"/>
    <w:uiPriority w:val="59"/>
    <w:rsid w:val="00713B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ps">
    <w:name w:val="hps"/>
    <w:basedOn w:val="DefaultParagraphFont"/>
    <w:rsid w:val="00DB2AF0"/>
  </w:style>
  <w:style w:type="paragraph" w:styleId="NormalWeb">
    <w:name w:val="Normal (Web)"/>
    <w:basedOn w:val="Normal"/>
    <w:uiPriority w:val="99"/>
    <w:unhideWhenUsed/>
    <w:rsid w:val="008F15EE"/>
    <w:pPr>
      <w:spacing w:before="100" w:beforeAutospacing="1" w:after="100" w:afterAutospacing="1" w:line="240" w:lineRule="auto"/>
    </w:pPr>
    <w:rPr>
      <w:rFonts w:ascii="Times New Roman" w:eastAsiaTheme="minorEastAsia" w:hAnsi="Times New Roman" w:cs="Times New Roman"/>
      <w:sz w:val="24"/>
      <w:szCs w:val="24"/>
      <w:lang w:eastAsia="id-ID"/>
    </w:rPr>
  </w:style>
  <w:style w:type="character" w:customStyle="1" w:styleId="ListParagraphChar">
    <w:name w:val="List Paragraph Char"/>
    <w:link w:val="ListParagraph"/>
    <w:uiPriority w:val="34"/>
    <w:rsid w:val="004E2E77"/>
  </w:style>
  <w:style w:type="table" w:customStyle="1" w:styleId="LightShading1">
    <w:name w:val="Light Shading1"/>
    <w:basedOn w:val="TableNormal"/>
    <w:uiPriority w:val="60"/>
    <w:rsid w:val="00123C34"/>
    <w:pPr>
      <w:spacing w:after="0" w:line="240" w:lineRule="auto"/>
    </w:pPr>
    <w:rPr>
      <w:rFonts w:eastAsiaTheme="minorEastAsia"/>
      <w:color w:val="000000" w:themeColor="text1" w:themeShade="BF"/>
      <w:lang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rsid w:val="00123C34"/>
    <w:rPr>
      <w:rFonts w:asciiTheme="majorHAnsi" w:eastAsiaTheme="majorEastAsia" w:hAnsiTheme="majorHAnsi" w:cstheme="majorBidi"/>
      <w:b/>
      <w:bCs/>
      <w:color w:val="4F81BD" w:themeColor="accent1"/>
      <w:lang w:eastAsia="id-ID"/>
    </w:rPr>
  </w:style>
  <w:style w:type="character" w:customStyle="1" w:styleId="Heading2Char">
    <w:name w:val="Heading 2 Char"/>
    <w:basedOn w:val="DefaultParagraphFont"/>
    <w:link w:val="Heading2"/>
    <w:uiPriority w:val="9"/>
    <w:rsid w:val="00123C34"/>
    <w:rPr>
      <w:rFonts w:asciiTheme="majorHAnsi" w:eastAsiaTheme="majorEastAsia" w:hAnsiTheme="majorHAnsi" w:cstheme="majorBidi"/>
      <w:b/>
      <w:bCs/>
      <w:color w:val="4F81BD" w:themeColor="accent1"/>
      <w:sz w:val="26"/>
      <w:szCs w:val="26"/>
      <w:lang w:eastAsia="id-ID"/>
    </w:rPr>
  </w:style>
</w:styles>
</file>

<file path=word/webSettings.xml><?xml version="1.0" encoding="utf-8"?>
<w:webSettings xmlns:r="http://schemas.openxmlformats.org/officeDocument/2006/relationships" xmlns:w="http://schemas.openxmlformats.org/wordprocessingml/2006/main">
  <w:divs>
    <w:div w:id="182053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ntajuddin@gmail.com" TargetMode="External"/><Relationship Id="rId3" Type="http://schemas.openxmlformats.org/officeDocument/2006/relationships/styles" Target="styles.xml"/><Relationship Id="rId7" Type="http://schemas.openxmlformats.org/officeDocument/2006/relationships/hyperlink" Target="http://ejournal-s1.undip.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pkes.go.id/downlo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C62A84F-225F-4143-A85D-7F6EC8F8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jklg</cp:lastModifiedBy>
  <cp:revision>4</cp:revision>
  <cp:lastPrinted>2014-07-04T06:46:00Z</cp:lastPrinted>
  <dcterms:created xsi:type="dcterms:W3CDTF">2014-07-04T06:02:00Z</dcterms:created>
  <dcterms:modified xsi:type="dcterms:W3CDTF">2014-07-04T06:48:00Z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abi.noegroho@gmail.com@www.mendeley.com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