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bookmarkStart w:id="0" w:name="_GoBack"/>
      <w:bookmarkEnd w:id="0"/>
      <w:r>
        <w:rPr>
          <w:rFonts w:cs="Arial"/>
          <w:b/>
        </w:rPr>
        <w:t>Universitas Diponegoro</w:t>
      </w:r>
    </w:p>
    <w:p>
      <w:pPr>
        <w:pStyle w:val="Normal"/>
        <w:spacing w:lineRule="auto" w:line="240"/>
        <w:jc w:val="right"/>
        <w:rPr>
          <w:rFonts w:cs="Arial"/>
          <w:b/>
        </w:rPr>
      </w:pPr>
      <w:r>
        <w:rPr>
          <w:rFonts w:cs="Arial"/>
          <w:b/>
        </w:rPr>
        <w:t>Fakultas Kesehatan Masyarakat</w:t>
      </w:r>
    </w:p>
    <w:p>
      <w:pPr>
        <w:pStyle w:val="Normal"/>
        <w:spacing w:lineRule="auto" w:line="240"/>
        <w:jc w:val="right"/>
        <w:rPr>
          <w:rFonts w:cs="Arial"/>
          <w:b/>
        </w:rPr>
      </w:pPr>
      <w:r>
        <w:rPr>
          <w:rFonts w:cs="Arial"/>
          <w:b/>
        </w:rPr>
        <w:t>Program Studi Magister Ilmu Kesehatan Masyarakat</w:t>
      </w:r>
    </w:p>
    <w:p>
      <w:pPr>
        <w:pStyle w:val="Normal"/>
        <w:spacing w:lineRule="auto" w:line="240"/>
        <w:jc w:val="right"/>
        <w:rPr>
          <w:rFonts w:cs="Arial"/>
          <w:b/>
        </w:rPr>
      </w:pPr>
      <w:r>
        <w:rPr>
          <w:rFonts w:cs="Arial"/>
          <w:b/>
        </w:rPr>
        <w:t>Konsentrasi Kesehatan Ibu dan Anak</w:t>
      </w:r>
    </w:p>
    <w:p>
      <w:pPr>
        <w:pStyle w:val="Normal"/>
        <w:spacing w:lineRule="auto" w:line="240"/>
        <w:jc w:val="right"/>
        <w:rPr>
          <w:rFonts w:cs="Arial"/>
          <w:b/>
        </w:rPr>
      </w:pPr>
      <w:r>
        <w:rPr>
          <w:rFonts w:cs="Arial"/>
          <w:b/>
        </w:rPr>
        <w:t>2016</w:t>
      </w:r>
    </w:p>
    <w:p>
      <w:pPr>
        <w:pStyle w:val="Normal"/>
        <w:spacing w:lineRule="auto" w:line="240"/>
        <w:jc w:val="center"/>
        <w:rPr>
          <w:rFonts w:cs="Arial"/>
          <w:b/>
          <w:sz w:val="8"/>
          <w:lang w:val="id-ID"/>
        </w:rPr>
      </w:pPr>
      <w:r>
        <w:rPr>
          <w:rFonts w:cs="Arial"/>
          <w:b/>
          <w:sz w:val="8"/>
          <w:lang w:val="id-ID"/>
        </w:rPr>
      </w:r>
    </w:p>
    <w:p>
      <w:pPr>
        <w:pStyle w:val="Normal"/>
        <w:spacing w:lineRule="auto" w:line="240"/>
        <w:jc w:val="center"/>
        <w:rPr>
          <w:rFonts w:cs="Arial"/>
          <w:b/>
          <w:lang w:val="id-ID"/>
        </w:rPr>
      </w:pPr>
      <w:r>
        <w:rPr>
          <w:rFonts w:cs="Arial"/>
          <w:b/>
          <w:lang w:val="id-ID"/>
        </w:rPr>
        <w:t>ABSTRAK</w:t>
      </w:r>
    </w:p>
    <w:p>
      <w:pPr>
        <w:pStyle w:val="Normal"/>
        <w:spacing w:lineRule="auto" w:line="240"/>
        <w:jc w:val="center"/>
        <w:rPr>
          <w:rFonts w:cs="Arial"/>
          <w:b/>
          <w:lang w:val="id-ID"/>
        </w:rPr>
      </w:pPr>
      <w:r>
        <w:rPr>
          <w:rFonts w:cs="Arial"/>
          <w:b/>
          <w:lang w:val="id-ID"/>
        </w:rPr>
      </w:r>
    </w:p>
    <w:p>
      <w:pPr>
        <w:pStyle w:val="Normal"/>
        <w:spacing w:lineRule="auto" w:line="240"/>
        <w:jc w:val="both"/>
        <w:rPr>
          <w:rFonts w:cs="Arial"/>
          <w:b/>
        </w:rPr>
      </w:pPr>
      <w:r>
        <w:rPr>
          <w:rFonts w:cs="Arial"/>
          <w:b/>
        </w:rPr>
        <w:t>Dewi Sri Puspitasari</w:t>
      </w:r>
    </w:p>
    <w:p>
      <w:pPr>
        <w:pStyle w:val="Normal"/>
        <w:spacing w:lineRule="auto" w:line="240"/>
        <w:jc w:val="both"/>
        <w:rPr>
          <w:rFonts w:cs="Arial"/>
          <w:b/>
        </w:rPr>
      </w:pPr>
      <w:r>
        <w:rPr>
          <w:rFonts w:cs="Arial"/>
          <w:b/>
        </w:rPr>
        <w:t xml:space="preserve">Analisis Faktor-Faktor yang Mempengaruhi Kinerja Bidan Praktek Mandiri dalam Penanganan BBLR Saat Lahir di Kota Mojokerto </w:t>
      </w:r>
    </w:p>
    <w:p>
      <w:pPr>
        <w:pStyle w:val="Normal"/>
        <w:spacing w:lineRule="auto" w:line="240"/>
        <w:jc w:val="both"/>
        <w:rPr>
          <w:rFonts w:cs="Arial"/>
          <w:b/>
        </w:rPr>
      </w:pPr>
      <w:r>
        <w:rPr>
          <w:rFonts w:cs="Arial"/>
          <w:b/>
          <w:lang w:val="id-ID"/>
        </w:rPr>
        <w:t>1</w:t>
      </w:r>
      <w:r>
        <w:rPr>
          <w:rFonts w:cs="Arial"/>
          <w:b/>
        </w:rPr>
        <w:t>0</w:t>
      </w:r>
      <w:r>
        <w:rPr>
          <w:rFonts w:cs="Arial"/>
          <w:b/>
          <w:lang w:val="id-ID"/>
        </w:rPr>
        <w:t>9</w:t>
      </w:r>
      <w:r>
        <w:rPr>
          <w:rFonts w:cs="Arial"/>
          <w:b/>
        </w:rPr>
        <w:t xml:space="preserve">halaman + </w:t>
      </w:r>
      <w:r>
        <w:rPr>
          <w:rFonts w:cs="Arial"/>
          <w:b/>
          <w:lang w:val="id-ID"/>
        </w:rPr>
        <w:t>3</w:t>
      </w:r>
      <w:r>
        <w:rPr>
          <w:rFonts w:cs="Arial"/>
          <w:b/>
        </w:rPr>
        <w:t xml:space="preserve">7tabel + </w:t>
      </w:r>
      <w:r>
        <w:rPr>
          <w:rFonts w:cs="Arial"/>
          <w:b/>
          <w:lang w:val="id-ID"/>
        </w:rPr>
        <w:t xml:space="preserve">4 </w:t>
      </w:r>
      <w:r>
        <w:rPr>
          <w:rFonts w:cs="Arial"/>
          <w:b/>
        </w:rPr>
        <w:t>gambar +</w:t>
      </w:r>
      <w:r>
        <w:rPr>
          <w:rFonts w:cs="Arial"/>
          <w:b/>
          <w:lang w:val="id-ID"/>
        </w:rPr>
        <w:t xml:space="preserve">10 </w:t>
      </w:r>
      <w:r>
        <w:rPr>
          <w:rFonts w:cs="Arial"/>
          <w:b/>
        </w:rPr>
        <w:t>lampiran</w:t>
      </w:r>
    </w:p>
    <w:p>
      <w:pPr>
        <w:pStyle w:val="Normal"/>
        <w:spacing w:lineRule="auto" w:line="240"/>
        <w:jc w:val="both"/>
        <w:rPr>
          <w:rFonts w:cs="Arial"/>
          <w:b/>
          <w:color w:val="FF0000"/>
          <w:lang w:val="id-ID"/>
        </w:rPr>
      </w:pPr>
      <w:r>
        <w:rPr>
          <w:rFonts w:cs="Arial"/>
          <w:b/>
          <w:color w:val="FF0000"/>
          <w:lang w:val="id-ID"/>
        </w:rPr>
      </w:r>
    </w:p>
    <w:p>
      <w:pPr>
        <w:pStyle w:val="Normal"/>
        <w:spacing w:lineRule="auto" w:line="240"/>
        <w:ind w:left="0" w:right="0" w:firstLine="567"/>
        <w:jc w:val="both"/>
        <w:rPr>
          <w:rFonts w:cs="Arial"/>
        </w:rPr>
      </w:pPr>
      <w:r>
        <w:rPr>
          <w:rFonts w:cs="Arial"/>
        </w:rPr>
        <w:t>Bayi Berat Lahir Rendah Menurut WHO semua bayi yang baru lahir dengan berat badan kurang dari 2500 gram disebut : "</w:t>
      </w:r>
      <w:r>
        <w:rPr>
          <w:rFonts w:cs="Arial"/>
          <w:i/>
        </w:rPr>
        <w:t>Low Birth Weight Infants</w:t>
      </w:r>
      <w:r>
        <w:rPr>
          <w:rFonts w:cs="Arial"/>
          <w:i/>
          <w:lang w:val="id-ID"/>
        </w:rPr>
        <w:t xml:space="preserve">. </w:t>
      </w:r>
      <w:r>
        <w:rPr>
          <w:rFonts w:cs="Arial"/>
        </w:rPr>
        <w:t>AKB Kota Mojokerto di Kota Mojokerto mengalami peningkatan pada tahun 2012-2014 yaitu sebesar 14/1000 KH menjadi 17 /1000 KH. Penyebab kematian bayi terbanyak dikarenakan BBLR. Manajemen BBLR merupakan upaya untuk meningkatkan kualitas pelayanan BBLR untuk menurunkan angka kematian bayi akibat BBLR. Pelaksanaan manajemen BBLR dipakai sebagai standar untuk menilai kinerja bidan praktek mandiri dalam penanganan BBLR saat lahir</w:t>
      </w:r>
      <w:r>
        <w:rPr>
          <w:rFonts w:cs="Arial"/>
          <w:lang w:val="id-ID"/>
        </w:rPr>
        <w:t xml:space="preserve">. </w:t>
      </w:r>
      <w:r>
        <w:rPr>
          <w:rFonts w:cs="Arial"/>
        </w:rPr>
        <w:t>Tujuan penelitian ini adalah untuk mengetahui pengalaman, motivasi, imbalan, pelatihan, supervisi, sarana prasarana dan sikap dalam penangana</w:t>
      </w:r>
      <w:r>
        <w:rPr>
          <w:rFonts w:cs="Arial"/>
          <w:lang w:val="id-ID"/>
        </w:rPr>
        <w:t>n</w:t>
      </w:r>
      <w:r>
        <w:rPr>
          <w:rFonts w:cs="Arial"/>
        </w:rPr>
        <w:t xml:space="preserve"> BBLR saat lahir di Kota Mojokerto.</w:t>
      </w:r>
    </w:p>
    <w:p>
      <w:pPr>
        <w:pStyle w:val="Normal"/>
        <w:spacing w:lineRule="auto" w:line="240"/>
        <w:ind w:left="0" w:right="0" w:firstLine="567"/>
        <w:jc w:val="both"/>
        <w:rPr>
          <w:rFonts w:cs="Arial"/>
        </w:rPr>
      </w:pPr>
      <w:r>
        <w:rPr>
          <w:rFonts w:cs="Arial"/>
        </w:rPr>
        <w:t xml:space="preserve">Penelitian ini menggunakan rancangan penelitian metode </w:t>
      </w:r>
      <w:r>
        <w:rPr>
          <w:rFonts w:cs="Arial"/>
          <w:i/>
        </w:rPr>
        <w:t xml:space="preserve">analitik </w:t>
      </w:r>
      <w:r>
        <w:rPr>
          <w:rFonts w:cs="Arial"/>
        </w:rPr>
        <w:t xml:space="preserve">dan pendekatan </w:t>
      </w:r>
      <w:r>
        <w:rPr>
          <w:rFonts w:cs="Arial"/>
          <w:i/>
        </w:rPr>
        <w:t>cross sectional</w:t>
      </w:r>
      <w:r>
        <w:rPr>
          <w:rFonts w:cs="Arial"/>
        </w:rPr>
        <w:t>. Pengumpulan data dilakukan dengan wawancara menggunakan kuesioner terstruktur dan observasional langsung dengan menggunakan checklist. Jumlah sampel 60 bidan praktek mandiri. Analisis deskriptif frekuensi, analisis bivariat deskriptif dengan tabel silang, uji</w:t>
      </w:r>
      <w:r>
        <w:rPr>
          <w:rFonts w:cs="Arial"/>
          <w:i/>
        </w:rPr>
        <w:t xml:space="preserve"> chi square </w:t>
      </w:r>
      <w:r>
        <w:rPr>
          <w:rFonts w:cs="Arial"/>
        </w:rPr>
        <w:t xml:space="preserve">serta analisis multivariat dengan uji </w:t>
      </w:r>
      <w:r>
        <w:rPr>
          <w:rFonts w:cs="Arial"/>
          <w:i/>
        </w:rPr>
        <w:t>regresi logistik</w:t>
      </w:r>
      <w:r>
        <w:rPr>
          <w:rFonts w:cs="Arial"/>
        </w:rPr>
        <w:t>.</w:t>
      </w:r>
    </w:p>
    <w:p>
      <w:pPr>
        <w:pStyle w:val="Normal"/>
        <w:spacing w:lineRule="auto" w:line="240"/>
        <w:ind w:left="0" w:right="0" w:firstLine="567"/>
        <w:jc w:val="both"/>
        <w:rPr>
          <w:rFonts w:cs="Arial"/>
        </w:rPr>
      </w:pPr>
      <w:r>
        <w:rPr>
          <w:rFonts w:cs="Arial"/>
        </w:rPr>
        <w:t>Hasil penelitian menunjukkan responden sebagain besar memiliki</w:t>
      </w:r>
      <w:r>
        <w:rPr>
          <w:rFonts w:cs="Arial"/>
          <w:lang w:val="id-ID"/>
        </w:rPr>
        <w:t xml:space="preserve"> kinerja yang rendah</w:t>
      </w:r>
      <w:r>
        <w:rPr>
          <w:rFonts w:cs="Arial"/>
        </w:rPr>
        <w:t xml:space="preserve"> dalam penanganan BBLR saat lahir (4</w:t>
      </w:r>
      <w:r>
        <w:rPr>
          <w:rFonts w:cs="Arial"/>
          <w:lang w:val="id-ID"/>
        </w:rPr>
        <w:t>0</w:t>
      </w:r>
      <w:r>
        <w:rPr>
          <w:rFonts w:cs="Arial"/>
        </w:rPr>
        <w:t xml:space="preserve">%), berpengalaman </w:t>
      </w:r>
      <w:r>
        <w:rPr>
          <w:rFonts w:cs="Arial"/>
          <w:lang w:val="id-ID"/>
        </w:rPr>
        <w:t xml:space="preserve">tinggi </w:t>
      </w:r>
      <w:r>
        <w:rPr>
          <w:rFonts w:cs="Arial"/>
        </w:rPr>
        <w:t>(</w:t>
      </w:r>
      <w:r>
        <w:rPr>
          <w:rFonts w:cs="Arial"/>
          <w:lang w:val="id-ID"/>
        </w:rPr>
        <w:t>55</w:t>
      </w:r>
      <w:r>
        <w:rPr>
          <w:rFonts w:cs="Arial"/>
        </w:rPr>
        <w:t xml:space="preserve">%), motivasi tinggi (51,7%), imbalan rendah (30%), </w:t>
      </w:r>
      <w:r>
        <w:rPr>
          <w:rFonts w:cs="Arial"/>
          <w:lang w:val="id-ID"/>
        </w:rPr>
        <w:t>pelatihan rendah</w:t>
      </w:r>
      <w:r>
        <w:rPr>
          <w:rFonts w:cs="Arial"/>
        </w:rPr>
        <w:t xml:space="preserve"> (35%), supervis</w:t>
      </w:r>
      <w:r>
        <w:rPr>
          <w:rFonts w:cs="Arial"/>
          <w:lang w:val="id-ID"/>
        </w:rPr>
        <w:t>i</w:t>
      </w:r>
      <w:r>
        <w:rPr>
          <w:rFonts w:cs="Arial"/>
        </w:rPr>
        <w:t xml:space="preserve"> rendah (36,7%), mempunyai sarana prasarana yang baik (66,7%), mempunyai sikap yang </w:t>
      </w:r>
      <w:r>
        <w:rPr>
          <w:rFonts w:cs="Arial"/>
          <w:lang w:val="id-ID"/>
        </w:rPr>
        <w:t xml:space="preserve">kurang </w:t>
      </w:r>
      <w:r>
        <w:rPr>
          <w:rFonts w:cs="Arial"/>
        </w:rPr>
        <w:t xml:space="preserve">baik (48,3%). </w:t>
      </w:r>
    </w:p>
    <w:p>
      <w:pPr>
        <w:pStyle w:val="Normal"/>
        <w:spacing w:lineRule="auto" w:line="240"/>
        <w:ind w:left="0" w:right="0" w:firstLine="567"/>
        <w:jc w:val="both"/>
        <w:rPr>
          <w:rFonts w:cs="Arial"/>
        </w:rPr>
      </w:pPr>
      <w:r>
        <w:rPr>
          <w:rFonts w:cs="Arial"/>
        </w:rPr>
        <w:t xml:space="preserve">Hasil analisis bivariat menunjukkan bahwa variabel </w:t>
      </w:r>
      <w:r>
        <w:rPr>
          <w:rFonts w:cs="Arial"/>
          <w:lang w:val="id-ID"/>
        </w:rPr>
        <w:t xml:space="preserve">pengalaman </w:t>
      </w:r>
      <w:r>
        <w:rPr>
          <w:rFonts w:cs="Arial"/>
        </w:rPr>
        <w:t>(ρ value = 0,0</w:t>
      </w:r>
      <w:r>
        <w:rPr>
          <w:rFonts w:cs="Arial"/>
          <w:lang w:val="id-ID"/>
        </w:rPr>
        <w:t>06</w:t>
      </w:r>
      <w:r>
        <w:rPr>
          <w:rFonts w:cs="Arial"/>
        </w:rPr>
        <w:t>),</w:t>
      </w:r>
      <w:r>
        <w:rPr>
          <w:rFonts w:cs="Arial"/>
          <w:lang w:val="id-ID"/>
        </w:rPr>
        <w:t xml:space="preserve"> motivasi </w:t>
      </w:r>
      <w:r>
        <w:rPr>
          <w:rFonts w:cs="Arial"/>
        </w:rPr>
        <w:t>(ρ value = 0,0</w:t>
      </w:r>
      <w:r>
        <w:rPr>
          <w:rFonts w:cs="Arial"/>
          <w:lang w:val="id-ID"/>
        </w:rPr>
        <w:t>04</w:t>
      </w:r>
      <w:r>
        <w:rPr>
          <w:rFonts w:cs="Arial"/>
        </w:rPr>
        <w:t>),</w:t>
      </w:r>
      <w:r>
        <w:rPr>
          <w:rFonts w:cs="Arial"/>
          <w:lang w:val="id-ID"/>
        </w:rPr>
        <w:t xml:space="preserve"> imbalan </w:t>
      </w:r>
      <w:r>
        <w:rPr>
          <w:rFonts w:cs="Arial"/>
        </w:rPr>
        <w:t>(ρ value = 0,</w:t>
      </w:r>
      <w:r>
        <w:rPr>
          <w:rFonts w:cs="Arial"/>
          <w:lang w:val="id-ID"/>
        </w:rPr>
        <w:t>645</w:t>
      </w:r>
      <w:r>
        <w:rPr>
          <w:rFonts w:cs="Arial"/>
        </w:rPr>
        <w:t>),</w:t>
      </w:r>
      <w:r>
        <w:rPr>
          <w:rFonts w:cs="Arial"/>
          <w:lang w:val="id-ID"/>
        </w:rPr>
        <w:t xml:space="preserve"> pelatihan </w:t>
      </w:r>
      <w:r>
        <w:rPr>
          <w:rFonts w:cs="Arial"/>
        </w:rPr>
        <w:t>(ρ value = 0,</w:t>
      </w:r>
      <w:r>
        <w:rPr>
          <w:rFonts w:cs="Arial"/>
          <w:lang w:val="id-ID"/>
        </w:rPr>
        <w:t>825</w:t>
      </w:r>
      <w:r>
        <w:rPr>
          <w:rFonts w:cs="Arial"/>
        </w:rPr>
        <w:t>),</w:t>
      </w:r>
      <w:r>
        <w:rPr>
          <w:rFonts w:cs="Arial"/>
          <w:lang w:val="id-ID"/>
        </w:rPr>
        <w:t xml:space="preserve"> supervisi </w:t>
      </w:r>
      <w:r>
        <w:rPr>
          <w:rFonts w:cs="Arial"/>
        </w:rPr>
        <w:t>(ρ value = 0,0</w:t>
      </w:r>
      <w:r>
        <w:rPr>
          <w:rFonts w:cs="Arial"/>
          <w:lang w:val="id-ID"/>
        </w:rPr>
        <w:t>22</w:t>
      </w:r>
      <w:r>
        <w:rPr>
          <w:rFonts w:cs="Arial"/>
        </w:rPr>
        <w:t>),</w:t>
      </w:r>
      <w:r>
        <w:rPr>
          <w:rFonts w:cs="Arial"/>
          <w:lang w:val="id-ID"/>
        </w:rPr>
        <w:t xml:space="preserve"> sarana prasara </w:t>
      </w:r>
      <w:r>
        <w:rPr>
          <w:rFonts w:cs="Arial"/>
        </w:rPr>
        <w:t>(ρ value = 0,</w:t>
      </w:r>
      <w:r>
        <w:rPr>
          <w:rFonts w:cs="Arial"/>
          <w:lang w:val="id-ID"/>
        </w:rPr>
        <w:t>094</w:t>
      </w:r>
      <w:r>
        <w:rPr>
          <w:rFonts w:cs="Arial"/>
        </w:rPr>
        <w:t>),</w:t>
      </w:r>
      <w:r>
        <w:rPr>
          <w:rFonts w:cs="Arial"/>
          <w:lang w:val="id-ID"/>
        </w:rPr>
        <w:t xml:space="preserve"> dan sikap </w:t>
      </w:r>
      <w:r>
        <w:rPr>
          <w:rFonts w:cs="Arial"/>
        </w:rPr>
        <w:t>yang baik (ρ value = 0,0</w:t>
      </w:r>
      <w:r>
        <w:rPr>
          <w:rFonts w:cs="Arial"/>
          <w:lang w:val="id-ID"/>
        </w:rPr>
        <w:t>04</w:t>
      </w:r>
      <w:r>
        <w:rPr>
          <w:rFonts w:cs="Arial"/>
        </w:rPr>
        <w:t xml:space="preserve">)berhubungan dengan kinerja bidan dalam penanganan BBLR saat lahir di Kota Mojokerto. Hasil analisis Multivariat menunjukkan adanya pengaruh variabel </w:t>
      </w:r>
      <w:r>
        <w:rPr>
          <w:rFonts w:cs="Arial"/>
          <w:lang w:val="id-ID"/>
        </w:rPr>
        <w:t>pengalaman</w:t>
      </w:r>
      <w:r>
        <w:rPr>
          <w:rFonts w:cs="Arial"/>
        </w:rPr>
        <w:t xml:space="preserve">  (ρ value= 0,</w:t>
      </w:r>
      <w:r>
        <w:rPr>
          <w:rFonts w:cs="Arial"/>
          <w:lang w:val="id-ID"/>
        </w:rPr>
        <w:t>013</w:t>
      </w:r>
      <w:r>
        <w:rPr>
          <w:rFonts w:cs="Arial"/>
        </w:rPr>
        <w:t xml:space="preserve">, nilai OR = </w:t>
      </w:r>
      <w:r>
        <w:rPr>
          <w:rFonts w:cs="Arial"/>
          <w:lang w:val="id-ID"/>
        </w:rPr>
        <w:t>5.093</w:t>
      </w:r>
      <w:r>
        <w:rPr>
          <w:rFonts w:cs="Arial"/>
        </w:rPr>
        <w:t>), variabel s</w:t>
      </w:r>
      <w:r>
        <w:rPr>
          <w:rFonts w:cs="Arial"/>
          <w:lang w:val="id-ID"/>
        </w:rPr>
        <w:t xml:space="preserve">ikap </w:t>
      </w:r>
      <w:r>
        <w:rPr>
          <w:rFonts w:cs="Arial"/>
        </w:rPr>
        <w:t>(ρ value = 0,01</w:t>
      </w:r>
      <w:r>
        <w:rPr>
          <w:rFonts w:cs="Arial"/>
          <w:lang w:val="id-ID"/>
        </w:rPr>
        <w:t>6</w:t>
      </w:r>
      <w:r>
        <w:rPr>
          <w:rFonts w:cs="Arial"/>
        </w:rPr>
        <w:t xml:space="preserve">, nilai OR = </w:t>
      </w:r>
      <w:r>
        <w:rPr>
          <w:rFonts w:cs="Arial"/>
          <w:lang w:val="id-ID"/>
        </w:rPr>
        <w:t>4.854</w:t>
      </w:r>
      <w:r>
        <w:rPr>
          <w:rFonts w:cs="Arial"/>
        </w:rPr>
        <w:t xml:space="preserve">), </w:t>
      </w:r>
      <w:r>
        <w:rPr>
          <w:rFonts w:cs="Arial"/>
          <w:lang w:val="id-ID"/>
        </w:rPr>
        <w:t xml:space="preserve">dan motivasi </w:t>
      </w:r>
      <w:r>
        <w:rPr>
          <w:rFonts w:cs="Arial"/>
        </w:rPr>
        <w:t>(ρ value=0,0</w:t>
      </w:r>
      <w:r>
        <w:rPr>
          <w:rFonts w:cs="Arial"/>
          <w:lang w:val="id-ID"/>
        </w:rPr>
        <w:t>27</w:t>
      </w:r>
      <w:r>
        <w:rPr>
          <w:rFonts w:cs="Arial"/>
        </w:rPr>
        <w:t xml:space="preserve">, nilai OR = </w:t>
      </w:r>
      <w:r>
        <w:rPr>
          <w:rFonts w:cs="Arial"/>
          <w:lang w:val="id-ID"/>
        </w:rPr>
        <w:t>4.156</w:t>
      </w:r>
      <w:r>
        <w:rPr>
          <w:rFonts w:cs="Arial"/>
        </w:rPr>
        <w:t>)dalam penangan</w:t>
      </w:r>
      <w:r>
        <w:rPr>
          <w:rFonts w:cs="Arial"/>
          <w:lang w:val="id-ID"/>
        </w:rPr>
        <w:t>an</w:t>
      </w:r>
      <w:r>
        <w:rPr>
          <w:rFonts w:cs="Arial"/>
        </w:rPr>
        <w:t xml:space="preserve"> BBLR saat lahir di Kota Mojokerto.</w:t>
      </w:r>
    </w:p>
    <w:p>
      <w:pPr>
        <w:pStyle w:val="Normal"/>
        <w:spacing w:lineRule="auto" w:line="240"/>
        <w:ind w:left="0" w:right="0" w:firstLine="567"/>
        <w:jc w:val="both"/>
        <w:rPr>
          <w:rFonts w:cs="Arial"/>
        </w:rPr>
      </w:pPr>
      <w:r>
        <w:rPr>
          <w:rFonts w:cs="Arial"/>
        </w:rPr>
        <w:t>Disarankan kepada Dinas Kesehatan bekerjasama dengan IBI Kota Mojokerto untuk mengadakan pelatihan secara rutin berkala, melakukan supervisi dan mengadakan seminar tentang pentingnya penanganan BBLR saat lahir.</w:t>
      </w:r>
    </w:p>
    <w:p>
      <w:pPr>
        <w:pStyle w:val="Normal"/>
        <w:spacing w:lineRule="auto" w:line="240"/>
        <w:ind w:left="0" w:right="0" w:firstLine="567"/>
        <w:jc w:val="both"/>
        <w:rPr>
          <w:rFonts w:cs="Arial"/>
        </w:rPr>
      </w:pPr>
      <w:r>
        <w:rPr>
          <w:rFonts w:cs="Arial"/>
        </w:rPr>
      </w:r>
    </w:p>
    <w:p>
      <w:pPr>
        <w:pStyle w:val="Normal"/>
        <w:tabs>
          <w:tab w:val="left" w:pos="1418" w:leader="none"/>
        </w:tabs>
        <w:spacing w:lineRule="auto" w:line="240"/>
        <w:ind w:left="1701" w:right="0" w:hanging="1701"/>
        <w:jc w:val="both"/>
        <w:rPr>
          <w:rFonts w:cs="Arial"/>
        </w:rPr>
      </w:pPr>
      <w:r>
        <w:rPr>
          <w:rFonts w:cs="Arial"/>
        </w:rPr>
        <w:t>Kata kunci</w:t>
        <w:tab/>
        <w:t xml:space="preserve"> : Kinerja, Bidan Praktek Mandiri, Pena</w:t>
      </w:r>
      <w:r>
        <w:rPr>
          <w:rFonts w:cs="Arial"/>
          <w:lang w:val="id-ID"/>
        </w:rPr>
        <w:t>nganan</w:t>
      </w:r>
      <w:r>
        <w:rPr>
          <w:rFonts w:cs="Arial"/>
        </w:rPr>
        <w:t xml:space="preserve"> BBLR saat lahir, BBLR</w:t>
      </w:r>
    </w:p>
    <w:p>
      <w:pPr>
        <w:pStyle w:val="Normal"/>
        <w:spacing w:lineRule="auto" w:line="240"/>
        <w:jc w:val="both"/>
        <w:rPr>
          <w:rFonts w:cs="Arial"/>
        </w:rPr>
      </w:pPr>
      <w:r>
        <w:rPr>
          <w:rFonts w:cs="Arial"/>
        </w:rPr>
        <w:t>Kepustakaan</w:t>
        <w:tab/>
        <w:t xml:space="preserve"> : 33 (1993-2010)</w:t>
      </w:r>
    </w:p>
    <w:p>
      <w:pPr>
        <w:pStyle w:val="Normal"/>
        <w:spacing w:lineRule="auto" w:line="240"/>
        <w:jc w:val="right"/>
        <w:rPr>
          <w:rFonts w:cs="Arial"/>
          <w:b/>
          <w:sz w:val="20"/>
          <w:szCs w:val="20"/>
          <w:lang w:val="id-ID"/>
        </w:rPr>
      </w:pPr>
      <w:r>
        <w:rPr>
          <w:rFonts w:cs="Arial"/>
          <w:b/>
          <w:sz w:val="20"/>
          <w:szCs w:val="20"/>
          <w:lang w:val="id-ID"/>
        </w:rPr>
      </w:r>
    </w:p>
    <w:p>
      <w:pPr>
        <w:pStyle w:val="Normal"/>
        <w:jc w:val="right"/>
        <w:rPr>
          <w:rFonts w:cs="Arial"/>
          <w:b/>
          <w:lang w:val="en-AU"/>
        </w:rPr>
      </w:pPr>
      <w:r>
        <w:rPr>
          <w:rFonts w:cs="Arial"/>
          <w:b/>
          <w:lang w:val="en-AU"/>
        </w:rPr>
        <w:t>Diponegoro University</w:t>
      </w:r>
    </w:p>
    <w:p>
      <w:pPr>
        <w:pStyle w:val="Normal"/>
        <w:jc w:val="right"/>
        <w:rPr>
          <w:rFonts w:cs="Arial"/>
          <w:b/>
          <w:lang w:val="en-AU"/>
        </w:rPr>
      </w:pPr>
      <w:r>
        <w:rPr>
          <w:rFonts w:cs="Arial"/>
          <w:b/>
          <w:lang w:val="en-AU"/>
        </w:rPr>
        <w:t>Faculty of Public Health</w:t>
      </w:r>
    </w:p>
    <w:p>
      <w:pPr>
        <w:pStyle w:val="Normal"/>
        <w:jc w:val="right"/>
        <w:rPr>
          <w:rFonts w:cs="Arial"/>
          <w:b/>
          <w:lang w:val="en-AU"/>
        </w:rPr>
      </w:pPr>
      <w:r>
        <w:rPr>
          <w:rFonts w:cs="Arial"/>
          <w:b/>
          <w:lang w:val="en-AU"/>
        </w:rPr>
        <w:t>Master’s Study Program in Public Health</w:t>
      </w:r>
    </w:p>
    <w:p>
      <w:pPr>
        <w:pStyle w:val="Normal"/>
        <w:jc w:val="right"/>
        <w:rPr>
          <w:rFonts w:cs="Arial"/>
          <w:b/>
          <w:lang w:val="en-AU"/>
        </w:rPr>
      </w:pPr>
      <w:r>
        <w:rPr>
          <w:rFonts w:cs="Arial"/>
          <w:b/>
          <w:lang w:val="en-AU"/>
        </w:rPr>
        <w:t xml:space="preserve">Majoring in Maternal and Child Health </w:t>
      </w:r>
    </w:p>
    <w:p>
      <w:pPr>
        <w:pStyle w:val="Normal"/>
        <w:ind w:left="0" w:right="0" w:hanging="1440"/>
        <w:jc w:val="right"/>
        <w:rPr>
          <w:rFonts w:cs="Arial"/>
          <w:b/>
          <w:lang w:val="en-AU"/>
        </w:rPr>
      </w:pPr>
      <w:r>
        <w:rPr>
          <w:rFonts w:cs="Arial"/>
          <w:b/>
          <w:lang w:val="en-AU"/>
        </w:rPr>
        <w:t>2016</w:t>
      </w:r>
    </w:p>
    <w:p>
      <w:pPr>
        <w:pStyle w:val="Normal"/>
        <w:ind w:left="0" w:right="0" w:hanging="1440"/>
        <w:jc w:val="right"/>
        <w:rPr>
          <w:rFonts w:eastAsia="Calibri" w:cs="Arial"/>
          <w:b/>
          <w:lang w:val="en-AU"/>
        </w:rPr>
      </w:pPr>
      <w:r>
        <w:rPr>
          <w:rFonts w:eastAsia="Calibri" w:cs="Arial"/>
          <w:b/>
          <w:lang w:val="en-AU"/>
        </w:rPr>
      </w:r>
    </w:p>
    <w:p>
      <w:pPr>
        <w:pStyle w:val="Normal"/>
        <w:jc w:val="center"/>
        <w:rPr>
          <w:rFonts w:cs="Arial"/>
          <w:b/>
          <w:lang w:val="en-AU"/>
        </w:rPr>
      </w:pPr>
      <w:r>
        <w:rPr>
          <w:rFonts w:cs="Arial"/>
          <w:b/>
          <w:lang w:val="en-AU"/>
        </w:rPr>
        <w:t>ABSTRACT</w:t>
      </w:r>
    </w:p>
    <w:p>
      <w:pPr>
        <w:pStyle w:val="Normal"/>
        <w:jc w:val="center"/>
        <w:rPr>
          <w:rFonts w:cs="Arial"/>
          <w:b/>
          <w:lang w:val="en-AU"/>
        </w:rPr>
      </w:pPr>
      <w:r>
        <w:rPr>
          <w:rFonts w:cs="Arial"/>
          <w:b/>
          <w:lang w:val="en-AU"/>
        </w:rPr>
      </w:r>
    </w:p>
    <w:p>
      <w:pPr>
        <w:pStyle w:val="ListParagraph"/>
        <w:ind w:left="0" w:right="0" w:hanging="0"/>
        <w:rPr>
          <w:rFonts w:cs="Arial"/>
          <w:b/>
        </w:rPr>
      </w:pPr>
      <w:r>
        <w:rPr>
          <w:rFonts w:cs="Arial"/>
          <w:b/>
        </w:rPr>
        <w:t>Dewi Sri Puspitasari</w:t>
      </w:r>
    </w:p>
    <w:p>
      <w:pPr>
        <w:pStyle w:val="Normal"/>
        <w:jc w:val="both"/>
        <w:rPr>
          <w:rFonts w:cs="Arial"/>
          <w:b/>
          <w:lang w:val="en-AU" w:eastAsia="en-AU"/>
        </w:rPr>
      </w:pPr>
      <w:r>
        <w:rPr>
          <w:rFonts w:cs="Arial"/>
          <w:b/>
          <w:lang w:val="en-AU" w:eastAsia="en-AU"/>
        </w:rPr>
        <w:t>Analysis of Factors Influencing the Performance of Private Practice Midwives in Handling Low Birthweight Infants in Mojokerto City</w:t>
      </w:r>
    </w:p>
    <w:p>
      <w:pPr>
        <w:pStyle w:val="Normal"/>
        <w:jc w:val="both"/>
        <w:rPr>
          <w:rFonts w:cs="Arial"/>
          <w:b/>
          <w:lang w:val="en-AU"/>
        </w:rPr>
      </w:pPr>
      <w:r>
        <w:rPr>
          <w:rFonts w:cs="Arial"/>
          <w:b/>
          <w:lang w:val="en-AU"/>
        </w:rPr>
        <w:t>109 pages + 37 tables + 4 figures + 10 appendices</w:t>
      </w:r>
    </w:p>
    <w:p>
      <w:pPr>
        <w:pStyle w:val="Normal"/>
        <w:jc w:val="both"/>
        <w:rPr>
          <w:rFonts w:cs="Arial"/>
          <w:lang w:val="en-AU"/>
        </w:rPr>
      </w:pPr>
      <w:r>
        <w:rPr>
          <w:rFonts w:cs="Arial"/>
          <w:lang w:val="en-AU"/>
        </w:rPr>
      </w:r>
    </w:p>
    <w:p>
      <w:pPr>
        <w:pStyle w:val="Normal"/>
        <w:ind w:left="0" w:right="0" w:firstLine="567"/>
        <w:jc w:val="both"/>
        <w:rPr>
          <w:rFonts w:cs="Arial"/>
          <w:lang w:val="en-AU"/>
        </w:rPr>
      </w:pPr>
      <w:r>
        <w:rPr>
          <w:rFonts w:cs="Arial"/>
          <w:lang w:val="en-AU"/>
        </w:rPr>
        <w:t>According to WHO, the low birthweight infants (LBWI) is defined as any child born with less than 2500 grams of weight. Infant Mortality Rate (IMR) in Mojokerto City increased during the period 2012-2014 from 14/1,000 live births to 17/1,000 live births. Most of the deaths were due to LBWI. Management of LBWI is an effort to improve quality of LBWI service in order to reduce IMR due to LBWI. The implementation of the LBWI management is used as a standard to assess the performance of private practice midwives (PPM) in handling LBWI. The aim of this study was to figure out experience, motivation, reward, training, supervision, means, and attitude in handling LBWI in Mojokerto City.</w:t>
      </w:r>
    </w:p>
    <w:p>
      <w:pPr>
        <w:pStyle w:val="Normal"/>
        <w:ind w:left="0" w:right="0" w:firstLine="567"/>
        <w:jc w:val="both"/>
        <w:rPr>
          <w:rFonts w:cs="Arial"/>
          <w:lang w:val="en-AU"/>
        </w:rPr>
      </w:pPr>
      <w:r>
        <w:rPr>
          <w:rFonts w:cs="Arial"/>
          <w:lang w:val="en-AU"/>
        </w:rPr>
        <w:t>This was an analytic study using cross-sectional approach. Data were collected by conducting interview using a structured questionnaire and direct observation using a checklist. Number of samples were 60 PPM. Data were analysed using methods of univariate (frequency), bivariate (Chi-Square test), and multivariate (Logistic Regression test).</w:t>
      </w:r>
    </w:p>
    <w:p>
      <w:pPr>
        <w:pStyle w:val="Normal"/>
        <w:spacing w:lineRule="auto" w:line="240"/>
        <w:ind w:left="0" w:right="0" w:firstLine="567"/>
        <w:jc w:val="both"/>
        <w:rPr>
          <w:rFonts w:cs="Arial"/>
        </w:rPr>
      </w:pPr>
      <w:r>
        <w:rPr>
          <w:rFonts w:cs="Arial"/>
        </w:rPr>
        <w:t>The results of this research showed that most of the respondents had bad performance in handling LBWI(4</w:t>
      </w:r>
      <w:r>
        <w:rPr>
          <w:rFonts w:cs="Arial"/>
          <w:lang w:val="id-ID"/>
        </w:rPr>
        <w:t>0</w:t>
      </w:r>
      <w:r>
        <w:rPr>
          <w:rFonts w:cs="Arial"/>
        </w:rPr>
        <w:t>%), high experience (</w:t>
      </w:r>
      <w:r>
        <w:rPr>
          <w:rFonts w:cs="Arial"/>
          <w:lang w:val="id-ID"/>
        </w:rPr>
        <w:t>55</w:t>
      </w:r>
      <w:r>
        <w:rPr>
          <w:rFonts w:cs="Arial"/>
        </w:rPr>
        <w:t xml:space="preserve">%), high motivation (51.7%), low reward (30%), lack of training (35%), low supervision (36.7%), good means (66.7%), and bad attitude (48.3%). </w:t>
      </w:r>
    </w:p>
    <w:p>
      <w:pPr>
        <w:pStyle w:val="Normal"/>
        <w:ind w:left="0" w:right="0" w:firstLine="567"/>
        <w:jc w:val="both"/>
        <w:rPr>
          <w:rFonts w:cs="Arial"/>
        </w:rPr>
      </w:pPr>
      <w:r>
        <w:rPr>
          <w:rFonts w:cs="Arial"/>
        </w:rPr>
        <w:t>Variables of experience (p value = 0.0</w:t>
      </w:r>
      <w:r>
        <w:rPr>
          <w:rFonts w:cs="Arial"/>
          <w:lang w:val="id-ID"/>
        </w:rPr>
        <w:t>06</w:t>
      </w:r>
      <w:r>
        <w:rPr>
          <w:rFonts w:cs="Arial"/>
        </w:rPr>
        <w:t>),</w:t>
      </w:r>
      <w:r>
        <w:rPr>
          <w:rFonts w:cs="Arial"/>
          <w:lang w:val="en-AU"/>
        </w:rPr>
        <w:t xml:space="preserve">motivation </w:t>
      </w:r>
      <w:r>
        <w:rPr>
          <w:rFonts w:cs="Arial"/>
        </w:rPr>
        <w:t>(p value = 0.0</w:t>
      </w:r>
      <w:r>
        <w:rPr>
          <w:rFonts w:cs="Arial"/>
          <w:lang w:val="id-ID"/>
        </w:rPr>
        <w:t>04</w:t>
      </w:r>
      <w:r>
        <w:rPr>
          <w:rFonts w:cs="Arial"/>
        </w:rPr>
        <w:t>),</w:t>
      </w:r>
      <w:r>
        <w:rPr>
          <w:rFonts w:cs="Arial"/>
          <w:lang w:val="en-AU"/>
        </w:rPr>
        <w:t xml:space="preserve">reward </w:t>
      </w:r>
      <w:r>
        <w:rPr>
          <w:rFonts w:cs="Arial"/>
        </w:rPr>
        <w:t>(p value = 0.</w:t>
      </w:r>
      <w:r>
        <w:rPr>
          <w:rFonts w:cs="Arial"/>
          <w:lang w:val="id-ID"/>
        </w:rPr>
        <w:t>645</w:t>
      </w:r>
      <w:r>
        <w:rPr>
          <w:rFonts w:cs="Arial"/>
        </w:rPr>
        <w:t>),</w:t>
      </w:r>
      <w:r>
        <w:rPr>
          <w:rFonts w:cs="Arial"/>
          <w:lang w:val="en-AU"/>
        </w:rPr>
        <w:t xml:space="preserve">training </w:t>
      </w:r>
      <w:r>
        <w:rPr>
          <w:rFonts w:cs="Arial"/>
        </w:rPr>
        <w:t>(p value = 0.</w:t>
      </w:r>
      <w:r>
        <w:rPr>
          <w:rFonts w:cs="Arial"/>
          <w:lang w:val="id-ID"/>
        </w:rPr>
        <w:t>825</w:t>
      </w:r>
      <w:r>
        <w:rPr>
          <w:rFonts w:cs="Arial"/>
        </w:rPr>
        <w:t>),</w:t>
      </w:r>
      <w:r>
        <w:rPr>
          <w:rFonts w:cs="Arial"/>
          <w:lang w:val="en-AU"/>
        </w:rPr>
        <w:t xml:space="preserve">supervision </w:t>
      </w:r>
      <w:r>
        <w:rPr>
          <w:rFonts w:cs="Arial"/>
        </w:rPr>
        <w:t>(p value = 0.0</w:t>
      </w:r>
      <w:r>
        <w:rPr>
          <w:rFonts w:cs="Arial"/>
          <w:lang w:val="id-ID"/>
        </w:rPr>
        <w:t>22</w:t>
      </w:r>
      <w:r>
        <w:rPr>
          <w:rFonts w:cs="Arial"/>
        </w:rPr>
        <w:t>),</w:t>
      </w:r>
      <w:r>
        <w:rPr>
          <w:rFonts w:cs="Arial"/>
          <w:lang w:val="en-AU"/>
        </w:rPr>
        <w:t>means</w:t>
      </w:r>
      <w:r>
        <w:rPr>
          <w:rFonts w:cs="Arial"/>
        </w:rPr>
        <w:t>(p value = 0.</w:t>
      </w:r>
      <w:r>
        <w:rPr>
          <w:rFonts w:cs="Arial"/>
          <w:lang w:val="id-ID"/>
        </w:rPr>
        <w:t>094</w:t>
      </w:r>
      <w:r>
        <w:rPr>
          <w:rFonts w:cs="Arial"/>
        </w:rPr>
        <w:t>),</w:t>
      </w:r>
      <w:r>
        <w:rPr>
          <w:rFonts w:cs="Arial"/>
          <w:lang w:val="en-AU"/>
        </w:rPr>
        <w:t xml:space="preserve">and attitude </w:t>
      </w:r>
      <w:r>
        <w:rPr>
          <w:rFonts w:cs="Arial"/>
        </w:rPr>
        <w:t>(p value = 0.0</w:t>
      </w:r>
      <w:r>
        <w:rPr>
          <w:rFonts w:cs="Arial"/>
          <w:lang w:val="id-ID"/>
        </w:rPr>
        <w:t>04</w:t>
      </w:r>
      <w:r>
        <w:rPr>
          <w:rFonts w:cs="Arial"/>
        </w:rPr>
        <w:t>)</w:t>
      </w:r>
      <w:r>
        <w:rPr>
          <w:rFonts w:cs="Arial"/>
          <w:lang w:val="en-AU"/>
        </w:rPr>
        <w:t>statistically significantly related to the performance of PPM in handling LBWI</w:t>
      </w:r>
      <w:r>
        <w:rPr>
          <w:rFonts w:cs="Arial"/>
        </w:rPr>
        <w:t>in Mojokerto City.Furthermore, variables of experience (p value= 0.</w:t>
      </w:r>
      <w:r>
        <w:rPr>
          <w:rFonts w:cs="Arial"/>
          <w:lang w:val="id-ID"/>
        </w:rPr>
        <w:t>013</w:t>
      </w:r>
      <w:r>
        <w:rPr>
          <w:rFonts w:cs="Arial"/>
        </w:rPr>
        <w:t xml:space="preserve">; OR = </w:t>
      </w:r>
      <w:r>
        <w:rPr>
          <w:rFonts w:cs="Arial"/>
          <w:lang w:val="id-ID"/>
        </w:rPr>
        <w:t>5.093</w:t>
      </w:r>
      <w:r>
        <w:rPr>
          <w:rFonts w:cs="Arial"/>
        </w:rPr>
        <w:t>), attitude(p value = 0.01</w:t>
      </w:r>
      <w:r>
        <w:rPr>
          <w:rFonts w:cs="Arial"/>
          <w:lang w:val="id-ID"/>
        </w:rPr>
        <w:t>6</w:t>
      </w:r>
      <w:r>
        <w:rPr>
          <w:rFonts w:cs="Arial"/>
        </w:rPr>
        <w:t xml:space="preserve">; OR = </w:t>
      </w:r>
      <w:r>
        <w:rPr>
          <w:rFonts w:cs="Arial"/>
          <w:lang w:val="id-ID"/>
        </w:rPr>
        <w:t>4.854</w:t>
      </w:r>
      <w:r>
        <w:rPr>
          <w:rFonts w:cs="Arial"/>
        </w:rPr>
        <w:t>), and motivation (p value=0.0</w:t>
      </w:r>
      <w:r>
        <w:rPr>
          <w:rFonts w:cs="Arial"/>
          <w:lang w:val="id-ID"/>
        </w:rPr>
        <w:t>27</w:t>
      </w:r>
      <w:r>
        <w:rPr>
          <w:rFonts w:cs="Arial"/>
          <w:lang w:val="en-AU"/>
        </w:rPr>
        <w:t xml:space="preserve">; </w:t>
      </w:r>
      <w:r>
        <w:rPr>
          <w:rFonts w:cs="Arial"/>
        </w:rPr>
        <w:t xml:space="preserve">OR = </w:t>
      </w:r>
      <w:r>
        <w:rPr>
          <w:rFonts w:cs="Arial"/>
          <w:lang w:val="id-ID"/>
        </w:rPr>
        <w:t>4.156</w:t>
      </w:r>
      <w:r>
        <w:rPr>
          <w:rFonts w:cs="Arial"/>
        </w:rPr>
        <w:t>) jointly influenced the performance of PPM.</w:t>
      </w:r>
    </w:p>
    <w:p>
      <w:pPr>
        <w:pStyle w:val="Normal"/>
        <w:ind w:left="0" w:right="0" w:firstLine="567"/>
        <w:jc w:val="both"/>
        <w:rPr>
          <w:rFonts w:cs="Arial"/>
          <w:lang w:val="en-AU"/>
        </w:rPr>
      </w:pPr>
      <w:r>
        <w:rPr>
          <w:rFonts w:cs="Arial"/>
          <w:lang w:val="en-AU"/>
        </w:rPr>
        <w:t>As suggestions, District Health Office needs to cooperate with Indonesian Midwives Association in Mojokerto City in order to conduct training periodically, to supervise, and to conduct seminar about the importance of handling LBWI.</w:t>
      </w:r>
    </w:p>
    <w:p>
      <w:pPr>
        <w:pStyle w:val="Normal"/>
        <w:ind w:left="0" w:right="0" w:firstLine="567"/>
        <w:jc w:val="both"/>
        <w:rPr>
          <w:rFonts w:cs="Arial"/>
          <w:lang w:val="en-AU"/>
        </w:rPr>
      </w:pPr>
      <w:r>
        <w:rPr>
          <w:rFonts w:cs="Arial"/>
          <w:lang w:val="en-AU"/>
        </w:rPr>
      </w:r>
    </w:p>
    <w:p>
      <w:pPr>
        <w:pStyle w:val="Normal"/>
        <w:ind w:left="1304" w:right="0" w:hanging="1304"/>
        <w:jc w:val="both"/>
        <w:rPr>
          <w:rFonts w:cs="Arial"/>
          <w:lang w:val="en-AU"/>
        </w:rPr>
      </w:pPr>
      <w:r>
        <w:rPr>
          <w:rFonts w:cs="Arial"/>
          <w:lang w:val="en-AU"/>
        </w:rPr>
        <w:t>Keywords</w:t>
        <w:tab/>
        <w:t>: Performance, Private Practice Midwives, Handling LBWI, LBWI</w:t>
      </w:r>
    </w:p>
    <w:p>
      <w:pPr>
        <w:pStyle w:val="Normal"/>
        <w:spacing w:lineRule="auto" w:line="240"/>
        <w:rPr>
          <w:rFonts w:cs="Arial"/>
          <w:lang w:val="en-AU"/>
        </w:rPr>
      </w:pPr>
      <w:r>
        <w:rPr>
          <w:rFonts w:cs="Arial"/>
          <w:lang w:val="en-AU"/>
        </w:rPr>
        <w:t>Bibliography : 33 (1993-2010)</w:t>
      </w:r>
    </w:p>
    <w:p>
      <w:pPr>
        <w:pStyle w:val="Normal"/>
        <w:spacing w:lineRule="auto" w:line="240" w:before="0" w:after="120"/>
        <w:ind w:left="1440" w:right="0" w:hanging="1440"/>
        <w:jc w:val="both"/>
        <w:rPr/>
      </w:pPr>
      <w:r>
        <w:rPr/>
      </w:r>
    </w:p>
    <w:sectPr>
      <w:footerReference w:type="default" r:id="rId2"/>
      <w:type w:val="nextPage"/>
      <w:pgSz w:w="11906" w:h="16838"/>
      <w:pgMar w:left="2268" w:right="1985" w:header="0" w:top="1701" w:footer="720" w:bottom="1701" w:gutter="0"/>
      <w:pgNumType w:start="1"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4590" w:hanging="360"/>
      </w:pPr>
      <w:rPr>
        <w:i w:val="fals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upperLetter"/>
      <w:lvlText w:val="%1."/>
      <w:lvlJc w:val="left"/>
      <w:pPr>
        <w:ind w:left="72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Calibri" w:cs="Times New Roman"/>
        <w:lang w:val="en-US" w:eastAsia="en-US"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1c0d98"/>
    <w:pPr>
      <w:widowControl/>
      <w:suppressAutoHyphens w:val="true"/>
      <w:bidi w:val="0"/>
      <w:spacing w:lineRule="auto" w:line="276"/>
      <w:jc w:val="left"/>
    </w:pPr>
    <w:rPr>
      <w:rFonts w:ascii="Arial" w:hAnsi="Arial" w:eastAsia="Times New Roman" w:cs="Times New Roman"/>
      <w:color w:val="auto"/>
      <w:sz w:val="22"/>
      <w:szCs w:val="22"/>
      <w:lang w:val="en-US" w:eastAsia="en-US" w:bidi="ar-SA"/>
    </w:rPr>
  </w:style>
  <w:style w:type="paragraph" w:styleId="Heading2">
    <w:name w:val="Heading 2"/>
    <w:uiPriority w:val="9"/>
    <w:qFormat/>
    <w:unhideWhenUsed/>
    <w:link w:val="Heading2Char"/>
    <w:rsid w:val="007e6a7d"/>
    <w:next w:val="Normal"/>
    <w:pPr>
      <w:widowControl w:val="false"/>
      <w:numPr>
        <w:ilvl w:val="0"/>
        <w:numId w:val="1"/>
      </w:numPr>
      <w:suppressAutoHyphens w:val="true"/>
      <w:spacing w:lineRule="auto" w:line="480" w:before="0" w:after="200"/>
      <w:jc w:val="both"/>
      <w:outlineLvl w:val="0"/>
      <w:outlineLvl w:val="0"/>
    </w:pPr>
    <w:rPr>
      <w:rFonts w:eastAsia="Calibri" w:ascii="Calibri" w:hAnsi="Calibri" w:cs="Times New Roman"/>
      <w:b/>
      <w:bCs/>
      <w:color w:val="auto"/>
      <w:sz w:val="20"/>
      <w:szCs w:val="20"/>
      <w:lang w:val="en-US" w:eastAsia="en-US" w:bidi="ar-SA"/>
    </w:rPr>
  </w:style>
  <w:style w:type="character" w:styleId="DefaultParagraphFont" w:default="1">
    <w:name w:val="Default Paragraph Font"/>
    <w:uiPriority w:val="1"/>
    <w:semiHidden/>
    <w:unhideWhenUsed/>
    <w:rPr/>
  </w:style>
  <w:style w:type="character" w:styleId="Fullpost" w:customStyle="1">
    <w:name w:val="fullpost"/>
    <w:rsid w:val="007e6a7d"/>
    <w:rPr>
      <w:rFonts w:cs="Times New Roman"/>
    </w:rPr>
  </w:style>
  <w:style w:type="character" w:styleId="Heading2Char" w:customStyle="1">
    <w:name w:val="Heading 2 Char"/>
    <w:uiPriority w:val="9"/>
    <w:link w:val="Heading2"/>
    <w:rsid w:val="007e6a7d"/>
    <w:rPr>
      <w:rFonts w:ascii="Arial" w:hAnsi="Arial" w:eastAsia="Calibri" w:cs="Arial"/>
      <w:b/>
      <w:bCs/>
    </w:rPr>
  </w:style>
  <w:style w:type="character" w:styleId="HeaderChar" w:customStyle="1">
    <w:name w:val="Header Char"/>
    <w:uiPriority w:val="99"/>
    <w:link w:val="Header"/>
    <w:rsid w:val="007e6a7d"/>
    <w:rPr>
      <w:rFonts w:ascii="Arial" w:hAnsi="Arial" w:eastAsia="Times New Roman" w:cs="Times New Roman"/>
    </w:rPr>
  </w:style>
  <w:style w:type="character" w:styleId="FooterChar" w:customStyle="1">
    <w:name w:val="Footer Char"/>
    <w:uiPriority w:val="99"/>
    <w:link w:val="Footer"/>
    <w:rsid w:val="007e6a7d"/>
    <w:rPr>
      <w:rFonts w:ascii="Arial" w:hAnsi="Arial" w:eastAsia="Times New Roman" w:cs="Times New Roman"/>
    </w:rPr>
  </w:style>
  <w:style w:type="character" w:styleId="BalloonTextChar" w:customStyle="1">
    <w:name w:val="Balloon Text Char"/>
    <w:uiPriority w:val="99"/>
    <w:semiHidden/>
    <w:link w:val="BalloonText"/>
    <w:rsid w:val="007c0ff2"/>
    <w:rPr>
      <w:rFonts w:ascii="Tahoma" w:hAnsi="Tahoma" w:eastAsia="Times New Roman" w:cs="Tahoma"/>
      <w:sz w:val="16"/>
      <w:szCs w:val="16"/>
      <w:lang w:val="en-US" w:eastAsia="en-US"/>
    </w:rPr>
  </w:style>
  <w:style w:type="character" w:styleId="HTMLPreformattedChar" w:customStyle="1">
    <w:name w:val="HTML Preformatted Char"/>
    <w:uiPriority w:val="99"/>
    <w:link w:val="HTMLPreformatted"/>
    <w:rsid w:val="00dd536d"/>
    <w:rPr>
      <w:rFonts w:ascii="Courier New" w:hAnsi="Courier New" w:eastAsia="Times New Roman" w:cs="Courier New"/>
    </w:rPr>
  </w:style>
  <w:style w:type="character" w:styleId="ListParagraphChar" w:customStyle="1">
    <w:name w:val="List Paragraph Char"/>
    <w:uiPriority w:val="34"/>
    <w:link w:val="ListParagraph"/>
    <w:locked/>
    <w:rsid w:val="00256c73"/>
    <w:rPr>
      <w:rFonts w:ascii="Arial" w:hAnsi="Arial" w:eastAsia="Times New Roman"/>
      <w:sz w:val="22"/>
      <w:szCs w:val="22"/>
      <w:lang w:val="en-US" w:eastAsia="en-US"/>
    </w:rPr>
  </w:style>
  <w:style w:type="character" w:styleId="Hps" w:customStyle="1">
    <w:name w:val="hps"/>
    <w:rsid w:val="00e6288e"/>
    <w:rPr>
      <w:rFonts w:eastAsia="Times New Roman"/>
    </w:rPr>
  </w:style>
  <w:style w:type="character" w:styleId="ListLabel1">
    <w:name w:val="ListLabel 1"/>
    <w:rPr>
      <w:rFonts w:cs="Times New Roman"/>
    </w:rPr>
  </w:style>
  <w:style w:type="character" w:styleId="ListLabel2">
    <w:name w:val="ListLabel 2"/>
    <w:rPr>
      <w:rFonts w:cs="Arial"/>
      <w:b/>
    </w:rPr>
  </w:style>
  <w:style w:type="character" w:styleId="ListLabel3">
    <w:name w:val="ListLabel 3"/>
    <w:rPr>
      <w:i w:val="false"/>
    </w:rPr>
  </w:style>
  <w:style w:type="character" w:styleId="ListLabel4">
    <w:name w:val="ListLabel 4"/>
    <w:rPr>
      <w:rFonts w:eastAsia="Times New Roman" w:cs="Arial"/>
    </w:rPr>
  </w:style>
  <w:style w:type="character" w:styleId="ListLabel5">
    <w:name w:val="ListLabel 5"/>
    <w:rPr>
      <w:rFonts w:eastAsia="Times New Roman" w:cs="Arial"/>
      <w:b/>
      <w:sz w:val="22"/>
      <w:szCs w:val="22"/>
    </w:rPr>
  </w:style>
  <w:style w:type="character" w:styleId="ListLabel6">
    <w:name w:val="ListLabel 6"/>
    <w:rPr>
      <w:rFonts w:cs="Arial"/>
    </w:rPr>
  </w:style>
  <w:style w:type="character" w:styleId="ListLabel7">
    <w:name w:val="ListLabel 7"/>
    <w:rPr>
      <w:b w:val="false"/>
    </w:rPr>
  </w:style>
  <w:style w:type="character" w:styleId="ListLabel8">
    <w:name w:val="ListLabel 8"/>
    <w:rPr>
      <w:b w:val="false"/>
      <w:i w:val="false"/>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link w:val="ListParagraphChar"/>
    <w:rsid w:val="001c0d98"/>
    <w:basedOn w:val="Normal"/>
    <w:pPr>
      <w:spacing w:before="0" w:after="0"/>
      <w:ind w:left="720" w:right="0" w:hanging="0"/>
      <w:contextualSpacing/>
    </w:pPr>
    <w:rPr/>
  </w:style>
  <w:style w:type="paragraph" w:styleId="Header">
    <w:name w:val="Header"/>
    <w:uiPriority w:val="99"/>
    <w:unhideWhenUsed/>
    <w:link w:val="HeaderChar"/>
    <w:rsid w:val="007e6a7d"/>
    <w:basedOn w:val="Normal"/>
    <w:pPr>
      <w:tabs>
        <w:tab w:val="center" w:pos="4680" w:leader="none"/>
        <w:tab w:val="right" w:pos="9360" w:leader="none"/>
      </w:tabs>
      <w:spacing w:lineRule="auto" w:line="240"/>
    </w:pPr>
    <w:rPr>
      <w:sz w:val="20"/>
      <w:szCs w:val="20"/>
    </w:rPr>
  </w:style>
  <w:style w:type="paragraph" w:styleId="Footer">
    <w:name w:val="Footer"/>
    <w:uiPriority w:val="99"/>
    <w:unhideWhenUsed/>
    <w:link w:val="FooterChar"/>
    <w:rsid w:val="007e6a7d"/>
    <w:basedOn w:val="Normal"/>
    <w:pPr>
      <w:tabs>
        <w:tab w:val="center" w:pos="4680" w:leader="none"/>
        <w:tab w:val="right" w:pos="9360" w:leader="none"/>
      </w:tabs>
      <w:spacing w:lineRule="auto" w:line="240"/>
    </w:pPr>
    <w:rPr>
      <w:sz w:val="20"/>
      <w:szCs w:val="20"/>
    </w:rPr>
  </w:style>
  <w:style w:type="paragraph" w:styleId="BalloonText">
    <w:name w:val="Balloon Text"/>
    <w:uiPriority w:val="99"/>
    <w:semiHidden/>
    <w:unhideWhenUsed/>
    <w:link w:val="BalloonTextChar"/>
    <w:rsid w:val="007c0ff2"/>
    <w:basedOn w:val="Normal"/>
    <w:pPr>
      <w:spacing w:lineRule="auto" w:line="240"/>
    </w:pPr>
    <w:rPr>
      <w:rFonts w:ascii="Tahoma" w:hAnsi="Tahoma"/>
      <w:sz w:val="16"/>
      <w:szCs w:val="16"/>
    </w:rPr>
  </w:style>
  <w:style w:type="paragraph" w:styleId="HTMLPreformatted">
    <w:name w:val="HTML Preformatted"/>
    <w:uiPriority w:val="99"/>
    <w:unhideWhenUsed/>
    <w:link w:val="HTMLPreformattedChar"/>
    <w:rsid w:val="00dd536d"/>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pPr>
    <w:rPr>
      <w:rFonts w:ascii="Courier New" w:hAnsi="Courier New"/>
      <w:sz w:val="20"/>
      <w:szCs w:val="20"/>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7e6a7d"/>
    <w:rPr/>
    <w:tblPr>
      <w:tblInd w:type="dxa" w:w="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CellMar>
        <w:top w:w="0" w:type="dxa"/>
        <w:left w:w="108" w:type="dxa"/>
        <w:bottom w:w="0" w:type="dxa"/>
        <w:right w:w="108" w:type="dxa"/>
      </w:tblCellMar>
    </w:tblPr>
  </w:style>
  <w:style w:type="table" w:customStyle="1" w:styleId="PlainTable11">
    <w:name w:val="Plain Table 11"/>
    <w:basedOn w:val="TableNormal"/>
    <w:uiPriority w:val="41"/>
    <w:rsid w:val="007e6a7d"/>
    <w:tblPr>
      <w:tblStyleRowBandSize w:val="1"/>
      <w:tblStyleColBandSize w:val="1"/>
      <w:tblInd w:type="dxa" w:w="0"/>
      <w:tblBorders>
        <w:top w:space="0" w:sz="4" w:color="BFBFBF" w:val="single"/>
        <w:left w:space="0" w:sz="4" w:color="BFBFBF" w:val="single"/>
        <w:bottom w:space="0" w:sz="4" w:color="BFBFBF" w:val="single"/>
        <w:right w:space="0" w:sz="4" w:color="BFBFBF" w:val="single"/>
        <w:insideH w:space="0" w:sz="4" w:color="BFBFBF" w:val="single"/>
        <w:insideV w:space="0" w:sz="4" w:color="BFBFBF" w:val="single"/>
      </w:tblBorders>
      <w:tblCellMar>
        <w:top w:w="0" w:type="dxa"/>
        <w:left w:w="108" w:type="dxa"/>
        <w:bottom w:w="0" w:type="dxa"/>
        <w:right w:w="108" w:type="dxa"/>
      </w:tblCellMar>
    </w:tblPr>
    <w:tblStylePr w:type="firstRow">
      <w:rPr>
        <w:b/>
        <w:bCs/>
      </w:rPr>
      <w:tblPr/>
    </w:tblStylePr>
    <w:tblStylePr w:type="lastRow">
      <w:rPr>
        <w:b/>
        <w:bCs/>
      </w:rPr>
      <w:tblPr/>
      <w:tcPr>
        <w:tcBorders>
          <w:top w:space="0" w:sz="4" w:color="BFBFBF" w:val="double"/>
        </w:tcBorders>
      </w:tcPr>
    </w:tblStylePr>
    <w:tblStylePr w:type="firstCol">
      <w:rPr>
        <w:b/>
        <w:bCs/>
      </w:rPr>
      <w:tblPr/>
    </w:tblStylePr>
    <w:tblStylePr w:type="lastCol">
      <w:rPr>
        <w:b/>
        <w:bCs/>
      </w:rPr>
      <w:tblPr/>
    </w:tblStylePr>
    <w:tblStylePr w:type="band1Vert">
      <w:tblPr/>
      <w:tcPr>
        <w:shd w:fill="F2F2F2" w:color="auto" w:val="clear"/>
      </w:tcPr>
    </w:tblStylePr>
    <w:tblStylePr w:type="band1Horz">
      <w:tblPr/>
      <w:tcPr>
        <w:shd w:fill="F2F2F2" w:color="auto" w:val="clear"/>
      </w:tcPr>
    </w:tblStylePr>
  </w:style>
  <w:style w:type="table" w:customStyle="1" w:styleId="TableGridLight1">
    <w:name w:val="Table Grid Light1"/>
    <w:basedOn w:val="TableNormal"/>
    <w:uiPriority w:val="40"/>
    <w:rsid w:val="007e6a7d"/>
    <w:tblPr>
      <w:tblInd w:type="dxa" w:w="0"/>
      <w:tblBorders>
        <w:top w:space="0" w:sz="4" w:color="BFBFBF" w:val="single"/>
        <w:left w:space="0" w:sz="4" w:color="BFBFBF" w:val="single"/>
        <w:bottom w:space="0" w:sz="4" w:color="BFBFBF" w:val="single"/>
        <w:right w:space="0" w:sz="4" w:color="BFBFBF" w:val="single"/>
        <w:insideH w:space="0" w:sz="4" w:color="BFBFBF" w:val="single"/>
        <w:insideV w:space="0" w:sz="4" w:color="BFBFBF"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3149C-0052-49E2-AAB7-75D40505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2016-06-23T09:41:00Z</dcterms:created>
  <dc:creator>FLEX 10</dc:creator>
  <dc:language>en-US</dc:language>
  <cp:lastModifiedBy>mikm</cp:lastModifiedBy>
  <cp:lastPrinted>2016-06-27T08:31:08Z</cp:lastPrinted>
  <dcterms:modified xsi:type="dcterms:W3CDTF">2016-06-27T00:55:00Z</dcterms:modified>
  <cp:revision>30</cp:revision>
</cp:coreProperties>
</file>