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34A" w:rsidRPr="003E6C8D" w:rsidRDefault="005F334A" w:rsidP="005F334A">
      <w:pPr>
        <w:spacing w:after="120" w:line="276" w:lineRule="auto"/>
        <w:ind w:left="0"/>
        <w:jc w:val="center"/>
        <w:rPr>
          <w:rFonts w:asciiTheme="majorBidi" w:hAnsiTheme="majorBidi" w:cstheme="majorBidi"/>
          <w:b/>
          <w:bCs/>
          <w:sz w:val="32"/>
          <w:szCs w:val="32"/>
        </w:rPr>
      </w:pPr>
      <w:r w:rsidRPr="003E6C8D">
        <w:rPr>
          <w:rFonts w:asciiTheme="majorBidi" w:hAnsiTheme="majorBidi" w:cstheme="majorBidi"/>
          <w:b/>
          <w:bCs/>
          <w:sz w:val="32"/>
          <w:szCs w:val="32"/>
        </w:rPr>
        <w:t xml:space="preserve">ANALISIS FAKTOR – FAKTOR YANG MEMPENGARUHI KINERJA TENAGA PENJUALAN </w:t>
      </w:r>
    </w:p>
    <w:p w:rsidR="005F334A" w:rsidRPr="003E6C8D" w:rsidRDefault="005F334A" w:rsidP="005F334A">
      <w:pPr>
        <w:spacing w:after="120" w:line="276" w:lineRule="auto"/>
        <w:ind w:left="0"/>
        <w:jc w:val="center"/>
        <w:rPr>
          <w:rFonts w:asciiTheme="majorBidi" w:hAnsiTheme="majorBidi" w:cstheme="majorBidi"/>
          <w:b/>
          <w:bCs/>
          <w:sz w:val="18"/>
          <w:szCs w:val="18"/>
        </w:rPr>
      </w:pPr>
      <w:r w:rsidRPr="003E6C8D">
        <w:rPr>
          <w:rFonts w:asciiTheme="majorBidi" w:hAnsiTheme="majorBidi" w:cstheme="majorBidi"/>
          <w:b/>
          <w:bCs/>
          <w:sz w:val="28"/>
          <w:szCs w:val="28"/>
        </w:rPr>
        <w:t>Studi pada PT. Nasmoco Jawa Tengah dan DIY</w:t>
      </w:r>
    </w:p>
    <w:p w:rsidR="005F334A" w:rsidRDefault="005F334A" w:rsidP="005F334A">
      <w:pPr>
        <w:pStyle w:val="BodyText"/>
        <w:spacing w:after="0" w:line="276" w:lineRule="auto"/>
        <w:jc w:val="center"/>
        <w:rPr>
          <w:rFonts w:asciiTheme="majorBidi" w:hAnsiTheme="majorBidi" w:cstheme="majorBidi"/>
          <w:b/>
          <w:bCs/>
          <w:sz w:val="28"/>
          <w:szCs w:val="28"/>
        </w:rPr>
      </w:pPr>
    </w:p>
    <w:p w:rsidR="005F334A" w:rsidRDefault="005F334A" w:rsidP="005F334A">
      <w:pPr>
        <w:pStyle w:val="BodyText"/>
        <w:spacing w:after="0" w:line="276" w:lineRule="auto"/>
        <w:jc w:val="center"/>
        <w:rPr>
          <w:rFonts w:asciiTheme="majorBidi" w:hAnsiTheme="majorBidi" w:cstheme="majorBidi"/>
          <w:b/>
          <w:bCs/>
          <w:sz w:val="28"/>
          <w:szCs w:val="28"/>
        </w:rPr>
      </w:pPr>
    </w:p>
    <w:p w:rsidR="005F334A" w:rsidRPr="003E6C8D" w:rsidRDefault="005F334A" w:rsidP="005F334A">
      <w:pPr>
        <w:pStyle w:val="BodyText"/>
        <w:spacing w:after="0" w:line="276" w:lineRule="auto"/>
        <w:jc w:val="center"/>
        <w:rPr>
          <w:rFonts w:asciiTheme="majorBidi" w:hAnsiTheme="majorBidi" w:cstheme="majorBidi"/>
          <w:b/>
          <w:bCs/>
          <w:sz w:val="28"/>
          <w:szCs w:val="28"/>
        </w:rPr>
      </w:pPr>
      <w:r w:rsidRPr="003E6C8D">
        <w:rPr>
          <w:rFonts w:asciiTheme="majorBidi" w:hAnsiTheme="majorBidi" w:cstheme="majorBidi"/>
          <w:b/>
          <w:bCs/>
          <w:sz w:val="28"/>
          <w:szCs w:val="28"/>
        </w:rPr>
        <w:t>Syaeful Amri</w:t>
      </w:r>
    </w:p>
    <w:p w:rsidR="005F334A" w:rsidRPr="003E6C8D" w:rsidRDefault="005F334A" w:rsidP="005F334A">
      <w:pPr>
        <w:pStyle w:val="BodyText"/>
        <w:spacing w:after="0" w:line="276" w:lineRule="auto"/>
        <w:jc w:val="center"/>
        <w:rPr>
          <w:rFonts w:asciiTheme="majorBidi" w:hAnsiTheme="majorBidi" w:cstheme="majorBidi"/>
          <w:b/>
          <w:bCs/>
          <w:sz w:val="28"/>
          <w:szCs w:val="28"/>
        </w:rPr>
      </w:pPr>
      <w:r w:rsidRPr="003E6C8D">
        <w:rPr>
          <w:rFonts w:asciiTheme="majorBidi" w:hAnsiTheme="majorBidi" w:cstheme="majorBidi"/>
          <w:b/>
          <w:bCs/>
          <w:sz w:val="28"/>
          <w:szCs w:val="28"/>
        </w:rPr>
        <w:t>NIM. 12010112410054</w:t>
      </w:r>
    </w:p>
    <w:p w:rsidR="005F334A" w:rsidRPr="00015F98" w:rsidRDefault="005F334A" w:rsidP="005F334A">
      <w:pPr>
        <w:ind w:left="0"/>
        <w:rPr>
          <w:rFonts w:asciiTheme="majorBidi" w:hAnsiTheme="majorBidi" w:cstheme="majorBidi"/>
          <w:noProof/>
          <w:sz w:val="24"/>
          <w:szCs w:val="24"/>
        </w:rPr>
      </w:pPr>
    </w:p>
    <w:p w:rsidR="005F334A" w:rsidRPr="00015F98" w:rsidRDefault="005F334A" w:rsidP="005F334A">
      <w:pPr>
        <w:ind w:left="0" w:firstLine="720"/>
        <w:rPr>
          <w:rStyle w:val="hps"/>
          <w:rFonts w:asciiTheme="majorBidi" w:hAnsiTheme="majorBidi" w:cstheme="majorBidi"/>
          <w:i/>
          <w:iCs/>
          <w:sz w:val="24"/>
          <w:szCs w:val="24"/>
        </w:rPr>
      </w:pPr>
      <w:r w:rsidRPr="00015F98">
        <w:rPr>
          <w:rFonts w:asciiTheme="majorBidi" w:hAnsiTheme="majorBidi" w:cstheme="majorBidi"/>
          <w:i/>
          <w:iCs/>
          <w:sz w:val="24"/>
          <w:szCs w:val="24"/>
        </w:rPr>
        <w:t xml:space="preserve">The purpose of this research was to test the influences of </w:t>
      </w:r>
      <w:r w:rsidRPr="00015F98">
        <w:rPr>
          <w:rStyle w:val="hps"/>
          <w:rFonts w:asciiTheme="majorBidi" w:hAnsiTheme="majorBidi" w:cstheme="majorBidi"/>
          <w:i/>
          <w:iCs/>
          <w:sz w:val="24"/>
          <w:szCs w:val="24"/>
        </w:rPr>
        <w:t>of learning</w:t>
      </w:r>
      <w:r w:rsidRPr="00015F98">
        <w:rPr>
          <w:rFonts w:asciiTheme="majorBidi" w:hAnsiTheme="majorBidi" w:cstheme="majorBidi"/>
          <w:i/>
          <w:iCs/>
          <w:sz w:val="24"/>
          <w:szCs w:val="24"/>
        </w:rPr>
        <w:t xml:space="preserve"> </w:t>
      </w:r>
      <w:r w:rsidRPr="00015F98">
        <w:rPr>
          <w:rStyle w:val="hps"/>
          <w:rFonts w:asciiTheme="majorBidi" w:hAnsiTheme="majorBidi" w:cstheme="majorBidi"/>
          <w:i/>
          <w:iCs/>
          <w:sz w:val="24"/>
          <w:szCs w:val="24"/>
        </w:rPr>
        <w:t>orientation</w:t>
      </w:r>
      <w:r w:rsidRPr="00015F98">
        <w:rPr>
          <w:rFonts w:asciiTheme="majorBidi" w:hAnsiTheme="majorBidi" w:cstheme="majorBidi"/>
          <w:i/>
          <w:iCs/>
          <w:sz w:val="24"/>
          <w:szCs w:val="24"/>
        </w:rPr>
        <w:t xml:space="preserve">, </w:t>
      </w:r>
      <w:r w:rsidRPr="00015F98">
        <w:rPr>
          <w:rStyle w:val="hps"/>
          <w:rFonts w:asciiTheme="majorBidi" w:hAnsiTheme="majorBidi" w:cstheme="majorBidi"/>
          <w:i/>
          <w:iCs/>
          <w:sz w:val="24"/>
          <w:szCs w:val="24"/>
        </w:rPr>
        <w:t>quality of training</w:t>
      </w:r>
      <w:r w:rsidRPr="00015F98">
        <w:rPr>
          <w:rFonts w:asciiTheme="majorBidi" w:hAnsiTheme="majorBidi" w:cstheme="majorBidi"/>
          <w:i/>
          <w:iCs/>
          <w:sz w:val="24"/>
          <w:szCs w:val="24"/>
        </w:rPr>
        <w:t xml:space="preserve">, </w:t>
      </w:r>
      <w:r w:rsidRPr="00015F98">
        <w:rPr>
          <w:rStyle w:val="hps"/>
          <w:rFonts w:asciiTheme="majorBidi" w:hAnsiTheme="majorBidi" w:cstheme="majorBidi"/>
          <w:i/>
          <w:iCs/>
          <w:sz w:val="24"/>
          <w:szCs w:val="24"/>
        </w:rPr>
        <w:t>sales force</w:t>
      </w:r>
      <w:r w:rsidRPr="00015F98">
        <w:rPr>
          <w:rFonts w:asciiTheme="majorBidi" w:hAnsiTheme="majorBidi" w:cstheme="majorBidi"/>
          <w:i/>
          <w:iCs/>
          <w:sz w:val="24"/>
          <w:szCs w:val="24"/>
        </w:rPr>
        <w:t xml:space="preserve"> </w:t>
      </w:r>
      <w:r w:rsidRPr="00015F98">
        <w:rPr>
          <w:rStyle w:val="hps"/>
          <w:rFonts w:asciiTheme="majorBidi" w:hAnsiTheme="majorBidi" w:cstheme="majorBidi"/>
          <w:i/>
          <w:iCs/>
          <w:sz w:val="24"/>
          <w:szCs w:val="24"/>
        </w:rPr>
        <w:t xml:space="preserve">competence, smart working orientation </w:t>
      </w:r>
      <w:r w:rsidRPr="00015F98">
        <w:rPr>
          <w:rFonts w:asciiTheme="majorBidi" w:hAnsiTheme="majorBidi" w:cstheme="majorBidi"/>
          <w:i/>
          <w:iCs/>
          <w:sz w:val="24"/>
          <w:szCs w:val="24"/>
        </w:rPr>
        <w:t>toward</w:t>
      </w:r>
      <w:r w:rsidRPr="00015F98">
        <w:rPr>
          <w:rStyle w:val="hps"/>
          <w:rFonts w:asciiTheme="majorBidi" w:hAnsiTheme="majorBidi" w:cstheme="majorBidi"/>
          <w:i/>
          <w:iCs/>
          <w:sz w:val="24"/>
          <w:szCs w:val="24"/>
        </w:rPr>
        <w:t xml:space="preserve"> sales</w:t>
      </w:r>
      <w:r w:rsidRPr="00015F98">
        <w:rPr>
          <w:rFonts w:asciiTheme="majorBidi" w:hAnsiTheme="majorBidi" w:cstheme="majorBidi"/>
          <w:i/>
          <w:iCs/>
          <w:sz w:val="24"/>
          <w:szCs w:val="24"/>
        </w:rPr>
        <w:t xml:space="preserve"> </w:t>
      </w:r>
      <w:r w:rsidRPr="00015F98">
        <w:rPr>
          <w:rStyle w:val="hps"/>
          <w:rFonts w:asciiTheme="majorBidi" w:hAnsiTheme="majorBidi" w:cstheme="majorBidi"/>
          <w:i/>
          <w:iCs/>
          <w:sz w:val="24"/>
          <w:szCs w:val="24"/>
        </w:rPr>
        <w:t>force</w:t>
      </w:r>
      <w:r w:rsidRPr="00015F98">
        <w:rPr>
          <w:rFonts w:asciiTheme="majorBidi" w:hAnsiTheme="majorBidi" w:cstheme="majorBidi"/>
          <w:i/>
          <w:iCs/>
          <w:sz w:val="24"/>
          <w:szCs w:val="24"/>
        </w:rPr>
        <w:t xml:space="preserve"> </w:t>
      </w:r>
      <w:r w:rsidRPr="00015F98">
        <w:rPr>
          <w:rStyle w:val="hps"/>
          <w:rFonts w:asciiTheme="majorBidi" w:hAnsiTheme="majorBidi" w:cstheme="majorBidi"/>
          <w:i/>
          <w:iCs/>
          <w:sz w:val="24"/>
          <w:szCs w:val="24"/>
        </w:rPr>
        <w:t>performance to</w:t>
      </w:r>
      <w:r w:rsidRPr="00015F98">
        <w:rPr>
          <w:rFonts w:asciiTheme="majorBidi" w:hAnsiTheme="majorBidi" w:cstheme="majorBidi"/>
          <w:i/>
          <w:iCs/>
          <w:sz w:val="24"/>
          <w:szCs w:val="24"/>
        </w:rPr>
        <w:t xml:space="preserve"> </w:t>
      </w:r>
      <w:r w:rsidRPr="00015F98">
        <w:rPr>
          <w:rStyle w:val="hps"/>
          <w:rFonts w:asciiTheme="majorBidi" w:hAnsiTheme="majorBidi" w:cstheme="majorBidi"/>
          <w:i/>
          <w:iCs/>
          <w:sz w:val="24"/>
          <w:szCs w:val="24"/>
        </w:rPr>
        <w:t>achieve</w:t>
      </w:r>
      <w:r w:rsidRPr="00015F98">
        <w:rPr>
          <w:rFonts w:asciiTheme="majorBidi" w:hAnsiTheme="majorBidi" w:cstheme="majorBidi"/>
          <w:i/>
          <w:iCs/>
          <w:sz w:val="24"/>
          <w:szCs w:val="24"/>
        </w:rPr>
        <w:t xml:space="preserve"> </w:t>
      </w:r>
      <w:r w:rsidRPr="00015F98">
        <w:rPr>
          <w:rStyle w:val="hps"/>
          <w:rFonts w:asciiTheme="majorBidi" w:hAnsiTheme="majorBidi" w:cstheme="majorBidi"/>
          <w:i/>
          <w:iCs/>
          <w:sz w:val="24"/>
          <w:szCs w:val="24"/>
        </w:rPr>
        <w:t>sales targets</w:t>
      </w:r>
      <w:r w:rsidRPr="00015F98">
        <w:rPr>
          <w:rFonts w:asciiTheme="majorBidi" w:hAnsiTheme="majorBidi" w:cstheme="majorBidi"/>
          <w:i/>
          <w:iCs/>
          <w:sz w:val="24"/>
          <w:szCs w:val="24"/>
        </w:rPr>
        <w:t>. The usage of these variables was able to solve the arising problem within</w:t>
      </w:r>
      <w:r w:rsidRPr="00015F98">
        <w:rPr>
          <w:rStyle w:val="hps"/>
          <w:rFonts w:asciiTheme="majorBidi" w:hAnsiTheme="majorBidi" w:cstheme="majorBidi"/>
          <w:i/>
          <w:iCs/>
          <w:sz w:val="24"/>
          <w:szCs w:val="24"/>
        </w:rPr>
        <w:t xml:space="preserve"> PT</w:t>
      </w:r>
      <w:r w:rsidRPr="00015F98">
        <w:rPr>
          <w:rFonts w:asciiTheme="majorBidi" w:hAnsiTheme="majorBidi" w:cstheme="majorBidi"/>
          <w:i/>
          <w:iCs/>
          <w:sz w:val="24"/>
          <w:szCs w:val="24"/>
        </w:rPr>
        <w:t xml:space="preserve">. </w:t>
      </w:r>
      <w:r w:rsidRPr="00015F98">
        <w:rPr>
          <w:rStyle w:val="hps"/>
          <w:rFonts w:asciiTheme="majorBidi" w:hAnsiTheme="majorBidi" w:cstheme="majorBidi"/>
          <w:i/>
          <w:iCs/>
          <w:sz w:val="24"/>
          <w:szCs w:val="24"/>
        </w:rPr>
        <w:t>Nasmoco</w:t>
      </w:r>
      <w:r w:rsidRPr="00015F98">
        <w:rPr>
          <w:rFonts w:asciiTheme="majorBidi" w:hAnsiTheme="majorBidi" w:cstheme="majorBidi"/>
          <w:i/>
          <w:iCs/>
          <w:sz w:val="24"/>
          <w:szCs w:val="24"/>
        </w:rPr>
        <w:t xml:space="preserve"> </w:t>
      </w:r>
      <w:r w:rsidRPr="00015F98">
        <w:rPr>
          <w:rStyle w:val="hps"/>
          <w:rFonts w:asciiTheme="majorBidi" w:hAnsiTheme="majorBidi" w:cstheme="majorBidi"/>
          <w:i/>
          <w:iCs/>
          <w:sz w:val="24"/>
          <w:szCs w:val="24"/>
        </w:rPr>
        <w:t>Central Java</w:t>
      </w:r>
      <w:r w:rsidRPr="00015F98">
        <w:rPr>
          <w:rFonts w:asciiTheme="majorBidi" w:hAnsiTheme="majorBidi" w:cstheme="majorBidi"/>
          <w:i/>
          <w:iCs/>
          <w:sz w:val="24"/>
          <w:szCs w:val="24"/>
        </w:rPr>
        <w:t xml:space="preserve"> </w:t>
      </w:r>
      <w:r w:rsidRPr="00015F98">
        <w:rPr>
          <w:rStyle w:val="hps"/>
          <w:rFonts w:asciiTheme="majorBidi" w:hAnsiTheme="majorBidi" w:cstheme="majorBidi"/>
          <w:i/>
          <w:iCs/>
          <w:sz w:val="24"/>
          <w:szCs w:val="24"/>
        </w:rPr>
        <w:t>and DIY.</w:t>
      </w:r>
    </w:p>
    <w:p w:rsidR="005F334A" w:rsidRPr="00015F98" w:rsidRDefault="005F334A" w:rsidP="005F334A">
      <w:pPr>
        <w:ind w:left="0" w:firstLine="720"/>
        <w:rPr>
          <w:rFonts w:asciiTheme="majorBidi" w:hAnsiTheme="majorBidi" w:cstheme="majorBidi"/>
          <w:i/>
          <w:iCs/>
          <w:sz w:val="24"/>
          <w:szCs w:val="24"/>
        </w:rPr>
      </w:pPr>
      <w:r w:rsidRPr="00015F98">
        <w:rPr>
          <w:rFonts w:asciiTheme="majorBidi" w:hAnsiTheme="majorBidi" w:cstheme="majorBidi"/>
          <w:i/>
          <w:iCs/>
          <w:sz w:val="24"/>
          <w:szCs w:val="24"/>
        </w:rPr>
        <w:t>The Research aims to analyze the influences of factors toward</w:t>
      </w:r>
      <w:r w:rsidRPr="00015F98">
        <w:rPr>
          <w:rStyle w:val="hps"/>
          <w:rFonts w:asciiTheme="majorBidi" w:hAnsiTheme="majorBidi" w:cstheme="majorBidi"/>
          <w:i/>
          <w:iCs/>
          <w:sz w:val="24"/>
          <w:szCs w:val="24"/>
        </w:rPr>
        <w:t xml:space="preserve"> performance of sales</w:t>
      </w:r>
      <w:r w:rsidRPr="00015F98">
        <w:rPr>
          <w:rFonts w:asciiTheme="majorBidi" w:hAnsiTheme="majorBidi" w:cstheme="majorBidi"/>
          <w:i/>
          <w:iCs/>
          <w:sz w:val="24"/>
          <w:szCs w:val="24"/>
        </w:rPr>
        <w:t xml:space="preserve"> </w:t>
      </w:r>
      <w:r w:rsidRPr="00015F98">
        <w:rPr>
          <w:rStyle w:val="hps"/>
          <w:rFonts w:asciiTheme="majorBidi" w:hAnsiTheme="majorBidi" w:cstheme="majorBidi"/>
          <w:i/>
          <w:iCs/>
          <w:sz w:val="24"/>
          <w:szCs w:val="24"/>
        </w:rPr>
        <w:t>force</w:t>
      </w:r>
      <w:r w:rsidRPr="00015F98">
        <w:rPr>
          <w:rFonts w:asciiTheme="majorBidi" w:hAnsiTheme="majorBidi" w:cstheme="majorBidi"/>
          <w:i/>
          <w:iCs/>
          <w:sz w:val="24"/>
          <w:szCs w:val="24"/>
        </w:rPr>
        <w:t xml:space="preserve">, based on the case, a theoretical model and 4 hypotheses are accomplished to be tested using Structural Equation Model (SEM). The sample of this research is 100 sales person in </w:t>
      </w:r>
      <w:r w:rsidRPr="00015F98">
        <w:rPr>
          <w:rFonts w:asciiTheme="majorBidi" w:hAnsiTheme="majorBidi" w:cstheme="majorBidi"/>
          <w:i/>
          <w:iCs/>
          <w:noProof/>
          <w:sz w:val="24"/>
          <w:szCs w:val="24"/>
        </w:rPr>
        <w:t>PT. Nasmoco Jawa Tengah and DIY.</w:t>
      </w:r>
      <w:r w:rsidRPr="00015F98">
        <w:rPr>
          <w:rFonts w:asciiTheme="majorBidi" w:hAnsiTheme="majorBidi" w:cstheme="majorBidi"/>
          <w:i/>
          <w:iCs/>
          <w:sz w:val="24"/>
          <w:szCs w:val="24"/>
        </w:rPr>
        <w:t xml:space="preserve"> </w:t>
      </w:r>
    </w:p>
    <w:p w:rsidR="005F334A" w:rsidRPr="00015F98" w:rsidRDefault="005F334A" w:rsidP="005F334A">
      <w:pPr>
        <w:ind w:left="0" w:firstLine="720"/>
        <w:rPr>
          <w:rFonts w:asciiTheme="majorBidi" w:hAnsiTheme="majorBidi" w:cstheme="majorBidi"/>
          <w:i/>
          <w:iCs/>
          <w:sz w:val="24"/>
          <w:szCs w:val="24"/>
        </w:rPr>
      </w:pPr>
      <w:r w:rsidRPr="00015F98">
        <w:rPr>
          <w:rFonts w:asciiTheme="majorBidi" w:hAnsiTheme="majorBidi" w:cstheme="majorBidi"/>
          <w:i/>
          <w:iCs/>
          <w:sz w:val="24"/>
          <w:szCs w:val="24"/>
        </w:rPr>
        <w:t xml:space="preserve">From the result of this analysis, Structural Equation Model has fulfilled </w:t>
      </w:r>
      <w:proofErr w:type="gramStart"/>
      <w:r w:rsidRPr="00015F98">
        <w:rPr>
          <w:rFonts w:asciiTheme="majorBidi" w:hAnsiTheme="majorBidi" w:cstheme="majorBidi"/>
          <w:i/>
          <w:iCs/>
          <w:sz w:val="24"/>
          <w:szCs w:val="24"/>
        </w:rPr>
        <w:t>criteria</w:t>
      </w:r>
      <w:proofErr w:type="gramEnd"/>
      <w:r w:rsidRPr="00015F98">
        <w:rPr>
          <w:rFonts w:asciiTheme="majorBidi" w:hAnsiTheme="majorBidi" w:cstheme="majorBidi"/>
          <w:i/>
          <w:iCs/>
          <w:sz w:val="24"/>
          <w:szCs w:val="24"/>
        </w:rPr>
        <w:t xml:space="preserve"> of Goodness Fit Index</w:t>
      </w:r>
      <w:r w:rsidRPr="00015F98">
        <w:rPr>
          <w:rFonts w:asciiTheme="majorBidi" w:hAnsiTheme="majorBidi" w:cstheme="majorBidi"/>
          <w:i/>
          <w:iCs/>
          <w:noProof/>
          <w:sz w:val="24"/>
          <w:szCs w:val="24"/>
        </w:rPr>
        <w:t>; X</w:t>
      </w:r>
      <w:r w:rsidRPr="00015F98">
        <w:rPr>
          <w:rFonts w:asciiTheme="majorBidi" w:hAnsiTheme="majorBidi" w:cstheme="majorBidi"/>
          <w:i/>
          <w:iCs/>
          <w:noProof/>
          <w:sz w:val="24"/>
          <w:szCs w:val="24"/>
          <w:vertAlign w:val="superscript"/>
        </w:rPr>
        <w:t>2</w:t>
      </w:r>
      <w:r w:rsidRPr="00015F98">
        <w:rPr>
          <w:rFonts w:asciiTheme="majorBidi" w:hAnsiTheme="majorBidi" w:cstheme="majorBidi"/>
          <w:i/>
          <w:iCs/>
          <w:noProof/>
          <w:sz w:val="24"/>
          <w:szCs w:val="24"/>
        </w:rPr>
        <w:t xml:space="preserve"> (chi square) 100,219, probability 0.109 (≥0.05), RMSEA 0.044 (≤0.08), GFI 0.887 (≥0.90), AGFI 0.838 (≥0.90), TLI 0.985 (≥0.95), CFI 0.988 (≥0.95).</w:t>
      </w:r>
      <w:r w:rsidRPr="00015F98">
        <w:rPr>
          <w:rFonts w:asciiTheme="majorBidi" w:hAnsiTheme="majorBidi" w:cstheme="majorBidi"/>
          <w:i/>
          <w:iCs/>
          <w:sz w:val="24"/>
          <w:szCs w:val="24"/>
        </w:rPr>
        <w:t xml:space="preserve"> </w:t>
      </w:r>
    </w:p>
    <w:p w:rsidR="005F334A" w:rsidRPr="00015F98" w:rsidRDefault="005F334A" w:rsidP="005F334A">
      <w:pPr>
        <w:ind w:left="0" w:firstLine="720"/>
        <w:rPr>
          <w:rFonts w:asciiTheme="majorBidi" w:hAnsiTheme="majorBidi" w:cstheme="majorBidi"/>
          <w:i/>
          <w:iCs/>
          <w:color w:val="000000"/>
          <w:sz w:val="24"/>
          <w:szCs w:val="24"/>
        </w:rPr>
      </w:pPr>
      <w:r w:rsidRPr="00015F98">
        <w:rPr>
          <w:rFonts w:asciiTheme="majorBidi" w:hAnsiTheme="majorBidi" w:cstheme="majorBidi"/>
          <w:i/>
          <w:iCs/>
          <w:sz w:val="24"/>
          <w:szCs w:val="24"/>
        </w:rPr>
        <w:t xml:space="preserve">The result of the analysis showed that </w:t>
      </w:r>
      <w:r w:rsidRPr="00015F98">
        <w:rPr>
          <w:rStyle w:val="hps"/>
          <w:rFonts w:asciiTheme="majorBidi" w:hAnsiTheme="majorBidi" w:cstheme="majorBidi"/>
          <w:i/>
          <w:iCs/>
          <w:sz w:val="24"/>
          <w:szCs w:val="24"/>
        </w:rPr>
        <w:t>learning</w:t>
      </w:r>
      <w:r w:rsidRPr="00015F98">
        <w:rPr>
          <w:rFonts w:asciiTheme="majorBidi" w:hAnsiTheme="majorBidi" w:cstheme="majorBidi"/>
          <w:i/>
          <w:iCs/>
          <w:sz w:val="24"/>
          <w:szCs w:val="24"/>
        </w:rPr>
        <w:t xml:space="preserve"> </w:t>
      </w:r>
      <w:r w:rsidRPr="00015F98">
        <w:rPr>
          <w:rStyle w:val="hps"/>
          <w:rFonts w:asciiTheme="majorBidi" w:hAnsiTheme="majorBidi" w:cstheme="majorBidi"/>
          <w:i/>
          <w:iCs/>
          <w:sz w:val="24"/>
          <w:szCs w:val="24"/>
        </w:rPr>
        <w:t>orientation</w:t>
      </w:r>
      <w:r w:rsidRPr="00015F98">
        <w:rPr>
          <w:rFonts w:asciiTheme="majorBidi" w:hAnsiTheme="majorBidi" w:cstheme="majorBidi"/>
          <w:i/>
          <w:iCs/>
          <w:sz w:val="24"/>
          <w:szCs w:val="24"/>
        </w:rPr>
        <w:t xml:space="preserve">, </w:t>
      </w:r>
      <w:r w:rsidRPr="00015F98">
        <w:rPr>
          <w:rStyle w:val="hps"/>
          <w:rFonts w:asciiTheme="majorBidi" w:hAnsiTheme="majorBidi" w:cstheme="majorBidi"/>
          <w:i/>
          <w:iCs/>
          <w:sz w:val="24"/>
          <w:szCs w:val="24"/>
        </w:rPr>
        <w:t>quality of training</w:t>
      </w:r>
      <w:r w:rsidRPr="00015F98">
        <w:rPr>
          <w:rFonts w:asciiTheme="majorBidi" w:hAnsiTheme="majorBidi" w:cstheme="majorBidi"/>
          <w:i/>
          <w:iCs/>
          <w:sz w:val="24"/>
          <w:szCs w:val="24"/>
        </w:rPr>
        <w:t xml:space="preserve">, and </w:t>
      </w:r>
      <w:r w:rsidRPr="00015F98">
        <w:rPr>
          <w:rStyle w:val="hps"/>
          <w:rFonts w:asciiTheme="majorBidi" w:hAnsiTheme="majorBidi" w:cstheme="majorBidi"/>
          <w:i/>
          <w:iCs/>
          <w:sz w:val="24"/>
          <w:szCs w:val="24"/>
        </w:rPr>
        <w:t>sales force</w:t>
      </w:r>
      <w:r w:rsidRPr="00015F98">
        <w:rPr>
          <w:rFonts w:asciiTheme="majorBidi" w:hAnsiTheme="majorBidi" w:cstheme="majorBidi"/>
          <w:i/>
          <w:iCs/>
          <w:sz w:val="24"/>
          <w:szCs w:val="24"/>
        </w:rPr>
        <w:t xml:space="preserve"> </w:t>
      </w:r>
      <w:r w:rsidRPr="00015F98">
        <w:rPr>
          <w:rStyle w:val="hps"/>
          <w:rFonts w:asciiTheme="majorBidi" w:hAnsiTheme="majorBidi" w:cstheme="majorBidi"/>
          <w:i/>
          <w:iCs/>
          <w:sz w:val="24"/>
          <w:szCs w:val="24"/>
        </w:rPr>
        <w:t xml:space="preserve">competence </w:t>
      </w:r>
      <w:r w:rsidRPr="00015F98">
        <w:rPr>
          <w:rFonts w:asciiTheme="majorBidi" w:hAnsiTheme="majorBidi" w:cstheme="majorBidi"/>
          <w:i/>
          <w:iCs/>
          <w:color w:val="000000"/>
          <w:sz w:val="24"/>
          <w:szCs w:val="24"/>
        </w:rPr>
        <w:t xml:space="preserve">strongness </w:t>
      </w:r>
      <w:proofErr w:type="gramStart"/>
      <w:r w:rsidRPr="00015F98">
        <w:rPr>
          <w:rFonts w:asciiTheme="majorBidi" w:hAnsiTheme="majorBidi" w:cstheme="majorBidi"/>
          <w:i/>
          <w:iCs/>
          <w:sz w:val="24"/>
          <w:szCs w:val="24"/>
        </w:rPr>
        <w:t>an</w:t>
      </w:r>
      <w:proofErr w:type="gramEnd"/>
      <w:r w:rsidRPr="00015F98">
        <w:rPr>
          <w:rFonts w:asciiTheme="majorBidi" w:hAnsiTheme="majorBidi" w:cstheme="majorBidi"/>
          <w:i/>
          <w:iCs/>
          <w:sz w:val="24"/>
          <w:szCs w:val="24"/>
        </w:rPr>
        <w:t xml:space="preserve"> positive influence, which is significant to </w:t>
      </w:r>
      <w:r w:rsidRPr="00015F98">
        <w:rPr>
          <w:rStyle w:val="hps"/>
          <w:rFonts w:asciiTheme="majorBidi" w:hAnsiTheme="majorBidi" w:cstheme="majorBidi"/>
          <w:i/>
          <w:iCs/>
          <w:sz w:val="24"/>
          <w:szCs w:val="24"/>
        </w:rPr>
        <w:t>sales</w:t>
      </w:r>
      <w:r w:rsidRPr="00015F98">
        <w:rPr>
          <w:rFonts w:asciiTheme="majorBidi" w:hAnsiTheme="majorBidi" w:cstheme="majorBidi"/>
          <w:i/>
          <w:iCs/>
          <w:sz w:val="24"/>
          <w:szCs w:val="24"/>
        </w:rPr>
        <w:t xml:space="preserve"> </w:t>
      </w:r>
      <w:r w:rsidRPr="00015F98">
        <w:rPr>
          <w:rStyle w:val="hps"/>
          <w:rFonts w:asciiTheme="majorBidi" w:hAnsiTheme="majorBidi" w:cstheme="majorBidi"/>
          <w:i/>
          <w:iCs/>
          <w:sz w:val="24"/>
          <w:szCs w:val="24"/>
        </w:rPr>
        <w:t>force</w:t>
      </w:r>
      <w:r w:rsidRPr="00015F98">
        <w:rPr>
          <w:rFonts w:asciiTheme="majorBidi" w:hAnsiTheme="majorBidi" w:cstheme="majorBidi"/>
          <w:i/>
          <w:iCs/>
          <w:sz w:val="24"/>
          <w:szCs w:val="24"/>
        </w:rPr>
        <w:t xml:space="preserve"> </w:t>
      </w:r>
      <w:r w:rsidRPr="00015F98">
        <w:rPr>
          <w:rStyle w:val="hps"/>
          <w:rFonts w:asciiTheme="majorBidi" w:hAnsiTheme="majorBidi" w:cstheme="majorBidi"/>
          <w:i/>
          <w:iCs/>
          <w:sz w:val="24"/>
          <w:szCs w:val="24"/>
        </w:rPr>
        <w:t>performance and</w:t>
      </w:r>
      <w:r w:rsidRPr="00015F98">
        <w:rPr>
          <w:rFonts w:asciiTheme="majorBidi" w:hAnsiTheme="majorBidi" w:cstheme="majorBidi"/>
          <w:i/>
          <w:iCs/>
          <w:sz w:val="24"/>
          <w:szCs w:val="24"/>
        </w:rPr>
        <w:t xml:space="preserve"> </w:t>
      </w:r>
      <w:r w:rsidRPr="00015F98">
        <w:rPr>
          <w:rStyle w:val="hps"/>
          <w:rFonts w:asciiTheme="majorBidi" w:hAnsiTheme="majorBidi" w:cstheme="majorBidi"/>
          <w:i/>
          <w:iCs/>
          <w:sz w:val="24"/>
          <w:szCs w:val="24"/>
        </w:rPr>
        <w:t xml:space="preserve">sales targets. </w:t>
      </w:r>
      <w:r w:rsidRPr="00015F98">
        <w:rPr>
          <w:rFonts w:asciiTheme="majorBidi" w:hAnsiTheme="majorBidi" w:cstheme="majorBidi"/>
          <w:i/>
          <w:iCs/>
          <w:color w:val="000000"/>
          <w:sz w:val="24"/>
          <w:szCs w:val="24"/>
        </w:rPr>
        <w:t xml:space="preserve">The empirical result indicated that to increase </w:t>
      </w:r>
      <w:r w:rsidRPr="00015F98">
        <w:rPr>
          <w:rStyle w:val="hps"/>
          <w:rFonts w:asciiTheme="majorBidi" w:hAnsiTheme="majorBidi" w:cstheme="majorBidi"/>
          <w:i/>
          <w:iCs/>
          <w:sz w:val="24"/>
          <w:szCs w:val="24"/>
        </w:rPr>
        <w:t>sales targets</w:t>
      </w:r>
      <w:r w:rsidRPr="00015F98">
        <w:rPr>
          <w:rFonts w:asciiTheme="majorBidi" w:hAnsiTheme="majorBidi" w:cstheme="majorBidi"/>
          <w:i/>
          <w:iCs/>
          <w:color w:val="000000"/>
          <w:sz w:val="24"/>
          <w:szCs w:val="24"/>
        </w:rPr>
        <w:t xml:space="preserve"> of </w:t>
      </w:r>
      <w:r w:rsidRPr="00015F98">
        <w:rPr>
          <w:rStyle w:val="hps"/>
          <w:rFonts w:asciiTheme="majorBidi" w:hAnsiTheme="majorBidi" w:cstheme="majorBidi"/>
          <w:i/>
          <w:iCs/>
          <w:sz w:val="24"/>
          <w:szCs w:val="24"/>
        </w:rPr>
        <w:t>PT</w:t>
      </w:r>
      <w:r w:rsidRPr="00015F98">
        <w:rPr>
          <w:rFonts w:asciiTheme="majorBidi" w:hAnsiTheme="majorBidi" w:cstheme="majorBidi"/>
          <w:i/>
          <w:iCs/>
          <w:sz w:val="24"/>
          <w:szCs w:val="24"/>
        </w:rPr>
        <w:t xml:space="preserve">. </w:t>
      </w:r>
      <w:r w:rsidRPr="00015F98">
        <w:rPr>
          <w:rStyle w:val="hps"/>
          <w:rFonts w:asciiTheme="majorBidi" w:hAnsiTheme="majorBidi" w:cstheme="majorBidi"/>
          <w:i/>
          <w:iCs/>
          <w:sz w:val="24"/>
          <w:szCs w:val="24"/>
        </w:rPr>
        <w:t>Nasmoco</w:t>
      </w:r>
      <w:r w:rsidRPr="00015F98">
        <w:rPr>
          <w:rFonts w:asciiTheme="majorBidi" w:hAnsiTheme="majorBidi" w:cstheme="majorBidi"/>
          <w:i/>
          <w:iCs/>
          <w:sz w:val="24"/>
          <w:szCs w:val="24"/>
        </w:rPr>
        <w:t xml:space="preserve"> </w:t>
      </w:r>
      <w:r w:rsidRPr="00015F98">
        <w:rPr>
          <w:rStyle w:val="hps"/>
          <w:rFonts w:asciiTheme="majorBidi" w:hAnsiTheme="majorBidi" w:cstheme="majorBidi"/>
          <w:i/>
          <w:iCs/>
          <w:sz w:val="24"/>
          <w:szCs w:val="24"/>
        </w:rPr>
        <w:t>Central Java</w:t>
      </w:r>
      <w:r w:rsidRPr="00015F98">
        <w:rPr>
          <w:rFonts w:asciiTheme="majorBidi" w:hAnsiTheme="majorBidi" w:cstheme="majorBidi"/>
          <w:i/>
          <w:iCs/>
          <w:sz w:val="24"/>
          <w:szCs w:val="24"/>
        </w:rPr>
        <w:t xml:space="preserve"> </w:t>
      </w:r>
      <w:r w:rsidRPr="00015F98">
        <w:rPr>
          <w:rStyle w:val="hps"/>
          <w:rFonts w:asciiTheme="majorBidi" w:hAnsiTheme="majorBidi" w:cstheme="majorBidi"/>
          <w:i/>
          <w:iCs/>
          <w:sz w:val="24"/>
          <w:szCs w:val="24"/>
        </w:rPr>
        <w:t>and DIY</w:t>
      </w:r>
      <w:r w:rsidRPr="00015F98">
        <w:rPr>
          <w:rFonts w:asciiTheme="majorBidi" w:hAnsiTheme="majorBidi" w:cstheme="majorBidi"/>
          <w:i/>
          <w:iCs/>
          <w:color w:val="000000"/>
          <w:sz w:val="24"/>
          <w:szCs w:val="24"/>
        </w:rPr>
        <w:t xml:space="preserve">, management need to pay attention on factors </w:t>
      </w:r>
      <w:r w:rsidRPr="00015F98">
        <w:rPr>
          <w:rStyle w:val="hps"/>
          <w:rFonts w:asciiTheme="majorBidi" w:hAnsiTheme="majorBidi" w:cstheme="majorBidi"/>
          <w:i/>
          <w:iCs/>
          <w:sz w:val="24"/>
          <w:szCs w:val="24"/>
        </w:rPr>
        <w:t>learning</w:t>
      </w:r>
      <w:r w:rsidRPr="00015F98">
        <w:rPr>
          <w:rFonts w:asciiTheme="majorBidi" w:hAnsiTheme="majorBidi" w:cstheme="majorBidi"/>
          <w:i/>
          <w:iCs/>
          <w:sz w:val="24"/>
          <w:szCs w:val="24"/>
        </w:rPr>
        <w:t xml:space="preserve"> </w:t>
      </w:r>
      <w:r w:rsidRPr="00015F98">
        <w:rPr>
          <w:rStyle w:val="hps"/>
          <w:rFonts w:asciiTheme="majorBidi" w:hAnsiTheme="majorBidi" w:cstheme="majorBidi"/>
          <w:i/>
          <w:iCs/>
          <w:sz w:val="24"/>
          <w:szCs w:val="24"/>
        </w:rPr>
        <w:t>orientation</w:t>
      </w:r>
      <w:r w:rsidRPr="00015F98">
        <w:rPr>
          <w:rFonts w:asciiTheme="majorBidi" w:hAnsiTheme="majorBidi" w:cstheme="majorBidi"/>
          <w:i/>
          <w:iCs/>
          <w:sz w:val="24"/>
          <w:szCs w:val="24"/>
        </w:rPr>
        <w:t xml:space="preserve">, </w:t>
      </w:r>
      <w:r w:rsidRPr="00015F98">
        <w:rPr>
          <w:rStyle w:val="hps"/>
          <w:rFonts w:asciiTheme="majorBidi" w:hAnsiTheme="majorBidi" w:cstheme="majorBidi"/>
          <w:i/>
          <w:iCs/>
          <w:sz w:val="24"/>
          <w:szCs w:val="24"/>
        </w:rPr>
        <w:t>quality of training</w:t>
      </w:r>
      <w:r w:rsidRPr="00015F98">
        <w:rPr>
          <w:rFonts w:asciiTheme="majorBidi" w:hAnsiTheme="majorBidi" w:cstheme="majorBidi"/>
          <w:i/>
          <w:iCs/>
          <w:sz w:val="24"/>
          <w:szCs w:val="24"/>
        </w:rPr>
        <w:t xml:space="preserve">, </w:t>
      </w:r>
      <w:r w:rsidRPr="00015F98">
        <w:rPr>
          <w:rStyle w:val="hps"/>
          <w:rFonts w:asciiTheme="majorBidi" w:hAnsiTheme="majorBidi" w:cstheme="majorBidi"/>
          <w:i/>
          <w:iCs/>
          <w:sz w:val="24"/>
          <w:szCs w:val="24"/>
        </w:rPr>
        <w:t>sales force competence, and</w:t>
      </w:r>
      <w:r w:rsidRPr="00015F98">
        <w:rPr>
          <w:rFonts w:asciiTheme="majorBidi" w:hAnsiTheme="majorBidi" w:cstheme="majorBidi"/>
          <w:i/>
          <w:iCs/>
          <w:sz w:val="24"/>
          <w:szCs w:val="24"/>
        </w:rPr>
        <w:t xml:space="preserve"> </w:t>
      </w:r>
      <w:r w:rsidRPr="00015F98">
        <w:rPr>
          <w:rStyle w:val="hps"/>
          <w:rFonts w:asciiTheme="majorBidi" w:hAnsiTheme="majorBidi" w:cstheme="majorBidi"/>
          <w:i/>
          <w:iCs/>
          <w:sz w:val="24"/>
          <w:szCs w:val="24"/>
        </w:rPr>
        <w:t>sales</w:t>
      </w:r>
      <w:r w:rsidRPr="00015F98">
        <w:rPr>
          <w:rFonts w:asciiTheme="majorBidi" w:hAnsiTheme="majorBidi" w:cstheme="majorBidi"/>
          <w:i/>
          <w:iCs/>
          <w:sz w:val="24"/>
          <w:szCs w:val="24"/>
        </w:rPr>
        <w:t xml:space="preserve"> </w:t>
      </w:r>
      <w:r w:rsidRPr="00015F98">
        <w:rPr>
          <w:rStyle w:val="hps"/>
          <w:rFonts w:asciiTheme="majorBidi" w:hAnsiTheme="majorBidi" w:cstheme="majorBidi"/>
          <w:i/>
          <w:iCs/>
          <w:sz w:val="24"/>
          <w:szCs w:val="24"/>
        </w:rPr>
        <w:t>force performance</w:t>
      </w:r>
      <w:r w:rsidRPr="00015F98">
        <w:rPr>
          <w:rFonts w:asciiTheme="majorBidi" w:hAnsiTheme="majorBidi" w:cstheme="majorBidi"/>
          <w:i/>
          <w:iCs/>
          <w:color w:val="000000"/>
          <w:sz w:val="24"/>
          <w:szCs w:val="24"/>
        </w:rPr>
        <w:t>, because that is the factors that effect high or low level of achieving sales targets.</w:t>
      </w:r>
    </w:p>
    <w:p w:rsidR="005F334A" w:rsidRPr="00015F98" w:rsidRDefault="005F334A" w:rsidP="005F334A">
      <w:pPr>
        <w:ind w:left="0"/>
        <w:rPr>
          <w:rFonts w:asciiTheme="majorBidi" w:hAnsiTheme="majorBidi" w:cstheme="majorBidi"/>
          <w:i/>
          <w:iCs/>
          <w:sz w:val="24"/>
          <w:szCs w:val="24"/>
        </w:rPr>
      </w:pPr>
    </w:p>
    <w:p w:rsidR="005F334A" w:rsidRDefault="005F334A" w:rsidP="005F334A">
      <w:pPr>
        <w:ind w:left="1440" w:hanging="1440"/>
        <w:rPr>
          <w:rStyle w:val="hps"/>
          <w:rFonts w:asciiTheme="majorBidi" w:hAnsiTheme="majorBidi" w:cstheme="majorBidi"/>
          <w:i/>
          <w:iCs/>
          <w:sz w:val="24"/>
          <w:szCs w:val="24"/>
        </w:rPr>
      </w:pPr>
      <w:r w:rsidRPr="00015F98">
        <w:rPr>
          <w:rFonts w:asciiTheme="majorBidi" w:hAnsiTheme="majorBidi" w:cstheme="majorBidi"/>
          <w:b/>
          <w:bCs/>
          <w:i/>
          <w:iCs/>
          <w:color w:val="000000"/>
          <w:sz w:val="24"/>
          <w:szCs w:val="24"/>
        </w:rPr>
        <w:t xml:space="preserve">Key </w:t>
      </w:r>
      <w:proofErr w:type="gramStart"/>
      <w:r w:rsidRPr="00015F98">
        <w:rPr>
          <w:rFonts w:asciiTheme="majorBidi" w:hAnsiTheme="majorBidi" w:cstheme="majorBidi"/>
          <w:b/>
          <w:bCs/>
          <w:i/>
          <w:iCs/>
          <w:color w:val="000000"/>
          <w:sz w:val="24"/>
          <w:szCs w:val="24"/>
        </w:rPr>
        <w:t>Words :</w:t>
      </w:r>
      <w:proofErr w:type="gramEnd"/>
      <w:r w:rsidRPr="00015F98">
        <w:rPr>
          <w:rStyle w:val="hps"/>
          <w:rFonts w:asciiTheme="majorBidi" w:hAnsiTheme="majorBidi" w:cstheme="majorBidi"/>
          <w:i/>
          <w:iCs/>
          <w:sz w:val="24"/>
          <w:szCs w:val="24"/>
        </w:rPr>
        <w:t xml:space="preserve"> learning</w:t>
      </w:r>
      <w:r w:rsidRPr="00015F98">
        <w:rPr>
          <w:rFonts w:asciiTheme="majorBidi" w:hAnsiTheme="majorBidi" w:cstheme="majorBidi"/>
          <w:i/>
          <w:iCs/>
          <w:sz w:val="24"/>
          <w:szCs w:val="24"/>
        </w:rPr>
        <w:t xml:space="preserve"> </w:t>
      </w:r>
      <w:r w:rsidRPr="00015F98">
        <w:rPr>
          <w:rStyle w:val="hps"/>
          <w:rFonts w:asciiTheme="majorBidi" w:hAnsiTheme="majorBidi" w:cstheme="majorBidi"/>
          <w:i/>
          <w:iCs/>
          <w:sz w:val="24"/>
          <w:szCs w:val="24"/>
        </w:rPr>
        <w:t>orientation</w:t>
      </w:r>
      <w:r w:rsidRPr="00015F98">
        <w:rPr>
          <w:rFonts w:asciiTheme="majorBidi" w:hAnsiTheme="majorBidi" w:cstheme="majorBidi"/>
          <w:i/>
          <w:iCs/>
          <w:sz w:val="24"/>
          <w:szCs w:val="24"/>
        </w:rPr>
        <w:t xml:space="preserve">, </w:t>
      </w:r>
      <w:r w:rsidRPr="00015F98">
        <w:rPr>
          <w:rStyle w:val="hps"/>
          <w:rFonts w:asciiTheme="majorBidi" w:hAnsiTheme="majorBidi" w:cstheme="majorBidi"/>
          <w:i/>
          <w:iCs/>
          <w:sz w:val="24"/>
          <w:szCs w:val="24"/>
        </w:rPr>
        <w:t>quality of training</w:t>
      </w:r>
      <w:r w:rsidRPr="00015F98">
        <w:rPr>
          <w:rFonts w:asciiTheme="majorBidi" w:hAnsiTheme="majorBidi" w:cstheme="majorBidi"/>
          <w:i/>
          <w:iCs/>
          <w:sz w:val="24"/>
          <w:szCs w:val="24"/>
        </w:rPr>
        <w:t xml:space="preserve">, </w:t>
      </w:r>
      <w:r w:rsidRPr="00015F98">
        <w:rPr>
          <w:rStyle w:val="hps"/>
          <w:rFonts w:asciiTheme="majorBidi" w:hAnsiTheme="majorBidi" w:cstheme="majorBidi"/>
          <w:i/>
          <w:iCs/>
          <w:sz w:val="24"/>
          <w:szCs w:val="24"/>
        </w:rPr>
        <w:t>sales force</w:t>
      </w:r>
      <w:r w:rsidRPr="00015F98">
        <w:rPr>
          <w:rFonts w:asciiTheme="majorBidi" w:hAnsiTheme="majorBidi" w:cstheme="majorBidi"/>
          <w:i/>
          <w:iCs/>
          <w:sz w:val="24"/>
          <w:szCs w:val="24"/>
        </w:rPr>
        <w:t xml:space="preserve"> </w:t>
      </w:r>
      <w:r w:rsidRPr="00015F98">
        <w:rPr>
          <w:rStyle w:val="hps"/>
          <w:rFonts w:asciiTheme="majorBidi" w:hAnsiTheme="majorBidi" w:cstheme="majorBidi"/>
          <w:i/>
          <w:iCs/>
          <w:sz w:val="24"/>
          <w:szCs w:val="24"/>
        </w:rPr>
        <w:t>competence, smart working orientation, and sales force performance</w:t>
      </w:r>
    </w:p>
    <w:p w:rsidR="005F334A" w:rsidRDefault="005F334A" w:rsidP="005F334A">
      <w:pPr>
        <w:ind w:left="1440" w:hanging="1440"/>
        <w:rPr>
          <w:rFonts w:asciiTheme="majorBidi" w:hAnsiTheme="majorBidi" w:cstheme="majorBidi"/>
          <w:i/>
          <w:iCs/>
          <w:color w:val="000000"/>
          <w:sz w:val="24"/>
          <w:szCs w:val="24"/>
        </w:rPr>
      </w:pPr>
    </w:p>
    <w:p w:rsidR="005F334A" w:rsidRDefault="005F334A" w:rsidP="005F334A">
      <w:pPr>
        <w:ind w:left="1440" w:hanging="1440"/>
        <w:rPr>
          <w:rFonts w:asciiTheme="majorBidi" w:hAnsiTheme="majorBidi" w:cstheme="majorBidi"/>
          <w:i/>
          <w:iCs/>
          <w:color w:val="000000"/>
          <w:sz w:val="24"/>
          <w:szCs w:val="24"/>
        </w:rPr>
      </w:pPr>
    </w:p>
    <w:p w:rsidR="005F334A" w:rsidRDefault="005F334A" w:rsidP="005F334A">
      <w:pPr>
        <w:ind w:left="1440" w:hanging="1440"/>
        <w:rPr>
          <w:rFonts w:asciiTheme="majorBidi" w:hAnsiTheme="majorBidi" w:cstheme="majorBidi"/>
          <w:b/>
          <w:bCs/>
          <w:color w:val="000000"/>
          <w:sz w:val="24"/>
          <w:szCs w:val="24"/>
        </w:rPr>
        <w:sectPr w:rsidR="005F334A" w:rsidSect="005F334A">
          <w:pgSz w:w="12240" w:h="15840"/>
          <w:pgMar w:top="2268" w:right="1701" w:bottom="1701" w:left="2268" w:header="720" w:footer="720" w:gutter="0"/>
          <w:cols w:space="720"/>
          <w:docGrid w:linePitch="360"/>
        </w:sectPr>
      </w:pPr>
    </w:p>
    <w:p w:rsidR="005F334A" w:rsidRPr="00517536" w:rsidRDefault="005F334A" w:rsidP="00517536">
      <w:pPr>
        <w:spacing w:after="120"/>
        <w:ind w:left="1440" w:hanging="1440"/>
        <w:rPr>
          <w:rFonts w:asciiTheme="majorBidi" w:hAnsiTheme="majorBidi" w:cstheme="majorBidi"/>
          <w:b/>
          <w:bCs/>
          <w:color w:val="000000"/>
          <w:sz w:val="24"/>
          <w:szCs w:val="24"/>
        </w:rPr>
      </w:pPr>
      <w:r w:rsidRPr="00517536">
        <w:rPr>
          <w:rFonts w:asciiTheme="majorBidi" w:hAnsiTheme="majorBidi" w:cstheme="majorBidi"/>
          <w:b/>
          <w:bCs/>
          <w:color w:val="000000"/>
          <w:sz w:val="24"/>
          <w:szCs w:val="24"/>
        </w:rPr>
        <w:lastRenderedPageBreak/>
        <w:t>I. PENDAHULUAN</w:t>
      </w:r>
    </w:p>
    <w:p w:rsidR="005F334A" w:rsidRPr="00517536" w:rsidRDefault="005F334A" w:rsidP="00517536">
      <w:pPr>
        <w:spacing w:after="120"/>
        <w:ind w:left="0" w:firstLine="720"/>
        <w:rPr>
          <w:rFonts w:asciiTheme="majorBidi" w:hAnsiTheme="majorBidi" w:cstheme="majorBidi"/>
          <w:sz w:val="24"/>
          <w:szCs w:val="24"/>
        </w:rPr>
      </w:pPr>
      <w:proofErr w:type="gramStart"/>
      <w:r w:rsidRPr="00517536">
        <w:rPr>
          <w:rFonts w:asciiTheme="majorBidi" w:hAnsiTheme="majorBidi" w:cstheme="majorBidi"/>
          <w:sz w:val="24"/>
          <w:szCs w:val="24"/>
        </w:rPr>
        <w:t>Perkembangan dan kemajuan teknologi yang semakin mengglobal membawa dampak pada dunia usaha.</w:t>
      </w:r>
      <w:proofErr w:type="gramEnd"/>
      <w:r w:rsidRPr="00517536">
        <w:rPr>
          <w:rFonts w:asciiTheme="majorBidi" w:hAnsiTheme="majorBidi" w:cstheme="majorBidi"/>
          <w:sz w:val="24"/>
          <w:szCs w:val="24"/>
        </w:rPr>
        <w:t xml:space="preserve"> </w:t>
      </w:r>
      <w:proofErr w:type="gramStart"/>
      <w:r w:rsidRPr="00517536">
        <w:rPr>
          <w:rFonts w:asciiTheme="majorBidi" w:hAnsiTheme="majorBidi" w:cstheme="majorBidi"/>
          <w:sz w:val="24"/>
          <w:szCs w:val="24"/>
        </w:rPr>
        <w:t>Adanya perkembangan dan kemajuan teknologi, dunia usaha dituntut untuk selalu dapat bersaing dalam hal peningkatan mutu produk barang dan jasa.</w:t>
      </w:r>
      <w:proofErr w:type="gramEnd"/>
      <w:r w:rsidRPr="00517536">
        <w:rPr>
          <w:rFonts w:asciiTheme="majorBidi" w:hAnsiTheme="majorBidi" w:cstheme="majorBidi"/>
          <w:sz w:val="24"/>
          <w:szCs w:val="24"/>
        </w:rPr>
        <w:t xml:space="preserve"> </w:t>
      </w:r>
      <w:proofErr w:type="gramStart"/>
      <w:r w:rsidRPr="00517536">
        <w:rPr>
          <w:rFonts w:asciiTheme="majorBidi" w:hAnsiTheme="majorBidi" w:cstheme="majorBidi"/>
          <w:sz w:val="24"/>
          <w:szCs w:val="24"/>
        </w:rPr>
        <w:t>Salah satu kemajuan teknologi tersebut adalah dibidang transportasi yang perkembangannya kian meningkat.</w:t>
      </w:r>
      <w:proofErr w:type="gramEnd"/>
      <w:r w:rsidRPr="00517536">
        <w:rPr>
          <w:rFonts w:asciiTheme="majorBidi" w:hAnsiTheme="majorBidi" w:cstheme="majorBidi"/>
          <w:sz w:val="24"/>
          <w:szCs w:val="24"/>
        </w:rPr>
        <w:t xml:space="preserve"> </w:t>
      </w:r>
      <w:proofErr w:type="gramStart"/>
      <w:r w:rsidRPr="00517536">
        <w:rPr>
          <w:rFonts w:asciiTheme="majorBidi" w:hAnsiTheme="majorBidi" w:cstheme="majorBidi"/>
          <w:sz w:val="24"/>
          <w:szCs w:val="24"/>
        </w:rPr>
        <w:t>Indonesia juga turut andil dalam perkembangan dunia otomotif dengan peningkatan penjualan mobil secara nasional dari tahun ke tahun.</w:t>
      </w:r>
      <w:proofErr w:type="gramEnd"/>
    </w:p>
    <w:p w:rsidR="005F334A" w:rsidRPr="00517536" w:rsidRDefault="005F334A" w:rsidP="00517536">
      <w:pPr>
        <w:spacing w:after="120"/>
        <w:ind w:left="0" w:firstLine="720"/>
        <w:rPr>
          <w:rFonts w:asciiTheme="majorBidi" w:hAnsiTheme="majorBidi" w:cstheme="majorBidi"/>
          <w:sz w:val="24"/>
          <w:szCs w:val="24"/>
        </w:rPr>
      </w:pPr>
      <w:r w:rsidRPr="00517536">
        <w:rPr>
          <w:rFonts w:asciiTheme="majorBidi" w:hAnsiTheme="majorBidi" w:cstheme="majorBidi"/>
          <w:sz w:val="24"/>
          <w:szCs w:val="24"/>
        </w:rPr>
        <w:t xml:space="preserve">Pertumbuhan perekonomian </w:t>
      </w:r>
      <w:proofErr w:type="gramStart"/>
      <w:r w:rsidRPr="00517536">
        <w:rPr>
          <w:rFonts w:asciiTheme="majorBidi" w:hAnsiTheme="majorBidi" w:cstheme="majorBidi"/>
          <w:sz w:val="24"/>
          <w:szCs w:val="24"/>
        </w:rPr>
        <w:t>indonesia</w:t>
      </w:r>
      <w:proofErr w:type="gramEnd"/>
      <w:r w:rsidRPr="00517536">
        <w:rPr>
          <w:rFonts w:asciiTheme="majorBidi" w:hAnsiTheme="majorBidi" w:cstheme="majorBidi"/>
          <w:sz w:val="24"/>
          <w:szCs w:val="24"/>
        </w:rPr>
        <w:t xml:space="preserve"> kian meningkat, hal tersebut mendukung peningkatan pertumbuhan penjualan mobil nasional. </w:t>
      </w:r>
      <w:proofErr w:type="gramStart"/>
      <w:r w:rsidRPr="00517536">
        <w:rPr>
          <w:rFonts w:asciiTheme="majorBidi" w:hAnsiTheme="majorBidi" w:cstheme="majorBidi"/>
          <w:sz w:val="24"/>
          <w:szCs w:val="24"/>
        </w:rPr>
        <w:t>Meningkatnya pendapatan nasional per kapita dari tahun ke tahun mampu memberikan andil pada meningkatnya pertumbuhan penjualan mobil nasional.</w:t>
      </w:r>
      <w:proofErr w:type="gramEnd"/>
    </w:p>
    <w:p w:rsidR="005F334A" w:rsidRPr="00517536" w:rsidRDefault="005F334A" w:rsidP="00517536">
      <w:pPr>
        <w:spacing w:after="120"/>
        <w:ind w:left="0" w:firstLine="720"/>
        <w:rPr>
          <w:rFonts w:asciiTheme="majorBidi" w:hAnsiTheme="majorBidi" w:cstheme="majorBidi"/>
          <w:sz w:val="24"/>
          <w:szCs w:val="24"/>
        </w:rPr>
      </w:pPr>
      <w:proofErr w:type="gramStart"/>
      <w:r w:rsidRPr="00517536">
        <w:rPr>
          <w:rFonts w:asciiTheme="majorBidi" w:hAnsiTheme="majorBidi" w:cstheme="majorBidi"/>
          <w:sz w:val="24"/>
          <w:szCs w:val="24"/>
        </w:rPr>
        <w:t>Diperoleh gambaran bahwa tingkat penjualan mobil secara nasional dari tahun 2001 ke tahun 2013 meningkat secara signifikan.</w:t>
      </w:r>
      <w:proofErr w:type="gramEnd"/>
      <w:r w:rsidRPr="00517536">
        <w:rPr>
          <w:rFonts w:asciiTheme="majorBidi" w:hAnsiTheme="majorBidi" w:cstheme="majorBidi"/>
          <w:sz w:val="24"/>
          <w:szCs w:val="24"/>
        </w:rPr>
        <w:t xml:space="preserve"> Pada tahun 2001 tercatat 300.569 unit sedangkan tahun 2012 sebanyak 1.116.230 unit diperoleh angka peningkatan sebesar 271,37% dan </w:t>
      </w:r>
      <w:r w:rsidRPr="00517536">
        <w:rPr>
          <w:rFonts w:asciiTheme="majorBidi" w:hAnsiTheme="majorBidi" w:cstheme="majorBidi"/>
          <w:color w:val="000000"/>
          <w:sz w:val="24"/>
          <w:szCs w:val="24"/>
          <w:shd w:val="clear" w:color="auto" w:fill="FFFFFF"/>
        </w:rPr>
        <w:t>total penjualan mobil 2013 diprediksikan akan menembus 1,2 juta unit.</w:t>
      </w:r>
    </w:p>
    <w:p w:rsidR="005F334A" w:rsidRPr="00517536" w:rsidRDefault="005F334A" w:rsidP="00517536">
      <w:pPr>
        <w:spacing w:after="120"/>
        <w:ind w:left="0" w:firstLine="720"/>
        <w:rPr>
          <w:rFonts w:asciiTheme="majorBidi" w:hAnsiTheme="majorBidi" w:cstheme="majorBidi"/>
          <w:sz w:val="24"/>
          <w:szCs w:val="24"/>
        </w:rPr>
      </w:pPr>
      <w:proofErr w:type="gramStart"/>
      <w:r w:rsidRPr="00517536">
        <w:rPr>
          <w:rFonts w:asciiTheme="majorBidi" w:hAnsiTheme="majorBidi" w:cstheme="majorBidi"/>
          <w:sz w:val="24"/>
          <w:szCs w:val="24"/>
        </w:rPr>
        <w:t xml:space="preserve">PT. Nasmoco selaku </w:t>
      </w:r>
      <w:r w:rsidRPr="00517536">
        <w:rPr>
          <w:rFonts w:asciiTheme="majorBidi" w:hAnsiTheme="majorBidi" w:cstheme="majorBidi"/>
          <w:i/>
          <w:iCs/>
          <w:sz w:val="24"/>
          <w:szCs w:val="24"/>
        </w:rPr>
        <w:t xml:space="preserve">main dealer </w:t>
      </w:r>
      <w:r w:rsidRPr="00517536">
        <w:rPr>
          <w:rFonts w:asciiTheme="majorBidi" w:hAnsiTheme="majorBidi" w:cstheme="majorBidi"/>
          <w:sz w:val="24"/>
          <w:szCs w:val="24"/>
        </w:rPr>
        <w:t>Toyota di wilayah Jawa Tengah dan DIY ikut berperan dalam penjualan Toyota secara nasional.</w:t>
      </w:r>
      <w:proofErr w:type="gramEnd"/>
      <w:r w:rsidRPr="00517536">
        <w:rPr>
          <w:rFonts w:asciiTheme="majorBidi" w:hAnsiTheme="majorBidi" w:cstheme="majorBidi"/>
          <w:sz w:val="24"/>
          <w:szCs w:val="24"/>
        </w:rPr>
        <w:t xml:space="preserve"> </w:t>
      </w:r>
      <w:proofErr w:type="gramStart"/>
      <w:r w:rsidRPr="00517536">
        <w:rPr>
          <w:rFonts w:asciiTheme="majorBidi" w:hAnsiTheme="majorBidi" w:cstheme="majorBidi"/>
          <w:sz w:val="24"/>
          <w:szCs w:val="24"/>
        </w:rPr>
        <w:t>PT. Nasmoco memiliki 17 cabang atau dealer yang memberikan pelayanan penjualan unit kendaraan Toyota.</w:t>
      </w:r>
      <w:proofErr w:type="gramEnd"/>
    </w:p>
    <w:p w:rsidR="005F334A" w:rsidRPr="00517536" w:rsidRDefault="005F334A" w:rsidP="00517536">
      <w:pPr>
        <w:spacing w:after="120"/>
        <w:ind w:left="0" w:firstLine="720"/>
        <w:rPr>
          <w:rFonts w:asciiTheme="majorBidi" w:hAnsiTheme="majorBidi" w:cstheme="majorBidi"/>
          <w:sz w:val="24"/>
          <w:szCs w:val="24"/>
        </w:rPr>
      </w:pPr>
      <w:r w:rsidRPr="00517536">
        <w:rPr>
          <w:rFonts w:asciiTheme="majorBidi" w:hAnsiTheme="majorBidi" w:cstheme="majorBidi"/>
          <w:sz w:val="24"/>
          <w:szCs w:val="24"/>
        </w:rPr>
        <w:lastRenderedPageBreak/>
        <w:t>Dari data penjualan mobil PT. Nasmoco Jawa Tengah dan  DIY pada tahun 2012 sebanyak 25.277 unit, pada tahun 2013 meningkat 14,75% menjadi 29.652 unit.</w:t>
      </w:r>
    </w:p>
    <w:p w:rsidR="005F334A" w:rsidRPr="00517536" w:rsidRDefault="005F334A" w:rsidP="00517536">
      <w:pPr>
        <w:spacing w:after="120"/>
        <w:ind w:left="0" w:firstLine="720"/>
        <w:rPr>
          <w:rFonts w:asciiTheme="majorBidi" w:hAnsiTheme="majorBidi" w:cstheme="majorBidi"/>
          <w:sz w:val="24"/>
          <w:szCs w:val="24"/>
        </w:rPr>
      </w:pPr>
      <w:proofErr w:type="gramStart"/>
      <w:r w:rsidRPr="00517536">
        <w:rPr>
          <w:rFonts w:asciiTheme="majorBidi" w:hAnsiTheme="majorBidi" w:cstheme="majorBidi"/>
          <w:sz w:val="24"/>
          <w:szCs w:val="24"/>
        </w:rPr>
        <w:t>Laju pertumbuhan ekonomi Jawa Tengah memberikan dampak positif dengan meningkatnya pertumbuhan penjualan mobil di Jawa Tengah.</w:t>
      </w:r>
      <w:proofErr w:type="gramEnd"/>
      <w:r w:rsidRPr="00517536">
        <w:rPr>
          <w:rFonts w:asciiTheme="majorBidi" w:hAnsiTheme="majorBidi" w:cstheme="majorBidi"/>
          <w:sz w:val="24"/>
          <w:szCs w:val="24"/>
        </w:rPr>
        <w:t xml:space="preserve"> </w:t>
      </w:r>
      <w:proofErr w:type="gramStart"/>
      <w:r w:rsidRPr="00517536">
        <w:rPr>
          <w:rFonts w:asciiTheme="majorBidi" w:hAnsiTheme="majorBidi" w:cstheme="majorBidi"/>
          <w:sz w:val="24"/>
          <w:szCs w:val="24"/>
        </w:rPr>
        <w:t>Penjualan Toyota di Jawa Tengah hanya dikuasai oleh PT. Nasmoco sebagai dealer resmi Toyota.</w:t>
      </w:r>
      <w:proofErr w:type="gramEnd"/>
      <w:r w:rsidRPr="00517536">
        <w:rPr>
          <w:rFonts w:asciiTheme="majorBidi" w:hAnsiTheme="majorBidi" w:cstheme="majorBidi"/>
          <w:sz w:val="24"/>
          <w:szCs w:val="24"/>
        </w:rPr>
        <w:t xml:space="preserve"> </w:t>
      </w:r>
      <w:proofErr w:type="gramStart"/>
      <w:r w:rsidRPr="00517536">
        <w:rPr>
          <w:rFonts w:asciiTheme="majorBidi" w:hAnsiTheme="majorBidi" w:cstheme="majorBidi"/>
          <w:sz w:val="24"/>
          <w:szCs w:val="24"/>
        </w:rPr>
        <w:t>Sehingga hanya PT. Nasmoco yang menguasai segmen geografis penjualan wilayah Jawa Tengah dan DIY.</w:t>
      </w:r>
      <w:proofErr w:type="gramEnd"/>
    </w:p>
    <w:p w:rsidR="005F334A" w:rsidRPr="00517536" w:rsidRDefault="005F334A" w:rsidP="00517536">
      <w:pPr>
        <w:spacing w:after="120"/>
        <w:ind w:left="0" w:firstLine="720"/>
        <w:rPr>
          <w:rFonts w:asciiTheme="majorBidi" w:hAnsiTheme="majorBidi" w:cstheme="majorBidi"/>
          <w:sz w:val="24"/>
          <w:szCs w:val="24"/>
        </w:rPr>
      </w:pPr>
      <w:proofErr w:type="gramStart"/>
      <w:r w:rsidRPr="00517536">
        <w:rPr>
          <w:rFonts w:asciiTheme="majorBidi" w:hAnsiTheme="majorBidi" w:cstheme="majorBidi"/>
          <w:sz w:val="24"/>
          <w:szCs w:val="24"/>
        </w:rPr>
        <w:t>Pertumbuhan penjualan mobil nasional juga akibat meningkatnya pertumbuhan penjualan mobil di Jawa Tengah.</w:t>
      </w:r>
      <w:proofErr w:type="gramEnd"/>
      <w:r w:rsidRPr="00517536">
        <w:rPr>
          <w:rFonts w:asciiTheme="majorBidi" w:hAnsiTheme="majorBidi" w:cstheme="majorBidi"/>
          <w:sz w:val="24"/>
          <w:szCs w:val="24"/>
        </w:rPr>
        <w:t xml:space="preserve"> PT. Nasmoco sebagai </w:t>
      </w:r>
      <w:r w:rsidRPr="00517536">
        <w:rPr>
          <w:rFonts w:asciiTheme="majorBidi" w:hAnsiTheme="majorBidi" w:cstheme="majorBidi"/>
          <w:i/>
          <w:iCs/>
          <w:sz w:val="24"/>
          <w:szCs w:val="24"/>
        </w:rPr>
        <w:t>main dealer</w:t>
      </w:r>
      <w:r w:rsidRPr="00517536">
        <w:rPr>
          <w:rFonts w:asciiTheme="majorBidi" w:hAnsiTheme="majorBidi" w:cstheme="majorBidi"/>
          <w:sz w:val="24"/>
          <w:szCs w:val="24"/>
        </w:rPr>
        <w:t xml:space="preserve"> Toyota wilayah Jawa Tengah dan DIY selalu menaikkan target penjualan yang bertujuan untuk meningkatkan atau pun mempertahankan </w:t>
      </w:r>
      <w:r w:rsidRPr="00517536">
        <w:rPr>
          <w:rFonts w:asciiTheme="majorBidi" w:hAnsiTheme="majorBidi" w:cstheme="majorBidi"/>
          <w:i/>
          <w:iCs/>
          <w:sz w:val="24"/>
          <w:szCs w:val="24"/>
        </w:rPr>
        <w:t xml:space="preserve">market share </w:t>
      </w:r>
      <w:r w:rsidRPr="00517536">
        <w:rPr>
          <w:rFonts w:asciiTheme="majorBidi" w:hAnsiTheme="majorBidi" w:cstheme="majorBidi"/>
          <w:sz w:val="24"/>
          <w:szCs w:val="24"/>
        </w:rPr>
        <w:t xml:space="preserve">Toyota dimana sebagai </w:t>
      </w:r>
      <w:r w:rsidRPr="00517536">
        <w:rPr>
          <w:rFonts w:asciiTheme="majorBidi" w:hAnsiTheme="majorBidi" w:cstheme="majorBidi"/>
          <w:i/>
          <w:iCs/>
          <w:sz w:val="24"/>
          <w:szCs w:val="24"/>
        </w:rPr>
        <w:t>market leader</w:t>
      </w:r>
      <w:r w:rsidRPr="00517536">
        <w:rPr>
          <w:rFonts w:asciiTheme="majorBidi" w:hAnsiTheme="majorBidi" w:cstheme="majorBidi"/>
          <w:sz w:val="24"/>
          <w:szCs w:val="24"/>
        </w:rPr>
        <w:t xml:space="preserve"> penjualan mobil di wilayah Jawa Tengah dan DIY.</w:t>
      </w:r>
    </w:p>
    <w:p w:rsidR="005F334A" w:rsidRPr="00517536" w:rsidRDefault="005F334A" w:rsidP="00517536">
      <w:pPr>
        <w:spacing w:after="120"/>
        <w:ind w:left="0" w:firstLine="720"/>
        <w:rPr>
          <w:rFonts w:asciiTheme="majorBidi" w:hAnsiTheme="majorBidi" w:cstheme="majorBidi"/>
          <w:color w:val="000000"/>
          <w:sz w:val="24"/>
          <w:szCs w:val="24"/>
          <w:shd w:val="clear" w:color="auto" w:fill="FFFFFF"/>
        </w:rPr>
      </w:pPr>
      <w:r w:rsidRPr="00517536">
        <w:rPr>
          <w:rFonts w:asciiTheme="majorBidi" w:hAnsiTheme="majorBidi" w:cstheme="majorBidi"/>
          <w:sz w:val="24"/>
          <w:szCs w:val="24"/>
        </w:rPr>
        <w:t>Dalam upaya mengimbangi pertumbuhan penjualan mobil di Jawa Tengah dan DIY dalam mencapai target penjualan dan meningkatkan market share, maka PT. Nasmoco menambahkan jumlah tenaga penjualan ke masing-masing 17 dealer di Jawa Tengah dan DIY sampai tahun 2013 sebagai salah satu strategi untuk meningkatkan jumlah penjualan. Target penjualan PT. Nasmoco pada tahun 2012 sebesar 26.000 unit, dan pada tahun 2013 sebesar 30.000 unit (PT.New Ratna Motor, 2013)</w:t>
      </w:r>
      <w:r w:rsidRPr="00517536">
        <w:rPr>
          <w:rFonts w:asciiTheme="majorBidi" w:hAnsiTheme="majorBidi" w:cstheme="majorBidi"/>
          <w:color w:val="000000"/>
          <w:sz w:val="24"/>
          <w:szCs w:val="24"/>
          <w:shd w:val="clear" w:color="auto" w:fill="FFFFFF"/>
        </w:rPr>
        <w:t>.</w:t>
      </w:r>
    </w:p>
    <w:p w:rsidR="005F334A" w:rsidRPr="00517536" w:rsidRDefault="005F334A" w:rsidP="00517536">
      <w:pPr>
        <w:spacing w:after="120"/>
        <w:ind w:left="0" w:firstLine="720"/>
        <w:rPr>
          <w:rFonts w:asciiTheme="majorBidi" w:hAnsiTheme="majorBidi" w:cstheme="majorBidi"/>
          <w:sz w:val="24"/>
          <w:szCs w:val="24"/>
        </w:rPr>
      </w:pPr>
      <w:proofErr w:type="gramStart"/>
      <w:r w:rsidRPr="00517536">
        <w:rPr>
          <w:rFonts w:asciiTheme="majorBidi" w:hAnsiTheme="majorBidi" w:cstheme="majorBidi"/>
          <w:sz w:val="24"/>
          <w:szCs w:val="24"/>
        </w:rPr>
        <w:lastRenderedPageBreak/>
        <w:t>Tenaga penjual harus memiliki banyak informasi tentang produk-produk yang dipasarkannya dan harus memiliki keterampilan dalam komunikasi sehingga mampu menjelaskan produk karena tenaga penjual merupakan pihak yang berhubungan langsung dengan konsumen dalam mempengaruhi keputusan pembelian.</w:t>
      </w:r>
      <w:proofErr w:type="gramEnd"/>
    </w:p>
    <w:p w:rsidR="005F334A" w:rsidRPr="00517536" w:rsidRDefault="005F334A" w:rsidP="00517536">
      <w:pPr>
        <w:spacing w:after="120"/>
        <w:ind w:left="0" w:firstLine="720"/>
        <w:rPr>
          <w:rFonts w:asciiTheme="majorBidi" w:hAnsiTheme="majorBidi" w:cstheme="majorBidi"/>
          <w:bCs/>
          <w:sz w:val="24"/>
          <w:szCs w:val="24"/>
        </w:rPr>
      </w:pPr>
      <w:r w:rsidRPr="00517536">
        <w:rPr>
          <w:rFonts w:asciiTheme="majorBidi" w:hAnsiTheme="majorBidi" w:cstheme="majorBidi"/>
          <w:bCs/>
          <w:sz w:val="24"/>
          <w:szCs w:val="24"/>
        </w:rPr>
        <w:t>Sesuai data jumlah tenaga penjualan PT. Nasmoco Jawa Tengah dan DIY mengalami peningkatan 65,43%, yaitu pada bulan Juni 2012 sebanyak 324 orang dan bulan Mei 2013 menjadi 536 orang.</w:t>
      </w:r>
    </w:p>
    <w:p w:rsidR="005F334A" w:rsidRPr="00517536" w:rsidRDefault="005F334A" w:rsidP="00517536">
      <w:pPr>
        <w:spacing w:after="120"/>
        <w:ind w:left="0" w:firstLine="720"/>
        <w:rPr>
          <w:rFonts w:asciiTheme="majorBidi" w:hAnsiTheme="majorBidi" w:cstheme="majorBidi"/>
          <w:bCs/>
          <w:sz w:val="24"/>
          <w:szCs w:val="24"/>
        </w:rPr>
      </w:pPr>
      <w:r w:rsidRPr="00517536">
        <w:rPr>
          <w:rFonts w:asciiTheme="majorBidi" w:hAnsiTheme="majorBidi" w:cstheme="majorBidi"/>
          <w:bCs/>
          <w:sz w:val="24"/>
          <w:szCs w:val="24"/>
        </w:rPr>
        <w:t>Dengan peningkatan tenaga penjualan diharapkan dapat meningkatkan jumlah penjualan PT. Nasmoco, namun dilihat dari data penjualan dan target tahun 2012 dan 2013, belum mencapai target sesui yang sudah ditetapkan.</w:t>
      </w:r>
    </w:p>
    <w:p w:rsidR="005F334A" w:rsidRPr="00517536" w:rsidRDefault="005F334A" w:rsidP="00517536">
      <w:pPr>
        <w:spacing w:after="120"/>
        <w:ind w:left="0" w:firstLine="720"/>
        <w:rPr>
          <w:rFonts w:asciiTheme="majorBidi" w:hAnsiTheme="majorBidi" w:cstheme="majorBidi"/>
          <w:bCs/>
          <w:sz w:val="24"/>
          <w:szCs w:val="24"/>
        </w:rPr>
      </w:pPr>
      <w:r w:rsidRPr="00517536">
        <w:rPr>
          <w:rFonts w:asciiTheme="majorBidi" w:hAnsiTheme="majorBidi" w:cstheme="majorBidi"/>
          <w:bCs/>
          <w:sz w:val="24"/>
          <w:szCs w:val="24"/>
        </w:rPr>
        <w:t xml:space="preserve">Jumlah tenaga penjualan yang meningkat tidak </w:t>
      </w:r>
      <w:proofErr w:type="gramStart"/>
      <w:r w:rsidRPr="00517536">
        <w:rPr>
          <w:rFonts w:asciiTheme="majorBidi" w:hAnsiTheme="majorBidi" w:cstheme="majorBidi"/>
          <w:bCs/>
          <w:sz w:val="24"/>
          <w:szCs w:val="24"/>
        </w:rPr>
        <w:t>akan</w:t>
      </w:r>
      <w:proofErr w:type="gramEnd"/>
      <w:r w:rsidRPr="00517536">
        <w:rPr>
          <w:rFonts w:asciiTheme="majorBidi" w:hAnsiTheme="majorBidi" w:cstheme="majorBidi"/>
          <w:bCs/>
          <w:sz w:val="24"/>
          <w:szCs w:val="24"/>
        </w:rPr>
        <w:t xml:space="preserve"> mampu mencapai target penjualan, jika kinerja tenaga penjualan tidak maksimal. Sehingga kinerja tenaga penjualan menjadi penting untuk ditingkatkan dan diharapkan dapan memberikan kontribusi peningkatan penjualan dan dapan mencapai target yang sudah ditetapkan PT. Nasmoco. </w:t>
      </w:r>
      <w:proofErr w:type="gramStart"/>
      <w:r w:rsidRPr="00517536">
        <w:rPr>
          <w:rFonts w:asciiTheme="majorBidi" w:hAnsiTheme="majorBidi" w:cstheme="majorBidi"/>
          <w:bCs/>
          <w:sz w:val="24"/>
          <w:szCs w:val="24"/>
        </w:rPr>
        <w:t>Strategi peningkatan kinerja tenaga penjualan dapat meningkat dengan mengelola faktor – faktor yang mempengaruhinya seperti meningkatkan kompetensi tenaga penjualan dan meningkatkan kualitas bekerja cerdas dari tenaga penjualan.</w:t>
      </w:r>
      <w:proofErr w:type="gramEnd"/>
    </w:p>
    <w:p w:rsidR="005F334A" w:rsidRPr="00517536" w:rsidRDefault="005F334A" w:rsidP="00517536">
      <w:pPr>
        <w:spacing w:after="120"/>
        <w:ind w:left="0" w:firstLine="720"/>
        <w:rPr>
          <w:rFonts w:asciiTheme="majorBidi" w:hAnsiTheme="majorBidi" w:cstheme="majorBidi"/>
          <w:sz w:val="24"/>
          <w:szCs w:val="24"/>
        </w:rPr>
      </w:pPr>
      <w:proofErr w:type="gramStart"/>
      <w:r w:rsidRPr="00517536">
        <w:rPr>
          <w:rFonts w:asciiTheme="majorBidi" w:hAnsiTheme="majorBidi" w:cstheme="majorBidi"/>
          <w:sz w:val="24"/>
          <w:szCs w:val="24"/>
        </w:rPr>
        <w:lastRenderedPageBreak/>
        <w:t>Permasalahan yang digarisbawahi adalah adanya peningkatan pertumbuhan penjualan mobil nasional dengan salah satu akibat meningkatnya pertumbuhan penjualan mobil di wilayah Jawa Tengah dan DIY.</w:t>
      </w:r>
      <w:proofErr w:type="gramEnd"/>
      <w:r w:rsidRPr="00517536">
        <w:rPr>
          <w:rFonts w:asciiTheme="majorBidi" w:hAnsiTheme="majorBidi" w:cstheme="majorBidi"/>
          <w:sz w:val="24"/>
          <w:szCs w:val="24"/>
        </w:rPr>
        <w:t xml:space="preserve"> </w:t>
      </w:r>
      <w:proofErr w:type="gramStart"/>
      <w:r w:rsidRPr="00517536">
        <w:rPr>
          <w:rFonts w:asciiTheme="majorBidi" w:hAnsiTheme="majorBidi" w:cstheme="majorBidi"/>
          <w:sz w:val="24"/>
          <w:szCs w:val="24"/>
        </w:rPr>
        <w:t xml:space="preserve">PT. Nasmoco sebagai </w:t>
      </w:r>
      <w:r w:rsidRPr="00517536">
        <w:rPr>
          <w:rFonts w:asciiTheme="majorBidi" w:hAnsiTheme="majorBidi" w:cstheme="majorBidi"/>
          <w:i/>
          <w:iCs/>
          <w:sz w:val="24"/>
          <w:szCs w:val="24"/>
        </w:rPr>
        <w:t>main dealer</w:t>
      </w:r>
      <w:r w:rsidRPr="00517536">
        <w:rPr>
          <w:rFonts w:asciiTheme="majorBidi" w:hAnsiTheme="majorBidi" w:cstheme="majorBidi"/>
          <w:sz w:val="24"/>
          <w:szCs w:val="24"/>
        </w:rPr>
        <w:t xml:space="preserve"> Toyota wilayah Jawa dan DIY sekaligus </w:t>
      </w:r>
      <w:r w:rsidRPr="00517536">
        <w:rPr>
          <w:rFonts w:asciiTheme="majorBidi" w:hAnsiTheme="majorBidi" w:cstheme="majorBidi"/>
          <w:i/>
          <w:iCs/>
          <w:sz w:val="24"/>
          <w:szCs w:val="24"/>
        </w:rPr>
        <w:t>market leader</w:t>
      </w:r>
      <w:r w:rsidRPr="00517536">
        <w:rPr>
          <w:rFonts w:asciiTheme="majorBidi" w:hAnsiTheme="majorBidi" w:cstheme="majorBidi"/>
          <w:sz w:val="24"/>
          <w:szCs w:val="24"/>
        </w:rPr>
        <w:t xml:space="preserve"> penjualan mobil di wilayah Jawa Tengah dan DIY.</w:t>
      </w:r>
      <w:proofErr w:type="gramEnd"/>
      <w:r w:rsidRPr="00517536">
        <w:rPr>
          <w:rFonts w:asciiTheme="majorBidi" w:hAnsiTheme="majorBidi" w:cstheme="majorBidi"/>
          <w:sz w:val="24"/>
          <w:szCs w:val="24"/>
        </w:rPr>
        <w:t xml:space="preserve"> Upaya mengimbangi pertumbuhan penjualan mobil di Jawa Tengah dan DIY dan untuk meningkatkan ataupun mempertahankan </w:t>
      </w:r>
      <w:r w:rsidRPr="00517536">
        <w:rPr>
          <w:rFonts w:asciiTheme="majorBidi" w:hAnsiTheme="majorBidi" w:cstheme="majorBidi"/>
          <w:i/>
          <w:iCs/>
          <w:sz w:val="24"/>
          <w:szCs w:val="24"/>
        </w:rPr>
        <w:t>market share</w:t>
      </w:r>
      <w:r w:rsidRPr="00517536">
        <w:rPr>
          <w:rFonts w:asciiTheme="majorBidi" w:hAnsiTheme="majorBidi" w:cstheme="majorBidi"/>
          <w:sz w:val="24"/>
          <w:szCs w:val="24"/>
        </w:rPr>
        <w:t>, maka PT. Nasmoco selalu menaikkan target penjualan pada tahun 2012 sebesar 26.000 unit, pada tahun 2013 sebesar 30.000 unit dan rencana target penjualan tahun 2014 sebesar 34.000 unit.</w:t>
      </w:r>
    </w:p>
    <w:p w:rsidR="005F334A" w:rsidRPr="00517536" w:rsidRDefault="005F334A" w:rsidP="00517536">
      <w:pPr>
        <w:spacing w:after="120"/>
        <w:ind w:left="0" w:firstLine="720"/>
        <w:rPr>
          <w:rFonts w:asciiTheme="majorBidi" w:hAnsiTheme="majorBidi" w:cstheme="majorBidi"/>
          <w:bCs/>
          <w:sz w:val="24"/>
          <w:szCs w:val="24"/>
        </w:rPr>
      </w:pPr>
      <w:r w:rsidRPr="00517536">
        <w:rPr>
          <w:rFonts w:asciiTheme="majorBidi" w:hAnsiTheme="majorBidi" w:cstheme="majorBidi"/>
          <w:sz w:val="24"/>
          <w:szCs w:val="24"/>
        </w:rPr>
        <w:t xml:space="preserve">Menambahkan jumlah tenaga penjualan ke masing-masing 17 dealer di jawa Tengah dan DIY sampai tahun 2013 menjadi strategi pertama untuk mencakup pasar, </w:t>
      </w:r>
      <w:r w:rsidRPr="00517536">
        <w:rPr>
          <w:rFonts w:asciiTheme="majorBidi" w:hAnsiTheme="majorBidi" w:cstheme="majorBidi"/>
          <w:bCs/>
          <w:sz w:val="24"/>
          <w:szCs w:val="24"/>
        </w:rPr>
        <w:t xml:space="preserve">namun belum mencapai target sesuai yang sudah ditetapkan sampai tahun 2013. </w:t>
      </w:r>
    </w:p>
    <w:p w:rsidR="005F334A" w:rsidRPr="00517536" w:rsidRDefault="005F334A" w:rsidP="00517536">
      <w:pPr>
        <w:spacing w:after="120"/>
        <w:ind w:left="0" w:firstLine="720"/>
        <w:rPr>
          <w:rFonts w:asciiTheme="majorBidi" w:hAnsiTheme="majorBidi" w:cstheme="majorBidi"/>
          <w:bCs/>
          <w:sz w:val="24"/>
          <w:szCs w:val="24"/>
        </w:rPr>
      </w:pPr>
      <w:proofErr w:type="gramStart"/>
      <w:r w:rsidRPr="00517536">
        <w:rPr>
          <w:rFonts w:asciiTheme="majorBidi" w:hAnsiTheme="majorBidi" w:cstheme="majorBidi"/>
          <w:bCs/>
          <w:sz w:val="24"/>
          <w:szCs w:val="24"/>
        </w:rPr>
        <w:t xml:space="preserve">Berpijak pada </w:t>
      </w:r>
      <w:r w:rsidRPr="00517536">
        <w:rPr>
          <w:rFonts w:asciiTheme="majorBidi" w:hAnsiTheme="majorBidi" w:cstheme="majorBidi"/>
          <w:bCs/>
          <w:i/>
          <w:iCs/>
          <w:sz w:val="24"/>
          <w:szCs w:val="24"/>
        </w:rPr>
        <w:t>Fenomena Gap</w:t>
      </w:r>
      <w:r w:rsidRPr="00517536">
        <w:rPr>
          <w:rFonts w:asciiTheme="majorBidi" w:hAnsiTheme="majorBidi" w:cstheme="majorBidi"/>
          <w:bCs/>
          <w:sz w:val="24"/>
          <w:szCs w:val="24"/>
        </w:rPr>
        <w:t xml:space="preserve"> di atas dan didukung dengan masalah realisasi penjualan yang fluktuatif serta tidak tercapainya target penjualan PT. Nasmoco Jawa Tengah dan DIY menjadi alasan utama untuk mengkaji lebih dalam tentang komponen-komponen yang mempengaruhi kinerja tenaga penjualan.</w:t>
      </w:r>
      <w:proofErr w:type="gramEnd"/>
      <w:r w:rsidRPr="00517536">
        <w:rPr>
          <w:rFonts w:asciiTheme="majorBidi" w:hAnsiTheme="majorBidi" w:cstheme="majorBidi"/>
          <w:bCs/>
          <w:sz w:val="24"/>
          <w:szCs w:val="24"/>
        </w:rPr>
        <w:t xml:space="preserve"> Oleh karena </w:t>
      </w:r>
      <w:proofErr w:type="gramStart"/>
      <w:r w:rsidRPr="00517536">
        <w:rPr>
          <w:rFonts w:asciiTheme="majorBidi" w:hAnsiTheme="majorBidi" w:cstheme="majorBidi"/>
          <w:bCs/>
          <w:sz w:val="24"/>
          <w:szCs w:val="24"/>
        </w:rPr>
        <w:t xml:space="preserve">itu  </w:t>
      </w:r>
      <w:r w:rsidRPr="00517536">
        <w:rPr>
          <w:rFonts w:asciiTheme="majorBidi" w:hAnsiTheme="majorBidi" w:cstheme="majorBidi"/>
          <w:bCs/>
          <w:i/>
          <w:iCs/>
          <w:sz w:val="24"/>
          <w:szCs w:val="24"/>
        </w:rPr>
        <w:t>problem</w:t>
      </w:r>
      <w:proofErr w:type="gramEnd"/>
      <w:r w:rsidRPr="00517536">
        <w:rPr>
          <w:rFonts w:asciiTheme="majorBidi" w:hAnsiTheme="majorBidi" w:cstheme="majorBidi"/>
          <w:bCs/>
          <w:i/>
          <w:iCs/>
          <w:sz w:val="24"/>
          <w:szCs w:val="24"/>
        </w:rPr>
        <w:t xml:space="preserve"> statement</w:t>
      </w:r>
      <w:r w:rsidRPr="00517536">
        <w:rPr>
          <w:rFonts w:asciiTheme="majorBidi" w:hAnsiTheme="majorBidi" w:cstheme="majorBidi"/>
          <w:bCs/>
          <w:sz w:val="24"/>
          <w:szCs w:val="24"/>
        </w:rPr>
        <w:t xml:space="preserve"> dalam penelitian ini adalah “adanya penurunan penjualan akibat tidak tercapainya target penjualan”. </w:t>
      </w:r>
      <w:proofErr w:type="gramStart"/>
      <w:r w:rsidRPr="00517536">
        <w:rPr>
          <w:rFonts w:asciiTheme="majorBidi" w:hAnsiTheme="majorBidi" w:cstheme="majorBidi"/>
          <w:bCs/>
          <w:sz w:val="24"/>
          <w:szCs w:val="24"/>
        </w:rPr>
        <w:t xml:space="preserve">Sehingga terdapat indikasi adanya penurunan kinerja tenaga </w:t>
      </w:r>
      <w:r w:rsidRPr="00517536">
        <w:rPr>
          <w:rFonts w:asciiTheme="majorBidi" w:hAnsiTheme="majorBidi" w:cstheme="majorBidi"/>
          <w:bCs/>
          <w:sz w:val="24"/>
          <w:szCs w:val="24"/>
        </w:rPr>
        <w:lastRenderedPageBreak/>
        <w:t>penjualan PT. Nasmoco Jawa Tengah dan DIY.</w:t>
      </w:r>
      <w:proofErr w:type="gramEnd"/>
      <w:r w:rsidRPr="00517536">
        <w:rPr>
          <w:rFonts w:asciiTheme="majorBidi" w:hAnsiTheme="majorBidi" w:cstheme="majorBidi"/>
          <w:bCs/>
          <w:sz w:val="24"/>
          <w:szCs w:val="24"/>
        </w:rPr>
        <w:t xml:space="preserve"> Untuk menguji secara empirik variabel-variabel yang mempengaruhi kinerja tenaga penjualan, maka </w:t>
      </w:r>
      <w:r w:rsidRPr="00517536">
        <w:rPr>
          <w:rFonts w:asciiTheme="majorBidi" w:hAnsiTheme="majorBidi" w:cstheme="majorBidi"/>
          <w:bCs/>
          <w:i/>
          <w:iCs/>
          <w:sz w:val="24"/>
          <w:szCs w:val="24"/>
        </w:rPr>
        <w:t>research problem</w:t>
      </w:r>
      <w:r w:rsidRPr="00517536">
        <w:rPr>
          <w:rFonts w:asciiTheme="majorBidi" w:hAnsiTheme="majorBidi" w:cstheme="majorBidi"/>
          <w:bCs/>
          <w:sz w:val="24"/>
          <w:szCs w:val="24"/>
        </w:rPr>
        <w:t xml:space="preserve"> yang akan dikaji dalam penelitian ini adalah “Faktor-faktor apa saja yang dapat meningkatkan kinerja tenaga penjualan?</w:t>
      </w:r>
      <w:proofErr w:type="gramStart"/>
      <w:r w:rsidRPr="00517536">
        <w:rPr>
          <w:rFonts w:asciiTheme="majorBidi" w:hAnsiTheme="majorBidi" w:cstheme="majorBidi"/>
          <w:bCs/>
          <w:sz w:val="24"/>
          <w:szCs w:val="24"/>
        </w:rPr>
        <w:t>”.</w:t>
      </w:r>
      <w:proofErr w:type="gramEnd"/>
    </w:p>
    <w:p w:rsidR="005F334A" w:rsidRPr="00517536" w:rsidRDefault="005F334A" w:rsidP="00517536">
      <w:pPr>
        <w:spacing w:after="120"/>
        <w:ind w:left="0" w:firstLine="720"/>
        <w:rPr>
          <w:rFonts w:asciiTheme="majorBidi" w:hAnsiTheme="majorBidi" w:cstheme="majorBidi"/>
          <w:bCs/>
          <w:sz w:val="24"/>
          <w:szCs w:val="24"/>
        </w:rPr>
      </w:pPr>
      <w:proofErr w:type="gramStart"/>
      <w:r w:rsidRPr="00517536">
        <w:rPr>
          <w:rFonts w:asciiTheme="majorBidi" w:hAnsiTheme="majorBidi" w:cstheme="majorBidi"/>
          <w:bCs/>
          <w:sz w:val="24"/>
          <w:szCs w:val="24"/>
        </w:rPr>
        <w:t xml:space="preserve">Berdasarkan  </w:t>
      </w:r>
      <w:r w:rsidRPr="00517536">
        <w:rPr>
          <w:rFonts w:asciiTheme="majorBidi" w:hAnsiTheme="majorBidi" w:cstheme="majorBidi"/>
          <w:bCs/>
          <w:i/>
          <w:iCs/>
          <w:sz w:val="24"/>
          <w:szCs w:val="24"/>
        </w:rPr>
        <w:t>problem</w:t>
      </w:r>
      <w:proofErr w:type="gramEnd"/>
      <w:r w:rsidRPr="00517536">
        <w:rPr>
          <w:rFonts w:asciiTheme="majorBidi" w:hAnsiTheme="majorBidi" w:cstheme="majorBidi"/>
          <w:bCs/>
          <w:i/>
          <w:iCs/>
          <w:sz w:val="24"/>
          <w:szCs w:val="24"/>
        </w:rPr>
        <w:t xml:space="preserve"> statement</w:t>
      </w:r>
      <w:r w:rsidRPr="00517536">
        <w:rPr>
          <w:rFonts w:asciiTheme="majorBidi" w:hAnsiTheme="majorBidi" w:cstheme="majorBidi"/>
          <w:bCs/>
          <w:sz w:val="24"/>
          <w:szCs w:val="24"/>
        </w:rPr>
        <w:t xml:space="preserve"> dan  </w:t>
      </w:r>
      <w:r w:rsidRPr="00517536">
        <w:rPr>
          <w:rFonts w:asciiTheme="majorBidi" w:hAnsiTheme="majorBidi" w:cstheme="majorBidi"/>
          <w:bCs/>
          <w:i/>
          <w:iCs/>
          <w:sz w:val="24"/>
          <w:szCs w:val="24"/>
        </w:rPr>
        <w:t>fenomena problem</w:t>
      </w:r>
      <w:r w:rsidRPr="00517536">
        <w:rPr>
          <w:rFonts w:asciiTheme="majorBidi" w:hAnsiTheme="majorBidi" w:cstheme="majorBidi"/>
          <w:bCs/>
          <w:sz w:val="24"/>
          <w:szCs w:val="24"/>
        </w:rPr>
        <w:t xml:space="preserve"> tersebut di atas, maka pertanyaan penelitian  (</w:t>
      </w:r>
      <w:r w:rsidRPr="00517536">
        <w:rPr>
          <w:rFonts w:asciiTheme="majorBidi" w:hAnsiTheme="majorBidi" w:cstheme="majorBidi"/>
          <w:bCs/>
          <w:i/>
          <w:iCs/>
          <w:sz w:val="24"/>
          <w:szCs w:val="24"/>
        </w:rPr>
        <w:t>research question</w:t>
      </w:r>
      <w:r w:rsidRPr="00517536">
        <w:rPr>
          <w:rFonts w:asciiTheme="majorBidi" w:hAnsiTheme="majorBidi" w:cstheme="majorBidi"/>
          <w:bCs/>
          <w:sz w:val="24"/>
          <w:szCs w:val="24"/>
        </w:rPr>
        <w:t>) dalam penelitian ini dapat dirumuskan sebagai berikut:</w:t>
      </w:r>
    </w:p>
    <w:p w:rsidR="005F334A" w:rsidRPr="00517536" w:rsidRDefault="005F334A" w:rsidP="00517536">
      <w:pPr>
        <w:pStyle w:val="ListParagraph"/>
        <w:numPr>
          <w:ilvl w:val="0"/>
          <w:numId w:val="1"/>
        </w:numPr>
        <w:autoSpaceDE w:val="0"/>
        <w:autoSpaceDN w:val="0"/>
        <w:adjustRightInd w:val="0"/>
        <w:spacing w:after="120"/>
        <w:rPr>
          <w:rFonts w:asciiTheme="majorBidi" w:hAnsiTheme="majorBidi" w:cstheme="majorBidi"/>
          <w:sz w:val="24"/>
          <w:szCs w:val="24"/>
        </w:rPr>
      </w:pPr>
      <w:r w:rsidRPr="00517536">
        <w:rPr>
          <w:rFonts w:asciiTheme="majorBidi" w:hAnsiTheme="majorBidi" w:cstheme="majorBidi"/>
          <w:sz w:val="24"/>
          <w:szCs w:val="24"/>
        </w:rPr>
        <w:t>Apakah orientasi pembelajaran berpengaruh terhadap kompetensi tenaga penjualan pada PT. Nasmoco Jawa Tengah dan DIY?</w:t>
      </w:r>
    </w:p>
    <w:p w:rsidR="005F334A" w:rsidRPr="00517536" w:rsidRDefault="005F334A" w:rsidP="00517536">
      <w:pPr>
        <w:pStyle w:val="ListParagraph"/>
        <w:numPr>
          <w:ilvl w:val="0"/>
          <w:numId w:val="1"/>
        </w:numPr>
        <w:autoSpaceDE w:val="0"/>
        <w:autoSpaceDN w:val="0"/>
        <w:adjustRightInd w:val="0"/>
        <w:spacing w:after="120"/>
        <w:rPr>
          <w:rFonts w:asciiTheme="majorBidi" w:hAnsiTheme="majorBidi" w:cstheme="majorBidi"/>
          <w:sz w:val="24"/>
          <w:szCs w:val="24"/>
        </w:rPr>
      </w:pPr>
      <w:r w:rsidRPr="00517536">
        <w:rPr>
          <w:rFonts w:asciiTheme="majorBidi" w:hAnsiTheme="majorBidi" w:cstheme="majorBidi"/>
          <w:sz w:val="24"/>
          <w:szCs w:val="24"/>
        </w:rPr>
        <w:t>Apakah kualitas pelatihan berpengaruh terhadap kompetensi tenaga penjualan pada PT. Nasmoco Jawa Tengah dan DIY?</w:t>
      </w:r>
    </w:p>
    <w:p w:rsidR="005F334A" w:rsidRPr="00517536" w:rsidRDefault="005F334A" w:rsidP="00517536">
      <w:pPr>
        <w:pStyle w:val="ListParagraph"/>
        <w:numPr>
          <w:ilvl w:val="0"/>
          <w:numId w:val="1"/>
        </w:numPr>
        <w:autoSpaceDE w:val="0"/>
        <w:autoSpaceDN w:val="0"/>
        <w:adjustRightInd w:val="0"/>
        <w:spacing w:after="120"/>
        <w:rPr>
          <w:rFonts w:asciiTheme="majorBidi" w:hAnsiTheme="majorBidi" w:cstheme="majorBidi"/>
          <w:sz w:val="24"/>
          <w:szCs w:val="24"/>
        </w:rPr>
      </w:pPr>
      <w:r w:rsidRPr="00517536">
        <w:rPr>
          <w:rFonts w:asciiTheme="majorBidi" w:hAnsiTheme="majorBidi" w:cstheme="majorBidi"/>
          <w:sz w:val="24"/>
          <w:szCs w:val="24"/>
        </w:rPr>
        <w:t>Apakah kompetensi tenaga penjualan berpengaruh terhadap orientasi pola bekerja cerdas pada PT. Nasmoco Jawa Tengah dan DIY?</w:t>
      </w:r>
    </w:p>
    <w:p w:rsidR="005F334A" w:rsidRPr="00517536" w:rsidRDefault="005F334A" w:rsidP="00517536">
      <w:pPr>
        <w:pStyle w:val="ListParagraph"/>
        <w:numPr>
          <w:ilvl w:val="0"/>
          <w:numId w:val="1"/>
        </w:numPr>
        <w:autoSpaceDE w:val="0"/>
        <w:autoSpaceDN w:val="0"/>
        <w:adjustRightInd w:val="0"/>
        <w:spacing w:after="120"/>
        <w:rPr>
          <w:rFonts w:asciiTheme="majorBidi" w:hAnsiTheme="majorBidi" w:cstheme="majorBidi"/>
          <w:sz w:val="24"/>
          <w:szCs w:val="24"/>
        </w:rPr>
      </w:pPr>
      <w:r w:rsidRPr="00517536">
        <w:rPr>
          <w:rFonts w:asciiTheme="majorBidi" w:hAnsiTheme="majorBidi" w:cstheme="majorBidi"/>
          <w:sz w:val="24"/>
          <w:szCs w:val="24"/>
        </w:rPr>
        <w:t>Apakah kompetensi tenaga penjualan berpengaruh terhadap kinerja tenaga penjualan pada PT. Nasmoco Jawa Tengah dan DIY?</w:t>
      </w:r>
    </w:p>
    <w:p w:rsidR="005F334A" w:rsidRPr="00517536" w:rsidRDefault="005F334A" w:rsidP="00517536">
      <w:pPr>
        <w:pStyle w:val="ListParagraph"/>
        <w:numPr>
          <w:ilvl w:val="0"/>
          <w:numId w:val="1"/>
        </w:numPr>
        <w:autoSpaceDE w:val="0"/>
        <w:autoSpaceDN w:val="0"/>
        <w:adjustRightInd w:val="0"/>
        <w:spacing w:after="120"/>
        <w:rPr>
          <w:rFonts w:asciiTheme="majorBidi" w:hAnsiTheme="majorBidi" w:cstheme="majorBidi"/>
          <w:sz w:val="24"/>
          <w:szCs w:val="24"/>
        </w:rPr>
      </w:pPr>
      <w:r w:rsidRPr="00517536">
        <w:rPr>
          <w:rFonts w:asciiTheme="majorBidi" w:hAnsiTheme="majorBidi" w:cstheme="majorBidi"/>
          <w:sz w:val="24"/>
          <w:szCs w:val="24"/>
        </w:rPr>
        <w:t>Apakah orientasi pola bekerja cerdas berpengaruh terhadap kinerja tenaga penjualan pada PT. Nasmoco Jawa Tengah dan DIY?</w:t>
      </w:r>
    </w:p>
    <w:p w:rsidR="005F334A" w:rsidRPr="00517536" w:rsidRDefault="005F334A" w:rsidP="00517536">
      <w:pPr>
        <w:spacing w:after="120"/>
        <w:ind w:left="0"/>
        <w:rPr>
          <w:rFonts w:asciiTheme="majorBidi" w:hAnsiTheme="majorBidi" w:cstheme="majorBidi"/>
          <w:color w:val="000000"/>
          <w:sz w:val="24"/>
          <w:szCs w:val="24"/>
          <w:shd w:val="clear" w:color="auto" w:fill="FFFFFF"/>
        </w:rPr>
      </w:pPr>
    </w:p>
    <w:p w:rsidR="005F334A" w:rsidRPr="00517536" w:rsidRDefault="005F334A" w:rsidP="00517536">
      <w:pPr>
        <w:spacing w:after="120"/>
        <w:ind w:left="0"/>
        <w:rPr>
          <w:rFonts w:asciiTheme="majorBidi" w:hAnsiTheme="majorBidi" w:cstheme="majorBidi"/>
          <w:b/>
          <w:bCs/>
          <w:color w:val="000000"/>
          <w:sz w:val="24"/>
          <w:szCs w:val="24"/>
          <w:shd w:val="clear" w:color="auto" w:fill="FFFFFF"/>
        </w:rPr>
      </w:pPr>
      <w:r w:rsidRPr="00517536">
        <w:rPr>
          <w:rFonts w:asciiTheme="majorBidi" w:hAnsiTheme="majorBidi" w:cstheme="majorBidi"/>
          <w:b/>
          <w:bCs/>
          <w:color w:val="000000"/>
          <w:sz w:val="24"/>
          <w:szCs w:val="24"/>
          <w:shd w:val="clear" w:color="auto" w:fill="FFFFFF"/>
        </w:rPr>
        <w:lastRenderedPageBreak/>
        <w:t>II. TELAAH PUSTAKA DAN PENGEMBANGAN MODEL</w:t>
      </w:r>
    </w:p>
    <w:p w:rsidR="00517536" w:rsidRPr="00517536" w:rsidRDefault="00517536" w:rsidP="00517536">
      <w:pPr>
        <w:autoSpaceDE w:val="0"/>
        <w:autoSpaceDN w:val="0"/>
        <w:adjustRightInd w:val="0"/>
        <w:spacing w:after="120"/>
        <w:ind w:left="0"/>
        <w:rPr>
          <w:sz w:val="24"/>
          <w:szCs w:val="24"/>
        </w:rPr>
      </w:pPr>
    </w:p>
    <w:p w:rsidR="00517536" w:rsidRPr="00517536" w:rsidRDefault="00517536" w:rsidP="00517536">
      <w:pPr>
        <w:autoSpaceDE w:val="0"/>
        <w:autoSpaceDN w:val="0"/>
        <w:adjustRightInd w:val="0"/>
        <w:spacing w:after="120"/>
        <w:ind w:left="0"/>
        <w:rPr>
          <w:rFonts w:asciiTheme="majorBidi" w:hAnsiTheme="majorBidi" w:cstheme="majorBidi"/>
          <w:b/>
          <w:bCs/>
          <w:sz w:val="24"/>
          <w:szCs w:val="24"/>
        </w:rPr>
      </w:pPr>
      <w:r w:rsidRPr="00517536">
        <w:rPr>
          <w:rFonts w:asciiTheme="majorBidi" w:hAnsiTheme="majorBidi" w:cstheme="majorBidi"/>
          <w:b/>
          <w:bCs/>
          <w:sz w:val="24"/>
          <w:szCs w:val="24"/>
        </w:rPr>
        <w:t>2.1 TELAAH PUSTAKA</w:t>
      </w:r>
    </w:p>
    <w:p w:rsidR="00517536" w:rsidRPr="00517536" w:rsidRDefault="00517536" w:rsidP="00517536">
      <w:pPr>
        <w:autoSpaceDE w:val="0"/>
        <w:autoSpaceDN w:val="0"/>
        <w:adjustRightInd w:val="0"/>
        <w:spacing w:after="120"/>
        <w:ind w:left="0"/>
        <w:rPr>
          <w:rFonts w:asciiTheme="majorBidi" w:hAnsiTheme="majorBidi" w:cstheme="majorBidi"/>
          <w:b/>
          <w:bCs/>
          <w:sz w:val="24"/>
          <w:szCs w:val="24"/>
        </w:rPr>
      </w:pPr>
      <w:r w:rsidRPr="00517536">
        <w:rPr>
          <w:rFonts w:asciiTheme="majorBidi" w:hAnsiTheme="majorBidi" w:cstheme="majorBidi"/>
          <w:b/>
          <w:bCs/>
          <w:sz w:val="24"/>
          <w:szCs w:val="24"/>
        </w:rPr>
        <w:t xml:space="preserve">2.1.1 `Kompetensi </w:t>
      </w:r>
      <w:r w:rsidRPr="00517536">
        <w:rPr>
          <w:rFonts w:asciiTheme="majorBidi" w:hAnsiTheme="majorBidi" w:cstheme="majorBidi"/>
          <w:b/>
          <w:bCs/>
          <w:sz w:val="24"/>
          <w:szCs w:val="24"/>
          <w:lang w:val="id-ID"/>
        </w:rPr>
        <w:t>T</w:t>
      </w:r>
      <w:r w:rsidRPr="00517536">
        <w:rPr>
          <w:rFonts w:asciiTheme="majorBidi" w:hAnsiTheme="majorBidi" w:cstheme="majorBidi"/>
          <w:b/>
          <w:bCs/>
          <w:sz w:val="24"/>
          <w:szCs w:val="24"/>
        </w:rPr>
        <w:t xml:space="preserve">enaga </w:t>
      </w:r>
      <w:r w:rsidRPr="00517536">
        <w:rPr>
          <w:rFonts w:asciiTheme="majorBidi" w:hAnsiTheme="majorBidi" w:cstheme="majorBidi"/>
          <w:b/>
          <w:bCs/>
          <w:sz w:val="24"/>
          <w:szCs w:val="24"/>
          <w:lang w:val="id-ID"/>
        </w:rPr>
        <w:t>P</w:t>
      </w:r>
      <w:r w:rsidRPr="00517536">
        <w:rPr>
          <w:rFonts w:asciiTheme="majorBidi" w:hAnsiTheme="majorBidi" w:cstheme="majorBidi"/>
          <w:b/>
          <w:bCs/>
          <w:sz w:val="24"/>
          <w:szCs w:val="24"/>
        </w:rPr>
        <w:t>enjualan</w:t>
      </w:r>
    </w:p>
    <w:p w:rsidR="00517536" w:rsidRPr="00517536" w:rsidRDefault="00517536" w:rsidP="00517536">
      <w:pPr>
        <w:autoSpaceDE w:val="0"/>
        <w:autoSpaceDN w:val="0"/>
        <w:adjustRightInd w:val="0"/>
        <w:spacing w:after="120"/>
        <w:ind w:left="0" w:firstLine="720"/>
        <w:rPr>
          <w:rFonts w:asciiTheme="majorBidi" w:hAnsiTheme="majorBidi" w:cstheme="majorBidi"/>
          <w:sz w:val="24"/>
          <w:szCs w:val="24"/>
        </w:rPr>
      </w:pPr>
      <w:r w:rsidRPr="00517536">
        <w:rPr>
          <w:rFonts w:asciiTheme="majorBidi" w:hAnsiTheme="majorBidi" w:cstheme="majorBidi"/>
          <w:sz w:val="24"/>
          <w:szCs w:val="24"/>
        </w:rPr>
        <w:t xml:space="preserve">Definisi kompetensi menurut Liu </w:t>
      </w:r>
      <w:r w:rsidRPr="00517536">
        <w:rPr>
          <w:rFonts w:asciiTheme="majorBidi" w:hAnsiTheme="majorBidi" w:cstheme="majorBidi"/>
          <w:i/>
          <w:iCs/>
          <w:sz w:val="24"/>
          <w:szCs w:val="24"/>
        </w:rPr>
        <w:t>et al.,</w:t>
      </w:r>
      <w:r w:rsidRPr="00517536">
        <w:rPr>
          <w:rFonts w:asciiTheme="majorBidi" w:hAnsiTheme="majorBidi" w:cstheme="majorBidi"/>
          <w:sz w:val="24"/>
          <w:szCs w:val="24"/>
        </w:rPr>
        <w:t xml:space="preserve">(2005) bahwa dalam pekerjaan atau situasi tertentu dan standar referensi, kinerja yang sempurna/efektif dan karakteristik individu memiliki hubungan sebab akibat, kompetensi dapat dalam bentuk motivasi, hak milik dan kemampuan, refleksi diri atau gambaran dari peranan sosial, atau kompetensi dimiliki oleh mereka yangmemiliki pengetahuan. Liu </w:t>
      </w:r>
      <w:r w:rsidRPr="00517536">
        <w:rPr>
          <w:rFonts w:asciiTheme="majorBidi" w:hAnsiTheme="majorBidi" w:cstheme="majorBidi"/>
          <w:i/>
          <w:iCs/>
          <w:sz w:val="24"/>
          <w:szCs w:val="24"/>
        </w:rPr>
        <w:t>et al.</w:t>
      </w:r>
      <w:r w:rsidRPr="00517536">
        <w:rPr>
          <w:rFonts w:asciiTheme="majorBidi" w:hAnsiTheme="majorBidi" w:cstheme="majorBidi"/>
          <w:sz w:val="24"/>
          <w:szCs w:val="24"/>
        </w:rPr>
        <w:t xml:space="preserve">, </w:t>
      </w:r>
      <w:proofErr w:type="gramStart"/>
      <w:r w:rsidRPr="00517536">
        <w:rPr>
          <w:rFonts w:asciiTheme="majorBidi" w:hAnsiTheme="majorBidi" w:cstheme="majorBidi"/>
          <w:sz w:val="24"/>
          <w:szCs w:val="24"/>
        </w:rPr>
        <w:t>( 2005</w:t>
      </w:r>
      <w:proofErr w:type="gramEnd"/>
      <w:r w:rsidRPr="00517536">
        <w:rPr>
          <w:rFonts w:asciiTheme="majorBidi" w:hAnsiTheme="majorBidi" w:cstheme="majorBidi"/>
          <w:sz w:val="24"/>
          <w:szCs w:val="24"/>
        </w:rPr>
        <w:t>), mendefinisikan kompetensi sebagai sesuatu yang membedakan dengan jelas antara kinerja tinggi dan kinerja yang biasa-biasa saja, atau sesuatu yang membedakan antara karakteristik individu yang memiliki kinerja yang efektif dengan sebaliknya.</w:t>
      </w:r>
    </w:p>
    <w:p w:rsidR="00517536" w:rsidRPr="00517536" w:rsidRDefault="00517536" w:rsidP="00517536">
      <w:pPr>
        <w:autoSpaceDE w:val="0"/>
        <w:autoSpaceDN w:val="0"/>
        <w:adjustRightInd w:val="0"/>
        <w:spacing w:after="120"/>
        <w:ind w:left="0" w:firstLine="720"/>
        <w:rPr>
          <w:rFonts w:asciiTheme="majorBidi" w:hAnsiTheme="majorBidi" w:cstheme="majorBidi"/>
          <w:sz w:val="24"/>
          <w:szCs w:val="24"/>
        </w:rPr>
      </w:pPr>
      <w:proofErr w:type="gramStart"/>
      <w:r w:rsidRPr="00517536">
        <w:rPr>
          <w:rFonts w:asciiTheme="majorBidi" w:hAnsiTheme="majorBidi" w:cstheme="majorBidi"/>
          <w:sz w:val="24"/>
          <w:szCs w:val="24"/>
        </w:rPr>
        <w:t>Kompetensi tenaga penjualan adalah kesanggupan atau ketrampilan seorang tenaga penjual dalam memasarkan atau mempresentasikan produknya kepada pembeli sehingga terjadi transaksi penjualan.</w:t>
      </w:r>
      <w:proofErr w:type="gramEnd"/>
      <w:r w:rsidRPr="00517536">
        <w:rPr>
          <w:rFonts w:asciiTheme="majorBidi" w:hAnsiTheme="majorBidi" w:cstheme="majorBidi"/>
          <w:sz w:val="24"/>
          <w:szCs w:val="24"/>
        </w:rPr>
        <w:t xml:space="preserve"> </w:t>
      </w:r>
      <w:proofErr w:type="gramStart"/>
      <w:r w:rsidRPr="00517536">
        <w:rPr>
          <w:rFonts w:asciiTheme="majorBidi" w:hAnsiTheme="majorBidi" w:cstheme="majorBidi"/>
          <w:sz w:val="24"/>
          <w:szCs w:val="24"/>
        </w:rPr>
        <w:t>Orientasi kompetensi merupakan usaha manajer penjualan untuk mengembangkan kompetensi tenaga penjualan dan menanamkan dalam kualitas perilaku mereka, seperti pada presentasi penjualan (Spiro dan Weitz, 1990).</w:t>
      </w:r>
      <w:proofErr w:type="gramEnd"/>
      <w:r w:rsidRPr="00517536">
        <w:rPr>
          <w:rFonts w:asciiTheme="majorBidi" w:hAnsiTheme="majorBidi" w:cstheme="majorBidi"/>
          <w:sz w:val="24"/>
          <w:szCs w:val="24"/>
        </w:rPr>
        <w:t xml:space="preserve"> Menurut Baldauf </w:t>
      </w:r>
      <w:proofErr w:type="gramStart"/>
      <w:r w:rsidRPr="00517536">
        <w:rPr>
          <w:rFonts w:asciiTheme="majorBidi" w:hAnsiTheme="majorBidi" w:cstheme="majorBidi"/>
          <w:i/>
          <w:iCs/>
          <w:sz w:val="24"/>
          <w:szCs w:val="24"/>
        </w:rPr>
        <w:t>et</w:t>
      </w:r>
      <w:proofErr w:type="gramEnd"/>
      <w:r w:rsidRPr="00517536">
        <w:rPr>
          <w:rFonts w:asciiTheme="majorBidi" w:hAnsiTheme="majorBidi" w:cstheme="majorBidi"/>
          <w:i/>
          <w:iCs/>
          <w:sz w:val="24"/>
          <w:szCs w:val="24"/>
        </w:rPr>
        <w:t xml:space="preserve"> a.l, </w:t>
      </w:r>
      <w:r w:rsidRPr="00517536">
        <w:rPr>
          <w:rFonts w:asciiTheme="majorBidi" w:hAnsiTheme="majorBidi" w:cstheme="majorBidi"/>
          <w:sz w:val="24"/>
          <w:szCs w:val="24"/>
        </w:rPr>
        <w:t xml:space="preserve">(2001) kompetensi tenaga penjualan merupakan ketrampilan yang </w:t>
      </w:r>
      <w:r w:rsidRPr="00517536">
        <w:rPr>
          <w:rFonts w:asciiTheme="majorBidi" w:hAnsiTheme="majorBidi" w:cstheme="majorBidi"/>
          <w:sz w:val="24"/>
          <w:szCs w:val="24"/>
        </w:rPr>
        <w:lastRenderedPageBreak/>
        <w:t>diperlukan dalam melakukan presentasi penjualan.</w:t>
      </w:r>
    </w:p>
    <w:p w:rsidR="00517536" w:rsidRPr="00517536" w:rsidRDefault="00517536" w:rsidP="00517536">
      <w:pPr>
        <w:autoSpaceDE w:val="0"/>
        <w:autoSpaceDN w:val="0"/>
        <w:adjustRightInd w:val="0"/>
        <w:spacing w:after="120"/>
        <w:ind w:left="0" w:firstLine="720"/>
        <w:rPr>
          <w:rFonts w:asciiTheme="majorBidi" w:hAnsiTheme="majorBidi" w:cstheme="majorBidi"/>
          <w:sz w:val="24"/>
          <w:szCs w:val="24"/>
        </w:rPr>
      </w:pPr>
      <w:proofErr w:type="gramStart"/>
      <w:r w:rsidRPr="00517536">
        <w:rPr>
          <w:rFonts w:asciiTheme="majorBidi" w:hAnsiTheme="majorBidi" w:cstheme="majorBidi"/>
          <w:sz w:val="24"/>
          <w:szCs w:val="24"/>
        </w:rPr>
        <w:t>Selanjutnya dijelaskan bahwa kompetensi tenaga penjualan dipengaruhi oleh tingkah laku tenaga penjual.</w:t>
      </w:r>
      <w:proofErr w:type="gramEnd"/>
      <w:r w:rsidRPr="00517536">
        <w:rPr>
          <w:rFonts w:asciiTheme="majorBidi" w:hAnsiTheme="majorBidi" w:cstheme="majorBidi"/>
          <w:sz w:val="24"/>
          <w:szCs w:val="24"/>
        </w:rPr>
        <w:t xml:space="preserve"> </w:t>
      </w:r>
      <w:proofErr w:type="gramStart"/>
      <w:r w:rsidRPr="00517536">
        <w:rPr>
          <w:rFonts w:asciiTheme="majorBidi" w:hAnsiTheme="majorBidi" w:cstheme="majorBidi"/>
          <w:sz w:val="24"/>
          <w:szCs w:val="24"/>
        </w:rPr>
        <w:t>Selain itu, kompetensi tenaga penjualan dalam menjalankan pekerjaannya juga dipengaruhi oleh motivasi tenaga penjual tersebut.</w:t>
      </w:r>
      <w:proofErr w:type="gramEnd"/>
      <w:r w:rsidRPr="00517536">
        <w:rPr>
          <w:rFonts w:asciiTheme="majorBidi" w:hAnsiTheme="majorBidi" w:cstheme="majorBidi"/>
          <w:sz w:val="24"/>
          <w:szCs w:val="24"/>
        </w:rPr>
        <w:t xml:space="preserve"> Penelitian Kohli </w:t>
      </w:r>
      <w:r w:rsidRPr="00517536">
        <w:rPr>
          <w:rFonts w:asciiTheme="majorBidi" w:hAnsiTheme="majorBidi" w:cstheme="majorBidi"/>
          <w:i/>
          <w:iCs/>
          <w:sz w:val="24"/>
          <w:szCs w:val="24"/>
        </w:rPr>
        <w:t xml:space="preserve">et al., </w:t>
      </w:r>
      <w:r w:rsidRPr="00517536">
        <w:rPr>
          <w:rFonts w:asciiTheme="majorBidi" w:hAnsiTheme="majorBidi" w:cstheme="majorBidi"/>
          <w:sz w:val="24"/>
          <w:szCs w:val="24"/>
        </w:rPr>
        <w:t>(1998) menyatakan bahwa aktifitas penjualanakan lebih efektif bila dilakukan oleh tenaga penjual yang memiliki kompetensi dan pengalaman.</w:t>
      </w:r>
    </w:p>
    <w:p w:rsidR="00517536" w:rsidRPr="00517536" w:rsidRDefault="00517536" w:rsidP="00517536">
      <w:pPr>
        <w:autoSpaceDE w:val="0"/>
        <w:autoSpaceDN w:val="0"/>
        <w:adjustRightInd w:val="0"/>
        <w:spacing w:after="120"/>
        <w:ind w:left="0" w:firstLine="720"/>
        <w:rPr>
          <w:rFonts w:asciiTheme="majorBidi" w:hAnsiTheme="majorBidi" w:cstheme="majorBidi"/>
          <w:sz w:val="24"/>
          <w:szCs w:val="24"/>
        </w:rPr>
      </w:pPr>
      <w:r w:rsidRPr="00517536">
        <w:rPr>
          <w:rFonts w:asciiTheme="majorBidi" w:hAnsiTheme="majorBidi" w:cstheme="majorBidi"/>
          <w:sz w:val="24"/>
          <w:szCs w:val="24"/>
        </w:rPr>
        <w:t xml:space="preserve">Kompetensi tenaga penjualan digambarkan sebagai pembelajaran individu atas kemampuan saat melakukan tugas penting dalam penjualan, dan kompetensi terdiri dari tiga komponen (Rentz </w:t>
      </w:r>
      <w:r w:rsidRPr="00517536">
        <w:rPr>
          <w:rFonts w:asciiTheme="majorBidi" w:hAnsiTheme="majorBidi" w:cstheme="majorBidi"/>
          <w:i/>
          <w:iCs/>
          <w:sz w:val="24"/>
          <w:szCs w:val="24"/>
        </w:rPr>
        <w:t xml:space="preserve">et al., </w:t>
      </w:r>
      <w:r w:rsidRPr="00517536">
        <w:rPr>
          <w:rFonts w:asciiTheme="majorBidi" w:hAnsiTheme="majorBidi" w:cstheme="majorBidi"/>
          <w:sz w:val="24"/>
          <w:szCs w:val="24"/>
        </w:rPr>
        <w:t>2002) yaitu:</w:t>
      </w:r>
    </w:p>
    <w:p w:rsidR="00517536" w:rsidRPr="00517536" w:rsidRDefault="00517536" w:rsidP="00517536">
      <w:pPr>
        <w:pStyle w:val="ListParagraph"/>
        <w:numPr>
          <w:ilvl w:val="1"/>
          <w:numId w:val="2"/>
        </w:numPr>
        <w:autoSpaceDE w:val="0"/>
        <w:autoSpaceDN w:val="0"/>
        <w:adjustRightInd w:val="0"/>
        <w:spacing w:after="120"/>
        <w:ind w:left="709"/>
        <w:rPr>
          <w:rFonts w:asciiTheme="majorBidi" w:hAnsiTheme="majorBidi" w:cstheme="majorBidi"/>
          <w:sz w:val="24"/>
          <w:szCs w:val="24"/>
        </w:rPr>
      </w:pPr>
      <w:r w:rsidRPr="00517536">
        <w:rPr>
          <w:rFonts w:asciiTheme="majorBidi" w:hAnsiTheme="majorBidi" w:cstheme="majorBidi"/>
          <w:i/>
          <w:iCs/>
          <w:sz w:val="24"/>
          <w:szCs w:val="24"/>
        </w:rPr>
        <w:t>Interpersonal Competent</w:t>
      </w:r>
      <w:r w:rsidRPr="00517536">
        <w:rPr>
          <w:rFonts w:asciiTheme="majorBidi" w:hAnsiTheme="majorBidi" w:cstheme="majorBidi"/>
          <w:sz w:val="24"/>
          <w:szCs w:val="24"/>
        </w:rPr>
        <w:t>, seperti pengetahuan bagaimana menanggulangi dan mengatasi konflik.</w:t>
      </w:r>
    </w:p>
    <w:p w:rsidR="00517536" w:rsidRPr="00517536" w:rsidRDefault="00517536" w:rsidP="00517536">
      <w:pPr>
        <w:pStyle w:val="ListParagraph"/>
        <w:numPr>
          <w:ilvl w:val="1"/>
          <w:numId w:val="2"/>
        </w:numPr>
        <w:autoSpaceDE w:val="0"/>
        <w:autoSpaceDN w:val="0"/>
        <w:adjustRightInd w:val="0"/>
        <w:spacing w:after="120"/>
        <w:ind w:left="709"/>
        <w:rPr>
          <w:rFonts w:asciiTheme="majorBidi" w:hAnsiTheme="majorBidi" w:cstheme="majorBidi"/>
          <w:sz w:val="24"/>
          <w:szCs w:val="24"/>
        </w:rPr>
      </w:pPr>
      <w:r w:rsidRPr="00517536">
        <w:rPr>
          <w:rFonts w:asciiTheme="majorBidi" w:hAnsiTheme="majorBidi" w:cstheme="majorBidi"/>
          <w:i/>
          <w:iCs/>
          <w:sz w:val="24"/>
          <w:szCs w:val="24"/>
        </w:rPr>
        <w:t>Salesmanship Competent</w:t>
      </w:r>
      <w:r w:rsidRPr="00517536">
        <w:rPr>
          <w:rFonts w:asciiTheme="majorBidi" w:hAnsiTheme="majorBidi" w:cstheme="majorBidi"/>
          <w:sz w:val="24"/>
          <w:szCs w:val="24"/>
        </w:rPr>
        <w:t xml:space="preserve">, seperti pengetahuan bagaimana membuat presentasi penjualan yang baik dan bagaimana </w:t>
      </w:r>
      <w:proofErr w:type="gramStart"/>
      <w:r w:rsidRPr="00517536">
        <w:rPr>
          <w:rFonts w:asciiTheme="majorBidi" w:hAnsiTheme="majorBidi" w:cstheme="majorBidi"/>
          <w:sz w:val="24"/>
          <w:szCs w:val="24"/>
        </w:rPr>
        <w:t>cara</w:t>
      </w:r>
      <w:proofErr w:type="gramEnd"/>
      <w:r w:rsidRPr="00517536">
        <w:rPr>
          <w:rFonts w:asciiTheme="majorBidi" w:hAnsiTheme="majorBidi" w:cstheme="majorBidi"/>
          <w:sz w:val="24"/>
          <w:szCs w:val="24"/>
        </w:rPr>
        <w:t xml:space="preserve"> mengakhiri penjualan.</w:t>
      </w:r>
    </w:p>
    <w:p w:rsidR="00517536" w:rsidRPr="00517536" w:rsidRDefault="00517536" w:rsidP="00517536">
      <w:pPr>
        <w:pStyle w:val="ListParagraph"/>
        <w:numPr>
          <w:ilvl w:val="1"/>
          <w:numId w:val="2"/>
        </w:numPr>
        <w:autoSpaceDE w:val="0"/>
        <w:autoSpaceDN w:val="0"/>
        <w:adjustRightInd w:val="0"/>
        <w:spacing w:after="120"/>
        <w:ind w:left="709"/>
        <w:rPr>
          <w:rFonts w:asciiTheme="majorBidi" w:hAnsiTheme="majorBidi" w:cstheme="majorBidi"/>
          <w:sz w:val="24"/>
          <w:szCs w:val="24"/>
        </w:rPr>
      </w:pPr>
      <w:r w:rsidRPr="00517536">
        <w:rPr>
          <w:rFonts w:asciiTheme="majorBidi" w:hAnsiTheme="majorBidi" w:cstheme="majorBidi"/>
          <w:i/>
          <w:iCs/>
          <w:sz w:val="24"/>
          <w:szCs w:val="24"/>
        </w:rPr>
        <w:t>Technical Competent</w:t>
      </w:r>
      <w:r w:rsidRPr="00517536">
        <w:rPr>
          <w:rFonts w:asciiTheme="majorBidi" w:hAnsiTheme="majorBidi" w:cstheme="majorBidi"/>
          <w:sz w:val="24"/>
          <w:szCs w:val="24"/>
        </w:rPr>
        <w:t>, seperti pengetahuan mengenai keistemewaan dan manfaat produk, enginering skill, dan prosedur kebijakan perusahaan yang diperlukan.</w:t>
      </w:r>
    </w:p>
    <w:p w:rsidR="00517536" w:rsidRPr="00517536" w:rsidRDefault="00517536" w:rsidP="00517536">
      <w:pPr>
        <w:autoSpaceDE w:val="0"/>
        <w:autoSpaceDN w:val="0"/>
        <w:adjustRightInd w:val="0"/>
        <w:spacing w:after="120"/>
        <w:ind w:left="0" w:firstLine="709"/>
        <w:rPr>
          <w:rFonts w:asciiTheme="majorBidi" w:hAnsiTheme="majorBidi" w:cstheme="majorBidi"/>
          <w:sz w:val="24"/>
          <w:szCs w:val="24"/>
        </w:rPr>
      </w:pPr>
      <w:r w:rsidRPr="00517536">
        <w:rPr>
          <w:rFonts w:asciiTheme="majorBidi" w:hAnsiTheme="majorBidi" w:cstheme="majorBidi"/>
          <w:sz w:val="24"/>
          <w:szCs w:val="24"/>
          <w:lang w:val="id-ID"/>
        </w:rPr>
        <w:t>Kompetensi tenaga penjualan kaitannya dengan aktivitas penjualan menurut</w:t>
      </w:r>
      <w:r w:rsidRPr="00517536">
        <w:rPr>
          <w:rFonts w:asciiTheme="majorBidi" w:hAnsiTheme="majorBidi" w:cstheme="majorBidi"/>
          <w:sz w:val="24"/>
          <w:szCs w:val="24"/>
        </w:rPr>
        <w:t xml:space="preserve"> </w:t>
      </w:r>
      <w:r w:rsidRPr="00517536">
        <w:rPr>
          <w:rFonts w:asciiTheme="majorBidi" w:hAnsiTheme="majorBidi" w:cstheme="majorBidi"/>
          <w:sz w:val="24"/>
          <w:szCs w:val="24"/>
          <w:lang w:val="id-ID"/>
        </w:rPr>
        <w:t xml:space="preserve">Rentz </w:t>
      </w:r>
      <w:r w:rsidRPr="00517536">
        <w:rPr>
          <w:rFonts w:asciiTheme="majorBidi" w:hAnsiTheme="majorBidi" w:cstheme="majorBidi"/>
          <w:i/>
          <w:iCs/>
          <w:sz w:val="24"/>
          <w:szCs w:val="24"/>
          <w:lang w:val="id-ID"/>
        </w:rPr>
        <w:t>et al</w:t>
      </w:r>
      <w:r w:rsidRPr="00517536">
        <w:rPr>
          <w:rFonts w:asciiTheme="majorBidi" w:hAnsiTheme="majorBidi" w:cstheme="majorBidi"/>
          <w:i/>
          <w:iCs/>
          <w:sz w:val="24"/>
          <w:szCs w:val="24"/>
        </w:rPr>
        <w:t>.</w:t>
      </w:r>
      <w:r w:rsidRPr="00517536">
        <w:rPr>
          <w:rFonts w:asciiTheme="majorBidi" w:hAnsiTheme="majorBidi" w:cstheme="majorBidi"/>
          <w:sz w:val="24"/>
          <w:szCs w:val="24"/>
        </w:rPr>
        <w:t>, (</w:t>
      </w:r>
      <w:r w:rsidRPr="00517536">
        <w:rPr>
          <w:rFonts w:asciiTheme="majorBidi" w:hAnsiTheme="majorBidi" w:cstheme="majorBidi"/>
          <w:sz w:val="24"/>
          <w:szCs w:val="24"/>
          <w:lang w:val="id-ID"/>
        </w:rPr>
        <w:t>2002</w:t>
      </w:r>
      <w:r w:rsidRPr="00517536">
        <w:rPr>
          <w:rFonts w:asciiTheme="majorBidi" w:hAnsiTheme="majorBidi" w:cstheme="majorBidi"/>
          <w:sz w:val="24"/>
          <w:szCs w:val="24"/>
        </w:rPr>
        <w:t>)</w:t>
      </w:r>
      <w:r w:rsidRPr="00517536">
        <w:rPr>
          <w:rFonts w:asciiTheme="majorBidi" w:hAnsiTheme="majorBidi" w:cstheme="majorBidi"/>
          <w:sz w:val="24"/>
          <w:szCs w:val="24"/>
          <w:lang w:val="id-ID"/>
        </w:rPr>
        <w:t xml:space="preserve"> dapat dikatakan sebagai kemampuan seseorang dalam hal ini tenaga penjual </w:t>
      </w:r>
      <w:r w:rsidRPr="00517536">
        <w:rPr>
          <w:rFonts w:asciiTheme="majorBidi" w:hAnsiTheme="majorBidi" w:cstheme="majorBidi"/>
          <w:sz w:val="24"/>
          <w:szCs w:val="24"/>
          <w:lang w:val="id-ID"/>
        </w:rPr>
        <w:lastRenderedPageBreak/>
        <w:t xml:space="preserve">dalam melakukan penjualan, dimana terbagi menjadi tiga komponen yaitu: kemampuan menjalin hubungan antar pribadi dalam hal ini tenaga penjual, seperti bagaimana </w:t>
      </w:r>
      <w:proofErr w:type="gramStart"/>
      <w:r w:rsidRPr="00517536">
        <w:rPr>
          <w:rFonts w:asciiTheme="majorBidi" w:hAnsiTheme="majorBidi" w:cstheme="majorBidi"/>
          <w:sz w:val="24"/>
          <w:szCs w:val="24"/>
          <w:lang w:val="id-ID"/>
        </w:rPr>
        <w:t>cara</w:t>
      </w:r>
      <w:proofErr w:type="gramEnd"/>
      <w:r w:rsidRPr="00517536">
        <w:rPr>
          <w:rFonts w:asciiTheme="majorBidi" w:hAnsiTheme="majorBidi" w:cstheme="majorBidi"/>
          <w:sz w:val="24"/>
          <w:szCs w:val="24"/>
          <w:lang w:val="id-ID"/>
        </w:rPr>
        <w:t xml:space="preserve"> menghindari konflik. </w:t>
      </w:r>
      <w:r w:rsidRPr="00517536">
        <w:rPr>
          <w:rFonts w:asciiTheme="majorBidi" w:hAnsiTheme="majorBidi" w:cstheme="majorBidi"/>
          <w:sz w:val="24"/>
          <w:szCs w:val="24"/>
        </w:rPr>
        <w:t xml:space="preserve">Kemudian kompetensi tenaga penjual, yaitu mengetahui bagaimana </w:t>
      </w:r>
      <w:proofErr w:type="gramStart"/>
      <w:r w:rsidRPr="00517536">
        <w:rPr>
          <w:rFonts w:asciiTheme="majorBidi" w:hAnsiTheme="majorBidi" w:cstheme="majorBidi"/>
          <w:sz w:val="24"/>
          <w:szCs w:val="24"/>
        </w:rPr>
        <w:t>cara</w:t>
      </w:r>
      <w:proofErr w:type="gramEnd"/>
      <w:r w:rsidRPr="00517536">
        <w:rPr>
          <w:rFonts w:asciiTheme="majorBidi" w:hAnsiTheme="majorBidi" w:cstheme="majorBidi"/>
          <w:sz w:val="24"/>
          <w:szCs w:val="24"/>
        </w:rPr>
        <w:t xml:space="preserve"> membuat dan melakukan presentasi, serta kemampuan teknik yaitu seperti pengetahuan mengenai produk yang ditawarkan.</w:t>
      </w:r>
    </w:p>
    <w:p w:rsidR="00517536" w:rsidRPr="00517536" w:rsidRDefault="00517536" w:rsidP="00517536">
      <w:pPr>
        <w:autoSpaceDE w:val="0"/>
        <w:autoSpaceDN w:val="0"/>
        <w:adjustRightInd w:val="0"/>
        <w:spacing w:after="120"/>
        <w:ind w:left="0" w:firstLine="709"/>
        <w:rPr>
          <w:rFonts w:asciiTheme="majorBidi" w:hAnsiTheme="majorBidi" w:cstheme="majorBidi"/>
          <w:sz w:val="24"/>
          <w:szCs w:val="24"/>
        </w:rPr>
      </w:pPr>
      <w:r w:rsidRPr="00517536">
        <w:rPr>
          <w:rFonts w:asciiTheme="majorBidi" w:hAnsiTheme="majorBidi" w:cstheme="majorBidi"/>
          <w:sz w:val="24"/>
          <w:szCs w:val="24"/>
        </w:rPr>
        <w:t>Spiro dan Weitz (1990) berpendapat kompetensi tenaga penjualan dalam melakukan aktifitas penjualan terdiri dari beberapa hal seperti, kompetensi tenaga penjual dalam melakukan pendekatan dengan pelanggan dalam situasi yang berbeda, memiliki kepercayaan diri yang tinggi terhadap kemampuannya dalam membangun hubungan baik dengan pelanggan dan percaya diri dalam meyakinkan pelanggan.</w:t>
      </w:r>
    </w:p>
    <w:p w:rsidR="00517536" w:rsidRPr="00517536" w:rsidRDefault="00517536" w:rsidP="00517536">
      <w:pPr>
        <w:autoSpaceDE w:val="0"/>
        <w:autoSpaceDN w:val="0"/>
        <w:adjustRightInd w:val="0"/>
        <w:spacing w:after="120"/>
        <w:ind w:left="0"/>
        <w:rPr>
          <w:rFonts w:asciiTheme="majorBidi" w:hAnsiTheme="majorBidi" w:cstheme="majorBidi"/>
          <w:sz w:val="24"/>
          <w:szCs w:val="24"/>
        </w:rPr>
      </w:pPr>
    </w:p>
    <w:p w:rsidR="00517536" w:rsidRPr="00517536" w:rsidRDefault="00517536" w:rsidP="00517536">
      <w:pPr>
        <w:autoSpaceDE w:val="0"/>
        <w:autoSpaceDN w:val="0"/>
        <w:adjustRightInd w:val="0"/>
        <w:spacing w:after="120"/>
        <w:ind w:left="0"/>
        <w:rPr>
          <w:rFonts w:asciiTheme="majorBidi" w:hAnsiTheme="majorBidi" w:cstheme="majorBidi"/>
          <w:b/>
          <w:bCs/>
          <w:sz w:val="24"/>
          <w:szCs w:val="24"/>
        </w:rPr>
      </w:pPr>
      <w:r w:rsidRPr="00517536">
        <w:rPr>
          <w:rFonts w:asciiTheme="majorBidi" w:hAnsiTheme="majorBidi" w:cstheme="majorBidi"/>
          <w:b/>
          <w:bCs/>
          <w:sz w:val="24"/>
          <w:szCs w:val="24"/>
          <w:lang w:val="id-ID"/>
        </w:rPr>
        <w:t>2.</w:t>
      </w:r>
      <w:r w:rsidRPr="00517536">
        <w:rPr>
          <w:rFonts w:asciiTheme="majorBidi" w:hAnsiTheme="majorBidi" w:cstheme="majorBidi"/>
          <w:b/>
          <w:bCs/>
          <w:sz w:val="24"/>
          <w:szCs w:val="24"/>
        </w:rPr>
        <w:t>1.2 Hubungan</w:t>
      </w:r>
      <w:r w:rsidRPr="00517536">
        <w:rPr>
          <w:rFonts w:asciiTheme="majorBidi" w:hAnsiTheme="majorBidi" w:cstheme="majorBidi"/>
          <w:b/>
          <w:bCs/>
          <w:sz w:val="24"/>
          <w:szCs w:val="24"/>
          <w:lang w:val="id-ID"/>
        </w:rPr>
        <w:t xml:space="preserve"> Orientasi </w:t>
      </w:r>
      <w:r w:rsidRPr="00517536">
        <w:rPr>
          <w:rFonts w:asciiTheme="majorBidi" w:hAnsiTheme="majorBidi" w:cstheme="majorBidi"/>
          <w:b/>
          <w:bCs/>
          <w:sz w:val="24"/>
          <w:szCs w:val="24"/>
        </w:rPr>
        <w:t>P</w:t>
      </w:r>
      <w:r w:rsidRPr="00517536">
        <w:rPr>
          <w:rFonts w:asciiTheme="majorBidi" w:hAnsiTheme="majorBidi" w:cstheme="majorBidi"/>
          <w:b/>
          <w:bCs/>
          <w:sz w:val="24"/>
          <w:szCs w:val="24"/>
          <w:lang w:val="id-ID"/>
        </w:rPr>
        <w:t>embelajaran</w:t>
      </w:r>
      <w:r w:rsidRPr="00517536">
        <w:rPr>
          <w:rFonts w:asciiTheme="majorBidi" w:hAnsiTheme="majorBidi" w:cstheme="majorBidi"/>
          <w:b/>
          <w:bCs/>
          <w:sz w:val="24"/>
          <w:szCs w:val="24"/>
        </w:rPr>
        <w:t xml:space="preserve"> dengan Kompetensi Tenaga Penjualan</w:t>
      </w:r>
    </w:p>
    <w:p w:rsidR="00517536" w:rsidRPr="00517536" w:rsidRDefault="00517536" w:rsidP="00517536">
      <w:pPr>
        <w:autoSpaceDE w:val="0"/>
        <w:autoSpaceDN w:val="0"/>
        <w:adjustRightInd w:val="0"/>
        <w:spacing w:after="120"/>
        <w:ind w:left="0" w:firstLine="720"/>
        <w:rPr>
          <w:rFonts w:asciiTheme="majorBidi" w:hAnsiTheme="majorBidi" w:cstheme="majorBidi"/>
          <w:sz w:val="24"/>
          <w:szCs w:val="24"/>
          <w:lang w:val="id-ID"/>
        </w:rPr>
      </w:pPr>
      <w:r w:rsidRPr="00517536">
        <w:rPr>
          <w:rFonts w:asciiTheme="majorBidi" w:hAnsiTheme="majorBidi" w:cstheme="majorBidi"/>
          <w:sz w:val="24"/>
          <w:szCs w:val="24"/>
          <w:lang w:val="id-ID"/>
        </w:rPr>
        <w:t>Orientasi pembelajaran merupakan salah satu bidang kajian penting dalam pengembangan kinerja tenaga penjualan, dimana seseorang dengan orientasi belajar akan menekankan pentingnya kegiatan pembelajaran dalam pekerjaannya.</w:t>
      </w:r>
      <w:r w:rsidRPr="00517536">
        <w:rPr>
          <w:rFonts w:asciiTheme="majorBidi" w:hAnsiTheme="majorBidi" w:cstheme="majorBidi"/>
          <w:sz w:val="24"/>
          <w:szCs w:val="24"/>
        </w:rPr>
        <w:t xml:space="preserve"> </w:t>
      </w:r>
      <w:r w:rsidRPr="00517536">
        <w:rPr>
          <w:rFonts w:asciiTheme="majorBidi" w:hAnsiTheme="majorBidi" w:cstheme="majorBidi"/>
          <w:sz w:val="24"/>
          <w:szCs w:val="24"/>
          <w:lang w:val="id-ID"/>
        </w:rPr>
        <w:t xml:space="preserve">Penelitian menegaskan bahwa suatu orientasi belajar, karena motivasinya untuk mengembangkan ketrampilan, menyebabkan para tenaga penjualan mencari situasi yang relatif menantang dengan keyakinan bahwa hal ini akan membantu mereka mengembangkan </w:t>
      </w:r>
      <w:r w:rsidRPr="00517536">
        <w:rPr>
          <w:rFonts w:asciiTheme="majorBidi" w:hAnsiTheme="majorBidi" w:cstheme="majorBidi"/>
          <w:sz w:val="24"/>
          <w:szCs w:val="24"/>
          <w:lang w:val="id-ID"/>
        </w:rPr>
        <w:lastRenderedPageBreak/>
        <w:t>pemahaman mereka tentang lingkungan penjualan dan meningkatkan pengetahuan mereka mengenai strategi penjualan yang sesuai. Selain itu pula, suatu orientasi penjualan meningkatkan keinginan para tenaga penjualan untuk mengubah strategi penjualan yang mereka lakukan</w:t>
      </w:r>
      <w:r w:rsidRPr="00517536">
        <w:rPr>
          <w:rFonts w:asciiTheme="majorBidi" w:hAnsiTheme="majorBidi" w:cstheme="majorBidi"/>
          <w:sz w:val="24"/>
          <w:szCs w:val="24"/>
        </w:rPr>
        <w:t xml:space="preserve"> </w:t>
      </w:r>
      <w:r w:rsidRPr="00517536">
        <w:rPr>
          <w:rFonts w:asciiTheme="majorBidi" w:hAnsiTheme="majorBidi" w:cstheme="majorBidi"/>
          <w:sz w:val="24"/>
          <w:szCs w:val="24"/>
          <w:lang w:val="id-ID"/>
        </w:rPr>
        <w:t xml:space="preserve">interaksi sosial. Sujan </w:t>
      </w:r>
      <w:r w:rsidRPr="00517536">
        <w:rPr>
          <w:rFonts w:asciiTheme="majorBidi" w:hAnsiTheme="majorBidi" w:cstheme="majorBidi"/>
          <w:i/>
          <w:iCs/>
          <w:sz w:val="24"/>
          <w:szCs w:val="24"/>
          <w:lang w:val="id-ID"/>
        </w:rPr>
        <w:t>et al</w:t>
      </w:r>
      <w:r w:rsidRPr="00517536">
        <w:rPr>
          <w:rFonts w:asciiTheme="majorBidi" w:hAnsiTheme="majorBidi" w:cstheme="majorBidi"/>
          <w:sz w:val="24"/>
          <w:szCs w:val="24"/>
          <w:lang w:val="id-ID"/>
        </w:rPr>
        <w:t xml:space="preserve">., (1994) menambahkan, pada umumnya pembelajaran dipandang hanya sebagai investasi dengan manfaat jangka panjang dari pada jangka pendek, sehingga perusahaan jarang untuk mempraktekkan pengembangan ini. </w:t>
      </w:r>
    </w:p>
    <w:p w:rsidR="00517536" w:rsidRPr="00517536" w:rsidRDefault="00517536" w:rsidP="00517536">
      <w:pPr>
        <w:autoSpaceDE w:val="0"/>
        <w:autoSpaceDN w:val="0"/>
        <w:adjustRightInd w:val="0"/>
        <w:spacing w:after="120"/>
        <w:ind w:left="0" w:firstLine="720"/>
        <w:rPr>
          <w:rFonts w:asciiTheme="majorBidi" w:hAnsiTheme="majorBidi" w:cstheme="majorBidi"/>
          <w:sz w:val="24"/>
          <w:szCs w:val="24"/>
          <w:lang w:val="id-ID"/>
        </w:rPr>
      </w:pPr>
      <w:r w:rsidRPr="00517536">
        <w:rPr>
          <w:rFonts w:asciiTheme="majorBidi" w:hAnsiTheme="majorBidi" w:cstheme="majorBidi"/>
          <w:sz w:val="24"/>
          <w:szCs w:val="24"/>
          <w:lang w:val="id-ID"/>
        </w:rPr>
        <w:t xml:space="preserve">Orientasi pembelajaran berpangkal dari kepentingan instrinsik dalam kerja seseorang mengenai pilihan terhadap tantangan kerja, atau keinginan mencari peluang. Orientasi pembelajaran dirujuk sebagai orientasi penguasaan, dimana </w:t>
      </w:r>
      <w:r w:rsidRPr="00517536">
        <w:rPr>
          <w:rFonts w:asciiTheme="majorBidi" w:hAnsiTheme="majorBidi" w:cstheme="majorBidi"/>
          <w:i/>
          <w:iCs/>
          <w:sz w:val="24"/>
          <w:szCs w:val="24"/>
          <w:lang w:val="id-ID"/>
        </w:rPr>
        <w:t>sales people</w:t>
      </w:r>
      <w:r w:rsidRPr="00517536">
        <w:rPr>
          <w:rFonts w:asciiTheme="majorBidi" w:hAnsiTheme="majorBidi" w:cstheme="majorBidi"/>
          <w:sz w:val="24"/>
          <w:szCs w:val="24"/>
          <w:lang w:val="id-ID"/>
        </w:rPr>
        <w:t xml:space="preserve"> menikmati penemuan cara menjual yang efektif, sehingga tenaga penjual lebih tertarik terhadap tantangan dalam menjual dan tidak terlalu terganggu dengan kesalahan yang mungkin dilakukan, mereka menilai perasaan pertumbuhan personal dan keberhasilan yang mereka dapatkan dari pekerjaan mereka. </w:t>
      </w:r>
    </w:p>
    <w:p w:rsidR="00517536" w:rsidRPr="00517536" w:rsidRDefault="00517536" w:rsidP="00517536">
      <w:pPr>
        <w:autoSpaceDE w:val="0"/>
        <w:autoSpaceDN w:val="0"/>
        <w:adjustRightInd w:val="0"/>
        <w:spacing w:after="120"/>
        <w:ind w:left="0" w:firstLine="720"/>
        <w:rPr>
          <w:rFonts w:asciiTheme="majorBidi" w:hAnsiTheme="majorBidi" w:cstheme="majorBidi"/>
          <w:sz w:val="24"/>
          <w:szCs w:val="24"/>
          <w:lang w:val="id-ID"/>
        </w:rPr>
      </w:pPr>
      <w:r w:rsidRPr="00517536">
        <w:rPr>
          <w:rFonts w:asciiTheme="majorBidi" w:hAnsiTheme="majorBidi" w:cstheme="majorBidi"/>
          <w:sz w:val="24"/>
          <w:szCs w:val="24"/>
          <w:lang w:val="id-ID"/>
        </w:rPr>
        <w:t xml:space="preserve">Para psikolog mengidentifikasi dua tujuan dasar seseorang dalam mencapai prestasi, yaitu orientasi pembelajaran dan orientasi kinerja. Orientasi pembelajaran bertujuan mengorientasikan seseorang untuk meningkatkan kemampuan yang mereka kerjakan. Sedangkan tujuan orientasi kinerja adalah mengorientasikan mereka untuk mencapai evaluasi positif akan </w:t>
      </w:r>
      <w:r w:rsidRPr="00517536">
        <w:rPr>
          <w:rFonts w:asciiTheme="majorBidi" w:hAnsiTheme="majorBidi" w:cstheme="majorBidi"/>
          <w:sz w:val="24"/>
          <w:szCs w:val="24"/>
          <w:lang w:val="id-ID"/>
        </w:rPr>
        <w:lastRenderedPageBreak/>
        <w:t>kemampuan yang dimilikinya</w:t>
      </w:r>
      <w:r w:rsidRPr="00517536">
        <w:rPr>
          <w:rFonts w:asciiTheme="majorBidi" w:hAnsiTheme="majorBidi" w:cstheme="majorBidi"/>
          <w:sz w:val="24"/>
          <w:szCs w:val="24"/>
        </w:rPr>
        <w:t xml:space="preserve"> (</w:t>
      </w:r>
      <w:r w:rsidRPr="00517536">
        <w:rPr>
          <w:rFonts w:asciiTheme="majorBidi" w:hAnsiTheme="majorBidi" w:cstheme="majorBidi"/>
          <w:sz w:val="24"/>
          <w:szCs w:val="24"/>
          <w:lang w:val="id-ID"/>
        </w:rPr>
        <w:t>Sujan</w:t>
      </w:r>
      <w:r w:rsidRPr="00517536">
        <w:rPr>
          <w:rFonts w:asciiTheme="majorBidi" w:hAnsiTheme="majorBidi" w:cstheme="majorBidi"/>
          <w:i/>
          <w:iCs/>
          <w:sz w:val="24"/>
          <w:szCs w:val="24"/>
        </w:rPr>
        <w:t>et al.</w:t>
      </w:r>
      <w:r w:rsidRPr="00517536">
        <w:rPr>
          <w:rFonts w:asciiTheme="majorBidi" w:hAnsiTheme="majorBidi" w:cstheme="majorBidi"/>
          <w:sz w:val="24"/>
          <w:szCs w:val="24"/>
        </w:rPr>
        <w:t>,</w:t>
      </w:r>
      <w:r w:rsidRPr="00517536">
        <w:rPr>
          <w:rFonts w:asciiTheme="majorBidi" w:hAnsiTheme="majorBidi" w:cstheme="majorBidi"/>
          <w:sz w:val="24"/>
          <w:szCs w:val="24"/>
          <w:lang w:val="id-ID"/>
        </w:rPr>
        <w:t xml:space="preserve"> 1994). </w:t>
      </w:r>
    </w:p>
    <w:p w:rsidR="00517536" w:rsidRPr="00517536" w:rsidRDefault="00517536" w:rsidP="00517536">
      <w:pPr>
        <w:autoSpaceDE w:val="0"/>
        <w:autoSpaceDN w:val="0"/>
        <w:adjustRightInd w:val="0"/>
        <w:spacing w:after="120"/>
        <w:ind w:left="0" w:firstLine="720"/>
        <w:rPr>
          <w:rFonts w:asciiTheme="majorBidi" w:hAnsiTheme="majorBidi" w:cstheme="majorBidi"/>
          <w:sz w:val="24"/>
          <w:szCs w:val="24"/>
          <w:lang w:val="id-ID"/>
        </w:rPr>
      </w:pPr>
      <w:r w:rsidRPr="00517536">
        <w:rPr>
          <w:rFonts w:asciiTheme="majorBidi" w:hAnsiTheme="majorBidi" w:cstheme="majorBidi"/>
          <w:sz w:val="24"/>
          <w:szCs w:val="24"/>
          <w:lang w:val="id-ID"/>
        </w:rPr>
        <w:t xml:space="preserve">Dalam manajemen penjualan, orientasi pembelajaran merupakan salah satu faktor penting yang berperan dalam menghasilkan tenaga penjual yang memiliki kualitas tinggi (Sujan </w:t>
      </w:r>
      <w:r w:rsidRPr="00517536">
        <w:rPr>
          <w:rFonts w:asciiTheme="majorBidi" w:hAnsiTheme="majorBidi" w:cstheme="majorBidi"/>
          <w:i/>
          <w:iCs/>
          <w:sz w:val="24"/>
          <w:szCs w:val="24"/>
          <w:lang w:val="id-ID"/>
        </w:rPr>
        <w:t>et al</w:t>
      </w:r>
      <w:r w:rsidRPr="00517536">
        <w:rPr>
          <w:rFonts w:asciiTheme="majorBidi" w:hAnsiTheme="majorBidi" w:cstheme="majorBidi"/>
          <w:sz w:val="24"/>
          <w:szCs w:val="24"/>
          <w:lang w:val="id-ID"/>
        </w:rPr>
        <w:t xml:space="preserve">., 1994). Adanya orientasi pembelajaran akan membuat tenaga penjual memperoleh pengalaman dan mereka akan lebih mudah menyesuaikan diri terhadap situasi dan kondisi penjualan yang dihadapi termasuk dalam usahanya meningkatkan kinerja. </w:t>
      </w:r>
    </w:p>
    <w:p w:rsidR="00517536" w:rsidRPr="00517536" w:rsidRDefault="00517536" w:rsidP="00517536">
      <w:pPr>
        <w:autoSpaceDE w:val="0"/>
        <w:autoSpaceDN w:val="0"/>
        <w:adjustRightInd w:val="0"/>
        <w:spacing w:after="120"/>
        <w:ind w:left="0" w:firstLine="720"/>
        <w:rPr>
          <w:rFonts w:asciiTheme="majorBidi" w:hAnsiTheme="majorBidi" w:cstheme="majorBidi"/>
          <w:sz w:val="24"/>
          <w:szCs w:val="24"/>
          <w:lang w:val="id-ID"/>
        </w:rPr>
      </w:pPr>
      <w:r w:rsidRPr="00517536">
        <w:rPr>
          <w:rFonts w:asciiTheme="majorBidi" w:hAnsiTheme="majorBidi" w:cstheme="majorBidi"/>
          <w:sz w:val="24"/>
          <w:szCs w:val="24"/>
          <w:lang w:val="id-ID"/>
        </w:rPr>
        <w:t xml:space="preserve">Orientasi pembelajaran merupakan investasi jangka panjang yang dimiliki perusahaan, karena dengan adanya orientasi pembelajaran tenaga penjual akan termotivasi untuk bekerja dengan cerdas dan bekerja keras dibanding hanya dengan memberikan imbalan dalam jangka pendek (Garvin, 1987). Selain itu, orientasi pembelajaran juga membantu dalam memotivasi tenaga penjual untuk meningkatkan keahlian, mencari tantangan dan memperoleh kepercayaan yang dapat membantu mereka dalam mengembangkan pengetahuan dalam lingkungan penjualan dengan lebih meningkatkan strategi penjualan yang lain. Maka dari itu, adanya orientasi pembelajaran, tenaga penjual diharapkan dapat meningkatkan kemampuan dan keahliannya dalam strategi penjual (Sujan </w:t>
      </w:r>
      <w:r w:rsidRPr="00517536">
        <w:rPr>
          <w:rFonts w:asciiTheme="majorBidi" w:hAnsiTheme="majorBidi" w:cstheme="majorBidi"/>
          <w:i/>
          <w:iCs/>
          <w:sz w:val="24"/>
          <w:szCs w:val="24"/>
        </w:rPr>
        <w:t>at al.,</w:t>
      </w:r>
      <w:r w:rsidRPr="00517536">
        <w:rPr>
          <w:rFonts w:asciiTheme="majorBidi" w:hAnsiTheme="majorBidi" w:cstheme="majorBidi"/>
          <w:sz w:val="24"/>
          <w:szCs w:val="24"/>
          <w:lang w:val="id-ID"/>
        </w:rPr>
        <w:t>1994). Dimana semakin tinggi orientasi pembelajaran dari seorang tenaga penjual maka akan meningkatkan wawasan yang berkaitan dengan kemampuan (</w:t>
      </w:r>
      <w:r w:rsidRPr="00517536">
        <w:rPr>
          <w:rFonts w:asciiTheme="majorBidi" w:hAnsiTheme="majorBidi" w:cstheme="majorBidi"/>
          <w:i/>
          <w:iCs/>
          <w:sz w:val="24"/>
          <w:szCs w:val="24"/>
          <w:lang w:val="id-ID"/>
        </w:rPr>
        <w:t>skill</w:t>
      </w:r>
      <w:r w:rsidRPr="00517536">
        <w:rPr>
          <w:rFonts w:asciiTheme="majorBidi" w:hAnsiTheme="majorBidi" w:cstheme="majorBidi"/>
          <w:sz w:val="24"/>
          <w:szCs w:val="24"/>
          <w:lang w:val="id-ID"/>
        </w:rPr>
        <w:t xml:space="preserve">) </w:t>
      </w:r>
      <w:r w:rsidRPr="00517536">
        <w:rPr>
          <w:rFonts w:asciiTheme="majorBidi" w:hAnsiTheme="majorBidi" w:cstheme="majorBidi"/>
          <w:sz w:val="24"/>
          <w:szCs w:val="24"/>
          <w:lang w:val="id-ID"/>
        </w:rPr>
        <w:lastRenderedPageBreak/>
        <w:t xml:space="preserve">yang menunjang pekerjaannya hal tersebut akan memotivasi dirinya untuk bekerja lebih keras dan juga cerdas dalam meningkatkan kinerjanya. </w:t>
      </w:r>
    </w:p>
    <w:p w:rsidR="00517536" w:rsidRPr="00517536" w:rsidRDefault="00517536" w:rsidP="00517536">
      <w:pPr>
        <w:autoSpaceDE w:val="0"/>
        <w:autoSpaceDN w:val="0"/>
        <w:adjustRightInd w:val="0"/>
        <w:spacing w:after="120"/>
        <w:ind w:left="0" w:firstLine="720"/>
        <w:rPr>
          <w:rFonts w:asciiTheme="majorBidi" w:hAnsiTheme="majorBidi" w:cstheme="majorBidi"/>
          <w:sz w:val="24"/>
          <w:szCs w:val="24"/>
        </w:rPr>
      </w:pPr>
      <w:r w:rsidRPr="00517536">
        <w:rPr>
          <w:rFonts w:asciiTheme="majorBidi" w:hAnsiTheme="majorBidi" w:cstheme="majorBidi"/>
          <w:sz w:val="24"/>
          <w:szCs w:val="24"/>
          <w:lang w:val="id-ID"/>
        </w:rPr>
        <w:t xml:space="preserve">Orientasi pembelajaran dapat diukur dengan banyaknya berbagi ilmu antar personal, belajar dari pengalaman dan belajar mengembangkang keterampilan, sehingga tenaga penjual akan belajar dari pengalaman yang dimilikinya, dan selain itu tenaga penjual memiliki keinginan untuk selalu mempelajari hal-hal yang baru mengenai pelanggannya (Sujan </w:t>
      </w:r>
      <w:r w:rsidRPr="00517536">
        <w:rPr>
          <w:rFonts w:asciiTheme="majorBidi" w:hAnsiTheme="majorBidi" w:cstheme="majorBidi"/>
          <w:i/>
          <w:iCs/>
          <w:sz w:val="24"/>
          <w:szCs w:val="24"/>
          <w:lang w:val="id-ID"/>
        </w:rPr>
        <w:t>et al</w:t>
      </w:r>
      <w:r w:rsidRPr="00517536">
        <w:rPr>
          <w:rFonts w:asciiTheme="majorBidi" w:hAnsiTheme="majorBidi" w:cstheme="majorBidi"/>
          <w:sz w:val="24"/>
          <w:szCs w:val="24"/>
          <w:lang w:val="id-ID"/>
        </w:rPr>
        <w:t xml:space="preserve">., 1994). Pengalaman yang dimiliki tenaga penjual akan menambah pengetahuan mengenai situasi penjualan sehingga akan meningkatkan kemampuan dalam menjual. </w:t>
      </w:r>
    </w:p>
    <w:p w:rsidR="00517536" w:rsidRPr="00517536" w:rsidRDefault="00517536" w:rsidP="00517536">
      <w:pPr>
        <w:pStyle w:val="NoSpacing"/>
        <w:spacing w:after="120"/>
        <w:ind w:firstLine="709"/>
        <w:jc w:val="both"/>
        <w:rPr>
          <w:rFonts w:asciiTheme="majorBidi" w:hAnsiTheme="majorBidi" w:cstheme="majorBidi"/>
          <w:sz w:val="24"/>
          <w:szCs w:val="24"/>
        </w:rPr>
      </w:pPr>
      <w:r w:rsidRPr="00517536">
        <w:rPr>
          <w:rFonts w:asciiTheme="majorBidi" w:hAnsiTheme="majorBidi" w:cstheme="majorBidi"/>
          <w:sz w:val="24"/>
          <w:szCs w:val="24"/>
        </w:rPr>
        <w:t xml:space="preserve">Dari teori yang telah dijelaskan di atas, maka dalam penelitian ini diusulkan hipotesis sebagai berikut: </w:t>
      </w:r>
    </w:p>
    <w:p w:rsidR="00517536" w:rsidRPr="00517536" w:rsidRDefault="00517536" w:rsidP="00517536">
      <w:pPr>
        <w:autoSpaceDE w:val="0"/>
        <w:autoSpaceDN w:val="0"/>
        <w:adjustRightInd w:val="0"/>
        <w:spacing w:after="120"/>
        <w:ind w:left="0"/>
        <w:rPr>
          <w:rFonts w:asciiTheme="majorBidi" w:hAnsiTheme="majorBidi" w:cstheme="majorBidi"/>
          <w:sz w:val="24"/>
          <w:szCs w:val="24"/>
        </w:rPr>
      </w:pPr>
      <w:r w:rsidRPr="00517536">
        <w:rPr>
          <w:rFonts w:asciiTheme="majorBidi" w:hAnsiTheme="majorBidi" w:cstheme="majorBidi"/>
          <w:i/>
          <w:iCs/>
          <w:sz w:val="24"/>
          <w:szCs w:val="24"/>
        </w:rPr>
        <w:t>H</w:t>
      </w:r>
      <w:r w:rsidRPr="00517536">
        <w:rPr>
          <w:rFonts w:asciiTheme="majorBidi" w:hAnsiTheme="majorBidi" w:cstheme="majorBidi"/>
          <w:i/>
          <w:iCs/>
          <w:sz w:val="24"/>
          <w:szCs w:val="24"/>
          <w:vertAlign w:val="subscript"/>
        </w:rPr>
        <w:t>1</w:t>
      </w:r>
      <w:r w:rsidRPr="00517536">
        <w:rPr>
          <w:rFonts w:asciiTheme="majorBidi" w:hAnsiTheme="majorBidi" w:cstheme="majorBidi"/>
          <w:i/>
          <w:iCs/>
          <w:sz w:val="24"/>
          <w:szCs w:val="24"/>
        </w:rPr>
        <w:t>:</w:t>
      </w:r>
      <w:r w:rsidRPr="00517536">
        <w:rPr>
          <w:rFonts w:asciiTheme="majorBidi" w:hAnsiTheme="majorBidi" w:cstheme="majorBidi"/>
          <w:i/>
          <w:iCs/>
          <w:sz w:val="24"/>
          <w:szCs w:val="24"/>
        </w:rPr>
        <w:tab/>
        <w:t>Orientasi pembelajaran berpengaruh positif terhadap kompetensi tenaga penjualan.</w:t>
      </w:r>
    </w:p>
    <w:p w:rsidR="00517536" w:rsidRPr="00517536" w:rsidRDefault="00517536" w:rsidP="00517536">
      <w:pPr>
        <w:autoSpaceDE w:val="0"/>
        <w:autoSpaceDN w:val="0"/>
        <w:adjustRightInd w:val="0"/>
        <w:spacing w:after="120"/>
        <w:ind w:left="0"/>
        <w:rPr>
          <w:rFonts w:asciiTheme="majorBidi" w:hAnsiTheme="majorBidi" w:cstheme="majorBidi"/>
          <w:sz w:val="24"/>
          <w:szCs w:val="24"/>
        </w:rPr>
      </w:pPr>
    </w:p>
    <w:p w:rsidR="00517536" w:rsidRPr="00517536" w:rsidRDefault="00517536" w:rsidP="00517536">
      <w:pPr>
        <w:autoSpaceDE w:val="0"/>
        <w:autoSpaceDN w:val="0"/>
        <w:adjustRightInd w:val="0"/>
        <w:spacing w:after="120"/>
        <w:ind w:left="0"/>
        <w:rPr>
          <w:rFonts w:asciiTheme="majorBidi" w:hAnsiTheme="majorBidi" w:cstheme="majorBidi"/>
          <w:b/>
          <w:bCs/>
          <w:sz w:val="24"/>
          <w:szCs w:val="24"/>
        </w:rPr>
      </w:pPr>
      <w:r w:rsidRPr="00517536">
        <w:rPr>
          <w:rFonts w:asciiTheme="majorBidi" w:hAnsiTheme="majorBidi" w:cstheme="majorBidi"/>
          <w:b/>
          <w:bCs/>
          <w:sz w:val="24"/>
          <w:szCs w:val="24"/>
          <w:lang w:val="id-ID"/>
        </w:rPr>
        <w:t>2.</w:t>
      </w:r>
      <w:r w:rsidRPr="00517536">
        <w:rPr>
          <w:rFonts w:asciiTheme="majorBidi" w:hAnsiTheme="majorBidi" w:cstheme="majorBidi"/>
          <w:b/>
          <w:bCs/>
          <w:sz w:val="24"/>
          <w:szCs w:val="24"/>
        </w:rPr>
        <w:t xml:space="preserve">1.3 Hubungan </w:t>
      </w:r>
      <w:r w:rsidRPr="00517536">
        <w:rPr>
          <w:rFonts w:asciiTheme="majorBidi" w:hAnsiTheme="majorBidi" w:cstheme="majorBidi"/>
          <w:b/>
          <w:bCs/>
          <w:sz w:val="24"/>
          <w:szCs w:val="24"/>
          <w:lang w:val="id-ID"/>
        </w:rPr>
        <w:t xml:space="preserve">Kualitas </w:t>
      </w:r>
      <w:r w:rsidRPr="00517536">
        <w:rPr>
          <w:rFonts w:asciiTheme="majorBidi" w:hAnsiTheme="majorBidi" w:cstheme="majorBidi"/>
          <w:b/>
          <w:bCs/>
          <w:sz w:val="24"/>
          <w:szCs w:val="24"/>
        </w:rPr>
        <w:t>P</w:t>
      </w:r>
      <w:r w:rsidRPr="00517536">
        <w:rPr>
          <w:rFonts w:asciiTheme="majorBidi" w:hAnsiTheme="majorBidi" w:cstheme="majorBidi"/>
          <w:b/>
          <w:bCs/>
          <w:sz w:val="24"/>
          <w:szCs w:val="24"/>
          <w:lang w:val="id-ID"/>
        </w:rPr>
        <w:t>elatihan</w:t>
      </w:r>
      <w:r w:rsidRPr="00517536">
        <w:rPr>
          <w:rFonts w:asciiTheme="majorBidi" w:hAnsiTheme="majorBidi" w:cstheme="majorBidi"/>
          <w:b/>
          <w:bCs/>
          <w:sz w:val="24"/>
          <w:szCs w:val="24"/>
        </w:rPr>
        <w:t xml:space="preserve"> dengan Kompetensi Tenaga Penjualan</w:t>
      </w:r>
    </w:p>
    <w:p w:rsidR="00517536" w:rsidRPr="00517536" w:rsidRDefault="00517536" w:rsidP="00517536">
      <w:pPr>
        <w:autoSpaceDE w:val="0"/>
        <w:autoSpaceDN w:val="0"/>
        <w:adjustRightInd w:val="0"/>
        <w:spacing w:after="120"/>
        <w:ind w:left="0" w:firstLine="720"/>
        <w:rPr>
          <w:rFonts w:asciiTheme="majorBidi" w:hAnsiTheme="majorBidi" w:cstheme="majorBidi"/>
          <w:sz w:val="24"/>
          <w:szCs w:val="24"/>
          <w:lang w:val="id-ID"/>
        </w:rPr>
      </w:pPr>
      <w:r w:rsidRPr="00517536">
        <w:rPr>
          <w:rFonts w:asciiTheme="majorBidi" w:hAnsiTheme="majorBidi" w:cstheme="majorBidi"/>
          <w:sz w:val="24"/>
          <w:szCs w:val="24"/>
          <w:lang w:val="id-ID"/>
        </w:rPr>
        <w:t>Pengukuran dan pengaturan kinerja tenaga penjualan merupakan aspek yang penting dalam setiap perusahaan, yang berhubungan secara signifikan dengan kesuksesan maupun kegagalan organisasi</w:t>
      </w:r>
      <w:r w:rsidRPr="00517536">
        <w:rPr>
          <w:rFonts w:asciiTheme="majorBidi" w:hAnsiTheme="majorBidi" w:cstheme="majorBidi"/>
          <w:sz w:val="24"/>
          <w:szCs w:val="24"/>
        </w:rPr>
        <w:t xml:space="preserve">. </w:t>
      </w:r>
      <w:r w:rsidRPr="00517536">
        <w:rPr>
          <w:rFonts w:asciiTheme="majorBidi" w:hAnsiTheme="majorBidi" w:cstheme="majorBidi"/>
          <w:sz w:val="24"/>
          <w:szCs w:val="24"/>
          <w:lang w:val="id-ID"/>
        </w:rPr>
        <w:t xml:space="preserve">Menurut Baldauf </w:t>
      </w:r>
      <w:r w:rsidRPr="00517536">
        <w:rPr>
          <w:rFonts w:asciiTheme="majorBidi" w:hAnsiTheme="majorBidi" w:cstheme="majorBidi"/>
          <w:i/>
          <w:iCs/>
          <w:sz w:val="24"/>
          <w:szCs w:val="24"/>
          <w:lang w:val="id-ID"/>
        </w:rPr>
        <w:t>et al</w:t>
      </w:r>
      <w:r w:rsidRPr="00517536">
        <w:rPr>
          <w:rFonts w:asciiTheme="majorBidi" w:hAnsiTheme="majorBidi" w:cstheme="majorBidi"/>
          <w:sz w:val="24"/>
          <w:szCs w:val="24"/>
          <w:lang w:val="id-ID"/>
        </w:rPr>
        <w:t>.</w:t>
      </w:r>
      <w:r w:rsidRPr="00517536">
        <w:rPr>
          <w:rFonts w:asciiTheme="majorBidi" w:hAnsiTheme="majorBidi" w:cstheme="majorBidi"/>
          <w:sz w:val="24"/>
          <w:szCs w:val="24"/>
        </w:rPr>
        <w:t>,</w:t>
      </w:r>
      <w:r w:rsidRPr="00517536">
        <w:rPr>
          <w:rFonts w:asciiTheme="majorBidi" w:hAnsiTheme="majorBidi" w:cstheme="majorBidi"/>
          <w:sz w:val="24"/>
          <w:szCs w:val="24"/>
          <w:lang w:val="id-ID"/>
        </w:rPr>
        <w:t xml:space="preserve"> </w:t>
      </w:r>
      <w:proofErr w:type="gramStart"/>
      <w:r w:rsidRPr="00517536">
        <w:rPr>
          <w:rFonts w:asciiTheme="majorBidi" w:hAnsiTheme="majorBidi" w:cstheme="majorBidi"/>
          <w:sz w:val="24"/>
          <w:szCs w:val="24"/>
        </w:rPr>
        <w:t>(</w:t>
      </w:r>
      <w:r w:rsidRPr="00517536">
        <w:rPr>
          <w:rFonts w:asciiTheme="majorBidi" w:hAnsiTheme="majorBidi" w:cstheme="majorBidi"/>
          <w:sz w:val="24"/>
          <w:szCs w:val="24"/>
          <w:lang w:val="id-ID"/>
        </w:rPr>
        <w:t>2001</w:t>
      </w:r>
      <w:r w:rsidRPr="00517536">
        <w:rPr>
          <w:rFonts w:asciiTheme="majorBidi" w:hAnsiTheme="majorBidi" w:cstheme="majorBidi"/>
          <w:sz w:val="24"/>
          <w:szCs w:val="24"/>
        </w:rPr>
        <w:t xml:space="preserve">) </w:t>
      </w:r>
      <w:r w:rsidRPr="00517536">
        <w:rPr>
          <w:rFonts w:asciiTheme="majorBidi" w:hAnsiTheme="majorBidi" w:cstheme="majorBidi"/>
          <w:sz w:val="24"/>
          <w:szCs w:val="24"/>
          <w:lang w:val="id-ID"/>
        </w:rPr>
        <w:t xml:space="preserve">menyatakan bahwa kinerja tenaga penjualan memberikan pengaruh positif terhadap efektivitas </w:t>
      </w:r>
      <w:r w:rsidRPr="00517536">
        <w:rPr>
          <w:rFonts w:asciiTheme="majorBidi" w:hAnsiTheme="majorBidi" w:cstheme="majorBidi"/>
          <w:sz w:val="24"/>
          <w:szCs w:val="24"/>
          <w:lang w:val="id-ID"/>
        </w:rPr>
        <w:lastRenderedPageBreak/>
        <w:t>organisasi penjualan, di samping faktor lainnya yang dapat mempengaruhi efektivitas keseluruhan serta faktor-faktor lain yang berada di luar kendali tenaga penjualan (seperti persaingan, potensi pasar dan perubahan pasar).</w:t>
      </w:r>
      <w:proofErr w:type="gramEnd"/>
    </w:p>
    <w:p w:rsidR="00517536" w:rsidRPr="00517536" w:rsidRDefault="00517536" w:rsidP="00517536">
      <w:pPr>
        <w:autoSpaceDE w:val="0"/>
        <w:autoSpaceDN w:val="0"/>
        <w:adjustRightInd w:val="0"/>
        <w:spacing w:after="120"/>
        <w:ind w:left="0" w:firstLine="720"/>
        <w:rPr>
          <w:rFonts w:asciiTheme="majorBidi" w:hAnsiTheme="majorBidi" w:cstheme="majorBidi"/>
          <w:sz w:val="24"/>
          <w:szCs w:val="24"/>
          <w:lang w:val="id-ID"/>
        </w:rPr>
      </w:pPr>
      <w:r w:rsidRPr="00517536">
        <w:rPr>
          <w:rFonts w:asciiTheme="majorBidi" w:hAnsiTheme="majorBidi" w:cstheme="majorBidi"/>
          <w:sz w:val="24"/>
          <w:szCs w:val="24"/>
          <w:lang w:val="id-ID"/>
        </w:rPr>
        <w:t xml:space="preserve">Tenaga penjualan akan dapat memberikan suatu pemuasan kebutuhan pada pelanggan karena mampu untuk mengenali setiap kebutuhan dan keinginan pelanggan yang berbeda-beda dan memberikan suatu alternatif pendekatan penjualan yang tepat untuk masing-masing situasi tersebut (Baldauf </w:t>
      </w:r>
      <w:r w:rsidRPr="00517536">
        <w:rPr>
          <w:rFonts w:asciiTheme="majorBidi" w:hAnsiTheme="majorBidi" w:cstheme="majorBidi"/>
          <w:i/>
          <w:iCs/>
          <w:sz w:val="24"/>
          <w:szCs w:val="24"/>
          <w:lang w:val="id-ID"/>
        </w:rPr>
        <w:t>et al</w:t>
      </w:r>
      <w:r w:rsidRPr="00517536">
        <w:rPr>
          <w:rFonts w:asciiTheme="majorBidi" w:hAnsiTheme="majorBidi" w:cstheme="majorBidi"/>
          <w:sz w:val="24"/>
          <w:szCs w:val="24"/>
          <w:lang w:val="id-ID"/>
        </w:rPr>
        <w:t>., 2001).</w:t>
      </w:r>
      <w:r w:rsidRPr="00517536">
        <w:rPr>
          <w:rFonts w:asciiTheme="majorBidi" w:hAnsiTheme="majorBidi" w:cstheme="majorBidi"/>
          <w:sz w:val="24"/>
          <w:szCs w:val="24"/>
        </w:rPr>
        <w:t xml:space="preserve"> </w:t>
      </w:r>
      <w:r w:rsidRPr="00517536">
        <w:rPr>
          <w:rFonts w:asciiTheme="majorBidi" w:hAnsiTheme="majorBidi" w:cstheme="majorBidi"/>
          <w:sz w:val="24"/>
          <w:szCs w:val="24"/>
          <w:lang w:val="id-ID"/>
        </w:rPr>
        <w:t xml:space="preserve">Kinerja tenaga penjualan adalah suatu evaluasi dari kontribusi tenaga penjualan untuk mencapai tujuan-tujuan organisasi (Baldauf </w:t>
      </w:r>
      <w:r w:rsidRPr="00517536">
        <w:rPr>
          <w:rFonts w:asciiTheme="majorBidi" w:hAnsiTheme="majorBidi" w:cstheme="majorBidi"/>
          <w:i/>
          <w:iCs/>
          <w:sz w:val="24"/>
          <w:szCs w:val="24"/>
          <w:lang w:val="id-ID"/>
        </w:rPr>
        <w:t>et al</w:t>
      </w:r>
      <w:r w:rsidRPr="00517536">
        <w:rPr>
          <w:rFonts w:asciiTheme="majorBidi" w:hAnsiTheme="majorBidi" w:cstheme="majorBidi"/>
          <w:sz w:val="24"/>
          <w:szCs w:val="24"/>
          <w:lang w:val="id-ID"/>
        </w:rPr>
        <w:t xml:space="preserve">.,2001). Kinerja tenaga penjualan secara konseptual berguna untuk mengkaji kinerja yang berkenaan dengan (1) perilaku atau aktivitas-aktivitas yang dilakukan oleh tenaga penjualan dan (2) hasil-hasil yang dapat distribusikan pada usaha-usaha mereka. </w:t>
      </w:r>
    </w:p>
    <w:p w:rsidR="00517536" w:rsidRPr="00517536" w:rsidRDefault="00517536" w:rsidP="00517536">
      <w:pPr>
        <w:autoSpaceDE w:val="0"/>
        <w:autoSpaceDN w:val="0"/>
        <w:adjustRightInd w:val="0"/>
        <w:spacing w:after="120"/>
        <w:ind w:left="0" w:firstLine="720"/>
        <w:rPr>
          <w:rFonts w:asciiTheme="majorBidi" w:hAnsiTheme="majorBidi" w:cstheme="majorBidi"/>
          <w:sz w:val="24"/>
          <w:szCs w:val="24"/>
          <w:lang w:val="id-ID"/>
        </w:rPr>
      </w:pPr>
      <w:r w:rsidRPr="00517536">
        <w:rPr>
          <w:rFonts w:asciiTheme="majorBidi" w:hAnsiTheme="majorBidi" w:cstheme="majorBidi"/>
          <w:sz w:val="24"/>
          <w:szCs w:val="24"/>
          <w:lang w:val="id-ID"/>
        </w:rPr>
        <w:t xml:space="preserve">Wagonhurst (2002) menyatakan bahwa program pelatihan yang berkualitas akan meningkatkan kemampuan peserta pelatihan dengan memasukkan kebutuhan peserta pelatihan yang lengkap, menerapkan metode pelatihan yang sesuai dan mengantisipasi faktor-faktor lain yang mempengaruhi transfer kemampuan dari lingkungan pelatihan ke lingkungan pekerjaan. Sejalan dengan itu, Christiansen </w:t>
      </w:r>
      <w:r w:rsidRPr="00517536">
        <w:rPr>
          <w:rFonts w:asciiTheme="majorBidi" w:hAnsiTheme="majorBidi" w:cstheme="majorBidi"/>
          <w:i/>
          <w:iCs/>
          <w:sz w:val="24"/>
          <w:szCs w:val="24"/>
          <w:lang w:val="id-ID"/>
        </w:rPr>
        <w:t>et al</w:t>
      </w:r>
      <w:r w:rsidRPr="00517536">
        <w:rPr>
          <w:rFonts w:asciiTheme="majorBidi" w:hAnsiTheme="majorBidi" w:cstheme="majorBidi"/>
          <w:sz w:val="24"/>
          <w:szCs w:val="24"/>
        </w:rPr>
        <w:t xml:space="preserve">., </w:t>
      </w:r>
      <w:r w:rsidRPr="00517536">
        <w:rPr>
          <w:rFonts w:asciiTheme="majorBidi" w:hAnsiTheme="majorBidi" w:cstheme="majorBidi"/>
          <w:sz w:val="24"/>
          <w:szCs w:val="24"/>
          <w:lang w:val="id-ID"/>
        </w:rPr>
        <w:t xml:space="preserve">(1996) juga menyatakan bahwa pelatihan dapat meningkatkan pengetahuan dan kemampuan sehingga dapat </w:t>
      </w:r>
      <w:r w:rsidRPr="00517536">
        <w:rPr>
          <w:rFonts w:asciiTheme="majorBidi" w:hAnsiTheme="majorBidi" w:cstheme="majorBidi"/>
          <w:sz w:val="24"/>
          <w:szCs w:val="24"/>
          <w:lang w:val="id-ID"/>
        </w:rPr>
        <w:lastRenderedPageBreak/>
        <w:t xml:space="preserve">mengurangi kegagalan dan meningkatkan kinerja mereka. Adanya pelatihan penjualan yang efektif akan berpengaruh pada peningkatan </w:t>
      </w:r>
      <w:r w:rsidRPr="00517536">
        <w:rPr>
          <w:rFonts w:asciiTheme="majorBidi" w:hAnsiTheme="majorBidi" w:cstheme="majorBidi"/>
          <w:sz w:val="24"/>
          <w:szCs w:val="24"/>
        </w:rPr>
        <w:t>kemampuan</w:t>
      </w:r>
      <w:r w:rsidRPr="00517536">
        <w:rPr>
          <w:rFonts w:asciiTheme="majorBidi" w:hAnsiTheme="majorBidi" w:cstheme="majorBidi"/>
          <w:sz w:val="24"/>
          <w:szCs w:val="24"/>
          <w:lang w:val="id-ID"/>
        </w:rPr>
        <w:t xml:space="preserve"> tenaga penjualan. </w:t>
      </w:r>
    </w:p>
    <w:p w:rsidR="00517536" w:rsidRPr="00517536" w:rsidRDefault="00517536" w:rsidP="00517536">
      <w:pPr>
        <w:pStyle w:val="NoSpacing"/>
        <w:spacing w:after="120"/>
        <w:ind w:firstLine="709"/>
        <w:jc w:val="both"/>
        <w:rPr>
          <w:rFonts w:asciiTheme="majorBidi" w:hAnsiTheme="majorBidi" w:cstheme="majorBidi"/>
          <w:sz w:val="24"/>
          <w:szCs w:val="24"/>
        </w:rPr>
      </w:pPr>
    </w:p>
    <w:p w:rsidR="00517536" w:rsidRPr="00517536" w:rsidRDefault="00517536" w:rsidP="00517536">
      <w:pPr>
        <w:pStyle w:val="NoSpacing"/>
        <w:spacing w:after="120"/>
        <w:ind w:firstLine="709"/>
        <w:jc w:val="both"/>
        <w:rPr>
          <w:rFonts w:asciiTheme="majorBidi" w:hAnsiTheme="majorBidi" w:cstheme="majorBidi"/>
          <w:sz w:val="24"/>
          <w:szCs w:val="24"/>
        </w:rPr>
      </w:pPr>
      <w:r w:rsidRPr="00517536">
        <w:rPr>
          <w:rFonts w:asciiTheme="majorBidi" w:hAnsiTheme="majorBidi" w:cstheme="majorBidi"/>
          <w:sz w:val="24"/>
          <w:szCs w:val="24"/>
        </w:rPr>
        <w:t xml:space="preserve">Dari teori yang telah dijelaskan di atas, maka dalam penelitian ini diusulkan hipotesis sebagai berikut: </w:t>
      </w:r>
    </w:p>
    <w:p w:rsidR="00517536" w:rsidRPr="00517536" w:rsidRDefault="00517536" w:rsidP="00517536">
      <w:pPr>
        <w:autoSpaceDE w:val="0"/>
        <w:autoSpaceDN w:val="0"/>
        <w:adjustRightInd w:val="0"/>
        <w:spacing w:after="120"/>
        <w:ind w:left="0"/>
        <w:rPr>
          <w:rFonts w:asciiTheme="majorBidi" w:hAnsiTheme="majorBidi" w:cstheme="majorBidi"/>
          <w:sz w:val="24"/>
          <w:szCs w:val="24"/>
        </w:rPr>
      </w:pPr>
      <w:r w:rsidRPr="00517536">
        <w:rPr>
          <w:rFonts w:asciiTheme="majorBidi" w:hAnsiTheme="majorBidi" w:cstheme="majorBidi"/>
          <w:i/>
          <w:iCs/>
          <w:sz w:val="24"/>
          <w:szCs w:val="24"/>
        </w:rPr>
        <w:t>H</w:t>
      </w:r>
      <w:r w:rsidRPr="00517536">
        <w:rPr>
          <w:rFonts w:asciiTheme="majorBidi" w:hAnsiTheme="majorBidi" w:cstheme="majorBidi"/>
          <w:i/>
          <w:iCs/>
          <w:sz w:val="24"/>
          <w:szCs w:val="24"/>
          <w:vertAlign w:val="subscript"/>
        </w:rPr>
        <w:t>2</w:t>
      </w:r>
      <w:r w:rsidRPr="00517536">
        <w:rPr>
          <w:rFonts w:asciiTheme="majorBidi" w:hAnsiTheme="majorBidi" w:cstheme="majorBidi"/>
          <w:i/>
          <w:iCs/>
          <w:sz w:val="24"/>
          <w:szCs w:val="24"/>
        </w:rPr>
        <w:t>:</w:t>
      </w:r>
      <w:r w:rsidRPr="00517536">
        <w:rPr>
          <w:rFonts w:asciiTheme="majorBidi" w:hAnsiTheme="majorBidi" w:cstheme="majorBidi"/>
          <w:i/>
          <w:iCs/>
          <w:sz w:val="24"/>
          <w:szCs w:val="24"/>
        </w:rPr>
        <w:tab/>
        <w:t>Kualitas pelatihan berpengaruh positif terhadap kompetensi tenaga penjualan.</w:t>
      </w:r>
    </w:p>
    <w:p w:rsidR="00517536" w:rsidRPr="00517536" w:rsidRDefault="00517536" w:rsidP="00517536">
      <w:pPr>
        <w:autoSpaceDE w:val="0"/>
        <w:autoSpaceDN w:val="0"/>
        <w:adjustRightInd w:val="0"/>
        <w:spacing w:after="120"/>
        <w:ind w:left="0"/>
        <w:rPr>
          <w:rFonts w:asciiTheme="majorBidi" w:hAnsiTheme="majorBidi" w:cstheme="majorBidi"/>
          <w:sz w:val="24"/>
          <w:szCs w:val="24"/>
        </w:rPr>
      </w:pPr>
    </w:p>
    <w:p w:rsidR="00517536" w:rsidRPr="00517536" w:rsidRDefault="00517536" w:rsidP="00517536">
      <w:pPr>
        <w:autoSpaceDE w:val="0"/>
        <w:autoSpaceDN w:val="0"/>
        <w:adjustRightInd w:val="0"/>
        <w:spacing w:after="120"/>
        <w:ind w:left="0"/>
        <w:rPr>
          <w:rFonts w:asciiTheme="majorBidi" w:hAnsiTheme="majorBidi" w:cstheme="majorBidi"/>
          <w:b/>
          <w:bCs/>
          <w:sz w:val="24"/>
          <w:szCs w:val="24"/>
        </w:rPr>
      </w:pPr>
      <w:r w:rsidRPr="00517536">
        <w:rPr>
          <w:rFonts w:asciiTheme="majorBidi" w:hAnsiTheme="majorBidi" w:cstheme="majorBidi"/>
          <w:b/>
          <w:bCs/>
          <w:sz w:val="24"/>
          <w:szCs w:val="24"/>
        </w:rPr>
        <w:t>2.1.4 Hubungan Kompetensi Tenaga Penjualan dengan Orientasi Pola Bekerja Cerdas</w:t>
      </w:r>
    </w:p>
    <w:p w:rsidR="00517536" w:rsidRPr="00517536" w:rsidRDefault="00517536" w:rsidP="00517536">
      <w:pPr>
        <w:autoSpaceDE w:val="0"/>
        <w:autoSpaceDN w:val="0"/>
        <w:adjustRightInd w:val="0"/>
        <w:spacing w:after="120"/>
        <w:ind w:left="0" w:firstLine="720"/>
        <w:rPr>
          <w:rFonts w:asciiTheme="majorBidi" w:hAnsiTheme="majorBidi" w:cstheme="majorBidi"/>
          <w:sz w:val="24"/>
          <w:szCs w:val="24"/>
        </w:rPr>
      </w:pPr>
      <w:r w:rsidRPr="00517536">
        <w:rPr>
          <w:rFonts w:asciiTheme="majorBidi" w:hAnsiTheme="majorBidi" w:cstheme="majorBidi"/>
          <w:sz w:val="24"/>
          <w:szCs w:val="24"/>
        </w:rPr>
        <w:t xml:space="preserve">Pola bekerja cerdas didefinisikan sebagai perilaku mengembangkan pengetahuan tentang situasi penjualan dan menggunakan pengetahuan tersebut untuk situasi penjualan (Sujan </w:t>
      </w:r>
      <w:r w:rsidRPr="00517536">
        <w:rPr>
          <w:rFonts w:asciiTheme="majorBidi" w:hAnsiTheme="majorBidi" w:cstheme="majorBidi"/>
          <w:i/>
          <w:iCs/>
          <w:sz w:val="24"/>
          <w:szCs w:val="24"/>
        </w:rPr>
        <w:t>at al.</w:t>
      </w:r>
      <w:proofErr w:type="gramStart"/>
      <w:r w:rsidRPr="00517536">
        <w:rPr>
          <w:rFonts w:asciiTheme="majorBidi" w:hAnsiTheme="majorBidi" w:cstheme="majorBidi"/>
          <w:i/>
          <w:iCs/>
          <w:sz w:val="24"/>
          <w:szCs w:val="24"/>
        </w:rPr>
        <w:t>,</w:t>
      </w:r>
      <w:r w:rsidRPr="00517536">
        <w:rPr>
          <w:rFonts w:asciiTheme="majorBidi" w:hAnsiTheme="majorBidi" w:cstheme="majorBidi"/>
          <w:sz w:val="24"/>
          <w:szCs w:val="24"/>
        </w:rPr>
        <w:t>1994</w:t>
      </w:r>
      <w:proofErr w:type="gramEnd"/>
      <w:r w:rsidRPr="00517536">
        <w:rPr>
          <w:rFonts w:asciiTheme="majorBidi" w:hAnsiTheme="majorBidi" w:cstheme="majorBidi"/>
          <w:sz w:val="24"/>
          <w:szCs w:val="24"/>
        </w:rPr>
        <w:t xml:space="preserve">). Definisi ini </w:t>
      </w:r>
      <w:proofErr w:type="gramStart"/>
      <w:r w:rsidRPr="00517536">
        <w:rPr>
          <w:rFonts w:asciiTheme="majorBidi" w:hAnsiTheme="majorBidi" w:cstheme="majorBidi"/>
          <w:sz w:val="24"/>
          <w:szCs w:val="24"/>
        </w:rPr>
        <w:t>akan</w:t>
      </w:r>
      <w:proofErr w:type="gramEnd"/>
      <w:r w:rsidRPr="00517536">
        <w:rPr>
          <w:rFonts w:asciiTheme="majorBidi" w:hAnsiTheme="majorBidi" w:cstheme="majorBidi"/>
          <w:sz w:val="24"/>
          <w:szCs w:val="24"/>
        </w:rPr>
        <w:t xml:space="preserve"> berhubungan dengan penelitian mengenai kepandaian, yang mempengaruhi prosesperencanaan, siap secara mental, percaya diri dan dapat mengubah perilaku, dan menyesuaikan situasi berdasar perilaku tersebut.</w:t>
      </w:r>
    </w:p>
    <w:p w:rsidR="00517536" w:rsidRPr="00517536" w:rsidRDefault="00517536" w:rsidP="00517536">
      <w:pPr>
        <w:autoSpaceDE w:val="0"/>
        <w:autoSpaceDN w:val="0"/>
        <w:adjustRightInd w:val="0"/>
        <w:spacing w:after="120"/>
        <w:ind w:left="0" w:firstLine="720"/>
        <w:rPr>
          <w:rFonts w:asciiTheme="majorBidi" w:hAnsiTheme="majorBidi" w:cstheme="majorBidi"/>
          <w:i/>
          <w:iCs/>
          <w:sz w:val="24"/>
          <w:szCs w:val="24"/>
        </w:rPr>
      </w:pPr>
      <w:r w:rsidRPr="00517536">
        <w:rPr>
          <w:rFonts w:asciiTheme="majorBidi" w:hAnsiTheme="majorBidi" w:cstheme="majorBidi"/>
          <w:sz w:val="24"/>
          <w:szCs w:val="24"/>
        </w:rPr>
        <w:t xml:space="preserve">Temuan penting akan konsep orientasi pola bekerja cerdas </w:t>
      </w:r>
      <w:r w:rsidRPr="00517536">
        <w:rPr>
          <w:rFonts w:asciiTheme="majorBidi" w:hAnsiTheme="majorBidi" w:cstheme="majorBidi"/>
          <w:i/>
          <w:iCs/>
          <w:sz w:val="24"/>
          <w:szCs w:val="24"/>
        </w:rPr>
        <w:t xml:space="preserve">(working smart), </w:t>
      </w:r>
      <w:r w:rsidRPr="00517536">
        <w:rPr>
          <w:rFonts w:asciiTheme="majorBidi" w:hAnsiTheme="majorBidi" w:cstheme="majorBidi"/>
          <w:sz w:val="24"/>
          <w:szCs w:val="24"/>
        </w:rPr>
        <w:t xml:space="preserve">pada studi Sujan </w:t>
      </w:r>
      <w:r w:rsidRPr="00517536">
        <w:rPr>
          <w:rFonts w:asciiTheme="majorBidi" w:hAnsiTheme="majorBidi" w:cstheme="majorBidi"/>
          <w:i/>
          <w:iCs/>
          <w:sz w:val="24"/>
          <w:szCs w:val="24"/>
        </w:rPr>
        <w:t>et al</w:t>
      </w:r>
      <w:r w:rsidRPr="00517536">
        <w:rPr>
          <w:rFonts w:asciiTheme="majorBidi" w:hAnsiTheme="majorBidi" w:cstheme="majorBidi"/>
          <w:sz w:val="24"/>
          <w:szCs w:val="24"/>
        </w:rPr>
        <w:t xml:space="preserve">., (1994) yaitu dengan mendefinisikan bekerja cerdas sebagai manifestasi (1) pelaksanaan dalam perencanaan untuk menentukan kesesuaian perilaku dan aktivitas penjualan, (2) pemilikan  kepercayaan dan kapasitas untuk terlibat dalam berbagai perilaku dan </w:t>
      </w:r>
      <w:r w:rsidRPr="00517536">
        <w:rPr>
          <w:rFonts w:asciiTheme="majorBidi" w:hAnsiTheme="majorBidi" w:cstheme="majorBidi"/>
          <w:sz w:val="24"/>
          <w:szCs w:val="24"/>
        </w:rPr>
        <w:lastRenderedPageBreak/>
        <w:t xml:space="preserve">aktivitas penjualan, dan (3) pengubahan perilaku dan aktivitas penjualan berdasar pertimbangan situasional. </w:t>
      </w:r>
      <w:proofErr w:type="gramStart"/>
      <w:r w:rsidRPr="00517536">
        <w:rPr>
          <w:rFonts w:asciiTheme="majorBidi" w:hAnsiTheme="majorBidi" w:cstheme="majorBidi"/>
          <w:sz w:val="24"/>
          <w:szCs w:val="24"/>
        </w:rPr>
        <w:t xml:space="preserve">Oleh sebab itu, variabel orientasi pola bekerja cerdas </w:t>
      </w:r>
      <w:r w:rsidRPr="00517536">
        <w:rPr>
          <w:rFonts w:asciiTheme="majorBidi" w:hAnsiTheme="majorBidi" w:cstheme="majorBidi"/>
          <w:i/>
          <w:iCs/>
          <w:sz w:val="24"/>
          <w:szCs w:val="24"/>
        </w:rPr>
        <w:t xml:space="preserve">(working smart) </w:t>
      </w:r>
      <w:r w:rsidRPr="00517536">
        <w:rPr>
          <w:rFonts w:asciiTheme="majorBidi" w:hAnsiTheme="majorBidi" w:cstheme="majorBidi"/>
          <w:sz w:val="24"/>
          <w:szCs w:val="24"/>
        </w:rPr>
        <w:t>merupakan tujuan dari implementasi sebuah strategi yang tepat dan terarah, di mana dalam hal ini adalah keahlian tenaga penjualan dalam aktivitas penjualan dirumuskan sebagai arah dari sebuah strategi penjualan.</w:t>
      </w:r>
      <w:proofErr w:type="gramEnd"/>
    </w:p>
    <w:p w:rsidR="00517536" w:rsidRPr="00517536" w:rsidRDefault="00517536" w:rsidP="00517536">
      <w:pPr>
        <w:autoSpaceDE w:val="0"/>
        <w:autoSpaceDN w:val="0"/>
        <w:adjustRightInd w:val="0"/>
        <w:spacing w:after="120"/>
        <w:ind w:left="0" w:firstLine="720"/>
        <w:rPr>
          <w:rFonts w:asciiTheme="majorBidi" w:hAnsiTheme="majorBidi" w:cstheme="majorBidi"/>
          <w:sz w:val="24"/>
          <w:szCs w:val="24"/>
        </w:rPr>
      </w:pPr>
      <w:proofErr w:type="gramStart"/>
      <w:r w:rsidRPr="00517536">
        <w:rPr>
          <w:rFonts w:asciiTheme="majorBidi" w:hAnsiTheme="majorBidi" w:cstheme="majorBidi"/>
          <w:sz w:val="24"/>
          <w:szCs w:val="24"/>
        </w:rPr>
        <w:t>Konstruk kemampuan tenaga penjualan dalam aktivitas penjualan memiliki peran penting dalam implementasi strategi penjualan sehingga memiliki orientasi pola bekerja cerdas yang lebih peka.</w:t>
      </w:r>
      <w:proofErr w:type="gramEnd"/>
      <w:r w:rsidRPr="00517536">
        <w:rPr>
          <w:rFonts w:asciiTheme="majorBidi" w:hAnsiTheme="majorBidi" w:cstheme="majorBidi"/>
          <w:sz w:val="24"/>
          <w:szCs w:val="24"/>
        </w:rPr>
        <w:t xml:space="preserve"> </w:t>
      </w:r>
      <w:proofErr w:type="gramStart"/>
      <w:r w:rsidRPr="00517536">
        <w:rPr>
          <w:rFonts w:asciiTheme="majorBidi" w:hAnsiTheme="majorBidi" w:cstheme="majorBidi"/>
          <w:sz w:val="24"/>
          <w:szCs w:val="24"/>
        </w:rPr>
        <w:t xml:space="preserve">Karena suatu perusahaan untuk memenangkan persaingan sangat tergantung pada perpaduan kemampuan tenaga penjualan (Baldauf </w:t>
      </w:r>
      <w:r w:rsidRPr="00517536">
        <w:rPr>
          <w:rFonts w:asciiTheme="majorBidi" w:hAnsiTheme="majorBidi" w:cstheme="majorBidi"/>
          <w:i/>
          <w:iCs/>
          <w:sz w:val="24"/>
          <w:szCs w:val="24"/>
        </w:rPr>
        <w:t>et al</w:t>
      </w:r>
      <w:r w:rsidRPr="00517536">
        <w:rPr>
          <w:rFonts w:asciiTheme="majorBidi" w:hAnsiTheme="majorBidi" w:cstheme="majorBidi"/>
          <w:sz w:val="24"/>
          <w:szCs w:val="24"/>
        </w:rPr>
        <w:t>., 2001).</w:t>
      </w:r>
      <w:proofErr w:type="gramEnd"/>
    </w:p>
    <w:p w:rsidR="00517536" w:rsidRPr="00517536" w:rsidRDefault="00517536" w:rsidP="00517536">
      <w:pPr>
        <w:autoSpaceDE w:val="0"/>
        <w:autoSpaceDN w:val="0"/>
        <w:adjustRightInd w:val="0"/>
        <w:spacing w:after="120"/>
        <w:ind w:left="0" w:firstLine="720"/>
        <w:rPr>
          <w:rFonts w:asciiTheme="majorBidi" w:hAnsiTheme="majorBidi" w:cstheme="majorBidi"/>
          <w:sz w:val="24"/>
          <w:szCs w:val="24"/>
        </w:rPr>
      </w:pPr>
      <w:r w:rsidRPr="00517536">
        <w:rPr>
          <w:rFonts w:asciiTheme="majorBidi" w:hAnsiTheme="majorBidi" w:cstheme="majorBidi"/>
          <w:sz w:val="24"/>
          <w:szCs w:val="24"/>
        </w:rPr>
        <w:t xml:space="preserve">Dengan meningkatnya kemampuan tenaga penjualan dalam melakukan peningkatan kemampuan interpersonal, kemampuan teknikal dan kemampuan maping area </w:t>
      </w:r>
      <w:proofErr w:type="gramStart"/>
      <w:r w:rsidRPr="00517536">
        <w:rPr>
          <w:rFonts w:asciiTheme="majorBidi" w:hAnsiTheme="majorBidi" w:cstheme="majorBidi"/>
          <w:sz w:val="24"/>
          <w:szCs w:val="24"/>
        </w:rPr>
        <w:t>akan</w:t>
      </w:r>
      <w:proofErr w:type="gramEnd"/>
      <w:r w:rsidRPr="00517536">
        <w:rPr>
          <w:rFonts w:asciiTheme="majorBidi" w:hAnsiTheme="majorBidi" w:cstheme="majorBidi"/>
          <w:sz w:val="24"/>
          <w:szCs w:val="24"/>
        </w:rPr>
        <w:t xml:space="preserve"> mampu menciptakan orientasi pola bekerja yang cerdas pada tenaga penjualan (Baldauf </w:t>
      </w:r>
      <w:r w:rsidRPr="00517536">
        <w:rPr>
          <w:rFonts w:asciiTheme="majorBidi" w:hAnsiTheme="majorBidi" w:cstheme="majorBidi"/>
          <w:i/>
          <w:iCs/>
          <w:sz w:val="24"/>
          <w:szCs w:val="24"/>
        </w:rPr>
        <w:t>et al</w:t>
      </w:r>
      <w:r w:rsidRPr="00517536">
        <w:rPr>
          <w:rFonts w:asciiTheme="majorBidi" w:hAnsiTheme="majorBidi" w:cstheme="majorBidi"/>
          <w:sz w:val="24"/>
          <w:szCs w:val="24"/>
        </w:rPr>
        <w:t>., 2001).</w:t>
      </w:r>
    </w:p>
    <w:p w:rsidR="00517536" w:rsidRPr="00517536" w:rsidRDefault="00517536" w:rsidP="00517536">
      <w:pPr>
        <w:pStyle w:val="NoSpacing"/>
        <w:spacing w:after="120"/>
        <w:ind w:firstLine="709"/>
        <w:jc w:val="both"/>
        <w:rPr>
          <w:rFonts w:asciiTheme="majorBidi" w:hAnsiTheme="majorBidi" w:cstheme="majorBidi"/>
          <w:sz w:val="24"/>
          <w:szCs w:val="24"/>
        </w:rPr>
      </w:pPr>
      <w:r w:rsidRPr="00517536">
        <w:rPr>
          <w:rFonts w:asciiTheme="majorBidi" w:hAnsiTheme="majorBidi" w:cstheme="majorBidi"/>
          <w:sz w:val="24"/>
          <w:szCs w:val="24"/>
        </w:rPr>
        <w:t xml:space="preserve">Dari teori yang telah dijelaskan di atas, maka dalam penelitian ini diusulkan hipotesis sebagai berikut: </w:t>
      </w:r>
    </w:p>
    <w:p w:rsidR="00517536" w:rsidRPr="00517536" w:rsidRDefault="00517536" w:rsidP="00517536">
      <w:pPr>
        <w:autoSpaceDE w:val="0"/>
        <w:autoSpaceDN w:val="0"/>
        <w:adjustRightInd w:val="0"/>
        <w:spacing w:after="120"/>
        <w:ind w:left="0"/>
        <w:rPr>
          <w:rFonts w:asciiTheme="majorBidi" w:hAnsiTheme="majorBidi" w:cstheme="majorBidi"/>
          <w:sz w:val="24"/>
          <w:szCs w:val="24"/>
        </w:rPr>
      </w:pPr>
      <w:r w:rsidRPr="00517536">
        <w:rPr>
          <w:rFonts w:asciiTheme="majorBidi" w:hAnsiTheme="majorBidi" w:cstheme="majorBidi"/>
          <w:i/>
          <w:iCs/>
          <w:sz w:val="24"/>
          <w:szCs w:val="24"/>
        </w:rPr>
        <w:t>H</w:t>
      </w:r>
      <w:r w:rsidRPr="00517536">
        <w:rPr>
          <w:rFonts w:asciiTheme="majorBidi" w:hAnsiTheme="majorBidi" w:cstheme="majorBidi"/>
          <w:i/>
          <w:iCs/>
          <w:sz w:val="24"/>
          <w:szCs w:val="24"/>
          <w:vertAlign w:val="subscript"/>
        </w:rPr>
        <w:t>3</w:t>
      </w:r>
      <w:r w:rsidRPr="00517536">
        <w:rPr>
          <w:rFonts w:asciiTheme="majorBidi" w:hAnsiTheme="majorBidi" w:cstheme="majorBidi"/>
          <w:i/>
          <w:iCs/>
          <w:sz w:val="24"/>
          <w:szCs w:val="24"/>
        </w:rPr>
        <w:t>:</w:t>
      </w:r>
      <w:r w:rsidRPr="00517536">
        <w:rPr>
          <w:rFonts w:asciiTheme="majorBidi" w:hAnsiTheme="majorBidi" w:cstheme="majorBidi"/>
          <w:i/>
          <w:iCs/>
          <w:sz w:val="24"/>
          <w:szCs w:val="24"/>
        </w:rPr>
        <w:tab/>
        <w:t>Kompetensi tenaga penjualan berpengaruh positif terhadap orientasi pola bekerja cerdas.</w:t>
      </w:r>
    </w:p>
    <w:p w:rsidR="00517536" w:rsidRDefault="00517536" w:rsidP="00517536">
      <w:pPr>
        <w:autoSpaceDE w:val="0"/>
        <w:autoSpaceDN w:val="0"/>
        <w:adjustRightInd w:val="0"/>
        <w:spacing w:after="120"/>
        <w:ind w:left="0"/>
        <w:rPr>
          <w:rFonts w:asciiTheme="majorBidi" w:hAnsiTheme="majorBidi" w:cstheme="majorBidi"/>
          <w:sz w:val="24"/>
          <w:szCs w:val="24"/>
        </w:rPr>
      </w:pPr>
    </w:p>
    <w:p w:rsidR="00517536" w:rsidRPr="00517536" w:rsidRDefault="00517536" w:rsidP="00517536">
      <w:pPr>
        <w:autoSpaceDE w:val="0"/>
        <w:autoSpaceDN w:val="0"/>
        <w:adjustRightInd w:val="0"/>
        <w:spacing w:after="120"/>
        <w:ind w:left="0"/>
        <w:rPr>
          <w:rFonts w:asciiTheme="majorBidi" w:hAnsiTheme="majorBidi" w:cstheme="majorBidi"/>
          <w:sz w:val="24"/>
          <w:szCs w:val="24"/>
        </w:rPr>
      </w:pPr>
    </w:p>
    <w:p w:rsidR="00517536" w:rsidRPr="00517536" w:rsidRDefault="00517536" w:rsidP="00517536">
      <w:pPr>
        <w:autoSpaceDE w:val="0"/>
        <w:autoSpaceDN w:val="0"/>
        <w:adjustRightInd w:val="0"/>
        <w:spacing w:after="120"/>
        <w:ind w:left="0"/>
        <w:rPr>
          <w:rFonts w:asciiTheme="majorBidi" w:hAnsiTheme="majorBidi" w:cstheme="majorBidi"/>
          <w:b/>
          <w:bCs/>
          <w:sz w:val="24"/>
          <w:szCs w:val="24"/>
        </w:rPr>
      </w:pPr>
      <w:r w:rsidRPr="00517536">
        <w:rPr>
          <w:rFonts w:asciiTheme="majorBidi" w:hAnsiTheme="majorBidi" w:cstheme="majorBidi"/>
          <w:b/>
          <w:bCs/>
          <w:sz w:val="24"/>
          <w:szCs w:val="24"/>
          <w:lang w:val="id-ID"/>
        </w:rPr>
        <w:lastRenderedPageBreak/>
        <w:t>2.</w:t>
      </w:r>
      <w:r w:rsidRPr="00517536">
        <w:rPr>
          <w:rFonts w:asciiTheme="majorBidi" w:hAnsiTheme="majorBidi" w:cstheme="majorBidi"/>
          <w:b/>
          <w:bCs/>
          <w:sz w:val="24"/>
          <w:szCs w:val="24"/>
        </w:rPr>
        <w:t xml:space="preserve">1.5 Hubungan Kompetensi Tenaga Penjualan dan Orientasi Pola Bekerja Cerdas Dengan </w:t>
      </w:r>
      <w:r w:rsidRPr="00517536">
        <w:rPr>
          <w:rFonts w:asciiTheme="majorBidi" w:hAnsiTheme="majorBidi" w:cstheme="majorBidi"/>
          <w:b/>
          <w:bCs/>
          <w:sz w:val="24"/>
          <w:szCs w:val="24"/>
          <w:lang w:val="id-ID"/>
        </w:rPr>
        <w:t>Kinerja Tenaga Penjualan</w:t>
      </w:r>
    </w:p>
    <w:p w:rsidR="00517536" w:rsidRPr="00517536" w:rsidRDefault="00517536" w:rsidP="00517536">
      <w:pPr>
        <w:autoSpaceDE w:val="0"/>
        <w:autoSpaceDN w:val="0"/>
        <w:adjustRightInd w:val="0"/>
        <w:spacing w:after="120"/>
        <w:ind w:left="0" w:firstLine="720"/>
        <w:rPr>
          <w:rFonts w:asciiTheme="majorBidi" w:hAnsiTheme="majorBidi" w:cstheme="majorBidi"/>
          <w:sz w:val="24"/>
          <w:szCs w:val="24"/>
          <w:lang w:val="id-ID"/>
        </w:rPr>
      </w:pPr>
      <w:r w:rsidRPr="00517536">
        <w:rPr>
          <w:rFonts w:asciiTheme="majorBidi" w:hAnsiTheme="majorBidi" w:cstheme="majorBidi"/>
          <w:sz w:val="24"/>
          <w:szCs w:val="24"/>
          <w:lang w:val="id-ID"/>
        </w:rPr>
        <w:t xml:space="preserve">Kinerja tenaga penjualan adalah suatu tingkat dimana tenaga penjualan dapat mencapai target yang telah dibebankan oleh perusahaan pada dirinya (Challagalla dan Shervani, 1996). Baldauf </w:t>
      </w:r>
      <w:r w:rsidRPr="00517536">
        <w:rPr>
          <w:rFonts w:asciiTheme="majorBidi" w:hAnsiTheme="majorBidi" w:cstheme="majorBidi"/>
          <w:i/>
          <w:iCs/>
          <w:sz w:val="24"/>
          <w:szCs w:val="24"/>
          <w:lang w:val="id-ID"/>
        </w:rPr>
        <w:t xml:space="preserve">etal., </w:t>
      </w:r>
      <w:r w:rsidRPr="00517536">
        <w:rPr>
          <w:rFonts w:asciiTheme="majorBidi" w:hAnsiTheme="majorBidi" w:cstheme="majorBidi"/>
          <w:sz w:val="24"/>
          <w:szCs w:val="24"/>
          <w:lang w:val="id-ID"/>
        </w:rPr>
        <w:t xml:space="preserve">(2001), menyatakan bahwa untuk menghasilkan </w:t>
      </w:r>
      <w:r w:rsidRPr="00517536">
        <w:rPr>
          <w:rFonts w:asciiTheme="majorBidi" w:hAnsiTheme="majorBidi" w:cstheme="majorBidi"/>
          <w:i/>
          <w:iCs/>
          <w:sz w:val="24"/>
          <w:szCs w:val="24"/>
          <w:lang w:val="id-ID"/>
        </w:rPr>
        <w:t xml:space="preserve">outcome </w:t>
      </w:r>
      <w:r w:rsidRPr="00517536">
        <w:rPr>
          <w:rFonts w:asciiTheme="majorBidi" w:hAnsiTheme="majorBidi" w:cstheme="majorBidi"/>
          <w:sz w:val="24"/>
          <w:szCs w:val="24"/>
          <w:lang w:val="id-ID"/>
        </w:rPr>
        <w:t>seorang tenaga penjualan harus menerapkan beberapa perilaku yang mungkin tidak serta merta membuahkan hasil, misalnya membangun hubungan yang efektif dengan konsumen dan membuat presentasi penjualan yang efektif yang pada akhirnya tentu akan mendatangkan banyak pembelian.</w:t>
      </w:r>
    </w:p>
    <w:p w:rsidR="00517536" w:rsidRPr="00517536" w:rsidRDefault="00517536" w:rsidP="00517536">
      <w:pPr>
        <w:autoSpaceDE w:val="0"/>
        <w:autoSpaceDN w:val="0"/>
        <w:adjustRightInd w:val="0"/>
        <w:spacing w:after="120"/>
        <w:ind w:left="0" w:firstLine="720"/>
        <w:rPr>
          <w:rFonts w:asciiTheme="majorBidi" w:hAnsiTheme="majorBidi" w:cstheme="majorBidi"/>
          <w:sz w:val="24"/>
          <w:szCs w:val="24"/>
          <w:lang w:val="id-ID"/>
        </w:rPr>
      </w:pPr>
      <w:r w:rsidRPr="00517536">
        <w:rPr>
          <w:rFonts w:asciiTheme="majorBidi" w:hAnsiTheme="majorBidi" w:cstheme="majorBidi"/>
          <w:sz w:val="24"/>
          <w:szCs w:val="24"/>
          <w:lang w:val="id-ID"/>
        </w:rPr>
        <w:t xml:space="preserve">Dalam penelitian Barker (1999), menyatakan bahwa kinerja tenaga penjual dapat dievaluasi dengan menggunakan faktor-faktor yang dikendalikan oleh tenaga penjual itu sendiri berdasarkan dengan perilaku tenaga penjual dan hasil akhir yang diperoleh tenaga penjual. Perusahaan sangat membutuhkan tenaga penjual yang memiliki tingkat kompetensi yang tinggi, khususnya dalam aktifitas penjualan. Tenaga penjual yang memiliki tingkat kompetensi yang tinggi akan dapat menginterpretasikan atau dapat menyesuaikan diri dengan kondisi dan situasi penjualan yang tepat untuk memenuhi kebutuhan pelanggan. Disamping itu tenaga penjual yang memiliki kompetensi tinggi akan lebih memberikan waktu dan lebih memiliki kemampuan </w:t>
      </w:r>
      <w:r w:rsidRPr="00517536">
        <w:rPr>
          <w:rFonts w:asciiTheme="majorBidi" w:hAnsiTheme="majorBidi" w:cstheme="majorBidi"/>
          <w:sz w:val="24"/>
          <w:szCs w:val="24"/>
          <w:lang w:val="id-ID"/>
        </w:rPr>
        <w:lastRenderedPageBreak/>
        <w:t>bekerja keras dalam melayani pelanggan.</w:t>
      </w:r>
    </w:p>
    <w:p w:rsidR="00517536" w:rsidRPr="00517536" w:rsidRDefault="00517536" w:rsidP="00517536">
      <w:pPr>
        <w:autoSpaceDE w:val="0"/>
        <w:autoSpaceDN w:val="0"/>
        <w:adjustRightInd w:val="0"/>
        <w:spacing w:after="120"/>
        <w:ind w:left="0" w:firstLine="720"/>
        <w:rPr>
          <w:rFonts w:asciiTheme="majorBidi" w:hAnsiTheme="majorBidi" w:cstheme="majorBidi"/>
          <w:sz w:val="24"/>
          <w:szCs w:val="24"/>
          <w:lang w:val="id-ID"/>
        </w:rPr>
      </w:pPr>
      <w:r w:rsidRPr="00517536">
        <w:rPr>
          <w:rFonts w:asciiTheme="majorBidi" w:hAnsiTheme="majorBidi" w:cstheme="majorBidi"/>
          <w:sz w:val="24"/>
          <w:szCs w:val="24"/>
          <w:lang w:val="id-ID"/>
        </w:rPr>
        <w:t xml:space="preserve">Menurut Baldauf </w:t>
      </w:r>
      <w:r w:rsidRPr="00517536">
        <w:rPr>
          <w:rFonts w:asciiTheme="majorBidi" w:hAnsiTheme="majorBidi" w:cstheme="majorBidi"/>
          <w:i/>
          <w:iCs/>
          <w:sz w:val="24"/>
          <w:szCs w:val="24"/>
          <w:lang w:val="id-ID"/>
        </w:rPr>
        <w:t>et al</w:t>
      </w:r>
      <w:r w:rsidRPr="00517536">
        <w:rPr>
          <w:rFonts w:asciiTheme="majorBidi" w:hAnsiTheme="majorBidi" w:cstheme="majorBidi"/>
          <w:sz w:val="24"/>
          <w:szCs w:val="24"/>
          <w:lang w:val="id-ID"/>
        </w:rPr>
        <w:t>., (2002) kinerja tenaga penjual yang tinggi dipengaruhi oleh sikap dan karakteristik-karakteristik lainnya yang dimiliki tenaga penjual. Kompetensi tenaga penjualan sangat diperlukan dalam menjalankan tugasnya agar lebih efektif. Selain itu pengetahuan tenaga penjual mengenai produk dengan berbagai kualitas dan fasilitas yang dimiliki sebuah produk juga menjadi salah satu faktor yang diperlukan.</w:t>
      </w:r>
    </w:p>
    <w:p w:rsidR="00517536" w:rsidRPr="00517536" w:rsidRDefault="00517536" w:rsidP="00517536">
      <w:pPr>
        <w:autoSpaceDE w:val="0"/>
        <w:autoSpaceDN w:val="0"/>
        <w:adjustRightInd w:val="0"/>
        <w:spacing w:after="120"/>
        <w:ind w:left="0" w:firstLine="720"/>
        <w:rPr>
          <w:rFonts w:asciiTheme="majorBidi" w:hAnsiTheme="majorBidi" w:cstheme="majorBidi"/>
          <w:sz w:val="24"/>
          <w:szCs w:val="24"/>
          <w:lang w:val="id-ID"/>
        </w:rPr>
      </w:pPr>
      <w:r w:rsidRPr="00517536">
        <w:rPr>
          <w:rFonts w:asciiTheme="majorBidi" w:hAnsiTheme="majorBidi" w:cstheme="majorBidi"/>
          <w:sz w:val="24"/>
          <w:szCs w:val="24"/>
          <w:lang w:val="id-ID"/>
        </w:rPr>
        <w:t xml:space="preserve">Penelitian Kohli </w:t>
      </w:r>
      <w:r w:rsidRPr="00517536">
        <w:rPr>
          <w:rFonts w:asciiTheme="majorBidi" w:hAnsiTheme="majorBidi" w:cstheme="majorBidi"/>
          <w:i/>
          <w:iCs/>
          <w:sz w:val="24"/>
          <w:szCs w:val="24"/>
          <w:lang w:val="id-ID"/>
        </w:rPr>
        <w:t>et al.</w:t>
      </w:r>
      <w:r w:rsidRPr="00517536">
        <w:rPr>
          <w:rFonts w:asciiTheme="majorBidi" w:hAnsiTheme="majorBidi" w:cstheme="majorBidi"/>
          <w:sz w:val="24"/>
          <w:szCs w:val="24"/>
          <w:lang w:val="id-ID"/>
        </w:rPr>
        <w:t xml:space="preserve">, (1998) menyatakan bahwa aktifitas penjualan akan lebih efektif apabila tenaga penjualan memiliki kompetensi dan pengalaman di bidangnya, maka pencapaian tujuan perusahaan akan lebih mudah dicapai. Kinerja tenaga penjual adalah bagian tujuan dari implementasi berbagai strategi penjualanyang dilakukan secara berkesinambungan untuk mencapai tujuan perusahaan yang perusahaan yang diharapkan. Kinerja tenaga penjual diposisikan sebagai tolok ukur dari peningkatan kinerja perusahaan yang signifikan dan ditunjukkan dengan efektifitas aktifitas penjualan oleh tenaga penjual yang memiliki kompetensi dalam aktifitas penjualan yang tinggi, dan hal ini merupakan kunci sukses jangka panjang pada kinerja tenaga penjual (Marshall </w:t>
      </w:r>
      <w:r w:rsidRPr="00517536">
        <w:rPr>
          <w:rFonts w:asciiTheme="majorBidi" w:hAnsiTheme="majorBidi" w:cstheme="majorBidi"/>
          <w:i/>
          <w:iCs/>
          <w:sz w:val="24"/>
          <w:szCs w:val="24"/>
          <w:lang w:val="id-ID"/>
        </w:rPr>
        <w:t xml:space="preserve">et al, </w:t>
      </w:r>
      <w:r w:rsidRPr="00517536">
        <w:rPr>
          <w:rFonts w:asciiTheme="majorBidi" w:hAnsiTheme="majorBidi" w:cstheme="majorBidi"/>
          <w:sz w:val="24"/>
          <w:szCs w:val="24"/>
          <w:lang w:val="id-ID"/>
        </w:rPr>
        <w:t xml:space="preserve">2001; Keillor </w:t>
      </w:r>
      <w:r w:rsidRPr="00517536">
        <w:rPr>
          <w:rFonts w:asciiTheme="majorBidi" w:hAnsiTheme="majorBidi" w:cstheme="majorBidi"/>
          <w:i/>
          <w:iCs/>
          <w:sz w:val="24"/>
          <w:szCs w:val="24"/>
          <w:lang w:val="id-ID"/>
        </w:rPr>
        <w:t xml:space="preserve">et al., </w:t>
      </w:r>
      <w:r w:rsidRPr="00517536">
        <w:rPr>
          <w:rFonts w:asciiTheme="majorBidi" w:hAnsiTheme="majorBidi" w:cstheme="majorBidi"/>
          <w:sz w:val="24"/>
          <w:szCs w:val="24"/>
          <w:lang w:val="id-ID"/>
        </w:rPr>
        <w:t>1999).</w:t>
      </w:r>
    </w:p>
    <w:p w:rsidR="00517536" w:rsidRPr="00517536" w:rsidRDefault="00517536" w:rsidP="00517536">
      <w:pPr>
        <w:autoSpaceDE w:val="0"/>
        <w:autoSpaceDN w:val="0"/>
        <w:adjustRightInd w:val="0"/>
        <w:spacing w:after="120"/>
        <w:ind w:left="0" w:firstLine="720"/>
        <w:rPr>
          <w:rFonts w:asciiTheme="majorBidi" w:hAnsiTheme="majorBidi" w:cstheme="majorBidi"/>
          <w:sz w:val="24"/>
          <w:szCs w:val="24"/>
        </w:rPr>
      </w:pPr>
      <w:r w:rsidRPr="00517536">
        <w:rPr>
          <w:rFonts w:asciiTheme="majorBidi" w:hAnsiTheme="majorBidi" w:cstheme="majorBidi"/>
          <w:sz w:val="24"/>
          <w:szCs w:val="24"/>
          <w:lang w:val="id-ID"/>
        </w:rPr>
        <w:t xml:space="preserve">Kompetensi yang dimiliki tenaga penjual bertujuan untuk memperkuatstrategi aktifitas penjualan </w:t>
      </w:r>
      <w:r w:rsidRPr="00517536">
        <w:rPr>
          <w:rFonts w:asciiTheme="majorBidi" w:hAnsiTheme="majorBidi" w:cstheme="majorBidi"/>
          <w:sz w:val="24"/>
          <w:szCs w:val="24"/>
          <w:lang w:val="id-ID"/>
        </w:rPr>
        <w:lastRenderedPageBreak/>
        <w:t xml:space="preserve">pada target marketnya, sehingga pada akhirnyamenciptakan keunggulan kompetitif bagi perusahaan. Hasil penelitian Baldauf </w:t>
      </w:r>
      <w:r w:rsidRPr="00517536">
        <w:rPr>
          <w:rFonts w:asciiTheme="majorBidi" w:hAnsiTheme="majorBidi" w:cstheme="majorBidi"/>
          <w:i/>
          <w:iCs/>
          <w:sz w:val="24"/>
          <w:szCs w:val="24"/>
          <w:lang w:val="id-ID"/>
        </w:rPr>
        <w:t>et</w:t>
      </w:r>
      <w:r w:rsidRPr="00517536">
        <w:rPr>
          <w:rFonts w:asciiTheme="majorBidi" w:hAnsiTheme="majorBidi" w:cstheme="majorBidi"/>
          <w:i/>
          <w:iCs/>
          <w:sz w:val="24"/>
          <w:szCs w:val="24"/>
        </w:rPr>
        <w:t xml:space="preserve"> </w:t>
      </w:r>
      <w:r w:rsidRPr="00517536">
        <w:rPr>
          <w:rFonts w:asciiTheme="majorBidi" w:hAnsiTheme="majorBidi" w:cstheme="majorBidi"/>
          <w:i/>
          <w:iCs/>
          <w:sz w:val="24"/>
          <w:szCs w:val="24"/>
          <w:lang w:val="id-ID"/>
        </w:rPr>
        <w:t>al.,</w:t>
      </w:r>
      <w:r w:rsidRPr="00517536">
        <w:rPr>
          <w:rFonts w:asciiTheme="majorBidi" w:hAnsiTheme="majorBidi" w:cstheme="majorBidi"/>
          <w:sz w:val="24"/>
          <w:szCs w:val="24"/>
        </w:rPr>
        <w:t>(</w:t>
      </w:r>
      <w:r w:rsidRPr="00517536">
        <w:rPr>
          <w:rFonts w:asciiTheme="majorBidi" w:hAnsiTheme="majorBidi" w:cstheme="majorBidi"/>
          <w:sz w:val="24"/>
          <w:szCs w:val="24"/>
          <w:lang w:val="id-ID"/>
        </w:rPr>
        <w:t>2001</w:t>
      </w:r>
      <w:r w:rsidRPr="00517536">
        <w:rPr>
          <w:rFonts w:asciiTheme="majorBidi" w:hAnsiTheme="majorBidi" w:cstheme="majorBidi"/>
          <w:sz w:val="24"/>
          <w:szCs w:val="24"/>
        </w:rPr>
        <w:t>)</w:t>
      </w:r>
      <w:r w:rsidRPr="00517536">
        <w:rPr>
          <w:rFonts w:asciiTheme="majorBidi" w:hAnsiTheme="majorBidi" w:cstheme="majorBidi"/>
          <w:sz w:val="24"/>
          <w:szCs w:val="24"/>
          <w:lang w:val="id-ID"/>
        </w:rPr>
        <w:t xml:space="preserve"> dan Weilbaker</w:t>
      </w:r>
      <w:r w:rsidRPr="00517536">
        <w:rPr>
          <w:rFonts w:asciiTheme="majorBidi" w:hAnsiTheme="majorBidi" w:cstheme="majorBidi"/>
          <w:sz w:val="24"/>
          <w:szCs w:val="24"/>
        </w:rPr>
        <w:t xml:space="preserve"> (</w:t>
      </w:r>
      <w:r w:rsidRPr="00517536">
        <w:rPr>
          <w:rFonts w:asciiTheme="majorBidi" w:hAnsiTheme="majorBidi" w:cstheme="majorBidi"/>
          <w:sz w:val="24"/>
          <w:szCs w:val="24"/>
          <w:lang w:val="id-ID"/>
        </w:rPr>
        <w:t>1990</w:t>
      </w:r>
      <w:r w:rsidRPr="00517536">
        <w:rPr>
          <w:rFonts w:asciiTheme="majorBidi" w:hAnsiTheme="majorBidi" w:cstheme="majorBidi"/>
          <w:sz w:val="24"/>
          <w:szCs w:val="24"/>
        </w:rPr>
        <w:t>),</w:t>
      </w:r>
      <w:r w:rsidRPr="00517536">
        <w:rPr>
          <w:rFonts w:asciiTheme="majorBidi" w:hAnsiTheme="majorBidi" w:cstheme="majorBidi"/>
          <w:sz w:val="24"/>
          <w:szCs w:val="24"/>
          <w:lang w:val="id-ID"/>
        </w:rPr>
        <w:t xml:space="preserve"> menyatakan bahwa kompetensi tenaga penjualan</w:t>
      </w:r>
      <w:r w:rsidRPr="00517536">
        <w:rPr>
          <w:rFonts w:asciiTheme="majorBidi" w:hAnsiTheme="majorBidi" w:cstheme="majorBidi"/>
          <w:sz w:val="24"/>
          <w:szCs w:val="24"/>
        </w:rPr>
        <w:t xml:space="preserve"> </w:t>
      </w:r>
      <w:r w:rsidRPr="00517536">
        <w:rPr>
          <w:rFonts w:asciiTheme="majorBidi" w:hAnsiTheme="majorBidi" w:cstheme="majorBidi"/>
          <w:sz w:val="24"/>
          <w:szCs w:val="24"/>
          <w:lang w:val="id-ID"/>
        </w:rPr>
        <w:t>dalam melakukan aktifitas penjualan memiliki pengaruh yang besar terhadap</w:t>
      </w:r>
      <w:r w:rsidRPr="00517536">
        <w:rPr>
          <w:rFonts w:asciiTheme="majorBidi" w:hAnsiTheme="majorBidi" w:cstheme="majorBidi"/>
          <w:sz w:val="24"/>
          <w:szCs w:val="24"/>
        </w:rPr>
        <w:t xml:space="preserve"> </w:t>
      </w:r>
      <w:r w:rsidRPr="00517536">
        <w:rPr>
          <w:rFonts w:asciiTheme="majorBidi" w:hAnsiTheme="majorBidi" w:cstheme="majorBidi"/>
          <w:sz w:val="24"/>
          <w:szCs w:val="24"/>
          <w:lang w:val="id-ID"/>
        </w:rPr>
        <w:t>kinerja tenaga penjual</w:t>
      </w:r>
      <w:r w:rsidRPr="00517536">
        <w:rPr>
          <w:rFonts w:asciiTheme="majorBidi" w:hAnsiTheme="majorBidi" w:cstheme="majorBidi"/>
          <w:sz w:val="24"/>
          <w:szCs w:val="24"/>
        </w:rPr>
        <w:t>an.</w:t>
      </w:r>
    </w:p>
    <w:p w:rsidR="00517536" w:rsidRPr="00517536" w:rsidRDefault="00517536" w:rsidP="00517536">
      <w:pPr>
        <w:pStyle w:val="NoSpacing"/>
        <w:spacing w:after="120"/>
        <w:ind w:firstLine="709"/>
        <w:jc w:val="both"/>
        <w:rPr>
          <w:rFonts w:asciiTheme="majorBidi" w:hAnsiTheme="majorBidi" w:cstheme="majorBidi"/>
          <w:sz w:val="24"/>
          <w:szCs w:val="24"/>
        </w:rPr>
      </w:pPr>
      <w:r w:rsidRPr="00517536">
        <w:rPr>
          <w:rFonts w:asciiTheme="majorBidi" w:hAnsiTheme="majorBidi" w:cstheme="majorBidi"/>
          <w:sz w:val="24"/>
          <w:szCs w:val="24"/>
        </w:rPr>
        <w:t xml:space="preserve">Dari teori yang telah dijelaskan di atas, maka dalam penelitian ini diusulkan hipotesis sebagai berikut: </w:t>
      </w:r>
    </w:p>
    <w:p w:rsidR="00517536" w:rsidRPr="00517536" w:rsidRDefault="00517536" w:rsidP="00517536">
      <w:pPr>
        <w:autoSpaceDE w:val="0"/>
        <w:autoSpaceDN w:val="0"/>
        <w:adjustRightInd w:val="0"/>
        <w:spacing w:after="120"/>
        <w:ind w:left="0"/>
        <w:rPr>
          <w:rFonts w:asciiTheme="majorBidi" w:hAnsiTheme="majorBidi" w:cstheme="majorBidi"/>
          <w:sz w:val="24"/>
          <w:szCs w:val="24"/>
        </w:rPr>
      </w:pPr>
      <w:r w:rsidRPr="00517536">
        <w:rPr>
          <w:rFonts w:asciiTheme="majorBidi" w:hAnsiTheme="majorBidi" w:cstheme="majorBidi"/>
          <w:i/>
          <w:iCs/>
          <w:sz w:val="24"/>
          <w:szCs w:val="24"/>
        </w:rPr>
        <w:t>H</w:t>
      </w:r>
      <w:r w:rsidRPr="00517536">
        <w:rPr>
          <w:rFonts w:asciiTheme="majorBidi" w:hAnsiTheme="majorBidi" w:cstheme="majorBidi"/>
          <w:i/>
          <w:iCs/>
          <w:sz w:val="24"/>
          <w:szCs w:val="24"/>
          <w:vertAlign w:val="subscript"/>
        </w:rPr>
        <w:t>4</w:t>
      </w:r>
      <w:r w:rsidRPr="00517536">
        <w:rPr>
          <w:rFonts w:asciiTheme="majorBidi" w:hAnsiTheme="majorBidi" w:cstheme="majorBidi"/>
          <w:i/>
          <w:iCs/>
          <w:sz w:val="24"/>
          <w:szCs w:val="24"/>
        </w:rPr>
        <w:t>:</w:t>
      </w:r>
      <w:r w:rsidRPr="00517536">
        <w:rPr>
          <w:rFonts w:asciiTheme="majorBidi" w:hAnsiTheme="majorBidi" w:cstheme="majorBidi"/>
          <w:i/>
          <w:iCs/>
          <w:sz w:val="24"/>
          <w:szCs w:val="24"/>
        </w:rPr>
        <w:tab/>
        <w:t>Kompetensi tenaga penjualan berpengaruh positif terhadap kinerja tenaga penjualan.</w:t>
      </w:r>
    </w:p>
    <w:p w:rsidR="00517536" w:rsidRPr="00517536" w:rsidRDefault="00517536" w:rsidP="00517536">
      <w:pPr>
        <w:autoSpaceDE w:val="0"/>
        <w:autoSpaceDN w:val="0"/>
        <w:adjustRightInd w:val="0"/>
        <w:spacing w:after="120"/>
        <w:ind w:left="0" w:firstLine="720"/>
        <w:rPr>
          <w:rFonts w:asciiTheme="majorBidi" w:hAnsiTheme="majorBidi" w:cstheme="majorBidi"/>
          <w:sz w:val="24"/>
          <w:szCs w:val="24"/>
        </w:rPr>
      </w:pPr>
      <w:r w:rsidRPr="00517536">
        <w:rPr>
          <w:rFonts w:asciiTheme="majorBidi" w:hAnsiTheme="majorBidi" w:cstheme="majorBidi"/>
          <w:sz w:val="24"/>
          <w:szCs w:val="24"/>
        </w:rPr>
        <w:t xml:space="preserve">Demikian pula dengan adanya orientasi pola bekerja </w:t>
      </w:r>
      <w:proofErr w:type="gramStart"/>
      <w:r w:rsidRPr="00517536">
        <w:rPr>
          <w:rFonts w:asciiTheme="majorBidi" w:hAnsiTheme="majorBidi" w:cstheme="majorBidi"/>
          <w:sz w:val="24"/>
          <w:szCs w:val="24"/>
        </w:rPr>
        <w:t>cerdas</w:t>
      </w:r>
      <w:r w:rsidRPr="00517536">
        <w:rPr>
          <w:rFonts w:asciiTheme="majorBidi" w:hAnsiTheme="majorBidi" w:cstheme="majorBidi"/>
          <w:i/>
          <w:iCs/>
          <w:sz w:val="24"/>
          <w:szCs w:val="24"/>
        </w:rPr>
        <w:t>(</w:t>
      </w:r>
      <w:proofErr w:type="gramEnd"/>
      <w:r w:rsidRPr="00517536">
        <w:rPr>
          <w:rFonts w:asciiTheme="majorBidi" w:hAnsiTheme="majorBidi" w:cstheme="majorBidi"/>
          <w:i/>
          <w:iCs/>
          <w:sz w:val="24"/>
          <w:szCs w:val="24"/>
        </w:rPr>
        <w:t xml:space="preserve">working smart), </w:t>
      </w:r>
      <w:r w:rsidRPr="00517536">
        <w:rPr>
          <w:rFonts w:asciiTheme="majorBidi" w:hAnsiTheme="majorBidi" w:cstheme="majorBidi"/>
          <w:sz w:val="24"/>
          <w:szCs w:val="24"/>
        </w:rPr>
        <w:t xml:space="preserve">dimana pada akhirnya mampu mengarah mereka (tenaga penjualan) untuk berpikir kreatif dan mendapatkan keuntungan atas pekerjaanmereka (Sujan,1999). Pada sisi lain dapat membuktikan orientasi pola bekerjacerdas </w:t>
      </w:r>
      <w:r w:rsidRPr="00517536">
        <w:rPr>
          <w:rFonts w:asciiTheme="majorBidi" w:hAnsiTheme="majorBidi" w:cstheme="majorBidi"/>
          <w:i/>
          <w:iCs/>
          <w:sz w:val="24"/>
          <w:szCs w:val="24"/>
        </w:rPr>
        <w:t xml:space="preserve">(working smart), </w:t>
      </w:r>
      <w:proofErr w:type="gramStart"/>
      <w:r w:rsidRPr="00517536">
        <w:rPr>
          <w:rFonts w:asciiTheme="majorBidi" w:hAnsiTheme="majorBidi" w:cstheme="majorBidi"/>
          <w:sz w:val="24"/>
          <w:szCs w:val="24"/>
        </w:rPr>
        <w:t>akan</w:t>
      </w:r>
      <w:proofErr w:type="gramEnd"/>
      <w:r w:rsidRPr="00517536">
        <w:rPr>
          <w:rFonts w:asciiTheme="majorBidi" w:hAnsiTheme="majorBidi" w:cstheme="majorBidi"/>
          <w:sz w:val="24"/>
          <w:szCs w:val="24"/>
        </w:rPr>
        <w:t xml:space="preserve"> menciptakan efektivitas yang diharapkan, dimana hal tersebut ditandai dengan meningkat kinerja tenaga penjualan seiring meningkatnya penerimaan penjualan.</w:t>
      </w:r>
    </w:p>
    <w:p w:rsidR="00517536" w:rsidRPr="00517536" w:rsidRDefault="00517536" w:rsidP="00517536">
      <w:pPr>
        <w:autoSpaceDE w:val="0"/>
        <w:autoSpaceDN w:val="0"/>
        <w:adjustRightInd w:val="0"/>
        <w:spacing w:after="120"/>
        <w:ind w:left="0" w:firstLine="720"/>
        <w:rPr>
          <w:rFonts w:asciiTheme="majorBidi" w:hAnsiTheme="majorBidi" w:cstheme="majorBidi"/>
          <w:sz w:val="24"/>
          <w:szCs w:val="24"/>
        </w:rPr>
      </w:pPr>
      <w:r w:rsidRPr="00517536">
        <w:rPr>
          <w:rFonts w:asciiTheme="majorBidi" w:hAnsiTheme="majorBidi" w:cstheme="majorBidi"/>
          <w:sz w:val="24"/>
          <w:szCs w:val="24"/>
        </w:rPr>
        <w:t xml:space="preserve">Studi Weitz dan Bradford (1999) bahwa seorang tenaga penjualan yang memiliki orientasi pola bekerja cerdas yang baik </w:t>
      </w:r>
      <w:proofErr w:type="gramStart"/>
      <w:r w:rsidRPr="00517536">
        <w:rPr>
          <w:rFonts w:asciiTheme="majorBidi" w:hAnsiTheme="majorBidi" w:cstheme="majorBidi"/>
          <w:sz w:val="24"/>
          <w:szCs w:val="24"/>
        </w:rPr>
        <w:t>akan</w:t>
      </w:r>
      <w:proofErr w:type="gramEnd"/>
      <w:r w:rsidRPr="00517536">
        <w:rPr>
          <w:rFonts w:asciiTheme="majorBidi" w:hAnsiTheme="majorBidi" w:cstheme="majorBidi"/>
          <w:sz w:val="24"/>
          <w:szCs w:val="24"/>
        </w:rPr>
        <w:t xml:space="preserve"> menunjukan kinerja tenaga penjualan yang tinggi, demikian pula perusahaan diharapkan melalui orientasi pola bekerja cerdas akan menghasilkan kinerja yang lebih baik.</w:t>
      </w:r>
    </w:p>
    <w:p w:rsidR="00517536" w:rsidRPr="00517536" w:rsidRDefault="00517536" w:rsidP="00517536">
      <w:pPr>
        <w:pStyle w:val="NoSpacing"/>
        <w:spacing w:after="120"/>
        <w:ind w:firstLine="709"/>
        <w:jc w:val="both"/>
        <w:rPr>
          <w:rFonts w:asciiTheme="majorBidi" w:hAnsiTheme="majorBidi" w:cstheme="majorBidi"/>
          <w:sz w:val="24"/>
          <w:szCs w:val="24"/>
        </w:rPr>
      </w:pPr>
      <w:r w:rsidRPr="00517536">
        <w:rPr>
          <w:rFonts w:asciiTheme="majorBidi" w:hAnsiTheme="majorBidi" w:cstheme="majorBidi"/>
          <w:sz w:val="24"/>
          <w:szCs w:val="24"/>
        </w:rPr>
        <w:lastRenderedPageBreak/>
        <w:t xml:space="preserve">Dari teori yang telah dijelaskan di atas, maka dalam penelitian ini diusulkan hipotesis sebagai berikut: </w:t>
      </w:r>
    </w:p>
    <w:p w:rsidR="00517536" w:rsidRPr="00517536" w:rsidRDefault="00517536" w:rsidP="00517536">
      <w:pPr>
        <w:autoSpaceDE w:val="0"/>
        <w:autoSpaceDN w:val="0"/>
        <w:adjustRightInd w:val="0"/>
        <w:spacing w:after="120"/>
        <w:ind w:left="0"/>
        <w:rPr>
          <w:rFonts w:asciiTheme="majorBidi" w:hAnsiTheme="majorBidi" w:cstheme="majorBidi"/>
          <w:sz w:val="24"/>
          <w:szCs w:val="24"/>
        </w:rPr>
      </w:pPr>
      <w:r w:rsidRPr="00517536">
        <w:rPr>
          <w:rFonts w:asciiTheme="majorBidi" w:hAnsiTheme="majorBidi" w:cstheme="majorBidi"/>
          <w:i/>
          <w:iCs/>
          <w:sz w:val="24"/>
          <w:szCs w:val="24"/>
        </w:rPr>
        <w:t>H</w:t>
      </w:r>
      <w:r w:rsidRPr="00517536">
        <w:rPr>
          <w:rFonts w:asciiTheme="majorBidi" w:hAnsiTheme="majorBidi" w:cstheme="majorBidi"/>
          <w:i/>
          <w:iCs/>
          <w:sz w:val="24"/>
          <w:szCs w:val="24"/>
          <w:vertAlign w:val="subscript"/>
        </w:rPr>
        <w:t>5</w:t>
      </w:r>
      <w:r w:rsidRPr="00517536">
        <w:rPr>
          <w:rFonts w:asciiTheme="majorBidi" w:hAnsiTheme="majorBidi" w:cstheme="majorBidi"/>
          <w:i/>
          <w:iCs/>
          <w:sz w:val="24"/>
          <w:szCs w:val="24"/>
        </w:rPr>
        <w:t>:</w:t>
      </w:r>
      <w:r w:rsidRPr="00517536">
        <w:rPr>
          <w:rFonts w:asciiTheme="majorBidi" w:hAnsiTheme="majorBidi" w:cstheme="majorBidi"/>
          <w:i/>
          <w:iCs/>
          <w:sz w:val="24"/>
          <w:szCs w:val="24"/>
        </w:rPr>
        <w:tab/>
        <w:t>Orientasi pola bekerja cerdas berpengaruh positif terhadap kinerja tenaga penjualan.</w:t>
      </w:r>
    </w:p>
    <w:p w:rsidR="00517536" w:rsidRPr="00517536" w:rsidRDefault="00517536" w:rsidP="00517536">
      <w:pPr>
        <w:autoSpaceDE w:val="0"/>
        <w:autoSpaceDN w:val="0"/>
        <w:adjustRightInd w:val="0"/>
        <w:spacing w:after="120"/>
        <w:ind w:left="0"/>
        <w:rPr>
          <w:rFonts w:asciiTheme="majorBidi" w:hAnsiTheme="majorBidi" w:cstheme="majorBidi"/>
          <w:sz w:val="24"/>
          <w:szCs w:val="24"/>
        </w:rPr>
      </w:pPr>
    </w:p>
    <w:p w:rsidR="00517536" w:rsidRPr="00517536" w:rsidRDefault="00517536" w:rsidP="00517536">
      <w:pPr>
        <w:ind w:left="0"/>
        <w:rPr>
          <w:rFonts w:asciiTheme="majorBidi" w:hAnsiTheme="majorBidi" w:cstheme="majorBidi"/>
          <w:b/>
          <w:bCs/>
          <w:sz w:val="24"/>
          <w:szCs w:val="24"/>
        </w:rPr>
      </w:pPr>
      <w:r w:rsidRPr="00517536">
        <w:rPr>
          <w:rFonts w:asciiTheme="majorBidi" w:hAnsiTheme="majorBidi" w:cstheme="majorBidi"/>
          <w:b/>
          <w:bCs/>
          <w:sz w:val="24"/>
          <w:szCs w:val="24"/>
        </w:rPr>
        <w:t>2.2 MODEL PENELITIAN</w:t>
      </w:r>
    </w:p>
    <w:p w:rsidR="00517536" w:rsidRDefault="00517536" w:rsidP="00517536">
      <w:pPr>
        <w:ind w:left="0"/>
        <w:rPr>
          <w:rFonts w:asciiTheme="majorBidi" w:hAnsiTheme="majorBidi" w:cstheme="majorBidi"/>
          <w:sz w:val="24"/>
          <w:szCs w:val="24"/>
        </w:rPr>
      </w:pPr>
      <w:r w:rsidRPr="00517536">
        <w:rPr>
          <w:rFonts w:asciiTheme="majorBidi" w:hAnsiTheme="majorBidi" w:cstheme="majorBidi"/>
          <w:sz w:val="24"/>
          <w:szCs w:val="24"/>
        </w:rPr>
        <w:tab/>
      </w:r>
      <w:proofErr w:type="gramStart"/>
      <w:r w:rsidRPr="00517536">
        <w:rPr>
          <w:rFonts w:asciiTheme="majorBidi" w:hAnsiTheme="majorBidi" w:cstheme="majorBidi"/>
          <w:sz w:val="24"/>
          <w:szCs w:val="24"/>
        </w:rPr>
        <w:t xml:space="preserve">Berdasarkan landasan teori yang sudah diuraikan diatas mengenai faktor-faktor yang mempengaruhi kinerja tenaga penjualan, maka model penelitian sebagai kerangka pemikiran teoritis yang dikembangkan dalam penelitian </w:t>
      </w:r>
      <w:r>
        <w:rPr>
          <w:rFonts w:asciiTheme="majorBidi" w:hAnsiTheme="majorBidi" w:cstheme="majorBidi"/>
          <w:sz w:val="24"/>
          <w:szCs w:val="24"/>
        </w:rPr>
        <w:t>seperti gambar 2.1.</w:t>
      </w:r>
      <w:proofErr w:type="gramEnd"/>
    </w:p>
    <w:p w:rsidR="00517536" w:rsidRDefault="00517536" w:rsidP="00517536">
      <w:pPr>
        <w:spacing w:after="120"/>
        <w:ind w:left="0" w:firstLine="720"/>
        <w:rPr>
          <w:rFonts w:asciiTheme="majorBidi" w:hAnsiTheme="majorBidi" w:cstheme="majorBidi"/>
          <w:sz w:val="24"/>
          <w:szCs w:val="24"/>
        </w:rPr>
      </w:pPr>
      <w:proofErr w:type="gramStart"/>
      <w:r w:rsidRPr="00517536">
        <w:rPr>
          <w:rFonts w:asciiTheme="majorBidi" w:hAnsiTheme="majorBidi" w:cstheme="majorBidi"/>
          <w:sz w:val="24"/>
          <w:szCs w:val="24"/>
        </w:rPr>
        <w:t>Model penelitian tersebut untuk meningkatkan kinerja tenaga penjualan dapat dipengaruhi oleh beberapa faktor.</w:t>
      </w:r>
      <w:proofErr w:type="gramEnd"/>
      <w:r w:rsidRPr="00517536">
        <w:rPr>
          <w:rFonts w:asciiTheme="majorBidi" w:hAnsiTheme="majorBidi" w:cstheme="majorBidi"/>
          <w:sz w:val="24"/>
          <w:szCs w:val="24"/>
        </w:rPr>
        <w:t xml:space="preserve"> </w:t>
      </w:r>
      <w:proofErr w:type="gramStart"/>
      <w:r w:rsidRPr="00517536">
        <w:rPr>
          <w:rFonts w:asciiTheme="majorBidi" w:hAnsiTheme="majorBidi" w:cstheme="majorBidi"/>
          <w:sz w:val="24"/>
          <w:szCs w:val="24"/>
        </w:rPr>
        <w:t>Penelitian ini diduga orientasi pembelajaran berpengaruh terhadap kompetensi tenaga penjualan, kualitas pelatihan berpengaruh terhadap kompetensi tenaga penjualan, kompetensi tenaga penjualan berpengaruh terhadap orientasi pola bekerja cerdas, kompetensi tenaga penjualan dan orientasi pola bekerja cerdas berpengaruh terhadap kinerja tenaga penjualan.</w:t>
      </w:r>
      <w:proofErr w:type="gramEnd"/>
    </w:p>
    <w:p w:rsidR="00517536" w:rsidRDefault="00517536" w:rsidP="00517536">
      <w:pPr>
        <w:spacing w:after="120"/>
        <w:ind w:left="0" w:firstLine="720"/>
        <w:rPr>
          <w:rFonts w:asciiTheme="majorBidi" w:hAnsiTheme="majorBidi" w:cstheme="majorBidi"/>
          <w:sz w:val="24"/>
          <w:szCs w:val="24"/>
        </w:rPr>
      </w:pPr>
    </w:p>
    <w:p w:rsidR="00517536" w:rsidRDefault="00517536" w:rsidP="00517536">
      <w:pPr>
        <w:spacing w:after="120"/>
        <w:ind w:left="0" w:firstLine="720"/>
        <w:rPr>
          <w:rFonts w:asciiTheme="majorBidi" w:hAnsiTheme="majorBidi" w:cstheme="majorBidi"/>
          <w:sz w:val="24"/>
          <w:szCs w:val="24"/>
        </w:rPr>
      </w:pPr>
    </w:p>
    <w:p w:rsidR="00517536" w:rsidRDefault="00517536" w:rsidP="00517536">
      <w:pPr>
        <w:spacing w:after="120"/>
        <w:ind w:left="0" w:firstLine="720"/>
        <w:rPr>
          <w:rFonts w:asciiTheme="majorBidi" w:hAnsiTheme="majorBidi" w:cstheme="majorBidi"/>
          <w:sz w:val="24"/>
          <w:szCs w:val="24"/>
        </w:rPr>
      </w:pPr>
    </w:p>
    <w:p w:rsidR="00517536" w:rsidRDefault="00517536" w:rsidP="00517536">
      <w:pPr>
        <w:spacing w:after="120"/>
        <w:ind w:left="0" w:firstLine="720"/>
        <w:rPr>
          <w:rFonts w:asciiTheme="majorBidi" w:hAnsiTheme="majorBidi" w:cstheme="majorBidi"/>
          <w:sz w:val="24"/>
          <w:szCs w:val="24"/>
        </w:rPr>
      </w:pPr>
    </w:p>
    <w:p w:rsidR="00517536" w:rsidRDefault="00517536" w:rsidP="00517536">
      <w:pPr>
        <w:spacing w:after="120"/>
        <w:ind w:left="0" w:firstLine="720"/>
        <w:rPr>
          <w:rFonts w:asciiTheme="majorBidi" w:hAnsiTheme="majorBidi" w:cstheme="majorBidi"/>
          <w:sz w:val="24"/>
          <w:szCs w:val="24"/>
        </w:rPr>
      </w:pPr>
    </w:p>
    <w:p w:rsidR="00517536" w:rsidRPr="00517536" w:rsidRDefault="00517536" w:rsidP="00517536">
      <w:pPr>
        <w:spacing w:after="120"/>
        <w:ind w:left="0" w:firstLine="720"/>
        <w:rPr>
          <w:rFonts w:asciiTheme="majorBidi" w:hAnsiTheme="majorBidi" w:cstheme="majorBidi"/>
          <w:sz w:val="24"/>
          <w:szCs w:val="24"/>
        </w:rPr>
      </w:pPr>
    </w:p>
    <w:p w:rsidR="00517536" w:rsidRPr="00517536" w:rsidRDefault="00517536" w:rsidP="00517536">
      <w:pPr>
        <w:ind w:left="0"/>
        <w:rPr>
          <w:rFonts w:asciiTheme="majorBidi" w:hAnsiTheme="majorBidi" w:cstheme="majorBidi"/>
          <w:sz w:val="24"/>
          <w:szCs w:val="24"/>
        </w:rPr>
      </w:pPr>
    </w:p>
    <w:p w:rsidR="00517536" w:rsidRDefault="00517536" w:rsidP="00517536">
      <w:pPr>
        <w:ind w:left="0"/>
        <w:jc w:val="center"/>
        <w:rPr>
          <w:rFonts w:asciiTheme="majorBidi" w:hAnsiTheme="majorBidi" w:cstheme="majorBidi"/>
          <w:b/>
          <w:bCs/>
          <w:sz w:val="24"/>
          <w:szCs w:val="24"/>
        </w:rPr>
        <w:sectPr w:rsidR="00517536" w:rsidSect="005F334A">
          <w:type w:val="continuous"/>
          <w:pgSz w:w="12240" w:h="15840"/>
          <w:pgMar w:top="2268" w:right="1701" w:bottom="1701" w:left="2268" w:header="720" w:footer="720" w:gutter="0"/>
          <w:cols w:num="2" w:space="720"/>
          <w:docGrid w:linePitch="360"/>
        </w:sectPr>
      </w:pPr>
    </w:p>
    <w:p w:rsidR="00517536" w:rsidRPr="00517536" w:rsidRDefault="00517536" w:rsidP="00517536">
      <w:pPr>
        <w:ind w:left="0"/>
        <w:jc w:val="center"/>
        <w:rPr>
          <w:rFonts w:asciiTheme="majorBidi" w:hAnsiTheme="majorBidi" w:cstheme="majorBidi"/>
          <w:b/>
          <w:bCs/>
          <w:sz w:val="24"/>
          <w:szCs w:val="24"/>
        </w:rPr>
      </w:pPr>
      <w:r w:rsidRPr="00517536">
        <w:rPr>
          <w:rFonts w:asciiTheme="majorBidi" w:hAnsiTheme="majorBidi" w:cstheme="majorBidi"/>
          <w:b/>
          <w:bCs/>
          <w:sz w:val="24"/>
          <w:szCs w:val="24"/>
        </w:rPr>
        <w:lastRenderedPageBreak/>
        <w:t>Gambar 2.1</w:t>
      </w:r>
    </w:p>
    <w:p w:rsidR="00517536" w:rsidRPr="00517536" w:rsidRDefault="009516AF" w:rsidP="00517536">
      <w:pPr>
        <w:ind w:left="0"/>
        <w:jc w:val="center"/>
        <w:rPr>
          <w:rFonts w:asciiTheme="majorBidi" w:hAnsiTheme="majorBidi" w:cstheme="majorBidi"/>
          <w:b/>
          <w:bCs/>
          <w:sz w:val="24"/>
          <w:szCs w:val="24"/>
        </w:rPr>
      </w:pPr>
      <w:r w:rsidRPr="009516AF">
        <w:rPr>
          <w:rFonts w:asciiTheme="majorBidi" w:hAnsiTheme="majorBidi" w:cstheme="majorBidi"/>
          <w:b/>
          <w:bCs/>
          <w:noProof/>
          <w:sz w:val="24"/>
          <w:szCs w:val="24"/>
        </w:rPr>
        <w:pict>
          <v:group id="_x0000_s1026" style="position:absolute;left:0;text-align:left;margin-left:-27.85pt;margin-top:20.2pt;width:463.25pt;height:231.6pt;z-index:251660288" coordorigin="1698,6032" coordsize="9265,4632">
            <v:rect id="_x0000_s1027" style="position:absolute;left:1698;top:6032;width:9265;height:4632" strokecolor="black [3213]" strokeweight="2.25pt"/>
            <v:group id="_x0000_s1028" style="position:absolute;left:2143;top:6396;width:8423;height:3717" coordorigin="1514,9926" coordsize="9783,2950">
              <v:oval id="_x0000_s1029" style="position:absolute;left:5031;top:9926;width:2771;height:1071">
                <v:textbox style="mso-next-textbox:#_x0000_s1029">
                  <w:txbxContent>
                    <w:p w:rsidR="00517536" w:rsidRPr="008A6CEC" w:rsidRDefault="00517536" w:rsidP="00517536">
                      <w:pPr>
                        <w:ind w:left="0"/>
                        <w:jc w:val="center"/>
                        <w:rPr>
                          <w:rFonts w:asciiTheme="majorBidi" w:hAnsiTheme="majorBidi" w:cstheme="majorBidi"/>
                          <w:sz w:val="24"/>
                          <w:szCs w:val="24"/>
                        </w:rPr>
                      </w:pPr>
                      <w:r>
                        <w:rPr>
                          <w:rFonts w:asciiTheme="majorBidi" w:hAnsiTheme="majorBidi" w:cstheme="majorBidi"/>
                          <w:sz w:val="24"/>
                          <w:szCs w:val="24"/>
                        </w:rPr>
                        <w:t>Kompetensi Tenaga Penjualan</w:t>
                      </w:r>
                    </w:p>
                  </w:txbxContent>
                </v:textbox>
              </v:oval>
              <v:oval id="_x0000_s1030" style="position:absolute;left:8526;top:9926;width:2771;height:1071">
                <v:textbox style="mso-next-textbox:#_x0000_s1030">
                  <w:txbxContent>
                    <w:p w:rsidR="00517536" w:rsidRPr="008A6CEC" w:rsidRDefault="00517536" w:rsidP="00517536">
                      <w:pPr>
                        <w:ind w:left="0"/>
                        <w:jc w:val="center"/>
                        <w:rPr>
                          <w:rFonts w:asciiTheme="majorBidi" w:hAnsiTheme="majorBidi" w:cstheme="majorBidi"/>
                          <w:sz w:val="24"/>
                          <w:szCs w:val="24"/>
                        </w:rPr>
                      </w:pPr>
                      <w:r>
                        <w:rPr>
                          <w:rFonts w:asciiTheme="majorBidi" w:hAnsiTheme="majorBidi" w:cstheme="majorBidi"/>
                          <w:sz w:val="24"/>
                          <w:szCs w:val="24"/>
                        </w:rPr>
                        <w:t>Kinerja Tenaga Penjualan</w:t>
                      </w:r>
                    </w:p>
                  </w:txbxContent>
                </v:textbox>
              </v:oval>
              <v:oval id="_x0000_s1031" style="position:absolute;left:1514;top:9926;width:2771;height:1071">
                <v:textbox style="mso-next-textbox:#_x0000_s1031">
                  <w:txbxContent>
                    <w:p w:rsidR="00517536" w:rsidRPr="008A6CEC" w:rsidRDefault="00517536" w:rsidP="00517536">
                      <w:pPr>
                        <w:ind w:left="0"/>
                        <w:jc w:val="center"/>
                        <w:rPr>
                          <w:rFonts w:asciiTheme="majorBidi" w:hAnsiTheme="majorBidi" w:cstheme="majorBidi"/>
                          <w:sz w:val="24"/>
                          <w:szCs w:val="24"/>
                        </w:rPr>
                      </w:pPr>
                      <w:r>
                        <w:rPr>
                          <w:rFonts w:asciiTheme="majorBidi" w:hAnsiTheme="majorBidi" w:cstheme="majorBidi"/>
                          <w:sz w:val="24"/>
                          <w:szCs w:val="24"/>
                        </w:rPr>
                        <w:t>Orientasi Pembelajaran</w:t>
                      </w:r>
                    </w:p>
                  </w:txbxContent>
                </v:textbox>
              </v:oval>
              <v:oval id="_x0000_s1032" style="position:absolute;left:5031;top:11805;width:2771;height:1071">
                <v:textbox style="mso-next-textbox:#_x0000_s1032">
                  <w:txbxContent>
                    <w:p w:rsidR="00517536" w:rsidRPr="008A6CEC" w:rsidRDefault="00517536" w:rsidP="00517536">
                      <w:pPr>
                        <w:ind w:left="0"/>
                        <w:jc w:val="center"/>
                        <w:rPr>
                          <w:rFonts w:asciiTheme="majorBidi" w:hAnsiTheme="majorBidi" w:cstheme="majorBidi"/>
                          <w:sz w:val="24"/>
                          <w:szCs w:val="24"/>
                        </w:rPr>
                      </w:pPr>
                      <w:r>
                        <w:rPr>
                          <w:rFonts w:asciiTheme="majorBidi" w:hAnsiTheme="majorBidi" w:cstheme="majorBidi"/>
                          <w:sz w:val="24"/>
                          <w:szCs w:val="24"/>
                        </w:rPr>
                        <w:t>Orientasi Pola Bekerja Cerdas</w:t>
                      </w:r>
                    </w:p>
                  </w:txbxContent>
                </v:textbox>
              </v:oval>
              <v:oval id="_x0000_s1033" style="position:absolute;left:1514;top:11805;width:2771;height:1071">
                <v:textbox style="mso-next-textbox:#_x0000_s1033">
                  <w:txbxContent>
                    <w:p w:rsidR="00517536" w:rsidRPr="008A6CEC" w:rsidRDefault="00517536" w:rsidP="00517536">
                      <w:pPr>
                        <w:ind w:left="0"/>
                        <w:jc w:val="center"/>
                        <w:rPr>
                          <w:rFonts w:asciiTheme="majorBidi" w:hAnsiTheme="majorBidi" w:cstheme="majorBidi"/>
                          <w:sz w:val="24"/>
                          <w:szCs w:val="24"/>
                        </w:rPr>
                      </w:pPr>
                      <w:r>
                        <w:rPr>
                          <w:rFonts w:asciiTheme="majorBidi" w:hAnsiTheme="majorBidi" w:cstheme="majorBidi"/>
                          <w:sz w:val="24"/>
                          <w:szCs w:val="24"/>
                        </w:rPr>
                        <w:t>Kualitas Pelatihan</w:t>
                      </w:r>
                    </w:p>
                  </w:txbxContent>
                </v:textbox>
              </v:oval>
              <v:shapetype id="_x0000_t32" coordsize="21600,21600" o:spt="32" o:oned="t" path="m,l21600,21600e" filled="f">
                <v:path arrowok="t" fillok="f" o:connecttype="none"/>
                <o:lock v:ext="edit" shapetype="t"/>
              </v:shapetype>
              <v:shape id="_x0000_s1034" type="#_x0000_t32" style="position:absolute;left:4285;top:10467;width:746;height:0" o:connectortype="straight">
                <v:stroke endarrow="block"/>
              </v:shape>
              <v:shape id="_x0000_s1035" type="#_x0000_t32" style="position:absolute;left:7802;top:10467;width:746;height:0" o:connectortype="straight">
                <v:stroke endarrow="block"/>
              </v:shape>
              <v:shape id="_x0000_s1036" type="#_x0000_t32" style="position:absolute;left:6420;top:11012;width:1;height:856" o:connectortype="straight">
                <v:stroke endarrow="block"/>
              </v:shape>
              <v:shape id="_x0000_s1037" type="#_x0000_t32" style="position:absolute;left:4285;top:11012;width:2135;height:1356;flip:y" o:connectortype="straight">
                <v:stroke endarrow="block"/>
              </v:shape>
              <v:shape id="_x0000_s1038" type="#_x0000_t32" style="position:absolute;left:7802;top:11012;width:2135;height:1356;flip:y" o:connectortype="straight">
                <v:stroke endarrow="block"/>
              </v:shape>
              <v:shapetype id="_x0000_t202" coordsize="21600,21600" o:spt="202" path="m,l,21600r21600,l21600,xe">
                <v:stroke joinstyle="miter"/>
                <v:path gradientshapeok="t" o:connecttype="rect"/>
              </v:shapetype>
              <v:shape id="_x0000_s1039" type="#_x0000_t202" style="position:absolute;left:4327;top:9998;width:615;height:381" stroked="f">
                <v:textbox style="mso-next-textbox:#_x0000_s1039">
                  <w:txbxContent>
                    <w:p w:rsidR="00517536" w:rsidRPr="00073A66" w:rsidRDefault="00517536" w:rsidP="00517536">
                      <w:pPr>
                        <w:ind w:left="0"/>
                        <w:rPr>
                          <w:rFonts w:asciiTheme="majorBidi" w:hAnsiTheme="majorBidi" w:cstheme="majorBidi"/>
                          <w:sz w:val="18"/>
                          <w:szCs w:val="18"/>
                        </w:rPr>
                      </w:pPr>
                      <w:r w:rsidRPr="00073A66">
                        <w:rPr>
                          <w:rFonts w:asciiTheme="majorBidi" w:hAnsiTheme="majorBidi" w:cstheme="majorBidi"/>
                          <w:sz w:val="18"/>
                          <w:szCs w:val="18"/>
                        </w:rPr>
                        <w:t>H1</w:t>
                      </w:r>
                    </w:p>
                  </w:txbxContent>
                </v:textbox>
              </v:shape>
              <v:shape id="_x0000_s1040" type="#_x0000_t202" style="position:absolute;left:4327;top:11472;width:615;height:381" stroked="f">
                <v:textbox style="mso-next-textbox:#_x0000_s1040">
                  <w:txbxContent>
                    <w:p w:rsidR="00517536" w:rsidRPr="00BC5005" w:rsidRDefault="00517536" w:rsidP="00517536">
                      <w:pPr>
                        <w:ind w:left="0"/>
                        <w:rPr>
                          <w:rFonts w:asciiTheme="majorBidi" w:hAnsiTheme="majorBidi" w:cstheme="majorBidi"/>
                          <w:sz w:val="18"/>
                          <w:szCs w:val="18"/>
                        </w:rPr>
                      </w:pPr>
                      <w:r w:rsidRPr="00BC5005">
                        <w:rPr>
                          <w:rFonts w:asciiTheme="majorBidi" w:hAnsiTheme="majorBidi" w:cstheme="majorBidi"/>
                          <w:sz w:val="18"/>
                          <w:szCs w:val="18"/>
                        </w:rPr>
                        <w:t>H2</w:t>
                      </w:r>
                    </w:p>
                  </w:txbxContent>
                </v:textbox>
              </v:shape>
              <v:shape id="_x0000_s1041" type="#_x0000_t202" style="position:absolute;left:7830;top:9998;width:615;height:381" stroked="f">
                <v:textbox style="mso-next-textbox:#_x0000_s1041">
                  <w:txbxContent>
                    <w:p w:rsidR="00517536" w:rsidRPr="00BC5005" w:rsidRDefault="00517536" w:rsidP="00517536">
                      <w:pPr>
                        <w:ind w:left="0"/>
                        <w:rPr>
                          <w:rFonts w:asciiTheme="majorBidi" w:hAnsiTheme="majorBidi" w:cstheme="majorBidi"/>
                          <w:sz w:val="18"/>
                          <w:szCs w:val="18"/>
                        </w:rPr>
                      </w:pPr>
                      <w:r w:rsidRPr="00BC5005">
                        <w:rPr>
                          <w:rFonts w:asciiTheme="majorBidi" w:hAnsiTheme="majorBidi" w:cstheme="majorBidi"/>
                          <w:sz w:val="18"/>
                          <w:szCs w:val="18"/>
                        </w:rPr>
                        <w:t>H4</w:t>
                      </w:r>
                    </w:p>
                  </w:txbxContent>
                </v:textbox>
              </v:shape>
              <v:shape id="_x0000_s1042" type="#_x0000_t202" style="position:absolute;left:7830;top:11494;width:615;height:381" stroked="f">
                <v:textbox style="mso-next-textbox:#_x0000_s1042">
                  <w:txbxContent>
                    <w:p w:rsidR="00517536" w:rsidRPr="00BC5005" w:rsidRDefault="00517536" w:rsidP="00517536">
                      <w:pPr>
                        <w:ind w:left="0"/>
                        <w:rPr>
                          <w:rFonts w:asciiTheme="majorBidi" w:hAnsiTheme="majorBidi" w:cstheme="majorBidi"/>
                          <w:sz w:val="18"/>
                          <w:szCs w:val="18"/>
                        </w:rPr>
                      </w:pPr>
                      <w:r w:rsidRPr="00BC5005">
                        <w:rPr>
                          <w:rFonts w:asciiTheme="majorBidi" w:hAnsiTheme="majorBidi" w:cstheme="majorBidi"/>
                          <w:sz w:val="18"/>
                          <w:szCs w:val="18"/>
                        </w:rPr>
                        <w:t>H5</w:t>
                      </w:r>
                    </w:p>
                  </w:txbxContent>
                </v:textbox>
              </v:shape>
              <v:shape id="_x0000_s1043" type="#_x0000_t202" style="position:absolute;left:6466;top:11256;width:615;height:381" stroked="f">
                <v:textbox style="mso-next-textbox:#_x0000_s1043">
                  <w:txbxContent>
                    <w:p w:rsidR="00517536" w:rsidRPr="00BC5005" w:rsidRDefault="00517536" w:rsidP="00517536">
                      <w:pPr>
                        <w:ind w:left="0"/>
                        <w:rPr>
                          <w:rFonts w:asciiTheme="majorBidi" w:hAnsiTheme="majorBidi" w:cstheme="majorBidi"/>
                          <w:sz w:val="18"/>
                          <w:szCs w:val="18"/>
                        </w:rPr>
                      </w:pPr>
                      <w:r w:rsidRPr="00BC5005">
                        <w:rPr>
                          <w:rFonts w:asciiTheme="majorBidi" w:hAnsiTheme="majorBidi" w:cstheme="majorBidi"/>
                          <w:sz w:val="18"/>
                          <w:szCs w:val="18"/>
                        </w:rPr>
                        <w:t>H3</w:t>
                      </w:r>
                    </w:p>
                  </w:txbxContent>
                </v:textbox>
              </v:shape>
            </v:group>
          </v:group>
        </w:pict>
      </w:r>
      <w:r w:rsidR="00517536" w:rsidRPr="00517536">
        <w:rPr>
          <w:rFonts w:asciiTheme="majorBidi" w:hAnsiTheme="majorBidi" w:cstheme="majorBidi"/>
          <w:b/>
          <w:bCs/>
          <w:sz w:val="24"/>
          <w:szCs w:val="24"/>
        </w:rPr>
        <w:t>Model Penelitian</w:t>
      </w:r>
    </w:p>
    <w:p w:rsidR="00517536" w:rsidRPr="00517536" w:rsidRDefault="00517536" w:rsidP="00517536">
      <w:pPr>
        <w:ind w:left="0"/>
        <w:rPr>
          <w:rFonts w:asciiTheme="majorBidi" w:hAnsiTheme="majorBidi" w:cstheme="majorBidi"/>
          <w:sz w:val="24"/>
          <w:szCs w:val="24"/>
        </w:rPr>
      </w:pPr>
    </w:p>
    <w:p w:rsidR="00517536" w:rsidRPr="00517536" w:rsidRDefault="00517536" w:rsidP="00517536">
      <w:pPr>
        <w:ind w:left="0"/>
        <w:rPr>
          <w:rFonts w:asciiTheme="majorBidi" w:hAnsiTheme="majorBidi" w:cstheme="majorBidi"/>
          <w:sz w:val="24"/>
          <w:szCs w:val="24"/>
        </w:rPr>
      </w:pPr>
    </w:p>
    <w:p w:rsidR="00517536" w:rsidRPr="00517536" w:rsidRDefault="00517536" w:rsidP="00517536">
      <w:pPr>
        <w:ind w:left="0"/>
        <w:rPr>
          <w:rFonts w:asciiTheme="majorBidi" w:hAnsiTheme="majorBidi" w:cstheme="majorBidi"/>
          <w:sz w:val="24"/>
          <w:szCs w:val="24"/>
        </w:rPr>
      </w:pPr>
    </w:p>
    <w:p w:rsidR="00517536" w:rsidRPr="00517536" w:rsidRDefault="00517536" w:rsidP="00517536">
      <w:pPr>
        <w:ind w:left="0"/>
        <w:rPr>
          <w:rFonts w:asciiTheme="majorBidi" w:hAnsiTheme="majorBidi" w:cstheme="majorBidi"/>
          <w:sz w:val="24"/>
          <w:szCs w:val="24"/>
        </w:rPr>
      </w:pPr>
    </w:p>
    <w:p w:rsidR="00517536" w:rsidRPr="00517536" w:rsidRDefault="00517536" w:rsidP="00517536">
      <w:pPr>
        <w:ind w:left="0"/>
        <w:rPr>
          <w:rFonts w:asciiTheme="majorBidi" w:hAnsiTheme="majorBidi" w:cstheme="majorBidi"/>
          <w:sz w:val="24"/>
          <w:szCs w:val="24"/>
        </w:rPr>
      </w:pPr>
    </w:p>
    <w:p w:rsidR="00517536" w:rsidRPr="00517536" w:rsidRDefault="00517536" w:rsidP="00517536">
      <w:pPr>
        <w:ind w:left="0"/>
        <w:rPr>
          <w:rFonts w:asciiTheme="majorBidi" w:hAnsiTheme="majorBidi" w:cstheme="majorBidi"/>
          <w:sz w:val="24"/>
          <w:szCs w:val="24"/>
        </w:rPr>
      </w:pPr>
    </w:p>
    <w:p w:rsidR="00517536" w:rsidRPr="00517536" w:rsidRDefault="00517536" w:rsidP="00517536">
      <w:pPr>
        <w:ind w:left="0"/>
        <w:rPr>
          <w:rFonts w:asciiTheme="majorBidi" w:hAnsiTheme="majorBidi" w:cstheme="majorBidi"/>
          <w:sz w:val="24"/>
          <w:szCs w:val="24"/>
        </w:rPr>
      </w:pPr>
    </w:p>
    <w:p w:rsidR="00517536" w:rsidRPr="00517536" w:rsidRDefault="00517536" w:rsidP="00517536">
      <w:pPr>
        <w:ind w:left="0"/>
        <w:rPr>
          <w:rFonts w:asciiTheme="majorBidi" w:hAnsiTheme="majorBidi" w:cstheme="majorBidi"/>
          <w:sz w:val="24"/>
          <w:szCs w:val="24"/>
        </w:rPr>
      </w:pPr>
    </w:p>
    <w:p w:rsidR="00517536" w:rsidRPr="00517536" w:rsidRDefault="00517536" w:rsidP="00517536">
      <w:pPr>
        <w:ind w:left="0"/>
        <w:rPr>
          <w:rFonts w:asciiTheme="majorBidi" w:hAnsiTheme="majorBidi" w:cstheme="majorBidi"/>
          <w:sz w:val="24"/>
          <w:szCs w:val="24"/>
        </w:rPr>
      </w:pPr>
    </w:p>
    <w:p w:rsidR="00517536" w:rsidRPr="00517536" w:rsidRDefault="00517536" w:rsidP="00517536">
      <w:pPr>
        <w:spacing w:after="120"/>
        <w:ind w:left="0" w:firstLine="720"/>
        <w:rPr>
          <w:rFonts w:asciiTheme="majorBidi" w:hAnsiTheme="majorBidi" w:cstheme="majorBidi"/>
          <w:sz w:val="24"/>
          <w:szCs w:val="24"/>
        </w:rPr>
      </w:pPr>
    </w:p>
    <w:p w:rsidR="00517536" w:rsidRDefault="00517536" w:rsidP="00517536">
      <w:pPr>
        <w:spacing w:after="120"/>
        <w:ind w:left="0"/>
        <w:rPr>
          <w:sz w:val="24"/>
          <w:szCs w:val="24"/>
        </w:rPr>
        <w:sectPr w:rsidR="00517536" w:rsidSect="00517536">
          <w:type w:val="continuous"/>
          <w:pgSz w:w="12240" w:h="15840"/>
          <w:pgMar w:top="2268" w:right="1701" w:bottom="1701" w:left="2268" w:header="720" w:footer="720" w:gutter="0"/>
          <w:cols w:space="720"/>
          <w:docGrid w:linePitch="360"/>
        </w:sectPr>
      </w:pPr>
    </w:p>
    <w:p w:rsidR="00AC2387" w:rsidRDefault="00AC2387" w:rsidP="00517536">
      <w:pPr>
        <w:spacing w:after="120"/>
        <w:ind w:left="0"/>
        <w:rPr>
          <w:sz w:val="24"/>
          <w:szCs w:val="24"/>
        </w:rPr>
      </w:pPr>
    </w:p>
    <w:p w:rsidR="00517536" w:rsidRPr="003A2F7F" w:rsidRDefault="00517536" w:rsidP="003A2F7F">
      <w:pPr>
        <w:spacing w:after="120"/>
        <w:ind w:left="0"/>
        <w:rPr>
          <w:rFonts w:asciiTheme="majorBidi" w:hAnsiTheme="majorBidi" w:cstheme="majorBidi"/>
          <w:b/>
          <w:bCs/>
          <w:sz w:val="24"/>
          <w:szCs w:val="24"/>
        </w:rPr>
      </w:pPr>
      <w:r w:rsidRPr="003A2F7F">
        <w:rPr>
          <w:rFonts w:asciiTheme="majorBidi" w:hAnsiTheme="majorBidi" w:cstheme="majorBidi"/>
          <w:b/>
          <w:bCs/>
          <w:sz w:val="24"/>
          <w:szCs w:val="24"/>
        </w:rPr>
        <w:t>III. METODE PENELITIAN</w:t>
      </w:r>
    </w:p>
    <w:p w:rsidR="00517536" w:rsidRDefault="00517536" w:rsidP="003A2F7F">
      <w:pPr>
        <w:spacing w:after="120"/>
        <w:ind w:left="0" w:firstLine="720"/>
        <w:rPr>
          <w:rFonts w:asciiTheme="majorBidi" w:hAnsiTheme="majorBidi" w:cstheme="majorBidi"/>
          <w:sz w:val="24"/>
          <w:szCs w:val="24"/>
        </w:rPr>
      </w:pPr>
      <w:r>
        <w:rPr>
          <w:rFonts w:asciiTheme="majorBidi" w:hAnsiTheme="majorBidi" w:cstheme="majorBidi"/>
          <w:sz w:val="24"/>
          <w:szCs w:val="24"/>
        </w:rPr>
        <w:t xml:space="preserve">Sampel penelitian sebanyak </w:t>
      </w:r>
      <w:r w:rsidRPr="00A155C6">
        <w:rPr>
          <w:rFonts w:asciiTheme="majorBidi" w:hAnsiTheme="majorBidi" w:cstheme="majorBidi"/>
          <w:b/>
          <w:bCs/>
          <w:sz w:val="24"/>
          <w:szCs w:val="24"/>
        </w:rPr>
        <w:t>100 responden</w:t>
      </w:r>
      <w:r>
        <w:rPr>
          <w:rFonts w:asciiTheme="majorBidi" w:hAnsiTheme="majorBidi" w:cstheme="majorBidi"/>
          <w:sz w:val="24"/>
          <w:szCs w:val="24"/>
        </w:rPr>
        <w:t xml:space="preserve">, namun kuesioner yang telah dibagikan sebanyak 120 buah, dengan tujuan untuk mengantisipasi jika terdapat data dibeberapa kuesioner yang kurang mendukung dalam penelitian. </w:t>
      </w:r>
      <w:proofErr w:type="gramStart"/>
      <w:r>
        <w:rPr>
          <w:rFonts w:asciiTheme="majorBidi" w:hAnsiTheme="majorBidi" w:cstheme="majorBidi"/>
          <w:sz w:val="24"/>
          <w:szCs w:val="24"/>
        </w:rPr>
        <w:t>A</w:t>
      </w:r>
      <w:r w:rsidRPr="00435887">
        <w:rPr>
          <w:rFonts w:asciiTheme="majorBidi" w:hAnsiTheme="majorBidi" w:cstheme="majorBidi"/>
          <w:sz w:val="24"/>
          <w:szCs w:val="24"/>
        </w:rPr>
        <w:t xml:space="preserve">lat </w:t>
      </w:r>
      <w:r>
        <w:rPr>
          <w:rFonts w:asciiTheme="majorBidi" w:hAnsiTheme="majorBidi" w:cstheme="majorBidi"/>
          <w:sz w:val="24"/>
          <w:szCs w:val="24"/>
        </w:rPr>
        <w:t xml:space="preserve">analisis yang digunakan yaitu </w:t>
      </w:r>
      <w:r w:rsidRPr="001511C6">
        <w:rPr>
          <w:rFonts w:asciiTheme="majorBidi" w:hAnsiTheme="majorBidi" w:cstheme="majorBidi"/>
          <w:i/>
          <w:iCs/>
          <w:sz w:val="24"/>
          <w:szCs w:val="24"/>
        </w:rPr>
        <w:t>Structural Equation Modelling</w:t>
      </w:r>
      <w:r w:rsidRPr="00435887">
        <w:rPr>
          <w:rFonts w:asciiTheme="majorBidi" w:hAnsiTheme="majorBidi" w:cstheme="majorBidi"/>
          <w:sz w:val="24"/>
          <w:szCs w:val="24"/>
        </w:rPr>
        <w:t xml:space="preserve"> (SEM)</w:t>
      </w:r>
      <w:r>
        <w:rPr>
          <w:rFonts w:asciiTheme="majorBidi" w:hAnsiTheme="majorBidi" w:cstheme="majorBidi"/>
          <w:sz w:val="24"/>
          <w:szCs w:val="24"/>
        </w:rPr>
        <w:t>.</w:t>
      </w:r>
      <w:proofErr w:type="gramEnd"/>
    </w:p>
    <w:p w:rsidR="00517536" w:rsidRDefault="00517536" w:rsidP="003A2F7F">
      <w:pPr>
        <w:spacing w:after="120"/>
        <w:ind w:left="0"/>
        <w:rPr>
          <w:rFonts w:asciiTheme="majorBidi" w:hAnsiTheme="majorBidi" w:cstheme="majorBidi"/>
          <w:sz w:val="24"/>
          <w:szCs w:val="24"/>
        </w:rPr>
      </w:pPr>
    </w:p>
    <w:p w:rsidR="00517536" w:rsidRPr="003A2F7F" w:rsidRDefault="00517536" w:rsidP="003A2F7F">
      <w:pPr>
        <w:spacing w:after="120"/>
        <w:ind w:left="0"/>
        <w:rPr>
          <w:rFonts w:asciiTheme="majorBidi" w:hAnsiTheme="majorBidi" w:cstheme="majorBidi"/>
          <w:b/>
          <w:bCs/>
          <w:sz w:val="24"/>
          <w:szCs w:val="24"/>
        </w:rPr>
      </w:pPr>
      <w:r w:rsidRPr="003A2F7F">
        <w:rPr>
          <w:rFonts w:asciiTheme="majorBidi" w:hAnsiTheme="majorBidi" w:cstheme="majorBidi"/>
          <w:b/>
          <w:bCs/>
          <w:sz w:val="24"/>
          <w:szCs w:val="24"/>
        </w:rPr>
        <w:t>IV. ANALISIS DATA DAN</w:t>
      </w:r>
    </w:p>
    <w:p w:rsidR="00517536" w:rsidRPr="003A2F7F" w:rsidRDefault="00517536" w:rsidP="003A2F7F">
      <w:pPr>
        <w:spacing w:after="120"/>
        <w:ind w:left="0"/>
        <w:rPr>
          <w:rFonts w:asciiTheme="majorBidi" w:hAnsiTheme="majorBidi" w:cstheme="majorBidi"/>
          <w:b/>
          <w:bCs/>
          <w:sz w:val="24"/>
          <w:szCs w:val="24"/>
        </w:rPr>
      </w:pPr>
      <w:r w:rsidRPr="003A2F7F">
        <w:rPr>
          <w:rFonts w:asciiTheme="majorBidi" w:hAnsiTheme="majorBidi" w:cstheme="majorBidi"/>
          <w:b/>
          <w:bCs/>
          <w:sz w:val="24"/>
          <w:szCs w:val="24"/>
        </w:rPr>
        <w:t>PEMBAHASAN</w:t>
      </w:r>
    </w:p>
    <w:p w:rsidR="003A2F7F" w:rsidRDefault="003A2F7F" w:rsidP="003A2F7F">
      <w:pPr>
        <w:spacing w:after="120"/>
        <w:ind w:left="0" w:firstLine="720"/>
        <w:rPr>
          <w:rFonts w:asciiTheme="majorBidi" w:hAnsiTheme="majorBidi" w:cstheme="majorBidi"/>
          <w:sz w:val="24"/>
          <w:szCs w:val="24"/>
        </w:rPr>
      </w:pPr>
      <w:r w:rsidRPr="002A0339">
        <w:rPr>
          <w:rFonts w:asciiTheme="majorBidi" w:hAnsiTheme="majorBidi" w:cstheme="majorBidi"/>
          <w:sz w:val="24"/>
          <w:szCs w:val="24"/>
        </w:rPr>
        <w:t>Analis</w:t>
      </w:r>
      <w:r>
        <w:rPr>
          <w:rFonts w:asciiTheme="majorBidi" w:hAnsiTheme="majorBidi" w:cstheme="majorBidi"/>
          <w:sz w:val="24"/>
          <w:szCs w:val="24"/>
        </w:rPr>
        <w:t xml:space="preserve">is selanjutnya adalah analisis </w:t>
      </w:r>
      <w:r w:rsidRPr="002A0339">
        <w:rPr>
          <w:rFonts w:asciiTheme="majorBidi" w:hAnsiTheme="majorBidi" w:cstheme="majorBidi"/>
          <w:i/>
          <w:iCs/>
          <w:sz w:val="24"/>
          <w:szCs w:val="24"/>
        </w:rPr>
        <w:t>Structural Equation Model</w:t>
      </w:r>
      <w:r w:rsidRPr="002A0339">
        <w:rPr>
          <w:rFonts w:asciiTheme="majorBidi" w:hAnsiTheme="majorBidi" w:cstheme="majorBidi"/>
          <w:sz w:val="24"/>
          <w:szCs w:val="24"/>
        </w:rPr>
        <w:t xml:space="preserve"> (SEM) </w:t>
      </w:r>
      <w:r>
        <w:rPr>
          <w:rFonts w:asciiTheme="majorBidi" w:hAnsiTheme="majorBidi" w:cstheme="majorBidi"/>
          <w:sz w:val="24"/>
          <w:szCs w:val="24"/>
        </w:rPr>
        <w:t xml:space="preserve">secara </w:t>
      </w:r>
      <w:r w:rsidRPr="002A0339">
        <w:rPr>
          <w:rFonts w:asciiTheme="majorBidi" w:hAnsiTheme="majorBidi" w:cstheme="majorBidi"/>
          <w:i/>
          <w:iCs/>
          <w:sz w:val="24"/>
          <w:szCs w:val="24"/>
        </w:rPr>
        <w:t>Full Model</w:t>
      </w:r>
      <w:r w:rsidRPr="002A0339">
        <w:rPr>
          <w:rFonts w:asciiTheme="majorBidi" w:hAnsiTheme="majorBidi" w:cstheme="majorBidi"/>
          <w:sz w:val="24"/>
          <w:szCs w:val="24"/>
        </w:rPr>
        <w:t xml:space="preserve"> yang dimaksudkan untuk menguji model dan hipotesis yang dikembangkan </w:t>
      </w:r>
      <w:r w:rsidRPr="002A0339">
        <w:rPr>
          <w:rFonts w:asciiTheme="majorBidi" w:hAnsiTheme="majorBidi" w:cstheme="majorBidi"/>
          <w:sz w:val="24"/>
          <w:szCs w:val="24"/>
        </w:rPr>
        <w:lastRenderedPageBreak/>
        <w:t xml:space="preserve">dalam penelitian ini. </w:t>
      </w:r>
      <w:proofErr w:type="gramStart"/>
      <w:r w:rsidRPr="002A0339">
        <w:rPr>
          <w:rFonts w:asciiTheme="majorBidi" w:hAnsiTheme="majorBidi" w:cstheme="majorBidi"/>
          <w:sz w:val="24"/>
          <w:szCs w:val="24"/>
        </w:rPr>
        <w:t xml:space="preserve">Pengujian model dalam </w:t>
      </w:r>
      <w:r w:rsidRPr="002A0339">
        <w:rPr>
          <w:rFonts w:asciiTheme="majorBidi" w:hAnsiTheme="majorBidi" w:cstheme="majorBidi"/>
          <w:i/>
          <w:iCs/>
          <w:sz w:val="24"/>
          <w:szCs w:val="24"/>
        </w:rPr>
        <w:t>Structural Equation Model</w:t>
      </w:r>
      <w:r w:rsidRPr="002A0339">
        <w:rPr>
          <w:rFonts w:asciiTheme="majorBidi" w:hAnsiTheme="majorBidi" w:cstheme="majorBidi"/>
          <w:sz w:val="24"/>
          <w:szCs w:val="24"/>
        </w:rPr>
        <w:t>dilakukan dengan dua pengujian, yaitu uji kesesuaian model dan uji signifikansi kausalitas melalui uji koefisien regresi.Hasil pengolahan data untuk analisis SEM terl</w:t>
      </w:r>
      <w:r>
        <w:rPr>
          <w:rFonts w:asciiTheme="majorBidi" w:hAnsiTheme="majorBidi" w:cstheme="majorBidi"/>
          <w:sz w:val="24"/>
          <w:szCs w:val="24"/>
        </w:rPr>
        <w:t>ihat pada Gambar 4.3, Tabel 4.1 dan Tabel 4.2.</w:t>
      </w:r>
      <w:proofErr w:type="gramEnd"/>
    </w:p>
    <w:p w:rsidR="003A2F7F" w:rsidRDefault="003A2F7F" w:rsidP="003A2F7F">
      <w:pPr>
        <w:spacing w:after="120"/>
        <w:ind w:left="0" w:firstLine="720"/>
        <w:rPr>
          <w:rFonts w:asciiTheme="majorBidi" w:hAnsiTheme="majorBidi" w:cstheme="majorBidi"/>
          <w:b/>
          <w:bCs/>
          <w:sz w:val="24"/>
          <w:szCs w:val="24"/>
        </w:rPr>
      </w:pPr>
      <w:r>
        <w:rPr>
          <w:rFonts w:asciiTheme="majorBidi" w:hAnsiTheme="majorBidi" w:cstheme="majorBidi"/>
          <w:sz w:val="24"/>
          <w:szCs w:val="24"/>
        </w:rPr>
        <w:t xml:space="preserve">Berdasarkan hasil pengamatan </w:t>
      </w:r>
      <w:r w:rsidRPr="00531EEA">
        <w:rPr>
          <w:rFonts w:asciiTheme="majorBidi" w:hAnsiTheme="majorBidi" w:cstheme="majorBidi"/>
          <w:sz w:val="24"/>
          <w:szCs w:val="24"/>
        </w:rPr>
        <w:t xml:space="preserve">gambar pada grafik analisis </w:t>
      </w:r>
      <w:r w:rsidRPr="00A13BE3">
        <w:rPr>
          <w:rFonts w:asciiTheme="majorBidi" w:hAnsiTheme="majorBidi" w:cstheme="majorBidi"/>
          <w:i/>
          <w:iCs/>
          <w:sz w:val="24"/>
          <w:szCs w:val="24"/>
        </w:rPr>
        <w:t xml:space="preserve">full model </w:t>
      </w:r>
      <w:r w:rsidRPr="00531EEA">
        <w:rPr>
          <w:rFonts w:asciiTheme="majorBidi" w:hAnsiTheme="majorBidi" w:cstheme="majorBidi"/>
          <w:sz w:val="24"/>
          <w:szCs w:val="24"/>
        </w:rPr>
        <w:t xml:space="preserve">dapat ditunjukkan bahwa model memenuhi kriteria fit, hal ini ditandai dengan nilai dari hasil perhitungan memenuhi kriteria layak </w:t>
      </w:r>
      <w:r w:rsidRPr="00A13BE3">
        <w:rPr>
          <w:rFonts w:asciiTheme="majorBidi" w:hAnsiTheme="majorBidi" w:cstheme="majorBidi"/>
          <w:i/>
          <w:iCs/>
          <w:sz w:val="24"/>
          <w:szCs w:val="24"/>
        </w:rPr>
        <w:t>full model.</w:t>
      </w:r>
      <w:r w:rsidRPr="003A2F7F">
        <w:rPr>
          <w:rFonts w:asciiTheme="majorBidi" w:hAnsiTheme="majorBidi" w:cstheme="majorBidi"/>
          <w:b/>
          <w:bCs/>
          <w:sz w:val="24"/>
          <w:szCs w:val="24"/>
        </w:rPr>
        <w:t xml:space="preserve"> </w:t>
      </w:r>
    </w:p>
    <w:p w:rsidR="003A2F7F" w:rsidRDefault="003A2F7F" w:rsidP="003A2F7F">
      <w:pPr>
        <w:spacing w:after="120"/>
        <w:ind w:left="0" w:firstLine="720"/>
        <w:rPr>
          <w:rFonts w:asciiTheme="majorBidi" w:hAnsiTheme="majorBidi" w:cstheme="majorBidi"/>
          <w:sz w:val="24"/>
          <w:szCs w:val="24"/>
        </w:rPr>
      </w:pPr>
    </w:p>
    <w:p w:rsidR="00517536" w:rsidRDefault="00517536" w:rsidP="00517536">
      <w:pPr>
        <w:spacing w:after="120"/>
        <w:ind w:left="0"/>
        <w:rPr>
          <w:sz w:val="24"/>
          <w:szCs w:val="24"/>
        </w:rPr>
      </w:pPr>
    </w:p>
    <w:p w:rsidR="003A2F7F" w:rsidRDefault="003A2F7F" w:rsidP="00517536">
      <w:pPr>
        <w:spacing w:after="120"/>
        <w:ind w:left="0"/>
        <w:rPr>
          <w:sz w:val="24"/>
          <w:szCs w:val="24"/>
        </w:rPr>
      </w:pPr>
    </w:p>
    <w:p w:rsidR="003A2F7F" w:rsidRDefault="003A2F7F" w:rsidP="00517536">
      <w:pPr>
        <w:spacing w:after="120"/>
        <w:ind w:left="0"/>
        <w:rPr>
          <w:sz w:val="24"/>
          <w:szCs w:val="24"/>
        </w:rPr>
      </w:pPr>
    </w:p>
    <w:p w:rsidR="003A2F7F" w:rsidRDefault="003A2F7F" w:rsidP="00517536">
      <w:pPr>
        <w:spacing w:after="120"/>
        <w:ind w:left="0"/>
        <w:rPr>
          <w:sz w:val="24"/>
          <w:szCs w:val="24"/>
        </w:rPr>
      </w:pPr>
    </w:p>
    <w:p w:rsidR="003A2F7F" w:rsidRDefault="003A2F7F" w:rsidP="003A2F7F">
      <w:pPr>
        <w:tabs>
          <w:tab w:val="left" w:pos="3114"/>
          <w:tab w:val="center" w:pos="3969"/>
        </w:tabs>
        <w:spacing w:after="120"/>
        <w:ind w:left="0"/>
        <w:jc w:val="left"/>
        <w:rPr>
          <w:rFonts w:asciiTheme="majorBidi" w:hAnsiTheme="majorBidi" w:cstheme="majorBidi"/>
          <w:b/>
          <w:bCs/>
          <w:sz w:val="24"/>
          <w:szCs w:val="24"/>
        </w:rPr>
        <w:sectPr w:rsidR="003A2F7F" w:rsidSect="005F334A">
          <w:type w:val="continuous"/>
          <w:pgSz w:w="12240" w:h="15840"/>
          <w:pgMar w:top="2268" w:right="1701" w:bottom="1701" w:left="2268" w:header="720" w:footer="720" w:gutter="0"/>
          <w:cols w:num="2" w:space="720"/>
          <w:docGrid w:linePitch="360"/>
        </w:sectPr>
      </w:pPr>
    </w:p>
    <w:p w:rsidR="003A2F7F" w:rsidRPr="00531EEA" w:rsidRDefault="003A2F7F" w:rsidP="003A2F7F">
      <w:pPr>
        <w:tabs>
          <w:tab w:val="left" w:pos="3114"/>
          <w:tab w:val="center" w:pos="3969"/>
        </w:tabs>
        <w:spacing w:after="120"/>
        <w:ind w:left="0"/>
        <w:jc w:val="center"/>
        <w:rPr>
          <w:rFonts w:asciiTheme="majorBidi" w:hAnsiTheme="majorBidi" w:cstheme="majorBidi"/>
          <w:b/>
          <w:bCs/>
          <w:sz w:val="24"/>
          <w:szCs w:val="24"/>
        </w:rPr>
      </w:pPr>
      <w:r w:rsidRPr="00531EEA">
        <w:rPr>
          <w:rFonts w:asciiTheme="majorBidi" w:hAnsiTheme="majorBidi" w:cstheme="majorBidi"/>
          <w:b/>
          <w:bCs/>
          <w:sz w:val="24"/>
          <w:szCs w:val="24"/>
        </w:rPr>
        <w:lastRenderedPageBreak/>
        <w:t>Gambar 4.3</w:t>
      </w:r>
    </w:p>
    <w:p w:rsidR="003A2F7F" w:rsidRPr="00531EEA" w:rsidRDefault="003A2F7F" w:rsidP="003A2F7F">
      <w:pPr>
        <w:spacing w:after="120"/>
        <w:ind w:left="0"/>
        <w:jc w:val="center"/>
        <w:rPr>
          <w:rFonts w:asciiTheme="majorBidi" w:hAnsiTheme="majorBidi" w:cstheme="majorBidi"/>
          <w:b/>
          <w:bCs/>
          <w:sz w:val="24"/>
          <w:szCs w:val="24"/>
        </w:rPr>
      </w:pPr>
      <w:r>
        <w:rPr>
          <w:rFonts w:asciiTheme="majorBidi" w:hAnsiTheme="majorBidi" w:cstheme="majorBidi"/>
          <w:b/>
          <w:bCs/>
          <w:sz w:val="24"/>
          <w:szCs w:val="24"/>
        </w:rPr>
        <w:t xml:space="preserve">Hasil Uji </w:t>
      </w:r>
      <w:r w:rsidRPr="00531EEA">
        <w:rPr>
          <w:rFonts w:asciiTheme="majorBidi" w:hAnsiTheme="majorBidi" w:cstheme="majorBidi"/>
          <w:b/>
          <w:bCs/>
          <w:sz w:val="24"/>
          <w:szCs w:val="24"/>
        </w:rPr>
        <w:t>Structural Equation Model</w:t>
      </w:r>
    </w:p>
    <w:p w:rsidR="003A2F7F" w:rsidRPr="003A2F7F" w:rsidRDefault="003A2F7F" w:rsidP="003A2F7F">
      <w:pPr>
        <w:spacing w:after="120" w:line="480" w:lineRule="auto"/>
        <w:ind w:left="-426"/>
        <w:jc w:val="left"/>
        <w:rPr>
          <w:rFonts w:asciiTheme="majorBidi" w:hAnsiTheme="majorBidi" w:cstheme="majorBidi"/>
          <w:sz w:val="24"/>
          <w:szCs w:val="24"/>
        </w:rPr>
        <w:sectPr w:rsidR="003A2F7F" w:rsidRPr="003A2F7F" w:rsidSect="003A2F7F">
          <w:type w:val="continuous"/>
          <w:pgSz w:w="12240" w:h="15840"/>
          <w:pgMar w:top="2268" w:right="1701" w:bottom="1701" w:left="2268" w:header="720" w:footer="720" w:gutter="0"/>
          <w:cols w:space="720"/>
          <w:docGrid w:linePitch="360"/>
        </w:sectPr>
      </w:pPr>
      <w:r w:rsidRPr="006C11DF">
        <w:rPr>
          <w:rFonts w:asciiTheme="majorBidi" w:hAnsiTheme="majorBidi" w:cstheme="majorBidi"/>
          <w:noProof/>
          <w:sz w:val="24"/>
          <w:szCs w:val="24"/>
          <w:lang w:val="id-ID" w:eastAsia="id-ID"/>
        </w:rPr>
        <w:drawing>
          <wp:inline distT="0" distB="0" distL="0" distR="0">
            <wp:extent cx="5743395" cy="3911490"/>
            <wp:effectExtent l="19050" t="19050" r="9705" b="1281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bright="-20000" contrast="30000"/>
                    </a:blip>
                    <a:srcRect l="26917" t="6509" r="5015" b="10947"/>
                    <a:stretch>
                      <a:fillRect/>
                    </a:stretch>
                  </pic:blipFill>
                  <pic:spPr bwMode="auto">
                    <a:xfrm>
                      <a:off x="0" y="0"/>
                      <a:ext cx="5753695" cy="3918505"/>
                    </a:xfrm>
                    <a:prstGeom prst="rect">
                      <a:avLst/>
                    </a:prstGeom>
                    <a:noFill/>
                    <a:ln w="9525">
                      <a:solidFill>
                        <a:schemeClr val="tx1"/>
                      </a:solidFill>
                      <a:miter lim="800000"/>
                      <a:headEnd/>
                      <a:tailEnd/>
                    </a:ln>
                  </pic:spPr>
                </pic:pic>
              </a:graphicData>
            </a:graphic>
          </wp:inline>
        </w:drawing>
      </w:r>
      <w:r w:rsidRPr="00AB410A">
        <w:rPr>
          <w:rFonts w:asciiTheme="majorBidi" w:hAnsiTheme="majorBidi" w:cstheme="majorBidi"/>
          <w:i/>
          <w:iCs/>
          <w:sz w:val="24"/>
          <w:szCs w:val="24"/>
        </w:rPr>
        <w:t>Sumber: Data primer yang diolah, 2014</w:t>
      </w:r>
    </w:p>
    <w:p w:rsidR="003A2F7F" w:rsidRPr="00A13BE3" w:rsidRDefault="003A2F7F" w:rsidP="003A2F7F">
      <w:pPr>
        <w:spacing w:after="0"/>
        <w:ind w:left="0"/>
        <w:jc w:val="center"/>
        <w:rPr>
          <w:rFonts w:asciiTheme="majorBidi" w:hAnsiTheme="majorBidi" w:cstheme="majorBidi"/>
          <w:b/>
          <w:bCs/>
          <w:sz w:val="24"/>
          <w:szCs w:val="24"/>
        </w:rPr>
      </w:pPr>
      <w:r>
        <w:rPr>
          <w:rFonts w:asciiTheme="majorBidi" w:hAnsiTheme="majorBidi" w:cstheme="majorBidi"/>
          <w:b/>
          <w:bCs/>
          <w:sz w:val="24"/>
          <w:szCs w:val="24"/>
        </w:rPr>
        <w:lastRenderedPageBreak/>
        <w:t>Tabel 4.1</w:t>
      </w:r>
    </w:p>
    <w:p w:rsidR="003A2F7F" w:rsidRPr="00A13BE3" w:rsidRDefault="003A2F7F" w:rsidP="003A2F7F">
      <w:pPr>
        <w:spacing w:after="0"/>
        <w:ind w:left="0"/>
        <w:jc w:val="center"/>
        <w:rPr>
          <w:rFonts w:asciiTheme="majorBidi" w:hAnsiTheme="majorBidi" w:cstheme="majorBidi"/>
          <w:b/>
          <w:bCs/>
          <w:sz w:val="24"/>
          <w:szCs w:val="24"/>
        </w:rPr>
      </w:pPr>
      <w:r w:rsidRPr="00A13BE3">
        <w:rPr>
          <w:rFonts w:asciiTheme="majorBidi" w:hAnsiTheme="majorBidi" w:cstheme="majorBidi"/>
          <w:b/>
          <w:bCs/>
          <w:sz w:val="24"/>
          <w:szCs w:val="24"/>
        </w:rPr>
        <w:t>Hasil Uji Full Model</w:t>
      </w:r>
    </w:p>
    <w:tbl>
      <w:tblPr>
        <w:tblStyle w:val="TableGrid"/>
        <w:tblpPr w:leftFromText="180" w:rightFromText="180" w:vertAnchor="text" w:horzAnchor="margin" w:tblpXSpec="center" w:tblpY="274"/>
        <w:tblW w:w="8897" w:type="dxa"/>
        <w:tblLayout w:type="fixed"/>
        <w:tblLook w:val="04A0"/>
      </w:tblPr>
      <w:tblGrid>
        <w:gridCol w:w="1526"/>
        <w:gridCol w:w="4394"/>
        <w:gridCol w:w="1276"/>
        <w:gridCol w:w="1701"/>
      </w:tblGrid>
      <w:tr w:rsidR="003A2F7F" w:rsidTr="003A2F7F">
        <w:trPr>
          <w:trHeight w:val="113"/>
        </w:trPr>
        <w:tc>
          <w:tcPr>
            <w:tcW w:w="1526" w:type="dxa"/>
          </w:tcPr>
          <w:p w:rsidR="003A2F7F" w:rsidRDefault="003A2F7F" w:rsidP="003A2F7F">
            <w:pPr>
              <w:ind w:left="0"/>
              <w:jc w:val="center"/>
              <w:rPr>
                <w:rFonts w:asciiTheme="majorBidi" w:hAnsiTheme="majorBidi" w:cstheme="majorBidi"/>
                <w:sz w:val="24"/>
                <w:szCs w:val="24"/>
              </w:rPr>
            </w:pPr>
            <w:r>
              <w:rPr>
                <w:rFonts w:asciiTheme="majorBidi" w:hAnsiTheme="majorBidi" w:cstheme="majorBidi"/>
                <w:sz w:val="24"/>
                <w:szCs w:val="24"/>
              </w:rPr>
              <w:t>Kriteria</w:t>
            </w:r>
          </w:p>
        </w:tc>
        <w:tc>
          <w:tcPr>
            <w:tcW w:w="4394" w:type="dxa"/>
          </w:tcPr>
          <w:p w:rsidR="003A2F7F" w:rsidRPr="008A5E14" w:rsidRDefault="003A2F7F" w:rsidP="003A2F7F">
            <w:pPr>
              <w:ind w:left="0"/>
              <w:jc w:val="center"/>
              <w:rPr>
                <w:rFonts w:asciiTheme="majorBidi" w:hAnsiTheme="majorBidi" w:cstheme="majorBidi"/>
                <w:i/>
                <w:iCs/>
                <w:sz w:val="24"/>
                <w:szCs w:val="24"/>
              </w:rPr>
            </w:pPr>
            <w:r w:rsidRPr="008A5E14">
              <w:rPr>
                <w:rFonts w:asciiTheme="majorBidi" w:hAnsiTheme="majorBidi" w:cstheme="majorBidi"/>
                <w:i/>
                <w:iCs/>
                <w:sz w:val="24"/>
                <w:szCs w:val="24"/>
              </w:rPr>
              <w:t>Cut of Value</w:t>
            </w:r>
          </w:p>
        </w:tc>
        <w:tc>
          <w:tcPr>
            <w:tcW w:w="1276" w:type="dxa"/>
          </w:tcPr>
          <w:p w:rsidR="003A2F7F" w:rsidRDefault="003A2F7F" w:rsidP="003A2F7F">
            <w:pPr>
              <w:ind w:left="0"/>
              <w:jc w:val="center"/>
              <w:rPr>
                <w:rFonts w:asciiTheme="majorBidi" w:hAnsiTheme="majorBidi" w:cstheme="majorBidi"/>
                <w:sz w:val="24"/>
                <w:szCs w:val="24"/>
              </w:rPr>
            </w:pPr>
            <w:r>
              <w:rPr>
                <w:rFonts w:asciiTheme="majorBidi" w:hAnsiTheme="majorBidi" w:cstheme="majorBidi"/>
                <w:sz w:val="24"/>
                <w:szCs w:val="24"/>
              </w:rPr>
              <w:t>Hasil</w:t>
            </w:r>
          </w:p>
        </w:tc>
        <w:tc>
          <w:tcPr>
            <w:tcW w:w="1701" w:type="dxa"/>
          </w:tcPr>
          <w:p w:rsidR="003A2F7F" w:rsidRDefault="003A2F7F" w:rsidP="003A2F7F">
            <w:pPr>
              <w:ind w:left="0"/>
              <w:jc w:val="center"/>
              <w:rPr>
                <w:rFonts w:asciiTheme="majorBidi" w:hAnsiTheme="majorBidi" w:cstheme="majorBidi"/>
                <w:sz w:val="24"/>
                <w:szCs w:val="24"/>
              </w:rPr>
            </w:pPr>
            <w:r>
              <w:rPr>
                <w:rFonts w:asciiTheme="majorBidi" w:hAnsiTheme="majorBidi" w:cstheme="majorBidi"/>
                <w:sz w:val="24"/>
                <w:szCs w:val="24"/>
              </w:rPr>
              <w:t>Evaluasi</w:t>
            </w:r>
          </w:p>
        </w:tc>
      </w:tr>
      <w:tr w:rsidR="003A2F7F" w:rsidTr="003A2F7F">
        <w:trPr>
          <w:trHeight w:val="113"/>
        </w:trPr>
        <w:tc>
          <w:tcPr>
            <w:tcW w:w="1526" w:type="dxa"/>
          </w:tcPr>
          <w:p w:rsidR="003A2F7F" w:rsidRPr="006C6CE1" w:rsidRDefault="003A2F7F" w:rsidP="003A2F7F">
            <w:pPr>
              <w:ind w:left="0"/>
              <w:rPr>
                <w:rFonts w:asciiTheme="majorBidi" w:hAnsiTheme="majorBidi" w:cstheme="majorBidi"/>
                <w:i/>
                <w:iCs/>
                <w:sz w:val="24"/>
                <w:szCs w:val="24"/>
              </w:rPr>
            </w:pPr>
            <w:r w:rsidRPr="006C6CE1">
              <w:rPr>
                <w:rFonts w:asciiTheme="majorBidi" w:hAnsiTheme="majorBidi" w:cstheme="majorBidi"/>
                <w:i/>
                <w:iCs/>
                <w:sz w:val="24"/>
                <w:szCs w:val="24"/>
              </w:rPr>
              <w:t>Chi-Square</w:t>
            </w:r>
          </w:p>
        </w:tc>
        <w:tc>
          <w:tcPr>
            <w:tcW w:w="4394" w:type="dxa"/>
          </w:tcPr>
          <w:p w:rsidR="003A2F7F" w:rsidRPr="008A5E14" w:rsidRDefault="003A2F7F" w:rsidP="003A2F7F">
            <w:pPr>
              <w:ind w:left="0"/>
              <w:rPr>
                <w:rFonts w:asciiTheme="majorBidi" w:hAnsiTheme="majorBidi" w:cstheme="majorBidi"/>
                <w:sz w:val="24"/>
                <w:szCs w:val="24"/>
              </w:rPr>
            </w:pPr>
            <w:r>
              <w:rPr>
                <w:rFonts w:asciiTheme="majorBidi" w:hAnsiTheme="majorBidi" w:cstheme="majorBidi"/>
                <w:sz w:val="24"/>
                <w:szCs w:val="24"/>
              </w:rPr>
              <w:t>X</w:t>
            </w:r>
            <w:r>
              <w:rPr>
                <w:rFonts w:asciiTheme="majorBidi" w:hAnsiTheme="majorBidi" w:cstheme="majorBidi"/>
                <w:sz w:val="24"/>
                <w:szCs w:val="24"/>
                <w:vertAlign w:val="superscript"/>
              </w:rPr>
              <w:t>2</w:t>
            </w:r>
            <w:r>
              <w:rPr>
                <w:rFonts w:asciiTheme="majorBidi" w:hAnsiTheme="majorBidi" w:cstheme="majorBidi"/>
                <w:sz w:val="24"/>
                <w:szCs w:val="24"/>
              </w:rPr>
              <w:t xml:space="preserve"> dengan df : 84; P: 5% adalah 106,395</w:t>
            </w:r>
          </w:p>
        </w:tc>
        <w:tc>
          <w:tcPr>
            <w:tcW w:w="1276" w:type="dxa"/>
          </w:tcPr>
          <w:p w:rsidR="003A2F7F" w:rsidRDefault="003A2F7F" w:rsidP="003A2F7F">
            <w:pPr>
              <w:ind w:left="0"/>
              <w:jc w:val="right"/>
              <w:rPr>
                <w:rFonts w:asciiTheme="majorBidi" w:hAnsiTheme="majorBidi" w:cstheme="majorBidi"/>
                <w:sz w:val="24"/>
                <w:szCs w:val="24"/>
              </w:rPr>
            </w:pPr>
            <w:r>
              <w:rPr>
                <w:rFonts w:asciiTheme="majorBidi" w:hAnsiTheme="majorBidi" w:cstheme="majorBidi"/>
                <w:sz w:val="24"/>
                <w:szCs w:val="24"/>
              </w:rPr>
              <w:t xml:space="preserve">100,219  </w:t>
            </w:r>
          </w:p>
        </w:tc>
        <w:tc>
          <w:tcPr>
            <w:tcW w:w="1701" w:type="dxa"/>
          </w:tcPr>
          <w:p w:rsidR="003A2F7F" w:rsidRDefault="003A2F7F" w:rsidP="003A2F7F">
            <w:pPr>
              <w:ind w:left="0"/>
              <w:rPr>
                <w:rFonts w:asciiTheme="majorBidi" w:hAnsiTheme="majorBidi" w:cstheme="majorBidi"/>
                <w:sz w:val="24"/>
                <w:szCs w:val="24"/>
              </w:rPr>
            </w:pPr>
            <w:r>
              <w:rPr>
                <w:rFonts w:asciiTheme="majorBidi" w:hAnsiTheme="majorBidi" w:cstheme="majorBidi"/>
                <w:sz w:val="24"/>
                <w:szCs w:val="24"/>
              </w:rPr>
              <w:t>BAIK</w:t>
            </w:r>
          </w:p>
        </w:tc>
      </w:tr>
      <w:tr w:rsidR="003A2F7F" w:rsidTr="003A2F7F">
        <w:trPr>
          <w:trHeight w:val="113"/>
        </w:trPr>
        <w:tc>
          <w:tcPr>
            <w:tcW w:w="1526" w:type="dxa"/>
          </w:tcPr>
          <w:p w:rsidR="003A2F7F" w:rsidRPr="006C6CE1" w:rsidRDefault="003A2F7F" w:rsidP="003A2F7F">
            <w:pPr>
              <w:ind w:left="0"/>
              <w:rPr>
                <w:rFonts w:asciiTheme="majorBidi" w:hAnsiTheme="majorBidi" w:cstheme="majorBidi"/>
                <w:i/>
                <w:iCs/>
                <w:sz w:val="24"/>
                <w:szCs w:val="24"/>
              </w:rPr>
            </w:pPr>
            <w:r w:rsidRPr="006C6CE1">
              <w:rPr>
                <w:rFonts w:asciiTheme="majorBidi" w:hAnsiTheme="majorBidi" w:cstheme="majorBidi"/>
                <w:i/>
                <w:iCs/>
                <w:sz w:val="24"/>
                <w:szCs w:val="24"/>
              </w:rPr>
              <w:t>Probability</w:t>
            </w:r>
          </w:p>
        </w:tc>
        <w:tc>
          <w:tcPr>
            <w:tcW w:w="4394" w:type="dxa"/>
          </w:tcPr>
          <w:p w:rsidR="003A2F7F" w:rsidRPr="00EA6653" w:rsidRDefault="003A2F7F" w:rsidP="003A2F7F">
            <w:pPr>
              <w:ind w:left="0"/>
              <w:jc w:val="center"/>
              <w:rPr>
                <w:rFonts w:asciiTheme="majorBidi" w:hAnsiTheme="majorBidi" w:cstheme="majorBidi"/>
                <w:sz w:val="24"/>
                <w:szCs w:val="24"/>
              </w:rPr>
            </w:pPr>
            <w:r w:rsidRPr="00EA6653">
              <w:rPr>
                <w:rFonts w:asciiTheme="majorBidi" w:hAnsiTheme="majorBidi" w:cstheme="majorBidi"/>
                <w:sz w:val="24"/>
                <w:szCs w:val="24"/>
              </w:rPr>
              <w:t>≥0,05</w:t>
            </w:r>
          </w:p>
        </w:tc>
        <w:tc>
          <w:tcPr>
            <w:tcW w:w="1276" w:type="dxa"/>
          </w:tcPr>
          <w:p w:rsidR="003A2F7F" w:rsidRDefault="003A2F7F" w:rsidP="003A2F7F">
            <w:pPr>
              <w:ind w:left="0"/>
              <w:jc w:val="right"/>
              <w:rPr>
                <w:rFonts w:asciiTheme="majorBidi" w:hAnsiTheme="majorBidi" w:cstheme="majorBidi"/>
                <w:sz w:val="24"/>
                <w:szCs w:val="24"/>
              </w:rPr>
            </w:pPr>
            <w:r>
              <w:rPr>
                <w:rFonts w:asciiTheme="majorBidi" w:hAnsiTheme="majorBidi" w:cstheme="majorBidi"/>
                <w:sz w:val="24"/>
                <w:szCs w:val="24"/>
              </w:rPr>
              <w:t>0,109</w:t>
            </w:r>
          </w:p>
        </w:tc>
        <w:tc>
          <w:tcPr>
            <w:tcW w:w="1701" w:type="dxa"/>
          </w:tcPr>
          <w:p w:rsidR="003A2F7F" w:rsidRDefault="003A2F7F" w:rsidP="003A2F7F">
            <w:pPr>
              <w:ind w:left="0"/>
              <w:rPr>
                <w:rFonts w:asciiTheme="majorBidi" w:hAnsiTheme="majorBidi" w:cstheme="majorBidi"/>
                <w:sz w:val="24"/>
                <w:szCs w:val="24"/>
              </w:rPr>
            </w:pPr>
            <w:r>
              <w:rPr>
                <w:rFonts w:asciiTheme="majorBidi" w:hAnsiTheme="majorBidi" w:cstheme="majorBidi"/>
                <w:sz w:val="24"/>
                <w:szCs w:val="24"/>
              </w:rPr>
              <w:t>BAIK</w:t>
            </w:r>
          </w:p>
        </w:tc>
      </w:tr>
      <w:tr w:rsidR="003A2F7F" w:rsidTr="003A2F7F">
        <w:trPr>
          <w:trHeight w:val="113"/>
        </w:trPr>
        <w:tc>
          <w:tcPr>
            <w:tcW w:w="1526" w:type="dxa"/>
          </w:tcPr>
          <w:p w:rsidR="003A2F7F" w:rsidRDefault="003A2F7F" w:rsidP="003A2F7F">
            <w:pPr>
              <w:ind w:left="0"/>
              <w:rPr>
                <w:rFonts w:asciiTheme="majorBidi" w:hAnsiTheme="majorBidi" w:cstheme="majorBidi"/>
                <w:sz w:val="24"/>
                <w:szCs w:val="24"/>
              </w:rPr>
            </w:pPr>
            <w:r>
              <w:rPr>
                <w:rFonts w:asciiTheme="majorBidi" w:hAnsiTheme="majorBidi" w:cstheme="majorBidi"/>
                <w:sz w:val="24"/>
                <w:szCs w:val="24"/>
              </w:rPr>
              <w:t>GFI</w:t>
            </w:r>
          </w:p>
        </w:tc>
        <w:tc>
          <w:tcPr>
            <w:tcW w:w="4394" w:type="dxa"/>
          </w:tcPr>
          <w:p w:rsidR="003A2F7F" w:rsidRDefault="003A2F7F" w:rsidP="003A2F7F">
            <w:pPr>
              <w:ind w:left="0"/>
              <w:jc w:val="center"/>
              <w:rPr>
                <w:rFonts w:asciiTheme="majorBidi" w:hAnsiTheme="majorBidi" w:cstheme="majorBidi"/>
                <w:sz w:val="24"/>
                <w:szCs w:val="24"/>
              </w:rPr>
            </w:pPr>
            <w:r>
              <w:rPr>
                <w:rFonts w:asciiTheme="majorBidi" w:hAnsiTheme="majorBidi" w:cstheme="majorBidi"/>
                <w:sz w:val="24"/>
                <w:szCs w:val="24"/>
              </w:rPr>
              <w:t>≥ 0,90</w:t>
            </w:r>
          </w:p>
        </w:tc>
        <w:tc>
          <w:tcPr>
            <w:tcW w:w="1276" w:type="dxa"/>
          </w:tcPr>
          <w:p w:rsidR="003A2F7F" w:rsidRDefault="003A2F7F" w:rsidP="003A2F7F">
            <w:pPr>
              <w:ind w:left="0"/>
              <w:jc w:val="right"/>
              <w:rPr>
                <w:rFonts w:asciiTheme="majorBidi" w:hAnsiTheme="majorBidi" w:cstheme="majorBidi"/>
                <w:sz w:val="24"/>
                <w:szCs w:val="24"/>
              </w:rPr>
            </w:pPr>
            <w:r>
              <w:rPr>
                <w:rFonts w:asciiTheme="majorBidi" w:hAnsiTheme="majorBidi" w:cstheme="majorBidi"/>
                <w:sz w:val="24"/>
                <w:szCs w:val="24"/>
              </w:rPr>
              <w:t>0,887</w:t>
            </w:r>
          </w:p>
        </w:tc>
        <w:tc>
          <w:tcPr>
            <w:tcW w:w="1701" w:type="dxa"/>
          </w:tcPr>
          <w:p w:rsidR="003A2F7F" w:rsidRDefault="003A2F7F" w:rsidP="003A2F7F">
            <w:pPr>
              <w:ind w:left="0"/>
              <w:rPr>
                <w:rFonts w:asciiTheme="majorBidi" w:hAnsiTheme="majorBidi" w:cstheme="majorBidi"/>
                <w:sz w:val="24"/>
                <w:szCs w:val="24"/>
              </w:rPr>
            </w:pPr>
            <w:r>
              <w:rPr>
                <w:rFonts w:asciiTheme="majorBidi" w:hAnsiTheme="majorBidi" w:cstheme="majorBidi"/>
                <w:sz w:val="24"/>
                <w:szCs w:val="24"/>
              </w:rPr>
              <w:t>MARGINAL</w:t>
            </w:r>
          </w:p>
        </w:tc>
      </w:tr>
      <w:tr w:rsidR="003A2F7F" w:rsidTr="003A2F7F">
        <w:trPr>
          <w:trHeight w:val="113"/>
        </w:trPr>
        <w:tc>
          <w:tcPr>
            <w:tcW w:w="1526" w:type="dxa"/>
          </w:tcPr>
          <w:p w:rsidR="003A2F7F" w:rsidRDefault="003A2F7F" w:rsidP="003A2F7F">
            <w:pPr>
              <w:ind w:left="0"/>
              <w:rPr>
                <w:rFonts w:asciiTheme="majorBidi" w:hAnsiTheme="majorBidi" w:cstheme="majorBidi"/>
                <w:sz w:val="24"/>
                <w:szCs w:val="24"/>
              </w:rPr>
            </w:pPr>
            <w:r>
              <w:rPr>
                <w:rFonts w:asciiTheme="majorBidi" w:hAnsiTheme="majorBidi" w:cstheme="majorBidi"/>
                <w:sz w:val="24"/>
                <w:szCs w:val="24"/>
              </w:rPr>
              <w:t>AGFI</w:t>
            </w:r>
          </w:p>
        </w:tc>
        <w:tc>
          <w:tcPr>
            <w:tcW w:w="4394" w:type="dxa"/>
          </w:tcPr>
          <w:p w:rsidR="003A2F7F" w:rsidRDefault="003A2F7F" w:rsidP="003A2F7F">
            <w:pPr>
              <w:ind w:left="0"/>
              <w:jc w:val="center"/>
              <w:rPr>
                <w:rFonts w:asciiTheme="majorBidi" w:hAnsiTheme="majorBidi" w:cstheme="majorBidi"/>
                <w:sz w:val="24"/>
                <w:szCs w:val="24"/>
              </w:rPr>
            </w:pPr>
            <w:r>
              <w:rPr>
                <w:rFonts w:asciiTheme="majorBidi" w:hAnsiTheme="majorBidi" w:cstheme="majorBidi"/>
                <w:sz w:val="24"/>
                <w:szCs w:val="24"/>
              </w:rPr>
              <w:t>≥ 0,90</w:t>
            </w:r>
          </w:p>
        </w:tc>
        <w:tc>
          <w:tcPr>
            <w:tcW w:w="1276" w:type="dxa"/>
          </w:tcPr>
          <w:p w:rsidR="003A2F7F" w:rsidRDefault="003A2F7F" w:rsidP="003A2F7F">
            <w:pPr>
              <w:ind w:left="0"/>
              <w:jc w:val="right"/>
              <w:rPr>
                <w:rFonts w:asciiTheme="majorBidi" w:hAnsiTheme="majorBidi" w:cstheme="majorBidi"/>
                <w:sz w:val="24"/>
                <w:szCs w:val="24"/>
              </w:rPr>
            </w:pPr>
            <w:r>
              <w:rPr>
                <w:rFonts w:asciiTheme="majorBidi" w:hAnsiTheme="majorBidi" w:cstheme="majorBidi"/>
                <w:sz w:val="24"/>
                <w:szCs w:val="24"/>
              </w:rPr>
              <w:t>0,838</w:t>
            </w:r>
          </w:p>
        </w:tc>
        <w:tc>
          <w:tcPr>
            <w:tcW w:w="1701" w:type="dxa"/>
          </w:tcPr>
          <w:p w:rsidR="003A2F7F" w:rsidRDefault="003A2F7F" w:rsidP="003A2F7F">
            <w:pPr>
              <w:ind w:left="0"/>
              <w:rPr>
                <w:rFonts w:asciiTheme="majorBidi" w:hAnsiTheme="majorBidi" w:cstheme="majorBidi"/>
                <w:sz w:val="24"/>
                <w:szCs w:val="24"/>
              </w:rPr>
            </w:pPr>
            <w:r>
              <w:rPr>
                <w:rFonts w:asciiTheme="majorBidi" w:hAnsiTheme="majorBidi" w:cstheme="majorBidi"/>
                <w:sz w:val="24"/>
                <w:szCs w:val="24"/>
              </w:rPr>
              <w:t>MARGINAL</w:t>
            </w:r>
          </w:p>
        </w:tc>
      </w:tr>
      <w:tr w:rsidR="003A2F7F" w:rsidTr="003A2F7F">
        <w:trPr>
          <w:trHeight w:val="113"/>
        </w:trPr>
        <w:tc>
          <w:tcPr>
            <w:tcW w:w="1526" w:type="dxa"/>
          </w:tcPr>
          <w:p w:rsidR="003A2F7F" w:rsidRDefault="003A2F7F" w:rsidP="003A2F7F">
            <w:pPr>
              <w:ind w:left="0"/>
              <w:rPr>
                <w:rFonts w:asciiTheme="majorBidi" w:hAnsiTheme="majorBidi" w:cstheme="majorBidi"/>
                <w:sz w:val="24"/>
                <w:szCs w:val="24"/>
              </w:rPr>
            </w:pPr>
            <w:r>
              <w:rPr>
                <w:rFonts w:asciiTheme="majorBidi" w:hAnsiTheme="majorBidi" w:cstheme="majorBidi"/>
                <w:sz w:val="24"/>
                <w:szCs w:val="24"/>
              </w:rPr>
              <w:t>TLI</w:t>
            </w:r>
          </w:p>
        </w:tc>
        <w:tc>
          <w:tcPr>
            <w:tcW w:w="4394" w:type="dxa"/>
          </w:tcPr>
          <w:p w:rsidR="003A2F7F" w:rsidRDefault="003A2F7F" w:rsidP="003A2F7F">
            <w:pPr>
              <w:ind w:left="0"/>
              <w:jc w:val="center"/>
              <w:rPr>
                <w:rFonts w:asciiTheme="majorBidi" w:hAnsiTheme="majorBidi" w:cstheme="majorBidi"/>
                <w:sz w:val="24"/>
                <w:szCs w:val="24"/>
              </w:rPr>
            </w:pPr>
            <w:r>
              <w:rPr>
                <w:rFonts w:asciiTheme="majorBidi" w:hAnsiTheme="majorBidi" w:cstheme="majorBidi"/>
                <w:sz w:val="24"/>
                <w:szCs w:val="24"/>
              </w:rPr>
              <w:t>≥ 0,95</w:t>
            </w:r>
          </w:p>
        </w:tc>
        <w:tc>
          <w:tcPr>
            <w:tcW w:w="1276" w:type="dxa"/>
          </w:tcPr>
          <w:p w:rsidR="003A2F7F" w:rsidRDefault="003A2F7F" w:rsidP="003A2F7F">
            <w:pPr>
              <w:ind w:left="0"/>
              <w:jc w:val="right"/>
              <w:rPr>
                <w:rFonts w:asciiTheme="majorBidi" w:hAnsiTheme="majorBidi" w:cstheme="majorBidi"/>
                <w:sz w:val="24"/>
                <w:szCs w:val="24"/>
              </w:rPr>
            </w:pPr>
            <w:r>
              <w:rPr>
                <w:rFonts w:asciiTheme="majorBidi" w:hAnsiTheme="majorBidi" w:cstheme="majorBidi"/>
                <w:sz w:val="24"/>
                <w:szCs w:val="24"/>
              </w:rPr>
              <w:t>0,985</w:t>
            </w:r>
          </w:p>
        </w:tc>
        <w:tc>
          <w:tcPr>
            <w:tcW w:w="1701" w:type="dxa"/>
          </w:tcPr>
          <w:p w:rsidR="003A2F7F" w:rsidRDefault="003A2F7F" w:rsidP="003A2F7F">
            <w:pPr>
              <w:ind w:left="0"/>
              <w:rPr>
                <w:rFonts w:asciiTheme="majorBidi" w:hAnsiTheme="majorBidi" w:cstheme="majorBidi"/>
                <w:sz w:val="24"/>
                <w:szCs w:val="24"/>
              </w:rPr>
            </w:pPr>
            <w:r>
              <w:rPr>
                <w:rFonts w:asciiTheme="majorBidi" w:hAnsiTheme="majorBidi" w:cstheme="majorBidi"/>
                <w:sz w:val="24"/>
                <w:szCs w:val="24"/>
              </w:rPr>
              <w:t>BAIK</w:t>
            </w:r>
          </w:p>
        </w:tc>
      </w:tr>
      <w:tr w:rsidR="003A2F7F" w:rsidTr="003A2F7F">
        <w:trPr>
          <w:trHeight w:val="113"/>
        </w:trPr>
        <w:tc>
          <w:tcPr>
            <w:tcW w:w="1526" w:type="dxa"/>
          </w:tcPr>
          <w:p w:rsidR="003A2F7F" w:rsidRDefault="003A2F7F" w:rsidP="003A2F7F">
            <w:pPr>
              <w:ind w:left="0"/>
              <w:rPr>
                <w:rFonts w:asciiTheme="majorBidi" w:hAnsiTheme="majorBidi" w:cstheme="majorBidi"/>
                <w:sz w:val="24"/>
                <w:szCs w:val="24"/>
              </w:rPr>
            </w:pPr>
            <w:r>
              <w:rPr>
                <w:rFonts w:asciiTheme="majorBidi" w:hAnsiTheme="majorBidi" w:cstheme="majorBidi"/>
                <w:sz w:val="24"/>
                <w:szCs w:val="24"/>
              </w:rPr>
              <w:t>CFI</w:t>
            </w:r>
          </w:p>
        </w:tc>
        <w:tc>
          <w:tcPr>
            <w:tcW w:w="4394" w:type="dxa"/>
          </w:tcPr>
          <w:p w:rsidR="003A2F7F" w:rsidRDefault="003A2F7F" w:rsidP="003A2F7F">
            <w:pPr>
              <w:ind w:left="0"/>
              <w:jc w:val="center"/>
              <w:rPr>
                <w:rFonts w:asciiTheme="majorBidi" w:hAnsiTheme="majorBidi" w:cstheme="majorBidi"/>
                <w:sz w:val="24"/>
                <w:szCs w:val="24"/>
              </w:rPr>
            </w:pPr>
            <w:r>
              <w:rPr>
                <w:rFonts w:asciiTheme="majorBidi" w:hAnsiTheme="majorBidi" w:cstheme="majorBidi"/>
                <w:sz w:val="24"/>
                <w:szCs w:val="24"/>
              </w:rPr>
              <w:t>≥ 0,95</w:t>
            </w:r>
          </w:p>
        </w:tc>
        <w:tc>
          <w:tcPr>
            <w:tcW w:w="1276" w:type="dxa"/>
          </w:tcPr>
          <w:p w:rsidR="003A2F7F" w:rsidRDefault="003A2F7F" w:rsidP="003A2F7F">
            <w:pPr>
              <w:ind w:left="0"/>
              <w:jc w:val="right"/>
              <w:rPr>
                <w:rFonts w:asciiTheme="majorBidi" w:hAnsiTheme="majorBidi" w:cstheme="majorBidi"/>
                <w:sz w:val="24"/>
                <w:szCs w:val="24"/>
              </w:rPr>
            </w:pPr>
            <w:r>
              <w:rPr>
                <w:rFonts w:asciiTheme="majorBidi" w:hAnsiTheme="majorBidi" w:cstheme="majorBidi"/>
                <w:sz w:val="24"/>
                <w:szCs w:val="24"/>
              </w:rPr>
              <w:t>0,988</w:t>
            </w:r>
          </w:p>
        </w:tc>
        <w:tc>
          <w:tcPr>
            <w:tcW w:w="1701" w:type="dxa"/>
          </w:tcPr>
          <w:p w:rsidR="003A2F7F" w:rsidRDefault="003A2F7F" w:rsidP="003A2F7F">
            <w:pPr>
              <w:ind w:left="0"/>
              <w:rPr>
                <w:rFonts w:asciiTheme="majorBidi" w:hAnsiTheme="majorBidi" w:cstheme="majorBidi"/>
                <w:sz w:val="24"/>
                <w:szCs w:val="24"/>
              </w:rPr>
            </w:pPr>
            <w:r>
              <w:rPr>
                <w:rFonts w:asciiTheme="majorBidi" w:hAnsiTheme="majorBidi" w:cstheme="majorBidi"/>
                <w:sz w:val="24"/>
                <w:szCs w:val="24"/>
              </w:rPr>
              <w:t>BAIK</w:t>
            </w:r>
          </w:p>
        </w:tc>
      </w:tr>
      <w:tr w:rsidR="003A2F7F" w:rsidTr="003A2F7F">
        <w:trPr>
          <w:trHeight w:val="113"/>
        </w:trPr>
        <w:tc>
          <w:tcPr>
            <w:tcW w:w="1526" w:type="dxa"/>
          </w:tcPr>
          <w:p w:rsidR="003A2F7F" w:rsidRDefault="003A2F7F" w:rsidP="003A2F7F">
            <w:pPr>
              <w:ind w:left="0"/>
              <w:rPr>
                <w:rFonts w:asciiTheme="majorBidi" w:hAnsiTheme="majorBidi" w:cstheme="majorBidi"/>
                <w:sz w:val="24"/>
                <w:szCs w:val="24"/>
              </w:rPr>
            </w:pPr>
            <w:r>
              <w:rPr>
                <w:rFonts w:asciiTheme="majorBidi" w:hAnsiTheme="majorBidi" w:cstheme="majorBidi"/>
                <w:sz w:val="24"/>
                <w:szCs w:val="24"/>
              </w:rPr>
              <w:t>CMIN/DF</w:t>
            </w:r>
          </w:p>
        </w:tc>
        <w:tc>
          <w:tcPr>
            <w:tcW w:w="4394" w:type="dxa"/>
          </w:tcPr>
          <w:p w:rsidR="003A2F7F" w:rsidRDefault="003A2F7F" w:rsidP="003A2F7F">
            <w:pPr>
              <w:ind w:left="0"/>
              <w:jc w:val="center"/>
              <w:rPr>
                <w:rFonts w:asciiTheme="majorBidi" w:hAnsiTheme="majorBidi" w:cstheme="majorBidi"/>
                <w:sz w:val="24"/>
                <w:szCs w:val="24"/>
              </w:rPr>
            </w:pPr>
            <w:r>
              <w:rPr>
                <w:rFonts w:asciiTheme="majorBidi" w:hAnsiTheme="majorBidi" w:cstheme="majorBidi"/>
                <w:sz w:val="24"/>
                <w:szCs w:val="24"/>
              </w:rPr>
              <w:t>≤ 2,00</w:t>
            </w:r>
          </w:p>
        </w:tc>
        <w:tc>
          <w:tcPr>
            <w:tcW w:w="1276" w:type="dxa"/>
          </w:tcPr>
          <w:p w:rsidR="003A2F7F" w:rsidRDefault="003A2F7F" w:rsidP="003A2F7F">
            <w:pPr>
              <w:ind w:left="0"/>
              <w:jc w:val="right"/>
              <w:rPr>
                <w:rFonts w:asciiTheme="majorBidi" w:hAnsiTheme="majorBidi" w:cstheme="majorBidi"/>
                <w:sz w:val="24"/>
                <w:szCs w:val="24"/>
              </w:rPr>
            </w:pPr>
            <w:r>
              <w:rPr>
                <w:rFonts w:asciiTheme="majorBidi" w:hAnsiTheme="majorBidi" w:cstheme="majorBidi"/>
                <w:sz w:val="24"/>
                <w:szCs w:val="24"/>
              </w:rPr>
              <w:t>1,193</w:t>
            </w:r>
          </w:p>
        </w:tc>
        <w:tc>
          <w:tcPr>
            <w:tcW w:w="1701" w:type="dxa"/>
          </w:tcPr>
          <w:p w:rsidR="003A2F7F" w:rsidRDefault="003A2F7F" w:rsidP="003A2F7F">
            <w:pPr>
              <w:ind w:left="0"/>
              <w:rPr>
                <w:rFonts w:asciiTheme="majorBidi" w:hAnsiTheme="majorBidi" w:cstheme="majorBidi"/>
                <w:sz w:val="24"/>
                <w:szCs w:val="24"/>
              </w:rPr>
            </w:pPr>
            <w:r>
              <w:rPr>
                <w:rFonts w:asciiTheme="majorBidi" w:hAnsiTheme="majorBidi" w:cstheme="majorBidi"/>
                <w:sz w:val="24"/>
                <w:szCs w:val="24"/>
              </w:rPr>
              <w:t>BAIK</w:t>
            </w:r>
          </w:p>
        </w:tc>
      </w:tr>
      <w:tr w:rsidR="003A2F7F" w:rsidTr="003A2F7F">
        <w:trPr>
          <w:trHeight w:val="113"/>
        </w:trPr>
        <w:tc>
          <w:tcPr>
            <w:tcW w:w="1526" w:type="dxa"/>
          </w:tcPr>
          <w:p w:rsidR="003A2F7F" w:rsidRDefault="003A2F7F" w:rsidP="003A2F7F">
            <w:pPr>
              <w:ind w:left="0"/>
              <w:rPr>
                <w:rFonts w:asciiTheme="majorBidi" w:hAnsiTheme="majorBidi" w:cstheme="majorBidi"/>
                <w:sz w:val="24"/>
                <w:szCs w:val="24"/>
              </w:rPr>
            </w:pPr>
            <w:r>
              <w:rPr>
                <w:rFonts w:asciiTheme="majorBidi" w:hAnsiTheme="majorBidi" w:cstheme="majorBidi"/>
                <w:sz w:val="24"/>
                <w:szCs w:val="24"/>
              </w:rPr>
              <w:t>RMSEA</w:t>
            </w:r>
          </w:p>
        </w:tc>
        <w:tc>
          <w:tcPr>
            <w:tcW w:w="4394" w:type="dxa"/>
          </w:tcPr>
          <w:p w:rsidR="003A2F7F" w:rsidRDefault="003A2F7F" w:rsidP="003A2F7F">
            <w:pPr>
              <w:ind w:left="0"/>
              <w:jc w:val="center"/>
              <w:rPr>
                <w:rFonts w:asciiTheme="majorBidi" w:hAnsiTheme="majorBidi" w:cstheme="majorBidi"/>
                <w:sz w:val="24"/>
                <w:szCs w:val="24"/>
              </w:rPr>
            </w:pPr>
            <w:r>
              <w:rPr>
                <w:rFonts w:asciiTheme="majorBidi" w:hAnsiTheme="majorBidi" w:cstheme="majorBidi"/>
                <w:sz w:val="24"/>
                <w:szCs w:val="24"/>
              </w:rPr>
              <w:t>≤ 0,08</w:t>
            </w:r>
          </w:p>
        </w:tc>
        <w:tc>
          <w:tcPr>
            <w:tcW w:w="1276" w:type="dxa"/>
          </w:tcPr>
          <w:p w:rsidR="003A2F7F" w:rsidRDefault="003A2F7F" w:rsidP="003A2F7F">
            <w:pPr>
              <w:ind w:left="0"/>
              <w:jc w:val="right"/>
              <w:rPr>
                <w:rFonts w:asciiTheme="majorBidi" w:hAnsiTheme="majorBidi" w:cstheme="majorBidi"/>
                <w:sz w:val="24"/>
                <w:szCs w:val="24"/>
              </w:rPr>
            </w:pPr>
            <w:r>
              <w:rPr>
                <w:rFonts w:asciiTheme="majorBidi" w:hAnsiTheme="majorBidi" w:cstheme="majorBidi"/>
                <w:sz w:val="24"/>
                <w:szCs w:val="24"/>
              </w:rPr>
              <w:t>0,044</w:t>
            </w:r>
          </w:p>
        </w:tc>
        <w:tc>
          <w:tcPr>
            <w:tcW w:w="1701" w:type="dxa"/>
          </w:tcPr>
          <w:p w:rsidR="003A2F7F" w:rsidRDefault="003A2F7F" w:rsidP="003A2F7F">
            <w:pPr>
              <w:ind w:left="0"/>
              <w:rPr>
                <w:rFonts w:asciiTheme="majorBidi" w:hAnsiTheme="majorBidi" w:cstheme="majorBidi"/>
                <w:sz w:val="24"/>
                <w:szCs w:val="24"/>
              </w:rPr>
            </w:pPr>
            <w:r>
              <w:rPr>
                <w:rFonts w:asciiTheme="majorBidi" w:hAnsiTheme="majorBidi" w:cstheme="majorBidi"/>
                <w:sz w:val="24"/>
                <w:szCs w:val="24"/>
              </w:rPr>
              <w:t>BAIK</w:t>
            </w:r>
          </w:p>
        </w:tc>
      </w:tr>
    </w:tbl>
    <w:p w:rsidR="003A2F7F" w:rsidRDefault="003A2F7F" w:rsidP="003A2F7F">
      <w:pPr>
        <w:spacing w:after="0"/>
        <w:ind w:left="0"/>
        <w:rPr>
          <w:rFonts w:asciiTheme="majorBidi" w:hAnsiTheme="majorBidi" w:cstheme="majorBidi"/>
          <w:sz w:val="24"/>
          <w:szCs w:val="24"/>
        </w:rPr>
      </w:pPr>
      <w:r w:rsidRPr="00AB410A">
        <w:rPr>
          <w:rFonts w:asciiTheme="majorBidi" w:hAnsiTheme="majorBidi" w:cstheme="majorBidi"/>
          <w:i/>
          <w:iCs/>
          <w:sz w:val="24"/>
          <w:szCs w:val="24"/>
        </w:rPr>
        <w:t>Sumber: Data primer yang diolah, 2014</w:t>
      </w:r>
    </w:p>
    <w:p w:rsidR="003A2F7F" w:rsidRDefault="003A2F7F" w:rsidP="003A2F7F">
      <w:pPr>
        <w:spacing w:after="120" w:line="480" w:lineRule="auto"/>
        <w:ind w:left="0"/>
        <w:rPr>
          <w:rFonts w:asciiTheme="majorBidi" w:hAnsiTheme="majorBidi" w:cstheme="majorBidi"/>
          <w:sz w:val="24"/>
          <w:szCs w:val="24"/>
        </w:rPr>
      </w:pPr>
    </w:p>
    <w:p w:rsidR="003A2F7F" w:rsidRDefault="003A2F7F" w:rsidP="003A2F7F">
      <w:pPr>
        <w:spacing w:after="120"/>
        <w:ind w:left="0" w:firstLine="720"/>
        <w:rPr>
          <w:rFonts w:asciiTheme="majorBidi" w:hAnsiTheme="majorBidi" w:cstheme="majorBidi"/>
          <w:sz w:val="24"/>
          <w:szCs w:val="24"/>
        </w:rPr>
        <w:sectPr w:rsidR="003A2F7F" w:rsidSect="003A2F7F">
          <w:type w:val="continuous"/>
          <w:pgSz w:w="12240" w:h="15840"/>
          <w:pgMar w:top="2268" w:right="1701" w:bottom="1701" w:left="2268" w:header="720" w:footer="720" w:gutter="0"/>
          <w:cols w:space="720"/>
          <w:docGrid w:linePitch="360"/>
        </w:sectPr>
      </w:pPr>
    </w:p>
    <w:p w:rsidR="003A2F7F" w:rsidRPr="00A13BE3" w:rsidRDefault="003A2F7F" w:rsidP="003A2F7F">
      <w:pPr>
        <w:spacing w:after="120"/>
        <w:ind w:left="0" w:firstLine="720"/>
        <w:rPr>
          <w:rFonts w:asciiTheme="majorBidi" w:hAnsiTheme="majorBidi" w:cstheme="majorBidi"/>
          <w:sz w:val="24"/>
          <w:szCs w:val="24"/>
        </w:rPr>
      </w:pPr>
      <w:proofErr w:type="gramStart"/>
      <w:r>
        <w:rPr>
          <w:rFonts w:asciiTheme="majorBidi" w:hAnsiTheme="majorBidi" w:cstheme="majorBidi"/>
          <w:sz w:val="24"/>
          <w:szCs w:val="24"/>
        </w:rPr>
        <w:lastRenderedPageBreak/>
        <w:t xml:space="preserve">Hasil perhitungan uji </w:t>
      </w:r>
      <w:r w:rsidRPr="00A13BE3">
        <w:rPr>
          <w:rFonts w:asciiTheme="majorBidi" w:hAnsiTheme="majorBidi" w:cstheme="majorBidi"/>
          <w:i/>
          <w:iCs/>
          <w:sz w:val="24"/>
          <w:szCs w:val="24"/>
        </w:rPr>
        <w:t>chi-square</w:t>
      </w:r>
      <w:r w:rsidRPr="00A13BE3">
        <w:rPr>
          <w:rFonts w:asciiTheme="majorBidi" w:hAnsiTheme="majorBidi" w:cstheme="majorBidi"/>
          <w:sz w:val="24"/>
          <w:szCs w:val="24"/>
        </w:rPr>
        <w:t xml:space="preserve"> pada full model memperoleh nilai </w:t>
      </w:r>
      <w:r>
        <w:rPr>
          <w:rFonts w:asciiTheme="majorBidi" w:hAnsiTheme="majorBidi" w:cstheme="majorBidi"/>
          <w:sz w:val="24"/>
          <w:szCs w:val="24"/>
        </w:rPr>
        <w:t xml:space="preserve">sebesar 100,219 masih dibawah </w:t>
      </w:r>
      <w:r w:rsidRPr="00A13BE3">
        <w:rPr>
          <w:rFonts w:asciiTheme="majorBidi" w:hAnsiTheme="majorBidi" w:cstheme="majorBidi"/>
          <w:i/>
          <w:iCs/>
          <w:sz w:val="24"/>
          <w:szCs w:val="24"/>
        </w:rPr>
        <w:t>chi-square</w:t>
      </w:r>
      <w:r w:rsidRPr="00A13BE3">
        <w:rPr>
          <w:rFonts w:asciiTheme="majorBidi" w:hAnsiTheme="majorBidi" w:cstheme="majorBidi"/>
          <w:sz w:val="24"/>
          <w:szCs w:val="24"/>
        </w:rPr>
        <w:t xml:space="preserve"> t</w:t>
      </w:r>
      <w:r>
        <w:rPr>
          <w:rFonts w:asciiTheme="majorBidi" w:hAnsiTheme="majorBidi" w:cstheme="majorBidi"/>
          <w:sz w:val="24"/>
          <w:szCs w:val="24"/>
        </w:rPr>
        <w:t>abel dengan derajat kebebasan 84 pada tingkat signifikan 5% sebesar 106,395</w:t>
      </w:r>
      <w:r w:rsidRPr="00A13BE3">
        <w:rPr>
          <w:rFonts w:asciiTheme="majorBidi" w:hAnsiTheme="majorBidi" w:cstheme="majorBidi"/>
          <w:sz w:val="24"/>
          <w:szCs w:val="24"/>
        </w:rPr>
        <w:t>.</w:t>
      </w:r>
      <w:proofErr w:type="gramEnd"/>
      <w:r>
        <w:rPr>
          <w:rFonts w:asciiTheme="majorBidi" w:hAnsiTheme="majorBidi" w:cstheme="majorBidi"/>
          <w:sz w:val="24"/>
          <w:szCs w:val="24"/>
        </w:rPr>
        <w:t xml:space="preserve"> Nilai probabilitas sebesar 0,109</w:t>
      </w:r>
      <w:r w:rsidRPr="00A13BE3">
        <w:rPr>
          <w:rFonts w:asciiTheme="majorBidi" w:hAnsiTheme="majorBidi" w:cstheme="majorBidi"/>
          <w:sz w:val="24"/>
          <w:szCs w:val="24"/>
        </w:rPr>
        <w:t xml:space="preserve"> di atas 0</w:t>
      </w:r>
      <w:proofErr w:type="gramStart"/>
      <w:r w:rsidRPr="00A13BE3">
        <w:rPr>
          <w:rFonts w:asciiTheme="majorBidi" w:hAnsiTheme="majorBidi" w:cstheme="majorBidi"/>
          <w:sz w:val="24"/>
          <w:szCs w:val="24"/>
        </w:rPr>
        <w:t>,05</w:t>
      </w:r>
      <w:proofErr w:type="gramEnd"/>
      <w:r w:rsidRPr="00A13BE3">
        <w:rPr>
          <w:rFonts w:asciiTheme="majorBidi" w:hAnsiTheme="majorBidi" w:cstheme="majorBidi"/>
          <w:sz w:val="24"/>
          <w:szCs w:val="24"/>
        </w:rPr>
        <w:t xml:space="preserve"> yang merupakan nilai probabilitas yang disyaratkan. Nilai CMIN/DF </w:t>
      </w:r>
      <w:r>
        <w:rPr>
          <w:rFonts w:asciiTheme="majorBidi" w:hAnsiTheme="majorBidi" w:cstheme="majorBidi"/>
          <w:sz w:val="24"/>
          <w:szCs w:val="24"/>
        </w:rPr>
        <w:t>sebesar 1,193</w:t>
      </w:r>
      <w:r w:rsidRPr="00A13BE3">
        <w:rPr>
          <w:rFonts w:asciiTheme="majorBidi" w:hAnsiTheme="majorBidi" w:cstheme="majorBidi"/>
          <w:sz w:val="24"/>
          <w:szCs w:val="24"/>
        </w:rPr>
        <w:t xml:space="preserve"> dibawah 2</w:t>
      </w:r>
      <w:proofErr w:type="gramStart"/>
      <w:r w:rsidRPr="00A13BE3">
        <w:rPr>
          <w:rFonts w:asciiTheme="majorBidi" w:hAnsiTheme="majorBidi" w:cstheme="majorBidi"/>
          <w:sz w:val="24"/>
          <w:szCs w:val="24"/>
        </w:rPr>
        <w:t>,00</w:t>
      </w:r>
      <w:proofErr w:type="gramEnd"/>
      <w:r w:rsidRPr="00A13BE3">
        <w:rPr>
          <w:rFonts w:asciiTheme="majorBidi" w:hAnsiTheme="majorBidi" w:cstheme="majorBidi"/>
          <w:sz w:val="24"/>
          <w:szCs w:val="24"/>
        </w:rPr>
        <w:t xml:space="preserve"> yang merupakan nilai CMIN/DF yang disyaratkan. </w:t>
      </w:r>
      <w:r>
        <w:rPr>
          <w:rFonts w:asciiTheme="majorBidi" w:hAnsiTheme="majorBidi" w:cstheme="majorBidi"/>
          <w:sz w:val="24"/>
          <w:szCs w:val="24"/>
        </w:rPr>
        <w:t xml:space="preserve">Nilai GFI sebesar 0,887 kurang </w:t>
      </w:r>
      <w:r w:rsidRPr="00A13BE3">
        <w:rPr>
          <w:rFonts w:asciiTheme="majorBidi" w:hAnsiTheme="majorBidi" w:cstheme="majorBidi"/>
          <w:sz w:val="24"/>
          <w:szCs w:val="24"/>
        </w:rPr>
        <w:t>dari 0</w:t>
      </w:r>
      <w:proofErr w:type="gramStart"/>
      <w:r w:rsidRPr="00A13BE3">
        <w:rPr>
          <w:rFonts w:asciiTheme="majorBidi" w:hAnsiTheme="majorBidi" w:cstheme="majorBidi"/>
          <w:sz w:val="24"/>
          <w:szCs w:val="24"/>
        </w:rPr>
        <w:t>,90</w:t>
      </w:r>
      <w:proofErr w:type="gramEnd"/>
      <w:r w:rsidRPr="00A13BE3">
        <w:rPr>
          <w:rFonts w:asciiTheme="majorBidi" w:hAnsiTheme="majorBidi" w:cstheme="majorBidi"/>
          <w:sz w:val="24"/>
          <w:szCs w:val="24"/>
        </w:rPr>
        <w:t xml:space="preserve"> yang merupakan nilai GFI yang disyara</w:t>
      </w:r>
      <w:r>
        <w:rPr>
          <w:rFonts w:asciiTheme="majorBidi" w:hAnsiTheme="majorBidi" w:cstheme="majorBidi"/>
          <w:sz w:val="24"/>
          <w:szCs w:val="24"/>
        </w:rPr>
        <w:t xml:space="preserve">tkan. Nilai AGFI sebesar 0,838 kurang dari </w:t>
      </w:r>
      <w:r w:rsidRPr="00A13BE3">
        <w:rPr>
          <w:rFonts w:asciiTheme="majorBidi" w:hAnsiTheme="majorBidi" w:cstheme="majorBidi"/>
          <w:sz w:val="24"/>
          <w:szCs w:val="24"/>
        </w:rPr>
        <w:t>0</w:t>
      </w:r>
      <w:proofErr w:type="gramStart"/>
      <w:r w:rsidRPr="00A13BE3">
        <w:rPr>
          <w:rFonts w:asciiTheme="majorBidi" w:hAnsiTheme="majorBidi" w:cstheme="majorBidi"/>
          <w:sz w:val="24"/>
          <w:szCs w:val="24"/>
        </w:rPr>
        <w:t>,90</w:t>
      </w:r>
      <w:proofErr w:type="gramEnd"/>
      <w:r w:rsidRPr="00A13BE3">
        <w:rPr>
          <w:rFonts w:asciiTheme="majorBidi" w:hAnsiTheme="majorBidi" w:cstheme="majorBidi"/>
          <w:sz w:val="24"/>
          <w:szCs w:val="24"/>
        </w:rPr>
        <w:t xml:space="preserve"> yang merupakan nilai AGFI yang disy</w:t>
      </w:r>
      <w:r>
        <w:rPr>
          <w:rFonts w:asciiTheme="majorBidi" w:hAnsiTheme="majorBidi" w:cstheme="majorBidi"/>
          <w:sz w:val="24"/>
          <w:szCs w:val="24"/>
        </w:rPr>
        <w:t>aratkan. Nilai TLI sebesar 0,985</w:t>
      </w:r>
      <w:r w:rsidRPr="00A13BE3">
        <w:rPr>
          <w:rFonts w:asciiTheme="majorBidi" w:hAnsiTheme="majorBidi" w:cstheme="majorBidi"/>
          <w:sz w:val="24"/>
          <w:szCs w:val="24"/>
        </w:rPr>
        <w:t xml:space="preserve"> lebih besar dari 0</w:t>
      </w:r>
      <w:proofErr w:type="gramStart"/>
      <w:r w:rsidRPr="00A13BE3">
        <w:rPr>
          <w:rFonts w:asciiTheme="majorBidi" w:hAnsiTheme="majorBidi" w:cstheme="majorBidi"/>
          <w:sz w:val="24"/>
          <w:szCs w:val="24"/>
        </w:rPr>
        <w:t>,95</w:t>
      </w:r>
      <w:proofErr w:type="gramEnd"/>
      <w:r w:rsidRPr="00A13BE3">
        <w:rPr>
          <w:rFonts w:asciiTheme="majorBidi" w:hAnsiTheme="majorBidi" w:cstheme="majorBidi"/>
          <w:sz w:val="24"/>
          <w:szCs w:val="24"/>
        </w:rPr>
        <w:t xml:space="preserve"> yang merupakan nilai TLI yang disy</w:t>
      </w:r>
      <w:r>
        <w:rPr>
          <w:rFonts w:asciiTheme="majorBidi" w:hAnsiTheme="majorBidi" w:cstheme="majorBidi"/>
          <w:sz w:val="24"/>
          <w:szCs w:val="24"/>
        </w:rPr>
        <w:t>aratkan. Nilai CFI sebesar 0,988</w:t>
      </w:r>
      <w:r w:rsidRPr="00A13BE3">
        <w:rPr>
          <w:rFonts w:asciiTheme="majorBidi" w:hAnsiTheme="majorBidi" w:cstheme="majorBidi"/>
          <w:sz w:val="24"/>
          <w:szCs w:val="24"/>
        </w:rPr>
        <w:t xml:space="preserve"> lebih besar dari </w:t>
      </w:r>
      <w:r>
        <w:rPr>
          <w:rFonts w:asciiTheme="majorBidi" w:hAnsiTheme="majorBidi" w:cstheme="majorBidi"/>
          <w:sz w:val="24"/>
          <w:szCs w:val="24"/>
        </w:rPr>
        <w:t xml:space="preserve">0,95 </w:t>
      </w:r>
      <w:r w:rsidRPr="00A13BE3">
        <w:rPr>
          <w:rFonts w:asciiTheme="majorBidi" w:hAnsiTheme="majorBidi" w:cstheme="majorBidi"/>
          <w:sz w:val="24"/>
          <w:szCs w:val="24"/>
        </w:rPr>
        <w:t>yang merupakan nilai CFI yang disyaratk</w:t>
      </w:r>
      <w:r>
        <w:rPr>
          <w:rFonts w:asciiTheme="majorBidi" w:hAnsiTheme="majorBidi" w:cstheme="majorBidi"/>
          <w:sz w:val="24"/>
          <w:szCs w:val="24"/>
        </w:rPr>
        <w:t>an dan nilai RMSEA sebesar 0,044</w:t>
      </w:r>
      <w:r w:rsidRPr="00A13BE3">
        <w:rPr>
          <w:rFonts w:asciiTheme="majorBidi" w:hAnsiTheme="majorBidi" w:cstheme="majorBidi"/>
          <w:sz w:val="24"/>
          <w:szCs w:val="24"/>
        </w:rPr>
        <w:t xml:space="preserve"> kurang dari 0,08 yang merupakan nilai RMSEA yang disyaratkan. </w:t>
      </w:r>
    </w:p>
    <w:p w:rsidR="00770800" w:rsidRDefault="003A2F7F" w:rsidP="00770800">
      <w:pPr>
        <w:spacing w:after="120"/>
        <w:ind w:left="0" w:firstLine="720"/>
        <w:rPr>
          <w:rFonts w:asciiTheme="majorBidi" w:hAnsiTheme="majorBidi" w:cstheme="majorBidi"/>
          <w:sz w:val="24"/>
          <w:szCs w:val="24"/>
        </w:rPr>
      </w:pPr>
      <w:proofErr w:type="gramStart"/>
      <w:r w:rsidRPr="00A13BE3">
        <w:rPr>
          <w:rFonts w:asciiTheme="majorBidi" w:hAnsiTheme="majorBidi" w:cstheme="majorBidi"/>
          <w:sz w:val="24"/>
          <w:szCs w:val="24"/>
        </w:rPr>
        <w:t>Disampin</w:t>
      </w:r>
      <w:r>
        <w:rPr>
          <w:rFonts w:asciiTheme="majorBidi" w:hAnsiTheme="majorBidi" w:cstheme="majorBidi"/>
          <w:sz w:val="24"/>
          <w:szCs w:val="24"/>
        </w:rPr>
        <w:t>g kriteria di atas, indikator-</w:t>
      </w:r>
      <w:r w:rsidRPr="00A13BE3">
        <w:rPr>
          <w:rFonts w:asciiTheme="majorBidi" w:hAnsiTheme="majorBidi" w:cstheme="majorBidi"/>
          <w:sz w:val="24"/>
          <w:szCs w:val="24"/>
        </w:rPr>
        <w:t>indikator dari variabel kualitas desain wilayah penjualan, efektivitas kegia</w:t>
      </w:r>
      <w:r>
        <w:rPr>
          <w:rFonts w:asciiTheme="majorBidi" w:hAnsiTheme="majorBidi" w:cstheme="majorBidi"/>
          <w:sz w:val="24"/>
          <w:szCs w:val="24"/>
        </w:rPr>
        <w:t xml:space="preserve">tan/aktivitas tenaga penjualan, </w:t>
      </w:r>
      <w:r w:rsidRPr="00A13BE3">
        <w:rPr>
          <w:rFonts w:asciiTheme="majorBidi" w:hAnsiTheme="majorBidi" w:cstheme="majorBidi"/>
          <w:sz w:val="24"/>
          <w:szCs w:val="24"/>
        </w:rPr>
        <w:t xml:space="preserve">tingkat pengalaman menjual, kompetensi teknik tenaga penjualan dan kinerja tenagapenjualan </w:t>
      </w:r>
      <w:r w:rsidRPr="00A13BE3">
        <w:rPr>
          <w:rFonts w:asciiTheme="majorBidi" w:hAnsiTheme="majorBidi" w:cstheme="majorBidi"/>
          <w:sz w:val="24"/>
          <w:szCs w:val="24"/>
        </w:rPr>
        <w:lastRenderedPageBreak/>
        <w:t>adalah valid.</w:t>
      </w:r>
      <w:proofErr w:type="gramEnd"/>
      <w:r w:rsidRPr="00A13BE3">
        <w:rPr>
          <w:rFonts w:asciiTheme="majorBidi" w:hAnsiTheme="majorBidi" w:cstheme="majorBidi"/>
          <w:sz w:val="24"/>
          <w:szCs w:val="24"/>
        </w:rPr>
        <w:t xml:space="preserve"> Hal ini dikarenakan mempunyai </w:t>
      </w:r>
      <w:proofErr w:type="gramStart"/>
      <w:r w:rsidRPr="00A13BE3">
        <w:rPr>
          <w:rFonts w:asciiTheme="majorBidi" w:hAnsiTheme="majorBidi" w:cstheme="majorBidi"/>
          <w:sz w:val="24"/>
          <w:szCs w:val="24"/>
        </w:rPr>
        <w:t xml:space="preserve">nilai  </w:t>
      </w:r>
      <w:r w:rsidRPr="0055674A">
        <w:rPr>
          <w:rFonts w:asciiTheme="majorBidi" w:hAnsiTheme="majorBidi" w:cstheme="majorBidi"/>
          <w:i/>
          <w:iCs/>
          <w:sz w:val="24"/>
          <w:szCs w:val="24"/>
        </w:rPr>
        <w:t>loading</w:t>
      </w:r>
      <w:proofErr w:type="gramEnd"/>
      <w:r>
        <w:rPr>
          <w:rFonts w:asciiTheme="majorBidi" w:hAnsiTheme="majorBidi" w:cstheme="majorBidi"/>
          <w:sz w:val="24"/>
          <w:szCs w:val="24"/>
        </w:rPr>
        <w:t xml:space="preserve"> di atas 0,5</w:t>
      </w:r>
      <w:r w:rsidRPr="00A13BE3">
        <w:rPr>
          <w:rFonts w:asciiTheme="majorBidi" w:hAnsiTheme="majorBidi" w:cstheme="majorBidi"/>
          <w:sz w:val="24"/>
          <w:szCs w:val="24"/>
        </w:rPr>
        <w:t xml:space="preserve"> sehingga tidak satupun indikator yang dibuang. </w:t>
      </w:r>
      <w:proofErr w:type="gramStart"/>
      <w:r w:rsidRPr="00A13BE3">
        <w:rPr>
          <w:rFonts w:asciiTheme="majorBidi" w:hAnsiTheme="majorBidi" w:cstheme="majorBidi"/>
          <w:sz w:val="24"/>
          <w:szCs w:val="24"/>
        </w:rPr>
        <w:t>Hasil tersebut menunjukkan konstruk dapat d</w:t>
      </w:r>
      <w:r>
        <w:rPr>
          <w:rFonts w:asciiTheme="majorBidi" w:hAnsiTheme="majorBidi" w:cstheme="majorBidi"/>
          <w:sz w:val="24"/>
          <w:szCs w:val="24"/>
        </w:rPr>
        <w:t xml:space="preserve">iolah dengan </w:t>
      </w:r>
      <w:r w:rsidRPr="00A13BE3">
        <w:rPr>
          <w:rFonts w:asciiTheme="majorBidi" w:hAnsiTheme="majorBidi" w:cstheme="majorBidi"/>
          <w:i/>
          <w:iCs/>
          <w:sz w:val="24"/>
          <w:szCs w:val="24"/>
        </w:rPr>
        <w:t>full model.</w:t>
      </w:r>
      <w:r>
        <w:rPr>
          <w:rFonts w:asciiTheme="majorBidi" w:hAnsiTheme="majorBidi" w:cstheme="majorBidi"/>
          <w:sz w:val="24"/>
          <w:szCs w:val="24"/>
        </w:rPr>
        <w:t xml:space="preserve">Nilai </w:t>
      </w:r>
      <w:r w:rsidRPr="00A13BE3">
        <w:rPr>
          <w:rFonts w:asciiTheme="majorBidi" w:hAnsiTheme="majorBidi" w:cstheme="majorBidi"/>
          <w:i/>
          <w:iCs/>
          <w:sz w:val="24"/>
          <w:szCs w:val="24"/>
        </w:rPr>
        <w:t>loading</w:t>
      </w:r>
      <w:r w:rsidRPr="00A13BE3">
        <w:rPr>
          <w:rFonts w:asciiTheme="majorBidi" w:hAnsiTheme="majorBidi" w:cstheme="majorBidi"/>
          <w:sz w:val="24"/>
          <w:szCs w:val="24"/>
        </w:rPr>
        <w:t xml:space="preserve"> variabel eksogen dan endogen pada penelitian ini dapat dilihat di Gambar 4.3</w:t>
      </w:r>
      <w:r>
        <w:rPr>
          <w:rFonts w:asciiTheme="majorBidi" w:hAnsiTheme="majorBidi" w:cstheme="majorBidi"/>
          <w:sz w:val="24"/>
          <w:szCs w:val="24"/>
        </w:rPr>
        <w:t>.</w:t>
      </w:r>
      <w:proofErr w:type="gramEnd"/>
    </w:p>
    <w:p w:rsidR="00770800" w:rsidRDefault="00770800" w:rsidP="00770800">
      <w:pPr>
        <w:spacing w:after="120"/>
        <w:ind w:left="0" w:firstLine="720"/>
        <w:rPr>
          <w:rFonts w:asciiTheme="majorBidi" w:hAnsiTheme="majorBidi" w:cstheme="majorBidi"/>
          <w:sz w:val="24"/>
          <w:szCs w:val="24"/>
        </w:rPr>
      </w:pPr>
      <w:proofErr w:type="gramStart"/>
      <w:r w:rsidRPr="00700D17">
        <w:rPr>
          <w:rFonts w:asciiTheme="majorBidi" w:hAnsiTheme="majorBidi" w:cstheme="majorBidi"/>
          <w:sz w:val="24"/>
          <w:szCs w:val="24"/>
        </w:rPr>
        <w:t>B</w:t>
      </w:r>
      <w:r>
        <w:rPr>
          <w:rFonts w:asciiTheme="majorBidi" w:hAnsiTheme="majorBidi" w:cstheme="majorBidi"/>
          <w:sz w:val="24"/>
          <w:szCs w:val="24"/>
        </w:rPr>
        <w:t>erdasarkan hasil pada Tabel 4.2</w:t>
      </w:r>
      <w:r w:rsidRPr="00700D17">
        <w:rPr>
          <w:rFonts w:asciiTheme="majorBidi" w:hAnsiTheme="majorBidi" w:cstheme="majorBidi"/>
          <w:sz w:val="24"/>
          <w:szCs w:val="24"/>
        </w:rPr>
        <w:t>.</w:t>
      </w:r>
      <w:proofErr w:type="gramEnd"/>
      <w:r w:rsidRPr="00700D17">
        <w:rPr>
          <w:rFonts w:asciiTheme="majorBidi" w:hAnsiTheme="majorBidi" w:cstheme="majorBidi"/>
          <w:sz w:val="24"/>
          <w:szCs w:val="24"/>
        </w:rPr>
        <w:t xml:space="preserve"> terlihat bahwa setiap indikator atau dimensi pembentuk masing-masing variabel laten menunjukkan hasil yang memenuhi kriteria ya</w:t>
      </w:r>
      <w:r>
        <w:rPr>
          <w:rFonts w:asciiTheme="majorBidi" w:hAnsiTheme="majorBidi" w:cstheme="majorBidi"/>
          <w:sz w:val="24"/>
          <w:szCs w:val="24"/>
        </w:rPr>
        <w:t>itu nilai Critical Ratio (CR) ≥</w:t>
      </w:r>
      <w:r w:rsidRPr="00700D17">
        <w:rPr>
          <w:rFonts w:asciiTheme="majorBidi" w:hAnsiTheme="majorBidi" w:cstheme="majorBidi"/>
          <w:sz w:val="24"/>
          <w:szCs w:val="24"/>
        </w:rPr>
        <w:t xml:space="preserve">1,96 dengan </w:t>
      </w:r>
      <w:r>
        <w:rPr>
          <w:rFonts w:asciiTheme="majorBidi" w:hAnsiTheme="majorBidi" w:cstheme="majorBidi"/>
          <w:sz w:val="24"/>
          <w:szCs w:val="24"/>
        </w:rPr>
        <w:t xml:space="preserve">Probability </w:t>
      </w:r>
      <w:r w:rsidRPr="00700D17">
        <w:rPr>
          <w:rFonts w:asciiTheme="majorBidi" w:hAnsiTheme="majorBidi" w:cstheme="majorBidi"/>
          <w:sz w:val="24"/>
          <w:szCs w:val="24"/>
        </w:rPr>
        <w:t>(P) lebih kecil dari pada 0,05</w:t>
      </w:r>
      <w:r>
        <w:rPr>
          <w:rFonts w:asciiTheme="majorBidi" w:hAnsiTheme="majorBidi" w:cstheme="majorBidi"/>
          <w:sz w:val="24"/>
          <w:szCs w:val="24"/>
        </w:rPr>
        <w:t xml:space="preserve"> dan ada satu indikator dengan nilai probabilitas melebihi 0,05 artinya indikator tersebut tidak signifikan.</w:t>
      </w:r>
    </w:p>
    <w:p w:rsidR="003A2F7F" w:rsidRDefault="00770800" w:rsidP="00770800">
      <w:pPr>
        <w:spacing w:after="120"/>
        <w:ind w:left="0" w:firstLine="720"/>
        <w:rPr>
          <w:rFonts w:asciiTheme="majorBidi" w:hAnsiTheme="majorBidi" w:cstheme="majorBidi"/>
          <w:sz w:val="24"/>
          <w:szCs w:val="24"/>
        </w:rPr>
      </w:pPr>
      <w:proofErr w:type="gramStart"/>
      <w:r w:rsidRPr="00700D17">
        <w:rPr>
          <w:rFonts w:asciiTheme="majorBidi" w:hAnsiTheme="majorBidi" w:cstheme="majorBidi"/>
          <w:sz w:val="24"/>
          <w:szCs w:val="24"/>
        </w:rPr>
        <w:t>Berdasarkan  hasil</w:t>
      </w:r>
      <w:proofErr w:type="gramEnd"/>
      <w:r w:rsidRPr="00700D17">
        <w:rPr>
          <w:rFonts w:asciiTheme="majorBidi" w:hAnsiTheme="majorBidi" w:cstheme="majorBidi"/>
          <w:sz w:val="24"/>
          <w:szCs w:val="24"/>
        </w:rPr>
        <w:t xml:space="preserve"> ini, maka dapat dikatakan bahwa indikator-indikator pembentuk variabel laten telah menunjukkan unidimensionalitas atau kumpulan dimensi konfirmatori faktor eksogen dan endogen betul terjadi unidimensi antara indikator pembentuk suatu serangkaian yang tidak dapat dipisahkan. </w:t>
      </w:r>
      <w:proofErr w:type="gramStart"/>
      <w:r w:rsidRPr="00700D17">
        <w:rPr>
          <w:rFonts w:asciiTheme="majorBidi" w:hAnsiTheme="majorBidi" w:cstheme="majorBidi"/>
          <w:sz w:val="24"/>
          <w:szCs w:val="24"/>
        </w:rPr>
        <w:t>Apabila hasil olah data menunjukkan nilai yang memenuhi syarat tersebut, maka model penelitian yang diajukan dapat diterima.</w:t>
      </w:r>
      <w:proofErr w:type="gramEnd"/>
    </w:p>
    <w:p w:rsidR="00770800" w:rsidRPr="00770800" w:rsidRDefault="00770800" w:rsidP="00770800">
      <w:pPr>
        <w:spacing w:after="120"/>
        <w:ind w:left="0" w:firstLine="720"/>
        <w:rPr>
          <w:rFonts w:asciiTheme="majorBidi" w:hAnsiTheme="majorBidi" w:cstheme="majorBidi"/>
          <w:sz w:val="24"/>
          <w:szCs w:val="24"/>
        </w:rPr>
        <w:sectPr w:rsidR="00770800" w:rsidRPr="00770800" w:rsidSect="00770800">
          <w:type w:val="continuous"/>
          <w:pgSz w:w="12240" w:h="15840"/>
          <w:pgMar w:top="2268" w:right="1701" w:bottom="1701" w:left="2268" w:header="720" w:footer="720" w:gutter="0"/>
          <w:cols w:num="2" w:space="720"/>
          <w:docGrid w:linePitch="360"/>
        </w:sectPr>
      </w:pPr>
    </w:p>
    <w:p w:rsidR="00770800" w:rsidRDefault="00770800" w:rsidP="003A2F7F">
      <w:pPr>
        <w:spacing w:after="120"/>
        <w:ind w:left="0"/>
        <w:jc w:val="center"/>
        <w:rPr>
          <w:rFonts w:asciiTheme="majorBidi" w:hAnsiTheme="majorBidi" w:cstheme="majorBidi"/>
          <w:b/>
          <w:bCs/>
          <w:sz w:val="24"/>
          <w:szCs w:val="24"/>
        </w:rPr>
        <w:sectPr w:rsidR="00770800" w:rsidSect="003A2F7F">
          <w:type w:val="continuous"/>
          <w:pgSz w:w="12240" w:h="15840"/>
          <w:pgMar w:top="2268" w:right="1701" w:bottom="1701" w:left="2268" w:header="720" w:footer="720" w:gutter="0"/>
          <w:cols w:space="720"/>
          <w:docGrid w:linePitch="360"/>
        </w:sectPr>
      </w:pPr>
    </w:p>
    <w:p w:rsidR="00770800" w:rsidRDefault="00770800" w:rsidP="003A2F7F">
      <w:pPr>
        <w:spacing w:after="120"/>
        <w:ind w:left="0"/>
        <w:jc w:val="center"/>
        <w:rPr>
          <w:rFonts w:asciiTheme="majorBidi" w:hAnsiTheme="majorBidi" w:cstheme="majorBidi"/>
          <w:b/>
          <w:bCs/>
          <w:sz w:val="24"/>
          <w:szCs w:val="24"/>
        </w:rPr>
      </w:pPr>
    </w:p>
    <w:p w:rsidR="00770800" w:rsidRDefault="00770800" w:rsidP="003A2F7F">
      <w:pPr>
        <w:spacing w:after="120"/>
        <w:ind w:left="0"/>
        <w:jc w:val="center"/>
        <w:rPr>
          <w:rFonts w:asciiTheme="majorBidi" w:hAnsiTheme="majorBidi" w:cstheme="majorBidi"/>
          <w:b/>
          <w:bCs/>
          <w:sz w:val="24"/>
          <w:szCs w:val="24"/>
        </w:rPr>
      </w:pPr>
    </w:p>
    <w:p w:rsidR="00770800" w:rsidRDefault="00770800" w:rsidP="003A2F7F">
      <w:pPr>
        <w:spacing w:after="120"/>
        <w:ind w:left="0"/>
        <w:jc w:val="center"/>
        <w:rPr>
          <w:rFonts w:asciiTheme="majorBidi" w:hAnsiTheme="majorBidi" w:cstheme="majorBidi"/>
          <w:b/>
          <w:bCs/>
          <w:sz w:val="24"/>
          <w:szCs w:val="24"/>
        </w:rPr>
      </w:pPr>
    </w:p>
    <w:p w:rsidR="00770800" w:rsidRDefault="00770800" w:rsidP="003A2F7F">
      <w:pPr>
        <w:spacing w:after="120"/>
        <w:ind w:left="0"/>
        <w:jc w:val="center"/>
        <w:rPr>
          <w:rFonts w:asciiTheme="majorBidi" w:hAnsiTheme="majorBidi" w:cstheme="majorBidi"/>
          <w:b/>
          <w:bCs/>
          <w:sz w:val="24"/>
          <w:szCs w:val="24"/>
        </w:rPr>
      </w:pPr>
    </w:p>
    <w:p w:rsidR="00770800" w:rsidRDefault="00770800" w:rsidP="003A2F7F">
      <w:pPr>
        <w:spacing w:after="120"/>
        <w:ind w:left="0"/>
        <w:jc w:val="center"/>
        <w:rPr>
          <w:rFonts w:asciiTheme="majorBidi" w:hAnsiTheme="majorBidi" w:cstheme="majorBidi"/>
          <w:b/>
          <w:bCs/>
          <w:sz w:val="24"/>
          <w:szCs w:val="24"/>
        </w:rPr>
      </w:pPr>
    </w:p>
    <w:p w:rsidR="00770800" w:rsidRDefault="00770800" w:rsidP="003A2F7F">
      <w:pPr>
        <w:spacing w:after="120"/>
        <w:ind w:left="0"/>
        <w:jc w:val="center"/>
        <w:rPr>
          <w:rFonts w:asciiTheme="majorBidi" w:hAnsiTheme="majorBidi" w:cstheme="majorBidi"/>
          <w:b/>
          <w:bCs/>
          <w:sz w:val="24"/>
          <w:szCs w:val="24"/>
        </w:rPr>
      </w:pPr>
    </w:p>
    <w:p w:rsidR="003A2F7F" w:rsidRPr="0055674A" w:rsidRDefault="0031458C" w:rsidP="0031458C">
      <w:pPr>
        <w:spacing w:after="120"/>
        <w:ind w:left="0"/>
        <w:jc w:val="center"/>
        <w:rPr>
          <w:rFonts w:asciiTheme="majorBidi" w:hAnsiTheme="majorBidi" w:cstheme="majorBidi"/>
          <w:b/>
          <w:bCs/>
          <w:sz w:val="24"/>
          <w:szCs w:val="24"/>
        </w:rPr>
      </w:pPr>
      <w:r>
        <w:rPr>
          <w:rFonts w:asciiTheme="majorBidi" w:hAnsiTheme="majorBidi" w:cstheme="majorBidi"/>
          <w:b/>
          <w:bCs/>
          <w:sz w:val="24"/>
          <w:szCs w:val="24"/>
        </w:rPr>
        <w:lastRenderedPageBreak/>
        <w:t>Tabel 4.2</w:t>
      </w:r>
    </w:p>
    <w:p w:rsidR="003A2F7F" w:rsidRDefault="003A2F7F" w:rsidP="003A2F7F">
      <w:pPr>
        <w:spacing w:after="0"/>
        <w:ind w:left="0"/>
        <w:jc w:val="center"/>
        <w:rPr>
          <w:rFonts w:asciiTheme="majorBidi" w:hAnsiTheme="majorBidi" w:cstheme="majorBidi"/>
          <w:b/>
          <w:bCs/>
          <w:sz w:val="24"/>
          <w:szCs w:val="24"/>
        </w:rPr>
      </w:pPr>
      <w:r w:rsidRPr="0055674A">
        <w:rPr>
          <w:rFonts w:asciiTheme="majorBidi" w:hAnsiTheme="majorBidi" w:cstheme="majorBidi"/>
          <w:b/>
          <w:bCs/>
          <w:sz w:val="24"/>
          <w:szCs w:val="24"/>
        </w:rPr>
        <w:t xml:space="preserve">Hasil </w:t>
      </w:r>
      <w:r w:rsidRPr="008C64AD">
        <w:rPr>
          <w:rFonts w:asciiTheme="majorBidi" w:hAnsiTheme="majorBidi" w:cstheme="majorBidi"/>
          <w:b/>
          <w:bCs/>
          <w:i/>
          <w:iCs/>
          <w:sz w:val="24"/>
          <w:szCs w:val="24"/>
        </w:rPr>
        <w:t>Regression Weights</w:t>
      </w:r>
      <w:r w:rsidRPr="0055674A">
        <w:rPr>
          <w:rFonts w:asciiTheme="majorBidi" w:hAnsiTheme="majorBidi" w:cstheme="majorBidi"/>
          <w:b/>
          <w:bCs/>
          <w:sz w:val="24"/>
          <w:szCs w:val="24"/>
        </w:rPr>
        <w:t xml:space="preserve"> Analisis </w:t>
      </w:r>
      <w:r w:rsidRPr="0055674A">
        <w:rPr>
          <w:rFonts w:asciiTheme="majorBidi" w:hAnsiTheme="majorBidi" w:cstheme="majorBidi"/>
          <w:b/>
          <w:bCs/>
          <w:i/>
          <w:iCs/>
          <w:sz w:val="24"/>
          <w:szCs w:val="24"/>
        </w:rPr>
        <w:t>Struktural Equation Modeling</w:t>
      </w:r>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689"/>
        <w:gridCol w:w="458"/>
        <w:gridCol w:w="855"/>
        <w:gridCol w:w="1050"/>
        <w:gridCol w:w="647"/>
        <w:gridCol w:w="719"/>
        <w:gridCol w:w="499"/>
        <w:gridCol w:w="781"/>
      </w:tblGrid>
      <w:tr w:rsidR="003A2F7F" w:rsidRPr="00770800" w:rsidTr="00770800">
        <w:trPr>
          <w:trHeight w:val="113"/>
          <w:tblHeader/>
          <w:jc w:val="center"/>
        </w:trPr>
        <w:tc>
          <w:tcPr>
            <w:tcW w:w="50" w:type="dxa"/>
            <w:tcBorders>
              <w:bottom w:val="single" w:sz="6" w:space="0" w:color="auto"/>
            </w:tcBorders>
            <w:tcMar>
              <w:top w:w="15" w:type="dxa"/>
              <w:left w:w="140" w:type="dxa"/>
              <w:bottom w:w="15" w:type="dxa"/>
              <w:right w:w="140"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p>
        </w:tc>
        <w:tc>
          <w:tcPr>
            <w:tcW w:w="50" w:type="dxa"/>
            <w:tcBorders>
              <w:bottom w:val="single" w:sz="6" w:space="0" w:color="auto"/>
            </w:tcBorders>
            <w:tcMar>
              <w:top w:w="15" w:type="dxa"/>
              <w:left w:w="140" w:type="dxa"/>
              <w:bottom w:w="15" w:type="dxa"/>
              <w:right w:w="140"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p>
        </w:tc>
        <w:tc>
          <w:tcPr>
            <w:tcW w:w="50" w:type="dxa"/>
            <w:tcBorders>
              <w:bottom w:val="single" w:sz="6" w:space="0" w:color="auto"/>
              <w:right w:val="single" w:sz="6" w:space="0" w:color="auto"/>
            </w:tcBorders>
            <w:tcMar>
              <w:top w:w="15" w:type="dxa"/>
              <w:left w:w="140" w:type="dxa"/>
              <w:bottom w:w="15" w:type="dxa"/>
              <w:right w:w="140"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p>
        </w:tc>
        <w:tc>
          <w:tcPr>
            <w:tcW w:w="50" w:type="dxa"/>
            <w:tcBorders>
              <w:bottom w:val="single" w:sz="6" w:space="0" w:color="auto"/>
            </w:tcBorders>
            <w:tcMar>
              <w:top w:w="15" w:type="dxa"/>
              <w:left w:w="140" w:type="dxa"/>
              <w:bottom w:w="15" w:type="dxa"/>
              <w:right w:w="140"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Estimate</w:t>
            </w:r>
          </w:p>
        </w:tc>
        <w:tc>
          <w:tcPr>
            <w:tcW w:w="50" w:type="dxa"/>
            <w:tcBorders>
              <w:bottom w:val="single" w:sz="6" w:space="0" w:color="auto"/>
            </w:tcBorders>
            <w:tcMar>
              <w:top w:w="15" w:type="dxa"/>
              <w:left w:w="140" w:type="dxa"/>
              <w:bottom w:w="15" w:type="dxa"/>
              <w:right w:w="140"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S.E.</w:t>
            </w:r>
          </w:p>
        </w:tc>
        <w:tc>
          <w:tcPr>
            <w:tcW w:w="50" w:type="dxa"/>
            <w:tcBorders>
              <w:bottom w:val="single" w:sz="6" w:space="0" w:color="auto"/>
            </w:tcBorders>
            <w:tcMar>
              <w:top w:w="15" w:type="dxa"/>
              <w:left w:w="140" w:type="dxa"/>
              <w:bottom w:w="15" w:type="dxa"/>
              <w:right w:w="140"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C.R.</w:t>
            </w:r>
          </w:p>
        </w:tc>
        <w:tc>
          <w:tcPr>
            <w:tcW w:w="50" w:type="dxa"/>
            <w:tcBorders>
              <w:bottom w:val="single" w:sz="6" w:space="0" w:color="auto"/>
            </w:tcBorders>
            <w:tcMar>
              <w:top w:w="15" w:type="dxa"/>
              <w:left w:w="140" w:type="dxa"/>
              <w:bottom w:w="15" w:type="dxa"/>
              <w:right w:w="140"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P</w:t>
            </w:r>
          </w:p>
        </w:tc>
        <w:tc>
          <w:tcPr>
            <w:tcW w:w="50" w:type="dxa"/>
            <w:tcBorders>
              <w:bottom w:val="single" w:sz="6" w:space="0" w:color="auto"/>
            </w:tcBorders>
            <w:tcMar>
              <w:top w:w="15" w:type="dxa"/>
              <w:left w:w="140" w:type="dxa"/>
              <w:bottom w:w="15" w:type="dxa"/>
              <w:right w:w="140"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Label</w:t>
            </w:r>
          </w:p>
        </w:tc>
      </w:tr>
      <w:tr w:rsidR="003A2F7F" w:rsidRPr="00770800" w:rsidTr="00770800">
        <w:trPr>
          <w:trHeight w:val="113"/>
          <w:jc w:val="center"/>
        </w:trPr>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KoTP</w:t>
            </w:r>
          </w:p>
        </w:tc>
        <w:tc>
          <w:tcPr>
            <w:tcW w:w="50" w:type="dxa"/>
            <w:noWrap/>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&lt;---</w:t>
            </w:r>
          </w:p>
        </w:tc>
        <w:tc>
          <w:tcPr>
            <w:tcW w:w="50" w:type="dxa"/>
            <w:tcBorders>
              <w:right w:val="single" w:sz="6" w:space="0" w:color="auto"/>
            </w:tcBorders>
            <w:tcMar>
              <w:top w:w="15" w:type="dxa"/>
              <w:left w:w="140" w:type="dxa"/>
              <w:bottom w:w="15" w:type="dxa"/>
              <w:right w:w="140"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OP</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,783</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,153</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5,114</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par_11</w:t>
            </w:r>
          </w:p>
        </w:tc>
      </w:tr>
      <w:tr w:rsidR="003A2F7F" w:rsidRPr="00770800" w:rsidTr="00770800">
        <w:trPr>
          <w:trHeight w:val="113"/>
          <w:jc w:val="center"/>
        </w:trPr>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KoTP</w:t>
            </w:r>
          </w:p>
        </w:tc>
        <w:tc>
          <w:tcPr>
            <w:tcW w:w="50" w:type="dxa"/>
            <w:noWrap/>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&lt;---</w:t>
            </w:r>
          </w:p>
        </w:tc>
        <w:tc>
          <w:tcPr>
            <w:tcW w:w="50" w:type="dxa"/>
            <w:tcBorders>
              <w:right w:val="single" w:sz="6" w:space="0" w:color="auto"/>
            </w:tcBorders>
            <w:tcMar>
              <w:top w:w="15" w:type="dxa"/>
              <w:left w:w="140" w:type="dxa"/>
              <w:bottom w:w="15" w:type="dxa"/>
              <w:right w:w="140"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KP</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,370</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,090</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4,092</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par_12</w:t>
            </w:r>
          </w:p>
        </w:tc>
      </w:tr>
      <w:tr w:rsidR="003A2F7F" w:rsidRPr="00770800" w:rsidTr="00770800">
        <w:trPr>
          <w:trHeight w:val="113"/>
          <w:jc w:val="center"/>
        </w:trPr>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OPBC</w:t>
            </w:r>
          </w:p>
        </w:tc>
        <w:tc>
          <w:tcPr>
            <w:tcW w:w="50" w:type="dxa"/>
            <w:noWrap/>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&lt;---</w:t>
            </w:r>
          </w:p>
        </w:tc>
        <w:tc>
          <w:tcPr>
            <w:tcW w:w="50" w:type="dxa"/>
            <w:tcBorders>
              <w:right w:val="single" w:sz="6" w:space="0" w:color="auto"/>
            </w:tcBorders>
            <w:tcMar>
              <w:top w:w="15" w:type="dxa"/>
              <w:left w:w="140" w:type="dxa"/>
              <w:bottom w:w="15" w:type="dxa"/>
              <w:right w:w="140"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KoTP</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,709</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,089</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7,947</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par_13</w:t>
            </w:r>
          </w:p>
        </w:tc>
      </w:tr>
      <w:tr w:rsidR="003A2F7F" w:rsidRPr="00770800" w:rsidTr="00770800">
        <w:trPr>
          <w:trHeight w:val="113"/>
          <w:jc w:val="center"/>
        </w:trPr>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KiTP</w:t>
            </w:r>
          </w:p>
        </w:tc>
        <w:tc>
          <w:tcPr>
            <w:tcW w:w="50" w:type="dxa"/>
            <w:noWrap/>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&lt;---</w:t>
            </w:r>
          </w:p>
        </w:tc>
        <w:tc>
          <w:tcPr>
            <w:tcW w:w="50" w:type="dxa"/>
            <w:tcBorders>
              <w:right w:val="single" w:sz="6" w:space="0" w:color="auto"/>
            </w:tcBorders>
            <w:tcMar>
              <w:top w:w="15" w:type="dxa"/>
              <w:left w:w="140" w:type="dxa"/>
              <w:bottom w:w="15" w:type="dxa"/>
              <w:right w:w="140"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KoTP</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,828</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,163</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5,083</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par_14</w:t>
            </w:r>
          </w:p>
        </w:tc>
      </w:tr>
      <w:tr w:rsidR="003A2F7F" w:rsidRPr="00770800" w:rsidTr="00770800">
        <w:trPr>
          <w:trHeight w:val="113"/>
          <w:jc w:val="center"/>
        </w:trPr>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KiTP</w:t>
            </w:r>
          </w:p>
        </w:tc>
        <w:tc>
          <w:tcPr>
            <w:tcW w:w="50" w:type="dxa"/>
            <w:noWrap/>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&lt;---</w:t>
            </w:r>
          </w:p>
        </w:tc>
        <w:tc>
          <w:tcPr>
            <w:tcW w:w="50" w:type="dxa"/>
            <w:tcBorders>
              <w:right w:val="single" w:sz="6" w:space="0" w:color="auto"/>
            </w:tcBorders>
            <w:tcMar>
              <w:top w:w="15" w:type="dxa"/>
              <w:left w:w="140" w:type="dxa"/>
              <w:bottom w:w="15" w:type="dxa"/>
              <w:right w:w="140"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OPBC</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,187</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,176</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1,057</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,290</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par_15</w:t>
            </w:r>
          </w:p>
        </w:tc>
      </w:tr>
      <w:tr w:rsidR="003A2F7F" w:rsidRPr="00770800" w:rsidTr="00770800">
        <w:trPr>
          <w:trHeight w:val="113"/>
          <w:jc w:val="center"/>
        </w:trPr>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x1</w:t>
            </w:r>
          </w:p>
        </w:tc>
        <w:tc>
          <w:tcPr>
            <w:tcW w:w="50" w:type="dxa"/>
            <w:noWrap/>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&lt;---</w:t>
            </w:r>
          </w:p>
        </w:tc>
        <w:tc>
          <w:tcPr>
            <w:tcW w:w="50" w:type="dxa"/>
            <w:tcBorders>
              <w:right w:val="single" w:sz="6" w:space="0" w:color="auto"/>
            </w:tcBorders>
            <w:tcMar>
              <w:top w:w="15" w:type="dxa"/>
              <w:left w:w="140" w:type="dxa"/>
              <w:bottom w:w="15" w:type="dxa"/>
              <w:right w:w="140"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OP</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1,000</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p>
        </w:tc>
        <w:tc>
          <w:tcPr>
            <w:tcW w:w="50" w:type="dxa"/>
            <w:vAlign w:val="center"/>
            <w:hideMark/>
          </w:tcPr>
          <w:p w:rsidR="003A2F7F" w:rsidRPr="00770800" w:rsidRDefault="003A2F7F" w:rsidP="003A2F7F">
            <w:pPr>
              <w:spacing w:after="0"/>
              <w:ind w:left="0"/>
              <w:jc w:val="left"/>
              <w:rPr>
                <w:rFonts w:ascii="Times New Roman" w:eastAsia="Times New Roman" w:hAnsi="Times New Roman" w:cs="Times New Roman"/>
              </w:rPr>
            </w:pPr>
          </w:p>
        </w:tc>
        <w:tc>
          <w:tcPr>
            <w:tcW w:w="50" w:type="dxa"/>
            <w:vAlign w:val="center"/>
            <w:hideMark/>
          </w:tcPr>
          <w:p w:rsidR="003A2F7F" w:rsidRPr="00770800" w:rsidRDefault="003A2F7F" w:rsidP="003A2F7F">
            <w:pPr>
              <w:spacing w:after="0"/>
              <w:ind w:left="0"/>
              <w:jc w:val="left"/>
              <w:rPr>
                <w:rFonts w:ascii="Times New Roman" w:eastAsia="Times New Roman" w:hAnsi="Times New Roman" w:cs="Times New Roman"/>
              </w:rPr>
            </w:pPr>
          </w:p>
        </w:tc>
        <w:tc>
          <w:tcPr>
            <w:tcW w:w="50" w:type="dxa"/>
            <w:vAlign w:val="center"/>
            <w:hideMark/>
          </w:tcPr>
          <w:p w:rsidR="003A2F7F" w:rsidRPr="00770800" w:rsidRDefault="003A2F7F" w:rsidP="003A2F7F">
            <w:pPr>
              <w:spacing w:after="0"/>
              <w:ind w:left="0"/>
              <w:jc w:val="left"/>
              <w:rPr>
                <w:rFonts w:ascii="Times New Roman" w:eastAsia="Times New Roman" w:hAnsi="Times New Roman" w:cs="Times New Roman"/>
              </w:rPr>
            </w:pPr>
          </w:p>
        </w:tc>
      </w:tr>
      <w:tr w:rsidR="003A2F7F" w:rsidRPr="00770800" w:rsidTr="00770800">
        <w:trPr>
          <w:trHeight w:val="113"/>
          <w:jc w:val="center"/>
        </w:trPr>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x2</w:t>
            </w:r>
          </w:p>
        </w:tc>
        <w:tc>
          <w:tcPr>
            <w:tcW w:w="50" w:type="dxa"/>
            <w:noWrap/>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&lt;---</w:t>
            </w:r>
          </w:p>
        </w:tc>
        <w:tc>
          <w:tcPr>
            <w:tcW w:w="50" w:type="dxa"/>
            <w:tcBorders>
              <w:right w:val="single" w:sz="6" w:space="0" w:color="auto"/>
            </w:tcBorders>
            <w:tcMar>
              <w:top w:w="15" w:type="dxa"/>
              <w:left w:w="140" w:type="dxa"/>
              <w:bottom w:w="15" w:type="dxa"/>
              <w:right w:w="140"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OP</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1,369</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,151</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9,077</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par_1</w:t>
            </w:r>
          </w:p>
        </w:tc>
      </w:tr>
      <w:tr w:rsidR="003A2F7F" w:rsidRPr="00770800" w:rsidTr="00770800">
        <w:trPr>
          <w:trHeight w:val="113"/>
          <w:jc w:val="center"/>
        </w:trPr>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x3</w:t>
            </w:r>
          </w:p>
        </w:tc>
        <w:tc>
          <w:tcPr>
            <w:tcW w:w="50" w:type="dxa"/>
            <w:noWrap/>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&lt;---</w:t>
            </w:r>
          </w:p>
        </w:tc>
        <w:tc>
          <w:tcPr>
            <w:tcW w:w="50" w:type="dxa"/>
            <w:tcBorders>
              <w:right w:val="single" w:sz="6" w:space="0" w:color="auto"/>
            </w:tcBorders>
            <w:tcMar>
              <w:top w:w="15" w:type="dxa"/>
              <w:left w:w="140" w:type="dxa"/>
              <w:bottom w:w="15" w:type="dxa"/>
              <w:right w:w="140"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OP</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1,560</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,166</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9,393</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par_2</w:t>
            </w:r>
          </w:p>
        </w:tc>
      </w:tr>
      <w:tr w:rsidR="003A2F7F" w:rsidRPr="00770800" w:rsidTr="00770800">
        <w:trPr>
          <w:trHeight w:val="113"/>
          <w:jc w:val="center"/>
        </w:trPr>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x7</w:t>
            </w:r>
          </w:p>
        </w:tc>
        <w:tc>
          <w:tcPr>
            <w:tcW w:w="50" w:type="dxa"/>
            <w:noWrap/>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&lt;---</w:t>
            </w:r>
          </w:p>
        </w:tc>
        <w:tc>
          <w:tcPr>
            <w:tcW w:w="50" w:type="dxa"/>
            <w:tcBorders>
              <w:right w:val="single" w:sz="6" w:space="0" w:color="auto"/>
            </w:tcBorders>
            <w:tcMar>
              <w:top w:w="15" w:type="dxa"/>
              <w:left w:w="140" w:type="dxa"/>
              <w:bottom w:w="15" w:type="dxa"/>
              <w:right w:w="140"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KoTP</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1,000</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p>
        </w:tc>
        <w:tc>
          <w:tcPr>
            <w:tcW w:w="50" w:type="dxa"/>
            <w:vAlign w:val="center"/>
            <w:hideMark/>
          </w:tcPr>
          <w:p w:rsidR="003A2F7F" w:rsidRPr="00770800" w:rsidRDefault="003A2F7F" w:rsidP="003A2F7F">
            <w:pPr>
              <w:spacing w:after="0"/>
              <w:ind w:left="0"/>
              <w:jc w:val="left"/>
              <w:rPr>
                <w:rFonts w:ascii="Times New Roman" w:eastAsia="Times New Roman" w:hAnsi="Times New Roman" w:cs="Times New Roman"/>
              </w:rPr>
            </w:pPr>
          </w:p>
        </w:tc>
        <w:tc>
          <w:tcPr>
            <w:tcW w:w="50" w:type="dxa"/>
            <w:vAlign w:val="center"/>
            <w:hideMark/>
          </w:tcPr>
          <w:p w:rsidR="003A2F7F" w:rsidRPr="00770800" w:rsidRDefault="003A2F7F" w:rsidP="003A2F7F">
            <w:pPr>
              <w:spacing w:after="0"/>
              <w:ind w:left="0"/>
              <w:jc w:val="left"/>
              <w:rPr>
                <w:rFonts w:ascii="Times New Roman" w:eastAsia="Times New Roman" w:hAnsi="Times New Roman" w:cs="Times New Roman"/>
              </w:rPr>
            </w:pPr>
          </w:p>
        </w:tc>
        <w:tc>
          <w:tcPr>
            <w:tcW w:w="50" w:type="dxa"/>
            <w:vAlign w:val="center"/>
            <w:hideMark/>
          </w:tcPr>
          <w:p w:rsidR="003A2F7F" w:rsidRPr="00770800" w:rsidRDefault="003A2F7F" w:rsidP="003A2F7F">
            <w:pPr>
              <w:spacing w:after="0"/>
              <w:ind w:left="0"/>
              <w:jc w:val="left"/>
              <w:rPr>
                <w:rFonts w:ascii="Times New Roman" w:eastAsia="Times New Roman" w:hAnsi="Times New Roman" w:cs="Times New Roman"/>
              </w:rPr>
            </w:pPr>
          </w:p>
        </w:tc>
      </w:tr>
      <w:tr w:rsidR="003A2F7F" w:rsidRPr="00770800" w:rsidTr="00770800">
        <w:trPr>
          <w:trHeight w:val="113"/>
          <w:jc w:val="center"/>
        </w:trPr>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x8</w:t>
            </w:r>
          </w:p>
        </w:tc>
        <w:tc>
          <w:tcPr>
            <w:tcW w:w="50" w:type="dxa"/>
            <w:noWrap/>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&lt;---</w:t>
            </w:r>
          </w:p>
        </w:tc>
        <w:tc>
          <w:tcPr>
            <w:tcW w:w="50" w:type="dxa"/>
            <w:tcBorders>
              <w:right w:val="single" w:sz="6" w:space="0" w:color="auto"/>
            </w:tcBorders>
            <w:tcMar>
              <w:top w:w="15" w:type="dxa"/>
              <w:left w:w="140" w:type="dxa"/>
              <w:bottom w:w="15" w:type="dxa"/>
              <w:right w:w="140"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KoTP</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,967</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,086</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11,299</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par_3</w:t>
            </w:r>
          </w:p>
        </w:tc>
      </w:tr>
      <w:tr w:rsidR="003A2F7F" w:rsidRPr="00770800" w:rsidTr="00770800">
        <w:trPr>
          <w:trHeight w:val="113"/>
          <w:jc w:val="center"/>
        </w:trPr>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x9</w:t>
            </w:r>
          </w:p>
        </w:tc>
        <w:tc>
          <w:tcPr>
            <w:tcW w:w="50" w:type="dxa"/>
            <w:noWrap/>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&lt;---</w:t>
            </w:r>
          </w:p>
        </w:tc>
        <w:tc>
          <w:tcPr>
            <w:tcW w:w="50" w:type="dxa"/>
            <w:tcBorders>
              <w:right w:val="single" w:sz="6" w:space="0" w:color="auto"/>
            </w:tcBorders>
            <w:tcMar>
              <w:top w:w="15" w:type="dxa"/>
              <w:left w:w="140" w:type="dxa"/>
              <w:bottom w:w="15" w:type="dxa"/>
              <w:right w:w="140"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KoTP</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1,009</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,085</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11,907</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par_4</w:t>
            </w:r>
          </w:p>
        </w:tc>
      </w:tr>
      <w:tr w:rsidR="003A2F7F" w:rsidRPr="00770800" w:rsidTr="00770800">
        <w:trPr>
          <w:trHeight w:val="113"/>
          <w:jc w:val="center"/>
        </w:trPr>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x6</w:t>
            </w:r>
          </w:p>
        </w:tc>
        <w:tc>
          <w:tcPr>
            <w:tcW w:w="50" w:type="dxa"/>
            <w:noWrap/>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&lt;---</w:t>
            </w:r>
          </w:p>
        </w:tc>
        <w:tc>
          <w:tcPr>
            <w:tcW w:w="50" w:type="dxa"/>
            <w:tcBorders>
              <w:right w:val="single" w:sz="6" w:space="0" w:color="auto"/>
            </w:tcBorders>
            <w:tcMar>
              <w:top w:w="15" w:type="dxa"/>
              <w:left w:w="140" w:type="dxa"/>
              <w:bottom w:w="15" w:type="dxa"/>
              <w:right w:w="140"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KP</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1,000</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p>
        </w:tc>
        <w:tc>
          <w:tcPr>
            <w:tcW w:w="50" w:type="dxa"/>
            <w:vAlign w:val="center"/>
            <w:hideMark/>
          </w:tcPr>
          <w:p w:rsidR="003A2F7F" w:rsidRPr="00770800" w:rsidRDefault="003A2F7F" w:rsidP="003A2F7F">
            <w:pPr>
              <w:spacing w:after="0"/>
              <w:ind w:left="0"/>
              <w:jc w:val="left"/>
              <w:rPr>
                <w:rFonts w:ascii="Times New Roman" w:eastAsia="Times New Roman" w:hAnsi="Times New Roman" w:cs="Times New Roman"/>
              </w:rPr>
            </w:pPr>
          </w:p>
        </w:tc>
        <w:tc>
          <w:tcPr>
            <w:tcW w:w="50" w:type="dxa"/>
            <w:vAlign w:val="center"/>
            <w:hideMark/>
          </w:tcPr>
          <w:p w:rsidR="003A2F7F" w:rsidRPr="00770800" w:rsidRDefault="003A2F7F" w:rsidP="003A2F7F">
            <w:pPr>
              <w:spacing w:after="0"/>
              <w:ind w:left="0"/>
              <w:jc w:val="left"/>
              <w:rPr>
                <w:rFonts w:ascii="Times New Roman" w:eastAsia="Times New Roman" w:hAnsi="Times New Roman" w:cs="Times New Roman"/>
              </w:rPr>
            </w:pPr>
          </w:p>
        </w:tc>
        <w:tc>
          <w:tcPr>
            <w:tcW w:w="50" w:type="dxa"/>
            <w:vAlign w:val="center"/>
            <w:hideMark/>
          </w:tcPr>
          <w:p w:rsidR="003A2F7F" w:rsidRPr="00770800" w:rsidRDefault="003A2F7F" w:rsidP="003A2F7F">
            <w:pPr>
              <w:spacing w:after="0"/>
              <w:ind w:left="0"/>
              <w:jc w:val="left"/>
              <w:rPr>
                <w:rFonts w:ascii="Times New Roman" w:eastAsia="Times New Roman" w:hAnsi="Times New Roman" w:cs="Times New Roman"/>
              </w:rPr>
            </w:pPr>
          </w:p>
        </w:tc>
      </w:tr>
      <w:tr w:rsidR="003A2F7F" w:rsidRPr="00770800" w:rsidTr="00770800">
        <w:trPr>
          <w:trHeight w:val="113"/>
          <w:jc w:val="center"/>
        </w:trPr>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x5</w:t>
            </w:r>
          </w:p>
        </w:tc>
        <w:tc>
          <w:tcPr>
            <w:tcW w:w="50" w:type="dxa"/>
            <w:noWrap/>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&lt;---</w:t>
            </w:r>
          </w:p>
        </w:tc>
        <w:tc>
          <w:tcPr>
            <w:tcW w:w="50" w:type="dxa"/>
            <w:tcBorders>
              <w:right w:val="single" w:sz="6" w:space="0" w:color="auto"/>
            </w:tcBorders>
            <w:tcMar>
              <w:top w:w="15" w:type="dxa"/>
              <w:left w:w="140" w:type="dxa"/>
              <w:bottom w:w="15" w:type="dxa"/>
              <w:right w:w="140"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KP</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,956</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,061</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15,623</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par_5</w:t>
            </w:r>
          </w:p>
        </w:tc>
      </w:tr>
      <w:tr w:rsidR="003A2F7F" w:rsidRPr="00770800" w:rsidTr="00770800">
        <w:trPr>
          <w:trHeight w:val="113"/>
          <w:jc w:val="center"/>
        </w:trPr>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x4</w:t>
            </w:r>
          </w:p>
        </w:tc>
        <w:tc>
          <w:tcPr>
            <w:tcW w:w="50" w:type="dxa"/>
            <w:noWrap/>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&lt;---</w:t>
            </w:r>
          </w:p>
        </w:tc>
        <w:tc>
          <w:tcPr>
            <w:tcW w:w="50" w:type="dxa"/>
            <w:tcBorders>
              <w:right w:val="single" w:sz="6" w:space="0" w:color="auto"/>
            </w:tcBorders>
            <w:tcMar>
              <w:top w:w="15" w:type="dxa"/>
              <w:left w:w="140" w:type="dxa"/>
              <w:bottom w:w="15" w:type="dxa"/>
              <w:right w:w="140"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KP</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,780</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,066</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11,790</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par_6</w:t>
            </w:r>
          </w:p>
        </w:tc>
      </w:tr>
      <w:tr w:rsidR="003A2F7F" w:rsidRPr="00770800" w:rsidTr="00770800">
        <w:trPr>
          <w:trHeight w:val="113"/>
          <w:jc w:val="center"/>
        </w:trPr>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x12</w:t>
            </w:r>
          </w:p>
        </w:tc>
        <w:tc>
          <w:tcPr>
            <w:tcW w:w="50" w:type="dxa"/>
            <w:noWrap/>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&lt;---</w:t>
            </w:r>
          </w:p>
        </w:tc>
        <w:tc>
          <w:tcPr>
            <w:tcW w:w="50" w:type="dxa"/>
            <w:tcBorders>
              <w:right w:val="single" w:sz="6" w:space="0" w:color="auto"/>
            </w:tcBorders>
            <w:tcMar>
              <w:top w:w="15" w:type="dxa"/>
              <w:left w:w="140" w:type="dxa"/>
              <w:bottom w:w="15" w:type="dxa"/>
              <w:right w:w="140"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OPBC</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1,000</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p>
        </w:tc>
        <w:tc>
          <w:tcPr>
            <w:tcW w:w="50" w:type="dxa"/>
            <w:vAlign w:val="center"/>
            <w:hideMark/>
          </w:tcPr>
          <w:p w:rsidR="003A2F7F" w:rsidRPr="00770800" w:rsidRDefault="003A2F7F" w:rsidP="003A2F7F">
            <w:pPr>
              <w:spacing w:after="0"/>
              <w:ind w:left="0"/>
              <w:jc w:val="left"/>
              <w:rPr>
                <w:rFonts w:ascii="Times New Roman" w:eastAsia="Times New Roman" w:hAnsi="Times New Roman" w:cs="Times New Roman"/>
              </w:rPr>
            </w:pPr>
          </w:p>
        </w:tc>
        <w:tc>
          <w:tcPr>
            <w:tcW w:w="50" w:type="dxa"/>
            <w:vAlign w:val="center"/>
            <w:hideMark/>
          </w:tcPr>
          <w:p w:rsidR="003A2F7F" w:rsidRPr="00770800" w:rsidRDefault="003A2F7F" w:rsidP="003A2F7F">
            <w:pPr>
              <w:spacing w:after="0"/>
              <w:ind w:left="0"/>
              <w:jc w:val="left"/>
              <w:rPr>
                <w:rFonts w:ascii="Times New Roman" w:eastAsia="Times New Roman" w:hAnsi="Times New Roman" w:cs="Times New Roman"/>
              </w:rPr>
            </w:pPr>
          </w:p>
        </w:tc>
        <w:tc>
          <w:tcPr>
            <w:tcW w:w="50" w:type="dxa"/>
            <w:vAlign w:val="center"/>
            <w:hideMark/>
          </w:tcPr>
          <w:p w:rsidR="003A2F7F" w:rsidRPr="00770800" w:rsidRDefault="003A2F7F" w:rsidP="003A2F7F">
            <w:pPr>
              <w:spacing w:after="0"/>
              <w:ind w:left="0"/>
              <w:jc w:val="left"/>
              <w:rPr>
                <w:rFonts w:ascii="Times New Roman" w:eastAsia="Times New Roman" w:hAnsi="Times New Roman" w:cs="Times New Roman"/>
              </w:rPr>
            </w:pPr>
          </w:p>
        </w:tc>
      </w:tr>
      <w:tr w:rsidR="003A2F7F" w:rsidRPr="00770800" w:rsidTr="00770800">
        <w:trPr>
          <w:trHeight w:val="113"/>
          <w:jc w:val="center"/>
        </w:trPr>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x11</w:t>
            </w:r>
          </w:p>
        </w:tc>
        <w:tc>
          <w:tcPr>
            <w:tcW w:w="50" w:type="dxa"/>
            <w:noWrap/>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&lt;---</w:t>
            </w:r>
          </w:p>
        </w:tc>
        <w:tc>
          <w:tcPr>
            <w:tcW w:w="50" w:type="dxa"/>
            <w:tcBorders>
              <w:right w:val="single" w:sz="6" w:space="0" w:color="auto"/>
            </w:tcBorders>
            <w:tcMar>
              <w:top w:w="15" w:type="dxa"/>
              <w:left w:w="140" w:type="dxa"/>
              <w:bottom w:w="15" w:type="dxa"/>
              <w:right w:w="140"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OPBC</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,875</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,104</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8,431</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par_7</w:t>
            </w:r>
          </w:p>
        </w:tc>
      </w:tr>
      <w:tr w:rsidR="003A2F7F" w:rsidRPr="00770800" w:rsidTr="00770800">
        <w:trPr>
          <w:trHeight w:val="113"/>
          <w:jc w:val="center"/>
        </w:trPr>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x10</w:t>
            </w:r>
          </w:p>
        </w:tc>
        <w:tc>
          <w:tcPr>
            <w:tcW w:w="50" w:type="dxa"/>
            <w:noWrap/>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&lt;---</w:t>
            </w:r>
          </w:p>
        </w:tc>
        <w:tc>
          <w:tcPr>
            <w:tcW w:w="50" w:type="dxa"/>
            <w:tcBorders>
              <w:right w:val="single" w:sz="6" w:space="0" w:color="auto"/>
            </w:tcBorders>
            <w:tcMar>
              <w:top w:w="15" w:type="dxa"/>
              <w:left w:w="140" w:type="dxa"/>
              <w:bottom w:w="15" w:type="dxa"/>
              <w:right w:w="140"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OPBC</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,931</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,095</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9,816</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par_8</w:t>
            </w:r>
          </w:p>
        </w:tc>
      </w:tr>
      <w:tr w:rsidR="003A2F7F" w:rsidRPr="00770800" w:rsidTr="00770800">
        <w:trPr>
          <w:trHeight w:val="113"/>
          <w:jc w:val="center"/>
        </w:trPr>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x13</w:t>
            </w:r>
          </w:p>
        </w:tc>
        <w:tc>
          <w:tcPr>
            <w:tcW w:w="50" w:type="dxa"/>
            <w:noWrap/>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&lt;---</w:t>
            </w:r>
          </w:p>
        </w:tc>
        <w:tc>
          <w:tcPr>
            <w:tcW w:w="50" w:type="dxa"/>
            <w:tcBorders>
              <w:right w:val="single" w:sz="6" w:space="0" w:color="auto"/>
            </w:tcBorders>
            <w:tcMar>
              <w:top w:w="15" w:type="dxa"/>
              <w:left w:w="140" w:type="dxa"/>
              <w:bottom w:w="15" w:type="dxa"/>
              <w:right w:w="140"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KiTP</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1,000</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p>
        </w:tc>
        <w:tc>
          <w:tcPr>
            <w:tcW w:w="50" w:type="dxa"/>
            <w:vAlign w:val="center"/>
            <w:hideMark/>
          </w:tcPr>
          <w:p w:rsidR="003A2F7F" w:rsidRPr="00770800" w:rsidRDefault="003A2F7F" w:rsidP="003A2F7F">
            <w:pPr>
              <w:spacing w:after="0"/>
              <w:ind w:left="0"/>
              <w:jc w:val="left"/>
              <w:rPr>
                <w:rFonts w:ascii="Times New Roman" w:eastAsia="Times New Roman" w:hAnsi="Times New Roman" w:cs="Times New Roman"/>
              </w:rPr>
            </w:pPr>
          </w:p>
        </w:tc>
        <w:tc>
          <w:tcPr>
            <w:tcW w:w="50" w:type="dxa"/>
            <w:vAlign w:val="center"/>
            <w:hideMark/>
          </w:tcPr>
          <w:p w:rsidR="003A2F7F" w:rsidRPr="00770800" w:rsidRDefault="003A2F7F" w:rsidP="003A2F7F">
            <w:pPr>
              <w:spacing w:after="0"/>
              <w:ind w:left="0"/>
              <w:jc w:val="left"/>
              <w:rPr>
                <w:rFonts w:ascii="Times New Roman" w:eastAsia="Times New Roman" w:hAnsi="Times New Roman" w:cs="Times New Roman"/>
              </w:rPr>
            </w:pPr>
          </w:p>
        </w:tc>
        <w:tc>
          <w:tcPr>
            <w:tcW w:w="50" w:type="dxa"/>
            <w:vAlign w:val="center"/>
            <w:hideMark/>
          </w:tcPr>
          <w:p w:rsidR="003A2F7F" w:rsidRPr="00770800" w:rsidRDefault="003A2F7F" w:rsidP="003A2F7F">
            <w:pPr>
              <w:spacing w:after="0"/>
              <w:ind w:left="0"/>
              <w:jc w:val="left"/>
              <w:rPr>
                <w:rFonts w:ascii="Times New Roman" w:eastAsia="Times New Roman" w:hAnsi="Times New Roman" w:cs="Times New Roman"/>
              </w:rPr>
            </w:pPr>
          </w:p>
        </w:tc>
      </w:tr>
      <w:tr w:rsidR="003A2F7F" w:rsidRPr="00770800" w:rsidTr="00770800">
        <w:trPr>
          <w:trHeight w:val="113"/>
          <w:jc w:val="center"/>
        </w:trPr>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x14</w:t>
            </w:r>
          </w:p>
        </w:tc>
        <w:tc>
          <w:tcPr>
            <w:tcW w:w="50" w:type="dxa"/>
            <w:noWrap/>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&lt;---</w:t>
            </w:r>
          </w:p>
        </w:tc>
        <w:tc>
          <w:tcPr>
            <w:tcW w:w="50" w:type="dxa"/>
            <w:tcBorders>
              <w:right w:val="single" w:sz="6" w:space="0" w:color="auto"/>
            </w:tcBorders>
            <w:tcMar>
              <w:top w:w="15" w:type="dxa"/>
              <w:left w:w="140" w:type="dxa"/>
              <w:bottom w:w="15" w:type="dxa"/>
              <w:right w:w="140"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KiTP</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,830</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,053</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15,608</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par_9</w:t>
            </w:r>
          </w:p>
        </w:tc>
      </w:tr>
      <w:tr w:rsidR="003A2F7F" w:rsidRPr="00770800" w:rsidTr="00770800">
        <w:trPr>
          <w:trHeight w:val="113"/>
          <w:jc w:val="center"/>
        </w:trPr>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x15</w:t>
            </w:r>
          </w:p>
        </w:tc>
        <w:tc>
          <w:tcPr>
            <w:tcW w:w="50" w:type="dxa"/>
            <w:noWrap/>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&lt;---</w:t>
            </w:r>
          </w:p>
        </w:tc>
        <w:tc>
          <w:tcPr>
            <w:tcW w:w="50" w:type="dxa"/>
            <w:tcBorders>
              <w:right w:val="single" w:sz="6" w:space="0" w:color="auto"/>
            </w:tcBorders>
            <w:tcMar>
              <w:top w:w="15" w:type="dxa"/>
              <w:left w:w="140" w:type="dxa"/>
              <w:bottom w:w="15" w:type="dxa"/>
              <w:right w:w="140"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KiTP</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,870</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,060</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14,516</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right"/>
              <w:rPr>
                <w:rFonts w:ascii="Times New Roman" w:eastAsia="Times New Roman" w:hAnsi="Times New Roman" w:cs="Times New Roman"/>
              </w:rPr>
            </w:pPr>
            <w:r w:rsidRPr="00770800">
              <w:rPr>
                <w:rFonts w:ascii="Times New Roman" w:eastAsia="Times New Roman" w:hAnsi="Times New Roman" w:cs="Times New Roman"/>
              </w:rPr>
              <w:t>***</w:t>
            </w:r>
          </w:p>
        </w:tc>
        <w:tc>
          <w:tcPr>
            <w:tcW w:w="50" w:type="dxa"/>
            <w:tcMar>
              <w:top w:w="15" w:type="dxa"/>
              <w:left w:w="57" w:type="dxa"/>
              <w:bottom w:w="15" w:type="dxa"/>
              <w:right w:w="57" w:type="dxa"/>
            </w:tcMar>
            <w:vAlign w:val="center"/>
            <w:hideMark/>
          </w:tcPr>
          <w:p w:rsidR="003A2F7F" w:rsidRPr="00770800" w:rsidRDefault="003A2F7F" w:rsidP="003A2F7F">
            <w:pPr>
              <w:spacing w:after="0"/>
              <w:ind w:left="0"/>
              <w:jc w:val="left"/>
              <w:rPr>
                <w:rFonts w:ascii="Times New Roman" w:eastAsia="Times New Roman" w:hAnsi="Times New Roman" w:cs="Times New Roman"/>
              </w:rPr>
            </w:pPr>
            <w:r w:rsidRPr="00770800">
              <w:rPr>
                <w:rFonts w:ascii="Times New Roman" w:eastAsia="Times New Roman" w:hAnsi="Times New Roman" w:cs="Times New Roman"/>
              </w:rPr>
              <w:t>par_10</w:t>
            </w:r>
          </w:p>
        </w:tc>
      </w:tr>
    </w:tbl>
    <w:p w:rsidR="003A2F7F" w:rsidRDefault="003A2F7F" w:rsidP="003A2F7F">
      <w:pPr>
        <w:spacing w:after="0"/>
        <w:ind w:left="0" w:firstLine="720"/>
        <w:rPr>
          <w:rFonts w:asciiTheme="majorBidi" w:hAnsiTheme="majorBidi" w:cstheme="majorBidi"/>
          <w:sz w:val="24"/>
          <w:szCs w:val="24"/>
        </w:rPr>
      </w:pPr>
      <w:r w:rsidRPr="00AB410A">
        <w:rPr>
          <w:rFonts w:asciiTheme="majorBidi" w:hAnsiTheme="majorBidi" w:cstheme="majorBidi"/>
          <w:i/>
          <w:iCs/>
          <w:sz w:val="24"/>
          <w:szCs w:val="24"/>
        </w:rPr>
        <w:t>Sumber: Data primer yang diolah, 2014</w:t>
      </w:r>
    </w:p>
    <w:p w:rsidR="003A2F7F" w:rsidRDefault="003A2F7F" w:rsidP="003A2F7F">
      <w:pPr>
        <w:spacing w:after="120"/>
        <w:ind w:left="0"/>
        <w:rPr>
          <w:rFonts w:asciiTheme="majorBidi" w:hAnsiTheme="majorBidi" w:cstheme="majorBidi"/>
          <w:sz w:val="24"/>
          <w:szCs w:val="24"/>
        </w:rPr>
      </w:pPr>
    </w:p>
    <w:p w:rsidR="0031458C" w:rsidRDefault="0031458C" w:rsidP="0031458C">
      <w:pPr>
        <w:spacing w:after="120" w:line="480" w:lineRule="auto"/>
        <w:ind w:left="0"/>
        <w:rPr>
          <w:rFonts w:asciiTheme="majorBidi" w:hAnsiTheme="majorBidi" w:cstheme="majorBidi"/>
          <w:b/>
          <w:bCs/>
          <w:sz w:val="24"/>
          <w:szCs w:val="24"/>
        </w:rPr>
        <w:sectPr w:rsidR="0031458C" w:rsidSect="003A2F7F">
          <w:type w:val="continuous"/>
          <w:pgSz w:w="12240" w:h="15840"/>
          <w:pgMar w:top="2268" w:right="1701" w:bottom="1701" w:left="2268" w:header="720" w:footer="720" w:gutter="0"/>
          <w:cols w:space="720"/>
          <w:docGrid w:linePitch="360"/>
        </w:sectPr>
      </w:pPr>
    </w:p>
    <w:p w:rsidR="0031458C" w:rsidRPr="008C64AD" w:rsidRDefault="0031458C" w:rsidP="0031458C">
      <w:pPr>
        <w:spacing w:after="120"/>
        <w:ind w:left="0"/>
        <w:rPr>
          <w:rFonts w:asciiTheme="majorBidi" w:hAnsiTheme="majorBidi" w:cstheme="majorBidi"/>
          <w:b/>
          <w:bCs/>
          <w:sz w:val="24"/>
          <w:szCs w:val="24"/>
        </w:rPr>
      </w:pPr>
      <w:r>
        <w:rPr>
          <w:rFonts w:asciiTheme="majorBidi" w:hAnsiTheme="majorBidi" w:cstheme="majorBidi"/>
          <w:b/>
          <w:bCs/>
          <w:sz w:val="24"/>
          <w:szCs w:val="24"/>
        </w:rPr>
        <w:lastRenderedPageBreak/>
        <w:t xml:space="preserve">4.1 </w:t>
      </w:r>
      <w:r w:rsidRPr="008C64AD">
        <w:rPr>
          <w:rFonts w:asciiTheme="majorBidi" w:hAnsiTheme="majorBidi" w:cstheme="majorBidi"/>
          <w:b/>
          <w:bCs/>
          <w:sz w:val="24"/>
          <w:szCs w:val="24"/>
        </w:rPr>
        <w:t xml:space="preserve">Pengujian Hipotesis Penelitian </w:t>
      </w:r>
    </w:p>
    <w:p w:rsidR="0031458C" w:rsidRDefault="0031458C" w:rsidP="0031458C">
      <w:pPr>
        <w:spacing w:after="120"/>
        <w:ind w:left="0" w:firstLine="720"/>
        <w:rPr>
          <w:rFonts w:asciiTheme="majorBidi" w:hAnsiTheme="majorBidi" w:cstheme="majorBidi"/>
          <w:sz w:val="24"/>
          <w:szCs w:val="24"/>
        </w:rPr>
      </w:pPr>
      <w:proofErr w:type="gramStart"/>
      <w:r w:rsidRPr="008C64AD">
        <w:rPr>
          <w:rFonts w:asciiTheme="majorBidi" w:hAnsiTheme="majorBidi" w:cstheme="majorBidi"/>
          <w:sz w:val="24"/>
          <w:szCs w:val="24"/>
        </w:rPr>
        <w:t>Tahap pengujian hipotesis ini adalah untuk menguji hipotesis penelitian yang diajukan pada Bab II.</w:t>
      </w:r>
      <w:proofErr w:type="gramEnd"/>
      <w:r w:rsidRPr="008C64AD">
        <w:rPr>
          <w:rFonts w:asciiTheme="majorBidi" w:hAnsiTheme="majorBidi" w:cstheme="majorBidi"/>
          <w:sz w:val="24"/>
          <w:szCs w:val="24"/>
        </w:rPr>
        <w:t xml:space="preserve"> Pengujian hipotesis ini didasarkan atas pengolahan data penelitian dengan menggunakan analisis SEM, dengan </w:t>
      </w:r>
      <w:proofErr w:type="gramStart"/>
      <w:r w:rsidRPr="008C64AD">
        <w:rPr>
          <w:rFonts w:asciiTheme="majorBidi" w:hAnsiTheme="majorBidi" w:cstheme="majorBidi"/>
          <w:sz w:val="24"/>
          <w:szCs w:val="24"/>
        </w:rPr>
        <w:t>cara</w:t>
      </w:r>
      <w:proofErr w:type="gramEnd"/>
      <w:r w:rsidRPr="008C64AD">
        <w:rPr>
          <w:rFonts w:asciiTheme="majorBidi" w:hAnsiTheme="majorBidi" w:cstheme="majorBidi"/>
          <w:sz w:val="24"/>
          <w:szCs w:val="24"/>
        </w:rPr>
        <w:t xml:space="preserve"> menganalisis nilai regresi</w:t>
      </w:r>
      <w:r>
        <w:rPr>
          <w:rFonts w:asciiTheme="majorBidi" w:hAnsiTheme="majorBidi" w:cstheme="majorBidi"/>
          <w:sz w:val="24"/>
          <w:szCs w:val="24"/>
        </w:rPr>
        <w:t xml:space="preserve"> yang ditampilkan pada Tabel 4.3 (</w:t>
      </w:r>
      <w:r w:rsidRPr="004F3730">
        <w:rPr>
          <w:rFonts w:asciiTheme="majorBidi" w:hAnsiTheme="majorBidi" w:cstheme="majorBidi"/>
          <w:i/>
          <w:iCs/>
          <w:sz w:val="24"/>
          <w:szCs w:val="24"/>
        </w:rPr>
        <w:t>Regression Weights Analisis Struktural Equation Modeling</w:t>
      </w:r>
      <w:r w:rsidRPr="008C64AD">
        <w:rPr>
          <w:rFonts w:asciiTheme="majorBidi" w:hAnsiTheme="majorBidi" w:cstheme="majorBidi"/>
          <w:sz w:val="24"/>
          <w:szCs w:val="24"/>
        </w:rPr>
        <w:t>). P</w:t>
      </w:r>
      <w:r>
        <w:rPr>
          <w:rFonts w:asciiTheme="majorBidi" w:hAnsiTheme="majorBidi" w:cstheme="majorBidi"/>
          <w:sz w:val="24"/>
          <w:szCs w:val="24"/>
        </w:rPr>
        <w:t xml:space="preserve">engujian hipotesis ini </w:t>
      </w:r>
      <w:r w:rsidRPr="008C64AD">
        <w:rPr>
          <w:rFonts w:asciiTheme="majorBidi" w:hAnsiTheme="majorBidi" w:cstheme="majorBidi"/>
          <w:sz w:val="24"/>
          <w:szCs w:val="24"/>
        </w:rPr>
        <w:t xml:space="preserve">adalah dengan menganalisis nilai </w:t>
      </w:r>
      <w:r w:rsidRPr="004F3730">
        <w:rPr>
          <w:rFonts w:asciiTheme="majorBidi" w:hAnsiTheme="majorBidi" w:cstheme="majorBidi"/>
          <w:i/>
          <w:iCs/>
          <w:sz w:val="24"/>
          <w:szCs w:val="24"/>
        </w:rPr>
        <w:t>Critical Ratio</w:t>
      </w:r>
      <w:r>
        <w:rPr>
          <w:rFonts w:asciiTheme="majorBidi" w:hAnsiTheme="majorBidi" w:cstheme="majorBidi"/>
          <w:sz w:val="24"/>
          <w:szCs w:val="24"/>
        </w:rPr>
        <w:t xml:space="preserve"> (CR) dan nilai </w:t>
      </w:r>
      <w:r w:rsidRPr="004F3730">
        <w:rPr>
          <w:rFonts w:asciiTheme="majorBidi" w:hAnsiTheme="majorBidi" w:cstheme="majorBidi"/>
          <w:i/>
          <w:iCs/>
          <w:sz w:val="24"/>
          <w:szCs w:val="24"/>
        </w:rPr>
        <w:t>Probability</w:t>
      </w:r>
      <w:r>
        <w:rPr>
          <w:rFonts w:asciiTheme="majorBidi" w:hAnsiTheme="majorBidi" w:cstheme="majorBidi"/>
          <w:i/>
          <w:iCs/>
          <w:sz w:val="24"/>
          <w:szCs w:val="24"/>
        </w:rPr>
        <w:t xml:space="preserve"> </w:t>
      </w:r>
      <w:r w:rsidRPr="008C64AD">
        <w:rPr>
          <w:rFonts w:asciiTheme="majorBidi" w:hAnsiTheme="majorBidi" w:cstheme="majorBidi"/>
          <w:sz w:val="24"/>
          <w:szCs w:val="24"/>
        </w:rPr>
        <w:t xml:space="preserve">(P) hasil olah </w:t>
      </w:r>
      <w:r w:rsidRPr="008C64AD">
        <w:rPr>
          <w:rFonts w:asciiTheme="majorBidi" w:hAnsiTheme="majorBidi" w:cstheme="majorBidi"/>
          <w:sz w:val="24"/>
          <w:szCs w:val="24"/>
        </w:rPr>
        <w:lastRenderedPageBreak/>
        <w:t xml:space="preserve">data, dibandingkan dengan batasan statistik yang disyaratkan, yaitu diatas 1.96 untuk nilai CR dan dibawah 0.05 untuk nilai P. Apabila hasil olah data menunjukkan nilai yang memenuhi syarat tersebut, maka hipotesis penelitian yang diajukan dapat diterima. Secara rinci pengujian hipotesis penelitian </w:t>
      </w:r>
      <w:proofErr w:type="gramStart"/>
      <w:r w:rsidRPr="008C64AD">
        <w:rPr>
          <w:rFonts w:asciiTheme="majorBidi" w:hAnsiTheme="majorBidi" w:cstheme="majorBidi"/>
          <w:sz w:val="24"/>
          <w:szCs w:val="24"/>
        </w:rPr>
        <w:t>akan</w:t>
      </w:r>
      <w:proofErr w:type="gramEnd"/>
      <w:r w:rsidRPr="008C64AD">
        <w:rPr>
          <w:rFonts w:asciiTheme="majorBidi" w:hAnsiTheme="majorBidi" w:cstheme="majorBidi"/>
          <w:sz w:val="24"/>
          <w:szCs w:val="24"/>
        </w:rPr>
        <w:t xml:space="preserve"> dibahas secara bertahap sesuai dengan hipotesis yang telah diajukan. Pada penelitian ini diajukan </w:t>
      </w:r>
      <w:proofErr w:type="gramStart"/>
      <w:r w:rsidRPr="008C64AD">
        <w:rPr>
          <w:rFonts w:asciiTheme="majorBidi" w:hAnsiTheme="majorBidi" w:cstheme="majorBidi"/>
          <w:sz w:val="24"/>
          <w:szCs w:val="24"/>
        </w:rPr>
        <w:t>lima</w:t>
      </w:r>
      <w:proofErr w:type="gramEnd"/>
      <w:r w:rsidRPr="008C64AD">
        <w:rPr>
          <w:rFonts w:asciiTheme="majorBidi" w:hAnsiTheme="majorBidi" w:cstheme="majorBidi"/>
          <w:sz w:val="24"/>
          <w:szCs w:val="24"/>
        </w:rPr>
        <w:t xml:space="preserve"> hipotesis yang selanjutnya pembahasannya dilakukan dibagian berikut.  </w:t>
      </w:r>
    </w:p>
    <w:p w:rsidR="0031458C" w:rsidRDefault="0031458C" w:rsidP="0031458C">
      <w:pPr>
        <w:spacing w:after="120" w:line="480" w:lineRule="auto"/>
        <w:ind w:left="0"/>
        <w:rPr>
          <w:rFonts w:asciiTheme="majorBidi" w:hAnsiTheme="majorBidi" w:cstheme="majorBidi"/>
          <w:sz w:val="24"/>
          <w:szCs w:val="24"/>
        </w:rPr>
        <w:sectPr w:rsidR="0031458C" w:rsidSect="0031458C">
          <w:type w:val="continuous"/>
          <w:pgSz w:w="12240" w:h="15840"/>
          <w:pgMar w:top="2268" w:right="1701" w:bottom="1701" w:left="2268" w:header="720" w:footer="720" w:gutter="0"/>
          <w:cols w:num="2" w:space="720"/>
          <w:docGrid w:linePitch="360"/>
        </w:sectPr>
      </w:pPr>
    </w:p>
    <w:p w:rsidR="0031458C" w:rsidRDefault="0031458C" w:rsidP="0031458C">
      <w:pPr>
        <w:spacing w:after="120" w:line="480" w:lineRule="auto"/>
        <w:ind w:left="0"/>
        <w:rPr>
          <w:rFonts w:asciiTheme="majorBidi" w:hAnsiTheme="majorBidi" w:cstheme="majorBidi"/>
          <w:sz w:val="24"/>
          <w:szCs w:val="24"/>
        </w:rPr>
      </w:pPr>
    </w:p>
    <w:p w:rsidR="0031458C" w:rsidRPr="004F3730" w:rsidRDefault="0031458C" w:rsidP="0031458C">
      <w:pPr>
        <w:spacing w:after="120"/>
        <w:ind w:left="0"/>
        <w:jc w:val="center"/>
        <w:rPr>
          <w:rFonts w:asciiTheme="majorBidi" w:hAnsiTheme="majorBidi" w:cstheme="majorBidi"/>
          <w:b/>
          <w:bCs/>
          <w:sz w:val="24"/>
          <w:szCs w:val="24"/>
        </w:rPr>
      </w:pPr>
      <w:r>
        <w:rPr>
          <w:rFonts w:asciiTheme="majorBidi" w:hAnsiTheme="majorBidi" w:cstheme="majorBidi"/>
          <w:b/>
          <w:bCs/>
          <w:sz w:val="24"/>
          <w:szCs w:val="24"/>
        </w:rPr>
        <w:lastRenderedPageBreak/>
        <w:t>Tabel 4.3</w:t>
      </w:r>
    </w:p>
    <w:p w:rsidR="0031458C" w:rsidRPr="004F3730" w:rsidRDefault="0031458C" w:rsidP="0031458C">
      <w:pPr>
        <w:spacing w:after="120"/>
        <w:ind w:left="0"/>
        <w:jc w:val="center"/>
        <w:rPr>
          <w:rFonts w:asciiTheme="majorBidi" w:hAnsiTheme="majorBidi" w:cstheme="majorBidi"/>
          <w:b/>
          <w:bCs/>
          <w:sz w:val="24"/>
          <w:szCs w:val="24"/>
        </w:rPr>
      </w:pPr>
      <w:r w:rsidRPr="004F3730">
        <w:rPr>
          <w:rFonts w:asciiTheme="majorBidi" w:hAnsiTheme="majorBidi" w:cstheme="majorBidi"/>
          <w:b/>
          <w:bCs/>
          <w:sz w:val="24"/>
          <w:szCs w:val="24"/>
        </w:rPr>
        <w:t>Pengujian Hipotesis</w:t>
      </w:r>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741"/>
        <w:gridCol w:w="490"/>
        <w:gridCol w:w="907"/>
        <w:gridCol w:w="1120"/>
        <w:gridCol w:w="1020"/>
        <w:gridCol w:w="1020"/>
        <w:gridCol w:w="1020"/>
        <w:gridCol w:w="1020"/>
      </w:tblGrid>
      <w:tr w:rsidR="0031458C" w:rsidRPr="0055674A" w:rsidTr="003D0A14">
        <w:trPr>
          <w:trHeight w:val="397"/>
          <w:tblHeader/>
          <w:jc w:val="center"/>
        </w:trPr>
        <w:tc>
          <w:tcPr>
            <w:tcW w:w="741" w:type="dxa"/>
            <w:tcBorders>
              <w:bottom w:val="single" w:sz="6" w:space="0" w:color="auto"/>
            </w:tcBorders>
            <w:tcMar>
              <w:top w:w="15" w:type="dxa"/>
              <w:left w:w="140" w:type="dxa"/>
              <w:bottom w:w="15" w:type="dxa"/>
              <w:right w:w="140" w:type="dxa"/>
            </w:tcMar>
            <w:vAlign w:val="center"/>
            <w:hideMark/>
          </w:tcPr>
          <w:p w:rsidR="0031458C" w:rsidRPr="0055674A" w:rsidRDefault="0031458C" w:rsidP="003D0A14">
            <w:pPr>
              <w:spacing w:after="0"/>
              <w:ind w:left="0"/>
              <w:jc w:val="right"/>
              <w:rPr>
                <w:rFonts w:ascii="Times New Roman" w:eastAsia="Times New Roman" w:hAnsi="Times New Roman" w:cs="Times New Roman"/>
                <w:sz w:val="24"/>
                <w:szCs w:val="24"/>
              </w:rPr>
            </w:pPr>
          </w:p>
        </w:tc>
        <w:tc>
          <w:tcPr>
            <w:tcW w:w="490" w:type="dxa"/>
            <w:tcBorders>
              <w:bottom w:val="single" w:sz="6" w:space="0" w:color="auto"/>
            </w:tcBorders>
            <w:tcMar>
              <w:top w:w="15" w:type="dxa"/>
              <w:left w:w="140" w:type="dxa"/>
              <w:bottom w:w="15" w:type="dxa"/>
              <w:right w:w="140" w:type="dxa"/>
            </w:tcMar>
            <w:vAlign w:val="center"/>
            <w:hideMark/>
          </w:tcPr>
          <w:p w:rsidR="0031458C" w:rsidRPr="0055674A" w:rsidRDefault="0031458C" w:rsidP="003D0A14">
            <w:pPr>
              <w:spacing w:after="0"/>
              <w:ind w:left="0"/>
              <w:jc w:val="right"/>
              <w:rPr>
                <w:rFonts w:ascii="Times New Roman" w:eastAsia="Times New Roman" w:hAnsi="Times New Roman" w:cs="Times New Roman"/>
                <w:sz w:val="24"/>
                <w:szCs w:val="24"/>
              </w:rPr>
            </w:pPr>
          </w:p>
        </w:tc>
        <w:tc>
          <w:tcPr>
            <w:tcW w:w="907" w:type="dxa"/>
            <w:tcBorders>
              <w:bottom w:val="single" w:sz="6" w:space="0" w:color="auto"/>
              <w:right w:val="single" w:sz="6" w:space="0" w:color="auto"/>
            </w:tcBorders>
            <w:tcMar>
              <w:top w:w="15" w:type="dxa"/>
              <w:left w:w="140" w:type="dxa"/>
              <w:bottom w:w="15" w:type="dxa"/>
              <w:right w:w="140" w:type="dxa"/>
            </w:tcMar>
            <w:vAlign w:val="center"/>
            <w:hideMark/>
          </w:tcPr>
          <w:p w:rsidR="0031458C" w:rsidRPr="0055674A" w:rsidRDefault="0031458C" w:rsidP="003D0A14">
            <w:pPr>
              <w:spacing w:after="0"/>
              <w:ind w:left="0"/>
              <w:jc w:val="right"/>
              <w:rPr>
                <w:rFonts w:ascii="Times New Roman" w:eastAsia="Times New Roman" w:hAnsi="Times New Roman" w:cs="Times New Roman"/>
                <w:sz w:val="24"/>
                <w:szCs w:val="24"/>
              </w:rPr>
            </w:pPr>
          </w:p>
        </w:tc>
        <w:tc>
          <w:tcPr>
            <w:tcW w:w="1120" w:type="dxa"/>
            <w:tcBorders>
              <w:bottom w:val="single" w:sz="6" w:space="0" w:color="auto"/>
            </w:tcBorders>
            <w:tcMar>
              <w:top w:w="15" w:type="dxa"/>
              <w:left w:w="140" w:type="dxa"/>
              <w:bottom w:w="15" w:type="dxa"/>
              <w:right w:w="140" w:type="dxa"/>
            </w:tcMar>
            <w:vAlign w:val="center"/>
            <w:hideMark/>
          </w:tcPr>
          <w:p w:rsidR="0031458C" w:rsidRPr="0055674A" w:rsidRDefault="0031458C" w:rsidP="003D0A14">
            <w:pPr>
              <w:spacing w:after="0"/>
              <w:ind w:left="0"/>
              <w:jc w:val="center"/>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Estimate</w:t>
            </w:r>
          </w:p>
        </w:tc>
        <w:tc>
          <w:tcPr>
            <w:tcW w:w="1020" w:type="dxa"/>
            <w:tcBorders>
              <w:bottom w:val="single" w:sz="6" w:space="0" w:color="auto"/>
            </w:tcBorders>
            <w:tcMar>
              <w:top w:w="15" w:type="dxa"/>
              <w:left w:w="140" w:type="dxa"/>
              <w:bottom w:w="15" w:type="dxa"/>
              <w:right w:w="140" w:type="dxa"/>
            </w:tcMar>
            <w:vAlign w:val="center"/>
            <w:hideMark/>
          </w:tcPr>
          <w:p w:rsidR="0031458C" w:rsidRPr="0055674A" w:rsidRDefault="0031458C" w:rsidP="003D0A14">
            <w:pPr>
              <w:spacing w:after="0"/>
              <w:ind w:left="0"/>
              <w:jc w:val="center"/>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S.E.</w:t>
            </w:r>
          </w:p>
        </w:tc>
        <w:tc>
          <w:tcPr>
            <w:tcW w:w="1020" w:type="dxa"/>
            <w:tcBorders>
              <w:bottom w:val="single" w:sz="6" w:space="0" w:color="auto"/>
            </w:tcBorders>
            <w:tcMar>
              <w:top w:w="15" w:type="dxa"/>
              <w:left w:w="140" w:type="dxa"/>
              <w:bottom w:w="15" w:type="dxa"/>
              <w:right w:w="140" w:type="dxa"/>
            </w:tcMar>
            <w:vAlign w:val="center"/>
            <w:hideMark/>
          </w:tcPr>
          <w:p w:rsidR="0031458C" w:rsidRPr="0055674A" w:rsidRDefault="0031458C" w:rsidP="003D0A14">
            <w:pPr>
              <w:spacing w:after="0"/>
              <w:ind w:left="0"/>
              <w:jc w:val="center"/>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C.R.</w:t>
            </w:r>
          </w:p>
        </w:tc>
        <w:tc>
          <w:tcPr>
            <w:tcW w:w="1020" w:type="dxa"/>
            <w:tcBorders>
              <w:bottom w:val="single" w:sz="6" w:space="0" w:color="auto"/>
            </w:tcBorders>
            <w:tcMar>
              <w:top w:w="15" w:type="dxa"/>
              <w:left w:w="140" w:type="dxa"/>
              <w:bottom w:w="15" w:type="dxa"/>
              <w:right w:w="140" w:type="dxa"/>
            </w:tcMar>
            <w:vAlign w:val="center"/>
            <w:hideMark/>
          </w:tcPr>
          <w:p w:rsidR="0031458C" w:rsidRPr="0055674A" w:rsidRDefault="0031458C" w:rsidP="003D0A14">
            <w:pPr>
              <w:spacing w:after="0"/>
              <w:ind w:left="0"/>
              <w:jc w:val="center"/>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P</w:t>
            </w:r>
          </w:p>
        </w:tc>
        <w:tc>
          <w:tcPr>
            <w:tcW w:w="1020" w:type="dxa"/>
            <w:tcBorders>
              <w:bottom w:val="single" w:sz="6" w:space="0" w:color="auto"/>
            </w:tcBorders>
            <w:tcMar>
              <w:top w:w="15" w:type="dxa"/>
              <w:left w:w="140" w:type="dxa"/>
              <w:bottom w:w="15" w:type="dxa"/>
              <w:right w:w="140" w:type="dxa"/>
            </w:tcMar>
            <w:vAlign w:val="center"/>
            <w:hideMark/>
          </w:tcPr>
          <w:p w:rsidR="0031458C" w:rsidRPr="0055674A" w:rsidRDefault="0031458C" w:rsidP="003D0A14">
            <w:pPr>
              <w:spacing w:after="0"/>
              <w:ind w:left="0"/>
              <w:jc w:val="center"/>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Label</w:t>
            </w:r>
          </w:p>
        </w:tc>
      </w:tr>
      <w:tr w:rsidR="0031458C" w:rsidRPr="0055674A" w:rsidTr="003D0A14">
        <w:trPr>
          <w:trHeight w:val="397"/>
          <w:jc w:val="center"/>
        </w:trPr>
        <w:tc>
          <w:tcPr>
            <w:tcW w:w="741" w:type="dxa"/>
            <w:tcMar>
              <w:top w:w="15" w:type="dxa"/>
              <w:left w:w="57" w:type="dxa"/>
              <w:bottom w:w="15" w:type="dxa"/>
              <w:right w:w="57" w:type="dxa"/>
            </w:tcMar>
            <w:vAlign w:val="center"/>
            <w:hideMark/>
          </w:tcPr>
          <w:p w:rsidR="0031458C" w:rsidRPr="0055674A" w:rsidRDefault="0031458C" w:rsidP="003D0A14">
            <w:pPr>
              <w:spacing w:after="0"/>
              <w:ind w:left="0"/>
              <w:jc w:val="left"/>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KoTP</w:t>
            </w:r>
          </w:p>
        </w:tc>
        <w:tc>
          <w:tcPr>
            <w:tcW w:w="490" w:type="dxa"/>
            <w:noWrap/>
            <w:tcMar>
              <w:top w:w="15" w:type="dxa"/>
              <w:left w:w="57" w:type="dxa"/>
              <w:bottom w:w="15" w:type="dxa"/>
              <w:right w:w="57" w:type="dxa"/>
            </w:tcMar>
            <w:vAlign w:val="center"/>
            <w:hideMark/>
          </w:tcPr>
          <w:p w:rsidR="0031458C" w:rsidRPr="0055674A" w:rsidRDefault="0031458C" w:rsidP="003D0A14">
            <w:pPr>
              <w:spacing w:after="0"/>
              <w:ind w:left="0"/>
              <w:jc w:val="left"/>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&lt;---</w:t>
            </w:r>
          </w:p>
        </w:tc>
        <w:tc>
          <w:tcPr>
            <w:tcW w:w="907" w:type="dxa"/>
            <w:tcBorders>
              <w:right w:val="single" w:sz="6" w:space="0" w:color="auto"/>
            </w:tcBorders>
            <w:tcMar>
              <w:top w:w="15" w:type="dxa"/>
              <w:left w:w="140" w:type="dxa"/>
              <w:bottom w:w="15" w:type="dxa"/>
              <w:right w:w="140" w:type="dxa"/>
            </w:tcMar>
            <w:vAlign w:val="center"/>
            <w:hideMark/>
          </w:tcPr>
          <w:p w:rsidR="0031458C" w:rsidRPr="0055674A" w:rsidRDefault="0031458C" w:rsidP="003D0A14">
            <w:pPr>
              <w:spacing w:after="0"/>
              <w:ind w:left="0"/>
              <w:jc w:val="left"/>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OP</w:t>
            </w:r>
          </w:p>
        </w:tc>
        <w:tc>
          <w:tcPr>
            <w:tcW w:w="1120" w:type="dxa"/>
            <w:tcMar>
              <w:top w:w="15" w:type="dxa"/>
              <w:left w:w="57" w:type="dxa"/>
              <w:bottom w:w="15" w:type="dxa"/>
              <w:right w:w="57" w:type="dxa"/>
            </w:tcMar>
            <w:vAlign w:val="center"/>
            <w:hideMark/>
          </w:tcPr>
          <w:p w:rsidR="0031458C" w:rsidRPr="0055674A" w:rsidRDefault="0031458C" w:rsidP="003D0A14">
            <w:pPr>
              <w:spacing w:after="0"/>
              <w:ind w:left="0"/>
              <w:jc w:val="center"/>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,783</w:t>
            </w:r>
          </w:p>
        </w:tc>
        <w:tc>
          <w:tcPr>
            <w:tcW w:w="1020" w:type="dxa"/>
            <w:tcMar>
              <w:top w:w="15" w:type="dxa"/>
              <w:left w:w="57" w:type="dxa"/>
              <w:bottom w:w="15" w:type="dxa"/>
              <w:right w:w="57" w:type="dxa"/>
            </w:tcMar>
            <w:vAlign w:val="center"/>
            <w:hideMark/>
          </w:tcPr>
          <w:p w:rsidR="0031458C" w:rsidRPr="0055674A" w:rsidRDefault="0031458C" w:rsidP="003D0A14">
            <w:pPr>
              <w:spacing w:after="0"/>
              <w:ind w:left="0"/>
              <w:jc w:val="center"/>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,153</w:t>
            </w:r>
          </w:p>
        </w:tc>
        <w:tc>
          <w:tcPr>
            <w:tcW w:w="1020" w:type="dxa"/>
            <w:tcMar>
              <w:top w:w="15" w:type="dxa"/>
              <w:left w:w="57" w:type="dxa"/>
              <w:bottom w:w="15" w:type="dxa"/>
              <w:right w:w="57" w:type="dxa"/>
            </w:tcMar>
            <w:vAlign w:val="center"/>
            <w:hideMark/>
          </w:tcPr>
          <w:p w:rsidR="0031458C" w:rsidRPr="0055674A" w:rsidRDefault="0031458C" w:rsidP="003D0A14">
            <w:pPr>
              <w:spacing w:after="0"/>
              <w:ind w:left="0"/>
              <w:jc w:val="center"/>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5,114</w:t>
            </w:r>
          </w:p>
        </w:tc>
        <w:tc>
          <w:tcPr>
            <w:tcW w:w="1020" w:type="dxa"/>
            <w:tcMar>
              <w:top w:w="15" w:type="dxa"/>
              <w:left w:w="57" w:type="dxa"/>
              <w:bottom w:w="15" w:type="dxa"/>
              <w:right w:w="57" w:type="dxa"/>
            </w:tcMar>
            <w:vAlign w:val="center"/>
            <w:hideMark/>
          </w:tcPr>
          <w:p w:rsidR="0031458C" w:rsidRPr="0055674A" w:rsidRDefault="0031458C" w:rsidP="003D0A14">
            <w:pPr>
              <w:spacing w:after="0"/>
              <w:ind w:left="0"/>
              <w:jc w:val="center"/>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w:t>
            </w:r>
          </w:p>
        </w:tc>
        <w:tc>
          <w:tcPr>
            <w:tcW w:w="1020" w:type="dxa"/>
            <w:tcMar>
              <w:top w:w="15" w:type="dxa"/>
              <w:left w:w="57" w:type="dxa"/>
              <w:bottom w:w="15" w:type="dxa"/>
              <w:right w:w="57" w:type="dxa"/>
            </w:tcMar>
            <w:vAlign w:val="center"/>
            <w:hideMark/>
          </w:tcPr>
          <w:p w:rsidR="0031458C" w:rsidRPr="0055674A" w:rsidRDefault="0031458C" w:rsidP="003D0A14">
            <w:pPr>
              <w:spacing w:after="0"/>
              <w:ind w:left="0"/>
              <w:jc w:val="center"/>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par_11</w:t>
            </w:r>
          </w:p>
        </w:tc>
      </w:tr>
      <w:tr w:rsidR="0031458C" w:rsidRPr="0055674A" w:rsidTr="003D0A14">
        <w:trPr>
          <w:trHeight w:val="397"/>
          <w:jc w:val="center"/>
        </w:trPr>
        <w:tc>
          <w:tcPr>
            <w:tcW w:w="741" w:type="dxa"/>
            <w:tcMar>
              <w:top w:w="15" w:type="dxa"/>
              <w:left w:w="57" w:type="dxa"/>
              <w:bottom w:w="15" w:type="dxa"/>
              <w:right w:w="57" w:type="dxa"/>
            </w:tcMar>
            <w:vAlign w:val="center"/>
            <w:hideMark/>
          </w:tcPr>
          <w:p w:rsidR="0031458C" w:rsidRPr="0055674A" w:rsidRDefault="0031458C" w:rsidP="003D0A14">
            <w:pPr>
              <w:spacing w:after="0"/>
              <w:ind w:left="0"/>
              <w:jc w:val="left"/>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KoTP</w:t>
            </w:r>
          </w:p>
        </w:tc>
        <w:tc>
          <w:tcPr>
            <w:tcW w:w="490" w:type="dxa"/>
            <w:noWrap/>
            <w:tcMar>
              <w:top w:w="15" w:type="dxa"/>
              <w:left w:w="57" w:type="dxa"/>
              <w:bottom w:w="15" w:type="dxa"/>
              <w:right w:w="57" w:type="dxa"/>
            </w:tcMar>
            <w:vAlign w:val="center"/>
            <w:hideMark/>
          </w:tcPr>
          <w:p w:rsidR="0031458C" w:rsidRPr="0055674A" w:rsidRDefault="0031458C" w:rsidP="003D0A14">
            <w:pPr>
              <w:spacing w:after="0"/>
              <w:ind w:left="0"/>
              <w:jc w:val="left"/>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&lt;---</w:t>
            </w:r>
          </w:p>
        </w:tc>
        <w:tc>
          <w:tcPr>
            <w:tcW w:w="907" w:type="dxa"/>
            <w:tcBorders>
              <w:right w:val="single" w:sz="6" w:space="0" w:color="auto"/>
            </w:tcBorders>
            <w:tcMar>
              <w:top w:w="15" w:type="dxa"/>
              <w:left w:w="140" w:type="dxa"/>
              <w:bottom w:w="15" w:type="dxa"/>
              <w:right w:w="140" w:type="dxa"/>
            </w:tcMar>
            <w:vAlign w:val="center"/>
            <w:hideMark/>
          </w:tcPr>
          <w:p w:rsidR="0031458C" w:rsidRPr="0055674A" w:rsidRDefault="0031458C" w:rsidP="003D0A14">
            <w:pPr>
              <w:spacing w:after="0"/>
              <w:ind w:left="0"/>
              <w:jc w:val="left"/>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KP</w:t>
            </w:r>
          </w:p>
        </w:tc>
        <w:tc>
          <w:tcPr>
            <w:tcW w:w="1120" w:type="dxa"/>
            <w:tcMar>
              <w:top w:w="15" w:type="dxa"/>
              <w:left w:w="57" w:type="dxa"/>
              <w:bottom w:w="15" w:type="dxa"/>
              <w:right w:w="57" w:type="dxa"/>
            </w:tcMar>
            <w:vAlign w:val="center"/>
            <w:hideMark/>
          </w:tcPr>
          <w:p w:rsidR="0031458C" w:rsidRPr="0055674A" w:rsidRDefault="0031458C" w:rsidP="003D0A14">
            <w:pPr>
              <w:spacing w:after="0"/>
              <w:ind w:left="0"/>
              <w:jc w:val="center"/>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,370</w:t>
            </w:r>
          </w:p>
        </w:tc>
        <w:tc>
          <w:tcPr>
            <w:tcW w:w="1020" w:type="dxa"/>
            <w:tcMar>
              <w:top w:w="15" w:type="dxa"/>
              <w:left w:w="57" w:type="dxa"/>
              <w:bottom w:w="15" w:type="dxa"/>
              <w:right w:w="57" w:type="dxa"/>
            </w:tcMar>
            <w:vAlign w:val="center"/>
            <w:hideMark/>
          </w:tcPr>
          <w:p w:rsidR="0031458C" w:rsidRPr="0055674A" w:rsidRDefault="0031458C" w:rsidP="003D0A14">
            <w:pPr>
              <w:spacing w:after="0"/>
              <w:ind w:left="0"/>
              <w:jc w:val="center"/>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,090</w:t>
            </w:r>
          </w:p>
        </w:tc>
        <w:tc>
          <w:tcPr>
            <w:tcW w:w="1020" w:type="dxa"/>
            <w:tcMar>
              <w:top w:w="15" w:type="dxa"/>
              <w:left w:w="57" w:type="dxa"/>
              <w:bottom w:w="15" w:type="dxa"/>
              <w:right w:w="57" w:type="dxa"/>
            </w:tcMar>
            <w:vAlign w:val="center"/>
            <w:hideMark/>
          </w:tcPr>
          <w:p w:rsidR="0031458C" w:rsidRPr="0055674A" w:rsidRDefault="0031458C" w:rsidP="003D0A14">
            <w:pPr>
              <w:spacing w:after="0"/>
              <w:ind w:left="0"/>
              <w:jc w:val="center"/>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4,092</w:t>
            </w:r>
          </w:p>
        </w:tc>
        <w:tc>
          <w:tcPr>
            <w:tcW w:w="1020" w:type="dxa"/>
            <w:tcMar>
              <w:top w:w="15" w:type="dxa"/>
              <w:left w:w="57" w:type="dxa"/>
              <w:bottom w:w="15" w:type="dxa"/>
              <w:right w:w="57" w:type="dxa"/>
            </w:tcMar>
            <w:vAlign w:val="center"/>
            <w:hideMark/>
          </w:tcPr>
          <w:p w:rsidR="0031458C" w:rsidRPr="0055674A" w:rsidRDefault="0031458C" w:rsidP="003D0A14">
            <w:pPr>
              <w:spacing w:after="0"/>
              <w:ind w:left="0"/>
              <w:jc w:val="center"/>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w:t>
            </w:r>
          </w:p>
        </w:tc>
        <w:tc>
          <w:tcPr>
            <w:tcW w:w="1020" w:type="dxa"/>
            <w:tcMar>
              <w:top w:w="15" w:type="dxa"/>
              <w:left w:w="57" w:type="dxa"/>
              <w:bottom w:w="15" w:type="dxa"/>
              <w:right w:w="57" w:type="dxa"/>
            </w:tcMar>
            <w:vAlign w:val="center"/>
            <w:hideMark/>
          </w:tcPr>
          <w:p w:rsidR="0031458C" w:rsidRPr="0055674A" w:rsidRDefault="0031458C" w:rsidP="003D0A14">
            <w:pPr>
              <w:spacing w:after="0"/>
              <w:ind w:left="0"/>
              <w:jc w:val="center"/>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par_12</w:t>
            </w:r>
          </w:p>
        </w:tc>
      </w:tr>
      <w:tr w:rsidR="0031458C" w:rsidRPr="0055674A" w:rsidTr="003D0A14">
        <w:trPr>
          <w:trHeight w:val="397"/>
          <w:jc w:val="center"/>
        </w:trPr>
        <w:tc>
          <w:tcPr>
            <w:tcW w:w="741" w:type="dxa"/>
            <w:tcMar>
              <w:top w:w="15" w:type="dxa"/>
              <w:left w:w="57" w:type="dxa"/>
              <w:bottom w:w="15" w:type="dxa"/>
              <w:right w:w="57" w:type="dxa"/>
            </w:tcMar>
            <w:vAlign w:val="center"/>
            <w:hideMark/>
          </w:tcPr>
          <w:p w:rsidR="0031458C" w:rsidRPr="0055674A" w:rsidRDefault="0031458C" w:rsidP="003D0A14">
            <w:pPr>
              <w:spacing w:after="0"/>
              <w:ind w:left="0"/>
              <w:jc w:val="left"/>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OPBC</w:t>
            </w:r>
          </w:p>
        </w:tc>
        <w:tc>
          <w:tcPr>
            <w:tcW w:w="490" w:type="dxa"/>
            <w:noWrap/>
            <w:tcMar>
              <w:top w:w="15" w:type="dxa"/>
              <w:left w:w="57" w:type="dxa"/>
              <w:bottom w:w="15" w:type="dxa"/>
              <w:right w:w="57" w:type="dxa"/>
            </w:tcMar>
            <w:vAlign w:val="center"/>
            <w:hideMark/>
          </w:tcPr>
          <w:p w:rsidR="0031458C" w:rsidRPr="0055674A" w:rsidRDefault="0031458C" w:rsidP="003D0A14">
            <w:pPr>
              <w:spacing w:after="0"/>
              <w:ind w:left="0"/>
              <w:jc w:val="left"/>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&lt;---</w:t>
            </w:r>
          </w:p>
        </w:tc>
        <w:tc>
          <w:tcPr>
            <w:tcW w:w="907" w:type="dxa"/>
            <w:tcBorders>
              <w:right w:val="single" w:sz="6" w:space="0" w:color="auto"/>
            </w:tcBorders>
            <w:tcMar>
              <w:top w:w="15" w:type="dxa"/>
              <w:left w:w="140" w:type="dxa"/>
              <w:bottom w:w="15" w:type="dxa"/>
              <w:right w:w="140" w:type="dxa"/>
            </w:tcMar>
            <w:vAlign w:val="center"/>
            <w:hideMark/>
          </w:tcPr>
          <w:p w:rsidR="0031458C" w:rsidRPr="0055674A" w:rsidRDefault="0031458C" w:rsidP="003D0A14">
            <w:pPr>
              <w:spacing w:after="0"/>
              <w:ind w:left="0"/>
              <w:jc w:val="left"/>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KoTP</w:t>
            </w:r>
          </w:p>
        </w:tc>
        <w:tc>
          <w:tcPr>
            <w:tcW w:w="1120" w:type="dxa"/>
            <w:tcMar>
              <w:top w:w="15" w:type="dxa"/>
              <w:left w:w="57" w:type="dxa"/>
              <w:bottom w:w="15" w:type="dxa"/>
              <w:right w:w="57" w:type="dxa"/>
            </w:tcMar>
            <w:vAlign w:val="center"/>
            <w:hideMark/>
          </w:tcPr>
          <w:p w:rsidR="0031458C" w:rsidRPr="0055674A" w:rsidRDefault="0031458C" w:rsidP="003D0A14">
            <w:pPr>
              <w:spacing w:after="0"/>
              <w:ind w:left="0"/>
              <w:jc w:val="center"/>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,709</w:t>
            </w:r>
          </w:p>
        </w:tc>
        <w:tc>
          <w:tcPr>
            <w:tcW w:w="1020" w:type="dxa"/>
            <w:tcMar>
              <w:top w:w="15" w:type="dxa"/>
              <w:left w:w="57" w:type="dxa"/>
              <w:bottom w:w="15" w:type="dxa"/>
              <w:right w:w="57" w:type="dxa"/>
            </w:tcMar>
            <w:vAlign w:val="center"/>
            <w:hideMark/>
          </w:tcPr>
          <w:p w:rsidR="0031458C" w:rsidRPr="0055674A" w:rsidRDefault="0031458C" w:rsidP="003D0A14">
            <w:pPr>
              <w:spacing w:after="0"/>
              <w:ind w:left="0"/>
              <w:jc w:val="center"/>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,089</w:t>
            </w:r>
          </w:p>
        </w:tc>
        <w:tc>
          <w:tcPr>
            <w:tcW w:w="1020" w:type="dxa"/>
            <w:tcMar>
              <w:top w:w="15" w:type="dxa"/>
              <w:left w:w="57" w:type="dxa"/>
              <w:bottom w:w="15" w:type="dxa"/>
              <w:right w:w="57" w:type="dxa"/>
            </w:tcMar>
            <w:vAlign w:val="center"/>
            <w:hideMark/>
          </w:tcPr>
          <w:p w:rsidR="0031458C" w:rsidRPr="0055674A" w:rsidRDefault="0031458C" w:rsidP="003D0A14">
            <w:pPr>
              <w:spacing w:after="0"/>
              <w:ind w:left="0"/>
              <w:jc w:val="center"/>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7,947</w:t>
            </w:r>
          </w:p>
        </w:tc>
        <w:tc>
          <w:tcPr>
            <w:tcW w:w="1020" w:type="dxa"/>
            <w:tcMar>
              <w:top w:w="15" w:type="dxa"/>
              <w:left w:w="57" w:type="dxa"/>
              <w:bottom w:w="15" w:type="dxa"/>
              <w:right w:w="57" w:type="dxa"/>
            </w:tcMar>
            <w:vAlign w:val="center"/>
            <w:hideMark/>
          </w:tcPr>
          <w:p w:rsidR="0031458C" w:rsidRPr="0055674A" w:rsidRDefault="0031458C" w:rsidP="003D0A14">
            <w:pPr>
              <w:spacing w:after="0"/>
              <w:ind w:left="0"/>
              <w:jc w:val="center"/>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w:t>
            </w:r>
          </w:p>
        </w:tc>
        <w:tc>
          <w:tcPr>
            <w:tcW w:w="1020" w:type="dxa"/>
            <w:tcMar>
              <w:top w:w="15" w:type="dxa"/>
              <w:left w:w="57" w:type="dxa"/>
              <w:bottom w:w="15" w:type="dxa"/>
              <w:right w:w="57" w:type="dxa"/>
            </w:tcMar>
            <w:vAlign w:val="center"/>
            <w:hideMark/>
          </w:tcPr>
          <w:p w:rsidR="0031458C" w:rsidRPr="0055674A" w:rsidRDefault="0031458C" w:rsidP="003D0A14">
            <w:pPr>
              <w:spacing w:after="0"/>
              <w:ind w:left="0"/>
              <w:jc w:val="center"/>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par_13</w:t>
            </w:r>
          </w:p>
        </w:tc>
      </w:tr>
      <w:tr w:rsidR="0031458C" w:rsidRPr="0055674A" w:rsidTr="003D0A14">
        <w:trPr>
          <w:trHeight w:val="397"/>
          <w:jc w:val="center"/>
        </w:trPr>
        <w:tc>
          <w:tcPr>
            <w:tcW w:w="741" w:type="dxa"/>
            <w:tcMar>
              <w:top w:w="15" w:type="dxa"/>
              <w:left w:w="57" w:type="dxa"/>
              <w:bottom w:w="15" w:type="dxa"/>
              <w:right w:w="57" w:type="dxa"/>
            </w:tcMar>
            <w:vAlign w:val="center"/>
            <w:hideMark/>
          </w:tcPr>
          <w:p w:rsidR="0031458C" w:rsidRPr="0055674A" w:rsidRDefault="0031458C" w:rsidP="003D0A14">
            <w:pPr>
              <w:spacing w:after="0"/>
              <w:ind w:left="0"/>
              <w:jc w:val="left"/>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KiTP</w:t>
            </w:r>
          </w:p>
        </w:tc>
        <w:tc>
          <w:tcPr>
            <w:tcW w:w="490" w:type="dxa"/>
            <w:noWrap/>
            <w:tcMar>
              <w:top w:w="15" w:type="dxa"/>
              <w:left w:w="57" w:type="dxa"/>
              <w:bottom w:w="15" w:type="dxa"/>
              <w:right w:w="57" w:type="dxa"/>
            </w:tcMar>
            <w:vAlign w:val="center"/>
            <w:hideMark/>
          </w:tcPr>
          <w:p w:rsidR="0031458C" w:rsidRPr="0055674A" w:rsidRDefault="0031458C" w:rsidP="003D0A14">
            <w:pPr>
              <w:spacing w:after="0"/>
              <w:ind w:left="0"/>
              <w:jc w:val="left"/>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&lt;---</w:t>
            </w:r>
          </w:p>
        </w:tc>
        <w:tc>
          <w:tcPr>
            <w:tcW w:w="907" w:type="dxa"/>
            <w:tcBorders>
              <w:right w:val="single" w:sz="6" w:space="0" w:color="auto"/>
            </w:tcBorders>
            <w:tcMar>
              <w:top w:w="15" w:type="dxa"/>
              <w:left w:w="140" w:type="dxa"/>
              <w:bottom w:w="15" w:type="dxa"/>
              <w:right w:w="140" w:type="dxa"/>
            </w:tcMar>
            <w:vAlign w:val="center"/>
            <w:hideMark/>
          </w:tcPr>
          <w:p w:rsidR="0031458C" w:rsidRPr="0055674A" w:rsidRDefault="0031458C" w:rsidP="003D0A14">
            <w:pPr>
              <w:spacing w:after="0"/>
              <w:ind w:left="0"/>
              <w:jc w:val="left"/>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KoTP</w:t>
            </w:r>
          </w:p>
        </w:tc>
        <w:tc>
          <w:tcPr>
            <w:tcW w:w="1120" w:type="dxa"/>
            <w:tcMar>
              <w:top w:w="15" w:type="dxa"/>
              <w:left w:w="57" w:type="dxa"/>
              <w:bottom w:w="15" w:type="dxa"/>
              <w:right w:w="57" w:type="dxa"/>
            </w:tcMar>
            <w:vAlign w:val="center"/>
            <w:hideMark/>
          </w:tcPr>
          <w:p w:rsidR="0031458C" w:rsidRPr="0055674A" w:rsidRDefault="0031458C" w:rsidP="003D0A14">
            <w:pPr>
              <w:spacing w:after="0"/>
              <w:ind w:left="0"/>
              <w:jc w:val="center"/>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,828</w:t>
            </w:r>
          </w:p>
        </w:tc>
        <w:tc>
          <w:tcPr>
            <w:tcW w:w="1020" w:type="dxa"/>
            <w:tcMar>
              <w:top w:w="15" w:type="dxa"/>
              <w:left w:w="57" w:type="dxa"/>
              <w:bottom w:w="15" w:type="dxa"/>
              <w:right w:w="57" w:type="dxa"/>
            </w:tcMar>
            <w:vAlign w:val="center"/>
            <w:hideMark/>
          </w:tcPr>
          <w:p w:rsidR="0031458C" w:rsidRPr="0055674A" w:rsidRDefault="0031458C" w:rsidP="003D0A14">
            <w:pPr>
              <w:spacing w:after="0"/>
              <w:ind w:left="0"/>
              <w:jc w:val="center"/>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,163</w:t>
            </w:r>
          </w:p>
        </w:tc>
        <w:tc>
          <w:tcPr>
            <w:tcW w:w="1020" w:type="dxa"/>
            <w:tcMar>
              <w:top w:w="15" w:type="dxa"/>
              <w:left w:w="57" w:type="dxa"/>
              <w:bottom w:w="15" w:type="dxa"/>
              <w:right w:w="57" w:type="dxa"/>
            </w:tcMar>
            <w:vAlign w:val="center"/>
            <w:hideMark/>
          </w:tcPr>
          <w:p w:rsidR="0031458C" w:rsidRPr="0055674A" w:rsidRDefault="0031458C" w:rsidP="003D0A14">
            <w:pPr>
              <w:spacing w:after="0"/>
              <w:ind w:left="0"/>
              <w:jc w:val="center"/>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5,083</w:t>
            </w:r>
          </w:p>
        </w:tc>
        <w:tc>
          <w:tcPr>
            <w:tcW w:w="1020" w:type="dxa"/>
            <w:tcMar>
              <w:top w:w="15" w:type="dxa"/>
              <w:left w:w="57" w:type="dxa"/>
              <w:bottom w:w="15" w:type="dxa"/>
              <w:right w:w="57" w:type="dxa"/>
            </w:tcMar>
            <w:vAlign w:val="center"/>
            <w:hideMark/>
          </w:tcPr>
          <w:p w:rsidR="0031458C" w:rsidRPr="0055674A" w:rsidRDefault="0031458C" w:rsidP="003D0A14">
            <w:pPr>
              <w:spacing w:after="0"/>
              <w:ind w:left="0"/>
              <w:jc w:val="center"/>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w:t>
            </w:r>
          </w:p>
        </w:tc>
        <w:tc>
          <w:tcPr>
            <w:tcW w:w="1020" w:type="dxa"/>
            <w:tcMar>
              <w:top w:w="15" w:type="dxa"/>
              <w:left w:w="57" w:type="dxa"/>
              <w:bottom w:w="15" w:type="dxa"/>
              <w:right w:w="57" w:type="dxa"/>
            </w:tcMar>
            <w:vAlign w:val="center"/>
            <w:hideMark/>
          </w:tcPr>
          <w:p w:rsidR="0031458C" w:rsidRPr="0055674A" w:rsidRDefault="0031458C" w:rsidP="003D0A14">
            <w:pPr>
              <w:spacing w:after="0"/>
              <w:ind w:left="0"/>
              <w:jc w:val="center"/>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par_14</w:t>
            </w:r>
          </w:p>
        </w:tc>
      </w:tr>
      <w:tr w:rsidR="0031458C" w:rsidRPr="0055674A" w:rsidTr="003D0A14">
        <w:trPr>
          <w:trHeight w:val="397"/>
          <w:jc w:val="center"/>
        </w:trPr>
        <w:tc>
          <w:tcPr>
            <w:tcW w:w="741" w:type="dxa"/>
            <w:tcMar>
              <w:top w:w="15" w:type="dxa"/>
              <w:left w:w="57" w:type="dxa"/>
              <w:bottom w:w="15" w:type="dxa"/>
              <w:right w:w="57" w:type="dxa"/>
            </w:tcMar>
            <w:vAlign w:val="center"/>
            <w:hideMark/>
          </w:tcPr>
          <w:p w:rsidR="0031458C" w:rsidRPr="0055674A" w:rsidRDefault="0031458C" w:rsidP="003D0A14">
            <w:pPr>
              <w:spacing w:after="0"/>
              <w:ind w:left="0"/>
              <w:jc w:val="left"/>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KiTP</w:t>
            </w:r>
          </w:p>
        </w:tc>
        <w:tc>
          <w:tcPr>
            <w:tcW w:w="490" w:type="dxa"/>
            <w:noWrap/>
            <w:tcMar>
              <w:top w:w="15" w:type="dxa"/>
              <w:left w:w="57" w:type="dxa"/>
              <w:bottom w:w="15" w:type="dxa"/>
              <w:right w:w="57" w:type="dxa"/>
            </w:tcMar>
            <w:vAlign w:val="center"/>
            <w:hideMark/>
          </w:tcPr>
          <w:p w:rsidR="0031458C" w:rsidRPr="0055674A" w:rsidRDefault="0031458C" w:rsidP="003D0A14">
            <w:pPr>
              <w:spacing w:after="0"/>
              <w:ind w:left="0"/>
              <w:jc w:val="left"/>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&lt;---</w:t>
            </w:r>
          </w:p>
        </w:tc>
        <w:tc>
          <w:tcPr>
            <w:tcW w:w="907" w:type="dxa"/>
            <w:tcBorders>
              <w:right w:val="single" w:sz="6" w:space="0" w:color="auto"/>
            </w:tcBorders>
            <w:tcMar>
              <w:top w:w="15" w:type="dxa"/>
              <w:left w:w="140" w:type="dxa"/>
              <w:bottom w:w="15" w:type="dxa"/>
              <w:right w:w="140" w:type="dxa"/>
            </w:tcMar>
            <w:vAlign w:val="center"/>
            <w:hideMark/>
          </w:tcPr>
          <w:p w:rsidR="0031458C" w:rsidRPr="0055674A" w:rsidRDefault="0031458C" w:rsidP="003D0A14">
            <w:pPr>
              <w:spacing w:after="0"/>
              <w:ind w:left="0"/>
              <w:jc w:val="left"/>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OPBC</w:t>
            </w:r>
          </w:p>
        </w:tc>
        <w:tc>
          <w:tcPr>
            <w:tcW w:w="1120" w:type="dxa"/>
            <w:tcMar>
              <w:top w:w="15" w:type="dxa"/>
              <w:left w:w="57" w:type="dxa"/>
              <w:bottom w:w="15" w:type="dxa"/>
              <w:right w:w="57" w:type="dxa"/>
            </w:tcMar>
            <w:vAlign w:val="center"/>
            <w:hideMark/>
          </w:tcPr>
          <w:p w:rsidR="0031458C" w:rsidRPr="0055674A" w:rsidRDefault="0031458C" w:rsidP="003D0A14">
            <w:pPr>
              <w:spacing w:after="0"/>
              <w:ind w:left="0"/>
              <w:jc w:val="center"/>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,187</w:t>
            </w:r>
          </w:p>
        </w:tc>
        <w:tc>
          <w:tcPr>
            <w:tcW w:w="1020" w:type="dxa"/>
            <w:tcMar>
              <w:top w:w="15" w:type="dxa"/>
              <w:left w:w="57" w:type="dxa"/>
              <w:bottom w:w="15" w:type="dxa"/>
              <w:right w:w="57" w:type="dxa"/>
            </w:tcMar>
            <w:vAlign w:val="center"/>
            <w:hideMark/>
          </w:tcPr>
          <w:p w:rsidR="0031458C" w:rsidRPr="0055674A" w:rsidRDefault="0031458C" w:rsidP="003D0A14">
            <w:pPr>
              <w:spacing w:after="0"/>
              <w:ind w:left="0"/>
              <w:jc w:val="center"/>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,176</w:t>
            </w:r>
          </w:p>
        </w:tc>
        <w:tc>
          <w:tcPr>
            <w:tcW w:w="1020" w:type="dxa"/>
            <w:tcMar>
              <w:top w:w="15" w:type="dxa"/>
              <w:left w:w="57" w:type="dxa"/>
              <w:bottom w:w="15" w:type="dxa"/>
              <w:right w:w="57" w:type="dxa"/>
            </w:tcMar>
            <w:vAlign w:val="center"/>
            <w:hideMark/>
          </w:tcPr>
          <w:p w:rsidR="0031458C" w:rsidRPr="0055674A" w:rsidRDefault="0031458C" w:rsidP="003D0A14">
            <w:pPr>
              <w:spacing w:after="0"/>
              <w:ind w:left="0"/>
              <w:jc w:val="center"/>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1,057</w:t>
            </w:r>
          </w:p>
        </w:tc>
        <w:tc>
          <w:tcPr>
            <w:tcW w:w="1020" w:type="dxa"/>
            <w:tcMar>
              <w:top w:w="15" w:type="dxa"/>
              <w:left w:w="57" w:type="dxa"/>
              <w:bottom w:w="15" w:type="dxa"/>
              <w:right w:w="57" w:type="dxa"/>
            </w:tcMar>
            <w:vAlign w:val="center"/>
            <w:hideMark/>
          </w:tcPr>
          <w:p w:rsidR="0031458C" w:rsidRPr="0055674A" w:rsidRDefault="0031458C" w:rsidP="003D0A14">
            <w:pPr>
              <w:spacing w:after="0"/>
              <w:ind w:left="0"/>
              <w:jc w:val="center"/>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,290</w:t>
            </w:r>
          </w:p>
        </w:tc>
        <w:tc>
          <w:tcPr>
            <w:tcW w:w="1020" w:type="dxa"/>
            <w:tcMar>
              <w:top w:w="15" w:type="dxa"/>
              <w:left w:w="57" w:type="dxa"/>
              <w:bottom w:w="15" w:type="dxa"/>
              <w:right w:w="57" w:type="dxa"/>
            </w:tcMar>
            <w:vAlign w:val="center"/>
            <w:hideMark/>
          </w:tcPr>
          <w:p w:rsidR="0031458C" w:rsidRPr="0055674A" w:rsidRDefault="0031458C" w:rsidP="003D0A14">
            <w:pPr>
              <w:spacing w:after="0"/>
              <w:ind w:left="0"/>
              <w:jc w:val="center"/>
              <w:rPr>
                <w:rFonts w:ascii="Times New Roman" w:eastAsia="Times New Roman" w:hAnsi="Times New Roman" w:cs="Times New Roman"/>
                <w:sz w:val="24"/>
                <w:szCs w:val="24"/>
              </w:rPr>
            </w:pPr>
            <w:r w:rsidRPr="0055674A">
              <w:rPr>
                <w:rFonts w:ascii="Times New Roman" w:eastAsia="Times New Roman" w:hAnsi="Times New Roman" w:cs="Times New Roman"/>
                <w:sz w:val="24"/>
                <w:szCs w:val="24"/>
              </w:rPr>
              <w:t>par_15</w:t>
            </w:r>
          </w:p>
        </w:tc>
      </w:tr>
    </w:tbl>
    <w:p w:rsidR="0031458C" w:rsidRDefault="0031458C" w:rsidP="0031458C">
      <w:pPr>
        <w:spacing w:after="120" w:line="480" w:lineRule="auto"/>
        <w:ind w:left="0"/>
        <w:rPr>
          <w:rFonts w:asciiTheme="majorBidi" w:hAnsiTheme="majorBidi" w:cstheme="majorBidi"/>
          <w:i/>
          <w:iCs/>
          <w:sz w:val="24"/>
          <w:szCs w:val="24"/>
        </w:rPr>
      </w:pPr>
      <w:r w:rsidRPr="00AB410A">
        <w:rPr>
          <w:rFonts w:asciiTheme="majorBidi" w:hAnsiTheme="majorBidi" w:cstheme="majorBidi"/>
          <w:i/>
          <w:iCs/>
          <w:sz w:val="24"/>
          <w:szCs w:val="24"/>
        </w:rPr>
        <w:t>Sumber: Data primer yang diolah, 2014</w:t>
      </w:r>
    </w:p>
    <w:p w:rsidR="0031458C" w:rsidRDefault="0031458C" w:rsidP="0031458C">
      <w:pPr>
        <w:spacing w:after="120"/>
        <w:ind w:left="0"/>
        <w:rPr>
          <w:rFonts w:asciiTheme="majorBidi" w:hAnsiTheme="majorBidi" w:cstheme="majorBidi"/>
          <w:b/>
          <w:bCs/>
          <w:sz w:val="24"/>
          <w:szCs w:val="24"/>
        </w:rPr>
        <w:sectPr w:rsidR="0031458C" w:rsidSect="003A2F7F">
          <w:type w:val="continuous"/>
          <w:pgSz w:w="12240" w:h="15840"/>
          <w:pgMar w:top="2268" w:right="1701" w:bottom="1701" w:left="2268" w:header="720" w:footer="720" w:gutter="0"/>
          <w:cols w:space="720"/>
          <w:docGrid w:linePitch="360"/>
        </w:sectPr>
      </w:pPr>
    </w:p>
    <w:p w:rsidR="00770800" w:rsidRPr="0031458C" w:rsidRDefault="00770800" w:rsidP="0031458C">
      <w:pPr>
        <w:spacing w:after="120"/>
        <w:ind w:left="0"/>
        <w:rPr>
          <w:rFonts w:asciiTheme="majorBidi" w:hAnsiTheme="majorBidi" w:cstheme="majorBidi"/>
          <w:b/>
          <w:bCs/>
          <w:sz w:val="24"/>
          <w:szCs w:val="24"/>
        </w:rPr>
      </w:pPr>
      <w:r w:rsidRPr="0031458C">
        <w:rPr>
          <w:rFonts w:asciiTheme="majorBidi" w:hAnsiTheme="majorBidi" w:cstheme="majorBidi"/>
          <w:b/>
          <w:bCs/>
          <w:sz w:val="24"/>
          <w:szCs w:val="24"/>
        </w:rPr>
        <w:lastRenderedPageBreak/>
        <w:t>4.2. Pembahasan</w:t>
      </w:r>
    </w:p>
    <w:p w:rsidR="00770800" w:rsidRDefault="00770800" w:rsidP="00770800">
      <w:pPr>
        <w:spacing w:after="120"/>
        <w:ind w:left="0" w:firstLine="720"/>
        <w:rPr>
          <w:rFonts w:asciiTheme="majorBidi" w:hAnsiTheme="majorBidi" w:cstheme="majorBidi"/>
          <w:sz w:val="24"/>
          <w:szCs w:val="24"/>
        </w:rPr>
      </w:pPr>
      <w:proofErr w:type="gramStart"/>
      <w:r>
        <w:rPr>
          <w:rFonts w:asciiTheme="majorBidi" w:hAnsiTheme="majorBidi" w:cstheme="majorBidi"/>
          <w:sz w:val="24"/>
          <w:szCs w:val="24"/>
        </w:rPr>
        <w:t>Pengaruh Variabel Orientasi Pembelajaran diukur melalui indikator-indikator berbagi ilmu antar personal, belajar dari pengalaman, dan belajar mengembangkan keterampilan.</w:t>
      </w:r>
      <w:proofErr w:type="gramEnd"/>
      <w:r>
        <w:rPr>
          <w:rFonts w:asciiTheme="majorBidi" w:hAnsiTheme="majorBidi" w:cstheme="majorBidi"/>
          <w:sz w:val="24"/>
          <w:szCs w:val="24"/>
        </w:rPr>
        <w:t xml:space="preserve"> Parameter estimasi pengaruh orientasi pembelajaran terhadap kompetensi tenaga penjualan adalah sebesar 0,153 dengan nilai signifikan pada CR = 5,114 yang berada diatas persyaratan CR ≥ 1</w:t>
      </w:r>
      <w:proofErr w:type="gramStart"/>
      <w:r>
        <w:rPr>
          <w:rFonts w:asciiTheme="majorBidi" w:hAnsiTheme="majorBidi" w:cstheme="majorBidi"/>
          <w:sz w:val="24"/>
          <w:szCs w:val="24"/>
        </w:rPr>
        <w:t>,96</w:t>
      </w:r>
      <w:proofErr w:type="gramEnd"/>
      <w:r>
        <w:rPr>
          <w:rFonts w:asciiTheme="majorBidi" w:hAnsiTheme="majorBidi" w:cstheme="majorBidi"/>
          <w:sz w:val="24"/>
          <w:szCs w:val="24"/>
        </w:rPr>
        <w:t xml:space="preserve"> dengan taraf signifikan 0,05 (5%) sehingga hipotesis nol dapat ditolak dan hipotesis alternatif diterima. </w:t>
      </w:r>
      <w:proofErr w:type="gramStart"/>
      <w:r>
        <w:rPr>
          <w:rFonts w:asciiTheme="majorBidi" w:hAnsiTheme="majorBidi" w:cstheme="majorBidi"/>
          <w:sz w:val="24"/>
          <w:szCs w:val="24"/>
        </w:rPr>
        <w:t>Karena itu H1 diterima dan dapat disimpulkan bahwa orientasi pembelajaran secara keseluruhan berpengaruh positif terhadap kompetensi tenaga penjualan.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Dengan demikian hipotesis 1 terbukti.</w:t>
      </w:r>
      <w:proofErr w:type="gramEnd"/>
    </w:p>
    <w:p w:rsidR="00770800" w:rsidRDefault="00770800" w:rsidP="00770800">
      <w:pPr>
        <w:spacing w:after="120"/>
        <w:ind w:left="0" w:firstLine="720"/>
        <w:rPr>
          <w:rFonts w:asciiTheme="majorBidi" w:hAnsiTheme="majorBidi" w:cstheme="majorBidi"/>
          <w:sz w:val="24"/>
          <w:szCs w:val="24"/>
        </w:rPr>
      </w:pPr>
      <w:proofErr w:type="gramStart"/>
      <w:r>
        <w:rPr>
          <w:rFonts w:asciiTheme="majorBidi" w:hAnsiTheme="majorBidi" w:cstheme="majorBidi"/>
          <w:sz w:val="24"/>
          <w:szCs w:val="24"/>
        </w:rPr>
        <w:t>Pengaruh Variabel Kualitas Pelatihan diukur melalui indikator-indikator kualitas sarana prasarana pelatihan, kualitas materi pelatihan, dan kualitas trainer.</w:t>
      </w:r>
      <w:proofErr w:type="gramEnd"/>
      <w:r>
        <w:rPr>
          <w:rFonts w:asciiTheme="majorBidi" w:hAnsiTheme="majorBidi" w:cstheme="majorBidi"/>
          <w:sz w:val="24"/>
          <w:szCs w:val="24"/>
        </w:rPr>
        <w:t xml:space="preserve"> Parameter estimasi pengaruh kualitas pelatihan terhadap kompetensi tenaga penjualan </w:t>
      </w:r>
      <w:r>
        <w:rPr>
          <w:rFonts w:asciiTheme="majorBidi" w:hAnsiTheme="majorBidi" w:cstheme="majorBidi"/>
          <w:sz w:val="24"/>
          <w:szCs w:val="24"/>
        </w:rPr>
        <w:lastRenderedPageBreak/>
        <w:t>adalah sebesar 0,090 dengan nilai signifikan pada CR = 4,092 yang berada diatas persyaratan CR ≥ 1</w:t>
      </w:r>
      <w:proofErr w:type="gramStart"/>
      <w:r>
        <w:rPr>
          <w:rFonts w:asciiTheme="majorBidi" w:hAnsiTheme="majorBidi" w:cstheme="majorBidi"/>
          <w:sz w:val="24"/>
          <w:szCs w:val="24"/>
        </w:rPr>
        <w:t>,96</w:t>
      </w:r>
      <w:proofErr w:type="gramEnd"/>
      <w:r>
        <w:rPr>
          <w:rFonts w:asciiTheme="majorBidi" w:hAnsiTheme="majorBidi" w:cstheme="majorBidi"/>
          <w:sz w:val="24"/>
          <w:szCs w:val="24"/>
        </w:rPr>
        <w:t xml:space="preserve"> dengan taraf signifikan 0,05 (5%) sehingga hipotesis nol dapat ditolak dan hipotesis alternatif diterima. </w:t>
      </w:r>
      <w:proofErr w:type="gramStart"/>
      <w:r>
        <w:rPr>
          <w:rFonts w:asciiTheme="majorBidi" w:hAnsiTheme="majorBidi" w:cstheme="majorBidi"/>
          <w:sz w:val="24"/>
          <w:szCs w:val="24"/>
        </w:rPr>
        <w:t>Karena itu H2 diterima dan dapat disimpulkan bahwa kualitas pelatihan secara keseluruhan berpengaruh positif terhadap kompetensi tenaga penjualan.Dengan demikian hipotesis 2 terbukti.</w:t>
      </w:r>
      <w:proofErr w:type="gramEnd"/>
    </w:p>
    <w:p w:rsidR="00770800" w:rsidRDefault="00770800" w:rsidP="00770800">
      <w:pPr>
        <w:spacing w:after="120"/>
        <w:ind w:left="0" w:firstLine="720"/>
        <w:rPr>
          <w:rFonts w:asciiTheme="majorBidi" w:hAnsiTheme="majorBidi" w:cstheme="majorBidi"/>
          <w:sz w:val="24"/>
          <w:szCs w:val="24"/>
        </w:rPr>
      </w:pPr>
      <w:proofErr w:type="gramStart"/>
      <w:r>
        <w:rPr>
          <w:rFonts w:asciiTheme="majorBidi" w:hAnsiTheme="majorBidi" w:cstheme="majorBidi"/>
          <w:sz w:val="24"/>
          <w:szCs w:val="24"/>
        </w:rPr>
        <w:t>Pengaruh Variabel Kompetensi Tenaga Penjualan diukur melalui indikator-indikator kemampuan interpersonal, kemampuan teknikal, dan kemampuan maping area.</w:t>
      </w:r>
      <w:proofErr w:type="gramEnd"/>
      <w:r>
        <w:rPr>
          <w:rFonts w:asciiTheme="majorBidi" w:hAnsiTheme="majorBidi" w:cstheme="majorBidi"/>
          <w:sz w:val="24"/>
          <w:szCs w:val="24"/>
        </w:rPr>
        <w:t xml:space="preserve"> Parameter estimasi pengaruh kompetensi tenaga penjualan terhadap </w:t>
      </w:r>
      <w:r w:rsidRPr="00F54527">
        <w:rPr>
          <w:rFonts w:asciiTheme="majorBidi" w:hAnsiTheme="majorBidi" w:cstheme="majorBidi"/>
          <w:sz w:val="24"/>
          <w:szCs w:val="24"/>
        </w:rPr>
        <w:t>orientasi pola bekerja cerdas</w:t>
      </w:r>
      <w:r>
        <w:rPr>
          <w:rFonts w:asciiTheme="majorBidi" w:hAnsiTheme="majorBidi" w:cstheme="majorBidi"/>
          <w:sz w:val="24"/>
          <w:szCs w:val="24"/>
        </w:rPr>
        <w:t xml:space="preserve"> adalah sebesar 0,089 dengan nilai signifikan pada CR = 7,947 yang berada diatas persyaratan CR ≥ 1</w:t>
      </w:r>
      <w:proofErr w:type="gramStart"/>
      <w:r>
        <w:rPr>
          <w:rFonts w:asciiTheme="majorBidi" w:hAnsiTheme="majorBidi" w:cstheme="majorBidi"/>
          <w:sz w:val="24"/>
          <w:szCs w:val="24"/>
        </w:rPr>
        <w:t>,96</w:t>
      </w:r>
      <w:proofErr w:type="gramEnd"/>
      <w:r>
        <w:rPr>
          <w:rFonts w:asciiTheme="majorBidi" w:hAnsiTheme="majorBidi" w:cstheme="majorBidi"/>
          <w:sz w:val="24"/>
          <w:szCs w:val="24"/>
        </w:rPr>
        <w:t xml:space="preserve"> dengan taraf signifikan 0,05 (5%) sehingga hipotesis nol dapat ditolak dan hipotesis alternatif diterima. </w:t>
      </w:r>
      <w:proofErr w:type="gramStart"/>
      <w:r>
        <w:rPr>
          <w:rFonts w:asciiTheme="majorBidi" w:hAnsiTheme="majorBidi" w:cstheme="majorBidi"/>
          <w:sz w:val="24"/>
          <w:szCs w:val="24"/>
        </w:rPr>
        <w:t xml:space="preserve">Karena itu H3 diterima dan dapat disimpulkan </w:t>
      </w:r>
      <w:r>
        <w:rPr>
          <w:rFonts w:asciiTheme="majorBidi" w:hAnsiTheme="majorBidi" w:cstheme="majorBidi"/>
          <w:sz w:val="24"/>
          <w:szCs w:val="24"/>
        </w:rPr>
        <w:lastRenderedPageBreak/>
        <w:t xml:space="preserve">bahwa kompetensi tenaga penjualan secara keseluruhan berpengaruh positif terhadap </w:t>
      </w:r>
      <w:r w:rsidRPr="00F54527">
        <w:rPr>
          <w:rFonts w:asciiTheme="majorBidi" w:hAnsiTheme="majorBidi" w:cstheme="majorBidi"/>
          <w:sz w:val="24"/>
          <w:szCs w:val="24"/>
        </w:rPr>
        <w:t>orientasi pola bekerja cerdas</w:t>
      </w:r>
      <w:r>
        <w:rPr>
          <w:rFonts w:asciiTheme="majorBidi" w:hAnsiTheme="majorBidi" w:cstheme="majorBidi"/>
          <w:sz w:val="24"/>
          <w:szCs w:val="24"/>
        </w:rPr>
        <w:t>.Dengan demikian hipotesis 3 terbukti.</w:t>
      </w:r>
      <w:proofErr w:type="gramEnd"/>
    </w:p>
    <w:p w:rsidR="00770800" w:rsidRDefault="00770800" w:rsidP="00770800">
      <w:pPr>
        <w:spacing w:after="120"/>
        <w:ind w:left="0" w:firstLine="720"/>
        <w:rPr>
          <w:rFonts w:asciiTheme="majorBidi" w:hAnsiTheme="majorBidi" w:cstheme="majorBidi"/>
          <w:sz w:val="24"/>
          <w:szCs w:val="24"/>
        </w:rPr>
      </w:pPr>
      <w:proofErr w:type="gramStart"/>
      <w:r>
        <w:rPr>
          <w:rFonts w:asciiTheme="majorBidi" w:hAnsiTheme="majorBidi" w:cstheme="majorBidi"/>
          <w:sz w:val="24"/>
          <w:szCs w:val="24"/>
        </w:rPr>
        <w:t>Pengaruh Variabel Kompetensi Tenaga Penjualan diukur melalui indikator-indikator kemampuan interpersonal, kemampuan teknikal, dan kemampuan maping area.</w:t>
      </w:r>
      <w:proofErr w:type="gramEnd"/>
      <w:r>
        <w:rPr>
          <w:rFonts w:asciiTheme="majorBidi" w:hAnsiTheme="majorBidi" w:cstheme="majorBidi"/>
          <w:sz w:val="24"/>
          <w:szCs w:val="24"/>
        </w:rPr>
        <w:t xml:space="preserve"> Parameter estimasi pengaruh kompetensi tenaga penjualan terhadap kinerja tenaga penjualan adalah sebesar 0,163 dengan nilai signifikan pada CR = 5,083 yang berada diatas persyaratan CR ≥ 1</w:t>
      </w:r>
      <w:proofErr w:type="gramStart"/>
      <w:r>
        <w:rPr>
          <w:rFonts w:asciiTheme="majorBidi" w:hAnsiTheme="majorBidi" w:cstheme="majorBidi"/>
          <w:sz w:val="24"/>
          <w:szCs w:val="24"/>
        </w:rPr>
        <w:t>,96</w:t>
      </w:r>
      <w:proofErr w:type="gramEnd"/>
      <w:r>
        <w:rPr>
          <w:rFonts w:asciiTheme="majorBidi" w:hAnsiTheme="majorBidi" w:cstheme="majorBidi"/>
          <w:sz w:val="24"/>
          <w:szCs w:val="24"/>
        </w:rPr>
        <w:t xml:space="preserve"> dengan taraf signifikan 0,05 (5%) sehingga hipotesis nol dapat ditolak dan hipotesis alternatif diterima. </w:t>
      </w:r>
      <w:proofErr w:type="gramStart"/>
      <w:r>
        <w:rPr>
          <w:rFonts w:asciiTheme="majorBidi" w:hAnsiTheme="majorBidi" w:cstheme="majorBidi"/>
          <w:sz w:val="24"/>
          <w:szCs w:val="24"/>
        </w:rPr>
        <w:t>Karena itu H4 diterima dan dapat disimpulkan bahwa kompetensi tenaga penjualan secara keseluruhan berpengaruh positif terhadap kinerja tenaga penjualan.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Dengan demikian hipotesis 4 terbukti.</w:t>
      </w:r>
      <w:proofErr w:type="gramEnd"/>
    </w:p>
    <w:p w:rsidR="00770800" w:rsidRDefault="00770800" w:rsidP="00770800">
      <w:pPr>
        <w:spacing w:after="120"/>
        <w:ind w:left="0" w:firstLine="720"/>
        <w:rPr>
          <w:rFonts w:asciiTheme="majorBidi" w:hAnsiTheme="majorBidi" w:cstheme="majorBidi"/>
          <w:sz w:val="24"/>
          <w:szCs w:val="24"/>
        </w:rPr>
      </w:pPr>
      <w:proofErr w:type="gramStart"/>
      <w:r>
        <w:rPr>
          <w:rFonts w:asciiTheme="majorBidi" w:hAnsiTheme="majorBidi" w:cstheme="majorBidi"/>
          <w:sz w:val="24"/>
          <w:szCs w:val="24"/>
        </w:rPr>
        <w:t xml:space="preserve">Pengaruh Variabel Orientasi </w:t>
      </w:r>
      <w:r w:rsidRPr="00F54527">
        <w:rPr>
          <w:rFonts w:asciiTheme="majorBidi" w:hAnsiTheme="majorBidi" w:cstheme="majorBidi"/>
          <w:sz w:val="24"/>
          <w:szCs w:val="24"/>
        </w:rPr>
        <w:t>Pola Bekerja Cerdas Berpengaruh</w:t>
      </w:r>
      <w:r>
        <w:rPr>
          <w:rFonts w:asciiTheme="majorBidi" w:hAnsiTheme="majorBidi" w:cstheme="majorBidi"/>
          <w:sz w:val="24"/>
          <w:szCs w:val="24"/>
        </w:rPr>
        <w:t xml:space="preserve"> diukur melalui indikator-indikator menyusun jadwal kunjungan berkala, rencanan penjualan yang terorganisir, dan evaluasi setiap program penjualan.</w:t>
      </w:r>
      <w:proofErr w:type="gramEnd"/>
      <w:r>
        <w:rPr>
          <w:rFonts w:asciiTheme="majorBidi" w:hAnsiTheme="majorBidi" w:cstheme="majorBidi"/>
          <w:sz w:val="24"/>
          <w:szCs w:val="24"/>
        </w:rPr>
        <w:t xml:space="preserve"> Parameter estimasi pengaruh orientasi </w:t>
      </w:r>
      <w:r w:rsidRPr="00F54527">
        <w:rPr>
          <w:rFonts w:asciiTheme="majorBidi" w:hAnsiTheme="majorBidi" w:cstheme="majorBidi"/>
          <w:sz w:val="24"/>
          <w:szCs w:val="24"/>
        </w:rPr>
        <w:t xml:space="preserve">pola bekerja cerdas </w:t>
      </w:r>
      <w:r>
        <w:rPr>
          <w:rFonts w:asciiTheme="majorBidi" w:hAnsiTheme="majorBidi" w:cstheme="majorBidi"/>
          <w:sz w:val="24"/>
          <w:szCs w:val="24"/>
        </w:rPr>
        <w:t>terhadap kinerja tenaga penjualan adalah sebesar 0,176 dengan nilai signifikan pada CR = 1,057 yang berada dibawah persyaratan CR ≥ 1</w:t>
      </w:r>
      <w:proofErr w:type="gramStart"/>
      <w:r>
        <w:rPr>
          <w:rFonts w:asciiTheme="majorBidi" w:hAnsiTheme="majorBidi" w:cstheme="majorBidi"/>
          <w:sz w:val="24"/>
          <w:szCs w:val="24"/>
        </w:rPr>
        <w:t>,96</w:t>
      </w:r>
      <w:proofErr w:type="gramEnd"/>
      <w:r>
        <w:rPr>
          <w:rFonts w:asciiTheme="majorBidi" w:hAnsiTheme="majorBidi" w:cstheme="majorBidi"/>
          <w:sz w:val="24"/>
          <w:szCs w:val="24"/>
        </w:rPr>
        <w:t xml:space="preserve"> dengan taraf signifikan 0,05 (5%) sehingga hipotesis nol dapat terima dan hipotesis alternatif diolak. </w:t>
      </w:r>
      <w:proofErr w:type="gramStart"/>
      <w:r>
        <w:rPr>
          <w:rFonts w:asciiTheme="majorBidi" w:hAnsiTheme="majorBidi" w:cstheme="majorBidi"/>
          <w:sz w:val="24"/>
          <w:szCs w:val="24"/>
        </w:rPr>
        <w:t xml:space="preserve">Karena itu H5 ditolak dan dapat disimpulkan bahwa orientasi </w:t>
      </w:r>
      <w:r w:rsidRPr="00F54527">
        <w:rPr>
          <w:rFonts w:asciiTheme="majorBidi" w:hAnsiTheme="majorBidi" w:cstheme="majorBidi"/>
          <w:sz w:val="24"/>
          <w:szCs w:val="24"/>
        </w:rPr>
        <w:t xml:space="preserve">pola bekerja cerdas </w:t>
      </w:r>
      <w:r>
        <w:rPr>
          <w:rFonts w:asciiTheme="majorBidi" w:hAnsiTheme="majorBidi" w:cstheme="majorBidi"/>
          <w:sz w:val="24"/>
          <w:szCs w:val="24"/>
        </w:rPr>
        <w:t xml:space="preserve">secara keseluruhan berpengaruh </w:t>
      </w:r>
      <w:r>
        <w:rPr>
          <w:rFonts w:asciiTheme="majorBidi" w:hAnsiTheme="majorBidi" w:cstheme="majorBidi"/>
          <w:sz w:val="24"/>
          <w:szCs w:val="24"/>
        </w:rPr>
        <w:lastRenderedPageBreak/>
        <w:t>negatif terhadap kinerja tenaga penjualan.</w:t>
      </w:r>
      <w:proofErr w:type="gramEnd"/>
      <w:r>
        <w:rPr>
          <w:rFonts w:asciiTheme="majorBidi" w:hAnsiTheme="majorBidi" w:cstheme="majorBidi"/>
          <w:sz w:val="24"/>
          <w:szCs w:val="24"/>
        </w:rPr>
        <w:t xml:space="preserve"> </w:t>
      </w:r>
    </w:p>
    <w:p w:rsidR="0031458C" w:rsidRDefault="0031458C" w:rsidP="00770800">
      <w:pPr>
        <w:spacing w:after="120"/>
        <w:ind w:left="0" w:firstLine="720"/>
        <w:rPr>
          <w:rFonts w:asciiTheme="majorBidi" w:hAnsiTheme="majorBidi" w:cstheme="majorBidi"/>
          <w:sz w:val="24"/>
          <w:szCs w:val="24"/>
        </w:rPr>
      </w:pPr>
    </w:p>
    <w:p w:rsidR="0031458C" w:rsidRPr="00486902" w:rsidRDefault="0031458C" w:rsidP="005D4EE4">
      <w:pPr>
        <w:spacing w:after="120"/>
        <w:ind w:left="0"/>
        <w:jc w:val="left"/>
        <w:rPr>
          <w:rFonts w:asciiTheme="majorBidi" w:hAnsiTheme="majorBidi" w:cstheme="majorBidi"/>
          <w:b/>
          <w:bCs/>
          <w:sz w:val="24"/>
          <w:szCs w:val="24"/>
        </w:rPr>
      </w:pPr>
      <w:r w:rsidRPr="00486902">
        <w:rPr>
          <w:rFonts w:asciiTheme="majorBidi" w:hAnsiTheme="majorBidi" w:cstheme="majorBidi"/>
          <w:b/>
          <w:bCs/>
          <w:sz w:val="24"/>
          <w:szCs w:val="24"/>
        </w:rPr>
        <w:t>V. KESIMPULAN DAN</w:t>
      </w:r>
    </w:p>
    <w:p w:rsidR="0031458C" w:rsidRPr="00486902" w:rsidRDefault="0031458C" w:rsidP="005D4EE4">
      <w:pPr>
        <w:spacing w:after="120"/>
        <w:ind w:left="0"/>
        <w:jc w:val="left"/>
        <w:rPr>
          <w:rFonts w:asciiTheme="majorBidi" w:hAnsiTheme="majorBidi" w:cstheme="majorBidi"/>
          <w:b/>
          <w:bCs/>
          <w:sz w:val="24"/>
          <w:szCs w:val="24"/>
        </w:rPr>
      </w:pPr>
      <w:r w:rsidRPr="00486902">
        <w:rPr>
          <w:rFonts w:asciiTheme="majorBidi" w:hAnsiTheme="majorBidi" w:cstheme="majorBidi"/>
          <w:b/>
          <w:bCs/>
          <w:sz w:val="24"/>
          <w:szCs w:val="24"/>
        </w:rPr>
        <w:t>IMPLIKASI KEBIJAKAN</w:t>
      </w:r>
    </w:p>
    <w:p w:rsidR="00770800" w:rsidRDefault="00770800" w:rsidP="003A2F7F">
      <w:pPr>
        <w:spacing w:after="120"/>
        <w:ind w:left="0"/>
        <w:rPr>
          <w:rFonts w:asciiTheme="majorBidi" w:hAnsiTheme="majorBidi" w:cstheme="majorBidi"/>
          <w:sz w:val="24"/>
          <w:szCs w:val="24"/>
        </w:rPr>
      </w:pPr>
    </w:p>
    <w:p w:rsidR="0031458C" w:rsidRPr="003A1DC4" w:rsidRDefault="0031458C" w:rsidP="0031458C">
      <w:pPr>
        <w:spacing w:after="120" w:line="480" w:lineRule="auto"/>
        <w:ind w:left="0"/>
        <w:rPr>
          <w:rFonts w:asciiTheme="majorBidi" w:hAnsiTheme="majorBidi" w:cstheme="majorBidi"/>
          <w:b/>
          <w:bCs/>
          <w:sz w:val="24"/>
          <w:szCs w:val="24"/>
        </w:rPr>
      </w:pPr>
      <w:r>
        <w:rPr>
          <w:rFonts w:asciiTheme="majorBidi" w:hAnsiTheme="majorBidi" w:cstheme="majorBidi"/>
          <w:b/>
          <w:bCs/>
          <w:sz w:val="24"/>
          <w:szCs w:val="24"/>
        </w:rPr>
        <w:t xml:space="preserve">5.1 KESIMPULAN </w:t>
      </w:r>
      <w:r w:rsidRPr="008141F0">
        <w:rPr>
          <w:rFonts w:asciiTheme="majorBidi" w:hAnsiTheme="majorBidi" w:cstheme="majorBidi"/>
          <w:b/>
          <w:bCs/>
          <w:sz w:val="24"/>
          <w:szCs w:val="24"/>
        </w:rPr>
        <w:t xml:space="preserve">HIPOTESIS </w:t>
      </w:r>
    </w:p>
    <w:p w:rsidR="0031458C" w:rsidRPr="008141F0" w:rsidRDefault="005D4EE4" w:rsidP="005D4EE4">
      <w:pPr>
        <w:spacing w:after="120"/>
        <w:ind w:left="0"/>
        <w:rPr>
          <w:rFonts w:asciiTheme="majorBidi" w:hAnsiTheme="majorBidi" w:cstheme="majorBidi"/>
          <w:b/>
          <w:bCs/>
          <w:sz w:val="24"/>
          <w:szCs w:val="24"/>
        </w:rPr>
      </w:pPr>
      <w:r>
        <w:rPr>
          <w:rFonts w:asciiTheme="majorBidi" w:hAnsiTheme="majorBidi" w:cstheme="majorBidi"/>
          <w:b/>
          <w:bCs/>
          <w:sz w:val="24"/>
          <w:szCs w:val="24"/>
        </w:rPr>
        <w:t>5.1</w:t>
      </w:r>
      <w:r w:rsidR="0031458C">
        <w:rPr>
          <w:rFonts w:asciiTheme="majorBidi" w:hAnsiTheme="majorBidi" w:cstheme="majorBidi"/>
          <w:b/>
          <w:bCs/>
          <w:sz w:val="24"/>
          <w:szCs w:val="24"/>
        </w:rPr>
        <w:t>.1 Pengaruh Orientasi Pembelajaran Terhadap Kompetensi Tenaga Penjualan</w:t>
      </w:r>
    </w:p>
    <w:p w:rsidR="0031458C" w:rsidRDefault="0031458C" w:rsidP="005D4EE4">
      <w:pPr>
        <w:spacing w:after="120"/>
        <w:ind w:left="0"/>
        <w:rPr>
          <w:rFonts w:asciiTheme="majorBidi" w:hAnsiTheme="majorBidi" w:cstheme="majorBidi"/>
          <w:sz w:val="24"/>
          <w:szCs w:val="24"/>
        </w:rPr>
      </w:pPr>
      <w:proofErr w:type="gramStart"/>
      <w:r>
        <w:rPr>
          <w:rFonts w:asciiTheme="majorBidi" w:hAnsiTheme="majorBidi" w:cstheme="majorBidi"/>
          <w:b/>
          <w:bCs/>
          <w:sz w:val="24"/>
          <w:szCs w:val="24"/>
        </w:rPr>
        <w:t>H1 :</w:t>
      </w:r>
      <w:proofErr w:type="gramEnd"/>
      <w:r>
        <w:rPr>
          <w:rFonts w:asciiTheme="majorBidi" w:hAnsiTheme="majorBidi" w:cstheme="majorBidi"/>
          <w:b/>
          <w:bCs/>
          <w:sz w:val="24"/>
          <w:szCs w:val="24"/>
        </w:rPr>
        <w:t xml:space="preserve"> </w:t>
      </w:r>
      <w:r w:rsidRPr="009731CD">
        <w:rPr>
          <w:rFonts w:asciiTheme="majorBidi" w:hAnsiTheme="majorBidi" w:cstheme="majorBidi"/>
          <w:i/>
          <w:iCs/>
          <w:sz w:val="24"/>
          <w:szCs w:val="24"/>
        </w:rPr>
        <w:t>Orientasi pembelajaran berpengaruh positif terhadap kompetensi tenaga penjualan</w:t>
      </w:r>
    </w:p>
    <w:p w:rsidR="0031458C" w:rsidRDefault="0031458C" w:rsidP="005D4EE4">
      <w:pPr>
        <w:spacing w:after="120"/>
        <w:ind w:left="0"/>
        <w:rPr>
          <w:rFonts w:asciiTheme="majorBidi" w:hAnsiTheme="majorBidi" w:cstheme="majorBidi"/>
          <w:sz w:val="24"/>
          <w:szCs w:val="24"/>
        </w:rPr>
      </w:pPr>
      <w:r>
        <w:rPr>
          <w:rFonts w:asciiTheme="majorBidi" w:hAnsiTheme="majorBidi" w:cstheme="majorBidi"/>
          <w:sz w:val="24"/>
          <w:szCs w:val="24"/>
        </w:rPr>
        <w:tab/>
        <w:t xml:space="preserve">Hasil penelitian menunjukkan bahwa orientasi pembelajaran berpengaruh terhadap kompetensi tenaga penjualan dimana hal tersebut sesuai dengan pendapat ahli yang menyatakan orientasi pembelajaran yang baik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meningkatkan kompetensi tenaga penjualan. D</w:t>
      </w:r>
      <w:r w:rsidRPr="003A1DC4">
        <w:rPr>
          <w:rFonts w:asciiTheme="majorBidi" w:hAnsiTheme="majorBidi" w:cstheme="majorBidi"/>
          <w:sz w:val="24"/>
          <w:szCs w:val="24"/>
        </w:rPr>
        <w:t>apat disimpulkan bahwa hipotesis yang dibangun dalam penelitian ini memiliki kesamaan dan memperkuat justifikasi penelitian terdahulu</w:t>
      </w:r>
      <w:r>
        <w:rPr>
          <w:rFonts w:asciiTheme="majorBidi" w:hAnsiTheme="majorBidi" w:cstheme="majorBidi"/>
          <w:sz w:val="24"/>
          <w:szCs w:val="24"/>
        </w:rPr>
        <w:t xml:space="preserve"> oleh </w:t>
      </w:r>
      <w:r w:rsidRPr="003A1DC4">
        <w:rPr>
          <w:rFonts w:asciiTheme="majorBidi" w:hAnsiTheme="majorBidi" w:cstheme="majorBidi"/>
          <w:sz w:val="24"/>
          <w:szCs w:val="24"/>
        </w:rPr>
        <w:t xml:space="preserve">Sujan </w:t>
      </w:r>
      <w:r w:rsidRPr="003A1DC4">
        <w:rPr>
          <w:rFonts w:asciiTheme="majorBidi" w:hAnsiTheme="majorBidi" w:cstheme="majorBidi"/>
          <w:i/>
          <w:iCs/>
          <w:sz w:val="24"/>
          <w:szCs w:val="24"/>
        </w:rPr>
        <w:t>et al</w:t>
      </w:r>
      <w:r>
        <w:rPr>
          <w:rFonts w:asciiTheme="majorBidi" w:hAnsiTheme="majorBidi" w:cstheme="majorBidi"/>
          <w:i/>
          <w:iCs/>
          <w:sz w:val="24"/>
          <w:szCs w:val="24"/>
        </w:rPr>
        <w:t>.,</w:t>
      </w:r>
      <w:r w:rsidRPr="003A1DC4">
        <w:rPr>
          <w:rFonts w:asciiTheme="majorBidi" w:hAnsiTheme="majorBidi" w:cstheme="majorBidi"/>
          <w:sz w:val="24"/>
          <w:szCs w:val="24"/>
        </w:rPr>
        <w:t xml:space="preserve"> (1994) yang menunjukkan bahwa orientasi pembelajaran memiliki pengaruh yang signifikan</w:t>
      </w:r>
      <w:r>
        <w:rPr>
          <w:rFonts w:asciiTheme="majorBidi" w:hAnsiTheme="majorBidi" w:cstheme="majorBidi"/>
          <w:sz w:val="24"/>
          <w:szCs w:val="24"/>
        </w:rPr>
        <w:t xml:space="preserve"> terhadap kompetensi tenaga penjualan.</w:t>
      </w:r>
    </w:p>
    <w:p w:rsidR="0031458C" w:rsidRPr="00194EFB" w:rsidRDefault="0031458C" w:rsidP="005D4EE4">
      <w:pPr>
        <w:spacing w:after="120"/>
        <w:ind w:left="0"/>
        <w:rPr>
          <w:rFonts w:asciiTheme="majorBidi" w:hAnsiTheme="majorBidi" w:cstheme="majorBidi"/>
          <w:sz w:val="24"/>
          <w:szCs w:val="24"/>
        </w:rPr>
      </w:pPr>
    </w:p>
    <w:p w:rsidR="0031458C" w:rsidRPr="00194EFB" w:rsidRDefault="0031458C" w:rsidP="005D4EE4">
      <w:pPr>
        <w:spacing w:after="120"/>
        <w:ind w:left="0"/>
        <w:rPr>
          <w:rFonts w:asciiTheme="majorBidi" w:hAnsiTheme="majorBidi" w:cstheme="majorBidi"/>
          <w:b/>
          <w:bCs/>
          <w:sz w:val="24"/>
          <w:szCs w:val="24"/>
        </w:rPr>
      </w:pPr>
      <w:r w:rsidRPr="00194EFB">
        <w:rPr>
          <w:rFonts w:asciiTheme="majorBidi" w:hAnsiTheme="majorBidi" w:cstheme="majorBidi"/>
          <w:b/>
          <w:bCs/>
          <w:sz w:val="24"/>
          <w:szCs w:val="24"/>
        </w:rPr>
        <w:t>5.</w:t>
      </w:r>
      <w:r w:rsidR="005D4EE4">
        <w:rPr>
          <w:rFonts w:asciiTheme="majorBidi" w:hAnsiTheme="majorBidi" w:cstheme="majorBidi"/>
          <w:b/>
          <w:bCs/>
          <w:sz w:val="24"/>
          <w:szCs w:val="24"/>
        </w:rPr>
        <w:t>1</w:t>
      </w:r>
      <w:r w:rsidRPr="00194EFB">
        <w:rPr>
          <w:rFonts w:asciiTheme="majorBidi" w:hAnsiTheme="majorBidi" w:cstheme="majorBidi"/>
          <w:b/>
          <w:bCs/>
          <w:sz w:val="24"/>
          <w:szCs w:val="24"/>
        </w:rPr>
        <w:t>.2</w:t>
      </w:r>
      <w:r>
        <w:rPr>
          <w:rFonts w:asciiTheme="majorBidi" w:hAnsiTheme="majorBidi" w:cstheme="majorBidi"/>
          <w:b/>
          <w:bCs/>
          <w:sz w:val="24"/>
          <w:szCs w:val="24"/>
        </w:rPr>
        <w:t xml:space="preserve"> Pengaruh Kualitas Pelatihan Terhadap Kompetensi Tenaga Penjualan</w:t>
      </w:r>
    </w:p>
    <w:p w:rsidR="0031458C" w:rsidRDefault="0031458C" w:rsidP="005D4EE4">
      <w:pPr>
        <w:spacing w:after="120"/>
        <w:ind w:left="0"/>
        <w:rPr>
          <w:rFonts w:asciiTheme="majorBidi" w:hAnsiTheme="majorBidi" w:cstheme="majorBidi"/>
          <w:sz w:val="24"/>
          <w:szCs w:val="24"/>
        </w:rPr>
      </w:pPr>
      <w:proofErr w:type="gramStart"/>
      <w:r>
        <w:rPr>
          <w:rFonts w:asciiTheme="majorBidi" w:hAnsiTheme="majorBidi" w:cstheme="majorBidi"/>
          <w:b/>
          <w:bCs/>
          <w:sz w:val="24"/>
          <w:szCs w:val="24"/>
        </w:rPr>
        <w:t>H2 :</w:t>
      </w:r>
      <w:proofErr w:type="gramEnd"/>
      <w:r>
        <w:rPr>
          <w:rFonts w:asciiTheme="majorBidi" w:hAnsiTheme="majorBidi" w:cstheme="majorBidi"/>
          <w:b/>
          <w:bCs/>
          <w:sz w:val="24"/>
          <w:szCs w:val="24"/>
        </w:rPr>
        <w:t xml:space="preserve"> </w:t>
      </w:r>
      <w:r>
        <w:rPr>
          <w:rFonts w:asciiTheme="majorBidi" w:hAnsiTheme="majorBidi" w:cstheme="majorBidi"/>
          <w:i/>
          <w:iCs/>
          <w:sz w:val="24"/>
          <w:szCs w:val="24"/>
        </w:rPr>
        <w:t>Kualitas pelatihan</w:t>
      </w:r>
      <w:r w:rsidRPr="009731CD">
        <w:rPr>
          <w:rFonts w:asciiTheme="majorBidi" w:hAnsiTheme="majorBidi" w:cstheme="majorBidi"/>
          <w:i/>
          <w:iCs/>
          <w:sz w:val="24"/>
          <w:szCs w:val="24"/>
        </w:rPr>
        <w:t xml:space="preserve"> berpengaruh positif terhadap kompetensi tenaga penjualan</w:t>
      </w:r>
    </w:p>
    <w:p w:rsidR="0031458C" w:rsidRDefault="0031458C" w:rsidP="005D4EE4">
      <w:pPr>
        <w:autoSpaceDE w:val="0"/>
        <w:autoSpaceDN w:val="0"/>
        <w:adjustRightInd w:val="0"/>
        <w:spacing w:after="120"/>
        <w:ind w:left="0" w:firstLine="720"/>
        <w:rPr>
          <w:rFonts w:asciiTheme="majorBidi" w:hAnsiTheme="majorBidi" w:cstheme="majorBidi"/>
          <w:sz w:val="24"/>
          <w:szCs w:val="24"/>
        </w:rPr>
      </w:pPr>
      <w:proofErr w:type="gramStart"/>
      <w:r w:rsidRPr="00194EFB">
        <w:rPr>
          <w:rFonts w:asciiTheme="majorBidi" w:hAnsiTheme="majorBidi" w:cstheme="majorBidi"/>
          <w:sz w:val="24"/>
          <w:szCs w:val="24"/>
        </w:rPr>
        <w:lastRenderedPageBreak/>
        <w:t xml:space="preserve">Dari penelitian yang telah dilakukan </w:t>
      </w:r>
      <w:r>
        <w:rPr>
          <w:rFonts w:asciiTheme="majorBidi" w:hAnsiTheme="majorBidi" w:cstheme="majorBidi"/>
          <w:sz w:val="24"/>
          <w:szCs w:val="24"/>
        </w:rPr>
        <w:t>menunjukkan bahwa k</w:t>
      </w:r>
      <w:r w:rsidRPr="00DF01DD">
        <w:rPr>
          <w:rFonts w:asciiTheme="majorBidi" w:hAnsiTheme="majorBidi" w:cstheme="majorBidi"/>
          <w:sz w:val="24"/>
          <w:szCs w:val="24"/>
        </w:rPr>
        <w:t>ualitas pelatihan berpengaruh terhadap kompetensi tenaga penjualan</w:t>
      </w:r>
      <w:r>
        <w:rPr>
          <w:rFonts w:asciiTheme="majorBidi" w:hAnsiTheme="majorBidi" w:cstheme="majorBidi"/>
          <w:sz w:val="24"/>
          <w:szCs w:val="24"/>
        </w:rPr>
        <w:t>.</w:t>
      </w:r>
      <w:proofErr w:type="gramEnd"/>
      <w:r>
        <w:rPr>
          <w:rFonts w:asciiTheme="majorBidi" w:hAnsiTheme="majorBidi" w:cstheme="majorBidi"/>
          <w:sz w:val="24"/>
          <w:szCs w:val="24"/>
        </w:rPr>
        <w:t xml:space="preserve"> Hasil penelitian ini didukung oleh pendapat yang menyatakan bahwa </w:t>
      </w:r>
      <w:r>
        <w:rPr>
          <w:rFonts w:asciiTheme="majorBidi" w:hAnsiTheme="majorBidi" w:cstheme="majorBidi"/>
          <w:sz w:val="24"/>
          <w:szCs w:val="24"/>
          <w:lang w:val="id-ID"/>
        </w:rPr>
        <w:t xml:space="preserve">program pelatihan </w:t>
      </w:r>
      <w:r w:rsidRPr="00D21CCB">
        <w:rPr>
          <w:rFonts w:asciiTheme="majorBidi" w:hAnsiTheme="majorBidi" w:cstheme="majorBidi"/>
          <w:sz w:val="24"/>
          <w:szCs w:val="24"/>
          <w:lang w:val="id-ID"/>
        </w:rPr>
        <w:t>mempengaruhi transfer kemampuan dari lingkungan pelatihan ke lingkungan pekerjaan</w:t>
      </w:r>
      <w:r>
        <w:rPr>
          <w:rFonts w:asciiTheme="majorBidi" w:hAnsiTheme="majorBidi" w:cstheme="majorBidi"/>
          <w:sz w:val="24"/>
          <w:szCs w:val="24"/>
        </w:rPr>
        <w:t xml:space="preserve"> (</w:t>
      </w:r>
      <w:r>
        <w:rPr>
          <w:rFonts w:asciiTheme="majorBidi" w:hAnsiTheme="majorBidi" w:cstheme="majorBidi"/>
          <w:sz w:val="24"/>
          <w:szCs w:val="24"/>
          <w:lang w:val="id-ID"/>
        </w:rPr>
        <w:t>Wagonhurst</w:t>
      </w:r>
      <w:r>
        <w:rPr>
          <w:rFonts w:asciiTheme="majorBidi" w:hAnsiTheme="majorBidi" w:cstheme="majorBidi"/>
          <w:sz w:val="24"/>
          <w:szCs w:val="24"/>
        </w:rPr>
        <w:t xml:space="preserve">, </w:t>
      </w:r>
      <w:r w:rsidRPr="00D21CCB">
        <w:rPr>
          <w:rFonts w:asciiTheme="majorBidi" w:hAnsiTheme="majorBidi" w:cstheme="majorBidi"/>
          <w:sz w:val="24"/>
          <w:szCs w:val="24"/>
          <w:lang w:val="id-ID"/>
        </w:rPr>
        <w:t>2002)</w:t>
      </w:r>
      <w:r>
        <w:rPr>
          <w:rFonts w:asciiTheme="majorBidi" w:hAnsiTheme="majorBidi" w:cstheme="majorBidi"/>
          <w:sz w:val="24"/>
          <w:szCs w:val="24"/>
        </w:rPr>
        <w:t xml:space="preserve">. </w:t>
      </w:r>
      <w:r w:rsidRPr="00D21CCB">
        <w:rPr>
          <w:rFonts w:asciiTheme="majorBidi" w:hAnsiTheme="majorBidi" w:cstheme="majorBidi"/>
          <w:sz w:val="24"/>
          <w:szCs w:val="24"/>
          <w:lang w:val="id-ID"/>
        </w:rPr>
        <w:t xml:space="preserve">Christiansen </w:t>
      </w:r>
      <w:r w:rsidRPr="00346B4E">
        <w:rPr>
          <w:rFonts w:asciiTheme="majorBidi" w:hAnsiTheme="majorBidi" w:cstheme="majorBidi"/>
          <w:i/>
          <w:iCs/>
          <w:sz w:val="24"/>
          <w:szCs w:val="24"/>
          <w:lang w:val="id-ID"/>
        </w:rPr>
        <w:t>et al</w:t>
      </w:r>
      <w:r>
        <w:rPr>
          <w:rFonts w:asciiTheme="majorBidi" w:hAnsiTheme="majorBidi" w:cstheme="majorBidi"/>
          <w:sz w:val="24"/>
          <w:szCs w:val="24"/>
        </w:rPr>
        <w:t xml:space="preserve">., </w:t>
      </w:r>
      <w:r w:rsidRPr="00D21CCB">
        <w:rPr>
          <w:rFonts w:asciiTheme="majorBidi" w:hAnsiTheme="majorBidi" w:cstheme="majorBidi"/>
          <w:sz w:val="24"/>
          <w:szCs w:val="24"/>
          <w:lang w:val="id-ID"/>
        </w:rPr>
        <w:t>(1996) juga menyatakan bahwa pelatihan</w:t>
      </w:r>
      <w:r>
        <w:rPr>
          <w:rFonts w:asciiTheme="majorBidi" w:hAnsiTheme="majorBidi" w:cstheme="majorBidi"/>
          <w:sz w:val="24"/>
          <w:szCs w:val="24"/>
        </w:rPr>
        <w:t xml:space="preserve"> yang berkualitas</w:t>
      </w:r>
      <w:r w:rsidRPr="00D21CCB">
        <w:rPr>
          <w:rFonts w:asciiTheme="majorBidi" w:hAnsiTheme="majorBidi" w:cstheme="majorBidi"/>
          <w:sz w:val="24"/>
          <w:szCs w:val="24"/>
          <w:lang w:val="id-ID"/>
        </w:rPr>
        <w:t xml:space="preserve"> dapat meningkatkan pengetahuan dan kemampuan </w:t>
      </w:r>
      <w:r>
        <w:rPr>
          <w:rFonts w:asciiTheme="majorBidi" w:hAnsiTheme="majorBidi" w:cstheme="majorBidi"/>
          <w:sz w:val="24"/>
          <w:szCs w:val="24"/>
        </w:rPr>
        <w:t>tenaga penjualan.</w:t>
      </w:r>
    </w:p>
    <w:p w:rsidR="0031458C" w:rsidRDefault="0031458C" w:rsidP="005D4EE4">
      <w:pPr>
        <w:autoSpaceDE w:val="0"/>
        <w:autoSpaceDN w:val="0"/>
        <w:adjustRightInd w:val="0"/>
        <w:spacing w:after="120"/>
        <w:ind w:left="0" w:firstLine="720"/>
        <w:rPr>
          <w:rFonts w:asciiTheme="majorBidi" w:hAnsiTheme="majorBidi" w:cstheme="majorBidi"/>
          <w:sz w:val="24"/>
          <w:szCs w:val="24"/>
        </w:rPr>
      </w:pPr>
    </w:p>
    <w:p w:rsidR="0031458C" w:rsidRPr="00194EFB" w:rsidRDefault="0031458C" w:rsidP="005D4EE4">
      <w:pPr>
        <w:spacing w:after="120"/>
        <w:ind w:left="0"/>
        <w:rPr>
          <w:rFonts w:asciiTheme="majorBidi" w:hAnsiTheme="majorBidi" w:cstheme="majorBidi"/>
          <w:b/>
          <w:bCs/>
          <w:sz w:val="24"/>
          <w:szCs w:val="24"/>
        </w:rPr>
      </w:pPr>
      <w:r>
        <w:rPr>
          <w:rFonts w:asciiTheme="majorBidi" w:hAnsiTheme="majorBidi" w:cstheme="majorBidi"/>
          <w:b/>
          <w:bCs/>
          <w:sz w:val="24"/>
          <w:szCs w:val="24"/>
        </w:rPr>
        <w:t>5.</w:t>
      </w:r>
      <w:r w:rsidR="005D4EE4">
        <w:rPr>
          <w:rFonts w:asciiTheme="majorBidi" w:hAnsiTheme="majorBidi" w:cstheme="majorBidi"/>
          <w:b/>
          <w:bCs/>
          <w:sz w:val="24"/>
          <w:szCs w:val="24"/>
        </w:rPr>
        <w:t>1</w:t>
      </w:r>
      <w:r>
        <w:rPr>
          <w:rFonts w:asciiTheme="majorBidi" w:hAnsiTheme="majorBidi" w:cstheme="majorBidi"/>
          <w:b/>
          <w:bCs/>
          <w:sz w:val="24"/>
          <w:szCs w:val="24"/>
        </w:rPr>
        <w:t>.3 Pengaruh Kompetensi Tenaga Penjualan Terhadap Orientasi Pola Bekerja Cerdas</w:t>
      </w:r>
    </w:p>
    <w:p w:rsidR="0031458C" w:rsidRDefault="0031458C" w:rsidP="005D4EE4">
      <w:pPr>
        <w:spacing w:after="120"/>
        <w:ind w:left="0"/>
        <w:rPr>
          <w:rFonts w:asciiTheme="majorBidi" w:hAnsiTheme="majorBidi" w:cstheme="majorBidi"/>
          <w:sz w:val="24"/>
          <w:szCs w:val="24"/>
        </w:rPr>
      </w:pPr>
      <w:proofErr w:type="gramStart"/>
      <w:r>
        <w:rPr>
          <w:rFonts w:asciiTheme="majorBidi" w:hAnsiTheme="majorBidi" w:cstheme="majorBidi"/>
          <w:b/>
          <w:bCs/>
          <w:sz w:val="24"/>
          <w:szCs w:val="24"/>
        </w:rPr>
        <w:t>H3 :</w:t>
      </w:r>
      <w:proofErr w:type="gramEnd"/>
      <w:r>
        <w:rPr>
          <w:rFonts w:asciiTheme="majorBidi" w:hAnsiTheme="majorBidi" w:cstheme="majorBidi"/>
          <w:b/>
          <w:bCs/>
          <w:sz w:val="24"/>
          <w:szCs w:val="24"/>
        </w:rPr>
        <w:t xml:space="preserve"> </w:t>
      </w:r>
      <w:r w:rsidRPr="009731CD">
        <w:rPr>
          <w:rFonts w:asciiTheme="majorBidi" w:hAnsiTheme="majorBidi" w:cstheme="majorBidi"/>
          <w:i/>
          <w:iCs/>
          <w:sz w:val="24"/>
          <w:szCs w:val="24"/>
        </w:rPr>
        <w:t xml:space="preserve">Kompetensi tenaga penjualan berpengaruh positif terhadap </w:t>
      </w:r>
      <w:r>
        <w:rPr>
          <w:rFonts w:asciiTheme="majorBidi" w:hAnsiTheme="majorBidi" w:cstheme="majorBidi"/>
          <w:i/>
          <w:iCs/>
          <w:sz w:val="24"/>
          <w:szCs w:val="24"/>
        </w:rPr>
        <w:t>orientasi pola bekerja cerdas</w:t>
      </w:r>
    </w:p>
    <w:p w:rsidR="0031458C" w:rsidRDefault="0031458C" w:rsidP="005D4EE4">
      <w:pPr>
        <w:autoSpaceDE w:val="0"/>
        <w:autoSpaceDN w:val="0"/>
        <w:adjustRightInd w:val="0"/>
        <w:spacing w:after="120"/>
        <w:ind w:left="0" w:firstLine="720"/>
        <w:rPr>
          <w:rFonts w:asciiTheme="majorBidi" w:hAnsiTheme="majorBidi" w:cstheme="majorBidi"/>
          <w:sz w:val="24"/>
          <w:szCs w:val="24"/>
        </w:rPr>
      </w:pPr>
      <w:r>
        <w:rPr>
          <w:rFonts w:asciiTheme="majorBidi" w:hAnsiTheme="majorBidi" w:cstheme="majorBidi"/>
          <w:sz w:val="24"/>
          <w:szCs w:val="24"/>
        </w:rPr>
        <w:t>Hasil p</w:t>
      </w:r>
      <w:r w:rsidRPr="00194EFB">
        <w:rPr>
          <w:rFonts w:asciiTheme="majorBidi" w:hAnsiTheme="majorBidi" w:cstheme="majorBidi"/>
          <w:sz w:val="24"/>
          <w:szCs w:val="24"/>
        </w:rPr>
        <w:t xml:space="preserve">enelitian </w:t>
      </w:r>
      <w:r>
        <w:rPr>
          <w:rFonts w:asciiTheme="majorBidi" w:hAnsiTheme="majorBidi" w:cstheme="majorBidi"/>
          <w:sz w:val="24"/>
          <w:szCs w:val="24"/>
        </w:rPr>
        <w:t>pada k</w:t>
      </w:r>
      <w:r w:rsidRPr="00B37601">
        <w:rPr>
          <w:rFonts w:asciiTheme="majorBidi" w:hAnsiTheme="majorBidi" w:cstheme="majorBidi"/>
          <w:sz w:val="24"/>
          <w:szCs w:val="24"/>
        </w:rPr>
        <w:t>ompetensi tenaga penjualan terhadap orientasi pola bekerja cerdas</w:t>
      </w:r>
      <w:r>
        <w:rPr>
          <w:rFonts w:asciiTheme="majorBidi" w:hAnsiTheme="majorBidi" w:cstheme="majorBidi"/>
          <w:sz w:val="24"/>
          <w:szCs w:val="24"/>
        </w:rPr>
        <w:t xml:space="preserve"> </w:t>
      </w:r>
      <w:r w:rsidRPr="00B37601">
        <w:rPr>
          <w:rFonts w:asciiTheme="majorBidi" w:hAnsiTheme="majorBidi" w:cstheme="majorBidi"/>
          <w:sz w:val="24"/>
          <w:szCs w:val="24"/>
        </w:rPr>
        <w:t>berpengaruh positif</w:t>
      </w:r>
      <w:r>
        <w:rPr>
          <w:rFonts w:asciiTheme="majorBidi" w:hAnsiTheme="majorBidi" w:cstheme="majorBidi"/>
          <w:sz w:val="24"/>
          <w:szCs w:val="24"/>
        </w:rPr>
        <w:t xml:space="preserve"> hal tersebut sesuai dengan pendapat ahli bahwa dengan</w:t>
      </w:r>
      <w:r w:rsidRPr="00D21CCB">
        <w:rPr>
          <w:rFonts w:asciiTheme="majorBidi" w:hAnsiTheme="majorBidi" w:cstheme="majorBidi"/>
          <w:sz w:val="24"/>
          <w:szCs w:val="24"/>
        </w:rPr>
        <w:t xml:space="preserve"> meningkatnya kemampuan tenaga penjualan dalam melakukan peningkatan kemampuan interpersonal, kemampuan teknikal dan kemampuan maping area akan mampu menciptakan orientasi </w:t>
      </w:r>
      <w:r>
        <w:rPr>
          <w:rFonts w:asciiTheme="majorBidi" w:hAnsiTheme="majorBidi" w:cstheme="majorBidi"/>
          <w:sz w:val="24"/>
          <w:szCs w:val="24"/>
        </w:rPr>
        <w:t xml:space="preserve">pola </w:t>
      </w:r>
      <w:r w:rsidRPr="00D21CCB">
        <w:rPr>
          <w:rFonts w:asciiTheme="majorBidi" w:hAnsiTheme="majorBidi" w:cstheme="majorBidi"/>
          <w:sz w:val="24"/>
          <w:szCs w:val="24"/>
        </w:rPr>
        <w:t>bekerja ya</w:t>
      </w:r>
      <w:r>
        <w:rPr>
          <w:rFonts w:asciiTheme="majorBidi" w:hAnsiTheme="majorBidi" w:cstheme="majorBidi"/>
          <w:sz w:val="24"/>
          <w:szCs w:val="24"/>
        </w:rPr>
        <w:t xml:space="preserve">ng cerdas pada tenaga penjualan </w:t>
      </w:r>
      <w:r w:rsidRPr="00D21CCB">
        <w:rPr>
          <w:rFonts w:asciiTheme="majorBidi" w:hAnsiTheme="majorBidi" w:cstheme="majorBidi"/>
          <w:sz w:val="24"/>
          <w:szCs w:val="24"/>
        </w:rPr>
        <w:t xml:space="preserve">(Baldauf, </w:t>
      </w:r>
      <w:r w:rsidRPr="00D21CCB">
        <w:rPr>
          <w:rFonts w:asciiTheme="majorBidi" w:hAnsiTheme="majorBidi" w:cstheme="majorBidi"/>
          <w:i/>
          <w:iCs/>
          <w:sz w:val="24"/>
          <w:szCs w:val="24"/>
        </w:rPr>
        <w:t>etal</w:t>
      </w:r>
      <w:r w:rsidRPr="00D21CCB">
        <w:rPr>
          <w:rFonts w:asciiTheme="majorBidi" w:hAnsiTheme="majorBidi" w:cstheme="majorBidi"/>
          <w:sz w:val="24"/>
          <w:szCs w:val="24"/>
        </w:rPr>
        <w:t>.</w:t>
      </w:r>
      <w:proofErr w:type="gramStart"/>
      <w:r w:rsidRPr="00D21CCB">
        <w:rPr>
          <w:rFonts w:asciiTheme="majorBidi" w:hAnsiTheme="majorBidi" w:cstheme="majorBidi"/>
          <w:sz w:val="24"/>
          <w:szCs w:val="24"/>
        </w:rPr>
        <w:t>,2001</w:t>
      </w:r>
      <w:proofErr w:type="gramEnd"/>
      <w:r w:rsidRPr="00D21CCB">
        <w:rPr>
          <w:rFonts w:asciiTheme="majorBidi" w:hAnsiTheme="majorBidi" w:cstheme="majorBidi"/>
          <w:sz w:val="24"/>
          <w:szCs w:val="24"/>
        </w:rPr>
        <w:t>).</w:t>
      </w:r>
    </w:p>
    <w:p w:rsidR="0031458C" w:rsidRDefault="0031458C" w:rsidP="005D4EE4">
      <w:pPr>
        <w:autoSpaceDE w:val="0"/>
        <w:autoSpaceDN w:val="0"/>
        <w:adjustRightInd w:val="0"/>
        <w:spacing w:after="120"/>
        <w:ind w:left="0" w:firstLine="720"/>
        <w:rPr>
          <w:rFonts w:asciiTheme="majorBidi" w:hAnsiTheme="majorBidi" w:cstheme="majorBidi"/>
          <w:sz w:val="24"/>
          <w:szCs w:val="24"/>
        </w:rPr>
      </w:pPr>
    </w:p>
    <w:p w:rsidR="005D4EE4" w:rsidRDefault="005D4EE4" w:rsidP="005D4EE4">
      <w:pPr>
        <w:spacing w:after="120"/>
        <w:ind w:left="0"/>
        <w:rPr>
          <w:rFonts w:asciiTheme="majorBidi" w:hAnsiTheme="majorBidi" w:cstheme="majorBidi"/>
          <w:b/>
          <w:bCs/>
          <w:sz w:val="24"/>
          <w:szCs w:val="24"/>
        </w:rPr>
      </w:pPr>
    </w:p>
    <w:p w:rsidR="005D4EE4" w:rsidRDefault="005D4EE4" w:rsidP="005D4EE4">
      <w:pPr>
        <w:spacing w:after="120"/>
        <w:ind w:left="0"/>
        <w:rPr>
          <w:rFonts w:asciiTheme="majorBidi" w:hAnsiTheme="majorBidi" w:cstheme="majorBidi"/>
          <w:b/>
          <w:bCs/>
          <w:sz w:val="24"/>
          <w:szCs w:val="24"/>
        </w:rPr>
      </w:pPr>
    </w:p>
    <w:p w:rsidR="0031458C" w:rsidRPr="00194EFB" w:rsidRDefault="0031458C" w:rsidP="005D4EE4">
      <w:pPr>
        <w:spacing w:after="120"/>
        <w:ind w:left="0"/>
        <w:rPr>
          <w:rFonts w:asciiTheme="majorBidi" w:hAnsiTheme="majorBidi" w:cstheme="majorBidi"/>
          <w:b/>
          <w:bCs/>
          <w:sz w:val="24"/>
          <w:szCs w:val="24"/>
        </w:rPr>
      </w:pPr>
      <w:r>
        <w:rPr>
          <w:rFonts w:asciiTheme="majorBidi" w:hAnsiTheme="majorBidi" w:cstheme="majorBidi"/>
          <w:b/>
          <w:bCs/>
          <w:sz w:val="24"/>
          <w:szCs w:val="24"/>
        </w:rPr>
        <w:lastRenderedPageBreak/>
        <w:t>5.</w:t>
      </w:r>
      <w:r w:rsidR="005D4EE4">
        <w:rPr>
          <w:rFonts w:asciiTheme="majorBidi" w:hAnsiTheme="majorBidi" w:cstheme="majorBidi"/>
          <w:b/>
          <w:bCs/>
          <w:sz w:val="24"/>
          <w:szCs w:val="24"/>
        </w:rPr>
        <w:t>1</w:t>
      </w:r>
      <w:r>
        <w:rPr>
          <w:rFonts w:asciiTheme="majorBidi" w:hAnsiTheme="majorBidi" w:cstheme="majorBidi"/>
          <w:b/>
          <w:bCs/>
          <w:sz w:val="24"/>
          <w:szCs w:val="24"/>
        </w:rPr>
        <w:t>.4 Pengaruh Kompetensi Tenaga Penjualan Terhadap Kinerja Tenaga Penjualan</w:t>
      </w:r>
    </w:p>
    <w:p w:rsidR="0031458C" w:rsidRDefault="0031458C" w:rsidP="005D4EE4">
      <w:pPr>
        <w:spacing w:after="120"/>
        <w:ind w:left="0"/>
        <w:rPr>
          <w:rFonts w:asciiTheme="majorBidi" w:hAnsiTheme="majorBidi" w:cstheme="majorBidi"/>
          <w:sz w:val="24"/>
          <w:szCs w:val="24"/>
        </w:rPr>
      </w:pPr>
      <w:proofErr w:type="gramStart"/>
      <w:r>
        <w:rPr>
          <w:rFonts w:asciiTheme="majorBidi" w:hAnsiTheme="majorBidi" w:cstheme="majorBidi"/>
          <w:b/>
          <w:bCs/>
          <w:sz w:val="24"/>
          <w:szCs w:val="24"/>
        </w:rPr>
        <w:t>H4 :</w:t>
      </w:r>
      <w:proofErr w:type="gramEnd"/>
      <w:r>
        <w:rPr>
          <w:rFonts w:asciiTheme="majorBidi" w:hAnsiTheme="majorBidi" w:cstheme="majorBidi"/>
          <w:b/>
          <w:bCs/>
          <w:sz w:val="24"/>
          <w:szCs w:val="24"/>
        </w:rPr>
        <w:t xml:space="preserve"> </w:t>
      </w:r>
      <w:r w:rsidRPr="009731CD">
        <w:rPr>
          <w:rFonts w:asciiTheme="majorBidi" w:hAnsiTheme="majorBidi" w:cstheme="majorBidi"/>
          <w:i/>
          <w:iCs/>
          <w:sz w:val="24"/>
          <w:szCs w:val="24"/>
        </w:rPr>
        <w:t>Kompetensi tenaga penjualan berpengaruh positif terhadap kinerja tenaga penjualan</w:t>
      </w:r>
    </w:p>
    <w:p w:rsidR="0031458C" w:rsidRDefault="0031458C" w:rsidP="005D4EE4">
      <w:pPr>
        <w:autoSpaceDE w:val="0"/>
        <w:autoSpaceDN w:val="0"/>
        <w:adjustRightInd w:val="0"/>
        <w:spacing w:after="120"/>
        <w:ind w:left="0" w:firstLine="720"/>
        <w:rPr>
          <w:rFonts w:asciiTheme="majorBidi" w:hAnsiTheme="majorBidi" w:cstheme="majorBidi"/>
          <w:sz w:val="24"/>
          <w:szCs w:val="24"/>
        </w:rPr>
      </w:pPr>
      <w:proofErr w:type="gramStart"/>
      <w:r w:rsidRPr="00194EFB">
        <w:rPr>
          <w:rFonts w:asciiTheme="majorBidi" w:hAnsiTheme="majorBidi" w:cstheme="majorBidi"/>
          <w:sz w:val="24"/>
          <w:szCs w:val="24"/>
        </w:rPr>
        <w:t>Dari penelitian yang telah dilakukan da</w:t>
      </w:r>
      <w:r>
        <w:rPr>
          <w:rFonts w:asciiTheme="majorBidi" w:hAnsiTheme="majorBidi" w:cstheme="majorBidi"/>
          <w:sz w:val="24"/>
          <w:szCs w:val="24"/>
        </w:rPr>
        <w:t>pat disimpulkan bahwa kompetensi</w:t>
      </w:r>
      <w:r w:rsidRPr="00A87BE1">
        <w:rPr>
          <w:rFonts w:asciiTheme="majorBidi" w:hAnsiTheme="majorBidi" w:cstheme="majorBidi"/>
          <w:sz w:val="24"/>
          <w:szCs w:val="24"/>
        </w:rPr>
        <w:t xml:space="preserve"> tenaga penjualan berpengaruh terhadap kinerja tenaga penjualan</w:t>
      </w:r>
      <w:r>
        <w:rPr>
          <w:rFonts w:asciiTheme="majorBidi" w:hAnsiTheme="majorBidi" w:cstheme="majorBidi"/>
          <w:sz w:val="24"/>
          <w:szCs w:val="24"/>
        </w:rPr>
        <w:t xml:space="preserve"> dan dapat </w:t>
      </w:r>
      <w:r w:rsidRPr="00194EFB">
        <w:rPr>
          <w:rFonts w:asciiTheme="majorBidi" w:hAnsiTheme="majorBidi" w:cstheme="majorBidi"/>
          <w:sz w:val="24"/>
          <w:szCs w:val="24"/>
        </w:rPr>
        <w:t>disimpulkan bahwa penelitian ini memperkuat justifikasi penelitian terdahulu</w:t>
      </w:r>
      <w:r>
        <w:rPr>
          <w:rFonts w:asciiTheme="majorBidi" w:hAnsiTheme="majorBidi" w:cstheme="majorBidi"/>
          <w:sz w:val="24"/>
          <w:szCs w:val="24"/>
        </w:rPr>
        <w:t>.</w:t>
      </w:r>
      <w:proofErr w:type="gramEnd"/>
      <w:r>
        <w:rPr>
          <w:rFonts w:asciiTheme="majorBidi" w:hAnsiTheme="majorBidi" w:cstheme="majorBidi"/>
          <w:sz w:val="24"/>
          <w:szCs w:val="24"/>
        </w:rPr>
        <w:t xml:space="preserve"> Pendapat </w:t>
      </w:r>
      <w:r w:rsidRPr="00D21CCB">
        <w:rPr>
          <w:rFonts w:asciiTheme="majorBidi" w:hAnsiTheme="majorBidi" w:cstheme="majorBidi"/>
          <w:sz w:val="24"/>
          <w:szCs w:val="24"/>
          <w:lang w:val="id-ID"/>
        </w:rPr>
        <w:t xml:space="preserve">Kohli </w:t>
      </w:r>
      <w:r w:rsidRPr="00D21CCB">
        <w:rPr>
          <w:rFonts w:asciiTheme="majorBidi" w:hAnsiTheme="majorBidi" w:cstheme="majorBidi"/>
          <w:i/>
          <w:iCs/>
          <w:sz w:val="24"/>
          <w:szCs w:val="24"/>
          <w:lang w:val="id-ID"/>
        </w:rPr>
        <w:t>et al.</w:t>
      </w:r>
      <w:r w:rsidRPr="00D21CCB">
        <w:rPr>
          <w:rFonts w:asciiTheme="majorBidi" w:hAnsiTheme="majorBidi" w:cstheme="majorBidi"/>
          <w:sz w:val="24"/>
          <w:szCs w:val="24"/>
          <w:lang w:val="id-ID"/>
        </w:rPr>
        <w:t xml:space="preserve">, </w:t>
      </w:r>
      <w:r>
        <w:rPr>
          <w:rFonts w:asciiTheme="majorBidi" w:hAnsiTheme="majorBidi" w:cstheme="majorBidi"/>
          <w:sz w:val="24"/>
          <w:szCs w:val="24"/>
        </w:rPr>
        <w:t>(</w:t>
      </w:r>
      <w:r w:rsidRPr="00D21CCB">
        <w:rPr>
          <w:rFonts w:asciiTheme="majorBidi" w:hAnsiTheme="majorBidi" w:cstheme="majorBidi"/>
          <w:sz w:val="24"/>
          <w:szCs w:val="24"/>
          <w:lang w:val="id-ID"/>
        </w:rPr>
        <w:t>1998</w:t>
      </w:r>
      <w:r>
        <w:rPr>
          <w:rFonts w:asciiTheme="majorBidi" w:hAnsiTheme="majorBidi" w:cstheme="majorBidi"/>
          <w:sz w:val="24"/>
          <w:szCs w:val="24"/>
        </w:rPr>
        <w:t>)</w:t>
      </w:r>
      <w:r w:rsidRPr="00D21CCB">
        <w:rPr>
          <w:rFonts w:asciiTheme="majorBidi" w:hAnsiTheme="majorBidi" w:cstheme="majorBidi"/>
          <w:sz w:val="24"/>
          <w:szCs w:val="24"/>
          <w:lang w:val="id-ID"/>
        </w:rPr>
        <w:t xml:space="preserve"> menyatakan bahwa aktifitas penjualan </w:t>
      </w:r>
      <w:proofErr w:type="gramStart"/>
      <w:r w:rsidRPr="00D21CCB">
        <w:rPr>
          <w:rFonts w:asciiTheme="majorBidi" w:hAnsiTheme="majorBidi" w:cstheme="majorBidi"/>
          <w:sz w:val="24"/>
          <w:szCs w:val="24"/>
          <w:lang w:val="id-ID"/>
        </w:rPr>
        <w:t>akan</w:t>
      </w:r>
      <w:proofErr w:type="gramEnd"/>
      <w:r w:rsidRPr="00D21CCB">
        <w:rPr>
          <w:rFonts w:asciiTheme="majorBidi" w:hAnsiTheme="majorBidi" w:cstheme="majorBidi"/>
          <w:sz w:val="24"/>
          <w:szCs w:val="24"/>
          <w:lang w:val="id-ID"/>
        </w:rPr>
        <w:t xml:space="preserve"> lebih efektif apabila tenaga penjualan memiliki kompetensi dan pengalaman di bidangnya, maka pencapaian tujuan perusahaan akan lebih mudah dicapai</w:t>
      </w:r>
      <w:r>
        <w:rPr>
          <w:rFonts w:asciiTheme="majorBidi" w:hAnsiTheme="majorBidi" w:cstheme="majorBidi"/>
          <w:sz w:val="24"/>
          <w:szCs w:val="24"/>
        </w:rPr>
        <w:t xml:space="preserve">. </w:t>
      </w:r>
      <w:r w:rsidRPr="00D21CCB">
        <w:rPr>
          <w:rFonts w:asciiTheme="majorBidi" w:hAnsiTheme="majorBidi" w:cstheme="majorBidi"/>
          <w:sz w:val="24"/>
          <w:szCs w:val="24"/>
          <w:lang w:val="id-ID"/>
        </w:rPr>
        <w:t xml:space="preserve">Hasil penelitian Baldauf </w:t>
      </w:r>
      <w:r w:rsidRPr="00D21CCB">
        <w:rPr>
          <w:rFonts w:asciiTheme="majorBidi" w:hAnsiTheme="majorBidi" w:cstheme="majorBidi"/>
          <w:i/>
          <w:iCs/>
          <w:sz w:val="24"/>
          <w:szCs w:val="24"/>
          <w:lang w:val="id-ID"/>
        </w:rPr>
        <w:t>et</w:t>
      </w:r>
      <w:r>
        <w:rPr>
          <w:rFonts w:asciiTheme="majorBidi" w:hAnsiTheme="majorBidi" w:cstheme="majorBidi"/>
          <w:i/>
          <w:iCs/>
          <w:sz w:val="24"/>
          <w:szCs w:val="24"/>
        </w:rPr>
        <w:t xml:space="preserve"> </w:t>
      </w:r>
      <w:r w:rsidRPr="00D21CCB">
        <w:rPr>
          <w:rFonts w:asciiTheme="majorBidi" w:hAnsiTheme="majorBidi" w:cstheme="majorBidi"/>
          <w:i/>
          <w:iCs/>
          <w:sz w:val="24"/>
          <w:szCs w:val="24"/>
          <w:lang w:val="id-ID"/>
        </w:rPr>
        <w:t xml:space="preserve">al., </w:t>
      </w:r>
      <w:proofErr w:type="gramStart"/>
      <w:r>
        <w:rPr>
          <w:rFonts w:asciiTheme="majorBidi" w:hAnsiTheme="majorBidi" w:cstheme="majorBidi"/>
          <w:i/>
          <w:iCs/>
          <w:sz w:val="24"/>
          <w:szCs w:val="24"/>
        </w:rPr>
        <w:t>(</w:t>
      </w:r>
      <w:r w:rsidRPr="00D21CCB">
        <w:rPr>
          <w:rFonts w:asciiTheme="majorBidi" w:hAnsiTheme="majorBidi" w:cstheme="majorBidi"/>
          <w:sz w:val="24"/>
          <w:szCs w:val="24"/>
          <w:lang w:val="id-ID"/>
        </w:rPr>
        <w:t>2001</w:t>
      </w:r>
      <w:r>
        <w:rPr>
          <w:rFonts w:asciiTheme="majorBidi" w:hAnsiTheme="majorBidi" w:cstheme="majorBidi"/>
          <w:sz w:val="24"/>
          <w:szCs w:val="24"/>
        </w:rPr>
        <w:t>)</w:t>
      </w:r>
      <w:r w:rsidRPr="00D21CCB">
        <w:rPr>
          <w:rFonts w:asciiTheme="majorBidi" w:hAnsiTheme="majorBidi" w:cstheme="majorBidi"/>
          <w:sz w:val="24"/>
          <w:szCs w:val="24"/>
          <w:lang w:val="id-ID"/>
        </w:rPr>
        <w:t xml:space="preserve"> dan </w:t>
      </w:r>
      <w:r>
        <w:rPr>
          <w:rFonts w:asciiTheme="majorBidi" w:hAnsiTheme="majorBidi" w:cstheme="majorBidi"/>
          <w:sz w:val="24"/>
          <w:szCs w:val="24"/>
          <w:lang w:val="id-ID"/>
        </w:rPr>
        <w:t>Weilbaker</w:t>
      </w:r>
      <w:r>
        <w:rPr>
          <w:rFonts w:asciiTheme="majorBidi" w:hAnsiTheme="majorBidi" w:cstheme="majorBidi"/>
          <w:sz w:val="24"/>
          <w:szCs w:val="24"/>
        </w:rPr>
        <w:t xml:space="preserve"> (</w:t>
      </w:r>
      <w:r w:rsidRPr="00D21CCB">
        <w:rPr>
          <w:rFonts w:asciiTheme="majorBidi" w:hAnsiTheme="majorBidi" w:cstheme="majorBidi"/>
          <w:sz w:val="24"/>
          <w:szCs w:val="24"/>
          <w:lang w:val="id-ID"/>
        </w:rPr>
        <w:t>1990</w:t>
      </w:r>
      <w:r>
        <w:rPr>
          <w:rFonts w:asciiTheme="majorBidi" w:hAnsiTheme="majorBidi" w:cstheme="majorBidi"/>
          <w:sz w:val="24"/>
          <w:szCs w:val="24"/>
        </w:rPr>
        <w:t>)</w:t>
      </w:r>
      <w:r w:rsidRPr="00D21CCB">
        <w:rPr>
          <w:rFonts w:asciiTheme="majorBidi" w:hAnsiTheme="majorBidi" w:cstheme="majorBidi"/>
          <w:sz w:val="24"/>
          <w:szCs w:val="24"/>
          <w:lang w:val="id-ID"/>
        </w:rPr>
        <w:t xml:space="preserve"> menyatakan bahwa kompetensi tenaga penjualan dalam melakukan aktifitas penjualan memiliki pengaruh yang besar terhadap kinerja tenaga penjual</w:t>
      </w:r>
      <w:r w:rsidRPr="00D21CCB">
        <w:rPr>
          <w:rFonts w:asciiTheme="majorBidi" w:hAnsiTheme="majorBidi" w:cstheme="majorBidi"/>
          <w:sz w:val="24"/>
          <w:szCs w:val="24"/>
        </w:rPr>
        <w:t>an.</w:t>
      </w:r>
      <w:proofErr w:type="gramEnd"/>
    </w:p>
    <w:p w:rsidR="0031458C" w:rsidRDefault="0031458C" w:rsidP="005D4EE4">
      <w:pPr>
        <w:autoSpaceDE w:val="0"/>
        <w:autoSpaceDN w:val="0"/>
        <w:adjustRightInd w:val="0"/>
        <w:spacing w:after="120"/>
        <w:ind w:left="0"/>
        <w:rPr>
          <w:rFonts w:asciiTheme="majorBidi" w:hAnsiTheme="majorBidi" w:cstheme="majorBidi"/>
          <w:sz w:val="24"/>
          <w:szCs w:val="24"/>
        </w:rPr>
      </w:pPr>
    </w:p>
    <w:p w:rsidR="0031458C" w:rsidRPr="00194EFB" w:rsidRDefault="0031458C" w:rsidP="005D4EE4">
      <w:pPr>
        <w:spacing w:after="120"/>
        <w:ind w:left="0"/>
        <w:rPr>
          <w:rFonts w:asciiTheme="majorBidi" w:hAnsiTheme="majorBidi" w:cstheme="majorBidi"/>
          <w:b/>
          <w:bCs/>
          <w:sz w:val="24"/>
          <w:szCs w:val="24"/>
        </w:rPr>
      </w:pPr>
      <w:r>
        <w:rPr>
          <w:rFonts w:asciiTheme="majorBidi" w:hAnsiTheme="majorBidi" w:cstheme="majorBidi"/>
          <w:b/>
          <w:bCs/>
          <w:sz w:val="24"/>
          <w:szCs w:val="24"/>
        </w:rPr>
        <w:t>5.</w:t>
      </w:r>
      <w:r w:rsidR="005D4EE4">
        <w:rPr>
          <w:rFonts w:asciiTheme="majorBidi" w:hAnsiTheme="majorBidi" w:cstheme="majorBidi"/>
          <w:b/>
          <w:bCs/>
          <w:sz w:val="24"/>
          <w:szCs w:val="24"/>
        </w:rPr>
        <w:t>1</w:t>
      </w:r>
      <w:r>
        <w:rPr>
          <w:rFonts w:asciiTheme="majorBidi" w:hAnsiTheme="majorBidi" w:cstheme="majorBidi"/>
          <w:b/>
          <w:bCs/>
          <w:sz w:val="24"/>
          <w:szCs w:val="24"/>
        </w:rPr>
        <w:t>.5 Pengaruh Orientasi Pola Bekerja Cerdas Terhadap Kinerja Tenaga Penjulan</w:t>
      </w:r>
    </w:p>
    <w:p w:rsidR="0031458C" w:rsidRDefault="0031458C" w:rsidP="005D4EE4">
      <w:pPr>
        <w:spacing w:after="120"/>
        <w:ind w:left="0"/>
        <w:rPr>
          <w:rFonts w:asciiTheme="majorBidi" w:hAnsiTheme="majorBidi" w:cstheme="majorBidi"/>
          <w:sz w:val="24"/>
          <w:szCs w:val="24"/>
        </w:rPr>
      </w:pPr>
      <w:proofErr w:type="gramStart"/>
      <w:r>
        <w:rPr>
          <w:rFonts w:asciiTheme="majorBidi" w:hAnsiTheme="majorBidi" w:cstheme="majorBidi"/>
          <w:b/>
          <w:bCs/>
          <w:sz w:val="24"/>
          <w:szCs w:val="24"/>
        </w:rPr>
        <w:t>H5 :</w:t>
      </w:r>
      <w:proofErr w:type="gramEnd"/>
      <w:r>
        <w:rPr>
          <w:rFonts w:asciiTheme="majorBidi" w:hAnsiTheme="majorBidi" w:cstheme="majorBidi"/>
          <w:i/>
          <w:iCs/>
          <w:sz w:val="24"/>
          <w:szCs w:val="24"/>
        </w:rPr>
        <w:t xml:space="preserve"> Orientasi pola bekerja cerdas</w:t>
      </w:r>
      <w:r w:rsidRPr="009731CD">
        <w:rPr>
          <w:rFonts w:asciiTheme="majorBidi" w:hAnsiTheme="majorBidi" w:cstheme="majorBidi"/>
          <w:i/>
          <w:iCs/>
          <w:sz w:val="24"/>
          <w:szCs w:val="24"/>
        </w:rPr>
        <w:t xml:space="preserve"> berpengaruh </w:t>
      </w:r>
      <w:r>
        <w:rPr>
          <w:rFonts w:asciiTheme="majorBidi" w:hAnsiTheme="majorBidi" w:cstheme="majorBidi"/>
          <w:i/>
          <w:iCs/>
          <w:sz w:val="24"/>
          <w:szCs w:val="24"/>
        </w:rPr>
        <w:t>negatif</w:t>
      </w:r>
      <w:r w:rsidRPr="009731CD">
        <w:rPr>
          <w:rFonts w:asciiTheme="majorBidi" w:hAnsiTheme="majorBidi" w:cstheme="majorBidi"/>
          <w:i/>
          <w:iCs/>
          <w:sz w:val="24"/>
          <w:szCs w:val="24"/>
        </w:rPr>
        <w:t xml:space="preserve"> terhadap kinerja tenaga penjualan</w:t>
      </w:r>
    </w:p>
    <w:p w:rsidR="0031458C" w:rsidRPr="00D21CCB" w:rsidRDefault="0031458C" w:rsidP="00486902">
      <w:pPr>
        <w:autoSpaceDE w:val="0"/>
        <w:autoSpaceDN w:val="0"/>
        <w:adjustRightInd w:val="0"/>
        <w:spacing w:after="120"/>
        <w:ind w:left="0" w:firstLine="720"/>
        <w:rPr>
          <w:rFonts w:asciiTheme="majorBidi" w:hAnsiTheme="majorBidi" w:cstheme="majorBidi"/>
          <w:sz w:val="24"/>
          <w:szCs w:val="24"/>
        </w:rPr>
      </w:pPr>
      <w:proofErr w:type="gramStart"/>
      <w:r>
        <w:rPr>
          <w:rFonts w:asciiTheme="majorBidi" w:hAnsiTheme="majorBidi" w:cstheme="majorBidi"/>
          <w:sz w:val="24"/>
          <w:szCs w:val="24"/>
        </w:rPr>
        <w:t>Selanjutnya hasil</w:t>
      </w:r>
      <w:r w:rsidRPr="00194EFB">
        <w:rPr>
          <w:rFonts w:asciiTheme="majorBidi" w:hAnsiTheme="majorBidi" w:cstheme="majorBidi"/>
          <w:sz w:val="24"/>
          <w:szCs w:val="24"/>
        </w:rPr>
        <w:t xml:space="preserve"> penelitian</w:t>
      </w:r>
      <w:r>
        <w:rPr>
          <w:rFonts w:asciiTheme="majorBidi" w:hAnsiTheme="majorBidi" w:cstheme="majorBidi"/>
          <w:sz w:val="24"/>
          <w:szCs w:val="24"/>
        </w:rPr>
        <w:t xml:space="preserve"> ini menunjukkan bahwa orientasi</w:t>
      </w:r>
      <w:r w:rsidRPr="00A87BE1">
        <w:rPr>
          <w:rFonts w:asciiTheme="majorBidi" w:hAnsiTheme="majorBidi" w:cstheme="majorBidi"/>
          <w:sz w:val="24"/>
          <w:szCs w:val="24"/>
        </w:rPr>
        <w:t xml:space="preserve"> pola bekerja cerdas </w:t>
      </w:r>
      <w:r>
        <w:rPr>
          <w:rFonts w:asciiTheme="majorBidi" w:hAnsiTheme="majorBidi" w:cstheme="majorBidi"/>
          <w:sz w:val="24"/>
          <w:szCs w:val="24"/>
        </w:rPr>
        <w:t xml:space="preserve">tidak </w:t>
      </w:r>
      <w:r w:rsidRPr="00A87BE1">
        <w:rPr>
          <w:rFonts w:asciiTheme="majorBidi" w:hAnsiTheme="majorBidi" w:cstheme="majorBidi"/>
          <w:sz w:val="24"/>
          <w:szCs w:val="24"/>
        </w:rPr>
        <w:t xml:space="preserve">berpengaruh </w:t>
      </w:r>
      <w:r>
        <w:rPr>
          <w:rFonts w:asciiTheme="majorBidi" w:hAnsiTheme="majorBidi" w:cstheme="majorBidi"/>
          <w:sz w:val="24"/>
          <w:szCs w:val="24"/>
        </w:rPr>
        <w:t xml:space="preserve">positif </w:t>
      </w:r>
      <w:r w:rsidRPr="00A87BE1">
        <w:rPr>
          <w:rFonts w:asciiTheme="majorBidi" w:hAnsiTheme="majorBidi" w:cstheme="majorBidi"/>
          <w:sz w:val="24"/>
          <w:szCs w:val="24"/>
        </w:rPr>
        <w:t>terhadap kinerja tenaga penjualan</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w:t>
      </w:r>
      <w:r w:rsidRPr="00194EFB">
        <w:rPr>
          <w:rFonts w:asciiTheme="majorBidi" w:hAnsiTheme="majorBidi" w:cstheme="majorBidi"/>
          <w:sz w:val="24"/>
          <w:szCs w:val="24"/>
        </w:rPr>
        <w:t xml:space="preserve">apat disimpulkan bahwa penelitian ini </w:t>
      </w:r>
      <w:r>
        <w:rPr>
          <w:rFonts w:asciiTheme="majorBidi" w:hAnsiTheme="majorBidi" w:cstheme="majorBidi"/>
          <w:sz w:val="24"/>
          <w:szCs w:val="24"/>
        </w:rPr>
        <w:t xml:space="preserve">tidak </w:t>
      </w:r>
      <w:r w:rsidRPr="00194EFB">
        <w:rPr>
          <w:rFonts w:asciiTheme="majorBidi" w:hAnsiTheme="majorBidi" w:cstheme="majorBidi"/>
          <w:sz w:val="24"/>
          <w:szCs w:val="24"/>
        </w:rPr>
        <w:t>memiliki kesamaan penelitian terdahulu</w:t>
      </w:r>
      <w:r>
        <w:rPr>
          <w:rFonts w:asciiTheme="majorBidi" w:hAnsiTheme="majorBidi" w:cstheme="majorBidi"/>
          <w:sz w:val="24"/>
          <w:szCs w:val="24"/>
        </w:rPr>
        <w:t>.</w:t>
      </w:r>
      <w:proofErr w:type="gramEnd"/>
      <w:r>
        <w:rPr>
          <w:rFonts w:asciiTheme="majorBidi" w:hAnsiTheme="majorBidi" w:cstheme="majorBidi"/>
          <w:sz w:val="24"/>
          <w:szCs w:val="24"/>
        </w:rPr>
        <w:t xml:space="preserve"> </w:t>
      </w:r>
      <w:r w:rsidRPr="00D21CCB">
        <w:rPr>
          <w:rFonts w:asciiTheme="majorBidi" w:hAnsiTheme="majorBidi" w:cstheme="majorBidi"/>
          <w:sz w:val="24"/>
          <w:szCs w:val="24"/>
        </w:rPr>
        <w:t xml:space="preserve">Studi </w:t>
      </w:r>
      <w:r>
        <w:rPr>
          <w:rFonts w:asciiTheme="majorBidi" w:hAnsiTheme="majorBidi" w:cstheme="majorBidi"/>
          <w:sz w:val="24"/>
          <w:szCs w:val="24"/>
        </w:rPr>
        <w:t xml:space="preserve">Weitz dan </w:t>
      </w:r>
      <w:r>
        <w:rPr>
          <w:rFonts w:asciiTheme="majorBidi" w:hAnsiTheme="majorBidi" w:cstheme="majorBidi"/>
          <w:sz w:val="24"/>
          <w:szCs w:val="24"/>
        </w:rPr>
        <w:lastRenderedPageBreak/>
        <w:t>Bradford (1999) bahwa</w:t>
      </w:r>
      <w:r w:rsidRPr="00D21CCB">
        <w:rPr>
          <w:rFonts w:asciiTheme="majorBidi" w:hAnsiTheme="majorBidi" w:cstheme="majorBidi"/>
          <w:sz w:val="24"/>
          <w:szCs w:val="24"/>
        </w:rPr>
        <w:t xml:space="preserve"> seorang tenaga penjualan </w:t>
      </w:r>
      <w:r>
        <w:rPr>
          <w:rFonts w:asciiTheme="majorBidi" w:hAnsiTheme="majorBidi" w:cstheme="majorBidi"/>
          <w:sz w:val="24"/>
          <w:szCs w:val="24"/>
        </w:rPr>
        <w:t xml:space="preserve">yang memiliki </w:t>
      </w:r>
      <w:r w:rsidRPr="00D21CCB">
        <w:rPr>
          <w:rFonts w:asciiTheme="majorBidi" w:hAnsiTheme="majorBidi" w:cstheme="majorBidi"/>
          <w:sz w:val="24"/>
          <w:szCs w:val="24"/>
        </w:rPr>
        <w:t>orientasi pola</w:t>
      </w:r>
      <w:r>
        <w:rPr>
          <w:rFonts w:asciiTheme="majorBidi" w:hAnsiTheme="majorBidi" w:cstheme="majorBidi"/>
          <w:sz w:val="24"/>
          <w:szCs w:val="24"/>
        </w:rPr>
        <w:t xml:space="preserve">bekerja cerdas yang baik </w:t>
      </w:r>
      <w:proofErr w:type="gramStart"/>
      <w:r w:rsidRPr="00D21CCB">
        <w:rPr>
          <w:rFonts w:asciiTheme="majorBidi" w:hAnsiTheme="majorBidi" w:cstheme="majorBidi"/>
          <w:sz w:val="24"/>
          <w:szCs w:val="24"/>
        </w:rPr>
        <w:t>akan</w:t>
      </w:r>
      <w:proofErr w:type="gramEnd"/>
      <w:r>
        <w:rPr>
          <w:rFonts w:asciiTheme="majorBidi" w:hAnsiTheme="majorBidi" w:cstheme="majorBidi"/>
          <w:sz w:val="24"/>
          <w:szCs w:val="24"/>
        </w:rPr>
        <w:t xml:space="preserve"> </w:t>
      </w:r>
      <w:r w:rsidRPr="00D21CCB">
        <w:rPr>
          <w:rFonts w:asciiTheme="majorBidi" w:hAnsiTheme="majorBidi" w:cstheme="majorBidi"/>
          <w:sz w:val="24"/>
          <w:szCs w:val="24"/>
        </w:rPr>
        <w:t>menunjukan kinerja tenaga penjualan yang tinggi,</w:t>
      </w:r>
      <w:r>
        <w:rPr>
          <w:rFonts w:asciiTheme="majorBidi" w:hAnsiTheme="majorBidi" w:cstheme="majorBidi"/>
          <w:sz w:val="24"/>
          <w:szCs w:val="24"/>
        </w:rPr>
        <w:t xml:space="preserve"> </w:t>
      </w:r>
      <w:r w:rsidRPr="00D21CCB">
        <w:rPr>
          <w:rFonts w:asciiTheme="majorBidi" w:hAnsiTheme="majorBidi" w:cstheme="majorBidi"/>
          <w:sz w:val="24"/>
          <w:szCs w:val="24"/>
        </w:rPr>
        <w:t>demikian pula perusahaan diharapkan melalui orientasi pola bekerja cerdas akan</w:t>
      </w:r>
      <w:r>
        <w:rPr>
          <w:rFonts w:asciiTheme="majorBidi" w:hAnsiTheme="majorBidi" w:cstheme="majorBidi"/>
          <w:sz w:val="24"/>
          <w:szCs w:val="24"/>
        </w:rPr>
        <w:t xml:space="preserve"> </w:t>
      </w:r>
      <w:r w:rsidRPr="00D21CCB">
        <w:rPr>
          <w:rFonts w:asciiTheme="majorBidi" w:hAnsiTheme="majorBidi" w:cstheme="majorBidi"/>
          <w:sz w:val="24"/>
          <w:szCs w:val="24"/>
        </w:rPr>
        <w:t>menghasilkan kinerja yang lebih baik.</w:t>
      </w:r>
    </w:p>
    <w:p w:rsidR="0031458C" w:rsidRDefault="0031458C" w:rsidP="00486902">
      <w:pPr>
        <w:spacing w:after="120"/>
        <w:ind w:left="0"/>
        <w:rPr>
          <w:rFonts w:asciiTheme="majorBidi" w:hAnsiTheme="majorBidi" w:cstheme="majorBidi"/>
          <w:sz w:val="24"/>
          <w:szCs w:val="24"/>
        </w:rPr>
      </w:pPr>
    </w:p>
    <w:p w:rsidR="00486902" w:rsidRDefault="00486902" w:rsidP="00486902">
      <w:pPr>
        <w:spacing w:after="120"/>
        <w:ind w:left="0"/>
        <w:rPr>
          <w:rFonts w:asciiTheme="majorBidi" w:hAnsiTheme="majorBidi" w:cstheme="majorBidi"/>
          <w:b/>
          <w:bCs/>
          <w:sz w:val="24"/>
          <w:szCs w:val="24"/>
        </w:rPr>
      </w:pPr>
      <w:r>
        <w:rPr>
          <w:rFonts w:asciiTheme="majorBidi" w:hAnsiTheme="majorBidi" w:cstheme="majorBidi"/>
          <w:b/>
          <w:bCs/>
          <w:sz w:val="24"/>
          <w:szCs w:val="24"/>
        </w:rPr>
        <w:t>5.2 KESIMPULAN ATAS</w:t>
      </w:r>
      <w:r w:rsidRPr="00501108">
        <w:rPr>
          <w:rFonts w:asciiTheme="majorBidi" w:hAnsiTheme="majorBidi" w:cstheme="majorBidi"/>
          <w:b/>
          <w:bCs/>
          <w:sz w:val="24"/>
          <w:szCs w:val="24"/>
        </w:rPr>
        <w:t xml:space="preserve"> MASALAH PENELITIAN </w:t>
      </w:r>
    </w:p>
    <w:p w:rsidR="00486902" w:rsidRDefault="00486902" w:rsidP="00486902">
      <w:pPr>
        <w:spacing w:after="120"/>
        <w:ind w:left="0"/>
        <w:rPr>
          <w:rFonts w:asciiTheme="majorBidi" w:hAnsiTheme="majorBidi" w:cstheme="majorBidi"/>
          <w:sz w:val="24"/>
          <w:szCs w:val="24"/>
        </w:rPr>
      </w:pPr>
      <w:r w:rsidRPr="007D5CB0">
        <w:rPr>
          <w:rFonts w:asciiTheme="majorBidi" w:hAnsiTheme="majorBidi" w:cstheme="majorBidi"/>
          <w:sz w:val="24"/>
          <w:szCs w:val="24"/>
        </w:rPr>
        <w:tab/>
        <w:t xml:space="preserve">Sesuai uraian pada Bab 1 penelitian ini disusun sebagai usaha untuk mengetahui faktor-faktor </w:t>
      </w:r>
      <w:proofErr w:type="gramStart"/>
      <w:r w:rsidRPr="007D5CB0">
        <w:rPr>
          <w:rFonts w:asciiTheme="majorBidi" w:hAnsiTheme="majorBidi" w:cstheme="majorBidi"/>
          <w:sz w:val="24"/>
          <w:szCs w:val="24"/>
        </w:rPr>
        <w:t>apa</w:t>
      </w:r>
      <w:proofErr w:type="gramEnd"/>
      <w:r w:rsidRPr="007D5CB0">
        <w:rPr>
          <w:rFonts w:asciiTheme="majorBidi" w:hAnsiTheme="majorBidi" w:cstheme="majorBidi"/>
          <w:sz w:val="24"/>
          <w:szCs w:val="24"/>
        </w:rPr>
        <w:t xml:space="preserve"> saja yang dapat meningkatkan kinerja tenaga penjualan. Dari hasil penelitian telah menjawab masalah penelitian tersebut yang </w:t>
      </w:r>
      <w:r>
        <w:rPr>
          <w:rFonts w:asciiTheme="majorBidi" w:hAnsiTheme="majorBidi" w:cstheme="majorBidi"/>
          <w:sz w:val="24"/>
          <w:szCs w:val="24"/>
        </w:rPr>
        <w:t>secara signifikan menghasilkan dua</w:t>
      </w:r>
      <w:r w:rsidRPr="007D5CB0">
        <w:rPr>
          <w:rFonts w:asciiTheme="majorBidi" w:hAnsiTheme="majorBidi" w:cstheme="majorBidi"/>
          <w:sz w:val="24"/>
          <w:szCs w:val="24"/>
        </w:rPr>
        <w:t xml:space="preserve"> proses dasar untuk meningkatkan kinerja tenaga penjualan, yaitu:</w:t>
      </w:r>
    </w:p>
    <w:p w:rsidR="00486902" w:rsidRDefault="00486902" w:rsidP="00486902">
      <w:pPr>
        <w:spacing w:after="120"/>
        <w:ind w:left="0"/>
        <w:rPr>
          <w:rFonts w:asciiTheme="majorBidi" w:hAnsiTheme="majorBidi" w:cstheme="majorBidi"/>
          <w:sz w:val="24"/>
          <w:szCs w:val="24"/>
        </w:rPr>
      </w:pPr>
      <w:r w:rsidRPr="000523DB">
        <w:rPr>
          <w:rFonts w:asciiTheme="majorBidi" w:hAnsiTheme="majorBidi" w:cstheme="majorBidi"/>
          <w:b/>
          <w:bCs/>
          <w:sz w:val="24"/>
          <w:szCs w:val="24"/>
        </w:rPr>
        <w:t>Pertama:</w:t>
      </w:r>
      <w:r>
        <w:rPr>
          <w:rFonts w:asciiTheme="majorBidi" w:hAnsiTheme="majorBidi" w:cstheme="majorBidi"/>
          <w:b/>
          <w:bCs/>
          <w:sz w:val="24"/>
          <w:szCs w:val="24"/>
        </w:rPr>
        <w:t xml:space="preserve"> </w:t>
      </w:r>
      <w:r>
        <w:rPr>
          <w:rFonts w:asciiTheme="majorBidi" w:hAnsiTheme="majorBidi" w:cstheme="majorBidi"/>
          <w:sz w:val="24"/>
          <w:szCs w:val="24"/>
        </w:rPr>
        <w:t xml:space="preserve">peningkatan penjualan perusahaan dalam hal ini ditandai oleh peningkatan kinerja tenaga penjualan yang salah satunya dapat dilakukan melalui orientasi pembelajaran sehingga dapat meningkatkan kompetensi tenaga penjualan yang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berdampak langsung terhadap kinerja tenaga penjualan.</w:t>
      </w:r>
    </w:p>
    <w:p w:rsidR="00486902" w:rsidRDefault="00486902" w:rsidP="00486902">
      <w:pPr>
        <w:spacing w:after="120"/>
        <w:ind w:left="0"/>
        <w:rPr>
          <w:rFonts w:asciiTheme="majorBidi" w:hAnsiTheme="majorBidi" w:cstheme="majorBidi"/>
          <w:sz w:val="24"/>
          <w:szCs w:val="24"/>
        </w:rPr>
      </w:pPr>
      <w:r w:rsidRPr="000523DB">
        <w:rPr>
          <w:rFonts w:asciiTheme="majorBidi" w:hAnsiTheme="majorBidi" w:cstheme="majorBidi"/>
          <w:b/>
          <w:bCs/>
          <w:sz w:val="24"/>
          <w:szCs w:val="24"/>
        </w:rPr>
        <w:t>Kedua:</w:t>
      </w:r>
      <w:r>
        <w:rPr>
          <w:rFonts w:asciiTheme="majorBidi" w:hAnsiTheme="majorBidi" w:cstheme="majorBidi"/>
          <w:sz w:val="24"/>
          <w:szCs w:val="24"/>
        </w:rPr>
        <w:t xml:space="preserve"> peningkatan penjualan perusahaan dalam hal ini ditandai oleh peningkatan kinerja tenaga penjualan yang salah satunya dapat dilakukan melalui peningkatan kualitas pelatihan sehingga dapat meningkatkan kompetensi tenaga penjualan yang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berdampak langsung terhadap kinerja tenaga penjualan.</w:t>
      </w:r>
    </w:p>
    <w:p w:rsidR="00486902" w:rsidRDefault="00486902" w:rsidP="00486902">
      <w:pPr>
        <w:spacing w:after="120"/>
        <w:ind w:left="0"/>
        <w:rPr>
          <w:rFonts w:asciiTheme="majorBidi" w:hAnsiTheme="majorBidi" w:cstheme="majorBidi"/>
          <w:b/>
          <w:bCs/>
          <w:sz w:val="24"/>
          <w:szCs w:val="24"/>
        </w:rPr>
      </w:pPr>
    </w:p>
    <w:p w:rsidR="00486902" w:rsidRDefault="00486902" w:rsidP="00486902">
      <w:pPr>
        <w:spacing w:after="120"/>
        <w:ind w:left="0"/>
        <w:rPr>
          <w:rFonts w:asciiTheme="majorBidi" w:hAnsiTheme="majorBidi" w:cstheme="majorBidi"/>
          <w:b/>
          <w:bCs/>
          <w:sz w:val="24"/>
          <w:szCs w:val="24"/>
        </w:rPr>
      </w:pPr>
      <w:r w:rsidRPr="00427B40">
        <w:rPr>
          <w:rFonts w:asciiTheme="majorBidi" w:hAnsiTheme="majorBidi" w:cstheme="majorBidi"/>
          <w:b/>
          <w:bCs/>
          <w:sz w:val="24"/>
          <w:szCs w:val="24"/>
        </w:rPr>
        <w:lastRenderedPageBreak/>
        <w:t>5.</w:t>
      </w:r>
      <w:r>
        <w:rPr>
          <w:rFonts w:asciiTheme="majorBidi" w:hAnsiTheme="majorBidi" w:cstheme="majorBidi"/>
          <w:b/>
          <w:bCs/>
          <w:sz w:val="24"/>
          <w:szCs w:val="24"/>
        </w:rPr>
        <w:t>3</w:t>
      </w:r>
      <w:r w:rsidRPr="00427B40">
        <w:rPr>
          <w:rFonts w:asciiTheme="majorBidi" w:hAnsiTheme="majorBidi" w:cstheme="majorBidi"/>
          <w:b/>
          <w:bCs/>
          <w:sz w:val="24"/>
          <w:szCs w:val="24"/>
        </w:rPr>
        <w:t xml:space="preserve"> IMPLIKASI TEORITIS</w:t>
      </w:r>
    </w:p>
    <w:p w:rsidR="00486902" w:rsidRDefault="00486902" w:rsidP="00486902">
      <w:pPr>
        <w:spacing w:after="120"/>
        <w:ind w:left="0" w:firstLine="720"/>
        <w:rPr>
          <w:rFonts w:asciiTheme="majorBidi" w:hAnsiTheme="majorBidi" w:cstheme="majorBidi"/>
          <w:sz w:val="24"/>
          <w:szCs w:val="24"/>
        </w:rPr>
      </w:pPr>
      <w:proofErr w:type="gramStart"/>
      <w:r w:rsidRPr="00053F92">
        <w:rPr>
          <w:rFonts w:asciiTheme="majorBidi" w:hAnsiTheme="majorBidi" w:cstheme="majorBidi"/>
          <w:sz w:val="24"/>
          <w:szCs w:val="24"/>
        </w:rPr>
        <w:t>Literatur-literatur yang menjelaskan teori Kinerja Tenaga Penjualan sangat diperkuat keberadaannya oleh konsep-konsep teoritis dan dukungan empiris mengenai faktor-faktor yang mempengaruhi Kinerja Tenaga Penjualan dalam kaitannya dengan tenaga penjualan PT. Nasmoco.</w:t>
      </w:r>
      <w:proofErr w:type="gramEnd"/>
    </w:p>
    <w:p w:rsidR="00486902" w:rsidRPr="009B6D17" w:rsidRDefault="00486902" w:rsidP="00486902">
      <w:pPr>
        <w:autoSpaceDE w:val="0"/>
        <w:autoSpaceDN w:val="0"/>
        <w:adjustRightInd w:val="0"/>
        <w:spacing w:after="120"/>
        <w:ind w:left="0" w:firstLine="720"/>
        <w:rPr>
          <w:rFonts w:asciiTheme="majorBidi" w:hAnsiTheme="majorBidi" w:cstheme="majorBidi"/>
          <w:sz w:val="24"/>
          <w:szCs w:val="24"/>
          <w:lang w:val="id-ID"/>
        </w:rPr>
      </w:pPr>
      <w:r w:rsidRPr="00D21CCB">
        <w:rPr>
          <w:rFonts w:asciiTheme="majorBidi" w:hAnsiTheme="majorBidi" w:cstheme="majorBidi"/>
          <w:sz w:val="24"/>
          <w:szCs w:val="24"/>
          <w:lang w:val="id-ID"/>
        </w:rPr>
        <w:t xml:space="preserve">Orientasi pembelajaran bertujuan mengorientasikan seseorang untuk meningkatkan kemampuan yang mereka kerjakan. Sedangkan tujuan orientasi kinerja adalah mengorientasikan mereka untuk mencapai evaluasi positif </w:t>
      </w:r>
      <w:r>
        <w:rPr>
          <w:rFonts w:asciiTheme="majorBidi" w:hAnsiTheme="majorBidi" w:cstheme="majorBidi"/>
          <w:sz w:val="24"/>
          <w:szCs w:val="24"/>
          <w:lang w:val="id-ID"/>
        </w:rPr>
        <w:t>akan kemampuan yang dimilikinya</w:t>
      </w:r>
      <w:r>
        <w:rPr>
          <w:rFonts w:asciiTheme="majorBidi" w:hAnsiTheme="majorBidi" w:cstheme="majorBidi"/>
          <w:sz w:val="24"/>
          <w:szCs w:val="24"/>
        </w:rPr>
        <w:t>, (</w:t>
      </w:r>
      <w:r w:rsidRPr="00D21CCB">
        <w:rPr>
          <w:rFonts w:asciiTheme="majorBidi" w:hAnsiTheme="majorBidi" w:cstheme="majorBidi"/>
          <w:sz w:val="24"/>
          <w:szCs w:val="24"/>
          <w:lang w:val="id-ID"/>
        </w:rPr>
        <w:t>Sujan</w:t>
      </w:r>
      <w:r w:rsidRPr="004540C2">
        <w:rPr>
          <w:rFonts w:asciiTheme="majorBidi" w:hAnsiTheme="majorBidi" w:cstheme="majorBidi"/>
          <w:i/>
          <w:iCs/>
          <w:sz w:val="24"/>
          <w:szCs w:val="24"/>
        </w:rPr>
        <w:t>et al</w:t>
      </w:r>
      <w:r>
        <w:rPr>
          <w:rFonts w:asciiTheme="majorBidi" w:hAnsiTheme="majorBidi" w:cstheme="majorBidi"/>
          <w:i/>
          <w:iCs/>
          <w:sz w:val="24"/>
          <w:szCs w:val="24"/>
        </w:rPr>
        <w:t>.</w:t>
      </w:r>
      <w:r>
        <w:rPr>
          <w:rFonts w:asciiTheme="majorBidi" w:hAnsiTheme="majorBidi" w:cstheme="majorBidi"/>
          <w:sz w:val="24"/>
          <w:szCs w:val="24"/>
        </w:rPr>
        <w:t>,</w:t>
      </w:r>
      <w:r w:rsidRPr="00D21CCB">
        <w:rPr>
          <w:rFonts w:asciiTheme="majorBidi" w:hAnsiTheme="majorBidi" w:cstheme="majorBidi"/>
          <w:sz w:val="24"/>
          <w:szCs w:val="24"/>
          <w:lang w:val="id-ID"/>
        </w:rPr>
        <w:t xml:space="preserve"> 1994). Orientasi pembelajaran merupakan investasi jangka panjang yang dimiliki perusahaan, karena dengan adanya orientasi pembelajaran tenaga penjual akan termotivasi untuk bekerja dengan cerdas dan bekerja keras dibanding hanya dengan memberikan imbalan dalam jangka pen</w:t>
      </w:r>
      <w:r>
        <w:rPr>
          <w:rFonts w:asciiTheme="majorBidi" w:hAnsiTheme="majorBidi" w:cstheme="majorBidi"/>
          <w:sz w:val="24"/>
          <w:szCs w:val="24"/>
          <w:lang w:val="id-ID"/>
        </w:rPr>
        <w:t>dek (Garvin</w:t>
      </w:r>
      <w:r w:rsidRPr="004540C2">
        <w:rPr>
          <w:rFonts w:asciiTheme="majorBidi" w:hAnsiTheme="majorBidi" w:cstheme="majorBidi"/>
          <w:sz w:val="24"/>
          <w:szCs w:val="24"/>
          <w:lang w:val="id-ID"/>
        </w:rPr>
        <w:t xml:space="preserve">, </w:t>
      </w:r>
      <w:r>
        <w:rPr>
          <w:rFonts w:asciiTheme="majorBidi" w:hAnsiTheme="majorBidi" w:cstheme="majorBidi"/>
          <w:sz w:val="24"/>
          <w:szCs w:val="24"/>
          <w:lang w:val="id-ID"/>
        </w:rPr>
        <w:t>19</w:t>
      </w:r>
      <w:r w:rsidRPr="004540C2">
        <w:rPr>
          <w:rFonts w:asciiTheme="majorBidi" w:hAnsiTheme="majorBidi" w:cstheme="majorBidi"/>
          <w:sz w:val="24"/>
          <w:szCs w:val="24"/>
          <w:lang w:val="id-ID"/>
        </w:rPr>
        <w:t>87</w:t>
      </w:r>
      <w:r w:rsidRPr="00D21CCB">
        <w:rPr>
          <w:rFonts w:asciiTheme="majorBidi" w:hAnsiTheme="majorBidi" w:cstheme="majorBidi"/>
          <w:sz w:val="24"/>
          <w:szCs w:val="24"/>
          <w:lang w:val="id-ID"/>
        </w:rPr>
        <w:t>).</w:t>
      </w:r>
    </w:p>
    <w:p w:rsidR="00486902" w:rsidRDefault="00486902" w:rsidP="00486902">
      <w:pPr>
        <w:autoSpaceDE w:val="0"/>
        <w:autoSpaceDN w:val="0"/>
        <w:adjustRightInd w:val="0"/>
        <w:spacing w:after="120"/>
        <w:ind w:left="0" w:firstLine="720"/>
        <w:rPr>
          <w:rFonts w:asciiTheme="majorBidi" w:hAnsiTheme="majorBidi" w:cstheme="majorBidi"/>
          <w:sz w:val="24"/>
          <w:szCs w:val="24"/>
        </w:rPr>
      </w:pPr>
      <w:r w:rsidRPr="00D21CCB">
        <w:rPr>
          <w:rFonts w:asciiTheme="majorBidi" w:hAnsiTheme="majorBidi" w:cstheme="majorBidi"/>
          <w:sz w:val="24"/>
          <w:szCs w:val="24"/>
          <w:lang w:val="id-ID"/>
        </w:rPr>
        <w:t xml:space="preserve">Christiansen </w:t>
      </w:r>
      <w:r w:rsidRPr="00346B4E">
        <w:rPr>
          <w:rFonts w:asciiTheme="majorBidi" w:hAnsiTheme="majorBidi" w:cstheme="majorBidi"/>
          <w:i/>
          <w:iCs/>
          <w:sz w:val="24"/>
          <w:szCs w:val="24"/>
          <w:lang w:val="id-ID"/>
        </w:rPr>
        <w:t>et al</w:t>
      </w:r>
      <w:r>
        <w:rPr>
          <w:rFonts w:asciiTheme="majorBidi" w:hAnsiTheme="majorBidi" w:cstheme="majorBidi"/>
          <w:i/>
          <w:iCs/>
          <w:sz w:val="24"/>
          <w:szCs w:val="24"/>
        </w:rPr>
        <w:t>.,</w:t>
      </w:r>
      <w:r w:rsidRPr="00D21CCB">
        <w:rPr>
          <w:rFonts w:asciiTheme="majorBidi" w:hAnsiTheme="majorBidi" w:cstheme="majorBidi"/>
          <w:sz w:val="24"/>
          <w:szCs w:val="24"/>
          <w:lang w:val="id-ID"/>
        </w:rPr>
        <w:t xml:space="preserve"> (1996) juga menyatakan bahwa pelatihan dapat meningkatkan pengetahuan dan kemampuan sehingga dapat mengurangi kegagalan dan meningkatkan kinerja mereka. Adanya pelatihan penjualan yang efektif akan berpengaruh pada peningkatan </w:t>
      </w:r>
      <w:r w:rsidRPr="00D21CCB">
        <w:rPr>
          <w:rFonts w:asciiTheme="majorBidi" w:hAnsiTheme="majorBidi" w:cstheme="majorBidi"/>
          <w:sz w:val="24"/>
          <w:szCs w:val="24"/>
        </w:rPr>
        <w:t>kemampuan</w:t>
      </w:r>
      <w:r w:rsidRPr="00D21CCB">
        <w:rPr>
          <w:rFonts w:asciiTheme="majorBidi" w:hAnsiTheme="majorBidi" w:cstheme="majorBidi"/>
          <w:sz w:val="24"/>
          <w:szCs w:val="24"/>
          <w:lang w:val="id-ID"/>
        </w:rPr>
        <w:t xml:space="preserve"> tenaga penjualan.</w:t>
      </w:r>
    </w:p>
    <w:p w:rsidR="00486902" w:rsidRDefault="00486902" w:rsidP="00486902">
      <w:pPr>
        <w:autoSpaceDE w:val="0"/>
        <w:autoSpaceDN w:val="0"/>
        <w:adjustRightInd w:val="0"/>
        <w:spacing w:after="120"/>
        <w:ind w:left="0" w:firstLine="720"/>
        <w:rPr>
          <w:rFonts w:asciiTheme="majorBidi" w:hAnsiTheme="majorBidi" w:cstheme="majorBidi"/>
          <w:sz w:val="24"/>
          <w:szCs w:val="24"/>
        </w:rPr>
      </w:pPr>
      <w:r>
        <w:rPr>
          <w:rFonts w:asciiTheme="majorBidi" w:hAnsiTheme="majorBidi" w:cstheme="majorBidi"/>
          <w:sz w:val="24"/>
          <w:szCs w:val="24"/>
        </w:rPr>
        <w:t>Dengan</w:t>
      </w:r>
      <w:r w:rsidRPr="00D21CCB">
        <w:rPr>
          <w:rFonts w:asciiTheme="majorBidi" w:hAnsiTheme="majorBidi" w:cstheme="majorBidi"/>
          <w:sz w:val="24"/>
          <w:szCs w:val="24"/>
        </w:rPr>
        <w:t xml:space="preserve"> meningkatnya kemampuan tenaga penjualan dalam melakukan peningkatan kemampuan interpersonal, kemampuan teknikal dan kemampuan maping area akan </w:t>
      </w:r>
      <w:r w:rsidRPr="00D21CCB">
        <w:rPr>
          <w:rFonts w:asciiTheme="majorBidi" w:hAnsiTheme="majorBidi" w:cstheme="majorBidi"/>
          <w:sz w:val="24"/>
          <w:szCs w:val="24"/>
        </w:rPr>
        <w:lastRenderedPageBreak/>
        <w:t xml:space="preserve">mampu menciptakan orientasi </w:t>
      </w:r>
      <w:r>
        <w:rPr>
          <w:rFonts w:asciiTheme="majorBidi" w:hAnsiTheme="majorBidi" w:cstheme="majorBidi"/>
          <w:sz w:val="24"/>
          <w:szCs w:val="24"/>
        </w:rPr>
        <w:t xml:space="preserve">pola </w:t>
      </w:r>
      <w:r w:rsidRPr="00D21CCB">
        <w:rPr>
          <w:rFonts w:asciiTheme="majorBidi" w:hAnsiTheme="majorBidi" w:cstheme="majorBidi"/>
          <w:sz w:val="24"/>
          <w:szCs w:val="24"/>
        </w:rPr>
        <w:t>bekerja ya</w:t>
      </w:r>
      <w:r>
        <w:rPr>
          <w:rFonts w:asciiTheme="majorBidi" w:hAnsiTheme="majorBidi" w:cstheme="majorBidi"/>
          <w:sz w:val="24"/>
          <w:szCs w:val="24"/>
        </w:rPr>
        <w:t xml:space="preserve">ng cerdas pada tenaga penjualan (Baldauf </w:t>
      </w:r>
      <w:r w:rsidRPr="00D21CCB">
        <w:rPr>
          <w:rFonts w:asciiTheme="majorBidi" w:hAnsiTheme="majorBidi" w:cstheme="majorBidi"/>
          <w:i/>
          <w:iCs/>
          <w:sz w:val="24"/>
          <w:szCs w:val="24"/>
        </w:rPr>
        <w:t>et</w:t>
      </w:r>
      <w:r>
        <w:rPr>
          <w:rFonts w:asciiTheme="majorBidi" w:hAnsiTheme="majorBidi" w:cstheme="majorBidi"/>
          <w:i/>
          <w:iCs/>
          <w:sz w:val="24"/>
          <w:szCs w:val="24"/>
        </w:rPr>
        <w:t xml:space="preserve"> </w:t>
      </w:r>
      <w:r w:rsidRPr="00D21CCB">
        <w:rPr>
          <w:rFonts w:asciiTheme="majorBidi" w:hAnsiTheme="majorBidi" w:cstheme="majorBidi"/>
          <w:i/>
          <w:iCs/>
          <w:sz w:val="24"/>
          <w:szCs w:val="24"/>
        </w:rPr>
        <w:t>al</w:t>
      </w:r>
      <w:r w:rsidRPr="00D21CCB">
        <w:rPr>
          <w:rFonts w:asciiTheme="majorBidi" w:hAnsiTheme="majorBidi" w:cstheme="majorBidi"/>
          <w:sz w:val="24"/>
          <w:szCs w:val="24"/>
        </w:rPr>
        <w:t>.</w:t>
      </w:r>
      <w:proofErr w:type="gramStart"/>
      <w:r w:rsidRPr="00D21CCB">
        <w:rPr>
          <w:rFonts w:asciiTheme="majorBidi" w:hAnsiTheme="majorBidi" w:cstheme="majorBidi"/>
          <w:sz w:val="24"/>
          <w:szCs w:val="24"/>
        </w:rPr>
        <w:t>,2001</w:t>
      </w:r>
      <w:proofErr w:type="gramEnd"/>
      <w:r w:rsidRPr="00D21CCB">
        <w:rPr>
          <w:rFonts w:asciiTheme="majorBidi" w:hAnsiTheme="majorBidi" w:cstheme="majorBidi"/>
          <w:sz w:val="24"/>
          <w:szCs w:val="24"/>
        </w:rPr>
        <w:t>).</w:t>
      </w:r>
    </w:p>
    <w:p w:rsidR="00486902" w:rsidRDefault="00486902" w:rsidP="00486902">
      <w:pPr>
        <w:autoSpaceDE w:val="0"/>
        <w:autoSpaceDN w:val="0"/>
        <w:adjustRightInd w:val="0"/>
        <w:spacing w:after="120"/>
        <w:ind w:left="0" w:firstLine="720"/>
        <w:rPr>
          <w:rFonts w:asciiTheme="majorBidi" w:hAnsiTheme="majorBidi" w:cstheme="majorBidi"/>
          <w:sz w:val="24"/>
          <w:szCs w:val="24"/>
        </w:rPr>
      </w:pPr>
      <w:r w:rsidRPr="00D21CCB">
        <w:rPr>
          <w:rFonts w:asciiTheme="majorBidi" w:hAnsiTheme="majorBidi" w:cstheme="majorBidi"/>
          <w:sz w:val="24"/>
          <w:szCs w:val="24"/>
          <w:lang w:val="id-ID"/>
        </w:rPr>
        <w:t xml:space="preserve">Menurut Baldauf </w:t>
      </w:r>
      <w:r w:rsidRPr="00D21CCB">
        <w:rPr>
          <w:rFonts w:asciiTheme="majorBidi" w:hAnsiTheme="majorBidi" w:cstheme="majorBidi"/>
          <w:i/>
          <w:iCs/>
          <w:sz w:val="24"/>
          <w:szCs w:val="24"/>
          <w:lang w:val="id-ID"/>
        </w:rPr>
        <w:t>et al</w:t>
      </w:r>
      <w:r>
        <w:rPr>
          <w:rFonts w:asciiTheme="majorBidi" w:hAnsiTheme="majorBidi" w:cstheme="majorBidi"/>
          <w:sz w:val="24"/>
          <w:szCs w:val="24"/>
          <w:lang w:val="id-ID"/>
        </w:rPr>
        <w:t xml:space="preserve">., </w:t>
      </w:r>
      <w:r w:rsidRPr="00C14850">
        <w:rPr>
          <w:rFonts w:asciiTheme="majorBidi" w:hAnsiTheme="majorBidi" w:cstheme="majorBidi"/>
          <w:sz w:val="24"/>
          <w:szCs w:val="24"/>
          <w:lang w:val="id-ID"/>
        </w:rPr>
        <w:t>(</w:t>
      </w:r>
      <w:r w:rsidRPr="004416B1">
        <w:rPr>
          <w:rFonts w:asciiTheme="majorBidi" w:hAnsiTheme="majorBidi" w:cstheme="majorBidi"/>
          <w:sz w:val="24"/>
          <w:szCs w:val="24"/>
          <w:lang w:val="id-ID"/>
        </w:rPr>
        <w:t>2002</w:t>
      </w:r>
      <w:r w:rsidRPr="00C14850">
        <w:rPr>
          <w:rFonts w:asciiTheme="majorBidi" w:hAnsiTheme="majorBidi" w:cstheme="majorBidi"/>
          <w:sz w:val="24"/>
          <w:szCs w:val="24"/>
          <w:lang w:val="id-ID"/>
        </w:rPr>
        <w:t>)</w:t>
      </w:r>
      <w:r w:rsidRPr="00D21CCB">
        <w:rPr>
          <w:rFonts w:asciiTheme="majorBidi" w:hAnsiTheme="majorBidi" w:cstheme="majorBidi"/>
          <w:sz w:val="24"/>
          <w:szCs w:val="24"/>
          <w:lang w:val="id-ID"/>
        </w:rPr>
        <w:t xml:space="preserve"> kinerja tenaga penjual yang tinggi dipengaruhi oleh sikap dan karakteristik-karakteristik lainnya yang dimiliki tenaga penjual. Kompetensi tenaga penjualan sangat diperlukan dalam menjalankan tugasnya agar lebih efektif. Selain itu pengetahuan tenaga penjual mengenai produk dengan berbagai kualitas dan fasilitas yang dimiliki sebuah produk juga menjadi salah satu faktor yang diperlukan.</w:t>
      </w:r>
    </w:p>
    <w:p w:rsidR="00486902" w:rsidRPr="00FB0613" w:rsidRDefault="00486902" w:rsidP="00486902">
      <w:pPr>
        <w:autoSpaceDE w:val="0"/>
        <w:autoSpaceDN w:val="0"/>
        <w:adjustRightInd w:val="0"/>
        <w:spacing w:after="120"/>
        <w:ind w:left="0" w:firstLine="720"/>
        <w:rPr>
          <w:rFonts w:asciiTheme="majorBidi" w:hAnsiTheme="majorBidi" w:cstheme="majorBidi"/>
          <w:b/>
          <w:bCs/>
          <w:sz w:val="24"/>
          <w:szCs w:val="24"/>
        </w:rPr>
      </w:pPr>
      <w:r w:rsidRPr="00D21CCB">
        <w:rPr>
          <w:rFonts w:asciiTheme="majorBidi" w:hAnsiTheme="majorBidi" w:cstheme="majorBidi"/>
          <w:sz w:val="24"/>
          <w:szCs w:val="24"/>
          <w:lang w:val="id-ID"/>
        </w:rPr>
        <w:t xml:space="preserve">Hasil penelitian Baldauf </w:t>
      </w:r>
      <w:r w:rsidRPr="00D21CCB">
        <w:rPr>
          <w:rFonts w:asciiTheme="majorBidi" w:hAnsiTheme="majorBidi" w:cstheme="majorBidi"/>
          <w:i/>
          <w:iCs/>
          <w:sz w:val="24"/>
          <w:szCs w:val="24"/>
          <w:lang w:val="id-ID"/>
        </w:rPr>
        <w:t>etal.,</w:t>
      </w:r>
      <w:r w:rsidRPr="001A65F4">
        <w:rPr>
          <w:rFonts w:asciiTheme="majorBidi" w:hAnsiTheme="majorBidi" w:cstheme="majorBidi"/>
          <w:sz w:val="24"/>
          <w:szCs w:val="24"/>
        </w:rPr>
        <w:t>(</w:t>
      </w:r>
      <w:r w:rsidRPr="001A65F4">
        <w:rPr>
          <w:rFonts w:asciiTheme="majorBidi" w:hAnsiTheme="majorBidi" w:cstheme="majorBidi"/>
          <w:sz w:val="24"/>
          <w:szCs w:val="24"/>
          <w:lang w:val="id-ID"/>
        </w:rPr>
        <w:t>2001</w:t>
      </w:r>
      <w:r>
        <w:rPr>
          <w:rFonts w:asciiTheme="majorBidi" w:hAnsiTheme="majorBidi" w:cstheme="majorBidi"/>
          <w:sz w:val="24"/>
          <w:szCs w:val="24"/>
        </w:rPr>
        <w:t>)</w:t>
      </w:r>
      <w:r>
        <w:rPr>
          <w:rFonts w:asciiTheme="majorBidi" w:hAnsiTheme="majorBidi" w:cstheme="majorBidi"/>
          <w:sz w:val="24"/>
          <w:szCs w:val="24"/>
          <w:lang w:val="id-ID"/>
        </w:rPr>
        <w:t xml:space="preserve"> dan Weilbaker</w:t>
      </w:r>
      <w:r>
        <w:rPr>
          <w:rFonts w:asciiTheme="majorBidi" w:hAnsiTheme="majorBidi" w:cstheme="majorBidi"/>
          <w:sz w:val="24"/>
          <w:szCs w:val="24"/>
        </w:rPr>
        <w:t xml:space="preserve"> (</w:t>
      </w:r>
      <w:r w:rsidRPr="00D21CCB">
        <w:rPr>
          <w:rFonts w:asciiTheme="majorBidi" w:hAnsiTheme="majorBidi" w:cstheme="majorBidi"/>
          <w:sz w:val="24"/>
          <w:szCs w:val="24"/>
          <w:lang w:val="id-ID"/>
        </w:rPr>
        <w:t>1990</w:t>
      </w:r>
      <w:r>
        <w:rPr>
          <w:rFonts w:asciiTheme="majorBidi" w:hAnsiTheme="majorBidi" w:cstheme="majorBidi"/>
          <w:sz w:val="24"/>
          <w:szCs w:val="24"/>
        </w:rPr>
        <w:t>)</w:t>
      </w:r>
      <w:r w:rsidRPr="00D21CCB">
        <w:rPr>
          <w:rFonts w:asciiTheme="majorBidi" w:hAnsiTheme="majorBidi" w:cstheme="majorBidi"/>
          <w:sz w:val="24"/>
          <w:szCs w:val="24"/>
          <w:lang w:val="id-ID"/>
        </w:rPr>
        <w:t xml:space="preserve"> menyatakan bahwa kompetensi tenaga penjualan dalam melakukan aktifitas penjualan memiliki pengaruh yang besar terhadap kinerja tenaga penjual</w:t>
      </w:r>
      <w:r w:rsidRPr="00D21CCB">
        <w:rPr>
          <w:rFonts w:asciiTheme="majorBidi" w:hAnsiTheme="majorBidi" w:cstheme="majorBidi"/>
          <w:sz w:val="24"/>
          <w:szCs w:val="24"/>
        </w:rPr>
        <w:t>an.</w:t>
      </w:r>
    </w:p>
    <w:p w:rsidR="00486902" w:rsidRDefault="00486902" w:rsidP="00486902">
      <w:pPr>
        <w:autoSpaceDE w:val="0"/>
        <w:autoSpaceDN w:val="0"/>
        <w:adjustRightInd w:val="0"/>
        <w:spacing w:after="120"/>
        <w:ind w:left="0" w:firstLine="720"/>
        <w:rPr>
          <w:rFonts w:asciiTheme="majorBidi" w:hAnsiTheme="majorBidi" w:cstheme="majorBidi"/>
          <w:sz w:val="24"/>
          <w:szCs w:val="24"/>
        </w:rPr>
      </w:pPr>
      <w:r w:rsidRPr="00D21CCB">
        <w:rPr>
          <w:rFonts w:asciiTheme="majorBidi" w:hAnsiTheme="majorBidi" w:cstheme="majorBidi"/>
          <w:sz w:val="24"/>
          <w:szCs w:val="24"/>
        </w:rPr>
        <w:lastRenderedPageBreak/>
        <w:t>Pola bekerja cerdas didefinisikan sebagai perilaku mengembangkan</w:t>
      </w:r>
      <w:r>
        <w:rPr>
          <w:rFonts w:asciiTheme="majorBidi" w:hAnsiTheme="majorBidi" w:cstheme="majorBidi"/>
          <w:sz w:val="24"/>
          <w:szCs w:val="24"/>
        </w:rPr>
        <w:t xml:space="preserve"> </w:t>
      </w:r>
      <w:r w:rsidRPr="00D21CCB">
        <w:rPr>
          <w:rFonts w:asciiTheme="majorBidi" w:hAnsiTheme="majorBidi" w:cstheme="majorBidi"/>
          <w:sz w:val="24"/>
          <w:szCs w:val="24"/>
        </w:rPr>
        <w:t>pengetahuan tentang situasi penjualan dan menggunakan pengetahuan tersebut</w:t>
      </w:r>
      <w:r>
        <w:rPr>
          <w:rFonts w:asciiTheme="majorBidi" w:hAnsiTheme="majorBidi" w:cstheme="majorBidi"/>
          <w:sz w:val="24"/>
          <w:szCs w:val="24"/>
        </w:rPr>
        <w:t xml:space="preserve">untuk situasi penjualan (Sujan </w:t>
      </w:r>
      <w:r w:rsidRPr="002C0763">
        <w:rPr>
          <w:rFonts w:asciiTheme="majorBidi" w:hAnsiTheme="majorBidi" w:cstheme="majorBidi"/>
          <w:i/>
          <w:iCs/>
          <w:sz w:val="24"/>
          <w:szCs w:val="24"/>
        </w:rPr>
        <w:t>at al.</w:t>
      </w:r>
      <w:proofErr w:type="gramStart"/>
      <w:r w:rsidRPr="002C0763">
        <w:rPr>
          <w:rFonts w:asciiTheme="majorBidi" w:hAnsiTheme="majorBidi" w:cstheme="majorBidi"/>
          <w:i/>
          <w:iCs/>
          <w:sz w:val="24"/>
          <w:szCs w:val="24"/>
        </w:rPr>
        <w:t>,</w:t>
      </w:r>
      <w:r w:rsidRPr="00D21CCB">
        <w:rPr>
          <w:rFonts w:asciiTheme="majorBidi" w:hAnsiTheme="majorBidi" w:cstheme="majorBidi"/>
          <w:sz w:val="24"/>
          <w:szCs w:val="24"/>
        </w:rPr>
        <w:t>1994</w:t>
      </w:r>
      <w:proofErr w:type="gramEnd"/>
      <w:r w:rsidRPr="00D21CCB">
        <w:rPr>
          <w:rFonts w:asciiTheme="majorBidi" w:hAnsiTheme="majorBidi" w:cstheme="majorBidi"/>
          <w:sz w:val="24"/>
          <w:szCs w:val="24"/>
        </w:rPr>
        <w:t>).</w:t>
      </w:r>
    </w:p>
    <w:p w:rsidR="00486902" w:rsidRPr="00797164" w:rsidRDefault="00486902" w:rsidP="00486902">
      <w:pPr>
        <w:autoSpaceDE w:val="0"/>
        <w:autoSpaceDN w:val="0"/>
        <w:adjustRightInd w:val="0"/>
        <w:spacing w:after="120"/>
        <w:ind w:left="0" w:firstLine="720"/>
        <w:rPr>
          <w:rFonts w:asciiTheme="majorBidi" w:hAnsiTheme="majorBidi" w:cstheme="majorBidi"/>
          <w:sz w:val="24"/>
          <w:szCs w:val="24"/>
        </w:rPr>
      </w:pPr>
      <w:r w:rsidRPr="00D21CCB">
        <w:rPr>
          <w:rFonts w:asciiTheme="majorBidi" w:hAnsiTheme="majorBidi" w:cstheme="majorBidi"/>
          <w:sz w:val="24"/>
          <w:szCs w:val="24"/>
          <w:lang w:val="id-ID"/>
        </w:rPr>
        <w:t xml:space="preserve">Kinerja tenaga penjualan adalah suatu evaluasi dari kontribusi tenaga penjualan untuk mencapai tujuan-tujuan organisasi (Baldauf </w:t>
      </w:r>
      <w:r w:rsidRPr="00346B4E">
        <w:rPr>
          <w:rFonts w:asciiTheme="majorBidi" w:hAnsiTheme="majorBidi" w:cstheme="majorBidi"/>
          <w:i/>
          <w:iCs/>
          <w:sz w:val="24"/>
          <w:szCs w:val="24"/>
          <w:lang w:val="id-ID"/>
        </w:rPr>
        <w:t>et al</w:t>
      </w:r>
      <w:r w:rsidRPr="00D21CCB">
        <w:rPr>
          <w:rFonts w:asciiTheme="majorBidi" w:hAnsiTheme="majorBidi" w:cstheme="majorBidi"/>
          <w:sz w:val="24"/>
          <w:szCs w:val="24"/>
          <w:lang w:val="id-ID"/>
        </w:rPr>
        <w:t>.</w:t>
      </w:r>
      <w:r w:rsidRPr="002C0763">
        <w:rPr>
          <w:rFonts w:asciiTheme="majorBidi" w:hAnsiTheme="majorBidi" w:cstheme="majorBidi"/>
          <w:sz w:val="24"/>
          <w:szCs w:val="24"/>
          <w:lang w:val="id-ID"/>
        </w:rPr>
        <w:t>,</w:t>
      </w:r>
      <w:r w:rsidRPr="00D21CCB">
        <w:rPr>
          <w:rFonts w:asciiTheme="majorBidi" w:hAnsiTheme="majorBidi" w:cstheme="majorBidi"/>
          <w:sz w:val="24"/>
          <w:szCs w:val="24"/>
          <w:lang w:val="id-ID"/>
        </w:rPr>
        <w:t>2001).</w:t>
      </w:r>
      <w:r>
        <w:rPr>
          <w:rFonts w:asciiTheme="majorBidi" w:hAnsiTheme="majorBidi" w:cstheme="majorBidi"/>
          <w:sz w:val="24"/>
          <w:szCs w:val="24"/>
        </w:rPr>
        <w:t xml:space="preserve"> </w:t>
      </w:r>
      <w:r w:rsidRPr="00D21CCB">
        <w:rPr>
          <w:rFonts w:asciiTheme="majorBidi" w:hAnsiTheme="majorBidi" w:cstheme="majorBidi"/>
          <w:sz w:val="24"/>
          <w:szCs w:val="24"/>
          <w:lang w:val="id-ID"/>
        </w:rPr>
        <w:t xml:space="preserve">Menurut Baldauf </w:t>
      </w:r>
      <w:r w:rsidRPr="00D21CCB">
        <w:rPr>
          <w:rFonts w:asciiTheme="majorBidi" w:hAnsiTheme="majorBidi" w:cstheme="majorBidi"/>
          <w:i/>
          <w:iCs/>
          <w:sz w:val="24"/>
          <w:szCs w:val="24"/>
          <w:lang w:val="id-ID"/>
        </w:rPr>
        <w:t>et al</w:t>
      </w:r>
      <w:r>
        <w:rPr>
          <w:rFonts w:asciiTheme="majorBidi" w:hAnsiTheme="majorBidi" w:cstheme="majorBidi"/>
          <w:sz w:val="24"/>
          <w:szCs w:val="24"/>
          <w:lang w:val="id-ID"/>
        </w:rPr>
        <w:t xml:space="preserve">., </w:t>
      </w:r>
      <w:r w:rsidRPr="00C14850">
        <w:rPr>
          <w:rFonts w:asciiTheme="majorBidi" w:hAnsiTheme="majorBidi" w:cstheme="majorBidi"/>
          <w:sz w:val="24"/>
          <w:szCs w:val="24"/>
          <w:lang w:val="id-ID"/>
        </w:rPr>
        <w:t>(</w:t>
      </w:r>
      <w:r w:rsidRPr="004416B1">
        <w:rPr>
          <w:rFonts w:asciiTheme="majorBidi" w:hAnsiTheme="majorBidi" w:cstheme="majorBidi"/>
          <w:sz w:val="24"/>
          <w:szCs w:val="24"/>
          <w:lang w:val="id-ID"/>
        </w:rPr>
        <w:t>2002</w:t>
      </w:r>
      <w:r w:rsidRPr="00C14850">
        <w:rPr>
          <w:rFonts w:asciiTheme="majorBidi" w:hAnsiTheme="majorBidi" w:cstheme="majorBidi"/>
          <w:sz w:val="24"/>
          <w:szCs w:val="24"/>
          <w:lang w:val="id-ID"/>
        </w:rPr>
        <w:t>)</w:t>
      </w:r>
      <w:r w:rsidRPr="00D21CCB">
        <w:rPr>
          <w:rFonts w:asciiTheme="majorBidi" w:hAnsiTheme="majorBidi" w:cstheme="majorBidi"/>
          <w:sz w:val="24"/>
          <w:szCs w:val="24"/>
          <w:lang w:val="id-ID"/>
        </w:rPr>
        <w:t xml:space="preserve"> kinerja tenaga penjual yang tinggi dipengaruhi oleh sikap dan karakteristik-karakteristik lainnya yang dimiliki tenaga penjual.</w:t>
      </w:r>
    </w:p>
    <w:p w:rsidR="00486902" w:rsidRDefault="00486902" w:rsidP="00486902">
      <w:pPr>
        <w:autoSpaceDE w:val="0"/>
        <w:autoSpaceDN w:val="0"/>
        <w:adjustRightInd w:val="0"/>
        <w:spacing w:after="120"/>
        <w:ind w:left="0" w:firstLine="720"/>
        <w:rPr>
          <w:rFonts w:asciiTheme="majorBidi" w:hAnsiTheme="majorBidi" w:cstheme="majorBidi"/>
          <w:sz w:val="24"/>
          <w:szCs w:val="24"/>
        </w:rPr>
      </w:pPr>
      <w:proofErr w:type="gramStart"/>
      <w:r>
        <w:rPr>
          <w:rFonts w:asciiTheme="majorBidi" w:hAnsiTheme="majorBidi" w:cstheme="majorBidi"/>
          <w:sz w:val="24"/>
          <w:szCs w:val="24"/>
        </w:rPr>
        <w:t>Dengan demikian dapat dijelaskan bahwa Kinerja Tenaga Penjualan dipengaruhi oleh Orientasi Pembelajaran, Kualitas Pelatihan, Kompetensi Tenaga Penjualan, dan Orientasi Pola Bekerja Cerdas.</w:t>
      </w:r>
      <w:proofErr w:type="gramEnd"/>
      <w:r>
        <w:rPr>
          <w:rFonts w:asciiTheme="majorBidi" w:hAnsiTheme="majorBidi" w:cstheme="majorBidi"/>
          <w:sz w:val="24"/>
          <w:szCs w:val="24"/>
        </w:rPr>
        <w:t xml:space="preserve"> Secara jelas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disarikan dalam Tabel 5.1 sebagai berikut:</w:t>
      </w:r>
    </w:p>
    <w:p w:rsidR="00486902" w:rsidRDefault="00486902" w:rsidP="00486902">
      <w:pPr>
        <w:autoSpaceDE w:val="0"/>
        <w:autoSpaceDN w:val="0"/>
        <w:adjustRightInd w:val="0"/>
        <w:spacing w:after="120"/>
        <w:ind w:left="0"/>
        <w:jc w:val="center"/>
        <w:rPr>
          <w:rFonts w:asciiTheme="majorBidi" w:hAnsiTheme="majorBidi" w:cstheme="majorBidi"/>
          <w:b/>
          <w:bCs/>
          <w:sz w:val="24"/>
          <w:szCs w:val="24"/>
        </w:rPr>
        <w:sectPr w:rsidR="00486902" w:rsidSect="0031458C">
          <w:type w:val="continuous"/>
          <w:pgSz w:w="12240" w:h="15840"/>
          <w:pgMar w:top="2268" w:right="1701" w:bottom="1701" w:left="2268" w:header="720" w:footer="720" w:gutter="0"/>
          <w:cols w:num="2" w:space="720"/>
          <w:docGrid w:linePitch="360"/>
        </w:sectPr>
      </w:pPr>
    </w:p>
    <w:p w:rsidR="00486902" w:rsidRDefault="00486902" w:rsidP="00486902">
      <w:pPr>
        <w:autoSpaceDE w:val="0"/>
        <w:autoSpaceDN w:val="0"/>
        <w:adjustRightInd w:val="0"/>
        <w:spacing w:after="120"/>
        <w:ind w:left="0"/>
        <w:jc w:val="center"/>
        <w:rPr>
          <w:rFonts w:asciiTheme="majorBidi" w:hAnsiTheme="majorBidi" w:cstheme="majorBidi"/>
          <w:b/>
          <w:bCs/>
          <w:sz w:val="24"/>
          <w:szCs w:val="24"/>
        </w:rPr>
      </w:pPr>
    </w:p>
    <w:p w:rsidR="00486902" w:rsidRPr="0013309E" w:rsidRDefault="00486902" w:rsidP="00486902">
      <w:pPr>
        <w:autoSpaceDE w:val="0"/>
        <w:autoSpaceDN w:val="0"/>
        <w:adjustRightInd w:val="0"/>
        <w:spacing w:after="120"/>
        <w:ind w:left="0"/>
        <w:jc w:val="center"/>
        <w:rPr>
          <w:rFonts w:asciiTheme="majorBidi" w:hAnsiTheme="majorBidi" w:cstheme="majorBidi"/>
          <w:b/>
          <w:bCs/>
          <w:sz w:val="24"/>
          <w:szCs w:val="24"/>
        </w:rPr>
      </w:pPr>
      <w:r>
        <w:rPr>
          <w:rFonts w:asciiTheme="majorBidi" w:hAnsiTheme="majorBidi" w:cstheme="majorBidi"/>
          <w:b/>
          <w:bCs/>
          <w:sz w:val="24"/>
          <w:szCs w:val="24"/>
        </w:rPr>
        <w:t>Tabel 5.1</w:t>
      </w:r>
    </w:p>
    <w:p w:rsidR="00486902" w:rsidRPr="0013309E" w:rsidRDefault="00486902" w:rsidP="00486902">
      <w:pPr>
        <w:autoSpaceDE w:val="0"/>
        <w:autoSpaceDN w:val="0"/>
        <w:adjustRightInd w:val="0"/>
        <w:spacing w:after="120"/>
        <w:ind w:left="0"/>
        <w:jc w:val="center"/>
        <w:rPr>
          <w:rFonts w:asciiTheme="majorBidi" w:hAnsiTheme="majorBidi" w:cstheme="majorBidi"/>
          <w:b/>
          <w:bCs/>
          <w:sz w:val="24"/>
          <w:szCs w:val="24"/>
        </w:rPr>
      </w:pPr>
      <w:r w:rsidRPr="0013309E">
        <w:rPr>
          <w:rFonts w:asciiTheme="majorBidi" w:hAnsiTheme="majorBidi" w:cstheme="majorBidi"/>
          <w:b/>
          <w:bCs/>
          <w:sz w:val="24"/>
          <w:szCs w:val="24"/>
        </w:rPr>
        <w:t>Implikasi Teoritis</w:t>
      </w:r>
    </w:p>
    <w:tbl>
      <w:tblPr>
        <w:tblStyle w:val="TableGrid"/>
        <w:tblW w:w="0" w:type="auto"/>
        <w:tblLook w:val="04A0"/>
      </w:tblPr>
      <w:tblGrid>
        <w:gridCol w:w="2803"/>
        <w:gridCol w:w="2718"/>
        <w:gridCol w:w="2718"/>
      </w:tblGrid>
      <w:tr w:rsidR="00486902" w:rsidTr="003D0A14">
        <w:tc>
          <w:tcPr>
            <w:tcW w:w="2718" w:type="dxa"/>
            <w:vAlign w:val="center"/>
          </w:tcPr>
          <w:p w:rsidR="00486902" w:rsidRPr="00B422A4" w:rsidRDefault="00486902" w:rsidP="00486902">
            <w:pPr>
              <w:autoSpaceDE w:val="0"/>
              <w:autoSpaceDN w:val="0"/>
              <w:adjustRightInd w:val="0"/>
              <w:spacing w:after="120"/>
              <w:ind w:left="0"/>
              <w:jc w:val="center"/>
              <w:rPr>
                <w:rFonts w:asciiTheme="majorBidi" w:hAnsiTheme="majorBidi" w:cstheme="majorBidi"/>
                <w:b/>
                <w:bCs/>
                <w:sz w:val="24"/>
                <w:szCs w:val="24"/>
              </w:rPr>
            </w:pPr>
            <w:r w:rsidRPr="00B422A4">
              <w:rPr>
                <w:rFonts w:asciiTheme="majorBidi" w:hAnsiTheme="majorBidi" w:cstheme="majorBidi"/>
                <w:b/>
                <w:bCs/>
                <w:sz w:val="24"/>
                <w:szCs w:val="24"/>
              </w:rPr>
              <w:t>Penelitian Terdahulu</w:t>
            </w:r>
          </w:p>
        </w:tc>
        <w:tc>
          <w:tcPr>
            <w:tcW w:w="2718" w:type="dxa"/>
            <w:vAlign w:val="center"/>
          </w:tcPr>
          <w:p w:rsidR="00486902" w:rsidRPr="00B422A4" w:rsidRDefault="00486902" w:rsidP="00486902">
            <w:pPr>
              <w:autoSpaceDE w:val="0"/>
              <w:autoSpaceDN w:val="0"/>
              <w:adjustRightInd w:val="0"/>
              <w:spacing w:after="120"/>
              <w:ind w:left="0"/>
              <w:jc w:val="center"/>
              <w:rPr>
                <w:rFonts w:asciiTheme="majorBidi" w:hAnsiTheme="majorBidi" w:cstheme="majorBidi"/>
                <w:b/>
                <w:bCs/>
                <w:sz w:val="24"/>
                <w:szCs w:val="24"/>
              </w:rPr>
            </w:pPr>
            <w:r w:rsidRPr="00B422A4">
              <w:rPr>
                <w:rFonts w:asciiTheme="majorBidi" w:hAnsiTheme="majorBidi" w:cstheme="majorBidi"/>
                <w:b/>
                <w:bCs/>
                <w:sz w:val="24"/>
                <w:szCs w:val="24"/>
              </w:rPr>
              <w:t>Penelitian Sekarang</w:t>
            </w:r>
          </w:p>
        </w:tc>
        <w:tc>
          <w:tcPr>
            <w:tcW w:w="2718" w:type="dxa"/>
            <w:vAlign w:val="center"/>
          </w:tcPr>
          <w:p w:rsidR="00486902" w:rsidRPr="00B422A4" w:rsidRDefault="00486902" w:rsidP="00486902">
            <w:pPr>
              <w:autoSpaceDE w:val="0"/>
              <w:autoSpaceDN w:val="0"/>
              <w:adjustRightInd w:val="0"/>
              <w:spacing w:after="120"/>
              <w:ind w:left="0"/>
              <w:jc w:val="center"/>
              <w:rPr>
                <w:rFonts w:asciiTheme="majorBidi" w:hAnsiTheme="majorBidi" w:cstheme="majorBidi"/>
                <w:b/>
                <w:bCs/>
                <w:sz w:val="24"/>
                <w:szCs w:val="24"/>
              </w:rPr>
            </w:pPr>
            <w:r w:rsidRPr="00B422A4">
              <w:rPr>
                <w:rFonts w:asciiTheme="majorBidi" w:hAnsiTheme="majorBidi" w:cstheme="majorBidi"/>
                <w:b/>
                <w:bCs/>
                <w:sz w:val="24"/>
                <w:szCs w:val="24"/>
              </w:rPr>
              <w:t>Implikasi Teoritis</w:t>
            </w:r>
          </w:p>
        </w:tc>
      </w:tr>
      <w:tr w:rsidR="00486902" w:rsidTr="003D0A14">
        <w:tc>
          <w:tcPr>
            <w:tcW w:w="2718" w:type="dxa"/>
          </w:tcPr>
          <w:p w:rsidR="00486902" w:rsidRDefault="00486902" w:rsidP="00486902">
            <w:pPr>
              <w:autoSpaceDE w:val="0"/>
              <w:autoSpaceDN w:val="0"/>
              <w:adjustRightInd w:val="0"/>
              <w:spacing w:after="120"/>
              <w:ind w:left="0"/>
              <w:jc w:val="left"/>
              <w:rPr>
                <w:rFonts w:asciiTheme="majorBidi" w:hAnsiTheme="majorBidi" w:cstheme="majorBidi"/>
                <w:b/>
                <w:bCs/>
                <w:sz w:val="24"/>
                <w:szCs w:val="24"/>
              </w:rPr>
            </w:pPr>
            <w:r w:rsidRPr="001606E5">
              <w:rPr>
                <w:rFonts w:asciiTheme="majorBidi" w:hAnsiTheme="majorBidi" w:cstheme="majorBidi"/>
                <w:b/>
                <w:bCs/>
                <w:sz w:val="24"/>
                <w:szCs w:val="24"/>
              </w:rPr>
              <w:t>Orientasi Pembelajaran</w:t>
            </w:r>
          </w:p>
          <w:p w:rsidR="00486902" w:rsidRDefault="00486902" w:rsidP="00486902">
            <w:pPr>
              <w:autoSpaceDE w:val="0"/>
              <w:autoSpaceDN w:val="0"/>
              <w:adjustRightInd w:val="0"/>
              <w:spacing w:after="120"/>
              <w:ind w:left="0"/>
              <w:jc w:val="left"/>
              <w:rPr>
                <w:rFonts w:asciiTheme="majorBidi" w:hAnsiTheme="majorBidi" w:cstheme="majorBidi"/>
                <w:sz w:val="24"/>
                <w:szCs w:val="24"/>
              </w:rPr>
            </w:pPr>
            <w:r w:rsidRPr="001606E5">
              <w:rPr>
                <w:rFonts w:asciiTheme="majorBidi" w:hAnsiTheme="majorBidi" w:cstheme="majorBidi"/>
                <w:sz w:val="24"/>
                <w:szCs w:val="24"/>
              </w:rPr>
              <w:t>Orientasi Pembelajaran ber</w:t>
            </w:r>
            <w:r w:rsidRPr="001606E5">
              <w:rPr>
                <w:rFonts w:asciiTheme="majorBidi" w:hAnsiTheme="majorBidi" w:cstheme="majorBidi"/>
                <w:sz w:val="24"/>
                <w:szCs w:val="24"/>
                <w:lang w:val="id-ID"/>
              </w:rPr>
              <w:t xml:space="preserve">tujuan </w:t>
            </w:r>
            <w:r>
              <w:rPr>
                <w:rFonts w:asciiTheme="majorBidi" w:hAnsiTheme="majorBidi" w:cstheme="majorBidi"/>
                <w:sz w:val="24"/>
                <w:szCs w:val="24"/>
              </w:rPr>
              <w:t>untuk</w:t>
            </w:r>
            <w:r w:rsidRPr="00D21CCB">
              <w:rPr>
                <w:rFonts w:asciiTheme="majorBidi" w:hAnsiTheme="majorBidi" w:cstheme="majorBidi"/>
                <w:sz w:val="24"/>
                <w:szCs w:val="24"/>
                <w:lang w:val="id-ID"/>
              </w:rPr>
              <w:t xml:space="preserve"> mengorientasikan mereka</w:t>
            </w:r>
            <w:r>
              <w:rPr>
                <w:rFonts w:asciiTheme="majorBidi" w:hAnsiTheme="majorBidi" w:cstheme="majorBidi"/>
                <w:sz w:val="24"/>
                <w:szCs w:val="24"/>
              </w:rPr>
              <w:t xml:space="preserve"> (tenaga kerja)</w:t>
            </w:r>
            <w:r w:rsidRPr="00D21CCB">
              <w:rPr>
                <w:rFonts w:asciiTheme="majorBidi" w:hAnsiTheme="majorBidi" w:cstheme="majorBidi"/>
                <w:sz w:val="24"/>
                <w:szCs w:val="24"/>
                <w:lang w:val="id-ID"/>
              </w:rPr>
              <w:t xml:space="preserve"> untuk mencapai evaluasi positif </w:t>
            </w:r>
            <w:r>
              <w:rPr>
                <w:rFonts w:asciiTheme="majorBidi" w:hAnsiTheme="majorBidi" w:cstheme="majorBidi"/>
                <w:sz w:val="24"/>
                <w:szCs w:val="24"/>
                <w:lang w:val="id-ID"/>
              </w:rPr>
              <w:t>akan kemampuan yang dimilikinya</w:t>
            </w:r>
            <w:r>
              <w:rPr>
                <w:rFonts w:asciiTheme="majorBidi" w:hAnsiTheme="majorBidi" w:cstheme="majorBidi"/>
                <w:sz w:val="24"/>
                <w:szCs w:val="24"/>
              </w:rPr>
              <w:t>, (</w:t>
            </w:r>
            <w:r w:rsidRPr="00D21CCB">
              <w:rPr>
                <w:rFonts w:asciiTheme="majorBidi" w:hAnsiTheme="majorBidi" w:cstheme="majorBidi"/>
                <w:sz w:val="24"/>
                <w:szCs w:val="24"/>
                <w:lang w:val="id-ID"/>
              </w:rPr>
              <w:t>Sujan</w:t>
            </w:r>
            <w:r w:rsidRPr="004540C2">
              <w:rPr>
                <w:rFonts w:asciiTheme="majorBidi" w:hAnsiTheme="majorBidi" w:cstheme="majorBidi"/>
                <w:i/>
                <w:iCs/>
                <w:sz w:val="24"/>
                <w:szCs w:val="24"/>
              </w:rPr>
              <w:t>et al</w:t>
            </w:r>
            <w:r>
              <w:rPr>
                <w:rFonts w:asciiTheme="majorBidi" w:hAnsiTheme="majorBidi" w:cstheme="majorBidi"/>
                <w:i/>
                <w:iCs/>
                <w:sz w:val="24"/>
                <w:szCs w:val="24"/>
              </w:rPr>
              <w:t>.</w:t>
            </w:r>
            <w:r>
              <w:rPr>
                <w:rFonts w:asciiTheme="majorBidi" w:hAnsiTheme="majorBidi" w:cstheme="majorBidi"/>
                <w:sz w:val="24"/>
                <w:szCs w:val="24"/>
              </w:rPr>
              <w:t>,</w:t>
            </w:r>
            <w:r w:rsidRPr="00D21CCB">
              <w:rPr>
                <w:rFonts w:asciiTheme="majorBidi" w:hAnsiTheme="majorBidi" w:cstheme="majorBidi"/>
                <w:sz w:val="24"/>
                <w:szCs w:val="24"/>
                <w:lang w:val="id-ID"/>
              </w:rPr>
              <w:t xml:space="preserve"> 1994)</w:t>
            </w:r>
            <w:r>
              <w:rPr>
                <w:rFonts w:asciiTheme="majorBidi" w:hAnsiTheme="majorBidi" w:cstheme="majorBidi"/>
                <w:sz w:val="24"/>
                <w:szCs w:val="24"/>
              </w:rPr>
              <w:t>.</w:t>
            </w:r>
          </w:p>
          <w:p w:rsidR="00486902" w:rsidRPr="00F613F9" w:rsidRDefault="00486902" w:rsidP="00486902">
            <w:pPr>
              <w:autoSpaceDE w:val="0"/>
              <w:autoSpaceDN w:val="0"/>
              <w:adjustRightInd w:val="0"/>
              <w:spacing w:after="120"/>
              <w:ind w:left="0"/>
              <w:jc w:val="left"/>
              <w:rPr>
                <w:rFonts w:asciiTheme="majorBidi" w:hAnsiTheme="majorBidi" w:cstheme="majorBidi"/>
                <w:b/>
                <w:bCs/>
                <w:sz w:val="24"/>
                <w:szCs w:val="24"/>
              </w:rPr>
            </w:pPr>
            <w:r w:rsidRPr="00D21CCB">
              <w:rPr>
                <w:rFonts w:asciiTheme="majorBidi" w:hAnsiTheme="majorBidi" w:cstheme="majorBidi"/>
                <w:sz w:val="24"/>
                <w:szCs w:val="24"/>
                <w:lang w:val="id-ID"/>
              </w:rPr>
              <w:t xml:space="preserve">Orientasi pembelajaran merupakan investasi </w:t>
            </w:r>
            <w:r w:rsidRPr="00D21CCB">
              <w:rPr>
                <w:rFonts w:asciiTheme="majorBidi" w:hAnsiTheme="majorBidi" w:cstheme="majorBidi"/>
                <w:sz w:val="24"/>
                <w:szCs w:val="24"/>
                <w:lang w:val="id-ID"/>
              </w:rPr>
              <w:lastRenderedPageBreak/>
              <w:t>jangka panjang yang dimiliki perusahaan, karena dengan adanya orientasi pembelajaran tenaga penjual akan termotivasi untuk bekerja dengan cerdas dan bekerja keras dibanding hanya dengan memberikan imbalan dalam jangka pen</w:t>
            </w:r>
            <w:r>
              <w:rPr>
                <w:rFonts w:asciiTheme="majorBidi" w:hAnsiTheme="majorBidi" w:cstheme="majorBidi"/>
                <w:sz w:val="24"/>
                <w:szCs w:val="24"/>
                <w:lang w:val="id-ID"/>
              </w:rPr>
              <w:t>dek (Garvin</w:t>
            </w:r>
            <w:r w:rsidRPr="004540C2">
              <w:rPr>
                <w:rFonts w:asciiTheme="majorBidi" w:hAnsiTheme="majorBidi" w:cstheme="majorBidi"/>
                <w:sz w:val="24"/>
                <w:szCs w:val="24"/>
                <w:lang w:val="id-ID"/>
              </w:rPr>
              <w:t xml:space="preserve">, </w:t>
            </w:r>
            <w:r>
              <w:rPr>
                <w:rFonts w:asciiTheme="majorBidi" w:hAnsiTheme="majorBidi" w:cstheme="majorBidi"/>
                <w:sz w:val="24"/>
                <w:szCs w:val="24"/>
                <w:lang w:val="id-ID"/>
              </w:rPr>
              <w:t>19</w:t>
            </w:r>
            <w:r w:rsidRPr="004540C2">
              <w:rPr>
                <w:rFonts w:asciiTheme="majorBidi" w:hAnsiTheme="majorBidi" w:cstheme="majorBidi"/>
                <w:sz w:val="24"/>
                <w:szCs w:val="24"/>
                <w:lang w:val="id-ID"/>
              </w:rPr>
              <w:t>87</w:t>
            </w:r>
            <w:r w:rsidRPr="00D21CCB">
              <w:rPr>
                <w:rFonts w:asciiTheme="majorBidi" w:hAnsiTheme="majorBidi" w:cstheme="majorBidi"/>
                <w:sz w:val="24"/>
                <w:szCs w:val="24"/>
                <w:lang w:val="id-ID"/>
              </w:rPr>
              <w:t>)</w:t>
            </w:r>
            <w:r>
              <w:rPr>
                <w:rFonts w:asciiTheme="majorBidi" w:hAnsiTheme="majorBidi" w:cstheme="majorBidi"/>
                <w:sz w:val="24"/>
                <w:szCs w:val="24"/>
              </w:rPr>
              <w:t>.</w:t>
            </w:r>
          </w:p>
        </w:tc>
        <w:tc>
          <w:tcPr>
            <w:tcW w:w="2718" w:type="dxa"/>
          </w:tcPr>
          <w:p w:rsidR="00486902" w:rsidRDefault="00486902" w:rsidP="00486902">
            <w:pPr>
              <w:autoSpaceDE w:val="0"/>
              <w:autoSpaceDN w:val="0"/>
              <w:adjustRightInd w:val="0"/>
              <w:spacing w:after="120"/>
              <w:ind w:left="0"/>
              <w:jc w:val="left"/>
              <w:rPr>
                <w:rFonts w:asciiTheme="majorBidi" w:hAnsiTheme="majorBidi" w:cstheme="majorBidi"/>
                <w:sz w:val="24"/>
                <w:szCs w:val="24"/>
              </w:rPr>
            </w:pPr>
            <w:r>
              <w:rPr>
                <w:rFonts w:asciiTheme="majorBidi" w:hAnsiTheme="majorBidi" w:cstheme="majorBidi"/>
                <w:sz w:val="24"/>
                <w:szCs w:val="24"/>
              </w:rPr>
              <w:lastRenderedPageBreak/>
              <w:t xml:space="preserve">Penanaman orientasi pembelajaran yang baik oleh masing-masing tenaga penjualan dapat membentuk pola mental perbaikan diri dari hari ke hari. Motivasi dari perusahaan juga mampu membantu peningkatan orientasi pembelajaran yang dimiliki oleh tenaga penjulan. Orientasi </w:t>
            </w:r>
            <w:r>
              <w:rPr>
                <w:rFonts w:asciiTheme="majorBidi" w:hAnsiTheme="majorBidi" w:cstheme="majorBidi"/>
                <w:sz w:val="24"/>
                <w:szCs w:val="24"/>
              </w:rPr>
              <w:lastRenderedPageBreak/>
              <w:t>pembelajaran yang dimiliki oleh tenaga penjualan PT. Nasmoco tergolong sedang. Sehingga perlu peningkatan orientasi pembelajaran yang dimiliki oleh tenaga penjualan.</w:t>
            </w:r>
          </w:p>
        </w:tc>
        <w:tc>
          <w:tcPr>
            <w:tcW w:w="2718" w:type="dxa"/>
          </w:tcPr>
          <w:p w:rsidR="00486902" w:rsidRDefault="00486902" w:rsidP="00486902">
            <w:pPr>
              <w:spacing w:after="120"/>
              <w:ind w:left="0"/>
              <w:jc w:val="left"/>
              <w:rPr>
                <w:rFonts w:asciiTheme="majorBidi" w:hAnsiTheme="majorBidi" w:cstheme="majorBidi"/>
                <w:sz w:val="24"/>
                <w:szCs w:val="24"/>
              </w:rPr>
            </w:pPr>
            <w:r>
              <w:rPr>
                <w:rFonts w:asciiTheme="majorBidi" w:hAnsiTheme="majorBidi" w:cstheme="majorBidi"/>
                <w:sz w:val="24"/>
                <w:szCs w:val="24"/>
              </w:rPr>
              <w:lastRenderedPageBreak/>
              <w:t>P</w:t>
            </w:r>
            <w:r w:rsidRPr="003A1DC4">
              <w:rPr>
                <w:rFonts w:asciiTheme="majorBidi" w:hAnsiTheme="majorBidi" w:cstheme="majorBidi"/>
                <w:sz w:val="24"/>
                <w:szCs w:val="24"/>
              </w:rPr>
              <w:t>enelitian ini memiliki kesamaan dan memperkuat justifikasi penelitian terdahulu</w:t>
            </w:r>
            <w:r>
              <w:rPr>
                <w:rFonts w:asciiTheme="majorBidi" w:hAnsiTheme="majorBidi" w:cstheme="majorBidi"/>
                <w:sz w:val="24"/>
                <w:szCs w:val="24"/>
              </w:rPr>
              <w:t xml:space="preserve"> oleh </w:t>
            </w:r>
            <w:r w:rsidRPr="003A1DC4">
              <w:rPr>
                <w:rFonts w:asciiTheme="majorBidi" w:hAnsiTheme="majorBidi" w:cstheme="majorBidi"/>
                <w:sz w:val="24"/>
                <w:szCs w:val="24"/>
              </w:rPr>
              <w:t xml:space="preserve">Sujan </w:t>
            </w:r>
            <w:r w:rsidRPr="003A1DC4">
              <w:rPr>
                <w:rFonts w:asciiTheme="majorBidi" w:hAnsiTheme="majorBidi" w:cstheme="majorBidi"/>
                <w:i/>
                <w:iCs/>
                <w:sz w:val="24"/>
                <w:szCs w:val="24"/>
              </w:rPr>
              <w:t>et al</w:t>
            </w:r>
            <w:r>
              <w:rPr>
                <w:rFonts w:asciiTheme="majorBidi" w:hAnsiTheme="majorBidi" w:cstheme="majorBidi"/>
                <w:i/>
                <w:iCs/>
                <w:sz w:val="24"/>
                <w:szCs w:val="24"/>
              </w:rPr>
              <w:t>.,</w:t>
            </w:r>
            <w:r w:rsidRPr="003A1DC4">
              <w:rPr>
                <w:rFonts w:asciiTheme="majorBidi" w:hAnsiTheme="majorBidi" w:cstheme="majorBidi"/>
                <w:sz w:val="24"/>
                <w:szCs w:val="24"/>
              </w:rPr>
              <w:t xml:space="preserve"> (1994)</w:t>
            </w:r>
            <w:r>
              <w:rPr>
                <w:rFonts w:asciiTheme="majorBidi" w:hAnsiTheme="majorBidi" w:cstheme="majorBidi"/>
                <w:sz w:val="24"/>
                <w:szCs w:val="24"/>
              </w:rPr>
              <w:t xml:space="preserve"> dan </w:t>
            </w:r>
            <w:r>
              <w:rPr>
                <w:rFonts w:asciiTheme="majorBidi" w:hAnsiTheme="majorBidi" w:cstheme="majorBidi"/>
                <w:sz w:val="24"/>
                <w:szCs w:val="24"/>
                <w:lang w:val="id-ID"/>
              </w:rPr>
              <w:t>Garvin</w:t>
            </w:r>
            <w:r>
              <w:rPr>
                <w:rFonts w:asciiTheme="majorBidi" w:hAnsiTheme="majorBidi" w:cstheme="majorBidi"/>
                <w:sz w:val="24"/>
                <w:szCs w:val="24"/>
              </w:rPr>
              <w:t xml:space="preserve"> (</w:t>
            </w:r>
            <w:r>
              <w:rPr>
                <w:rFonts w:asciiTheme="majorBidi" w:hAnsiTheme="majorBidi" w:cstheme="majorBidi"/>
                <w:sz w:val="24"/>
                <w:szCs w:val="24"/>
                <w:lang w:val="id-ID"/>
              </w:rPr>
              <w:t>19</w:t>
            </w:r>
            <w:r w:rsidRPr="004540C2">
              <w:rPr>
                <w:rFonts w:asciiTheme="majorBidi" w:hAnsiTheme="majorBidi" w:cstheme="majorBidi"/>
                <w:sz w:val="24"/>
                <w:szCs w:val="24"/>
                <w:lang w:val="id-ID"/>
              </w:rPr>
              <w:t>87</w:t>
            </w:r>
            <w:r w:rsidRPr="00D21CCB">
              <w:rPr>
                <w:rFonts w:asciiTheme="majorBidi" w:hAnsiTheme="majorBidi" w:cstheme="majorBidi"/>
                <w:sz w:val="24"/>
                <w:szCs w:val="24"/>
                <w:lang w:val="id-ID"/>
              </w:rPr>
              <w:t>)</w:t>
            </w:r>
            <w:r>
              <w:rPr>
                <w:rFonts w:asciiTheme="majorBidi" w:hAnsiTheme="majorBidi" w:cstheme="majorBidi"/>
                <w:sz w:val="24"/>
                <w:szCs w:val="24"/>
              </w:rPr>
              <w:t xml:space="preserve"> </w:t>
            </w:r>
            <w:r w:rsidRPr="003A1DC4">
              <w:rPr>
                <w:rFonts w:asciiTheme="majorBidi" w:hAnsiTheme="majorBidi" w:cstheme="majorBidi"/>
                <w:sz w:val="24"/>
                <w:szCs w:val="24"/>
              </w:rPr>
              <w:t xml:space="preserve">yang menunjukkan bahwa orientasi pembelajaran memiliki pengaruh yang </w:t>
            </w:r>
            <w:r>
              <w:rPr>
                <w:rFonts w:asciiTheme="majorBidi" w:hAnsiTheme="majorBidi" w:cstheme="majorBidi"/>
                <w:sz w:val="24"/>
                <w:szCs w:val="24"/>
              </w:rPr>
              <w:t xml:space="preserve">terhadap kompetensi tenaga penjualan. </w:t>
            </w:r>
          </w:p>
          <w:p w:rsidR="00486902" w:rsidRDefault="00486902" w:rsidP="00486902">
            <w:pPr>
              <w:autoSpaceDE w:val="0"/>
              <w:autoSpaceDN w:val="0"/>
              <w:adjustRightInd w:val="0"/>
              <w:spacing w:after="120"/>
              <w:ind w:left="0"/>
              <w:jc w:val="left"/>
              <w:rPr>
                <w:rFonts w:asciiTheme="majorBidi" w:hAnsiTheme="majorBidi" w:cstheme="majorBidi"/>
                <w:sz w:val="24"/>
                <w:szCs w:val="24"/>
              </w:rPr>
            </w:pPr>
          </w:p>
        </w:tc>
      </w:tr>
      <w:tr w:rsidR="00486902" w:rsidTr="003D0A14">
        <w:tc>
          <w:tcPr>
            <w:tcW w:w="2718" w:type="dxa"/>
          </w:tcPr>
          <w:p w:rsidR="00486902" w:rsidRPr="00D52D6F" w:rsidRDefault="00486902" w:rsidP="00486902">
            <w:pPr>
              <w:autoSpaceDE w:val="0"/>
              <w:autoSpaceDN w:val="0"/>
              <w:adjustRightInd w:val="0"/>
              <w:spacing w:after="120"/>
              <w:ind w:left="0"/>
              <w:jc w:val="left"/>
              <w:rPr>
                <w:rFonts w:asciiTheme="majorBidi" w:hAnsiTheme="majorBidi" w:cstheme="majorBidi"/>
                <w:b/>
                <w:bCs/>
                <w:sz w:val="24"/>
                <w:szCs w:val="24"/>
              </w:rPr>
            </w:pPr>
            <w:r w:rsidRPr="00D52D6F">
              <w:rPr>
                <w:rFonts w:asciiTheme="majorBidi" w:hAnsiTheme="majorBidi" w:cstheme="majorBidi"/>
                <w:b/>
                <w:bCs/>
                <w:sz w:val="24"/>
                <w:szCs w:val="24"/>
              </w:rPr>
              <w:lastRenderedPageBreak/>
              <w:t>Kualitas Pelatihan</w:t>
            </w:r>
          </w:p>
          <w:p w:rsidR="00486902" w:rsidRDefault="00486902" w:rsidP="00486902">
            <w:pPr>
              <w:autoSpaceDE w:val="0"/>
              <w:autoSpaceDN w:val="0"/>
              <w:adjustRightInd w:val="0"/>
              <w:spacing w:after="120"/>
              <w:ind w:left="0"/>
              <w:jc w:val="left"/>
              <w:rPr>
                <w:rFonts w:asciiTheme="majorBidi" w:hAnsiTheme="majorBidi" w:cstheme="majorBidi"/>
                <w:sz w:val="24"/>
                <w:szCs w:val="24"/>
              </w:rPr>
            </w:pPr>
            <w:r w:rsidRPr="00D21CCB">
              <w:rPr>
                <w:rFonts w:asciiTheme="majorBidi" w:hAnsiTheme="majorBidi" w:cstheme="majorBidi"/>
                <w:sz w:val="24"/>
                <w:szCs w:val="24"/>
                <w:lang w:val="id-ID"/>
              </w:rPr>
              <w:t xml:space="preserve">Adanya pelatihan penjualan yang efektif akan berpengaruh pada peningkatan </w:t>
            </w:r>
            <w:r w:rsidRPr="00D21CCB">
              <w:rPr>
                <w:rFonts w:asciiTheme="majorBidi" w:hAnsiTheme="majorBidi" w:cstheme="majorBidi"/>
                <w:sz w:val="24"/>
                <w:szCs w:val="24"/>
              </w:rPr>
              <w:t>kemampuan</w:t>
            </w:r>
            <w:r>
              <w:rPr>
                <w:rFonts w:asciiTheme="majorBidi" w:hAnsiTheme="majorBidi" w:cstheme="majorBidi"/>
                <w:sz w:val="24"/>
                <w:szCs w:val="24"/>
                <w:lang w:val="id-ID"/>
              </w:rPr>
              <w:t xml:space="preserve"> tenaga penjualan</w:t>
            </w:r>
            <w:r>
              <w:rPr>
                <w:rFonts w:asciiTheme="majorBidi" w:hAnsiTheme="majorBidi" w:cstheme="majorBidi"/>
                <w:sz w:val="24"/>
                <w:szCs w:val="24"/>
              </w:rPr>
              <w:t xml:space="preserve"> (</w:t>
            </w:r>
            <w:r w:rsidRPr="00D21CCB">
              <w:rPr>
                <w:rFonts w:asciiTheme="majorBidi" w:hAnsiTheme="majorBidi" w:cstheme="majorBidi"/>
                <w:sz w:val="24"/>
                <w:szCs w:val="24"/>
                <w:lang w:val="id-ID"/>
              </w:rPr>
              <w:t xml:space="preserve">Christiansen </w:t>
            </w:r>
            <w:r w:rsidRPr="00346B4E">
              <w:rPr>
                <w:rFonts w:asciiTheme="majorBidi" w:hAnsiTheme="majorBidi" w:cstheme="majorBidi"/>
                <w:i/>
                <w:iCs/>
                <w:sz w:val="24"/>
                <w:szCs w:val="24"/>
                <w:lang w:val="id-ID"/>
              </w:rPr>
              <w:t>et al</w:t>
            </w:r>
            <w:r>
              <w:rPr>
                <w:rFonts w:asciiTheme="majorBidi" w:hAnsiTheme="majorBidi" w:cstheme="majorBidi"/>
                <w:i/>
                <w:iCs/>
                <w:sz w:val="24"/>
                <w:szCs w:val="24"/>
              </w:rPr>
              <w:t>.,</w:t>
            </w:r>
            <w:r w:rsidRPr="00D21CCB">
              <w:rPr>
                <w:rFonts w:asciiTheme="majorBidi" w:hAnsiTheme="majorBidi" w:cstheme="majorBidi"/>
                <w:sz w:val="24"/>
                <w:szCs w:val="24"/>
                <w:lang w:val="id-ID"/>
              </w:rPr>
              <w:t>1996)</w:t>
            </w:r>
          </w:p>
          <w:p w:rsidR="00486902" w:rsidRPr="007B54DD" w:rsidRDefault="00486902" w:rsidP="00486902">
            <w:pPr>
              <w:autoSpaceDE w:val="0"/>
              <w:autoSpaceDN w:val="0"/>
              <w:adjustRightInd w:val="0"/>
              <w:spacing w:after="120"/>
              <w:ind w:left="0"/>
              <w:jc w:val="left"/>
              <w:rPr>
                <w:rFonts w:asciiTheme="majorBidi" w:hAnsiTheme="majorBidi" w:cstheme="majorBidi"/>
                <w:sz w:val="24"/>
                <w:szCs w:val="24"/>
              </w:rPr>
            </w:pPr>
            <w:r>
              <w:rPr>
                <w:rFonts w:asciiTheme="majorBidi" w:hAnsiTheme="majorBidi" w:cstheme="majorBidi"/>
                <w:sz w:val="24"/>
                <w:szCs w:val="24"/>
                <w:lang w:val="id-ID"/>
              </w:rPr>
              <w:t>Wagonhurst</w:t>
            </w:r>
            <w:r>
              <w:rPr>
                <w:rFonts w:asciiTheme="majorBidi" w:hAnsiTheme="majorBidi" w:cstheme="majorBidi"/>
                <w:sz w:val="24"/>
                <w:szCs w:val="24"/>
              </w:rPr>
              <w:t>, (</w:t>
            </w:r>
            <w:r w:rsidRPr="00D21CCB">
              <w:rPr>
                <w:rFonts w:asciiTheme="majorBidi" w:hAnsiTheme="majorBidi" w:cstheme="majorBidi"/>
                <w:sz w:val="24"/>
                <w:szCs w:val="24"/>
                <w:lang w:val="id-ID"/>
              </w:rPr>
              <w:t>2002)</w:t>
            </w:r>
            <w:r>
              <w:rPr>
                <w:rFonts w:asciiTheme="majorBidi" w:hAnsiTheme="majorBidi" w:cstheme="majorBidi"/>
                <w:sz w:val="24"/>
                <w:szCs w:val="24"/>
              </w:rPr>
              <w:t xml:space="preserve"> menyatakan bahwa </w:t>
            </w:r>
            <w:r>
              <w:rPr>
                <w:rFonts w:asciiTheme="majorBidi" w:hAnsiTheme="majorBidi" w:cstheme="majorBidi"/>
                <w:sz w:val="24"/>
                <w:szCs w:val="24"/>
                <w:lang w:val="id-ID"/>
              </w:rPr>
              <w:t xml:space="preserve">program pelatihan </w:t>
            </w:r>
            <w:r w:rsidRPr="00D21CCB">
              <w:rPr>
                <w:rFonts w:asciiTheme="majorBidi" w:hAnsiTheme="majorBidi" w:cstheme="majorBidi"/>
                <w:sz w:val="24"/>
                <w:szCs w:val="24"/>
                <w:lang w:val="id-ID"/>
              </w:rPr>
              <w:t>mempengaruhi transfer kemampuan dari lingkungan pelatihan ke lingkungan pekerjaan</w:t>
            </w:r>
            <w:r>
              <w:rPr>
                <w:rFonts w:asciiTheme="majorBidi" w:hAnsiTheme="majorBidi" w:cstheme="majorBidi"/>
                <w:sz w:val="24"/>
                <w:szCs w:val="24"/>
              </w:rPr>
              <w:t>.</w:t>
            </w:r>
          </w:p>
        </w:tc>
        <w:tc>
          <w:tcPr>
            <w:tcW w:w="2718" w:type="dxa"/>
          </w:tcPr>
          <w:p w:rsidR="00486902" w:rsidRDefault="00486902" w:rsidP="00486902">
            <w:pPr>
              <w:autoSpaceDE w:val="0"/>
              <w:autoSpaceDN w:val="0"/>
              <w:adjustRightInd w:val="0"/>
              <w:spacing w:after="120"/>
              <w:ind w:left="0"/>
              <w:jc w:val="left"/>
              <w:rPr>
                <w:rFonts w:asciiTheme="majorBidi" w:hAnsiTheme="majorBidi" w:cstheme="majorBidi"/>
                <w:sz w:val="24"/>
                <w:szCs w:val="24"/>
              </w:rPr>
            </w:pPr>
            <w:r>
              <w:rPr>
                <w:rFonts w:asciiTheme="majorBidi" w:hAnsiTheme="majorBidi" w:cstheme="majorBidi"/>
                <w:sz w:val="24"/>
                <w:szCs w:val="24"/>
              </w:rPr>
              <w:t xml:space="preserve">Kualitas pelatihan dalam penelitian ini dapan mempengaruhi kompetensi tenaga penjualan. Kualitas pelatihan sangat penting untuk selalu ditingkatkan, dari kualitas sarana dan prasarana pelatihan, kualitas materi pelatihan dan juga kualitas </w:t>
            </w:r>
            <w:r w:rsidRPr="007B54DD">
              <w:rPr>
                <w:rFonts w:asciiTheme="majorBidi" w:hAnsiTheme="majorBidi" w:cstheme="majorBidi"/>
                <w:i/>
                <w:iCs/>
                <w:sz w:val="24"/>
                <w:szCs w:val="24"/>
              </w:rPr>
              <w:t>trainer</w:t>
            </w:r>
            <w:r>
              <w:rPr>
                <w:rFonts w:asciiTheme="majorBidi" w:hAnsiTheme="majorBidi" w:cstheme="majorBidi"/>
                <w:sz w:val="24"/>
                <w:szCs w:val="24"/>
              </w:rPr>
              <w:t xml:space="preserve"> yang mengajar pelatihan. Perusahaan perlu menambahkan frekuensi waktu pelatihan secara berkala dan rutin untuk meningkatkan kompetensi tenaga penjualan.</w:t>
            </w:r>
          </w:p>
        </w:tc>
        <w:tc>
          <w:tcPr>
            <w:tcW w:w="2718" w:type="dxa"/>
          </w:tcPr>
          <w:p w:rsidR="00486902" w:rsidRPr="007B54DD" w:rsidRDefault="00486902" w:rsidP="00486902">
            <w:pPr>
              <w:autoSpaceDE w:val="0"/>
              <w:autoSpaceDN w:val="0"/>
              <w:adjustRightInd w:val="0"/>
              <w:spacing w:after="120"/>
              <w:ind w:left="0"/>
              <w:jc w:val="left"/>
              <w:rPr>
                <w:rFonts w:asciiTheme="majorBidi" w:hAnsiTheme="majorBidi" w:cstheme="majorBidi"/>
                <w:sz w:val="24"/>
                <w:szCs w:val="24"/>
              </w:rPr>
            </w:pPr>
            <w:r>
              <w:rPr>
                <w:rFonts w:asciiTheme="majorBidi" w:hAnsiTheme="majorBidi" w:cstheme="majorBidi"/>
                <w:sz w:val="24"/>
                <w:szCs w:val="24"/>
              </w:rPr>
              <w:t xml:space="preserve">Penelitian ini memeperkuat penelitian yang dilakukan oleh </w:t>
            </w:r>
            <w:r w:rsidRPr="00D21CCB">
              <w:rPr>
                <w:rFonts w:asciiTheme="majorBidi" w:hAnsiTheme="majorBidi" w:cstheme="majorBidi"/>
                <w:sz w:val="24"/>
                <w:szCs w:val="24"/>
                <w:lang w:val="id-ID"/>
              </w:rPr>
              <w:t xml:space="preserve">Christiansen </w:t>
            </w:r>
            <w:r w:rsidRPr="00346B4E">
              <w:rPr>
                <w:rFonts w:asciiTheme="majorBidi" w:hAnsiTheme="majorBidi" w:cstheme="majorBidi"/>
                <w:i/>
                <w:iCs/>
                <w:sz w:val="24"/>
                <w:szCs w:val="24"/>
                <w:lang w:val="id-ID"/>
              </w:rPr>
              <w:t>et al</w:t>
            </w:r>
            <w:r>
              <w:rPr>
                <w:rFonts w:asciiTheme="majorBidi" w:hAnsiTheme="majorBidi" w:cstheme="majorBidi"/>
                <w:i/>
                <w:iCs/>
                <w:sz w:val="24"/>
                <w:szCs w:val="24"/>
              </w:rPr>
              <w:t>.,</w:t>
            </w:r>
            <w:r>
              <w:rPr>
                <w:rFonts w:asciiTheme="majorBidi" w:hAnsiTheme="majorBidi" w:cstheme="majorBidi"/>
                <w:sz w:val="24"/>
                <w:szCs w:val="24"/>
              </w:rPr>
              <w:t>(</w:t>
            </w:r>
            <w:r w:rsidRPr="00D21CCB">
              <w:rPr>
                <w:rFonts w:asciiTheme="majorBidi" w:hAnsiTheme="majorBidi" w:cstheme="majorBidi"/>
                <w:sz w:val="24"/>
                <w:szCs w:val="24"/>
                <w:lang w:val="id-ID"/>
              </w:rPr>
              <w:t>1996)</w:t>
            </w:r>
            <w:r>
              <w:rPr>
                <w:rFonts w:asciiTheme="majorBidi" w:hAnsiTheme="majorBidi" w:cstheme="majorBidi"/>
                <w:sz w:val="24"/>
                <w:szCs w:val="24"/>
              </w:rPr>
              <w:t xml:space="preserve"> dan </w:t>
            </w:r>
            <w:r>
              <w:rPr>
                <w:rFonts w:asciiTheme="majorBidi" w:hAnsiTheme="majorBidi" w:cstheme="majorBidi"/>
                <w:sz w:val="24"/>
                <w:szCs w:val="24"/>
                <w:lang w:val="id-ID"/>
              </w:rPr>
              <w:t>Wagonhurst</w:t>
            </w:r>
            <w:r>
              <w:rPr>
                <w:rFonts w:asciiTheme="majorBidi" w:hAnsiTheme="majorBidi" w:cstheme="majorBidi"/>
                <w:sz w:val="24"/>
                <w:szCs w:val="24"/>
              </w:rPr>
              <w:t>, (</w:t>
            </w:r>
            <w:r w:rsidRPr="00D21CCB">
              <w:rPr>
                <w:rFonts w:asciiTheme="majorBidi" w:hAnsiTheme="majorBidi" w:cstheme="majorBidi"/>
                <w:sz w:val="24"/>
                <w:szCs w:val="24"/>
                <w:lang w:val="id-ID"/>
              </w:rPr>
              <w:t>2002)</w:t>
            </w:r>
            <w:r>
              <w:rPr>
                <w:rFonts w:asciiTheme="majorBidi" w:hAnsiTheme="majorBidi" w:cstheme="majorBidi"/>
                <w:sz w:val="24"/>
                <w:szCs w:val="24"/>
              </w:rPr>
              <w:t xml:space="preserve"> dimana menyatakan dengan adanya pelatihan yang berkualitas dapat mempengaruhi kemampuan tenaga penjualan dimana dari program pelatihan, tenaga penjualan dapat menggunakan ilmunya dalam lingkungan pekerjaan</w:t>
            </w:r>
          </w:p>
        </w:tc>
      </w:tr>
      <w:tr w:rsidR="00486902" w:rsidTr="003D0A14">
        <w:tc>
          <w:tcPr>
            <w:tcW w:w="2718" w:type="dxa"/>
          </w:tcPr>
          <w:p w:rsidR="00486902" w:rsidRDefault="00486902" w:rsidP="00486902">
            <w:pPr>
              <w:autoSpaceDE w:val="0"/>
              <w:autoSpaceDN w:val="0"/>
              <w:adjustRightInd w:val="0"/>
              <w:spacing w:after="120"/>
              <w:ind w:left="0"/>
              <w:jc w:val="left"/>
              <w:rPr>
                <w:rFonts w:asciiTheme="majorBidi" w:hAnsiTheme="majorBidi" w:cstheme="majorBidi"/>
                <w:b/>
                <w:bCs/>
                <w:sz w:val="24"/>
                <w:szCs w:val="24"/>
              </w:rPr>
            </w:pPr>
            <w:r w:rsidRPr="00D52D6F">
              <w:rPr>
                <w:rFonts w:asciiTheme="majorBidi" w:hAnsiTheme="majorBidi" w:cstheme="majorBidi"/>
                <w:b/>
                <w:bCs/>
                <w:sz w:val="24"/>
                <w:szCs w:val="24"/>
              </w:rPr>
              <w:t>Kompetensi Tenaga Penjualan</w:t>
            </w:r>
          </w:p>
          <w:p w:rsidR="00486902" w:rsidRDefault="00486902" w:rsidP="00486902">
            <w:pPr>
              <w:autoSpaceDE w:val="0"/>
              <w:autoSpaceDN w:val="0"/>
              <w:adjustRightInd w:val="0"/>
              <w:spacing w:after="120"/>
              <w:ind w:left="0"/>
              <w:jc w:val="left"/>
              <w:rPr>
                <w:rFonts w:asciiTheme="majorBidi" w:hAnsiTheme="majorBidi" w:cstheme="majorBidi"/>
                <w:sz w:val="24"/>
                <w:szCs w:val="24"/>
              </w:rPr>
            </w:pPr>
            <w:r w:rsidRPr="00D21CCB">
              <w:rPr>
                <w:rFonts w:asciiTheme="majorBidi" w:hAnsiTheme="majorBidi" w:cstheme="majorBidi"/>
                <w:sz w:val="24"/>
                <w:szCs w:val="24"/>
              </w:rPr>
              <w:t xml:space="preserve">Liu </w:t>
            </w:r>
            <w:r w:rsidRPr="00D21CCB">
              <w:rPr>
                <w:rFonts w:asciiTheme="majorBidi" w:hAnsiTheme="majorBidi" w:cstheme="majorBidi"/>
                <w:i/>
                <w:iCs/>
                <w:sz w:val="24"/>
                <w:szCs w:val="24"/>
              </w:rPr>
              <w:t xml:space="preserve">et al, </w:t>
            </w:r>
            <w:r w:rsidRPr="001A65F4">
              <w:rPr>
                <w:rFonts w:asciiTheme="majorBidi" w:hAnsiTheme="majorBidi" w:cstheme="majorBidi"/>
                <w:sz w:val="24"/>
                <w:szCs w:val="24"/>
              </w:rPr>
              <w:t>(2</w:t>
            </w:r>
            <w:r w:rsidRPr="00D21CCB">
              <w:rPr>
                <w:rFonts w:asciiTheme="majorBidi" w:hAnsiTheme="majorBidi" w:cstheme="majorBidi"/>
                <w:sz w:val="24"/>
                <w:szCs w:val="24"/>
              </w:rPr>
              <w:t>005</w:t>
            </w:r>
            <w:r>
              <w:rPr>
                <w:rFonts w:asciiTheme="majorBidi" w:hAnsiTheme="majorBidi" w:cstheme="majorBidi"/>
                <w:sz w:val="24"/>
                <w:szCs w:val="24"/>
              </w:rPr>
              <w:t>)</w:t>
            </w:r>
            <w:r w:rsidRPr="00D21CCB">
              <w:rPr>
                <w:rFonts w:asciiTheme="majorBidi" w:hAnsiTheme="majorBidi" w:cstheme="majorBidi"/>
                <w:sz w:val="24"/>
                <w:szCs w:val="24"/>
              </w:rPr>
              <w:t xml:space="preserve"> mendefinisikankompetensi sebagai sesuatu yang membedakan dengan jelas antara kinerja tinggidan kinerja yang biasa-biasa saja, atau sesuatu yang membedakan antarakarakteristik </w:t>
            </w:r>
            <w:r w:rsidRPr="00D21CCB">
              <w:rPr>
                <w:rFonts w:asciiTheme="majorBidi" w:hAnsiTheme="majorBidi" w:cstheme="majorBidi"/>
                <w:sz w:val="24"/>
                <w:szCs w:val="24"/>
              </w:rPr>
              <w:lastRenderedPageBreak/>
              <w:t>individu yang</w:t>
            </w:r>
            <w:r>
              <w:rPr>
                <w:rFonts w:asciiTheme="majorBidi" w:hAnsiTheme="majorBidi" w:cstheme="majorBidi"/>
                <w:sz w:val="24"/>
                <w:szCs w:val="24"/>
              </w:rPr>
              <w:t xml:space="preserve"> </w:t>
            </w:r>
            <w:r w:rsidRPr="00D21CCB">
              <w:rPr>
                <w:rFonts w:asciiTheme="majorBidi" w:hAnsiTheme="majorBidi" w:cstheme="majorBidi"/>
                <w:sz w:val="24"/>
                <w:szCs w:val="24"/>
              </w:rPr>
              <w:t>memiliki kinerja yang efektif dengan sebaliknya.</w:t>
            </w:r>
          </w:p>
          <w:p w:rsidR="00486902" w:rsidRPr="00D52D6F" w:rsidRDefault="00486902" w:rsidP="00486902">
            <w:pPr>
              <w:autoSpaceDE w:val="0"/>
              <w:autoSpaceDN w:val="0"/>
              <w:adjustRightInd w:val="0"/>
              <w:spacing w:after="120"/>
              <w:ind w:left="0"/>
              <w:jc w:val="left"/>
              <w:rPr>
                <w:rFonts w:asciiTheme="majorBidi" w:hAnsiTheme="majorBidi" w:cstheme="majorBidi"/>
                <w:sz w:val="24"/>
                <w:szCs w:val="24"/>
              </w:rPr>
            </w:pPr>
            <w:r w:rsidRPr="00D21CCB">
              <w:rPr>
                <w:rFonts w:asciiTheme="majorBidi" w:hAnsiTheme="majorBidi" w:cstheme="majorBidi"/>
                <w:sz w:val="24"/>
                <w:szCs w:val="24"/>
              </w:rPr>
              <w:t xml:space="preserve">Menurut Baldauf </w:t>
            </w:r>
            <w:r w:rsidRPr="00D21CCB">
              <w:rPr>
                <w:rFonts w:asciiTheme="majorBidi" w:hAnsiTheme="majorBidi" w:cstheme="majorBidi"/>
                <w:i/>
                <w:iCs/>
                <w:sz w:val="24"/>
                <w:szCs w:val="24"/>
              </w:rPr>
              <w:t>et al</w:t>
            </w:r>
            <w:r>
              <w:rPr>
                <w:rFonts w:asciiTheme="majorBidi" w:hAnsiTheme="majorBidi" w:cstheme="majorBidi"/>
                <w:i/>
                <w:iCs/>
                <w:sz w:val="24"/>
                <w:szCs w:val="24"/>
              </w:rPr>
              <w:t xml:space="preserve">. </w:t>
            </w:r>
            <w:r w:rsidRPr="001A65F4">
              <w:rPr>
                <w:rFonts w:asciiTheme="majorBidi" w:hAnsiTheme="majorBidi" w:cstheme="majorBidi"/>
                <w:sz w:val="24"/>
                <w:szCs w:val="24"/>
              </w:rPr>
              <w:t>(2001</w:t>
            </w:r>
            <w:r>
              <w:rPr>
                <w:rFonts w:asciiTheme="majorBidi" w:hAnsiTheme="majorBidi" w:cstheme="majorBidi"/>
                <w:sz w:val="24"/>
                <w:szCs w:val="24"/>
              </w:rPr>
              <w:t>)</w:t>
            </w:r>
            <w:r w:rsidRPr="00D21CCB">
              <w:rPr>
                <w:rFonts w:asciiTheme="majorBidi" w:hAnsiTheme="majorBidi" w:cstheme="majorBidi"/>
                <w:sz w:val="24"/>
                <w:szCs w:val="24"/>
              </w:rPr>
              <w:t xml:space="preserve"> kompetensi tenagapenjualan merupakan ketrampilan yang diperlukan dalam melakukan presentasi</w:t>
            </w:r>
            <w:r>
              <w:rPr>
                <w:rFonts w:asciiTheme="majorBidi" w:hAnsiTheme="majorBidi" w:cstheme="majorBidi"/>
                <w:sz w:val="24"/>
                <w:szCs w:val="24"/>
              </w:rPr>
              <w:t xml:space="preserve"> penjualan dan m</w:t>
            </w:r>
            <w:r w:rsidRPr="00D21CCB">
              <w:rPr>
                <w:rFonts w:asciiTheme="majorBidi" w:hAnsiTheme="majorBidi" w:cstheme="majorBidi"/>
                <w:sz w:val="24"/>
                <w:szCs w:val="24"/>
              </w:rPr>
              <w:t xml:space="preserve">eningkatnya kemampuan tenaga penjualan dalam melakukan peningkatan kemampuan interpersonal, kemampuan teknikal dan kemampuan maping area akan mampu menciptakan orientasi </w:t>
            </w:r>
            <w:r>
              <w:rPr>
                <w:rFonts w:asciiTheme="majorBidi" w:hAnsiTheme="majorBidi" w:cstheme="majorBidi"/>
                <w:sz w:val="24"/>
                <w:szCs w:val="24"/>
              </w:rPr>
              <w:t xml:space="preserve">pola </w:t>
            </w:r>
            <w:r w:rsidRPr="00D21CCB">
              <w:rPr>
                <w:rFonts w:asciiTheme="majorBidi" w:hAnsiTheme="majorBidi" w:cstheme="majorBidi"/>
                <w:sz w:val="24"/>
                <w:szCs w:val="24"/>
              </w:rPr>
              <w:t>bekerja ya</w:t>
            </w:r>
            <w:r>
              <w:rPr>
                <w:rFonts w:asciiTheme="majorBidi" w:hAnsiTheme="majorBidi" w:cstheme="majorBidi"/>
                <w:sz w:val="24"/>
                <w:szCs w:val="24"/>
              </w:rPr>
              <w:t>ng cerdas pada tenaga penjualan.</w:t>
            </w:r>
          </w:p>
        </w:tc>
        <w:tc>
          <w:tcPr>
            <w:tcW w:w="2718" w:type="dxa"/>
          </w:tcPr>
          <w:p w:rsidR="00486902" w:rsidRDefault="00486902" w:rsidP="00486902">
            <w:pPr>
              <w:autoSpaceDE w:val="0"/>
              <w:autoSpaceDN w:val="0"/>
              <w:adjustRightInd w:val="0"/>
              <w:spacing w:after="120"/>
              <w:ind w:left="0"/>
              <w:jc w:val="left"/>
              <w:rPr>
                <w:rFonts w:asciiTheme="majorBidi" w:hAnsiTheme="majorBidi" w:cstheme="majorBidi"/>
                <w:sz w:val="24"/>
                <w:szCs w:val="24"/>
              </w:rPr>
            </w:pPr>
            <w:r>
              <w:rPr>
                <w:rFonts w:asciiTheme="majorBidi" w:hAnsiTheme="majorBidi" w:cstheme="majorBidi"/>
                <w:sz w:val="24"/>
                <w:szCs w:val="24"/>
              </w:rPr>
              <w:lastRenderedPageBreak/>
              <w:t xml:space="preserve">Dalam penelitian ini orientasi pembelajaran dan kualitas pelatihan berpengaruh positis terhadap kompetensi tenaga </w:t>
            </w:r>
            <w:proofErr w:type="gramStart"/>
            <w:r>
              <w:rPr>
                <w:rFonts w:asciiTheme="majorBidi" w:hAnsiTheme="majorBidi" w:cstheme="majorBidi"/>
                <w:sz w:val="24"/>
                <w:szCs w:val="24"/>
              </w:rPr>
              <w:t>penjualan  PT</w:t>
            </w:r>
            <w:proofErr w:type="gramEnd"/>
            <w:r>
              <w:rPr>
                <w:rFonts w:asciiTheme="majorBidi" w:hAnsiTheme="majorBidi" w:cstheme="majorBidi"/>
                <w:sz w:val="24"/>
                <w:szCs w:val="24"/>
              </w:rPr>
              <w:t xml:space="preserve">. Nasmoco. </w:t>
            </w:r>
            <w:r w:rsidRPr="00D21CCB">
              <w:rPr>
                <w:rFonts w:asciiTheme="majorBidi" w:hAnsiTheme="majorBidi" w:cstheme="majorBidi"/>
                <w:sz w:val="24"/>
                <w:szCs w:val="24"/>
              </w:rPr>
              <w:t xml:space="preserve">Kompetensi tenaga penjualan </w:t>
            </w:r>
            <w:r>
              <w:rPr>
                <w:rFonts w:asciiTheme="majorBidi" w:hAnsiTheme="majorBidi" w:cstheme="majorBidi"/>
                <w:sz w:val="24"/>
                <w:szCs w:val="24"/>
              </w:rPr>
              <w:t>merupakan kemampuan dan</w:t>
            </w:r>
            <w:r w:rsidRPr="00D21CCB">
              <w:rPr>
                <w:rFonts w:asciiTheme="majorBidi" w:hAnsiTheme="majorBidi" w:cstheme="majorBidi"/>
                <w:sz w:val="24"/>
                <w:szCs w:val="24"/>
              </w:rPr>
              <w:t xml:space="preserve"> ketrampilan seorangtenaga penjual </w:t>
            </w:r>
            <w:r w:rsidRPr="00D21CCB">
              <w:rPr>
                <w:rFonts w:asciiTheme="majorBidi" w:hAnsiTheme="majorBidi" w:cstheme="majorBidi"/>
                <w:sz w:val="24"/>
                <w:szCs w:val="24"/>
              </w:rPr>
              <w:lastRenderedPageBreak/>
              <w:t>dalam memasarkan atau mempresentasikan produknya kepadapembeli sehingga terjadi transaksi penjualan.</w:t>
            </w:r>
          </w:p>
        </w:tc>
        <w:tc>
          <w:tcPr>
            <w:tcW w:w="2718" w:type="dxa"/>
          </w:tcPr>
          <w:p w:rsidR="00486902" w:rsidRDefault="00486902" w:rsidP="00486902">
            <w:pPr>
              <w:autoSpaceDE w:val="0"/>
              <w:autoSpaceDN w:val="0"/>
              <w:adjustRightInd w:val="0"/>
              <w:spacing w:after="120"/>
              <w:ind w:left="0"/>
              <w:jc w:val="left"/>
              <w:rPr>
                <w:rFonts w:asciiTheme="majorBidi" w:hAnsiTheme="majorBidi" w:cstheme="majorBidi"/>
                <w:sz w:val="24"/>
                <w:szCs w:val="24"/>
              </w:rPr>
            </w:pPr>
            <w:r>
              <w:rPr>
                <w:rFonts w:asciiTheme="majorBidi" w:hAnsiTheme="majorBidi" w:cstheme="majorBidi"/>
                <w:sz w:val="24"/>
                <w:szCs w:val="24"/>
              </w:rPr>
              <w:lastRenderedPageBreak/>
              <w:t xml:space="preserve">Penelitian ini mendukung dan memperkuat penelitian yang dilakukan oleh </w:t>
            </w:r>
            <w:r w:rsidRPr="00D21CCB">
              <w:rPr>
                <w:rFonts w:asciiTheme="majorBidi" w:hAnsiTheme="majorBidi" w:cstheme="majorBidi"/>
                <w:sz w:val="24"/>
                <w:szCs w:val="24"/>
              </w:rPr>
              <w:t xml:space="preserve">Liu </w:t>
            </w:r>
            <w:r w:rsidRPr="00D21CCB">
              <w:rPr>
                <w:rFonts w:asciiTheme="majorBidi" w:hAnsiTheme="majorBidi" w:cstheme="majorBidi"/>
                <w:i/>
                <w:iCs/>
                <w:sz w:val="24"/>
                <w:szCs w:val="24"/>
              </w:rPr>
              <w:t>et al</w:t>
            </w:r>
            <w:r w:rsidRPr="001A65F4">
              <w:rPr>
                <w:rFonts w:asciiTheme="majorBidi" w:hAnsiTheme="majorBidi" w:cstheme="majorBidi"/>
                <w:sz w:val="24"/>
                <w:szCs w:val="24"/>
              </w:rPr>
              <w:t>.,(2005</w:t>
            </w:r>
            <w:r>
              <w:rPr>
                <w:rFonts w:asciiTheme="majorBidi" w:hAnsiTheme="majorBidi" w:cstheme="majorBidi"/>
                <w:sz w:val="24"/>
                <w:szCs w:val="24"/>
              </w:rPr>
              <w:t xml:space="preserve">), </w:t>
            </w:r>
            <w:r w:rsidRPr="00D21CCB">
              <w:rPr>
                <w:rFonts w:asciiTheme="majorBidi" w:hAnsiTheme="majorBidi" w:cstheme="majorBidi"/>
                <w:sz w:val="24"/>
                <w:szCs w:val="24"/>
              </w:rPr>
              <w:t xml:space="preserve">Baldauf </w:t>
            </w:r>
            <w:r w:rsidRPr="00D21CCB">
              <w:rPr>
                <w:rFonts w:asciiTheme="majorBidi" w:hAnsiTheme="majorBidi" w:cstheme="majorBidi"/>
                <w:i/>
                <w:iCs/>
                <w:sz w:val="24"/>
                <w:szCs w:val="24"/>
              </w:rPr>
              <w:t xml:space="preserve">et al, </w:t>
            </w:r>
            <w:r w:rsidRPr="001A65F4">
              <w:rPr>
                <w:rFonts w:asciiTheme="majorBidi" w:hAnsiTheme="majorBidi" w:cstheme="majorBidi"/>
                <w:sz w:val="24"/>
                <w:szCs w:val="24"/>
              </w:rPr>
              <w:t>(2001),</w:t>
            </w:r>
            <w:r>
              <w:rPr>
                <w:rFonts w:asciiTheme="majorBidi" w:hAnsiTheme="majorBidi" w:cstheme="majorBidi"/>
                <w:sz w:val="24"/>
                <w:szCs w:val="24"/>
              </w:rPr>
              <w:t xml:space="preserve"> dimana ketrampilan-keterampilan seperti kemampuan </w:t>
            </w:r>
            <w:r w:rsidRPr="00D21CCB">
              <w:rPr>
                <w:rFonts w:asciiTheme="majorBidi" w:hAnsiTheme="majorBidi" w:cstheme="majorBidi"/>
                <w:sz w:val="24"/>
                <w:szCs w:val="24"/>
              </w:rPr>
              <w:t xml:space="preserve">interpersonal, kemampuan teknikal dan kemampuan </w:t>
            </w:r>
            <w:r w:rsidRPr="00043EBA">
              <w:rPr>
                <w:rFonts w:asciiTheme="majorBidi" w:hAnsiTheme="majorBidi" w:cstheme="majorBidi"/>
                <w:i/>
                <w:iCs/>
                <w:sz w:val="24"/>
                <w:szCs w:val="24"/>
              </w:rPr>
              <w:t>maping area</w:t>
            </w:r>
            <w:r>
              <w:rPr>
                <w:rFonts w:asciiTheme="majorBidi" w:hAnsiTheme="majorBidi" w:cstheme="majorBidi"/>
                <w:sz w:val="24"/>
                <w:szCs w:val="24"/>
              </w:rPr>
              <w:t xml:space="preserve"> </w:t>
            </w:r>
            <w:r>
              <w:rPr>
                <w:rFonts w:asciiTheme="majorBidi" w:hAnsiTheme="majorBidi" w:cstheme="majorBidi"/>
                <w:sz w:val="24"/>
                <w:szCs w:val="24"/>
              </w:rPr>
              <w:lastRenderedPageBreak/>
              <w:t xml:space="preserve">mampu mempengaruhi orientasi pemebelajaran dan kinerja tenaga penjualan. </w:t>
            </w:r>
          </w:p>
        </w:tc>
      </w:tr>
      <w:tr w:rsidR="00486902" w:rsidTr="003D0A14">
        <w:tc>
          <w:tcPr>
            <w:tcW w:w="2718" w:type="dxa"/>
          </w:tcPr>
          <w:p w:rsidR="00486902" w:rsidRDefault="00486902" w:rsidP="00486902">
            <w:pPr>
              <w:autoSpaceDE w:val="0"/>
              <w:autoSpaceDN w:val="0"/>
              <w:adjustRightInd w:val="0"/>
              <w:spacing w:after="120"/>
              <w:ind w:left="0"/>
              <w:jc w:val="left"/>
              <w:rPr>
                <w:rFonts w:asciiTheme="majorBidi" w:hAnsiTheme="majorBidi" w:cstheme="majorBidi"/>
                <w:b/>
                <w:bCs/>
                <w:sz w:val="24"/>
                <w:szCs w:val="24"/>
              </w:rPr>
            </w:pPr>
            <w:r>
              <w:rPr>
                <w:rFonts w:asciiTheme="majorBidi" w:hAnsiTheme="majorBidi" w:cstheme="majorBidi"/>
                <w:b/>
                <w:bCs/>
                <w:sz w:val="24"/>
                <w:szCs w:val="24"/>
              </w:rPr>
              <w:lastRenderedPageBreak/>
              <w:t xml:space="preserve">Orientasi </w:t>
            </w:r>
            <w:r w:rsidRPr="00797164">
              <w:rPr>
                <w:rFonts w:asciiTheme="majorBidi" w:hAnsiTheme="majorBidi" w:cstheme="majorBidi"/>
                <w:b/>
                <w:bCs/>
                <w:sz w:val="24"/>
                <w:szCs w:val="24"/>
              </w:rPr>
              <w:t>Pola Bekerja Cerdas</w:t>
            </w:r>
          </w:p>
          <w:p w:rsidR="00486902" w:rsidRDefault="00486902" w:rsidP="00486902">
            <w:pPr>
              <w:autoSpaceDE w:val="0"/>
              <w:autoSpaceDN w:val="0"/>
              <w:adjustRightInd w:val="0"/>
              <w:spacing w:after="120"/>
              <w:ind w:left="0"/>
              <w:jc w:val="left"/>
              <w:rPr>
                <w:rFonts w:asciiTheme="majorBidi" w:hAnsiTheme="majorBidi" w:cstheme="majorBidi"/>
                <w:sz w:val="24"/>
                <w:szCs w:val="24"/>
              </w:rPr>
            </w:pPr>
            <w:r w:rsidRPr="00797164">
              <w:rPr>
                <w:rFonts w:asciiTheme="majorBidi" w:hAnsiTheme="majorBidi" w:cstheme="majorBidi"/>
                <w:sz w:val="24"/>
                <w:szCs w:val="24"/>
              </w:rPr>
              <w:t>Pola bekerja cerdas</w:t>
            </w:r>
            <w:r>
              <w:rPr>
                <w:rFonts w:asciiTheme="majorBidi" w:hAnsiTheme="majorBidi" w:cstheme="majorBidi"/>
                <w:sz w:val="24"/>
                <w:szCs w:val="24"/>
              </w:rPr>
              <w:t xml:space="preserve"> </w:t>
            </w:r>
            <w:r w:rsidRPr="00D21CCB">
              <w:rPr>
                <w:rFonts w:asciiTheme="majorBidi" w:hAnsiTheme="majorBidi" w:cstheme="majorBidi"/>
                <w:sz w:val="24"/>
                <w:szCs w:val="24"/>
              </w:rPr>
              <w:t>didefinisikan sebagai perilaku mengembangkan</w:t>
            </w:r>
            <w:r>
              <w:rPr>
                <w:rFonts w:asciiTheme="majorBidi" w:hAnsiTheme="majorBidi" w:cstheme="majorBidi"/>
                <w:sz w:val="24"/>
                <w:szCs w:val="24"/>
              </w:rPr>
              <w:t xml:space="preserve"> </w:t>
            </w:r>
            <w:r w:rsidRPr="00D21CCB">
              <w:rPr>
                <w:rFonts w:asciiTheme="majorBidi" w:hAnsiTheme="majorBidi" w:cstheme="majorBidi"/>
                <w:sz w:val="24"/>
                <w:szCs w:val="24"/>
              </w:rPr>
              <w:t>pengetahuan tentang situasi penjualan dan menggunakan pengetahuan tersebut</w:t>
            </w:r>
            <w:r>
              <w:rPr>
                <w:rFonts w:asciiTheme="majorBidi" w:hAnsiTheme="majorBidi" w:cstheme="majorBidi"/>
                <w:sz w:val="24"/>
                <w:szCs w:val="24"/>
              </w:rPr>
              <w:t xml:space="preserve"> untuk situasi penjualan (Sujan </w:t>
            </w:r>
            <w:r w:rsidRPr="002C0763">
              <w:rPr>
                <w:rFonts w:asciiTheme="majorBidi" w:hAnsiTheme="majorBidi" w:cstheme="majorBidi"/>
                <w:i/>
                <w:iCs/>
                <w:sz w:val="24"/>
                <w:szCs w:val="24"/>
              </w:rPr>
              <w:t>at al.</w:t>
            </w:r>
            <w:proofErr w:type="gramStart"/>
            <w:r w:rsidRPr="002C0763">
              <w:rPr>
                <w:rFonts w:asciiTheme="majorBidi" w:hAnsiTheme="majorBidi" w:cstheme="majorBidi"/>
                <w:i/>
                <w:iCs/>
                <w:sz w:val="24"/>
                <w:szCs w:val="24"/>
              </w:rPr>
              <w:t>,</w:t>
            </w:r>
            <w:r w:rsidRPr="00D21CCB">
              <w:rPr>
                <w:rFonts w:asciiTheme="majorBidi" w:hAnsiTheme="majorBidi" w:cstheme="majorBidi"/>
                <w:sz w:val="24"/>
                <w:szCs w:val="24"/>
              </w:rPr>
              <w:t>1994</w:t>
            </w:r>
            <w:proofErr w:type="gramEnd"/>
            <w:r w:rsidRPr="00D21CCB">
              <w:rPr>
                <w:rFonts w:asciiTheme="majorBidi" w:hAnsiTheme="majorBidi" w:cstheme="majorBidi"/>
                <w:sz w:val="24"/>
                <w:szCs w:val="24"/>
              </w:rPr>
              <w:t>).</w:t>
            </w:r>
          </w:p>
          <w:p w:rsidR="00486902" w:rsidRDefault="00486902" w:rsidP="00486902">
            <w:pPr>
              <w:autoSpaceDE w:val="0"/>
              <w:autoSpaceDN w:val="0"/>
              <w:adjustRightInd w:val="0"/>
              <w:spacing w:after="120"/>
              <w:ind w:left="0"/>
              <w:jc w:val="left"/>
              <w:rPr>
                <w:rFonts w:asciiTheme="majorBidi" w:hAnsiTheme="majorBidi" w:cstheme="majorBidi"/>
                <w:sz w:val="24"/>
                <w:szCs w:val="24"/>
              </w:rPr>
            </w:pPr>
          </w:p>
        </w:tc>
        <w:tc>
          <w:tcPr>
            <w:tcW w:w="2718" w:type="dxa"/>
          </w:tcPr>
          <w:p w:rsidR="00486902" w:rsidRDefault="00486902" w:rsidP="00486902">
            <w:pPr>
              <w:autoSpaceDE w:val="0"/>
              <w:autoSpaceDN w:val="0"/>
              <w:adjustRightInd w:val="0"/>
              <w:spacing w:after="120"/>
              <w:ind w:left="0"/>
              <w:jc w:val="left"/>
              <w:rPr>
                <w:rFonts w:asciiTheme="majorBidi" w:hAnsiTheme="majorBidi" w:cstheme="majorBidi"/>
                <w:sz w:val="24"/>
                <w:szCs w:val="24"/>
              </w:rPr>
            </w:pPr>
            <w:r>
              <w:rPr>
                <w:rFonts w:asciiTheme="majorBidi" w:hAnsiTheme="majorBidi" w:cstheme="majorBidi"/>
                <w:sz w:val="24"/>
                <w:szCs w:val="24"/>
              </w:rPr>
              <w:t xml:space="preserve">Orientasi Pola bekerja cerdas yang baik dan tepat diterapkan oleh tenaga penjualan merupakan pengaruh yang kuat untuk meningkatkan kinerja tenaga penjualan. Orientasi pola bekerja </w:t>
            </w:r>
            <w:proofErr w:type="gramStart"/>
            <w:r>
              <w:rPr>
                <w:rFonts w:asciiTheme="majorBidi" w:hAnsiTheme="majorBidi" w:cstheme="majorBidi"/>
                <w:sz w:val="24"/>
                <w:szCs w:val="24"/>
              </w:rPr>
              <w:t>cerdas  yang</w:t>
            </w:r>
            <w:proofErr w:type="gramEnd"/>
            <w:r>
              <w:rPr>
                <w:rFonts w:asciiTheme="majorBidi" w:hAnsiTheme="majorBidi" w:cstheme="majorBidi"/>
                <w:sz w:val="24"/>
                <w:szCs w:val="24"/>
              </w:rPr>
              <w:t xml:space="preserve"> dimiliki oleh tenaga penjualan PT. Nasmoco tergolong sedang, sehingga perlu adanya peningkatan agar dapat bekerja secara cerdas dan taktis.</w:t>
            </w:r>
          </w:p>
        </w:tc>
        <w:tc>
          <w:tcPr>
            <w:tcW w:w="2718" w:type="dxa"/>
          </w:tcPr>
          <w:p w:rsidR="00486902" w:rsidRDefault="00486902" w:rsidP="00486902">
            <w:pPr>
              <w:autoSpaceDE w:val="0"/>
              <w:autoSpaceDN w:val="0"/>
              <w:adjustRightInd w:val="0"/>
              <w:spacing w:after="120"/>
              <w:ind w:left="0"/>
              <w:jc w:val="left"/>
              <w:rPr>
                <w:rFonts w:asciiTheme="majorBidi" w:hAnsiTheme="majorBidi" w:cstheme="majorBidi"/>
                <w:sz w:val="24"/>
                <w:szCs w:val="24"/>
              </w:rPr>
            </w:pPr>
            <w:r w:rsidRPr="00D21CCB">
              <w:rPr>
                <w:rFonts w:asciiTheme="majorBidi" w:hAnsiTheme="majorBidi" w:cstheme="majorBidi"/>
                <w:sz w:val="24"/>
                <w:szCs w:val="24"/>
              </w:rPr>
              <w:t xml:space="preserve">Studi </w:t>
            </w:r>
            <w:r>
              <w:rPr>
                <w:rFonts w:asciiTheme="majorBidi" w:hAnsiTheme="majorBidi" w:cstheme="majorBidi"/>
                <w:sz w:val="24"/>
                <w:szCs w:val="24"/>
              </w:rPr>
              <w:t>Weitz dan Bradford (1999) bahwa</w:t>
            </w:r>
            <w:r w:rsidRPr="00D21CCB">
              <w:rPr>
                <w:rFonts w:asciiTheme="majorBidi" w:hAnsiTheme="majorBidi" w:cstheme="majorBidi"/>
                <w:sz w:val="24"/>
                <w:szCs w:val="24"/>
              </w:rPr>
              <w:t xml:space="preserve"> seorang tenaga penjualan </w:t>
            </w:r>
            <w:r>
              <w:rPr>
                <w:rFonts w:asciiTheme="majorBidi" w:hAnsiTheme="majorBidi" w:cstheme="majorBidi"/>
                <w:sz w:val="24"/>
                <w:szCs w:val="24"/>
              </w:rPr>
              <w:t xml:space="preserve">yang memiliki </w:t>
            </w:r>
            <w:r w:rsidRPr="00D21CCB">
              <w:rPr>
                <w:rFonts w:asciiTheme="majorBidi" w:hAnsiTheme="majorBidi" w:cstheme="majorBidi"/>
                <w:sz w:val="24"/>
                <w:szCs w:val="24"/>
              </w:rPr>
              <w:t>orientasi pola</w:t>
            </w:r>
            <w:r>
              <w:rPr>
                <w:rFonts w:asciiTheme="majorBidi" w:hAnsiTheme="majorBidi" w:cstheme="majorBidi"/>
                <w:sz w:val="24"/>
                <w:szCs w:val="24"/>
              </w:rPr>
              <w:t xml:space="preserve"> bekerja cerdas yang baik</w:t>
            </w:r>
            <w:r w:rsidRPr="00D21CCB">
              <w:rPr>
                <w:rFonts w:asciiTheme="majorBidi" w:hAnsiTheme="majorBidi" w:cstheme="majorBidi"/>
                <w:sz w:val="24"/>
                <w:szCs w:val="24"/>
              </w:rPr>
              <w:t xml:space="preserve"> akan</w:t>
            </w:r>
            <w:r>
              <w:rPr>
                <w:rFonts w:asciiTheme="majorBidi" w:hAnsiTheme="majorBidi" w:cstheme="majorBidi"/>
                <w:sz w:val="24"/>
                <w:szCs w:val="24"/>
              </w:rPr>
              <w:t xml:space="preserve"> </w:t>
            </w:r>
            <w:r w:rsidRPr="00D21CCB">
              <w:rPr>
                <w:rFonts w:asciiTheme="majorBidi" w:hAnsiTheme="majorBidi" w:cstheme="majorBidi"/>
                <w:sz w:val="24"/>
                <w:szCs w:val="24"/>
              </w:rPr>
              <w:t>menunjukan kinerja tenaga penjualan yang tinggi</w:t>
            </w:r>
            <w:r>
              <w:rPr>
                <w:rFonts w:asciiTheme="majorBidi" w:hAnsiTheme="majorBidi" w:cstheme="majorBidi"/>
                <w:sz w:val="24"/>
                <w:szCs w:val="24"/>
              </w:rPr>
              <w:t xml:space="preserve"> dan Sujan </w:t>
            </w:r>
            <w:r w:rsidRPr="002C0763">
              <w:rPr>
                <w:rFonts w:asciiTheme="majorBidi" w:hAnsiTheme="majorBidi" w:cstheme="majorBidi"/>
                <w:i/>
                <w:iCs/>
                <w:sz w:val="24"/>
                <w:szCs w:val="24"/>
              </w:rPr>
              <w:t>at al.,</w:t>
            </w:r>
            <w:r>
              <w:rPr>
                <w:rFonts w:asciiTheme="majorBidi" w:hAnsiTheme="majorBidi" w:cstheme="majorBidi"/>
                <w:sz w:val="24"/>
                <w:szCs w:val="24"/>
              </w:rPr>
              <w:t xml:space="preserve"> (1994) </w:t>
            </w:r>
            <w:r w:rsidRPr="00D21CCB">
              <w:rPr>
                <w:rFonts w:asciiTheme="majorBidi" w:hAnsiTheme="majorBidi" w:cstheme="majorBidi"/>
                <w:sz w:val="24"/>
                <w:szCs w:val="24"/>
              </w:rPr>
              <w:t xml:space="preserve">demikian pula perusahaan diharapkan </w:t>
            </w:r>
            <w:r>
              <w:rPr>
                <w:rFonts w:asciiTheme="majorBidi" w:hAnsiTheme="majorBidi" w:cstheme="majorBidi"/>
                <w:sz w:val="24"/>
                <w:szCs w:val="24"/>
              </w:rPr>
              <w:t xml:space="preserve">mampu turut meningkatkan </w:t>
            </w:r>
            <w:r w:rsidRPr="00D21CCB">
              <w:rPr>
                <w:rFonts w:asciiTheme="majorBidi" w:hAnsiTheme="majorBidi" w:cstheme="majorBidi"/>
                <w:sz w:val="24"/>
                <w:szCs w:val="24"/>
              </w:rPr>
              <w:t xml:space="preserve">orientasi pola bekerja cerdas akanmenghasilkan kinerja </w:t>
            </w:r>
            <w:r>
              <w:rPr>
                <w:rFonts w:asciiTheme="majorBidi" w:hAnsiTheme="majorBidi" w:cstheme="majorBidi"/>
                <w:sz w:val="24"/>
                <w:szCs w:val="24"/>
              </w:rPr>
              <w:t xml:space="preserve">tenaga penjualan </w:t>
            </w:r>
            <w:r w:rsidRPr="00D21CCB">
              <w:rPr>
                <w:rFonts w:asciiTheme="majorBidi" w:hAnsiTheme="majorBidi" w:cstheme="majorBidi"/>
                <w:sz w:val="24"/>
                <w:szCs w:val="24"/>
              </w:rPr>
              <w:t>yang lebih baik.</w:t>
            </w:r>
          </w:p>
        </w:tc>
      </w:tr>
      <w:tr w:rsidR="00486902" w:rsidTr="003D0A14">
        <w:tc>
          <w:tcPr>
            <w:tcW w:w="2718" w:type="dxa"/>
          </w:tcPr>
          <w:p w:rsidR="00486902" w:rsidRPr="00797164" w:rsidRDefault="00486902" w:rsidP="00486902">
            <w:pPr>
              <w:autoSpaceDE w:val="0"/>
              <w:autoSpaceDN w:val="0"/>
              <w:adjustRightInd w:val="0"/>
              <w:spacing w:after="120"/>
              <w:ind w:left="0"/>
              <w:jc w:val="left"/>
              <w:rPr>
                <w:rFonts w:asciiTheme="majorBidi" w:hAnsiTheme="majorBidi" w:cstheme="majorBidi"/>
                <w:b/>
                <w:bCs/>
                <w:sz w:val="24"/>
                <w:szCs w:val="24"/>
              </w:rPr>
            </w:pPr>
            <w:r w:rsidRPr="00797164">
              <w:rPr>
                <w:rFonts w:asciiTheme="majorBidi" w:hAnsiTheme="majorBidi" w:cstheme="majorBidi"/>
                <w:b/>
                <w:bCs/>
                <w:sz w:val="24"/>
                <w:szCs w:val="24"/>
                <w:lang w:val="id-ID"/>
              </w:rPr>
              <w:t>Kinerja Tenaga Penjualan</w:t>
            </w:r>
          </w:p>
          <w:p w:rsidR="00486902" w:rsidRPr="00797164" w:rsidRDefault="00486902" w:rsidP="00486902">
            <w:pPr>
              <w:autoSpaceDE w:val="0"/>
              <w:autoSpaceDN w:val="0"/>
              <w:adjustRightInd w:val="0"/>
              <w:spacing w:after="120"/>
              <w:ind w:left="0"/>
              <w:jc w:val="left"/>
              <w:rPr>
                <w:rFonts w:asciiTheme="majorBidi" w:hAnsiTheme="majorBidi" w:cstheme="majorBidi"/>
                <w:sz w:val="24"/>
                <w:szCs w:val="24"/>
              </w:rPr>
            </w:pPr>
            <w:r w:rsidRPr="00D21CCB">
              <w:rPr>
                <w:rFonts w:asciiTheme="majorBidi" w:hAnsiTheme="majorBidi" w:cstheme="majorBidi"/>
                <w:sz w:val="24"/>
                <w:szCs w:val="24"/>
                <w:lang w:val="id-ID"/>
              </w:rPr>
              <w:t xml:space="preserve">Kinerja tenaga penjualan adalah suatu evaluasi dari </w:t>
            </w:r>
            <w:r w:rsidRPr="00D21CCB">
              <w:rPr>
                <w:rFonts w:asciiTheme="majorBidi" w:hAnsiTheme="majorBidi" w:cstheme="majorBidi"/>
                <w:sz w:val="24"/>
                <w:szCs w:val="24"/>
                <w:lang w:val="id-ID"/>
              </w:rPr>
              <w:lastRenderedPageBreak/>
              <w:t xml:space="preserve">kontribusi tenaga penjualan untuk mencapai tujuan-tujuan organisasi (Baldauf </w:t>
            </w:r>
            <w:r w:rsidRPr="00346B4E">
              <w:rPr>
                <w:rFonts w:asciiTheme="majorBidi" w:hAnsiTheme="majorBidi" w:cstheme="majorBidi"/>
                <w:i/>
                <w:iCs/>
                <w:sz w:val="24"/>
                <w:szCs w:val="24"/>
                <w:lang w:val="id-ID"/>
              </w:rPr>
              <w:t>et al</w:t>
            </w:r>
            <w:r w:rsidRPr="00D21CCB">
              <w:rPr>
                <w:rFonts w:asciiTheme="majorBidi" w:hAnsiTheme="majorBidi" w:cstheme="majorBidi"/>
                <w:sz w:val="24"/>
                <w:szCs w:val="24"/>
                <w:lang w:val="id-ID"/>
              </w:rPr>
              <w:t>.</w:t>
            </w:r>
            <w:r w:rsidRPr="002C0763">
              <w:rPr>
                <w:rFonts w:asciiTheme="majorBidi" w:hAnsiTheme="majorBidi" w:cstheme="majorBidi"/>
                <w:sz w:val="24"/>
                <w:szCs w:val="24"/>
                <w:lang w:val="id-ID"/>
              </w:rPr>
              <w:t>,</w:t>
            </w:r>
            <w:r w:rsidRPr="00D21CCB">
              <w:rPr>
                <w:rFonts w:asciiTheme="majorBidi" w:hAnsiTheme="majorBidi" w:cstheme="majorBidi"/>
                <w:sz w:val="24"/>
                <w:szCs w:val="24"/>
                <w:lang w:val="id-ID"/>
              </w:rPr>
              <w:t xml:space="preserve"> (2001)</w:t>
            </w:r>
            <w:r>
              <w:rPr>
                <w:rFonts w:asciiTheme="majorBidi" w:hAnsiTheme="majorBidi" w:cstheme="majorBidi"/>
                <w:sz w:val="24"/>
                <w:szCs w:val="24"/>
              </w:rPr>
              <w:t xml:space="preserve"> dan menurut </w:t>
            </w:r>
            <w:r w:rsidRPr="00D21CCB">
              <w:rPr>
                <w:rFonts w:asciiTheme="majorBidi" w:hAnsiTheme="majorBidi" w:cstheme="majorBidi"/>
                <w:sz w:val="24"/>
                <w:szCs w:val="24"/>
                <w:lang w:val="id-ID"/>
              </w:rPr>
              <w:t xml:space="preserve">Baldauf </w:t>
            </w:r>
            <w:r w:rsidRPr="00D21CCB">
              <w:rPr>
                <w:rFonts w:asciiTheme="majorBidi" w:hAnsiTheme="majorBidi" w:cstheme="majorBidi"/>
                <w:i/>
                <w:iCs/>
                <w:sz w:val="24"/>
                <w:szCs w:val="24"/>
                <w:lang w:val="id-ID"/>
              </w:rPr>
              <w:t>et al</w:t>
            </w:r>
            <w:r>
              <w:rPr>
                <w:rFonts w:asciiTheme="majorBidi" w:hAnsiTheme="majorBidi" w:cstheme="majorBidi"/>
                <w:sz w:val="24"/>
                <w:szCs w:val="24"/>
                <w:lang w:val="id-ID"/>
              </w:rPr>
              <w:t xml:space="preserve">., </w:t>
            </w:r>
            <w:r w:rsidRPr="00C14850">
              <w:rPr>
                <w:rFonts w:asciiTheme="majorBidi" w:hAnsiTheme="majorBidi" w:cstheme="majorBidi"/>
                <w:sz w:val="24"/>
                <w:szCs w:val="24"/>
                <w:lang w:val="id-ID"/>
              </w:rPr>
              <w:t>(</w:t>
            </w:r>
            <w:r w:rsidRPr="004416B1">
              <w:rPr>
                <w:rFonts w:asciiTheme="majorBidi" w:hAnsiTheme="majorBidi" w:cstheme="majorBidi"/>
                <w:sz w:val="24"/>
                <w:szCs w:val="24"/>
                <w:lang w:val="id-ID"/>
              </w:rPr>
              <w:t>2002</w:t>
            </w:r>
            <w:r w:rsidRPr="00C14850">
              <w:rPr>
                <w:rFonts w:asciiTheme="majorBidi" w:hAnsiTheme="majorBidi" w:cstheme="majorBidi"/>
                <w:sz w:val="24"/>
                <w:szCs w:val="24"/>
                <w:lang w:val="id-ID"/>
              </w:rPr>
              <w:t>)</w:t>
            </w:r>
            <w:r w:rsidRPr="00D21CCB">
              <w:rPr>
                <w:rFonts w:asciiTheme="majorBidi" w:hAnsiTheme="majorBidi" w:cstheme="majorBidi"/>
                <w:sz w:val="24"/>
                <w:szCs w:val="24"/>
                <w:lang w:val="id-ID"/>
              </w:rPr>
              <w:t xml:space="preserve"> kinerja tenaga penjual yang tinggi dipengaruhi oleh sikap dan karakteristik-karakteristik lainnya yang dimiliki tenaga penjual.</w:t>
            </w:r>
          </w:p>
          <w:p w:rsidR="00486902" w:rsidRPr="00797164" w:rsidRDefault="00486902" w:rsidP="00486902">
            <w:pPr>
              <w:autoSpaceDE w:val="0"/>
              <w:autoSpaceDN w:val="0"/>
              <w:adjustRightInd w:val="0"/>
              <w:spacing w:after="120"/>
              <w:ind w:left="0"/>
              <w:jc w:val="left"/>
              <w:rPr>
                <w:rFonts w:asciiTheme="majorBidi" w:hAnsiTheme="majorBidi" w:cstheme="majorBidi"/>
                <w:sz w:val="24"/>
                <w:szCs w:val="24"/>
              </w:rPr>
            </w:pPr>
          </w:p>
        </w:tc>
        <w:tc>
          <w:tcPr>
            <w:tcW w:w="2718" w:type="dxa"/>
          </w:tcPr>
          <w:p w:rsidR="00486902" w:rsidRDefault="00486902" w:rsidP="00486902">
            <w:pPr>
              <w:autoSpaceDE w:val="0"/>
              <w:autoSpaceDN w:val="0"/>
              <w:adjustRightInd w:val="0"/>
              <w:spacing w:after="120"/>
              <w:ind w:left="0"/>
              <w:jc w:val="left"/>
              <w:rPr>
                <w:rFonts w:asciiTheme="majorBidi" w:hAnsiTheme="majorBidi" w:cstheme="majorBidi"/>
                <w:sz w:val="24"/>
                <w:szCs w:val="24"/>
              </w:rPr>
            </w:pPr>
            <w:r>
              <w:rPr>
                <w:rFonts w:asciiTheme="majorBidi" w:hAnsiTheme="majorBidi" w:cstheme="majorBidi"/>
                <w:sz w:val="24"/>
                <w:szCs w:val="24"/>
              </w:rPr>
              <w:lastRenderedPageBreak/>
              <w:t xml:space="preserve">Kinerja tenaga penjualan dipengaruhi oleh kompetensi tenaga penjualan dan orientasi </w:t>
            </w:r>
            <w:r>
              <w:rPr>
                <w:rFonts w:asciiTheme="majorBidi" w:hAnsiTheme="majorBidi" w:cstheme="majorBidi"/>
                <w:sz w:val="24"/>
                <w:szCs w:val="24"/>
              </w:rPr>
              <w:lastRenderedPageBreak/>
              <w:t>pola bekerja cerdas. Dalam penelitian ini peningkatan kompetensi tenaga penjualan mempunyai pengaruh yang lebih tinggi, sehingga perusahaan agar meningkatkan kompetensi tenaga penjualan agar kinerjanya semakin meningkat yang diharapkan dapat mencapai target penjualan.</w:t>
            </w:r>
          </w:p>
        </w:tc>
        <w:tc>
          <w:tcPr>
            <w:tcW w:w="2718" w:type="dxa"/>
          </w:tcPr>
          <w:p w:rsidR="00486902" w:rsidRDefault="00486902" w:rsidP="00486902">
            <w:pPr>
              <w:autoSpaceDE w:val="0"/>
              <w:autoSpaceDN w:val="0"/>
              <w:adjustRightInd w:val="0"/>
              <w:spacing w:after="120"/>
              <w:ind w:left="0"/>
              <w:jc w:val="left"/>
              <w:rPr>
                <w:rFonts w:asciiTheme="majorBidi" w:hAnsiTheme="majorBidi" w:cstheme="majorBidi"/>
                <w:sz w:val="24"/>
                <w:szCs w:val="24"/>
              </w:rPr>
            </w:pPr>
            <w:r>
              <w:rPr>
                <w:rFonts w:asciiTheme="majorBidi" w:hAnsiTheme="majorBidi" w:cstheme="majorBidi"/>
                <w:sz w:val="24"/>
                <w:szCs w:val="24"/>
              </w:rPr>
              <w:lastRenderedPageBreak/>
              <w:t>Penelitian ini mendukung</w:t>
            </w:r>
            <w:r w:rsidRPr="00D21CCB">
              <w:rPr>
                <w:rFonts w:asciiTheme="majorBidi" w:hAnsiTheme="majorBidi" w:cstheme="majorBidi"/>
                <w:sz w:val="24"/>
                <w:szCs w:val="24"/>
                <w:lang w:val="id-ID"/>
              </w:rPr>
              <w:t xml:space="preserve"> penelitian Baldauf </w:t>
            </w:r>
            <w:proofErr w:type="gramStart"/>
            <w:r w:rsidRPr="00D21CCB">
              <w:rPr>
                <w:rFonts w:asciiTheme="majorBidi" w:hAnsiTheme="majorBidi" w:cstheme="majorBidi"/>
                <w:i/>
                <w:iCs/>
                <w:sz w:val="24"/>
                <w:szCs w:val="24"/>
                <w:lang w:val="id-ID"/>
              </w:rPr>
              <w:t>etal.,</w:t>
            </w:r>
            <w:proofErr w:type="gramEnd"/>
            <w:r w:rsidRPr="00D21CCB">
              <w:rPr>
                <w:rFonts w:asciiTheme="majorBidi" w:hAnsiTheme="majorBidi" w:cstheme="majorBidi"/>
                <w:i/>
                <w:iCs/>
                <w:sz w:val="24"/>
                <w:szCs w:val="24"/>
                <w:lang w:val="id-ID"/>
              </w:rPr>
              <w:t xml:space="preserve"> </w:t>
            </w:r>
            <w:r w:rsidRPr="001A65F4">
              <w:rPr>
                <w:rFonts w:asciiTheme="majorBidi" w:hAnsiTheme="majorBidi" w:cstheme="majorBidi"/>
                <w:sz w:val="24"/>
                <w:szCs w:val="24"/>
              </w:rPr>
              <w:t>(</w:t>
            </w:r>
            <w:r w:rsidRPr="001A65F4">
              <w:rPr>
                <w:rFonts w:asciiTheme="majorBidi" w:hAnsiTheme="majorBidi" w:cstheme="majorBidi"/>
                <w:sz w:val="24"/>
                <w:szCs w:val="24"/>
                <w:lang w:val="id-ID"/>
              </w:rPr>
              <w:t>2001</w:t>
            </w:r>
            <w:r>
              <w:rPr>
                <w:rFonts w:asciiTheme="majorBidi" w:hAnsiTheme="majorBidi" w:cstheme="majorBidi"/>
                <w:sz w:val="24"/>
                <w:szCs w:val="24"/>
              </w:rPr>
              <w:t>)</w:t>
            </w:r>
            <w:r w:rsidRPr="00D21CCB">
              <w:rPr>
                <w:rFonts w:asciiTheme="majorBidi" w:hAnsiTheme="majorBidi" w:cstheme="majorBidi"/>
                <w:sz w:val="24"/>
                <w:szCs w:val="24"/>
                <w:lang w:val="id-ID"/>
              </w:rPr>
              <w:t xml:space="preserve"> dan </w:t>
            </w:r>
            <w:r>
              <w:rPr>
                <w:rFonts w:asciiTheme="majorBidi" w:hAnsiTheme="majorBidi" w:cstheme="majorBidi"/>
                <w:sz w:val="24"/>
                <w:szCs w:val="24"/>
                <w:lang w:val="id-ID"/>
              </w:rPr>
              <w:t>Weilbaker</w:t>
            </w:r>
            <w:r>
              <w:rPr>
                <w:rFonts w:asciiTheme="majorBidi" w:hAnsiTheme="majorBidi" w:cstheme="majorBidi"/>
                <w:sz w:val="24"/>
                <w:szCs w:val="24"/>
              </w:rPr>
              <w:t xml:space="preserve"> (</w:t>
            </w:r>
            <w:r w:rsidRPr="00D21CCB">
              <w:rPr>
                <w:rFonts w:asciiTheme="majorBidi" w:hAnsiTheme="majorBidi" w:cstheme="majorBidi"/>
                <w:sz w:val="24"/>
                <w:szCs w:val="24"/>
                <w:lang w:val="id-ID"/>
              </w:rPr>
              <w:t>1990</w:t>
            </w:r>
            <w:r>
              <w:rPr>
                <w:rFonts w:asciiTheme="majorBidi" w:hAnsiTheme="majorBidi" w:cstheme="majorBidi"/>
                <w:sz w:val="24"/>
                <w:szCs w:val="24"/>
              </w:rPr>
              <w:t>)</w:t>
            </w:r>
            <w:r w:rsidRPr="00D21CCB">
              <w:rPr>
                <w:rFonts w:asciiTheme="majorBidi" w:hAnsiTheme="majorBidi" w:cstheme="majorBidi"/>
                <w:sz w:val="24"/>
                <w:szCs w:val="24"/>
                <w:lang w:val="id-ID"/>
              </w:rPr>
              <w:t xml:space="preserve"> menyatakan </w:t>
            </w:r>
            <w:r w:rsidRPr="00D21CCB">
              <w:rPr>
                <w:rFonts w:asciiTheme="majorBidi" w:hAnsiTheme="majorBidi" w:cstheme="majorBidi"/>
                <w:sz w:val="24"/>
                <w:szCs w:val="24"/>
                <w:lang w:val="id-ID"/>
              </w:rPr>
              <w:lastRenderedPageBreak/>
              <w:t>bahwa kompetensi tenaga penjualan dalam melakukan aktifitas penjualan memiliki pengaruh yang besar terhadap kinerja tenaga penjual</w:t>
            </w:r>
            <w:r w:rsidRPr="00D21CCB">
              <w:rPr>
                <w:rFonts w:asciiTheme="majorBidi" w:hAnsiTheme="majorBidi" w:cstheme="majorBidi"/>
                <w:sz w:val="24"/>
                <w:szCs w:val="24"/>
              </w:rPr>
              <w:t>an.</w:t>
            </w:r>
            <w:r>
              <w:rPr>
                <w:rFonts w:asciiTheme="majorBidi" w:hAnsiTheme="majorBidi" w:cstheme="majorBidi"/>
                <w:sz w:val="24"/>
                <w:szCs w:val="24"/>
              </w:rPr>
              <w:t xml:space="preserve"> </w:t>
            </w:r>
            <w:r w:rsidRPr="00B422A4">
              <w:rPr>
                <w:rFonts w:asciiTheme="majorBidi" w:hAnsiTheme="majorBidi" w:cstheme="majorBidi"/>
                <w:sz w:val="24"/>
                <w:szCs w:val="24"/>
              </w:rPr>
              <w:t>Sehingga hasil penelitian</w:t>
            </w:r>
            <w:r>
              <w:rPr>
                <w:rFonts w:asciiTheme="majorBidi" w:hAnsiTheme="majorBidi" w:cstheme="majorBidi"/>
                <w:sz w:val="24"/>
                <w:szCs w:val="24"/>
              </w:rPr>
              <w:t xml:space="preserve"> </w:t>
            </w:r>
            <w:r w:rsidRPr="00B422A4">
              <w:rPr>
                <w:rFonts w:asciiTheme="majorBidi" w:hAnsiTheme="majorBidi" w:cstheme="majorBidi"/>
                <w:sz w:val="24"/>
                <w:szCs w:val="24"/>
              </w:rPr>
              <w:t>rujukan dan penelitian ini</w:t>
            </w:r>
            <w:r>
              <w:rPr>
                <w:rFonts w:asciiTheme="majorBidi" w:hAnsiTheme="majorBidi" w:cstheme="majorBidi"/>
                <w:sz w:val="24"/>
                <w:szCs w:val="24"/>
              </w:rPr>
              <w:t xml:space="preserve"> </w:t>
            </w:r>
            <w:r w:rsidRPr="00B422A4">
              <w:rPr>
                <w:rFonts w:asciiTheme="majorBidi" w:hAnsiTheme="majorBidi" w:cstheme="majorBidi"/>
                <w:sz w:val="24"/>
                <w:szCs w:val="24"/>
              </w:rPr>
              <w:t>dapat diaplikasikan pada</w:t>
            </w:r>
            <w:r>
              <w:rPr>
                <w:rFonts w:asciiTheme="majorBidi" w:hAnsiTheme="majorBidi" w:cstheme="majorBidi"/>
                <w:sz w:val="24"/>
                <w:szCs w:val="24"/>
              </w:rPr>
              <w:t xml:space="preserve"> </w:t>
            </w:r>
            <w:r w:rsidRPr="00B422A4">
              <w:rPr>
                <w:rFonts w:asciiTheme="majorBidi" w:hAnsiTheme="majorBidi" w:cstheme="majorBidi"/>
                <w:sz w:val="24"/>
                <w:szCs w:val="24"/>
              </w:rPr>
              <w:t>persoalan-persoalan yang</w:t>
            </w:r>
            <w:r>
              <w:rPr>
                <w:rFonts w:asciiTheme="majorBidi" w:hAnsiTheme="majorBidi" w:cstheme="majorBidi"/>
                <w:sz w:val="24"/>
                <w:szCs w:val="24"/>
              </w:rPr>
              <w:t xml:space="preserve"> </w:t>
            </w:r>
            <w:r w:rsidRPr="00B422A4">
              <w:rPr>
                <w:rFonts w:asciiTheme="majorBidi" w:hAnsiTheme="majorBidi" w:cstheme="majorBidi"/>
                <w:sz w:val="24"/>
                <w:szCs w:val="24"/>
              </w:rPr>
              <w:t>sama.</w:t>
            </w:r>
          </w:p>
        </w:tc>
      </w:tr>
    </w:tbl>
    <w:p w:rsidR="00486902" w:rsidRDefault="00486902" w:rsidP="00486902">
      <w:pPr>
        <w:spacing w:after="120"/>
        <w:ind w:left="0"/>
        <w:rPr>
          <w:rFonts w:asciiTheme="majorBidi" w:hAnsiTheme="majorBidi" w:cstheme="majorBidi"/>
          <w:sz w:val="24"/>
          <w:szCs w:val="24"/>
        </w:rPr>
      </w:pPr>
      <w:r w:rsidRPr="009731CD">
        <w:rPr>
          <w:rFonts w:asciiTheme="majorBidi" w:hAnsiTheme="majorBidi" w:cstheme="majorBidi"/>
          <w:i/>
          <w:iCs/>
          <w:sz w:val="24"/>
          <w:szCs w:val="24"/>
        </w:rPr>
        <w:lastRenderedPageBreak/>
        <w:t>Sumber: Dikembangkan untuk penelitian</w:t>
      </w:r>
    </w:p>
    <w:p w:rsidR="00486902" w:rsidRDefault="00486902" w:rsidP="00486902">
      <w:pPr>
        <w:spacing w:after="120" w:line="480" w:lineRule="auto"/>
        <w:ind w:left="0"/>
        <w:rPr>
          <w:rFonts w:asciiTheme="majorBidi" w:hAnsiTheme="majorBidi" w:cstheme="majorBidi"/>
          <w:sz w:val="24"/>
          <w:szCs w:val="24"/>
        </w:rPr>
        <w:sectPr w:rsidR="00486902" w:rsidSect="00486902">
          <w:type w:val="continuous"/>
          <w:pgSz w:w="12240" w:h="15840"/>
          <w:pgMar w:top="2268" w:right="1701" w:bottom="1701" w:left="2268" w:header="720" w:footer="720" w:gutter="0"/>
          <w:cols w:space="720"/>
          <w:docGrid w:linePitch="360"/>
        </w:sectPr>
      </w:pPr>
    </w:p>
    <w:p w:rsidR="00486902" w:rsidRPr="0048507E" w:rsidRDefault="00486902" w:rsidP="00486902">
      <w:pPr>
        <w:spacing w:after="120" w:line="480" w:lineRule="auto"/>
        <w:ind w:left="0"/>
        <w:rPr>
          <w:rFonts w:asciiTheme="majorBidi" w:hAnsiTheme="majorBidi" w:cstheme="majorBidi"/>
          <w:sz w:val="24"/>
          <w:szCs w:val="24"/>
        </w:rPr>
      </w:pPr>
    </w:p>
    <w:p w:rsidR="00486902" w:rsidRPr="00486902" w:rsidRDefault="00486902" w:rsidP="00486902">
      <w:pPr>
        <w:pStyle w:val="pj"/>
        <w:spacing w:before="0" w:beforeAutospacing="0" w:after="120" w:afterAutospacing="0"/>
        <w:jc w:val="both"/>
        <w:rPr>
          <w:rFonts w:asciiTheme="majorBidi" w:eastAsiaTheme="minorHAnsi" w:hAnsiTheme="majorBidi" w:cstheme="majorBidi"/>
          <w:b/>
          <w:bCs/>
          <w:color w:val="000000"/>
        </w:rPr>
      </w:pPr>
      <w:r w:rsidRPr="00486902">
        <w:rPr>
          <w:rFonts w:asciiTheme="majorBidi" w:eastAsiaTheme="minorHAnsi" w:hAnsiTheme="majorBidi" w:cstheme="majorBidi"/>
          <w:b/>
          <w:bCs/>
          <w:color w:val="000000"/>
        </w:rPr>
        <w:t>5.4 IMPLIKASI MANAJERIAL</w:t>
      </w:r>
    </w:p>
    <w:p w:rsidR="00486902" w:rsidRPr="00486902" w:rsidRDefault="00486902" w:rsidP="00486902">
      <w:pPr>
        <w:pStyle w:val="pj"/>
        <w:spacing w:before="0" w:beforeAutospacing="0" w:after="120" w:afterAutospacing="0"/>
        <w:ind w:firstLine="720"/>
        <w:jc w:val="both"/>
        <w:rPr>
          <w:rFonts w:asciiTheme="majorBidi" w:eastAsiaTheme="minorHAnsi" w:hAnsiTheme="majorBidi" w:cstheme="majorBidi"/>
          <w:color w:val="000000"/>
        </w:rPr>
      </w:pPr>
      <w:proofErr w:type="gramStart"/>
      <w:r w:rsidRPr="00486902">
        <w:rPr>
          <w:rFonts w:asciiTheme="majorBidi" w:eastAsiaTheme="minorHAnsi" w:hAnsiTheme="majorBidi" w:cstheme="majorBidi"/>
          <w:color w:val="000000"/>
        </w:rPr>
        <w:t>Penelitian dan konsep kuesioner disajikan pada tenaga penjualan karena model yang digunakan dalam penelitian untuk membantu menyelesaikan permasalahan penelitian yaitu bagaimana meningkatkan kinerja tenaga penjualan pada PT. Nasmoco Jawa Tengah dan DIY.</w:t>
      </w:r>
      <w:proofErr w:type="gramEnd"/>
    </w:p>
    <w:p w:rsidR="00486902" w:rsidRPr="00486902" w:rsidRDefault="00486902" w:rsidP="00486902">
      <w:pPr>
        <w:pStyle w:val="pj"/>
        <w:spacing w:before="0" w:beforeAutospacing="0" w:after="120" w:afterAutospacing="0"/>
        <w:ind w:firstLine="720"/>
        <w:jc w:val="both"/>
        <w:rPr>
          <w:rFonts w:asciiTheme="majorBidi" w:hAnsiTheme="majorBidi" w:cstheme="majorBidi"/>
        </w:rPr>
      </w:pPr>
      <w:proofErr w:type="gramStart"/>
      <w:r w:rsidRPr="00486902">
        <w:rPr>
          <w:rFonts w:asciiTheme="majorBidi" w:eastAsiaTheme="minorHAnsi" w:hAnsiTheme="majorBidi" w:cstheme="majorBidi"/>
          <w:color w:val="000000"/>
        </w:rPr>
        <w:t>Responden dalam penelitian ini melalui filterisasi kuesioner, sehingga tidak semua tenaga penjualan di PT. Nasmoco Jawa Tengah dan DIY dapat secara langsung menjadi responden.</w:t>
      </w:r>
      <w:proofErr w:type="gramEnd"/>
      <w:r w:rsidRPr="00486902">
        <w:rPr>
          <w:rFonts w:asciiTheme="majorBidi" w:eastAsiaTheme="minorHAnsi" w:hAnsiTheme="majorBidi" w:cstheme="majorBidi"/>
          <w:color w:val="000000"/>
        </w:rPr>
        <w:t xml:space="preserve"> Responden yang masuk tahap filterisasi, yaitu </w:t>
      </w:r>
      <w:r w:rsidRPr="00486902">
        <w:rPr>
          <w:rFonts w:asciiTheme="majorBidi" w:hAnsiTheme="majorBidi" w:cstheme="majorBidi"/>
        </w:rPr>
        <w:t xml:space="preserve">tenaga penjualan dengan sales grade: Sales Senior, Sales Executive, dan Sales Junior. (Sales Training tidak diikutsertakan karena belum ada target penjualan) dan tenaga penjualan yang sudah pernah </w:t>
      </w:r>
      <w:r w:rsidRPr="00486902">
        <w:rPr>
          <w:rFonts w:asciiTheme="majorBidi" w:hAnsiTheme="majorBidi" w:cstheme="majorBidi"/>
        </w:rPr>
        <w:lastRenderedPageBreak/>
        <w:t>mengikuti pelatihan/training yang diadakan PT. Nasmoco minimal 1 kali.</w:t>
      </w:r>
    </w:p>
    <w:p w:rsidR="00486902" w:rsidRPr="00486902" w:rsidRDefault="00486902" w:rsidP="00486902">
      <w:pPr>
        <w:pStyle w:val="pj"/>
        <w:spacing w:before="0" w:beforeAutospacing="0" w:after="120" w:afterAutospacing="0"/>
        <w:ind w:firstLine="720"/>
        <w:jc w:val="both"/>
        <w:rPr>
          <w:rFonts w:asciiTheme="majorBidi" w:eastAsiaTheme="minorHAnsi" w:hAnsiTheme="majorBidi" w:cstheme="majorBidi"/>
          <w:color w:val="000000"/>
        </w:rPr>
      </w:pPr>
      <w:proofErr w:type="gramStart"/>
      <w:r w:rsidRPr="00486902">
        <w:rPr>
          <w:rFonts w:asciiTheme="majorBidi" w:eastAsiaTheme="minorHAnsi" w:hAnsiTheme="majorBidi" w:cstheme="majorBidi"/>
          <w:color w:val="000000"/>
        </w:rPr>
        <w:t>Berdasarkan hasil penelitian ini, ada beberapa variabel yang dapat digunakan dalam usaha peningkatan kinerja tenaga penjualan.</w:t>
      </w:r>
      <w:proofErr w:type="gramEnd"/>
      <w:r w:rsidRPr="00486902">
        <w:rPr>
          <w:rFonts w:asciiTheme="majorBidi" w:eastAsiaTheme="minorHAnsi" w:hAnsiTheme="majorBidi" w:cstheme="majorBidi"/>
          <w:color w:val="000000"/>
        </w:rPr>
        <w:t xml:space="preserve"> Sehingga saran yang dapat deberikan pada pihak manajemen dari hasil penelitian ini agar kinerja tenaga penjualan dapat meningkat sehingga dapat mencapai target penjualan adalah sebagai berikut:</w:t>
      </w:r>
    </w:p>
    <w:p w:rsidR="00486902" w:rsidRPr="00486902" w:rsidRDefault="00486902" w:rsidP="00486902">
      <w:pPr>
        <w:pStyle w:val="pj"/>
        <w:spacing w:before="0" w:beforeAutospacing="0" w:after="120" w:afterAutospacing="0"/>
        <w:ind w:firstLine="720"/>
        <w:jc w:val="both"/>
        <w:rPr>
          <w:rFonts w:asciiTheme="majorBidi" w:eastAsiaTheme="minorHAnsi" w:hAnsiTheme="majorBidi" w:cstheme="majorBidi"/>
          <w:color w:val="000000"/>
        </w:rPr>
      </w:pPr>
    </w:p>
    <w:p w:rsidR="00486902" w:rsidRPr="00486902" w:rsidRDefault="00486902" w:rsidP="00486902">
      <w:pPr>
        <w:pStyle w:val="ListParagraph"/>
        <w:numPr>
          <w:ilvl w:val="0"/>
          <w:numId w:val="4"/>
        </w:numPr>
        <w:spacing w:after="120"/>
        <w:rPr>
          <w:rFonts w:asciiTheme="majorBidi" w:hAnsiTheme="majorBidi" w:cstheme="majorBidi"/>
          <w:sz w:val="24"/>
          <w:szCs w:val="24"/>
        </w:rPr>
      </w:pPr>
      <w:r w:rsidRPr="00486902">
        <w:rPr>
          <w:rFonts w:asciiTheme="majorBidi" w:hAnsiTheme="majorBidi" w:cstheme="majorBidi"/>
          <w:color w:val="000000"/>
          <w:sz w:val="24"/>
          <w:szCs w:val="24"/>
        </w:rPr>
        <w:t>Variabel Orientasi Pembelajaran</w:t>
      </w:r>
    </w:p>
    <w:p w:rsidR="00486902" w:rsidRPr="00486902" w:rsidRDefault="00486902" w:rsidP="00486902">
      <w:pPr>
        <w:pStyle w:val="ListParagraph"/>
        <w:numPr>
          <w:ilvl w:val="0"/>
          <w:numId w:val="5"/>
        </w:numPr>
        <w:spacing w:after="120"/>
        <w:rPr>
          <w:rFonts w:asciiTheme="majorBidi" w:hAnsiTheme="majorBidi" w:cstheme="majorBidi"/>
          <w:sz w:val="24"/>
          <w:szCs w:val="24"/>
        </w:rPr>
      </w:pPr>
      <w:r w:rsidRPr="00486902">
        <w:rPr>
          <w:rFonts w:asciiTheme="majorBidi" w:hAnsiTheme="majorBidi" w:cstheme="majorBidi"/>
          <w:sz w:val="24"/>
          <w:szCs w:val="24"/>
        </w:rPr>
        <w:t xml:space="preserve">Untuk menanamkan rasa pentingnya pembelajaran antar tenaga penjualan, terlebih untuk selalu belajar dari pengalaman sebagai wujud pelaksanaan orientasi pembelajaran. Sehingga diharapkan dapat meningatkan kompetensi tenaga penjualan dan dapat </w:t>
      </w:r>
      <w:r w:rsidRPr="00486902">
        <w:rPr>
          <w:rFonts w:asciiTheme="majorBidi" w:hAnsiTheme="majorBidi" w:cstheme="majorBidi"/>
          <w:sz w:val="24"/>
          <w:szCs w:val="24"/>
        </w:rPr>
        <w:lastRenderedPageBreak/>
        <w:t>meningkatkan kinerja tenaga penjulan.</w:t>
      </w:r>
    </w:p>
    <w:p w:rsidR="00486902" w:rsidRPr="00486902" w:rsidRDefault="00486902" w:rsidP="00486902">
      <w:pPr>
        <w:pStyle w:val="ListParagraph"/>
        <w:numPr>
          <w:ilvl w:val="0"/>
          <w:numId w:val="4"/>
        </w:numPr>
        <w:spacing w:after="120"/>
        <w:rPr>
          <w:rFonts w:asciiTheme="majorBidi" w:hAnsiTheme="majorBidi" w:cstheme="majorBidi"/>
          <w:sz w:val="24"/>
          <w:szCs w:val="24"/>
        </w:rPr>
      </w:pPr>
      <w:r w:rsidRPr="00486902">
        <w:rPr>
          <w:rFonts w:asciiTheme="majorBidi" w:hAnsiTheme="majorBidi" w:cstheme="majorBidi"/>
          <w:sz w:val="24"/>
          <w:szCs w:val="24"/>
        </w:rPr>
        <w:t>Variabel Kualitas Pelatihan</w:t>
      </w:r>
    </w:p>
    <w:p w:rsidR="00486902" w:rsidRPr="00486902" w:rsidRDefault="00486902" w:rsidP="00486902">
      <w:pPr>
        <w:pStyle w:val="ListParagraph"/>
        <w:numPr>
          <w:ilvl w:val="0"/>
          <w:numId w:val="5"/>
        </w:numPr>
        <w:spacing w:after="120"/>
        <w:rPr>
          <w:rFonts w:asciiTheme="majorBidi" w:hAnsiTheme="majorBidi" w:cstheme="majorBidi"/>
          <w:sz w:val="24"/>
          <w:szCs w:val="24"/>
        </w:rPr>
      </w:pPr>
      <w:r w:rsidRPr="00486902">
        <w:rPr>
          <w:rFonts w:asciiTheme="majorBidi" w:hAnsiTheme="majorBidi" w:cstheme="majorBidi"/>
          <w:sz w:val="24"/>
          <w:szCs w:val="24"/>
        </w:rPr>
        <w:t>Untuk terus meningkatkan kualitas pelatihan/</w:t>
      </w:r>
      <w:r w:rsidRPr="00486902">
        <w:rPr>
          <w:rFonts w:asciiTheme="majorBidi" w:hAnsiTheme="majorBidi" w:cstheme="majorBidi"/>
          <w:i/>
          <w:iCs/>
          <w:sz w:val="24"/>
          <w:szCs w:val="24"/>
        </w:rPr>
        <w:t>training</w:t>
      </w:r>
      <w:r w:rsidRPr="00486902">
        <w:rPr>
          <w:rFonts w:asciiTheme="majorBidi" w:hAnsiTheme="majorBidi" w:cstheme="majorBidi"/>
          <w:sz w:val="24"/>
          <w:szCs w:val="24"/>
        </w:rPr>
        <w:t xml:space="preserve">, karena kualitas pelatihan dapat meningkatkan kompetensi tenaga penjualan. Terlebih kualitas sarana prasarana yang lebih penting untuk ditingkatkan, menyusul peningkatkan kualitas materi pelatihan dan kualitas </w:t>
      </w:r>
      <w:r w:rsidRPr="00486902">
        <w:rPr>
          <w:rFonts w:asciiTheme="majorBidi" w:hAnsiTheme="majorBidi" w:cstheme="majorBidi"/>
          <w:i/>
          <w:iCs/>
          <w:sz w:val="24"/>
          <w:szCs w:val="24"/>
        </w:rPr>
        <w:t xml:space="preserve">tainer. </w:t>
      </w:r>
      <w:r w:rsidRPr="00486902">
        <w:rPr>
          <w:rFonts w:asciiTheme="majorBidi" w:hAnsiTheme="majorBidi" w:cstheme="majorBidi"/>
          <w:sz w:val="24"/>
          <w:szCs w:val="24"/>
        </w:rPr>
        <w:t>Sehingga diharapkan dapat meningatkan kompetensi tenaga penjualan dan dapat meningkatkan kinerja tenaga penjulan.</w:t>
      </w:r>
    </w:p>
    <w:p w:rsidR="00486902" w:rsidRPr="00486902" w:rsidRDefault="00486902" w:rsidP="00486902">
      <w:pPr>
        <w:pStyle w:val="ListParagraph"/>
        <w:numPr>
          <w:ilvl w:val="0"/>
          <w:numId w:val="4"/>
        </w:numPr>
        <w:spacing w:after="120"/>
        <w:rPr>
          <w:rFonts w:asciiTheme="majorBidi" w:hAnsiTheme="majorBidi" w:cstheme="majorBidi"/>
          <w:sz w:val="24"/>
          <w:szCs w:val="24"/>
        </w:rPr>
      </w:pPr>
      <w:r w:rsidRPr="00486902">
        <w:rPr>
          <w:rFonts w:asciiTheme="majorBidi" w:hAnsiTheme="majorBidi" w:cstheme="majorBidi"/>
          <w:sz w:val="24"/>
          <w:szCs w:val="24"/>
        </w:rPr>
        <w:t>Variabel Kompetensi Kinerja Tenaga Penjualan</w:t>
      </w:r>
    </w:p>
    <w:p w:rsidR="00486902" w:rsidRPr="00486902" w:rsidRDefault="00486902" w:rsidP="00486902">
      <w:pPr>
        <w:pStyle w:val="ListParagraph"/>
        <w:numPr>
          <w:ilvl w:val="0"/>
          <w:numId w:val="5"/>
        </w:numPr>
        <w:spacing w:after="120"/>
        <w:rPr>
          <w:rFonts w:asciiTheme="majorBidi" w:hAnsiTheme="majorBidi" w:cstheme="majorBidi"/>
          <w:sz w:val="24"/>
          <w:szCs w:val="24"/>
        </w:rPr>
      </w:pPr>
      <w:r w:rsidRPr="00486902">
        <w:rPr>
          <w:rFonts w:asciiTheme="majorBidi" w:hAnsiTheme="majorBidi" w:cstheme="majorBidi"/>
          <w:sz w:val="24"/>
          <w:szCs w:val="24"/>
        </w:rPr>
        <w:t>Untuk lebih meningkatkankemampuan interpersonal setiap tenaga penjualan, bisa dengan lebih meningkatkan training yang diadakan oleh PT. Nasmoco Jawa Tengah dan DIY. Sehingga diharapkan dapat meningatkan kompetensi tenaga penjualan dan dapat meningkatkan kinerja tenaga penjulan.</w:t>
      </w:r>
    </w:p>
    <w:p w:rsidR="00486902" w:rsidRPr="00486902" w:rsidRDefault="00486902" w:rsidP="00486902">
      <w:pPr>
        <w:pStyle w:val="ListParagraph"/>
        <w:numPr>
          <w:ilvl w:val="0"/>
          <w:numId w:val="4"/>
        </w:numPr>
        <w:spacing w:after="120"/>
        <w:rPr>
          <w:rFonts w:asciiTheme="majorBidi" w:hAnsiTheme="majorBidi" w:cstheme="majorBidi"/>
          <w:sz w:val="24"/>
          <w:szCs w:val="24"/>
        </w:rPr>
      </w:pPr>
      <w:r w:rsidRPr="00486902">
        <w:rPr>
          <w:rFonts w:asciiTheme="majorBidi" w:hAnsiTheme="majorBidi" w:cstheme="majorBidi"/>
          <w:sz w:val="24"/>
          <w:szCs w:val="24"/>
        </w:rPr>
        <w:t>Variabel Orientasi Pola Bekerja Cerdas</w:t>
      </w:r>
    </w:p>
    <w:p w:rsidR="00486902" w:rsidRPr="00486902" w:rsidRDefault="00486902" w:rsidP="00486902">
      <w:pPr>
        <w:pStyle w:val="ListParagraph"/>
        <w:numPr>
          <w:ilvl w:val="0"/>
          <w:numId w:val="5"/>
        </w:numPr>
        <w:spacing w:after="120"/>
        <w:rPr>
          <w:rFonts w:asciiTheme="majorBidi" w:hAnsiTheme="majorBidi" w:cstheme="majorBidi"/>
          <w:sz w:val="24"/>
          <w:szCs w:val="24"/>
        </w:rPr>
      </w:pPr>
      <w:r w:rsidRPr="00486902">
        <w:rPr>
          <w:rFonts w:asciiTheme="majorBidi" w:hAnsiTheme="majorBidi" w:cstheme="majorBidi"/>
          <w:sz w:val="24"/>
          <w:szCs w:val="24"/>
        </w:rPr>
        <w:t xml:space="preserve">Untuk menanankan pola bekerja cerdas kepada setiap tenaga penjualan, meningkatkan sistem kontrol kegiatan kunjuangan yang dilakukan oleh tenaga penjualan dan </w:t>
      </w:r>
      <w:r w:rsidRPr="00486902">
        <w:rPr>
          <w:rFonts w:asciiTheme="majorBidi" w:hAnsiTheme="majorBidi" w:cstheme="majorBidi"/>
          <w:sz w:val="24"/>
          <w:szCs w:val="24"/>
        </w:rPr>
        <w:lastRenderedPageBreak/>
        <w:t>menciptakan ide aktivitas-aktivitas lain yang dapat lebih mendukung dalam strategi penjualan.</w:t>
      </w:r>
    </w:p>
    <w:p w:rsidR="00486902" w:rsidRPr="00486902" w:rsidRDefault="00486902" w:rsidP="00486902">
      <w:pPr>
        <w:spacing w:after="120"/>
        <w:ind w:left="0" w:firstLine="720"/>
        <w:rPr>
          <w:rFonts w:asciiTheme="majorBidi" w:hAnsiTheme="majorBidi" w:cstheme="majorBidi"/>
          <w:sz w:val="24"/>
          <w:szCs w:val="24"/>
        </w:rPr>
      </w:pPr>
      <w:r w:rsidRPr="00486902">
        <w:rPr>
          <w:rFonts w:asciiTheme="majorBidi" w:hAnsiTheme="majorBidi" w:cstheme="majorBidi"/>
          <w:sz w:val="24"/>
          <w:szCs w:val="24"/>
        </w:rPr>
        <w:t xml:space="preserve">Dari ulasan diatas, dapat diartikan bahwa hasil penelitian ini dapat memberi masukan kepada pihak manajemen perusahaan agar lebih memperhatikan kompetensi tenaga penjualan, maka </w:t>
      </w:r>
      <w:proofErr w:type="gramStart"/>
      <w:r w:rsidRPr="00486902">
        <w:rPr>
          <w:rFonts w:asciiTheme="majorBidi" w:hAnsiTheme="majorBidi" w:cstheme="majorBidi"/>
          <w:sz w:val="24"/>
          <w:szCs w:val="24"/>
        </w:rPr>
        <w:t>akan</w:t>
      </w:r>
      <w:proofErr w:type="gramEnd"/>
      <w:r w:rsidRPr="00486902">
        <w:rPr>
          <w:rFonts w:asciiTheme="majorBidi" w:hAnsiTheme="majorBidi" w:cstheme="majorBidi"/>
          <w:sz w:val="24"/>
          <w:szCs w:val="24"/>
        </w:rPr>
        <w:t xml:space="preserve"> dapat meningkatkan kinerja tenaga penjualan. </w:t>
      </w:r>
      <w:proofErr w:type="gramStart"/>
      <w:r w:rsidRPr="00486902">
        <w:rPr>
          <w:rFonts w:asciiTheme="majorBidi" w:hAnsiTheme="majorBidi" w:cstheme="majorBidi"/>
          <w:sz w:val="24"/>
          <w:szCs w:val="24"/>
        </w:rPr>
        <w:t>Disamping itu, kompetensi tenaga penjualan juga berpengaruh positif terhadap orientasi pola bekerja cerdas.</w:t>
      </w:r>
      <w:proofErr w:type="gramEnd"/>
      <w:r w:rsidRPr="00486902">
        <w:rPr>
          <w:rFonts w:asciiTheme="majorBidi" w:hAnsiTheme="majorBidi" w:cstheme="majorBidi"/>
          <w:sz w:val="24"/>
          <w:szCs w:val="24"/>
        </w:rPr>
        <w:t xml:space="preserve"> </w:t>
      </w:r>
      <w:proofErr w:type="gramStart"/>
      <w:r w:rsidRPr="00486902">
        <w:rPr>
          <w:rFonts w:asciiTheme="majorBidi" w:hAnsiTheme="majorBidi" w:cstheme="majorBidi"/>
          <w:sz w:val="24"/>
          <w:szCs w:val="24"/>
        </w:rPr>
        <w:t>Namun bukan berarti apabila memperhatikan orientasi pola bekerja cerdas menjadi tidak efektif, tetapi hanya karena pengaruhnya lebih kecil daripada kompetensi tenaga penjualan, maka lebih baik mendahulukan peningkatan kompetensi tenaga penjualan dahulu baru meningkatkan orientasi pola bekerja cerdas.</w:t>
      </w:r>
      <w:proofErr w:type="gramEnd"/>
    </w:p>
    <w:p w:rsidR="00486902" w:rsidRPr="00486902" w:rsidRDefault="00486902" w:rsidP="00486902">
      <w:pPr>
        <w:spacing w:after="120"/>
        <w:ind w:left="0"/>
        <w:rPr>
          <w:rFonts w:asciiTheme="majorBidi" w:hAnsiTheme="majorBidi" w:cstheme="majorBidi"/>
          <w:sz w:val="24"/>
          <w:szCs w:val="24"/>
        </w:rPr>
      </w:pPr>
    </w:p>
    <w:p w:rsidR="00486902" w:rsidRPr="00486902" w:rsidRDefault="00486902" w:rsidP="00486902">
      <w:pPr>
        <w:spacing w:after="120"/>
        <w:ind w:left="0"/>
        <w:rPr>
          <w:rFonts w:asciiTheme="majorBidi" w:hAnsiTheme="majorBidi" w:cstheme="majorBidi"/>
          <w:b/>
          <w:bCs/>
          <w:sz w:val="24"/>
          <w:szCs w:val="24"/>
        </w:rPr>
      </w:pPr>
      <w:r w:rsidRPr="00486902">
        <w:rPr>
          <w:rFonts w:asciiTheme="majorBidi" w:hAnsiTheme="majorBidi" w:cstheme="majorBidi"/>
          <w:b/>
          <w:bCs/>
          <w:sz w:val="24"/>
          <w:szCs w:val="24"/>
        </w:rPr>
        <w:t xml:space="preserve">5.6 KETERBATASAN PENELITIAN </w:t>
      </w:r>
    </w:p>
    <w:p w:rsidR="00486902" w:rsidRPr="00486902" w:rsidRDefault="00486902" w:rsidP="00486902">
      <w:pPr>
        <w:spacing w:after="120"/>
        <w:ind w:left="0" w:firstLine="720"/>
        <w:rPr>
          <w:rFonts w:asciiTheme="majorBidi" w:hAnsiTheme="majorBidi" w:cstheme="majorBidi"/>
          <w:sz w:val="24"/>
          <w:szCs w:val="24"/>
        </w:rPr>
      </w:pPr>
      <w:r w:rsidRPr="00486902">
        <w:rPr>
          <w:rFonts w:asciiTheme="majorBidi" w:hAnsiTheme="majorBidi" w:cstheme="majorBidi"/>
          <w:sz w:val="24"/>
          <w:szCs w:val="24"/>
        </w:rPr>
        <w:t xml:space="preserve">Penelitian ini ditujukan </w:t>
      </w:r>
      <w:proofErr w:type="gramStart"/>
      <w:r w:rsidRPr="00486902">
        <w:rPr>
          <w:rFonts w:asciiTheme="majorBidi" w:hAnsiTheme="majorBidi" w:cstheme="majorBidi"/>
          <w:sz w:val="24"/>
          <w:szCs w:val="24"/>
        </w:rPr>
        <w:t>untuk  mengetahui</w:t>
      </w:r>
      <w:proofErr w:type="gramEnd"/>
      <w:r w:rsidRPr="00486902">
        <w:rPr>
          <w:rFonts w:asciiTheme="majorBidi" w:hAnsiTheme="majorBidi" w:cstheme="majorBidi"/>
          <w:sz w:val="24"/>
          <w:szCs w:val="24"/>
        </w:rPr>
        <w:t xml:space="preserve"> faktor-faktor yang mempengaruhi peningkatan kinerja tenaga penjualan di PT. Nasmoco Jawa Tengah dan DIY. Namun dari hasil pembahasan tesis ini, dengan melihat latar belakang penelitian, justifikasi teori dan metode penelitian, maka dapat disampaikan beberapa keterbatasan penelitian dari penelitian ini adalah sebagai berikut: </w:t>
      </w:r>
    </w:p>
    <w:p w:rsidR="00486902" w:rsidRPr="00486902" w:rsidRDefault="00486902" w:rsidP="00486902">
      <w:pPr>
        <w:pStyle w:val="ListParagraph"/>
        <w:numPr>
          <w:ilvl w:val="0"/>
          <w:numId w:val="3"/>
        </w:numPr>
        <w:spacing w:after="120"/>
        <w:rPr>
          <w:rFonts w:asciiTheme="majorBidi" w:hAnsiTheme="majorBidi" w:cstheme="majorBidi"/>
          <w:sz w:val="24"/>
          <w:szCs w:val="24"/>
        </w:rPr>
      </w:pPr>
      <w:r w:rsidRPr="00486902">
        <w:rPr>
          <w:rFonts w:asciiTheme="majorBidi" w:hAnsiTheme="majorBidi" w:cstheme="majorBidi"/>
          <w:sz w:val="24"/>
          <w:szCs w:val="24"/>
        </w:rPr>
        <w:t xml:space="preserve">Pada hasil uji kelayakan full model dengan </w:t>
      </w:r>
      <w:r w:rsidRPr="00486902">
        <w:rPr>
          <w:rFonts w:asciiTheme="majorBidi" w:hAnsiTheme="majorBidi" w:cstheme="majorBidi"/>
          <w:i/>
          <w:iCs/>
          <w:sz w:val="24"/>
          <w:szCs w:val="24"/>
        </w:rPr>
        <w:t>Structural Equation Modeling</w:t>
      </w:r>
      <w:r w:rsidRPr="00486902">
        <w:rPr>
          <w:rFonts w:asciiTheme="majorBidi" w:hAnsiTheme="majorBidi" w:cstheme="majorBidi"/>
          <w:sz w:val="24"/>
          <w:szCs w:val="24"/>
        </w:rPr>
        <w:t xml:space="preserve"> (SEM) </w:t>
      </w:r>
      <w:r w:rsidRPr="00486902">
        <w:rPr>
          <w:rFonts w:asciiTheme="majorBidi" w:hAnsiTheme="majorBidi" w:cstheme="majorBidi"/>
          <w:sz w:val="24"/>
          <w:szCs w:val="24"/>
        </w:rPr>
        <w:lastRenderedPageBreak/>
        <w:t xml:space="preserve">pada Tabel 4.13, terdapat kriteria </w:t>
      </w:r>
      <w:r w:rsidRPr="00486902">
        <w:rPr>
          <w:rFonts w:asciiTheme="majorBidi" w:hAnsiTheme="majorBidi" w:cstheme="majorBidi"/>
          <w:i/>
          <w:iCs/>
          <w:sz w:val="24"/>
          <w:szCs w:val="24"/>
        </w:rPr>
        <w:t>goodness of fit</w:t>
      </w:r>
      <w:r w:rsidRPr="00486902">
        <w:rPr>
          <w:rFonts w:asciiTheme="majorBidi" w:hAnsiTheme="majorBidi" w:cstheme="majorBidi"/>
          <w:sz w:val="24"/>
          <w:szCs w:val="24"/>
        </w:rPr>
        <w:t xml:space="preserve"> yang marginal yaitu GFI (0,887) dan AGFI (0,838). Hal ini menunjukkan bahwa model masih perlu penyempurnaan lebih lanjut. </w:t>
      </w:r>
    </w:p>
    <w:p w:rsidR="00486902" w:rsidRPr="00486902" w:rsidRDefault="00486902" w:rsidP="00486902">
      <w:pPr>
        <w:pStyle w:val="ListParagraph"/>
        <w:numPr>
          <w:ilvl w:val="0"/>
          <w:numId w:val="3"/>
        </w:numPr>
        <w:spacing w:after="120"/>
        <w:rPr>
          <w:rFonts w:asciiTheme="majorBidi" w:hAnsiTheme="majorBidi" w:cstheme="majorBidi"/>
          <w:sz w:val="24"/>
          <w:szCs w:val="24"/>
        </w:rPr>
      </w:pPr>
      <w:r w:rsidRPr="00486902">
        <w:rPr>
          <w:rFonts w:asciiTheme="majorBidi" w:hAnsiTheme="majorBidi" w:cstheme="majorBidi"/>
          <w:sz w:val="24"/>
          <w:szCs w:val="24"/>
        </w:rPr>
        <w:t xml:space="preserve">Penelitian ini mengambil obyek penelitian pada perusahaan distributor penjualan Toyota di area Jawa Tengah dan DIY. Dengan demikian, kesimpulan yang diperoleh dalam penelitian ini tentunya belum memungkinkan untukdijadikan kesimpulan yang berlaku umum jika diterapkan pada obyek lain di luar obyek penelitian ini. </w:t>
      </w:r>
    </w:p>
    <w:p w:rsidR="00486902" w:rsidRPr="00486902" w:rsidRDefault="00486902" w:rsidP="00486902">
      <w:pPr>
        <w:pStyle w:val="ListParagraph"/>
        <w:numPr>
          <w:ilvl w:val="0"/>
          <w:numId w:val="3"/>
        </w:numPr>
        <w:spacing w:after="120"/>
        <w:rPr>
          <w:rFonts w:asciiTheme="majorBidi" w:hAnsiTheme="majorBidi" w:cstheme="majorBidi"/>
          <w:sz w:val="24"/>
          <w:szCs w:val="24"/>
        </w:rPr>
      </w:pPr>
      <w:r w:rsidRPr="00486902">
        <w:rPr>
          <w:rFonts w:asciiTheme="majorBidi" w:hAnsiTheme="majorBidi" w:cstheme="majorBidi"/>
          <w:sz w:val="24"/>
          <w:szCs w:val="24"/>
        </w:rPr>
        <w:t xml:space="preserve">Dalam menjawab permasalahan mengenai faktor-faktor apasaja yang mempengaruhi kinerja tenaga penjualan, peneliti hanya memfokuskan pada 4 (empat) faktor saja yaitu orientasi pembelajaran, kualitas pelatihan, kompetensi tenaga penjualan dan orientasi pola bekerja cerdas. Penelitian ini belum memasukkan variabel lain yang mampu meningkatkan kompetensi tenaga penjualan dan variabel lain yang mampu meningkatkan orientasi pola bekerja cerdas. Makadimungkinkan bahwa sebenarnya masih banyak faktor-faktor lain </w:t>
      </w:r>
      <w:proofErr w:type="gramStart"/>
      <w:r w:rsidRPr="00486902">
        <w:rPr>
          <w:rFonts w:asciiTheme="majorBidi" w:hAnsiTheme="majorBidi" w:cstheme="majorBidi"/>
          <w:sz w:val="24"/>
          <w:szCs w:val="24"/>
        </w:rPr>
        <w:t>yang  juga</w:t>
      </w:r>
      <w:proofErr w:type="gramEnd"/>
      <w:r w:rsidRPr="00486902">
        <w:rPr>
          <w:rFonts w:asciiTheme="majorBidi" w:hAnsiTheme="majorBidi" w:cstheme="majorBidi"/>
          <w:sz w:val="24"/>
          <w:szCs w:val="24"/>
        </w:rPr>
        <w:t xml:space="preserve"> mempengaruhi kinerja tenaga penjualan. </w:t>
      </w:r>
    </w:p>
    <w:p w:rsidR="00486902" w:rsidRPr="00486902" w:rsidRDefault="00486902" w:rsidP="00486902">
      <w:pPr>
        <w:spacing w:after="120"/>
        <w:ind w:left="0"/>
        <w:rPr>
          <w:rFonts w:asciiTheme="majorBidi" w:hAnsiTheme="majorBidi" w:cstheme="majorBidi"/>
          <w:b/>
          <w:bCs/>
          <w:sz w:val="24"/>
          <w:szCs w:val="24"/>
        </w:rPr>
      </w:pPr>
      <w:r w:rsidRPr="00486902">
        <w:rPr>
          <w:rFonts w:asciiTheme="majorBidi" w:hAnsiTheme="majorBidi" w:cstheme="majorBidi"/>
          <w:b/>
          <w:bCs/>
          <w:sz w:val="24"/>
          <w:szCs w:val="24"/>
        </w:rPr>
        <w:lastRenderedPageBreak/>
        <w:t xml:space="preserve">5.7 AGENDA PENELITIAN MENDATANG </w:t>
      </w:r>
    </w:p>
    <w:p w:rsidR="00486902" w:rsidRPr="00486902" w:rsidRDefault="00486902" w:rsidP="00486902">
      <w:pPr>
        <w:spacing w:after="120"/>
        <w:ind w:left="0" w:firstLine="720"/>
        <w:rPr>
          <w:rFonts w:asciiTheme="majorBidi" w:hAnsiTheme="majorBidi" w:cstheme="majorBidi"/>
          <w:sz w:val="24"/>
          <w:szCs w:val="24"/>
        </w:rPr>
      </w:pPr>
      <w:r w:rsidRPr="00486902">
        <w:rPr>
          <w:rFonts w:asciiTheme="majorBidi" w:hAnsiTheme="majorBidi" w:cstheme="majorBidi"/>
          <w:sz w:val="24"/>
          <w:szCs w:val="24"/>
        </w:rPr>
        <w:t xml:space="preserve">Berdasarkan keterbatasan yang telah didiskripsikan, maka penelitian studi mengenai kinerja tenaga penjualan </w:t>
      </w:r>
      <w:proofErr w:type="gramStart"/>
      <w:r w:rsidRPr="00486902">
        <w:rPr>
          <w:rFonts w:asciiTheme="majorBidi" w:hAnsiTheme="majorBidi" w:cstheme="majorBidi"/>
          <w:sz w:val="24"/>
          <w:szCs w:val="24"/>
        </w:rPr>
        <w:t>ini  masih</w:t>
      </w:r>
      <w:proofErr w:type="gramEnd"/>
      <w:r w:rsidRPr="00486902">
        <w:rPr>
          <w:rFonts w:asciiTheme="majorBidi" w:hAnsiTheme="majorBidi" w:cstheme="majorBidi"/>
          <w:sz w:val="24"/>
          <w:szCs w:val="24"/>
        </w:rPr>
        <w:t xml:space="preserve"> dapat dikembangkan lebih lanjut pada penelitian mendatang. </w:t>
      </w:r>
      <w:proofErr w:type="gramStart"/>
      <w:r w:rsidRPr="00486902">
        <w:rPr>
          <w:rFonts w:asciiTheme="majorBidi" w:hAnsiTheme="majorBidi" w:cstheme="majorBidi"/>
          <w:sz w:val="24"/>
          <w:szCs w:val="24"/>
        </w:rPr>
        <w:t>Dalam penelitian mendatang diharapkan dapat mengungkap hal-hal yang belum terjawab dalam penelitian ini sehingga lebih melengkapi hasil temuan penelitian-penelitian sebelumnya.</w:t>
      </w:r>
      <w:proofErr w:type="gramEnd"/>
      <w:r w:rsidRPr="00486902">
        <w:rPr>
          <w:rFonts w:asciiTheme="majorBidi" w:hAnsiTheme="majorBidi" w:cstheme="majorBidi"/>
          <w:sz w:val="24"/>
          <w:szCs w:val="24"/>
        </w:rPr>
        <w:t xml:space="preserve"> Misalnya dengan menambahkan beberapa indikator ataupun variabel yang belum dimasukkan dalam penelitian ini, yang dapat dimasukkan dalam penelitian selanjutnya</w:t>
      </w:r>
      <w:proofErr w:type="gramStart"/>
      <w:r w:rsidRPr="00486902">
        <w:rPr>
          <w:rFonts w:asciiTheme="majorBidi" w:hAnsiTheme="majorBidi" w:cstheme="majorBidi"/>
          <w:sz w:val="24"/>
          <w:szCs w:val="24"/>
        </w:rPr>
        <w:t>,  sehingga</w:t>
      </w:r>
      <w:proofErr w:type="gramEnd"/>
      <w:r w:rsidRPr="00486902">
        <w:rPr>
          <w:rFonts w:asciiTheme="majorBidi" w:hAnsiTheme="majorBidi" w:cstheme="majorBidi"/>
          <w:sz w:val="24"/>
          <w:szCs w:val="24"/>
        </w:rPr>
        <w:t xml:space="preserve"> dengan dimasukkannya banyak variabel dalam penelitian ini akan diperoleh hasil yang lebih valid.</w:t>
      </w:r>
    </w:p>
    <w:p w:rsidR="00486902" w:rsidRPr="00486902" w:rsidRDefault="00486902" w:rsidP="00486902">
      <w:pPr>
        <w:spacing w:after="120"/>
        <w:ind w:left="0" w:firstLine="720"/>
        <w:rPr>
          <w:rFonts w:asciiTheme="majorBidi" w:hAnsiTheme="majorBidi" w:cstheme="majorBidi"/>
          <w:sz w:val="24"/>
          <w:szCs w:val="24"/>
        </w:rPr>
      </w:pPr>
      <w:r w:rsidRPr="00486902">
        <w:rPr>
          <w:rFonts w:asciiTheme="majorBidi" w:hAnsiTheme="majorBidi" w:cstheme="majorBidi"/>
          <w:sz w:val="24"/>
          <w:szCs w:val="24"/>
        </w:rPr>
        <w:t>Penelitian yang mendatang</w:t>
      </w:r>
      <w:proofErr w:type="gramStart"/>
      <w:r w:rsidRPr="00486902">
        <w:rPr>
          <w:rFonts w:asciiTheme="majorBidi" w:hAnsiTheme="majorBidi" w:cstheme="majorBidi"/>
          <w:sz w:val="24"/>
          <w:szCs w:val="24"/>
        </w:rPr>
        <w:t>  hendaknya</w:t>
      </w:r>
      <w:proofErr w:type="gramEnd"/>
      <w:r w:rsidRPr="00486902">
        <w:rPr>
          <w:rFonts w:asciiTheme="majorBidi" w:hAnsiTheme="majorBidi" w:cstheme="majorBidi"/>
          <w:sz w:val="24"/>
          <w:szCs w:val="24"/>
        </w:rPr>
        <w:t>  dilakukan  pada  obyek penelitian  lebih luas, misalnya dalam wilayah lain atau bahkan secara nasional, sehingga penelitan kedepan dapan lebih mengamati faktor-faktor yang mempengaruhi kinerja tenaga penjualan. </w:t>
      </w:r>
    </w:p>
    <w:p w:rsidR="00486902" w:rsidRPr="00486902" w:rsidRDefault="00486902" w:rsidP="00486902">
      <w:pPr>
        <w:spacing w:after="120"/>
        <w:ind w:left="0"/>
        <w:rPr>
          <w:rFonts w:asciiTheme="majorBidi" w:hAnsiTheme="majorBidi" w:cstheme="majorBidi"/>
          <w:b/>
          <w:bCs/>
          <w:i/>
          <w:iCs/>
          <w:sz w:val="24"/>
          <w:szCs w:val="24"/>
        </w:rPr>
      </w:pPr>
    </w:p>
    <w:p w:rsidR="00486902" w:rsidRDefault="00486902" w:rsidP="00486902">
      <w:pPr>
        <w:spacing w:after="120"/>
        <w:ind w:left="0"/>
        <w:jc w:val="center"/>
        <w:rPr>
          <w:rFonts w:asciiTheme="majorBidi" w:hAnsiTheme="majorBidi" w:cstheme="majorBidi"/>
          <w:b/>
          <w:bCs/>
          <w:sz w:val="24"/>
          <w:szCs w:val="24"/>
        </w:rPr>
      </w:pPr>
      <w:r w:rsidRPr="00486902">
        <w:rPr>
          <w:rFonts w:asciiTheme="majorBidi" w:hAnsiTheme="majorBidi" w:cstheme="majorBidi"/>
          <w:b/>
          <w:bCs/>
          <w:sz w:val="24"/>
          <w:szCs w:val="24"/>
        </w:rPr>
        <w:t>DAFTAR PUSTAKA</w:t>
      </w:r>
    </w:p>
    <w:p w:rsidR="00486902" w:rsidRPr="00486902" w:rsidRDefault="00486902" w:rsidP="00486902">
      <w:pPr>
        <w:spacing w:after="120"/>
        <w:ind w:left="0"/>
        <w:jc w:val="center"/>
        <w:rPr>
          <w:rFonts w:asciiTheme="majorBidi" w:hAnsiTheme="majorBidi" w:cstheme="majorBidi"/>
          <w:b/>
          <w:bCs/>
          <w:sz w:val="24"/>
          <w:szCs w:val="24"/>
        </w:rPr>
      </w:pPr>
    </w:p>
    <w:p w:rsidR="00486902" w:rsidRPr="00486902" w:rsidRDefault="00486902" w:rsidP="00486902">
      <w:pPr>
        <w:pStyle w:val="thesis"/>
        <w:spacing w:after="360" w:line="240" w:lineRule="auto"/>
        <w:ind w:left="709" w:hanging="709"/>
        <w:rPr>
          <w:color w:val="000000" w:themeColor="text1"/>
        </w:rPr>
      </w:pPr>
      <w:r w:rsidRPr="00486902">
        <w:rPr>
          <w:color w:val="000000" w:themeColor="text1"/>
        </w:rPr>
        <w:t xml:space="preserve">Arbuckle, J.L., 1997.  </w:t>
      </w:r>
      <w:r w:rsidRPr="00486902">
        <w:rPr>
          <w:i/>
          <w:iCs/>
          <w:color w:val="000000" w:themeColor="text1"/>
        </w:rPr>
        <w:t>AMOS Version 3.6</w:t>
      </w:r>
      <w:r w:rsidRPr="00486902">
        <w:rPr>
          <w:color w:val="000000" w:themeColor="text1"/>
        </w:rPr>
        <w:t>. Chicago, Illinois: Small Water Corporation.</w:t>
      </w:r>
    </w:p>
    <w:p w:rsidR="00486902" w:rsidRPr="00486902" w:rsidRDefault="00486902" w:rsidP="00486902">
      <w:pPr>
        <w:pStyle w:val="thesis"/>
        <w:spacing w:after="360" w:line="240" w:lineRule="auto"/>
        <w:ind w:left="709" w:hanging="709"/>
        <w:rPr>
          <w:color w:val="000000" w:themeColor="text1"/>
        </w:rPr>
      </w:pPr>
      <w:r w:rsidRPr="00486902">
        <w:rPr>
          <w:color w:val="000000" w:themeColor="text1"/>
        </w:rPr>
        <w:t xml:space="preserve">Arikunto, Suharsimi. 2002. </w:t>
      </w:r>
      <w:r w:rsidRPr="00486902">
        <w:rPr>
          <w:i/>
          <w:iCs/>
          <w:color w:val="000000" w:themeColor="text1"/>
        </w:rPr>
        <w:t xml:space="preserve">Prosedur Penelitian, Suatu Pendekatan </w:t>
      </w:r>
      <w:r w:rsidRPr="00486902">
        <w:rPr>
          <w:i/>
          <w:iCs/>
          <w:color w:val="000000" w:themeColor="text1"/>
        </w:rPr>
        <w:lastRenderedPageBreak/>
        <w:t>Praktek</w:t>
      </w:r>
      <w:r w:rsidRPr="00486902">
        <w:rPr>
          <w:color w:val="000000" w:themeColor="text1"/>
        </w:rPr>
        <w:t>. Jakarta: PT. Rineka Cipta.</w:t>
      </w:r>
    </w:p>
    <w:p w:rsidR="00486902" w:rsidRPr="00486902" w:rsidRDefault="00486902" w:rsidP="00486902">
      <w:pPr>
        <w:pStyle w:val="thesis"/>
        <w:spacing w:after="360" w:line="240" w:lineRule="auto"/>
        <w:ind w:left="709" w:hanging="709"/>
        <w:rPr>
          <w:color w:val="000000" w:themeColor="text1"/>
          <w:shd w:val="clear" w:color="auto" w:fill="FFFFFF"/>
        </w:rPr>
      </w:pPr>
      <w:proofErr w:type="gramStart"/>
      <w:r w:rsidRPr="00486902">
        <w:rPr>
          <w:color w:val="000000" w:themeColor="text1"/>
          <w:shd w:val="clear" w:color="auto" w:fill="FFFFFF"/>
        </w:rPr>
        <w:t>Baldauf, A, David W, Cravens and Nigel F. Piercy, 2001.</w:t>
      </w:r>
      <w:proofErr w:type="gramEnd"/>
      <w:r w:rsidRPr="00486902">
        <w:rPr>
          <w:color w:val="000000" w:themeColor="text1"/>
          <w:shd w:val="clear" w:color="auto" w:fill="FFFFFF"/>
        </w:rPr>
        <w:t xml:space="preserve"> </w:t>
      </w:r>
      <w:proofErr w:type="gramStart"/>
      <w:r w:rsidRPr="00486902">
        <w:rPr>
          <w:i/>
          <w:iCs/>
          <w:color w:val="000000" w:themeColor="text1"/>
          <w:shd w:val="clear" w:color="auto" w:fill="FFFFFF"/>
        </w:rPr>
        <w:t>Examining Bussiness Strategy, Sales Management, and Salesperson Antecedents of Sales Organization Effectiveness</w:t>
      </w:r>
      <w:r w:rsidRPr="00486902">
        <w:rPr>
          <w:color w:val="000000" w:themeColor="text1"/>
          <w:shd w:val="clear" w:color="auto" w:fill="FFFFFF"/>
        </w:rPr>
        <w:t>.Journal of Personal Selling and Sales Management, Vol. 21.</w:t>
      </w:r>
      <w:proofErr w:type="gramEnd"/>
      <w:r w:rsidRPr="00486902">
        <w:rPr>
          <w:color w:val="000000" w:themeColor="text1"/>
          <w:shd w:val="clear" w:color="auto" w:fill="FFFFFF"/>
        </w:rPr>
        <w:t xml:space="preserve"> </w:t>
      </w:r>
      <w:proofErr w:type="gramStart"/>
      <w:r w:rsidRPr="00486902">
        <w:rPr>
          <w:color w:val="000000" w:themeColor="text1"/>
          <w:shd w:val="clear" w:color="auto" w:fill="FFFFFF"/>
        </w:rPr>
        <w:t>No.2, p.109-122.</w:t>
      </w:r>
      <w:proofErr w:type="gramEnd"/>
    </w:p>
    <w:p w:rsidR="00486902" w:rsidRPr="00486902" w:rsidRDefault="00486902" w:rsidP="00486902">
      <w:pPr>
        <w:pStyle w:val="thesis"/>
        <w:spacing w:after="360" w:line="240" w:lineRule="auto"/>
        <w:ind w:left="709" w:hanging="709"/>
        <w:rPr>
          <w:i/>
          <w:iCs/>
          <w:color w:val="000000" w:themeColor="text1"/>
          <w:shd w:val="clear" w:color="auto" w:fill="FFFFFF"/>
        </w:rPr>
      </w:pPr>
      <w:proofErr w:type="gramStart"/>
      <w:r w:rsidRPr="00486902">
        <w:rPr>
          <w:color w:val="000000" w:themeColor="text1"/>
          <w:shd w:val="clear" w:color="auto" w:fill="FFFFFF"/>
        </w:rPr>
        <w:t>Baldauf, A, David W, Cravens and Nigel F. Piercy, 2002.</w:t>
      </w:r>
      <w:proofErr w:type="gramEnd"/>
      <w:r w:rsidRPr="00486902">
        <w:rPr>
          <w:color w:val="000000" w:themeColor="text1"/>
          <w:shd w:val="clear" w:color="auto" w:fill="FFFFFF"/>
        </w:rPr>
        <w:t xml:space="preserve"> </w:t>
      </w:r>
      <w:proofErr w:type="gramStart"/>
      <w:r w:rsidRPr="00486902">
        <w:rPr>
          <w:i/>
          <w:iCs/>
          <w:color w:val="000000" w:themeColor="text1"/>
          <w:shd w:val="clear" w:color="auto" w:fill="FFFFFF"/>
        </w:rPr>
        <w:t>The Effect of Moderators on the Salesperson Behaviour Performance and Salesperson Outcome Performance and Sales Organization Effectiveness Relationship</w:t>
      </w:r>
      <w:r w:rsidRPr="00486902">
        <w:rPr>
          <w:color w:val="000000" w:themeColor="text1"/>
          <w:shd w:val="clear" w:color="auto" w:fill="FFFFFF"/>
        </w:rPr>
        <w:t>.European Journal ofMarketing, Vol.36, No.11/12, p.1367-1388.</w:t>
      </w:r>
      <w:proofErr w:type="gramEnd"/>
    </w:p>
    <w:p w:rsidR="00486902" w:rsidRPr="00486902" w:rsidRDefault="00486902" w:rsidP="00486902">
      <w:pPr>
        <w:pStyle w:val="thesis"/>
        <w:spacing w:after="360" w:line="240" w:lineRule="auto"/>
        <w:ind w:left="709" w:hanging="709"/>
        <w:rPr>
          <w:color w:val="000000" w:themeColor="text1"/>
          <w:shd w:val="clear" w:color="auto" w:fill="FFFFFF"/>
        </w:rPr>
      </w:pPr>
      <w:r w:rsidRPr="00486902">
        <w:rPr>
          <w:color w:val="000000" w:themeColor="text1"/>
          <w:shd w:val="clear" w:color="auto" w:fill="FFFFFF"/>
        </w:rPr>
        <w:t xml:space="preserve">Baldauf, Artur; Cravens, David W; Piercy, Nigel </w:t>
      </w:r>
      <w:proofErr w:type="gramStart"/>
      <w:r w:rsidRPr="00486902">
        <w:rPr>
          <w:color w:val="000000" w:themeColor="text1"/>
          <w:shd w:val="clear" w:color="auto" w:fill="FFFFFF"/>
        </w:rPr>
        <w:t>F..</w:t>
      </w:r>
      <w:proofErr w:type="gramEnd"/>
      <w:r w:rsidRPr="00486902">
        <w:rPr>
          <w:color w:val="000000" w:themeColor="text1"/>
          <w:shd w:val="clear" w:color="auto" w:fill="FFFFFF"/>
        </w:rPr>
        <w:t xml:space="preserve"> 2001. </w:t>
      </w:r>
      <w:r w:rsidRPr="00486902">
        <w:rPr>
          <w:i/>
          <w:iCs/>
          <w:color w:val="000000" w:themeColor="text1"/>
          <w:shd w:val="clear" w:color="auto" w:fill="FFFFFF"/>
        </w:rPr>
        <w:t>Examining Business Strategy, Sales Management, and Salesperson Antecedent of Sales Organization Effectiveness</w:t>
      </w:r>
      <w:r w:rsidRPr="00486902">
        <w:rPr>
          <w:color w:val="000000" w:themeColor="text1"/>
          <w:shd w:val="clear" w:color="auto" w:fill="FFFFFF"/>
        </w:rPr>
        <w:t xml:space="preserve">, </w:t>
      </w:r>
      <w:proofErr w:type="gramStart"/>
      <w:r w:rsidRPr="00486902">
        <w:rPr>
          <w:color w:val="000000" w:themeColor="text1"/>
          <w:shd w:val="clear" w:color="auto" w:fill="FFFFFF"/>
        </w:rPr>
        <w:t>The</w:t>
      </w:r>
      <w:proofErr w:type="gramEnd"/>
      <w:r w:rsidRPr="00486902">
        <w:rPr>
          <w:color w:val="000000" w:themeColor="text1"/>
          <w:shd w:val="clear" w:color="auto" w:fill="FFFFFF"/>
        </w:rPr>
        <w:t xml:space="preserve"> Journal of Personal Selling &amp; Sales Management; Spring 2001, pg. 109.</w:t>
      </w:r>
    </w:p>
    <w:p w:rsidR="00486902" w:rsidRPr="00486902" w:rsidRDefault="00486902" w:rsidP="00486902">
      <w:pPr>
        <w:pStyle w:val="thesis"/>
        <w:spacing w:after="360" w:line="240" w:lineRule="auto"/>
        <w:ind w:left="709" w:hanging="709"/>
        <w:rPr>
          <w:color w:val="000000" w:themeColor="text1"/>
          <w:shd w:val="clear" w:color="auto" w:fill="FFFFFF"/>
        </w:rPr>
      </w:pPr>
      <w:proofErr w:type="gramStart"/>
      <w:r w:rsidRPr="00486902">
        <w:rPr>
          <w:color w:val="000000" w:themeColor="text1"/>
          <w:shd w:val="clear" w:color="auto" w:fill="FFFFFF"/>
        </w:rPr>
        <w:t>Barker, Tansu A, 1999.</w:t>
      </w:r>
      <w:proofErr w:type="gramEnd"/>
      <w:r w:rsidRPr="00486902">
        <w:rPr>
          <w:color w:val="000000" w:themeColor="text1"/>
          <w:shd w:val="clear" w:color="auto" w:fill="FFFFFF"/>
        </w:rPr>
        <w:t xml:space="preserve"> </w:t>
      </w:r>
      <w:proofErr w:type="gramStart"/>
      <w:r w:rsidRPr="00486902">
        <w:rPr>
          <w:i/>
          <w:iCs/>
          <w:color w:val="000000" w:themeColor="text1"/>
          <w:shd w:val="clear" w:color="auto" w:fill="FFFFFF"/>
        </w:rPr>
        <w:t>Benchmark of Successful Salesforce Performance</w:t>
      </w:r>
      <w:r w:rsidRPr="00486902">
        <w:rPr>
          <w:color w:val="000000" w:themeColor="text1"/>
          <w:shd w:val="clear" w:color="auto" w:fill="FFFFFF"/>
        </w:rPr>
        <w:t xml:space="preserve">.Canadian Journal </w:t>
      </w:r>
      <w:r w:rsidRPr="00486902">
        <w:rPr>
          <w:color w:val="000000" w:themeColor="text1"/>
          <w:shd w:val="clear" w:color="auto" w:fill="FFFFFF"/>
        </w:rPr>
        <w:lastRenderedPageBreak/>
        <w:t>of Administrative Science, p.95-104.</w:t>
      </w:r>
      <w:proofErr w:type="gramEnd"/>
    </w:p>
    <w:p w:rsidR="00486902" w:rsidRPr="00486902" w:rsidRDefault="00486902" w:rsidP="00486902">
      <w:pPr>
        <w:pStyle w:val="thesis"/>
        <w:spacing w:after="360" w:line="240" w:lineRule="auto"/>
        <w:ind w:left="709" w:hanging="709"/>
        <w:rPr>
          <w:color w:val="000000" w:themeColor="text1"/>
          <w:shd w:val="clear" w:color="auto" w:fill="FFFFFF"/>
        </w:rPr>
      </w:pPr>
      <w:proofErr w:type="gramStart"/>
      <w:r w:rsidRPr="00486902">
        <w:rPr>
          <w:color w:val="000000" w:themeColor="text1"/>
        </w:rPr>
        <w:t>BPS.</w:t>
      </w:r>
      <w:proofErr w:type="gramEnd"/>
      <w:r w:rsidRPr="00486902">
        <w:rPr>
          <w:color w:val="000000" w:themeColor="text1"/>
        </w:rPr>
        <w:t xml:space="preserve"> </w:t>
      </w:r>
      <w:proofErr w:type="gramStart"/>
      <w:r w:rsidRPr="00486902">
        <w:rPr>
          <w:color w:val="000000" w:themeColor="text1"/>
        </w:rPr>
        <w:t>2013</w:t>
      </w:r>
      <w:r w:rsidRPr="00486902">
        <w:rPr>
          <w:i/>
          <w:iCs/>
          <w:color w:val="000000" w:themeColor="text1"/>
        </w:rPr>
        <w:t xml:space="preserve">. </w:t>
      </w:r>
      <w:r w:rsidRPr="00486902">
        <w:rPr>
          <w:i/>
          <w:iCs/>
          <w:color w:val="000000" w:themeColor="text1"/>
          <w:shd w:val="clear" w:color="auto" w:fill="FFFFFF"/>
        </w:rPr>
        <w:t>Pendapatan Nasional per Kapita Indonesia Tahun 2008 – 201</w:t>
      </w:r>
      <w:r w:rsidRPr="00486902">
        <w:rPr>
          <w:i/>
          <w:iCs/>
          <w:color w:val="000000" w:themeColor="text1"/>
          <w:shd w:val="clear" w:color="auto" w:fill="FFFFFF"/>
          <w:lang w:val="id-ID"/>
        </w:rPr>
        <w:t>3</w:t>
      </w:r>
      <w:r w:rsidRPr="00486902">
        <w:rPr>
          <w:color w:val="000000" w:themeColor="text1"/>
          <w:shd w:val="clear" w:color="auto" w:fill="FFFFFF"/>
        </w:rPr>
        <w:t>, Dalam</w:t>
      </w:r>
      <w:hyperlink r:id="rId7" w:history="1">
        <w:r w:rsidRPr="00486902">
          <w:rPr>
            <w:rStyle w:val="Hyperlink"/>
            <w:color w:val="000000" w:themeColor="text1"/>
            <w:shd w:val="clear" w:color="auto" w:fill="FFFFFF"/>
          </w:rPr>
          <w:t>http://www.bps.go.id/tab_sub/view.php?tabel=1&amp;id_subyek=11&amp;notab=76</w:t>
        </w:r>
      </w:hyperlink>
      <w:r w:rsidRPr="00486902">
        <w:rPr>
          <w:color w:val="000000" w:themeColor="text1"/>
          <w:shd w:val="clear" w:color="auto" w:fill="FFFFFF"/>
        </w:rPr>
        <w:t>.</w:t>
      </w:r>
      <w:proofErr w:type="gramEnd"/>
      <w:r w:rsidRPr="00486902">
        <w:rPr>
          <w:color w:val="000000" w:themeColor="text1"/>
          <w:shd w:val="clear" w:color="auto" w:fill="FFFFFF"/>
        </w:rPr>
        <w:t xml:space="preserve"> Jakarta.</w:t>
      </w:r>
    </w:p>
    <w:p w:rsidR="00486902" w:rsidRPr="00486902" w:rsidRDefault="00486902" w:rsidP="00486902">
      <w:pPr>
        <w:pStyle w:val="thesis"/>
        <w:spacing w:after="360" w:line="240" w:lineRule="auto"/>
        <w:ind w:left="709" w:hanging="709"/>
        <w:rPr>
          <w:color w:val="000000" w:themeColor="text1"/>
          <w:shd w:val="clear" w:color="auto" w:fill="FFFFFF"/>
        </w:rPr>
      </w:pPr>
      <w:proofErr w:type="gramStart"/>
      <w:r w:rsidRPr="00486902">
        <w:rPr>
          <w:color w:val="000000" w:themeColor="text1"/>
          <w:shd w:val="clear" w:color="auto" w:fill="FFFFFF"/>
        </w:rPr>
        <w:t>Challagalla, N, Goutam and Tasadduq A. Shervani, 1996.</w:t>
      </w:r>
      <w:proofErr w:type="gramEnd"/>
      <w:r w:rsidRPr="00486902">
        <w:rPr>
          <w:color w:val="000000" w:themeColor="text1"/>
          <w:shd w:val="clear" w:color="auto" w:fill="FFFFFF"/>
        </w:rPr>
        <w:t xml:space="preserve"> </w:t>
      </w:r>
      <w:r w:rsidRPr="00486902">
        <w:rPr>
          <w:i/>
          <w:iCs/>
          <w:color w:val="000000" w:themeColor="text1"/>
          <w:shd w:val="clear" w:color="auto" w:fill="FFFFFF"/>
        </w:rPr>
        <w:t>Dimensions and Types of Supervisory Control: Effect on Salesperson Performance and Satisfaction</w:t>
      </w:r>
      <w:r w:rsidRPr="00486902">
        <w:rPr>
          <w:color w:val="000000" w:themeColor="text1"/>
          <w:shd w:val="clear" w:color="auto" w:fill="FFFFFF"/>
        </w:rPr>
        <w:t>. Journal of Marketing, Vol. 60, p. 89-105.</w:t>
      </w:r>
    </w:p>
    <w:p w:rsidR="00486902" w:rsidRPr="00486902" w:rsidRDefault="00486902" w:rsidP="00486902">
      <w:pPr>
        <w:pStyle w:val="thesis"/>
        <w:spacing w:after="360" w:line="240" w:lineRule="auto"/>
        <w:ind w:left="709" w:hanging="709"/>
        <w:rPr>
          <w:color w:val="000000" w:themeColor="text1"/>
          <w:shd w:val="clear" w:color="auto" w:fill="FFFFFF"/>
        </w:rPr>
      </w:pPr>
      <w:r w:rsidRPr="00486902">
        <w:rPr>
          <w:color w:val="000000" w:themeColor="text1"/>
          <w:shd w:val="clear" w:color="auto" w:fill="FFFFFF"/>
        </w:rPr>
        <w:t xml:space="preserve">Christiansen, T., Evans, Kenneth R., Schlacter, John L. and Wolfe, William G. 1996, </w:t>
      </w:r>
      <w:r w:rsidRPr="00486902">
        <w:rPr>
          <w:i/>
          <w:iCs/>
          <w:color w:val="000000" w:themeColor="text1"/>
          <w:shd w:val="clear" w:color="auto" w:fill="FFFFFF"/>
        </w:rPr>
        <w:t>Training Differences Between Services and Goods Firms : Impact on Performance</w:t>
      </w:r>
      <w:r w:rsidRPr="00486902">
        <w:rPr>
          <w:color w:val="000000" w:themeColor="text1"/>
          <w:shd w:val="clear" w:color="auto" w:fill="FFFFFF"/>
        </w:rPr>
        <w:t xml:space="preserve">, </w:t>
      </w:r>
      <w:r w:rsidRPr="00486902">
        <w:rPr>
          <w:i/>
          <w:iCs/>
          <w:color w:val="000000" w:themeColor="text1"/>
          <w:shd w:val="clear" w:color="auto" w:fill="FFFFFF"/>
        </w:rPr>
        <w:t>Satisfaction, and Commitment</w:t>
      </w:r>
      <w:r w:rsidRPr="00486902">
        <w:rPr>
          <w:color w:val="000000" w:themeColor="text1"/>
          <w:shd w:val="clear" w:color="auto" w:fill="FFFFFF"/>
        </w:rPr>
        <w:t xml:space="preserve">”.  </w:t>
      </w:r>
      <w:proofErr w:type="gramStart"/>
      <w:r w:rsidRPr="00486902">
        <w:rPr>
          <w:color w:val="000000" w:themeColor="text1"/>
          <w:shd w:val="clear" w:color="auto" w:fill="FFFFFF"/>
        </w:rPr>
        <w:t>Journal of Professional Services Marketing.</w:t>
      </w:r>
      <w:proofErr w:type="gramEnd"/>
      <w:r w:rsidRPr="00486902">
        <w:rPr>
          <w:color w:val="000000" w:themeColor="text1"/>
          <w:shd w:val="clear" w:color="auto" w:fill="FFFFFF"/>
        </w:rPr>
        <w:t xml:space="preserve"> Vol. 15(1)</w:t>
      </w:r>
    </w:p>
    <w:p w:rsidR="00486902" w:rsidRPr="00486902" w:rsidRDefault="00486902" w:rsidP="00486902">
      <w:pPr>
        <w:pStyle w:val="thesis"/>
        <w:spacing w:after="360" w:line="240" w:lineRule="auto"/>
        <w:ind w:left="720" w:hanging="720"/>
        <w:rPr>
          <w:color w:val="000000" w:themeColor="text1"/>
        </w:rPr>
      </w:pPr>
      <w:proofErr w:type="gramStart"/>
      <w:r w:rsidRPr="00486902">
        <w:rPr>
          <w:color w:val="000000" w:themeColor="text1"/>
        </w:rPr>
        <w:t>DetikOto.</w:t>
      </w:r>
      <w:proofErr w:type="gramEnd"/>
      <w:r w:rsidRPr="00486902">
        <w:rPr>
          <w:color w:val="000000" w:themeColor="text1"/>
        </w:rPr>
        <w:t xml:space="preserve"> </w:t>
      </w:r>
      <w:proofErr w:type="gramStart"/>
      <w:r w:rsidRPr="00486902">
        <w:rPr>
          <w:color w:val="000000" w:themeColor="text1"/>
        </w:rPr>
        <w:t xml:space="preserve">2014. </w:t>
      </w:r>
      <w:r w:rsidRPr="00486902">
        <w:rPr>
          <w:i/>
          <w:iCs/>
          <w:color w:val="000000" w:themeColor="text1"/>
        </w:rPr>
        <w:t>Penjualan Mobil 2012 Cetak Rekor Tertinggi</w:t>
      </w:r>
      <w:r w:rsidRPr="00486902">
        <w:rPr>
          <w:color w:val="000000" w:themeColor="text1"/>
        </w:rPr>
        <w:t>.</w:t>
      </w:r>
      <w:proofErr w:type="gramEnd"/>
      <w:r w:rsidRPr="00486902">
        <w:rPr>
          <w:color w:val="000000" w:themeColor="text1"/>
        </w:rPr>
        <w:t xml:space="preserve"> </w:t>
      </w:r>
      <w:proofErr w:type="gramStart"/>
      <w:r w:rsidRPr="00486902">
        <w:rPr>
          <w:color w:val="000000" w:themeColor="text1"/>
        </w:rPr>
        <w:t xml:space="preserve">Dalam </w:t>
      </w:r>
      <w:hyperlink r:id="rId8" w:history="1">
        <w:r w:rsidRPr="00486902">
          <w:rPr>
            <w:rStyle w:val="Hyperlink"/>
            <w:color w:val="000000" w:themeColor="text1"/>
          </w:rPr>
          <w:t>http://oto.detik.com/read/2014/01/14/171934/2141805/1207/penjualan-mobil-2012-cetak-rekor-tertinggi</w:t>
        </w:r>
      </w:hyperlink>
      <w:r w:rsidRPr="00486902">
        <w:rPr>
          <w:color w:val="000000" w:themeColor="text1"/>
        </w:rPr>
        <w:t>.</w:t>
      </w:r>
      <w:proofErr w:type="gramEnd"/>
      <w:r w:rsidRPr="00486902">
        <w:rPr>
          <w:color w:val="000000" w:themeColor="text1"/>
        </w:rPr>
        <w:t xml:space="preserve"> Jakarta.</w:t>
      </w:r>
    </w:p>
    <w:p w:rsidR="00486902" w:rsidRPr="00486902" w:rsidRDefault="00486902" w:rsidP="00486902">
      <w:pPr>
        <w:pStyle w:val="thesis"/>
        <w:spacing w:after="360" w:line="240" w:lineRule="auto"/>
        <w:ind w:left="709" w:hanging="709"/>
        <w:rPr>
          <w:color w:val="000000" w:themeColor="text1"/>
        </w:rPr>
      </w:pPr>
      <w:r w:rsidRPr="00486902">
        <w:rPr>
          <w:color w:val="000000" w:themeColor="text1"/>
        </w:rPr>
        <w:t xml:space="preserve">Ferdinand, Augusty Tae. 2005.  </w:t>
      </w:r>
      <w:r w:rsidRPr="00486902">
        <w:rPr>
          <w:i/>
          <w:iCs/>
          <w:color w:val="000000" w:themeColor="text1"/>
        </w:rPr>
        <w:t>Structural Equation Modeling Dalam Penelitian Manajemen.</w:t>
      </w:r>
      <w:r w:rsidRPr="00486902">
        <w:rPr>
          <w:color w:val="000000" w:themeColor="text1"/>
        </w:rPr>
        <w:t xml:space="preserve">Semarang: BP </w:t>
      </w:r>
      <w:proofErr w:type="gramStart"/>
      <w:r w:rsidRPr="00486902">
        <w:rPr>
          <w:color w:val="000000" w:themeColor="text1"/>
        </w:rPr>
        <w:t>UNDIP</w:t>
      </w:r>
      <w:proofErr w:type="gramEnd"/>
      <w:r w:rsidRPr="00486902">
        <w:rPr>
          <w:color w:val="000000" w:themeColor="text1"/>
        </w:rPr>
        <w:t>.</w:t>
      </w:r>
    </w:p>
    <w:p w:rsidR="00486902" w:rsidRPr="00486902" w:rsidRDefault="00486902" w:rsidP="00486902">
      <w:pPr>
        <w:pStyle w:val="thesis"/>
        <w:spacing w:after="360" w:line="240" w:lineRule="auto"/>
        <w:ind w:left="709" w:hanging="709"/>
        <w:rPr>
          <w:color w:val="000000" w:themeColor="text1"/>
        </w:rPr>
      </w:pPr>
      <w:r w:rsidRPr="00486902">
        <w:rPr>
          <w:color w:val="000000" w:themeColor="text1"/>
        </w:rPr>
        <w:lastRenderedPageBreak/>
        <w:t xml:space="preserve">Ferdinand, Augusty Tae. 2006. </w:t>
      </w:r>
      <w:r w:rsidRPr="00486902">
        <w:rPr>
          <w:i/>
          <w:iCs/>
          <w:color w:val="000000" w:themeColor="text1"/>
        </w:rPr>
        <w:t xml:space="preserve">Metode Penelitian </w:t>
      </w:r>
      <w:proofErr w:type="gramStart"/>
      <w:r w:rsidRPr="00486902">
        <w:rPr>
          <w:i/>
          <w:iCs/>
          <w:color w:val="000000" w:themeColor="text1"/>
        </w:rPr>
        <w:t>Manajemen :</w:t>
      </w:r>
      <w:proofErr w:type="gramEnd"/>
      <w:r w:rsidRPr="00486902">
        <w:rPr>
          <w:i/>
          <w:iCs/>
          <w:color w:val="000000" w:themeColor="text1"/>
        </w:rPr>
        <w:t xml:space="preserve"> Pedoman Penelitian untuk Penulisan Skripsi, Tesis, dan Disertasi Ilmu Manajemen</w:t>
      </w:r>
      <w:r w:rsidRPr="00486902">
        <w:rPr>
          <w:color w:val="000000" w:themeColor="text1"/>
        </w:rPr>
        <w:t xml:space="preserve">. </w:t>
      </w:r>
      <w:proofErr w:type="gramStart"/>
      <w:r w:rsidRPr="00486902">
        <w:rPr>
          <w:color w:val="000000" w:themeColor="text1"/>
        </w:rPr>
        <w:t>Semarang :</w:t>
      </w:r>
      <w:proofErr w:type="gramEnd"/>
      <w:r w:rsidRPr="00486902">
        <w:rPr>
          <w:color w:val="000000" w:themeColor="text1"/>
        </w:rPr>
        <w:t xml:space="preserve"> BP UNDIP.</w:t>
      </w:r>
    </w:p>
    <w:p w:rsidR="00486902" w:rsidRPr="00486902" w:rsidRDefault="00486902" w:rsidP="00486902">
      <w:pPr>
        <w:pStyle w:val="thesis"/>
        <w:spacing w:after="360" w:line="240" w:lineRule="auto"/>
        <w:ind w:left="709" w:hanging="709"/>
        <w:rPr>
          <w:color w:val="000000" w:themeColor="text1"/>
        </w:rPr>
      </w:pPr>
      <w:r w:rsidRPr="00486902">
        <w:rPr>
          <w:color w:val="000000" w:themeColor="text1"/>
        </w:rPr>
        <w:t xml:space="preserve">Ferdinand, Augusty Tae. 2011. </w:t>
      </w:r>
      <w:r w:rsidRPr="00486902">
        <w:rPr>
          <w:i/>
          <w:iCs/>
          <w:color w:val="000000" w:themeColor="text1"/>
        </w:rPr>
        <w:t xml:space="preserve">Metode Penelitian </w:t>
      </w:r>
      <w:proofErr w:type="gramStart"/>
      <w:r w:rsidRPr="00486902">
        <w:rPr>
          <w:i/>
          <w:iCs/>
          <w:color w:val="000000" w:themeColor="text1"/>
        </w:rPr>
        <w:t>Manajemen :</w:t>
      </w:r>
      <w:proofErr w:type="gramEnd"/>
      <w:r w:rsidRPr="00486902">
        <w:rPr>
          <w:i/>
          <w:iCs/>
          <w:color w:val="000000" w:themeColor="text1"/>
        </w:rPr>
        <w:t xml:space="preserve"> Pedoman Penelitian untuk Penulisan Skripsi, Tesis, dan Disertasi Ilmu Manajemen</w:t>
      </w:r>
      <w:r w:rsidRPr="00486902">
        <w:rPr>
          <w:color w:val="000000" w:themeColor="text1"/>
        </w:rPr>
        <w:t xml:space="preserve">. </w:t>
      </w:r>
      <w:proofErr w:type="gramStart"/>
      <w:r w:rsidRPr="00486902">
        <w:rPr>
          <w:color w:val="000000" w:themeColor="text1"/>
        </w:rPr>
        <w:t>Semarang :</w:t>
      </w:r>
      <w:proofErr w:type="gramEnd"/>
      <w:r w:rsidRPr="00486902">
        <w:rPr>
          <w:color w:val="000000" w:themeColor="text1"/>
        </w:rPr>
        <w:t xml:space="preserve"> BP UNDIP.</w:t>
      </w:r>
    </w:p>
    <w:p w:rsidR="00486902" w:rsidRPr="00486902" w:rsidRDefault="00486902" w:rsidP="00486902">
      <w:pPr>
        <w:pStyle w:val="thesis"/>
        <w:spacing w:after="360" w:line="240" w:lineRule="auto"/>
        <w:ind w:left="709" w:hanging="709"/>
        <w:rPr>
          <w:color w:val="000000" w:themeColor="text1"/>
          <w:shd w:val="clear" w:color="auto" w:fill="FFFFFF"/>
        </w:rPr>
      </w:pPr>
      <w:r w:rsidRPr="00486902">
        <w:rPr>
          <w:color w:val="000000" w:themeColor="text1"/>
          <w:shd w:val="clear" w:color="auto" w:fill="FFFFFF"/>
        </w:rPr>
        <w:t>Garvin, D. A</w:t>
      </w:r>
      <w:proofErr w:type="gramStart"/>
      <w:r w:rsidRPr="00486902">
        <w:rPr>
          <w:color w:val="000000" w:themeColor="text1"/>
          <w:shd w:val="clear" w:color="auto" w:fill="FFFFFF"/>
        </w:rPr>
        <w:t>..</w:t>
      </w:r>
      <w:proofErr w:type="gramEnd"/>
      <w:r w:rsidRPr="00486902">
        <w:rPr>
          <w:color w:val="000000" w:themeColor="text1"/>
          <w:shd w:val="clear" w:color="auto" w:fill="FFFFFF"/>
        </w:rPr>
        <w:t xml:space="preserve">1987. </w:t>
      </w:r>
      <w:r w:rsidRPr="00486902">
        <w:rPr>
          <w:i/>
          <w:iCs/>
          <w:color w:val="000000" w:themeColor="text1"/>
          <w:shd w:val="clear" w:color="auto" w:fill="FFFFFF"/>
        </w:rPr>
        <w:t>Managing Quality</w:t>
      </w:r>
      <w:r w:rsidRPr="00486902">
        <w:rPr>
          <w:color w:val="000000" w:themeColor="text1"/>
          <w:shd w:val="clear" w:color="auto" w:fill="FFFFFF"/>
        </w:rPr>
        <w:t>. New York: The Free Press.</w:t>
      </w:r>
    </w:p>
    <w:p w:rsidR="00486902" w:rsidRPr="00486902" w:rsidRDefault="00486902" w:rsidP="00486902">
      <w:pPr>
        <w:pStyle w:val="thesis"/>
        <w:spacing w:after="360" w:line="240" w:lineRule="auto"/>
        <w:ind w:left="709" w:hanging="709"/>
        <w:rPr>
          <w:color w:val="000000" w:themeColor="text1"/>
        </w:rPr>
      </w:pPr>
      <w:r w:rsidRPr="00486902">
        <w:rPr>
          <w:color w:val="000000" w:themeColor="text1"/>
        </w:rPr>
        <w:t xml:space="preserve">Ghozali, Imam. </w:t>
      </w:r>
      <w:proofErr w:type="gramStart"/>
      <w:r w:rsidRPr="00486902">
        <w:rPr>
          <w:color w:val="000000" w:themeColor="text1"/>
        </w:rPr>
        <w:t xml:space="preserve">2001.  </w:t>
      </w:r>
      <w:r w:rsidRPr="00486902">
        <w:rPr>
          <w:i/>
          <w:iCs/>
          <w:color w:val="000000" w:themeColor="text1"/>
        </w:rPr>
        <w:t>Aplikasi Analisis Multivariate dengan Program SPSS</w:t>
      </w:r>
      <w:r w:rsidRPr="00486902">
        <w:rPr>
          <w:color w:val="000000" w:themeColor="text1"/>
        </w:rPr>
        <w:t>.</w:t>
      </w:r>
      <w:proofErr w:type="gramEnd"/>
      <w:r w:rsidRPr="00486902">
        <w:rPr>
          <w:color w:val="000000" w:themeColor="text1"/>
        </w:rPr>
        <w:t xml:space="preserve"> </w:t>
      </w:r>
      <w:proofErr w:type="gramStart"/>
      <w:r w:rsidRPr="00486902">
        <w:rPr>
          <w:color w:val="000000" w:themeColor="text1"/>
        </w:rPr>
        <w:t>Semarang :</w:t>
      </w:r>
      <w:proofErr w:type="gramEnd"/>
      <w:r w:rsidRPr="00486902">
        <w:rPr>
          <w:color w:val="000000" w:themeColor="text1"/>
        </w:rPr>
        <w:t xml:space="preserve"> Badan Penerbit Universitas Dipenogoro.</w:t>
      </w:r>
    </w:p>
    <w:p w:rsidR="00486902" w:rsidRPr="00486902" w:rsidRDefault="00486902" w:rsidP="00486902">
      <w:pPr>
        <w:pStyle w:val="thesis"/>
        <w:spacing w:after="360" w:line="240" w:lineRule="auto"/>
        <w:ind w:left="709" w:hanging="709"/>
        <w:rPr>
          <w:color w:val="000000" w:themeColor="text1"/>
        </w:rPr>
      </w:pPr>
      <w:r w:rsidRPr="00486902">
        <w:rPr>
          <w:color w:val="000000" w:themeColor="text1"/>
        </w:rPr>
        <w:t xml:space="preserve">Ghozali, Imam. </w:t>
      </w:r>
      <w:proofErr w:type="gramStart"/>
      <w:r w:rsidRPr="00486902">
        <w:rPr>
          <w:color w:val="000000" w:themeColor="text1"/>
        </w:rPr>
        <w:t xml:space="preserve">2006.  </w:t>
      </w:r>
      <w:r w:rsidRPr="00486902">
        <w:rPr>
          <w:i/>
          <w:iCs/>
          <w:color w:val="000000" w:themeColor="text1"/>
        </w:rPr>
        <w:t>Aplikasi Analisis Multivariate dengan Program SPSS</w:t>
      </w:r>
      <w:r w:rsidRPr="00486902">
        <w:rPr>
          <w:color w:val="000000" w:themeColor="text1"/>
        </w:rPr>
        <w:t>.</w:t>
      </w:r>
      <w:proofErr w:type="gramEnd"/>
      <w:r w:rsidRPr="00486902">
        <w:rPr>
          <w:color w:val="000000" w:themeColor="text1"/>
        </w:rPr>
        <w:t xml:space="preserve"> </w:t>
      </w:r>
      <w:proofErr w:type="gramStart"/>
      <w:r w:rsidRPr="00486902">
        <w:rPr>
          <w:color w:val="000000" w:themeColor="text1"/>
        </w:rPr>
        <w:t>Semarang :</w:t>
      </w:r>
      <w:proofErr w:type="gramEnd"/>
      <w:r w:rsidRPr="00486902">
        <w:rPr>
          <w:color w:val="000000" w:themeColor="text1"/>
        </w:rPr>
        <w:t xml:space="preserve"> Badan Penerbit Universitas Dipenogoro.</w:t>
      </w:r>
    </w:p>
    <w:p w:rsidR="00486902" w:rsidRPr="00486902" w:rsidRDefault="00486902" w:rsidP="00486902">
      <w:pPr>
        <w:pStyle w:val="thesis"/>
        <w:spacing w:after="360" w:line="240" w:lineRule="auto"/>
        <w:ind w:left="709" w:hanging="709"/>
        <w:rPr>
          <w:color w:val="000000" w:themeColor="text1"/>
        </w:rPr>
      </w:pPr>
      <w:r w:rsidRPr="00486902">
        <w:rPr>
          <w:color w:val="000000" w:themeColor="text1"/>
        </w:rPr>
        <w:t xml:space="preserve">Ghozali, Imam. </w:t>
      </w:r>
      <w:proofErr w:type="gramStart"/>
      <w:r w:rsidRPr="00486902">
        <w:rPr>
          <w:color w:val="000000" w:themeColor="text1"/>
        </w:rPr>
        <w:t xml:space="preserve">2008.  </w:t>
      </w:r>
      <w:r w:rsidRPr="00486902">
        <w:rPr>
          <w:i/>
          <w:iCs/>
          <w:color w:val="000000" w:themeColor="text1"/>
        </w:rPr>
        <w:t>Aplikasi Analisis Multivariate dengan Program SPSS</w:t>
      </w:r>
      <w:r w:rsidRPr="00486902">
        <w:rPr>
          <w:color w:val="000000" w:themeColor="text1"/>
        </w:rPr>
        <w:t>.</w:t>
      </w:r>
      <w:proofErr w:type="gramEnd"/>
      <w:r w:rsidRPr="00486902">
        <w:rPr>
          <w:color w:val="000000" w:themeColor="text1"/>
        </w:rPr>
        <w:t xml:space="preserve"> </w:t>
      </w:r>
      <w:proofErr w:type="gramStart"/>
      <w:r w:rsidRPr="00486902">
        <w:rPr>
          <w:color w:val="000000" w:themeColor="text1"/>
        </w:rPr>
        <w:t>Semarang :</w:t>
      </w:r>
      <w:proofErr w:type="gramEnd"/>
      <w:r w:rsidRPr="00486902">
        <w:rPr>
          <w:color w:val="000000" w:themeColor="text1"/>
        </w:rPr>
        <w:t xml:space="preserve"> Badan Penerbit Universitas Dipenogoro.</w:t>
      </w:r>
    </w:p>
    <w:p w:rsidR="00486902" w:rsidRPr="00486902" w:rsidRDefault="00486902" w:rsidP="00486902">
      <w:pPr>
        <w:pStyle w:val="thesis"/>
        <w:spacing w:after="360" w:line="240" w:lineRule="auto"/>
        <w:ind w:left="709" w:hanging="709"/>
        <w:rPr>
          <w:i/>
          <w:iCs/>
          <w:color w:val="000000" w:themeColor="text1"/>
        </w:rPr>
      </w:pPr>
      <w:r w:rsidRPr="00486902">
        <w:rPr>
          <w:color w:val="000000" w:themeColor="text1"/>
        </w:rPr>
        <w:t>Hair, JF</w:t>
      </w:r>
      <w:r w:rsidRPr="00486902">
        <w:rPr>
          <w:i/>
          <w:color w:val="000000" w:themeColor="text1"/>
        </w:rPr>
        <w:t>at al</w:t>
      </w:r>
      <w:proofErr w:type="gramStart"/>
      <w:r w:rsidRPr="00486902">
        <w:rPr>
          <w:color w:val="000000" w:themeColor="text1"/>
        </w:rPr>
        <w:t>,.</w:t>
      </w:r>
      <w:proofErr w:type="gramEnd"/>
      <w:r w:rsidRPr="00486902">
        <w:rPr>
          <w:color w:val="000000" w:themeColor="text1"/>
        </w:rPr>
        <w:t xml:space="preserve">1995.  </w:t>
      </w:r>
      <w:proofErr w:type="gramStart"/>
      <w:r w:rsidRPr="00486902">
        <w:rPr>
          <w:i/>
          <w:iCs/>
          <w:color w:val="000000" w:themeColor="text1"/>
        </w:rPr>
        <w:t>Multivariate Data Analysis</w:t>
      </w:r>
      <w:r w:rsidRPr="00486902">
        <w:rPr>
          <w:color w:val="000000" w:themeColor="text1"/>
        </w:rPr>
        <w:t>.</w:t>
      </w:r>
      <w:proofErr w:type="gramEnd"/>
      <w:r w:rsidRPr="00486902">
        <w:rPr>
          <w:color w:val="000000" w:themeColor="text1"/>
        </w:rPr>
        <w:t xml:space="preserve"> New </w:t>
      </w:r>
      <w:proofErr w:type="gramStart"/>
      <w:r w:rsidRPr="00486902">
        <w:rPr>
          <w:color w:val="000000" w:themeColor="text1"/>
        </w:rPr>
        <w:t>Jersey :</w:t>
      </w:r>
      <w:proofErr w:type="gramEnd"/>
      <w:r w:rsidRPr="00486902">
        <w:rPr>
          <w:color w:val="000000" w:themeColor="text1"/>
        </w:rPr>
        <w:t xml:space="preserve"> Prentice Hall.</w:t>
      </w:r>
    </w:p>
    <w:p w:rsidR="00486902" w:rsidRPr="00486902" w:rsidRDefault="00486902" w:rsidP="00486902">
      <w:pPr>
        <w:pStyle w:val="thesis"/>
        <w:spacing w:after="360" w:line="240" w:lineRule="auto"/>
        <w:ind w:left="709" w:hanging="709"/>
        <w:rPr>
          <w:i/>
          <w:iCs/>
          <w:color w:val="000000" w:themeColor="text1"/>
        </w:rPr>
      </w:pPr>
      <w:proofErr w:type="gramStart"/>
      <w:r w:rsidRPr="00486902">
        <w:rPr>
          <w:color w:val="000000" w:themeColor="text1"/>
        </w:rPr>
        <w:lastRenderedPageBreak/>
        <w:t>Hair, JF, Anderson RE, Tatham RL, dan Black WC, 2010.</w:t>
      </w:r>
      <w:proofErr w:type="gramEnd"/>
      <w:r w:rsidRPr="00486902">
        <w:rPr>
          <w:color w:val="000000" w:themeColor="text1"/>
        </w:rPr>
        <w:t xml:space="preserve"> </w:t>
      </w:r>
      <w:proofErr w:type="gramStart"/>
      <w:r w:rsidRPr="00486902">
        <w:rPr>
          <w:i/>
          <w:iCs/>
          <w:color w:val="000000" w:themeColor="text1"/>
        </w:rPr>
        <w:t>Multivariate Data Analysis</w:t>
      </w:r>
      <w:r w:rsidRPr="00486902">
        <w:rPr>
          <w:color w:val="000000" w:themeColor="text1"/>
        </w:rPr>
        <w:t>.</w:t>
      </w:r>
      <w:proofErr w:type="gramEnd"/>
      <w:r w:rsidRPr="00486902">
        <w:rPr>
          <w:color w:val="000000" w:themeColor="text1"/>
        </w:rPr>
        <w:t xml:space="preserve"> New </w:t>
      </w:r>
      <w:proofErr w:type="gramStart"/>
      <w:r w:rsidRPr="00486902">
        <w:rPr>
          <w:color w:val="000000" w:themeColor="text1"/>
        </w:rPr>
        <w:t>Jersey :</w:t>
      </w:r>
      <w:proofErr w:type="gramEnd"/>
      <w:r w:rsidRPr="00486902">
        <w:rPr>
          <w:color w:val="000000" w:themeColor="text1"/>
        </w:rPr>
        <w:t xml:space="preserve"> Prentice Hall.</w:t>
      </w:r>
    </w:p>
    <w:p w:rsidR="00486902" w:rsidRPr="00486902" w:rsidRDefault="00486902" w:rsidP="00486902">
      <w:pPr>
        <w:pStyle w:val="thesis"/>
        <w:spacing w:after="360" w:line="240" w:lineRule="auto"/>
        <w:ind w:left="709" w:hanging="709"/>
        <w:rPr>
          <w:i/>
          <w:iCs/>
          <w:color w:val="000000" w:themeColor="text1"/>
        </w:rPr>
      </w:pPr>
      <w:proofErr w:type="gramStart"/>
      <w:r w:rsidRPr="00486902">
        <w:rPr>
          <w:color w:val="000000" w:themeColor="text1"/>
        </w:rPr>
        <w:t>Keillor, Bruce D., R. Stephen Parker and Charles E. Pettijohn.</w:t>
      </w:r>
      <w:proofErr w:type="gramEnd"/>
      <w:r w:rsidRPr="00486902">
        <w:rPr>
          <w:color w:val="000000" w:themeColor="text1"/>
        </w:rPr>
        <w:t xml:space="preserve"> 1999. </w:t>
      </w:r>
      <w:r w:rsidRPr="00486902">
        <w:rPr>
          <w:i/>
          <w:iCs/>
          <w:color w:val="000000" w:themeColor="text1"/>
        </w:rPr>
        <w:t>Sales Force Performance Satisfaction and Aspects of Relational Selling Implications for Sales Manager</w:t>
      </w:r>
      <w:r w:rsidRPr="00486902">
        <w:rPr>
          <w:color w:val="000000" w:themeColor="text1"/>
        </w:rPr>
        <w:t>”</w:t>
      </w:r>
      <w:proofErr w:type="gramStart"/>
      <w:r w:rsidRPr="00486902">
        <w:rPr>
          <w:color w:val="000000" w:themeColor="text1"/>
        </w:rPr>
        <w:t>,  Journal</w:t>
      </w:r>
      <w:proofErr w:type="gramEnd"/>
      <w:r w:rsidRPr="00486902">
        <w:rPr>
          <w:color w:val="000000" w:themeColor="text1"/>
        </w:rPr>
        <w:t xml:space="preserve"> of Marketing Theory and Practice, Winter, p.101-115.</w:t>
      </w:r>
    </w:p>
    <w:p w:rsidR="00486902" w:rsidRPr="00486902" w:rsidRDefault="00486902" w:rsidP="00486902">
      <w:pPr>
        <w:pStyle w:val="thesis"/>
        <w:spacing w:after="360" w:line="240" w:lineRule="auto"/>
        <w:ind w:left="709" w:hanging="709"/>
        <w:rPr>
          <w:color w:val="000000" w:themeColor="text1"/>
          <w:shd w:val="clear" w:color="auto" w:fill="FFFFFF"/>
        </w:rPr>
      </w:pPr>
      <w:r w:rsidRPr="00486902">
        <w:rPr>
          <w:color w:val="000000" w:themeColor="text1"/>
          <w:shd w:val="clear" w:color="auto" w:fill="FFFFFF"/>
        </w:rPr>
        <w:t xml:space="preserve">Kohli, Ajay K, Tasadduq Shervani, and Goutam N, Challagalla, 1998. </w:t>
      </w:r>
      <w:r w:rsidRPr="00486902">
        <w:rPr>
          <w:i/>
          <w:iCs/>
          <w:color w:val="000000" w:themeColor="text1"/>
          <w:shd w:val="clear" w:color="auto" w:fill="FFFFFF"/>
        </w:rPr>
        <w:t>Learning and Performance Orientation of Salespeople: The Role of Supervisor</w:t>
      </w:r>
      <w:r w:rsidRPr="00486902">
        <w:rPr>
          <w:color w:val="000000" w:themeColor="text1"/>
          <w:shd w:val="clear" w:color="auto" w:fill="FFFFFF"/>
        </w:rPr>
        <w:t>. Journal of Marketing Research, Vol.35 (May)</w:t>
      </w:r>
      <w:proofErr w:type="gramStart"/>
      <w:r w:rsidRPr="00486902">
        <w:rPr>
          <w:color w:val="000000" w:themeColor="text1"/>
          <w:shd w:val="clear" w:color="auto" w:fill="FFFFFF"/>
        </w:rPr>
        <w:t>,p.267</w:t>
      </w:r>
      <w:proofErr w:type="gramEnd"/>
      <w:r w:rsidRPr="00486902">
        <w:rPr>
          <w:color w:val="000000" w:themeColor="text1"/>
          <w:shd w:val="clear" w:color="auto" w:fill="FFFFFF"/>
        </w:rPr>
        <w:t>-274</w:t>
      </w:r>
    </w:p>
    <w:p w:rsidR="00486902" w:rsidRPr="00486902" w:rsidRDefault="00486902" w:rsidP="00486902">
      <w:pPr>
        <w:pStyle w:val="thesis"/>
        <w:spacing w:after="360" w:line="240" w:lineRule="auto"/>
        <w:ind w:left="709" w:hanging="709"/>
        <w:rPr>
          <w:color w:val="000000" w:themeColor="text1"/>
          <w:shd w:val="clear" w:color="auto" w:fill="FFFFFF"/>
        </w:rPr>
      </w:pPr>
      <w:r w:rsidRPr="00486902">
        <w:rPr>
          <w:color w:val="000000" w:themeColor="text1"/>
          <w:shd w:val="clear" w:color="auto" w:fill="FFFFFF"/>
        </w:rPr>
        <w:t xml:space="preserve">Liu, Xiaohong, Da Ruan, dan Yang Xu, 2005. </w:t>
      </w:r>
      <w:proofErr w:type="gramStart"/>
      <w:r w:rsidRPr="00486902">
        <w:rPr>
          <w:i/>
          <w:iCs/>
          <w:color w:val="000000" w:themeColor="text1"/>
          <w:shd w:val="clear" w:color="auto" w:fill="FFFFFF"/>
        </w:rPr>
        <w:t>A Study of Enterprise Human Resource Competence Apraisement</w:t>
      </w:r>
      <w:r w:rsidRPr="00486902">
        <w:rPr>
          <w:color w:val="000000" w:themeColor="text1"/>
          <w:shd w:val="clear" w:color="auto" w:fill="FFFFFF"/>
        </w:rPr>
        <w:t>.The Journal of Enterprise Information Management, Vol.18, No.3.</w:t>
      </w:r>
      <w:proofErr w:type="gramEnd"/>
    </w:p>
    <w:p w:rsidR="00486902" w:rsidRPr="00486902" w:rsidRDefault="00486902" w:rsidP="00486902">
      <w:pPr>
        <w:pStyle w:val="thesis"/>
        <w:spacing w:after="360" w:line="240" w:lineRule="auto"/>
        <w:ind w:left="709" w:hanging="709"/>
        <w:rPr>
          <w:i/>
          <w:iCs/>
          <w:color w:val="000000" w:themeColor="text1"/>
        </w:rPr>
      </w:pPr>
      <w:proofErr w:type="gramStart"/>
      <w:r w:rsidRPr="00486902">
        <w:rPr>
          <w:color w:val="000000" w:themeColor="text1"/>
        </w:rPr>
        <w:t>Marshall W. Greg, Stone H. Thomas, and Jawahar I.M. 2001.</w:t>
      </w:r>
      <w:proofErr w:type="gramEnd"/>
      <w:r w:rsidRPr="00486902">
        <w:rPr>
          <w:color w:val="000000" w:themeColor="text1"/>
        </w:rPr>
        <w:t xml:space="preserve"> </w:t>
      </w:r>
      <w:r w:rsidRPr="00486902">
        <w:rPr>
          <w:i/>
          <w:iCs/>
          <w:color w:val="000000" w:themeColor="text1"/>
        </w:rPr>
        <w:t xml:space="preserve">Selection Decision Making by Sales Managers and Human Resource </w:t>
      </w:r>
      <w:proofErr w:type="gramStart"/>
      <w:r w:rsidRPr="00486902">
        <w:rPr>
          <w:i/>
          <w:iCs/>
          <w:color w:val="000000" w:themeColor="text1"/>
        </w:rPr>
        <w:t>Manager :</w:t>
      </w:r>
      <w:proofErr w:type="gramEnd"/>
      <w:r w:rsidRPr="00486902">
        <w:rPr>
          <w:i/>
          <w:iCs/>
          <w:color w:val="000000" w:themeColor="text1"/>
        </w:rPr>
        <w:t xml:space="preserve"> Decision Impact, Decision Frame and Time of Valuatio</w:t>
      </w:r>
      <w:r w:rsidRPr="00486902">
        <w:rPr>
          <w:color w:val="000000" w:themeColor="text1"/>
        </w:rPr>
        <w:t>n,  Journal of Personal Selling and Sales Management, Vol. XXI, No.1, pp. 19-28.</w:t>
      </w:r>
    </w:p>
    <w:p w:rsidR="00486902" w:rsidRPr="00486902" w:rsidRDefault="00486902" w:rsidP="00486902">
      <w:pPr>
        <w:pStyle w:val="thesis"/>
        <w:spacing w:after="360" w:line="240" w:lineRule="auto"/>
        <w:ind w:left="709" w:hanging="709"/>
        <w:rPr>
          <w:color w:val="000000" w:themeColor="text1"/>
        </w:rPr>
      </w:pPr>
      <w:proofErr w:type="gramStart"/>
      <w:r w:rsidRPr="00486902">
        <w:rPr>
          <w:i/>
          <w:iCs/>
          <w:color w:val="000000" w:themeColor="text1"/>
        </w:rPr>
        <w:lastRenderedPageBreak/>
        <w:t>Missionary Type Sales.</w:t>
      </w:r>
      <w:r w:rsidRPr="00486902">
        <w:rPr>
          <w:color w:val="000000" w:themeColor="text1"/>
        </w:rPr>
        <w:t>Journal of Personal Selling and Sales Management.</w:t>
      </w:r>
      <w:proofErr w:type="gramEnd"/>
    </w:p>
    <w:p w:rsidR="00486902" w:rsidRPr="00486902" w:rsidRDefault="00486902" w:rsidP="00486902">
      <w:pPr>
        <w:spacing w:after="360"/>
        <w:ind w:left="720" w:hanging="720"/>
        <w:rPr>
          <w:rFonts w:asciiTheme="majorBidi" w:hAnsiTheme="majorBidi" w:cstheme="majorBidi"/>
          <w:sz w:val="24"/>
          <w:szCs w:val="24"/>
        </w:rPr>
      </w:pPr>
      <w:r w:rsidRPr="00486902">
        <w:rPr>
          <w:rFonts w:asciiTheme="majorBidi" w:hAnsiTheme="majorBidi" w:cstheme="majorBidi"/>
          <w:sz w:val="24"/>
          <w:szCs w:val="24"/>
        </w:rPr>
        <w:t xml:space="preserve">Purba, Rao. 1996. </w:t>
      </w:r>
      <w:r w:rsidRPr="00486902">
        <w:rPr>
          <w:rFonts w:asciiTheme="majorBidi" w:hAnsiTheme="majorBidi" w:cstheme="majorBidi"/>
          <w:i/>
          <w:iCs/>
          <w:sz w:val="24"/>
          <w:szCs w:val="24"/>
        </w:rPr>
        <w:t xml:space="preserve">Measuring Consumer Perceptions </w:t>
      </w:r>
      <w:proofErr w:type="gramStart"/>
      <w:r w:rsidRPr="00486902">
        <w:rPr>
          <w:rFonts w:asciiTheme="majorBidi" w:hAnsiTheme="majorBidi" w:cstheme="majorBidi"/>
          <w:i/>
          <w:iCs/>
          <w:sz w:val="24"/>
          <w:szCs w:val="24"/>
        </w:rPr>
        <w:t>Through</w:t>
      </w:r>
      <w:proofErr w:type="gramEnd"/>
      <w:r w:rsidRPr="00486902">
        <w:rPr>
          <w:rFonts w:asciiTheme="majorBidi" w:hAnsiTheme="majorBidi" w:cstheme="majorBidi"/>
          <w:i/>
          <w:iCs/>
          <w:sz w:val="24"/>
          <w:szCs w:val="24"/>
        </w:rPr>
        <w:t xml:space="preserve"> Factor Analysis</w:t>
      </w:r>
      <w:r w:rsidRPr="00486902">
        <w:rPr>
          <w:rFonts w:asciiTheme="majorBidi" w:hAnsiTheme="majorBidi" w:cstheme="majorBidi"/>
          <w:sz w:val="24"/>
          <w:szCs w:val="24"/>
        </w:rPr>
        <w:t xml:space="preserve">, </w:t>
      </w:r>
      <w:r w:rsidRPr="00486902">
        <w:rPr>
          <w:rFonts w:asciiTheme="majorBidi" w:hAnsiTheme="majorBidi" w:cstheme="majorBidi"/>
          <w:i/>
          <w:iCs/>
          <w:sz w:val="24"/>
          <w:szCs w:val="24"/>
        </w:rPr>
        <w:t>The Asian Manager</w:t>
      </w:r>
      <w:r w:rsidRPr="00486902">
        <w:rPr>
          <w:rFonts w:asciiTheme="majorBidi" w:hAnsiTheme="majorBidi" w:cstheme="majorBidi"/>
          <w:sz w:val="24"/>
          <w:szCs w:val="24"/>
        </w:rPr>
        <w:t>. February-March, pp.28-32</w:t>
      </w:r>
    </w:p>
    <w:p w:rsidR="00486902" w:rsidRPr="00486902" w:rsidRDefault="00486902" w:rsidP="00486902">
      <w:pPr>
        <w:pStyle w:val="thesis"/>
        <w:spacing w:after="360" w:line="240" w:lineRule="auto"/>
        <w:ind w:left="720" w:hanging="720"/>
        <w:rPr>
          <w:color w:val="000000" w:themeColor="text1"/>
        </w:rPr>
      </w:pPr>
      <w:r w:rsidRPr="00486902">
        <w:rPr>
          <w:color w:val="000000" w:themeColor="text1"/>
        </w:rPr>
        <w:t>PT.New</w:t>
      </w:r>
      <w:r w:rsidR="00AC4A93">
        <w:rPr>
          <w:color w:val="000000" w:themeColor="text1"/>
        </w:rPr>
        <w:t xml:space="preserve"> </w:t>
      </w:r>
      <w:r w:rsidRPr="00486902">
        <w:rPr>
          <w:color w:val="000000" w:themeColor="text1"/>
        </w:rPr>
        <w:t xml:space="preserve">Ratna. 2014. </w:t>
      </w:r>
      <w:r w:rsidRPr="00486902">
        <w:rPr>
          <w:i/>
          <w:iCs/>
          <w:color w:val="000000" w:themeColor="text1"/>
        </w:rPr>
        <w:t>Data Penjualan, Data Tenaga Kerja dan Data Target dan Realisasi Penjualan</w:t>
      </w:r>
      <w:r w:rsidRPr="00486902">
        <w:rPr>
          <w:color w:val="000000" w:themeColor="text1"/>
        </w:rPr>
        <w:t>. Semarang.</w:t>
      </w:r>
    </w:p>
    <w:p w:rsidR="00486902" w:rsidRPr="00486902" w:rsidRDefault="00486902" w:rsidP="00486902">
      <w:pPr>
        <w:pStyle w:val="thesis"/>
        <w:spacing w:after="360" w:line="240" w:lineRule="auto"/>
        <w:ind w:left="709" w:hanging="709"/>
        <w:rPr>
          <w:color w:val="000000" w:themeColor="text1"/>
          <w:shd w:val="clear" w:color="auto" w:fill="FFFFFF"/>
        </w:rPr>
      </w:pPr>
      <w:r w:rsidRPr="00486902">
        <w:rPr>
          <w:color w:val="000000" w:themeColor="text1"/>
          <w:shd w:val="clear" w:color="auto" w:fill="FFFFFF"/>
        </w:rPr>
        <w:t>Rentz, Joseph. O, David Shepherd, Armen Tashcian, Pratibha. Dabholkar, dan Robert T.Ladd, 2002.</w:t>
      </w:r>
      <w:r w:rsidRPr="00486902">
        <w:rPr>
          <w:i/>
          <w:iCs/>
          <w:color w:val="000000" w:themeColor="text1"/>
          <w:shd w:val="clear" w:color="auto" w:fill="FFFFFF"/>
        </w:rPr>
        <w:t>A Measure of Selling Skill: Scale Development and Validation</w:t>
      </w:r>
      <w:r w:rsidRPr="00486902">
        <w:rPr>
          <w:color w:val="000000" w:themeColor="text1"/>
          <w:shd w:val="clear" w:color="auto" w:fill="FFFFFF"/>
        </w:rPr>
        <w:t xml:space="preserve">. </w:t>
      </w:r>
      <w:proofErr w:type="gramStart"/>
      <w:r w:rsidRPr="00486902">
        <w:rPr>
          <w:color w:val="000000" w:themeColor="text1"/>
          <w:shd w:val="clear" w:color="auto" w:fill="FFFFFF"/>
        </w:rPr>
        <w:t>Journal of Personal Selling &amp; Sales Management, Vol XXII.</w:t>
      </w:r>
      <w:proofErr w:type="gramEnd"/>
    </w:p>
    <w:p w:rsidR="00486902" w:rsidRPr="00486902" w:rsidRDefault="00486902" w:rsidP="00486902">
      <w:pPr>
        <w:pStyle w:val="thesis"/>
        <w:spacing w:after="360" w:line="240" w:lineRule="auto"/>
        <w:ind w:left="720" w:hanging="720"/>
        <w:rPr>
          <w:color w:val="000000" w:themeColor="text1"/>
        </w:rPr>
      </w:pPr>
      <w:proofErr w:type="gramStart"/>
      <w:r w:rsidRPr="00486902">
        <w:rPr>
          <w:color w:val="000000" w:themeColor="text1"/>
        </w:rPr>
        <w:t>Republika.</w:t>
      </w:r>
      <w:proofErr w:type="gramEnd"/>
      <w:r w:rsidRPr="00486902">
        <w:rPr>
          <w:color w:val="000000" w:themeColor="text1"/>
        </w:rPr>
        <w:t xml:space="preserve"> 2013</w:t>
      </w:r>
      <w:r w:rsidRPr="00486902">
        <w:rPr>
          <w:i/>
          <w:iCs/>
          <w:color w:val="000000" w:themeColor="text1"/>
        </w:rPr>
        <w:t>. Penjualan Mobil 2013 Diyakini Tembus 1</w:t>
      </w:r>
      <w:proofErr w:type="gramStart"/>
      <w:r w:rsidRPr="00486902">
        <w:rPr>
          <w:i/>
          <w:iCs/>
          <w:color w:val="000000" w:themeColor="text1"/>
        </w:rPr>
        <w:t>,2</w:t>
      </w:r>
      <w:proofErr w:type="gramEnd"/>
      <w:r w:rsidRPr="00486902">
        <w:rPr>
          <w:i/>
          <w:iCs/>
          <w:color w:val="000000" w:themeColor="text1"/>
        </w:rPr>
        <w:t xml:space="preserve"> Juta Unit</w:t>
      </w:r>
      <w:r w:rsidRPr="00486902">
        <w:rPr>
          <w:color w:val="000000" w:themeColor="text1"/>
        </w:rPr>
        <w:t xml:space="preserve">. </w:t>
      </w:r>
      <w:proofErr w:type="gramStart"/>
      <w:r w:rsidRPr="00486902">
        <w:rPr>
          <w:color w:val="000000" w:themeColor="text1"/>
        </w:rPr>
        <w:t xml:space="preserve">Dalam </w:t>
      </w:r>
      <w:hyperlink r:id="rId9" w:history="1">
        <w:r w:rsidRPr="00486902">
          <w:rPr>
            <w:rStyle w:val="Hyperlink"/>
            <w:color w:val="000000" w:themeColor="text1"/>
          </w:rPr>
          <w:t>http://www.republika.co.id/berita/ekonomi/bisnis/13/11/30/mx2en5-penjualan-mobil-2013-diyakini-tembus-12-juta-unit</w:t>
        </w:r>
      </w:hyperlink>
      <w:r w:rsidRPr="00486902">
        <w:rPr>
          <w:color w:val="000000" w:themeColor="text1"/>
        </w:rPr>
        <w:t>.</w:t>
      </w:r>
      <w:proofErr w:type="gramEnd"/>
      <w:r w:rsidRPr="00486902">
        <w:rPr>
          <w:color w:val="000000" w:themeColor="text1"/>
        </w:rPr>
        <w:t xml:space="preserve"> Jakarta.</w:t>
      </w:r>
    </w:p>
    <w:p w:rsidR="00486902" w:rsidRPr="00486902" w:rsidRDefault="00486902" w:rsidP="00486902">
      <w:pPr>
        <w:pStyle w:val="thesis"/>
        <w:spacing w:after="360" w:line="240" w:lineRule="auto"/>
        <w:ind w:left="709" w:hanging="709"/>
        <w:rPr>
          <w:color w:val="000000" w:themeColor="text1"/>
        </w:rPr>
      </w:pPr>
      <w:r w:rsidRPr="00486902">
        <w:rPr>
          <w:color w:val="000000" w:themeColor="text1"/>
        </w:rPr>
        <w:t>Sekaran</w:t>
      </w:r>
      <w:proofErr w:type="gramStart"/>
      <w:r w:rsidRPr="00486902">
        <w:rPr>
          <w:color w:val="000000" w:themeColor="text1"/>
        </w:rPr>
        <w:t>,  Uma</w:t>
      </w:r>
      <w:proofErr w:type="gramEnd"/>
      <w:r w:rsidRPr="00486902">
        <w:rPr>
          <w:color w:val="000000" w:themeColor="text1"/>
        </w:rPr>
        <w:t xml:space="preserve">.  2006.  </w:t>
      </w:r>
      <w:r w:rsidRPr="00486902">
        <w:rPr>
          <w:i/>
          <w:iCs/>
          <w:color w:val="000000" w:themeColor="text1"/>
        </w:rPr>
        <w:t>Metode Penelitian Untuk Bisnis 1</w:t>
      </w:r>
      <w:r w:rsidRPr="00486902">
        <w:rPr>
          <w:color w:val="000000" w:themeColor="text1"/>
        </w:rPr>
        <w:t xml:space="preserve">.  </w:t>
      </w:r>
      <w:proofErr w:type="gramStart"/>
      <w:r w:rsidRPr="00486902">
        <w:rPr>
          <w:color w:val="000000" w:themeColor="text1"/>
        </w:rPr>
        <w:t>(4th Ed).</w:t>
      </w:r>
      <w:proofErr w:type="gramEnd"/>
      <w:r w:rsidRPr="00486902">
        <w:rPr>
          <w:color w:val="000000" w:themeColor="text1"/>
        </w:rPr>
        <w:t xml:space="preserve"> Jakarta: Salemba Empat.</w:t>
      </w:r>
    </w:p>
    <w:p w:rsidR="00486902" w:rsidRPr="00486902" w:rsidRDefault="00486902" w:rsidP="00486902">
      <w:pPr>
        <w:pStyle w:val="thesis"/>
        <w:spacing w:after="360" w:line="240" w:lineRule="auto"/>
        <w:ind w:left="709" w:hanging="709"/>
        <w:rPr>
          <w:i/>
          <w:iCs/>
          <w:color w:val="000000" w:themeColor="text1"/>
          <w:shd w:val="clear" w:color="auto" w:fill="FFFFFF"/>
        </w:rPr>
      </w:pPr>
      <w:proofErr w:type="gramStart"/>
      <w:r w:rsidRPr="00486902">
        <w:rPr>
          <w:color w:val="000000" w:themeColor="text1"/>
          <w:shd w:val="clear" w:color="auto" w:fill="FFFFFF"/>
        </w:rPr>
        <w:t>Spiro, R.L. and B.A. Weitz.</w:t>
      </w:r>
      <w:proofErr w:type="gramEnd"/>
      <w:r w:rsidRPr="00486902">
        <w:rPr>
          <w:color w:val="000000" w:themeColor="text1"/>
          <w:shd w:val="clear" w:color="auto" w:fill="FFFFFF"/>
        </w:rPr>
        <w:t xml:space="preserve"> (1990</w:t>
      </w:r>
      <w:r w:rsidRPr="00486902">
        <w:rPr>
          <w:i/>
          <w:iCs/>
          <w:color w:val="000000" w:themeColor="text1"/>
          <w:shd w:val="clear" w:color="auto" w:fill="FFFFFF"/>
        </w:rPr>
        <w:t xml:space="preserve">). Adaptive Selling: </w:t>
      </w:r>
      <w:r w:rsidRPr="00486902">
        <w:rPr>
          <w:i/>
          <w:iCs/>
          <w:color w:val="000000" w:themeColor="text1"/>
          <w:shd w:val="clear" w:color="auto" w:fill="FFFFFF"/>
        </w:rPr>
        <w:lastRenderedPageBreak/>
        <w:t>Conceptualization, Measurement, and Nomological Validity</w:t>
      </w:r>
      <w:r w:rsidRPr="00486902">
        <w:rPr>
          <w:color w:val="000000" w:themeColor="text1"/>
          <w:shd w:val="clear" w:color="auto" w:fill="FFFFFF"/>
        </w:rPr>
        <w:t>.Journal of Marketing Research.Hal.61-69.</w:t>
      </w:r>
    </w:p>
    <w:p w:rsidR="00486902" w:rsidRPr="00486902" w:rsidRDefault="00486902" w:rsidP="00486902">
      <w:pPr>
        <w:pStyle w:val="thesis"/>
        <w:spacing w:after="360" w:line="240" w:lineRule="auto"/>
        <w:ind w:left="709" w:hanging="709"/>
        <w:rPr>
          <w:color w:val="000000" w:themeColor="text1"/>
        </w:rPr>
      </w:pPr>
      <w:proofErr w:type="gramStart"/>
      <w:r w:rsidRPr="00486902">
        <w:rPr>
          <w:color w:val="000000" w:themeColor="text1"/>
        </w:rPr>
        <w:t>Sugiyono.</w:t>
      </w:r>
      <w:proofErr w:type="gramEnd"/>
      <w:r w:rsidRPr="00486902">
        <w:rPr>
          <w:color w:val="000000" w:themeColor="text1"/>
        </w:rPr>
        <w:t xml:space="preserve"> </w:t>
      </w:r>
      <w:proofErr w:type="gramStart"/>
      <w:r w:rsidRPr="00486902">
        <w:rPr>
          <w:color w:val="000000" w:themeColor="text1"/>
        </w:rPr>
        <w:t xml:space="preserve">2003, </w:t>
      </w:r>
      <w:r w:rsidRPr="00486902">
        <w:rPr>
          <w:i/>
          <w:iCs/>
          <w:color w:val="000000" w:themeColor="text1"/>
        </w:rPr>
        <w:t>Metode Penelitian Bisnis</w:t>
      </w:r>
      <w:r w:rsidRPr="00486902">
        <w:rPr>
          <w:color w:val="000000" w:themeColor="text1"/>
        </w:rPr>
        <w:t>.Edisi kelima.</w:t>
      </w:r>
      <w:proofErr w:type="gramEnd"/>
      <w:r w:rsidRPr="00486902">
        <w:rPr>
          <w:color w:val="000000" w:themeColor="text1"/>
        </w:rPr>
        <w:t xml:space="preserve"> Bandung: CV. Alfabeta.</w:t>
      </w:r>
    </w:p>
    <w:p w:rsidR="00486902" w:rsidRPr="00486902" w:rsidRDefault="00486902" w:rsidP="00486902">
      <w:pPr>
        <w:pStyle w:val="thesis"/>
        <w:spacing w:after="360" w:line="240" w:lineRule="auto"/>
        <w:ind w:left="709" w:hanging="709"/>
        <w:rPr>
          <w:i/>
          <w:iCs/>
          <w:color w:val="000000" w:themeColor="text1"/>
          <w:shd w:val="clear" w:color="auto" w:fill="FFFFFF"/>
        </w:rPr>
      </w:pPr>
      <w:r w:rsidRPr="00486902">
        <w:rPr>
          <w:color w:val="000000" w:themeColor="text1"/>
          <w:shd w:val="clear" w:color="auto" w:fill="FFFFFF"/>
        </w:rPr>
        <w:t xml:space="preserve">Sujan, Harish, Barton A. Weitz, dan Nirmalya Kumar, (1994), </w:t>
      </w:r>
      <w:r w:rsidRPr="00486902">
        <w:rPr>
          <w:i/>
          <w:iCs/>
          <w:color w:val="000000" w:themeColor="text1"/>
          <w:shd w:val="clear" w:color="auto" w:fill="FFFFFF"/>
        </w:rPr>
        <w:t>Learning Orientation, Working Smart, and Efective Selling</w:t>
      </w:r>
      <w:r w:rsidRPr="00486902">
        <w:rPr>
          <w:color w:val="000000" w:themeColor="text1"/>
          <w:shd w:val="clear" w:color="auto" w:fill="FFFFFF"/>
        </w:rPr>
        <w:t>,  Journal of Marketing, Vol.58, July, 39-52.</w:t>
      </w:r>
    </w:p>
    <w:p w:rsidR="00486902" w:rsidRPr="00486902" w:rsidRDefault="00486902" w:rsidP="00486902">
      <w:pPr>
        <w:pStyle w:val="thesis"/>
        <w:spacing w:after="360" w:line="240" w:lineRule="auto"/>
        <w:ind w:left="709" w:hanging="709"/>
        <w:rPr>
          <w:color w:val="000000" w:themeColor="text1"/>
        </w:rPr>
      </w:pPr>
      <w:r w:rsidRPr="00486902">
        <w:rPr>
          <w:color w:val="000000" w:themeColor="text1"/>
        </w:rPr>
        <w:t>Supranto, J. 2001.</w:t>
      </w:r>
      <w:r w:rsidRPr="00486902">
        <w:rPr>
          <w:i/>
          <w:iCs/>
          <w:color w:val="000000" w:themeColor="text1"/>
        </w:rPr>
        <w:t xml:space="preserve">Pengukuran Tingkat Kepuasan pelanggan Untuk Menaikkan Pangsa </w:t>
      </w:r>
      <w:proofErr w:type="gramStart"/>
      <w:r w:rsidRPr="00486902">
        <w:rPr>
          <w:i/>
          <w:iCs/>
          <w:color w:val="000000" w:themeColor="text1"/>
        </w:rPr>
        <w:t>Pasar</w:t>
      </w:r>
      <w:r w:rsidRPr="00486902">
        <w:rPr>
          <w:color w:val="000000" w:themeColor="text1"/>
        </w:rPr>
        <w:t>.Jakarta :</w:t>
      </w:r>
      <w:proofErr w:type="gramEnd"/>
      <w:r w:rsidRPr="00486902">
        <w:rPr>
          <w:color w:val="000000" w:themeColor="text1"/>
        </w:rPr>
        <w:t xml:space="preserve"> Rineke Cipta.</w:t>
      </w:r>
    </w:p>
    <w:p w:rsidR="00486902" w:rsidRPr="00486902" w:rsidRDefault="00486902" w:rsidP="00486902">
      <w:pPr>
        <w:pStyle w:val="thesis"/>
        <w:spacing w:after="360" w:line="240" w:lineRule="auto"/>
        <w:ind w:left="709" w:hanging="709"/>
        <w:rPr>
          <w:color w:val="000000" w:themeColor="text1"/>
          <w:shd w:val="clear" w:color="auto" w:fill="FFFFFF"/>
        </w:rPr>
      </w:pPr>
      <w:r w:rsidRPr="00486902">
        <w:rPr>
          <w:color w:val="000000" w:themeColor="text1"/>
          <w:shd w:val="clear" w:color="auto" w:fill="FFFFFF"/>
        </w:rPr>
        <w:t xml:space="preserve">Wagonhurst, Carole, 2002, </w:t>
      </w:r>
      <w:r w:rsidRPr="00486902">
        <w:rPr>
          <w:i/>
          <w:iCs/>
          <w:color w:val="000000" w:themeColor="text1"/>
          <w:shd w:val="clear" w:color="auto" w:fill="FFFFFF"/>
        </w:rPr>
        <w:t>Developing Effective Training Programs</w:t>
      </w:r>
      <w:r w:rsidRPr="00486902">
        <w:rPr>
          <w:color w:val="000000" w:themeColor="text1"/>
          <w:shd w:val="clear" w:color="auto" w:fill="FFFFFF"/>
        </w:rPr>
        <w:t xml:space="preserve">, The Journal </w:t>
      </w:r>
      <w:proofErr w:type="gramStart"/>
      <w:r w:rsidRPr="00486902">
        <w:rPr>
          <w:color w:val="000000" w:themeColor="text1"/>
          <w:shd w:val="clear" w:color="auto" w:fill="FFFFFF"/>
        </w:rPr>
        <w:t>of  Research</w:t>
      </w:r>
      <w:proofErr w:type="gramEnd"/>
      <w:r w:rsidRPr="00486902">
        <w:rPr>
          <w:color w:val="000000" w:themeColor="text1"/>
          <w:shd w:val="clear" w:color="auto" w:fill="FFFFFF"/>
        </w:rPr>
        <w:t xml:space="preserve"> Administration, Volume XXXIII, Number II.</w:t>
      </w:r>
    </w:p>
    <w:p w:rsidR="00486902" w:rsidRPr="00486902" w:rsidRDefault="00486902" w:rsidP="00486902">
      <w:pPr>
        <w:pStyle w:val="thesis"/>
        <w:spacing w:after="360" w:line="240" w:lineRule="auto"/>
        <w:ind w:left="709" w:hanging="709"/>
        <w:rPr>
          <w:i/>
          <w:iCs/>
          <w:color w:val="000000" w:themeColor="text1"/>
        </w:rPr>
      </w:pPr>
      <w:r w:rsidRPr="00486902">
        <w:rPr>
          <w:color w:val="000000" w:themeColor="text1"/>
        </w:rPr>
        <w:t xml:space="preserve">Weilbecker, Dan C. 1990. </w:t>
      </w:r>
      <w:r w:rsidRPr="00486902">
        <w:rPr>
          <w:i/>
          <w:iCs/>
          <w:color w:val="000000" w:themeColor="text1"/>
        </w:rPr>
        <w:t xml:space="preserve">The Identification of Selling Abilities Needed for </w:t>
      </w:r>
      <w:bookmarkStart w:id="0" w:name="_GoBack"/>
      <w:bookmarkEnd w:id="0"/>
    </w:p>
    <w:p w:rsidR="00486902" w:rsidRPr="00486902" w:rsidRDefault="00486902" w:rsidP="00486902">
      <w:pPr>
        <w:pStyle w:val="thesis"/>
        <w:spacing w:after="360" w:line="240" w:lineRule="auto"/>
        <w:ind w:left="709" w:hanging="709"/>
        <w:rPr>
          <w:color w:val="000000" w:themeColor="text1"/>
        </w:rPr>
      </w:pPr>
      <w:r w:rsidRPr="00486902">
        <w:rPr>
          <w:color w:val="000000" w:themeColor="text1"/>
        </w:rPr>
        <w:t xml:space="preserve">Weitz, </w:t>
      </w:r>
      <w:proofErr w:type="gramStart"/>
      <w:r w:rsidRPr="00486902">
        <w:rPr>
          <w:color w:val="000000" w:themeColor="text1"/>
        </w:rPr>
        <w:t>Barton  A</w:t>
      </w:r>
      <w:proofErr w:type="gramEnd"/>
      <w:r w:rsidRPr="00486902">
        <w:rPr>
          <w:color w:val="000000" w:themeColor="text1"/>
        </w:rPr>
        <w:t xml:space="preserve">.  </w:t>
      </w:r>
      <w:proofErr w:type="gramStart"/>
      <w:r w:rsidRPr="00486902">
        <w:rPr>
          <w:color w:val="000000" w:themeColor="text1"/>
        </w:rPr>
        <w:t>dan  Bradford</w:t>
      </w:r>
      <w:proofErr w:type="gramEnd"/>
      <w:r w:rsidRPr="00486902">
        <w:rPr>
          <w:color w:val="000000" w:themeColor="text1"/>
        </w:rPr>
        <w:t xml:space="preserve">, Kevin  D.  1999. </w:t>
      </w:r>
      <w:r w:rsidRPr="00486902">
        <w:rPr>
          <w:i/>
          <w:iCs/>
          <w:color w:val="000000" w:themeColor="text1"/>
        </w:rPr>
        <w:t xml:space="preserve">Personal Selling and Sales Managemen: </w:t>
      </w:r>
      <w:proofErr w:type="gramStart"/>
      <w:r w:rsidRPr="00486902">
        <w:rPr>
          <w:i/>
          <w:iCs/>
          <w:color w:val="000000" w:themeColor="text1"/>
        </w:rPr>
        <w:t>A Relationship</w:t>
      </w:r>
      <w:proofErr w:type="gramEnd"/>
      <w:r w:rsidRPr="00486902">
        <w:rPr>
          <w:i/>
          <w:iCs/>
          <w:color w:val="000000" w:themeColor="text1"/>
        </w:rPr>
        <w:t xml:space="preserve"> Marketing</w:t>
      </w:r>
      <w:r w:rsidRPr="00486902">
        <w:rPr>
          <w:color w:val="000000" w:themeColor="text1"/>
        </w:rPr>
        <w:t xml:space="preserve">. </w:t>
      </w:r>
      <w:proofErr w:type="gramStart"/>
      <w:r w:rsidRPr="00486902">
        <w:rPr>
          <w:color w:val="000000" w:themeColor="text1"/>
        </w:rPr>
        <w:t>Vol. 27, No.2.</w:t>
      </w:r>
      <w:proofErr w:type="gramEnd"/>
    </w:p>
    <w:p w:rsidR="00486902" w:rsidRDefault="00486902" w:rsidP="00486902">
      <w:pPr>
        <w:spacing w:after="120"/>
        <w:ind w:left="0"/>
        <w:rPr>
          <w:rFonts w:asciiTheme="majorBidi" w:hAnsiTheme="majorBidi" w:cstheme="majorBidi"/>
          <w:sz w:val="24"/>
          <w:szCs w:val="24"/>
        </w:rPr>
        <w:sectPr w:rsidR="00486902" w:rsidSect="0031458C">
          <w:type w:val="continuous"/>
          <w:pgSz w:w="12240" w:h="15840"/>
          <w:pgMar w:top="2268" w:right="1701" w:bottom="1701" w:left="2268" w:header="720" w:footer="720" w:gutter="0"/>
          <w:cols w:num="2" w:space="720"/>
          <w:docGrid w:linePitch="360"/>
        </w:sectPr>
      </w:pPr>
    </w:p>
    <w:p w:rsidR="003A2F7F" w:rsidRDefault="003A2F7F" w:rsidP="003A2F7F">
      <w:pPr>
        <w:spacing w:after="120" w:line="480" w:lineRule="auto"/>
        <w:ind w:left="0" w:firstLine="720"/>
        <w:rPr>
          <w:rFonts w:asciiTheme="majorBidi" w:hAnsiTheme="majorBidi" w:cstheme="majorBidi"/>
          <w:sz w:val="24"/>
          <w:szCs w:val="24"/>
        </w:rPr>
      </w:pPr>
    </w:p>
    <w:p w:rsidR="003A2F7F" w:rsidRPr="00517536" w:rsidRDefault="003A2F7F" w:rsidP="00517536">
      <w:pPr>
        <w:spacing w:after="120"/>
        <w:ind w:left="0"/>
        <w:rPr>
          <w:sz w:val="24"/>
          <w:szCs w:val="24"/>
        </w:rPr>
      </w:pPr>
    </w:p>
    <w:sectPr w:rsidR="003A2F7F" w:rsidRPr="00517536" w:rsidSect="005F334A">
      <w:type w:val="continuous"/>
      <w:pgSz w:w="12240" w:h="15840"/>
      <w:pgMar w:top="2268" w:right="1701" w:bottom="1701" w:left="2268"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7B53"/>
    <w:multiLevelType w:val="hybridMultilevel"/>
    <w:tmpl w:val="AA7CDBEA"/>
    <w:lvl w:ilvl="0" w:tplc="39246EE2">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F17DCF"/>
    <w:multiLevelType w:val="hybridMultilevel"/>
    <w:tmpl w:val="7E006D94"/>
    <w:lvl w:ilvl="0" w:tplc="DEBC4CB0">
      <w:start w:val="5"/>
      <w:numFmt w:val="bullet"/>
      <w:lvlText w:val="-"/>
      <w:lvlJc w:val="left"/>
      <w:pPr>
        <w:ind w:left="1080" w:hanging="360"/>
      </w:pPr>
      <w:rPr>
        <w:rFonts w:ascii="Times New Roman" w:eastAsiaTheme="minorHAnsi"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A983A41"/>
    <w:multiLevelType w:val="hybridMultilevel"/>
    <w:tmpl w:val="1D664F0E"/>
    <w:lvl w:ilvl="0" w:tplc="04090019">
      <w:start w:val="1"/>
      <w:numFmt w:val="lowerLetter"/>
      <w:lvlText w:val="%1."/>
      <w:lvlJc w:val="left"/>
      <w:pPr>
        <w:ind w:left="720" w:hanging="360"/>
      </w:pPr>
      <w:rPr>
        <w:rFonts w:hint="default"/>
      </w:rPr>
    </w:lvl>
    <w:lvl w:ilvl="1" w:tplc="8752EF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4821F1"/>
    <w:multiLevelType w:val="hybridMultilevel"/>
    <w:tmpl w:val="C5388C14"/>
    <w:lvl w:ilvl="0" w:tplc="38AEE9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DC670D"/>
    <w:multiLevelType w:val="hybridMultilevel"/>
    <w:tmpl w:val="E19EECC4"/>
    <w:lvl w:ilvl="0" w:tplc="C8E244E8">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5F334A"/>
    <w:rsid w:val="000028A5"/>
    <w:rsid w:val="00003131"/>
    <w:rsid w:val="0000756B"/>
    <w:rsid w:val="00010153"/>
    <w:rsid w:val="0001123D"/>
    <w:rsid w:val="00011694"/>
    <w:rsid w:val="00011CB6"/>
    <w:rsid w:val="00015B9E"/>
    <w:rsid w:val="00020574"/>
    <w:rsid w:val="00020A2B"/>
    <w:rsid w:val="00024684"/>
    <w:rsid w:val="000254D2"/>
    <w:rsid w:val="00025A79"/>
    <w:rsid w:val="00030A21"/>
    <w:rsid w:val="00030C4F"/>
    <w:rsid w:val="00031BB6"/>
    <w:rsid w:val="00032395"/>
    <w:rsid w:val="000329D3"/>
    <w:rsid w:val="00033906"/>
    <w:rsid w:val="0003414D"/>
    <w:rsid w:val="00034C8A"/>
    <w:rsid w:val="00035223"/>
    <w:rsid w:val="00035B47"/>
    <w:rsid w:val="00042A5F"/>
    <w:rsid w:val="00043AEB"/>
    <w:rsid w:val="00047467"/>
    <w:rsid w:val="00051FD2"/>
    <w:rsid w:val="00053A91"/>
    <w:rsid w:val="00055287"/>
    <w:rsid w:val="00056370"/>
    <w:rsid w:val="00063A1B"/>
    <w:rsid w:val="00063C5F"/>
    <w:rsid w:val="000644D1"/>
    <w:rsid w:val="00065388"/>
    <w:rsid w:val="000655D6"/>
    <w:rsid w:val="000657DE"/>
    <w:rsid w:val="00066524"/>
    <w:rsid w:val="00070BF2"/>
    <w:rsid w:val="000714FE"/>
    <w:rsid w:val="0007161F"/>
    <w:rsid w:val="00072569"/>
    <w:rsid w:val="00072A49"/>
    <w:rsid w:val="00075757"/>
    <w:rsid w:val="00080FB9"/>
    <w:rsid w:val="0008328B"/>
    <w:rsid w:val="00083A4E"/>
    <w:rsid w:val="000840BF"/>
    <w:rsid w:val="00086862"/>
    <w:rsid w:val="00086E9C"/>
    <w:rsid w:val="00087C1B"/>
    <w:rsid w:val="000931C9"/>
    <w:rsid w:val="0009418C"/>
    <w:rsid w:val="000979C4"/>
    <w:rsid w:val="000A1DB2"/>
    <w:rsid w:val="000A2CFC"/>
    <w:rsid w:val="000A3A74"/>
    <w:rsid w:val="000A52D8"/>
    <w:rsid w:val="000A5833"/>
    <w:rsid w:val="000A7CBE"/>
    <w:rsid w:val="000B19BF"/>
    <w:rsid w:val="000B3A6C"/>
    <w:rsid w:val="000B48E9"/>
    <w:rsid w:val="000B4F8A"/>
    <w:rsid w:val="000B510C"/>
    <w:rsid w:val="000B581C"/>
    <w:rsid w:val="000B62C5"/>
    <w:rsid w:val="000B749E"/>
    <w:rsid w:val="000B7D27"/>
    <w:rsid w:val="000B7EC9"/>
    <w:rsid w:val="000C0816"/>
    <w:rsid w:val="000C2549"/>
    <w:rsid w:val="000C3C3E"/>
    <w:rsid w:val="000C45B6"/>
    <w:rsid w:val="000C45D6"/>
    <w:rsid w:val="000C6475"/>
    <w:rsid w:val="000C68CE"/>
    <w:rsid w:val="000C6DD1"/>
    <w:rsid w:val="000D0074"/>
    <w:rsid w:val="000D17EF"/>
    <w:rsid w:val="000D36BE"/>
    <w:rsid w:val="000D3CF5"/>
    <w:rsid w:val="000D448D"/>
    <w:rsid w:val="000D4675"/>
    <w:rsid w:val="000D62AF"/>
    <w:rsid w:val="000D7088"/>
    <w:rsid w:val="000D71CB"/>
    <w:rsid w:val="000D7914"/>
    <w:rsid w:val="000D7A95"/>
    <w:rsid w:val="000E044E"/>
    <w:rsid w:val="000E0531"/>
    <w:rsid w:val="000E07A1"/>
    <w:rsid w:val="000E1064"/>
    <w:rsid w:val="000E2E66"/>
    <w:rsid w:val="000E307B"/>
    <w:rsid w:val="000E7AC4"/>
    <w:rsid w:val="000F2492"/>
    <w:rsid w:val="000F446C"/>
    <w:rsid w:val="000F6072"/>
    <w:rsid w:val="000F700D"/>
    <w:rsid w:val="00101796"/>
    <w:rsid w:val="00101F2E"/>
    <w:rsid w:val="0010449D"/>
    <w:rsid w:val="0010791E"/>
    <w:rsid w:val="0011170E"/>
    <w:rsid w:val="00111F69"/>
    <w:rsid w:val="00113CC8"/>
    <w:rsid w:val="00114109"/>
    <w:rsid w:val="001146B0"/>
    <w:rsid w:val="00117AAA"/>
    <w:rsid w:val="0012092A"/>
    <w:rsid w:val="0012097E"/>
    <w:rsid w:val="00121F9B"/>
    <w:rsid w:val="001225E3"/>
    <w:rsid w:val="0012270B"/>
    <w:rsid w:val="00124280"/>
    <w:rsid w:val="001245AF"/>
    <w:rsid w:val="0012599F"/>
    <w:rsid w:val="001264C9"/>
    <w:rsid w:val="00126B96"/>
    <w:rsid w:val="00131176"/>
    <w:rsid w:val="00131D92"/>
    <w:rsid w:val="0013303F"/>
    <w:rsid w:val="001377D7"/>
    <w:rsid w:val="00137FC9"/>
    <w:rsid w:val="00145269"/>
    <w:rsid w:val="001469E3"/>
    <w:rsid w:val="001478EE"/>
    <w:rsid w:val="00150FAD"/>
    <w:rsid w:val="001517D3"/>
    <w:rsid w:val="00152768"/>
    <w:rsid w:val="00153998"/>
    <w:rsid w:val="001543E3"/>
    <w:rsid w:val="00155BF9"/>
    <w:rsid w:val="00160015"/>
    <w:rsid w:val="0016239C"/>
    <w:rsid w:val="00163DAC"/>
    <w:rsid w:val="00165A7B"/>
    <w:rsid w:val="00165D01"/>
    <w:rsid w:val="00165EE1"/>
    <w:rsid w:val="00166E21"/>
    <w:rsid w:val="00167A72"/>
    <w:rsid w:val="001705D7"/>
    <w:rsid w:val="0017097C"/>
    <w:rsid w:val="00170B4D"/>
    <w:rsid w:val="00171BCA"/>
    <w:rsid w:val="00172D00"/>
    <w:rsid w:val="001735E9"/>
    <w:rsid w:val="00175FB5"/>
    <w:rsid w:val="001766EF"/>
    <w:rsid w:val="0017699F"/>
    <w:rsid w:val="0018037F"/>
    <w:rsid w:val="0018142E"/>
    <w:rsid w:val="001824DB"/>
    <w:rsid w:val="00183256"/>
    <w:rsid w:val="001842C9"/>
    <w:rsid w:val="001848D3"/>
    <w:rsid w:val="00185027"/>
    <w:rsid w:val="001863FA"/>
    <w:rsid w:val="001902D1"/>
    <w:rsid w:val="00190D3D"/>
    <w:rsid w:val="00192A20"/>
    <w:rsid w:val="0019316C"/>
    <w:rsid w:val="00193192"/>
    <w:rsid w:val="001941BD"/>
    <w:rsid w:val="00195FD5"/>
    <w:rsid w:val="00197961"/>
    <w:rsid w:val="001A067F"/>
    <w:rsid w:val="001A0D69"/>
    <w:rsid w:val="001A224D"/>
    <w:rsid w:val="001A2C52"/>
    <w:rsid w:val="001A569E"/>
    <w:rsid w:val="001A5D30"/>
    <w:rsid w:val="001A6111"/>
    <w:rsid w:val="001A6115"/>
    <w:rsid w:val="001A6BEB"/>
    <w:rsid w:val="001A7F16"/>
    <w:rsid w:val="001B120C"/>
    <w:rsid w:val="001B12AB"/>
    <w:rsid w:val="001B217D"/>
    <w:rsid w:val="001B377B"/>
    <w:rsid w:val="001B5015"/>
    <w:rsid w:val="001B5B76"/>
    <w:rsid w:val="001B5BCA"/>
    <w:rsid w:val="001C1334"/>
    <w:rsid w:val="001C1343"/>
    <w:rsid w:val="001C3518"/>
    <w:rsid w:val="001C368A"/>
    <w:rsid w:val="001C36B5"/>
    <w:rsid w:val="001C3786"/>
    <w:rsid w:val="001C4643"/>
    <w:rsid w:val="001C6BEE"/>
    <w:rsid w:val="001D198A"/>
    <w:rsid w:val="001D3451"/>
    <w:rsid w:val="001D39E2"/>
    <w:rsid w:val="001D3B5E"/>
    <w:rsid w:val="001D3EA9"/>
    <w:rsid w:val="001D5FA3"/>
    <w:rsid w:val="001D62EB"/>
    <w:rsid w:val="001E015A"/>
    <w:rsid w:val="001E0259"/>
    <w:rsid w:val="001E1B07"/>
    <w:rsid w:val="001E1EAB"/>
    <w:rsid w:val="001E288D"/>
    <w:rsid w:val="001E42AF"/>
    <w:rsid w:val="001E63B5"/>
    <w:rsid w:val="001F0A5B"/>
    <w:rsid w:val="001F0E7F"/>
    <w:rsid w:val="001F1034"/>
    <w:rsid w:val="001F2AC9"/>
    <w:rsid w:val="001F3673"/>
    <w:rsid w:val="001F3D90"/>
    <w:rsid w:val="001F4904"/>
    <w:rsid w:val="001F5646"/>
    <w:rsid w:val="001F5FA9"/>
    <w:rsid w:val="001F6AA2"/>
    <w:rsid w:val="001F7378"/>
    <w:rsid w:val="00200126"/>
    <w:rsid w:val="00200356"/>
    <w:rsid w:val="00203941"/>
    <w:rsid w:val="00204FAE"/>
    <w:rsid w:val="002059F3"/>
    <w:rsid w:val="00207123"/>
    <w:rsid w:val="002108C5"/>
    <w:rsid w:val="00211354"/>
    <w:rsid w:val="002116F2"/>
    <w:rsid w:val="002118CD"/>
    <w:rsid w:val="002120C6"/>
    <w:rsid w:val="002133CC"/>
    <w:rsid w:val="00213868"/>
    <w:rsid w:val="0021395E"/>
    <w:rsid w:val="00214691"/>
    <w:rsid w:val="00215990"/>
    <w:rsid w:val="002166E1"/>
    <w:rsid w:val="00216FCE"/>
    <w:rsid w:val="00222A93"/>
    <w:rsid w:val="00223936"/>
    <w:rsid w:val="00223EB6"/>
    <w:rsid w:val="002254A5"/>
    <w:rsid w:val="00227BF4"/>
    <w:rsid w:val="00227F4E"/>
    <w:rsid w:val="00230E17"/>
    <w:rsid w:val="00233D4C"/>
    <w:rsid w:val="00233F8A"/>
    <w:rsid w:val="0023496D"/>
    <w:rsid w:val="00237191"/>
    <w:rsid w:val="00237298"/>
    <w:rsid w:val="0023791B"/>
    <w:rsid w:val="00237B2C"/>
    <w:rsid w:val="00237BBC"/>
    <w:rsid w:val="002427E2"/>
    <w:rsid w:val="002433E0"/>
    <w:rsid w:val="00243C89"/>
    <w:rsid w:val="00244513"/>
    <w:rsid w:val="00250CBC"/>
    <w:rsid w:val="0025280E"/>
    <w:rsid w:val="00254884"/>
    <w:rsid w:val="00254EDE"/>
    <w:rsid w:val="00256819"/>
    <w:rsid w:val="00256EEE"/>
    <w:rsid w:val="00257353"/>
    <w:rsid w:val="00261C1A"/>
    <w:rsid w:val="00262D62"/>
    <w:rsid w:val="002631C4"/>
    <w:rsid w:val="00264CBA"/>
    <w:rsid w:val="00267B5B"/>
    <w:rsid w:val="00271C76"/>
    <w:rsid w:val="002742A2"/>
    <w:rsid w:val="0027481F"/>
    <w:rsid w:val="00276672"/>
    <w:rsid w:val="002777ED"/>
    <w:rsid w:val="0028028C"/>
    <w:rsid w:val="002804F6"/>
    <w:rsid w:val="00282150"/>
    <w:rsid w:val="00282911"/>
    <w:rsid w:val="00282D4C"/>
    <w:rsid w:val="00283604"/>
    <w:rsid w:val="00284421"/>
    <w:rsid w:val="00284A18"/>
    <w:rsid w:val="00284E36"/>
    <w:rsid w:val="002862E4"/>
    <w:rsid w:val="00287FC9"/>
    <w:rsid w:val="00291F50"/>
    <w:rsid w:val="00294544"/>
    <w:rsid w:val="0029580B"/>
    <w:rsid w:val="002963BB"/>
    <w:rsid w:val="00297BF9"/>
    <w:rsid w:val="002A19B4"/>
    <w:rsid w:val="002A1DA6"/>
    <w:rsid w:val="002A2D5C"/>
    <w:rsid w:val="002A3E84"/>
    <w:rsid w:val="002A3EF0"/>
    <w:rsid w:val="002A4C8D"/>
    <w:rsid w:val="002A7053"/>
    <w:rsid w:val="002A71E1"/>
    <w:rsid w:val="002B1280"/>
    <w:rsid w:val="002B16B5"/>
    <w:rsid w:val="002B1C98"/>
    <w:rsid w:val="002B2653"/>
    <w:rsid w:val="002B2CF9"/>
    <w:rsid w:val="002B3E8B"/>
    <w:rsid w:val="002B72CF"/>
    <w:rsid w:val="002B738F"/>
    <w:rsid w:val="002C0BAB"/>
    <w:rsid w:val="002C17D6"/>
    <w:rsid w:val="002C2E58"/>
    <w:rsid w:val="002C328D"/>
    <w:rsid w:val="002C4A51"/>
    <w:rsid w:val="002C5A3D"/>
    <w:rsid w:val="002C686B"/>
    <w:rsid w:val="002C7CED"/>
    <w:rsid w:val="002D0F86"/>
    <w:rsid w:val="002D17DB"/>
    <w:rsid w:val="002D21BE"/>
    <w:rsid w:val="002D22AF"/>
    <w:rsid w:val="002D4991"/>
    <w:rsid w:val="002E0130"/>
    <w:rsid w:val="002E0E3E"/>
    <w:rsid w:val="002E1121"/>
    <w:rsid w:val="002E221D"/>
    <w:rsid w:val="002E26CE"/>
    <w:rsid w:val="002E3071"/>
    <w:rsid w:val="002E4412"/>
    <w:rsid w:val="002E445C"/>
    <w:rsid w:val="002E76CF"/>
    <w:rsid w:val="002E7D65"/>
    <w:rsid w:val="002F0DC0"/>
    <w:rsid w:val="002F13CB"/>
    <w:rsid w:val="002F393A"/>
    <w:rsid w:val="002F5F54"/>
    <w:rsid w:val="002F7AE7"/>
    <w:rsid w:val="0030175A"/>
    <w:rsid w:val="00301B28"/>
    <w:rsid w:val="00302EC4"/>
    <w:rsid w:val="00303DD7"/>
    <w:rsid w:val="00305254"/>
    <w:rsid w:val="00305426"/>
    <w:rsid w:val="00305718"/>
    <w:rsid w:val="00305CA7"/>
    <w:rsid w:val="0030767F"/>
    <w:rsid w:val="00307B69"/>
    <w:rsid w:val="00307DB8"/>
    <w:rsid w:val="00310E6F"/>
    <w:rsid w:val="00312EED"/>
    <w:rsid w:val="003138C1"/>
    <w:rsid w:val="003141EA"/>
    <w:rsid w:val="0031458C"/>
    <w:rsid w:val="00315032"/>
    <w:rsid w:val="003156F8"/>
    <w:rsid w:val="0031750C"/>
    <w:rsid w:val="003211DE"/>
    <w:rsid w:val="0032390E"/>
    <w:rsid w:val="0032597F"/>
    <w:rsid w:val="00327E61"/>
    <w:rsid w:val="0033013A"/>
    <w:rsid w:val="003313E3"/>
    <w:rsid w:val="0033307A"/>
    <w:rsid w:val="00333194"/>
    <w:rsid w:val="00333C74"/>
    <w:rsid w:val="003349E7"/>
    <w:rsid w:val="003352F6"/>
    <w:rsid w:val="00340440"/>
    <w:rsid w:val="003411FB"/>
    <w:rsid w:val="00341533"/>
    <w:rsid w:val="00341A2A"/>
    <w:rsid w:val="003421E8"/>
    <w:rsid w:val="003422B8"/>
    <w:rsid w:val="003442A1"/>
    <w:rsid w:val="003459C0"/>
    <w:rsid w:val="00346B2D"/>
    <w:rsid w:val="00347D0D"/>
    <w:rsid w:val="00351D0E"/>
    <w:rsid w:val="00351E7E"/>
    <w:rsid w:val="0035277B"/>
    <w:rsid w:val="003527CE"/>
    <w:rsid w:val="0035578A"/>
    <w:rsid w:val="00356BC7"/>
    <w:rsid w:val="0036141C"/>
    <w:rsid w:val="003617BA"/>
    <w:rsid w:val="00362D85"/>
    <w:rsid w:val="00362E75"/>
    <w:rsid w:val="00365658"/>
    <w:rsid w:val="003661D9"/>
    <w:rsid w:val="00366531"/>
    <w:rsid w:val="00370D62"/>
    <w:rsid w:val="003742F0"/>
    <w:rsid w:val="00374E81"/>
    <w:rsid w:val="00376636"/>
    <w:rsid w:val="00376E58"/>
    <w:rsid w:val="00382B5F"/>
    <w:rsid w:val="00383069"/>
    <w:rsid w:val="00383189"/>
    <w:rsid w:val="00383592"/>
    <w:rsid w:val="00384D43"/>
    <w:rsid w:val="00385B4F"/>
    <w:rsid w:val="003863BB"/>
    <w:rsid w:val="00387391"/>
    <w:rsid w:val="00387A16"/>
    <w:rsid w:val="00390577"/>
    <w:rsid w:val="003921BD"/>
    <w:rsid w:val="00392CF3"/>
    <w:rsid w:val="00393398"/>
    <w:rsid w:val="0039372E"/>
    <w:rsid w:val="003963A8"/>
    <w:rsid w:val="0039769E"/>
    <w:rsid w:val="003A2694"/>
    <w:rsid w:val="003A2F7F"/>
    <w:rsid w:val="003A50BF"/>
    <w:rsid w:val="003B142E"/>
    <w:rsid w:val="003B18A1"/>
    <w:rsid w:val="003B1D8A"/>
    <w:rsid w:val="003B303A"/>
    <w:rsid w:val="003B4286"/>
    <w:rsid w:val="003B772E"/>
    <w:rsid w:val="003C0881"/>
    <w:rsid w:val="003C3E0B"/>
    <w:rsid w:val="003C654F"/>
    <w:rsid w:val="003C6641"/>
    <w:rsid w:val="003D0047"/>
    <w:rsid w:val="003D447F"/>
    <w:rsid w:val="003D49A7"/>
    <w:rsid w:val="003D52A7"/>
    <w:rsid w:val="003D6BA8"/>
    <w:rsid w:val="003D75F8"/>
    <w:rsid w:val="003D78DA"/>
    <w:rsid w:val="003E0335"/>
    <w:rsid w:val="003E0695"/>
    <w:rsid w:val="003E2122"/>
    <w:rsid w:val="003E22C5"/>
    <w:rsid w:val="003E266A"/>
    <w:rsid w:val="003E588F"/>
    <w:rsid w:val="003E58D7"/>
    <w:rsid w:val="003E7F96"/>
    <w:rsid w:val="003F368E"/>
    <w:rsid w:val="003F4572"/>
    <w:rsid w:val="003F45B5"/>
    <w:rsid w:val="003F50EC"/>
    <w:rsid w:val="003F541A"/>
    <w:rsid w:val="003F6BB5"/>
    <w:rsid w:val="003F6E3C"/>
    <w:rsid w:val="003F77A9"/>
    <w:rsid w:val="003F7953"/>
    <w:rsid w:val="003F7E87"/>
    <w:rsid w:val="003F7EAC"/>
    <w:rsid w:val="004011BC"/>
    <w:rsid w:val="00401377"/>
    <w:rsid w:val="00402A53"/>
    <w:rsid w:val="004032D5"/>
    <w:rsid w:val="00403683"/>
    <w:rsid w:val="004036D1"/>
    <w:rsid w:val="00403748"/>
    <w:rsid w:val="0040439F"/>
    <w:rsid w:val="00404FC6"/>
    <w:rsid w:val="00406045"/>
    <w:rsid w:val="004139DF"/>
    <w:rsid w:val="00417AC8"/>
    <w:rsid w:val="004203A7"/>
    <w:rsid w:val="00420823"/>
    <w:rsid w:val="00420896"/>
    <w:rsid w:val="00420A10"/>
    <w:rsid w:val="0042107D"/>
    <w:rsid w:val="00421716"/>
    <w:rsid w:val="004233B5"/>
    <w:rsid w:val="00426F09"/>
    <w:rsid w:val="00427B25"/>
    <w:rsid w:val="00427E50"/>
    <w:rsid w:val="0043060B"/>
    <w:rsid w:val="00431091"/>
    <w:rsid w:val="004315C8"/>
    <w:rsid w:val="004326D0"/>
    <w:rsid w:val="00432A00"/>
    <w:rsid w:val="00432BDE"/>
    <w:rsid w:val="004347DC"/>
    <w:rsid w:val="00434A94"/>
    <w:rsid w:val="00437111"/>
    <w:rsid w:val="00437E3B"/>
    <w:rsid w:val="00440121"/>
    <w:rsid w:val="00442716"/>
    <w:rsid w:val="00444F59"/>
    <w:rsid w:val="00446970"/>
    <w:rsid w:val="004469E7"/>
    <w:rsid w:val="00447600"/>
    <w:rsid w:val="004476CD"/>
    <w:rsid w:val="00447793"/>
    <w:rsid w:val="00450D4A"/>
    <w:rsid w:val="00453E01"/>
    <w:rsid w:val="00453F99"/>
    <w:rsid w:val="00456087"/>
    <w:rsid w:val="00460FBA"/>
    <w:rsid w:val="00461636"/>
    <w:rsid w:val="00467931"/>
    <w:rsid w:val="004706F8"/>
    <w:rsid w:val="00473568"/>
    <w:rsid w:val="00474650"/>
    <w:rsid w:val="004775DB"/>
    <w:rsid w:val="00477B32"/>
    <w:rsid w:val="00477FE6"/>
    <w:rsid w:val="004835A9"/>
    <w:rsid w:val="004843C6"/>
    <w:rsid w:val="00484893"/>
    <w:rsid w:val="00486902"/>
    <w:rsid w:val="00486AD3"/>
    <w:rsid w:val="00490A5F"/>
    <w:rsid w:val="004916B8"/>
    <w:rsid w:val="004916F7"/>
    <w:rsid w:val="0049180D"/>
    <w:rsid w:val="00492B35"/>
    <w:rsid w:val="00492E35"/>
    <w:rsid w:val="00493C01"/>
    <w:rsid w:val="0049657A"/>
    <w:rsid w:val="004A22D1"/>
    <w:rsid w:val="004A232B"/>
    <w:rsid w:val="004A4FAC"/>
    <w:rsid w:val="004A4FE1"/>
    <w:rsid w:val="004A5C28"/>
    <w:rsid w:val="004A753A"/>
    <w:rsid w:val="004B0CB2"/>
    <w:rsid w:val="004B114D"/>
    <w:rsid w:val="004B23B9"/>
    <w:rsid w:val="004B3294"/>
    <w:rsid w:val="004B738F"/>
    <w:rsid w:val="004B7D93"/>
    <w:rsid w:val="004B7F9A"/>
    <w:rsid w:val="004C1660"/>
    <w:rsid w:val="004C22F3"/>
    <w:rsid w:val="004C5669"/>
    <w:rsid w:val="004C6A5D"/>
    <w:rsid w:val="004D0EF7"/>
    <w:rsid w:val="004D12D4"/>
    <w:rsid w:val="004D20EE"/>
    <w:rsid w:val="004D2A13"/>
    <w:rsid w:val="004D3D00"/>
    <w:rsid w:val="004D3D4F"/>
    <w:rsid w:val="004D5636"/>
    <w:rsid w:val="004D62FE"/>
    <w:rsid w:val="004D6F82"/>
    <w:rsid w:val="004D7483"/>
    <w:rsid w:val="004E0ACA"/>
    <w:rsid w:val="004E0B18"/>
    <w:rsid w:val="004E3A47"/>
    <w:rsid w:val="004E3E0F"/>
    <w:rsid w:val="004E56A5"/>
    <w:rsid w:val="004E59C3"/>
    <w:rsid w:val="004E6ECA"/>
    <w:rsid w:val="004E7099"/>
    <w:rsid w:val="004E7955"/>
    <w:rsid w:val="004F0CEA"/>
    <w:rsid w:val="004F2DEB"/>
    <w:rsid w:val="004F44E1"/>
    <w:rsid w:val="004F4902"/>
    <w:rsid w:val="004F67A4"/>
    <w:rsid w:val="004F6BF3"/>
    <w:rsid w:val="00500EEA"/>
    <w:rsid w:val="00501CEB"/>
    <w:rsid w:val="00503563"/>
    <w:rsid w:val="00505C2A"/>
    <w:rsid w:val="00506AD3"/>
    <w:rsid w:val="00506DB1"/>
    <w:rsid w:val="00510020"/>
    <w:rsid w:val="00511CD8"/>
    <w:rsid w:val="00513565"/>
    <w:rsid w:val="00517127"/>
    <w:rsid w:val="005172D1"/>
    <w:rsid w:val="00517536"/>
    <w:rsid w:val="00520004"/>
    <w:rsid w:val="0052023C"/>
    <w:rsid w:val="00520CCA"/>
    <w:rsid w:val="0052121B"/>
    <w:rsid w:val="00522EE8"/>
    <w:rsid w:val="00523285"/>
    <w:rsid w:val="00523A28"/>
    <w:rsid w:val="0052540C"/>
    <w:rsid w:val="00526BF8"/>
    <w:rsid w:val="00527E4A"/>
    <w:rsid w:val="005307A3"/>
    <w:rsid w:val="00531B64"/>
    <w:rsid w:val="00532CD9"/>
    <w:rsid w:val="0053333F"/>
    <w:rsid w:val="005345E7"/>
    <w:rsid w:val="00537284"/>
    <w:rsid w:val="00540DD8"/>
    <w:rsid w:val="005415D8"/>
    <w:rsid w:val="005420AA"/>
    <w:rsid w:val="00544273"/>
    <w:rsid w:val="005454DA"/>
    <w:rsid w:val="00546219"/>
    <w:rsid w:val="00546F4D"/>
    <w:rsid w:val="005472FE"/>
    <w:rsid w:val="005501EE"/>
    <w:rsid w:val="00550D80"/>
    <w:rsid w:val="00551778"/>
    <w:rsid w:val="005524BA"/>
    <w:rsid w:val="00552508"/>
    <w:rsid w:val="00552739"/>
    <w:rsid w:val="005545AE"/>
    <w:rsid w:val="00554B63"/>
    <w:rsid w:val="005555AD"/>
    <w:rsid w:val="00557669"/>
    <w:rsid w:val="00557DC2"/>
    <w:rsid w:val="00562759"/>
    <w:rsid w:val="00563AE2"/>
    <w:rsid w:val="005646E7"/>
    <w:rsid w:val="00564B47"/>
    <w:rsid w:val="00565D2C"/>
    <w:rsid w:val="0056651F"/>
    <w:rsid w:val="005679F5"/>
    <w:rsid w:val="0057061F"/>
    <w:rsid w:val="005708C9"/>
    <w:rsid w:val="00572189"/>
    <w:rsid w:val="00572FAD"/>
    <w:rsid w:val="0057354D"/>
    <w:rsid w:val="00574508"/>
    <w:rsid w:val="00577A10"/>
    <w:rsid w:val="005805B3"/>
    <w:rsid w:val="00581362"/>
    <w:rsid w:val="00581992"/>
    <w:rsid w:val="00581E2E"/>
    <w:rsid w:val="00582857"/>
    <w:rsid w:val="0058299F"/>
    <w:rsid w:val="00582A4F"/>
    <w:rsid w:val="00582C0D"/>
    <w:rsid w:val="00583B1A"/>
    <w:rsid w:val="0058683E"/>
    <w:rsid w:val="00586947"/>
    <w:rsid w:val="00590772"/>
    <w:rsid w:val="005909AF"/>
    <w:rsid w:val="005909ED"/>
    <w:rsid w:val="00590CD9"/>
    <w:rsid w:val="0059135B"/>
    <w:rsid w:val="00593826"/>
    <w:rsid w:val="0059509B"/>
    <w:rsid w:val="005967F5"/>
    <w:rsid w:val="005A178F"/>
    <w:rsid w:val="005A181B"/>
    <w:rsid w:val="005B0CA8"/>
    <w:rsid w:val="005B1C85"/>
    <w:rsid w:val="005B4CD0"/>
    <w:rsid w:val="005B4CFE"/>
    <w:rsid w:val="005B5608"/>
    <w:rsid w:val="005B76C1"/>
    <w:rsid w:val="005B7A67"/>
    <w:rsid w:val="005C1BD6"/>
    <w:rsid w:val="005D0885"/>
    <w:rsid w:val="005D191D"/>
    <w:rsid w:val="005D2C6F"/>
    <w:rsid w:val="005D30FD"/>
    <w:rsid w:val="005D3FA7"/>
    <w:rsid w:val="005D4E61"/>
    <w:rsid w:val="005D4EE4"/>
    <w:rsid w:val="005D734B"/>
    <w:rsid w:val="005E0374"/>
    <w:rsid w:val="005E0C05"/>
    <w:rsid w:val="005E227B"/>
    <w:rsid w:val="005E334A"/>
    <w:rsid w:val="005E376E"/>
    <w:rsid w:val="005E3DFB"/>
    <w:rsid w:val="005E48A6"/>
    <w:rsid w:val="005E7944"/>
    <w:rsid w:val="005E7D5B"/>
    <w:rsid w:val="005F2127"/>
    <w:rsid w:val="005F334A"/>
    <w:rsid w:val="005F3D66"/>
    <w:rsid w:val="005F4131"/>
    <w:rsid w:val="005F5116"/>
    <w:rsid w:val="005F606F"/>
    <w:rsid w:val="005F7864"/>
    <w:rsid w:val="00600E33"/>
    <w:rsid w:val="006024A2"/>
    <w:rsid w:val="00603303"/>
    <w:rsid w:val="006048DF"/>
    <w:rsid w:val="00604D66"/>
    <w:rsid w:val="00604D71"/>
    <w:rsid w:val="00605942"/>
    <w:rsid w:val="00606487"/>
    <w:rsid w:val="0061420B"/>
    <w:rsid w:val="0061621E"/>
    <w:rsid w:val="0061686D"/>
    <w:rsid w:val="00617E8A"/>
    <w:rsid w:val="00622080"/>
    <w:rsid w:val="00624860"/>
    <w:rsid w:val="00625760"/>
    <w:rsid w:val="006279A8"/>
    <w:rsid w:val="0063139D"/>
    <w:rsid w:val="0063203F"/>
    <w:rsid w:val="00632A54"/>
    <w:rsid w:val="00632F4B"/>
    <w:rsid w:val="00634E67"/>
    <w:rsid w:val="0063564F"/>
    <w:rsid w:val="00636301"/>
    <w:rsid w:val="00641576"/>
    <w:rsid w:val="00642970"/>
    <w:rsid w:val="00645431"/>
    <w:rsid w:val="00646B46"/>
    <w:rsid w:val="006473FB"/>
    <w:rsid w:val="00647853"/>
    <w:rsid w:val="00647ECC"/>
    <w:rsid w:val="00650765"/>
    <w:rsid w:val="00650910"/>
    <w:rsid w:val="006525CA"/>
    <w:rsid w:val="00654AC1"/>
    <w:rsid w:val="0065525C"/>
    <w:rsid w:val="006552D0"/>
    <w:rsid w:val="006567DC"/>
    <w:rsid w:val="006568E6"/>
    <w:rsid w:val="00660B7E"/>
    <w:rsid w:val="00664FBC"/>
    <w:rsid w:val="006651CA"/>
    <w:rsid w:val="006655D0"/>
    <w:rsid w:val="00665BD9"/>
    <w:rsid w:val="00666413"/>
    <w:rsid w:val="00666737"/>
    <w:rsid w:val="00667BF7"/>
    <w:rsid w:val="00670A9E"/>
    <w:rsid w:val="00671DF4"/>
    <w:rsid w:val="0067405A"/>
    <w:rsid w:val="0067492F"/>
    <w:rsid w:val="0067637F"/>
    <w:rsid w:val="006773E4"/>
    <w:rsid w:val="00680275"/>
    <w:rsid w:val="0068186A"/>
    <w:rsid w:val="00682751"/>
    <w:rsid w:val="00682D9C"/>
    <w:rsid w:val="00683126"/>
    <w:rsid w:val="00685623"/>
    <w:rsid w:val="00686C8F"/>
    <w:rsid w:val="00686E8A"/>
    <w:rsid w:val="00691A10"/>
    <w:rsid w:val="00693A2B"/>
    <w:rsid w:val="006955AC"/>
    <w:rsid w:val="00696497"/>
    <w:rsid w:val="00696F87"/>
    <w:rsid w:val="00697FE6"/>
    <w:rsid w:val="006A068C"/>
    <w:rsid w:val="006A1070"/>
    <w:rsid w:val="006A2727"/>
    <w:rsid w:val="006A3237"/>
    <w:rsid w:val="006A3DDF"/>
    <w:rsid w:val="006A503F"/>
    <w:rsid w:val="006A661C"/>
    <w:rsid w:val="006A707F"/>
    <w:rsid w:val="006A7724"/>
    <w:rsid w:val="006B0E73"/>
    <w:rsid w:val="006B2A17"/>
    <w:rsid w:val="006B2AAE"/>
    <w:rsid w:val="006B3727"/>
    <w:rsid w:val="006B431A"/>
    <w:rsid w:val="006B4B50"/>
    <w:rsid w:val="006B559A"/>
    <w:rsid w:val="006B5D34"/>
    <w:rsid w:val="006B5D43"/>
    <w:rsid w:val="006B7DEC"/>
    <w:rsid w:val="006C01D4"/>
    <w:rsid w:val="006C06A3"/>
    <w:rsid w:val="006C07E5"/>
    <w:rsid w:val="006C093A"/>
    <w:rsid w:val="006C1010"/>
    <w:rsid w:val="006C2B1A"/>
    <w:rsid w:val="006C42D5"/>
    <w:rsid w:val="006C6654"/>
    <w:rsid w:val="006D0336"/>
    <w:rsid w:val="006D1F86"/>
    <w:rsid w:val="006D3EFE"/>
    <w:rsid w:val="006D448E"/>
    <w:rsid w:val="006D4D25"/>
    <w:rsid w:val="006D4E51"/>
    <w:rsid w:val="006D5905"/>
    <w:rsid w:val="006E0873"/>
    <w:rsid w:val="006E2394"/>
    <w:rsid w:val="006E3FE2"/>
    <w:rsid w:val="006F2DC3"/>
    <w:rsid w:val="006F33E4"/>
    <w:rsid w:val="006F3C63"/>
    <w:rsid w:val="006F49CE"/>
    <w:rsid w:val="006F4A21"/>
    <w:rsid w:val="006F716D"/>
    <w:rsid w:val="00700EC9"/>
    <w:rsid w:val="00701B0F"/>
    <w:rsid w:val="00703279"/>
    <w:rsid w:val="007044B5"/>
    <w:rsid w:val="00704C56"/>
    <w:rsid w:val="00705A79"/>
    <w:rsid w:val="00711ADB"/>
    <w:rsid w:val="00713B1E"/>
    <w:rsid w:val="00714A93"/>
    <w:rsid w:val="00716705"/>
    <w:rsid w:val="00716AFA"/>
    <w:rsid w:val="007179B6"/>
    <w:rsid w:val="007201F3"/>
    <w:rsid w:val="00721930"/>
    <w:rsid w:val="00722F2E"/>
    <w:rsid w:val="00723820"/>
    <w:rsid w:val="00723F87"/>
    <w:rsid w:val="00724512"/>
    <w:rsid w:val="0072547B"/>
    <w:rsid w:val="0072606F"/>
    <w:rsid w:val="0072783F"/>
    <w:rsid w:val="00731527"/>
    <w:rsid w:val="00733F32"/>
    <w:rsid w:val="007418A2"/>
    <w:rsid w:val="00742399"/>
    <w:rsid w:val="00742F66"/>
    <w:rsid w:val="00742F9E"/>
    <w:rsid w:val="00742FD1"/>
    <w:rsid w:val="007433FF"/>
    <w:rsid w:val="00744183"/>
    <w:rsid w:val="007456A9"/>
    <w:rsid w:val="00746347"/>
    <w:rsid w:val="00746BE9"/>
    <w:rsid w:val="00747BEF"/>
    <w:rsid w:val="00750C42"/>
    <w:rsid w:val="00751650"/>
    <w:rsid w:val="007516A4"/>
    <w:rsid w:val="00751C50"/>
    <w:rsid w:val="00753B26"/>
    <w:rsid w:val="00754EB6"/>
    <w:rsid w:val="007606FB"/>
    <w:rsid w:val="00760811"/>
    <w:rsid w:val="00760ADD"/>
    <w:rsid w:val="0076127B"/>
    <w:rsid w:val="00761EF6"/>
    <w:rsid w:val="00763ADF"/>
    <w:rsid w:val="00764EEE"/>
    <w:rsid w:val="0076571A"/>
    <w:rsid w:val="0077008F"/>
    <w:rsid w:val="0077043B"/>
    <w:rsid w:val="00770722"/>
    <w:rsid w:val="00770800"/>
    <w:rsid w:val="00771740"/>
    <w:rsid w:val="00771AAC"/>
    <w:rsid w:val="0077203E"/>
    <w:rsid w:val="007743AD"/>
    <w:rsid w:val="00775308"/>
    <w:rsid w:val="0077597B"/>
    <w:rsid w:val="00781878"/>
    <w:rsid w:val="00781C98"/>
    <w:rsid w:val="007842FC"/>
    <w:rsid w:val="0078434F"/>
    <w:rsid w:val="00784694"/>
    <w:rsid w:val="00785B5C"/>
    <w:rsid w:val="00785D71"/>
    <w:rsid w:val="00785FEE"/>
    <w:rsid w:val="00786234"/>
    <w:rsid w:val="00787BBA"/>
    <w:rsid w:val="00787DB5"/>
    <w:rsid w:val="00787F42"/>
    <w:rsid w:val="007902E6"/>
    <w:rsid w:val="00791498"/>
    <w:rsid w:val="00791675"/>
    <w:rsid w:val="00791BEA"/>
    <w:rsid w:val="00792BCB"/>
    <w:rsid w:val="007942C0"/>
    <w:rsid w:val="00795E6B"/>
    <w:rsid w:val="00796A49"/>
    <w:rsid w:val="007A0F97"/>
    <w:rsid w:val="007A1A61"/>
    <w:rsid w:val="007A4B7E"/>
    <w:rsid w:val="007A4EF6"/>
    <w:rsid w:val="007A585D"/>
    <w:rsid w:val="007A6DD2"/>
    <w:rsid w:val="007B0706"/>
    <w:rsid w:val="007B0F59"/>
    <w:rsid w:val="007B16E1"/>
    <w:rsid w:val="007B2298"/>
    <w:rsid w:val="007B2D57"/>
    <w:rsid w:val="007B3DFA"/>
    <w:rsid w:val="007B737B"/>
    <w:rsid w:val="007C0A5E"/>
    <w:rsid w:val="007C13E8"/>
    <w:rsid w:val="007C1D3B"/>
    <w:rsid w:val="007C2D89"/>
    <w:rsid w:val="007C3FE1"/>
    <w:rsid w:val="007C5629"/>
    <w:rsid w:val="007C61FA"/>
    <w:rsid w:val="007D403E"/>
    <w:rsid w:val="007D7270"/>
    <w:rsid w:val="007D7786"/>
    <w:rsid w:val="007D7E44"/>
    <w:rsid w:val="007E06A5"/>
    <w:rsid w:val="007E0F22"/>
    <w:rsid w:val="007E1BE2"/>
    <w:rsid w:val="007E1E3A"/>
    <w:rsid w:val="007E2B65"/>
    <w:rsid w:val="007E3F45"/>
    <w:rsid w:val="007E4416"/>
    <w:rsid w:val="007E5B57"/>
    <w:rsid w:val="007E5E35"/>
    <w:rsid w:val="007E5E77"/>
    <w:rsid w:val="007F0A3D"/>
    <w:rsid w:val="007F0D14"/>
    <w:rsid w:val="007F0FEE"/>
    <w:rsid w:val="007F120A"/>
    <w:rsid w:val="007F1296"/>
    <w:rsid w:val="007F4200"/>
    <w:rsid w:val="007F4A10"/>
    <w:rsid w:val="007F516A"/>
    <w:rsid w:val="00801244"/>
    <w:rsid w:val="008012B9"/>
    <w:rsid w:val="008013B3"/>
    <w:rsid w:val="0080323F"/>
    <w:rsid w:val="008039C2"/>
    <w:rsid w:val="00804C21"/>
    <w:rsid w:val="00810136"/>
    <w:rsid w:val="00810F51"/>
    <w:rsid w:val="00811162"/>
    <w:rsid w:val="00811A8D"/>
    <w:rsid w:val="00813BDB"/>
    <w:rsid w:val="00814F4E"/>
    <w:rsid w:val="00816497"/>
    <w:rsid w:val="00816829"/>
    <w:rsid w:val="00817536"/>
    <w:rsid w:val="008216AF"/>
    <w:rsid w:val="008235B4"/>
    <w:rsid w:val="00824A6E"/>
    <w:rsid w:val="0082594D"/>
    <w:rsid w:val="00825E59"/>
    <w:rsid w:val="00830266"/>
    <w:rsid w:val="00830715"/>
    <w:rsid w:val="00832054"/>
    <w:rsid w:val="00833BAC"/>
    <w:rsid w:val="0083532B"/>
    <w:rsid w:val="0083640D"/>
    <w:rsid w:val="00837418"/>
    <w:rsid w:val="0083757C"/>
    <w:rsid w:val="008403F7"/>
    <w:rsid w:val="0084261E"/>
    <w:rsid w:val="00843D08"/>
    <w:rsid w:val="008467AA"/>
    <w:rsid w:val="0084724D"/>
    <w:rsid w:val="00852D40"/>
    <w:rsid w:val="00853CD0"/>
    <w:rsid w:val="0085547C"/>
    <w:rsid w:val="00855753"/>
    <w:rsid w:val="00855CCC"/>
    <w:rsid w:val="008611E0"/>
    <w:rsid w:val="008623E6"/>
    <w:rsid w:val="00863793"/>
    <w:rsid w:val="0086543D"/>
    <w:rsid w:val="008655DC"/>
    <w:rsid w:val="00866FB6"/>
    <w:rsid w:val="00867BFA"/>
    <w:rsid w:val="00867F2A"/>
    <w:rsid w:val="008738FA"/>
    <w:rsid w:val="00874209"/>
    <w:rsid w:val="0087545C"/>
    <w:rsid w:val="00876245"/>
    <w:rsid w:val="00876EAC"/>
    <w:rsid w:val="0087769F"/>
    <w:rsid w:val="00877A54"/>
    <w:rsid w:val="008812BA"/>
    <w:rsid w:val="00881B1A"/>
    <w:rsid w:val="00881C0D"/>
    <w:rsid w:val="008830DB"/>
    <w:rsid w:val="008856C1"/>
    <w:rsid w:val="00885CF8"/>
    <w:rsid w:val="008870CD"/>
    <w:rsid w:val="00887269"/>
    <w:rsid w:val="00887453"/>
    <w:rsid w:val="00887ACA"/>
    <w:rsid w:val="00892204"/>
    <w:rsid w:val="00893B6D"/>
    <w:rsid w:val="00893E23"/>
    <w:rsid w:val="00894054"/>
    <w:rsid w:val="00894621"/>
    <w:rsid w:val="00895F37"/>
    <w:rsid w:val="00897943"/>
    <w:rsid w:val="008A022E"/>
    <w:rsid w:val="008A2880"/>
    <w:rsid w:val="008A2BB5"/>
    <w:rsid w:val="008A3CE4"/>
    <w:rsid w:val="008A6163"/>
    <w:rsid w:val="008B04CB"/>
    <w:rsid w:val="008B1792"/>
    <w:rsid w:val="008B31DA"/>
    <w:rsid w:val="008B3D13"/>
    <w:rsid w:val="008B460A"/>
    <w:rsid w:val="008B48AF"/>
    <w:rsid w:val="008B4987"/>
    <w:rsid w:val="008B59C3"/>
    <w:rsid w:val="008B5BB4"/>
    <w:rsid w:val="008B734F"/>
    <w:rsid w:val="008B7B4B"/>
    <w:rsid w:val="008B7B4F"/>
    <w:rsid w:val="008C1208"/>
    <w:rsid w:val="008C1351"/>
    <w:rsid w:val="008C230B"/>
    <w:rsid w:val="008C2EDE"/>
    <w:rsid w:val="008C3072"/>
    <w:rsid w:val="008C30F5"/>
    <w:rsid w:val="008C5465"/>
    <w:rsid w:val="008D41A9"/>
    <w:rsid w:val="008D469F"/>
    <w:rsid w:val="008D49E3"/>
    <w:rsid w:val="008D4A2A"/>
    <w:rsid w:val="008D5488"/>
    <w:rsid w:val="008D55B6"/>
    <w:rsid w:val="008D6B9B"/>
    <w:rsid w:val="008D6C0C"/>
    <w:rsid w:val="008D75C1"/>
    <w:rsid w:val="008D7A5A"/>
    <w:rsid w:val="008E068F"/>
    <w:rsid w:val="008E1404"/>
    <w:rsid w:val="008E1907"/>
    <w:rsid w:val="008E2877"/>
    <w:rsid w:val="008E2C87"/>
    <w:rsid w:val="008E5CDA"/>
    <w:rsid w:val="008E6125"/>
    <w:rsid w:val="008E6195"/>
    <w:rsid w:val="008E63AF"/>
    <w:rsid w:val="008E6E0A"/>
    <w:rsid w:val="008F13F6"/>
    <w:rsid w:val="008F38A3"/>
    <w:rsid w:val="008F3E83"/>
    <w:rsid w:val="008F64CF"/>
    <w:rsid w:val="00901882"/>
    <w:rsid w:val="00901B78"/>
    <w:rsid w:val="00906BE5"/>
    <w:rsid w:val="00907CA5"/>
    <w:rsid w:val="009103C0"/>
    <w:rsid w:val="00911F2C"/>
    <w:rsid w:val="00911F58"/>
    <w:rsid w:val="00913D10"/>
    <w:rsid w:val="00914D18"/>
    <w:rsid w:val="00914ED0"/>
    <w:rsid w:val="009150CC"/>
    <w:rsid w:val="009157FF"/>
    <w:rsid w:val="009164C1"/>
    <w:rsid w:val="00916B54"/>
    <w:rsid w:val="00916F47"/>
    <w:rsid w:val="00917A3E"/>
    <w:rsid w:val="00920348"/>
    <w:rsid w:val="00920DAF"/>
    <w:rsid w:val="00921838"/>
    <w:rsid w:val="009240E4"/>
    <w:rsid w:val="00924A24"/>
    <w:rsid w:val="00924BC6"/>
    <w:rsid w:val="00924E7A"/>
    <w:rsid w:val="0092595A"/>
    <w:rsid w:val="009276DA"/>
    <w:rsid w:val="00927C7D"/>
    <w:rsid w:val="00930D80"/>
    <w:rsid w:val="009318C7"/>
    <w:rsid w:val="00931BBA"/>
    <w:rsid w:val="00932ABA"/>
    <w:rsid w:val="00933C23"/>
    <w:rsid w:val="009352F4"/>
    <w:rsid w:val="009356E5"/>
    <w:rsid w:val="009372CC"/>
    <w:rsid w:val="00937BB7"/>
    <w:rsid w:val="009408DB"/>
    <w:rsid w:val="0094252A"/>
    <w:rsid w:val="0094304E"/>
    <w:rsid w:val="00943AF1"/>
    <w:rsid w:val="00945C48"/>
    <w:rsid w:val="009474F4"/>
    <w:rsid w:val="00950DF2"/>
    <w:rsid w:val="009516AF"/>
    <w:rsid w:val="00953A93"/>
    <w:rsid w:val="00960AB5"/>
    <w:rsid w:val="00960E45"/>
    <w:rsid w:val="0096183A"/>
    <w:rsid w:val="009619AF"/>
    <w:rsid w:val="00962274"/>
    <w:rsid w:val="00962E28"/>
    <w:rsid w:val="009679BE"/>
    <w:rsid w:val="00972098"/>
    <w:rsid w:val="0097387A"/>
    <w:rsid w:val="0097516B"/>
    <w:rsid w:val="009757A2"/>
    <w:rsid w:val="00977144"/>
    <w:rsid w:val="00977426"/>
    <w:rsid w:val="00977D60"/>
    <w:rsid w:val="00977EDF"/>
    <w:rsid w:val="00985EF1"/>
    <w:rsid w:val="0098689C"/>
    <w:rsid w:val="0099129C"/>
    <w:rsid w:val="00991CE5"/>
    <w:rsid w:val="00992D5C"/>
    <w:rsid w:val="00993683"/>
    <w:rsid w:val="00993B94"/>
    <w:rsid w:val="00993DE1"/>
    <w:rsid w:val="00996E3D"/>
    <w:rsid w:val="00996EB7"/>
    <w:rsid w:val="009A00E4"/>
    <w:rsid w:val="009A1B64"/>
    <w:rsid w:val="009A38EC"/>
    <w:rsid w:val="009A4C07"/>
    <w:rsid w:val="009A4D9A"/>
    <w:rsid w:val="009A520B"/>
    <w:rsid w:val="009A60E1"/>
    <w:rsid w:val="009A62F8"/>
    <w:rsid w:val="009A661D"/>
    <w:rsid w:val="009A6A54"/>
    <w:rsid w:val="009A6AE2"/>
    <w:rsid w:val="009A7927"/>
    <w:rsid w:val="009B0390"/>
    <w:rsid w:val="009B6585"/>
    <w:rsid w:val="009B75CF"/>
    <w:rsid w:val="009B7A71"/>
    <w:rsid w:val="009C023D"/>
    <w:rsid w:val="009C0CF1"/>
    <w:rsid w:val="009C24F9"/>
    <w:rsid w:val="009C28E6"/>
    <w:rsid w:val="009C4DDF"/>
    <w:rsid w:val="009C6DFA"/>
    <w:rsid w:val="009D3CB2"/>
    <w:rsid w:val="009D4AD7"/>
    <w:rsid w:val="009D5AA3"/>
    <w:rsid w:val="009E08D0"/>
    <w:rsid w:val="009E18D3"/>
    <w:rsid w:val="009E20C2"/>
    <w:rsid w:val="009E4170"/>
    <w:rsid w:val="009E500D"/>
    <w:rsid w:val="009E52DA"/>
    <w:rsid w:val="009E6554"/>
    <w:rsid w:val="009F1AAD"/>
    <w:rsid w:val="009F241D"/>
    <w:rsid w:val="009F3D15"/>
    <w:rsid w:val="009F465C"/>
    <w:rsid w:val="009F6608"/>
    <w:rsid w:val="009F73CB"/>
    <w:rsid w:val="00A00047"/>
    <w:rsid w:val="00A0237F"/>
    <w:rsid w:val="00A04A83"/>
    <w:rsid w:val="00A053E7"/>
    <w:rsid w:val="00A07A69"/>
    <w:rsid w:val="00A1069A"/>
    <w:rsid w:val="00A10E57"/>
    <w:rsid w:val="00A10F43"/>
    <w:rsid w:val="00A110DC"/>
    <w:rsid w:val="00A11B77"/>
    <w:rsid w:val="00A12B87"/>
    <w:rsid w:val="00A138CD"/>
    <w:rsid w:val="00A14025"/>
    <w:rsid w:val="00A14318"/>
    <w:rsid w:val="00A15563"/>
    <w:rsid w:val="00A15B4E"/>
    <w:rsid w:val="00A163B5"/>
    <w:rsid w:val="00A164A7"/>
    <w:rsid w:val="00A16E6A"/>
    <w:rsid w:val="00A21497"/>
    <w:rsid w:val="00A22726"/>
    <w:rsid w:val="00A22C2F"/>
    <w:rsid w:val="00A2401B"/>
    <w:rsid w:val="00A2538B"/>
    <w:rsid w:val="00A25857"/>
    <w:rsid w:val="00A267FD"/>
    <w:rsid w:val="00A27650"/>
    <w:rsid w:val="00A27EF0"/>
    <w:rsid w:val="00A311F1"/>
    <w:rsid w:val="00A31314"/>
    <w:rsid w:val="00A31EB0"/>
    <w:rsid w:val="00A322D4"/>
    <w:rsid w:val="00A36ECD"/>
    <w:rsid w:val="00A373BF"/>
    <w:rsid w:val="00A41416"/>
    <w:rsid w:val="00A441CC"/>
    <w:rsid w:val="00A45F73"/>
    <w:rsid w:val="00A45F98"/>
    <w:rsid w:val="00A5092F"/>
    <w:rsid w:val="00A509D7"/>
    <w:rsid w:val="00A517BC"/>
    <w:rsid w:val="00A53DA9"/>
    <w:rsid w:val="00A578B3"/>
    <w:rsid w:val="00A6025E"/>
    <w:rsid w:val="00A60637"/>
    <w:rsid w:val="00A60751"/>
    <w:rsid w:val="00A61047"/>
    <w:rsid w:val="00A61A19"/>
    <w:rsid w:val="00A633B8"/>
    <w:rsid w:val="00A63E97"/>
    <w:rsid w:val="00A64471"/>
    <w:rsid w:val="00A66516"/>
    <w:rsid w:val="00A73483"/>
    <w:rsid w:val="00A7437F"/>
    <w:rsid w:val="00A77082"/>
    <w:rsid w:val="00A8013A"/>
    <w:rsid w:val="00A8072C"/>
    <w:rsid w:val="00A8076B"/>
    <w:rsid w:val="00A8189D"/>
    <w:rsid w:val="00A83587"/>
    <w:rsid w:val="00A83E99"/>
    <w:rsid w:val="00A85476"/>
    <w:rsid w:val="00A918A6"/>
    <w:rsid w:val="00A919F4"/>
    <w:rsid w:val="00A92B7C"/>
    <w:rsid w:val="00A92D8B"/>
    <w:rsid w:val="00A94BD3"/>
    <w:rsid w:val="00A94D82"/>
    <w:rsid w:val="00A95ECC"/>
    <w:rsid w:val="00A96C30"/>
    <w:rsid w:val="00A9777D"/>
    <w:rsid w:val="00AA12DA"/>
    <w:rsid w:val="00AA1304"/>
    <w:rsid w:val="00AA4084"/>
    <w:rsid w:val="00AA447B"/>
    <w:rsid w:val="00AA4DFB"/>
    <w:rsid w:val="00AA5ECE"/>
    <w:rsid w:val="00AA65FB"/>
    <w:rsid w:val="00AB0B08"/>
    <w:rsid w:val="00AB0BB0"/>
    <w:rsid w:val="00AB1DF7"/>
    <w:rsid w:val="00AB3354"/>
    <w:rsid w:val="00AB40EA"/>
    <w:rsid w:val="00AB5CF8"/>
    <w:rsid w:val="00AC111D"/>
    <w:rsid w:val="00AC115A"/>
    <w:rsid w:val="00AC2387"/>
    <w:rsid w:val="00AC4A93"/>
    <w:rsid w:val="00AC4B8E"/>
    <w:rsid w:val="00AC634A"/>
    <w:rsid w:val="00AC6730"/>
    <w:rsid w:val="00AC6BA9"/>
    <w:rsid w:val="00AD1DA3"/>
    <w:rsid w:val="00AD203B"/>
    <w:rsid w:val="00AD327E"/>
    <w:rsid w:val="00AD5706"/>
    <w:rsid w:val="00AD622E"/>
    <w:rsid w:val="00AD6F8E"/>
    <w:rsid w:val="00AE0479"/>
    <w:rsid w:val="00AE0C4B"/>
    <w:rsid w:val="00AE3713"/>
    <w:rsid w:val="00AE373B"/>
    <w:rsid w:val="00AE3F7E"/>
    <w:rsid w:val="00AE4C93"/>
    <w:rsid w:val="00AF0DD2"/>
    <w:rsid w:val="00AF0F76"/>
    <w:rsid w:val="00AF20D5"/>
    <w:rsid w:val="00AF247D"/>
    <w:rsid w:val="00AF29CF"/>
    <w:rsid w:val="00AF34DA"/>
    <w:rsid w:val="00AF3C22"/>
    <w:rsid w:val="00AF424B"/>
    <w:rsid w:val="00AF49F8"/>
    <w:rsid w:val="00AF5330"/>
    <w:rsid w:val="00AF5B35"/>
    <w:rsid w:val="00AF640B"/>
    <w:rsid w:val="00AF7FF0"/>
    <w:rsid w:val="00B00388"/>
    <w:rsid w:val="00B01F4B"/>
    <w:rsid w:val="00B03DE7"/>
    <w:rsid w:val="00B04971"/>
    <w:rsid w:val="00B04BEE"/>
    <w:rsid w:val="00B0536A"/>
    <w:rsid w:val="00B05397"/>
    <w:rsid w:val="00B06513"/>
    <w:rsid w:val="00B0728D"/>
    <w:rsid w:val="00B11F66"/>
    <w:rsid w:val="00B12AA8"/>
    <w:rsid w:val="00B12C03"/>
    <w:rsid w:val="00B13917"/>
    <w:rsid w:val="00B141CA"/>
    <w:rsid w:val="00B16277"/>
    <w:rsid w:val="00B21B53"/>
    <w:rsid w:val="00B22D0E"/>
    <w:rsid w:val="00B237C9"/>
    <w:rsid w:val="00B23CB1"/>
    <w:rsid w:val="00B23DC8"/>
    <w:rsid w:val="00B24160"/>
    <w:rsid w:val="00B24744"/>
    <w:rsid w:val="00B248DB"/>
    <w:rsid w:val="00B24D78"/>
    <w:rsid w:val="00B265C4"/>
    <w:rsid w:val="00B26A34"/>
    <w:rsid w:val="00B275D1"/>
    <w:rsid w:val="00B3001E"/>
    <w:rsid w:val="00B329D2"/>
    <w:rsid w:val="00B34029"/>
    <w:rsid w:val="00B345AF"/>
    <w:rsid w:val="00B3626A"/>
    <w:rsid w:val="00B36278"/>
    <w:rsid w:val="00B37DAD"/>
    <w:rsid w:val="00B37E17"/>
    <w:rsid w:val="00B40F84"/>
    <w:rsid w:val="00B41919"/>
    <w:rsid w:val="00B41A3E"/>
    <w:rsid w:val="00B42A74"/>
    <w:rsid w:val="00B42AF3"/>
    <w:rsid w:val="00B42DDA"/>
    <w:rsid w:val="00B46203"/>
    <w:rsid w:val="00B465DD"/>
    <w:rsid w:val="00B466F5"/>
    <w:rsid w:val="00B5032B"/>
    <w:rsid w:val="00B5034E"/>
    <w:rsid w:val="00B5121E"/>
    <w:rsid w:val="00B52CA2"/>
    <w:rsid w:val="00B52FCF"/>
    <w:rsid w:val="00B53AF7"/>
    <w:rsid w:val="00B540B1"/>
    <w:rsid w:val="00B54414"/>
    <w:rsid w:val="00B558BC"/>
    <w:rsid w:val="00B55C42"/>
    <w:rsid w:val="00B55D0D"/>
    <w:rsid w:val="00B5787A"/>
    <w:rsid w:val="00B60118"/>
    <w:rsid w:val="00B62070"/>
    <w:rsid w:val="00B64751"/>
    <w:rsid w:val="00B65B69"/>
    <w:rsid w:val="00B67444"/>
    <w:rsid w:val="00B67F5A"/>
    <w:rsid w:val="00B71743"/>
    <w:rsid w:val="00B73645"/>
    <w:rsid w:val="00B7406D"/>
    <w:rsid w:val="00B74092"/>
    <w:rsid w:val="00B741E9"/>
    <w:rsid w:val="00B76088"/>
    <w:rsid w:val="00B7668D"/>
    <w:rsid w:val="00B777B1"/>
    <w:rsid w:val="00B801BA"/>
    <w:rsid w:val="00B8215F"/>
    <w:rsid w:val="00B832FF"/>
    <w:rsid w:val="00B83D91"/>
    <w:rsid w:val="00B85941"/>
    <w:rsid w:val="00B85F35"/>
    <w:rsid w:val="00B86277"/>
    <w:rsid w:val="00B92B1D"/>
    <w:rsid w:val="00B93863"/>
    <w:rsid w:val="00B93A97"/>
    <w:rsid w:val="00B94B53"/>
    <w:rsid w:val="00B97493"/>
    <w:rsid w:val="00BA0C4A"/>
    <w:rsid w:val="00BA0E8C"/>
    <w:rsid w:val="00BA1174"/>
    <w:rsid w:val="00BA1B7A"/>
    <w:rsid w:val="00BA4316"/>
    <w:rsid w:val="00BA7599"/>
    <w:rsid w:val="00BA7D39"/>
    <w:rsid w:val="00BB0CE7"/>
    <w:rsid w:val="00BB1140"/>
    <w:rsid w:val="00BB48F2"/>
    <w:rsid w:val="00BB7017"/>
    <w:rsid w:val="00BB77EC"/>
    <w:rsid w:val="00BC0A60"/>
    <w:rsid w:val="00BC0D63"/>
    <w:rsid w:val="00BC53C7"/>
    <w:rsid w:val="00BC600E"/>
    <w:rsid w:val="00BC6BE8"/>
    <w:rsid w:val="00BD1B5D"/>
    <w:rsid w:val="00BD1F28"/>
    <w:rsid w:val="00BD31FC"/>
    <w:rsid w:val="00BD349C"/>
    <w:rsid w:val="00BD3597"/>
    <w:rsid w:val="00BD3C9C"/>
    <w:rsid w:val="00BD4344"/>
    <w:rsid w:val="00BD45D1"/>
    <w:rsid w:val="00BD51F6"/>
    <w:rsid w:val="00BD7F45"/>
    <w:rsid w:val="00BE0D8E"/>
    <w:rsid w:val="00BE6374"/>
    <w:rsid w:val="00BE650D"/>
    <w:rsid w:val="00BE7574"/>
    <w:rsid w:val="00BE7BD5"/>
    <w:rsid w:val="00BE7ED3"/>
    <w:rsid w:val="00BF0AA7"/>
    <w:rsid w:val="00BF0B18"/>
    <w:rsid w:val="00BF0FFC"/>
    <w:rsid w:val="00BF1133"/>
    <w:rsid w:val="00BF238B"/>
    <w:rsid w:val="00BF2421"/>
    <w:rsid w:val="00BF43F3"/>
    <w:rsid w:val="00BF44AE"/>
    <w:rsid w:val="00BF7708"/>
    <w:rsid w:val="00C00F17"/>
    <w:rsid w:val="00C00F93"/>
    <w:rsid w:val="00C02ADF"/>
    <w:rsid w:val="00C05E07"/>
    <w:rsid w:val="00C0724F"/>
    <w:rsid w:val="00C11CA5"/>
    <w:rsid w:val="00C13426"/>
    <w:rsid w:val="00C13F95"/>
    <w:rsid w:val="00C16A7E"/>
    <w:rsid w:val="00C16BF8"/>
    <w:rsid w:val="00C16E08"/>
    <w:rsid w:val="00C1726C"/>
    <w:rsid w:val="00C17285"/>
    <w:rsid w:val="00C20467"/>
    <w:rsid w:val="00C22DCB"/>
    <w:rsid w:val="00C2367B"/>
    <w:rsid w:val="00C24A8B"/>
    <w:rsid w:val="00C24BF0"/>
    <w:rsid w:val="00C256C9"/>
    <w:rsid w:val="00C26F39"/>
    <w:rsid w:val="00C26F63"/>
    <w:rsid w:val="00C27125"/>
    <w:rsid w:val="00C321E4"/>
    <w:rsid w:val="00C32306"/>
    <w:rsid w:val="00C32EC5"/>
    <w:rsid w:val="00C33443"/>
    <w:rsid w:val="00C33753"/>
    <w:rsid w:val="00C344E3"/>
    <w:rsid w:val="00C351AA"/>
    <w:rsid w:val="00C372DA"/>
    <w:rsid w:val="00C37790"/>
    <w:rsid w:val="00C404A6"/>
    <w:rsid w:val="00C40F80"/>
    <w:rsid w:val="00C42AAF"/>
    <w:rsid w:val="00C42D6A"/>
    <w:rsid w:val="00C43208"/>
    <w:rsid w:val="00C434E2"/>
    <w:rsid w:val="00C43BB7"/>
    <w:rsid w:val="00C458F7"/>
    <w:rsid w:val="00C46C0A"/>
    <w:rsid w:val="00C47955"/>
    <w:rsid w:val="00C50B86"/>
    <w:rsid w:val="00C5221B"/>
    <w:rsid w:val="00C52466"/>
    <w:rsid w:val="00C52C07"/>
    <w:rsid w:val="00C541D1"/>
    <w:rsid w:val="00C60232"/>
    <w:rsid w:val="00C60722"/>
    <w:rsid w:val="00C60FD8"/>
    <w:rsid w:val="00C61906"/>
    <w:rsid w:val="00C649ED"/>
    <w:rsid w:val="00C652D7"/>
    <w:rsid w:val="00C65C0B"/>
    <w:rsid w:val="00C668BC"/>
    <w:rsid w:val="00C66DF2"/>
    <w:rsid w:val="00C715F8"/>
    <w:rsid w:val="00C722A2"/>
    <w:rsid w:val="00C75F76"/>
    <w:rsid w:val="00C77C00"/>
    <w:rsid w:val="00C8042F"/>
    <w:rsid w:val="00C8175D"/>
    <w:rsid w:val="00C81939"/>
    <w:rsid w:val="00C847CB"/>
    <w:rsid w:val="00C85E91"/>
    <w:rsid w:val="00C90518"/>
    <w:rsid w:val="00C9134A"/>
    <w:rsid w:val="00C93213"/>
    <w:rsid w:val="00C9476F"/>
    <w:rsid w:val="00C9579A"/>
    <w:rsid w:val="00C96578"/>
    <w:rsid w:val="00C96785"/>
    <w:rsid w:val="00CA2AC3"/>
    <w:rsid w:val="00CA4CD5"/>
    <w:rsid w:val="00CA5FE9"/>
    <w:rsid w:val="00CA7348"/>
    <w:rsid w:val="00CB1BEC"/>
    <w:rsid w:val="00CB5913"/>
    <w:rsid w:val="00CB5E24"/>
    <w:rsid w:val="00CB7287"/>
    <w:rsid w:val="00CB72AF"/>
    <w:rsid w:val="00CB79B4"/>
    <w:rsid w:val="00CB7CA3"/>
    <w:rsid w:val="00CB7DFB"/>
    <w:rsid w:val="00CC0C78"/>
    <w:rsid w:val="00CC15E3"/>
    <w:rsid w:val="00CC2773"/>
    <w:rsid w:val="00CC37FE"/>
    <w:rsid w:val="00CC3BFB"/>
    <w:rsid w:val="00CC5948"/>
    <w:rsid w:val="00CC7708"/>
    <w:rsid w:val="00CD1B2E"/>
    <w:rsid w:val="00CD1D4F"/>
    <w:rsid w:val="00CD3828"/>
    <w:rsid w:val="00CD44E6"/>
    <w:rsid w:val="00CD4986"/>
    <w:rsid w:val="00CE0695"/>
    <w:rsid w:val="00CE16D5"/>
    <w:rsid w:val="00CE16FB"/>
    <w:rsid w:val="00CE2DAF"/>
    <w:rsid w:val="00CE319F"/>
    <w:rsid w:val="00CE357C"/>
    <w:rsid w:val="00CE3A8A"/>
    <w:rsid w:val="00CE648E"/>
    <w:rsid w:val="00CE7D96"/>
    <w:rsid w:val="00CF1FAE"/>
    <w:rsid w:val="00CF49D1"/>
    <w:rsid w:val="00CF5201"/>
    <w:rsid w:val="00CF636D"/>
    <w:rsid w:val="00CF756E"/>
    <w:rsid w:val="00CF792D"/>
    <w:rsid w:val="00D001BA"/>
    <w:rsid w:val="00D003D5"/>
    <w:rsid w:val="00D012D5"/>
    <w:rsid w:val="00D04F00"/>
    <w:rsid w:val="00D05E80"/>
    <w:rsid w:val="00D10728"/>
    <w:rsid w:val="00D10E9A"/>
    <w:rsid w:val="00D1521F"/>
    <w:rsid w:val="00D15C7F"/>
    <w:rsid w:val="00D225C7"/>
    <w:rsid w:val="00D22B2B"/>
    <w:rsid w:val="00D22C4F"/>
    <w:rsid w:val="00D231F4"/>
    <w:rsid w:val="00D25C06"/>
    <w:rsid w:val="00D2619A"/>
    <w:rsid w:val="00D2628B"/>
    <w:rsid w:val="00D271F6"/>
    <w:rsid w:val="00D273B1"/>
    <w:rsid w:val="00D31F81"/>
    <w:rsid w:val="00D34EF4"/>
    <w:rsid w:val="00D357EE"/>
    <w:rsid w:val="00D36251"/>
    <w:rsid w:val="00D372BF"/>
    <w:rsid w:val="00D4072E"/>
    <w:rsid w:val="00D427EB"/>
    <w:rsid w:val="00D434C8"/>
    <w:rsid w:val="00D44BE2"/>
    <w:rsid w:val="00D453E9"/>
    <w:rsid w:val="00D454C4"/>
    <w:rsid w:val="00D4599B"/>
    <w:rsid w:val="00D4657C"/>
    <w:rsid w:val="00D51AB9"/>
    <w:rsid w:val="00D52868"/>
    <w:rsid w:val="00D542D1"/>
    <w:rsid w:val="00D544E1"/>
    <w:rsid w:val="00D57E15"/>
    <w:rsid w:val="00D604A9"/>
    <w:rsid w:val="00D614F6"/>
    <w:rsid w:val="00D62703"/>
    <w:rsid w:val="00D62CA7"/>
    <w:rsid w:val="00D64494"/>
    <w:rsid w:val="00D64FF3"/>
    <w:rsid w:val="00D665A3"/>
    <w:rsid w:val="00D66CAF"/>
    <w:rsid w:val="00D66ED2"/>
    <w:rsid w:val="00D70786"/>
    <w:rsid w:val="00D73229"/>
    <w:rsid w:val="00D73C99"/>
    <w:rsid w:val="00D74D40"/>
    <w:rsid w:val="00D758A6"/>
    <w:rsid w:val="00D75D61"/>
    <w:rsid w:val="00D7687F"/>
    <w:rsid w:val="00D771EF"/>
    <w:rsid w:val="00D77B14"/>
    <w:rsid w:val="00D809C7"/>
    <w:rsid w:val="00D81411"/>
    <w:rsid w:val="00D818F7"/>
    <w:rsid w:val="00D83A38"/>
    <w:rsid w:val="00D83C9E"/>
    <w:rsid w:val="00D849DC"/>
    <w:rsid w:val="00D84DC1"/>
    <w:rsid w:val="00D8506E"/>
    <w:rsid w:val="00D85470"/>
    <w:rsid w:val="00D8572A"/>
    <w:rsid w:val="00D86BE4"/>
    <w:rsid w:val="00D86CFD"/>
    <w:rsid w:val="00D920FA"/>
    <w:rsid w:val="00D9471F"/>
    <w:rsid w:val="00D95AF1"/>
    <w:rsid w:val="00DA0BFA"/>
    <w:rsid w:val="00DA348B"/>
    <w:rsid w:val="00DA3806"/>
    <w:rsid w:val="00DA4269"/>
    <w:rsid w:val="00DA5FE9"/>
    <w:rsid w:val="00DA64F5"/>
    <w:rsid w:val="00DA6760"/>
    <w:rsid w:val="00DA6B26"/>
    <w:rsid w:val="00DA7A45"/>
    <w:rsid w:val="00DB04C9"/>
    <w:rsid w:val="00DB2504"/>
    <w:rsid w:val="00DB325F"/>
    <w:rsid w:val="00DB5FA0"/>
    <w:rsid w:val="00DB60E9"/>
    <w:rsid w:val="00DB6C35"/>
    <w:rsid w:val="00DB7644"/>
    <w:rsid w:val="00DC21C1"/>
    <w:rsid w:val="00DC2DE1"/>
    <w:rsid w:val="00DC37B9"/>
    <w:rsid w:val="00DC4F3C"/>
    <w:rsid w:val="00DC5A6A"/>
    <w:rsid w:val="00DC6D69"/>
    <w:rsid w:val="00DC783C"/>
    <w:rsid w:val="00DC7C54"/>
    <w:rsid w:val="00DD6F6A"/>
    <w:rsid w:val="00DE2DCA"/>
    <w:rsid w:val="00DE3862"/>
    <w:rsid w:val="00DE5A40"/>
    <w:rsid w:val="00DE6A58"/>
    <w:rsid w:val="00DE70B0"/>
    <w:rsid w:val="00DE7D17"/>
    <w:rsid w:val="00DF0020"/>
    <w:rsid w:val="00DF0322"/>
    <w:rsid w:val="00DF0420"/>
    <w:rsid w:val="00DF1DD5"/>
    <w:rsid w:val="00DF3FC5"/>
    <w:rsid w:val="00DF6ED2"/>
    <w:rsid w:val="00E0087C"/>
    <w:rsid w:val="00E03E68"/>
    <w:rsid w:val="00E05EA7"/>
    <w:rsid w:val="00E07781"/>
    <w:rsid w:val="00E11049"/>
    <w:rsid w:val="00E12DAE"/>
    <w:rsid w:val="00E1300E"/>
    <w:rsid w:val="00E13227"/>
    <w:rsid w:val="00E136E4"/>
    <w:rsid w:val="00E13B32"/>
    <w:rsid w:val="00E13CB5"/>
    <w:rsid w:val="00E15222"/>
    <w:rsid w:val="00E154C2"/>
    <w:rsid w:val="00E15FDB"/>
    <w:rsid w:val="00E1610B"/>
    <w:rsid w:val="00E166B2"/>
    <w:rsid w:val="00E20752"/>
    <w:rsid w:val="00E21652"/>
    <w:rsid w:val="00E225AD"/>
    <w:rsid w:val="00E2298D"/>
    <w:rsid w:val="00E23B60"/>
    <w:rsid w:val="00E2507B"/>
    <w:rsid w:val="00E2746D"/>
    <w:rsid w:val="00E27730"/>
    <w:rsid w:val="00E31088"/>
    <w:rsid w:val="00E312B3"/>
    <w:rsid w:val="00E325B4"/>
    <w:rsid w:val="00E32C0C"/>
    <w:rsid w:val="00E35919"/>
    <w:rsid w:val="00E3598D"/>
    <w:rsid w:val="00E37329"/>
    <w:rsid w:val="00E37983"/>
    <w:rsid w:val="00E40F39"/>
    <w:rsid w:val="00E4324B"/>
    <w:rsid w:val="00E45E2B"/>
    <w:rsid w:val="00E53E50"/>
    <w:rsid w:val="00E5610F"/>
    <w:rsid w:val="00E5730E"/>
    <w:rsid w:val="00E622EB"/>
    <w:rsid w:val="00E62C53"/>
    <w:rsid w:val="00E641D5"/>
    <w:rsid w:val="00E64F81"/>
    <w:rsid w:val="00E65698"/>
    <w:rsid w:val="00E70BC0"/>
    <w:rsid w:val="00E718F6"/>
    <w:rsid w:val="00E72615"/>
    <w:rsid w:val="00E726C1"/>
    <w:rsid w:val="00E730A3"/>
    <w:rsid w:val="00E75D75"/>
    <w:rsid w:val="00E767EC"/>
    <w:rsid w:val="00E7700D"/>
    <w:rsid w:val="00E800B4"/>
    <w:rsid w:val="00E815D7"/>
    <w:rsid w:val="00E81F5D"/>
    <w:rsid w:val="00E82CAB"/>
    <w:rsid w:val="00E85B47"/>
    <w:rsid w:val="00E86F4D"/>
    <w:rsid w:val="00E90D38"/>
    <w:rsid w:val="00E94A4B"/>
    <w:rsid w:val="00E96374"/>
    <w:rsid w:val="00E9659D"/>
    <w:rsid w:val="00EA10B4"/>
    <w:rsid w:val="00EA24B2"/>
    <w:rsid w:val="00EA25FD"/>
    <w:rsid w:val="00EA320F"/>
    <w:rsid w:val="00EA325B"/>
    <w:rsid w:val="00EA5515"/>
    <w:rsid w:val="00EA5E99"/>
    <w:rsid w:val="00EA62E6"/>
    <w:rsid w:val="00EA6820"/>
    <w:rsid w:val="00EB1A3C"/>
    <w:rsid w:val="00EB1D7A"/>
    <w:rsid w:val="00EB41A2"/>
    <w:rsid w:val="00EB46C4"/>
    <w:rsid w:val="00EB5BB9"/>
    <w:rsid w:val="00EB6B6F"/>
    <w:rsid w:val="00EB72A0"/>
    <w:rsid w:val="00EC069D"/>
    <w:rsid w:val="00EC2BFB"/>
    <w:rsid w:val="00EC32E2"/>
    <w:rsid w:val="00EC3341"/>
    <w:rsid w:val="00EC5AB0"/>
    <w:rsid w:val="00EC6DB7"/>
    <w:rsid w:val="00EC7917"/>
    <w:rsid w:val="00EC7ABD"/>
    <w:rsid w:val="00ED1785"/>
    <w:rsid w:val="00ED2520"/>
    <w:rsid w:val="00ED739A"/>
    <w:rsid w:val="00ED7D0B"/>
    <w:rsid w:val="00EE3019"/>
    <w:rsid w:val="00EE373E"/>
    <w:rsid w:val="00EE45C1"/>
    <w:rsid w:val="00EE4ED6"/>
    <w:rsid w:val="00EE5F9E"/>
    <w:rsid w:val="00EF006F"/>
    <w:rsid w:val="00EF2C39"/>
    <w:rsid w:val="00EF2E42"/>
    <w:rsid w:val="00EF339A"/>
    <w:rsid w:val="00EF3AEE"/>
    <w:rsid w:val="00EF47E7"/>
    <w:rsid w:val="00EF4DB7"/>
    <w:rsid w:val="00EF5A29"/>
    <w:rsid w:val="00EF5E29"/>
    <w:rsid w:val="00EF678C"/>
    <w:rsid w:val="00EF7AE1"/>
    <w:rsid w:val="00F02108"/>
    <w:rsid w:val="00F03ACD"/>
    <w:rsid w:val="00F14259"/>
    <w:rsid w:val="00F14AA8"/>
    <w:rsid w:val="00F15A97"/>
    <w:rsid w:val="00F1720A"/>
    <w:rsid w:val="00F21319"/>
    <w:rsid w:val="00F21D29"/>
    <w:rsid w:val="00F2384A"/>
    <w:rsid w:val="00F24868"/>
    <w:rsid w:val="00F26CB6"/>
    <w:rsid w:val="00F32DBC"/>
    <w:rsid w:val="00F33615"/>
    <w:rsid w:val="00F33B5C"/>
    <w:rsid w:val="00F35623"/>
    <w:rsid w:val="00F37626"/>
    <w:rsid w:val="00F37D6F"/>
    <w:rsid w:val="00F40763"/>
    <w:rsid w:val="00F40991"/>
    <w:rsid w:val="00F40BC6"/>
    <w:rsid w:val="00F413F8"/>
    <w:rsid w:val="00F41846"/>
    <w:rsid w:val="00F41956"/>
    <w:rsid w:val="00F4297A"/>
    <w:rsid w:val="00F438B3"/>
    <w:rsid w:val="00F44F49"/>
    <w:rsid w:val="00F50C61"/>
    <w:rsid w:val="00F51685"/>
    <w:rsid w:val="00F516CA"/>
    <w:rsid w:val="00F51FCD"/>
    <w:rsid w:val="00F520B7"/>
    <w:rsid w:val="00F54251"/>
    <w:rsid w:val="00F550F2"/>
    <w:rsid w:val="00F57317"/>
    <w:rsid w:val="00F57707"/>
    <w:rsid w:val="00F60542"/>
    <w:rsid w:val="00F613E7"/>
    <w:rsid w:val="00F629D4"/>
    <w:rsid w:val="00F62FCA"/>
    <w:rsid w:val="00F64736"/>
    <w:rsid w:val="00F67079"/>
    <w:rsid w:val="00F6712C"/>
    <w:rsid w:val="00F67304"/>
    <w:rsid w:val="00F70116"/>
    <w:rsid w:val="00F71F82"/>
    <w:rsid w:val="00F73AEA"/>
    <w:rsid w:val="00F73B75"/>
    <w:rsid w:val="00F73CC5"/>
    <w:rsid w:val="00F74C38"/>
    <w:rsid w:val="00F75425"/>
    <w:rsid w:val="00F76F03"/>
    <w:rsid w:val="00F807E3"/>
    <w:rsid w:val="00F80BC7"/>
    <w:rsid w:val="00F80D33"/>
    <w:rsid w:val="00F8179F"/>
    <w:rsid w:val="00F83013"/>
    <w:rsid w:val="00F86538"/>
    <w:rsid w:val="00F876E7"/>
    <w:rsid w:val="00F87BFC"/>
    <w:rsid w:val="00F90880"/>
    <w:rsid w:val="00F917FE"/>
    <w:rsid w:val="00F93C41"/>
    <w:rsid w:val="00F94CD4"/>
    <w:rsid w:val="00F95C1B"/>
    <w:rsid w:val="00F962A0"/>
    <w:rsid w:val="00FA4725"/>
    <w:rsid w:val="00FA50A9"/>
    <w:rsid w:val="00FA6B3B"/>
    <w:rsid w:val="00FB082E"/>
    <w:rsid w:val="00FB231E"/>
    <w:rsid w:val="00FB37B9"/>
    <w:rsid w:val="00FB39B0"/>
    <w:rsid w:val="00FB4322"/>
    <w:rsid w:val="00FB4604"/>
    <w:rsid w:val="00FB6E32"/>
    <w:rsid w:val="00FB711C"/>
    <w:rsid w:val="00FB79BD"/>
    <w:rsid w:val="00FC1C8B"/>
    <w:rsid w:val="00FC25E9"/>
    <w:rsid w:val="00FC2E38"/>
    <w:rsid w:val="00FC3145"/>
    <w:rsid w:val="00FC33C5"/>
    <w:rsid w:val="00FC396F"/>
    <w:rsid w:val="00FC3C7D"/>
    <w:rsid w:val="00FC48CC"/>
    <w:rsid w:val="00FC6F94"/>
    <w:rsid w:val="00FD0000"/>
    <w:rsid w:val="00FD1EFA"/>
    <w:rsid w:val="00FD2F93"/>
    <w:rsid w:val="00FD521D"/>
    <w:rsid w:val="00FD5E39"/>
    <w:rsid w:val="00FE1499"/>
    <w:rsid w:val="00FE1D3F"/>
    <w:rsid w:val="00FE355F"/>
    <w:rsid w:val="00FE3608"/>
    <w:rsid w:val="00FE38F5"/>
    <w:rsid w:val="00FE4E43"/>
    <w:rsid w:val="00FE5098"/>
    <w:rsid w:val="00FE6053"/>
    <w:rsid w:val="00FE6E76"/>
    <w:rsid w:val="00FF1379"/>
    <w:rsid w:val="00FF225D"/>
    <w:rsid w:val="00FF2E9D"/>
    <w:rsid w:val="00FF37AF"/>
    <w:rsid w:val="00FF3B70"/>
    <w:rsid w:val="00FF5982"/>
    <w:rsid w:val="00FF6106"/>
    <w:rsid w:val="00FF6666"/>
    <w:rsid w:val="00FF7196"/>
    <w:rsid w:val="00FF71E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_x0000_s1035"/>
        <o:r id="V:Rule7" type="connector" idref="#_x0000_s1034"/>
        <o:r id="V:Rule8" type="connector" idref="#_x0000_s1038"/>
        <o:r id="V:Rule9" type="connector" idref="#_x0000_s1036"/>
        <o:r id="V:Rule10"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ind w:left="127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3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F334A"/>
    <w:pPr>
      <w:widowControl w:val="0"/>
      <w:suppressAutoHyphens/>
      <w:spacing w:after="120"/>
      <w:ind w:left="0"/>
      <w:jc w:val="left"/>
    </w:pPr>
    <w:rPr>
      <w:rFonts w:ascii="Times New Roman" w:eastAsia="Arial Unicode MS" w:hAnsi="Times New Roman" w:cs="Times New Roman"/>
      <w:kern w:val="1"/>
      <w:sz w:val="24"/>
      <w:szCs w:val="24"/>
    </w:rPr>
  </w:style>
  <w:style w:type="character" w:customStyle="1" w:styleId="BodyTextChar">
    <w:name w:val="Body Text Char"/>
    <w:basedOn w:val="DefaultParagraphFont"/>
    <w:link w:val="BodyText"/>
    <w:rsid w:val="005F334A"/>
    <w:rPr>
      <w:rFonts w:ascii="Times New Roman" w:eastAsia="Arial Unicode MS" w:hAnsi="Times New Roman" w:cs="Times New Roman"/>
      <w:kern w:val="1"/>
      <w:sz w:val="24"/>
      <w:szCs w:val="24"/>
    </w:rPr>
  </w:style>
  <w:style w:type="character" w:customStyle="1" w:styleId="hps">
    <w:name w:val="hps"/>
    <w:basedOn w:val="DefaultParagraphFont"/>
    <w:rsid w:val="005F334A"/>
  </w:style>
  <w:style w:type="paragraph" w:styleId="ListParagraph">
    <w:name w:val="List Paragraph"/>
    <w:basedOn w:val="Normal"/>
    <w:uiPriority w:val="34"/>
    <w:qFormat/>
    <w:rsid w:val="005F334A"/>
    <w:pPr>
      <w:ind w:left="720"/>
      <w:contextualSpacing/>
    </w:pPr>
  </w:style>
  <w:style w:type="paragraph" w:styleId="NoSpacing">
    <w:name w:val="No Spacing"/>
    <w:uiPriority w:val="1"/>
    <w:qFormat/>
    <w:rsid w:val="00517536"/>
    <w:pPr>
      <w:spacing w:after="0"/>
      <w:ind w:left="0"/>
      <w:jc w:val="left"/>
    </w:pPr>
    <w:rPr>
      <w:rFonts w:ascii="Calibri" w:eastAsia="Calibri" w:hAnsi="Calibri" w:cs="Times New Roman"/>
    </w:rPr>
  </w:style>
  <w:style w:type="paragraph" w:styleId="BalloonText">
    <w:name w:val="Balloon Text"/>
    <w:basedOn w:val="Normal"/>
    <w:link w:val="BalloonTextChar"/>
    <w:uiPriority w:val="99"/>
    <w:semiHidden/>
    <w:unhideWhenUsed/>
    <w:rsid w:val="003A2F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F7F"/>
    <w:rPr>
      <w:rFonts w:ascii="Tahoma" w:hAnsi="Tahoma" w:cs="Tahoma"/>
      <w:sz w:val="16"/>
      <w:szCs w:val="16"/>
    </w:rPr>
  </w:style>
  <w:style w:type="table" w:styleId="TableGrid">
    <w:name w:val="Table Grid"/>
    <w:basedOn w:val="TableNormal"/>
    <w:uiPriority w:val="59"/>
    <w:rsid w:val="003A2F7F"/>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hesis">
    <w:name w:val="thesis"/>
    <w:basedOn w:val="Normal"/>
    <w:link w:val="thesisChar"/>
    <w:qFormat/>
    <w:rsid w:val="00486902"/>
    <w:pPr>
      <w:spacing w:after="120" w:line="480" w:lineRule="auto"/>
      <w:ind w:left="0"/>
    </w:pPr>
    <w:rPr>
      <w:rFonts w:asciiTheme="majorBidi" w:hAnsiTheme="majorBidi" w:cstheme="majorBidi"/>
      <w:sz w:val="24"/>
      <w:szCs w:val="24"/>
    </w:rPr>
  </w:style>
  <w:style w:type="character" w:customStyle="1" w:styleId="thesisChar">
    <w:name w:val="thesis Char"/>
    <w:basedOn w:val="DefaultParagraphFont"/>
    <w:link w:val="thesis"/>
    <w:rsid w:val="00486902"/>
    <w:rPr>
      <w:rFonts w:asciiTheme="majorBidi" w:hAnsiTheme="majorBidi" w:cstheme="majorBidi"/>
      <w:sz w:val="24"/>
      <w:szCs w:val="24"/>
    </w:rPr>
  </w:style>
  <w:style w:type="character" w:styleId="Hyperlink">
    <w:name w:val="Hyperlink"/>
    <w:basedOn w:val="DefaultParagraphFont"/>
    <w:unhideWhenUsed/>
    <w:rsid w:val="00486902"/>
    <w:rPr>
      <w:color w:val="0000FF"/>
      <w:u w:val="single"/>
    </w:rPr>
  </w:style>
  <w:style w:type="paragraph" w:customStyle="1" w:styleId="pj">
    <w:name w:val="pj"/>
    <w:basedOn w:val="Normal"/>
    <w:rsid w:val="00486902"/>
    <w:pPr>
      <w:spacing w:before="100" w:beforeAutospacing="1" w:after="100" w:afterAutospacing="1"/>
      <w:ind w:left="0"/>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to.detik.com/read/2014/01/14/171934/2141805/1207/penjualan-mobil-2012-cetak-rekor-tertinggi" TargetMode="External"/><Relationship Id="rId3" Type="http://schemas.openxmlformats.org/officeDocument/2006/relationships/styles" Target="styles.xml"/><Relationship Id="rId7" Type="http://schemas.openxmlformats.org/officeDocument/2006/relationships/hyperlink" Target="http://www.bps.go.id/tab_sub/view.php?tabel=1&amp;id_subyek=11&amp;notab=7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publika.co.id/berita/ekonomi/bisnis/13/11/30/mx2en5-penjualan-mobil-2013-diyakini-tembus-12-juta-u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4463C-274A-4B9B-9D3B-18D8A20D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8501</Words>
  <Characters>48457</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amri</dc:creator>
  <cp:lastModifiedBy>MM UNDIP</cp:lastModifiedBy>
  <cp:revision>2</cp:revision>
  <dcterms:created xsi:type="dcterms:W3CDTF">2014-07-11T07:24:00Z</dcterms:created>
  <dcterms:modified xsi:type="dcterms:W3CDTF">2014-07-11T07:24:00Z</dcterms:modified>
</cp:coreProperties>
</file>