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38" w:rsidRPr="005E1338" w:rsidRDefault="005E1338" w:rsidP="005E1338">
      <w:pPr>
        <w:autoSpaceDE w:val="0"/>
        <w:autoSpaceDN w:val="0"/>
        <w:adjustRightInd w:val="0"/>
        <w:spacing w:after="0" w:line="240" w:lineRule="auto"/>
        <w:jc w:val="center"/>
        <w:rPr>
          <w:rFonts w:ascii="Times New Roman" w:hAnsi="Times New Roman" w:cs="Times New Roman"/>
          <w:b/>
          <w:bCs/>
          <w:iCs/>
          <w:sz w:val="24"/>
          <w:szCs w:val="24"/>
        </w:rPr>
      </w:pPr>
      <w:r w:rsidRPr="005E1338">
        <w:rPr>
          <w:rFonts w:ascii="Times New Roman" w:hAnsi="Times New Roman" w:cs="Times New Roman"/>
          <w:b/>
          <w:bCs/>
          <w:iCs/>
          <w:sz w:val="24"/>
          <w:szCs w:val="24"/>
        </w:rPr>
        <w:t xml:space="preserve">ANALISIS FAKTOR-FAKTOR YANG MEMPENGARUHI LOYALITAS </w:t>
      </w:r>
    </w:p>
    <w:p w:rsidR="005E1338" w:rsidRPr="005E1338" w:rsidRDefault="005E1338" w:rsidP="005E1338">
      <w:pPr>
        <w:autoSpaceDE w:val="0"/>
        <w:autoSpaceDN w:val="0"/>
        <w:adjustRightInd w:val="0"/>
        <w:spacing w:after="0" w:line="240" w:lineRule="auto"/>
        <w:jc w:val="center"/>
        <w:rPr>
          <w:rFonts w:ascii="Times New Roman" w:hAnsi="Times New Roman" w:cs="Times New Roman"/>
          <w:b/>
          <w:bCs/>
          <w:iCs/>
          <w:sz w:val="24"/>
          <w:szCs w:val="24"/>
        </w:rPr>
      </w:pPr>
      <w:r w:rsidRPr="005E1338">
        <w:rPr>
          <w:rFonts w:ascii="Times New Roman" w:hAnsi="Times New Roman" w:cs="Times New Roman"/>
          <w:b/>
          <w:bCs/>
          <w:iCs/>
          <w:sz w:val="24"/>
          <w:szCs w:val="24"/>
        </w:rPr>
        <w:t xml:space="preserve">PELANGGAN MICROSOFT </w:t>
      </w:r>
    </w:p>
    <w:p w:rsidR="005E1338" w:rsidRDefault="005E1338" w:rsidP="005E1338">
      <w:pPr>
        <w:autoSpaceDE w:val="0"/>
        <w:autoSpaceDN w:val="0"/>
        <w:adjustRightInd w:val="0"/>
        <w:spacing w:after="0" w:line="240" w:lineRule="auto"/>
        <w:jc w:val="center"/>
        <w:rPr>
          <w:rFonts w:ascii="Times New Roman" w:hAnsi="Times New Roman" w:cs="Times New Roman"/>
          <w:sz w:val="24"/>
          <w:szCs w:val="24"/>
        </w:rPr>
      </w:pPr>
      <w:r w:rsidRPr="005E1338">
        <w:rPr>
          <w:rFonts w:ascii="Times New Roman" w:hAnsi="Times New Roman" w:cs="Times New Roman"/>
          <w:sz w:val="24"/>
          <w:szCs w:val="24"/>
        </w:rPr>
        <w:t>(STUDI KASUS DI KABUPATEN REMBANG)</w:t>
      </w:r>
    </w:p>
    <w:p w:rsidR="005E1338" w:rsidRDefault="005E1338" w:rsidP="005E1338">
      <w:pPr>
        <w:autoSpaceDE w:val="0"/>
        <w:autoSpaceDN w:val="0"/>
        <w:adjustRightInd w:val="0"/>
        <w:spacing w:after="0" w:line="240" w:lineRule="auto"/>
        <w:jc w:val="center"/>
        <w:rPr>
          <w:rFonts w:ascii="Times New Roman" w:hAnsi="Times New Roman" w:cs="Times New Roman"/>
          <w:sz w:val="24"/>
          <w:szCs w:val="24"/>
        </w:rPr>
      </w:pPr>
    </w:p>
    <w:p w:rsidR="005E1338" w:rsidRPr="005E1338" w:rsidRDefault="005E1338" w:rsidP="005E1338">
      <w:pPr>
        <w:autoSpaceDE w:val="0"/>
        <w:autoSpaceDN w:val="0"/>
        <w:adjustRightInd w:val="0"/>
        <w:spacing w:after="0" w:line="240" w:lineRule="auto"/>
        <w:jc w:val="center"/>
        <w:rPr>
          <w:rFonts w:ascii="Times New Roman" w:hAnsi="Times New Roman" w:cs="Times New Roman"/>
          <w:b/>
          <w:sz w:val="24"/>
          <w:szCs w:val="24"/>
        </w:rPr>
      </w:pPr>
      <w:r w:rsidRPr="005E1338">
        <w:rPr>
          <w:rFonts w:ascii="Times New Roman" w:hAnsi="Times New Roman" w:cs="Times New Roman"/>
          <w:b/>
          <w:sz w:val="24"/>
          <w:szCs w:val="24"/>
        </w:rPr>
        <w:t>Oleh : Ming Ming Lukiarti</w:t>
      </w:r>
    </w:p>
    <w:p w:rsidR="005E1338" w:rsidRPr="005E1338" w:rsidRDefault="005E1338" w:rsidP="005E1338">
      <w:pPr>
        <w:autoSpaceDE w:val="0"/>
        <w:autoSpaceDN w:val="0"/>
        <w:adjustRightInd w:val="0"/>
        <w:spacing w:after="0" w:line="240" w:lineRule="auto"/>
        <w:jc w:val="center"/>
        <w:rPr>
          <w:rFonts w:ascii="Times New Roman" w:hAnsi="Times New Roman" w:cs="Times New Roman"/>
          <w:b/>
          <w:sz w:val="24"/>
          <w:szCs w:val="24"/>
        </w:rPr>
      </w:pPr>
    </w:p>
    <w:p w:rsidR="005E1338" w:rsidRPr="005E1338" w:rsidRDefault="005E1338" w:rsidP="005E1338">
      <w:pPr>
        <w:autoSpaceDE w:val="0"/>
        <w:autoSpaceDN w:val="0"/>
        <w:adjustRightInd w:val="0"/>
        <w:spacing w:after="0" w:line="240" w:lineRule="auto"/>
        <w:jc w:val="center"/>
        <w:rPr>
          <w:rFonts w:ascii="Times New Roman" w:hAnsi="Times New Roman" w:cs="Times New Roman"/>
          <w:b/>
          <w:sz w:val="24"/>
          <w:szCs w:val="24"/>
        </w:rPr>
      </w:pPr>
      <w:r w:rsidRPr="005E1338">
        <w:rPr>
          <w:rFonts w:ascii="Times New Roman" w:hAnsi="Times New Roman" w:cs="Times New Roman"/>
          <w:b/>
          <w:sz w:val="24"/>
          <w:szCs w:val="24"/>
        </w:rPr>
        <w:t>Program Studi Magister Manajemen</w:t>
      </w:r>
    </w:p>
    <w:p w:rsidR="005E1338" w:rsidRPr="005E1338" w:rsidRDefault="005E1338" w:rsidP="005E1338">
      <w:pPr>
        <w:autoSpaceDE w:val="0"/>
        <w:autoSpaceDN w:val="0"/>
        <w:adjustRightInd w:val="0"/>
        <w:spacing w:after="0" w:line="240" w:lineRule="auto"/>
        <w:jc w:val="center"/>
        <w:rPr>
          <w:rFonts w:ascii="Times New Roman" w:hAnsi="Times New Roman" w:cs="Times New Roman"/>
          <w:b/>
          <w:sz w:val="24"/>
          <w:szCs w:val="24"/>
        </w:rPr>
      </w:pPr>
      <w:r w:rsidRPr="005E1338">
        <w:rPr>
          <w:rFonts w:ascii="Times New Roman" w:hAnsi="Times New Roman" w:cs="Times New Roman"/>
          <w:b/>
          <w:sz w:val="24"/>
          <w:szCs w:val="24"/>
        </w:rPr>
        <w:t>Universitas Diponegoro</w:t>
      </w:r>
    </w:p>
    <w:p w:rsidR="005E1338" w:rsidRDefault="005E1338" w:rsidP="005E1338">
      <w:pPr>
        <w:autoSpaceDE w:val="0"/>
        <w:autoSpaceDN w:val="0"/>
        <w:adjustRightInd w:val="0"/>
        <w:spacing w:after="0" w:line="240" w:lineRule="auto"/>
        <w:jc w:val="center"/>
        <w:rPr>
          <w:rFonts w:ascii="Times New Roman" w:hAnsi="Times New Roman" w:cs="Times New Roman"/>
          <w:sz w:val="24"/>
          <w:szCs w:val="24"/>
        </w:rPr>
      </w:pPr>
    </w:p>
    <w:p w:rsidR="005E1338" w:rsidRDefault="005E1338" w:rsidP="005E1338">
      <w:pPr>
        <w:spacing w:after="0" w:line="240" w:lineRule="auto"/>
        <w:jc w:val="center"/>
        <w:rPr>
          <w:rFonts w:ascii="Times New Roman" w:hAnsi="Times New Roman" w:cs="Times New Roman"/>
          <w:b/>
          <w:sz w:val="24"/>
          <w:szCs w:val="24"/>
        </w:rPr>
      </w:pPr>
      <w:r w:rsidRPr="00027E14">
        <w:rPr>
          <w:rFonts w:ascii="Times New Roman" w:hAnsi="Times New Roman" w:cs="Times New Roman"/>
          <w:b/>
          <w:sz w:val="24"/>
          <w:szCs w:val="24"/>
        </w:rPr>
        <w:t>ABSTRACT</w:t>
      </w:r>
    </w:p>
    <w:p w:rsidR="005E1338" w:rsidRPr="000E7A25" w:rsidRDefault="005E1338" w:rsidP="005E1338">
      <w:pPr>
        <w:spacing w:after="0" w:line="240" w:lineRule="auto"/>
        <w:jc w:val="center"/>
        <w:rPr>
          <w:rFonts w:ascii="Times New Roman" w:hAnsi="Times New Roman" w:cs="Times New Roman"/>
          <w:b/>
          <w:sz w:val="24"/>
          <w:szCs w:val="24"/>
        </w:rPr>
      </w:pPr>
    </w:p>
    <w:p w:rsidR="005E1338" w:rsidRPr="00634DE3" w:rsidRDefault="005E1338" w:rsidP="005E1338">
      <w:pPr>
        <w:spacing w:after="0"/>
        <w:ind w:firstLine="547"/>
        <w:jc w:val="both"/>
        <w:rPr>
          <w:rFonts w:ascii="Times New Roman" w:hAnsi="Times New Roman" w:cs="Times New Roman"/>
          <w:sz w:val="24"/>
          <w:szCs w:val="24"/>
          <w:lang w:val="id-ID"/>
        </w:rPr>
      </w:pPr>
      <w:r w:rsidRPr="00634DE3">
        <w:rPr>
          <w:rFonts w:ascii="Times New Roman" w:hAnsi="Times New Roman" w:cs="Times New Roman"/>
          <w:sz w:val="24"/>
          <w:szCs w:val="24"/>
        </w:rPr>
        <w:t xml:space="preserve">In marketing, there is no doubt that customer loyalty is essential. Marketers will always try to keep their customers </w:t>
      </w:r>
      <w:r w:rsidRPr="00634DE3">
        <w:rPr>
          <w:rFonts w:ascii="Times New Roman" w:hAnsi="Times New Roman" w:cs="Times New Roman"/>
          <w:sz w:val="24"/>
          <w:szCs w:val="24"/>
          <w:lang w:val="id-ID"/>
        </w:rPr>
        <w:t>in long period</w:t>
      </w:r>
      <w:r w:rsidRPr="00634DE3">
        <w:rPr>
          <w:rFonts w:ascii="Times New Roman" w:hAnsi="Times New Roman" w:cs="Times New Roman"/>
          <w:sz w:val="24"/>
          <w:szCs w:val="24"/>
        </w:rPr>
        <w:t xml:space="preserve"> or even forever if it is possible. Therefore, this research tries </w:t>
      </w:r>
      <w:r w:rsidRPr="00634DE3">
        <w:rPr>
          <w:rFonts w:ascii="Times New Roman" w:hAnsi="Times New Roman" w:cs="Times New Roman"/>
          <w:sz w:val="24"/>
          <w:szCs w:val="24"/>
          <w:lang w:val="id-ID"/>
        </w:rPr>
        <w:t>to examine the factors that influence the customer loyalty</w:t>
      </w:r>
      <w:r w:rsidRPr="00634DE3">
        <w:rPr>
          <w:rFonts w:ascii="Times New Roman" w:hAnsi="Times New Roman" w:cs="Times New Roman"/>
          <w:sz w:val="24"/>
          <w:szCs w:val="24"/>
        </w:rPr>
        <w:t xml:space="preserve">. These factors are </w:t>
      </w:r>
      <w:r w:rsidRPr="00634DE3">
        <w:rPr>
          <w:rFonts w:ascii="Times New Roman" w:hAnsi="Times New Roman" w:cs="Times New Roman"/>
          <w:sz w:val="24"/>
          <w:szCs w:val="24"/>
          <w:lang w:val="id-ID"/>
        </w:rPr>
        <w:t xml:space="preserve">perceived </w:t>
      </w:r>
      <w:r w:rsidRPr="00634DE3">
        <w:rPr>
          <w:rFonts w:ascii="Times New Roman" w:hAnsi="Times New Roman" w:cs="Times New Roman"/>
          <w:sz w:val="24"/>
          <w:szCs w:val="24"/>
        </w:rPr>
        <w:t>risk, switching costs and corporate image as a moderating variable between switching costs and customer loyalty.</w:t>
      </w:r>
      <w:r w:rsidRPr="00634DE3">
        <w:rPr>
          <w:rFonts w:ascii="Times New Roman" w:hAnsi="Times New Roman" w:cs="Times New Roman"/>
          <w:sz w:val="24"/>
          <w:szCs w:val="24"/>
          <w:lang w:val="id-ID"/>
        </w:rPr>
        <w:t xml:space="preserve"> The necessary data </w:t>
      </w:r>
      <w:r w:rsidRPr="00634DE3">
        <w:rPr>
          <w:rFonts w:ascii="Times New Roman" w:hAnsi="Times New Roman" w:cs="Times New Roman"/>
          <w:sz w:val="24"/>
          <w:szCs w:val="24"/>
        </w:rPr>
        <w:t>was</w:t>
      </w:r>
      <w:r w:rsidRPr="00634DE3">
        <w:rPr>
          <w:rFonts w:ascii="Times New Roman" w:hAnsi="Times New Roman" w:cs="Times New Roman"/>
          <w:sz w:val="24"/>
          <w:szCs w:val="24"/>
          <w:lang w:val="id-ID"/>
        </w:rPr>
        <w:t xml:space="preserve"> obtained through interviews using questionnaires to 100 respondents. The obtained data then analyzed by using the technique of  Partial Least Square (PLS-SEM). </w:t>
      </w:r>
    </w:p>
    <w:p w:rsidR="005E1338" w:rsidRPr="00634DE3" w:rsidRDefault="005E1338" w:rsidP="005E1338">
      <w:pPr>
        <w:spacing w:after="0"/>
        <w:ind w:firstLine="547"/>
        <w:jc w:val="both"/>
        <w:rPr>
          <w:rFonts w:ascii="Times New Roman" w:hAnsi="Times New Roman" w:cs="Times New Roman"/>
          <w:sz w:val="24"/>
          <w:szCs w:val="24"/>
          <w:lang w:val="id-ID"/>
        </w:rPr>
      </w:pPr>
      <w:r w:rsidRPr="00634DE3">
        <w:rPr>
          <w:rFonts w:ascii="Times New Roman" w:hAnsi="Times New Roman" w:cs="Times New Roman"/>
          <w:sz w:val="24"/>
          <w:szCs w:val="24"/>
          <w:lang w:val="id-ID"/>
        </w:rPr>
        <w:t>The results of statistical test by using Partial Least Square (PLS-SEM) showed that,</w:t>
      </w:r>
      <w:r w:rsidRPr="00634DE3">
        <w:rPr>
          <w:rFonts w:ascii="Times New Roman" w:hAnsi="Times New Roman" w:cs="Times New Roman"/>
          <w:sz w:val="24"/>
          <w:szCs w:val="24"/>
        </w:rPr>
        <w:t xml:space="preserve"> </w:t>
      </w:r>
      <w:r w:rsidRPr="00634DE3">
        <w:rPr>
          <w:rFonts w:ascii="Times New Roman" w:hAnsi="Times New Roman" w:cs="Times New Roman"/>
          <w:sz w:val="24"/>
          <w:szCs w:val="24"/>
          <w:lang w:val="id-ID"/>
        </w:rPr>
        <w:t>the perceived risk has a positive effect on switching cost, switching cost has a positive effect on customer loyalty and corporate image did not moderate the relationship between switching costs and customer loyalty. Based on the results, a managerial implications can be drawn, namely loyalty enhanced by increasing switching costs and perceived risk.</w:t>
      </w:r>
      <w:r>
        <w:rPr>
          <w:rFonts w:ascii="Times New Roman" w:hAnsi="Times New Roman" w:cs="Times New Roman"/>
          <w:sz w:val="24"/>
          <w:szCs w:val="24"/>
        </w:rPr>
        <w:t xml:space="preserve"> </w:t>
      </w:r>
      <w:r w:rsidRPr="00634DE3">
        <w:rPr>
          <w:rFonts w:ascii="Times New Roman" w:hAnsi="Times New Roman" w:cs="Times New Roman"/>
          <w:sz w:val="24"/>
          <w:szCs w:val="24"/>
        </w:rPr>
        <w:t>This is done by always creating a system</w:t>
      </w:r>
      <w:r w:rsidRPr="00634DE3">
        <w:rPr>
          <w:rFonts w:ascii="Times New Roman" w:hAnsi="Times New Roman" w:cs="Times New Roman"/>
          <w:sz w:val="24"/>
          <w:szCs w:val="24"/>
          <w:lang w:val="id-ID"/>
        </w:rPr>
        <w:t xml:space="preserve"> performance</w:t>
      </w:r>
      <w:r w:rsidRPr="00634DE3">
        <w:rPr>
          <w:rFonts w:ascii="Times New Roman" w:hAnsi="Times New Roman" w:cs="Times New Roman"/>
          <w:sz w:val="24"/>
          <w:szCs w:val="24"/>
        </w:rPr>
        <w:t xml:space="preserve"> that is easier to operate and easy to </w:t>
      </w:r>
      <w:r w:rsidRPr="00634DE3">
        <w:rPr>
          <w:rFonts w:ascii="Times New Roman" w:hAnsi="Times New Roman" w:cs="Times New Roman"/>
          <w:sz w:val="24"/>
          <w:szCs w:val="24"/>
          <w:lang w:val="id-ID"/>
        </w:rPr>
        <w:t>understand through creating operating systems is no more difficult than the previous editions and provide multitasking capabilities that have larger capacity. In addition , it should provide better security systems that are not easily infected by virus or cyber criminals hacked, give the perception that is more expensive and difficult to move to another operating system by means of improving customer satisfaction and provide good services (performance) within the operating system,</w:t>
      </w:r>
      <w:r w:rsidRPr="00634DE3">
        <w:rPr>
          <w:rFonts w:ascii="Times New Roman" w:hAnsi="Times New Roman" w:cs="Times New Roman"/>
          <w:sz w:val="24"/>
          <w:szCs w:val="24"/>
        </w:rPr>
        <w:t xml:space="preserve"> </w:t>
      </w:r>
      <w:r w:rsidRPr="00634DE3">
        <w:rPr>
          <w:rFonts w:ascii="Times New Roman" w:hAnsi="Times New Roman" w:cs="Times New Roman"/>
          <w:sz w:val="24"/>
          <w:szCs w:val="24"/>
          <w:lang w:val="id-ID"/>
        </w:rPr>
        <w:t>simplify and make it cheaper for the installation of new programs and increase customer engagement (eg: forming a community</w:t>
      </w:r>
      <w:r w:rsidRPr="00634DE3">
        <w:rPr>
          <w:rFonts w:ascii="Times New Roman" w:hAnsi="Times New Roman" w:cs="Times New Roman"/>
          <w:sz w:val="24"/>
          <w:szCs w:val="24"/>
        </w:rPr>
        <w:t xml:space="preserve"> joint branding with the mobile phone</w:t>
      </w:r>
      <w:r w:rsidRPr="00634DE3">
        <w:rPr>
          <w:rFonts w:ascii="Times New Roman" w:hAnsi="Times New Roman" w:cs="Times New Roman"/>
          <w:sz w:val="24"/>
          <w:szCs w:val="24"/>
          <w:lang w:val="id-ID"/>
        </w:rPr>
        <w:t xml:space="preserve"> </w:t>
      </w:r>
      <w:r w:rsidRPr="00634DE3">
        <w:rPr>
          <w:rFonts w:ascii="Times New Roman" w:hAnsi="Times New Roman" w:cs="Times New Roman"/>
          <w:sz w:val="24"/>
          <w:szCs w:val="24"/>
        </w:rPr>
        <w:t>company or other computer</w:t>
      </w:r>
      <w:r w:rsidRPr="00634DE3">
        <w:rPr>
          <w:rFonts w:ascii="Times New Roman" w:hAnsi="Times New Roman" w:cs="Times New Roman"/>
          <w:sz w:val="24"/>
          <w:szCs w:val="24"/>
          <w:lang w:val="id-ID"/>
        </w:rPr>
        <w:t xml:space="preserve"> company) to provide added value for Microsoft customers.</w:t>
      </w:r>
    </w:p>
    <w:p w:rsidR="005E1338" w:rsidRDefault="005E1338" w:rsidP="005E1338">
      <w:pPr>
        <w:autoSpaceDE w:val="0"/>
        <w:autoSpaceDN w:val="0"/>
        <w:adjustRightInd w:val="0"/>
        <w:spacing w:after="0" w:line="240" w:lineRule="auto"/>
        <w:ind w:firstLine="540"/>
        <w:jc w:val="both"/>
        <w:rPr>
          <w:rFonts w:ascii="Times New Roman" w:hAnsi="Times New Roman" w:cs="Times New Roman"/>
          <w:sz w:val="24"/>
          <w:szCs w:val="24"/>
        </w:rPr>
      </w:pPr>
    </w:p>
    <w:p w:rsidR="005E1338" w:rsidRPr="00754C2C" w:rsidRDefault="005E1338" w:rsidP="005E1338">
      <w:pPr>
        <w:autoSpaceDE w:val="0"/>
        <w:autoSpaceDN w:val="0"/>
        <w:adjustRightInd w:val="0"/>
        <w:spacing w:after="0" w:line="240" w:lineRule="auto"/>
        <w:ind w:left="1620" w:hanging="1620"/>
        <w:jc w:val="both"/>
        <w:rPr>
          <w:rFonts w:ascii="Times New Roman" w:hAnsi="Times New Roman"/>
          <w:sz w:val="24"/>
          <w:szCs w:val="24"/>
        </w:rPr>
      </w:pPr>
      <w:r w:rsidRPr="00754C2C">
        <w:rPr>
          <w:rFonts w:ascii="Times New Roman" w:hAnsi="Times New Roman"/>
          <w:sz w:val="24"/>
          <w:szCs w:val="24"/>
        </w:rPr>
        <w:t>Keyword</w:t>
      </w:r>
      <w:r>
        <w:rPr>
          <w:rFonts w:ascii="Times New Roman" w:hAnsi="Times New Roman"/>
          <w:sz w:val="24"/>
          <w:szCs w:val="24"/>
        </w:rPr>
        <w:t>s</w:t>
      </w:r>
      <w:r w:rsidR="00BE28C3">
        <w:rPr>
          <w:rFonts w:ascii="Times New Roman" w:hAnsi="Times New Roman"/>
          <w:sz w:val="24"/>
          <w:szCs w:val="24"/>
        </w:rPr>
        <w:t xml:space="preserve"> : Perceived R</w:t>
      </w:r>
      <w:r w:rsidRPr="00754C2C">
        <w:rPr>
          <w:rFonts w:ascii="Times New Roman" w:hAnsi="Times New Roman"/>
          <w:sz w:val="24"/>
          <w:szCs w:val="24"/>
        </w:rPr>
        <w:t>isk, Switching Cost, Corporate Image, Customer Loyalty</w:t>
      </w:r>
    </w:p>
    <w:p w:rsidR="00BE28C3" w:rsidRDefault="00BE28C3">
      <w:pPr>
        <w:rPr>
          <w:rFonts w:ascii="Times New Roman" w:hAnsi="Times New Roman" w:cs="Times New Roman"/>
          <w:sz w:val="24"/>
          <w:szCs w:val="24"/>
        </w:rPr>
      </w:pPr>
      <w:r>
        <w:rPr>
          <w:rFonts w:ascii="Times New Roman" w:hAnsi="Times New Roman" w:cs="Times New Roman"/>
          <w:sz w:val="24"/>
          <w:szCs w:val="24"/>
        </w:rPr>
        <w:br w:type="page"/>
      </w:r>
    </w:p>
    <w:p w:rsidR="005E1338" w:rsidRDefault="00BE28C3" w:rsidP="00EF5E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PENDAHULUAN</w:t>
      </w:r>
    </w:p>
    <w:p w:rsidR="00BE28C3" w:rsidRDefault="00BE28C3" w:rsidP="00EF5E29">
      <w:pPr>
        <w:autoSpaceDE w:val="0"/>
        <w:autoSpaceDN w:val="0"/>
        <w:adjustRightInd w:val="0"/>
        <w:spacing w:after="0" w:line="360" w:lineRule="auto"/>
        <w:jc w:val="both"/>
        <w:rPr>
          <w:rFonts w:ascii="Times New Roman" w:hAnsi="Times New Roman" w:cs="Times New Roman"/>
          <w:sz w:val="24"/>
          <w:szCs w:val="24"/>
        </w:rPr>
      </w:pP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sidRPr="00F16AE2">
        <w:rPr>
          <w:rFonts w:ascii="Times New Roman" w:hAnsi="Times New Roman" w:cs="Times New Roman"/>
          <w:sz w:val="24"/>
          <w:szCs w:val="24"/>
        </w:rPr>
        <w:t xml:space="preserve">Di industri </w:t>
      </w:r>
      <w:r w:rsidRPr="00F16AE2">
        <w:rPr>
          <w:rFonts w:ascii="Times New Roman" w:hAnsi="Times New Roman" w:cs="Times New Roman"/>
          <w:i/>
          <w:iCs/>
          <w:sz w:val="24"/>
          <w:szCs w:val="24"/>
        </w:rPr>
        <w:t>software</w:t>
      </w:r>
      <w:r w:rsidRPr="00F16AE2">
        <w:rPr>
          <w:rFonts w:ascii="Times New Roman" w:hAnsi="Times New Roman" w:cs="Times New Roman"/>
          <w:sz w:val="24"/>
          <w:szCs w:val="24"/>
        </w:rPr>
        <w:t>, Microsoft telah menjelma sebagai sebuah kekuatan yang</w:t>
      </w:r>
      <w:r>
        <w:rPr>
          <w:rFonts w:ascii="Times New Roman" w:hAnsi="Times New Roman" w:cs="Times New Roman"/>
          <w:sz w:val="24"/>
          <w:szCs w:val="24"/>
        </w:rPr>
        <w:t xml:space="preserve"> </w:t>
      </w:r>
      <w:r w:rsidRPr="00F16AE2">
        <w:rPr>
          <w:rFonts w:ascii="Times New Roman" w:hAnsi="Times New Roman" w:cs="Times New Roman"/>
          <w:sz w:val="24"/>
          <w:szCs w:val="24"/>
        </w:rPr>
        <w:t>luar biasa. Hal tersebut tidak hanya di Indonesia, tetapi juga di berbagai belahan dunia</w:t>
      </w:r>
      <w:r>
        <w:rPr>
          <w:rFonts w:ascii="Times New Roman" w:hAnsi="Times New Roman" w:cs="Times New Roman"/>
          <w:sz w:val="24"/>
          <w:szCs w:val="24"/>
        </w:rPr>
        <w:t xml:space="preserve"> </w:t>
      </w:r>
      <w:r w:rsidRPr="00F16AE2">
        <w:rPr>
          <w:rFonts w:ascii="Times New Roman" w:hAnsi="Times New Roman" w:cs="Times New Roman"/>
          <w:sz w:val="24"/>
          <w:szCs w:val="24"/>
        </w:rPr>
        <w:t xml:space="preserve">lainnya. Ada dua </w:t>
      </w:r>
      <w:r w:rsidRPr="00F16AE2">
        <w:rPr>
          <w:rFonts w:ascii="Times New Roman" w:hAnsi="Times New Roman" w:cs="Times New Roman"/>
          <w:i/>
          <w:iCs/>
          <w:sz w:val="24"/>
          <w:szCs w:val="24"/>
        </w:rPr>
        <w:t xml:space="preserve">software </w:t>
      </w:r>
      <w:r w:rsidRPr="00F16AE2">
        <w:rPr>
          <w:rFonts w:ascii="Times New Roman" w:hAnsi="Times New Roman" w:cs="Times New Roman"/>
          <w:sz w:val="24"/>
          <w:szCs w:val="24"/>
        </w:rPr>
        <w:t>utama Microso</w:t>
      </w:r>
      <w:r>
        <w:rPr>
          <w:rFonts w:ascii="Times New Roman" w:hAnsi="Times New Roman" w:cs="Times New Roman"/>
          <w:sz w:val="24"/>
          <w:szCs w:val="24"/>
        </w:rPr>
        <w:t>f</w:t>
      </w:r>
      <w:r w:rsidRPr="00F16AE2">
        <w:rPr>
          <w:rFonts w:ascii="Times New Roman" w:hAnsi="Times New Roman" w:cs="Times New Roman"/>
          <w:sz w:val="24"/>
          <w:szCs w:val="24"/>
        </w:rPr>
        <w:t>t yang banyak digunakan aplikasinya di seluruh</w:t>
      </w:r>
      <w:r>
        <w:rPr>
          <w:rFonts w:ascii="Times New Roman" w:hAnsi="Times New Roman" w:cs="Times New Roman"/>
          <w:sz w:val="24"/>
          <w:szCs w:val="24"/>
        </w:rPr>
        <w:t xml:space="preserve"> </w:t>
      </w:r>
      <w:r w:rsidRPr="00F16AE2">
        <w:rPr>
          <w:rFonts w:ascii="Times New Roman" w:hAnsi="Times New Roman" w:cs="Times New Roman"/>
          <w:sz w:val="24"/>
          <w:szCs w:val="24"/>
        </w:rPr>
        <w:t>dunia yakni Microsoft windows (</w:t>
      </w:r>
      <w:r w:rsidRPr="00F16AE2">
        <w:rPr>
          <w:rFonts w:ascii="Times New Roman" w:hAnsi="Times New Roman" w:cs="Times New Roman"/>
          <w:i/>
          <w:iCs/>
          <w:sz w:val="24"/>
          <w:szCs w:val="24"/>
        </w:rPr>
        <w:t>operating system</w:t>
      </w:r>
      <w:r w:rsidRPr="00F16AE2">
        <w:rPr>
          <w:rFonts w:ascii="Times New Roman" w:hAnsi="Times New Roman" w:cs="Times New Roman"/>
          <w:sz w:val="24"/>
          <w:szCs w:val="24"/>
        </w:rPr>
        <w:t>) dan Microsoft office (aplikasi</w:t>
      </w:r>
      <w:r>
        <w:rPr>
          <w:rFonts w:ascii="Times New Roman" w:hAnsi="Times New Roman" w:cs="Times New Roman"/>
          <w:sz w:val="24"/>
          <w:szCs w:val="24"/>
        </w:rPr>
        <w:t xml:space="preserve"> </w:t>
      </w:r>
      <w:r w:rsidRPr="00F16AE2">
        <w:rPr>
          <w:rFonts w:ascii="Times New Roman" w:hAnsi="Times New Roman" w:cs="Times New Roman"/>
          <w:sz w:val="24"/>
          <w:szCs w:val="24"/>
        </w:rPr>
        <w:t>perkantoran). Di Indonesia keduanya menjadi penguasa pasar dengan penguasaan di atas</w:t>
      </w:r>
      <w:r>
        <w:rPr>
          <w:rFonts w:ascii="Times New Roman" w:hAnsi="Times New Roman" w:cs="Times New Roman"/>
          <w:sz w:val="24"/>
          <w:szCs w:val="24"/>
        </w:rPr>
        <w:t xml:space="preserve"> </w:t>
      </w:r>
      <w:r w:rsidRPr="00F16AE2">
        <w:rPr>
          <w:rFonts w:ascii="Times New Roman" w:hAnsi="Times New Roman" w:cs="Times New Roman"/>
          <w:sz w:val="24"/>
          <w:szCs w:val="24"/>
        </w:rPr>
        <w:t xml:space="preserve">90%. </w:t>
      </w: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3"/>
          <w:szCs w:val="23"/>
        </w:rPr>
        <w:t xml:space="preserve">Menurut data yang dirilis Asymco, Apple menjadi penguasa dalam penjualan PC, </w:t>
      </w:r>
      <w:r w:rsidRPr="00E826DD">
        <w:rPr>
          <w:rFonts w:ascii="Times New Roman" w:hAnsi="Times New Roman" w:cs="Times New Roman"/>
          <w:sz w:val="24"/>
          <w:szCs w:val="24"/>
        </w:rPr>
        <w:t>Apple bisa melenggang sendirian karena kegagalan Windows 8 untuk menyaingi penjualan generasi sebelumnya, Windows 7, di pasar PC</w:t>
      </w:r>
      <w:r>
        <w:rPr>
          <w:rFonts w:ascii="Times New Roman" w:hAnsi="Times New Roman" w:cs="Times New Roman"/>
          <w:sz w:val="24"/>
          <w:szCs w:val="24"/>
        </w:rPr>
        <w:t xml:space="preserve"> (Chip Online).</w:t>
      </w:r>
    </w:p>
    <w:p w:rsidR="00923A05" w:rsidRDefault="00923A05" w:rsidP="00EF5E29">
      <w:pPr>
        <w:pStyle w:val="NormalWeb"/>
        <w:spacing w:before="0" w:beforeAutospacing="0" w:after="0" w:afterAutospacing="0" w:line="360" w:lineRule="auto"/>
        <w:ind w:firstLine="446"/>
        <w:jc w:val="both"/>
      </w:pPr>
      <w:r w:rsidRPr="00E826DD">
        <w:t>Berdasarkan penelitian Net Application, pangsa pasar Windows 8 pada Januari lalu telah mencapai 2,26 persen. Hal ini menunjukkan kenaikan yang lamban tapi stabil, yaitu dari 1,72 persen pada bulan Desember, dan 1,09 persen pada bulan November 2012 lalu.</w:t>
      </w:r>
      <w:r>
        <w:t xml:space="preserve"> </w:t>
      </w:r>
      <w:r w:rsidRPr="00E826DD">
        <w:t>Pada Januari lalu, Windows 8 berada di posisi kelima di antara bermacam sistem operasi lainnya, tepat di bawah OS Mac X 10.8 dengan pangsa 2,44 persen. Posisi pertama masih diduduki oleh Windows 7 dengan pangsa pasar 44,4 persen, sedikit turun dari bulan sebelumnya. Sedangkan, Windows XP meraih posisi kedua dengan jumlah pangsa pasar 39,5 persen, sedikit mengalami peningkatan dari bulan Desember lalu. Meski masih di posisi ketiga, Vista terus merangkul pengguna de</w:t>
      </w:r>
      <w:r>
        <w:t xml:space="preserve">ngan pangsa  hingga 5,24 persen (Chip.co.id). </w:t>
      </w:r>
    </w:p>
    <w:p w:rsidR="00923A05" w:rsidRDefault="00923A05" w:rsidP="00EF5E29">
      <w:pPr>
        <w:pStyle w:val="NormalWeb"/>
        <w:spacing w:before="0" w:beforeAutospacing="0" w:after="0" w:afterAutospacing="0" w:line="360" w:lineRule="auto"/>
        <w:ind w:firstLine="446"/>
        <w:jc w:val="both"/>
      </w:pPr>
    </w:p>
    <w:p w:rsidR="00E02455" w:rsidRDefault="00E02455">
      <w:pPr>
        <w:rPr>
          <w:rFonts w:ascii="Times New Roman" w:eastAsia="Times New Roman" w:hAnsi="Times New Roman" w:cs="Times New Roman"/>
          <w:b/>
          <w:sz w:val="24"/>
          <w:szCs w:val="24"/>
        </w:rPr>
      </w:pPr>
      <w:r>
        <w:rPr>
          <w:b/>
        </w:rPr>
        <w:br w:type="page"/>
      </w:r>
    </w:p>
    <w:p w:rsidR="00923A05" w:rsidRPr="00F037CD" w:rsidRDefault="00923A05" w:rsidP="00EF5E29">
      <w:pPr>
        <w:pStyle w:val="NormalWeb"/>
        <w:spacing w:before="0" w:beforeAutospacing="0" w:after="0" w:afterAutospacing="0" w:line="360" w:lineRule="auto"/>
        <w:ind w:left="274" w:firstLine="446"/>
        <w:jc w:val="center"/>
        <w:rPr>
          <w:b/>
        </w:rPr>
      </w:pPr>
      <w:r w:rsidRPr="00F037CD">
        <w:rPr>
          <w:b/>
        </w:rPr>
        <w:lastRenderedPageBreak/>
        <w:t>Gambar 1.1</w:t>
      </w:r>
    </w:p>
    <w:p w:rsidR="00923A05" w:rsidRPr="00FB34F7" w:rsidRDefault="00923A05" w:rsidP="00EF5E29">
      <w:pPr>
        <w:pStyle w:val="NormalWeb"/>
        <w:spacing w:before="0" w:beforeAutospacing="0" w:after="0" w:afterAutospacing="0" w:line="360" w:lineRule="auto"/>
        <w:ind w:left="274" w:firstLine="446"/>
        <w:jc w:val="center"/>
        <w:rPr>
          <w:b/>
          <w:i/>
        </w:rPr>
      </w:pPr>
      <w:r w:rsidRPr="00FB34F7">
        <w:rPr>
          <w:b/>
          <w:i/>
        </w:rPr>
        <w:t>Top Operating System Global Stats</w:t>
      </w:r>
    </w:p>
    <w:p w:rsidR="00923A05" w:rsidRPr="00FB34F7" w:rsidRDefault="00923A05" w:rsidP="00EF5E29">
      <w:pPr>
        <w:pStyle w:val="NormalWeb"/>
        <w:spacing w:before="0" w:beforeAutospacing="0" w:after="0" w:afterAutospacing="0" w:line="360" w:lineRule="auto"/>
        <w:ind w:left="274" w:firstLine="446"/>
        <w:jc w:val="center"/>
        <w:rPr>
          <w:b/>
          <w:i/>
        </w:rPr>
      </w:pPr>
      <w:r>
        <w:rPr>
          <w:noProof/>
          <w:lang w:val="id-ID" w:eastAsia="id-ID"/>
        </w:rPr>
        <w:drawing>
          <wp:anchor distT="0" distB="0" distL="114300" distR="114300" simplePos="0" relativeHeight="251659264" behindDoc="0" locked="0" layoutInCell="1" allowOverlap="1">
            <wp:simplePos x="0" y="0"/>
            <wp:positionH relativeFrom="column">
              <wp:posOffset>41275</wp:posOffset>
            </wp:positionH>
            <wp:positionV relativeFrom="paragraph">
              <wp:posOffset>144145</wp:posOffset>
            </wp:positionV>
            <wp:extent cx="5048250" cy="2771775"/>
            <wp:effectExtent l="19050" t="0" r="0" b="0"/>
            <wp:wrapNone/>
            <wp:docPr id="2" name="Picture 2" descr="C:\Users\Mini\AppData\Local\Microsoft\Windows\Temporary Internet Files\Content.Word\RTBVxQV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ni\AppData\Local\Microsoft\Windows\Temporary Internet Files\Content.Word\RTBVxQV8Aa.jpg"/>
                    <pic:cNvPicPr>
                      <a:picLocks noChangeAspect="1" noChangeArrowheads="1"/>
                    </pic:cNvPicPr>
                  </pic:nvPicPr>
                  <pic:blipFill>
                    <a:blip r:embed="rId7"/>
                    <a:srcRect/>
                    <a:stretch>
                      <a:fillRect/>
                    </a:stretch>
                  </pic:blipFill>
                  <pic:spPr bwMode="auto">
                    <a:xfrm>
                      <a:off x="0" y="0"/>
                      <a:ext cx="5048250" cy="2771775"/>
                    </a:xfrm>
                    <a:prstGeom prst="rect">
                      <a:avLst/>
                    </a:prstGeom>
                    <a:noFill/>
                    <a:ln w="9525">
                      <a:noFill/>
                      <a:miter lim="800000"/>
                      <a:headEnd/>
                      <a:tailEnd/>
                    </a:ln>
                  </pic:spPr>
                </pic:pic>
              </a:graphicData>
            </a:graphic>
          </wp:anchor>
        </w:drawing>
      </w: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923A05" w:rsidRDefault="00923A05" w:rsidP="00EF5E29">
      <w:pPr>
        <w:pStyle w:val="NormalWeb"/>
        <w:spacing w:before="0" w:beforeAutospacing="0" w:after="0" w:afterAutospacing="0" w:line="360" w:lineRule="auto"/>
        <w:ind w:left="274" w:firstLine="446"/>
        <w:jc w:val="both"/>
      </w:pPr>
    </w:p>
    <w:p w:rsidR="00E02455" w:rsidRDefault="00E02455" w:rsidP="00EF5E29">
      <w:pPr>
        <w:pStyle w:val="NormalWeb"/>
        <w:spacing w:before="0" w:beforeAutospacing="0" w:after="0" w:afterAutospacing="0" w:line="360" w:lineRule="auto"/>
        <w:ind w:left="274" w:hanging="4"/>
        <w:jc w:val="both"/>
      </w:pPr>
    </w:p>
    <w:p w:rsidR="00E02455" w:rsidRDefault="00E02455" w:rsidP="00EF5E29">
      <w:pPr>
        <w:pStyle w:val="NormalWeb"/>
        <w:spacing w:before="0" w:beforeAutospacing="0" w:after="0" w:afterAutospacing="0" w:line="360" w:lineRule="auto"/>
        <w:ind w:left="274" w:hanging="4"/>
        <w:jc w:val="both"/>
      </w:pPr>
    </w:p>
    <w:p w:rsidR="00E02455" w:rsidRDefault="00E02455" w:rsidP="00EF5E29">
      <w:pPr>
        <w:pStyle w:val="NormalWeb"/>
        <w:spacing w:before="0" w:beforeAutospacing="0" w:after="0" w:afterAutospacing="0" w:line="360" w:lineRule="auto"/>
        <w:ind w:left="274" w:hanging="4"/>
        <w:jc w:val="both"/>
      </w:pPr>
    </w:p>
    <w:p w:rsidR="00923A05" w:rsidRDefault="00923A05" w:rsidP="00EF5E29">
      <w:pPr>
        <w:pStyle w:val="NormalWeb"/>
        <w:spacing w:before="0" w:beforeAutospacing="0" w:after="0" w:afterAutospacing="0" w:line="360" w:lineRule="auto"/>
        <w:ind w:left="274" w:hanging="4"/>
        <w:jc w:val="both"/>
      </w:pPr>
      <w:r>
        <w:t>Sumber : Softpedia, 2013</w:t>
      </w:r>
    </w:p>
    <w:p w:rsidR="00E02455" w:rsidRDefault="00E02455" w:rsidP="00EF5E29">
      <w:pPr>
        <w:pStyle w:val="NormalWeb"/>
        <w:spacing w:before="0" w:beforeAutospacing="0" w:after="0" w:afterAutospacing="0" w:line="360" w:lineRule="auto"/>
        <w:ind w:left="274" w:hanging="4"/>
        <w:jc w:val="both"/>
      </w:pPr>
    </w:p>
    <w:p w:rsidR="00923A05" w:rsidRPr="00E826DD" w:rsidRDefault="00923A05" w:rsidP="00EF5E29">
      <w:pPr>
        <w:pStyle w:val="NormalWeb"/>
        <w:spacing w:before="0" w:beforeAutospacing="0" w:after="0" w:afterAutospacing="0" w:line="360" w:lineRule="auto"/>
        <w:ind w:firstLine="446"/>
        <w:jc w:val="both"/>
      </w:pPr>
      <w:r>
        <w:t xml:space="preserve">Dari grafik terlihat bahwa </w:t>
      </w:r>
      <w:hyperlink r:id="rId8" w:tgtFrame="_blank" w:history="1">
        <w:r w:rsidRPr="00F037CD">
          <w:rPr>
            <w:rStyle w:val="Strong"/>
          </w:rPr>
          <w:t>Windows 8</w:t>
        </w:r>
      </w:hyperlink>
      <w:r w:rsidRPr="00F037CD">
        <w:rPr>
          <w:b/>
        </w:rPr>
        <w:t xml:space="preserve"> </w:t>
      </w:r>
      <w:r w:rsidRPr="00F037CD">
        <w:t>s</w:t>
      </w:r>
      <w:r>
        <w:t>aat ini memiliki pangsa pasar sebesar 6,5 persen setelah Mac OS X dengan 7,39 persen. Sementara, Windows XP yang menduduki peringkat kedua memegang pangsa pasar hingga 20,56 persen. Sedangkan, untuk posisi jawara masih diduduki Windows 7 dengan persentase sebesar 52,45 persen. Tak hanya Windows 8 yang mengalami penurunan peringkat, nasib yang sama juga terjadi pada Windows Vista yang kini harus puas di peringkat kelima sebesar 5,23 persen. Penurunan pangsa pasar pada Windows 8 berbeda jauh dengan kejayaan Windows 7. Microsoft harus berfikir keras untuk memperoleh loyalitas pelanggannya kembali.</w:t>
      </w: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Perusahaan berlomba-lomba untuk meningkatkan loyalitas pelanggan. </w:t>
      </w:r>
      <w:r w:rsidRPr="00316937">
        <w:rPr>
          <w:rFonts w:ascii="Times New Roman" w:hAnsi="Times New Roman" w:cs="Times New Roman"/>
          <w:sz w:val="24"/>
          <w:szCs w:val="24"/>
        </w:rPr>
        <w:t>Faktor yang mempengaruhi loyalitas pelanggan begitu banyak. Pemasar sangat mengharapkan dapat mempertahankan pelanggannya dalam jangka panjang</w:t>
      </w:r>
      <w:r>
        <w:rPr>
          <w:rFonts w:ascii="Times New Roman" w:hAnsi="Times New Roman" w:cs="Times New Roman"/>
          <w:sz w:val="24"/>
          <w:szCs w:val="24"/>
        </w:rPr>
        <w:t xml:space="preserve">, bahkan jika mungkin untuk selamanya. Pelanggan yang loyal mempunyai kecenderungan lebih rendah untuk melakukan perpindahan merek. Seorang </w:t>
      </w:r>
      <w:r>
        <w:rPr>
          <w:rFonts w:ascii="Times New Roman" w:hAnsi="Times New Roman" w:cs="Times New Roman"/>
          <w:sz w:val="24"/>
          <w:szCs w:val="24"/>
        </w:rPr>
        <w:lastRenderedPageBreak/>
        <w:t xml:space="preserve">pelanggan yang loyal akan mengurangi usaha mencari pelanggan baru, memberikan umpan balik positif kepada organisasi ( Aydin dan Ozer, 2005). </w:t>
      </w:r>
    </w:p>
    <w:p w:rsidR="00923A05" w:rsidRPr="00001C48"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Pr="00561925">
        <w:rPr>
          <w:rFonts w:ascii="Times New Roman" w:hAnsi="Times New Roman" w:cs="Times New Roman"/>
          <w:sz w:val="24"/>
          <w:szCs w:val="24"/>
        </w:rPr>
        <w:t>Biaya perpindahan (</w:t>
      </w:r>
      <w:r w:rsidRPr="00561925">
        <w:rPr>
          <w:rFonts w:ascii="Times New Roman" w:hAnsi="Times New Roman" w:cs="Times New Roman"/>
          <w:i/>
          <w:sz w:val="24"/>
          <w:szCs w:val="24"/>
        </w:rPr>
        <w:t>switching cost</w:t>
      </w:r>
      <w:r w:rsidRPr="00561925">
        <w:rPr>
          <w:rFonts w:ascii="Times New Roman" w:hAnsi="Times New Roman" w:cs="Times New Roman"/>
          <w:sz w:val="24"/>
          <w:szCs w:val="24"/>
        </w:rPr>
        <w:t xml:space="preserve">) adalah persepsi secara ekonomi dan biaya psikologis yang berhubungan dengan perubahan dari satu provider ke provider lain (Jones et al, 2002 dalam Karsono 2007). </w:t>
      </w:r>
      <w:r w:rsidRPr="00561925">
        <w:rPr>
          <w:rFonts w:ascii="Times New Roman" w:hAnsi="Times New Roman" w:cs="Times New Roman"/>
          <w:i/>
          <w:sz w:val="24"/>
          <w:szCs w:val="24"/>
        </w:rPr>
        <w:t>Switching cost</w:t>
      </w:r>
      <w:r w:rsidRPr="00561925">
        <w:rPr>
          <w:rFonts w:ascii="Times New Roman" w:hAnsi="Times New Roman" w:cs="Times New Roman"/>
          <w:sz w:val="24"/>
          <w:szCs w:val="24"/>
        </w:rPr>
        <w:t xml:space="preserve"> mendorong konsumen untuk merekomendasikan pada konsumen yang lain (Lam, 2004). Biaya perpindahan merupakan</w:t>
      </w:r>
      <w:r>
        <w:rPr>
          <w:rFonts w:ascii="Times New Roman" w:hAnsi="Times New Roman" w:cs="Times New Roman"/>
          <w:sz w:val="24"/>
          <w:szCs w:val="24"/>
        </w:rPr>
        <w:t xml:space="preserve"> </w:t>
      </w:r>
      <w:r w:rsidRPr="00561925">
        <w:rPr>
          <w:rFonts w:ascii="Times New Roman" w:hAnsi="Times New Roman" w:cs="Times New Roman"/>
          <w:sz w:val="24"/>
          <w:szCs w:val="24"/>
        </w:rPr>
        <w:t>penghalang yang menghalangi atau mencegah konsumen dalam</w:t>
      </w:r>
      <w:r>
        <w:rPr>
          <w:rFonts w:ascii="Times New Roman" w:hAnsi="Times New Roman" w:cs="Times New Roman"/>
          <w:sz w:val="24"/>
          <w:szCs w:val="24"/>
        </w:rPr>
        <w:t xml:space="preserve"> </w:t>
      </w:r>
      <w:r w:rsidRPr="00561925">
        <w:rPr>
          <w:rFonts w:ascii="Times New Roman" w:hAnsi="Times New Roman" w:cs="Times New Roman"/>
          <w:sz w:val="24"/>
          <w:szCs w:val="24"/>
        </w:rPr>
        <w:t>melakukan pemilihan (Burnham, T.A; Frels,J.K and Mahajan, V , 2003</w:t>
      </w:r>
      <w:r>
        <w:rPr>
          <w:rFonts w:ascii="Times New Roman" w:hAnsi="Times New Roman" w:cs="Times New Roman"/>
          <w:sz w:val="24"/>
          <w:szCs w:val="24"/>
        </w:rPr>
        <w:t xml:space="preserve">). </w:t>
      </w:r>
      <w:r w:rsidRPr="00481D47">
        <w:rPr>
          <w:rFonts w:ascii="Times New Roman" w:hAnsi="Times New Roman" w:cs="Times New Roman"/>
          <w:sz w:val="24"/>
          <w:szCs w:val="24"/>
        </w:rPr>
        <w:t xml:space="preserve">Perubahan teknologi dan strategi diferensiasi dari perusahaan menyebabkan </w:t>
      </w:r>
      <w:r w:rsidRPr="00481D47">
        <w:rPr>
          <w:rFonts w:ascii="Times New Roman" w:hAnsi="Times New Roman" w:cs="Times New Roman"/>
          <w:i/>
          <w:iCs/>
          <w:sz w:val="24"/>
          <w:szCs w:val="24"/>
        </w:rPr>
        <w:t xml:space="preserve">switching </w:t>
      </w:r>
      <w:r w:rsidRPr="00481D47">
        <w:rPr>
          <w:rFonts w:ascii="Times New Roman" w:hAnsi="Times New Roman" w:cs="Times New Roman"/>
          <w:sz w:val="24"/>
          <w:szCs w:val="24"/>
        </w:rPr>
        <w:t>menjadi faktor yang penting bagi loyalitas konsumen (Aydin dan Ozer, 2005). Namun penjelasan diatas berbeda dengan penelitian Karsono (2007) menyatakan bahwa biaya perpindahan/</w:t>
      </w:r>
      <w:r w:rsidRPr="00481D47">
        <w:rPr>
          <w:rFonts w:ascii="Times New Roman" w:hAnsi="Times New Roman" w:cs="Times New Roman"/>
          <w:i/>
          <w:iCs/>
          <w:sz w:val="24"/>
          <w:szCs w:val="24"/>
        </w:rPr>
        <w:t xml:space="preserve">switching cost </w:t>
      </w:r>
      <w:r w:rsidRPr="00481D47">
        <w:rPr>
          <w:rFonts w:ascii="Times New Roman" w:hAnsi="Times New Roman" w:cs="Times New Roman"/>
          <w:sz w:val="24"/>
          <w:szCs w:val="24"/>
        </w:rPr>
        <w:t xml:space="preserve">tidak signifikan mempengaruhi loyalitas pelanggan, sedangkan menurut Lee (2001), untuk pengguna telepon seluler </w:t>
      </w:r>
      <w:r w:rsidRPr="00481D47">
        <w:rPr>
          <w:rFonts w:ascii="Times New Roman" w:hAnsi="Times New Roman" w:cs="Times New Roman"/>
          <w:i/>
          <w:iCs/>
          <w:sz w:val="24"/>
          <w:szCs w:val="24"/>
        </w:rPr>
        <w:t xml:space="preserve">switching cost </w:t>
      </w:r>
      <w:r w:rsidRPr="00481D47">
        <w:rPr>
          <w:rFonts w:ascii="Times New Roman" w:hAnsi="Times New Roman" w:cs="Times New Roman"/>
          <w:sz w:val="24"/>
          <w:szCs w:val="24"/>
        </w:rPr>
        <w:t>juga tidak mempengaruhi loyalitas. Hal ini mendorong penulis untuk meneliti lagi mengenai variabel ini dalam hubungannya dengan loyalitas pelanggan.</w:t>
      </w: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sidRPr="00A84C4A">
        <w:rPr>
          <w:rFonts w:ascii="Times New Roman" w:hAnsi="Times New Roman" w:cs="Times New Roman"/>
          <w:sz w:val="24"/>
          <w:szCs w:val="24"/>
        </w:rPr>
        <w:t xml:space="preserve">Sampai saat ini Microsoft masih menguasai pasar Perangkat Lunak untuk kelas sistem operasi, Namun lambat laun dan pasti kejayaan ini akan berubah seiring dengan perkembangan sistem operasi lainnya yang berbasis </w:t>
      </w:r>
      <w:r w:rsidRPr="00A84C4A">
        <w:rPr>
          <w:rFonts w:ascii="Times New Roman" w:hAnsi="Times New Roman" w:cs="Times New Roman"/>
          <w:i/>
          <w:sz w:val="24"/>
          <w:szCs w:val="24"/>
        </w:rPr>
        <w:t>Open Source</w:t>
      </w:r>
      <w:r w:rsidRPr="00A84C4A">
        <w:rPr>
          <w:rFonts w:ascii="Times New Roman" w:hAnsi="Times New Roman" w:cs="Times New Roman"/>
          <w:sz w:val="24"/>
          <w:szCs w:val="24"/>
        </w:rPr>
        <w:t>.</w:t>
      </w: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Oleh karena itu penelitian ini ingin menguji faktor-faktor yang mempengaruhi loyalitas pelanggan. Faktor-faktor tersebut adalah : persepsi risiko, </w:t>
      </w:r>
      <w:r w:rsidRPr="00923A05">
        <w:rPr>
          <w:rFonts w:ascii="Times New Roman" w:hAnsi="Times New Roman" w:cs="Times New Roman"/>
          <w:i/>
          <w:sz w:val="24"/>
          <w:szCs w:val="24"/>
        </w:rPr>
        <w:t>switching cost</w:t>
      </w:r>
      <w:r>
        <w:rPr>
          <w:rFonts w:ascii="Times New Roman" w:hAnsi="Times New Roman" w:cs="Times New Roman"/>
          <w:sz w:val="24"/>
          <w:szCs w:val="24"/>
        </w:rPr>
        <w:t xml:space="preserve"> dan </w:t>
      </w:r>
      <w:r w:rsidRPr="00923A05">
        <w:rPr>
          <w:rFonts w:ascii="Times New Roman" w:hAnsi="Times New Roman" w:cs="Times New Roman"/>
          <w:i/>
          <w:sz w:val="24"/>
          <w:szCs w:val="24"/>
        </w:rPr>
        <w:t>corporate image</w:t>
      </w:r>
      <w:r>
        <w:rPr>
          <w:rFonts w:ascii="Times New Roman" w:hAnsi="Times New Roman" w:cs="Times New Roman"/>
          <w:sz w:val="24"/>
          <w:szCs w:val="24"/>
        </w:rPr>
        <w:t>.</w:t>
      </w:r>
    </w:p>
    <w:p w:rsidR="000877E2" w:rsidRDefault="000877E2" w:rsidP="00EF5E29">
      <w:pPr>
        <w:autoSpaceDE w:val="0"/>
        <w:autoSpaceDN w:val="0"/>
        <w:adjustRightInd w:val="0"/>
        <w:spacing w:after="0" w:line="360" w:lineRule="auto"/>
        <w:ind w:firstLine="450"/>
        <w:jc w:val="both"/>
        <w:rPr>
          <w:rFonts w:ascii="Times New Roman" w:hAnsi="Times New Roman" w:cs="Times New Roman"/>
          <w:sz w:val="24"/>
          <w:szCs w:val="24"/>
        </w:rPr>
      </w:pPr>
    </w:p>
    <w:p w:rsidR="00923A05" w:rsidRDefault="00923A05" w:rsidP="00EF5E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TELAAH PUSTAKA DAN PENGAMBANGAN MODEL</w:t>
      </w:r>
    </w:p>
    <w:p w:rsidR="00E02455" w:rsidRDefault="00E02455" w:rsidP="00EF5E29">
      <w:pPr>
        <w:autoSpaceDE w:val="0"/>
        <w:autoSpaceDN w:val="0"/>
        <w:adjustRightInd w:val="0"/>
        <w:spacing w:after="0" w:line="360" w:lineRule="auto"/>
        <w:jc w:val="both"/>
        <w:rPr>
          <w:rFonts w:ascii="Times New Roman" w:hAnsi="Times New Roman" w:cs="Times New Roman"/>
          <w:sz w:val="24"/>
          <w:szCs w:val="24"/>
        </w:rPr>
      </w:pPr>
    </w:p>
    <w:p w:rsidR="00E02455" w:rsidRDefault="00E02455" w:rsidP="00EF5E2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Persepsi Risiko</w:t>
      </w:r>
    </w:p>
    <w:p w:rsidR="00E02455" w:rsidRDefault="00E02455" w:rsidP="00E024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Persepsi adalah proses yang digunakan oleh individu untuk memilih, mengorganisasi, dan menginterpretasi masukan informasi guna menciptakan gambaran dunia yang memiliki arti (Kotler,2008). </w:t>
      </w:r>
      <w:r w:rsidRPr="002F57AB">
        <w:rPr>
          <w:rFonts w:ascii="Times New Roman" w:hAnsi="Times New Roman" w:cs="Times New Roman"/>
          <w:bCs/>
          <w:sz w:val="24"/>
          <w:szCs w:val="24"/>
        </w:rPr>
        <w:t>Risiko</w:t>
      </w:r>
      <w:r w:rsidRPr="002F57AB">
        <w:rPr>
          <w:rFonts w:ascii="Times New Roman" w:hAnsi="Times New Roman" w:cs="Times New Roman"/>
          <w:sz w:val="24"/>
          <w:szCs w:val="24"/>
        </w:rPr>
        <w:t xml:space="preserve"> adalah </w:t>
      </w:r>
      <w:hyperlink r:id="rId9" w:tooltip="Bahaya (halaman belum tersedia)" w:history="1">
        <w:r w:rsidRPr="00E02455">
          <w:rPr>
            <w:rStyle w:val="Hyperlink"/>
            <w:rFonts w:ascii="Times New Roman" w:hAnsi="Times New Roman" w:cs="Times New Roman"/>
            <w:color w:val="auto"/>
            <w:sz w:val="24"/>
            <w:szCs w:val="24"/>
            <w:u w:val="none"/>
          </w:rPr>
          <w:t>bahaya</w:t>
        </w:r>
      </w:hyperlink>
      <w:r w:rsidRPr="00E02455">
        <w:rPr>
          <w:rFonts w:ascii="Times New Roman" w:hAnsi="Times New Roman" w:cs="Times New Roman"/>
          <w:sz w:val="24"/>
          <w:szCs w:val="24"/>
        </w:rPr>
        <w:t xml:space="preserve">, </w:t>
      </w:r>
      <w:hyperlink r:id="rId10" w:tooltip="Akibat (halaman belum tersedia)" w:history="1">
        <w:r w:rsidRPr="00E02455">
          <w:rPr>
            <w:rStyle w:val="Hyperlink"/>
            <w:rFonts w:ascii="Times New Roman" w:hAnsi="Times New Roman" w:cs="Times New Roman"/>
            <w:color w:val="auto"/>
            <w:sz w:val="24"/>
            <w:szCs w:val="24"/>
            <w:u w:val="none"/>
          </w:rPr>
          <w:t>akibat</w:t>
        </w:r>
      </w:hyperlink>
      <w:r w:rsidRPr="00E02455">
        <w:rPr>
          <w:rFonts w:ascii="Times New Roman" w:hAnsi="Times New Roman" w:cs="Times New Roman"/>
          <w:sz w:val="24"/>
          <w:szCs w:val="24"/>
        </w:rPr>
        <w:t xml:space="preserve"> atau </w:t>
      </w:r>
      <w:hyperlink r:id="rId11" w:tooltip="Konsekuensi (halaman belum tersedia)" w:history="1">
        <w:r w:rsidRPr="00E02455">
          <w:rPr>
            <w:rStyle w:val="Hyperlink"/>
            <w:rFonts w:ascii="Times New Roman" w:hAnsi="Times New Roman" w:cs="Times New Roman"/>
            <w:color w:val="auto"/>
            <w:sz w:val="24"/>
            <w:szCs w:val="24"/>
            <w:u w:val="none"/>
          </w:rPr>
          <w:t>konsekuensi</w:t>
        </w:r>
      </w:hyperlink>
      <w:r w:rsidRPr="00E02455">
        <w:rPr>
          <w:rFonts w:ascii="Times New Roman" w:hAnsi="Times New Roman" w:cs="Times New Roman"/>
          <w:sz w:val="24"/>
          <w:szCs w:val="24"/>
        </w:rPr>
        <w:t xml:space="preserve"> yang dapat terjadi akibat sebuah </w:t>
      </w:r>
      <w:hyperlink r:id="rId12" w:tooltip="Proses" w:history="1">
        <w:r w:rsidRPr="00E02455">
          <w:rPr>
            <w:rStyle w:val="Hyperlink"/>
            <w:rFonts w:ascii="Times New Roman" w:hAnsi="Times New Roman" w:cs="Times New Roman"/>
            <w:color w:val="auto"/>
            <w:sz w:val="24"/>
            <w:szCs w:val="24"/>
            <w:u w:val="none"/>
          </w:rPr>
          <w:t>proses</w:t>
        </w:r>
      </w:hyperlink>
      <w:r w:rsidRPr="00E02455">
        <w:rPr>
          <w:rFonts w:ascii="Times New Roman" w:hAnsi="Times New Roman" w:cs="Times New Roman"/>
          <w:sz w:val="24"/>
          <w:szCs w:val="24"/>
        </w:rPr>
        <w:t xml:space="preserve"> yang sed</w:t>
      </w:r>
      <w:r w:rsidRPr="002F57AB">
        <w:rPr>
          <w:rFonts w:ascii="Times New Roman" w:hAnsi="Times New Roman" w:cs="Times New Roman"/>
          <w:sz w:val="24"/>
          <w:szCs w:val="24"/>
        </w:rPr>
        <w:t>ang berlangsung</w:t>
      </w:r>
      <w:r>
        <w:rPr>
          <w:rFonts w:ascii="Times New Roman" w:hAnsi="Times New Roman" w:cs="Times New Roman"/>
          <w:sz w:val="24"/>
          <w:szCs w:val="24"/>
        </w:rPr>
        <w:t xml:space="preserve"> atau kejadian yang akan datang (Wikipedia). Risiko yang dirasakan </w:t>
      </w:r>
      <w:r>
        <w:rPr>
          <w:rFonts w:ascii="Times New Roman" w:hAnsi="Times New Roman" w:cs="Times New Roman"/>
          <w:sz w:val="24"/>
          <w:szCs w:val="24"/>
        </w:rPr>
        <w:lastRenderedPageBreak/>
        <w:t>didefinisikan sebagai ketidakpastian yang dihadapi para konsumen jika mereka tidak dapat meramalkan konsekuensi keputusan pembelian mereka (Schiffman dan Kanuk, 2004).</w:t>
      </w:r>
    </w:p>
    <w:p w:rsidR="00E02455" w:rsidRDefault="00E02455" w:rsidP="00E02455">
      <w:pPr>
        <w:spacing w:after="0" w:line="360" w:lineRule="auto"/>
        <w:ind w:firstLine="720"/>
        <w:jc w:val="both"/>
        <w:rPr>
          <w:rFonts w:ascii="Times New Roman" w:hAnsi="Times New Roman" w:cs="Times New Roman"/>
          <w:bCs/>
          <w:sz w:val="24"/>
          <w:szCs w:val="24"/>
        </w:rPr>
      </w:pPr>
      <w:r w:rsidRPr="00A92783">
        <w:rPr>
          <w:rStyle w:val="hps"/>
          <w:rFonts w:ascii="Times New Roman" w:hAnsi="Times New Roman" w:cs="Times New Roman"/>
          <w:sz w:val="24"/>
          <w:szCs w:val="24"/>
          <w:lang w:val="id-ID"/>
        </w:rPr>
        <w:t>Risiko</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sering digunakan</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dalam arti yang lebih</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spesifik</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untuk menunjukkan</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kemungkinan</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variabilitas</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dalam hasil</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rPr>
        <w:t>tentang</w:t>
      </w:r>
      <w:r w:rsidRPr="00A92783">
        <w:rPr>
          <w:rStyle w:val="hps"/>
          <w:rFonts w:ascii="Times New Roman" w:hAnsi="Times New Roman" w:cs="Times New Roman"/>
          <w:sz w:val="24"/>
          <w:szCs w:val="24"/>
          <w:lang w:val="id-ID"/>
        </w:rPr>
        <w:t xml:space="preserve"> beberapa</w:t>
      </w:r>
      <w:r w:rsidRPr="00A92783">
        <w:rPr>
          <w:rFonts w:ascii="Times New Roman" w:hAnsi="Times New Roman" w:cs="Times New Roman"/>
          <w:sz w:val="24"/>
          <w:szCs w:val="24"/>
          <w:lang w:val="id-ID"/>
        </w:rPr>
        <w:t xml:space="preserve"> </w:t>
      </w:r>
      <w:r w:rsidRPr="00A92783">
        <w:rPr>
          <w:rStyle w:val="hps"/>
          <w:rFonts w:ascii="Times New Roman" w:hAnsi="Times New Roman" w:cs="Times New Roman"/>
          <w:sz w:val="24"/>
          <w:szCs w:val="24"/>
          <w:lang w:val="id-ID"/>
        </w:rPr>
        <w:t>nilai yang diharapkan</w:t>
      </w:r>
      <w:r w:rsidRPr="00A92783">
        <w:rPr>
          <w:rStyle w:val="hps"/>
          <w:rFonts w:ascii="Times New Roman" w:hAnsi="Times New Roman" w:cs="Times New Roman"/>
          <w:sz w:val="24"/>
          <w:szCs w:val="24"/>
        </w:rPr>
        <w:t xml:space="preserve"> (Harrington, Niehaus</w:t>
      </w:r>
      <w:r>
        <w:rPr>
          <w:rStyle w:val="hps"/>
          <w:rFonts w:ascii="Times New Roman" w:hAnsi="Times New Roman" w:cs="Times New Roman"/>
          <w:sz w:val="24"/>
          <w:szCs w:val="24"/>
        </w:rPr>
        <w:t>, 2003</w:t>
      </w:r>
      <w:r w:rsidRPr="00A92783">
        <w:rPr>
          <w:rStyle w:val="hps"/>
          <w:rFonts w:ascii="Times New Roman" w:hAnsi="Times New Roman" w:cs="Times New Roman"/>
          <w:sz w:val="24"/>
          <w:szCs w:val="24"/>
        </w:rPr>
        <w:t>)</w:t>
      </w:r>
      <w:r>
        <w:rPr>
          <w:rStyle w:val="hps"/>
          <w:rFonts w:ascii="Times New Roman" w:hAnsi="Times New Roman" w:cs="Times New Roman"/>
          <w:sz w:val="24"/>
          <w:szCs w:val="24"/>
        </w:rPr>
        <w:t xml:space="preserve">. </w:t>
      </w:r>
      <w:r w:rsidRPr="00A92783">
        <w:rPr>
          <w:rFonts w:ascii="Times New Roman" w:hAnsi="Times New Roman" w:cs="Times New Roman"/>
          <w:sz w:val="24"/>
          <w:szCs w:val="24"/>
        </w:rPr>
        <w:t>Risiko adalah suatu variasi dari hasil-hasil yang dapat terj</w:t>
      </w:r>
      <w:r>
        <w:rPr>
          <w:rFonts w:ascii="Times New Roman" w:hAnsi="Times New Roman" w:cs="Times New Roman"/>
          <w:sz w:val="24"/>
          <w:szCs w:val="24"/>
        </w:rPr>
        <w:t xml:space="preserve">adi selama periode tertentu </w:t>
      </w:r>
      <w:r w:rsidRPr="00A92783">
        <w:rPr>
          <w:rFonts w:ascii="Times New Roman" w:hAnsi="Times New Roman" w:cs="Times New Roman"/>
          <w:sz w:val="24"/>
          <w:szCs w:val="24"/>
        </w:rPr>
        <w:t>(</w:t>
      </w:r>
      <w:r>
        <w:rPr>
          <w:rFonts w:ascii="Times New Roman" w:hAnsi="Times New Roman" w:cs="Times New Roman"/>
          <w:bCs/>
          <w:sz w:val="24"/>
          <w:szCs w:val="24"/>
        </w:rPr>
        <w:t>Williams dan Heins, 1985</w:t>
      </w:r>
      <w:r w:rsidRPr="00A92783">
        <w:rPr>
          <w:rFonts w:ascii="Times New Roman" w:hAnsi="Times New Roman" w:cs="Times New Roman"/>
          <w:bCs/>
          <w:sz w:val="24"/>
          <w:szCs w:val="24"/>
        </w:rPr>
        <w:t>)</w:t>
      </w:r>
      <w:r>
        <w:rPr>
          <w:rFonts w:ascii="Times New Roman" w:hAnsi="Times New Roman" w:cs="Times New Roman"/>
          <w:bCs/>
          <w:sz w:val="24"/>
          <w:szCs w:val="24"/>
        </w:rPr>
        <w:t>.</w:t>
      </w:r>
    </w:p>
    <w:p w:rsidR="00E02455" w:rsidRPr="008B36AF" w:rsidRDefault="00E02455" w:rsidP="00E024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Skala persepsi risiko dalam produk komputer atau </w:t>
      </w:r>
      <w:r w:rsidRPr="00DE2EDD">
        <w:rPr>
          <w:rFonts w:ascii="Times New Roman" w:hAnsi="Times New Roman" w:cs="Times New Roman"/>
          <w:i/>
          <w:sz w:val="24"/>
          <w:szCs w:val="24"/>
        </w:rPr>
        <w:t>e- service</w:t>
      </w:r>
      <w:r>
        <w:rPr>
          <w:rFonts w:ascii="Times New Roman" w:hAnsi="Times New Roman" w:cs="Times New Roman"/>
          <w:sz w:val="24"/>
          <w:szCs w:val="24"/>
        </w:rPr>
        <w:t xml:space="preserve"> menurut Featherman dan Pavlou (2003) adalah, </w:t>
      </w:r>
      <w:r w:rsidRPr="008B36AF">
        <w:rPr>
          <w:rFonts w:ascii="Times New Roman" w:hAnsi="Times New Roman" w:cs="Times New Roman"/>
          <w:i/>
          <w:sz w:val="24"/>
          <w:szCs w:val="24"/>
        </w:rPr>
        <w:t>performance risk, financial risk, time risk, psychological risk, social risk,</w:t>
      </w:r>
      <w:r>
        <w:rPr>
          <w:rFonts w:ascii="Times New Roman" w:hAnsi="Times New Roman" w:cs="Times New Roman"/>
          <w:sz w:val="24"/>
          <w:szCs w:val="24"/>
        </w:rPr>
        <w:t xml:space="preserve">  dan </w:t>
      </w:r>
      <w:r w:rsidRPr="008B36AF">
        <w:rPr>
          <w:rFonts w:ascii="Times New Roman" w:hAnsi="Times New Roman" w:cs="Times New Roman"/>
          <w:i/>
          <w:sz w:val="24"/>
          <w:szCs w:val="24"/>
        </w:rPr>
        <w:t>privacy risk</w:t>
      </w:r>
      <w:r>
        <w:rPr>
          <w:rFonts w:ascii="Times New Roman" w:hAnsi="Times New Roman" w:cs="Times New Roman"/>
          <w:sz w:val="24"/>
          <w:szCs w:val="24"/>
        </w:rPr>
        <w:t>.</w:t>
      </w:r>
    </w:p>
    <w:p w:rsidR="00E02455" w:rsidRDefault="00E02455" w:rsidP="00E024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Tipe risiko utama yang dirasakan para konsumen ketika mengambil keputusan mengenai produk meliputi risiko fungsional, risiko fisik, risiko keuangan, risiko sosial, risiko psikologis, dan risiko waktu ( Schiffman dan Kanuk, 2004); (1) Risiko fungsional adalah risiko bahwa produk tidak mempunyai kinerja yang diharapkan, (2) Risiko fisik adalah risiko terhadap diri dan orang lain yang dapat ditimbulkan produk, (3) Risiko Keuangan adalah risiko bahwa produk tidak akan seimbang dengan harganya, (4) Risiko Sosial adalah risiko bahwa pilihan produk yang jelek dapat menimbulkan rasa malu dalam lingkungan sosial, (5) Risiko psikologis adalah risiko bahwa pilihan produk yang jelek dapat melukai ego konsumen, (6) Risiko waktu adalah risiko bahwa waktu yang digunakan untuk mencari produk akan sia-sia jika produk tersebut tidak bekerja seperti yang diharapkan.</w:t>
      </w:r>
    </w:p>
    <w:p w:rsidR="00E02455" w:rsidRDefault="00E02455" w:rsidP="00E02455">
      <w:pPr>
        <w:spacing w:after="0" w:line="360" w:lineRule="auto"/>
        <w:ind w:firstLine="720"/>
        <w:jc w:val="both"/>
        <w:rPr>
          <w:rFonts w:ascii="Times New Roman" w:hAnsi="Times New Roman" w:cs="Times New Roman"/>
          <w:sz w:val="24"/>
          <w:szCs w:val="24"/>
        </w:rPr>
      </w:pPr>
    </w:p>
    <w:p w:rsidR="00E02455" w:rsidRDefault="00E02455" w:rsidP="00E02455">
      <w:pPr>
        <w:spacing w:after="0" w:line="360" w:lineRule="auto"/>
        <w:jc w:val="both"/>
        <w:rPr>
          <w:rFonts w:ascii="Times New Roman" w:hAnsi="Times New Roman" w:cs="Times New Roman"/>
          <w:b/>
          <w:i/>
          <w:sz w:val="24"/>
          <w:szCs w:val="24"/>
        </w:rPr>
      </w:pPr>
      <w:r w:rsidRPr="00001E42">
        <w:rPr>
          <w:rFonts w:ascii="Times New Roman" w:hAnsi="Times New Roman" w:cs="Times New Roman"/>
          <w:b/>
          <w:i/>
          <w:sz w:val="24"/>
          <w:szCs w:val="24"/>
        </w:rPr>
        <w:t>Switching Cost</w:t>
      </w:r>
    </w:p>
    <w:p w:rsidR="00E02455" w:rsidRPr="00F01DFA" w:rsidRDefault="00E02455" w:rsidP="00E02455">
      <w:pPr>
        <w:autoSpaceDE w:val="0"/>
        <w:autoSpaceDN w:val="0"/>
        <w:adjustRightInd w:val="0"/>
        <w:spacing w:after="0" w:line="360" w:lineRule="auto"/>
        <w:ind w:firstLine="547"/>
        <w:jc w:val="both"/>
        <w:rPr>
          <w:rFonts w:ascii="Times New Roman" w:hAnsi="Times New Roman" w:cs="Times New Roman"/>
          <w:iCs/>
          <w:sz w:val="24"/>
          <w:szCs w:val="24"/>
        </w:rPr>
      </w:pPr>
      <w:r w:rsidRPr="0063209A">
        <w:rPr>
          <w:rFonts w:ascii="Times New Roman" w:hAnsi="Times New Roman" w:cs="Times New Roman"/>
          <w:i/>
          <w:iCs/>
          <w:sz w:val="24"/>
          <w:szCs w:val="24"/>
        </w:rPr>
        <w:t xml:space="preserve">Switching cost </w:t>
      </w:r>
      <w:r w:rsidRPr="0063209A">
        <w:rPr>
          <w:rFonts w:ascii="Times New Roman" w:hAnsi="Times New Roman" w:cs="Times New Roman"/>
          <w:sz w:val="24"/>
          <w:szCs w:val="24"/>
        </w:rPr>
        <w:t>merupakan faktor yang secara langsung</w:t>
      </w:r>
      <w:r>
        <w:rPr>
          <w:rFonts w:ascii="Times New Roman" w:hAnsi="Times New Roman" w:cs="Times New Roman"/>
          <w:sz w:val="24"/>
          <w:szCs w:val="24"/>
        </w:rPr>
        <w:t xml:space="preserve"> </w:t>
      </w:r>
      <w:r w:rsidRPr="0063209A">
        <w:rPr>
          <w:rFonts w:ascii="Times New Roman" w:hAnsi="Times New Roman" w:cs="Times New Roman"/>
          <w:sz w:val="24"/>
          <w:szCs w:val="24"/>
        </w:rPr>
        <w:t>mempengaruhi sensivitas konsumen pada tingkat harga dan sehingga</w:t>
      </w:r>
      <w:r>
        <w:rPr>
          <w:rFonts w:ascii="Times New Roman" w:hAnsi="Times New Roman" w:cs="Times New Roman"/>
          <w:sz w:val="24"/>
          <w:szCs w:val="24"/>
        </w:rPr>
        <w:t xml:space="preserve"> </w:t>
      </w:r>
      <w:r w:rsidRPr="0063209A">
        <w:rPr>
          <w:rFonts w:ascii="Times New Roman" w:hAnsi="Times New Roman" w:cs="Times New Roman"/>
          <w:sz w:val="24"/>
          <w:szCs w:val="24"/>
        </w:rPr>
        <w:t>mempengaruhi loyalitas konsumen (Bloemer et al 1998, Burnham et al,</w:t>
      </w:r>
      <w:r>
        <w:rPr>
          <w:rFonts w:ascii="Times New Roman" w:hAnsi="Times New Roman" w:cs="Times New Roman"/>
          <w:sz w:val="24"/>
          <w:szCs w:val="24"/>
        </w:rPr>
        <w:t xml:space="preserve"> </w:t>
      </w:r>
      <w:r w:rsidRPr="0063209A">
        <w:rPr>
          <w:rFonts w:ascii="Times New Roman" w:hAnsi="Times New Roman" w:cs="Times New Roman"/>
          <w:sz w:val="24"/>
          <w:szCs w:val="24"/>
        </w:rPr>
        <w:t>2003).</w:t>
      </w:r>
      <w:r>
        <w:rPr>
          <w:rFonts w:ascii="Times New Roman" w:hAnsi="Times New Roman" w:cs="Times New Roman"/>
          <w:sz w:val="24"/>
          <w:szCs w:val="24"/>
        </w:rPr>
        <w:t xml:space="preserve"> </w:t>
      </w:r>
      <w:r w:rsidRPr="00F01DFA">
        <w:rPr>
          <w:rFonts w:ascii="Times New Roman" w:hAnsi="Times New Roman" w:cs="Times New Roman"/>
          <w:sz w:val="24"/>
          <w:szCs w:val="24"/>
        </w:rPr>
        <w:t>Porter (1998) dalam Aydin dan Ozer (2005) mendefinisikan 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 xml:space="preserve">sebagai biaya yang akan dihadapi oleh pelanggan ketika berpindah dari supplier satu ke </w:t>
      </w:r>
      <w:r w:rsidRPr="00F01DFA">
        <w:rPr>
          <w:rFonts w:ascii="Times New Roman" w:hAnsi="Times New Roman" w:cs="Times New Roman"/>
          <w:i/>
          <w:sz w:val="24"/>
          <w:szCs w:val="24"/>
        </w:rPr>
        <w:t>supplier</w:t>
      </w:r>
      <w:r w:rsidRPr="00F01DFA">
        <w:rPr>
          <w:rFonts w:ascii="Times New Roman" w:hAnsi="Times New Roman" w:cs="Times New Roman"/>
          <w:sz w:val="24"/>
          <w:szCs w:val="24"/>
        </w:rPr>
        <w:t xml:space="preserve"> lain. Dengan pengukuran secara objektif, 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 xml:space="preserve">juga menyinggung waktu dan beban psikologis yang harus didapatkan untuk menghadapi ketidakpastian dengan </w:t>
      </w:r>
      <w:r w:rsidRPr="00F01DFA">
        <w:rPr>
          <w:rFonts w:ascii="Times New Roman" w:hAnsi="Times New Roman" w:cs="Times New Roman"/>
          <w:sz w:val="24"/>
          <w:szCs w:val="24"/>
        </w:rPr>
        <w:lastRenderedPageBreak/>
        <w:t xml:space="preserve">supplier atau </w:t>
      </w:r>
      <w:r w:rsidRPr="00F01DFA">
        <w:rPr>
          <w:rFonts w:ascii="Times New Roman" w:hAnsi="Times New Roman" w:cs="Times New Roman"/>
          <w:i/>
          <w:iCs/>
          <w:sz w:val="24"/>
          <w:szCs w:val="24"/>
        </w:rPr>
        <w:t xml:space="preserve">provider </w:t>
      </w:r>
      <w:r w:rsidRPr="00F01DFA">
        <w:rPr>
          <w:rFonts w:ascii="Times New Roman" w:hAnsi="Times New Roman" w:cs="Times New Roman"/>
          <w:sz w:val="24"/>
          <w:szCs w:val="24"/>
        </w:rPr>
        <w:t>yang baru (Bloemer et al, 1998). 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bisa dilihat sebagai biaya yang menghalangi pelanggan dari kebutuhan akan merek pesaing.</w:t>
      </w:r>
    </w:p>
    <w:p w:rsidR="00E02455" w:rsidRPr="00F01DFA" w:rsidRDefault="00E02455" w:rsidP="00E02455">
      <w:pPr>
        <w:autoSpaceDE w:val="0"/>
        <w:autoSpaceDN w:val="0"/>
        <w:adjustRightInd w:val="0"/>
        <w:spacing w:after="0" w:line="360" w:lineRule="auto"/>
        <w:ind w:firstLine="547"/>
        <w:jc w:val="both"/>
        <w:rPr>
          <w:rFonts w:ascii="Times New Roman" w:hAnsi="Times New Roman" w:cs="Times New Roman"/>
          <w:sz w:val="24"/>
          <w:szCs w:val="24"/>
        </w:rPr>
      </w:pPr>
      <w:r w:rsidRPr="00F01DFA">
        <w:rPr>
          <w:rFonts w:ascii="Times New Roman" w:hAnsi="Times New Roman" w:cs="Times New Roman"/>
          <w:i/>
          <w:iCs/>
          <w:sz w:val="24"/>
          <w:szCs w:val="24"/>
        </w:rPr>
        <w:t xml:space="preserve">Switching Cost </w:t>
      </w:r>
      <w:r w:rsidRPr="00F01DFA">
        <w:rPr>
          <w:rFonts w:ascii="Times New Roman" w:hAnsi="Times New Roman" w:cs="Times New Roman"/>
          <w:sz w:val="24"/>
          <w:szCs w:val="24"/>
        </w:rPr>
        <w:t xml:space="preserve">merupakan suatu biaya yang dihadapi pembeli ketika melakukan perpindahan dari </w:t>
      </w:r>
      <w:r w:rsidRPr="00F01DFA">
        <w:rPr>
          <w:rFonts w:ascii="Times New Roman" w:hAnsi="Times New Roman" w:cs="Times New Roman"/>
          <w:i/>
          <w:sz w:val="24"/>
          <w:szCs w:val="24"/>
        </w:rPr>
        <w:t>supplier</w:t>
      </w:r>
      <w:r w:rsidRPr="00F01DFA">
        <w:rPr>
          <w:rFonts w:ascii="Times New Roman" w:hAnsi="Times New Roman" w:cs="Times New Roman"/>
          <w:sz w:val="24"/>
          <w:szCs w:val="24"/>
        </w:rPr>
        <w:t xml:space="preserve"> satu ke yang lain. Variabel ini diukur melalui 5 dimensi yaitu, </w:t>
      </w:r>
      <w:r w:rsidRPr="00F01DFA">
        <w:rPr>
          <w:rFonts w:ascii="Times New Roman" w:hAnsi="Times New Roman" w:cs="Times New Roman"/>
          <w:i/>
          <w:iCs/>
          <w:sz w:val="24"/>
          <w:szCs w:val="24"/>
        </w:rPr>
        <w:t>monetary cost</w:t>
      </w:r>
      <w:r w:rsidRPr="00F01DFA">
        <w:rPr>
          <w:rFonts w:ascii="Times New Roman" w:hAnsi="Times New Roman" w:cs="Times New Roman"/>
          <w:sz w:val="24"/>
          <w:szCs w:val="24"/>
        </w:rPr>
        <w:t xml:space="preserve">, </w:t>
      </w:r>
      <w:r w:rsidRPr="00F01DFA">
        <w:rPr>
          <w:rFonts w:ascii="Times New Roman" w:hAnsi="Times New Roman" w:cs="Times New Roman"/>
          <w:i/>
          <w:iCs/>
          <w:sz w:val="24"/>
          <w:szCs w:val="24"/>
        </w:rPr>
        <w:t>uncertainty cost</w:t>
      </w:r>
      <w:r w:rsidRPr="00F01DFA">
        <w:rPr>
          <w:rFonts w:ascii="Times New Roman" w:hAnsi="Times New Roman" w:cs="Times New Roman"/>
          <w:sz w:val="24"/>
          <w:szCs w:val="24"/>
        </w:rPr>
        <w:t xml:space="preserve">, </w:t>
      </w:r>
      <w:r w:rsidRPr="00F01DFA">
        <w:rPr>
          <w:rFonts w:ascii="Times New Roman" w:hAnsi="Times New Roman" w:cs="Times New Roman"/>
          <w:i/>
          <w:iCs/>
          <w:sz w:val="24"/>
          <w:szCs w:val="24"/>
        </w:rPr>
        <w:t>evaluation costs</w:t>
      </w:r>
      <w:r w:rsidRPr="00F01DFA">
        <w:rPr>
          <w:rFonts w:ascii="Times New Roman" w:hAnsi="Times New Roman" w:cs="Times New Roman"/>
          <w:sz w:val="24"/>
          <w:szCs w:val="24"/>
        </w:rPr>
        <w:t xml:space="preserve">, </w:t>
      </w:r>
      <w:r w:rsidRPr="00F01DFA">
        <w:rPr>
          <w:rFonts w:ascii="Times New Roman" w:hAnsi="Times New Roman" w:cs="Times New Roman"/>
          <w:i/>
          <w:iCs/>
          <w:sz w:val="24"/>
          <w:szCs w:val="24"/>
        </w:rPr>
        <w:t>learning cost</w:t>
      </w:r>
      <w:r w:rsidRPr="00F01DFA">
        <w:rPr>
          <w:rFonts w:ascii="Times New Roman" w:hAnsi="Times New Roman" w:cs="Times New Roman"/>
          <w:sz w:val="24"/>
          <w:szCs w:val="24"/>
        </w:rPr>
        <w:t xml:space="preserve">, dan </w:t>
      </w:r>
      <w:r w:rsidRPr="00F01DFA">
        <w:rPr>
          <w:rFonts w:ascii="Times New Roman" w:hAnsi="Times New Roman" w:cs="Times New Roman"/>
          <w:i/>
          <w:iCs/>
          <w:sz w:val="24"/>
          <w:szCs w:val="24"/>
        </w:rPr>
        <w:t xml:space="preserve">set up cost. </w:t>
      </w:r>
      <w:r w:rsidRPr="00F01DFA">
        <w:rPr>
          <w:rFonts w:ascii="Times New Roman" w:hAnsi="Times New Roman" w:cs="Times New Roman"/>
          <w:sz w:val="24"/>
          <w:szCs w:val="24"/>
        </w:rPr>
        <w:t>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merupakan faktor yang mempengaruhi sensivitas pelanggan terhadap harga, sehingga berpengaruh terhadap loyalitas pelanggan (Aydin dan Ozer, 2004).</w:t>
      </w:r>
    </w:p>
    <w:p w:rsidR="00E02455" w:rsidRPr="00F01DFA" w:rsidRDefault="00E02455" w:rsidP="00E02455">
      <w:pPr>
        <w:autoSpaceDE w:val="0"/>
        <w:autoSpaceDN w:val="0"/>
        <w:adjustRightInd w:val="0"/>
        <w:spacing w:after="0" w:line="360" w:lineRule="auto"/>
        <w:ind w:firstLine="547"/>
        <w:jc w:val="both"/>
        <w:rPr>
          <w:rFonts w:ascii="Times New Roman" w:hAnsi="Times New Roman" w:cs="Times New Roman"/>
          <w:sz w:val="24"/>
          <w:szCs w:val="24"/>
        </w:rPr>
      </w:pPr>
      <w:r w:rsidRPr="00F01DFA">
        <w:rPr>
          <w:rFonts w:ascii="Times New Roman" w:hAnsi="Times New Roman" w:cs="Times New Roman"/>
          <w:sz w:val="24"/>
          <w:szCs w:val="24"/>
        </w:rPr>
        <w:t>Aydin dan Ozer (2004) menyatakan 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 xml:space="preserve">adalah penjumlahan dari biaya ekonomis, psikologis dan fisik. Biaya ekonomis atau </w:t>
      </w:r>
      <w:r w:rsidRPr="00F01DFA">
        <w:rPr>
          <w:rFonts w:ascii="Times New Roman" w:hAnsi="Times New Roman" w:cs="Times New Roman"/>
          <w:i/>
          <w:sz w:val="24"/>
          <w:szCs w:val="24"/>
        </w:rPr>
        <w:t>financial</w:t>
      </w:r>
      <w:r w:rsidRPr="00F01DFA">
        <w:rPr>
          <w:rFonts w:ascii="Times New Roman" w:hAnsi="Times New Roman" w:cs="Times New Roman"/>
          <w:sz w:val="24"/>
          <w:szCs w:val="24"/>
        </w:rPr>
        <w:t xml:space="preserve"> </w:t>
      </w:r>
      <w:r w:rsidRPr="00F01DFA">
        <w:rPr>
          <w:rFonts w:ascii="Times New Roman" w:hAnsi="Times New Roman" w:cs="Times New Roman"/>
          <w:i/>
          <w:sz w:val="24"/>
          <w:szCs w:val="24"/>
        </w:rPr>
        <w:t>switching cost</w:t>
      </w:r>
      <w:r w:rsidRPr="00F01DFA">
        <w:rPr>
          <w:rFonts w:ascii="Times New Roman" w:hAnsi="Times New Roman" w:cs="Times New Roman"/>
          <w:sz w:val="24"/>
          <w:szCs w:val="24"/>
        </w:rPr>
        <w:t xml:space="preserve"> adalah </w:t>
      </w:r>
      <w:r w:rsidRPr="00F01DFA">
        <w:rPr>
          <w:rFonts w:ascii="Times New Roman" w:hAnsi="Times New Roman" w:cs="Times New Roman"/>
          <w:i/>
          <w:sz w:val="24"/>
          <w:szCs w:val="24"/>
        </w:rPr>
        <w:t>sunk cost</w:t>
      </w:r>
      <w:r w:rsidRPr="00F01DFA">
        <w:rPr>
          <w:rFonts w:ascii="Times New Roman" w:hAnsi="Times New Roman" w:cs="Times New Roman"/>
          <w:sz w:val="24"/>
          <w:szCs w:val="24"/>
        </w:rPr>
        <w:t xml:space="preserve"> yang kelihatan ketika pelanggan mengubah mereknya, sebagai contoh yaitu biaya menutup </w:t>
      </w:r>
      <w:r w:rsidRPr="00F01DFA">
        <w:rPr>
          <w:rFonts w:ascii="Times New Roman" w:hAnsi="Times New Roman" w:cs="Times New Roman"/>
          <w:i/>
          <w:iCs/>
          <w:sz w:val="24"/>
          <w:szCs w:val="24"/>
        </w:rPr>
        <w:t xml:space="preserve">provider </w:t>
      </w:r>
      <w:r w:rsidRPr="00F01DFA">
        <w:rPr>
          <w:rFonts w:ascii="Times New Roman" w:hAnsi="Times New Roman" w:cs="Times New Roman"/>
          <w:sz w:val="24"/>
          <w:szCs w:val="24"/>
        </w:rPr>
        <w:t xml:space="preserve">lama dan membuka </w:t>
      </w:r>
      <w:r w:rsidRPr="00F01DFA">
        <w:rPr>
          <w:rFonts w:ascii="Times New Roman" w:hAnsi="Times New Roman" w:cs="Times New Roman"/>
          <w:i/>
          <w:iCs/>
          <w:sz w:val="24"/>
          <w:szCs w:val="24"/>
        </w:rPr>
        <w:t xml:space="preserve">account </w:t>
      </w:r>
      <w:r w:rsidRPr="00F01DFA">
        <w:rPr>
          <w:rFonts w:ascii="Times New Roman" w:hAnsi="Times New Roman" w:cs="Times New Roman"/>
          <w:sz w:val="24"/>
          <w:szCs w:val="24"/>
        </w:rPr>
        <w:t xml:space="preserve">untuk </w:t>
      </w:r>
      <w:r w:rsidRPr="00F01DFA">
        <w:rPr>
          <w:rFonts w:ascii="Times New Roman" w:hAnsi="Times New Roman" w:cs="Times New Roman"/>
          <w:i/>
          <w:iCs/>
          <w:sz w:val="24"/>
          <w:szCs w:val="24"/>
        </w:rPr>
        <w:t xml:space="preserve">provider </w:t>
      </w:r>
      <w:r w:rsidRPr="00F01DFA">
        <w:rPr>
          <w:rFonts w:ascii="Times New Roman" w:hAnsi="Times New Roman" w:cs="Times New Roman"/>
          <w:sz w:val="24"/>
          <w:szCs w:val="24"/>
        </w:rPr>
        <w:t xml:space="preserve">baru. </w:t>
      </w:r>
      <w:r w:rsidRPr="00F01DFA">
        <w:rPr>
          <w:rFonts w:ascii="Times New Roman" w:hAnsi="Times New Roman" w:cs="Times New Roman"/>
          <w:i/>
          <w:sz w:val="24"/>
          <w:szCs w:val="24"/>
        </w:rPr>
        <w:t>S</w:t>
      </w:r>
      <w:r w:rsidRPr="00F01DFA">
        <w:rPr>
          <w:rFonts w:ascii="Times New Roman" w:hAnsi="Times New Roman" w:cs="Times New Roman"/>
          <w:i/>
          <w:iCs/>
          <w:sz w:val="24"/>
          <w:szCs w:val="24"/>
        </w:rPr>
        <w:t xml:space="preserve">witching cost </w:t>
      </w:r>
      <w:r w:rsidRPr="00F01DFA">
        <w:rPr>
          <w:rFonts w:ascii="Times New Roman" w:hAnsi="Times New Roman" w:cs="Times New Roman"/>
          <w:sz w:val="24"/>
          <w:szCs w:val="24"/>
        </w:rPr>
        <w:t>berawal dari proses pengambilan keputusan membeli dari pelanggan dan implementasi dari keputusannya tersebut. Dimana proses pembelian berisi tahap sebagai berikut:</w:t>
      </w:r>
    </w:p>
    <w:p w:rsidR="00E02455" w:rsidRPr="00F01DFA" w:rsidRDefault="00E02455" w:rsidP="00E02455">
      <w:pPr>
        <w:pStyle w:val="ListParagraph"/>
        <w:numPr>
          <w:ilvl w:val="0"/>
          <w:numId w:val="1"/>
        </w:numPr>
        <w:autoSpaceDE w:val="0"/>
        <w:autoSpaceDN w:val="0"/>
        <w:adjustRightInd w:val="0"/>
        <w:spacing w:after="0" w:line="360" w:lineRule="auto"/>
        <w:ind w:left="0" w:firstLine="547"/>
        <w:jc w:val="both"/>
        <w:rPr>
          <w:rFonts w:ascii="Times New Roman" w:hAnsi="Times New Roman" w:cs="Times New Roman"/>
          <w:i/>
          <w:iCs/>
          <w:sz w:val="24"/>
          <w:szCs w:val="24"/>
        </w:rPr>
      </w:pPr>
      <w:r w:rsidRPr="00F01DFA">
        <w:rPr>
          <w:rFonts w:ascii="Times New Roman" w:hAnsi="Times New Roman" w:cs="Times New Roman"/>
          <w:i/>
          <w:iCs/>
          <w:sz w:val="24"/>
          <w:szCs w:val="24"/>
        </w:rPr>
        <w:t>Need recognition</w:t>
      </w:r>
    </w:p>
    <w:p w:rsidR="00E02455" w:rsidRPr="00F01DFA" w:rsidRDefault="00E02455" w:rsidP="00E02455">
      <w:pPr>
        <w:pStyle w:val="ListParagraph"/>
        <w:numPr>
          <w:ilvl w:val="0"/>
          <w:numId w:val="1"/>
        </w:numPr>
        <w:autoSpaceDE w:val="0"/>
        <w:autoSpaceDN w:val="0"/>
        <w:adjustRightInd w:val="0"/>
        <w:spacing w:after="0" w:line="360" w:lineRule="auto"/>
        <w:ind w:left="0" w:firstLine="547"/>
        <w:jc w:val="both"/>
        <w:rPr>
          <w:rFonts w:ascii="Times New Roman" w:hAnsi="Times New Roman" w:cs="Times New Roman"/>
          <w:i/>
          <w:iCs/>
          <w:sz w:val="24"/>
          <w:szCs w:val="24"/>
        </w:rPr>
      </w:pPr>
      <w:r w:rsidRPr="00F01DFA">
        <w:rPr>
          <w:rFonts w:ascii="Times New Roman" w:hAnsi="Times New Roman" w:cs="Times New Roman"/>
          <w:i/>
          <w:iCs/>
          <w:sz w:val="24"/>
          <w:szCs w:val="24"/>
        </w:rPr>
        <w:t>Information search</w:t>
      </w:r>
    </w:p>
    <w:p w:rsidR="00E02455" w:rsidRPr="00F01DFA" w:rsidRDefault="00E02455" w:rsidP="00E02455">
      <w:pPr>
        <w:pStyle w:val="ListParagraph"/>
        <w:numPr>
          <w:ilvl w:val="0"/>
          <w:numId w:val="1"/>
        </w:numPr>
        <w:autoSpaceDE w:val="0"/>
        <w:autoSpaceDN w:val="0"/>
        <w:adjustRightInd w:val="0"/>
        <w:spacing w:after="0" w:line="360" w:lineRule="auto"/>
        <w:ind w:left="0" w:firstLine="547"/>
        <w:jc w:val="both"/>
        <w:rPr>
          <w:rFonts w:ascii="Times New Roman" w:hAnsi="Times New Roman" w:cs="Times New Roman"/>
          <w:i/>
          <w:iCs/>
          <w:sz w:val="24"/>
          <w:szCs w:val="24"/>
        </w:rPr>
      </w:pPr>
      <w:r w:rsidRPr="00F01DFA">
        <w:rPr>
          <w:rFonts w:ascii="Times New Roman" w:hAnsi="Times New Roman" w:cs="Times New Roman"/>
          <w:i/>
          <w:iCs/>
          <w:sz w:val="24"/>
          <w:szCs w:val="24"/>
        </w:rPr>
        <w:t>Evaluation of alternatives</w:t>
      </w:r>
    </w:p>
    <w:p w:rsidR="00E02455" w:rsidRPr="00F01DFA" w:rsidRDefault="00E02455" w:rsidP="00E02455">
      <w:pPr>
        <w:pStyle w:val="ListParagraph"/>
        <w:numPr>
          <w:ilvl w:val="0"/>
          <w:numId w:val="1"/>
        </w:numPr>
        <w:autoSpaceDE w:val="0"/>
        <w:autoSpaceDN w:val="0"/>
        <w:adjustRightInd w:val="0"/>
        <w:spacing w:after="0" w:line="360" w:lineRule="auto"/>
        <w:ind w:left="0" w:firstLine="547"/>
        <w:jc w:val="both"/>
        <w:rPr>
          <w:rFonts w:ascii="Times New Roman" w:hAnsi="Times New Roman" w:cs="Times New Roman"/>
          <w:i/>
          <w:iCs/>
          <w:sz w:val="24"/>
          <w:szCs w:val="24"/>
        </w:rPr>
      </w:pPr>
      <w:r w:rsidRPr="00F01DFA">
        <w:rPr>
          <w:rFonts w:ascii="Times New Roman" w:hAnsi="Times New Roman" w:cs="Times New Roman"/>
          <w:i/>
          <w:iCs/>
          <w:sz w:val="24"/>
          <w:szCs w:val="24"/>
        </w:rPr>
        <w:t>Purchase desicion</w:t>
      </w:r>
    </w:p>
    <w:p w:rsidR="00E02455" w:rsidRPr="00F01DFA" w:rsidRDefault="00E02455" w:rsidP="00E02455">
      <w:pPr>
        <w:pStyle w:val="ListParagraph"/>
        <w:numPr>
          <w:ilvl w:val="0"/>
          <w:numId w:val="1"/>
        </w:numPr>
        <w:autoSpaceDE w:val="0"/>
        <w:autoSpaceDN w:val="0"/>
        <w:adjustRightInd w:val="0"/>
        <w:spacing w:after="0" w:line="360" w:lineRule="auto"/>
        <w:ind w:left="0" w:firstLine="547"/>
        <w:jc w:val="both"/>
        <w:rPr>
          <w:rFonts w:ascii="Times New Roman" w:hAnsi="Times New Roman" w:cs="Times New Roman"/>
          <w:sz w:val="24"/>
          <w:szCs w:val="24"/>
        </w:rPr>
      </w:pPr>
      <w:r w:rsidRPr="00F01DFA">
        <w:rPr>
          <w:rFonts w:ascii="Times New Roman" w:hAnsi="Times New Roman" w:cs="Times New Roman"/>
          <w:i/>
          <w:iCs/>
          <w:sz w:val="24"/>
          <w:szCs w:val="24"/>
        </w:rPr>
        <w:t>Post purchase behaviour</w:t>
      </w:r>
    </w:p>
    <w:p w:rsidR="00E02455" w:rsidRDefault="00E02455" w:rsidP="00EF5E29">
      <w:pPr>
        <w:autoSpaceDE w:val="0"/>
        <w:autoSpaceDN w:val="0"/>
        <w:adjustRightInd w:val="0"/>
        <w:spacing w:after="0" w:line="360" w:lineRule="auto"/>
        <w:jc w:val="both"/>
        <w:rPr>
          <w:rFonts w:ascii="Times New Roman" w:hAnsi="Times New Roman" w:cs="Times New Roman"/>
          <w:sz w:val="24"/>
          <w:szCs w:val="24"/>
        </w:rPr>
      </w:pPr>
    </w:p>
    <w:p w:rsidR="00923A05" w:rsidRPr="000877E2" w:rsidRDefault="00923A05" w:rsidP="00EF5E29">
      <w:pPr>
        <w:autoSpaceDE w:val="0"/>
        <w:autoSpaceDN w:val="0"/>
        <w:adjustRightInd w:val="0"/>
        <w:spacing w:after="0" w:line="360" w:lineRule="auto"/>
        <w:jc w:val="both"/>
        <w:rPr>
          <w:rFonts w:ascii="Times New Roman" w:hAnsi="Times New Roman" w:cs="Times New Roman"/>
          <w:b/>
          <w:sz w:val="24"/>
          <w:szCs w:val="24"/>
        </w:rPr>
      </w:pPr>
      <w:r w:rsidRPr="000877E2">
        <w:rPr>
          <w:rFonts w:ascii="Times New Roman" w:hAnsi="Times New Roman" w:cs="Times New Roman"/>
          <w:b/>
          <w:sz w:val="24"/>
          <w:szCs w:val="24"/>
        </w:rPr>
        <w:t xml:space="preserve">Persepsi Risiko dan </w:t>
      </w:r>
      <w:r w:rsidRPr="000877E2">
        <w:rPr>
          <w:rFonts w:ascii="Times New Roman" w:hAnsi="Times New Roman" w:cs="Times New Roman"/>
          <w:b/>
          <w:i/>
          <w:sz w:val="24"/>
          <w:szCs w:val="24"/>
        </w:rPr>
        <w:t>Switching Cost</w:t>
      </w:r>
    </w:p>
    <w:p w:rsidR="00923A05" w:rsidRPr="00D44D2A" w:rsidRDefault="00923A05" w:rsidP="00EF5E29">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Risiko yang dirasakan didefinisikan sebagai ketidakpastian yang dihadapi para konsumen jika mereka tidak dapat meramalkan konsekuensi keputusan pembelian mereka (Schiffman dan Kanuk, 2004). </w:t>
      </w:r>
      <w:r w:rsidRPr="00D44D2A">
        <w:rPr>
          <w:rFonts w:ascii="Times New Roman" w:hAnsi="Times New Roman" w:cs="Times New Roman"/>
          <w:sz w:val="24"/>
          <w:szCs w:val="24"/>
        </w:rPr>
        <w:t xml:space="preserve">Sesuai teori </w:t>
      </w:r>
      <w:r w:rsidRPr="00D44D2A">
        <w:rPr>
          <w:rFonts w:ascii="Times New Roman" w:hAnsi="Times New Roman" w:cs="Times New Roman"/>
          <w:i/>
          <w:iCs/>
          <w:sz w:val="24"/>
          <w:szCs w:val="24"/>
        </w:rPr>
        <w:t xml:space="preserve">Post-purchase Cognitive Dissonance Theory </w:t>
      </w:r>
      <w:r w:rsidRPr="00D44D2A">
        <w:rPr>
          <w:rFonts w:ascii="Times New Roman" w:hAnsi="Times New Roman" w:cs="Times New Roman"/>
          <w:sz w:val="24"/>
          <w:szCs w:val="24"/>
        </w:rPr>
        <w:t>(Aydin dan Ozer, 2005) menyatakan bahwa pelanggan yang mengumpulkan informasi untuk mengurangi kegelisahan mengenai kesalahan keputusan pembelian, akan menyusun kembali pengalaman pembelian masa lalu. Dalam proses ini jika pelanggan berpindah, perbandingan akan dibuat antara merek yang akan digunakan dan merk lama</w:t>
      </w:r>
    </w:p>
    <w:p w:rsidR="00923A05"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lastRenderedPageBreak/>
        <w:t xml:space="preserve">Tipe risiko utama yang dirasakan para konsumen ketika mengambil keputusan mengenai produk meliputi risiko fungsional, risiko fisik, risiko keuangan, risiko sosial, risiko psikologis, dan risiko waktu ( Schiffman dan kanuk, 2004); </w:t>
      </w:r>
    </w:p>
    <w:p w:rsidR="00923A05" w:rsidRPr="005A1634" w:rsidRDefault="00923A05" w:rsidP="00EF5E29">
      <w:pPr>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Risiko fungsional adalah risiko bahwa produk tidak mempunyai kinerja yang diharapkan (Schiffman dan Kanuk, 2004), produk yang kompleks tidak mudah untuk dicoba (Holak and Lehman dalam Burnham et al, 2013). Konsumen lebih mengandalkan hubungan dengan merek atau orang untuk memastikan bahwa mereka menerima produk yang berkualitas (Sheth and Pravartiyar 1995), ketika konsumen menganggap produk tersebut sangat kompleks maka </w:t>
      </w:r>
      <w:r w:rsidRPr="005A1634">
        <w:rPr>
          <w:rFonts w:ascii="Times New Roman" w:hAnsi="Times New Roman" w:cs="Times New Roman"/>
          <w:i/>
          <w:sz w:val="24"/>
          <w:szCs w:val="24"/>
        </w:rPr>
        <w:t>switching cost</w:t>
      </w:r>
      <w:r>
        <w:rPr>
          <w:rFonts w:ascii="Times New Roman" w:hAnsi="Times New Roman" w:cs="Times New Roman"/>
          <w:sz w:val="24"/>
          <w:szCs w:val="24"/>
        </w:rPr>
        <w:t xml:space="preserve"> akan semakin tinggi. </w:t>
      </w:r>
    </w:p>
    <w:p w:rsidR="00923A05" w:rsidRDefault="00923A05" w:rsidP="00EF5E29">
      <w:pPr>
        <w:autoSpaceDE w:val="0"/>
        <w:autoSpaceDN w:val="0"/>
        <w:adjustRightInd w:val="0"/>
        <w:spacing w:after="0" w:line="360" w:lineRule="auto"/>
        <w:ind w:firstLine="450"/>
        <w:jc w:val="both"/>
        <w:rPr>
          <w:rFonts w:ascii="Times New Roman" w:hAnsi="Times New Roman" w:cs="Times New Roman"/>
          <w:iCs/>
          <w:sz w:val="24"/>
          <w:szCs w:val="24"/>
        </w:rPr>
      </w:pPr>
      <w:r>
        <w:rPr>
          <w:rFonts w:ascii="Times New Roman" w:hAnsi="Times New Roman" w:cs="Times New Roman"/>
          <w:iCs/>
          <w:sz w:val="24"/>
          <w:szCs w:val="24"/>
        </w:rPr>
        <w:t>Berdasarkan uraian diatas maka dalam penelitian ini diajukan hipotesis pertama yaitu :</w:t>
      </w:r>
    </w:p>
    <w:p w:rsidR="00923A05" w:rsidRDefault="00923A05" w:rsidP="00EF5E29">
      <w:pPr>
        <w:autoSpaceDE w:val="0"/>
        <w:autoSpaceDN w:val="0"/>
        <w:adjustRightInd w:val="0"/>
        <w:spacing w:after="0" w:line="360" w:lineRule="auto"/>
        <w:ind w:firstLine="450"/>
        <w:jc w:val="both"/>
        <w:rPr>
          <w:rFonts w:ascii="Times New Roman" w:hAnsi="Times New Roman" w:cs="Times New Roman"/>
          <w:b/>
          <w:i/>
          <w:iCs/>
          <w:sz w:val="24"/>
          <w:szCs w:val="24"/>
        </w:rPr>
      </w:pPr>
      <w:r w:rsidRPr="009346D7">
        <w:rPr>
          <w:rFonts w:ascii="Times New Roman" w:hAnsi="Times New Roman" w:cs="Times New Roman"/>
          <w:b/>
          <w:iCs/>
          <w:sz w:val="24"/>
          <w:szCs w:val="24"/>
        </w:rPr>
        <w:t xml:space="preserve">H1 : Semakin tinggi tingkat Persepsi Risiko </w:t>
      </w:r>
      <w:r>
        <w:rPr>
          <w:rFonts w:ascii="Times New Roman" w:hAnsi="Times New Roman" w:cs="Times New Roman"/>
          <w:b/>
          <w:iCs/>
          <w:sz w:val="24"/>
          <w:szCs w:val="24"/>
        </w:rPr>
        <w:t xml:space="preserve">maka </w:t>
      </w:r>
      <w:r w:rsidRPr="009346D7">
        <w:rPr>
          <w:rFonts w:ascii="Times New Roman" w:hAnsi="Times New Roman" w:cs="Times New Roman"/>
          <w:b/>
          <w:iCs/>
          <w:sz w:val="24"/>
          <w:szCs w:val="24"/>
        </w:rPr>
        <w:t xml:space="preserve">semakin tinggi </w:t>
      </w:r>
      <w:r w:rsidRPr="009346D7">
        <w:rPr>
          <w:rFonts w:ascii="Times New Roman" w:hAnsi="Times New Roman" w:cs="Times New Roman"/>
          <w:b/>
          <w:i/>
          <w:iCs/>
          <w:sz w:val="24"/>
          <w:szCs w:val="24"/>
        </w:rPr>
        <w:t>Switching Cost</w:t>
      </w:r>
      <w:r>
        <w:rPr>
          <w:rFonts w:ascii="Times New Roman" w:hAnsi="Times New Roman" w:cs="Times New Roman"/>
          <w:b/>
          <w:i/>
          <w:iCs/>
          <w:sz w:val="24"/>
          <w:szCs w:val="24"/>
        </w:rPr>
        <w:t>.</w:t>
      </w:r>
      <w:r w:rsidRPr="009346D7">
        <w:rPr>
          <w:rFonts w:ascii="Times New Roman" w:hAnsi="Times New Roman" w:cs="Times New Roman"/>
          <w:b/>
          <w:i/>
          <w:iCs/>
          <w:sz w:val="24"/>
          <w:szCs w:val="24"/>
        </w:rPr>
        <w:t xml:space="preserve"> </w:t>
      </w:r>
    </w:p>
    <w:p w:rsidR="00E02455" w:rsidRDefault="00E02455" w:rsidP="00E02455">
      <w:pPr>
        <w:autoSpaceDE w:val="0"/>
        <w:autoSpaceDN w:val="0"/>
        <w:adjustRightInd w:val="0"/>
        <w:spacing w:after="0" w:line="360" w:lineRule="auto"/>
        <w:jc w:val="both"/>
        <w:rPr>
          <w:rFonts w:ascii="Times New Roman" w:hAnsi="Times New Roman" w:cs="Times New Roman"/>
          <w:b/>
          <w:iCs/>
          <w:sz w:val="24"/>
          <w:szCs w:val="24"/>
        </w:rPr>
      </w:pPr>
    </w:p>
    <w:p w:rsidR="00E02455" w:rsidRDefault="00E02455" w:rsidP="00E02455">
      <w:pPr>
        <w:autoSpaceDE w:val="0"/>
        <w:autoSpaceDN w:val="0"/>
        <w:adjustRightInd w:val="0"/>
        <w:spacing w:after="0" w:line="360" w:lineRule="auto"/>
        <w:jc w:val="both"/>
        <w:rPr>
          <w:rFonts w:ascii="Times New Roman" w:hAnsi="Times New Roman" w:cs="Times New Roman"/>
          <w:b/>
          <w:sz w:val="24"/>
          <w:szCs w:val="24"/>
        </w:rPr>
      </w:pPr>
      <w:r w:rsidRPr="005044A0">
        <w:rPr>
          <w:rFonts w:ascii="Times New Roman" w:hAnsi="Times New Roman" w:cs="Times New Roman"/>
          <w:b/>
          <w:sz w:val="24"/>
          <w:szCs w:val="24"/>
        </w:rPr>
        <w:t>Loyal</w:t>
      </w:r>
      <w:r>
        <w:rPr>
          <w:rFonts w:ascii="Times New Roman" w:hAnsi="Times New Roman" w:cs="Times New Roman"/>
          <w:b/>
          <w:sz w:val="24"/>
          <w:szCs w:val="24"/>
        </w:rPr>
        <w:t>itas Pelanggan</w:t>
      </w:r>
    </w:p>
    <w:p w:rsidR="00E02455" w:rsidRDefault="00E02455" w:rsidP="00E02455">
      <w:pPr>
        <w:autoSpaceDE w:val="0"/>
        <w:autoSpaceDN w:val="0"/>
        <w:adjustRightInd w:val="0"/>
        <w:spacing w:after="0" w:line="360" w:lineRule="auto"/>
        <w:ind w:firstLine="630"/>
        <w:jc w:val="both"/>
        <w:rPr>
          <w:rFonts w:ascii="Times New Roman" w:hAnsi="Times New Roman" w:cs="Times New Roman"/>
          <w:sz w:val="24"/>
          <w:szCs w:val="24"/>
        </w:rPr>
      </w:pPr>
      <w:r>
        <w:rPr>
          <w:rFonts w:ascii="Times New Roman" w:hAnsi="Times New Roman" w:cs="Times New Roman"/>
          <w:sz w:val="24"/>
          <w:szCs w:val="24"/>
        </w:rPr>
        <w:t>Loyalitas adalah suatu komitmen yang mendalam untuk membeli kembali atau berlangganan suatu produk atau jasa secara konsisten di masa yang akan datang sehingga dapat menyebabkan pengulangan pembelian merek yang sama walaupun ada pengaruh situasi dan berbagai usaha pemasaran yang berpotensi untuk menyebabkan tindakan perpindahan merek (Oliver, 1999).</w:t>
      </w:r>
    </w:p>
    <w:p w:rsidR="00E02455" w:rsidRDefault="00E02455" w:rsidP="00E02455">
      <w:pPr>
        <w:autoSpaceDE w:val="0"/>
        <w:autoSpaceDN w:val="0"/>
        <w:adjustRightInd w:val="0"/>
        <w:spacing w:after="0" w:line="360" w:lineRule="auto"/>
        <w:ind w:firstLine="630"/>
        <w:jc w:val="both"/>
        <w:rPr>
          <w:rFonts w:ascii="Times New Roman" w:hAnsi="Times New Roman" w:cs="Times New Roman"/>
          <w:color w:val="000000" w:themeColor="text1"/>
          <w:sz w:val="24"/>
          <w:szCs w:val="24"/>
        </w:rPr>
      </w:pPr>
      <w:r w:rsidRPr="00A87A5A">
        <w:rPr>
          <w:rFonts w:ascii="Times New Roman" w:hAnsi="Times New Roman" w:cs="Times New Roman"/>
          <w:color w:val="000000" w:themeColor="text1"/>
          <w:sz w:val="24"/>
          <w:szCs w:val="24"/>
        </w:rPr>
        <w:t>Loyalitas pelanggan mencerminkan niatan berperilaku (</w:t>
      </w:r>
      <w:r w:rsidRPr="00A87A5A">
        <w:rPr>
          <w:rFonts w:ascii="Times New Roman" w:hAnsi="Times New Roman" w:cs="Times New Roman"/>
          <w:i/>
          <w:color w:val="000000" w:themeColor="text1"/>
          <w:sz w:val="24"/>
          <w:szCs w:val="24"/>
        </w:rPr>
        <w:t>intended behavior</w:t>
      </w:r>
      <w:r w:rsidRPr="00A87A5A">
        <w:rPr>
          <w:rFonts w:ascii="Times New Roman" w:hAnsi="Times New Roman" w:cs="Times New Roman"/>
          <w:color w:val="000000" w:themeColor="text1"/>
          <w:sz w:val="24"/>
          <w:szCs w:val="24"/>
        </w:rPr>
        <w:t>) berkenaan dengan suatu produk atau jasa. Niatan berperilaku di sini mencakup kemungkinan pembelian mendatang atau pembaharuan kontrak jasa atau sebaliknya, seberapa mungkin pelanggan akan beralih ke penyedia layanan atau merek lainnya (Selnes, 1993).</w:t>
      </w:r>
    </w:p>
    <w:p w:rsidR="00E02455" w:rsidRPr="00A87A5A" w:rsidRDefault="00E02455" w:rsidP="00E02455">
      <w:pPr>
        <w:spacing w:after="0" w:line="360" w:lineRule="auto"/>
        <w:ind w:firstLine="720"/>
        <w:jc w:val="both"/>
        <w:rPr>
          <w:rFonts w:ascii="Times New Roman" w:hAnsi="Times New Roman" w:cs="Times New Roman"/>
          <w:color w:val="000000" w:themeColor="text1"/>
          <w:sz w:val="24"/>
          <w:szCs w:val="24"/>
        </w:rPr>
      </w:pPr>
      <w:r w:rsidRPr="00A87A5A">
        <w:rPr>
          <w:rFonts w:ascii="Times New Roman" w:hAnsi="Times New Roman" w:cs="Times New Roman"/>
          <w:color w:val="000000" w:themeColor="text1"/>
          <w:sz w:val="24"/>
          <w:szCs w:val="24"/>
        </w:rPr>
        <w:t>Adapun pendapat Oliver (1999) mendefinisikan</w:t>
      </w:r>
      <w:r>
        <w:rPr>
          <w:rFonts w:ascii="Times New Roman" w:hAnsi="Times New Roman" w:cs="Times New Roman"/>
          <w:color w:val="000000" w:themeColor="text1"/>
          <w:sz w:val="24"/>
          <w:szCs w:val="24"/>
        </w:rPr>
        <w:t xml:space="preserve"> loyalitas pelanggan</w:t>
      </w:r>
      <w:r w:rsidRPr="00A87A5A">
        <w:rPr>
          <w:rFonts w:ascii="Times New Roman" w:hAnsi="Times New Roman" w:cs="Times New Roman"/>
          <w:color w:val="000000" w:themeColor="text1"/>
          <w:sz w:val="24"/>
          <w:szCs w:val="24"/>
        </w:rPr>
        <w:t xml:space="preserve"> dengan suatu keadaan dimana terdapat komitmen dengan suatu keadaan dimana terdapat komitmen yang kuat dalam pembelian ulang dan penggunaan kembali </w:t>
      </w:r>
      <w:r w:rsidRPr="00A87A5A">
        <w:rPr>
          <w:rFonts w:ascii="Times New Roman" w:hAnsi="Times New Roman" w:cs="Times New Roman"/>
          <w:color w:val="000000" w:themeColor="text1"/>
          <w:sz w:val="24"/>
          <w:szCs w:val="24"/>
        </w:rPr>
        <w:lastRenderedPageBreak/>
        <w:t>barang dan jasa perusahaan. Untu</w:t>
      </w:r>
      <w:r>
        <w:rPr>
          <w:rFonts w:ascii="Times New Roman" w:hAnsi="Times New Roman" w:cs="Times New Roman"/>
          <w:color w:val="000000" w:themeColor="text1"/>
          <w:sz w:val="24"/>
          <w:szCs w:val="24"/>
        </w:rPr>
        <w:t xml:space="preserve">k itu terdapat konsep </w:t>
      </w:r>
      <w:r w:rsidRPr="00A87A5A">
        <w:rPr>
          <w:rFonts w:ascii="Times New Roman" w:hAnsi="Times New Roman" w:cs="Times New Roman"/>
          <w:color w:val="000000" w:themeColor="text1"/>
          <w:sz w:val="24"/>
          <w:szCs w:val="24"/>
        </w:rPr>
        <w:t>mengenai tingkatan loyalitas sebagai berikut :</w:t>
      </w:r>
    </w:p>
    <w:p w:rsidR="00E02455" w:rsidRPr="00A87A5A" w:rsidRDefault="00E02455" w:rsidP="00E02455">
      <w:pPr>
        <w:numPr>
          <w:ilvl w:val="0"/>
          <w:numId w:val="2"/>
        </w:numPr>
        <w:tabs>
          <w:tab w:val="clear" w:pos="1080"/>
          <w:tab w:val="num" w:pos="360"/>
        </w:tabs>
        <w:spacing w:after="0" w:line="360" w:lineRule="auto"/>
        <w:ind w:left="360"/>
        <w:jc w:val="both"/>
        <w:rPr>
          <w:rFonts w:ascii="Times New Roman" w:hAnsi="Times New Roman" w:cs="Times New Roman"/>
          <w:color w:val="000000" w:themeColor="text1"/>
          <w:sz w:val="24"/>
          <w:szCs w:val="24"/>
        </w:rPr>
      </w:pPr>
      <w:r w:rsidRPr="00A87A5A">
        <w:rPr>
          <w:rFonts w:ascii="Times New Roman" w:hAnsi="Times New Roman" w:cs="Times New Roman"/>
          <w:i/>
          <w:color w:val="000000" w:themeColor="text1"/>
          <w:sz w:val="24"/>
          <w:szCs w:val="24"/>
        </w:rPr>
        <w:t>Cognitive loyalty</w:t>
      </w:r>
    </w:p>
    <w:p w:rsidR="00E02455" w:rsidRPr="00A87A5A" w:rsidRDefault="00E02455" w:rsidP="00E02455">
      <w:pPr>
        <w:tabs>
          <w:tab w:val="num" w:pos="360"/>
        </w:tabs>
        <w:spacing w:after="0" w:line="360" w:lineRule="auto"/>
        <w:ind w:left="360" w:hanging="360"/>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ab/>
      </w:r>
      <w:r w:rsidRPr="00A87A5A">
        <w:rPr>
          <w:rFonts w:ascii="Times New Roman" w:hAnsi="Times New Roman" w:cs="Times New Roman"/>
          <w:color w:val="000000" w:themeColor="text1"/>
          <w:sz w:val="24"/>
          <w:szCs w:val="24"/>
          <w:lang w:val="fr-FR"/>
        </w:rPr>
        <w:t>Di sini, loyalitas terbentuk berdasarkan informasi semata;</w:t>
      </w:r>
    </w:p>
    <w:p w:rsidR="00E02455" w:rsidRPr="00A87A5A" w:rsidRDefault="00E02455" w:rsidP="00E02455">
      <w:pPr>
        <w:numPr>
          <w:ilvl w:val="0"/>
          <w:numId w:val="2"/>
        </w:numPr>
        <w:tabs>
          <w:tab w:val="clear" w:pos="1080"/>
          <w:tab w:val="num" w:pos="360"/>
        </w:tabs>
        <w:spacing w:after="0" w:line="360" w:lineRule="auto"/>
        <w:ind w:left="360"/>
        <w:jc w:val="both"/>
        <w:rPr>
          <w:rFonts w:ascii="Times New Roman" w:hAnsi="Times New Roman" w:cs="Times New Roman"/>
          <w:color w:val="000000" w:themeColor="text1"/>
          <w:sz w:val="24"/>
          <w:szCs w:val="24"/>
        </w:rPr>
      </w:pPr>
      <w:r w:rsidRPr="00A87A5A">
        <w:rPr>
          <w:rFonts w:ascii="Times New Roman" w:hAnsi="Times New Roman" w:cs="Times New Roman"/>
          <w:i/>
          <w:color w:val="000000" w:themeColor="text1"/>
          <w:sz w:val="24"/>
          <w:szCs w:val="24"/>
        </w:rPr>
        <w:t>Affective loyalty</w:t>
      </w:r>
    </w:p>
    <w:p w:rsidR="00E02455" w:rsidRDefault="00E02455" w:rsidP="00E02455">
      <w:pPr>
        <w:tabs>
          <w:tab w:val="num" w:pos="360"/>
        </w:tabs>
        <w:spacing w:after="0" w:line="36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87A5A">
        <w:rPr>
          <w:rFonts w:ascii="Times New Roman" w:hAnsi="Times New Roman" w:cs="Times New Roman"/>
          <w:color w:val="000000" w:themeColor="text1"/>
          <w:sz w:val="24"/>
          <w:szCs w:val="24"/>
        </w:rPr>
        <w:t>Loyalitas terbentuk berdasarkan premis bahwa pelanggan membeli produk atau jasa karena mereka menyukainya;</w:t>
      </w:r>
    </w:p>
    <w:p w:rsidR="00E02455" w:rsidRPr="00A87A5A" w:rsidRDefault="00E02455" w:rsidP="00E02455">
      <w:pPr>
        <w:numPr>
          <w:ilvl w:val="0"/>
          <w:numId w:val="2"/>
        </w:numPr>
        <w:tabs>
          <w:tab w:val="clear" w:pos="1080"/>
          <w:tab w:val="num" w:pos="360"/>
        </w:tabs>
        <w:spacing w:after="0" w:line="360" w:lineRule="auto"/>
        <w:ind w:left="360"/>
        <w:jc w:val="both"/>
        <w:rPr>
          <w:rFonts w:ascii="Times New Roman" w:hAnsi="Times New Roman" w:cs="Times New Roman"/>
          <w:color w:val="000000" w:themeColor="text1"/>
          <w:sz w:val="24"/>
          <w:szCs w:val="24"/>
        </w:rPr>
      </w:pPr>
      <w:r w:rsidRPr="00A87A5A">
        <w:rPr>
          <w:rFonts w:ascii="Times New Roman" w:hAnsi="Times New Roman" w:cs="Times New Roman"/>
          <w:i/>
          <w:color w:val="000000" w:themeColor="text1"/>
          <w:sz w:val="24"/>
          <w:szCs w:val="24"/>
        </w:rPr>
        <w:t>Conative loyalty</w:t>
      </w:r>
    </w:p>
    <w:p w:rsidR="00E02455" w:rsidRDefault="00E02455" w:rsidP="00E02455">
      <w:pPr>
        <w:tabs>
          <w:tab w:val="num" w:pos="360"/>
        </w:tabs>
        <w:spacing w:after="0" w:line="36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87A5A">
        <w:rPr>
          <w:rFonts w:ascii="Times New Roman" w:hAnsi="Times New Roman" w:cs="Times New Roman"/>
          <w:color w:val="000000" w:themeColor="text1"/>
          <w:sz w:val="24"/>
          <w:szCs w:val="24"/>
        </w:rPr>
        <w:t xml:space="preserve">Di sini, loyalitas berada pada tingkat yang lebih tinggi, yaitu terbentuk melalui komitmen pelanggan untuk melakukan pembelian ulang terhadap produk atau jasa tertentu, namun masih tertarik pada produk atau jasa alternatif yang ditawarkan oleh penyedia layanan atau </w:t>
      </w:r>
      <w:r w:rsidRPr="00A87A5A">
        <w:rPr>
          <w:rFonts w:ascii="Times New Roman" w:hAnsi="Times New Roman" w:cs="Times New Roman"/>
          <w:i/>
          <w:color w:val="000000" w:themeColor="text1"/>
          <w:sz w:val="24"/>
          <w:szCs w:val="24"/>
        </w:rPr>
        <w:t>supplier</w:t>
      </w:r>
      <w:r w:rsidRPr="00A87A5A">
        <w:rPr>
          <w:rFonts w:ascii="Times New Roman" w:hAnsi="Times New Roman" w:cs="Times New Roman"/>
          <w:color w:val="000000" w:themeColor="text1"/>
          <w:sz w:val="24"/>
          <w:szCs w:val="24"/>
        </w:rPr>
        <w:t xml:space="preserve"> lainnya;  </w:t>
      </w:r>
    </w:p>
    <w:p w:rsidR="00E02455" w:rsidRPr="00A87A5A" w:rsidRDefault="00E02455" w:rsidP="00E02455">
      <w:pPr>
        <w:numPr>
          <w:ilvl w:val="0"/>
          <w:numId w:val="2"/>
        </w:numPr>
        <w:tabs>
          <w:tab w:val="clear" w:pos="1080"/>
          <w:tab w:val="num" w:pos="360"/>
        </w:tabs>
        <w:spacing w:after="0" w:line="360" w:lineRule="auto"/>
        <w:ind w:left="360"/>
        <w:jc w:val="both"/>
        <w:rPr>
          <w:rFonts w:ascii="Times New Roman" w:hAnsi="Times New Roman" w:cs="Times New Roman"/>
          <w:color w:val="000000" w:themeColor="text1"/>
          <w:sz w:val="24"/>
          <w:szCs w:val="24"/>
        </w:rPr>
      </w:pPr>
      <w:r w:rsidRPr="00A87A5A">
        <w:rPr>
          <w:rFonts w:ascii="Times New Roman" w:hAnsi="Times New Roman" w:cs="Times New Roman"/>
          <w:i/>
          <w:color w:val="000000" w:themeColor="text1"/>
          <w:sz w:val="24"/>
          <w:szCs w:val="24"/>
        </w:rPr>
        <w:t>Action loyalty</w:t>
      </w:r>
    </w:p>
    <w:p w:rsidR="00E02455" w:rsidRPr="00E02455" w:rsidRDefault="00E02455" w:rsidP="00E02455">
      <w:pPr>
        <w:tabs>
          <w:tab w:val="num" w:pos="360"/>
        </w:tabs>
        <w:autoSpaceDE w:val="0"/>
        <w:autoSpaceDN w:val="0"/>
        <w:adjustRightInd w:val="0"/>
        <w:spacing w:after="0" w:line="360" w:lineRule="auto"/>
        <w:ind w:left="360" w:hanging="360"/>
        <w:jc w:val="both"/>
        <w:rPr>
          <w:rFonts w:ascii="Times New Roman" w:hAnsi="Times New Roman" w:cs="Times New Roman"/>
          <w:b/>
          <w:iCs/>
          <w:sz w:val="24"/>
          <w:szCs w:val="24"/>
        </w:rPr>
      </w:pPr>
      <w:r>
        <w:rPr>
          <w:rFonts w:ascii="Times New Roman" w:hAnsi="Times New Roman" w:cs="Times New Roman"/>
          <w:color w:val="000000" w:themeColor="text1"/>
          <w:sz w:val="24"/>
          <w:szCs w:val="24"/>
        </w:rPr>
        <w:tab/>
      </w:r>
      <w:r w:rsidRPr="00A87A5A">
        <w:rPr>
          <w:rFonts w:ascii="Times New Roman" w:hAnsi="Times New Roman" w:cs="Times New Roman"/>
          <w:color w:val="000000" w:themeColor="text1"/>
          <w:sz w:val="24"/>
          <w:szCs w:val="24"/>
        </w:rPr>
        <w:t>Merupakan tingkatan loyalitas tertinggi di mana pelanggan mempunyai komitmen yang kuat untuk melakukan pembelian ulang dan pelanggan tersebut hanya tertarik pada produk atau jasa yang ditawarkan oleh suatu perusahaan saja.</w:t>
      </w:r>
    </w:p>
    <w:p w:rsidR="000877E2" w:rsidRDefault="000877E2" w:rsidP="00EF5E29">
      <w:pPr>
        <w:autoSpaceDE w:val="0"/>
        <w:autoSpaceDN w:val="0"/>
        <w:adjustRightInd w:val="0"/>
        <w:spacing w:after="0" w:line="360" w:lineRule="auto"/>
        <w:ind w:firstLine="450"/>
        <w:jc w:val="both"/>
        <w:rPr>
          <w:rFonts w:ascii="Times New Roman" w:hAnsi="Times New Roman" w:cs="Times New Roman"/>
          <w:b/>
          <w:i/>
          <w:iCs/>
          <w:sz w:val="24"/>
          <w:szCs w:val="24"/>
        </w:rPr>
      </w:pPr>
    </w:p>
    <w:p w:rsidR="00EF5E29" w:rsidRPr="000877E2" w:rsidRDefault="00EF5E29" w:rsidP="00EF5E29">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0877E2">
        <w:rPr>
          <w:rFonts w:ascii="Times New Roman" w:hAnsi="Times New Roman" w:cs="Times New Roman"/>
          <w:b/>
          <w:i/>
          <w:color w:val="000000" w:themeColor="text1"/>
          <w:sz w:val="24"/>
          <w:szCs w:val="24"/>
        </w:rPr>
        <w:t>Switching Cost</w:t>
      </w:r>
      <w:r w:rsidRPr="000877E2">
        <w:rPr>
          <w:rFonts w:ascii="Times New Roman" w:hAnsi="Times New Roman" w:cs="Times New Roman"/>
          <w:b/>
          <w:color w:val="000000" w:themeColor="text1"/>
          <w:sz w:val="24"/>
          <w:szCs w:val="24"/>
        </w:rPr>
        <w:t xml:space="preserve"> dan Loyalitas Pelanggan</w:t>
      </w:r>
    </w:p>
    <w:p w:rsidR="00EF5E29" w:rsidRDefault="00EF5E29" w:rsidP="00EF5E29">
      <w:pPr>
        <w:autoSpaceDE w:val="0"/>
        <w:autoSpaceDN w:val="0"/>
        <w:adjustRightInd w:val="0"/>
        <w:spacing w:after="0" w:line="360" w:lineRule="auto"/>
        <w:ind w:firstLine="720"/>
        <w:jc w:val="both"/>
        <w:rPr>
          <w:rFonts w:ascii="Times New Roman" w:hAnsi="Times New Roman" w:cs="Times New Roman"/>
          <w:sz w:val="24"/>
          <w:szCs w:val="24"/>
        </w:rPr>
      </w:pP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 xml:space="preserve">merupakan suatu biaya yang dihadapi pembeli ketika melakukan perpindahan dari </w:t>
      </w:r>
      <w:r w:rsidRPr="002478E0">
        <w:rPr>
          <w:rFonts w:ascii="Times New Roman" w:hAnsi="Times New Roman" w:cs="Times New Roman"/>
          <w:i/>
          <w:sz w:val="24"/>
          <w:szCs w:val="24"/>
        </w:rPr>
        <w:t>supplier</w:t>
      </w:r>
      <w:r w:rsidRPr="00A67E05">
        <w:rPr>
          <w:rFonts w:ascii="Times New Roman" w:hAnsi="Times New Roman" w:cs="Times New Roman"/>
          <w:sz w:val="24"/>
          <w:szCs w:val="24"/>
        </w:rPr>
        <w:t xml:space="preserve"> satu ke yang lain. Variabel ini diukur melalui 5 dimensi yaitu, </w:t>
      </w:r>
      <w:r w:rsidRPr="00A67E05">
        <w:rPr>
          <w:rFonts w:ascii="Times New Roman" w:hAnsi="Times New Roman" w:cs="Times New Roman"/>
          <w:i/>
          <w:iCs/>
          <w:sz w:val="24"/>
          <w:szCs w:val="24"/>
        </w:rPr>
        <w:t>monetary cost</w:t>
      </w:r>
      <w:r w:rsidRPr="00A67E05">
        <w:rPr>
          <w:rFonts w:ascii="Times New Roman" w:hAnsi="Times New Roman" w:cs="Times New Roman"/>
          <w:sz w:val="24"/>
          <w:szCs w:val="24"/>
        </w:rPr>
        <w:t xml:space="preserve">, </w:t>
      </w:r>
      <w:r w:rsidRPr="00A67E05">
        <w:rPr>
          <w:rFonts w:ascii="Times New Roman" w:hAnsi="Times New Roman" w:cs="Times New Roman"/>
          <w:i/>
          <w:iCs/>
          <w:sz w:val="24"/>
          <w:szCs w:val="24"/>
        </w:rPr>
        <w:t>uncertainty cost</w:t>
      </w:r>
      <w:r w:rsidRPr="00A67E05">
        <w:rPr>
          <w:rFonts w:ascii="Times New Roman" w:hAnsi="Times New Roman" w:cs="Times New Roman"/>
          <w:sz w:val="24"/>
          <w:szCs w:val="24"/>
        </w:rPr>
        <w:t xml:space="preserve">, </w:t>
      </w:r>
      <w:r w:rsidRPr="00A67E05">
        <w:rPr>
          <w:rFonts w:ascii="Times New Roman" w:hAnsi="Times New Roman" w:cs="Times New Roman"/>
          <w:i/>
          <w:iCs/>
          <w:sz w:val="24"/>
          <w:szCs w:val="24"/>
        </w:rPr>
        <w:t>evaluation costs</w:t>
      </w:r>
      <w:r w:rsidRPr="00A67E05">
        <w:rPr>
          <w:rFonts w:ascii="Times New Roman" w:hAnsi="Times New Roman" w:cs="Times New Roman"/>
          <w:sz w:val="24"/>
          <w:szCs w:val="24"/>
        </w:rPr>
        <w:t xml:space="preserve">, </w:t>
      </w:r>
      <w:r w:rsidRPr="00A67E05">
        <w:rPr>
          <w:rFonts w:ascii="Times New Roman" w:hAnsi="Times New Roman" w:cs="Times New Roman"/>
          <w:i/>
          <w:iCs/>
          <w:sz w:val="24"/>
          <w:szCs w:val="24"/>
        </w:rPr>
        <w:t>learning cost</w:t>
      </w:r>
      <w:r w:rsidRPr="00A67E05">
        <w:rPr>
          <w:rFonts w:ascii="Times New Roman" w:hAnsi="Times New Roman" w:cs="Times New Roman"/>
          <w:sz w:val="24"/>
          <w:szCs w:val="24"/>
        </w:rPr>
        <w:t xml:space="preserve">, dan </w:t>
      </w:r>
      <w:r w:rsidRPr="00A67E05">
        <w:rPr>
          <w:rFonts w:ascii="Times New Roman" w:hAnsi="Times New Roman" w:cs="Times New Roman"/>
          <w:i/>
          <w:iCs/>
          <w:sz w:val="24"/>
          <w:szCs w:val="24"/>
        </w:rPr>
        <w:t xml:space="preserve">set up cost. </w:t>
      </w:r>
      <w:r w:rsidRPr="00A67E05">
        <w:rPr>
          <w:rFonts w:ascii="Times New Roman" w:hAnsi="Times New Roman" w:cs="Times New Roman"/>
          <w:sz w:val="24"/>
          <w:szCs w:val="24"/>
        </w:rPr>
        <w:t>S</w:t>
      </w:r>
      <w:r w:rsidRPr="00A67E05">
        <w:rPr>
          <w:rFonts w:ascii="Times New Roman" w:hAnsi="Times New Roman" w:cs="Times New Roman"/>
          <w:i/>
          <w:iCs/>
          <w:sz w:val="24"/>
          <w:szCs w:val="24"/>
        </w:rPr>
        <w:t xml:space="preserve">witching cost </w:t>
      </w:r>
      <w:r w:rsidRPr="00A67E05">
        <w:rPr>
          <w:rFonts w:ascii="Times New Roman" w:hAnsi="Times New Roman" w:cs="Times New Roman"/>
          <w:sz w:val="24"/>
          <w:szCs w:val="24"/>
        </w:rPr>
        <w:t>merupakan faktor yang mempengaruhi sensivitas pelanggan terhadap harga, sehingga berpengaruh terhadap loyalitas pelanggan (Aydin dan Ozer,</w:t>
      </w:r>
      <w:r>
        <w:rPr>
          <w:rFonts w:ascii="Times New Roman" w:hAnsi="Times New Roman" w:cs="Times New Roman"/>
          <w:sz w:val="24"/>
          <w:szCs w:val="24"/>
        </w:rPr>
        <w:t xml:space="preserve"> </w:t>
      </w:r>
      <w:r w:rsidRPr="00A67E05">
        <w:rPr>
          <w:rFonts w:ascii="Times New Roman" w:hAnsi="Times New Roman" w:cs="Times New Roman"/>
          <w:sz w:val="24"/>
          <w:szCs w:val="24"/>
        </w:rPr>
        <w:t xml:space="preserve">2004)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merupakan faktor yang secara langsung mempengaruhi sensivitas konsumen pada tingkat harga dan sehingga mempengaruhi loyalitas konsumen (Bloemer et al 1998, Burnham et al, 2003).</w:t>
      </w:r>
    </w:p>
    <w:p w:rsidR="00EF5E29" w:rsidRDefault="00EF5E29" w:rsidP="00EF5E29">
      <w:pPr>
        <w:autoSpaceDE w:val="0"/>
        <w:autoSpaceDN w:val="0"/>
        <w:adjustRightInd w:val="0"/>
        <w:spacing w:after="0" w:line="360" w:lineRule="auto"/>
        <w:ind w:firstLine="720"/>
        <w:jc w:val="both"/>
        <w:rPr>
          <w:rFonts w:ascii="Times New Roman" w:hAnsi="Times New Roman" w:cs="Times New Roman"/>
          <w:sz w:val="24"/>
          <w:szCs w:val="24"/>
        </w:rPr>
      </w:pP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 xml:space="preserve">mendorong konsumen untuk merekomendasikan pada konsumen lain (Lam, 2004). </w:t>
      </w:r>
      <w:r w:rsidRPr="00561925">
        <w:rPr>
          <w:rFonts w:ascii="Times New Roman" w:hAnsi="Times New Roman" w:cs="Times New Roman"/>
          <w:sz w:val="24"/>
          <w:szCs w:val="24"/>
        </w:rPr>
        <w:t>Biaya perpindahan merupakan</w:t>
      </w:r>
      <w:r>
        <w:rPr>
          <w:rFonts w:ascii="Times New Roman" w:hAnsi="Times New Roman" w:cs="Times New Roman"/>
          <w:sz w:val="24"/>
          <w:szCs w:val="24"/>
        </w:rPr>
        <w:t xml:space="preserve"> </w:t>
      </w:r>
      <w:r w:rsidRPr="00561925">
        <w:rPr>
          <w:rFonts w:ascii="Times New Roman" w:hAnsi="Times New Roman" w:cs="Times New Roman"/>
          <w:sz w:val="24"/>
          <w:szCs w:val="24"/>
        </w:rPr>
        <w:t>penghalang yang menghalangi atau mencegah konsumen dalam</w:t>
      </w:r>
      <w:r>
        <w:rPr>
          <w:rFonts w:ascii="Times New Roman" w:hAnsi="Times New Roman" w:cs="Times New Roman"/>
          <w:sz w:val="24"/>
          <w:szCs w:val="24"/>
        </w:rPr>
        <w:t xml:space="preserve"> </w:t>
      </w:r>
      <w:r w:rsidRPr="00561925">
        <w:rPr>
          <w:rFonts w:ascii="Times New Roman" w:hAnsi="Times New Roman" w:cs="Times New Roman"/>
          <w:sz w:val="24"/>
          <w:szCs w:val="24"/>
        </w:rPr>
        <w:t xml:space="preserve">melakukan pemilihan (Burnham, </w:t>
      </w:r>
      <w:r w:rsidRPr="00561925">
        <w:rPr>
          <w:rFonts w:ascii="Times New Roman" w:hAnsi="Times New Roman" w:cs="Times New Roman"/>
          <w:sz w:val="24"/>
          <w:szCs w:val="24"/>
        </w:rPr>
        <w:lastRenderedPageBreak/>
        <w:t>T.A; Frels,J.K and Mahajan, V , 2003</w:t>
      </w:r>
      <w:r>
        <w:rPr>
          <w:rFonts w:ascii="Times New Roman" w:hAnsi="Times New Roman" w:cs="Times New Roman"/>
          <w:sz w:val="24"/>
          <w:szCs w:val="24"/>
        </w:rPr>
        <w:t xml:space="preserve">). </w:t>
      </w:r>
      <w:r w:rsidRPr="00A67E05">
        <w:rPr>
          <w:rFonts w:ascii="Times New Roman" w:hAnsi="Times New Roman" w:cs="Times New Roman"/>
          <w:sz w:val="24"/>
          <w:szCs w:val="24"/>
        </w:rPr>
        <w:t xml:space="preserve">Perubahan teknologi dan strategi diferensiasi dari perusahaan menyebabkan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 xml:space="preserve">menjadi faktor penting bagi loyalitas konsumen (Aydin dan Ozer, 2005). Bloemer et al (1998) dalam industri yang dikategorikan memiliki </w:t>
      </w:r>
      <w:r w:rsidRPr="002478E0">
        <w:rPr>
          <w:rFonts w:ascii="Times New Roman" w:hAnsi="Times New Roman" w:cs="Times New Roman"/>
          <w:i/>
          <w:sz w:val="24"/>
          <w:szCs w:val="24"/>
        </w:rPr>
        <w:t>switching cost</w:t>
      </w:r>
      <w:r w:rsidRPr="00A67E05">
        <w:rPr>
          <w:rFonts w:ascii="Times New Roman" w:hAnsi="Times New Roman" w:cs="Times New Roman"/>
          <w:sz w:val="24"/>
          <w:szCs w:val="24"/>
        </w:rPr>
        <w:t xml:space="preserve"> yang rendah konsumennya akan kurang loyal dibanding industri jasa dengan  </w:t>
      </w:r>
      <w:r w:rsidRPr="002478E0">
        <w:rPr>
          <w:rFonts w:ascii="Times New Roman" w:hAnsi="Times New Roman" w:cs="Times New Roman"/>
          <w:i/>
          <w:sz w:val="24"/>
          <w:szCs w:val="24"/>
        </w:rPr>
        <w:t>switching cost</w:t>
      </w:r>
      <w:r w:rsidRPr="00A67E05">
        <w:rPr>
          <w:rFonts w:ascii="Times New Roman" w:hAnsi="Times New Roman" w:cs="Times New Roman"/>
          <w:sz w:val="24"/>
          <w:szCs w:val="24"/>
        </w:rPr>
        <w:t xml:space="preserve"> yang tinggi. Fornell (1992) dalam Lee et al (2001) hubungan antara kepuasan pelanggan dan loyalitas tergantung pada faktor seperti peraturan pasar, </w:t>
      </w:r>
      <w:r w:rsidRPr="00A67E05">
        <w:rPr>
          <w:rFonts w:ascii="Times New Roman" w:hAnsi="Times New Roman" w:cs="Times New Roman"/>
          <w:i/>
          <w:iCs/>
          <w:sz w:val="24"/>
          <w:szCs w:val="24"/>
        </w:rPr>
        <w:t xml:space="preserve">switching cost, brand equity </w:t>
      </w:r>
      <w:r w:rsidRPr="00A67E05">
        <w:rPr>
          <w:rFonts w:ascii="Times New Roman" w:hAnsi="Times New Roman" w:cs="Times New Roman"/>
          <w:sz w:val="24"/>
          <w:szCs w:val="24"/>
        </w:rPr>
        <w:t xml:space="preserve">dan keberadaaan program loyalitas. Hauser et al (1994) dalam Lee et al (2001) juga menyatakan bahwa pelanggan menjadi kurang sensitif terhadap kepuasan karena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 xml:space="preserve">meningkat. Hasil penelitian Lee (2001) menyatakan bahwa </w:t>
      </w:r>
      <w:r>
        <w:rPr>
          <w:rFonts w:ascii="Times New Roman" w:hAnsi="Times New Roman" w:cs="Times New Roman"/>
          <w:sz w:val="24"/>
          <w:szCs w:val="24"/>
        </w:rPr>
        <w:t>industri</w:t>
      </w:r>
      <w:r w:rsidRPr="00A67E05">
        <w:rPr>
          <w:rFonts w:ascii="Times New Roman" w:hAnsi="Times New Roman" w:cs="Times New Roman"/>
          <w:sz w:val="24"/>
          <w:szCs w:val="24"/>
        </w:rPr>
        <w:t xml:space="preserve"> pesawat dan bank memiliki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yang tinggi dan supermarket</w:t>
      </w:r>
      <w:r>
        <w:rPr>
          <w:rFonts w:ascii="Times New Roman" w:hAnsi="Times New Roman" w:cs="Times New Roman"/>
          <w:sz w:val="24"/>
          <w:szCs w:val="24"/>
        </w:rPr>
        <w:t xml:space="preserve"> tidak.</w:t>
      </w:r>
    </w:p>
    <w:p w:rsidR="00EF5E29" w:rsidRPr="00A67E05" w:rsidRDefault="00EF5E29" w:rsidP="00EF5E29">
      <w:pPr>
        <w:autoSpaceDE w:val="0"/>
        <w:autoSpaceDN w:val="0"/>
        <w:adjustRightInd w:val="0"/>
        <w:spacing w:after="0" w:line="360" w:lineRule="auto"/>
        <w:ind w:firstLine="720"/>
        <w:jc w:val="both"/>
        <w:rPr>
          <w:rFonts w:ascii="Times New Roman" w:hAnsi="Times New Roman" w:cs="Times New Roman"/>
          <w:sz w:val="24"/>
          <w:szCs w:val="24"/>
        </w:rPr>
      </w:pPr>
      <w:r w:rsidRPr="00A67E05">
        <w:rPr>
          <w:rFonts w:ascii="Times New Roman" w:hAnsi="Times New Roman" w:cs="Times New Roman"/>
          <w:sz w:val="24"/>
          <w:szCs w:val="24"/>
        </w:rPr>
        <w:t xml:space="preserve">Pengaruh </w:t>
      </w:r>
      <w:r w:rsidRPr="002478E0">
        <w:rPr>
          <w:rFonts w:ascii="Times New Roman" w:hAnsi="Times New Roman" w:cs="Times New Roman"/>
          <w:i/>
          <w:sz w:val="24"/>
          <w:szCs w:val="24"/>
        </w:rPr>
        <w:t>switching cost</w:t>
      </w:r>
      <w:r w:rsidRPr="00A67E05">
        <w:rPr>
          <w:rFonts w:ascii="Times New Roman" w:hAnsi="Times New Roman" w:cs="Times New Roman"/>
          <w:sz w:val="24"/>
          <w:szCs w:val="24"/>
        </w:rPr>
        <w:t xml:space="preserve"> pada hubungan kepuasan dan loyalitas tergantung pula pada struktur pasar. Jika pasar bersifat monopoli, pengaruh </w:t>
      </w:r>
      <w:r w:rsidRPr="002478E0">
        <w:rPr>
          <w:rFonts w:ascii="Times New Roman" w:hAnsi="Times New Roman" w:cs="Times New Roman"/>
          <w:i/>
          <w:sz w:val="24"/>
          <w:szCs w:val="24"/>
        </w:rPr>
        <w:t>switching cost</w:t>
      </w:r>
      <w:r w:rsidRPr="00A67E05">
        <w:rPr>
          <w:rFonts w:ascii="Times New Roman" w:hAnsi="Times New Roman" w:cs="Times New Roman"/>
          <w:sz w:val="24"/>
          <w:szCs w:val="24"/>
        </w:rPr>
        <w:t xml:space="preserve"> kecil. Karena pelanggan yang tidak puas tidak akan berpindah karena tidak ada alternatif.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menjadi penting</w:t>
      </w:r>
      <w:r>
        <w:rPr>
          <w:rFonts w:ascii="Times New Roman" w:hAnsi="Times New Roman" w:cs="Times New Roman"/>
          <w:sz w:val="24"/>
          <w:szCs w:val="24"/>
        </w:rPr>
        <w:t xml:space="preserve"> jika terdapat beberapa produsen</w:t>
      </w:r>
      <w:r w:rsidRPr="00A67E05">
        <w:rPr>
          <w:rFonts w:ascii="Times New Roman" w:hAnsi="Times New Roman" w:cs="Times New Roman"/>
          <w:sz w:val="24"/>
          <w:szCs w:val="24"/>
        </w:rPr>
        <w:t xml:space="preserve">. </w:t>
      </w:r>
      <w:r w:rsidRPr="00A67E05">
        <w:rPr>
          <w:rFonts w:ascii="Times New Roman" w:hAnsi="Times New Roman" w:cs="Times New Roman"/>
          <w:i/>
          <w:iCs/>
          <w:sz w:val="24"/>
          <w:szCs w:val="24"/>
        </w:rPr>
        <w:t xml:space="preserve">Switching cost </w:t>
      </w:r>
      <w:r w:rsidRPr="00A67E05">
        <w:rPr>
          <w:rFonts w:ascii="Times New Roman" w:hAnsi="Times New Roman" w:cs="Times New Roman"/>
          <w:sz w:val="24"/>
          <w:szCs w:val="24"/>
        </w:rPr>
        <w:t xml:space="preserve">memainkan peran yang penting dengan membuatnya berharga tinggi untuk pindah ke provider lain (Lee, 2001), sehingga </w:t>
      </w:r>
      <w:r>
        <w:rPr>
          <w:rFonts w:ascii="Times New Roman" w:hAnsi="Times New Roman" w:cs="Times New Roman"/>
          <w:i/>
          <w:sz w:val="24"/>
          <w:szCs w:val="24"/>
        </w:rPr>
        <w:t>s</w:t>
      </w:r>
      <w:r w:rsidRPr="002478E0">
        <w:rPr>
          <w:rFonts w:ascii="Times New Roman" w:hAnsi="Times New Roman" w:cs="Times New Roman"/>
          <w:i/>
          <w:sz w:val="24"/>
          <w:szCs w:val="24"/>
        </w:rPr>
        <w:t>witching cost</w:t>
      </w:r>
      <w:r w:rsidRPr="00A67E05">
        <w:rPr>
          <w:rFonts w:ascii="Times New Roman" w:hAnsi="Times New Roman" w:cs="Times New Roman"/>
          <w:sz w:val="24"/>
          <w:szCs w:val="24"/>
        </w:rPr>
        <w:t xml:space="preserve"> meningkat, maka loyalitas pelanggan akan meningkat pula</w:t>
      </w:r>
      <w:r>
        <w:rPr>
          <w:rFonts w:ascii="Times New Roman" w:hAnsi="Times New Roman" w:cs="Times New Roman"/>
          <w:sz w:val="24"/>
          <w:szCs w:val="24"/>
        </w:rPr>
        <w:t>.</w:t>
      </w:r>
      <w:r w:rsidRPr="00A67E05">
        <w:rPr>
          <w:rFonts w:ascii="Times New Roman" w:hAnsi="Times New Roman" w:cs="Times New Roman"/>
          <w:sz w:val="24"/>
          <w:szCs w:val="24"/>
        </w:rPr>
        <w:t xml:space="preserve"> </w:t>
      </w:r>
      <w:r>
        <w:rPr>
          <w:rFonts w:ascii="Times New Roman" w:hAnsi="Times New Roman" w:cs="Times New Roman"/>
          <w:sz w:val="24"/>
          <w:szCs w:val="24"/>
        </w:rPr>
        <w:t>Dengan demikian hipotesis</w:t>
      </w:r>
      <w:r w:rsidRPr="00A67E05">
        <w:rPr>
          <w:rFonts w:ascii="Times New Roman" w:hAnsi="Times New Roman" w:cs="Times New Roman"/>
          <w:sz w:val="24"/>
          <w:szCs w:val="24"/>
        </w:rPr>
        <w:t xml:space="preserve"> yang diajukan adalah:</w:t>
      </w:r>
    </w:p>
    <w:p w:rsidR="00EF5E29" w:rsidRDefault="00EF5E29" w:rsidP="000877E2">
      <w:pPr>
        <w:autoSpaceDE w:val="0"/>
        <w:autoSpaceDN w:val="0"/>
        <w:adjustRightInd w:val="0"/>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H2</w:t>
      </w:r>
      <w:r w:rsidRPr="00A67E05">
        <w:rPr>
          <w:rFonts w:ascii="Times New Roman" w:hAnsi="Times New Roman" w:cs="Times New Roman"/>
          <w:b/>
          <w:bCs/>
          <w:sz w:val="24"/>
          <w:szCs w:val="24"/>
        </w:rPr>
        <w:t xml:space="preserve"> : </w:t>
      </w:r>
      <w:r>
        <w:rPr>
          <w:rFonts w:ascii="Times New Roman" w:hAnsi="Times New Roman" w:cs="Times New Roman"/>
          <w:b/>
          <w:bCs/>
          <w:sz w:val="24"/>
          <w:szCs w:val="24"/>
        </w:rPr>
        <w:t xml:space="preserve">Semakin tinggi </w:t>
      </w:r>
      <w:r>
        <w:rPr>
          <w:rFonts w:ascii="Times New Roman" w:hAnsi="Times New Roman" w:cs="Times New Roman"/>
          <w:b/>
          <w:bCs/>
          <w:i/>
          <w:sz w:val="24"/>
          <w:szCs w:val="24"/>
        </w:rPr>
        <w:t>Switching C</w:t>
      </w:r>
      <w:r w:rsidRPr="00A456DA">
        <w:rPr>
          <w:rFonts w:ascii="Times New Roman" w:hAnsi="Times New Roman" w:cs="Times New Roman"/>
          <w:b/>
          <w:bCs/>
          <w:i/>
          <w:sz w:val="24"/>
          <w:szCs w:val="24"/>
        </w:rPr>
        <w:t>ost</w:t>
      </w:r>
      <w:r>
        <w:rPr>
          <w:rFonts w:ascii="Times New Roman" w:hAnsi="Times New Roman" w:cs="Times New Roman"/>
          <w:b/>
          <w:bCs/>
          <w:sz w:val="24"/>
          <w:szCs w:val="24"/>
        </w:rPr>
        <w:t xml:space="preserve"> maka akan semakin tinggi Loyalitas Pelanggan.</w:t>
      </w:r>
    </w:p>
    <w:p w:rsidR="00E02455" w:rsidRDefault="00E02455" w:rsidP="00E02455">
      <w:pPr>
        <w:autoSpaceDE w:val="0"/>
        <w:autoSpaceDN w:val="0"/>
        <w:adjustRightInd w:val="0"/>
        <w:spacing w:after="0" w:line="360" w:lineRule="auto"/>
        <w:jc w:val="both"/>
        <w:rPr>
          <w:rFonts w:ascii="Times New Roman" w:hAnsi="Times New Roman" w:cs="Times New Roman"/>
          <w:b/>
          <w:bCs/>
          <w:sz w:val="24"/>
          <w:szCs w:val="24"/>
        </w:rPr>
      </w:pPr>
    </w:p>
    <w:p w:rsidR="00E02455" w:rsidRDefault="00E02455" w:rsidP="00E02455">
      <w:pPr>
        <w:autoSpaceDE w:val="0"/>
        <w:autoSpaceDN w:val="0"/>
        <w:adjustRightInd w:val="0"/>
        <w:spacing w:after="0" w:line="360" w:lineRule="auto"/>
        <w:jc w:val="both"/>
        <w:rPr>
          <w:rFonts w:ascii="Times New Roman" w:hAnsi="Times New Roman" w:cs="Times New Roman"/>
          <w:b/>
          <w:i/>
          <w:sz w:val="24"/>
          <w:szCs w:val="24"/>
        </w:rPr>
      </w:pPr>
      <w:r w:rsidRPr="006607E7">
        <w:rPr>
          <w:rFonts w:ascii="Times New Roman" w:hAnsi="Times New Roman" w:cs="Times New Roman"/>
          <w:b/>
          <w:i/>
          <w:sz w:val="24"/>
          <w:szCs w:val="24"/>
        </w:rPr>
        <w:t>Corporate Image</w:t>
      </w:r>
    </w:p>
    <w:p w:rsidR="00E02455" w:rsidRDefault="00E02455" w:rsidP="00E02455">
      <w:pPr>
        <w:spacing w:after="0" w:line="360" w:lineRule="auto"/>
        <w:ind w:firstLine="634"/>
        <w:jc w:val="both"/>
        <w:rPr>
          <w:rFonts w:ascii="Times New Roman" w:hAnsi="Times New Roman" w:cs="Times New Roman"/>
          <w:sz w:val="24"/>
          <w:szCs w:val="24"/>
        </w:rPr>
      </w:pPr>
      <w:r w:rsidRPr="006607E7">
        <w:rPr>
          <w:rFonts w:ascii="Times New Roman" w:hAnsi="Times New Roman" w:cs="Times New Roman"/>
          <w:i/>
          <w:sz w:val="24"/>
          <w:szCs w:val="24"/>
        </w:rPr>
        <w:t>Corporate image</w:t>
      </w:r>
      <w:r>
        <w:rPr>
          <w:rFonts w:ascii="Times New Roman" w:hAnsi="Times New Roman" w:cs="Times New Roman"/>
          <w:sz w:val="24"/>
          <w:szCs w:val="24"/>
        </w:rPr>
        <w:t xml:space="preserve"> didefinisikan sebagai persepsi kepada sebuah perusahaan yang direfleksikan dalam asosiasi yang terdapat dalam memori konsumen (Keller dalam Karsono, 2007). Nguyen dan Leblanc (1998) menyatakan citra perusahaan berhubungan dengan fisik dan atribut yang berhubungan dengan perusahaan seperti nama, bangunan, produk atau jasa, untuk mempengaruhi kualitas yang dikomunikasikan oleh setiap orang supaya tertarik dengan perusahaan. </w:t>
      </w:r>
      <w:r w:rsidRPr="006607E7">
        <w:rPr>
          <w:rFonts w:ascii="Times New Roman" w:hAnsi="Times New Roman" w:cs="Times New Roman"/>
          <w:i/>
          <w:sz w:val="24"/>
          <w:szCs w:val="24"/>
        </w:rPr>
        <w:t>Image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menggambarkan keseluruhan kesan yang dibuat publik tentang perusahaan dan produknya. </w:t>
      </w:r>
    </w:p>
    <w:p w:rsidR="00E02455" w:rsidRDefault="00E02455" w:rsidP="00E02455">
      <w:pPr>
        <w:pStyle w:val="ListParagraph"/>
        <w:spacing w:after="0" w:line="360" w:lineRule="auto"/>
        <w:ind w:left="0" w:firstLine="634"/>
        <w:jc w:val="both"/>
        <w:rPr>
          <w:rFonts w:ascii="Times New Roman" w:hAnsi="Times New Roman" w:cs="Times New Roman"/>
          <w:sz w:val="24"/>
          <w:szCs w:val="24"/>
        </w:rPr>
      </w:pPr>
      <w:r w:rsidRPr="00A33400">
        <w:rPr>
          <w:rFonts w:ascii="Times New Roman" w:hAnsi="Times New Roman" w:cs="Times New Roman"/>
          <w:sz w:val="24"/>
          <w:szCs w:val="24"/>
        </w:rPr>
        <w:t xml:space="preserve">Menurut Tang </w:t>
      </w:r>
      <w:r>
        <w:rPr>
          <w:rFonts w:ascii="Times New Roman" w:hAnsi="Times New Roman" w:cs="Times New Roman"/>
          <w:sz w:val="24"/>
          <w:szCs w:val="24"/>
        </w:rPr>
        <w:t>dalam Sia dan Subagyo (2013</w:t>
      </w:r>
      <w:r w:rsidRPr="00A33400">
        <w:rPr>
          <w:rFonts w:ascii="Times New Roman" w:hAnsi="Times New Roman" w:cs="Times New Roman"/>
          <w:sz w:val="24"/>
          <w:szCs w:val="24"/>
        </w:rPr>
        <w:t xml:space="preserve">), </w:t>
      </w:r>
      <w:r w:rsidRPr="00A33400">
        <w:rPr>
          <w:rFonts w:ascii="Times New Roman" w:hAnsi="Times New Roman" w:cs="Times New Roman"/>
          <w:i/>
          <w:iCs/>
          <w:sz w:val="24"/>
          <w:szCs w:val="24"/>
        </w:rPr>
        <w:t xml:space="preserve">corporate image </w:t>
      </w:r>
      <w:r w:rsidRPr="00A33400">
        <w:rPr>
          <w:rFonts w:ascii="Times New Roman" w:hAnsi="Times New Roman" w:cs="Times New Roman"/>
          <w:sz w:val="24"/>
          <w:szCs w:val="24"/>
        </w:rPr>
        <w:t>adalah kesan-kesan yang muncul dalam pemikiran seseorang ketika mereka mendengar nama dari sebuah hotel, tempat, restoran, atau institusi bisnis lainnya. Selain nama, kesan yang muncul tersebut dapat juga dipengaruhi oleh arsitekturnya, variasi produk atau jasa yang ditawarkan, tradisi, ideologi mengenai perasaan akan sebuah kualitas.</w:t>
      </w:r>
    </w:p>
    <w:p w:rsidR="00E02455" w:rsidRDefault="00E02455" w:rsidP="00E02455">
      <w:pPr>
        <w:pStyle w:val="ListParagraph"/>
        <w:spacing w:after="0" w:line="360" w:lineRule="auto"/>
        <w:ind w:left="0" w:firstLine="634"/>
        <w:jc w:val="both"/>
        <w:rPr>
          <w:rFonts w:ascii="Times New Roman" w:hAnsi="Times New Roman" w:cs="Times New Roman"/>
          <w:sz w:val="24"/>
          <w:szCs w:val="24"/>
        </w:rPr>
      </w:pPr>
      <w:r>
        <w:rPr>
          <w:rFonts w:ascii="Times New Roman" w:hAnsi="Times New Roman" w:cs="Times New Roman"/>
          <w:sz w:val="24"/>
          <w:szCs w:val="24"/>
        </w:rPr>
        <w:t xml:space="preserve">Ada tiga komponen yang mencerminkan </w:t>
      </w:r>
      <w:r w:rsidRPr="001A156B">
        <w:rPr>
          <w:rFonts w:ascii="Times New Roman" w:hAnsi="Times New Roman" w:cs="Times New Roman"/>
          <w:i/>
          <w:sz w:val="24"/>
          <w:szCs w:val="24"/>
        </w:rPr>
        <w:t>image</w:t>
      </w:r>
      <w:r>
        <w:rPr>
          <w:rFonts w:ascii="Times New Roman" w:hAnsi="Times New Roman" w:cs="Times New Roman"/>
          <w:sz w:val="24"/>
          <w:szCs w:val="24"/>
        </w:rPr>
        <w:t xml:space="preserve"> perusahaan (Macaulay dan Sarah dalam Karsono, 2007), yaitu:</w:t>
      </w:r>
    </w:p>
    <w:p w:rsidR="00E02455" w:rsidRDefault="00E02455" w:rsidP="00E02455">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Kualitas produk dan layanan yang dihasilkan.</w:t>
      </w:r>
    </w:p>
    <w:p w:rsidR="00E02455" w:rsidRDefault="00E02455" w:rsidP="00E02455">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Cara memberikan pelayanan.</w:t>
      </w:r>
    </w:p>
    <w:p w:rsidR="00E02455" w:rsidRDefault="00E02455" w:rsidP="00E02455">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Hubungan antarpribadi yang terbentuk melalui layanan tersebut.</w:t>
      </w:r>
    </w:p>
    <w:p w:rsidR="00E02455" w:rsidRPr="00E02455" w:rsidRDefault="00E02455" w:rsidP="00E02455">
      <w:pPr>
        <w:autoSpaceDE w:val="0"/>
        <w:autoSpaceDN w:val="0"/>
        <w:adjustRightInd w:val="0"/>
        <w:spacing w:after="0" w:line="360" w:lineRule="auto"/>
        <w:ind w:firstLine="634"/>
        <w:jc w:val="both"/>
        <w:rPr>
          <w:rFonts w:ascii="Times New Roman" w:hAnsi="Times New Roman" w:cs="Times New Roman"/>
          <w:b/>
          <w:bCs/>
          <w:sz w:val="24"/>
          <w:szCs w:val="24"/>
        </w:rPr>
      </w:pPr>
      <w:r>
        <w:rPr>
          <w:rFonts w:ascii="Times New Roman" w:hAnsi="Times New Roman" w:cs="Times New Roman"/>
          <w:sz w:val="24"/>
          <w:szCs w:val="24"/>
        </w:rPr>
        <w:t xml:space="preserve">Untuk menciptakan suatu </w:t>
      </w:r>
      <w:r w:rsidRPr="001A156B">
        <w:rPr>
          <w:rFonts w:ascii="Times New Roman" w:hAnsi="Times New Roman" w:cs="Times New Roman"/>
          <w:i/>
          <w:sz w:val="24"/>
          <w:szCs w:val="24"/>
        </w:rPr>
        <w:t xml:space="preserve">image </w:t>
      </w:r>
      <w:r>
        <w:rPr>
          <w:rFonts w:ascii="Times New Roman" w:hAnsi="Times New Roman" w:cs="Times New Roman"/>
          <w:sz w:val="24"/>
          <w:szCs w:val="24"/>
        </w:rPr>
        <w:t xml:space="preserve">perusahaan yang positif atau baik dapat dilakukan dengan membantu pelanggan melihat keistimewaan produk melalui cara yang terbaik, melakukan apa saja yang mungkin untuk menampilkan </w:t>
      </w:r>
      <w:r w:rsidRPr="001A156B">
        <w:rPr>
          <w:rFonts w:ascii="Times New Roman" w:hAnsi="Times New Roman" w:cs="Times New Roman"/>
          <w:i/>
          <w:sz w:val="24"/>
          <w:szCs w:val="24"/>
        </w:rPr>
        <w:t>image</w:t>
      </w:r>
      <w:r>
        <w:rPr>
          <w:rFonts w:ascii="Times New Roman" w:hAnsi="Times New Roman" w:cs="Times New Roman"/>
          <w:sz w:val="24"/>
          <w:szCs w:val="24"/>
        </w:rPr>
        <w:t xml:space="preserve"> positif dari perusahaan serta layanan, dan mengembangkan hubungan yang mampu membuat pelanggan merasa diistimewakan dan dihargai secara pribadi.</w:t>
      </w:r>
    </w:p>
    <w:p w:rsidR="00EF5E29" w:rsidRDefault="00EF5E29" w:rsidP="00EF5E29">
      <w:pPr>
        <w:autoSpaceDE w:val="0"/>
        <w:autoSpaceDN w:val="0"/>
        <w:adjustRightInd w:val="0"/>
        <w:spacing w:after="0" w:line="480" w:lineRule="auto"/>
        <w:jc w:val="both"/>
        <w:rPr>
          <w:rFonts w:ascii="Times New Roman" w:hAnsi="Times New Roman" w:cs="Times New Roman"/>
          <w:iCs/>
          <w:sz w:val="24"/>
          <w:szCs w:val="24"/>
        </w:rPr>
      </w:pPr>
    </w:p>
    <w:p w:rsidR="000877E2" w:rsidRPr="000877E2" w:rsidRDefault="000877E2" w:rsidP="00EF5E29">
      <w:pPr>
        <w:autoSpaceDE w:val="0"/>
        <w:autoSpaceDN w:val="0"/>
        <w:adjustRightInd w:val="0"/>
        <w:spacing w:after="0" w:line="480" w:lineRule="auto"/>
        <w:jc w:val="both"/>
        <w:rPr>
          <w:rFonts w:ascii="Times New Roman" w:hAnsi="Times New Roman" w:cs="Times New Roman"/>
          <w:b/>
          <w:iCs/>
          <w:sz w:val="24"/>
          <w:szCs w:val="24"/>
        </w:rPr>
      </w:pPr>
      <w:r w:rsidRPr="000877E2">
        <w:rPr>
          <w:rFonts w:ascii="Times New Roman" w:hAnsi="Times New Roman" w:cs="Times New Roman"/>
          <w:b/>
          <w:sz w:val="24"/>
          <w:szCs w:val="24"/>
        </w:rPr>
        <w:t xml:space="preserve">Pengaruh </w:t>
      </w:r>
      <w:r w:rsidRPr="000877E2">
        <w:rPr>
          <w:rFonts w:ascii="Times New Roman" w:hAnsi="Times New Roman" w:cs="Times New Roman"/>
          <w:b/>
          <w:i/>
          <w:sz w:val="24"/>
          <w:szCs w:val="24"/>
        </w:rPr>
        <w:t>Corporate Image</w:t>
      </w:r>
      <w:r w:rsidRPr="000877E2">
        <w:rPr>
          <w:rFonts w:ascii="Times New Roman" w:hAnsi="Times New Roman" w:cs="Times New Roman"/>
          <w:b/>
          <w:sz w:val="24"/>
          <w:szCs w:val="24"/>
        </w:rPr>
        <w:t xml:space="preserve"> terhadap </w:t>
      </w:r>
      <w:r w:rsidRPr="000877E2">
        <w:rPr>
          <w:rFonts w:ascii="Times New Roman" w:hAnsi="Times New Roman" w:cs="Times New Roman"/>
          <w:b/>
          <w:i/>
          <w:sz w:val="24"/>
          <w:szCs w:val="24"/>
        </w:rPr>
        <w:t>Switching Cost</w:t>
      </w:r>
      <w:r w:rsidRPr="000877E2">
        <w:rPr>
          <w:rFonts w:ascii="Times New Roman" w:hAnsi="Times New Roman" w:cs="Times New Roman"/>
          <w:b/>
          <w:sz w:val="24"/>
          <w:szCs w:val="24"/>
        </w:rPr>
        <w:t xml:space="preserve"> dan Loyalitas Pelanggan</w:t>
      </w:r>
    </w:p>
    <w:p w:rsidR="000877E2" w:rsidRDefault="000877E2" w:rsidP="000877E2">
      <w:pPr>
        <w:pStyle w:val="ListParagraph"/>
        <w:spacing w:after="0" w:line="360" w:lineRule="auto"/>
        <w:ind w:left="0" w:firstLine="720"/>
        <w:jc w:val="both"/>
        <w:rPr>
          <w:rFonts w:ascii="Times New Roman" w:hAnsi="Times New Roman" w:cs="Times New Roman"/>
          <w:sz w:val="24"/>
          <w:szCs w:val="24"/>
        </w:rPr>
      </w:pPr>
      <w:r w:rsidRPr="00616CCC">
        <w:rPr>
          <w:rFonts w:ascii="Times New Roman" w:hAnsi="Times New Roman" w:cs="Times New Roman"/>
          <w:i/>
          <w:sz w:val="24"/>
          <w:szCs w:val="24"/>
        </w:rPr>
        <w:t>Image</w:t>
      </w:r>
      <w:r>
        <w:rPr>
          <w:rFonts w:ascii="Times New Roman" w:hAnsi="Times New Roman" w:cs="Times New Roman"/>
          <w:sz w:val="24"/>
          <w:szCs w:val="24"/>
        </w:rPr>
        <w:t xml:space="preserve"> adalah sebuah bayangan dalam benak seseorang yang timbul karena emosi dari reaksi terhadap lingkungan sekitarnya. </w:t>
      </w:r>
      <w:r w:rsidRPr="00616CCC">
        <w:rPr>
          <w:rFonts w:ascii="Times New Roman" w:hAnsi="Times New Roman" w:cs="Times New Roman"/>
          <w:i/>
          <w:sz w:val="24"/>
          <w:szCs w:val="24"/>
        </w:rPr>
        <w:t>Corporate image</w:t>
      </w:r>
      <w:r>
        <w:rPr>
          <w:rFonts w:ascii="Times New Roman" w:hAnsi="Times New Roman" w:cs="Times New Roman"/>
          <w:sz w:val="24"/>
          <w:szCs w:val="24"/>
        </w:rPr>
        <w:t xml:space="preserve"> mempengaruhi kegiatan pemasaran apakah positif atau negatif. </w:t>
      </w:r>
      <w:r w:rsidRPr="00616CCC">
        <w:rPr>
          <w:rFonts w:ascii="Times New Roman" w:hAnsi="Times New Roman" w:cs="Times New Roman"/>
          <w:i/>
          <w:sz w:val="24"/>
          <w:szCs w:val="24"/>
        </w:rPr>
        <w:t>Image</w:t>
      </w:r>
      <w:r>
        <w:rPr>
          <w:rFonts w:ascii="Times New Roman" w:hAnsi="Times New Roman" w:cs="Times New Roman"/>
          <w:sz w:val="24"/>
          <w:szCs w:val="24"/>
        </w:rPr>
        <w:t xml:space="preserve"> dianggap sebagai persepsi yang dimiliki oleh pelanggan tentang kualitas atau jasa yang ditawarkan oleh perusahaan. Image mempunyai pengaruh pula pada perilaku pelanggan dalam melakukan pembelian (Zeithaml dan Britner dalam Kadampully, 2000)</w:t>
      </w:r>
    </w:p>
    <w:p w:rsidR="000877E2" w:rsidRPr="00607D2F" w:rsidRDefault="000877E2" w:rsidP="000877E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Lau dan Lee (1999) menyatakan bahwa konsumen akan mempersepsikan tentang pendapat orang lain yang mengatakan bahwa citra suatu perusahaan baik maka konsumen akan merasa lebih aman ketika menggunakan merek dari </w:t>
      </w:r>
      <w:r>
        <w:rPr>
          <w:rFonts w:ascii="Times New Roman" w:hAnsi="Times New Roman" w:cs="Times New Roman"/>
          <w:sz w:val="24"/>
          <w:szCs w:val="24"/>
        </w:rPr>
        <w:lastRenderedPageBreak/>
        <w:t>perusahaan tersebut. Meskipun konsumen tidak mendapat cukup informasi dari perusahaan, informasi dapat berawal dari periklanan sehingga akan mempengaruhi proses pembentukan citra perusahaan (Aydin dan Ozer, 2005). Perusahaan pada umumnya berupaya untuk membentuk suatu rintangan peralihan atau biasa disebut biaya peralihan (</w:t>
      </w:r>
      <w:r w:rsidRPr="00F01DFA">
        <w:rPr>
          <w:rFonts w:ascii="Times New Roman" w:hAnsi="Times New Roman" w:cs="Times New Roman"/>
          <w:i/>
          <w:sz w:val="24"/>
          <w:szCs w:val="24"/>
        </w:rPr>
        <w:t>switching cost</w:t>
      </w:r>
      <w:r>
        <w:rPr>
          <w:rFonts w:ascii="Times New Roman" w:hAnsi="Times New Roman" w:cs="Times New Roman"/>
          <w:sz w:val="24"/>
          <w:szCs w:val="24"/>
        </w:rPr>
        <w:t xml:space="preserve">), sehingga pelanggan merasa enggan atau rugi bila berganti produk lain. Kim dan Kim (2005) </w:t>
      </w:r>
      <w:r w:rsidRPr="003E27AE">
        <w:rPr>
          <w:rStyle w:val="longtext"/>
          <w:rFonts w:ascii="Times New Roman" w:hAnsi="Times New Roman" w:cs="Times New Roman"/>
          <w:sz w:val="24"/>
          <w:szCs w:val="24"/>
          <w:shd w:val="clear" w:color="auto" w:fill="FFFFFF"/>
        </w:rPr>
        <w:t>menyatakan bahwa citra yang baik tidak hanya menunjukkan bahwa merek</w:t>
      </w:r>
      <w:r>
        <w:rPr>
          <w:rStyle w:val="longtext"/>
          <w:rFonts w:ascii="Times New Roman" w:hAnsi="Times New Roman" w:cs="Times New Roman"/>
          <w:sz w:val="24"/>
          <w:szCs w:val="24"/>
          <w:shd w:val="clear" w:color="auto" w:fill="FFFFFF"/>
        </w:rPr>
        <w:t xml:space="preserve"> </w:t>
      </w:r>
      <w:r w:rsidRPr="003E27AE">
        <w:rPr>
          <w:rStyle w:val="longtext"/>
          <w:rFonts w:ascii="Times New Roman" w:hAnsi="Times New Roman" w:cs="Times New Roman"/>
          <w:sz w:val="24"/>
          <w:szCs w:val="24"/>
          <w:shd w:val="clear" w:color="auto" w:fill="FFFFFF"/>
        </w:rPr>
        <w:t xml:space="preserve">memiliki citra positif tetapi juga menunjukkan tingkat yang lebih tinggi dari kekuatan </w:t>
      </w:r>
      <w:r w:rsidRPr="003E27AE">
        <w:rPr>
          <w:rStyle w:val="longtext"/>
          <w:rFonts w:ascii="Times New Roman" w:hAnsi="Times New Roman" w:cs="Times New Roman"/>
          <w:i/>
          <w:sz w:val="24"/>
          <w:szCs w:val="24"/>
          <w:shd w:val="clear" w:color="auto" w:fill="FFFFFF"/>
        </w:rPr>
        <w:t>brand image</w:t>
      </w:r>
      <w:r w:rsidRPr="003E27AE">
        <w:rPr>
          <w:rStyle w:val="longtext"/>
          <w:rFonts w:ascii="Times New Roman" w:hAnsi="Times New Roman" w:cs="Times New Roman"/>
          <w:sz w:val="24"/>
          <w:szCs w:val="24"/>
          <w:shd w:val="clear" w:color="auto" w:fill="FFFFFF"/>
        </w:rPr>
        <w:t xml:space="preserve"> dari merek lain</w:t>
      </w:r>
      <w:r>
        <w:rPr>
          <w:rStyle w:val="longtext"/>
          <w:rFonts w:ascii="Times New Roman" w:hAnsi="Times New Roman" w:cs="Times New Roman"/>
          <w:sz w:val="24"/>
          <w:szCs w:val="24"/>
          <w:shd w:val="clear" w:color="auto" w:fill="FFFFFF"/>
        </w:rPr>
        <w:t xml:space="preserve">, selain itu dalam penelitian Davoud et al, menunjukkan bahwa </w:t>
      </w:r>
      <w:r w:rsidRPr="008B3540">
        <w:rPr>
          <w:rStyle w:val="longtext"/>
          <w:rFonts w:ascii="Times New Roman" w:hAnsi="Times New Roman" w:cs="Times New Roman"/>
          <w:i/>
          <w:sz w:val="24"/>
          <w:szCs w:val="24"/>
          <w:shd w:val="clear" w:color="auto" w:fill="FFFFFF"/>
        </w:rPr>
        <w:t>corporate image</w:t>
      </w:r>
      <w:r>
        <w:rPr>
          <w:rStyle w:val="longtext"/>
          <w:rFonts w:ascii="Times New Roman" w:hAnsi="Times New Roman" w:cs="Times New Roman"/>
          <w:sz w:val="24"/>
          <w:szCs w:val="24"/>
          <w:shd w:val="clear" w:color="auto" w:fill="FFFFFF"/>
        </w:rPr>
        <w:t xml:space="preserve"> mempunyai efek moderasi terhadap hubungan antara </w:t>
      </w:r>
      <w:r w:rsidRPr="00607D2F">
        <w:rPr>
          <w:rStyle w:val="longtext"/>
          <w:rFonts w:ascii="Times New Roman" w:hAnsi="Times New Roman" w:cs="Times New Roman"/>
          <w:i/>
          <w:sz w:val="24"/>
          <w:szCs w:val="24"/>
          <w:shd w:val="clear" w:color="auto" w:fill="FFFFFF"/>
        </w:rPr>
        <w:t>perceived justice</w:t>
      </w:r>
      <w:r>
        <w:rPr>
          <w:rStyle w:val="longtext"/>
          <w:rFonts w:ascii="Times New Roman" w:hAnsi="Times New Roman" w:cs="Times New Roman"/>
          <w:sz w:val="24"/>
          <w:szCs w:val="24"/>
          <w:shd w:val="clear" w:color="auto" w:fill="FFFFFF"/>
        </w:rPr>
        <w:t xml:space="preserve"> dan </w:t>
      </w:r>
      <w:r w:rsidRPr="00607D2F">
        <w:rPr>
          <w:rStyle w:val="longtext"/>
          <w:rFonts w:ascii="Times New Roman" w:hAnsi="Times New Roman" w:cs="Times New Roman"/>
          <w:i/>
          <w:sz w:val="24"/>
          <w:szCs w:val="24"/>
          <w:shd w:val="clear" w:color="auto" w:fill="FFFFFF"/>
        </w:rPr>
        <w:t>recovery satisfaction</w:t>
      </w:r>
      <w:r>
        <w:rPr>
          <w:rStyle w:val="longtext"/>
          <w:rFonts w:ascii="Times New Roman" w:hAnsi="Times New Roman" w:cs="Times New Roman"/>
          <w:i/>
          <w:sz w:val="24"/>
          <w:szCs w:val="24"/>
          <w:shd w:val="clear" w:color="auto" w:fill="FFFFFF"/>
        </w:rPr>
        <w:t xml:space="preserve">. </w:t>
      </w:r>
    </w:p>
    <w:p w:rsidR="000877E2" w:rsidRDefault="000877E2" w:rsidP="000877E2">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Fishbein dan Azjen dalam Aydin dan Ozer, (2005) menyatakan bahwa sikap secara fungsional berhubungan dengan minat, dimana memprediksikan suatu tingkah laku. Konsekuensinya citra prerusahaan sebagai sikap berpengaruh terhadap minat seperti </w:t>
      </w:r>
      <w:r w:rsidRPr="00B326DB">
        <w:rPr>
          <w:rFonts w:ascii="Times New Roman" w:hAnsi="Times New Roman" w:cs="Times New Roman"/>
          <w:i/>
          <w:sz w:val="24"/>
          <w:szCs w:val="24"/>
        </w:rPr>
        <w:t>customer loyalty</w:t>
      </w:r>
      <w:r>
        <w:rPr>
          <w:rFonts w:ascii="Times New Roman" w:hAnsi="Times New Roman" w:cs="Times New Roman"/>
          <w:sz w:val="24"/>
          <w:szCs w:val="24"/>
        </w:rPr>
        <w:t xml:space="preserve"> (Johnson et al, 2001 dalam Aydin dn Ozer, 2005). </w:t>
      </w:r>
    </w:p>
    <w:p w:rsidR="000877E2" w:rsidRDefault="000877E2" w:rsidP="000877E2">
      <w:pPr>
        <w:tabs>
          <w:tab w:val="left" w:pos="540"/>
        </w:tabs>
        <w:autoSpaceDE w:val="0"/>
        <w:autoSpaceDN w:val="0"/>
        <w:adjustRightInd w:val="0"/>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Berdasarkan uraian diatas maka dalam penelitian ini diajukan hipotesis ketiga yaitu :</w:t>
      </w:r>
    </w:p>
    <w:p w:rsidR="000877E2" w:rsidRDefault="000877E2" w:rsidP="000877E2">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b/>
          <w:iCs/>
          <w:sz w:val="24"/>
          <w:szCs w:val="24"/>
        </w:rPr>
        <w:t>H3</w:t>
      </w:r>
      <w:r w:rsidRPr="009346D7">
        <w:rPr>
          <w:rFonts w:ascii="Times New Roman" w:hAnsi="Times New Roman" w:cs="Times New Roman"/>
          <w:b/>
          <w:iCs/>
          <w:sz w:val="24"/>
          <w:szCs w:val="24"/>
        </w:rPr>
        <w:t xml:space="preserve"> : </w:t>
      </w:r>
      <w:r w:rsidRPr="000F6204">
        <w:rPr>
          <w:rFonts w:ascii="Times New Roman" w:hAnsi="Times New Roman" w:cs="Times New Roman"/>
          <w:b/>
          <w:i/>
          <w:sz w:val="24"/>
          <w:szCs w:val="24"/>
        </w:rPr>
        <w:t>Corporate Image</w:t>
      </w:r>
      <w:r>
        <w:rPr>
          <w:rFonts w:ascii="Times New Roman" w:hAnsi="Times New Roman" w:cs="Times New Roman"/>
          <w:b/>
          <w:sz w:val="24"/>
          <w:szCs w:val="24"/>
        </w:rPr>
        <w:t xml:space="preserve"> memoderasi hubungan </w:t>
      </w:r>
      <w:r w:rsidRPr="000F6204">
        <w:rPr>
          <w:rFonts w:ascii="Times New Roman" w:hAnsi="Times New Roman" w:cs="Times New Roman"/>
          <w:b/>
          <w:i/>
          <w:sz w:val="24"/>
          <w:szCs w:val="24"/>
        </w:rPr>
        <w:t>Switching Cost</w:t>
      </w:r>
      <w:r>
        <w:rPr>
          <w:rFonts w:ascii="Times New Roman" w:hAnsi="Times New Roman" w:cs="Times New Roman"/>
          <w:b/>
          <w:sz w:val="24"/>
          <w:szCs w:val="24"/>
        </w:rPr>
        <w:t xml:space="preserve"> dan Loyalitas Pelanggan.</w:t>
      </w:r>
    </w:p>
    <w:p w:rsidR="006513E0" w:rsidRDefault="006513E0">
      <w:pPr>
        <w:rPr>
          <w:rFonts w:ascii="Times New Roman" w:hAnsi="Times New Roman" w:cs="Times New Roman"/>
          <w:b/>
          <w:sz w:val="24"/>
          <w:szCs w:val="24"/>
        </w:rPr>
      </w:pPr>
      <w:r>
        <w:rPr>
          <w:rFonts w:ascii="Times New Roman" w:hAnsi="Times New Roman" w:cs="Times New Roman"/>
          <w:b/>
          <w:sz w:val="24"/>
          <w:szCs w:val="24"/>
        </w:rPr>
        <w:br w:type="page"/>
      </w:r>
    </w:p>
    <w:p w:rsidR="0090672A" w:rsidRDefault="0090672A" w:rsidP="0090672A">
      <w:pPr>
        <w:pStyle w:val="ListParagraph"/>
        <w:spacing w:after="0" w:line="360" w:lineRule="auto"/>
        <w:ind w:left="0"/>
        <w:jc w:val="both"/>
        <w:rPr>
          <w:rFonts w:ascii="Times New Roman" w:hAnsi="Times New Roman" w:cs="Times New Roman"/>
          <w:sz w:val="24"/>
          <w:szCs w:val="24"/>
        </w:rPr>
      </w:pPr>
      <w:r w:rsidRPr="0090672A">
        <w:rPr>
          <w:rFonts w:ascii="Times New Roman" w:hAnsi="Times New Roman" w:cs="Times New Roman"/>
          <w:sz w:val="24"/>
          <w:szCs w:val="24"/>
        </w:rPr>
        <w:lastRenderedPageBreak/>
        <w:t xml:space="preserve">Kerangka </w:t>
      </w:r>
      <w:r>
        <w:rPr>
          <w:rFonts w:ascii="Times New Roman" w:hAnsi="Times New Roman" w:cs="Times New Roman"/>
          <w:sz w:val="24"/>
          <w:szCs w:val="24"/>
        </w:rPr>
        <w:t>penelitian ini bisa dilihat dalam Gambar 2 berikut ini:</w:t>
      </w:r>
    </w:p>
    <w:p w:rsidR="0090672A" w:rsidRDefault="0090672A" w:rsidP="0090672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Gambar 2</w:t>
      </w:r>
    </w:p>
    <w:p w:rsidR="0090672A" w:rsidRDefault="0090672A" w:rsidP="0090672A">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Kerangka Penelitian Teoritis</w:t>
      </w:r>
    </w:p>
    <w:p w:rsidR="006513E0" w:rsidRDefault="008A76A3" w:rsidP="006513E0">
      <w:pPr>
        <w:autoSpaceDE w:val="0"/>
        <w:autoSpaceDN w:val="0"/>
        <w:adjustRightInd w:val="0"/>
        <w:spacing w:after="0" w:line="480" w:lineRule="auto"/>
        <w:ind w:left="450" w:firstLine="720"/>
        <w:jc w:val="center"/>
        <w:rPr>
          <w:rFonts w:ascii="Times New Roman" w:hAnsi="Times New Roman" w:cs="Times New Roman"/>
          <w:sz w:val="24"/>
          <w:szCs w:val="24"/>
        </w:rPr>
      </w:pPr>
      <w:r w:rsidRPr="008A76A3">
        <w:rPr>
          <w:rFonts w:ascii="Times New Roman" w:hAnsi="Times New Roman" w:cs="Times New Roman"/>
          <w:b/>
          <w:noProof/>
          <w:sz w:val="24"/>
          <w:szCs w:val="24"/>
        </w:rPr>
        <w:pict>
          <v:rect id="_x0000_s1038" style="position:absolute;left:0;text-align:left;margin-left:8.5pt;margin-top:0;width:400.5pt;height:180.75pt;z-index:-251644928"/>
        </w:pict>
      </w:r>
      <w:r w:rsidRPr="008A76A3">
        <w:rPr>
          <w:rFonts w:ascii="Times New Roman" w:hAnsi="Times New Roman" w:cs="Times New Roman"/>
          <w:b/>
          <w:noProof/>
          <w:sz w:val="24"/>
          <w:szCs w:val="24"/>
        </w:rPr>
        <w:pict>
          <v:oval id="_x0000_s1030" style="position:absolute;left:0;text-align:left;margin-left:184.7pt;margin-top:5.65pt;width:88.1pt;height:58.95pt;z-index:251664384">
            <v:textbox>
              <w:txbxContent>
                <w:p w:rsidR="000A472F" w:rsidRPr="006F5103" w:rsidRDefault="000A472F" w:rsidP="006513E0">
                  <w:pPr>
                    <w:jc w:val="center"/>
                    <w:rPr>
                      <w:rFonts w:ascii="Times New Roman" w:hAnsi="Times New Roman" w:cs="Times New Roman"/>
                      <w:b/>
                      <w:i/>
                      <w:sz w:val="24"/>
                      <w:szCs w:val="24"/>
                    </w:rPr>
                  </w:pPr>
                  <w:r w:rsidRPr="006F5103">
                    <w:rPr>
                      <w:rFonts w:ascii="Times New Roman" w:hAnsi="Times New Roman" w:cs="Times New Roman"/>
                      <w:b/>
                      <w:i/>
                      <w:sz w:val="24"/>
                      <w:szCs w:val="24"/>
                    </w:rPr>
                    <w:t>Switching Cost</w:t>
                  </w:r>
                </w:p>
              </w:txbxContent>
            </v:textbox>
          </v:oval>
        </w:pict>
      </w:r>
      <w:r w:rsidRPr="008A76A3">
        <w:rPr>
          <w:rFonts w:ascii="Times New Roman" w:hAnsi="Times New Roman" w:cs="Times New Roman"/>
          <w:noProof/>
          <w:sz w:val="24"/>
          <w:szCs w:val="24"/>
        </w:rPr>
        <w:pict>
          <v:oval id="_x0000_s1027" style="position:absolute;left:0;text-align:left;margin-left:52.2pt;margin-top:5.65pt;width:82.75pt;height:58.95pt;z-index:251661312">
            <v:textbox>
              <w:txbxContent>
                <w:p w:rsidR="000A472F" w:rsidRPr="006F5103" w:rsidRDefault="000A472F" w:rsidP="006513E0">
                  <w:pPr>
                    <w:jc w:val="center"/>
                    <w:rPr>
                      <w:rFonts w:ascii="Times New Roman" w:hAnsi="Times New Roman" w:cs="Times New Roman"/>
                      <w:b/>
                      <w:sz w:val="24"/>
                      <w:szCs w:val="24"/>
                    </w:rPr>
                  </w:pPr>
                  <w:r w:rsidRPr="006F5103">
                    <w:rPr>
                      <w:rFonts w:ascii="Times New Roman" w:hAnsi="Times New Roman" w:cs="Times New Roman"/>
                      <w:b/>
                      <w:sz w:val="24"/>
                      <w:szCs w:val="24"/>
                    </w:rPr>
                    <w:t>Persepsi Risiko</w:t>
                  </w:r>
                </w:p>
              </w:txbxContent>
            </v:textbox>
          </v:oval>
        </w:pict>
      </w:r>
    </w:p>
    <w:p w:rsidR="006513E0" w:rsidRPr="00362577" w:rsidRDefault="008A76A3" w:rsidP="006513E0">
      <w:pPr>
        <w:autoSpaceDE w:val="0"/>
        <w:autoSpaceDN w:val="0"/>
        <w:adjustRightInd w:val="0"/>
        <w:spacing w:after="0" w:line="480" w:lineRule="auto"/>
        <w:ind w:left="450" w:firstLine="720"/>
        <w:jc w:val="center"/>
        <w:rPr>
          <w:rFonts w:ascii="Times New Roman" w:hAnsi="Times New Roman" w:cs="Times New Roman"/>
          <w:b/>
          <w:sz w:val="24"/>
          <w:szCs w:val="24"/>
        </w:rPr>
      </w:pPr>
      <w:r w:rsidRPr="008A76A3">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92.9pt;margin-top:10.15pt;width:32.2pt;height:19.15pt;z-index:251669504" stroked="f">
            <v:textbox>
              <w:txbxContent>
                <w:p w:rsidR="000A472F" w:rsidRPr="00070BEB" w:rsidRDefault="000A472F" w:rsidP="006513E0">
                  <w:pPr>
                    <w:rPr>
                      <w:rFonts w:ascii="Times New Roman" w:hAnsi="Times New Roman" w:cs="Times New Roman"/>
                      <w:sz w:val="24"/>
                      <w:szCs w:val="24"/>
                    </w:rPr>
                  </w:pPr>
                  <w:r w:rsidRPr="00070BEB">
                    <w:rPr>
                      <w:rFonts w:ascii="Times New Roman" w:hAnsi="Times New Roman" w:cs="Times New Roman"/>
                      <w:sz w:val="24"/>
                      <w:szCs w:val="24"/>
                    </w:rPr>
                    <w:t>H2</w:t>
                  </w:r>
                </w:p>
              </w:txbxContent>
            </v:textbox>
          </v:shape>
        </w:pict>
      </w:r>
      <w:r w:rsidRPr="008A76A3">
        <w:rPr>
          <w:rFonts w:ascii="Times New Roman" w:hAnsi="Times New Roman" w:cs="Times New Roman"/>
          <w:b/>
          <w:noProof/>
          <w:sz w:val="24"/>
          <w:szCs w:val="24"/>
        </w:rPr>
        <w:pict>
          <v:shape id="_x0000_s1034" type="#_x0000_t202" style="position:absolute;left:0;text-align:left;margin-left:143.6pt;margin-top:10.15pt;width:32.2pt;height:19.15pt;z-index:251668480" stroked="f">
            <v:textbox>
              <w:txbxContent>
                <w:p w:rsidR="000A472F" w:rsidRPr="00070BEB" w:rsidRDefault="000A472F" w:rsidP="006513E0">
                  <w:pPr>
                    <w:rPr>
                      <w:rFonts w:ascii="Times New Roman" w:hAnsi="Times New Roman" w:cs="Times New Roman"/>
                      <w:sz w:val="24"/>
                      <w:szCs w:val="24"/>
                    </w:rPr>
                  </w:pPr>
                  <w:r w:rsidRPr="00070BEB">
                    <w:rPr>
                      <w:rFonts w:ascii="Times New Roman" w:hAnsi="Times New Roman" w:cs="Times New Roman"/>
                      <w:sz w:val="24"/>
                      <w:szCs w:val="24"/>
                    </w:rPr>
                    <w:t>H1</w:t>
                  </w:r>
                </w:p>
              </w:txbxContent>
            </v:textbox>
          </v:shape>
        </w:pict>
      </w:r>
      <w:r w:rsidRPr="008A76A3">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272.8pt;margin-top:14.05pt;width:46.2pt;height:45.75pt;z-index:251666432" o:connectortype="straight">
            <v:stroke endarrow="block"/>
          </v:shape>
        </w:pict>
      </w:r>
      <w:r w:rsidRPr="008A76A3">
        <w:rPr>
          <w:rFonts w:ascii="Times New Roman" w:hAnsi="Times New Roman" w:cs="Times New Roman"/>
          <w:b/>
          <w:noProof/>
          <w:sz w:val="24"/>
          <w:szCs w:val="24"/>
        </w:rPr>
        <w:pict>
          <v:shape id="_x0000_s1031" type="#_x0000_t32" style="position:absolute;left:0;text-align:left;margin-left:134.95pt;margin-top:6.4pt;width:49.75pt;height:1.5pt;z-index:251665408" o:connectortype="straight">
            <v:stroke endarrow="block"/>
          </v:shape>
        </w:pict>
      </w:r>
    </w:p>
    <w:p w:rsidR="006513E0" w:rsidRDefault="008A76A3" w:rsidP="006513E0">
      <w:pPr>
        <w:tabs>
          <w:tab w:val="left" w:pos="540"/>
        </w:tabs>
        <w:autoSpaceDE w:val="0"/>
        <w:autoSpaceDN w:val="0"/>
        <w:adjustRightInd w:val="0"/>
        <w:spacing w:after="0" w:line="480" w:lineRule="auto"/>
        <w:ind w:left="540" w:hanging="540"/>
        <w:jc w:val="both"/>
        <w:rPr>
          <w:rFonts w:ascii="Times New Roman" w:hAnsi="Times New Roman" w:cs="Times New Roman"/>
          <w:b/>
          <w:sz w:val="24"/>
          <w:szCs w:val="24"/>
        </w:rPr>
      </w:pPr>
      <w:r w:rsidRPr="008A76A3">
        <w:rPr>
          <w:rFonts w:ascii="Times New Roman" w:hAnsi="Times New Roman" w:cs="Times New Roman"/>
          <w:b/>
          <w:noProof/>
          <w:sz w:val="24"/>
          <w:szCs w:val="24"/>
        </w:rPr>
        <w:pict>
          <v:shape id="_x0000_s1036" type="#_x0000_t202" style="position:absolute;left:0;text-align:left;margin-left:214.9pt;margin-top:19.1pt;width:32.2pt;height:19.15pt;z-index:251670528" stroked="f">
            <v:textbox>
              <w:txbxContent>
                <w:p w:rsidR="000A472F" w:rsidRPr="00070BEB" w:rsidRDefault="000A472F" w:rsidP="006513E0">
                  <w:pPr>
                    <w:rPr>
                      <w:rFonts w:ascii="Times New Roman" w:hAnsi="Times New Roman" w:cs="Times New Roman"/>
                      <w:sz w:val="24"/>
                      <w:szCs w:val="24"/>
                    </w:rPr>
                  </w:pPr>
                  <w:r w:rsidRPr="00070BEB">
                    <w:rPr>
                      <w:rFonts w:ascii="Times New Roman" w:hAnsi="Times New Roman" w:cs="Times New Roman"/>
                      <w:sz w:val="24"/>
                      <w:szCs w:val="24"/>
                    </w:rPr>
                    <w:t>H3</w:t>
                  </w:r>
                </w:p>
              </w:txbxContent>
            </v:textbox>
          </v:shape>
        </w:pict>
      </w:r>
      <w:r w:rsidRPr="008A76A3">
        <w:rPr>
          <w:rFonts w:ascii="Times New Roman" w:hAnsi="Times New Roman" w:cs="Times New Roman"/>
          <w:b/>
          <w:noProof/>
          <w:sz w:val="24"/>
          <w:szCs w:val="24"/>
        </w:rPr>
        <w:pict>
          <v:shape id="_x0000_s1033" type="#_x0000_t32" style="position:absolute;left:0;text-align:left;margin-left:234.75pt;margin-top:4.05pt;width:54.9pt;height:55.9pt;flip:y;z-index:251667456" o:connectortype="straight">
            <v:stroke endarrow="block"/>
          </v:shape>
        </w:pict>
      </w:r>
    </w:p>
    <w:p w:rsidR="006513E0" w:rsidRDefault="008A76A3" w:rsidP="006513E0">
      <w:pPr>
        <w:tabs>
          <w:tab w:val="left" w:pos="540"/>
        </w:tabs>
        <w:autoSpaceDE w:val="0"/>
        <w:autoSpaceDN w:val="0"/>
        <w:adjustRightInd w:val="0"/>
        <w:spacing w:after="0" w:line="480" w:lineRule="auto"/>
        <w:ind w:left="540" w:hanging="540"/>
        <w:jc w:val="both"/>
        <w:rPr>
          <w:rFonts w:ascii="Times New Roman" w:hAnsi="Times New Roman" w:cs="Times New Roman"/>
          <w:b/>
          <w:sz w:val="24"/>
          <w:szCs w:val="24"/>
        </w:rPr>
      </w:pPr>
      <w:r w:rsidRPr="008A76A3">
        <w:rPr>
          <w:rFonts w:ascii="Times New Roman" w:hAnsi="Times New Roman" w:cs="Times New Roman"/>
          <w:b/>
          <w:noProof/>
          <w:sz w:val="24"/>
          <w:szCs w:val="24"/>
        </w:rPr>
        <w:pict>
          <v:oval id="_x0000_s1028" style="position:absolute;left:0;text-align:left;margin-left:289.65pt;margin-top:4.6pt;width:90.65pt;height:58.95pt;z-index:251662336">
            <v:textbox>
              <w:txbxContent>
                <w:p w:rsidR="000A472F" w:rsidRPr="006F5103" w:rsidRDefault="000A472F" w:rsidP="006513E0">
                  <w:pPr>
                    <w:jc w:val="center"/>
                    <w:rPr>
                      <w:rFonts w:ascii="Times New Roman" w:hAnsi="Times New Roman" w:cs="Times New Roman"/>
                      <w:b/>
                      <w:sz w:val="24"/>
                      <w:szCs w:val="24"/>
                    </w:rPr>
                  </w:pPr>
                  <w:r w:rsidRPr="006F5103">
                    <w:rPr>
                      <w:rFonts w:ascii="Times New Roman" w:hAnsi="Times New Roman" w:cs="Times New Roman"/>
                      <w:b/>
                      <w:sz w:val="24"/>
                      <w:szCs w:val="24"/>
                    </w:rPr>
                    <w:t>Loyalitas Pelanggan</w:t>
                  </w:r>
                </w:p>
              </w:txbxContent>
            </v:textbox>
          </v:oval>
        </w:pict>
      </w:r>
      <w:r w:rsidRPr="008A76A3">
        <w:rPr>
          <w:rFonts w:ascii="Times New Roman" w:hAnsi="Times New Roman" w:cs="Times New Roman"/>
          <w:b/>
          <w:noProof/>
          <w:sz w:val="24"/>
          <w:szCs w:val="24"/>
        </w:rPr>
        <w:pict>
          <v:oval id="_x0000_s1029" style="position:absolute;left:0;text-align:left;margin-left:158.2pt;margin-top:22.65pt;width:88.9pt;height:58.95pt;z-index:251663360">
            <v:textbox>
              <w:txbxContent>
                <w:p w:rsidR="000A472F" w:rsidRPr="006F5103" w:rsidRDefault="000A472F" w:rsidP="006513E0">
                  <w:pPr>
                    <w:jc w:val="center"/>
                    <w:rPr>
                      <w:rFonts w:ascii="Times New Roman" w:hAnsi="Times New Roman" w:cs="Times New Roman"/>
                      <w:b/>
                      <w:i/>
                      <w:sz w:val="24"/>
                      <w:szCs w:val="24"/>
                    </w:rPr>
                  </w:pPr>
                  <w:r w:rsidRPr="006F5103">
                    <w:rPr>
                      <w:rFonts w:ascii="Times New Roman" w:hAnsi="Times New Roman" w:cs="Times New Roman"/>
                      <w:b/>
                      <w:i/>
                      <w:sz w:val="24"/>
                      <w:szCs w:val="24"/>
                    </w:rPr>
                    <w:t>Corporate Image</w:t>
                  </w:r>
                </w:p>
              </w:txbxContent>
            </v:textbox>
          </v:oval>
        </w:pict>
      </w:r>
    </w:p>
    <w:p w:rsidR="006513E0" w:rsidRPr="00B9639D" w:rsidRDefault="006513E0" w:rsidP="006513E0">
      <w:pPr>
        <w:spacing w:after="0" w:line="480" w:lineRule="auto"/>
        <w:rPr>
          <w:rFonts w:ascii="Times New Roman" w:hAnsi="Times New Roman" w:cs="Times New Roman"/>
          <w:sz w:val="24"/>
          <w:szCs w:val="24"/>
        </w:rPr>
      </w:pPr>
    </w:p>
    <w:p w:rsidR="006513E0" w:rsidRDefault="006513E0" w:rsidP="006513E0">
      <w:pPr>
        <w:spacing w:after="0" w:line="480" w:lineRule="auto"/>
        <w:ind w:firstLine="720"/>
        <w:rPr>
          <w:rFonts w:ascii="Times New Roman" w:hAnsi="Times New Roman" w:cs="Times New Roman"/>
          <w:b/>
          <w:sz w:val="24"/>
          <w:szCs w:val="24"/>
        </w:rPr>
      </w:pPr>
    </w:p>
    <w:p w:rsidR="006513E0" w:rsidRDefault="006513E0" w:rsidP="006513E0">
      <w:pPr>
        <w:spacing w:after="0" w:line="480" w:lineRule="auto"/>
        <w:ind w:firstLine="720"/>
        <w:rPr>
          <w:rFonts w:ascii="Times New Roman" w:hAnsi="Times New Roman" w:cs="Times New Roman"/>
          <w:b/>
          <w:sz w:val="24"/>
          <w:szCs w:val="24"/>
        </w:rPr>
      </w:pPr>
    </w:p>
    <w:p w:rsidR="006513E0" w:rsidRDefault="006513E0" w:rsidP="006513E0">
      <w:pPr>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Sumber : Aydin, Serkan; Gokhan Ozer (2005), Aydin, Serkan; Gokhan Ozer (2006), Karsono (2007), Lee, Jonathan; Lee, Janghyuk; Feick, Lawrence (2001),dikembangkan dalam penelitian ini.</w:t>
      </w:r>
    </w:p>
    <w:p w:rsidR="006513E0" w:rsidRPr="006513E0" w:rsidRDefault="006513E0" w:rsidP="006513E0">
      <w:pPr>
        <w:spacing w:after="0" w:line="240" w:lineRule="auto"/>
        <w:jc w:val="both"/>
        <w:rPr>
          <w:rFonts w:ascii="Times New Roman" w:hAnsi="Times New Roman" w:cs="Times New Roman"/>
          <w:b/>
          <w:sz w:val="24"/>
          <w:szCs w:val="24"/>
        </w:rPr>
      </w:pPr>
    </w:p>
    <w:p w:rsidR="006513E0" w:rsidRPr="006513E0" w:rsidRDefault="006513E0" w:rsidP="006513E0">
      <w:pPr>
        <w:spacing w:after="0" w:line="240" w:lineRule="auto"/>
        <w:jc w:val="both"/>
        <w:rPr>
          <w:rFonts w:ascii="Times New Roman" w:hAnsi="Times New Roman" w:cs="Times New Roman"/>
          <w:b/>
          <w:sz w:val="24"/>
          <w:szCs w:val="24"/>
        </w:rPr>
      </w:pPr>
      <w:r w:rsidRPr="006513E0">
        <w:rPr>
          <w:rFonts w:ascii="Times New Roman" w:hAnsi="Times New Roman" w:cs="Times New Roman"/>
          <w:b/>
          <w:sz w:val="24"/>
          <w:szCs w:val="24"/>
        </w:rPr>
        <w:t>METODE PENELITIAN</w:t>
      </w:r>
    </w:p>
    <w:p w:rsidR="006513E0" w:rsidRPr="006513E0" w:rsidRDefault="006513E0" w:rsidP="006513E0">
      <w:pPr>
        <w:spacing w:after="0" w:line="240" w:lineRule="auto"/>
        <w:jc w:val="both"/>
        <w:rPr>
          <w:rFonts w:ascii="Times New Roman" w:hAnsi="Times New Roman" w:cs="Times New Roman"/>
          <w:b/>
          <w:sz w:val="24"/>
          <w:szCs w:val="24"/>
        </w:rPr>
      </w:pPr>
      <w:r w:rsidRPr="006513E0">
        <w:rPr>
          <w:rFonts w:ascii="Times New Roman" w:hAnsi="Times New Roman" w:cs="Times New Roman"/>
          <w:b/>
          <w:sz w:val="24"/>
          <w:szCs w:val="24"/>
        </w:rPr>
        <w:t>Jenis dan Sumber data</w:t>
      </w:r>
    </w:p>
    <w:p w:rsidR="006513E0" w:rsidRDefault="006513E0" w:rsidP="006513E0">
      <w:pPr>
        <w:spacing w:after="0" w:line="240" w:lineRule="auto"/>
        <w:jc w:val="both"/>
        <w:rPr>
          <w:rFonts w:ascii="Times New Roman" w:hAnsi="Times New Roman" w:cs="Times New Roman"/>
          <w:sz w:val="24"/>
          <w:szCs w:val="24"/>
        </w:rPr>
      </w:pPr>
    </w:p>
    <w:p w:rsidR="006513E0" w:rsidRDefault="00140682" w:rsidP="00140682">
      <w:pPr>
        <w:spacing w:after="0" w:line="360" w:lineRule="auto"/>
        <w:ind w:firstLine="547"/>
        <w:jc w:val="both"/>
        <w:rPr>
          <w:rFonts w:ascii="Times New Roman" w:hAnsi="Times New Roman" w:cs="Times New Roman"/>
          <w:sz w:val="24"/>
          <w:szCs w:val="24"/>
        </w:rPr>
      </w:pPr>
      <w:r>
        <w:rPr>
          <w:rFonts w:ascii="Times New Roman" w:hAnsi="Times New Roman" w:cs="Times New Roman"/>
          <w:sz w:val="24"/>
          <w:szCs w:val="24"/>
        </w:rPr>
        <w:t xml:space="preserve">Dalam penelitian ini digunakan dua jenis sumber data yaitu data primer dan data sekunder. </w:t>
      </w:r>
      <w:r w:rsidRPr="00EC7CC4">
        <w:rPr>
          <w:rFonts w:ascii="Times New Roman" w:hAnsi="Times New Roman" w:cs="Times New Roman"/>
          <w:sz w:val="24"/>
          <w:szCs w:val="24"/>
        </w:rPr>
        <w:t>Dalam penelitian ini data primer berupa hasil jawaban responden atas kuesioner yang diajukan. Data primer ini selanjutnya akan diajukan sebagai data</w:t>
      </w:r>
      <w:r>
        <w:rPr>
          <w:rFonts w:ascii="Times New Roman" w:hAnsi="Times New Roman" w:cs="Times New Roman"/>
          <w:sz w:val="24"/>
          <w:szCs w:val="24"/>
        </w:rPr>
        <w:t xml:space="preserve"> </w:t>
      </w:r>
      <w:r w:rsidRPr="00EC7CC4">
        <w:rPr>
          <w:rFonts w:ascii="Times New Roman" w:hAnsi="Times New Roman" w:cs="Times New Roman"/>
          <w:sz w:val="24"/>
          <w:szCs w:val="24"/>
        </w:rPr>
        <w:t>input untuk penelitian hipotesis.</w:t>
      </w:r>
      <w:r>
        <w:rPr>
          <w:rFonts w:ascii="Times New Roman" w:hAnsi="Times New Roman" w:cs="Times New Roman"/>
          <w:sz w:val="24"/>
          <w:szCs w:val="24"/>
        </w:rPr>
        <w:t xml:space="preserve"> </w:t>
      </w:r>
      <w:r w:rsidRPr="00EC7CC4">
        <w:rPr>
          <w:rFonts w:ascii="Times New Roman" w:hAnsi="Times New Roman" w:cs="Times New Roman"/>
          <w:sz w:val="24"/>
          <w:szCs w:val="24"/>
        </w:rPr>
        <w:t>Data sekunder adalah data yang diusahakan sendiri pengumpulannya oleh penulis (Sugiyono, 2002)</w:t>
      </w:r>
      <w:r>
        <w:rPr>
          <w:rFonts w:ascii="Times New Roman" w:hAnsi="Times New Roman" w:cs="Times New Roman"/>
          <w:sz w:val="24"/>
          <w:szCs w:val="24"/>
        </w:rPr>
        <w:t>.</w:t>
      </w:r>
    </w:p>
    <w:p w:rsidR="00140682" w:rsidRDefault="00140682" w:rsidP="00140682">
      <w:pPr>
        <w:spacing w:after="0" w:line="360" w:lineRule="auto"/>
        <w:ind w:firstLine="547"/>
        <w:jc w:val="both"/>
        <w:rPr>
          <w:rFonts w:ascii="Times New Roman" w:hAnsi="Times New Roman" w:cs="Times New Roman"/>
          <w:sz w:val="24"/>
          <w:szCs w:val="24"/>
        </w:rPr>
      </w:pPr>
      <w:r w:rsidRPr="00EC7CC4">
        <w:rPr>
          <w:rFonts w:ascii="Times New Roman" w:hAnsi="Times New Roman" w:cs="Times New Roman"/>
          <w:sz w:val="24"/>
          <w:szCs w:val="24"/>
        </w:rPr>
        <w:t xml:space="preserve">Data penelitian ini diperoleh dari </w:t>
      </w:r>
      <w:r>
        <w:rPr>
          <w:rFonts w:ascii="Times New Roman" w:hAnsi="Times New Roman" w:cs="Times New Roman"/>
          <w:sz w:val="24"/>
          <w:szCs w:val="24"/>
        </w:rPr>
        <w:t>pelanggan Microsoft di Rembang</w:t>
      </w:r>
      <w:r w:rsidRPr="00EC7CC4">
        <w:rPr>
          <w:rFonts w:ascii="Times New Roman" w:hAnsi="Times New Roman" w:cs="Times New Roman"/>
          <w:sz w:val="24"/>
          <w:szCs w:val="24"/>
        </w:rPr>
        <w:t>. A</w:t>
      </w:r>
      <w:r>
        <w:rPr>
          <w:rFonts w:ascii="Times New Roman" w:hAnsi="Times New Roman" w:cs="Times New Roman"/>
          <w:sz w:val="24"/>
          <w:szCs w:val="24"/>
        </w:rPr>
        <w:t xml:space="preserve">lasan diambil sampel di Rembang, karena Rembang merupakan pasar potensial untuk Microsoft. </w:t>
      </w:r>
      <w:r w:rsidRPr="00EC7CC4">
        <w:rPr>
          <w:rFonts w:ascii="Times New Roman" w:hAnsi="Times New Roman" w:cs="Times New Roman"/>
          <w:sz w:val="24"/>
          <w:szCs w:val="24"/>
        </w:rPr>
        <w:t>pelanggannya berasal dari berbagai segmen yang berbed</w:t>
      </w:r>
      <w:r>
        <w:rPr>
          <w:rFonts w:ascii="Times New Roman" w:hAnsi="Times New Roman" w:cs="Times New Roman"/>
          <w:sz w:val="24"/>
          <w:szCs w:val="24"/>
        </w:rPr>
        <w:t>a, sehingga diharapk</w:t>
      </w:r>
      <w:r w:rsidRPr="00EC7CC4">
        <w:rPr>
          <w:rFonts w:ascii="Times New Roman" w:hAnsi="Times New Roman" w:cs="Times New Roman"/>
          <w:sz w:val="24"/>
          <w:szCs w:val="24"/>
        </w:rPr>
        <w:t>an bisa menemukan obyek penelitian dengan mudah</w:t>
      </w:r>
      <w:r>
        <w:rPr>
          <w:rFonts w:ascii="Times New Roman" w:hAnsi="Times New Roman" w:cs="Times New Roman"/>
          <w:sz w:val="24"/>
          <w:szCs w:val="24"/>
        </w:rPr>
        <w:t xml:space="preserve"> sehingga pelanggan yang ada di Rembang diharapkan bisa menjadi salah satu sumber data yang penting untuk menjawab permasalahan fenomena bisnis yang ada pada Microsoft tersebut.</w:t>
      </w:r>
    </w:p>
    <w:p w:rsidR="00140682" w:rsidRDefault="00140682" w:rsidP="00140682">
      <w:pPr>
        <w:spacing w:after="0" w:line="360" w:lineRule="auto"/>
        <w:ind w:firstLine="547"/>
        <w:jc w:val="both"/>
        <w:rPr>
          <w:rFonts w:ascii="Times New Roman" w:hAnsi="Times New Roman" w:cs="Times New Roman"/>
          <w:sz w:val="24"/>
          <w:szCs w:val="24"/>
        </w:rPr>
      </w:pPr>
    </w:p>
    <w:p w:rsidR="00140682" w:rsidRDefault="00140682" w:rsidP="00140682">
      <w:pPr>
        <w:spacing w:after="0" w:line="360" w:lineRule="auto"/>
        <w:ind w:firstLine="547"/>
        <w:jc w:val="both"/>
        <w:rPr>
          <w:rFonts w:ascii="Times New Roman" w:hAnsi="Times New Roman" w:cs="Times New Roman"/>
          <w:sz w:val="24"/>
          <w:szCs w:val="24"/>
        </w:rPr>
      </w:pPr>
    </w:p>
    <w:p w:rsidR="00140682" w:rsidRPr="00140682" w:rsidRDefault="00140682" w:rsidP="00140682">
      <w:pPr>
        <w:spacing w:after="0" w:line="360" w:lineRule="auto"/>
        <w:jc w:val="both"/>
        <w:rPr>
          <w:rFonts w:ascii="Times New Roman" w:hAnsi="Times New Roman" w:cs="Times New Roman"/>
          <w:b/>
          <w:sz w:val="24"/>
          <w:szCs w:val="24"/>
        </w:rPr>
      </w:pPr>
      <w:r w:rsidRPr="00140682">
        <w:rPr>
          <w:rFonts w:ascii="Times New Roman" w:hAnsi="Times New Roman" w:cs="Times New Roman"/>
          <w:b/>
          <w:sz w:val="24"/>
          <w:szCs w:val="24"/>
        </w:rPr>
        <w:lastRenderedPageBreak/>
        <w:t>Populasi dan Sampel</w:t>
      </w:r>
    </w:p>
    <w:p w:rsidR="00140682" w:rsidRPr="000718AF" w:rsidRDefault="00140682" w:rsidP="00140682">
      <w:pPr>
        <w:autoSpaceDE w:val="0"/>
        <w:autoSpaceDN w:val="0"/>
        <w:adjustRightInd w:val="0"/>
        <w:spacing w:after="0" w:line="360" w:lineRule="auto"/>
        <w:ind w:firstLine="450"/>
        <w:jc w:val="both"/>
        <w:rPr>
          <w:rFonts w:ascii="Times New Roman" w:hAnsi="Times New Roman" w:cs="Times New Roman"/>
          <w:sz w:val="24"/>
          <w:szCs w:val="24"/>
        </w:rPr>
      </w:pPr>
      <w:r w:rsidRPr="00EC7CC4">
        <w:rPr>
          <w:rFonts w:ascii="Times New Roman" w:hAnsi="Times New Roman" w:cs="Times New Roman"/>
          <w:sz w:val="24"/>
          <w:szCs w:val="24"/>
        </w:rPr>
        <w:t>Populasi merupakan jumlah keseluruhan dari unit analisis yang ciri-cirinya akan diduga sebagai obye</w:t>
      </w:r>
      <w:r>
        <w:rPr>
          <w:rFonts w:ascii="Times New Roman" w:hAnsi="Times New Roman" w:cs="Times New Roman"/>
          <w:sz w:val="24"/>
          <w:szCs w:val="24"/>
        </w:rPr>
        <w:t xml:space="preserve">k penelitian (Sugiyono, 2002), </w:t>
      </w:r>
      <w:r w:rsidRPr="000718AF">
        <w:rPr>
          <w:rFonts w:ascii="Times New Roman" w:hAnsi="Times New Roman" w:cs="Times New Roman"/>
          <w:sz w:val="24"/>
          <w:szCs w:val="24"/>
        </w:rPr>
        <w:t xml:space="preserve">populasi pada penelitian ini adalah </w:t>
      </w:r>
      <w:r w:rsidRPr="000718AF">
        <w:rPr>
          <w:rFonts w:ascii="Times New Roman" w:hAnsi="Times New Roman" w:cs="Times New Roman"/>
          <w:color w:val="000000" w:themeColor="text1"/>
          <w:sz w:val="24"/>
          <w:szCs w:val="24"/>
        </w:rPr>
        <w:t>pelanggan Microsoft di Kabupaten Rembang. Jumlah populasi sangat banyak dan tidak diketahui secara angka pasti.</w:t>
      </w:r>
    </w:p>
    <w:p w:rsidR="00140682" w:rsidRDefault="00140682" w:rsidP="00140682">
      <w:pPr>
        <w:autoSpaceDE w:val="0"/>
        <w:autoSpaceDN w:val="0"/>
        <w:adjustRightInd w:val="0"/>
        <w:spacing w:after="0" w:line="360" w:lineRule="auto"/>
        <w:ind w:firstLine="450"/>
        <w:jc w:val="both"/>
        <w:rPr>
          <w:rFonts w:ascii="Times New Roman" w:hAnsi="Times New Roman" w:cs="Times New Roman"/>
          <w:sz w:val="24"/>
          <w:szCs w:val="24"/>
        </w:rPr>
      </w:pPr>
      <w:r w:rsidRPr="00EC7CC4">
        <w:rPr>
          <w:rFonts w:ascii="Times New Roman" w:hAnsi="Times New Roman" w:cs="Times New Roman"/>
          <w:sz w:val="24"/>
          <w:szCs w:val="24"/>
        </w:rPr>
        <w:t xml:space="preserve"> </w:t>
      </w:r>
      <w:r w:rsidRPr="00782A1C">
        <w:rPr>
          <w:rFonts w:ascii="Times New Roman" w:hAnsi="Times New Roman" w:cs="Times New Roman"/>
          <w:sz w:val="24"/>
          <w:szCs w:val="24"/>
        </w:rPr>
        <w:t>Ferdinand (2011) mengatakan sampel adalah subset dari populasi, terdiri dari beberapa anggota populasi. Subset ini diambil karena dalam banyak kasus tidak mungkin kita meneliti seluruh anggota populasi, oleh karena itu kita membentuk sebuah perwakilan populasi yang disebut sampel.</w:t>
      </w:r>
    </w:p>
    <w:p w:rsidR="00140682" w:rsidRDefault="00140682" w:rsidP="00140682">
      <w:pPr>
        <w:autoSpaceDE w:val="0"/>
        <w:autoSpaceDN w:val="0"/>
        <w:adjustRightInd w:val="0"/>
        <w:spacing w:after="0" w:line="360" w:lineRule="auto"/>
        <w:ind w:firstLine="450"/>
        <w:jc w:val="both"/>
        <w:rPr>
          <w:rFonts w:ascii="Times New Roman" w:hAnsi="Times New Roman" w:cs="Times New Roman"/>
          <w:sz w:val="24"/>
          <w:szCs w:val="24"/>
        </w:rPr>
      </w:pPr>
      <w:r w:rsidRPr="00782A1C">
        <w:rPr>
          <w:rFonts w:ascii="Times New Roman" w:hAnsi="Times New Roman" w:cs="Times New Roman"/>
          <w:sz w:val="24"/>
          <w:szCs w:val="24"/>
        </w:rPr>
        <w:t xml:space="preserve">Penentuan ukuran sampel dari populasi, berdasar jumlah sampel minimum yang diisyaratkan oleh alat analisa yang digunakan. Karena metode analisa yang digunakan adalah dengan </w:t>
      </w:r>
      <w:r w:rsidRPr="00E16906">
        <w:rPr>
          <w:rFonts w:ascii="Times New Roman" w:hAnsi="Times New Roman" w:cs="Times New Roman"/>
          <w:i/>
          <w:sz w:val="24"/>
          <w:szCs w:val="24"/>
        </w:rPr>
        <w:t>Structural Equation Model</w:t>
      </w:r>
      <w:r w:rsidRPr="00782A1C">
        <w:rPr>
          <w:rFonts w:ascii="Times New Roman" w:hAnsi="Times New Roman" w:cs="Times New Roman"/>
          <w:sz w:val="24"/>
          <w:szCs w:val="24"/>
        </w:rPr>
        <w:t xml:space="preserve"> (SEM), maka jumlah sampel yang ideal dan representatif adalah antara 100-200. tergantung pada jumlah parameter yang diestimasi. Pedomannya adalah minimal 5 kali jumlah indikator yang digunakan (Ferdinand, 2011).</w:t>
      </w:r>
      <w:r>
        <w:rPr>
          <w:rFonts w:ascii="Times New Roman" w:hAnsi="Times New Roman" w:cs="Times New Roman"/>
          <w:sz w:val="24"/>
          <w:szCs w:val="24"/>
        </w:rPr>
        <w:t xml:space="preserve"> Dalam penelitian ini jumlah indikator 14,  jumlah sampel yang digunakan untuk penelitian ini adalah  14 x 5 = 70 responden.</w:t>
      </w:r>
      <w:r w:rsidRPr="00EC7CC4">
        <w:rPr>
          <w:rFonts w:ascii="Times New Roman" w:hAnsi="Times New Roman" w:cs="Times New Roman"/>
          <w:sz w:val="24"/>
          <w:szCs w:val="24"/>
        </w:rPr>
        <w:t xml:space="preserve"> </w:t>
      </w:r>
      <w:r w:rsidRPr="00D2553D">
        <w:rPr>
          <w:rFonts w:ascii="Times New Roman" w:hAnsi="Times New Roman" w:cs="Times New Roman"/>
          <w:sz w:val="24"/>
          <w:szCs w:val="24"/>
        </w:rPr>
        <w:t>Namun untuk memenuhi jumlah sampel yang ideal dan representatif, maka jumlah responden akan dibulatkan  menjadi 100 orang.</w:t>
      </w:r>
      <w:r>
        <w:t xml:space="preserve"> </w:t>
      </w:r>
      <w:r w:rsidRPr="00EC7CC4">
        <w:rPr>
          <w:rFonts w:ascii="Times New Roman" w:hAnsi="Times New Roman" w:cs="Times New Roman"/>
          <w:sz w:val="24"/>
          <w:szCs w:val="24"/>
        </w:rPr>
        <w:t xml:space="preserve">Teknik pengambilan sampel yang akan digunakan dalam penelitian ini adalah dengan menggunakan </w:t>
      </w:r>
      <w:r w:rsidRPr="00EC7CC4">
        <w:rPr>
          <w:rFonts w:ascii="Times New Roman" w:hAnsi="Times New Roman" w:cs="Times New Roman"/>
          <w:i/>
          <w:iCs/>
          <w:sz w:val="24"/>
          <w:szCs w:val="24"/>
        </w:rPr>
        <w:t>metode purposive sampling</w:t>
      </w:r>
      <w:r w:rsidRPr="00EC7CC4">
        <w:rPr>
          <w:rFonts w:ascii="Times New Roman" w:hAnsi="Times New Roman" w:cs="Times New Roman"/>
          <w:sz w:val="24"/>
          <w:szCs w:val="24"/>
        </w:rPr>
        <w:t>, yaitu pengambilan sampe</w:t>
      </w:r>
      <w:r>
        <w:rPr>
          <w:rFonts w:ascii="Times New Roman" w:hAnsi="Times New Roman" w:cs="Times New Roman"/>
          <w:sz w:val="24"/>
          <w:szCs w:val="24"/>
        </w:rPr>
        <w:t>l berdasarkan kriteria tertentu.</w:t>
      </w:r>
      <w:r w:rsidRPr="00EC7CC4">
        <w:rPr>
          <w:rFonts w:ascii="Times New Roman" w:hAnsi="Times New Roman" w:cs="Times New Roman"/>
          <w:sz w:val="24"/>
          <w:szCs w:val="24"/>
        </w:rPr>
        <w:t xml:space="preserve"> </w:t>
      </w:r>
    </w:p>
    <w:p w:rsidR="00140682" w:rsidRDefault="00140682" w:rsidP="00140682">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Pr="00EC7CC4">
        <w:rPr>
          <w:rFonts w:ascii="Times New Roman" w:hAnsi="Times New Roman" w:cs="Times New Roman"/>
          <w:sz w:val="24"/>
          <w:szCs w:val="24"/>
        </w:rPr>
        <w:t xml:space="preserve">Kriteria yang ditetapkan dalam pengambilan sampel ini adalah </w:t>
      </w:r>
      <w:r w:rsidRPr="00B93F16">
        <w:rPr>
          <w:rFonts w:ascii="Times New Roman" w:hAnsi="Times New Roman" w:cs="Times New Roman"/>
          <w:sz w:val="24"/>
          <w:szCs w:val="24"/>
        </w:rPr>
        <w:t>pelanggan Microsoft dengan usia  18 tahun ≤, dan telah mel</w:t>
      </w:r>
      <w:r>
        <w:rPr>
          <w:rFonts w:ascii="Times New Roman" w:hAnsi="Times New Roman" w:cs="Times New Roman"/>
          <w:sz w:val="24"/>
          <w:szCs w:val="24"/>
        </w:rPr>
        <w:t>akukan pembelian ulang minimal 1</w:t>
      </w:r>
      <w:r w:rsidRPr="00B93F16">
        <w:rPr>
          <w:rFonts w:ascii="Times New Roman" w:hAnsi="Times New Roman" w:cs="Times New Roman"/>
          <w:sz w:val="24"/>
          <w:szCs w:val="24"/>
        </w:rPr>
        <w:t xml:space="preserve"> kali, dengan alasan bahwa pelanggan yang telah mel</w:t>
      </w:r>
      <w:r>
        <w:rPr>
          <w:rFonts w:ascii="Times New Roman" w:hAnsi="Times New Roman" w:cs="Times New Roman"/>
          <w:sz w:val="24"/>
          <w:szCs w:val="24"/>
        </w:rPr>
        <w:t>akukan pembelian ulang minimal 1</w:t>
      </w:r>
      <w:r w:rsidRPr="00B93F16">
        <w:rPr>
          <w:rFonts w:ascii="Times New Roman" w:hAnsi="Times New Roman" w:cs="Times New Roman"/>
          <w:sz w:val="24"/>
          <w:szCs w:val="24"/>
        </w:rPr>
        <w:t xml:space="preserve"> kali bisa dianggap sebagai pelanggan yang loyal dan telah melakukan atau mempunyai pengalaman melakukan transaksi yang diharapkan dapat menjawab dengan baik pertanyaan / kuesioner yang diajukan</w:t>
      </w:r>
      <w:r>
        <w:rPr>
          <w:rFonts w:ascii="Times New Roman" w:hAnsi="Times New Roman" w:cs="Times New Roman"/>
          <w:sz w:val="24"/>
          <w:szCs w:val="24"/>
        </w:rPr>
        <w:t>.</w:t>
      </w:r>
    </w:p>
    <w:p w:rsidR="00140682" w:rsidRDefault="00140682" w:rsidP="00140682">
      <w:pPr>
        <w:spacing w:after="0" w:line="360" w:lineRule="auto"/>
        <w:jc w:val="both"/>
        <w:rPr>
          <w:rFonts w:ascii="Times New Roman" w:hAnsi="Times New Roman" w:cs="Times New Roman"/>
          <w:sz w:val="24"/>
          <w:szCs w:val="24"/>
        </w:rPr>
      </w:pPr>
    </w:p>
    <w:p w:rsidR="00140682" w:rsidRDefault="00140682" w:rsidP="00140682">
      <w:pPr>
        <w:spacing w:after="0" w:line="360" w:lineRule="auto"/>
        <w:jc w:val="both"/>
        <w:rPr>
          <w:rFonts w:ascii="Times New Roman" w:hAnsi="Times New Roman" w:cs="Times New Roman"/>
          <w:b/>
          <w:bCs/>
          <w:sz w:val="24"/>
          <w:szCs w:val="24"/>
        </w:rPr>
      </w:pPr>
      <w:r w:rsidRPr="00EC7CC4">
        <w:rPr>
          <w:rFonts w:ascii="Times New Roman" w:hAnsi="Times New Roman" w:cs="Times New Roman"/>
          <w:b/>
          <w:bCs/>
          <w:sz w:val="24"/>
          <w:szCs w:val="24"/>
        </w:rPr>
        <w:t>Metode Pengumpulan Data dan Skala Pengukuran</w:t>
      </w:r>
    </w:p>
    <w:p w:rsidR="00140682" w:rsidRDefault="00140682" w:rsidP="00140682">
      <w:pPr>
        <w:spacing w:after="0" w:line="360" w:lineRule="auto"/>
        <w:ind w:firstLine="720"/>
        <w:jc w:val="both"/>
        <w:rPr>
          <w:rFonts w:ascii="Times New Roman" w:hAnsi="Times New Roman" w:cs="Times New Roman"/>
          <w:sz w:val="24"/>
          <w:szCs w:val="24"/>
        </w:rPr>
      </w:pPr>
      <w:r w:rsidRPr="00EC7CC4">
        <w:rPr>
          <w:rFonts w:ascii="Times New Roman" w:hAnsi="Times New Roman" w:cs="Times New Roman"/>
          <w:sz w:val="24"/>
          <w:szCs w:val="24"/>
        </w:rPr>
        <w:t>Data dalam penelitian ini dikum</w:t>
      </w:r>
      <w:r>
        <w:rPr>
          <w:rFonts w:ascii="Times New Roman" w:hAnsi="Times New Roman" w:cs="Times New Roman"/>
          <w:sz w:val="24"/>
          <w:szCs w:val="24"/>
        </w:rPr>
        <w:t>pulkan dengan menggunakan kuesioner</w:t>
      </w:r>
      <w:r w:rsidRPr="00EC7CC4">
        <w:rPr>
          <w:rFonts w:ascii="Times New Roman" w:hAnsi="Times New Roman" w:cs="Times New Roman"/>
          <w:sz w:val="24"/>
          <w:szCs w:val="24"/>
        </w:rPr>
        <w:t xml:space="preserve">, dengan memberi daftar pertanyaan dan pernyataan, diukur dengan menggunakan </w:t>
      </w:r>
      <w:r w:rsidRPr="00EC7CC4">
        <w:rPr>
          <w:rFonts w:ascii="Times New Roman" w:hAnsi="Times New Roman" w:cs="Times New Roman"/>
          <w:sz w:val="24"/>
          <w:szCs w:val="24"/>
        </w:rPr>
        <w:lastRenderedPageBreak/>
        <w:t>persepsi responden atas pertanyaan atau</w:t>
      </w:r>
      <w:r>
        <w:rPr>
          <w:rFonts w:ascii="Times New Roman" w:hAnsi="Times New Roman" w:cs="Times New Roman"/>
          <w:sz w:val="24"/>
          <w:szCs w:val="24"/>
        </w:rPr>
        <w:t xml:space="preserve"> pernyataan yang diajukan, </w:t>
      </w:r>
      <w:r w:rsidRPr="00EC7CC4">
        <w:rPr>
          <w:rFonts w:ascii="Times New Roman" w:hAnsi="Times New Roman" w:cs="Times New Roman"/>
          <w:sz w:val="24"/>
          <w:szCs w:val="24"/>
        </w:rPr>
        <w:t>tiap responden akan diminta pendap</w:t>
      </w:r>
      <w:r>
        <w:rPr>
          <w:rFonts w:ascii="Times New Roman" w:hAnsi="Times New Roman" w:cs="Times New Roman"/>
          <w:sz w:val="24"/>
          <w:szCs w:val="24"/>
        </w:rPr>
        <w:t xml:space="preserve">atnya akan suatu pertanyaan </w:t>
      </w:r>
      <w:r w:rsidRPr="00EC7CC4">
        <w:rPr>
          <w:rFonts w:ascii="Times New Roman" w:hAnsi="Times New Roman" w:cs="Times New Roman"/>
          <w:sz w:val="24"/>
          <w:szCs w:val="24"/>
        </w:rPr>
        <w:t>atau pernyataan</w:t>
      </w:r>
      <w:r>
        <w:rPr>
          <w:rFonts w:ascii="Times New Roman" w:hAnsi="Times New Roman" w:cs="Times New Roman"/>
          <w:sz w:val="24"/>
          <w:szCs w:val="24"/>
        </w:rPr>
        <w:t xml:space="preserve"> tersebut</w:t>
      </w:r>
      <w:r w:rsidRPr="00EC7CC4">
        <w:rPr>
          <w:rFonts w:ascii="Times New Roman" w:hAnsi="Times New Roman" w:cs="Times New Roman"/>
          <w:sz w:val="24"/>
          <w:szCs w:val="24"/>
        </w:rPr>
        <w:t>. Skala pengukuran menggunak</w:t>
      </w:r>
      <w:r>
        <w:rPr>
          <w:rFonts w:ascii="Times New Roman" w:hAnsi="Times New Roman" w:cs="Times New Roman"/>
          <w:sz w:val="24"/>
          <w:szCs w:val="24"/>
        </w:rPr>
        <w:t xml:space="preserve">an Skala Interval. </w:t>
      </w:r>
    </w:p>
    <w:p w:rsidR="00140682" w:rsidRPr="00967C5E" w:rsidRDefault="00967C5E" w:rsidP="00140682">
      <w:pPr>
        <w:spacing w:after="0" w:line="360" w:lineRule="auto"/>
        <w:jc w:val="both"/>
        <w:rPr>
          <w:rFonts w:ascii="Times New Roman" w:hAnsi="Times New Roman" w:cs="Times New Roman"/>
          <w:b/>
          <w:sz w:val="24"/>
          <w:szCs w:val="24"/>
        </w:rPr>
      </w:pPr>
      <w:r w:rsidRPr="00967C5E">
        <w:rPr>
          <w:rFonts w:ascii="Times New Roman" w:hAnsi="Times New Roman" w:cs="Times New Roman"/>
          <w:b/>
          <w:sz w:val="24"/>
          <w:szCs w:val="24"/>
        </w:rPr>
        <w:t>Indikator Dalam Variabel</w:t>
      </w:r>
    </w:p>
    <w:p w:rsidR="00967C5E" w:rsidRPr="001A3367" w:rsidRDefault="00967C5E" w:rsidP="00967C5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Pr="001A3367">
        <w:rPr>
          <w:rFonts w:ascii="Times New Roman" w:hAnsi="Times New Roman" w:cs="Times New Roman"/>
          <w:b/>
          <w:bCs/>
          <w:sz w:val="24"/>
          <w:szCs w:val="24"/>
        </w:rPr>
        <w:t>1</w:t>
      </w:r>
    </w:p>
    <w:p w:rsidR="00967C5E" w:rsidRPr="001A3367" w:rsidRDefault="00967C5E" w:rsidP="00967C5E">
      <w:pPr>
        <w:autoSpaceDE w:val="0"/>
        <w:autoSpaceDN w:val="0"/>
        <w:adjustRightInd w:val="0"/>
        <w:spacing w:after="0" w:line="240" w:lineRule="auto"/>
        <w:jc w:val="center"/>
        <w:rPr>
          <w:rFonts w:ascii="Times New Roman" w:hAnsi="Times New Roman" w:cs="Times New Roman"/>
          <w:b/>
          <w:bCs/>
          <w:sz w:val="24"/>
          <w:szCs w:val="24"/>
        </w:rPr>
      </w:pPr>
      <w:r w:rsidRPr="001A3367">
        <w:rPr>
          <w:rFonts w:ascii="Times New Roman" w:hAnsi="Times New Roman" w:cs="Times New Roman"/>
          <w:b/>
          <w:bCs/>
          <w:sz w:val="24"/>
          <w:szCs w:val="24"/>
        </w:rPr>
        <w:t>Definisi Operasional Variabel dan Indikator Persepsi Risiko</w:t>
      </w:r>
    </w:p>
    <w:p w:rsidR="00967C5E" w:rsidRPr="00B93F16" w:rsidRDefault="00967C5E" w:rsidP="00967C5E">
      <w:pPr>
        <w:autoSpaceDE w:val="0"/>
        <w:autoSpaceDN w:val="0"/>
        <w:adjustRightInd w:val="0"/>
        <w:spacing w:after="0" w:line="240" w:lineRule="auto"/>
        <w:jc w:val="center"/>
        <w:rPr>
          <w:rFonts w:ascii="Times New Roman" w:hAnsi="Times New Roman" w:cs="Times New Roman"/>
          <w:b/>
          <w:bCs/>
          <w:sz w:val="20"/>
          <w:szCs w:val="20"/>
        </w:rPr>
      </w:pPr>
    </w:p>
    <w:p w:rsidR="00967C5E" w:rsidRPr="00EC7CC4" w:rsidRDefault="00967C5E" w:rsidP="00967C5E">
      <w:pPr>
        <w:autoSpaceDE w:val="0"/>
        <w:autoSpaceDN w:val="0"/>
        <w:adjustRightInd w:val="0"/>
        <w:spacing w:after="0" w:line="240" w:lineRule="auto"/>
        <w:jc w:val="center"/>
        <w:rPr>
          <w:rFonts w:ascii="Times New Roman" w:hAnsi="Times New Roman" w:cs="Times New Roman"/>
          <w:sz w:val="20"/>
          <w:szCs w:val="20"/>
        </w:rPr>
      </w:pPr>
    </w:p>
    <w:tbl>
      <w:tblPr>
        <w:tblStyle w:val="TableGrid"/>
        <w:tblW w:w="0" w:type="auto"/>
        <w:tblLook w:val="04A0"/>
      </w:tblPr>
      <w:tblGrid>
        <w:gridCol w:w="1228"/>
        <w:gridCol w:w="1997"/>
        <w:gridCol w:w="1676"/>
        <w:gridCol w:w="1623"/>
        <w:gridCol w:w="1627"/>
      </w:tblGrid>
      <w:tr w:rsidR="00967C5E" w:rsidRPr="00967C5E" w:rsidTr="000A472F">
        <w:tc>
          <w:tcPr>
            <w:tcW w:w="1143" w:type="dxa"/>
          </w:tcPr>
          <w:p w:rsidR="00967C5E" w:rsidRPr="00967C5E" w:rsidRDefault="00967C5E" w:rsidP="000A472F">
            <w:pPr>
              <w:autoSpaceDE w:val="0"/>
              <w:autoSpaceDN w:val="0"/>
              <w:adjustRightInd w:val="0"/>
              <w:ind w:left="0"/>
              <w:jc w:val="left"/>
              <w:rPr>
                <w:rFonts w:ascii="Times New Roman" w:hAnsi="Times New Roman" w:cs="Times New Roman"/>
                <w:b/>
                <w:sz w:val="20"/>
                <w:szCs w:val="20"/>
                <w:lang w:val="en-US"/>
              </w:rPr>
            </w:pPr>
            <w:r w:rsidRPr="00967C5E">
              <w:rPr>
                <w:rFonts w:ascii="Times New Roman" w:hAnsi="Times New Roman" w:cs="Times New Roman"/>
                <w:b/>
                <w:sz w:val="20"/>
                <w:szCs w:val="20"/>
              </w:rPr>
              <w:t>Variabel</w:t>
            </w:r>
          </w:p>
          <w:p w:rsidR="00967C5E" w:rsidRPr="00967C5E" w:rsidRDefault="00967C5E" w:rsidP="000A472F">
            <w:pPr>
              <w:autoSpaceDE w:val="0"/>
              <w:autoSpaceDN w:val="0"/>
              <w:adjustRightInd w:val="0"/>
              <w:ind w:left="0"/>
              <w:jc w:val="left"/>
              <w:rPr>
                <w:rFonts w:ascii="Times New Roman" w:hAnsi="Times New Roman" w:cs="Times New Roman"/>
                <w:b/>
                <w:sz w:val="20"/>
                <w:szCs w:val="20"/>
                <w:lang w:val="en-US"/>
              </w:rPr>
            </w:pPr>
            <w:r w:rsidRPr="00967C5E">
              <w:rPr>
                <w:rFonts w:ascii="Times New Roman" w:hAnsi="Times New Roman" w:cs="Times New Roman"/>
                <w:b/>
                <w:sz w:val="20"/>
                <w:szCs w:val="20"/>
                <w:lang w:val="en-US"/>
              </w:rPr>
              <w:t>Independen</w:t>
            </w:r>
          </w:p>
        </w:tc>
        <w:tc>
          <w:tcPr>
            <w:tcW w:w="2031"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Definisi  Operasional</w:t>
            </w:r>
          </w:p>
          <w:p w:rsidR="00967C5E" w:rsidRPr="00967C5E" w:rsidRDefault="00967C5E" w:rsidP="000A472F">
            <w:pPr>
              <w:autoSpaceDE w:val="0"/>
              <w:autoSpaceDN w:val="0"/>
              <w:adjustRightInd w:val="0"/>
              <w:ind w:left="0"/>
              <w:jc w:val="left"/>
              <w:rPr>
                <w:rFonts w:ascii="Times New Roman" w:hAnsi="Times New Roman" w:cs="Times New Roman"/>
                <w:b/>
                <w:sz w:val="20"/>
                <w:szCs w:val="20"/>
              </w:rPr>
            </w:pPr>
            <w:r w:rsidRPr="00967C5E">
              <w:rPr>
                <w:rFonts w:ascii="Times New Roman" w:hAnsi="Times New Roman" w:cs="Times New Roman"/>
                <w:b/>
                <w:bCs/>
                <w:sz w:val="20"/>
                <w:szCs w:val="20"/>
              </w:rPr>
              <w:t>Variabel</w:t>
            </w:r>
          </w:p>
        </w:tc>
        <w:tc>
          <w:tcPr>
            <w:tcW w:w="1695" w:type="dxa"/>
          </w:tcPr>
          <w:p w:rsidR="00967C5E" w:rsidRPr="00967C5E" w:rsidRDefault="00967C5E" w:rsidP="000A472F">
            <w:pPr>
              <w:autoSpaceDE w:val="0"/>
              <w:autoSpaceDN w:val="0"/>
              <w:adjustRightInd w:val="0"/>
              <w:ind w:left="0"/>
              <w:rPr>
                <w:rFonts w:ascii="Times New Roman" w:hAnsi="Times New Roman" w:cs="Times New Roman"/>
                <w:b/>
                <w:bCs/>
                <w:sz w:val="20"/>
                <w:szCs w:val="20"/>
              </w:rPr>
            </w:pPr>
            <w:r w:rsidRPr="00967C5E">
              <w:rPr>
                <w:rFonts w:ascii="Times New Roman" w:hAnsi="Times New Roman" w:cs="Times New Roman"/>
                <w:b/>
                <w:bCs/>
                <w:sz w:val="20"/>
                <w:szCs w:val="20"/>
              </w:rPr>
              <w:t>Indikator Variabel</w:t>
            </w:r>
          </w:p>
        </w:tc>
        <w:tc>
          <w:tcPr>
            <w:tcW w:w="1640"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Definisi Operasional</w:t>
            </w:r>
          </w:p>
          <w:p w:rsidR="00967C5E" w:rsidRPr="00967C5E" w:rsidRDefault="00967C5E" w:rsidP="000A472F">
            <w:pPr>
              <w:autoSpaceDE w:val="0"/>
              <w:autoSpaceDN w:val="0"/>
              <w:adjustRightInd w:val="0"/>
              <w:ind w:left="0"/>
              <w:jc w:val="left"/>
              <w:rPr>
                <w:rFonts w:ascii="Times New Roman" w:hAnsi="Times New Roman" w:cs="Times New Roman"/>
                <w:b/>
                <w:sz w:val="20"/>
                <w:szCs w:val="20"/>
              </w:rPr>
            </w:pPr>
            <w:r w:rsidRPr="00967C5E">
              <w:rPr>
                <w:rFonts w:ascii="Times New Roman" w:hAnsi="Times New Roman" w:cs="Times New Roman"/>
                <w:b/>
                <w:bCs/>
                <w:sz w:val="20"/>
                <w:szCs w:val="20"/>
              </w:rPr>
              <w:t>Indikator Variabel</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Pengukuran</w:t>
            </w:r>
          </w:p>
        </w:tc>
      </w:tr>
      <w:tr w:rsidR="00967C5E" w:rsidRPr="00967C5E" w:rsidTr="000A472F">
        <w:tc>
          <w:tcPr>
            <w:tcW w:w="1143" w:type="dxa"/>
            <w:vMerge w:val="restart"/>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Persepsi Risiko</w:t>
            </w:r>
          </w:p>
        </w:tc>
        <w:tc>
          <w:tcPr>
            <w:tcW w:w="2031" w:type="dxa"/>
            <w:vMerge w:val="restart"/>
          </w:tcPr>
          <w:p w:rsidR="00967C5E" w:rsidRPr="00967C5E" w:rsidRDefault="00967C5E" w:rsidP="000A472F">
            <w:pPr>
              <w:autoSpaceDE w:val="0"/>
              <w:autoSpaceDN w:val="0"/>
              <w:adjustRightInd w:val="0"/>
              <w:ind w:left="0"/>
              <w:jc w:val="left"/>
              <w:rPr>
                <w:rFonts w:ascii="Times New Roman" w:hAnsi="Times New Roman" w:cs="Times New Roman"/>
                <w:b/>
                <w:color w:val="FF0000"/>
                <w:sz w:val="20"/>
                <w:szCs w:val="20"/>
                <w:lang w:val="en-US"/>
              </w:rPr>
            </w:pPr>
            <w:r w:rsidRPr="00967C5E">
              <w:rPr>
                <w:rFonts w:ascii="Times New Roman" w:eastAsia="Times New Roman" w:hAnsi="Times New Roman" w:cs="Times New Roman"/>
                <w:sz w:val="20"/>
                <w:szCs w:val="20"/>
                <w:lang w:val="en-US"/>
              </w:rPr>
              <w:t>S</w:t>
            </w:r>
            <w:r w:rsidRPr="00967C5E">
              <w:rPr>
                <w:rFonts w:ascii="Times New Roman" w:eastAsia="Times New Roman" w:hAnsi="Times New Roman" w:cs="Times New Roman"/>
                <w:sz w:val="20"/>
                <w:szCs w:val="20"/>
              </w:rPr>
              <w:t xml:space="preserve">ejumlah risiko </w:t>
            </w:r>
            <w:r w:rsidRPr="00967C5E">
              <w:rPr>
                <w:rFonts w:ascii="Times New Roman" w:eastAsia="Times New Roman" w:hAnsi="Times New Roman" w:cs="Times New Roman"/>
                <w:sz w:val="20"/>
                <w:szCs w:val="20"/>
                <w:lang w:val="en-US"/>
              </w:rPr>
              <w:t>yang akan muncul jika membeli produk merek selain Microsoft</w:t>
            </w:r>
          </w:p>
          <w:p w:rsidR="00967C5E" w:rsidRPr="00967C5E" w:rsidRDefault="00967C5E" w:rsidP="000A472F">
            <w:pPr>
              <w:autoSpaceDE w:val="0"/>
              <w:autoSpaceDN w:val="0"/>
              <w:adjustRightInd w:val="0"/>
              <w:rPr>
                <w:rFonts w:ascii="Times New Roman" w:hAnsi="Times New Roman" w:cs="Times New Roman"/>
                <w:b/>
                <w:bCs/>
                <w:color w:val="FF0000"/>
                <w:sz w:val="20"/>
                <w:szCs w:val="20"/>
              </w:rPr>
            </w:pPr>
          </w:p>
        </w:tc>
        <w:tc>
          <w:tcPr>
            <w:tcW w:w="1695" w:type="dxa"/>
          </w:tcPr>
          <w:p w:rsidR="00967C5E" w:rsidRPr="00967C5E" w:rsidRDefault="00967C5E" w:rsidP="000A472F">
            <w:pPr>
              <w:autoSpaceDE w:val="0"/>
              <w:autoSpaceDN w:val="0"/>
              <w:adjustRightInd w:val="0"/>
              <w:ind w:left="0"/>
              <w:rPr>
                <w:rFonts w:ascii="Times New Roman" w:hAnsi="Times New Roman" w:cs="Times New Roman"/>
                <w:bCs/>
                <w:i/>
                <w:sz w:val="20"/>
                <w:szCs w:val="20"/>
                <w:lang w:val="en-US"/>
              </w:rPr>
            </w:pPr>
            <w:r w:rsidRPr="00967C5E">
              <w:rPr>
                <w:rFonts w:ascii="Times New Roman" w:hAnsi="Times New Roman" w:cs="Times New Roman"/>
                <w:i/>
                <w:sz w:val="20"/>
                <w:szCs w:val="20"/>
                <w:lang w:val="en-US"/>
              </w:rPr>
              <w:t>Performance risk</w:t>
            </w:r>
          </w:p>
        </w:tc>
        <w:tc>
          <w:tcPr>
            <w:tcW w:w="1640" w:type="dxa"/>
          </w:tcPr>
          <w:p w:rsidR="00967C5E" w:rsidRPr="00967C5E" w:rsidRDefault="00967C5E" w:rsidP="000A472F">
            <w:pPr>
              <w:autoSpaceDE w:val="0"/>
              <w:autoSpaceDN w:val="0"/>
              <w:adjustRightInd w:val="0"/>
              <w:ind w:left="0"/>
              <w:jc w:val="left"/>
              <w:rPr>
                <w:rFonts w:ascii="Times New Roman" w:hAnsi="Times New Roman" w:cs="Times New Roman"/>
                <w:bCs/>
                <w:sz w:val="20"/>
                <w:szCs w:val="20"/>
                <w:lang w:val="en-US"/>
              </w:rPr>
            </w:pPr>
            <w:r w:rsidRPr="00967C5E">
              <w:rPr>
                <w:rFonts w:ascii="Times New Roman" w:hAnsi="Times New Roman" w:cs="Times New Roman"/>
                <w:bCs/>
                <w:sz w:val="20"/>
                <w:szCs w:val="20"/>
                <w:lang w:val="en-US"/>
              </w:rPr>
              <w:t>Risiko bahwa produk tidak mempunyai kinerja yang diharapkan</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bCs/>
                <w:sz w:val="20"/>
                <w:szCs w:val="20"/>
              </w:rPr>
            </w:pPr>
            <w:r w:rsidRPr="00967C5E">
              <w:rPr>
                <w:rFonts w:ascii="Times New Roman" w:hAnsi="Times New Roman" w:cs="Times New Roman"/>
                <w:sz w:val="20"/>
                <w:szCs w:val="20"/>
              </w:rPr>
              <w:t>setuju</w:t>
            </w:r>
          </w:p>
        </w:tc>
      </w:tr>
      <w:tr w:rsidR="00967C5E" w:rsidRPr="00967C5E" w:rsidTr="000A472F">
        <w:tc>
          <w:tcPr>
            <w:tcW w:w="1143" w:type="dxa"/>
            <w:vMerge/>
          </w:tcPr>
          <w:p w:rsidR="00967C5E" w:rsidRPr="00967C5E" w:rsidRDefault="00967C5E" w:rsidP="000A472F">
            <w:pPr>
              <w:autoSpaceDE w:val="0"/>
              <w:autoSpaceDN w:val="0"/>
              <w:adjustRightInd w:val="0"/>
              <w:ind w:left="0"/>
              <w:jc w:val="left"/>
              <w:rPr>
                <w:rFonts w:ascii="Times New Roman" w:hAnsi="Times New Roman" w:cs="Times New Roman"/>
                <w:b/>
                <w:color w:val="FF0000"/>
                <w:sz w:val="20"/>
                <w:szCs w:val="20"/>
              </w:rPr>
            </w:pPr>
          </w:p>
        </w:tc>
        <w:tc>
          <w:tcPr>
            <w:tcW w:w="2031" w:type="dxa"/>
            <w:vMerge/>
          </w:tcPr>
          <w:p w:rsidR="00967C5E" w:rsidRPr="00967C5E" w:rsidRDefault="00967C5E" w:rsidP="000A472F">
            <w:pPr>
              <w:autoSpaceDE w:val="0"/>
              <w:autoSpaceDN w:val="0"/>
              <w:adjustRightInd w:val="0"/>
              <w:rPr>
                <w:rFonts w:ascii="Times New Roman" w:hAnsi="Times New Roman" w:cs="Times New Roman"/>
                <w:b/>
                <w:color w:val="FF0000"/>
                <w:sz w:val="20"/>
                <w:szCs w:val="20"/>
              </w:rPr>
            </w:pPr>
          </w:p>
        </w:tc>
        <w:tc>
          <w:tcPr>
            <w:tcW w:w="1695" w:type="dxa"/>
          </w:tcPr>
          <w:p w:rsidR="00967C5E" w:rsidRPr="00967C5E" w:rsidRDefault="00967C5E" w:rsidP="000A472F">
            <w:pPr>
              <w:autoSpaceDE w:val="0"/>
              <w:autoSpaceDN w:val="0"/>
              <w:adjustRightInd w:val="0"/>
              <w:ind w:left="0"/>
              <w:jc w:val="left"/>
              <w:rPr>
                <w:rFonts w:ascii="Times New Roman" w:hAnsi="Times New Roman" w:cs="Times New Roman"/>
                <w:i/>
                <w:color w:val="FF0000"/>
                <w:sz w:val="20"/>
                <w:szCs w:val="20"/>
                <w:lang w:val="en-US"/>
              </w:rPr>
            </w:pPr>
            <w:r w:rsidRPr="00967C5E">
              <w:rPr>
                <w:rFonts w:ascii="Times New Roman" w:hAnsi="Times New Roman" w:cs="Times New Roman"/>
                <w:i/>
                <w:sz w:val="20"/>
                <w:szCs w:val="20"/>
                <w:lang w:val="en-US"/>
              </w:rPr>
              <w:t>Financial risk</w:t>
            </w:r>
          </w:p>
        </w:tc>
        <w:tc>
          <w:tcPr>
            <w:tcW w:w="1640" w:type="dxa"/>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Risiko bahwa poduk tidak akan seimbang dengan harganya</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c>
          <w:tcPr>
            <w:tcW w:w="1143" w:type="dxa"/>
            <w:vMerge/>
          </w:tcPr>
          <w:p w:rsidR="00967C5E" w:rsidRPr="00967C5E" w:rsidRDefault="00967C5E" w:rsidP="000A472F">
            <w:pPr>
              <w:autoSpaceDE w:val="0"/>
              <w:autoSpaceDN w:val="0"/>
              <w:adjustRightInd w:val="0"/>
              <w:ind w:left="0"/>
              <w:jc w:val="left"/>
              <w:rPr>
                <w:rFonts w:ascii="TimesNewRomanPSMT" w:hAnsi="TimesNewRomanPSMT" w:cs="TimesNewRomanPSMT"/>
                <w:b/>
                <w:color w:val="FF0000"/>
                <w:sz w:val="20"/>
                <w:szCs w:val="20"/>
              </w:rPr>
            </w:pPr>
          </w:p>
        </w:tc>
        <w:tc>
          <w:tcPr>
            <w:tcW w:w="2031" w:type="dxa"/>
            <w:vMerge/>
          </w:tcPr>
          <w:p w:rsidR="00967C5E" w:rsidRPr="00967C5E" w:rsidRDefault="00967C5E" w:rsidP="000A472F">
            <w:pPr>
              <w:autoSpaceDE w:val="0"/>
              <w:autoSpaceDN w:val="0"/>
              <w:adjustRightInd w:val="0"/>
              <w:ind w:left="0"/>
              <w:jc w:val="left"/>
              <w:rPr>
                <w:rFonts w:ascii="TimesNewRomanPSMT" w:hAnsi="TimesNewRomanPSMT" w:cs="TimesNewRomanPSMT"/>
                <w:b/>
                <w:color w:val="FF0000"/>
                <w:sz w:val="20"/>
                <w:szCs w:val="20"/>
              </w:rPr>
            </w:pPr>
          </w:p>
        </w:tc>
        <w:tc>
          <w:tcPr>
            <w:tcW w:w="1695" w:type="dxa"/>
          </w:tcPr>
          <w:p w:rsidR="00967C5E" w:rsidRPr="00967C5E" w:rsidRDefault="00967C5E" w:rsidP="000A472F">
            <w:pPr>
              <w:autoSpaceDE w:val="0"/>
              <w:autoSpaceDN w:val="0"/>
              <w:adjustRightInd w:val="0"/>
              <w:ind w:left="0"/>
              <w:jc w:val="left"/>
              <w:rPr>
                <w:rFonts w:ascii="TimesNewRomanPSMT" w:hAnsi="TimesNewRomanPSMT" w:cs="TimesNewRomanPSMT"/>
                <w:i/>
                <w:sz w:val="20"/>
                <w:szCs w:val="20"/>
                <w:lang w:val="en-US"/>
              </w:rPr>
            </w:pPr>
            <w:r w:rsidRPr="00967C5E">
              <w:rPr>
                <w:rFonts w:ascii="Times New Roman" w:hAnsi="Times New Roman" w:cs="Times New Roman"/>
                <w:i/>
                <w:sz w:val="20"/>
                <w:szCs w:val="20"/>
                <w:lang w:val="en-US"/>
              </w:rPr>
              <w:t>Privacy risk</w:t>
            </w:r>
          </w:p>
        </w:tc>
        <w:tc>
          <w:tcPr>
            <w:tcW w:w="1640" w:type="dxa"/>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Risiko bahwa keamanan pribadi terancam</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bl>
    <w:p w:rsidR="00967C5E" w:rsidRDefault="00967C5E" w:rsidP="00967C5E">
      <w:pPr>
        <w:autoSpaceDE w:val="0"/>
        <w:autoSpaceDN w:val="0"/>
        <w:adjustRightInd w:val="0"/>
        <w:spacing w:after="0" w:line="240" w:lineRule="auto"/>
        <w:rPr>
          <w:rFonts w:ascii="TimesNewRomanPSMT" w:hAnsi="TimesNewRomanPSMT" w:cs="TimesNewRomanPSMT"/>
          <w:sz w:val="20"/>
          <w:szCs w:val="20"/>
        </w:rPr>
      </w:pPr>
      <w:r>
        <w:rPr>
          <w:rFonts w:ascii="Times New Roman" w:hAnsi="Times New Roman" w:cs="Times New Roman"/>
          <w:color w:val="000000" w:themeColor="text1"/>
          <w:sz w:val="24"/>
          <w:szCs w:val="24"/>
        </w:rPr>
        <w:t xml:space="preserve">Sumber : </w:t>
      </w:r>
      <w:r>
        <w:rPr>
          <w:rFonts w:ascii="Times New Roman" w:hAnsi="Times New Roman" w:cs="Times New Roman"/>
          <w:sz w:val="24"/>
          <w:szCs w:val="24"/>
        </w:rPr>
        <w:t>Featherman dan Pavlou, dikembangkan dalam penelitian ini</w:t>
      </w:r>
    </w:p>
    <w:p w:rsidR="00967C5E" w:rsidRDefault="00967C5E" w:rsidP="00967C5E">
      <w:pPr>
        <w:spacing w:after="0" w:line="360" w:lineRule="auto"/>
        <w:jc w:val="center"/>
        <w:rPr>
          <w:rFonts w:ascii="Times New Roman" w:hAnsi="Times New Roman" w:cs="Times New Roman"/>
          <w:sz w:val="24"/>
          <w:szCs w:val="24"/>
        </w:rPr>
      </w:pPr>
    </w:p>
    <w:p w:rsidR="00967C5E" w:rsidRPr="001A3367" w:rsidRDefault="00967C5E" w:rsidP="00967C5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w:t>
      </w:r>
      <w:r w:rsidRPr="001A3367">
        <w:rPr>
          <w:rFonts w:ascii="Times New Roman" w:hAnsi="Times New Roman" w:cs="Times New Roman"/>
          <w:b/>
          <w:bCs/>
          <w:sz w:val="24"/>
          <w:szCs w:val="24"/>
        </w:rPr>
        <w:t xml:space="preserve">2 </w:t>
      </w:r>
    </w:p>
    <w:p w:rsidR="00967C5E" w:rsidRPr="001A3367" w:rsidRDefault="00967C5E" w:rsidP="00967C5E">
      <w:pPr>
        <w:autoSpaceDE w:val="0"/>
        <w:autoSpaceDN w:val="0"/>
        <w:adjustRightInd w:val="0"/>
        <w:spacing w:after="0" w:line="240" w:lineRule="auto"/>
        <w:jc w:val="center"/>
        <w:rPr>
          <w:rFonts w:ascii="Times New Roman" w:hAnsi="Times New Roman" w:cs="Times New Roman"/>
          <w:b/>
          <w:bCs/>
          <w:i/>
          <w:sz w:val="24"/>
          <w:szCs w:val="24"/>
        </w:rPr>
      </w:pPr>
      <w:r w:rsidRPr="001A3367">
        <w:rPr>
          <w:rFonts w:ascii="Times New Roman" w:hAnsi="Times New Roman" w:cs="Times New Roman"/>
          <w:b/>
          <w:bCs/>
          <w:sz w:val="24"/>
          <w:szCs w:val="24"/>
        </w:rPr>
        <w:t xml:space="preserve">Definisi Operasional Variabel dan Indikator </w:t>
      </w:r>
      <w:r w:rsidRPr="001A3367">
        <w:rPr>
          <w:rFonts w:ascii="Times New Roman" w:hAnsi="Times New Roman" w:cs="Times New Roman"/>
          <w:b/>
          <w:bCs/>
          <w:i/>
          <w:sz w:val="24"/>
          <w:szCs w:val="24"/>
        </w:rPr>
        <w:t>Switching Cost</w:t>
      </w:r>
    </w:p>
    <w:p w:rsidR="00967C5E" w:rsidRPr="002F07C8" w:rsidRDefault="00967C5E" w:rsidP="00967C5E">
      <w:pPr>
        <w:autoSpaceDE w:val="0"/>
        <w:autoSpaceDN w:val="0"/>
        <w:adjustRightInd w:val="0"/>
        <w:spacing w:after="0" w:line="240" w:lineRule="auto"/>
        <w:jc w:val="center"/>
        <w:rPr>
          <w:rFonts w:ascii="Times New Roman" w:hAnsi="Times New Roman" w:cs="Times New Roman"/>
          <w:b/>
          <w:bCs/>
          <w:sz w:val="20"/>
          <w:szCs w:val="20"/>
        </w:rPr>
      </w:pPr>
    </w:p>
    <w:p w:rsidR="00967C5E" w:rsidRPr="002F07C8" w:rsidRDefault="00967C5E" w:rsidP="00967C5E">
      <w:pPr>
        <w:autoSpaceDE w:val="0"/>
        <w:autoSpaceDN w:val="0"/>
        <w:adjustRightInd w:val="0"/>
        <w:spacing w:after="0" w:line="240" w:lineRule="auto"/>
        <w:jc w:val="center"/>
        <w:rPr>
          <w:rFonts w:ascii="Times New Roman" w:hAnsi="Times New Roman" w:cs="Times New Roman"/>
          <w:sz w:val="20"/>
          <w:szCs w:val="20"/>
        </w:rPr>
      </w:pPr>
    </w:p>
    <w:tbl>
      <w:tblPr>
        <w:tblStyle w:val="TableGrid"/>
        <w:tblW w:w="0" w:type="auto"/>
        <w:tblLayout w:type="fixed"/>
        <w:tblLook w:val="04A0"/>
      </w:tblPr>
      <w:tblGrid>
        <w:gridCol w:w="1278"/>
        <w:gridCol w:w="1524"/>
        <w:gridCol w:w="1559"/>
        <w:gridCol w:w="2163"/>
        <w:gridCol w:w="1629"/>
      </w:tblGrid>
      <w:tr w:rsidR="00967C5E" w:rsidRPr="00967C5E" w:rsidTr="000A472F">
        <w:tc>
          <w:tcPr>
            <w:tcW w:w="1278" w:type="dxa"/>
          </w:tcPr>
          <w:p w:rsidR="00967C5E" w:rsidRPr="00967C5E" w:rsidRDefault="00967C5E" w:rsidP="000A472F">
            <w:pPr>
              <w:autoSpaceDE w:val="0"/>
              <w:autoSpaceDN w:val="0"/>
              <w:adjustRightInd w:val="0"/>
              <w:ind w:left="0"/>
              <w:jc w:val="left"/>
              <w:rPr>
                <w:rFonts w:ascii="Times New Roman" w:hAnsi="Times New Roman" w:cs="Times New Roman"/>
                <w:b/>
                <w:sz w:val="20"/>
                <w:szCs w:val="20"/>
                <w:lang w:val="en-US"/>
              </w:rPr>
            </w:pPr>
            <w:r w:rsidRPr="00967C5E">
              <w:rPr>
                <w:rFonts w:ascii="Times New Roman" w:hAnsi="Times New Roman" w:cs="Times New Roman"/>
                <w:b/>
                <w:sz w:val="20"/>
                <w:szCs w:val="20"/>
              </w:rPr>
              <w:t>Variabel</w:t>
            </w:r>
          </w:p>
          <w:p w:rsidR="00967C5E" w:rsidRPr="00967C5E" w:rsidRDefault="00967C5E" w:rsidP="000A472F">
            <w:pPr>
              <w:autoSpaceDE w:val="0"/>
              <w:autoSpaceDN w:val="0"/>
              <w:adjustRightInd w:val="0"/>
              <w:ind w:left="0"/>
              <w:jc w:val="left"/>
              <w:rPr>
                <w:rFonts w:ascii="Times New Roman" w:hAnsi="Times New Roman" w:cs="Times New Roman"/>
                <w:b/>
                <w:sz w:val="20"/>
                <w:szCs w:val="20"/>
              </w:rPr>
            </w:pPr>
            <w:r w:rsidRPr="00967C5E">
              <w:rPr>
                <w:rFonts w:ascii="Times New Roman" w:hAnsi="Times New Roman" w:cs="Times New Roman"/>
                <w:b/>
                <w:sz w:val="20"/>
                <w:szCs w:val="20"/>
                <w:lang w:val="en-US"/>
              </w:rPr>
              <w:t>Independen</w:t>
            </w:r>
          </w:p>
        </w:tc>
        <w:tc>
          <w:tcPr>
            <w:tcW w:w="1524"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Definisi  Operasional</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b/>
                <w:bCs/>
                <w:sz w:val="20"/>
                <w:szCs w:val="20"/>
              </w:rPr>
              <w:t>Variabel</w:t>
            </w:r>
          </w:p>
        </w:tc>
        <w:tc>
          <w:tcPr>
            <w:tcW w:w="1559" w:type="dxa"/>
          </w:tcPr>
          <w:p w:rsidR="00967C5E" w:rsidRPr="00967C5E" w:rsidRDefault="00967C5E" w:rsidP="000A472F">
            <w:pPr>
              <w:autoSpaceDE w:val="0"/>
              <w:autoSpaceDN w:val="0"/>
              <w:adjustRightInd w:val="0"/>
              <w:ind w:left="0"/>
              <w:rPr>
                <w:rFonts w:ascii="Times New Roman" w:hAnsi="Times New Roman" w:cs="Times New Roman"/>
                <w:b/>
                <w:bCs/>
                <w:sz w:val="20"/>
                <w:szCs w:val="20"/>
              </w:rPr>
            </w:pPr>
            <w:r w:rsidRPr="00967C5E">
              <w:rPr>
                <w:rFonts w:ascii="Times New Roman" w:hAnsi="Times New Roman" w:cs="Times New Roman"/>
                <w:b/>
                <w:bCs/>
                <w:sz w:val="20"/>
                <w:szCs w:val="20"/>
              </w:rPr>
              <w:t>Indikator Variabel</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Definisi Operasional</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b/>
                <w:bCs/>
                <w:sz w:val="20"/>
                <w:szCs w:val="20"/>
              </w:rPr>
              <w:t>Indikator Variabel</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Pengukuran</w:t>
            </w:r>
          </w:p>
        </w:tc>
      </w:tr>
      <w:tr w:rsidR="00967C5E" w:rsidRPr="00967C5E" w:rsidTr="000A472F">
        <w:tc>
          <w:tcPr>
            <w:tcW w:w="1278" w:type="dxa"/>
            <w:vMerge w:val="restart"/>
          </w:tcPr>
          <w:p w:rsidR="00967C5E" w:rsidRPr="00967C5E" w:rsidRDefault="00967C5E" w:rsidP="000A472F">
            <w:pPr>
              <w:autoSpaceDE w:val="0"/>
              <w:autoSpaceDN w:val="0"/>
              <w:adjustRightInd w:val="0"/>
              <w:ind w:left="0"/>
              <w:jc w:val="left"/>
              <w:rPr>
                <w:rFonts w:ascii="Times New Roman" w:hAnsi="Times New Roman" w:cs="Times New Roman"/>
                <w:b/>
                <w:i/>
                <w:sz w:val="20"/>
                <w:szCs w:val="20"/>
                <w:lang w:val="en-US"/>
              </w:rPr>
            </w:pPr>
            <w:r w:rsidRPr="00967C5E">
              <w:rPr>
                <w:rFonts w:ascii="Times New Roman" w:hAnsi="Times New Roman" w:cs="Times New Roman"/>
                <w:i/>
                <w:sz w:val="20"/>
                <w:szCs w:val="20"/>
                <w:lang w:val="en-US"/>
              </w:rPr>
              <w:t>Switching Cost</w:t>
            </w:r>
          </w:p>
        </w:tc>
        <w:tc>
          <w:tcPr>
            <w:tcW w:w="1524" w:type="dxa"/>
            <w:vMerge w:val="restart"/>
          </w:tcPr>
          <w:p w:rsidR="00967C5E" w:rsidRPr="00967C5E" w:rsidRDefault="00967C5E" w:rsidP="000A472F">
            <w:pPr>
              <w:autoSpaceDE w:val="0"/>
              <w:autoSpaceDN w:val="0"/>
              <w:adjustRightInd w:val="0"/>
              <w:ind w:left="-80"/>
              <w:jc w:val="left"/>
              <w:rPr>
                <w:rFonts w:ascii="Times New Roman" w:hAnsi="Times New Roman" w:cs="Times New Roman"/>
                <w:b/>
                <w:bCs/>
                <w:color w:val="FF0000"/>
                <w:sz w:val="20"/>
                <w:szCs w:val="20"/>
              </w:rPr>
            </w:pPr>
            <w:r w:rsidRPr="00967C5E">
              <w:rPr>
                <w:rFonts w:ascii="Times New Roman" w:hAnsi="Times New Roman" w:cs="Times New Roman"/>
                <w:i/>
                <w:iCs/>
                <w:sz w:val="20"/>
                <w:szCs w:val="20"/>
              </w:rPr>
              <w:t xml:space="preserve">Switching Cost </w:t>
            </w:r>
            <w:r w:rsidRPr="00967C5E">
              <w:rPr>
                <w:rFonts w:ascii="Times New Roman" w:hAnsi="Times New Roman" w:cs="Times New Roman"/>
                <w:sz w:val="20"/>
                <w:szCs w:val="20"/>
              </w:rPr>
              <w:t xml:space="preserve">merupakan suatu biaya yang dihadapi pembeli ketika melakukan perpindahan dari </w:t>
            </w:r>
            <w:r w:rsidRPr="00967C5E">
              <w:rPr>
                <w:rFonts w:ascii="Times New Roman" w:hAnsi="Times New Roman" w:cs="Times New Roman"/>
                <w:sz w:val="20"/>
                <w:szCs w:val="20"/>
                <w:lang w:val="en-US"/>
              </w:rPr>
              <w:t>Microsoft</w:t>
            </w:r>
            <w:r w:rsidRPr="00967C5E">
              <w:rPr>
                <w:rFonts w:ascii="Times New Roman" w:hAnsi="Times New Roman" w:cs="Times New Roman"/>
                <w:sz w:val="20"/>
                <w:szCs w:val="20"/>
              </w:rPr>
              <w:t xml:space="preserve"> satu ke yang</w:t>
            </w:r>
            <w:r w:rsidRPr="00967C5E">
              <w:rPr>
                <w:rFonts w:ascii="Times New Roman" w:hAnsi="Times New Roman" w:cs="Times New Roman"/>
                <w:sz w:val="20"/>
                <w:szCs w:val="20"/>
                <w:lang w:val="en-US"/>
              </w:rPr>
              <w:t xml:space="preserve"> merek</w:t>
            </w:r>
            <w:r w:rsidRPr="00967C5E">
              <w:rPr>
                <w:rFonts w:ascii="Times New Roman" w:hAnsi="Times New Roman" w:cs="Times New Roman"/>
                <w:sz w:val="20"/>
                <w:szCs w:val="20"/>
              </w:rPr>
              <w:t xml:space="preserve"> lain</w:t>
            </w:r>
            <w:r w:rsidRPr="00967C5E">
              <w:rPr>
                <w:rFonts w:ascii="Times New Roman" w:hAnsi="Times New Roman" w:cs="Times New Roman"/>
                <w:b/>
                <w:bCs/>
                <w:color w:val="FF0000"/>
                <w:sz w:val="20"/>
                <w:szCs w:val="20"/>
              </w:rPr>
              <w:t xml:space="preserve"> </w:t>
            </w:r>
          </w:p>
        </w:tc>
        <w:tc>
          <w:tcPr>
            <w:tcW w:w="1559" w:type="dxa"/>
          </w:tcPr>
          <w:p w:rsidR="00967C5E" w:rsidRPr="00967C5E" w:rsidRDefault="00967C5E" w:rsidP="000A472F">
            <w:pPr>
              <w:autoSpaceDE w:val="0"/>
              <w:autoSpaceDN w:val="0"/>
              <w:adjustRightInd w:val="0"/>
              <w:ind w:left="0"/>
              <w:rPr>
                <w:rFonts w:ascii="Times New Roman" w:hAnsi="Times New Roman" w:cs="Times New Roman"/>
                <w:bCs/>
                <w:i/>
                <w:sz w:val="20"/>
                <w:szCs w:val="20"/>
              </w:rPr>
            </w:pPr>
            <w:r w:rsidRPr="00967C5E">
              <w:rPr>
                <w:rFonts w:ascii="Times New Roman" w:hAnsi="Times New Roman" w:cs="Times New Roman"/>
                <w:bCs/>
                <w:i/>
                <w:iCs/>
                <w:sz w:val="20"/>
                <w:szCs w:val="20"/>
              </w:rPr>
              <w:t>Monetary cost</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iCs/>
                <w:sz w:val="20"/>
                <w:szCs w:val="20"/>
              </w:rPr>
              <w:t xml:space="preserve">Indikator dari monetary cost untuk mengetahui seberapa </w:t>
            </w:r>
            <w:r w:rsidRPr="00967C5E">
              <w:rPr>
                <w:rFonts w:ascii="Times New Roman" w:hAnsi="Times New Roman" w:cs="Times New Roman"/>
                <w:sz w:val="20"/>
                <w:szCs w:val="20"/>
              </w:rPr>
              <w:t xml:space="preserve">tinggi tingkat penilaian konsumen mengenai biaya </w:t>
            </w:r>
            <w:r w:rsidRPr="00967C5E">
              <w:rPr>
                <w:rFonts w:ascii="Times New Roman" w:hAnsi="Times New Roman" w:cs="Times New Roman"/>
                <w:sz w:val="20"/>
                <w:szCs w:val="20"/>
                <w:lang w:val="sv-SE"/>
              </w:rPr>
              <w:t>pindah ke selain produk microsoft</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sz w:val="20"/>
                <w:szCs w:val="20"/>
              </w:rPr>
              <w:t>setuju</w:t>
            </w:r>
          </w:p>
        </w:tc>
      </w:tr>
      <w:tr w:rsidR="00967C5E" w:rsidRPr="00967C5E" w:rsidTr="000A472F">
        <w:tc>
          <w:tcPr>
            <w:tcW w:w="1278"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24" w:type="dxa"/>
            <w:vMerge/>
          </w:tcPr>
          <w:p w:rsidR="00967C5E" w:rsidRPr="00967C5E" w:rsidRDefault="00967C5E" w:rsidP="000A472F">
            <w:pPr>
              <w:autoSpaceDE w:val="0"/>
              <w:autoSpaceDN w:val="0"/>
              <w:adjustRightInd w:val="0"/>
              <w:rPr>
                <w:rFonts w:ascii="Times New Roman" w:hAnsi="Times New Roman" w:cs="Times New Roman"/>
                <w:color w:val="FF0000"/>
                <w:sz w:val="20"/>
                <w:szCs w:val="20"/>
              </w:rPr>
            </w:pPr>
          </w:p>
        </w:tc>
        <w:tc>
          <w:tcPr>
            <w:tcW w:w="1559" w:type="dxa"/>
          </w:tcPr>
          <w:p w:rsidR="00967C5E" w:rsidRPr="00967C5E" w:rsidRDefault="00967C5E" w:rsidP="000A472F">
            <w:pPr>
              <w:autoSpaceDE w:val="0"/>
              <w:autoSpaceDN w:val="0"/>
              <w:adjustRightInd w:val="0"/>
              <w:ind w:left="0"/>
              <w:jc w:val="left"/>
              <w:rPr>
                <w:rFonts w:ascii="Times New Roman" w:hAnsi="Times New Roman" w:cs="Times New Roman"/>
                <w:i/>
                <w:sz w:val="20"/>
                <w:szCs w:val="20"/>
              </w:rPr>
            </w:pPr>
            <w:r w:rsidRPr="00967C5E">
              <w:rPr>
                <w:rFonts w:ascii="Times New Roman" w:hAnsi="Times New Roman" w:cs="Times New Roman"/>
                <w:bCs/>
                <w:i/>
                <w:iCs/>
                <w:sz w:val="20"/>
                <w:szCs w:val="20"/>
              </w:rPr>
              <w:t>Uncertainty cost</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iCs/>
                <w:sz w:val="20"/>
                <w:szCs w:val="20"/>
              </w:rPr>
              <w:t xml:space="preserve">Indikator dari uncertainty cost untuk mengetahui </w:t>
            </w:r>
            <w:r w:rsidRPr="00967C5E">
              <w:rPr>
                <w:rFonts w:ascii="Times New Roman" w:hAnsi="Times New Roman" w:cs="Times New Roman"/>
                <w:sz w:val="20"/>
                <w:szCs w:val="20"/>
              </w:rPr>
              <w:t>seberapa tinggi tingkat penilaian konsumen mengenai ketidakpastian ketika pindah ke selain produk microsoft</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c>
          <w:tcPr>
            <w:tcW w:w="1278"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24"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59" w:type="dxa"/>
          </w:tcPr>
          <w:p w:rsidR="00967C5E" w:rsidRPr="00967C5E" w:rsidRDefault="00967C5E" w:rsidP="000A472F">
            <w:pPr>
              <w:autoSpaceDE w:val="0"/>
              <w:autoSpaceDN w:val="0"/>
              <w:adjustRightInd w:val="0"/>
              <w:ind w:left="0"/>
              <w:jc w:val="left"/>
              <w:rPr>
                <w:rFonts w:ascii="Times New Roman" w:hAnsi="Times New Roman" w:cs="Times New Roman"/>
                <w:i/>
                <w:sz w:val="20"/>
                <w:szCs w:val="20"/>
              </w:rPr>
            </w:pPr>
            <w:r w:rsidRPr="00967C5E">
              <w:rPr>
                <w:rFonts w:ascii="Times New Roman" w:hAnsi="Times New Roman" w:cs="Times New Roman"/>
                <w:bCs/>
                <w:i/>
                <w:iCs/>
                <w:sz w:val="20"/>
                <w:szCs w:val="20"/>
              </w:rPr>
              <w:t>Evaluation cost</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iCs/>
                <w:sz w:val="20"/>
                <w:szCs w:val="20"/>
              </w:rPr>
              <w:t xml:space="preserve">Indikator dari </w:t>
            </w:r>
            <w:r w:rsidRPr="00967C5E">
              <w:rPr>
                <w:rFonts w:ascii="Times New Roman" w:hAnsi="Times New Roman" w:cs="Times New Roman"/>
                <w:iCs/>
                <w:sz w:val="20"/>
                <w:szCs w:val="20"/>
              </w:rPr>
              <w:lastRenderedPageBreak/>
              <w:t>evaluation cost untuk mengetahui</w:t>
            </w:r>
            <w:r w:rsidRPr="00967C5E">
              <w:rPr>
                <w:rFonts w:ascii="Times New Roman" w:hAnsi="Times New Roman" w:cs="Times New Roman"/>
                <w:sz w:val="20"/>
                <w:szCs w:val="20"/>
              </w:rPr>
              <w:t xml:space="preserve">seberapa tinggi tingkat penilaian konsumen mengenai biaya untuk memgevaluasi selain produk microsoft </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lastRenderedPageBreak/>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lastRenderedPageBreak/>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c>
          <w:tcPr>
            <w:tcW w:w="1278"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24"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59" w:type="dxa"/>
          </w:tcPr>
          <w:p w:rsidR="00967C5E" w:rsidRPr="00967C5E" w:rsidRDefault="00967C5E" w:rsidP="000A472F">
            <w:pPr>
              <w:autoSpaceDE w:val="0"/>
              <w:autoSpaceDN w:val="0"/>
              <w:adjustRightInd w:val="0"/>
              <w:ind w:left="0"/>
              <w:jc w:val="left"/>
              <w:rPr>
                <w:rFonts w:ascii="Times New Roman" w:hAnsi="Times New Roman" w:cs="Times New Roman"/>
                <w:i/>
                <w:sz w:val="20"/>
                <w:szCs w:val="20"/>
              </w:rPr>
            </w:pPr>
            <w:r w:rsidRPr="00967C5E">
              <w:rPr>
                <w:rFonts w:ascii="Times New Roman" w:hAnsi="Times New Roman" w:cs="Times New Roman"/>
                <w:bCs/>
                <w:i/>
                <w:iCs/>
                <w:sz w:val="20"/>
                <w:szCs w:val="20"/>
              </w:rPr>
              <w:t>Learning cost</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iCs/>
                <w:sz w:val="20"/>
                <w:szCs w:val="20"/>
              </w:rPr>
              <w:t xml:space="preserve">Indikator dari learning cost untuk mengetahui seberapa </w:t>
            </w:r>
            <w:r w:rsidRPr="00967C5E">
              <w:rPr>
                <w:rFonts w:ascii="Times New Roman" w:hAnsi="Times New Roman" w:cs="Times New Roman"/>
                <w:sz w:val="20"/>
                <w:szCs w:val="20"/>
              </w:rPr>
              <w:t xml:space="preserve">tinggi tingkat penilaian konsumen mengenai biaya </w:t>
            </w:r>
            <w:r w:rsidRPr="00967C5E">
              <w:rPr>
                <w:rFonts w:ascii="Times New Roman" w:hAnsi="Times New Roman" w:cs="Times New Roman"/>
                <w:sz w:val="20"/>
                <w:szCs w:val="20"/>
                <w:lang w:val="sv-SE"/>
              </w:rPr>
              <w:t>mempelajari selain produk microsoft</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rPr>
          <w:trHeight w:val="1160"/>
        </w:trPr>
        <w:tc>
          <w:tcPr>
            <w:tcW w:w="1278"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24"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559" w:type="dxa"/>
          </w:tcPr>
          <w:p w:rsidR="00967C5E" w:rsidRPr="00967C5E" w:rsidRDefault="00967C5E" w:rsidP="000A472F">
            <w:pPr>
              <w:autoSpaceDE w:val="0"/>
              <w:autoSpaceDN w:val="0"/>
              <w:adjustRightInd w:val="0"/>
              <w:ind w:left="0"/>
              <w:jc w:val="left"/>
              <w:rPr>
                <w:rFonts w:ascii="Times New Roman" w:hAnsi="Times New Roman" w:cs="Times New Roman"/>
                <w:i/>
                <w:sz w:val="20"/>
                <w:szCs w:val="20"/>
              </w:rPr>
            </w:pPr>
            <w:r w:rsidRPr="00967C5E">
              <w:rPr>
                <w:rFonts w:ascii="Times New Roman" w:hAnsi="Times New Roman" w:cs="Times New Roman"/>
                <w:bCs/>
                <w:i/>
                <w:iCs/>
                <w:sz w:val="20"/>
                <w:szCs w:val="20"/>
              </w:rPr>
              <w:t>Set up cost</w:t>
            </w:r>
          </w:p>
        </w:tc>
        <w:tc>
          <w:tcPr>
            <w:tcW w:w="2163"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iCs/>
                <w:sz w:val="20"/>
                <w:szCs w:val="20"/>
              </w:rPr>
              <w:t xml:space="preserve">Indikator dari set up cost untuk mengetahui seberapa </w:t>
            </w:r>
            <w:r w:rsidRPr="00967C5E">
              <w:rPr>
                <w:rFonts w:ascii="Times New Roman" w:hAnsi="Times New Roman" w:cs="Times New Roman"/>
                <w:sz w:val="20"/>
                <w:szCs w:val="20"/>
              </w:rPr>
              <w:t>tinggi tingkat penilaian konsumen mengenai biaya jika memasang/</w:t>
            </w:r>
            <w:r w:rsidRPr="00967C5E">
              <w:rPr>
                <w:rFonts w:ascii="Times New Roman" w:hAnsi="Times New Roman" w:cs="Times New Roman"/>
                <w:iCs/>
                <w:sz w:val="20"/>
                <w:szCs w:val="20"/>
              </w:rPr>
              <w:t>set up selain produk microsoft</w:t>
            </w:r>
          </w:p>
        </w:tc>
        <w:tc>
          <w:tcPr>
            <w:tcW w:w="1629"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bl>
    <w:p w:rsidR="00967C5E" w:rsidRDefault="00967C5E" w:rsidP="00967C5E">
      <w:pPr>
        <w:autoSpaceDE w:val="0"/>
        <w:autoSpaceDN w:val="0"/>
        <w:adjustRightInd w:val="0"/>
        <w:spacing w:after="0" w:line="240" w:lineRule="auto"/>
        <w:rPr>
          <w:rFonts w:ascii="TimesNewRomanPSMT" w:hAnsi="TimesNewRomanPSMT" w:cs="TimesNewRomanPSMT"/>
          <w:sz w:val="20"/>
          <w:szCs w:val="20"/>
        </w:rPr>
      </w:pPr>
    </w:p>
    <w:p w:rsidR="00967C5E" w:rsidRDefault="00967C5E" w:rsidP="00967C5E">
      <w:pPr>
        <w:autoSpaceDE w:val="0"/>
        <w:autoSpaceDN w:val="0"/>
        <w:adjustRightInd w:val="0"/>
        <w:spacing w:after="0" w:line="240" w:lineRule="auto"/>
        <w:rPr>
          <w:rFonts w:ascii="TimesNewRomanPSMT" w:hAnsi="TimesNewRomanPSMT" w:cs="TimesNewRomanPSMT"/>
          <w:sz w:val="20"/>
          <w:szCs w:val="20"/>
        </w:rPr>
      </w:pPr>
      <w:r>
        <w:rPr>
          <w:rFonts w:ascii="Times New Roman" w:hAnsi="Times New Roman" w:cs="Times New Roman"/>
          <w:color w:val="000000" w:themeColor="text1"/>
          <w:sz w:val="24"/>
          <w:szCs w:val="24"/>
        </w:rPr>
        <w:t>Sumber :  Aydin, Serkan; Gokhan Ozer (2005), dikembangkan dalam penelitian ini</w:t>
      </w:r>
    </w:p>
    <w:p w:rsidR="00967C5E" w:rsidRDefault="00967C5E" w:rsidP="00967C5E">
      <w:pPr>
        <w:autoSpaceDE w:val="0"/>
        <w:autoSpaceDN w:val="0"/>
        <w:adjustRightInd w:val="0"/>
        <w:spacing w:after="0" w:line="240" w:lineRule="auto"/>
        <w:rPr>
          <w:rFonts w:ascii="TimesNewRomanPSMT" w:hAnsi="TimesNewRomanPSMT" w:cs="TimesNewRomanPSMT"/>
          <w:sz w:val="20"/>
          <w:szCs w:val="20"/>
        </w:rPr>
      </w:pPr>
    </w:p>
    <w:p w:rsidR="00967C5E" w:rsidRPr="001A3367" w:rsidRDefault="00967C5E" w:rsidP="00967C5E">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Tabel </w:t>
      </w:r>
      <w:r w:rsidRPr="001A3367">
        <w:rPr>
          <w:rFonts w:ascii="TimesNewRomanPS-BoldMT" w:hAnsi="TimesNewRomanPS-BoldMT" w:cs="TimesNewRomanPS-BoldMT"/>
          <w:b/>
          <w:bCs/>
          <w:sz w:val="24"/>
          <w:szCs w:val="24"/>
        </w:rPr>
        <w:t>3</w:t>
      </w:r>
    </w:p>
    <w:p w:rsidR="00967C5E" w:rsidRPr="00DC5BC7" w:rsidRDefault="00967C5E" w:rsidP="00967C5E">
      <w:pPr>
        <w:autoSpaceDE w:val="0"/>
        <w:autoSpaceDN w:val="0"/>
        <w:adjustRightInd w:val="0"/>
        <w:spacing w:after="0" w:line="240" w:lineRule="auto"/>
        <w:jc w:val="center"/>
        <w:rPr>
          <w:rFonts w:ascii="TimesNewRomanPS-BoldMT" w:hAnsi="TimesNewRomanPS-BoldMT" w:cs="TimesNewRomanPS-BoldMT"/>
          <w:b/>
          <w:bCs/>
          <w:i/>
          <w:sz w:val="24"/>
          <w:szCs w:val="24"/>
        </w:rPr>
      </w:pPr>
      <w:r w:rsidRPr="001A3367">
        <w:rPr>
          <w:rFonts w:ascii="TimesNewRomanPS-BoldMT" w:hAnsi="TimesNewRomanPS-BoldMT" w:cs="TimesNewRomanPS-BoldMT"/>
          <w:b/>
          <w:bCs/>
          <w:sz w:val="24"/>
          <w:szCs w:val="24"/>
        </w:rPr>
        <w:t xml:space="preserve">Definisi Operasional Variabel dan Indikator </w:t>
      </w:r>
      <w:r w:rsidRPr="00DC5BC7">
        <w:rPr>
          <w:rFonts w:ascii="TimesNewRomanPS-BoldMT" w:hAnsi="TimesNewRomanPS-BoldMT" w:cs="TimesNewRomanPS-BoldMT"/>
          <w:b/>
          <w:bCs/>
          <w:i/>
          <w:sz w:val="24"/>
          <w:szCs w:val="24"/>
        </w:rPr>
        <w:t>Corporate Image</w:t>
      </w:r>
    </w:p>
    <w:p w:rsidR="00967C5E" w:rsidRPr="00DC5BC7" w:rsidRDefault="00967C5E" w:rsidP="00967C5E">
      <w:pPr>
        <w:autoSpaceDE w:val="0"/>
        <w:autoSpaceDN w:val="0"/>
        <w:adjustRightInd w:val="0"/>
        <w:spacing w:after="0" w:line="240" w:lineRule="auto"/>
        <w:rPr>
          <w:rFonts w:ascii="TimesNewRomanPSMT" w:hAnsi="TimesNewRomanPSMT" w:cs="TimesNewRomanPSMT"/>
          <w:i/>
          <w:color w:val="FF0000"/>
          <w:sz w:val="20"/>
          <w:szCs w:val="20"/>
        </w:rPr>
      </w:pPr>
    </w:p>
    <w:tbl>
      <w:tblPr>
        <w:tblStyle w:val="TableGrid"/>
        <w:tblW w:w="0" w:type="auto"/>
        <w:tblLook w:val="04A0"/>
      </w:tblPr>
      <w:tblGrid>
        <w:gridCol w:w="1545"/>
        <w:gridCol w:w="1705"/>
        <w:gridCol w:w="1643"/>
        <w:gridCol w:w="1627"/>
        <w:gridCol w:w="1631"/>
      </w:tblGrid>
      <w:tr w:rsidR="00967C5E" w:rsidRPr="00967C5E" w:rsidTr="000A472F">
        <w:tc>
          <w:tcPr>
            <w:tcW w:w="1546" w:type="dxa"/>
          </w:tcPr>
          <w:p w:rsidR="00967C5E" w:rsidRPr="00967C5E" w:rsidRDefault="00967C5E" w:rsidP="000A472F">
            <w:pPr>
              <w:autoSpaceDE w:val="0"/>
              <w:autoSpaceDN w:val="0"/>
              <w:adjustRightInd w:val="0"/>
              <w:ind w:left="0"/>
              <w:jc w:val="left"/>
              <w:rPr>
                <w:rFonts w:ascii="Times New Roman" w:hAnsi="Times New Roman" w:cs="Times New Roman"/>
                <w:b/>
                <w:sz w:val="20"/>
                <w:szCs w:val="20"/>
                <w:lang w:val="en-US"/>
              </w:rPr>
            </w:pPr>
            <w:r w:rsidRPr="00967C5E">
              <w:rPr>
                <w:rFonts w:ascii="Times New Roman" w:hAnsi="Times New Roman" w:cs="Times New Roman"/>
                <w:b/>
                <w:sz w:val="20"/>
                <w:szCs w:val="20"/>
              </w:rPr>
              <w:t>Variabel</w:t>
            </w:r>
          </w:p>
          <w:p w:rsidR="00967C5E" w:rsidRPr="00967C5E" w:rsidRDefault="00967C5E" w:rsidP="000A472F">
            <w:pPr>
              <w:autoSpaceDE w:val="0"/>
              <w:autoSpaceDN w:val="0"/>
              <w:adjustRightInd w:val="0"/>
              <w:ind w:left="0"/>
              <w:jc w:val="left"/>
              <w:rPr>
                <w:rFonts w:ascii="Times New Roman" w:hAnsi="Times New Roman" w:cs="Times New Roman"/>
                <w:b/>
                <w:sz w:val="20"/>
                <w:szCs w:val="20"/>
                <w:lang w:val="en-US"/>
              </w:rPr>
            </w:pPr>
            <w:r w:rsidRPr="00967C5E">
              <w:rPr>
                <w:rFonts w:ascii="Times New Roman" w:hAnsi="Times New Roman" w:cs="Times New Roman"/>
                <w:b/>
                <w:sz w:val="20"/>
                <w:szCs w:val="20"/>
                <w:lang w:val="en-US"/>
              </w:rPr>
              <w:t>Moderating</w:t>
            </w:r>
          </w:p>
        </w:tc>
        <w:tc>
          <w:tcPr>
            <w:tcW w:w="1705" w:type="dxa"/>
          </w:tcPr>
          <w:p w:rsidR="00967C5E" w:rsidRPr="00967C5E" w:rsidRDefault="00967C5E" w:rsidP="000A472F">
            <w:pPr>
              <w:autoSpaceDE w:val="0"/>
              <w:autoSpaceDN w:val="0"/>
              <w:adjustRightInd w:val="0"/>
              <w:ind w:left="0"/>
              <w:jc w:val="left"/>
              <w:rPr>
                <w:rFonts w:ascii="Times New Roman" w:hAnsi="Times New Roman" w:cs="Times New Roman"/>
                <w:b/>
                <w:sz w:val="20"/>
                <w:szCs w:val="20"/>
              </w:rPr>
            </w:pPr>
            <w:r w:rsidRPr="00967C5E">
              <w:rPr>
                <w:rFonts w:ascii="Times New Roman" w:hAnsi="Times New Roman" w:cs="Times New Roman"/>
                <w:b/>
                <w:sz w:val="20"/>
                <w:szCs w:val="20"/>
              </w:rPr>
              <w:t>Definisi operasional variabel</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b/>
                <w:sz w:val="20"/>
                <w:szCs w:val="20"/>
              </w:rPr>
            </w:pPr>
            <w:r w:rsidRPr="00967C5E">
              <w:rPr>
                <w:rFonts w:ascii="Times New Roman" w:hAnsi="Times New Roman" w:cs="Times New Roman"/>
                <w:b/>
                <w:sz w:val="20"/>
                <w:szCs w:val="20"/>
              </w:rPr>
              <w:t>Indikator variabel</w:t>
            </w:r>
          </w:p>
        </w:tc>
        <w:tc>
          <w:tcPr>
            <w:tcW w:w="1627"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Definisi Operasional</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b/>
                <w:bCs/>
                <w:sz w:val="20"/>
                <w:szCs w:val="20"/>
              </w:rPr>
              <w:t>Indikator Variabel</w:t>
            </w:r>
          </w:p>
        </w:tc>
        <w:tc>
          <w:tcPr>
            <w:tcW w:w="1631" w:type="dxa"/>
          </w:tcPr>
          <w:p w:rsidR="00967C5E" w:rsidRPr="00967C5E" w:rsidRDefault="00967C5E" w:rsidP="000A472F">
            <w:pPr>
              <w:autoSpaceDE w:val="0"/>
              <w:autoSpaceDN w:val="0"/>
              <w:adjustRightInd w:val="0"/>
              <w:ind w:left="0"/>
              <w:jc w:val="left"/>
              <w:rPr>
                <w:rFonts w:ascii="Times New Roman" w:hAnsi="Times New Roman" w:cs="Times New Roman"/>
                <w:b/>
                <w:bCs/>
                <w:sz w:val="20"/>
                <w:szCs w:val="20"/>
              </w:rPr>
            </w:pPr>
            <w:r w:rsidRPr="00967C5E">
              <w:rPr>
                <w:rFonts w:ascii="Times New Roman" w:hAnsi="Times New Roman" w:cs="Times New Roman"/>
                <w:b/>
                <w:bCs/>
                <w:sz w:val="20"/>
                <w:szCs w:val="20"/>
              </w:rPr>
              <w:t>Pengukuran</w:t>
            </w:r>
          </w:p>
        </w:tc>
      </w:tr>
      <w:tr w:rsidR="00967C5E" w:rsidRPr="00967C5E" w:rsidTr="000A472F">
        <w:tc>
          <w:tcPr>
            <w:tcW w:w="1546" w:type="dxa"/>
            <w:vMerge w:val="restart"/>
          </w:tcPr>
          <w:p w:rsidR="00967C5E" w:rsidRPr="00967C5E" w:rsidRDefault="00967C5E" w:rsidP="000A472F">
            <w:pPr>
              <w:autoSpaceDE w:val="0"/>
              <w:autoSpaceDN w:val="0"/>
              <w:adjustRightInd w:val="0"/>
              <w:ind w:left="0"/>
              <w:jc w:val="left"/>
              <w:rPr>
                <w:rFonts w:ascii="Times New Roman" w:hAnsi="Times New Roman" w:cs="Times New Roman"/>
                <w:i/>
                <w:sz w:val="20"/>
                <w:szCs w:val="20"/>
                <w:lang w:val="en-US"/>
              </w:rPr>
            </w:pPr>
            <w:r w:rsidRPr="00967C5E">
              <w:rPr>
                <w:rFonts w:ascii="Times New Roman" w:hAnsi="Times New Roman" w:cs="Times New Roman"/>
                <w:i/>
                <w:sz w:val="20"/>
                <w:szCs w:val="20"/>
                <w:lang w:val="en-US"/>
              </w:rPr>
              <w:t>Corporate Image</w:t>
            </w:r>
          </w:p>
        </w:tc>
        <w:tc>
          <w:tcPr>
            <w:tcW w:w="1705" w:type="dxa"/>
            <w:vMerge w:val="restart"/>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r w:rsidRPr="00967C5E">
              <w:rPr>
                <w:rFonts w:ascii="Times New Roman" w:hAnsi="Times New Roman" w:cs="Times New Roman"/>
                <w:color w:val="FF0000"/>
                <w:sz w:val="20"/>
                <w:szCs w:val="20"/>
              </w:rPr>
              <w:t xml:space="preserve"> </w:t>
            </w:r>
            <w:r w:rsidRPr="00967C5E">
              <w:rPr>
                <w:rFonts w:ascii="Times New Roman" w:hAnsi="Times New Roman" w:cs="Times New Roman"/>
                <w:i/>
                <w:sz w:val="20"/>
                <w:szCs w:val="20"/>
              </w:rPr>
              <w:t>Corporate image</w:t>
            </w:r>
            <w:r w:rsidRPr="00967C5E">
              <w:rPr>
                <w:rFonts w:ascii="Times New Roman" w:hAnsi="Times New Roman" w:cs="Times New Roman"/>
                <w:sz w:val="20"/>
                <w:szCs w:val="20"/>
              </w:rPr>
              <w:t xml:space="preserve"> di</w:t>
            </w:r>
            <w:r w:rsidRPr="00967C5E">
              <w:rPr>
                <w:rFonts w:ascii="Times New Roman" w:hAnsi="Times New Roman" w:cs="Times New Roman"/>
                <w:sz w:val="20"/>
                <w:szCs w:val="20"/>
                <w:lang w:val="en-US"/>
              </w:rPr>
              <w:t>d</w:t>
            </w:r>
            <w:r w:rsidRPr="00967C5E">
              <w:rPr>
                <w:rFonts w:ascii="Times New Roman" w:hAnsi="Times New Roman" w:cs="Times New Roman"/>
                <w:sz w:val="20"/>
                <w:szCs w:val="20"/>
              </w:rPr>
              <w:t>efinisikan sebagai persepsi kepada sebuah perusahaan yang direfleksikan dalam asosiasi yang terdapat dalam memori konsumen</w:t>
            </w: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r w:rsidRPr="00967C5E">
              <w:rPr>
                <w:rFonts w:ascii="Times New Roman" w:hAnsi="Times New Roman" w:cs="Times New Roman"/>
                <w:sz w:val="20"/>
                <w:szCs w:val="20"/>
              </w:rPr>
              <w:t>Persepsi konsumen terhadap perusahaan</w:t>
            </w:r>
          </w:p>
        </w:tc>
        <w:tc>
          <w:tcPr>
            <w:tcW w:w="1627" w:type="dxa"/>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Persepsi penilaian konsumen terhadap perusahaan Microsoft</w:t>
            </w:r>
          </w:p>
        </w:tc>
        <w:tc>
          <w:tcPr>
            <w:tcW w:w="1631"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c>
          <w:tcPr>
            <w:tcW w:w="1546"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705"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r w:rsidRPr="00967C5E">
              <w:rPr>
                <w:rFonts w:ascii="Times New Roman" w:hAnsi="Times New Roman" w:cs="Times New Roman"/>
                <w:sz w:val="20"/>
                <w:szCs w:val="20"/>
              </w:rPr>
              <w:t>Daya tarik fisik dan atribut perusahaan</w:t>
            </w:r>
          </w:p>
        </w:tc>
        <w:tc>
          <w:tcPr>
            <w:tcW w:w="1627" w:type="dxa"/>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Penilaian konsumen terhadap daya tarik atribut yang dimiliki perusahaan Mocrosoft.</w:t>
            </w:r>
          </w:p>
        </w:tc>
        <w:tc>
          <w:tcPr>
            <w:tcW w:w="1631"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r w:rsidR="00967C5E" w:rsidRPr="00967C5E" w:rsidTr="000A472F">
        <w:tc>
          <w:tcPr>
            <w:tcW w:w="1546"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705" w:type="dxa"/>
            <w:vMerge/>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p>
        </w:tc>
        <w:tc>
          <w:tcPr>
            <w:tcW w:w="1644" w:type="dxa"/>
          </w:tcPr>
          <w:p w:rsidR="00967C5E" w:rsidRPr="00967C5E" w:rsidRDefault="00967C5E" w:rsidP="000A472F">
            <w:pPr>
              <w:autoSpaceDE w:val="0"/>
              <w:autoSpaceDN w:val="0"/>
              <w:adjustRightInd w:val="0"/>
              <w:ind w:left="0"/>
              <w:jc w:val="left"/>
              <w:rPr>
                <w:rFonts w:ascii="Times New Roman" w:hAnsi="Times New Roman" w:cs="Times New Roman"/>
                <w:color w:val="FF0000"/>
                <w:sz w:val="20"/>
                <w:szCs w:val="20"/>
              </w:rPr>
            </w:pPr>
            <w:r w:rsidRPr="00967C5E">
              <w:rPr>
                <w:rFonts w:ascii="Times New Roman" w:hAnsi="Times New Roman" w:cs="Times New Roman"/>
                <w:sz w:val="20"/>
                <w:szCs w:val="20"/>
              </w:rPr>
              <w:t>Kesan tentang perusahaan dan produknya</w:t>
            </w:r>
          </w:p>
        </w:tc>
        <w:tc>
          <w:tcPr>
            <w:tcW w:w="1627" w:type="dxa"/>
          </w:tcPr>
          <w:p w:rsidR="00967C5E" w:rsidRPr="00967C5E" w:rsidRDefault="00967C5E" w:rsidP="000A472F">
            <w:pPr>
              <w:autoSpaceDE w:val="0"/>
              <w:autoSpaceDN w:val="0"/>
              <w:adjustRightInd w:val="0"/>
              <w:ind w:left="0"/>
              <w:jc w:val="left"/>
              <w:rPr>
                <w:rFonts w:ascii="Times New Roman" w:hAnsi="Times New Roman" w:cs="Times New Roman"/>
                <w:sz w:val="20"/>
                <w:szCs w:val="20"/>
                <w:lang w:val="en-US"/>
              </w:rPr>
            </w:pPr>
            <w:r w:rsidRPr="00967C5E">
              <w:rPr>
                <w:rFonts w:ascii="Times New Roman" w:hAnsi="Times New Roman" w:cs="Times New Roman"/>
                <w:sz w:val="20"/>
                <w:szCs w:val="20"/>
                <w:lang w:val="en-US"/>
              </w:rPr>
              <w:t>Penilaian konsumen terhadap kesan yang muncul tentang perusahaan dan produk Microsoft</w:t>
            </w:r>
          </w:p>
        </w:tc>
        <w:tc>
          <w:tcPr>
            <w:tcW w:w="1631" w:type="dxa"/>
          </w:tcPr>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7 point skala</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(sangat tidak</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 – sangat</w:t>
            </w:r>
          </w:p>
          <w:p w:rsidR="00967C5E" w:rsidRPr="00967C5E" w:rsidRDefault="00967C5E" w:rsidP="000A472F">
            <w:pPr>
              <w:autoSpaceDE w:val="0"/>
              <w:autoSpaceDN w:val="0"/>
              <w:adjustRightInd w:val="0"/>
              <w:ind w:left="0"/>
              <w:jc w:val="left"/>
              <w:rPr>
                <w:rFonts w:ascii="Times New Roman" w:hAnsi="Times New Roman" w:cs="Times New Roman"/>
                <w:sz w:val="20"/>
                <w:szCs w:val="20"/>
              </w:rPr>
            </w:pPr>
            <w:r w:rsidRPr="00967C5E">
              <w:rPr>
                <w:rFonts w:ascii="Times New Roman" w:hAnsi="Times New Roman" w:cs="Times New Roman"/>
                <w:sz w:val="20"/>
                <w:szCs w:val="20"/>
              </w:rPr>
              <w:t>setuju</w:t>
            </w:r>
          </w:p>
        </w:tc>
      </w:tr>
    </w:tbl>
    <w:p w:rsidR="00967C5E" w:rsidRPr="00967C5E" w:rsidRDefault="00967C5E" w:rsidP="00967C5E">
      <w:pPr>
        <w:spacing w:after="0" w:line="240" w:lineRule="auto"/>
        <w:ind w:left="1080" w:hanging="1080"/>
        <w:rPr>
          <w:rFonts w:ascii="Times New Roman" w:hAnsi="Times New Roman" w:cs="Times New Roman"/>
          <w:color w:val="000000" w:themeColor="text1"/>
        </w:rPr>
      </w:pPr>
      <w:r w:rsidRPr="00967C5E">
        <w:rPr>
          <w:rFonts w:ascii="Times New Roman" w:hAnsi="Times New Roman" w:cs="Times New Roman"/>
          <w:color w:val="000000" w:themeColor="text1"/>
        </w:rPr>
        <w:t xml:space="preserve">Sumber : </w:t>
      </w:r>
      <w:r w:rsidRPr="00967C5E">
        <w:rPr>
          <w:rFonts w:ascii="Times New Roman" w:hAnsi="Times New Roman" w:cs="Times New Roman"/>
        </w:rPr>
        <w:t>Keller dalam Karsono, 2007, Nguyen dan Leblanc, 1998 dan Tang dalam Sia, T Florencia, dan Subagyo, H.2013</w:t>
      </w:r>
      <w:r w:rsidRPr="00967C5E">
        <w:rPr>
          <w:rFonts w:ascii="Times New Roman" w:hAnsi="Times New Roman" w:cs="Times New Roman"/>
          <w:color w:val="000000" w:themeColor="text1"/>
        </w:rPr>
        <w:t>, dikembangkan dalam penelitian ini</w:t>
      </w:r>
    </w:p>
    <w:p w:rsidR="00B73600" w:rsidRPr="001A3367" w:rsidRDefault="00B73600" w:rsidP="00B7360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Tabel 3</w:t>
      </w:r>
    </w:p>
    <w:p w:rsidR="00B73600" w:rsidRPr="001A3367" w:rsidRDefault="00B73600" w:rsidP="00B73600">
      <w:pPr>
        <w:autoSpaceDE w:val="0"/>
        <w:autoSpaceDN w:val="0"/>
        <w:adjustRightInd w:val="0"/>
        <w:spacing w:after="0" w:line="240" w:lineRule="auto"/>
        <w:jc w:val="center"/>
        <w:rPr>
          <w:rFonts w:ascii="Times New Roman" w:hAnsi="Times New Roman" w:cs="Times New Roman"/>
          <w:b/>
          <w:bCs/>
          <w:sz w:val="24"/>
          <w:szCs w:val="24"/>
        </w:rPr>
      </w:pPr>
      <w:r w:rsidRPr="001A3367">
        <w:rPr>
          <w:rFonts w:ascii="Times New Roman" w:hAnsi="Times New Roman" w:cs="Times New Roman"/>
          <w:b/>
          <w:bCs/>
          <w:sz w:val="24"/>
          <w:szCs w:val="24"/>
        </w:rPr>
        <w:t>Definisi Operasional Variabel dan Indikator Loyalitas Pelanggan</w:t>
      </w:r>
    </w:p>
    <w:p w:rsidR="00B73600" w:rsidRPr="00E443CB" w:rsidRDefault="00B73600" w:rsidP="00B73600">
      <w:pPr>
        <w:autoSpaceDE w:val="0"/>
        <w:autoSpaceDN w:val="0"/>
        <w:adjustRightInd w:val="0"/>
        <w:spacing w:after="0" w:line="240" w:lineRule="auto"/>
        <w:rPr>
          <w:rFonts w:ascii="TimesNewRomanPSMT" w:hAnsi="TimesNewRomanPSMT" w:cs="TimesNewRomanPSMT"/>
          <w:sz w:val="20"/>
          <w:szCs w:val="20"/>
        </w:rPr>
      </w:pPr>
    </w:p>
    <w:tbl>
      <w:tblPr>
        <w:tblStyle w:val="TableGrid"/>
        <w:tblW w:w="0" w:type="auto"/>
        <w:tblLayout w:type="fixed"/>
        <w:tblLook w:val="04A0"/>
      </w:tblPr>
      <w:tblGrid>
        <w:gridCol w:w="1101"/>
        <w:gridCol w:w="1842"/>
        <w:gridCol w:w="1701"/>
        <w:gridCol w:w="2016"/>
        <w:gridCol w:w="1493"/>
      </w:tblGrid>
      <w:tr w:rsidR="00B73600" w:rsidRPr="000D0C5D" w:rsidTr="000A472F">
        <w:tc>
          <w:tcPr>
            <w:tcW w:w="1101" w:type="dxa"/>
          </w:tcPr>
          <w:p w:rsidR="00B73600" w:rsidRDefault="00B73600" w:rsidP="000A472F">
            <w:pPr>
              <w:autoSpaceDE w:val="0"/>
              <w:autoSpaceDN w:val="0"/>
              <w:adjustRightInd w:val="0"/>
              <w:ind w:left="0"/>
              <w:jc w:val="left"/>
              <w:rPr>
                <w:rFonts w:ascii="TimesNewRomanPSMT" w:hAnsi="TimesNewRomanPSMT" w:cs="TimesNewRomanPSMT"/>
                <w:b/>
                <w:sz w:val="20"/>
                <w:szCs w:val="20"/>
                <w:lang w:val="en-US"/>
              </w:rPr>
            </w:pPr>
            <w:r w:rsidRPr="000D0C5D">
              <w:rPr>
                <w:rFonts w:ascii="TimesNewRomanPSMT" w:hAnsi="TimesNewRomanPSMT" w:cs="TimesNewRomanPSMT"/>
                <w:b/>
                <w:sz w:val="20"/>
                <w:szCs w:val="20"/>
              </w:rPr>
              <w:t>Variabel</w:t>
            </w:r>
          </w:p>
          <w:p w:rsidR="00B73600" w:rsidRPr="002C717E" w:rsidRDefault="00B73600" w:rsidP="000A472F">
            <w:pPr>
              <w:autoSpaceDE w:val="0"/>
              <w:autoSpaceDN w:val="0"/>
              <w:adjustRightInd w:val="0"/>
              <w:ind w:left="0"/>
              <w:jc w:val="left"/>
              <w:rPr>
                <w:rFonts w:ascii="TimesNewRomanPSMT" w:hAnsi="TimesNewRomanPSMT" w:cs="TimesNewRomanPSMT"/>
                <w:b/>
                <w:sz w:val="20"/>
                <w:szCs w:val="20"/>
                <w:lang w:val="en-US"/>
              </w:rPr>
            </w:pPr>
            <w:r>
              <w:rPr>
                <w:rFonts w:ascii="TimesNewRomanPSMT" w:hAnsi="TimesNewRomanPSMT" w:cs="TimesNewRomanPSMT"/>
                <w:b/>
                <w:sz w:val="20"/>
                <w:szCs w:val="20"/>
                <w:lang w:val="en-US"/>
              </w:rPr>
              <w:t>Dependen</w:t>
            </w:r>
          </w:p>
        </w:tc>
        <w:tc>
          <w:tcPr>
            <w:tcW w:w="1842" w:type="dxa"/>
          </w:tcPr>
          <w:p w:rsidR="00B73600" w:rsidRPr="000D0C5D" w:rsidRDefault="00B73600" w:rsidP="000A472F">
            <w:pPr>
              <w:autoSpaceDE w:val="0"/>
              <w:autoSpaceDN w:val="0"/>
              <w:adjustRightInd w:val="0"/>
              <w:ind w:left="0"/>
              <w:jc w:val="left"/>
              <w:rPr>
                <w:rFonts w:ascii="TimesNewRomanPSMT" w:hAnsi="TimesNewRomanPSMT" w:cs="TimesNewRomanPSMT"/>
                <w:b/>
                <w:sz w:val="20"/>
                <w:szCs w:val="20"/>
              </w:rPr>
            </w:pPr>
            <w:r w:rsidRPr="000D0C5D">
              <w:rPr>
                <w:rFonts w:ascii="TimesNewRomanPSMT" w:hAnsi="TimesNewRomanPSMT" w:cs="TimesNewRomanPSMT"/>
                <w:b/>
                <w:sz w:val="20"/>
                <w:szCs w:val="20"/>
              </w:rPr>
              <w:t>Definisi operasional variabel</w:t>
            </w:r>
          </w:p>
        </w:tc>
        <w:tc>
          <w:tcPr>
            <w:tcW w:w="1701" w:type="dxa"/>
          </w:tcPr>
          <w:p w:rsidR="00B73600" w:rsidRPr="000D0C5D" w:rsidRDefault="00B73600" w:rsidP="000A472F">
            <w:pPr>
              <w:autoSpaceDE w:val="0"/>
              <w:autoSpaceDN w:val="0"/>
              <w:adjustRightInd w:val="0"/>
              <w:ind w:left="0"/>
              <w:jc w:val="left"/>
              <w:rPr>
                <w:rFonts w:ascii="TimesNewRomanPSMT" w:hAnsi="TimesNewRomanPSMT" w:cs="TimesNewRomanPSMT"/>
                <w:b/>
                <w:sz w:val="20"/>
                <w:szCs w:val="20"/>
              </w:rPr>
            </w:pPr>
            <w:r w:rsidRPr="000D0C5D">
              <w:rPr>
                <w:rFonts w:ascii="TimesNewRomanPSMT" w:hAnsi="TimesNewRomanPSMT" w:cs="TimesNewRomanPSMT"/>
                <w:b/>
                <w:sz w:val="20"/>
                <w:szCs w:val="20"/>
              </w:rPr>
              <w:t>Indikator variabel</w:t>
            </w:r>
          </w:p>
        </w:tc>
        <w:tc>
          <w:tcPr>
            <w:tcW w:w="2016" w:type="dxa"/>
          </w:tcPr>
          <w:p w:rsidR="00B73600" w:rsidRPr="000D0C5D" w:rsidRDefault="00B73600" w:rsidP="000A472F">
            <w:pPr>
              <w:autoSpaceDE w:val="0"/>
              <w:autoSpaceDN w:val="0"/>
              <w:adjustRightInd w:val="0"/>
              <w:ind w:left="0"/>
              <w:jc w:val="left"/>
              <w:rPr>
                <w:rFonts w:ascii="TimesNewRomanPS-BoldMT" w:hAnsi="TimesNewRomanPS-BoldMT" w:cs="TimesNewRomanPS-BoldMT"/>
                <w:b/>
                <w:bCs/>
                <w:sz w:val="20"/>
                <w:szCs w:val="20"/>
              </w:rPr>
            </w:pPr>
            <w:r w:rsidRPr="000D0C5D">
              <w:rPr>
                <w:rFonts w:ascii="TimesNewRomanPS-BoldMT" w:hAnsi="TimesNewRomanPS-BoldMT" w:cs="TimesNewRomanPS-BoldMT"/>
                <w:b/>
                <w:bCs/>
                <w:sz w:val="20"/>
                <w:szCs w:val="20"/>
              </w:rPr>
              <w:t>Definisi Operasional</w:t>
            </w:r>
          </w:p>
          <w:p w:rsidR="00B73600" w:rsidRPr="000D0C5D" w:rsidRDefault="00B73600" w:rsidP="000A472F">
            <w:pPr>
              <w:autoSpaceDE w:val="0"/>
              <w:autoSpaceDN w:val="0"/>
              <w:adjustRightInd w:val="0"/>
              <w:ind w:left="0"/>
              <w:jc w:val="left"/>
              <w:rPr>
                <w:rFonts w:ascii="TimesNewRomanPSMT" w:hAnsi="TimesNewRomanPSMT" w:cs="TimesNewRomanPSMT"/>
                <w:sz w:val="20"/>
                <w:szCs w:val="20"/>
              </w:rPr>
            </w:pPr>
            <w:r w:rsidRPr="000D0C5D">
              <w:rPr>
                <w:rFonts w:ascii="TimesNewRomanPS-BoldMT" w:hAnsi="TimesNewRomanPS-BoldMT" w:cs="TimesNewRomanPS-BoldMT"/>
                <w:b/>
                <w:bCs/>
                <w:sz w:val="20"/>
                <w:szCs w:val="20"/>
              </w:rPr>
              <w:t>Indikator Variabel</w:t>
            </w:r>
          </w:p>
        </w:tc>
        <w:tc>
          <w:tcPr>
            <w:tcW w:w="1493" w:type="dxa"/>
          </w:tcPr>
          <w:p w:rsidR="00B73600" w:rsidRPr="000D0C5D" w:rsidRDefault="00B73600" w:rsidP="000A472F">
            <w:pPr>
              <w:autoSpaceDE w:val="0"/>
              <w:autoSpaceDN w:val="0"/>
              <w:adjustRightInd w:val="0"/>
              <w:ind w:left="0"/>
              <w:jc w:val="left"/>
              <w:rPr>
                <w:rFonts w:ascii="TimesNewRomanPS-BoldMT" w:hAnsi="TimesNewRomanPS-BoldMT" w:cs="TimesNewRomanPS-BoldMT"/>
                <w:b/>
                <w:bCs/>
                <w:sz w:val="20"/>
                <w:szCs w:val="20"/>
              </w:rPr>
            </w:pPr>
            <w:r w:rsidRPr="000D0C5D">
              <w:rPr>
                <w:rFonts w:ascii="TimesNewRomanPS-BoldMT" w:hAnsi="TimesNewRomanPS-BoldMT" w:cs="TimesNewRomanPS-BoldMT"/>
                <w:b/>
                <w:bCs/>
                <w:sz w:val="20"/>
                <w:szCs w:val="20"/>
              </w:rPr>
              <w:t>Pengukuran</w:t>
            </w:r>
          </w:p>
        </w:tc>
      </w:tr>
      <w:tr w:rsidR="00B73600" w:rsidRPr="003664C3" w:rsidTr="000A472F">
        <w:tc>
          <w:tcPr>
            <w:tcW w:w="1101" w:type="dxa"/>
            <w:vMerge w:val="restart"/>
          </w:tcPr>
          <w:p w:rsidR="00B73600" w:rsidRPr="009A1A33" w:rsidRDefault="00B73600" w:rsidP="000A472F">
            <w:pPr>
              <w:autoSpaceDE w:val="0"/>
              <w:autoSpaceDN w:val="0"/>
              <w:adjustRightInd w:val="0"/>
              <w:ind w:left="0"/>
              <w:jc w:val="left"/>
              <w:rPr>
                <w:rFonts w:ascii="TimesNewRomanPSMT" w:hAnsi="TimesNewRomanPSMT" w:cs="TimesNewRomanPSMT"/>
                <w:sz w:val="20"/>
                <w:szCs w:val="20"/>
              </w:rPr>
            </w:pPr>
            <w:r w:rsidRPr="009A1A33">
              <w:rPr>
                <w:rFonts w:ascii="TimesNewRomanPSMT" w:hAnsi="TimesNewRomanPSMT" w:cs="TimesNewRomanPSMT"/>
                <w:sz w:val="20"/>
                <w:szCs w:val="20"/>
              </w:rPr>
              <w:t>Loyalitas Pelanggan</w:t>
            </w:r>
          </w:p>
        </w:tc>
        <w:tc>
          <w:tcPr>
            <w:tcW w:w="1842" w:type="dxa"/>
            <w:vMerge w:val="restart"/>
          </w:tcPr>
          <w:p w:rsidR="00B73600" w:rsidRPr="009A1A33" w:rsidRDefault="00B73600" w:rsidP="000A472F">
            <w:pPr>
              <w:ind w:left="0"/>
              <w:jc w:val="left"/>
              <w:rPr>
                <w:rFonts w:ascii="Times New Roman" w:hAnsi="Times New Roman" w:cs="Times New Roman"/>
                <w:sz w:val="20"/>
                <w:szCs w:val="20"/>
              </w:rPr>
            </w:pPr>
            <w:r w:rsidRPr="009A1A33">
              <w:rPr>
                <w:rFonts w:ascii="Times New Roman" w:hAnsi="Times New Roman" w:cs="Times New Roman"/>
                <w:sz w:val="20"/>
                <w:szCs w:val="20"/>
              </w:rPr>
              <w:t>Sikap positif pelanggan terh</w:t>
            </w:r>
            <w:r w:rsidRPr="009A1A33">
              <w:rPr>
                <w:rFonts w:ascii="Times New Roman" w:hAnsi="Times New Roman" w:cs="Times New Roman"/>
                <w:sz w:val="20"/>
                <w:szCs w:val="20"/>
                <w:lang w:val="en-US"/>
              </w:rPr>
              <w:t>adap Microsoft</w:t>
            </w:r>
            <w:r w:rsidRPr="009A1A33">
              <w:rPr>
                <w:rFonts w:ascii="Times New Roman" w:hAnsi="Times New Roman" w:cs="Times New Roman"/>
                <w:sz w:val="20"/>
                <w:szCs w:val="20"/>
              </w:rPr>
              <w:t xml:space="preserve">,  mempunyai komitmen terhadap </w:t>
            </w:r>
            <w:r w:rsidRPr="009A1A33">
              <w:rPr>
                <w:rFonts w:ascii="Times New Roman" w:hAnsi="Times New Roman" w:cs="Times New Roman"/>
                <w:sz w:val="20"/>
                <w:szCs w:val="20"/>
                <w:lang w:val="en-US"/>
              </w:rPr>
              <w:t>Microsoft</w:t>
            </w:r>
            <w:r w:rsidRPr="009A1A33">
              <w:rPr>
                <w:rFonts w:ascii="Times New Roman" w:hAnsi="Times New Roman" w:cs="Times New Roman"/>
                <w:sz w:val="20"/>
                <w:szCs w:val="20"/>
              </w:rPr>
              <w:t xml:space="preserve"> dan berminat untuk terus menerus membeli atau menggunakannya di masa yang akan datang. </w:t>
            </w:r>
          </w:p>
          <w:p w:rsidR="00B73600" w:rsidRPr="003664C3" w:rsidRDefault="00B73600" w:rsidP="000A472F">
            <w:pPr>
              <w:autoSpaceDE w:val="0"/>
              <w:autoSpaceDN w:val="0"/>
              <w:adjustRightInd w:val="0"/>
              <w:ind w:left="0"/>
              <w:jc w:val="left"/>
              <w:rPr>
                <w:rFonts w:ascii="TimesNewRomanPSMT" w:hAnsi="TimesNewRomanPSMT" w:cs="TimesNewRomanPSMT"/>
                <w:color w:val="FF0000"/>
                <w:sz w:val="20"/>
                <w:szCs w:val="20"/>
              </w:rPr>
            </w:pPr>
          </w:p>
        </w:tc>
        <w:tc>
          <w:tcPr>
            <w:tcW w:w="1701" w:type="dxa"/>
          </w:tcPr>
          <w:p w:rsidR="00B73600" w:rsidRPr="00884AA9" w:rsidRDefault="00B73600" w:rsidP="000A472F">
            <w:pPr>
              <w:autoSpaceDE w:val="0"/>
              <w:autoSpaceDN w:val="0"/>
              <w:adjustRightInd w:val="0"/>
              <w:ind w:left="0"/>
              <w:jc w:val="left"/>
              <w:rPr>
                <w:rFonts w:ascii="TimesNewRomanPSMT" w:hAnsi="TimesNewRomanPSMT" w:cs="TimesNewRomanPSMT"/>
                <w:sz w:val="20"/>
                <w:szCs w:val="20"/>
              </w:rPr>
            </w:pPr>
            <w:r w:rsidRPr="00884AA9">
              <w:rPr>
                <w:rFonts w:ascii="Times New Roman" w:hAnsi="Times New Roman" w:cs="Times New Roman"/>
                <w:sz w:val="20"/>
                <w:szCs w:val="20"/>
                <w:lang w:val="en-US"/>
              </w:rPr>
              <w:t>Melanjutkan Penggunaan</w:t>
            </w:r>
          </w:p>
        </w:tc>
        <w:tc>
          <w:tcPr>
            <w:tcW w:w="2016" w:type="dxa"/>
          </w:tcPr>
          <w:p w:rsidR="00B73600" w:rsidRPr="00577798" w:rsidRDefault="00B73600" w:rsidP="000A472F">
            <w:pPr>
              <w:autoSpaceDE w:val="0"/>
              <w:autoSpaceDN w:val="0"/>
              <w:adjustRightInd w:val="0"/>
              <w:ind w:left="0"/>
              <w:jc w:val="left"/>
              <w:rPr>
                <w:rFonts w:ascii="Times New Roman" w:hAnsi="Times New Roman" w:cs="Times New Roman"/>
                <w:sz w:val="20"/>
                <w:szCs w:val="20"/>
                <w:lang w:val="en-US"/>
              </w:rPr>
            </w:pPr>
            <w:r w:rsidRPr="00577798">
              <w:rPr>
                <w:rFonts w:ascii="Times New Roman" w:hAnsi="Times New Roman" w:cs="Times New Roman"/>
                <w:sz w:val="20"/>
                <w:szCs w:val="20"/>
                <w:lang w:val="en-US"/>
              </w:rPr>
              <w:t>untuk</w:t>
            </w:r>
          </w:p>
          <w:p w:rsidR="00B73600" w:rsidRPr="00577798" w:rsidRDefault="00B73600" w:rsidP="000A472F">
            <w:pPr>
              <w:autoSpaceDE w:val="0"/>
              <w:autoSpaceDN w:val="0"/>
              <w:adjustRightInd w:val="0"/>
              <w:ind w:left="0"/>
              <w:jc w:val="left"/>
              <w:rPr>
                <w:rFonts w:ascii="Times New Roman" w:hAnsi="Times New Roman" w:cs="Times New Roman"/>
                <w:sz w:val="20"/>
                <w:szCs w:val="20"/>
                <w:lang w:val="en-US"/>
              </w:rPr>
            </w:pPr>
            <w:r w:rsidRPr="00577798">
              <w:rPr>
                <w:rFonts w:ascii="Times New Roman" w:hAnsi="Times New Roman" w:cs="Times New Roman"/>
                <w:sz w:val="20"/>
                <w:szCs w:val="20"/>
                <w:lang w:val="en-US"/>
              </w:rPr>
              <w:t>mengetahui seberapa loyal sikap konsumen untuk tetap</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lang w:val="en-US"/>
              </w:rPr>
              <w:t>menggunakan produk Microsoft</w:t>
            </w:r>
          </w:p>
        </w:tc>
        <w:tc>
          <w:tcPr>
            <w:tcW w:w="1493" w:type="dxa"/>
          </w:tcPr>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7 point skala</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(sangat tidak</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 – sangat</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w:t>
            </w:r>
          </w:p>
        </w:tc>
      </w:tr>
      <w:tr w:rsidR="00B73600" w:rsidRPr="003664C3" w:rsidTr="000A472F">
        <w:tc>
          <w:tcPr>
            <w:tcW w:w="1101" w:type="dxa"/>
            <w:vMerge/>
          </w:tcPr>
          <w:p w:rsidR="00B73600" w:rsidRPr="003664C3" w:rsidRDefault="00B73600" w:rsidP="000A472F">
            <w:pPr>
              <w:autoSpaceDE w:val="0"/>
              <w:autoSpaceDN w:val="0"/>
              <w:adjustRightInd w:val="0"/>
              <w:ind w:left="0"/>
              <w:jc w:val="left"/>
              <w:rPr>
                <w:rFonts w:ascii="TimesNewRomanPSMT" w:hAnsi="TimesNewRomanPSMT" w:cs="TimesNewRomanPSMT"/>
                <w:color w:val="FF0000"/>
                <w:sz w:val="20"/>
                <w:szCs w:val="20"/>
              </w:rPr>
            </w:pPr>
          </w:p>
        </w:tc>
        <w:tc>
          <w:tcPr>
            <w:tcW w:w="1842" w:type="dxa"/>
            <w:vMerge/>
          </w:tcPr>
          <w:p w:rsidR="00B73600" w:rsidRPr="003664C3" w:rsidRDefault="00B73600" w:rsidP="000A472F">
            <w:pPr>
              <w:autoSpaceDE w:val="0"/>
              <w:autoSpaceDN w:val="0"/>
              <w:adjustRightInd w:val="0"/>
              <w:ind w:left="0"/>
              <w:jc w:val="left"/>
              <w:rPr>
                <w:rFonts w:ascii="TimesNewRomanPSMT" w:hAnsi="TimesNewRomanPSMT" w:cs="TimesNewRomanPSMT"/>
                <w:color w:val="FF0000"/>
                <w:sz w:val="20"/>
                <w:szCs w:val="20"/>
              </w:rPr>
            </w:pPr>
          </w:p>
        </w:tc>
        <w:tc>
          <w:tcPr>
            <w:tcW w:w="1701" w:type="dxa"/>
          </w:tcPr>
          <w:p w:rsidR="00B73600" w:rsidRPr="00957C48" w:rsidRDefault="00B73600" w:rsidP="000A472F">
            <w:pPr>
              <w:autoSpaceDE w:val="0"/>
              <w:autoSpaceDN w:val="0"/>
              <w:adjustRightInd w:val="0"/>
              <w:ind w:left="0"/>
              <w:jc w:val="left"/>
              <w:rPr>
                <w:rFonts w:ascii="TimesNewRomanPSMT" w:hAnsi="TimesNewRomanPSMT" w:cs="TimesNewRomanPSMT"/>
                <w:sz w:val="20"/>
                <w:szCs w:val="20"/>
              </w:rPr>
            </w:pPr>
            <w:r w:rsidRPr="00957C48">
              <w:rPr>
                <w:rFonts w:ascii="Times New Roman" w:hAnsi="Times New Roman" w:cs="Times New Roman"/>
                <w:color w:val="000000" w:themeColor="text1"/>
                <w:sz w:val="20"/>
                <w:szCs w:val="20"/>
              </w:rPr>
              <w:t>Rekomendasi pada orang lain</w:t>
            </w:r>
          </w:p>
        </w:tc>
        <w:tc>
          <w:tcPr>
            <w:tcW w:w="2016" w:type="dxa"/>
          </w:tcPr>
          <w:p w:rsidR="00B73600" w:rsidRPr="00577798" w:rsidRDefault="00B73600" w:rsidP="000A472F">
            <w:pPr>
              <w:autoSpaceDE w:val="0"/>
              <w:autoSpaceDN w:val="0"/>
              <w:adjustRightInd w:val="0"/>
              <w:spacing w:after="200"/>
              <w:ind w:left="0"/>
              <w:jc w:val="left"/>
              <w:rPr>
                <w:rFonts w:ascii="Times New Roman" w:hAnsi="Times New Roman" w:cs="Times New Roman"/>
                <w:sz w:val="20"/>
                <w:szCs w:val="20"/>
              </w:rPr>
            </w:pPr>
            <w:r w:rsidRPr="00577798">
              <w:rPr>
                <w:rFonts w:ascii="Times New Roman" w:hAnsi="Times New Roman" w:cs="Times New Roman"/>
                <w:sz w:val="20"/>
                <w:szCs w:val="20"/>
                <w:lang w:val="en-US"/>
              </w:rPr>
              <w:t>K</w:t>
            </w:r>
            <w:r w:rsidRPr="00577798">
              <w:rPr>
                <w:rFonts w:ascii="Times New Roman" w:hAnsi="Times New Roman" w:cs="Times New Roman"/>
                <w:sz w:val="20"/>
                <w:szCs w:val="20"/>
              </w:rPr>
              <w:t>einginan untuk merekomendasikan</w:t>
            </w:r>
          </w:p>
        </w:tc>
        <w:tc>
          <w:tcPr>
            <w:tcW w:w="1493" w:type="dxa"/>
          </w:tcPr>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7 point skala</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(sangat tidak</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 – sangat</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w:t>
            </w:r>
          </w:p>
        </w:tc>
      </w:tr>
      <w:tr w:rsidR="00B73600" w:rsidRPr="003664C3" w:rsidTr="000A472F">
        <w:tc>
          <w:tcPr>
            <w:tcW w:w="1101" w:type="dxa"/>
            <w:vMerge/>
          </w:tcPr>
          <w:p w:rsidR="00B73600" w:rsidRPr="003664C3" w:rsidRDefault="00B73600" w:rsidP="000A472F">
            <w:pPr>
              <w:autoSpaceDE w:val="0"/>
              <w:autoSpaceDN w:val="0"/>
              <w:adjustRightInd w:val="0"/>
              <w:ind w:left="0"/>
              <w:jc w:val="left"/>
              <w:rPr>
                <w:rFonts w:ascii="TimesNewRomanPSMT" w:hAnsi="TimesNewRomanPSMT" w:cs="TimesNewRomanPSMT"/>
                <w:color w:val="FF0000"/>
                <w:sz w:val="23"/>
                <w:szCs w:val="23"/>
              </w:rPr>
            </w:pPr>
          </w:p>
        </w:tc>
        <w:tc>
          <w:tcPr>
            <w:tcW w:w="1842" w:type="dxa"/>
            <w:vMerge/>
          </w:tcPr>
          <w:p w:rsidR="00B73600" w:rsidRPr="003664C3" w:rsidRDefault="00B73600" w:rsidP="000A472F">
            <w:pPr>
              <w:autoSpaceDE w:val="0"/>
              <w:autoSpaceDN w:val="0"/>
              <w:adjustRightInd w:val="0"/>
              <w:ind w:left="0"/>
              <w:jc w:val="left"/>
              <w:rPr>
                <w:rFonts w:ascii="TimesNewRomanPSMT" w:hAnsi="TimesNewRomanPSMT" w:cs="TimesNewRomanPSMT"/>
                <w:color w:val="FF0000"/>
                <w:sz w:val="23"/>
                <w:szCs w:val="23"/>
              </w:rPr>
            </w:pPr>
          </w:p>
        </w:tc>
        <w:tc>
          <w:tcPr>
            <w:tcW w:w="1701" w:type="dxa"/>
          </w:tcPr>
          <w:p w:rsidR="00B73600" w:rsidRPr="00957C48" w:rsidRDefault="00B73600" w:rsidP="000A472F">
            <w:pPr>
              <w:autoSpaceDE w:val="0"/>
              <w:autoSpaceDN w:val="0"/>
              <w:adjustRightInd w:val="0"/>
              <w:ind w:left="0"/>
              <w:jc w:val="left"/>
              <w:rPr>
                <w:rFonts w:ascii="TimesNewRomanPSMT" w:hAnsi="TimesNewRomanPSMT" w:cs="TimesNewRomanPSMT"/>
                <w:sz w:val="20"/>
                <w:szCs w:val="20"/>
              </w:rPr>
            </w:pPr>
            <w:r w:rsidRPr="00957C48">
              <w:rPr>
                <w:rFonts w:ascii="Times New Roman" w:hAnsi="Times New Roman" w:cs="Times New Roman"/>
                <w:sz w:val="20"/>
                <w:szCs w:val="20"/>
                <w:lang w:val="en-US"/>
              </w:rPr>
              <w:t>Ketahanan untuk tidak pindah ke produk lain</w:t>
            </w:r>
          </w:p>
        </w:tc>
        <w:tc>
          <w:tcPr>
            <w:tcW w:w="2016" w:type="dxa"/>
          </w:tcPr>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Ketahanan dalam melakukan pemilihan</w:t>
            </w:r>
          </w:p>
        </w:tc>
        <w:tc>
          <w:tcPr>
            <w:tcW w:w="1493" w:type="dxa"/>
          </w:tcPr>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7 point skala</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(sangat tidak</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 – sangat</w:t>
            </w:r>
          </w:p>
          <w:p w:rsidR="00B73600" w:rsidRPr="00577798" w:rsidRDefault="00B73600" w:rsidP="000A472F">
            <w:pPr>
              <w:autoSpaceDE w:val="0"/>
              <w:autoSpaceDN w:val="0"/>
              <w:adjustRightInd w:val="0"/>
              <w:ind w:left="0"/>
              <w:jc w:val="left"/>
              <w:rPr>
                <w:rFonts w:ascii="Times New Roman" w:hAnsi="Times New Roman" w:cs="Times New Roman"/>
                <w:sz w:val="20"/>
                <w:szCs w:val="20"/>
              </w:rPr>
            </w:pPr>
            <w:r w:rsidRPr="00577798">
              <w:rPr>
                <w:rFonts w:ascii="Times New Roman" w:hAnsi="Times New Roman" w:cs="Times New Roman"/>
                <w:sz w:val="20"/>
                <w:szCs w:val="20"/>
              </w:rPr>
              <w:t>setuju</w:t>
            </w:r>
          </w:p>
        </w:tc>
      </w:tr>
    </w:tbl>
    <w:p w:rsidR="00B73600" w:rsidRDefault="00B73600" w:rsidP="00B73600">
      <w:pPr>
        <w:autoSpaceDE w:val="0"/>
        <w:autoSpaceDN w:val="0"/>
        <w:adjustRightInd w:val="0"/>
        <w:spacing w:after="0" w:line="240" w:lineRule="auto"/>
        <w:rPr>
          <w:rFonts w:ascii="Times New Roman" w:hAnsi="Times New Roman" w:cs="Times New Roman"/>
          <w:color w:val="000000" w:themeColor="text1"/>
          <w:sz w:val="24"/>
          <w:szCs w:val="24"/>
        </w:rPr>
      </w:pPr>
      <w:r w:rsidRPr="00B875DD">
        <w:rPr>
          <w:rFonts w:ascii="Times New Roman" w:hAnsi="Times New Roman" w:cs="Times New Roman"/>
          <w:color w:val="000000" w:themeColor="text1"/>
          <w:sz w:val="24"/>
          <w:szCs w:val="24"/>
        </w:rPr>
        <w:t xml:space="preserve">Sumber : </w:t>
      </w:r>
      <w:r w:rsidRPr="00B875DD">
        <w:rPr>
          <w:rFonts w:ascii="Times New Roman" w:hAnsi="Times New Roman" w:cs="Times New Roman"/>
          <w:sz w:val="24"/>
          <w:szCs w:val="24"/>
        </w:rPr>
        <w:t>Aydin dan Ozer (2004),</w:t>
      </w:r>
      <w:r w:rsidRPr="00B875DD">
        <w:rPr>
          <w:rFonts w:ascii="Times New Roman" w:hAnsi="Times New Roman" w:cs="Times New Roman"/>
          <w:sz w:val="23"/>
          <w:szCs w:val="23"/>
        </w:rPr>
        <w:t xml:space="preserve"> </w:t>
      </w:r>
      <w:r w:rsidRPr="00B875DD">
        <w:rPr>
          <w:rFonts w:ascii="Times New Roman" w:hAnsi="Times New Roman" w:cs="Times New Roman"/>
          <w:color w:val="000000" w:themeColor="text1"/>
          <w:sz w:val="24"/>
          <w:szCs w:val="24"/>
        </w:rPr>
        <w:t>Oliver (1999) dan Selnes (1993), dikembangkan dalam penelitian ini</w:t>
      </w:r>
    </w:p>
    <w:p w:rsidR="00B73600" w:rsidRDefault="00B73600" w:rsidP="00140682">
      <w:pPr>
        <w:spacing w:after="0" w:line="360" w:lineRule="auto"/>
        <w:jc w:val="both"/>
        <w:rPr>
          <w:rFonts w:ascii="Times New Roman" w:hAnsi="Times New Roman" w:cs="Times New Roman"/>
          <w:b/>
        </w:rPr>
      </w:pPr>
    </w:p>
    <w:p w:rsidR="00140682" w:rsidRPr="00967C5E" w:rsidRDefault="00967C5E" w:rsidP="00140682">
      <w:pPr>
        <w:spacing w:after="0" w:line="360" w:lineRule="auto"/>
        <w:jc w:val="both"/>
        <w:rPr>
          <w:rFonts w:ascii="Times New Roman" w:hAnsi="Times New Roman" w:cs="Times New Roman"/>
          <w:b/>
        </w:rPr>
      </w:pPr>
      <w:r w:rsidRPr="00967C5E">
        <w:rPr>
          <w:rFonts w:ascii="Times New Roman" w:hAnsi="Times New Roman" w:cs="Times New Roman"/>
          <w:b/>
        </w:rPr>
        <w:t>Teknik Analisis</w:t>
      </w:r>
    </w:p>
    <w:p w:rsidR="00967C5E" w:rsidRDefault="00967C5E" w:rsidP="00967C5E">
      <w:pPr>
        <w:spacing w:after="0" w:line="360" w:lineRule="auto"/>
        <w:ind w:firstLine="540"/>
        <w:jc w:val="both"/>
        <w:rPr>
          <w:rFonts w:ascii="Times New Roman" w:hAnsi="Times New Roman" w:cs="Times New Roman"/>
        </w:rPr>
      </w:pPr>
      <w:r>
        <w:rPr>
          <w:rFonts w:ascii="Times New Roman" w:hAnsi="Times New Roman" w:cs="Times New Roman"/>
        </w:rPr>
        <w:t>Data primer yang sudah terkumpul yang bersifat kualitatif akan dikonversikan menjadi kuantitatif, kemudian diuji validtas dan reliabilitasnya dan selanjutnya dianalisa dengan menggunakan teknik analisa SEM-PLS dengan menggunakan software WarpPLS 2.0.</w:t>
      </w:r>
    </w:p>
    <w:p w:rsidR="00967C5E" w:rsidRPr="00967C5E" w:rsidRDefault="00967C5E" w:rsidP="00140682">
      <w:pPr>
        <w:spacing w:after="0" w:line="360" w:lineRule="auto"/>
        <w:jc w:val="both"/>
        <w:rPr>
          <w:rFonts w:ascii="Times New Roman" w:hAnsi="Times New Roman" w:cs="Times New Roman"/>
        </w:rPr>
      </w:pPr>
    </w:p>
    <w:p w:rsidR="00140682" w:rsidRDefault="007E3404" w:rsidP="00140682">
      <w:pPr>
        <w:spacing w:after="0" w:line="360" w:lineRule="auto"/>
        <w:jc w:val="both"/>
        <w:rPr>
          <w:rFonts w:ascii="Times New Roman" w:hAnsi="Times New Roman"/>
          <w:b/>
          <w:sz w:val="24"/>
          <w:szCs w:val="24"/>
        </w:rPr>
      </w:pPr>
      <w:r w:rsidRPr="00C57659">
        <w:rPr>
          <w:rFonts w:ascii="Times New Roman" w:hAnsi="Times New Roman"/>
          <w:b/>
          <w:sz w:val="24"/>
          <w:szCs w:val="24"/>
        </w:rPr>
        <w:t>Uji Validitas</w:t>
      </w:r>
    </w:p>
    <w:p w:rsidR="007E3404" w:rsidRDefault="007E3404" w:rsidP="007E3404">
      <w:pPr>
        <w:spacing w:after="0" w:line="360" w:lineRule="auto"/>
        <w:ind w:firstLine="547"/>
        <w:jc w:val="both"/>
        <w:rPr>
          <w:rFonts w:ascii="Times New Roman" w:eastAsia="Times New Roman" w:hAnsi="Times New Roman"/>
          <w:sz w:val="24"/>
          <w:szCs w:val="24"/>
        </w:rPr>
      </w:pPr>
      <w:r w:rsidRPr="003A39B4">
        <w:rPr>
          <w:rFonts w:ascii="Times New Roman" w:hAnsi="Times New Roman"/>
          <w:sz w:val="24"/>
          <w:szCs w:val="24"/>
        </w:rPr>
        <w:t xml:space="preserve">Uji </w:t>
      </w:r>
      <w:r>
        <w:rPr>
          <w:rFonts w:ascii="Times New Roman" w:hAnsi="Times New Roman"/>
          <w:sz w:val="24"/>
          <w:szCs w:val="24"/>
        </w:rPr>
        <w:t xml:space="preserve">validitas dilakukan untuk menguji suatu konstruk mempunyai unidimensionalitas atau apakah indikator-indikator yang digunakan dapat mengkonfirmasi sebuah konstruk atau variabel. </w:t>
      </w:r>
      <w:r>
        <w:rPr>
          <w:rFonts w:ascii="Times New Roman" w:eastAsia="Times New Roman" w:hAnsi="Times New Roman"/>
          <w:sz w:val="24"/>
          <w:szCs w:val="24"/>
        </w:rPr>
        <w:t>Uji Validitas dengan menggunakan program WarpPLS 2.0. Indikator pembentuk konstruk first order dikatakan valid apabila nilai loading faktor diatas 0.70.</w:t>
      </w:r>
    </w:p>
    <w:p w:rsidR="00B73600" w:rsidRDefault="00B73600" w:rsidP="007E3404">
      <w:pPr>
        <w:spacing w:after="0" w:line="240" w:lineRule="auto"/>
        <w:ind w:left="187" w:firstLine="547"/>
        <w:jc w:val="center"/>
        <w:rPr>
          <w:rFonts w:ascii="Times New Roman" w:hAnsi="Times New Roman"/>
          <w:b/>
          <w:sz w:val="24"/>
          <w:szCs w:val="24"/>
        </w:rPr>
      </w:pPr>
    </w:p>
    <w:p w:rsidR="007E3404" w:rsidRPr="00732938" w:rsidRDefault="00B73600" w:rsidP="007E3404">
      <w:pPr>
        <w:spacing w:after="0" w:line="240" w:lineRule="auto"/>
        <w:ind w:left="187" w:firstLine="547"/>
        <w:jc w:val="center"/>
        <w:rPr>
          <w:rFonts w:ascii="Times New Roman" w:hAnsi="Times New Roman"/>
          <w:b/>
          <w:sz w:val="24"/>
          <w:szCs w:val="24"/>
        </w:rPr>
      </w:pPr>
      <w:r>
        <w:rPr>
          <w:rFonts w:ascii="Times New Roman" w:hAnsi="Times New Roman"/>
          <w:b/>
          <w:sz w:val="24"/>
          <w:szCs w:val="24"/>
        </w:rPr>
        <w:t>Tabel 5</w:t>
      </w:r>
    </w:p>
    <w:p w:rsidR="007E3404" w:rsidRDefault="007E3404" w:rsidP="007E3404">
      <w:pPr>
        <w:spacing w:after="0" w:line="240" w:lineRule="auto"/>
        <w:ind w:left="187" w:firstLine="547"/>
        <w:jc w:val="center"/>
        <w:rPr>
          <w:rFonts w:ascii="Times New Roman" w:hAnsi="Times New Roman"/>
          <w:b/>
          <w:sz w:val="24"/>
          <w:szCs w:val="24"/>
        </w:rPr>
      </w:pPr>
      <w:r w:rsidRPr="00732938">
        <w:rPr>
          <w:rFonts w:ascii="Times New Roman" w:hAnsi="Times New Roman"/>
          <w:b/>
          <w:sz w:val="24"/>
          <w:szCs w:val="24"/>
        </w:rPr>
        <w:t>Hasil Uji Validitas</w:t>
      </w:r>
    </w:p>
    <w:p w:rsidR="007E3404" w:rsidRDefault="007E3404" w:rsidP="007E3404">
      <w:pPr>
        <w:spacing w:after="0" w:line="240" w:lineRule="auto"/>
        <w:ind w:left="187" w:firstLine="547"/>
        <w:jc w:val="cente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4"/>
        <w:gridCol w:w="1382"/>
        <w:gridCol w:w="1373"/>
        <w:gridCol w:w="1466"/>
        <w:gridCol w:w="1286"/>
        <w:gridCol w:w="1330"/>
      </w:tblGrid>
      <w:tr w:rsidR="007E3404" w:rsidRPr="00B73600" w:rsidTr="000A472F">
        <w:trPr>
          <w:jc w:val="center"/>
        </w:trPr>
        <w:tc>
          <w:tcPr>
            <w:tcW w:w="1314"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No.</w:t>
            </w:r>
          </w:p>
        </w:tc>
        <w:tc>
          <w:tcPr>
            <w:tcW w:w="1382"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Variabel</w:t>
            </w: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Indikator</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i/>
                <w:sz w:val="20"/>
                <w:szCs w:val="20"/>
              </w:rPr>
            </w:pPr>
            <w:r w:rsidRPr="00B73600">
              <w:rPr>
                <w:rFonts w:ascii="Times New Roman" w:hAnsi="Times New Roman" w:cs="Times New Roman"/>
                <w:i/>
                <w:sz w:val="20"/>
                <w:szCs w:val="20"/>
              </w:rPr>
              <w:t>Loading factor</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p-value</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Ket</w:t>
            </w:r>
          </w:p>
        </w:tc>
      </w:tr>
      <w:tr w:rsidR="007E3404" w:rsidRPr="00B73600" w:rsidTr="000A472F">
        <w:trPr>
          <w:jc w:val="center"/>
        </w:trPr>
        <w:tc>
          <w:tcPr>
            <w:tcW w:w="1314"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1</w:t>
            </w:r>
          </w:p>
        </w:tc>
        <w:tc>
          <w:tcPr>
            <w:tcW w:w="1382" w:type="dxa"/>
            <w:vMerge w:val="restart"/>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r w:rsidRPr="00B73600">
              <w:rPr>
                <w:rFonts w:ascii="Times New Roman" w:hAnsi="Times New Roman" w:cs="Times New Roman"/>
                <w:sz w:val="20"/>
                <w:szCs w:val="20"/>
              </w:rPr>
              <w:t>Persepsi Risiko</w:t>
            </w: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R1</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0,796</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R2</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0,832</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tcPr>
          <w:p w:rsidR="007E3404" w:rsidRPr="00B73600" w:rsidRDefault="007E3404" w:rsidP="00B73600">
            <w:pPr>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R3</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0,809</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tcPr>
          <w:p w:rsidR="007E3404" w:rsidRPr="00B73600" w:rsidRDefault="007E3404" w:rsidP="00B73600">
            <w:pPr>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R4</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0,851</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tcPr>
          <w:p w:rsidR="007E3404" w:rsidRPr="00B73600" w:rsidRDefault="007E3404" w:rsidP="00B73600">
            <w:pPr>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lastRenderedPageBreak/>
              <w:t>2</w:t>
            </w:r>
          </w:p>
        </w:tc>
        <w:tc>
          <w:tcPr>
            <w:tcW w:w="1382" w:type="dxa"/>
            <w:vMerge w:val="restart"/>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i/>
                <w:sz w:val="20"/>
                <w:szCs w:val="20"/>
              </w:rPr>
            </w:pPr>
            <w:r w:rsidRPr="00B73600">
              <w:rPr>
                <w:rFonts w:ascii="Times New Roman" w:hAnsi="Times New Roman" w:cs="Times New Roman"/>
                <w:i/>
                <w:sz w:val="20"/>
                <w:szCs w:val="20"/>
              </w:rPr>
              <w:t>Switching Cost</w:t>
            </w: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S1</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0,706</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S2</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0,730</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S3</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0,703</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S4</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0,793</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S5</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0,765</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S6</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0,798</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S7</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0,789</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S8</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0,818</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S9</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0,776</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S10</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0,818</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3</w:t>
            </w:r>
          </w:p>
        </w:tc>
        <w:tc>
          <w:tcPr>
            <w:tcW w:w="1382"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i/>
                <w:sz w:val="20"/>
                <w:szCs w:val="20"/>
              </w:rPr>
            </w:pPr>
            <w:r w:rsidRPr="00B73600">
              <w:rPr>
                <w:rFonts w:ascii="Times New Roman" w:hAnsi="Times New Roman" w:cs="Times New Roman"/>
                <w:i/>
                <w:sz w:val="20"/>
                <w:szCs w:val="20"/>
              </w:rPr>
              <w:t>Corporate Image</w:t>
            </w: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C1</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0,790</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C2</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0,807</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C3</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0,771</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C4</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0,717</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4</w:t>
            </w:r>
          </w:p>
        </w:tc>
        <w:tc>
          <w:tcPr>
            <w:tcW w:w="1382" w:type="dxa"/>
            <w:vMerge w:val="restart"/>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Loyalitas Pelanggan</w:t>
            </w: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L1</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0,806</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L2</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0,782</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r w:rsidR="007E3404" w:rsidRPr="00B73600" w:rsidTr="000A472F">
        <w:trPr>
          <w:jc w:val="center"/>
        </w:trPr>
        <w:tc>
          <w:tcPr>
            <w:tcW w:w="1314"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82" w:type="dxa"/>
            <w:vMerge/>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p>
        </w:tc>
        <w:tc>
          <w:tcPr>
            <w:tcW w:w="1373"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L3</w:t>
            </w:r>
          </w:p>
        </w:tc>
        <w:tc>
          <w:tcPr>
            <w:tcW w:w="1466"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0,856</w:t>
            </w:r>
          </w:p>
        </w:tc>
        <w:tc>
          <w:tcPr>
            <w:tcW w:w="1286" w:type="dxa"/>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&lt; 0,001</w:t>
            </w:r>
          </w:p>
        </w:tc>
        <w:tc>
          <w:tcPr>
            <w:tcW w:w="1330" w:type="dxa"/>
            <w:vAlign w:val="center"/>
          </w:tcPr>
          <w:p w:rsidR="007E3404" w:rsidRPr="00B73600" w:rsidRDefault="007E3404" w:rsidP="00B73600">
            <w:pPr>
              <w:tabs>
                <w:tab w:val="left" w:pos="720"/>
              </w:tabs>
              <w:autoSpaceDE w:val="0"/>
              <w:autoSpaceDN w:val="0"/>
              <w:adjustRightInd w:val="0"/>
              <w:spacing w:after="0" w:line="240" w:lineRule="auto"/>
              <w:jc w:val="center"/>
              <w:rPr>
                <w:rFonts w:ascii="Times New Roman" w:hAnsi="Times New Roman" w:cs="Times New Roman"/>
                <w:sz w:val="20"/>
                <w:szCs w:val="20"/>
              </w:rPr>
            </w:pPr>
            <w:r w:rsidRPr="00B73600">
              <w:rPr>
                <w:rFonts w:ascii="Times New Roman" w:hAnsi="Times New Roman" w:cs="Times New Roman"/>
                <w:sz w:val="20"/>
                <w:szCs w:val="20"/>
              </w:rPr>
              <w:t>Valid</w:t>
            </w:r>
          </w:p>
        </w:tc>
      </w:tr>
    </w:tbl>
    <w:p w:rsidR="007E3404" w:rsidRDefault="007E3404" w:rsidP="007E3404">
      <w:pPr>
        <w:tabs>
          <w:tab w:val="left" w:pos="720"/>
        </w:tabs>
        <w:autoSpaceDE w:val="0"/>
        <w:autoSpaceDN w:val="0"/>
        <w:adjustRightInd w:val="0"/>
        <w:spacing w:after="0" w:line="480" w:lineRule="auto"/>
        <w:ind w:left="360"/>
        <w:rPr>
          <w:rFonts w:ascii="Times New Roman" w:hAnsi="Times New Roman"/>
          <w:i/>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B73600" w:rsidRDefault="00B73600" w:rsidP="00B73600">
      <w:pPr>
        <w:tabs>
          <w:tab w:val="left" w:pos="720"/>
        </w:tabs>
        <w:autoSpaceDE w:val="0"/>
        <w:autoSpaceDN w:val="0"/>
        <w:adjustRightInd w:val="0"/>
        <w:spacing w:after="0" w:line="360" w:lineRule="auto"/>
        <w:ind w:firstLine="540"/>
        <w:jc w:val="both"/>
        <w:rPr>
          <w:rFonts w:ascii="Times New Roman" w:hAnsi="Times New Roman"/>
          <w:sz w:val="24"/>
          <w:szCs w:val="24"/>
        </w:rPr>
      </w:pPr>
      <w:r>
        <w:rPr>
          <w:rFonts w:ascii="Times New Roman" w:hAnsi="Times New Roman"/>
          <w:sz w:val="24"/>
          <w:szCs w:val="24"/>
        </w:rPr>
        <w:t xml:space="preserve">Berdasarkan tabel 5 diketahui bahwa </w:t>
      </w:r>
      <w:r>
        <w:rPr>
          <w:rFonts w:ascii="Times New Roman" w:hAnsi="Times New Roman" w:cs="Times New Roman"/>
          <w:sz w:val="24"/>
          <w:szCs w:val="24"/>
        </w:rPr>
        <w:t>nilai loading faktor dari masing-masing latent variabel</w:t>
      </w:r>
      <w:r w:rsidRPr="00956869">
        <w:rPr>
          <w:rFonts w:ascii="Times New Roman" w:hAnsi="Times New Roman" w:cs="Times New Roman"/>
          <w:sz w:val="24"/>
          <w:szCs w:val="24"/>
        </w:rPr>
        <w:t xml:space="preserve"> diatas 0.70, berarti semuanya valid dengan P-value 0,001</w:t>
      </w:r>
      <w:r>
        <w:rPr>
          <w:rFonts w:ascii="Times New Roman" w:hAnsi="Times New Roman" w:cs="Times New Roman"/>
          <w:sz w:val="24"/>
          <w:szCs w:val="24"/>
        </w:rPr>
        <w:t xml:space="preserve">, </w:t>
      </w:r>
      <w:r>
        <w:rPr>
          <w:rFonts w:ascii="Times New Roman" w:hAnsi="Times New Roman"/>
          <w:sz w:val="24"/>
          <w:szCs w:val="24"/>
        </w:rPr>
        <w:t>sehingga dapat disimpulkan bahwa data yang digunakan dalam penelitian ini valid.</w:t>
      </w:r>
    </w:p>
    <w:p w:rsidR="00B73600" w:rsidRDefault="00B73600" w:rsidP="00B73600">
      <w:pPr>
        <w:tabs>
          <w:tab w:val="left" w:pos="720"/>
        </w:tabs>
        <w:autoSpaceDE w:val="0"/>
        <w:autoSpaceDN w:val="0"/>
        <w:adjustRightInd w:val="0"/>
        <w:spacing w:after="0" w:line="360" w:lineRule="auto"/>
        <w:ind w:firstLine="540"/>
        <w:jc w:val="both"/>
        <w:rPr>
          <w:rFonts w:ascii="Times New Roman" w:hAnsi="Times New Roman"/>
          <w:sz w:val="24"/>
          <w:szCs w:val="24"/>
        </w:rPr>
      </w:pPr>
    </w:p>
    <w:p w:rsidR="00B73600" w:rsidRDefault="00B73600" w:rsidP="00B73600">
      <w:pPr>
        <w:tabs>
          <w:tab w:val="left" w:pos="720"/>
        </w:tabs>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Uji Realibilitas</w:t>
      </w:r>
    </w:p>
    <w:p w:rsidR="00B73600" w:rsidRDefault="00B73600" w:rsidP="00B73600">
      <w:pPr>
        <w:tabs>
          <w:tab w:val="left" w:pos="720"/>
        </w:tabs>
        <w:autoSpaceDE w:val="0"/>
        <w:autoSpaceDN w:val="0"/>
        <w:adjustRightInd w:val="0"/>
        <w:spacing w:after="0" w:line="360" w:lineRule="auto"/>
        <w:ind w:firstLine="540"/>
        <w:jc w:val="both"/>
        <w:rPr>
          <w:rFonts w:ascii="Times New Roman" w:hAnsi="Times New Roman"/>
          <w:sz w:val="24"/>
          <w:szCs w:val="24"/>
        </w:rPr>
      </w:pPr>
      <w:r w:rsidRPr="00102F4D">
        <w:rPr>
          <w:rFonts w:ascii="Times New Roman" w:hAnsi="Times New Roman"/>
          <w:sz w:val="24"/>
          <w:szCs w:val="24"/>
        </w:rPr>
        <w:t xml:space="preserve">Uji reliabilitas dilakukan untuk mengukur </w:t>
      </w:r>
      <w:r>
        <w:rPr>
          <w:rFonts w:ascii="Times New Roman" w:hAnsi="Times New Roman"/>
          <w:sz w:val="24"/>
          <w:szCs w:val="24"/>
        </w:rPr>
        <w:t>suatu kuesioner yang merupakan indikator dari variabel atau konstruk. Suatu kuesioner dikatakan reliabel atau handal jika jawaban seseorang terhadap penyataan adalah konsisten atau stabil dari waktu ke waktu.</w:t>
      </w:r>
    </w:p>
    <w:p w:rsidR="00B73600" w:rsidRPr="00D0182B" w:rsidRDefault="00B73600" w:rsidP="00B73600">
      <w:pPr>
        <w:spacing w:after="0" w:line="240" w:lineRule="auto"/>
        <w:ind w:left="187" w:firstLine="547"/>
        <w:jc w:val="center"/>
        <w:rPr>
          <w:rFonts w:ascii="Times New Roman" w:eastAsia="Times New Roman" w:hAnsi="Times New Roman"/>
          <w:b/>
          <w:sz w:val="24"/>
          <w:szCs w:val="24"/>
        </w:rPr>
      </w:pPr>
      <w:r>
        <w:rPr>
          <w:rFonts w:ascii="Times New Roman" w:eastAsia="Times New Roman" w:hAnsi="Times New Roman"/>
          <w:b/>
          <w:sz w:val="24"/>
          <w:szCs w:val="24"/>
        </w:rPr>
        <w:t>Tabel 6</w:t>
      </w:r>
    </w:p>
    <w:p w:rsidR="00B73600" w:rsidRDefault="00B73600" w:rsidP="00B73600">
      <w:pPr>
        <w:spacing w:after="0" w:line="240" w:lineRule="auto"/>
        <w:ind w:left="187" w:firstLine="547"/>
        <w:jc w:val="center"/>
        <w:rPr>
          <w:rFonts w:ascii="Times New Roman" w:eastAsia="Times New Roman" w:hAnsi="Times New Roman"/>
          <w:b/>
          <w:sz w:val="24"/>
          <w:szCs w:val="24"/>
        </w:rPr>
      </w:pPr>
      <w:r w:rsidRPr="00D0182B">
        <w:rPr>
          <w:rFonts w:ascii="Times New Roman" w:eastAsia="Times New Roman" w:hAnsi="Times New Roman"/>
          <w:b/>
          <w:sz w:val="24"/>
          <w:szCs w:val="24"/>
        </w:rPr>
        <w:t>Hasil Uji Reliabilitas</w:t>
      </w:r>
    </w:p>
    <w:p w:rsidR="00B73600" w:rsidRDefault="00B73600" w:rsidP="00B73600">
      <w:pPr>
        <w:spacing w:after="0" w:line="240" w:lineRule="auto"/>
        <w:ind w:left="187" w:firstLine="547"/>
        <w:jc w:val="center"/>
        <w:rPr>
          <w:rFonts w:ascii="Times New Roman" w:eastAsia="Times New Roman" w:hAnsi="Times New Roman"/>
          <w:b/>
          <w:sz w:val="24"/>
          <w:szCs w:val="24"/>
        </w:rPr>
      </w:pPr>
    </w:p>
    <w:p w:rsidR="00B73600" w:rsidRDefault="00B73600" w:rsidP="00B73600">
      <w:pPr>
        <w:spacing w:after="0" w:line="240" w:lineRule="auto"/>
        <w:ind w:left="187" w:firstLine="547"/>
        <w:jc w:val="center"/>
        <w:rPr>
          <w:rFonts w:ascii="Times New Roman" w:eastAsia="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4"/>
        <w:gridCol w:w="1382"/>
        <w:gridCol w:w="1373"/>
        <w:gridCol w:w="1466"/>
        <w:gridCol w:w="1286"/>
      </w:tblGrid>
      <w:tr w:rsidR="00B73600" w:rsidRPr="00CD3781" w:rsidTr="000A472F">
        <w:trPr>
          <w:jc w:val="center"/>
        </w:trPr>
        <w:tc>
          <w:tcPr>
            <w:tcW w:w="1314"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No.</w:t>
            </w:r>
          </w:p>
        </w:tc>
        <w:tc>
          <w:tcPr>
            <w:tcW w:w="1382"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Variabel</w:t>
            </w:r>
          </w:p>
        </w:tc>
        <w:tc>
          <w:tcPr>
            <w:tcW w:w="1373"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eastAsia="Times New Roman" w:hAnsi="Times New Roman"/>
                <w:i/>
                <w:sz w:val="24"/>
                <w:szCs w:val="24"/>
              </w:rPr>
              <w:t>composite reliability coefficient</w:t>
            </w:r>
          </w:p>
        </w:tc>
        <w:tc>
          <w:tcPr>
            <w:tcW w:w="146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i/>
                <w:sz w:val="24"/>
                <w:szCs w:val="24"/>
              </w:rPr>
            </w:pPr>
            <w:r w:rsidRPr="00CD3781">
              <w:rPr>
                <w:rFonts w:ascii="Times New Roman" w:eastAsia="Times New Roman" w:hAnsi="Times New Roman"/>
                <w:i/>
                <w:sz w:val="24"/>
                <w:szCs w:val="24"/>
              </w:rPr>
              <w:t>cronbach alpha</w:t>
            </w:r>
          </w:p>
        </w:tc>
        <w:tc>
          <w:tcPr>
            <w:tcW w:w="128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eastAsia="Times New Roman" w:hAnsi="Times New Roman"/>
                <w:sz w:val="24"/>
                <w:szCs w:val="24"/>
              </w:rPr>
              <w:t>AVE</w:t>
            </w:r>
          </w:p>
        </w:tc>
      </w:tr>
      <w:tr w:rsidR="00B73600" w:rsidRPr="00CD3781" w:rsidTr="000A472F">
        <w:trPr>
          <w:trHeight w:val="694"/>
          <w:jc w:val="center"/>
        </w:trPr>
        <w:tc>
          <w:tcPr>
            <w:tcW w:w="1314"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1</w:t>
            </w:r>
          </w:p>
        </w:tc>
        <w:tc>
          <w:tcPr>
            <w:tcW w:w="1382" w:type="dxa"/>
            <w:vAlign w:val="center"/>
          </w:tcPr>
          <w:p w:rsidR="00B73600" w:rsidRPr="00CD3781" w:rsidRDefault="00B73600" w:rsidP="00B73600">
            <w:pPr>
              <w:tabs>
                <w:tab w:val="left" w:pos="720"/>
              </w:tabs>
              <w:autoSpaceDE w:val="0"/>
              <w:autoSpaceDN w:val="0"/>
              <w:adjustRightInd w:val="0"/>
              <w:spacing w:after="0" w:line="240" w:lineRule="auto"/>
              <w:rPr>
                <w:rFonts w:ascii="Times New Roman" w:hAnsi="Times New Roman"/>
                <w:sz w:val="24"/>
                <w:szCs w:val="24"/>
              </w:rPr>
            </w:pPr>
            <w:r w:rsidRPr="00CD3781">
              <w:rPr>
                <w:rFonts w:ascii="Times New Roman" w:hAnsi="Times New Roman"/>
                <w:sz w:val="24"/>
                <w:szCs w:val="24"/>
              </w:rPr>
              <w:t>Persepsi Risiko</w:t>
            </w:r>
          </w:p>
        </w:tc>
        <w:tc>
          <w:tcPr>
            <w:tcW w:w="1373"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0,893</w:t>
            </w:r>
          </w:p>
        </w:tc>
        <w:tc>
          <w:tcPr>
            <w:tcW w:w="146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0,840</w:t>
            </w:r>
          </w:p>
        </w:tc>
        <w:tc>
          <w:tcPr>
            <w:tcW w:w="128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0,676</w:t>
            </w:r>
          </w:p>
        </w:tc>
      </w:tr>
      <w:tr w:rsidR="00B73600" w:rsidRPr="00CD3781" w:rsidTr="000A472F">
        <w:trPr>
          <w:trHeight w:val="586"/>
          <w:jc w:val="center"/>
        </w:trPr>
        <w:tc>
          <w:tcPr>
            <w:tcW w:w="1314"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2</w:t>
            </w:r>
          </w:p>
        </w:tc>
        <w:tc>
          <w:tcPr>
            <w:tcW w:w="1382" w:type="dxa"/>
            <w:vAlign w:val="center"/>
          </w:tcPr>
          <w:p w:rsidR="00B73600" w:rsidRPr="00CD3781" w:rsidRDefault="00B73600" w:rsidP="00B73600">
            <w:pPr>
              <w:tabs>
                <w:tab w:val="left" w:pos="720"/>
              </w:tabs>
              <w:autoSpaceDE w:val="0"/>
              <w:autoSpaceDN w:val="0"/>
              <w:adjustRightInd w:val="0"/>
              <w:spacing w:after="0" w:line="240" w:lineRule="auto"/>
              <w:rPr>
                <w:rFonts w:ascii="Times New Roman" w:hAnsi="Times New Roman"/>
                <w:i/>
                <w:sz w:val="24"/>
                <w:szCs w:val="24"/>
              </w:rPr>
            </w:pPr>
            <w:r w:rsidRPr="00CD3781">
              <w:rPr>
                <w:rFonts w:ascii="Times New Roman" w:hAnsi="Times New Roman"/>
                <w:i/>
                <w:sz w:val="24"/>
                <w:szCs w:val="24"/>
              </w:rPr>
              <w:t>Switching Cost</w:t>
            </w:r>
          </w:p>
        </w:tc>
        <w:tc>
          <w:tcPr>
            <w:tcW w:w="1373"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0,936</w:t>
            </w:r>
          </w:p>
        </w:tc>
        <w:tc>
          <w:tcPr>
            <w:tcW w:w="146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0,924</w:t>
            </w:r>
          </w:p>
        </w:tc>
        <w:tc>
          <w:tcPr>
            <w:tcW w:w="128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0,594</w:t>
            </w:r>
          </w:p>
        </w:tc>
      </w:tr>
      <w:tr w:rsidR="00B73600" w:rsidRPr="00CD3781" w:rsidTr="000A472F">
        <w:trPr>
          <w:trHeight w:val="658"/>
          <w:jc w:val="center"/>
        </w:trPr>
        <w:tc>
          <w:tcPr>
            <w:tcW w:w="1314"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3</w:t>
            </w:r>
          </w:p>
        </w:tc>
        <w:tc>
          <w:tcPr>
            <w:tcW w:w="1382" w:type="dxa"/>
            <w:vAlign w:val="center"/>
          </w:tcPr>
          <w:p w:rsidR="00B73600" w:rsidRPr="00CD3781" w:rsidRDefault="00B73600" w:rsidP="00B73600">
            <w:pPr>
              <w:tabs>
                <w:tab w:val="left" w:pos="720"/>
              </w:tabs>
              <w:autoSpaceDE w:val="0"/>
              <w:autoSpaceDN w:val="0"/>
              <w:adjustRightInd w:val="0"/>
              <w:spacing w:after="0" w:line="240" w:lineRule="auto"/>
              <w:rPr>
                <w:rFonts w:ascii="Times New Roman" w:hAnsi="Times New Roman"/>
                <w:i/>
                <w:sz w:val="24"/>
                <w:szCs w:val="24"/>
              </w:rPr>
            </w:pPr>
            <w:r w:rsidRPr="00CD3781">
              <w:rPr>
                <w:rFonts w:ascii="Times New Roman" w:hAnsi="Times New Roman"/>
                <w:i/>
                <w:sz w:val="24"/>
                <w:szCs w:val="24"/>
              </w:rPr>
              <w:t>Corporate Image</w:t>
            </w:r>
          </w:p>
        </w:tc>
        <w:tc>
          <w:tcPr>
            <w:tcW w:w="1373"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0,855</w:t>
            </w:r>
          </w:p>
        </w:tc>
        <w:tc>
          <w:tcPr>
            <w:tcW w:w="146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0,773</w:t>
            </w:r>
          </w:p>
        </w:tc>
        <w:tc>
          <w:tcPr>
            <w:tcW w:w="128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0,596</w:t>
            </w:r>
          </w:p>
        </w:tc>
      </w:tr>
      <w:tr w:rsidR="00B73600" w:rsidRPr="00CD3781" w:rsidTr="000A472F">
        <w:trPr>
          <w:trHeight w:val="388"/>
          <w:jc w:val="center"/>
        </w:trPr>
        <w:tc>
          <w:tcPr>
            <w:tcW w:w="1314"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lastRenderedPageBreak/>
              <w:t>4</w:t>
            </w:r>
          </w:p>
        </w:tc>
        <w:tc>
          <w:tcPr>
            <w:tcW w:w="1382" w:type="dxa"/>
            <w:vAlign w:val="center"/>
          </w:tcPr>
          <w:p w:rsidR="00B73600" w:rsidRPr="00CD3781" w:rsidRDefault="00B73600" w:rsidP="00B73600">
            <w:pPr>
              <w:tabs>
                <w:tab w:val="left" w:pos="720"/>
              </w:tabs>
              <w:autoSpaceDE w:val="0"/>
              <w:autoSpaceDN w:val="0"/>
              <w:adjustRightInd w:val="0"/>
              <w:spacing w:after="0" w:line="240" w:lineRule="auto"/>
              <w:rPr>
                <w:rFonts w:ascii="Times New Roman" w:hAnsi="Times New Roman"/>
                <w:sz w:val="24"/>
                <w:szCs w:val="24"/>
              </w:rPr>
            </w:pPr>
            <w:r w:rsidRPr="00CD3781">
              <w:rPr>
                <w:rFonts w:ascii="Times New Roman" w:hAnsi="Times New Roman"/>
                <w:sz w:val="24"/>
                <w:szCs w:val="24"/>
              </w:rPr>
              <w:t>Loyalitas Pelanggan</w:t>
            </w:r>
          </w:p>
        </w:tc>
        <w:tc>
          <w:tcPr>
            <w:tcW w:w="1373"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0,856</w:t>
            </w:r>
          </w:p>
        </w:tc>
        <w:tc>
          <w:tcPr>
            <w:tcW w:w="146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0,747</w:t>
            </w:r>
          </w:p>
        </w:tc>
        <w:tc>
          <w:tcPr>
            <w:tcW w:w="1286" w:type="dxa"/>
            <w:vAlign w:val="center"/>
          </w:tcPr>
          <w:p w:rsidR="00B73600" w:rsidRPr="00CD3781" w:rsidRDefault="00B73600" w:rsidP="00B73600">
            <w:pPr>
              <w:tabs>
                <w:tab w:val="left" w:pos="720"/>
              </w:tabs>
              <w:autoSpaceDE w:val="0"/>
              <w:autoSpaceDN w:val="0"/>
              <w:adjustRightInd w:val="0"/>
              <w:spacing w:after="0" w:line="240" w:lineRule="auto"/>
              <w:jc w:val="center"/>
              <w:rPr>
                <w:rFonts w:ascii="Times New Roman" w:hAnsi="Times New Roman"/>
                <w:sz w:val="24"/>
                <w:szCs w:val="24"/>
              </w:rPr>
            </w:pPr>
            <w:r w:rsidRPr="00CD3781">
              <w:rPr>
                <w:rFonts w:ascii="Times New Roman" w:hAnsi="Times New Roman"/>
                <w:sz w:val="24"/>
                <w:szCs w:val="24"/>
              </w:rPr>
              <w:t>0,665</w:t>
            </w:r>
          </w:p>
        </w:tc>
      </w:tr>
    </w:tbl>
    <w:p w:rsidR="00B73600" w:rsidRDefault="00B73600" w:rsidP="00B73600">
      <w:pPr>
        <w:tabs>
          <w:tab w:val="left" w:pos="720"/>
        </w:tabs>
        <w:autoSpaceDE w:val="0"/>
        <w:autoSpaceDN w:val="0"/>
        <w:adjustRightInd w:val="0"/>
        <w:spacing w:after="0" w:line="480" w:lineRule="auto"/>
        <w:ind w:left="540"/>
        <w:rPr>
          <w:rFonts w:ascii="Times New Roman" w:hAnsi="Times New Roman"/>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B73600" w:rsidRPr="00E577AC" w:rsidRDefault="00CD3781" w:rsidP="00CD3781">
      <w:pPr>
        <w:tabs>
          <w:tab w:val="left" w:pos="720"/>
        </w:tabs>
        <w:autoSpaceDE w:val="0"/>
        <w:autoSpaceDN w:val="0"/>
        <w:adjustRightInd w:val="0"/>
        <w:spacing w:after="0" w:line="360" w:lineRule="auto"/>
        <w:ind w:firstLine="547"/>
        <w:jc w:val="both"/>
        <w:rPr>
          <w:rFonts w:ascii="Times New Roman" w:hAnsi="Times New Roman"/>
          <w:sz w:val="24"/>
          <w:szCs w:val="24"/>
        </w:rPr>
      </w:pPr>
      <w:r>
        <w:rPr>
          <w:rFonts w:ascii="Times New Roman" w:hAnsi="Times New Roman"/>
          <w:sz w:val="24"/>
          <w:szCs w:val="24"/>
        </w:rPr>
        <w:t>Berdasarkan tabel 6</w:t>
      </w:r>
      <w:r w:rsidR="00B73600">
        <w:rPr>
          <w:rFonts w:ascii="Times New Roman" w:hAnsi="Times New Roman"/>
          <w:sz w:val="24"/>
          <w:szCs w:val="24"/>
        </w:rPr>
        <w:t xml:space="preserve"> diketahui bahwa nilai </w:t>
      </w:r>
      <w:r w:rsidR="00B73600" w:rsidRPr="007255F1">
        <w:rPr>
          <w:rFonts w:ascii="Times New Roman" w:hAnsi="Times New Roman"/>
          <w:i/>
          <w:sz w:val="24"/>
          <w:szCs w:val="24"/>
        </w:rPr>
        <w:t>composite reliability</w:t>
      </w:r>
      <w:r w:rsidR="00B73600">
        <w:rPr>
          <w:rFonts w:ascii="Times New Roman" w:hAnsi="Times New Roman"/>
          <w:sz w:val="24"/>
          <w:szCs w:val="24"/>
        </w:rPr>
        <w:t xml:space="preserve"> </w:t>
      </w:r>
      <w:r w:rsidR="00B73600" w:rsidRPr="007255F1">
        <w:rPr>
          <w:rFonts w:ascii="Times New Roman" w:hAnsi="Times New Roman"/>
          <w:i/>
          <w:sz w:val="24"/>
          <w:szCs w:val="24"/>
        </w:rPr>
        <w:t>coefficient</w:t>
      </w:r>
      <w:r w:rsidR="00B73600">
        <w:rPr>
          <w:rFonts w:ascii="Times New Roman" w:hAnsi="Times New Roman"/>
          <w:sz w:val="24"/>
          <w:szCs w:val="24"/>
        </w:rPr>
        <w:t xml:space="preserve"> dan </w:t>
      </w:r>
      <w:r w:rsidR="00B73600" w:rsidRPr="007255F1">
        <w:rPr>
          <w:rFonts w:ascii="Times New Roman" w:hAnsi="Times New Roman"/>
          <w:i/>
          <w:sz w:val="24"/>
          <w:szCs w:val="24"/>
        </w:rPr>
        <w:t>cronbach alpha</w:t>
      </w:r>
      <w:r w:rsidR="00B73600">
        <w:rPr>
          <w:rFonts w:ascii="Times New Roman" w:hAnsi="Times New Roman"/>
          <w:sz w:val="24"/>
          <w:szCs w:val="24"/>
        </w:rPr>
        <w:t xml:space="preserve"> pada masing-masing variabel adalah &gt; 0,70, sedangkan nilai AVE &gt; 0,50 </w:t>
      </w:r>
      <w:r w:rsidR="00B73600" w:rsidRPr="009975D6">
        <w:rPr>
          <w:rFonts w:ascii="Times New Roman" w:hAnsi="Times New Roman"/>
          <w:sz w:val="24"/>
          <w:szCs w:val="24"/>
        </w:rPr>
        <w:t>sehingga dapat disimpulkan bahwa data yang digunakan dalam penelitian ini reliabel.</w:t>
      </w:r>
    </w:p>
    <w:p w:rsidR="00B73600" w:rsidRPr="00B73600" w:rsidRDefault="00B73600" w:rsidP="00CD3781">
      <w:pPr>
        <w:tabs>
          <w:tab w:val="left" w:pos="720"/>
        </w:tabs>
        <w:autoSpaceDE w:val="0"/>
        <w:autoSpaceDN w:val="0"/>
        <w:adjustRightInd w:val="0"/>
        <w:spacing w:after="0" w:line="360" w:lineRule="auto"/>
        <w:jc w:val="both"/>
        <w:rPr>
          <w:rFonts w:ascii="Times New Roman" w:hAnsi="Times New Roman" w:cs="Times New Roman"/>
          <w:sz w:val="24"/>
          <w:szCs w:val="24"/>
        </w:rPr>
      </w:pPr>
    </w:p>
    <w:p w:rsidR="007E3404" w:rsidRDefault="00CD3781" w:rsidP="0014068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Evaluasi Model</w:t>
      </w:r>
    </w:p>
    <w:p w:rsidR="00CD3781" w:rsidRDefault="00CD3781" w:rsidP="00CD3781">
      <w:pPr>
        <w:tabs>
          <w:tab w:val="left" w:pos="540"/>
        </w:tabs>
        <w:spacing w:after="0" w:line="360" w:lineRule="auto"/>
        <w:ind w:firstLine="547"/>
        <w:jc w:val="both"/>
        <w:rPr>
          <w:rFonts w:ascii="Times New Roman" w:hAnsi="Times New Roman" w:cs="Times New Roman"/>
          <w:sz w:val="24"/>
          <w:szCs w:val="24"/>
        </w:rPr>
      </w:pPr>
      <w:r w:rsidRPr="0099627C">
        <w:rPr>
          <w:rFonts w:ascii="Times New Roman" w:hAnsi="Times New Roman" w:cs="Times New Roman"/>
          <w:sz w:val="24"/>
          <w:szCs w:val="24"/>
        </w:rPr>
        <w:t>Evaluasi model dalam PLS-SEM menggunakan program WarpPLS dapat dilakukan dengan menilai hasil pengukuran model (</w:t>
      </w:r>
      <w:r w:rsidRPr="0099627C">
        <w:rPr>
          <w:rFonts w:ascii="Times New Roman" w:hAnsi="Times New Roman" w:cs="Times New Roman"/>
          <w:i/>
          <w:sz w:val="24"/>
          <w:szCs w:val="24"/>
        </w:rPr>
        <w:t>measurement model</w:t>
      </w:r>
      <w:r w:rsidRPr="0099627C">
        <w:rPr>
          <w:rFonts w:ascii="Times New Roman" w:hAnsi="Times New Roman" w:cs="Times New Roman"/>
          <w:sz w:val="24"/>
          <w:szCs w:val="24"/>
        </w:rPr>
        <w:t xml:space="preserve">). Untuk variabel laten dengan indikator </w:t>
      </w:r>
      <w:r w:rsidRPr="0099627C">
        <w:rPr>
          <w:rFonts w:ascii="Times New Roman" w:hAnsi="Times New Roman" w:cs="Times New Roman"/>
          <w:i/>
          <w:sz w:val="24"/>
          <w:szCs w:val="24"/>
        </w:rPr>
        <w:t>reflective</w:t>
      </w:r>
      <w:r w:rsidRPr="0099627C">
        <w:rPr>
          <w:rFonts w:ascii="Times New Roman" w:hAnsi="Times New Roman" w:cs="Times New Roman"/>
          <w:sz w:val="24"/>
          <w:szCs w:val="24"/>
        </w:rPr>
        <w:t xml:space="preserve"> yaitu melalui analisis faktor konfirmatori atau </w:t>
      </w:r>
      <w:r w:rsidRPr="0099627C">
        <w:rPr>
          <w:rFonts w:ascii="Times New Roman" w:hAnsi="Times New Roman" w:cs="Times New Roman"/>
          <w:i/>
          <w:sz w:val="24"/>
          <w:szCs w:val="24"/>
        </w:rPr>
        <w:t>confirmatory factor analysis (CFA)</w:t>
      </w:r>
      <w:r w:rsidRPr="0099627C">
        <w:rPr>
          <w:rFonts w:ascii="Times New Roman" w:hAnsi="Times New Roman" w:cs="Times New Roman"/>
          <w:sz w:val="24"/>
          <w:szCs w:val="24"/>
        </w:rPr>
        <w:t xml:space="preserve"> dengan menguji validitas dan reliabilitas konstruk laten</w:t>
      </w:r>
      <w:r>
        <w:rPr>
          <w:rFonts w:ascii="Times New Roman" w:hAnsi="Times New Roman" w:cs="Times New Roman"/>
          <w:sz w:val="24"/>
          <w:szCs w:val="24"/>
        </w:rPr>
        <w:t>.</w:t>
      </w:r>
    </w:p>
    <w:p w:rsidR="00CD3781" w:rsidRDefault="00CD3781" w:rsidP="00CD3781">
      <w:pPr>
        <w:tabs>
          <w:tab w:val="left" w:pos="540"/>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Hasil Analisis CFA Konstruk</w:t>
      </w:r>
    </w:p>
    <w:p w:rsidR="00107BD6" w:rsidRDefault="00107BD6" w:rsidP="00107BD6">
      <w:pPr>
        <w:tabs>
          <w:tab w:val="left" w:pos="540"/>
        </w:tabs>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Tabel 7</w:t>
      </w:r>
    </w:p>
    <w:p w:rsidR="00107BD6" w:rsidRDefault="00107BD6" w:rsidP="00107BD6">
      <w:pPr>
        <w:tabs>
          <w:tab w:val="left" w:pos="540"/>
        </w:tabs>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Hasil Analisis CFA</w:t>
      </w:r>
    </w:p>
    <w:p w:rsidR="00CD3781" w:rsidRDefault="00107BD6" w:rsidP="00107BD6">
      <w:pPr>
        <w:tabs>
          <w:tab w:val="left" w:pos="540"/>
        </w:tabs>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72576" behindDoc="0" locked="0" layoutInCell="1" allowOverlap="1">
            <wp:simplePos x="0" y="0"/>
            <wp:positionH relativeFrom="column">
              <wp:posOffset>512083</wp:posOffset>
            </wp:positionH>
            <wp:positionV relativeFrom="paragraph">
              <wp:posOffset>-3447</wp:posOffset>
            </wp:positionV>
            <wp:extent cx="4095750" cy="367937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095750" cy="3679371"/>
                    </a:xfrm>
                    <a:prstGeom prst="rect">
                      <a:avLst/>
                    </a:prstGeom>
                    <a:noFill/>
                    <a:ln w="9525">
                      <a:noFill/>
                      <a:miter lim="800000"/>
                      <a:headEnd/>
                      <a:tailEnd/>
                    </a:ln>
                  </pic:spPr>
                </pic:pic>
              </a:graphicData>
            </a:graphic>
          </wp:anchor>
        </w:drawing>
      </w:r>
    </w:p>
    <w:p w:rsidR="00CD3781" w:rsidRPr="00CD3781" w:rsidRDefault="00CD3781" w:rsidP="00140682">
      <w:pPr>
        <w:spacing w:after="0" w:line="360" w:lineRule="auto"/>
        <w:jc w:val="both"/>
        <w:rPr>
          <w:rFonts w:ascii="Times New Roman" w:hAnsi="Times New Roman" w:cs="Times New Roman"/>
          <w:sz w:val="24"/>
          <w:szCs w:val="24"/>
        </w:rPr>
      </w:pPr>
    </w:p>
    <w:p w:rsidR="00140682" w:rsidRDefault="00140682" w:rsidP="00140682">
      <w:pPr>
        <w:spacing w:after="0" w:line="360" w:lineRule="auto"/>
        <w:jc w:val="both"/>
        <w:rPr>
          <w:rFonts w:ascii="Times New Roman" w:hAnsi="Times New Roman" w:cs="Times New Roman"/>
          <w:sz w:val="24"/>
          <w:szCs w:val="24"/>
        </w:rPr>
      </w:pPr>
    </w:p>
    <w:p w:rsidR="006513E0" w:rsidRDefault="006513E0" w:rsidP="006513E0">
      <w:pPr>
        <w:spacing w:after="0" w:line="240" w:lineRule="auto"/>
        <w:jc w:val="both"/>
        <w:rPr>
          <w:rFonts w:ascii="Times New Roman" w:hAnsi="Times New Roman" w:cs="Times New Roman"/>
          <w:sz w:val="24"/>
          <w:szCs w:val="24"/>
        </w:rPr>
      </w:pPr>
    </w:p>
    <w:p w:rsidR="0090672A" w:rsidRDefault="006513E0" w:rsidP="006513E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p>
    <w:p w:rsidR="00923A05" w:rsidRDefault="00923A05" w:rsidP="00923A05">
      <w:pPr>
        <w:autoSpaceDE w:val="0"/>
        <w:autoSpaceDN w:val="0"/>
        <w:adjustRightInd w:val="0"/>
        <w:spacing w:after="0" w:line="480" w:lineRule="auto"/>
        <w:jc w:val="both"/>
        <w:rPr>
          <w:rFonts w:ascii="Times New Roman" w:hAnsi="Times New Roman" w:cs="Times New Roman"/>
          <w:sz w:val="24"/>
          <w:szCs w:val="24"/>
        </w:rPr>
      </w:pPr>
    </w:p>
    <w:p w:rsidR="00923A05" w:rsidRDefault="00923A05" w:rsidP="00923A05">
      <w:pPr>
        <w:autoSpaceDE w:val="0"/>
        <w:autoSpaceDN w:val="0"/>
        <w:adjustRightInd w:val="0"/>
        <w:spacing w:after="0" w:line="480" w:lineRule="auto"/>
        <w:ind w:firstLine="450"/>
        <w:jc w:val="both"/>
        <w:rPr>
          <w:rFonts w:ascii="Times New Roman" w:hAnsi="Times New Roman" w:cs="Times New Roman"/>
          <w:sz w:val="24"/>
          <w:szCs w:val="24"/>
        </w:rPr>
      </w:pPr>
    </w:p>
    <w:p w:rsidR="00923A05" w:rsidRPr="005E1338" w:rsidRDefault="00923A05" w:rsidP="00923A05">
      <w:pPr>
        <w:autoSpaceDE w:val="0"/>
        <w:autoSpaceDN w:val="0"/>
        <w:adjustRightInd w:val="0"/>
        <w:spacing w:after="0" w:line="360" w:lineRule="auto"/>
        <w:jc w:val="both"/>
        <w:rPr>
          <w:rFonts w:ascii="Times New Roman" w:hAnsi="Times New Roman" w:cs="Times New Roman"/>
          <w:sz w:val="24"/>
          <w:szCs w:val="24"/>
        </w:rPr>
      </w:pPr>
    </w:p>
    <w:p w:rsidR="00107BD6" w:rsidRDefault="00107BD6"/>
    <w:p w:rsidR="00107BD6" w:rsidRPr="00107BD6" w:rsidRDefault="00107BD6" w:rsidP="00107BD6"/>
    <w:p w:rsidR="00107BD6" w:rsidRPr="00107BD6" w:rsidRDefault="00107BD6" w:rsidP="00107BD6"/>
    <w:p w:rsidR="00107BD6" w:rsidRDefault="00107BD6" w:rsidP="00107BD6">
      <w:pPr>
        <w:tabs>
          <w:tab w:val="left" w:pos="1046"/>
        </w:tabs>
      </w:pPr>
      <w:r>
        <w:tab/>
      </w:r>
    </w:p>
    <w:p w:rsidR="00107BD6" w:rsidRDefault="00107BD6">
      <w:r>
        <w:br w:type="page"/>
      </w:r>
    </w:p>
    <w:p w:rsidR="00107BD6" w:rsidRDefault="00107BD6" w:rsidP="00107BD6">
      <w:pPr>
        <w:spacing w:line="360" w:lineRule="auto"/>
        <w:ind w:firstLine="547"/>
        <w:jc w:val="both"/>
        <w:rPr>
          <w:rFonts w:ascii="Times New Roman" w:hAnsi="Times New Roman" w:cs="Times New Roman"/>
          <w:sz w:val="24"/>
          <w:szCs w:val="24"/>
        </w:rPr>
      </w:pPr>
      <w:r>
        <w:rPr>
          <w:rFonts w:ascii="Times New Roman" w:hAnsi="Times New Roman" w:cs="Times New Roman"/>
          <w:sz w:val="24"/>
          <w:szCs w:val="24"/>
        </w:rPr>
        <w:lastRenderedPageBreak/>
        <w:t>Berdasarkan tabel 7</w:t>
      </w:r>
      <w:r w:rsidRPr="00DF7D04">
        <w:rPr>
          <w:rFonts w:ascii="Times New Roman" w:hAnsi="Times New Roman" w:cs="Times New Roman"/>
          <w:sz w:val="24"/>
          <w:szCs w:val="24"/>
        </w:rPr>
        <w:t xml:space="preserve"> bisa kita lihat loading indikator untuk masing-masing latent v</w:t>
      </w:r>
      <w:r>
        <w:rPr>
          <w:rFonts w:ascii="Times New Roman" w:hAnsi="Times New Roman" w:cs="Times New Roman"/>
          <w:sz w:val="24"/>
          <w:szCs w:val="24"/>
        </w:rPr>
        <w:t>ariabel nilainya</w:t>
      </w:r>
      <w:r w:rsidRPr="00DF7D04">
        <w:rPr>
          <w:rFonts w:ascii="Times New Roman" w:hAnsi="Times New Roman" w:cs="Times New Roman"/>
          <w:sz w:val="24"/>
          <w:szCs w:val="24"/>
        </w:rPr>
        <w:t xml:space="preserve"> diatas 0.70, berarti semuanya valid dengan P-value 0,001.</w:t>
      </w:r>
    </w:p>
    <w:p w:rsidR="005C4152" w:rsidRDefault="00107BD6" w:rsidP="00107BD6">
      <w:pPr>
        <w:tabs>
          <w:tab w:val="left" w:pos="1046"/>
        </w:tabs>
        <w:rPr>
          <w:rFonts w:ascii="Times New Roman" w:hAnsi="Times New Roman" w:cs="Times New Roman"/>
          <w:b/>
          <w:i/>
          <w:sz w:val="24"/>
          <w:szCs w:val="24"/>
        </w:rPr>
      </w:pPr>
      <w:r w:rsidRPr="00725DBA">
        <w:rPr>
          <w:rFonts w:ascii="Times New Roman" w:hAnsi="Times New Roman" w:cs="Times New Roman"/>
          <w:b/>
          <w:i/>
          <w:sz w:val="24"/>
          <w:szCs w:val="24"/>
        </w:rPr>
        <w:t>General SEM Analysis Result</w:t>
      </w:r>
    </w:p>
    <w:p w:rsidR="00107BD6" w:rsidRPr="004C1733" w:rsidRDefault="00107BD6" w:rsidP="00107BD6">
      <w:pPr>
        <w:tabs>
          <w:tab w:val="left" w:pos="720"/>
        </w:tabs>
        <w:spacing w:after="0" w:line="240" w:lineRule="auto"/>
        <w:ind w:left="274" w:firstLine="446"/>
        <w:jc w:val="center"/>
        <w:rPr>
          <w:rFonts w:ascii="Times New Roman" w:hAnsi="Times New Roman" w:cs="Times New Roman"/>
          <w:b/>
          <w:sz w:val="24"/>
          <w:szCs w:val="24"/>
        </w:rPr>
      </w:pPr>
      <w:r>
        <w:rPr>
          <w:rFonts w:ascii="Times New Roman" w:hAnsi="Times New Roman" w:cs="Times New Roman"/>
          <w:b/>
          <w:sz w:val="24"/>
          <w:szCs w:val="24"/>
        </w:rPr>
        <w:t>Tabel 8</w:t>
      </w:r>
    </w:p>
    <w:p w:rsidR="00107BD6" w:rsidRPr="004C1733" w:rsidRDefault="00107BD6" w:rsidP="00107BD6">
      <w:pPr>
        <w:tabs>
          <w:tab w:val="left" w:pos="720"/>
        </w:tabs>
        <w:spacing w:after="0" w:line="240" w:lineRule="auto"/>
        <w:ind w:left="274" w:firstLine="446"/>
        <w:jc w:val="center"/>
        <w:rPr>
          <w:rFonts w:ascii="Times New Roman" w:hAnsi="Times New Roman" w:cs="Times New Roman"/>
          <w:b/>
          <w:sz w:val="24"/>
          <w:szCs w:val="24"/>
        </w:rPr>
      </w:pPr>
      <w:r w:rsidRPr="004C1733">
        <w:rPr>
          <w:rFonts w:ascii="Times New Roman" w:hAnsi="Times New Roman" w:cs="Times New Roman"/>
          <w:b/>
          <w:sz w:val="24"/>
          <w:szCs w:val="24"/>
        </w:rPr>
        <w:t>Hasil Output General SEM Analysis</w:t>
      </w:r>
    </w:p>
    <w:p w:rsidR="00107BD6" w:rsidRDefault="00107BD6" w:rsidP="00107BD6">
      <w:pPr>
        <w:tabs>
          <w:tab w:val="left" w:pos="720"/>
        </w:tabs>
        <w:spacing w:after="0" w:line="240" w:lineRule="auto"/>
        <w:ind w:left="270" w:firstLine="450"/>
        <w:jc w:val="center"/>
        <w:rPr>
          <w:rFonts w:ascii="Times New Roman" w:hAnsi="Times New Roman" w:cs="Times New Roman"/>
          <w:sz w:val="24"/>
          <w:szCs w:val="24"/>
        </w:rPr>
      </w:pPr>
    </w:p>
    <w:tbl>
      <w:tblPr>
        <w:tblStyle w:val="TableGrid"/>
        <w:tblW w:w="0" w:type="auto"/>
        <w:tblInd w:w="1458" w:type="dxa"/>
        <w:tblLook w:val="04A0"/>
      </w:tblPr>
      <w:tblGrid>
        <w:gridCol w:w="2160"/>
        <w:gridCol w:w="3510"/>
      </w:tblGrid>
      <w:tr w:rsidR="00107BD6" w:rsidTr="00107BD6">
        <w:tc>
          <w:tcPr>
            <w:tcW w:w="2160" w:type="dxa"/>
          </w:tcPr>
          <w:p w:rsidR="00107BD6" w:rsidRDefault="00107BD6" w:rsidP="000A472F">
            <w:pPr>
              <w:tabs>
                <w:tab w:val="left" w:pos="720"/>
              </w:tabs>
              <w:jc w:val="center"/>
              <w:rPr>
                <w:rFonts w:ascii="Times New Roman" w:hAnsi="Times New Roman" w:cs="Times New Roman"/>
                <w:sz w:val="24"/>
                <w:szCs w:val="24"/>
              </w:rPr>
            </w:pPr>
            <w:r>
              <w:rPr>
                <w:rFonts w:ascii="Times New Roman" w:hAnsi="Times New Roman" w:cs="Times New Roman"/>
                <w:sz w:val="24"/>
                <w:szCs w:val="24"/>
              </w:rPr>
              <w:t>APC</w:t>
            </w:r>
          </w:p>
        </w:tc>
        <w:tc>
          <w:tcPr>
            <w:tcW w:w="3510" w:type="dxa"/>
            <w:vAlign w:val="center"/>
          </w:tcPr>
          <w:p w:rsidR="00107BD6" w:rsidRDefault="00107BD6" w:rsidP="000A472F">
            <w:pPr>
              <w:tabs>
                <w:tab w:val="left" w:pos="720"/>
              </w:tabs>
              <w:rPr>
                <w:rFonts w:ascii="Times New Roman" w:hAnsi="Times New Roman" w:cs="Times New Roman"/>
                <w:sz w:val="24"/>
                <w:szCs w:val="24"/>
              </w:rPr>
            </w:pPr>
            <w:r>
              <w:rPr>
                <w:rFonts w:ascii="Times New Roman" w:hAnsi="Times New Roman" w:cs="Times New Roman"/>
                <w:sz w:val="24"/>
                <w:szCs w:val="24"/>
              </w:rPr>
              <w:t>0,199  --- P = &lt; 0,001</w:t>
            </w:r>
          </w:p>
        </w:tc>
      </w:tr>
      <w:tr w:rsidR="00107BD6" w:rsidTr="00107BD6">
        <w:tc>
          <w:tcPr>
            <w:tcW w:w="2160" w:type="dxa"/>
          </w:tcPr>
          <w:p w:rsidR="00107BD6" w:rsidRDefault="00107BD6" w:rsidP="000A472F">
            <w:pPr>
              <w:tabs>
                <w:tab w:val="left" w:pos="720"/>
              </w:tabs>
              <w:jc w:val="center"/>
              <w:rPr>
                <w:rFonts w:ascii="Times New Roman" w:hAnsi="Times New Roman" w:cs="Times New Roman"/>
                <w:sz w:val="24"/>
                <w:szCs w:val="24"/>
              </w:rPr>
            </w:pPr>
            <w:r>
              <w:rPr>
                <w:rFonts w:ascii="Times New Roman" w:hAnsi="Times New Roman" w:cs="Times New Roman"/>
                <w:sz w:val="24"/>
                <w:szCs w:val="24"/>
              </w:rPr>
              <w:t>ARS</w:t>
            </w:r>
          </w:p>
        </w:tc>
        <w:tc>
          <w:tcPr>
            <w:tcW w:w="3510" w:type="dxa"/>
            <w:vAlign w:val="center"/>
          </w:tcPr>
          <w:p w:rsidR="00107BD6" w:rsidRDefault="00107BD6" w:rsidP="000A472F">
            <w:pPr>
              <w:tabs>
                <w:tab w:val="left" w:pos="720"/>
              </w:tabs>
              <w:rPr>
                <w:rFonts w:ascii="Times New Roman" w:hAnsi="Times New Roman" w:cs="Times New Roman"/>
                <w:sz w:val="24"/>
                <w:szCs w:val="24"/>
              </w:rPr>
            </w:pPr>
            <w:r>
              <w:rPr>
                <w:rFonts w:ascii="Times New Roman" w:hAnsi="Times New Roman" w:cs="Times New Roman"/>
                <w:sz w:val="24"/>
                <w:szCs w:val="24"/>
              </w:rPr>
              <w:t>0,065 --- P = 0,241</w:t>
            </w:r>
          </w:p>
        </w:tc>
      </w:tr>
      <w:tr w:rsidR="00107BD6" w:rsidTr="00107BD6">
        <w:tc>
          <w:tcPr>
            <w:tcW w:w="2160" w:type="dxa"/>
          </w:tcPr>
          <w:p w:rsidR="00107BD6" w:rsidRDefault="00107BD6" w:rsidP="000A472F">
            <w:pPr>
              <w:tabs>
                <w:tab w:val="left" w:pos="720"/>
              </w:tabs>
              <w:jc w:val="center"/>
              <w:rPr>
                <w:rFonts w:ascii="Times New Roman" w:hAnsi="Times New Roman" w:cs="Times New Roman"/>
                <w:sz w:val="24"/>
                <w:szCs w:val="24"/>
              </w:rPr>
            </w:pPr>
            <w:r>
              <w:rPr>
                <w:rFonts w:ascii="Times New Roman" w:hAnsi="Times New Roman" w:cs="Times New Roman"/>
                <w:sz w:val="24"/>
                <w:szCs w:val="24"/>
              </w:rPr>
              <w:t>AVIF</w:t>
            </w:r>
          </w:p>
        </w:tc>
        <w:tc>
          <w:tcPr>
            <w:tcW w:w="3510" w:type="dxa"/>
            <w:vAlign w:val="center"/>
          </w:tcPr>
          <w:p w:rsidR="00107BD6" w:rsidRDefault="00107BD6" w:rsidP="000A472F">
            <w:pPr>
              <w:tabs>
                <w:tab w:val="left" w:pos="720"/>
              </w:tabs>
              <w:rPr>
                <w:rFonts w:ascii="Times New Roman" w:hAnsi="Times New Roman" w:cs="Times New Roman"/>
                <w:sz w:val="24"/>
                <w:szCs w:val="24"/>
              </w:rPr>
            </w:pPr>
            <w:r>
              <w:rPr>
                <w:rFonts w:ascii="Times New Roman" w:hAnsi="Times New Roman" w:cs="Times New Roman"/>
                <w:sz w:val="24"/>
                <w:szCs w:val="24"/>
              </w:rPr>
              <w:t>1,009 --- Good If &lt; 5</w:t>
            </w:r>
          </w:p>
        </w:tc>
      </w:tr>
      <w:tr w:rsidR="00107BD6" w:rsidTr="00107BD6">
        <w:tc>
          <w:tcPr>
            <w:tcW w:w="2160" w:type="dxa"/>
          </w:tcPr>
          <w:p w:rsidR="00107BD6" w:rsidRDefault="00107BD6" w:rsidP="000A472F">
            <w:pPr>
              <w:tabs>
                <w:tab w:val="left" w:pos="720"/>
              </w:tabs>
              <w:jc w:val="center"/>
              <w:rPr>
                <w:rFonts w:ascii="Times New Roman" w:hAnsi="Times New Roman" w:cs="Times New Roman"/>
                <w:sz w:val="24"/>
                <w:szCs w:val="24"/>
              </w:rPr>
            </w:pPr>
            <w:r w:rsidRPr="004C1733">
              <w:rPr>
                <w:rFonts w:ascii="Times New Roman" w:hAnsi="Times New Roman" w:cs="Times New Roman"/>
                <w:i/>
                <w:sz w:val="24"/>
                <w:szCs w:val="24"/>
              </w:rPr>
              <w:t>number of iteration</w:t>
            </w:r>
          </w:p>
        </w:tc>
        <w:tc>
          <w:tcPr>
            <w:tcW w:w="3510" w:type="dxa"/>
            <w:vAlign w:val="center"/>
          </w:tcPr>
          <w:p w:rsidR="00107BD6" w:rsidRDefault="00107BD6" w:rsidP="000A472F">
            <w:pPr>
              <w:tabs>
                <w:tab w:val="left" w:pos="720"/>
              </w:tabs>
              <w:rPr>
                <w:rFonts w:ascii="Times New Roman" w:hAnsi="Times New Roman" w:cs="Times New Roman"/>
                <w:sz w:val="24"/>
                <w:szCs w:val="24"/>
              </w:rPr>
            </w:pPr>
            <w:r>
              <w:rPr>
                <w:rFonts w:ascii="Times New Roman" w:hAnsi="Times New Roman" w:cs="Times New Roman"/>
                <w:sz w:val="24"/>
                <w:szCs w:val="24"/>
              </w:rPr>
              <w:t>14</w:t>
            </w:r>
          </w:p>
        </w:tc>
      </w:tr>
    </w:tbl>
    <w:p w:rsidR="00107BD6" w:rsidRDefault="00107BD6" w:rsidP="00107BD6">
      <w:pPr>
        <w:tabs>
          <w:tab w:val="left" w:pos="720"/>
        </w:tabs>
        <w:autoSpaceDE w:val="0"/>
        <w:autoSpaceDN w:val="0"/>
        <w:adjustRightInd w:val="0"/>
        <w:spacing w:after="0" w:line="480" w:lineRule="auto"/>
        <w:ind w:left="1350"/>
        <w:rPr>
          <w:rFonts w:ascii="Times New Roman" w:hAnsi="Times New Roman"/>
          <w:i/>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770DF1" w:rsidRPr="00770DF1" w:rsidRDefault="00770DF1" w:rsidP="00770DF1">
      <w:pPr>
        <w:tabs>
          <w:tab w:val="left" w:pos="720"/>
        </w:tabs>
        <w:autoSpaceDE w:val="0"/>
        <w:autoSpaceDN w:val="0"/>
        <w:adjustRightInd w:val="0"/>
        <w:spacing w:after="0" w:line="360" w:lineRule="auto"/>
        <w:ind w:firstLine="547"/>
        <w:jc w:val="both"/>
        <w:rPr>
          <w:rFonts w:ascii="Times New Roman" w:hAnsi="Times New Roman"/>
          <w:sz w:val="24"/>
          <w:szCs w:val="24"/>
        </w:rPr>
      </w:pPr>
      <w:r w:rsidRPr="004C1733">
        <w:rPr>
          <w:rFonts w:ascii="Times New Roman" w:hAnsi="Times New Roman" w:cs="Times New Roman"/>
          <w:sz w:val="24"/>
          <w:szCs w:val="24"/>
        </w:rPr>
        <w:t xml:space="preserve">Dari hasil output </w:t>
      </w:r>
      <w:r w:rsidRPr="004C1733">
        <w:rPr>
          <w:rFonts w:ascii="Times New Roman" w:hAnsi="Times New Roman" w:cs="Times New Roman"/>
          <w:i/>
          <w:sz w:val="24"/>
          <w:szCs w:val="24"/>
        </w:rPr>
        <w:t>general result</w:t>
      </w:r>
      <w:r w:rsidRPr="004C1733">
        <w:rPr>
          <w:rFonts w:ascii="Times New Roman" w:hAnsi="Times New Roman" w:cs="Times New Roman"/>
          <w:sz w:val="24"/>
          <w:szCs w:val="24"/>
        </w:rPr>
        <w:t xml:space="preserve"> di atas dapat dilihat model mempunyai fit yang baik, dimana nilai P value untuk </w:t>
      </w:r>
      <w:r w:rsidRPr="004C1733">
        <w:rPr>
          <w:rFonts w:ascii="Times New Roman" w:hAnsi="Times New Roman" w:cs="Times New Roman"/>
          <w:i/>
          <w:sz w:val="24"/>
          <w:szCs w:val="24"/>
        </w:rPr>
        <w:t>Average Path Coefficient</w:t>
      </w:r>
      <w:r w:rsidRPr="004C1733">
        <w:rPr>
          <w:rFonts w:ascii="Times New Roman" w:hAnsi="Times New Roman" w:cs="Times New Roman"/>
          <w:sz w:val="24"/>
          <w:szCs w:val="24"/>
        </w:rPr>
        <w:t xml:space="preserve"> (APC) adalah</w:t>
      </w:r>
      <w:r>
        <w:rPr>
          <w:rFonts w:ascii="Times New Roman" w:hAnsi="Times New Roman" w:cs="Times New Roman"/>
          <w:sz w:val="24"/>
          <w:szCs w:val="24"/>
        </w:rPr>
        <w:t xml:space="preserve"> 0,001 (&lt; 0.05) , namun nilai P-</w:t>
      </w:r>
      <w:r w:rsidRPr="004C1733">
        <w:rPr>
          <w:rFonts w:ascii="Times New Roman" w:hAnsi="Times New Roman" w:cs="Times New Roman"/>
          <w:sz w:val="24"/>
          <w:szCs w:val="24"/>
        </w:rPr>
        <w:t xml:space="preserve">value untuk </w:t>
      </w:r>
      <w:r w:rsidRPr="004C1733">
        <w:rPr>
          <w:rFonts w:ascii="Times New Roman" w:hAnsi="Times New Roman" w:cs="Times New Roman"/>
          <w:i/>
          <w:sz w:val="24"/>
          <w:szCs w:val="24"/>
        </w:rPr>
        <w:t>Average R-square</w:t>
      </w:r>
      <w:r w:rsidRPr="004C1733">
        <w:rPr>
          <w:rFonts w:ascii="Times New Roman" w:hAnsi="Times New Roman" w:cs="Times New Roman"/>
          <w:sz w:val="24"/>
          <w:szCs w:val="24"/>
        </w:rPr>
        <w:t xml:space="preserve"> (ARS) adalah 0,241 yang berarti &gt; 0,05. Nlai AVIF yang dihasilkan yaitu 1.009 yang berarti tidak ada multikolonieritas antar variabel eksogen</w:t>
      </w:r>
      <w:r>
        <w:rPr>
          <w:rFonts w:ascii="Times New Roman" w:hAnsi="Times New Roman" w:cs="Times New Roman"/>
          <w:sz w:val="24"/>
          <w:szCs w:val="24"/>
        </w:rPr>
        <w:t xml:space="preserve"> </w:t>
      </w:r>
      <w:r w:rsidRPr="004C1733">
        <w:rPr>
          <w:rFonts w:ascii="Times New Roman" w:hAnsi="Times New Roman" w:cs="Times New Roman"/>
          <w:sz w:val="24"/>
          <w:szCs w:val="24"/>
        </w:rPr>
        <w:t xml:space="preserve">dapat dilihat juga </w:t>
      </w:r>
      <w:r w:rsidRPr="004C1733">
        <w:rPr>
          <w:rFonts w:ascii="Times New Roman" w:hAnsi="Times New Roman" w:cs="Times New Roman"/>
          <w:i/>
          <w:sz w:val="24"/>
          <w:szCs w:val="24"/>
        </w:rPr>
        <w:t>number of iteration</w:t>
      </w:r>
      <w:r w:rsidRPr="004C1733">
        <w:rPr>
          <w:rFonts w:ascii="Times New Roman" w:hAnsi="Times New Roman" w:cs="Times New Roman"/>
          <w:sz w:val="24"/>
          <w:szCs w:val="24"/>
        </w:rPr>
        <w:t xml:space="preserve"> untuk model dilakukan 14 kali.</w:t>
      </w:r>
    </w:p>
    <w:p w:rsidR="00770DF1" w:rsidRDefault="00770DF1" w:rsidP="00770DF1">
      <w:pPr>
        <w:tabs>
          <w:tab w:val="left" w:pos="1046"/>
        </w:tabs>
        <w:spacing w:after="0" w:line="360" w:lineRule="auto"/>
        <w:jc w:val="both"/>
        <w:rPr>
          <w:rFonts w:ascii="Times New Roman" w:hAnsi="Times New Roman" w:cs="Times New Roman"/>
          <w:b/>
          <w:i/>
          <w:sz w:val="24"/>
          <w:szCs w:val="24"/>
        </w:rPr>
      </w:pPr>
    </w:p>
    <w:p w:rsidR="00107BD6" w:rsidRDefault="00770DF1" w:rsidP="00770DF1">
      <w:pPr>
        <w:tabs>
          <w:tab w:val="left" w:pos="1046"/>
        </w:tabs>
        <w:spacing w:after="0" w:line="360" w:lineRule="auto"/>
        <w:jc w:val="both"/>
        <w:rPr>
          <w:rFonts w:ascii="Times New Roman" w:hAnsi="Times New Roman" w:cs="Times New Roman"/>
          <w:b/>
          <w:i/>
          <w:sz w:val="24"/>
          <w:szCs w:val="24"/>
        </w:rPr>
      </w:pPr>
      <w:r w:rsidRPr="00725DBA">
        <w:rPr>
          <w:rFonts w:ascii="Times New Roman" w:hAnsi="Times New Roman" w:cs="Times New Roman"/>
          <w:b/>
          <w:i/>
          <w:sz w:val="24"/>
          <w:szCs w:val="24"/>
        </w:rPr>
        <w:t>Path Coefficient</w:t>
      </w:r>
      <w:r>
        <w:rPr>
          <w:rFonts w:ascii="Times New Roman" w:hAnsi="Times New Roman" w:cs="Times New Roman"/>
          <w:b/>
          <w:i/>
          <w:sz w:val="24"/>
          <w:szCs w:val="24"/>
        </w:rPr>
        <w:t>s</w:t>
      </w:r>
      <w:r w:rsidRPr="00725DBA">
        <w:rPr>
          <w:rFonts w:ascii="Times New Roman" w:hAnsi="Times New Roman" w:cs="Times New Roman"/>
          <w:b/>
          <w:i/>
          <w:sz w:val="24"/>
          <w:szCs w:val="24"/>
        </w:rPr>
        <w:t xml:space="preserve"> and P-Value</w:t>
      </w:r>
    </w:p>
    <w:p w:rsidR="00770DF1" w:rsidRDefault="00770DF1" w:rsidP="00770DF1">
      <w:pPr>
        <w:tabs>
          <w:tab w:val="left" w:pos="1046"/>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Tabel 9</w:t>
      </w:r>
    </w:p>
    <w:p w:rsidR="00770DF1" w:rsidRDefault="00770DF1" w:rsidP="00770DF1">
      <w:pPr>
        <w:tabs>
          <w:tab w:val="left" w:pos="1046"/>
        </w:tabs>
        <w:spacing w:after="0" w:line="360" w:lineRule="auto"/>
        <w:jc w:val="center"/>
        <w:rPr>
          <w:rFonts w:ascii="Times New Roman" w:hAnsi="Times New Roman" w:cs="Times New Roman"/>
          <w:b/>
          <w:i/>
          <w:sz w:val="24"/>
          <w:szCs w:val="24"/>
        </w:rPr>
      </w:pPr>
      <w:r w:rsidRPr="00725DBA">
        <w:rPr>
          <w:rFonts w:ascii="Times New Roman" w:hAnsi="Times New Roman" w:cs="Times New Roman"/>
          <w:b/>
          <w:i/>
          <w:sz w:val="24"/>
          <w:szCs w:val="24"/>
        </w:rPr>
        <w:t>Path Coefficient</w:t>
      </w:r>
      <w:r>
        <w:rPr>
          <w:rFonts w:ascii="Times New Roman" w:hAnsi="Times New Roman" w:cs="Times New Roman"/>
          <w:b/>
          <w:i/>
          <w:sz w:val="24"/>
          <w:szCs w:val="24"/>
        </w:rPr>
        <w:t>s</w:t>
      </w:r>
      <w:r w:rsidRPr="00725DBA">
        <w:rPr>
          <w:rFonts w:ascii="Times New Roman" w:hAnsi="Times New Roman" w:cs="Times New Roman"/>
          <w:b/>
          <w:i/>
          <w:sz w:val="24"/>
          <w:szCs w:val="24"/>
        </w:rPr>
        <w:t xml:space="preserve"> and P-Value</w:t>
      </w:r>
    </w:p>
    <w:p w:rsidR="00770DF1" w:rsidRDefault="00770DF1" w:rsidP="00770DF1">
      <w:pPr>
        <w:tabs>
          <w:tab w:val="left" w:pos="1046"/>
        </w:tabs>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extent cx="4387215" cy="180721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387215" cy="1807210"/>
                    </a:xfrm>
                    <a:prstGeom prst="rect">
                      <a:avLst/>
                    </a:prstGeom>
                    <a:noFill/>
                    <a:ln w="9525">
                      <a:noFill/>
                      <a:miter lim="800000"/>
                      <a:headEnd/>
                      <a:tailEnd/>
                    </a:ln>
                  </pic:spPr>
                </pic:pic>
              </a:graphicData>
            </a:graphic>
          </wp:inline>
        </w:drawing>
      </w:r>
    </w:p>
    <w:p w:rsidR="00770DF1" w:rsidRDefault="00770DF1" w:rsidP="00770DF1">
      <w:pPr>
        <w:spacing w:after="0" w:line="360" w:lineRule="auto"/>
        <w:ind w:firstLine="446"/>
        <w:jc w:val="both"/>
        <w:rPr>
          <w:rFonts w:ascii="Times New Roman" w:hAnsi="Times New Roman" w:cs="Times New Roman"/>
          <w:sz w:val="24"/>
          <w:szCs w:val="24"/>
        </w:rPr>
      </w:pPr>
      <w:r w:rsidRPr="00DD27C3">
        <w:rPr>
          <w:rFonts w:ascii="Times New Roman" w:hAnsi="Times New Roman" w:cs="Times New Roman"/>
          <w:sz w:val="24"/>
          <w:szCs w:val="24"/>
        </w:rPr>
        <w:t xml:space="preserve">Berdasarkan </w:t>
      </w:r>
      <w:r w:rsidRPr="00DD27C3">
        <w:rPr>
          <w:rFonts w:ascii="Times New Roman" w:hAnsi="Times New Roman" w:cs="Times New Roman"/>
          <w:i/>
          <w:sz w:val="24"/>
          <w:szCs w:val="24"/>
        </w:rPr>
        <w:t>out</w:t>
      </w:r>
      <w:r>
        <w:rPr>
          <w:rFonts w:ascii="Times New Roman" w:hAnsi="Times New Roman" w:cs="Times New Roman"/>
          <w:i/>
          <w:sz w:val="24"/>
          <w:szCs w:val="24"/>
        </w:rPr>
        <w:t>put P</w:t>
      </w:r>
      <w:r w:rsidRPr="00DD27C3">
        <w:rPr>
          <w:rFonts w:ascii="Times New Roman" w:hAnsi="Times New Roman" w:cs="Times New Roman"/>
          <w:i/>
          <w:sz w:val="24"/>
          <w:szCs w:val="24"/>
        </w:rPr>
        <w:t>ath Coefficients</w:t>
      </w:r>
      <w:r w:rsidRPr="00DD27C3">
        <w:rPr>
          <w:rFonts w:ascii="Times New Roman" w:hAnsi="Times New Roman" w:cs="Times New Roman"/>
          <w:sz w:val="24"/>
          <w:szCs w:val="24"/>
        </w:rPr>
        <w:t xml:space="preserve"> dan </w:t>
      </w:r>
      <w:r w:rsidRPr="00DD27C3">
        <w:rPr>
          <w:rFonts w:ascii="Times New Roman" w:hAnsi="Times New Roman" w:cs="Times New Roman"/>
          <w:i/>
          <w:sz w:val="24"/>
          <w:szCs w:val="24"/>
        </w:rPr>
        <w:t>p-values</w:t>
      </w:r>
      <w:r>
        <w:rPr>
          <w:rFonts w:ascii="Times New Roman" w:hAnsi="Times New Roman" w:cs="Times New Roman"/>
          <w:sz w:val="24"/>
          <w:szCs w:val="24"/>
        </w:rPr>
        <w:t xml:space="preserve"> diatas dapat dilihat bahwa p</w:t>
      </w:r>
      <w:r w:rsidRPr="00DD27C3">
        <w:rPr>
          <w:rFonts w:ascii="Times New Roman" w:hAnsi="Times New Roman" w:cs="Times New Roman"/>
          <w:sz w:val="24"/>
          <w:szCs w:val="24"/>
        </w:rPr>
        <w:t xml:space="preserve">ersepsi risiko berpengaruh signifikan pada </w:t>
      </w:r>
      <w:r w:rsidRPr="00DD27C3">
        <w:rPr>
          <w:rFonts w:ascii="Times New Roman" w:hAnsi="Times New Roman" w:cs="Times New Roman"/>
          <w:i/>
          <w:sz w:val="24"/>
          <w:szCs w:val="24"/>
        </w:rPr>
        <w:t>switching cost</w:t>
      </w:r>
      <w:r w:rsidRPr="00DD27C3">
        <w:rPr>
          <w:rFonts w:ascii="Times New Roman" w:hAnsi="Times New Roman" w:cs="Times New Roman"/>
          <w:sz w:val="24"/>
          <w:szCs w:val="24"/>
        </w:rPr>
        <w:t xml:space="preserve"> dengan nilai </w:t>
      </w:r>
      <w:r w:rsidRPr="00DD27C3">
        <w:rPr>
          <w:rFonts w:ascii="Times New Roman" w:hAnsi="Times New Roman" w:cs="Times New Roman"/>
          <w:i/>
          <w:sz w:val="24"/>
          <w:szCs w:val="24"/>
        </w:rPr>
        <w:t>p-value</w:t>
      </w:r>
      <w:r w:rsidRPr="00DD27C3">
        <w:rPr>
          <w:rFonts w:ascii="Times New Roman" w:hAnsi="Times New Roman" w:cs="Times New Roman"/>
          <w:sz w:val="24"/>
          <w:szCs w:val="24"/>
        </w:rPr>
        <w:t xml:space="preserve"> yang dihasilkan 0.054, dan nilai </w:t>
      </w:r>
      <w:r w:rsidRPr="00DD27C3">
        <w:rPr>
          <w:rFonts w:ascii="Times New Roman" w:hAnsi="Times New Roman" w:cs="Times New Roman"/>
          <w:i/>
          <w:sz w:val="24"/>
          <w:szCs w:val="24"/>
        </w:rPr>
        <w:t>path coefficients</w:t>
      </w:r>
      <w:r w:rsidRPr="00DD27C3">
        <w:rPr>
          <w:rFonts w:ascii="Times New Roman" w:hAnsi="Times New Roman" w:cs="Times New Roman"/>
          <w:sz w:val="24"/>
          <w:szCs w:val="24"/>
        </w:rPr>
        <w:t xml:space="preserve">-nya sebesar 0.225. Switching </w:t>
      </w:r>
      <w:r w:rsidRPr="00DD27C3">
        <w:rPr>
          <w:rFonts w:ascii="Times New Roman" w:hAnsi="Times New Roman" w:cs="Times New Roman"/>
          <w:sz w:val="24"/>
          <w:szCs w:val="24"/>
        </w:rPr>
        <w:lastRenderedPageBreak/>
        <w:t xml:space="preserve">cost berpengaruh signifikan pada loyalitas pelanggan dengan nilai </w:t>
      </w:r>
      <w:r w:rsidRPr="00DD27C3">
        <w:rPr>
          <w:rFonts w:ascii="Times New Roman" w:hAnsi="Times New Roman" w:cs="Times New Roman"/>
          <w:i/>
          <w:sz w:val="24"/>
          <w:szCs w:val="24"/>
        </w:rPr>
        <w:t>p-value</w:t>
      </w:r>
      <w:r w:rsidRPr="00DD27C3">
        <w:rPr>
          <w:rFonts w:ascii="Times New Roman" w:hAnsi="Times New Roman" w:cs="Times New Roman"/>
          <w:sz w:val="24"/>
          <w:szCs w:val="24"/>
        </w:rPr>
        <w:t xml:space="preserve"> 0.031 dan </w:t>
      </w:r>
      <w:r w:rsidRPr="00DD27C3">
        <w:rPr>
          <w:rFonts w:ascii="Times New Roman" w:hAnsi="Times New Roman" w:cs="Times New Roman"/>
          <w:i/>
          <w:sz w:val="24"/>
          <w:szCs w:val="24"/>
        </w:rPr>
        <w:t>path coefficientnya</w:t>
      </w:r>
      <w:r w:rsidRPr="00DD27C3">
        <w:rPr>
          <w:rFonts w:ascii="Times New Roman" w:hAnsi="Times New Roman" w:cs="Times New Roman"/>
          <w:sz w:val="24"/>
          <w:szCs w:val="24"/>
        </w:rPr>
        <w:t xml:space="preserve"> 0.226, sedangkan </w:t>
      </w:r>
      <w:r w:rsidRPr="00DD27C3">
        <w:rPr>
          <w:rFonts w:ascii="Times New Roman" w:hAnsi="Times New Roman" w:cs="Times New Roman"/>
          <w:i/>
          <w:sz w:val="24"/>
          <w:szCs w:val="24"/>
        </w:rPr>
        <w:t>corporate image</w:t>
      </w:r>
      <w:r w:rsidRPr="00DD27C3">
        <w:rPr>
          <w:rFonts w:ascii="Times New Roman" w:hAnsi="Times New Roman" w:cs="Times New Roman"/>
          <w:sz w:val="24"/>
          <w:szCs w:val="24"/>
        </w:rPr>
        <w:t xml:space="preserve"> diperoleh </w:t>
      </w:r>
      <w:r w:rsidRPr="00DD27C3">
        <w:rPr>
          <w:rFonts w:ascii="Times New Roman" w:hAnsi="Times New Roman" w:cs="Times New Roman"/>
          <w:i/>
          <w:sz w:val="24"/>
          <w:szCs w:val="24"/>
        </w:rPr>
        <w:t>p-value</w:t>
      </w:r>
      <w:r w:rsidRPr="00DD27C3">
        <w:rPr>
          <w:rFonts w:ascii="Times New Roman" w:hAnsi="Times New Roman" w:cs="Times New Roman"/>
          <w:sz w:val="24"/>
          <w:szCs w:val="24"/>
        </w:rPr>
        <w:t xml:space="preserve"> 0.328 (&gt; 0.05) dan </w:t>
      </w:r>
      <w:r w:rsidRPr="00DD27C3">
        <w:rPr>
          <w:rFonts w:ascii="Times New Roman" w:hAnsi="Times New Roman" w:cs="Times New Roman"/>
          <w:i/>
          <w:sz w:val="24"/>
          <w:szCs w:val="24"/>
        </w:rPr>
        <w:t>coefficients</w:t>
      </w:r>
      <w:r>
        <w:rPr>
          <w:rFonts w:ascii="Times New Roman" w:hAnsi="Times New Roman" w:cs="Times New Roman"/>
          <w:sz w:val="24"/>
          <w:szCs w:val="24"/>
        </w:rPr>
        <w:t>-</w:t>
      </w:r>
      <w:r w:rsidRPr="00DD27C3">
        <w:rPr>
          <w:rFonts w:ascii="Times New Roman" w:hAnsi="Times New Roman" w:cs="Times New Roman"/>
          <w:sz w:val="24"/>
          <w:szCs w:val="24"/>
        </w:rPr>
        <w:t xml:space="preserve">nya sebesar 0.147 yang berarti </w:t>
      </w:r>
      <w:r w:rsidRPr="00DD27C3">
        <w:rPr>
          <w:rFonts w:ascii="Times New Roman" w:hAnsi="Times New Roman" w:cs="Times New Roman"/>
          <w:i/>
          <w:sz w:val="24"/>
          <w:szCs w:val="24"/>
        </w:rPr>
        <w:t>corporate image</w:t>
      </w:r>
      <w:r w:rsidRPr="00DD27C3">
        <w:rPr>
          <w:rFonts w:ascii="Times New Roman" w:hAnsi="Times New Roman" w:cs="Times New Roman"/>
          <w:sz w:val="24"/>
          <w:szCs w:val="24"/>
        </w:rPr>
        <w:t xml:space="preserve"> tidak memoderasi hubungan </w:t>
      </w:r>
      <w:r w:rsidRPr="00DD27C3">
        <w:rPr>
          <w:rFonts w:ascii="Times New Roman" w:hAnsi="Times New Roman" w:cs="Times New Roman"/>
          <w:i/>
          <w:sz w:val="24"/>
          <w:szCs w:val="24"/>
        </w:rPr>
        <w:t>switching cost</w:t>
      </w:r>
      <w:r w:rsidRPr="00DD27C3">
        <w:rPr>
          <w:rFonts w:ascii="Times New Roman" w:hAnsi="Times New Roman" w:cs="Times New Roman"/>
          <w:sz w:val="24"/>
          <w:szCs w:val="24"/>
        </w:rPr>
        <w:t xml:space="preserve"> dan loyalitas pelanggan.</w:t>
      </w:r>
    </w:p>
    <w:p w:rsidR="00770DF1" w:rsidRDefault="00770DF1" w:rsidP="00770DF1">
      <w:pPr>
        <w:spacing w:after="0" w:line="360" w:lineRule="auto"/>
        <w:jc w:val="both"/>
        <w:rPr>
          <w:rFonts w:ascii="Times New Roman" w:hAnsi="Times New Roman" w:cs="Times New Roman"/>
          <w:sz w:val="24"/>
          <w:szCs w:val="24"/>
        </w:rPr>
      </w:pPr>
    </w:p>
    <w:p w:rsidR="00770DF1" w:rsidRDefault="00770DF1" w:rsidP="00770D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Analisis SEM-PLS </w:t>
      </w:r>
      <w:r w:rsidRPr="00E3550E">
        <w:rPr>
          <w:rFonts w:ascii="Times New Roman" w:hAnsi="Times New Roman" w:cs="Times New Roman"/>
          <w:b/>
          <w:sz w:val="24"/>
          <w:szCs w:val="24"/>
        </w:rPr>
        <w:t>Model Penelitian</w:t>
      </w:r>
    </w:p>
    <w:p w:rsidR="00770DF1" w:rsidRPr="00272273" w:rsidRDefault="00770DF1" w:rsidP="00770DF1">
      <w:pPr>
        <w:tabs>
          <w:tab w:val="left" w:pos="720"/>
        </w:tabs>
        <w:spacing w:after="0" w:line="240" w:lineRule="auto"/>
        <w:ind w:left="274" w:firstLine="446"/>
        <w:jc w:val="center"/>
        <w:rPr>
          <w:rFonts w:ascii="Times New Roman" w:hAnsi="Times New Roman" w:cs="Times New Roman"/>
          <w:b/>
          <w:sz w:val="24"/>
          <w:szCs w:val="24"/>
        </w:rPr>
      </w:pPr>
      <w:r>
        <w:rPr>
          <w:rFonts w:ascii="Times New Roman" w:hAnsi="Times New Roman" w:cs="Times New Roman"/>
          <w:b/>
          <w:sz w:val="24"/>
          <w:szCs w:val="24"/>
        </w:rPr>
        <w:t>Gambar 3</w:t>
      </w:r>
    </w:p>
    <w:p w:rsidR="00770DF1" w:rsidRDefault="00770DF1" w:rsidP="00770DF1">
      <w:pPr>
        <w:tabs>
          <w:tab w:val="left" w:pos="720"/>
        </w:tabs>
        <w:spacing w:after="0" w:line="240" w:lineRule="auto"/>
        <w:ind w:left="274" w:firstLine="446"/>
        <w:jc w:val="center"/>
        <w:rPr>
          <w:rFonts w:ascii="Times New Roman" w:hAnsi="Times New Roman" w:cs="Times New Roman"/>
          <w:b/>
          <w:sz w:val="24"/>
          <w:szCs w:val="24"/>
        </w:rPr>
      </w:pPr>
      <w:r w:rsidRPr="00272273">
        <w:rPr>
          <w:rFonts w:ascii="Times New Roman" w:hAnsi="Times New Roman" w:cs="Times New Roman"/>
          <w:b/>
          <w:sz w:val="24"/>
          <w:szCs w:val="24"/>
        </w:rPr>
        <w:t xml:space="preserve">Hasil </w:t>
      </w:r>
      <w:r w:rsidRPr="00272273">
        <w:rPr>
          <w:rFonts w:ascii="Times New Roman" w:hAnsi="Times New Roman" w:cs="Times New Roman"/>
          <w:b/>
          <w:i/>
          <w:sz w:val="24"/>
          <w:szCs w:val="24"/>
        </w:rPr>
        <w:t>Output</w:t>
      </w:r>
      <w:r w:rsidRPr="00272273">
        <w:rPr>
          <w:rFonts w:ascii="Times New Roman" w:hAnsi="Times New Roman" w:cs="Times New Roman"/>
          <w:b/>
          <w:sz w:val="24"/>
          <w:szCs w:val="24"/>
        </w:rPr>
        <w:t xml:space="preserve"> Model Penelitian dengan Warp-PLS</w:t>
      </w:r>
      <w:r>
        <w:rPr>
          <w:rFonts w:ascii="Times New Roman" w:hAnsi="Times New Roman" w:cs="Times New Roman"/>
          <w:b/>
          <w:sz w:val="24"/>
          <w:szCs w:val="24"/>
        </w:rPr>
        <w:t xml:space="preserve"> 2.0</w:t>
      </w:r>
    </w:p>
    <w:p w:rsidR="00770DF1" w:rsidRDefault="00770DF1" w:rsidP="00770DF1">
      <w:pPr>
        <w:tabs>
          <w:tab w:val="left" w:pos="720"/>
        </w:tabs>
        <w:spacing w:after="0" w:line="240" w:lineRule="auto"/>
        <w:ind w:left="274" w:firstLine="446"/>
        <w:jc w:val="center"/>
        <w:rPr>
          <w:rFonts w:ascii="Times New Roman" w:hAnsi="Times New Roman" w:cs="Times New Roman"/>
          <w:b/>
          <w:sz w:val="24"/>
          <w:szCs w:val="24"/>
        </w:rPr>
      </w:pPr>
    </w:p>
    <w:p w:rsidR="00770DF1" w:rsidRPr="00272273" w:rsidRDefault="00770DF1" w:rsidP="00770DF1">
      <w:pPr>
        <w:tabs>
          <w:tab w:val="left" w:pos="720"/>
        </w:tabs>
        <w:spacing w:after="0" w:line="240" w:lineRule="auto"/>
        <w:ind w:left="274" w:firstLine="446"/>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74624" behindDoc="0" locked="0" layoutInCell="1" allowOverlap="1">
            <wp:simplePos x="0" y="0"/>
            <wp:positionH relativeFrom="column">
              <wp:posOffset>279400</wp:posOffset>
            </wp:positionH>
            <wp:positionV relativeFrom="paragraph">
              <wp:posOffset>-635</wp:posOffset>
            </wp:positionV>
            <wp:extent cx="5038725" cy="2581275"/>
            <wp:effectExtent l="19050" t="19050" r="28575" b="28575"/>
            <wp:wrapNone/>
            <wp:docPr id="4" name="Picture 1" descr="C:\Ming MM\TESIS NEW\OLAH DATA TESIS\full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ng MM\TESIS NEW\OLAH DATA TESIS\full model.jpg"/>
                    <pic:cNvPicPr>
                      <a:picLocks noChangeAspect="1" noChangeArrowheads="1"/>
                    </pic:cNvPicPr>
                  </pic:nvPicPr>
                  <pic:blipFill>
                    <a:blip r:embed="rId15"/>
                    <a:srcRect/>
                    <a:stretch>
                      <a:fillRect/>
                    </a:stretch>
                  </pic:blipFill>
                  <pic:spPr bwMode="auto">
                    <a:xfrm>
                      <a:off x="0" y="0"/>
                      <a:ext cx="5038725" cy="2581275"/>
                    </a:xfrm>
                    <a:prstGeom prst="rect">
                      <a:avLst/>
                    </a:prstGeom>
                    <a:noFill/>
                    <a:ln w="9525">
                      <a:solidFill>
                        <a:schemeClr val="tx1"/>
                      </a:solidFill>
                      <a:miter lim="800000"/>
                      <a:headEnd/>
                      <a:tailEnd/>
                    </a:ln>
                  </pic:spPr>
                </pic:pic>
              </a:graphicData>
            </a:graphic>
          </wp:anchor>
        </w:drawing>
      </w:r>
    </w:p>
    <w:p w:rsidR="00770DF1" w:rsidRPr="00326DE8" w:rsidRDefault="00770DF1" w:rsidP="00770DF1">
      <w:pPr>
        <w:tabs>
          <w:tab w:val="left" w:pos="720"/>
        </w:tabs>
        <w:spacing w:after="0" w:line="480" w:lineRule="auto"/>
        <w:jc w:val="both"/>
        <w:rPr>
          <w:rFonts w:ascii="Times New Roman" w:hAnsi="Times New Roman" w:cs="Times New Roman"/>
          <w:sz w:val="24"/>
          <w:szCs w:val="24"/>
        </w:rPr>
      </w:pPr>
    </w:p>
    <w:p w:rsidR="00770DF1" w:rsidRPr="00054250" w:rsidRDefault="00770DF1" w:rsidP="00770DF1">
      <w:pPr>
        <w:tabs>
          <w:tab w:val="left" w:pos="720"/>
        </w:tabs>
        <w:spacing w:after="0" w:line="240" w:lineRule="auto"/>
        <w:ind w:left="274" w:firstLine="446"/>
        <w:rPr>
          <w:rFonts w:ascii="Times New Roman" w:hAnsi="Times New Roman" w:cs="Times New Roman"/>
          <w:sz w:val="24"/>
          <w:szCs w:val="24"/>
        </w:rPr>
      </w:pPr>
    </w:p>
    <w:p w:rsidR="00770DF1" w:rsidRPr="00054250" w:rsidRDefault="00770DF1" w:rsidP="00770DF1">
      <w:pPr>
        <w:tabs>
          <w:tab w:val="left" w:pos="720"/>
        </w:tabs>
        <w:spacing w:after="0" w:line="240" w:lineRule="auto"/>
        <w:ind w:left="274" w:firstLine="446"/>
        <w:jc w:val="center"/>
        <w:rPr>
          <w:rFonts w:ascii="Times New Roman" w:hAnsi="Times New Roman" w:cs="Times New Roman"/>
          <w:b/>
          <w:sz w:val="24"/>
          <w:szCs w:val="24"/>
        </w:rPr>
      </w:pPr>
    </w:p>
    <w:p w:rsidR="00770DF1" w:rsidRDefault="00770DF1" w:rsidP="00770DF1">
      <w:pPr>
        <w:tabs>
          <w:tab w:val="left" w:pos="720"/>
        </w:tabs>
        <w:spacing w:after="0" w:line="480" w:lineRule="auto"/>
        <w:ind w:left="270" w:firstLine="450"/>
        <w:jc w:val="center"/>
        <w:rPr>
          <w:rFonts w:ascii="Times New Roman" w:hAnsi="Times New Roman" w:cs="Times New Roman"/>
          <w:sz w:val="24"/>
          <w:szCs w:val="24"/>
        </w:rPr>
      </w:pPr>
    </w:p>
    <w:p w:rsidR="00770DF1" w:rsidRDefault="00770DF1" w:rsidP="00770DF1">
      <w:pPr>
        <w:tabs>
          <w:tab w:val="left" w:pos="720"/>
        </w:tabs>
        <w:spacing w:after="0" w:line="480" w:lineRule="auto"/>
        <w:ind w:left="270" w:firstLine="450"/>
        <w:jc w:val="both"/>
        <w:rPr>
          <w:rFonts w:ascii="Times New Roman" w:hAnsi="Times New Roman" w:cs="Times New Roman"/>
          <w:sz w:val="24"/>
          <w:szCs w:val="24"/>
        </w:rPr>
      </w:pPr>
    </w:p>
    <w:p w:rsidR="00770DF1" w:rsidRDefault="00770DF1" w:rsidP="00770DF1">
      <w:pPr>
        <w:tabs>
          <w:tab w:val="left" w:pos="720"/>
        </w:tabs>
        <w:spacing w:after="0" w:line="480" w:lineRule="auto"/>
        <w:ind w:left="270" w:firstLine="450"/>
        <w:jc w:val="both"/>
        <w:rPr>
          <w:rFonts w:ascii="Times New Roman" w:hAnsi="Times New Roman" w:cs="Times New Roman"/>
          <w:sz w:val="24"/>
          <w:szCs w:val="24"/>
        </w:rPr>
      </w:pPr>
    </w:p>
    <w:p w:rsidR="00770DF1" w:rsidRPr="00AA6721" w:rsidRDefault="00770DF1" w:rsidP="00770DF1">
      <w:pPr>
        <w:spacing w:after="0" w:line="480" w:lineRule="auto"/>
        <w:ind w:left="270" w:firstLine="450"/>
        <w:jc w:val="both"/>
        <w:rPr>
          <w:rFonts w:ascii="Times New Roman" w:hAnsi="Times New Roman" w:cs="Times New Roman"/>
          <w:sz w:val="24"/>
          <w:szCs w:val="24"/>
        </w:rPr>
      </w:pPr>
    </w:p>
    <w:p w:rsidR="00770DF1" w:rsidRPr="00AA6721" w:rsidRDefault="00770DF1" w:rsidP="00770DF1">
      <w:pPr>
        <w:tabs>
          <w:tab w:val="left" w:pos="720"/>
        </w:tabs>
        <w:spacing w:after="0" w:line="480" w:lineRule="auto"/>
        <w:ind w:left="270" w:firstLine="450"/>
        <w:jc w:val="both"/>
        <w:rPr>
          <w:rFonts w:ascii="Times New Roman" w:hAnsi="Times New Roman" w:cs="Times New Roman"/>
          <w:sz w:val="24"/>
          <w:szCs w:val="24"/>
        </w:rPr>
      </w:pPr>
    </w:p>
    <w:p w:rsidR="00770DF1" w:rsidRDefault="00770DF1" w:rsidP="00770DF1">
      <w:pPr>
        <w:tabs>
          <w:tab w:val="left" w:pos="720"/>
        </w:tabs>
        <w:autoSpaceDE w:val="0"/>
        <w:autoSpaceDN w:val="0"/>
        <w:adjustRightInd w:val="0"/>
        <w:spacing w:after="0" w:line="480" w:lineRule="auto"/>
        <w:ind w:left="720"/>
        <w:rPr>
          <w:rFonts w:ascii="Times New Roman" w:hAnsi="Times New Roman"/>
          <w:i/>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770DF1" w:rsidRDefault="00770DF1" w:rsidP="00770DF1">
      <w:pPr>
        <w:spacing w:after="0" w:line="360" w:lineRule="auto"/>
        <w:ind w:firstLine="634"/>
        <w:jc w:val="both"/>
        <w:rPr>
          <w:rFonts w:ascii="Times New Roman" w:hAnsi="Times New Roman" w:cs="Times New Roman"/>
          <w:sz w:val="24"/>
          <w:szCs w:val="24"/>
        </w:rPr>
      </w:pPr>
      <w:r>
        <w:rPr>
          <w:rFonts w:ascii="Times New Roman" w:hAnsi="Times New Roman"/>
          <w:sz w:val="24"/>
          <w:szCs w:val="24"/>
        </w:rPr>
        <w:t xml:space="preserve">Berdasarkan gambar diatas, dapat dilihat bahwa persepsi risiko berpengaruh positif terhadap </w:t>
      </w:r>
      <w:r w:rsidRPr="00480EB5">
        <w:rPr>
          <w:rFonts w:ascii="Times New Roman" w:hAnsi="Times New Roman"/>
          <w:i/>
          <w:sz w:val="24"/>
          <w:szCs w:val="24"/>
        </w:rPr>
        <w:t>switching cost</w:t>
      </w:r>
      <w:r>
        <w:rPr>
          <w:rFonts w:ascii="Times New Roman" w:hAnsi="Times New Roman"/>
          <w:sz w:val="24"/>
          <w:szCs w:val="24"/>
        </w:rPr>
        <w:t xml:space="preserve"> dengan koefisien regresi sebesar 0,22 dengan signifikansi 5%, dengan </w:t>
      </w:r>
      <w:r w:rsidRPr="00480EB5">
        <w:rPr>
          <w:rFonts w:ascii="Times New Roman" w:hAnsi="Times New Roman"/>
          <w:i/>
          <w:sz w:val="24"/>
          <w:szCs w:val="24"/>
        </w:rPr>
        <w:t>R-square</w:t>
      </w:r>
      <w:r>
        <w:rPr>
          <w:rFonts w:ascii="Times New Roman" w:hAnsi="Times New Roman"/>
          <w:sz w:val="24"/>
          <w:szCs w:val="24"/>
        </w:rPr>
        <w:t xml:space="preserve"> sebesar 0,05, yang berarti bahwa persepsi risiko mampu menjelaskan variabel </w:t>
      </w:r>
      <w:r w:rsidRPr="00480EB5">
        <w:rPr>
          <w:rFonts w:ascii="Times New Roman" w:hAnsi="Times New Roman"/>
          <w:i/>
          <w:sz w:val="24"/>
          <w:szCs w:val="24"/>
        </w:rPr>
        <w:t>switching cost</w:t>
      </w:r>
      <w:r>
        <w:rPr>
          <w:rFonts w:ascii="Times New Roman" w:hAnsi="Times New Roman"/>
          <w:sz w:val="24"/>
          <w:szCs w:val="24"/>
        </w:rPr>
        <w:t xml:space="preserve"> sebanyak 5%. </w:t>
      </w:r>
      <w:r w:rsidRPr="00480EB5">
        <w:rPr>
          <w:rFonts w:ascii="Times New Roman" w:hAnsi="Times New Roman"/>
          <w:i/>
          <w:sz w:val="24"/>
          <w:szCs w:val="24"/>
        </w:rPr>
        <w:t>Corporate image</w:t>
      </w:r>
      <w:r>
        <w:rPr>
          <w:rFonts w:ascii="Times New Roman" w:hAnsi="Times New Roman"/>
          <w:sz w:val="24"/>
          <w:szCs w:val="24"/>
        </w:rPr>
        <w:t xml:space="preserve"> tidak memoderasi hubungan antara </w:t>
      </w:r>
      <w:r w:rsidRPr="00480EB5">
        <w:rPr>
          <w:rFonts w:ascii="Times New Roman" w:hAnsi="Times New Roman"/>
          <w:i/>
          <w:sz w:val="24"/>
          <w:szCs w:val="24"/>
        </w:rPr>
        <w:t>switching cost</w:t>
      </w:r>
      <w:r>
        <w:rPr>
          <w:rFonts w:ascii="Times New Roman" w:hAnsi="Times New Roman"/>
          <w:sz w:val="24"/>
          <w:szCs w:val="24"/>
        </w:rPr>
        <w:t xml:space="preserve"> dan loyalitas pelanggan dengan nilai koefisien 0,15 dan probabilitas 0,33 (karena diatas 0,05) maka tidak signifikan. </w:t>
      </w:r>
      <w:r w:rsidRPr="00480EB5">
        <w:rPr>
          <w:rFonts w:ascii="Times New Roman" w:hAnsi="Times New Roman"/>
          <w:i/>
          <w:sz w:val="24"/>
          <w:szCs w:val="24"/>
        </w:rPr>
        <w:t>Switching cost</w:t>
      </w:r>
      <w:r>
        <w:rPr>
          <w:rFonts w:ascii="Times New Roman" w:hAnsi="Times New Roman"/>
          <w:sz w:val="24"/>
          <w:szCs w:val="24"/>
        </w:rPr>
        <w:t xml:space="preserve"> berpengaruh positif terhadap loyalitas pelanggan dengan koefisien regresi sebesar 0,23 dengan signifikansi 3%, dengan </w:t>
      </w:r>
      <w:r w:rsidRPr="00480EB5">
        <w:rPr>
          <w:rFonts w:ascii="Times New Roman" w:hAnsi="Times New Roman"/>
          <w:i/>
          <w:sz w:val="24"/>
          <w:szCs w:val="24"/>
        </w:rPr>
        <w:t>R-square</w:t>
      </w:r>
      <w:r>
        <w:rPr>
          <w:rFonts w:ascii="Times New Roman" w:hAnsi="Times New Roman"/>
          <w:sz w:val="24"/>
          <w:szCs w:val="24"/>
        </w:rPr>
        <w:t xml:space="preserve"> sebesar 0,08, yang berarti bahwa </w:t>
      </w:r>
      <w:r w:rsidRPr="00480EB5">
        <w:rPr>
          <w:rFonts w:ascii="Times New Roman" w:hAnsi="Times New Roman"/>
          <w:i/>
          <w:sz w:val="24"/>
          <w:szCs w:val="24"/>
        </w:rPr>
        <w:t>switching cost</w:t>
      </w:r>
      <w:r>
        <w:rPr>
          <w:rFonts w:ascii="Times New Roman" w:hAnsi="Times New Roman"/>
          <w:sz w:val="24"/>
          <w:szCs w:val="24"/>
        </w:rPr>
        <w:t xml:space="preserve"> mampu menjelaskan variabel loyalitas pelanggan sebanyak 8%.</w:t>
      </w:r>
    </w:p>
    <w:p w:rsidR="00770DF1" w:rsidRDefault="00770DF1" w:rsidP="00770DF1">
      <w:pPr>
        <w:tabs>
          <w:tab w:val="left" w:pos="1046"/>
        </w:tabs>
        <w:spacing w:after="0" w:line="360" w:lineRule="auto"/>
        <w:jc w:val="both"/>
        <w:rPr>
          <w:rFonts w:ascii="Times New Roman" w:hAnsi="Times New Roman"/>
          <w:b/>
          <w:sz w:val="24"/>
          <w:szCs w:val="24"/>
        </w:rPr>
      </w:pPr>
    </w:p>
    <w:p w:rsidR="00770DF1" w:rsidRDefault="00770DF1" w:rsidP="00770DF1">
      <w:pPr>
        <w:tabs>
          <w:tab w:val="left" w:pos="1046"/>
        </w:tabs>
        <w:spacing w:after="0" w:line="360" w:lineRule="auto"/>
        <w:jc w:val="both"/>
        <w:rPr>
          <w:rFonts w:ascii="Times New Roman" w:hAnsi="Times New Roman"/>
          <w:b/>
          <w:sz w:val="24"/>
          <w:szCs w:val="24"/>
        </w:rPr>
      </w:pPr>
    </w:p>
    <w:p w:rsidR="00770DF1" w:rsidRDefault="00770DF1" w:rsidP="00770DF1">
      <w:pPr>
        <w:tabs>
          <w:tab w:val="left" w:pos="1046"/>
        </w:tabs>
        <w:spacing w:after="0" w:line="360" w:lineRule="auto"/>
        <w:jc w:val="both"/>
        <w:rPr>
          <w:rFonts w:ascii="Times New Roman" w:hAnsi="Times New Roman"/>
          <w:b/>
          <w:sz w:val="24"/>
          <w:szCs w:val="24"/>
        </w:rPr>
      </w:pPr>
      <w:r w:rsidRPr="00C410A4">
        <w:rPr>
          <w:rFonts w:ascii="Times New Roman" w:hAnsi="Times New Roman"/>
          <w:b/>
          <w:sz w:val="24"/>
          <w:szCs w:val="24"/>
        </w:rPr>
        <w:lastRenderedPageBreak/>
        <w:t>Pengujian Hipotesis</w:t>
      </w:r>
    </w:p>
    <w:p w:rsidR="00770DF1" w:rsidRDefault="00770DF1" w:rsidP="00770DF1">
      <w:pPr>
        <w:tabs>
          <w:tab w:val="left" w:pos="1046"/>
        </w:tabs>
        <w:spacing w:after="0" w:line="360" w:lineRule="auto"/>
        <w:jc w:val="both"/>
        <w:rPr>
          <w:rFonts w:ascii="Times New Roman" w:hAnsi="Times New Roman"/>
          <w:b/>
          <w:sz w:val="24"/>
          <w:szCs w:val="24"/>
        </w:rPr>
      </w:pPr>
      <w:r w:rsidRPr="00B56BDE">
        <w:rPr>
          <w:rFonts w:ascii="Times New Roman" w:hAnsi="Times New Roman"/>
          <w:b/>
          <w:sz w:val="24"/>
          <w:szCs w:val="24"/>
        </w:rPr>
        <w:t>Hipotesis Pertama</w:t>
      </w:r>
    </w:p>
    <w:p w:rsidR="00770DF1" w:rsidRDefault="00770DF1" w:rsidP="00770DF1">
      <w:pPr>
        <w:tabs>
          <w:tab w:val="left" w:pos="720"/>
        </w:tabs>
        <w:autoSpaceDE w:val="0"/>
        <w:autoSpaceDN w:val="0"/>
        <w:adjustRightInd w:val="0"/>
        <w:spacing w:after="0" w:line="360" w:lineRule="auto"/>
        <w:ind w:firstLine="450"/>
        <w:jc w:val="both"/>
        <w:rPr>
          <w:rFonts w:ascii="Times New Roman" w:hAnsi="Times New Roman" w:cs="Times New Roman"/>
          <w:sz w:val="24"/>
          <w:szCs w:val="24"/>
        </w:rPr>
      </w:pPr>
      <w:r>
        <w:rPr>
          <w:rFonts w:ascii="Times New Roman" w:hAnsi="Times New Roman"/>
          <w:sz w:val="24"/>
          <w:szCs w:val="24"/>
        </w:rPr>
        <w:t>Dari hasil pengujian statistik (</w:t>
      </w:r>
      <w:r w:rsidRPr="00CA2B16">
        <w:rPr>
          <w:rFonts w:ascii="Times New Roman" w:hAnsi="Times New Roman"/>
          <w:i/>
          <w:sz w:val="24"/>
          <w:szCs w:val="24"/>
        </w:rPr>
        <w:t>output</w:t>
      </w:r>
      <w:r>
        <w:rPr>
          <w:rFonts w:ascii="Times New Roman" w:hAnsi="Times New Roman"/>
          <w:sz w:val="24"/>
          <w:szCs w:val="24"/>
        </w:rPr>
        <w:t xml:space="preserve">) yang disajikan pada gambar 3 diketahui bahwa persepsi risiko berpengaruh positif terhadap </w:t>
      </w:r>
      <w:r w:rsidRPr="00480EB5">
        <w:rPr>
          <w:rFonts w:ascii="Times New Roman" w:hAnsi="Times New Roman"/>
          <w:i/>
          <w:sz w:val="24"/>
          <w:szCs w:val="24"/>
        </w:rPr>
        <w:t>switching cost</w:t>
      </w:r>
      <w:r>
        <w:rPr>
          <w:rFonts w:ascii="Times New Roman" w:hAnsi="Times New Roman"/>
          <w:sz w:val="24"/>
          <w:szCs w:val="24"/>
        </w:rPr>
        <w:t xml:space="preserve"> dengan koefisien regresi sebesar 0,22 dengan signifikansi 5%, maka Ho ditolak dan Ha diterima . Dengan demikian bahwa hipotesis yang menyatakan bahwa </w:t>
      </w:r>
      <w:r>
        <w:rPr>
          <w:rFonts w:ascii="Times New Roman" w:hAnsi="Times New Roman" w:cs="Times New Roman"/>
          <w:iCs/>
          <w:sz w:val="24"/>
          <w:szCs w:val="24"/>
        </w:rPr>
        <w:t>semakin tinggi tingkat persepsi r</w:t>
      </w:r>
      <w:r w:rsidRPr="00CA2B16">
        <w:rPr>
          <w:rFonts w:ascii="Times New Roman" w:hAnsi="Times New Roman" w:cs="Times New Roman"/>
          <w:iCs/>
          <w:sz w:val="24"/>
          <w:szCs w:val="24"/>
        </w:rPr>
        <w:t xml:space="preserve">isiko maka semakin tinggi </w:t>
      </w:r>
      <w:r>
        <w:rPr>
          <w:rFonts w:ascii="Times New Roman" w:hAnsi="Times New Roman" w:cs="Times New Roman"/>
          <w:i/>
          <w:iCs/>
          <w:sz w:val="24"/>
          <w:szCs w:val="24"/>
        </w:rPr>
        <w:t>s</w:t>
      </w:r>
      <w:r w:rsidRPr="00CA2B16">
        <w:rPr>
          <w:rFonts w:ascii="Times New Roman" w:hAnsi="Times New Roman" w:cs="Times New Roman"/>
          <w:i/>
          <w:iCs/>
          <w:sz w:val="24"/>
          <w:szCs w:val="24"/>
        </w:rPr>
        <w:t>wit</w:t>
      </w:r>
      <w:r>
        <w:rPr>
          <w:rFonts w:ascii="Times New Roman" w:hAnsi="Times New Roman" w:cs="Times New Roman"/>
          <w:i/>
          <w:iCs/>
          <w:sz w:val="24"/>
          <w:szCs w:val="24"/>
        </w:rPr>
        <w:t>ching c</w:t>
      </w:r>
      <w:r w:rsidRPr="00CA2B16">
        <w:rPr>
          <w:rFonts w:ascii="Times New Roman" w:hAnsi="Times New Roman" w:cs="Times New Roman"/>
          <w:i/>
          <w:iCs/>
          <w:sz w:val="24"/>
          <w:szCs w:val="24"/>
        </w:rPr>
        <w:t>ost</w:t>
      </w:r>
      <w:r>
        <w:rPr>
          <w:rFonts w:ascii="Times New Roman" w:hAnsi="Times New Roman" w:cs="Times New Roman"/>
          <w:iCs/>
          <w:sz w:val="24"/>
          <w:szCs w:val="24"/>
        </w:rPr>
        <w:t xml:space="preserve"> tersebut dapat diterima. </w:t>
      </w:r>
      <w:r w:rsidRPr="001C0532">
        <w:rPr>
          <w:rFonts w:ascii="Times New Roman" w:hAnsi="Times New Roman"/>
          <w:sz w:val="24"/>
          <w:szCs w:val="24"/>
        </w:rPr>
        <w:t>Dari</w:t>
      </w:r>
      <w:r>
        <w:rPr>
          <w:rFonts w:ascii="Times New Roman" w:hAnsi="Times New Roman"/>
          <w:sz w:val="24"/>
          <w:szCs w:val="24"/>
        </w:rPr>
        <w:t xml:space="preserve"> hasil penelitian ini dapat disimpulkan bahwa penelitian ini mendukung pendapat </w:t>
      </w:r>
      <w:r>
        <w:rPr>
          <w:rFonts w:ascii="Times New Roman" w:hAnsi="Times New Roman" w:cs="Times New Roman"/>
          <w:sz w:val="24"/>
          <w:szCs w:val="24"/>
        </w:rPr>
        <w:t xml:space="preserve">Schiffman dan kanuk, 2004, bahwa Tipe risiko utama yang dirasakan para konsumen ketika mengambil keputusan mengenai produk meliputi risiko fungsional, risiko fisik, risiko keuangan, risiko sosial, risiko psikologis, dan risiko waktu, memperkuat pendapat yang disampaikan Holak and Lehman dalam Burnham et al, 2013, bahwa produk yang kompleks tidak mudah untuk dicoba dan mendukung pernyataan Sheth and Pravartiyar 1995, bahwa ketika konsumen menganggap produk tersebut sangat kompleks maka </w:t>
      </w:r>
      <w:r w:rsidRPr="005A1634">
        <w:rPr>
          <w:rFonts w:ascii="Times New Roman" w:hAnsi="Times New Roman" w:cs="Times New Roman"/>
          <w:i/>
          <w:sz w:val="24"/>
          <w:szCs w:val="24"/>
        </w:rPr>
        <w:t>switching cost</w:t>
      </w:r>
      <w:r>
        <w:rPr>
          <w:rFonts w:ascii="Times New Roman" w:hAnsi="Times New Roman" w:cs="Times New Roman"/>
          <w:sz w:val="24"/>
          <w:szCs w:val="24"/>
        </w:rPr>
        <w:t xml:space="preserve"> akan semakin tinggi.</w:t>
      </w:r>
    </w:p>
    <w:p w:rsidR="00770DF1" w:rsidRDefault="00770DF1" w:rsidP="00770DF1">
      <w:pPr>
        <w:tabs>
          <w:tab w:val="left" w:pos="720"/>
        </w:tabs>
        <w:autoSpaceDE w:val="0"/>
        <w:autoSpaceDN w:val="0"/>
        <w:adjustRightInd w:val="0"/>
        <w:spacing w:after="0" w:line="360" w:lineRule="auto"/>
        <w:ind w:firstLine="450"/>
        <w:jc w:val="both"/>
        <w:rPr>
          <w:rFonts w:ascii="Times New Roman" w:hAnsi="Times New Roman" w:cs="Times New Roman"/>
          <w:sz w:val="24"/>
          <w:szCs w:val="24"/>
        </w:rPr>
      </w:pPr>
    </w:p>
    <w:p w:rsidR="00770DF1" w:rsidRDefault="00770DF1" w:rsidP="00770DF1">
      <w:pPr>
        <w:tabs>
          <w:tab w:val="left" w:pos="1046"/>
        </w:tabs>
        <w:spacing w:after="0" w:line="360" w:lineRule="auto"/>
        <w:jc w:val="both"/>
        <w:rPr>
          <w:rFonts w:ascii="Times New Roman" w:hAnsi="Times New Roman"/>
          <w:b/>
          <w:sz w:val="24"/>
          <w:szCs w:val="24"/>
        </w:rPr>
      </w:pPr>
      <w:r w:rsidRPr="00B56BDE">
        <w:rPr>
          <w:rFonts w:ascii="Times New Roman" w:hAnsi="Times New Roman"/>
          <w:b/>
          <w:sz w:val="24"/>
          <w:szCs w:val="24"/>
        </w:rPr>
        <w:t xml:space="preserve">Hipotesis </w:t>
      </w:r>
      <w:r>
        <w:rPr>
          <w:rFonts w:ascii="Times New Roman" w:hAnsi="Times New Roman"/>
          <w:b/>
          <w:sz w:val="24"/>
          <w:szCs w:val="24"/>
        </w:rPr>
        <w:t>Kedua</w:t>
      </w:r>
    </w:p>
    <w:p w:rsidR="00770DF1" w:rsidRDefault="00770DF1" w:rsidP="00770DF1">
      <w:pPr>
        <w:tabs>
          <w:tab w:val="left" w:pos="1046"/>
        </w:tabs>
        <w:spacing w:after="0" w:line="360" w:lineRule="auto"/>
        <w:ind w:firstLine="540"/>
        <w:jc w:val="both"/>
        <w:rPr>
          <w:rFonts w:ascii="Times New Roman" w:hAnsi="Times New Roman" w:cs="Times New Roman"/>
          <w:sz w:val="24"/>
          <w:szCs w:val="24"/>
        </w:rPr>
      </w:pPr>
      <w:r>
        <w:rPr>
          <w:rFonts w:ascii="Times New Roman" w:hAnsi="Times New Roman"/>
          <w:sz w:val="24"/>
          <w:szCs w:val="24"/>
        </w:rPr>
        <w:t>Dari hasil pengujian statistik (</w:t>
      </w:r>
      <w:r w:rsidRPr="00CA2B16">
        <w:rPr>
          <w:rFonts w:ascii="Times New Roman" w:hAnsi="Times New Roman"/>
          <w:i/>
          <w:sz w:val="24"/>
          <w:szCs w:val="24"/>
        </w:rPr>
        <w:t>output</w:t>
      </w:r>
      <w:r>
        <w:rPr>
          <w:rFonts w:ascii="Times New Roman" w:hAnsi="Times New Roman"/>
          <w:sz w:val="24"/>
          <w:szCs w:val="24"/>
        </w:rPr>
        <w:t xml:space="preserve">) yang disajikan pada gambar 3 diketahui bahwa </w:t>
      </w:r>
      <w:r w:rsidRPr="00480EB5">
        <w:rPr>
          <w:rFonts w:ascii="Times New Roman" w:hAnsi="Times New Roman"/>
          <w:i/>
          <w:sz w:val="24"/>
          <w:szCs w:val="24"/>
        </w:rPr>
        <w:t>Switching cost</w:t>
      </w:r>
      <w:r>
        <w:rPr>
          <w:rFonts w:ascii="Times New Roman" w:hAnsi="Times New Roman"/>
          <w:sz w:val="24"/>
          <w:szCs w:val="24"/>
        </w:rPr>
        <w:t xml:space="preserve"> berpengaruh positif terhadap loyalitas pelanggan dengan koefisien regresi sebesar 0,23 dengan signifikansi 3%, dengan </w:t>
      </w:r>
      <w:r w:rsidRPr="00480EB5">
        <w:rPr>
          <w:rFonts w:ascii="Times New Roman" w:hAnsi="Times New Roman"/>
          <w:i/>
          <w:sz w:val="24"/>
          <w:szCs w:val="24"/>
        </w:rPr>
        <w:t>R-square</w:t>
      </w:r>
      <w:r>
        <w:rPr>
          <w:rFonts w:ascii="Times New Roman" w:hAnsi="Times New Roman"/>
          <w:sz w:val="24"/>
          <w:szCs w:val="24"/>
        </w:rPr>
        <w:t xml:space="preserve"> sebesar 0,08, yang berarti bahwa </w:t>
      </w:r>
      <w:r w:rsidRPr="00480EB5">
        <w:rPr>
          <w:rFonts w:ascii="Times New Roman" w:hAnsi="Times New Roman"/>
          <w:i/>
          <w:sz w:val="24"/>
          <w:szCs w:val="24"/>
        </w:rPr>
        <w:t>switching cost</w:t>
      </w:r>
      <w:r>
        <w:rPr>
          <w:rFonts w:ascii="Times New Roman" w:hAnsi="Times New Roman"/>
          <w:sz w:val="24"/>
          <w:szCs w:val="24"/>
        </w:rPr>
        <w:t xml:space="preserve"> mampu menjelaskan variabel loyalitas pelanggan sebanyak 8%. Dengan demikian bahwa hipotesis yang menyatakan bahwa </w:t>
      </w:r>
      <w:r>
        <w:rPr>
          <w:rFonts w:ascii="Times New Roman" w:hAnsi="Times New Roman" w:cs="Times New Roman"/>
          <w:bCs/>
          <w:sz w:val="24"/>
          <w:szCs w:val="24"/>
        </w:rPr>
        <w:t>s</w:t>
      </w:r>
      <w:r w:rsidRPr="00EE4F32">
        <w:rPr>
          <w:rFonts w:ascii="Times New Roman" w:hAnsi="Times New Roman" w:cs="Times New Roman"/>
          <w:bCs/>
          <w:sz w:val="24"/>
          <w:szCs w:val="24"/>
        </w:rPr>
        <w:t xml:space="preserve">emakin tinggi </w:t>
      </w:r>
      <w:r>
        <w:rPr>
          <w:rFonts w:ascii="Times New Roman" w:hAnsi="Times New Roman" w:cs="Times New Roman"/>
          <w:bCs/>
          <w:i/>
          <w:sz w:val="24"/>
          <w:szCs w:val="24"/>
        </w:rPr>
        <w:t>switching c</w:t>
      </w:r>
      <w:r w:rsidRPr="00EE4F32">
        <w:rPr>
          <w:rFonts w:ascii="Times New Roman" w:hAnsi="Times New Roman" w:cs="Times New Roman"/>
          <w:bCs/>
          <w:i/>
          <w:sz w:val="24"/>
          <w:szCs w:val="24"/>
        </w:rPr>
        <w:t>ost</w:t>
      </w:r>
      <w:r>
        <w:rPr>
          <w:rFonts w:ascii="Times New Roman" w:hAnsi="Times New Roman" w:cs="Times New Roman"/>
          <w:bCs/>
          <w:sz w:val="24"/>
          <w:szCs w:val="24"/>
        </w:rPr>
        <w:t xml:space="preserve"> maka akan semakin tinggi loyalitas p</w:t>
      </w:r>
      <w:r w:rsidRPr="00EE4F32">
        <w:rPr>
          <w:rFonts w:ascii="Times New Roman" w:hAnsi="Times New Roman" w:cs="Times New Roman"/>
          <w:bCs/>
          <w:sz w:val="24"/>
          <w:szCs w:val="24"/>
        </w:rPr>
        <w:t>elanggan</w:t>
      </w:r>
      <w:r>
        <w:rPr>
          <w:rFonts w:ascii="Times New Roman" w:hAnsi="Times New Roman" w:cs="Times New Roman"/>
          <w:bCs/>
          <w:sz w:val="24"/>
          <w:szCs w:val="24"/>
        </w:rPr>
        <w:t xml:space="preserve"> tersebut dapat diterima. </w:t>
      </w:r>
      <w:r w:rsidRPr="001C0532">
        <w:rPr>
          <w:rFonts w:ascii="Times New Roman" w:hAnsi="Times New Roman"/>
          <w:sz w:val="24"/>
          <w:szCs w:val="24"/>
        </w:rPr>
        <w:t>Dari</w:t>
      </w:r>
      <w:r>
        <w:rPr>
          <w:rFonts w:ascii="Times New Roman" w:hAnsi="Times New Roman"/>
          <w:sz w:val="24"/>
          <w:szCs w:val="24"/>
        </w:rPr>
        <w:t xml:space="preserve"> hasil penelitian ini dapat disimpulkan bahwa penelitian ini mendukung hasil penelitian yang telah dilakukan oleh </w:t>
      </w:r>
      <w:r w:rsidRPr="00A67E05">
        <w:rPr>
          <w:rFonts w:ascii="Times New Roman" w:hAnsi="Times New Roman" w:cs="Times New Roman"/>
          <w:sz w:val="24"/>
          <w:szCs w:val="24"/>
        </w:rPr>
        <w:t>Aydin dan Ozer,</w:t>
      </w:r>
      <w:r>
        <w:rPr>
          <w:rFonts w:ascii="Times New Roman" w:hAnsi="Times New Roman" w:cs="Times New Roman"/>
          <w:sz w:val="24"/>
          <w:szCs w:val="24"/>
        </w:rPr>
        <w:t xml:space="preserve"> </w:t>
      </w:r>
      <w:r w:rsidRPr="00A67E05">
        <w:rPr>
          <w:rFonts w:ascii="Times New Roman" w:hAnsi="Times New Roman" w:cs="Times New Roman"/>
          <w:sz w:val="24"/>
          <w:szCs w:val="24"/>
        </w:rPr>
        <w:t>2004</w:t>
      </w:r>
      <w:r>
        <w:rPr>
          <w:rFonts w:ascii="Times New Roman" w:hAnsi="Times New Roman" w:cs="Times New Roman"/>
          <w:sz w:val="24"/>
          <w:szCs w:val="24"/>
        </w:rPr>
        <w:t xml:space="preserve"> dan </w:t>
      </w:r>
      <w:r w:rsidRPr="00A67E05">
        <w:rPr>
          <w:rFonts w:ascii="Times New Roman" w:hAnsi="Times New Roman" w:cs="Times New Roman"/>
          <w:sz w:val="24"/>
          <w:szCs w:val="24"/>
        </w:rPr>
        <w:t>Bloemer et al 1998, Burnham et al, 2003</w:t>
      </w:r>
      <w:r>
        <w:rPr>
          <w:rFonts w:ascii="Times New Roman" w:hAnsi="Times New Roman" w:cs="Times New Roman"/>
          <w:sz w:val="24"/>
          <w:szCs w:val="24"/>
        </w:rPr>
        <w:t xml:space="preserve"> bahwa s</w:t>
      </w:r>
      <w:r w:rsidRPr="00A67E05">
        <w:rPr>
          <w:rFonts w:ascii="Times New Roman" w:hAnsi="Times New Roman" w:cs="Times New Roman"/>
          <w:i/>
          <w:iCs/>
          <w:sz w:val="24"/>
          <w:szCs w:val="24"/>
        </w:rPr>
        <w:t xml:space="preserve">witching cost </w:t>
      </w:r>
      <w:r w:rsidRPr="00A67E05">
        <w:rPr>
          <w:rFonts w:ascii="Times New Roman" w:hAnsi="Times New Roman" w:cs="Times New Roman"/>
          <w:sz w:val="24"/>
          <w:szCs w:val="24"/>
        </w:rPr>
        <w:t>merupakan faktor yang mempengaruhi sensivitas pelanggan terhadap harga, sehingga berpengaruh terhadap loyalitas pelanggan</w:t>
      </w:r>
      <w:r>
        <w:rPr>
          <w:rFonts w:ascii="Times New Roman" w:hAnsi="Times New Roman" w:cs="Times New Roman"/>
          <w:sz w:val="24"/>
          <w:szCs w:val="24"/>
        </w:rPr>
        <w:t xml:space="preserve">, mendukung hasil penelitian </w:t>
      </w:r>
      <w:r w:rsidRPr="00A67E05">
        <w:rPr>
          <w:rFonts w:ascii="Times New Roman" w:hAnsi="Times New Roman" w:cs="Times New Roman"/>
          <w:sz w:val="24"/>
          <w:szCs w:val="24"/>
        </w:rPr>
        <w:t>Lam, 2004</w:t>
      </w:r>
      <w:r>
        <w:rPr>
          <w:rFonts w:ascii="Times New Roman" w:hAnsi="Times New Roman" w:cs="Times New Roman"/>
          <w:sz w:val="24"/>
          <w:szCs w:val="24"/>
        </w:rPr>
        <w:t xml:space="preserve"> bahwa </w:t>
      </w:r>
      <w:r>
        <w:rPr>
          <w:rFonts w:ascii="Times New Roman" w:hAnsi="Times New Roman" w:cs="Times New Roman"/>
          <w:i/>
          <w:iCs/>
          <w:sz w:val="24"/>
          <w:szCs w:val="24"/>
        </w:rPr>
        <w:t>s</w:t>
      </w:r>
      <w:r w:rsidRPr="00A67E05">
        <w:rPr>
          <w:rFonts w:ascii="Times New Roman" w:hAnsi="Times New Roman" w:cs="Times New Roman"/>
          <w:i/>
          <w:iCs/>
          <w:sz w:val="24"/>
          <w:szCs w:val="24"/>
        </w:rPr>
        <w:t xml:space="preserve">witching cost </w:t>
      </w:r>
      <w:r w:rsidRPr="00A67E05">
        <w:rPr>
          <w:rFonts w:ascii="Times New Roman" w:hAnsi="Times New Roman" w:cs="Times New Roman"/>
          <w:sz w:val="24"/>
          <w:szCs w:val="24"/>
        </w:rPr>
        <w:t>mendorong konsumen untuk merekomendasikan pada konsumen lain</w:t>
      </w:r>
      <w:r>
        <w:rPr>
          <w:rFonts w:ascii="Times New Roman" w:hAnsi="Times New Roman" w:cs="Times New Roman"/>
          <w:sz w:val="24"/>
          <w:szCs w:val="24"/>
        </w:rPr>
        <w:t xml:space="preserve"> menguatkan pendapat </w:t>
      </w:r>
      <w:r w:rsidRPr="00561925">
        <w:rPr>
          <w:rFonts w:ascii="Times New Roman" w:hAnsi="Times New Roman" w:cs="Times New Roman"/>
          <w:sz w:val="24"/>
          <w:szCs w:val="24"/>
        </w:rPr>
        <w:lastRenderedPageBreak/>
        <w:t>Burnham, T.A; Frels,J.K and Mahajan, V , 2003</w:t>
      </w:r>
      <w:r>
        <w:rPr>
          <w:rFonts w:ascii="Times New Roman" w:hAnsi="Times New Roman" w:cs="Times New Roman"/>
          <w:sz w:val="24"/>
          <w:szCs w:val="24"/>
        </w:rPr>
        <w:t xml:space="preserve"> bahwa </w:t>
      </w:r>
      <w:r w:rsidRPr="00561925">
        <w:rPr>
          <w:rFonts w:ascii="Times New Roman" w:hAnsi="Times New Roman" w:cs="Times New Roman"/>
          <w:sz w:val="24"/>
          <w:szCs w:val="24"/>
        </w:rPr>
        <w:t>Biaya perpindahan merupakan</w:t>
      </w:r>
      <w:r>
        <w:rPr>
          <w:rFonts w:ascii="Times New Roman" w:hAnsi="Times New Roman" w:cs="Times New Roman"/>
          <w:sz w:val="24"/>
          <w:szCs w:val="24"/>
        </w:rPr>
        <w:t xml:space="preserve"> </w:t>
      </w:r>
      <w:r w:rsidRPr="00561925">
        <w:rPr>
          <w:rFonts w:ascii="Times New Roman" w:hAnsi="Times New Roman" w:cs="Times New Roman"/>
          <w:sz w:val="24"/>
          <w:szCs w:val="24"/>
        </w:rPr>
        <w:t>penghalang yang menghalangi atau mencegah konsumen dalam</w:t>
      </w:r>
      <w:r>
        <w:rPr>
          <w:rFonts w:ascii="Times New Roman" w:hAnsi="Times New Roman" w:cs="Times New Roman"/>
          <w:sz w:val="24"/>
          <w:szCs w:val="24"/>
        </w:rPr>
        <w:t xml:space="preserve"> </w:t>
      </w:r>
      <w:r w:rsidRPr="00561925">
        <w:rPr>
          <w:rFonts w:ascii="Times New Roman" w:hAnsi="Times New Roman" w:cs="Times New Roman"/>
          <w:sz w:val="24"/>
          <w:szCs w:val="24"/>
        </w:rPr>
        <w:t>melakukan pemilihan</w:t>
      </w:r>
      <w:r>
        <w:rPr>
          <w:rFonts w:ascii="Times New Roman" w:hAnsi="Times New Roman" w:cs="Times New Roman"/>
          <w:sz w:val="24"/>
          <w:szCs w:val="24"/>
        </w:rPr>
        <w:t xml:space="preserve">, serta mendukung pula hasil penelitian lain yang di lakukan oleh </w:t>
      </w:r>
      <w:r w:rsidRPr="00A67E05">
        <w:rPr>
          <w:rFonts w:ascii="Times New Roman" w:hAnsi="Times New Roman" w:cs="Times New Roman"/>
          <w:sz w:val="24"/>
          <w:szCs w:val="24"/>
        </w:rPr>
        <w:t>Lee, 2001</w:t>
      </w:r>
      <w:r>
        <w:rPr>
          <w:rFonts w:ascii="Times New Roman" w:hAnsi="Times New Roman" w:cs="Times New Roman"/>
          <w:sz w:val="24"/>
          <w:szCs w:val="24"/>
        </w:rPr>
        <w:t xml:space="preserve"> bahwa </w:t>
      </w:r>
      <w:r>
        <w:rPr>
          <w:rFonts w:ascii="Times New Roman" w:hAnsi="Times New Roman" w:cs="Times New Roman"/>
          <w:i/>
          <w:iCs/>
          <w:sz w:val="24"/>
          <w:szCs w:val="24"/>
        </w:rPr>
        <w:t>s</w:t>
      </w:r>
      <w:r w:rsidRPr="00A67E05">
        <w:rPr>
          <w:rFonts w:ascii="Times New Roman" w:hAnsi="Times New Roman" w:cs="Times New Roman"/>
          <w:i/>
          <w:iCs/>
          <w:sz w:val="24"/>
          <w:szCs w:val="24"/>
        </w:rPr>
        <w:t xml:space="preserve">witching cost </w:t>
      </w:r>
      <w:r w:rsidRPr="00A67E05">
        <w:rPr>
          <w:rFonts w:ascii="Times New Roman" w:hAnsi="Times New Roman" w:cs="Times New Roman"/>
          <w:sz w:val="24"/>
          <w:szCs w:val="24"/>
        </w:rPr>
        <w:t>memainkan peran yang penting dengan membuatnya berharga tinggi</w:t>
      </w:r>
      <w:r>
        <w:rPr>
          <w:rFonts w:ascii="Times New Roman" w:hAnsi="Times New Roman" w:cs="Times New Roman"/>
          <w:sz w:val="24"/>
          <w:szCs w:val="24"/>
        </w:rPr>
        <w:t xml:space="preserve"> untuk pindah ke provider lain.</w:t>
      </w:r>
    </w:p>
    <w:p w:rsidR="000A472F" w:rsidRDefault="000A472F" w:rsidP="000A472F">
      <w:pPr>
        <w:tabs>
          <w:tab w:val="left" w:pos="1046"/>
        </w:tabs>
        <w:spacing w:after="0" w:line="360" w:lineRule="auto"/>
        <w:jc w:val="both"/>
        <w:rPr>
          <w:rFonts w:ascii="Times New Roman" w:hAnsi="Times New Roman" w:cs="Times New Roman"/>
          <w:sz w:val="24"/>
          <w:szCs w:val="24"/>
        </w:rPr>
      </w:pPr>
    </w:p>
    <w:p w:rsidR="000A472F" w:rsidRDefault="000A472F" w:rsidP="000A472F">
      <w:pPr>
        <w:tabs>
          <w:tab w:val="left" w:pos="1046"/>
        </w:tabs>
        <w:spacing w:after="0" w:line="360" w:lineRule="auto"/>
        <w:jc w:val="both"/>
        <w:rPr>
          <w:rFonts w:ascii="Times New Roman" w:hAnsi="Times New Roman"/>
          <w:b/>
          <w:sz w:val="24"/>
          <w:szCs w:val="24"/>
        </w:rPr>
      </w:pPr>
      <w:r>
        <w:rPr>
          <w:rFonts w:ascii="Times New Roman" w:hAnsi="Times New Roman"/>
          <w:b/>
          <w:sz w:val="24"/>
          <w:szCs w:val="24"/>
        </w:rPr>
        <w:t>Hipotesis Ketiga</w:t>
      </w:r>
    </w:p>
    <w:p w:rsidR="000A472F" w:rsidRDefault="000A472F" w:rsidP="000A472F">
      <w:pPr>
        <w:tabs>
          <w:tab w:val="left" w:pos="1046"/>
        </w:tabs>
        <w:spacing w:after="0" w:line="360" w:lineRule="auto"/>
        <w:jc w:val="both"/>
        <w:rPr>
          <w:rFonts w:ascii="Times New Roman" w:hAnsi="Times New Roman" w:cs="Times New Roman"/>
          <w:sz w:val="24"/>
          <w:szCs w:val="24"/>
        </w:rPr>
      </w:pPr>
      <w:r>
        <w:rPr>
          <w:rFonts w:ascii="Times New Roman" w:hAnsi="Times New Roman"/>
          <w:sz w:val="24"/>
          <w:szCs w:val="24"/>
        </w:rPr>
        <w:t>Dari hasil pengujian statistik (</w:t>
      </w:r>
      <w:r w:rsidRPr="00CA2B16">
        <w:rPr>
          <w:rFonts w:ascii="Times New Roman" w:hAnsi="Times New Roman"/>
          <w:i/>
          <w:sz w:val="24"/>
          <w:szCs w:val="24"/>
        </w:rPr>
        <w:t>output</w:t>
      </w:r>
      <w:r>
        <w:rPr>
          <w:rFonts w:ascii="Times New Roman" w:hAnsi="Times New Roman"/>
          <w:sz w:val="24"/>
          <w:szCs w:val="24"/>
        </w:rPr>
        <w:t xml:space="preserve">) yang disajikan pada gambar 3 diketahui bahwa </w:t>
      </w:r>
      <w:r w:rsidRPr="00480EB5">
        <w:rPr>
          <w:rFonts w:ascii="Times New Roman" w:hAnsi="Times New Roman"/>
          <w:i/>
          <w:sz w:val="24"/>
          <w:szCs w:val="24"/>
        </w:rPr>
        <w:t>Corporate image</w:t>
      </w:r>
      <w:r>
        <w:rPr>
          <w:rFonts w:ascii="Times New Roman" w:hAnsi="Times New Roman"/>
          <w:sz w:val="24"/>
          <w:szCs w:val="24"/>
        </w:rPr>
        <w:t xml:space="preserve"> tidak memoderasi hubungan antara </w:t>
      </w:r>
      <w:r w:rsidRPr="00480EB5">
        <w:rPr>
          <w:rFonts w:ascii="Times New Roman" w:hAnsi="Times New Roman"/>
          <w:i/>
          <w:sz w:val="24"/>
          <w:szCs w:val="24"/>
        </w:rPr>
        <w:t>switching cost</w:t>
      </w:r>
      <w:r>
        <w:rPr>
          <w:rFonts w:ascii="Times New Roman" w:hAnsi="Times New Roman"/>
          <w:sz w:val="24"/>
          <w:szCs w:val="24"/>
        </w:rPr>
        <w:t xml:space="preserve"> dan loyalitas pelanggan dengan nilai koefisien 0,15 dan probabilitas 0,33 (karena diatas 0,05) maka tidak signifikan. Dengan demikian bahwa hipotesis yang menyatakan bahwa </w:t>
      </w:r>
      <w:r w:rsidRPr="00A37053">
        <w:rPr>
          <w:rFonts w:ascii="Times New Roman" w:hAnsi="Times New Roman" w:cs="Times New Roman"/>
          <w:i/>
          <w:sz w:val="24"/>
          <w:szCs w:val="24"/>
        </w:rPr>
        <w:t>corporate image</w:t>
      </w:r>
      <w:r w:rsidRPr="00A37053">
        <w:rPr>
          <w:rFonts w:ascii="Times New Roman" w:hAnsi="Times New Roman" w:cs="Times New Roman"/>
          <w:sz w:val="24"/>
          <w:szCs w:val="24"/>
        </w:rPr>
        <w:t xml:space="preserve"> memoderasi hubungan </w:t>
      </w:r>
      <w:r w:rsidRPr="00A37053">
        <w:rPr>
          <w:rFonts w:ascii="Times New Roman" w:hAnsi="Times New Roman" w:cs="Times New Roman"/>
          <w:i/>
          <w:sz w:val="24"/>
          <w:szCs w:val="24"/>
        </w:rPr>
        <w:t>switching cost</w:t>
      </w:r>
      <w:r w:rsidRPr="00A37053">
        <w:rPr>
          <w:rFonts w:ascii="Times New Roman" w:hAnsi="Times New Roman" w:cs="Times New Roman"/>
          <w:sz w:val="24"/>
          <w:szCs w:val="24"/>
        </w:rPr>
        <w:t xml:space="preserve"> dan loyalitas pelanggan</w:t>
      </w:r>
      <w:r>
        <w:rPr>
          <w:rFonts w:ascii="Times New Roman" w:hAnsi="Times New Roman" w:cs="Times New Roman"/>
          <w:sz w:val="24"/>
          <w:szCs w:val="24"/>
        </w:rPr>
        <w:t xml:space="preserve"> tidak diterima.</w:t>
      </w:r>
    </w:p>
    <w:p w:rsidR="009C7C92" w:rsidRDefault="009C7C92" w:rsidP="000A472F">
      <w:pPr>
        <w:tabs>
          <w:tab w:val="left" w:pos="1046"/>
        </w:tabs>
        <w:spacing w:after="0" w:line="360" w:lineRule="auto"/>
        <w:jc w:val="both"/>
        <w:rPr>
          <w:rFonts w:ascii="Times New Roman" w:hAnsi="Times New Roman" w:cs="Times New Roman"/>
          <w:sz w:val="24"/>
          <w:szCs w:val="24"/>
        </w:rPr>
      </w:pPr>
    </w:p>
    <w:p w:rsidR="009C7C92" w:rsidRDefault="009C7C92" w:rsidP="000A472F">
      <w:pPr>
        <w:tabs>
          <w:tab w:val="left" w:pos="104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 dan Implikasi Kebijakan</w:t>
      </w:r>
    </w:p>
    <w:p w:rsidR="009C7C92" w:rsidRDefault="009C7C92" w:rsidP="000A472F">
      <w:pPr>
        <w:tabs>
          <w:tab w:val="left" w:pos="104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 Atas Hipotesis</w:t>
      </w:r>
    </w:p>
    <w:p w:rsidR="009C7C92" w:rsidRDefault="009C7C92" w:rsidP="009C7C92">
      <w:pPr>
        <w:pStyle w:val="ListParagraph"/>
        <w:numPr>
          <w:ilvl w:val="0"/>
          <w:numId w:val="5"/>
        </w:numPr>
        <w:tabs>
          <w:tab w:val="left" w:pos="1046"/>
        </w:tabs>
        <w:spacing w:after="0" w:line="360" w:lineRule="auto"/>
        <w:ind w:left="360"/>
        <w:jc w:val="both"/>
        <w:rPr>
          <w:rFonts w:ascii="Times New Roman" w:hAnsi="Times New Roman" w:cs="Times New Roman"/>
          <w:i/>
          <w:sz w:val="24"/>
          <w:szCs w:val="24"/>
        </w:rPr>
      </w:pPr>
      <w:r w:rsidRPr="009C7C92">
        <w:rPr>
          <w:rFonts w:ascii="Times New Roman" w:hAnsi="Times New Roman" w:cs="Times New Roman"/>
          <w:sz w:val="24"/>
          <w:szCs w:val="24"/>
        </w:rPr>
        <w:t xml:space="preserve">Pengaruh Persepsi Risiko Terhadap </w:t>
      </w:r>
      <w:r w:rsidRPr="009C7C92">
        <w:rPr>
          <w:rFonts w:ascii="Times New Roman" w:hAnsi="Times New Roman" w:cs="Times New Roman"/>
          <w:i/>
          <w:sz w:val="24"/>
          <w:szCs w:val="24"/>
        </w:rPr>
        <w:t>Switching Cost</w:t>
      </w:r>
    </w:p>
    <w:p w:rsidR="009C7C92" w:rsidRPr="009C7C92" w:rsidRDefault="009C7C92" w:rsidP="009C7C92">
      <w:pPr>
        <w:pStyle w:val="ListParagraph"/>
        <w:tabs>
          <w:tab w:val="left" w:pos="1046"/>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Hasil penelitian ini menunjukkan bahwa tingkat persepsi risiko berpengaruh positif dan signifikan terhadap tingkat </w:t>
      </w:r>
      <w:r w:rsidRPr="008B6582">
        <w:rPr>
          <w:rFonts w:ascii="Times New Roman" w:hAnsi="Times New Roman" w:cs="Times New Roman"/>
          <w:i/>
          <w:sz w:val="24"/>
          <w:szCs w:val="24"/>
        </w:rPr>
        <w:t>switching cost</w:t>
      </w:r>
      <w:r>
        <w:rPr>
          <w:rFonts w:ascii="Times New Roman" w:hAnsi="Times New Roman" w:cs="Times New Roman"/>
          <w:sz w:val="24"/>
          <w:szCs w:val="24"/>
        </w:rPr>
        <w:t xml:space="preserve">. Semakin tinggi tingkat persepsi risiko maka akan semakin tinggi tingkat </w:t>
      </w:r>
      <w:r w:rsidRPr="008B6582">
        <w:rPr>
          <w:rFonts w:ascii="Times New Roman" w:hAnsi="Times New Roman" w:cs="Times New Roman"/>
          <w:i/>
          <w:sz w:val="24"/>
          <w:szCs w:val="24"/>
        </w:rPr>
        <w:t>switching cost</w:t>
      </w:r>
      <w:r>
        <w:rPr>
          <w:rFonts w:ascii="Times New Roman" w:hAnsi="Times New Roman" w:cs="Times New Roman"/>
          <w:sz w:val="24"/>
          <w:szCs w:val="24"/>
        </w:rPr>
        <w:t>, begitu juga sebaliknya.</w:t>
      </w:r>
    </w:p>
    <w:p w:rsidR="009C7C92" w:rsidRPr="009C7C92" w:rsidRDefault="009C7C92" w:rsidP="009C7C92">
      <w:pPr>
        <w:pStyle w:val="ListParagraph"/>
        <w:numPr>
          <w:ilvl w:val="0"/>
          <w:numId w:val="5"/>
        </w:numPr>
        <w:tabs>
          <w:tab w:val="left" w:pos="1046"/>
        </w:tabs>
        <w:spacing w:after="0" w:line="360" w:lineRule="auto"/>
        <w:ind w:left="360"/>
        <w:jc w:val="both"/>
        <w:rPr>
          <w:rFonts w:ascii="Times New Roman" w:hAnsi="Times New Roman" w:cs="Times New Roman"/>
          <w:i/>
          <w:sz w:val="24"/>
          <w:szCs w:val="24"/>
        </w:rPr>
      </w:pPr>
      <w:r w:rsidRPr="009C7C92">
        <w:rPr>
          <w:rFonts w:ascii="Times New Roman" w:hAnsi="Times New Roman" w:cs="Times New Roman"/>
          <w:sz w:val="24"/>
          <w:szCs w:val="24"/>
        </w:rPr>
        <w:t xml:space="preserve">Pengaruh </w:t>
      </w:r>
      <w:r w:rsidRPr="009C7C92">
        <w:rPr>
          <w:rFonts w:ascii="Times New Roman" w:hAnsi="Times New Roman" w:cs="Times New Roman"/>
          <w:i/>
          <w:sz w:val="24"/>
          <w:szCs w:val="24"/>
        </w:rPr>
        <w:t>Switching Cost</w:t>
      </w:r>
      <w:r w:rsidRPr="009C7C92">
        <w:rPr>
          <w:rFonts w:ascii="Times New Roman" w:hAnsi="Times New Roman" w:cs="Times New Roman"/>
          <w:sz w:val="24"/>
          <w:szCs w:val="24"/>
        </w:rPr>
        <w:t xml:space="preserve"> Terhadap Loyalitas Pelanggan</w:t>
      </w:r>
    </w:p>
    <w:p w:rsidR="009C7C92" w:rsidRPr="009C7C92" w:rsidRDefault="009C7C92" w:rsidP="009C7C92">
      <w:pPr>
        <w:pStyle w:val="ListParagraph"/>
        <w:tabs>
          <w:tab w:val="left" w:pos="1046"/>
        </w:tabs>
        <w:spacing w:after="0"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Hasil penelitian ini menunjukkan bahwa tingkat </w:t>
      </w:r>
      <w:r w:rsidRPr="00264343">
        <w:rPr>
          <w:rFonts w:ascii="Times New Roman" w:hAnsi="Times New Roman" w:cs="Times New Roman"/>
          <w:i/>
          <w:sz w:val="24"/>
          <w:szCs w:val="24"/>
        </w:rPr>
        <w:t>switching cost</w:t>
      </w:r>
      <w:r>
        <w:rPr>
          <w:rFonts w:ascii="Times New Roman" w:hAnsi="Times New Roman" w:cs="Times New Roman"/>
          <w:sz w:val="24"/>
          <w:szCs w:val="24"/>
        </w:rPr>
        <w:t xml:space="preserve"> berpengaruh positif dan signifikan terhadap tingkat </w:t>
      </w:r>
      <w:r w:rsidRPr="00264343">
        <w:rPr>
          <w:rFonts w:ascii="Times New Roman" w:hAnsi="Times New Roman" w:cs="Times New Roman"/>
          <w:sz w:val="24"/>
          <w:szCs w:val="24"/>
        </w:rPr>
        <w:t>loyalitas pelanggan.</w:t>
      </w:r>
      <w:r>
        <w:rPr>
          <w:rFonts w:ascii="Times New Roman" w:hAnsi="Times New Roman" w:cs="Times New Roman"/>
          <w:sz w:val="24"/>
          <w:szCs w:val="24"/>
        </w:rPr>
        <w:t xml:space="preserve"> Semakin tinggi tingkat </w:t>
      </w:r>
      <w:r w:rsidRPr="00264343">
        <w:rPr>
          <w:rFonts w:ascii="Times New Roman" w:hAnsi="Times New Roman" w:cs="Times New Roman"/>
          <w:i/>
          <w:sz w:val="24"/>
          <w:szCs w:val="24"/>
        </w:rPr>
        <w:t>switching cost</w:t>
      </w:r>
      <w:r>
        <w:rPr>
          <w:rFonts w:ascii="Times New Roman" w:hAnsi="Times New Roman" w:cs="Times New Roman"/>
          <w:sz w:val="24"/>
          <w:szCs w:val="24"/>
        </w:rPr>
        <w:t xml:space="preserve"> maka akan semakin tinggi tingkat </w:t>
      </w:r>
      <w:r w:rsidRPr="00264343">
        <w:rPr>
          <w:rFonts w:ascii="Times New Roman" w:hAnsi="Times New Roman" w:cs="Times New Roman"/>
          <w:sz w:val="24"/>
          <w:szCs w:val="24"/>
        </w:rPr>
        <w:t>loyalitas pelanggan</w:t>
      </w:r>
      <w:r>
        <w:rPr>
          <w:rFonts w:ascii="Times New Roman" w:hAnsi="Times New Roman" w:cs="Times New Roman"/>
          <w:sz w:val="24"/>
          <w:szCs w:val="24"/>
        </w:rPr>
        <w:t>.</w:t>
      </w:r>
    </w:p>
    <w:p w:rsidR="009C7C92" w:rsidRPr="009C7C92" w:rsidRDefault="009C7C92" w:rsidP="009C7C92">
      <w:pPr>
        <w:pStyle w:val="ListParagraph"/>
        <w:numPr>
          <w:ilvl w:val="0"/>
          <w:numId w:val="5"/>
        </w:numPr>
        <w:tabs>
          <w:tab w:val="left" w:pos="1046"/>
        </w:tabs>
        <w:spacing w:after="0" w:line="360" w:lineRule="auto"/>
        <w:ind w:left="360"/>
        <w:jc w:val="both"/>
        <w:rPr>
          <w:rFonts w:ascii="Times New Roman" w:hAnsi="Times New Roman" w:cs="Times New Roman"/>
          <w:i/>
          <w:sz w:val="24"/>
          <w:szCs w:val="24"/>
        </w:rPr>
      </w:pPr>
      <w:r w:rsidRPr="009C7C92">
        <w:rPr>
          <w:rFonts w:ascii="Times New Roman" w:hAnsi="Times New Roman" w:cs="Times New Roman"/>
          <w:sz w:val="24"/>
          <w:szCs w:val="24"/>
        </w:rPr>
        <w:t xml:space="preserve">Pengaruh Variabel Moderasi </w:t>
      </w:r>
      <w:r w:rsidRPr="009C7C92">
        <w:rPr>
          <w:rFonts w:ascii="Times New Roman" w:hAnsi="Times New Roman" w:cs="Times New Roman"/>
          <w:i/>
          <w:sz w:val="24"/>
          <w:szCs w:val="24"/>
        </w:rPr>
        <w:t>Corporate Image</w:t>
      </w:r>
      <w:r w:rsidRPr="009C7C92">
        <w:rPr>
          <w:rFonts w:ascii="Times New Roman" w:hAnsi="Times New Roman" w:cs="Times New Roman"/>
          <w:sz w:val="24"/>
          <w:szCs w:val="24"/>
        </w:rPr>
        <w:t xml:space="preserve"> Terhadap Tingkat </w:t>
      </w:r>
      <w:r w:rsidRPr="009C7C92">
        <w:rPr>
          <w:rFonts w:ascii="Times New Roman" w:hAnsi="Times New Roman" w:cs="Times New Roman"/>
          <w:i/>
          <w:sz w:val="24"/>
          <w:szCs w:val="24"/>
        </w:rPr>
        <w:t>Switching Cost</w:t>
      </w:r>
      <w:r w:rsidRPr="009C7C92">
        <w:rPr>
          <w:rFonts w:ascii="Times New Roman" w:hAnsi="Times New Roman" w:cs="Times New Roman"/>
          <w:sz w:val="24"/>
          <w:szCs w:val="24"/>
        </w:rPr>
        <w:t xml:space="preserve"> dan Tingkat Loyalitas Pelanggan</w:t>
      </w:r>
    </w:p>
    <w:p w:rsidR="009C7C92" w:rsidRPr="009C7C92" w:rsidRDefault="009C7C92" w:rsidP="009C7C92">
      <w:pPr>
        <w:pStyle w:val="ListParagraph"/>
        <w:tabs>
          <w:tab w:val="left" w:pos="1046"/>
        </w:tabs>
        <w:spacing w:after="0" w:line="360" w:lineRule="auto"/>
        <w:ind w:left="360"/>
        <w:jc w:val="both"/>
        <w:rPr>
          <w:rFonts w:ascii="Times New Roman" w:hAnsi="Times New Roman" w:cs="Times New Roman"/>
          <w:i/>
          <w:sz w:val="24"/>
          <w:szCs w:val="24"/>
        </w:rPr>
      </w:pPr>
      <w:r>
        <w:rPr>
          <w:rFonts w:ascii="Times New Roman" w:hAnsi="Times New Roman" w:cs="Times New Roman"/>
          <w:sz w:val="24"/>
          <w:szCs w:val="24"/>
        </w:rPr>
        <w:t xml:space="preserve">Hasil penelitian ini menunjukkan bahwa </w:t>
      </w:r>
      <w:r w:rsidRPr="0017549A">
        <w:rPr>
          <w:rFonts w:ascii="Times New Roman" w:hAnsi="Times New Roman" w:cs="Times New Roman"/>
          <w:i/>
          <w:sz w:val="24"/>
          <w:szCs w:val="24"/>
        </w:rPr>
        <w:t>corporate image</w:t>
      </w:r>
      <w:r>
        <w:rPr>
          <w:rFonts w:ascii="Times New Roman" w:hAnsi="Times New Roman" w:cs="Times New Roman"/>
          <w:sz w:val="24"/>
          <w:szCs w:val="24"/>
        </w:rPr>
        <w:t xml:space="preserve"> tidak signifikan dalam memoderasi hubungan antara variabel </w:t>
      </w:r>
      <w:r w:rsidRPr="00852FEA">
        <w:rPr>
          <w:rFonts w:ascii="Times New Roman" w:hAnsi="Times New Roman" w:cs="Times New Roman"/>
          <w:i/>
          <w:sz w:val="24"/>
          <w:szCs w:val="24"/>
        </w:rPr>
        <w:t>switching cost</w:t>
      </w:r>
      <w:r>
        <w:rPr>
          <w:rFonts w:ascii="Times New Roman" w:hAnsi="Times New Roman" w:cs="Times New Roman"/>
          <w:sz w:val="24"/>
          <w:szCs w:val="24"/>
        </w:rPr>
        <w:t xml:space="preserve"> dan loyalitas pelanggan.  Dalam penelitian ini tinggi atau rendah </w:t>
      </w:r>
      <w:r w:rsidRPr="004832AD">
        <w:rPr>
          <w:rFonts w:ascii="Times New Roman" w:hAnsi="Times New Roman" w:cs="Times New Roman"/>
          <w:i/>
          <w:sz w:val="24"/>
          <w:szCs w:val="24"/>
        </w:rPr>
        <w:t>corporate image</w:t>
      </w:r>
      <w:r>
        <w:rPr>
          <w:rFonts w:ascii="Times New Roman" w:hAnsi="Times New Roman" w:cs="Times New Roman"/>
          <w:sz w:val="24"/>
          <w:szCs w:val="24"/>
        </w:rPr>
        <w:t xml:space="preserve">, tidak berpengaruh terhadap hubungan antara </w:t>
      </w:r>
      <w:r w:rsidRPr="004832AD">
        <w:rPr>
          <w:rFonts w:ascii="Times New Roman" w:hAnsi="Times New Roman" w:cs="Times New Roman"/>
          <w:i/>
          <w:sz w:val="24"/>
          <w:szCs w:val="24"/>
        </w:rPr>
        <w:t>switching cost</w:t>
      </w:r>
      <w:r>
        <w:rPr>
          <w:rFonts w:ascii="Times New Roman" w:hAnsi="Times New Roman" w:cs="Times New Roman"/>
          <w:sz w:val="24"/>
          <w:szCs w:val="24"/>
        </w:rPr>
        <w:t xml:space="preserve"> dan loyalitas pelanggan.</w:t>
      </w:r>
    </w:p>
    <w:p w:rsidR="009C7C92" w:rsidRDefault="009C7C92" w:rsidP="009C7C92">
      <w:pPr>
        <w:pStyle w:val="ListParagraph"/>
        <w:tabs>
          <w:tab w:val="left" w:pos="1046"/>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Implikasi</w:t>
      </w:r>
    </w:p>
    <w:p w:rsidR="009C7C92" w:rsidRDefault="009C7C92" w:rsidP="009C7C92">
      <w:pPr>
        <w:pStyle w:val="ListParagraph"/>
        <w:tabs>
          <w:tab w:val="left" w:pos="1046"/>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Implikasi Teoritis</w:t>
      </w:r>
    </w:p>
    <w:p w:rsidR="009C7C92" w:rsidRPr="00642F21" w:rsidRDefault="00C46703" w:rsidP="009C7C92">
      <w:pPr>
        <w:autoSpaceDE w:val="0"/>
        <w:autoSpaceDN w:val="0"/>
        <w:adjustRightInd w:val="0"/>
        <w:spacing w:after="0" w:line="240" w:lineRule="auto"/>
        <w:ind w:left="360" w:firstLine="907"/>
        <w:jc w:val="center"/>
        <w:rPr>
          <w:rFonts w:ascii="Times New Roman" w:hAnsi="Times New Roman" w:cs="Times New Roman"/>
          <w:b/>
          <w:sz w:val="24"/>
          <w:szCs w:val="24"/>
        </w:rPr>
      </w:pPr>
      <w:r>
        <w:rPr>
          <w:rFonts w:ascii="Times New Roman" w:hAnsi="Times New Roman" w:cs="Times New Roman"/>
          <w:b/>
          <w:sz w:val="24"/>
          <w:szCs w:val="24"/>
        </w:rPr>
        <w:t>Tabel 10</w:t>
      </w:r>
    </w:p>
    <w:p w:rsidR="009C7C92" w:rsidRDefault="009C7C92" w:rsidP="009C7C92">
      <w:pPr>
        <w:autoSpaceDE w:val="0"/>
        <w:autoSpaceDN w:val="0"/>
        <w:adjustRightInd w:val="0"/>
        <w:spacing w:after="0" w:line="240" w:lineRule="auto"/>
        <w:ind w:left="360" w:firstLine="907"/>
        <w:jc w:val="center"/>
        <w:rPr>
          <w:rFonts w:ascii="Times New Roman" w:hAnsi="Times New Roman" w:cs="Times New Roman"/>
          <w:b/>
          <w:sz w:val="24"/>
          <w:szCs w:val="24"/>
        </w:rPr>
      </w:pPr>
      <w:r w:rsidRPr="00642F21">
        <w:rPr>
          <w:rFonts w:ascii="Times New Roman" w:hAnsi="Times New Roman" w:cs="Times New Roman"/>
          <w:b/>
          <w:sz w:val="24"/>
          <w:szCs w:val="24"/>
        </w:rPr>
        <w:t>Implikasi Teoritis</w:t>
      </w:r>
    </w:p>
    <w:p w:rsidR="009C7C92" w:rsidRDefault="009C7C92" w:rsidP="009C7C92">
      <w:pPr>
        <w:autoSpaceDE w:val="0"/>
        <w:autoSpaceDN w:val="0"/>
        <w:adjustRightInd w:val="0"/>
        <w:spacing w:after="0" w:line="240" w:lineRule="auto"/>
        <w:ind w:left="360" w:firstLine="907"/>
        <w:jc w:val="center"/>
        <w:rPr>
          <w:rFonts w:ascii="Times New Roman" w:hAnsi="Times New Roman" w:cs="Times New Roman"/>
          <w:b/>
          <w:sz w:val="24"/>
          <w:szCs w:val="24"/>
        </w:rPr>
      </w:pPr>
    </w:p>
    <w:tbl>
      <w:tblPr>
        <w:tblStyle w:val="TableGrid"/>
        <w:tblW w:w="0" w:type="auto"/>
        <w:tblInd w:w="360" w:type="dxa"/>
        <w:tblLook w:val="04A0"/>
      </w:tblPr>
      <w:tblGrid>
        <w:gridCol w:w="2595"/>
        <w:gridCol w:w="2588"/>
        <w:gridCol w:w="2608"/>
      </w:tblGrid>
      <w:tr w:rsidR="009C7C92" w:rsidTr="0019584F">
        <w:tc>
          <w:tcPr>
            <w:tcW w:w="2595" w:type="dxa"/>
          </w:tcPr>
          <w:p w:rsidR="009C7C92" w:rsidRDefault="009C7C92" w:rsidP="009C7C92">
            <w:pPr>
              <w:autoSpaceDE w:val="0"/>
              <w:autoSpaceDN w:val="0"/>
              <w:adjustRightInd w:val="0"/>
              <w:ind w:left="0"/>
              <w:jc w:val="left"/>
              <w:rPr>
                <w:rFonts w:ascii="Times New Roman" w:hAnsi="Times New Roman" w:cs="Times New Roman"/>
                <w:b/>
                <w:sz w:val="24"/>
                <w:szCs w:val="24"/>
              </w:rPr>
            </w:pPr>
            <w:r>
              <w:rPr>
                <w:rFonts w:ascii="Times New Roman" w:hAnsi="Times New Roman" w:cs="Times New Roman"/>
                <w:b/>
                <w:sz w:val="24"/>
                <w:szCs w:val="24"/>
              </w:rPr>
              <w:t>Penelitian Terdahulu</w:t>
            </w:r>
          </w:p>
        </w:tc>
        <w:tc>
          <w:tcPr>
            <w:tcW w:w="2588" w:type="dxa"/>
          </w:tcPr>
          <w:p w:rsidR="009C7C92" w:rsidRDefault="009C7C92" w:rsidP="009C7C92">
            <w:pPr>
              <w:autoSpaceDE w:val="0"/>
              <w:autoSpaceDN w:val="0"/>
              <w:adjustRightInd w:val="0"/>
              <w:ind w:left="-76"/>
              <w:jc w:val="center"/>
              <w:rPr>
                <w:rFonts w:ascii="Times New Roman" w:hAnsi="Times New Roman" w:cs="Times New Roman"/>
                <w:b/>
                <w:sz w:val="24"/>
                <w:szCs w:val="24"/>
              </w:rPr>
            </w:pPr>
            <w:r>
              <w:rPr>
                <w:rFonts w:ascii="Times New Roman" w:hAnsi="Times New Roman" w:cs="Times New Roman"/>
                <w:b/>
                <w:sz w:val="24"/>
                <w:szCs w:val="24"/>
              </w:rPr>
              <w:t>Penelitian Sekarang</w:t>
            </w:r>
          </w:p>
        </w:tc>
        <w:tc>
          <w:tcPr>
            <w:tcW w:w="2608" w:type="dxa"/>
          </w:tcPr>
          <w:p w:rsidR="009C7C92" w:rsidRDefault="009C7C92" w:rsidP="009C7C92">
            <w:pPr>
              <w:autoSpaceDE w:val="0"/>
              <w:autoSpaceDN w:val="0"/>
              <w:adjustRightInd w:val="0"/>
              <w:ind w:left="-88"/>
              <w:jc w:val="center"/>
              <w:rPr>
                <w:rFonts w:ascii="Times New Roman" w:hAnsi="Times New Roman" w:cs="Times New Roman"/>
                <w:b/>
                <w:sz w:val="24"/>
                <w:szCs w:val="24"/>
              </w:rPr>
            </w:pPr>
            <w:r>
              <w:rPr>
                <w:rFonts w:ascii="Times New Roman" w:hAnsi="Times New Roman" w:cs="Times New Roman"/>
                <w:b/>
                <w:sz w:val="24"/>
                <w:szCs w:val="24"/>
              </w:rPr>
              <w:t>Implikasi Teoritis</w:t>
            </w:r>
          </w:p>
        </w:tc>
      </w:tr>
      <w:tr w:rsidR="009C7C92" w:rsidTr="0019584F">
        <w:tc>
          <w:tcPr>
            <w:tcW w:w="2595" w:type="dxa"/>
          </w:tcPr>
          <w:p w:rsidR="009C7C92" w:rsidRDefault="009C7C92" w:rsidP="009C7C92">
            <w:pPr>
              <w:pStyle w:val="ListParagraph"/>
              <w:numPr>
                <w:ilvl w:val="0"/>
                <w:numId w:val="6"/>
              </w:numPr>
              <w:autoSpaceDE w:val="0"/>
              <w:autoSpaceDN w:val="0"/>
              <w:adjustRightInd w:val="0"/>
              <w:ind w:left="180" w:hanging="180"/>
              <w:jc w:val="left"/>
              <w:rPr>
                <w:rFonts w:ascii="Times New Roman" w:hAnsi="Times New Roman" w:cs="Times New Roman"/>
                <w:sz w:val="24"/>
                <w:szCs w:val="24"/>
              </w:rPr>
            </w:pPr>
            <w:r w:rsidRPr="00CA7DB7">
              <w:rPr>
                <w:rFonts w:ascii="Times New Roman" w:hAnsi="Times New Roman" w:cs="Times New Roman"/>
                <w:sz w:val="24"/>
                <w:szCs w:val="24"/>
              </w:rPr>
              <w:t>Risiko yang dirasakan didefinisikan sebagai ketidakpastian yang dihadapi para konsumen jika mereka tidak dapat meramalkan konsekuensi keputusan pembelian mereka (Schiffman dan Kanuk, 2004)</w:t>
            </w:r>
          </w:p>
          <w:p w:rsidR="009C7C92" w:rsidRPr="00CA7DB7" w:rsidRDefault="009C7C92" w:rsidP="009C7C92">
            <w:pPr>
              <w:pStyle w:val="ListParagraph"/>
              <w:autoSpaceDE w:val="0"/>
              <w:autoSpaceDN w:val="0"/>
              <w:adjustRightInd w:val="0"/>
              <w:ind w:left="180"/>
              <w:jc w:val="left"/>
              <w:rPr>
                <w:rFonts w:ascii="Times New Roman" w:hAnsi="Times New Roman" w:cs="Times New Roman"/>
                <w:sz w:val="24"/>
                <w:szCs w:val="24"/>
              </w:rPr>
            </w:pPr>
            <w:r w:rsidRPr="00CA7DB7">
              <w:rPr>
                <w:rFonts w:ascii="Times New Roman" w:hAnsi="Times New Roman" w:cs="Times New Roman"/>
                <w:sz w:val="24"/>
                <w:szCs w:val="24"/>
              </w:rPr>
              <w:t xml:space="preserve"> </w:t>
            </w:r>
          </w:p>
          <w:p w:rsidR="009C7C92" w:rsidRPr="00CA7DB7" w:rsidRDefault="009C7C92" w:rsidP="009C7C92">
            <w:pPr>
              <w:pStyle w:val="ListParagraph"/>
              <w:numPr>
                <w:ilvl w:val="0"/>
                <w:numId w:val="6"/>
              </w:numPr>
              <w:autoSpaceDE w:val="0"/>
              <w:autoSpaceDN w:val="0"/>
              <w:adjustRightInd w:val="0"/>
              <w:ind w:left="180" w:hanging="180"/>
              <w:jc w:val="left"/>
              <w:rPr>
                <w:rFonts w:ascii="Times New Roman" w:hAnsi="Times New Roman" w:cs="Times New Roman"/>
                <w:b/>
                <w:sz w:val="24"/>
                <w:szCs w:val="24"/>
              </w:rPr>
            </w:pPr>
            <w:r w:rsidRPr="00CA7DB7">
              <w:rPr>
                <w:rFonts w:ascii="Times New Roman" w:hAnsi="Times New Roman" w:cs="Times New Roman"/>
                <w:sz w:val="24"/>
                <w:szCs w:val="24"/>
              </w:rPr>
              <w:t>(Aydin dan Ozer, 2005) menyatakan bahwa pelanggan yang mengumpulkan informasi untuk mengurangi kegelisahan mengenai kesalahan keputusan pembelian, akan menyusun kembali pengalaman pembelian masa lalu. Dalam proses ini jika pelanggan berpindah, perbandingan akan dibuat antara merek yang akan digunakan dan merk lama.</w:t>
            </w:r>
          </w:p>
        </w:tc>
        <w:tc>
          <w:tcPr>
            <w:tcW w:w="2588" w:type="dxa"/>
          </w:tcPr>
          <w:p w:rsidR="009C7C92" w:rsidRPr="008066AB" w:rsidRDefault="009C7C92" w:rsidP="009C7C92">
            <w:pPr>
              <w:autoSpaceDE w:val="0"/>
              <w:autoSpaceDN w:val="0"/>
              <w:adjustRightInd w:val="0"/>
              <w:ind w:left="-76"/>
              <w:jc w:val="left"/>
              <w:rPr>
                <w:rFonts w:ascii="Times New Roman" w:hAnsi="Times New Roman" w:cs="Times New Roman"/>
                <w:sz w:val="24"/>
                <w:szCs w:val="24"/>
              </w:rPr>
            </w:pPr>
            <w:r>
              <w:rPr>
                <w:rFonts w:ascii="Times New Roman" w:hAnsi="Times New Roman" w:cs="Times New Roman"/>
                <w:sz w:val="24"/>
                <w:szCs w:val="24"/>
              </w:rPr>
              <w:t xml:space="preserve">Pelanggan merasa khawatir atau was-was jika menggunakan produk yang belum pernah mereka gunakan atau sama sekali tidak mereka ketahui bagaimana operasi sistemnya. Seperti pada produk </w:t>
            </w:r>
            <w:r w:rsidRPr="00F32ECF">
              <w:rPr>
                <w:rFonts w:ascii="Times New Roman" w:hAnsi="Times New Roman" w:cs="Times New Roman"/>
                <w:i/>
                <w:sz w:val="24"/>
                <w:szCs w:val="24"/>
              </w:rPr>
              <w:t>operating system</w:t>
            </w:r>
            <w:r>
              <w:rPr>
                <w:rFonts w:ascii="Times New Roman" w:hAnsi="Times New Roman" w:cs="Times New Roman"/>
                <w:sz w:val="24"/>
                <w:szCs w:val="24"/>
              </w:rPr>
              <w:t xml:space="preserve"> komputer ini misalnya, mereka sudah merasa nyaman menggunakan produk yang mereka gunakan sehingga tidak ingin menanggung risiko yang kemungkinan akan muncul dan menghindari biaya perpindahan yang akan muncul seperti biaya membeli perangkat baru, biaya perawatan dan biaya untuk mempelajari sistem operasi produk tersebut.</w:t>
            </w:r>
          </w:p>
        </w:tc>
        <w:tc>
          <w:tcPr>
            <w:tcW w:w="2608" w:type="dxa"/>
          </w:tcPr>
          <w:p w:rsidR="009C7C92" w:rsidRPr="008066AB" w:rsidRDefault="009C7C92" w:rsidP="009C7C92">
            <w:pPr>
              <w:autoSpaceDE w:val="0"/>
              <w:autoSpaceDN w:val="0"/>
              <w:adjustRightInd w:val="0"/>
              <w:ind w:left="-88"/>
              <w:jc w:val="left"/>
              <w:rPr>
                <w:rFonts w:ascii="Times New Roman" w:hAnsi="Times New Roman" w:cs="Times New Roman"/>
                <w:sz w:val="24"/>
                <w:szCs w:val="24"/>
              </w:rPr>
            </w:pPr>
            <w:r>
              <w:rPr>
                <w:rFonts w:ascii="Times New Roman" w:hAnsi="Times New Roman" w:cs="Times New Roman"/>
                <w:sz w:val="24"/>
                <w:szCs w:val="24"/>
              </w:rPr>
              <w:t xml:space="preserve">Penelitian ini meneruskan teori Schiffman dan kanuk (2004) dan hasil penelitian Aydin Ozer (2005), serta memperluas penelitian terhadap konsumen mengenai persepsi risiko dalam pengaruhnya terhadap </w:t>
            </w:r>
            <w:r w:rsidRPr="009903CE">
              <w:rPr>
                <w:rFonts w:ascii="Times New Roman" w:hAnsi="Times New Roman" w:cs="Times New Roman"/>
                <w:i/>
                <w:sz w:val="24"/>
                <w:szCs w:val="24"/>
              </w:rPr>
              <w:t>switching cost</w:t>
            </w:r>
            <w:r>
              <w:rPr>
                <w:rFonts w:ascii="Times New Roman" w:hAnsi="Times New Roman" w:cs="Times New Roman"/>
                <w:sz w:val="24"/>
                <w:szCs w:val="24"/>
              </w:rPr>
              <w:t>, dimana konsumen yang tingkat persepsi risikonya tinggi akan enggan terkena biaya perpindahan dan kemudian membuatnya tetap loyal terhadap produk yang sudah nyaman menurutnya.</w:t>
            </w:r>
          </w:p>
        </w:tc>
      </w:tr>
      <w:tr w:rsidR="009C7C92" w:rsidTr="0019584F">
        <w:tc>
          <w:tcPr>
            <w:tcW w:w="2595" w:type="dxa"/>
          </w:tcPr>
          <w:p w:rsidR="009C7C92" w:rsidRDefault="009C7C92" w:rsidP="009C7C92">
            <w:pPr>
              <w:pStyle w:val="ListParagraph"/>
              <w:numPr>
                <w:ilvl w:val="0"/>
                <w:numId w:val="7"/>
              </w:numPr>
              <w:autoSpaceDE w:val="0"/>
              <w:autoSpaceDN w:val="0"/>
              <w:adjustRightInd w:val="0"/>
              <w:ind w:left="270" w:hanging="270"/>
              <w:jc w:val="left"/>
              <w:rPr>
                <w:rFonts w:ascii="Times New Roman" w:hAnsi="Times New Roman" w:cs="Times New Roman"/>
                <w:sz w:val="24"/>
                <w:szCs w:val="24"/>
              </w:rPr>
            </w:pPr>
            <w:r w:rsidRPr="00CA7DB7">
              <w:rPr>
                <w:rFonts w:ascii="Times New Roman" w:hAnsi="Times New Roman" w:cs="Times New Roman"/>
                <w:sz w:val="24"/>
                <w:szCs w:val="24"/>
              </w:rPr>
              <w:t>s</w:t>
            </w:r>
            <w:r w:rsidRPr="00CA7DB7">
              <w:rPr>
                <w:rFonts w:ascii="Times New Roman" w:hAnsi="Times New Roman" w:cs="Times New Roman"/>
                <w:i/>
                <w:iCs/>
                <w:sz w:val="24"/>
                <w:szCs w:val="24"/>
              </w:rPr>
              <w:t xml:space="preserve">witching cost </w:t>
            </w:r>
            <w:r w:rsidRPr="00CA7DB7">
              <w:rPr>
                <w:rFonts w:ascii="Times New Roman" w:hAnsi="Times New Roman" w:cs="Times New Roman"/>
                <w:sz w:val="24"/>
                <w:szCs w:val="24"/>
              </w:rPr>
              <w:t xml:space="preserve">adalah biaya yang akan dihadapi oleh pelanggan ketika berpindah dari supplier satu ke </w:t>
            </w:r>
            <w:r w:rsidRPr="00CA7DB7">
              <w:rPr>
                <w:rFonts w:ascii="Times New Roman" w:hAnsi="Times New Roman" w:cs="Times New Roman"/>
                <w:i/>
                <w:sz w:val="24"/>
                <w:szCs w:val="24"/>
              </w:rPr>
              <w:t>supplier</w:t>
            </w:r>
            <w:r w:rsidRPr="00CA7DB7">
              <w:rPr>
                <w:rFonts w:ascii="Times New Roman" w:hAnsi="Times New Roman" w:cs="Times New Roman"/>
                <w:sz w:val="24"/>
                <w:szCs w:val="24"/>
              </w:rPr>
              <w:t xml:space="preserve"> lain (Aydin Ozer, 2005)</w:t>
            </w:r>
          </w:p>
          <w:p w:rsidR="009C7C92" w:rsidRPr="00CA7DB7" w:rsidRDefault="009C7C92" w:rsidP="009C7C92">
            <w:pPr>
              <w:pStyle w:val="ListParagraph"/>
              <w:autoSpaceDE w:val="0"/>
              <w:autoSpaceDN w:val="0"/>
              <w:adjustRightInd w:val="0"/>
              <w:ind w:left="270"/>
              <w:jc w:val="left"/>
              <w:rPr>
                <w:rFonts w:ascii="Times New Roman" w:hAnsi="Times New Roman" w:cs="Times New Roman"/>
                <w:sz w:val="24"/>
                <w:szCs w:val="24"/>
              </w:rPr>
            </w:pPr>
          </w:p>
          <w:p w:rsidR="009C7C92" w:rsidRPr="00CA7DB7" w:rsidRDefault="009C7C92" w:rsidP="009C7C92">
            <w:pPr>
              <w:pStyle w:val="ListParagraph"/>
              <w:numPr>
                <w:ilvl w:val="0"/>
                <w:numId w:val="7"/>
              </w:numPr>
              <w:autoSpaceDE w:val="0"/>
              <w:autoSpaceDN w:val="0"/>
              <w:adjustRightInd w:val="0"/>
              <w:ind w:left="270" w:hanging="270"/>
              <w:jc w:val="left"/>
              <w:rPr>
                <w:rFonts w:ascii="Times New Roman" w:hAnsi="Times New Roman" w:cs="Times New Roman"/>
                <w:sz w:val="24"/>
                <w:szCs w:val="24"/>
              </w:rPr>
            </w:pPr>
            <w:r w:rsidRPr="00CA7DB7">
              <w:rPr>
                <w:rFonts w:ascii="Times New Roman" w:hAnsi="Times New Roman" w:cs="Times New Roman"/>
                <w:i/>
                <w:iCs/>
                <w:sz w:val="24"/>
                <w:szCs w:val="24"/>
              </w:rPr>
              <w:lastRenderedPageBreak/>
              <w:t xml:space="preserve">Switching cost </w:t>
            </w:r>
            <w:r w:rsidRPr="00CA7DB7">
              <w:rPr>
                <w:rFonts w:ascii="Times New Roman" w:hAnsi="Times New Roman" w:cs="Times New Roman"/>
                <w:sz w:val="24"/>
                <w:szCs w:val="24"/>
              </w:rPr>
              <w:t>merupakan faktor yang secara langsung mempengaruhi sensivitas konsumen pada tingkat harga dan sehingga mempengaruhi loyalitas konsumen (Bloemer et al 1998, Burnham et al, 2003)</w:t>
            </w:r>
          </w:p>
          <w:p w:rsidR="009C7C92" w:rsidRPr="009903CE" w:rsidRDefault="009C7C92" w:rsidP="009C7C92">
            <w:pPr>
              <w:autoSpaceDE w:val="0"/>
              <w:autoSpaceDN w:val="0"/>
              <w:adjustRightInd w:val="0"/>
              <w:jc w:val="left"/>
              <w:rPr>
                <w:rFonts w:ascii="Times New Roman" w:hAnsi="Times New Roman" w:cs="Times New Roman"/>
                <w:sz w:val="24"/>
                <w:szCs w:val="24"/>
              </w:rPr>
            </w:pPr>
          </w:p>
        </w:tc>
        <w:tc>
          <w:tcPr>
            <w:tcW w:w="2588" w:type="dxa"/>
          </w:tcPr>
          <w:p w:rsidR="009C7C92" w:rsidRPr="00E82DDD" w:rsidRDefault="009C7C92" w:rsidP="009C7C92">
            <w:pPr>
              <w:autoSpaceDE w:val="0"/>
              <w:autoSpaceDN w:val="0"/>
              <w:adjustRightInd w:val="0"/>
              <w:ind w:left="-76"/>
              <w:jc w:val="left"/>
              <w:rPr>
                <w:rFonts w:ascii="Times New Roman" w:hAnsi="Times New Roman" w:cs="Times New Roman"/>
                <w:sz w:val="24"/>
                <w:szCs w:val="24"/>
              </w:rPr>
            </w:pPr>
            <w:r>
              <w:rPr>
                <w:rFonts w:ascii="Times New Roman" w:hAnsi="Times New Roman" w:cs="Times New Roman"/>
                <w:sz w:val="24"/>
                <w:szCs w:val="24"/>
              </w:rPr>
              <w:lastRenderedPageBreak/>
              <w:t xml:space="preserve">mayoritas pelanggan lebih memilih bertahan dengan merek produk </w:t>
            </w:r>
            <w:r w:rsidRPr="00F5643C">
              <w:rPr>
                <w:rFonts w:ascii="Times New Roman" w:hAnsi="Times New Roman" w:cs="Times New Roman"/>
                <w:i/>
                <w:sz w:val="24"/>
                <w:szCs w:val="24"/>
              </w:rPr>
              <w:t>operating system</w:t>
            </w:r>
            <w:r>
              <w:rPr>
                <w:rFonts w:ascii="Times New Roman" w:hAnsi="Times New Roman" w:cs="Times New Roman"/>
                <w:sz w:val="24"/>
                <w:szCs w:val="24"/>
              </w:rPr>
              <w:t xml:space="preserve"> yang sudah pernah digunakan dibanding harus mengeluarkan biaya untuk membeli dan tidak ingin mempelajari </w:t>
            </w:r>
            <w:r w:rsidRPr="00F5643C">
              <w:rPr>
                <w:rFonts w:ascii="Times New Roman" w:hAnsi="Times New Roman" w:cs="Times New Roman"/>
                <w:i/>
                <w:sz w:val="24"/>
                <w:szCs w:val="24"/>
              </w:rPr>
              <w:lastRenderedPageBreak/>
              <w:t>operating system</w:t>
            </w:r>
            <w:r>
              <w:rPr>
                <w:rFonts w:ascii="Times New Roman" w:hAnsi="Times New Roman" w:cs="Times New Roman"/>
                <w:sz w:val="24"/>
                <w:szCs w:val="24"/>
              </w:rPr>
              <w:t xml:space="preserve"> yang lain, dikarenakan keterbatasan waktu yang mereka miliki.</w:t>
            </w:r>
          </w:p>
        </w:tc>
        <w:tc>
          <w:tcPr>
            <w:tcW w:w="2608" w:type="dxa"/>
          </w:tcPr>
          <w:p w:rsidR="009C7C92" w:rsidRPr="00E82DDD" w:rsidRDefault="009C7C92" w:rsidP="009C7C92">
            <w:pPr>
              <w:autoSpaceDE w:val="0"/>
              <w:autoSpaceDN w:val="0"/>
              <w:adjustRightInd w:val="0"/>
              <w:ind w:left="-88"/>
              <w:jc w:val="left"/>
              <w:rPr>
                <w:rFonts w:ascii="Times New Roman" w:hAnsi="Times New Roman" w:cs="Times New Roman"/>
                <w:sz w:val="24"/>
                <w:szCs w:val="24"/>
              </w:rPr>
            </w:pPr>
            <w:r>
              <w:rPr>
                <w:rFonts w:ascii="Times New Roman" w:hAnsi="Times New Roman" w:cs="Times New Roman"/>
                <w:sz w:val="24"/>
                <w:szCs w:val="24"/>
              </w:rPr>
              <w:lastRenderedPageBreak/>
              <w:t xml:space="preserve">Penelitian ini meneruskan riset gap dari Aydin Ozer (2005) dan Karsono (2007) dan Lee (2001), serta memperluas penelitian terhadap konsumen mengenai switching cost dalam pengaruhnya terhadap </w:t>
            </w:r>
            <w:r>
              <w:rPr>
                <w:rFonts w:ascii="Times New Roman" w:hAnsi="Times New Roman" w:cs="Times New Roman"/>
                <w:sz w:val="24"/>
                <w:szCs w:val="24"/>
              </w:rPr>
              <w:lastRenderedPageBreak/>
              <w:t>loyalitas pelanggan.</w:t>
            </w:r>
          </w:p>
        </w:tc>
      </w:tr>
      <w:tr w:rsidR="009C7C92" w:rsidTr="0019584F">
        <w:tc>
          <w:tcPr>
            <w:tcW w:w="2595" w:type="dxa"/>
          </w:tcPr>
          <w:p w:rsidR="009C7C92" w:rsidRDefault="009C7C92" w:rsidP="009C7C92">
            <w:pPr>
              <w:pStyle w:val="ListParagraph"/>
              <w:numPr>
                <w:ilvl w:val="0"/>
                <w:numId w:val="8"/>
              </w:numPr>
              <w:autoSpaceDE w:val="0"/>
              <w:autoSpaceDN w:val="0"/>
              <w:adjustRightInd w:val="0"/>
              <w:ind w:left="180" w:hanging="180"/>
              <w:jc w:val="left"/>
              <w:rPr>
                <w:rFonts w:ascii="Times New Roman" w:hAnsi="Times New Roman" w:cs="Times New Roman"/>
                <w:sz w:val="24"/>
                <w:szCs w:val="24"/>
              </w:rPr>
            </w:pPr>
            <w:r w:rsidRPr="00CA7DB7">
              <w:rPr>
                <w:rFonts w:ascii="Times New Roman" w:hAnsi="Times New Roman" w:cs="Times New Roman"/>
                <w:i/>
                <w:iCs/>
                <w:sz w:val="24"/>
                <w:szCs w:val="24"/>
              </w:rPr>
              <w:lastRenderedPageBreak/>
              <w:t xml:space="preserve">corporate image </w:t>
            </w:r>
            <w:r w:rsidRPr="00CA7DB7">
              <w:rPr>
                <w:rFonts w:ascii="Times New Roman" w:hAnsi="Times New Roman" w:cs="Times New Roman"/>
                <w:sz w:val="24"/>
                <w:szCs w:val="24"/>
              </w:rPr>
              <w:t>adalah kesan-kesan yang muncul dalam pemikiran seseorang ketika mereka mendengar nama dari sebuah hotel, tempat, restoran, atau institusi bisnis lainnya. Selain nama, kesan yang muncul tersebut dapat juga dipengaruhi oleh arsitekturnya, variasi produk atau jasa yang ditawarkan, tradisi, ideologi mengenai perasaan akan sebuah kualitas. (Tang dalam Sia dan Subagyo, 2013)</w:t>
            </w:r>
          </w:p>
          <w:p w:rsidR="009C7C92" w:rsidRPr="00CA7DB7" w:rsidRDefault="009C7C92" w:rsidP="009C7C92">
            <w:pPr>
              <w:pStyle w:val="ListParagraph"/>
              <w:autoSpaceDE w:val="0"/>
              <w:autoSpaceDN w:val="0"/>
              <w:adjustRightInd w:val="0"/>
              <w:ind w:left="180"/>
              <w:jc w:val="left"/>
              <w:rPr>
                <w:rFonts w:ascii="Times New Roman" w:hAnsi="Times New Roman" w:cs="Times New Roman"/>
                <w:sz w:val="24"/>
                <w:szCs w:val="24"/>
              </w:rPr>
            </w:pPr>
          </w:p>
          <w:p w:rsidR="009C7C92" w:rsidRPr="00CA7DB7" w:rsidRDefault="009C7C92" w:rsidP="009C7C92">
            <w:pPr>
              <w:pStyle w:val="ListParagraph"/>
              <w:numPr>
                <w:ilvl w:val="0"/>
                <w:numId w:val="8"/>
              </w:numPr>
              <w:autoSpaceDE w:val="0"/>
              <w:autoSpaceDN w:val="0"/>
              <w:adjustRightInd w:val="0"/>
              <w:ind w:left="180" w:hanging="180"/>
              <w:jc w:val="left"/>
              <w:rPr>
                <w:rFonts w:ascii="Times New Roman" w:hAnsi="Times New Roman" w:cs="Times New Roman"/>
                <w:sz w:val="24"/>
                <w:szCs w:val="24"/>
              </w:rPr>
            </w:pPr>
            <w:r w:rsidRPr="00CA7DB7">
              <w:rPr>
                <w:rFonts w:ascii="Times New Roman" w:hAnsi="Times New Roman" w:cs="Times New Roman"/>
                <w:i/>
                <w:sz w:val="24"/>
                <w:szCs w:val="24"/>
              </w:rPr>
              <w:t>Corporate image</w:t>
            </w:r>
            <w:r w:rsidRPr="00CA7DB7">
              <w:rPr>
                <w:rFonts w:ascii="Times New Roman" w:hAnsi="Times New Roman" w:cs="Times New Roman"/>
                <w:sz w:val="24"/>
                <w:szCs w:val="24"/>
              </w:rPr>
              <w:t xml:space="preserve"> didefinisikan sebagai persepsi kepada sebuah perusahaan yang direfleksikan dalam asosiasi yang terdapat dalam memori konsumen (Keller dalam Karsono, 2007) </w:t>
            </w:r>
          </w:p>
          <w:p w:rsidR="009C7C92" w:rsidRPr="00F01DFA" w:rsidRDefault="009C7C92" w:rsidP="009C7C92">
            <w:pPr>
              <w:autoSpaceDE w:val="0"/>
              <w:autoSpaceDN w:val="0"/>
              <w:adjustRightInd w:val="0"/>
              <w:jc w:val="left"/>
              <w:rPr>
                <w:rFonts w:ascii="Times New Roman" w:hAnsi="Times New Roman" w:cs="Times New Roman"/>
                <w:sz w:val="24"/>
                <w:szCs w:val="24"/>
              </w:rPr>
            </w:pPr>
          </w:p>
        </w:tc>
        <w:tc>
          <w:tcPr>
            <w:tcW w:w="2588" w:type="dxa"/>
          </w:tcPr>
          <w:p w:rsidR="009C7C92" w:rsidRDefault="009C7C92" w:rsidP="009C7C92">
            <w:pPr>
              <w:autoSpaceDE w:val="0"/>
              <w:autoSpaceDN w:val="0"/>
              <w:adjustRightInd w:val="0"/>
              <w:ind w:left="-76"/>
              <w:jc w:val="left"/>
              <w:rPr>
                <w:rFonts w:ascii="Times New Roman" w:hAnsi="Times New Roman" w:cs="Times New Roman"/>
                <w:sz w:val="24"/>
                <w:szCs w:val="24"/>
              </w:rPr>
            </w:pPr>
            <w:r w:rsidRPr="005170E1">
              <w:rPr>
                <w:rFonts w:ascii="Times New Roman" w:hAnsi="Times New Roman" w:cs="Times New Roman"/>
                <w:i/>
                <w:sz w:val="24"/>
                <w:szCs w:val="24"/>
              </w:rPr>
              <w:t>Corporate image</w:t>
            </w:r>
            <w:r>
              <w:rPr>
                <w:rFonts w:ascii="Times New Roman" w:hAnsi="Times New Roman" w:cs="Times New Roman"/>
                <w:sz w:val="24"/>
                <w:szCs w:val="24"/>
              </w:rPr>
              <w:t xml:space="preserve"> tidak mempengaruhi hubungan antara </w:t>
            </w:r>
            <w:r w:rsidRPr="005170E1">
              <w:rPr>
                <w:rFonts w:ascii="Times New Roman" w:hAnsi="Times New Roman" w:cs="Times New Roman"/>
                <w:i/>
                <w:sz w:val="24"/>
                <w:szCs w:val="24"/>
              </w:rPr>
              <w:t>switching cost</w:t>
            </w:r>
            <w:r>
              <w:rPr>
                <w:rFonts w:ascii="Times New Roman" w:hAnsi="Times New Roman" w:cs="Times New Roman"/>
                <w:sz w:val="24"/>
                <w:szCs w:val="24"/>
              </w:rPr>
              <w:t xml:space="preserve"> dan loyalitas pelanggan, kesan tentang perusahaan yang ada pada benak mayoritas pelanggan sama sekali tidak menguatkan atau melemahkan hubungan antara </w:t>
            </w:r>
            <w:r w:rsidRPr="005170E1">
              <w:rPr>
                <w:rFonts w:ascii="Times New Roman" w:hAnsi="Times New Roman" w:cs="Times New Roman"/>
                <w:i/>
                <w:sz w:val="24"/>
                <w:szCs w:val="24"/>
              </w:rPr>
              <w:t>switching cost</w:t>
            </w:r>
            <w:r>
              <w:rPr>
                <w:rFonts w:ascii="Times New Roman" w:hAnsi="Times New Roman" w:cs="Times New Roman"/>
                <w:sz w:val="24"/>
                <w:szCs w:val="24"/>
              </w:rPr>
              <w:t xml:space="preserve"> dan loyalitas pelanggan, karena dengan adanya </w:t>
            </w:r>
            <w:r w:rsidRPr="00BA27B2">
              <w:rPr>
                <w:rFonts w:ascii="Times New Roman" w:hAnsi="Times New Roman" w:cs="Times New Roman"/>
                <w:i/>
                <w:sz w:val="24"/>
                <w:szCs w:val="24"/>
              </w:rPr>
              <w:t>switching cost</w:t>
            </w:r>
            <w:r>
              <w:rPr>
                <w:rFonts w:ascii="Times New Roman" w:hAnsi="Times New Roman" w:cs="Times New Roman"/>
                <w:sz w:val="24"/>
                <w:szCs w:val="24"/>
              </w:rPr>
              <w:t xml:space="preserve"> yang tinggi sudah menyebabkan keengganan pelanggan berganti </w:t>
            </w:r>
            <w:r w:rsidRPr="00CA7DB7">
              <w:rPr>
                <w:rFonts w:ascii="Times New Roman" w:hAnsi="Times New Roman" w:cs="Times New Roman"/>
                <w:i/>
                <w:sz w:val="24"/>
                <w:szCs w:val="24"/>
              </w:rPr>
              <w:t>operating system</w:t>
            </w:r>
            <w:r>
              <w:rPr>
                <w:rFonts w:ascii="Times New Roman" w:hAnsi="Times New Roman" w:cs="Times New Roman"/>
                <w:sz w:val="24"/>
                <w:szCs w:val="24"/>
              </w:rPr>
              <w:t xml:space="preserve"> lain dan lebih memilih untuk tetap loyal terhadap produk Microsoft.</w:t>
            </w:r>
          </w:p>
        </w:tc>
        <w:tc>
          <w:tcPr>
            <w:tcW w:w="2608" w:type="dxa"/>
          </w:tcPr>
          <w:p w:rsidR="009C7C92" w:rsidRDefault="009C7C92" w:rsidP="009C7C92">
            <w:pPr>
              <w:autoSpaceDE w:val="0"/>
              <w:autoSpaceDN w:val="0"/>
              <w:adjustRightInd w:val="0"/>
              <w:ind w:left="-88"/>
              <w:jc w:val="left"/>
              <w:rPr>
                <w:rFonts w:ascii="Times New Roman" w:hAnsi="Times New Roman" w:cs="Times New Roman"/>
                <w:sz w:val="24"/>
                <w:szCs w:val="24"/>
              </w:rPr>
            </w:pPr>
            <w:r>
              <w:rPr>
                <w:rFonts w:ascii="Times New Roman" w:hAnsi="Times New Roman" w:cs="Times New Roman"/>
                <w:sz w:val="24"/>
                <w:szCs w:val="24"/>
              </w:rPr>
              <w:t xml:space="preserve">Penelitian ini seperti  yang dinyatakan oleh Nguyen dan Leblanc (1998) bahwa </w:t>
            </w:r>
            <w:r>
              <w:rPr>
                <w:rFonts w:ascii="Times New Roman" w:hAnsi="Times New Roman" w:cs="Times New Roman"/>
                <w:i/>
                <w:sz w:val="24"/>
                <w:szCs w:val="24"/>
              </w:rPr>
              <w:t>i</w:t>
            </w:r>
            <w:r w:rsidRPr="006607E7">
              <w:rPr>
                <w:rFonts w:ascii="Times New Roman" w:hAnsi="Times New Roman" w:cs="Times New Roman"/>
                <w:i/>
                <w:sz w:val="24"/>
                <w:szCs w:val="24"/>
              </w:rPr>
              <w:t>mage</w:t>
            </w:r>
            <w:r>
              <w:rPr>
                <w:rFonts w:ascii="Times New Roman" w:hAnsi="Times New Roman" w:cs="Times New Roman"/>
                <w:sz w:val="24"/>
                <w:szCs w:val="24"/>
              </w:rPr>
              <w:t xml:space="preserve"> menggambarkan keseluruhan kesan yang dibuat publik tentang perusahaan dan produknya. Mayoritas orang akan menilai bahwa citra perusahaan itu bagus atau buruk tidak mempengaruhi tingkat tinggi rendahnya </w:t>
            </w:r>
            <w:r w:rsidRPr="005170E1">
              <w:rPr>
                <w:rFonts w:ascii="Times New Roman" w:hAnsi="Times New Roman" w:cs="Times New Roman"/>
                <w:i/>
                <w:sz w:val="24"/>
                <w:szCs w:val="24"/>
              </w:rPr>
              <w:t>switching cost</w:t>
            </w:r>
            <w:r>
              <w:rPr>
                <w:rFonts w:ascii="Times New Roman" w:hAnsi="Times New Roman" w:cs="Times New Roman"/>
                <w:sz w:val="24"/>
                <w:szCs w:val="24"/>
              </w:rPr>
              <w:t xml:space="preserve"> dalam hubungannya dengan loyalitas pelanggan.</w:t>
            </w:r>
          </w:p>
        </w:tc>
      </w:tr>
    </w:tbl>
    <w:p w:rsidR="009C7C92" w:rsidRDefault="009C7C92" w:rsidP="009C7C92">
      <w:pPr>
        <w:tabs>
          <w:tab w:val="left" w:pos="720"/>
        </w:tabs>
        <w:autoSpaceDE w:val="0"/>
        <w:autoSpaceDN w:val="0"/>
        <w:adjustRightInd w:val="0"/>
        <w:spacing w:after="0" w:line="480" w:lineRule="auto"/>
        <w:ind w:left="720"/>
        <w:rPr>
          <w:rFonts w:ascii="Times New Roman" w:hAnsi="Times New Roman"/>
          <w:i/>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C46703" w:rsidRDefault="00C46703" w:rsidP="00C4670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Implikasi Manajerial</w:t>
      </w:r>
    </w:p>
    <w:p w:rsidR="00C46703" w:rsidRDefault="00C46703" w:rsidP="00C46703">
      <w:pPr>
        <w:pStyle w:val="ListParagraph"/>
        <w:spacing w:after="0" w:line="360" w:lineRule="auto"/>
        <w:ind w:left="0" w:firstLine="540"/>
        <w:jc w:val="both"/>
        <w:rPr>
          <w:rFonts w:ascii="Times New Roman" w:hAnsi="Times New Roman"/>
          <w:sz w:val="24"/>
          <w:szCs w:val="24"/>
        </w:rPr>
      </w:pPr>
      <w:r>
        <w:rPr>
          <w:rFonts w:ascii="Times New Roman" w:hAnsi="Times New Roman"/>
          <w:sz w:val="24"/>
          <w:szCs w:val="24"/>
        </w:rPr>
        <w:t xml:space="preserve">Berdasarkan hasil penelitian yang dilakukan terhadap variabel persepsi risiko telah terbukti mempengaruhi tingkat </w:t>
      </w:r>
      <w:r w:rsidRPr="0028489B">
        <w:rPr>
          <w:rFonts w:ascii="Times New Roman" w:hAnsi="Times New Roman"/>
          <w:i/>
          <w:sz w:val="24"/>
          <w:szCs w:val="24"/>
        </w:rPr>
        <w:t>switching cost</w:t>
      </w:r>
      <w:r>
        <w:rPr>
          <w:rFonts w:ascii="Times New Roman" w:hAnsi="Times New Roman"/>
          <w:sz w:val="24"/>
          <w:szCs w:val="24"/>
        </w:rPr>
        <w:t xml:space="preserve"> yang semakin menguatkan loyalitas pelanggan. Sehingga implikasi manajerial akan lebih difokuskan pada kedua variabel tersebut. </w:t>
      </w:r>
      <w:r w:rsidRPr="001E4A0F">
        <w:rPr>
          <w:rFonts w:ascii="Times New Roman" w:hAnsi="Times New Roman"/>
          <w:i/>
          <w:sz w:val="24"/>
          <w:szCs w:val="24"/>
        </w:rPr>
        <w:t>Switching cost</w:t>
      </w:r>
      <w:r>
        <w:rPr>
          <w:rFonts w:ascii="Times New Roman" w:hAnsi="Times New Roman"/>
          <w:sz w:val="24"/>
          <w:szCs w:val="24"/>
        </w:rPr>
        <w:t xml:space="preserve"> akan meningkat jika tingkat persepsi risiko pelanggan tinggi. Rasa khawatir akan peristiwa buruk yang berpotensi terjadi membuat pelanggan enggan untuk berpindah, sehingga memunculkan </w:t>
      </w:r>
      <w:r w:rsidRPr="001E4A0F">
        <w:rPr>
          <w:rFonts w:ascii="Times New Roman" w:hAnsi="Times New Roman"/>
          <w:i/>
          <w:sz w:val="24"/>
          <w:szCs w:val="24"/>
        </w:rPr>
        <w:t>switching cost</w:t>
      </w:r>
      <w:r>
        <w:rPr>
          <w:rFonts w:ascii="Times New Roman" w:hAnsi="Times New Roman"/>
          <w:sz w:val="24"/>
          <w:szCs w:val="24"/>
        </w:rPr>
        <w:t xml:space="preserve">. Agar persepsi risiko semakin tinggi perlu ditingkatkan persepsi terhadap </w:t>
      </w:r>
      <w:r w:rsidRPr="001E4A0F">
        <w:rPr>
          <w:rFonts w:ascii="Times New Roman" w:hAnsi="Times New Roman"/>
          <w:i/>
          <w:sz w:val="24"/>
          <w:szCs w:val="24"/>
        </w:rPr>
        <w:t>performance risk</w:t>
      </w:r>
      <w:r>
        <w:rPr>
          <w:rFonts w:ascii="Times New Roman" w:hAnsi="Times New Roman"/>
          <w:sz w:val="24"/>
          <w:szCs w:val="24"/>
        </w:rPr>
        <w:t xml:space="preserve"> dan </w:t>
      </w:r>
      <w:r w:rsidRPr="001E4A0F">
        <w:rPr>
          <w:rFonts w:ascii="Times New Roman" w:hAnsi="Times New Roman"/>
          <w:i/>
          <w:sz w:val="24"/>
          <w:szCs w:val="24"/>
        </w:rPr>
        <w:t>privacy risk</w:t>
      </w:r>
      <w:r>
        <w:rPr>
          <w:rFonts w:ascii="Times New Roman" w:hAnsi="Times New Roman"/>
          <w:sz w:val="24"/>
          <w:szCs w:val="24"/>
        </w:rPr>
        <w:t xml:space="preserve">. Loyalitas pelanggan ditingkatkan melalui peningkatan </w:t>
      </w:r>
      <w:r w:rsidRPr="0028489B">
        <w:rPr>
          <w:rFonts w:ascii="Times New Roman" w:hAnsi="Times New Roman"/>
          <w:i/>
          <w:sz w:val="24"/>
          <w:szCs w:val="24"/>
        </w:rPr>
        <w:t>switching cost</w:t>
      </w:r>
      <w:r>
        <w:rPr>
          <w:rFonts w:ascii="Times New Roman" w:hAnsi="Times New Roman"/>
          <w:sz w:val="24"/>
          <w:szCs w:val="24"/>
        </w:rPr>
        <w:t xml:space="preserve">, agar </w:t>
      </w:r>
      <w:r w:rsidRPr="0028489B">
        <w:rPr>
          <w:rFonts w:ascii="Times New Roman" w:hAnsi="Times New Roman"/>
          <w:i/>
          <w:sz w:val="24"/>
          <w:szCs w:val="24"/>
        </w:rPr>
        <w:t>switching cost</w:t>
      </w:r>
      <w:r>
        <w:rPr>
          <w:rFonts w:ascii="Times New Roman" w:hAnsi="Times New Roman"/>
          <w:sz w:val="24"/>
          <w:szCs w:val="24"/>
        </w:rPr>
        <w:t xml:space="preserve"> dapat meningkat maka perlu ditingkatkan </w:t>
      </w:r>
      <w:r w:rsidRPr="0028489B">
        <w:rPr>
          <w:rFonts w:ascii="Times New Roman" w:hAnsi="Times New Roman"/>
          <w:i/>
          <w:sz w:val="24"/>
          <w:szCs w:val="24"/>
        </w:rPr>
        <w:t>monetary cost</w:t>
      </w:r>
      <w:r>
        <w:rPr>
          <w:rFonts w:ascii="Times New Roman" w:hAnsi="Times New Roman"/>
          <w:sz w:val="24"/>
          <w:szCs w:val="24"/>
        </w:rPr>
        <w:t xml:space="preserve">, </w:t>
      </w:r>
      <w:r w:rsidRPr="0028489B">
        <w:rPr>
          <w:rFonts w:ascii="Times New Roman" w:hAnsi="Times New Roman" w:cs="Times New Roman"/>
          <w:sz w:val="24"/>
          <w:szCs w:val="24"/>
        </w:rPr>
        <w:t>dimana konsumen merasa bahwa tingkat penilaian</w:t>
      </w:r>
      <w:r>
        <w:rPr>
          <w:rFonts w:ascii="Times New Roman" w:hAnsi="Times New Roman" w:cs="Times New Roman"/>
          <w:sz w:val="24"/>
          <w:szCs w:val="24"/>
        </w:rPr>
        <w:t xml:space="preserve"> </w:t>
      </w:r>
      <w:r w:rsidRPr="0028489B">
        <w:rPr>
          <w:rFonts w:ascii="Times New Roman" w:hAnsi="Times New Roman" w:cs="Times New Roman"/>
          <w:sz w:val="24"/>
          <w:szCs w:val="24"/>
        </w:rPr>
        <w:t>mengena</w:t>
      </w:r>
      <w:r>
        <w:rPr>
          <w:rFonts w:ascii="Times New Roman" w:hAnsi="Times New Roman" w:cs="Times New Roman"/>
          <w:sz w:val="24"/>
          <w:szCs w:val="24"/>
        </w:rPr>
        <w:t xml:space="preserve">i biaya pindah ke produk </w:t>
      </w:r>
      <w:r w:rsidRPr="0028489B">
        <w:rPr>
          <w:rFonts w:ascii="Times New Roman" w:hAnsi="Times New Roman" w:cs="Times New Roman"/>
          <w:i/>
          <w:sz w:val="24"/>
          <w:szCs w:val="24"/>
        </w:rPr>
        <w:t>operating system</w:t>
      </w:r>
      <w:r>
        <w:rPr>
          <w:rFonts w:ascii="Times New Roman" w:hAnsi="Times New Roman" w:cs="Times New Roman"/>
          <w:sz w:val="24"/>
          <w:szCs w:val="24"/>
        </w:rPr>
        <w:t xml:space="preserve"> selain Microsoft </w:t>
      </w:r>
      <w:r w:rsidRPr="0028489B">
        <w:rPr>
          <w:rFonts w:ascii="Times New Roman" w:hAnsi="Times New Roman" w:cs="Times New Roman"/>
          <w:sz w:val="24"/>
          <w:szCs w:val="24"/>
        </w:rPr>
        <w:t>adalah tinggi.</w:t>
      </w:r>
      <w:r>
        <w:rPr>
          <w:rFonts w:ascii="Times New Roman" w:hAnsi="Times New Roman" w:cs="Times New Roman"/>
          <w:sz w:val="24"/>
          <w:szCs w:val="24"/>
        </w:rPr>
        <w:t xml:space="preserve"> </w:t>
      </w:r>
      <w:r>
        <w:rPr>
          <w:rFonts w:ascii="Times New Roman" w:hAnsi="Times New Roman"/>
          <w:sz w:val="24"/>
          <w:szCs w:val="24"/>
        </w:rPr>
        <w:t>Sehingga berdasarkan hasil temuan penelitian ini dan berdasarkan pada teori-teori yang telah dikembangkan maka dapat ditarik beberapa implikasi kebijakan manajerial serta beberapa hal yang dapat dilakukan untuk meningkatkan loyalitas pelanggan Microsoft.</w:t>
      </w:r>
    </w:p>
    <w:p w:rsidR="00C46703" w:rsidRPr="00FD5823" w:rsidRDefault="00C46703" w:rsidP="00C46703">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Tabel 11</w:t>
      </w:r>
    </w:p>
    <w:p w:rsidR="00C46703" w:rsidRDefault="00C46703" w:rsidP="00C46703">
      <w:pPr>
        <w:autoSpaceDE w:val="0"/>
        <w:autoSpaceDN w:val="0"/>
        <w:adjustRightInd w:val="0"/>
        <w:spacing w:after="0" w:line="240" w:lineRule="auto"/>
        <w:jc w:val="center"/>
        <w:rPr>
          <w:rFonts w:ascii="Times New Roman" w:hAnsi="Times New Roman"/>
          <w:b/>
          <w:sz w:val="24"/>
          <w:szCs w:val="24"/>
        </w:rPr>
      </w:pPr>
      <w:r w:rsidRPr="00FD5823">
        <w:rPr>
          <w:rFonts w:ascii="Times New Roman" w:hAnsi="Times New Roman"/>
          <w:b/>
          <w:sz w:val="24"/>
          <w:szCs w:val="24"/>
        </w:rPr>
        <w:t xml:space="preserve">Implikasi </w:t>
      </w:r>
      <w:r>
        <w:rPr>
          <w:rFonts w:ascii="Times New Roman" w:hAnsi="Times New Roman"/>
          <w:b/>
          <w:sz w:val="24"/>
          <w:szCs w:val="24"/>
        </w:rPr>
        <w:t xml:space="preserve">Kebijakan </w:t>
      </w:r>
      <w:r w:rsidRPr="00FD5823">
        <w:rPr>
          <w:rFonts w:ascii="Times New Roman" w:hAnsi="Times New Roman"/>
          <w:b/>
          <w:sz w:val="24"/>
          <w:szCs w:val="24"/>
        </w:rPr>
        <w:t>Manajerial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33"/>
        <w:gridCol w:w="2719"/>
        <w:gridCol w:w="2268"/>
        <w:gridCol w:w="1231"/>
      </w:tblGrid>
      <w:tr w:rsidR="00C46703" w:rsidRPr="00B07D9C" w:rsidTr="0019584F">
        <w:tc>
          <w:tcPr>
            <w:tcW w:w="1933" w:type="dxa"/>
          </w:tcPr>
          <w:p w:rsidR="00C46703" w:rsidRPr="00B07D9C" w:rsidRDefault="00C46703" w:rsidP="0019584F">
            <w:pPr>
              <w:autoSpaceDE w:val="0"/>
              <w:autoSpaceDN w:val="0"/>
              <w:adjustRightInd w:val="0"/>
              <w:spacing w:after="0" w:line="240" w:lineRule="auto"/>
              <w:jc w:val="center"/>
              <w:rPr>
                <w:rFonts w:ascii="Times New Roman" w:hAnsi="Times New Roman"/>
                <w:b/>
                <w:sz w:val="24"/>
                <w:szCs w:val="24"/>
              </w:rPr>
            </w:pPr>
            <w:r w:rsidRPr="00B07D9C">
              <w:rPr>
                <w:rFonts w:ascii="Times New Roman" w:hAnsi="Times New Roman"/>
                <w:b/>
                <w:sz w:val="24"/>
                <w:szCs w:val="24"/>
              </w:rPr>
              <w:t>Konstruk</w:t>
            </w:r>
          </w:p>
        </w:tc>
        <w:tc>
          <w:tcPr>
            <w:tcW w:w="2719" w:type="dxa"/>
          </w:tcPr>
          <w:p w:rsidR="00C46703" w:rsidRPr="00B07D9C" w:rsidRDefault="00C46703" w:rsidP="0019584F">
            <w:pPr>
              <w:autoSpaceDE w:val="0"/>
              <w:autoSpaceDN w:val="0"/>
              <w:adjustRightInd w:val="0"/>
              <w:spacing w:after="0" w:line="240" w:lineRule="auto"/>
              <w:jc w:val="center"/>
              <w:rPr>
                <w:rFonts w:ascii="Times New Roman" w:hAnsi="Times New Roman"/>
                <w:b/>
                <w:sz w:val="24"/>
                <w:szCs w:val="24"/>
              </w:rPr>
            </w:pPr>
            <w:r w:rsidRPr="00B07D9C">
              <w:rPr>
                <w:rFonts w:ascii="Times New Roman" w:hAnsi="Times New Roman"/>
                <w:b/>
                <w:sz w:val="24"/>
                <w:szCs w:val="24"/>
              </w:rPr>
              <w:t xml:space="preserve">Implikasi </w:t>
            </w:r>
            <w:r>
              <w:rPr>
                <w:rFonts w:ascii="Times New Roman" w:hAnsi="Times New Roman"/>
                <w:b/>
                <w:sz w:val="24"/>
                <w:szCs w:val="24"/>
              </w:rPr>
              <w:t>Kebijakan</w:t>
            </w:r>
            <w:r w:rsidRPr="00B07D9C">
              <w:rPr>
                <w:rFonts w:ascii="Times New Roman" w:hAnsi="Times New Roman"/>
                <w:b/>
                <w:sz w:val="24"/>
                <w:szCs w:val="24"/>
              </w:rPr>
              <w:t xml:space="preserve"> Manajerial</w:t>
            </w:r>
          </w:p>
        </w:tc>
        <w:tc>
          <w:tcPr>
            <w:tcW w:w="2268" w:type="dxa"/>
          </w:tcPr>
          <w:p w:rsidR="00C46703" w:rsidRPr="00B07D9C" w:rsidRDefault="00C46703" w:rsidP="0019584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Rekomendasi</w:t>
            </w:r>
          </w:p>
        </w:tc>
        <w:tc>
          <w:tcPr>
            <w:tcW w:w="1231" w:type="dxa"/>
          </w:tcPr>
          <w:p w:rsidR="00C46703" w:rsidRPr="00B07D9C" w:rsidRDefault="00C46703" w:rsidP="0019584F">
            <w:pPr>
              <w:autoSpaceDE w:val="0"/>
              <w:autoSpaceDN w:val="0"/>
              <w:adjustRightInd w:val="0"/>
              <w:spacing w:after="0" w:line="240" w:lineRule="auto"/>
              <w:jc w:val="center"/>
              <w:rPr>
                <w:rFonts w:ascii="Times New Roman" w:hAnsi="Times New Roman"/>
                <w:b/>
                <w:sz w:val="24"/>
                <w:szCs w:val="24"/>
              </w:rPr>
            </w:pPr>
            <w:r w:rsidRPr="00B07D9C">
              <w:rPr>
                <w:rFonts w:ascii="Times New Roman" w:hAnsi="Times New Roman"/>
                <w:b/>
                <w:sz w:val="24"/>
                <w:szCs w:val="24"/>
              </w:rPr>
              <w:t>Kurun Waktu</w:t>
            </w:r>
          </w:p>
        </w:tc>
      </w:tr>
      <w:tr w:rsidR="00C46703" w:rsidRPr="00B07D9C" w:rsidTr="0019584F">
        <w:tc>
          <w:tcPr>
            <w:tcW w:w="1933" w:type="dxa"/>
            <w:vMerge w:val="restart"/>
          </w:tcPr>
          <w:p w:rsidR="00C46703" w:rsidRPr="00B07D9C" w:rsidRDefault="00C46703" w:rsidP="0019584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Persepsi Risiko</w:t>
            </w:r>
          </w:p>
        </w:tc>
        <w:tc>
          <w:tcPr>
            <w:tcW w:w="2719" w:type="dxa"/>
            <w:vMerge w:val="restart"/>
          </w:tcPr>
          <w:p w:rsidR="00C46703" w:rsidRPr="001E4A0F" w:rsidRDefault="00C46703" w:rsidP="00C46703">
            <w:pPr>
              <w:pStyle w:val="ListParagraph"/>
              <w:numPr>
                <w:ilvl w:val="0"/>
                <w:numId w:val="9"/>
              </w:numPr>
              <w:autoSpaceDE w:val="0"/>
              <w:autoSpaceDN w:val="0"/>
              <w:adjustRightInd w:val="0"/>
              <w:spacing w:after="0" w:line="240" w:lineRule="auto"/>
              <w:ind w:left="305"/>
              <w:rPr>
                <w:rFonts w:ascii="Times New Roman" w:hAnsi="Times New Roman"/>
                <w:sz w:val="24"/>
                <w:szCs w:val="24"/>
              </w:rPr>
            </w:pPr>
            <w:r>
              <w:rPr>
                <w:rFonts w:ascii="Times New Roman" w:hAnsi="Times New Roman"/>
                <w:sz w:val="24"/>
                <w:szCs w:val="24"/>
              </w:rPr>
              <w:t xml:space="preserve">Microsoft harus selalu menciptakan </w:t>
            </w:r>
            <w:r w:rsidRPr="001E4A0F">
              <w:rPr>
                <w:rFonts w:ascii="Times New Roman" w:hAnsi="Times New Roman"/>
                <w:i/>
                <w:sz w:val="24"/>
                <w:szCs w:val="24"/>
              </w:rPr>
              <w:t>performance</w:t>
            </w:r>
            <w:r>
              <w:rPr>
                <w:rFonts w:ascii="Times New Roman" w:hAnsi="Times New Roman"/>
                <w:sz w:val="24"/>
                <w:szCs w:val="24"/>
              </w:rPr>
              <w:t xml:space="preserve"> atau kinerja sistem yang lebih mudah di operasikan dan mudah dimengerti dibanding produk lain</w:t>
            </w:r>
          </w:p>
        </w:tc>
        <w:tc>
          <w:tcPr>
            <w:tcW w:w="2268"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Setiap peluncuran produk baru supaya </w:t>
            </w:r>
            <w:r w:rsidRPr="001E4A0F">
              <w:rPr>
                <w:rFonts w:ascii="Times New Roman" w:hAnsi="Times New Roman"/>
                <w:i/>
                <w:sz w:val="24"/>
                <w:szCs w:val="24"/>
              </w:rPr>
              <w:t>operating system</w:t>
            </w:r>
            <w:r>
              <w:rPr>
                <w:rFonts w:ascii="Times New Roman" w:hAnsi="Times New Roman"/>
                <w:sz w:val="24"/>
                <w:szCs w:val="24"/>
              </w:rPr>
              <w:t>nya tidak lebih sulit dari edisi sebelumnya. Agar tidak membingungkan pelanggan.</w:t>
            </w:r>
          </w:p>
        </w:tc>
        <w:tc>
          <w:tcPr>
            <w:tcW w:w="1231"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Jangka pendek</w:t>
            </w:r>
          </w:p>
        </w:tc>
      </w:tr>
      <w:tr w:rsidR="00C46703" w:rsidRPr="00B07D9C" w:rsidTr="0019584F">
        <w:tc>
          <w:tcPr>
            <w:tcW w:w="1933" w:type="dxa"/>
            <w:vMerge/>
          </w:tcPr>
          <w:p w:rsidR="00C46703" w:rsidRDefault="00C46703" w:rsidP="0019584F">
            <w:pPr>
              <w:autoSpaceDE w:val="0"/>
              <w:autoSpaceDN w:val="0"/>
              <w:adjustRightInd w:val="0"/>
              <w:spacing w:after="0" w:line="240" w:lineRule="auto"/>
              <w:rPr>
                <w:rFonts w:ascii="Times New Roman" w:hAnsi="Times New Roman"/>
                <w:b/>
                <w:sz w:val="24"/>
                <w:szCs w:val="24"/>
              </w:rPr>
            </w:pPr>
          </w:p>
        </w:tc>
        <w:tc>
          <w:tcPr>
            <w:tcW w:w="2719" w:type="dxa"/>
            <w:vMerge/>
          </w:tcPr>
          <w:p w:rsidR="00C46703" w:rsidRDefault="00C46703" w:rsidP="00C46703">
            <w:pPr>
              <w:pStyle w:val="ListParagraph"/>
              <w:numPr>
                <w:ilvl w:val="0"/>
                <w:numId w:val="9"/>
              </w:numPr>
              <w:autoSpaceDE w:val="0"/>
              <w:autoSpaceDN w:val="0"/>
              <w:adjustRightInd w:val="0"/>
              <w:spacing w:after="0" w:line="240" w:lineRule="auto"/>
              <w:ind w:left="305"/>
              <w:rPr>
                <w:rFonts w:ascii="Times New Roman" w:hAnsi="Times New Roman"/>
                <w:sz w:val="24"/>
                <w:szCs w:val="24"/>
              </w:rPr>
            </w:pPr>
          </w:p>
        </w:tc>
        <w:tc>
          <w:tcPr>
            <w:tcW w:w="2268" w:type="dxa"/>
          </w:tcPr>
          <w:p w:rsidR="00C46703"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Memberikan kemampuan multitasking yang mempunyai kapasitas lebih besar untuk menambah produktivitas kinerja pelanggan.</w:t>
            </w:r>
          </w:p>
        </w:tc>
        <w:tc>
          <w:tcPr>
            <w:tcW w:w="1231"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Jangka pendek</w:t>
            </w:r>
          </w:p>
        </w:tc>
      </w:tr>
      <w:tr w:rsidR="00C46703" w:rsidRPr="00B07D9C" w:rsidTr="0019584F">
        <w:trPr>
          <w:trHeight w:val="1656"/>
        </w:trPr>
        <w:tc>
          <w:tcPr>
            <w:tcW w:w="1933" w:type="dxa"/>
            <w:vMerge/>
          </w:tcPr>
          <w:p w:rsidR="00C46703" w:rsidRPr="00B07D9C" w:rsidRDefault="00C46703" w:rsidP="0019584F">
            <w:pPr>
              <w:autoSpaceDE w:val="0"/>
              <w:autoSpaceDN w:val="0"/>
              <w:adjustRightInd w:val="0"/>
              <w:spacing w:after="0" w:line="240" w:lineRule="auto"/>
              <w:jc w:val="center"/>
              <w:rPr>
                <w:rFonts w:ascii="Times New Roman" w:hAnsi="Times New Roman"/>
                <w:b/>
                <w:sz w:val="24"/>
                <w:szCs w:val="24"/>
              </w:rPr>
            </w:pPr>
          </w:p>
        </w:tc>
        <w:tc>
          <w:tcPr>
            <w:tcW w:w="2719" w:type="dxa"/>
          </w:tcPr>
          <w:p w:rsidR="00C46703" w:rsidRPr="001E4A0F" w:rsidRDefault="00C46703" w:rsidP="00C46703">
            <w:pPr>
              <w:pStyle w:val="ListParagraph"/>
              <w:numPr>
                <w:ilvl w:val="0"/>
                <w:numId w:val="9"/>
              </w:numPr>
              <w:autoSpaceDE w:val="0"/>
              <w:autoSpaceDN w:val="0"/>
              <w:adjustRightInd w:val="0"/>
              <w:spacing w:after="0" w:line="240" w:lineRule="auto"/>
              <w:ind w:left="306"/>
              <w:rPr>
                <w:rFonts w:ascii="Times New Roman" w:hAnsi="Times New Roman"/>
                <w:sz w:val="24"/>
                <w:szCs w:val="24"/>
              </w:rPr>
            </w:pPr>
            <w:r>
              <w:rPr>
                <w:rFonts w:ascii="Times New Roman" w:hAnsi="Times New Roman"/>
                <w:sz w:val="24"/>
                <w:szCs w:val="24"/>
              </w:rPr>
              <w:t xml:space="preserve">Microsoft harus memberikan sistem keamanan yang lebih bagus agar tidak mudah terjangkiti virus atau diretas penjahat </w:t>
            </w:r>
            <w:r w:rsidRPr="00440D4D">
              <w:rPr>
                <w:rFonts w:ascii="Times New Roman" w:hAnsi="Times New Roman"/>
                <w:i/>
                <w:sz w:val="24"/>
                <w:szCs w:val="24"/>
              </w:rPr>
              <w:t>cyber</w:t>
            </w:r>
          </w:p>
        </w:tc>
        <w:tc>
          <w:tcPr>
            <w:tcW w:w="2268"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Terus berinovasi dan menciptakan sistem keamanan yang lebih aman untuk kenyamanan pelanggan. </w:t>
            </w:r>
          </w:p>
        </w:tc>
        <w:tc>
          <w:tcPr>
            <w:tcW w:w="1231"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Jangka panjang </w:t>
            </w:r>
          </w:p>
        </w:tc>
      </w:tr>
      <w:tr w:rsidR="00C46703" w:rsidRPr="00B07D9C" w:rsidTr="0019584F">
        <w:tc>
          <w:tcPr>
            <w:tcW w:w="1933" w:type="dxa"/>
            <w:vMerge w:val="restart"/>
          </w:tcPr>
          <w:p w:rsidR="00C46703" w:rsidRPr="001E4A0F" w:rsidRDefault="00C46703" w:rsidP="0019584F">
            <w:pPr>
              <w:autoSpaceDE w:val="0"/>
              <w:autoSpaceDN w:val="0"/>
              <w:adjustRightInd w:val="0"/>
              <w:spacing w:after="0" w:line="240" w:lineRule="auto"/>
              <w:jc w:val="center"/>
              <w:rPr>
                <w:rFonts w:ascii="Times New Roman" w:hAnsi="Times New Roman"/>
                <w:b/>
                <w:i/>
                <w:sz w:val="24"/>
                <w:szCs w:val="24"/>
              </w:rPr>
            </w:pPr>
            <w:r w:rsidRPr="001E4A0F">
              <w:rPr>
                <w:rFonts w:ascii="Times New Roman" w:hAnsi="Times New Roman"/>
                <w:b/>
                <w:i/>
                <w:sz w:val="24"/>
                <w:szCs w:val="24"/>
              </w:rPr>
              <w:t>Switching Cost</w:t>
            </w:r>
          </w:p>
        </w:tc>
        <w:tc>
          <w:tcPr>
            <w:tcW w:w="2719" w:type="dxa"/>
            <w:vMerge w:val="restart"/>
          </w:tcPr>
          <w:p w:rsidR="00C46703" w:rsidRPr="001E4A0F" w:rsidRDefault="00C46703" w:rsidP="00C46703">
            <w:pPr>
              <w:pStyle w:val="ListParagraph"/>
              <w:numPr>
                <w:ilvl w:val="0"/>
                <w:numId w:val="10"/>
              </w:numPr>
              <w:autoSpaceDE w:val="0"/>
              <w:autoSpaceDN w:val="0"/>
              <w:adjustRightInd w:val="0"/>
              <w:spacing w:line="240" w:lineRule="auto"/>
              <w:ind w:left="227"/>
              <w:rPr>
                <w:rFonts w:ascii="Times New Roman" w:hAnsi="Times New Roman"/>
                <w:sz w:val="24"/>
                <w:szCs w:val="24"/>
              </w:rPr>
            </w:pPr>
            <w:r>
              <w:rPr>
                <w:rFonts w:ascii="Times New Roman" w:hAnsi="Times New Roman"/>
                <w:sz w:val="24"/>
                <w:szCs w:val="24"/>
              </w:rPr>
              <w:t xml:space="preserve">Microsoft harus memberikan persepsi lebih mahal dan sulit untuk pindah ke </w:t>
            </w:r>
            <w:r w:rsidRPr="001E4A0F">
              <w:rPr>
                <w:rFonts w:ascii="Times New Roman" w:hAnsi="Times New Roman"/>
                <w:i/>
                <w:sz w:val="24"/>
                <w:szCs w:val="24"/>
              </w:rPr>
              <w:t>operating system</w:t>
            </w:r>
            <w:r>
              <w:rPr>
                <w:rFonts w:ascii="Times New Roman" w:hAnsi="Times New Roman"/>
                <w:sz w:val="24"/>
                <w:szCs w:val="24"/>
              </w:rPr>
              <w:t xml:space="preserve"> lain</w:t>
            </w:r>
          </w:p>
        </w:tc>
        <w:tc>
          <w:tcPr>
            <w:tcW w:w="2268" w:type="dxa"/>
          </w:tcPr>
          <w:p w:rsidR="00C46703" w:rsidRDefault="00C46703" w:rsidP="00C46703">
            <w:pPr>
              <w:pStyle w:val="ListParagraph"/>
              <w:numPr>
                <w:ilvl w:val="0"/>
                <w:numId w:val="11"/>
              </w:numPr>
              <w:autoSpaceDE w:val="0"/>
              <w:autoSpaceDN w:val="0"/>
              <w:adjustRightInd w:val="0"/>
              <w:spacing w:after="0" w:line="240" w:lineRule="auto"/>
              <w:ind w:left="291"/>
              <w:rPr>
                <w:rFonts w:ascii="Times New Roman" w:hAnsi="Times New Roman"/>
                <w:sz w:val="24"/>
                <w:szCs w:val="24"/>
              </w:rPr>
            </w:pPr>
            <w:r w:rsidRPr="001E4A0F">
              <w:rPr>
                <w:rFonts w:ascii="Times New Roman" w:hAnsi="Times New Roman"/>
                <w:sz w:val="24"/>
                <w:szCs w:val="24"/>
              </w:rPr>
              <w:t xml:space="preserve">Meningkatkan kepuasan pelanggan dengan cara memberikan pelayanan (performa) yang baik dalam </w:t>
            </w:r>
            <w:r w:rsidRPr="001E4A0F">
              <w:rPr>
                <w:rFonts w:ascii="Times New Roman" w:hAnsi="Times New Roman"/>
                <w:i/>
                <w:sz w:val="24"/>
                <w:szCs w:val="24"/>
              </w:rPr>
              <w:t>operating system</w:t>
            </w:r>
            <w:r w:rsidRPr="001E4A0F">
              <w:rPr>
                <w:rFonts w:ascii="Times New Roman" w:hAnsi="Times New Roman"/>
                <w:sz w:val="24"/>
                <w:szCs w:val="24"/>
              </w:rPr>
              <w:t>.</w:t>
            </w:r>
          </w:p>
          <w:p w:rsidR="00C46703" w:rsidRPr="001E4A0F" w:rsidRDefault="00C46703" w:rsidP="0019584F">
            <w:pPr>
              <w:pStyle w:val="ListParagraph"/>
              <w:autoSpaceDE w:val="0"/>
              <w:autoSpaceDN w:val="0"/>
              <w:adjustRightInd w:val="0"/>
              <w:spacing w:after="0" w:line="240" w:lineRule="auto"/>
              <w:ind w:left="291"/>
              <w:rPr>
                <w:rFonts w:ascii="Times New Roman" w:hAnsi="Times New Roman"/>
                <w:sz w:val="24"/>
                <w:szCs w:val="24"/>
              </w:rPr>
            </w:pPr>
          </w:p>
        </w:tc>
        <w:tc>
          <w:tcPr>
            <w:tcW w:w="1231" w:type="dxa"/>
          </w:tcPr>
          <w:p w:rsidR="00C46703" w:rsidRPr="00B07D9C"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Jangka panjang</w:t>
            </w:r>
          </w:p>
        </w:tc>
      </w:tr>
      <w:tr w:rsidR="00C46703" w:rsidRPr="00B07D9C" w:rsidTr="0019584F">
        <w:tc>
          <w:tcPr>
            <w:tcW w:w="1933" w:type="dxa"/>
            <w:vMerge/>
          </w:tcPr>
          <w:p w:rsidR="00C46703" w:rsidRPr="001E4A0F" w:rsidRDefault="00C46703" w:rsidP="0019584F">
            <w:pPr>
              <w:autoSpaceDE w:val="0"/>
              <w:autoSpaceDN w:val="0"/>
              <w:adjustRightInd w:val="0"/>
              <w:spacing w:after="0" w:line="240" w:lineRule="auto"/>
              <w:jc w:val="center"/>
              <w:rPr>
                <w:rFonts w:ascii="Times New Roman" w:hAnsi="Times New Roman"/>
                <w:b/>
                <w:i/>
                <w:sz w:val="24"/>
                <w:szCs w:val="24"/>
              </w:rPr>
            </w:pPr>
          </w:p>
        </w:tc>
        <w:tc>
          <w:tcPr>
            <w:tcW w:w="2719" w:type="dxa"/>
            <w:vMerge/>
          </w:tcPr>
          <w:p w:rsidR="00C46703" w:rsidRDefault="00C46703" w:rsidP="00C46703">
            <w:pPr>
              <w:pStyle w:val="ListParagraph"/>
              <w:numPr>
                <w:ilvl w:val="0"/>
                <w:numId w:val="10"/>
              </w:numPr>
              <w:autoSpaceDE w:val="0"/>
              <w:autoSpaceDN w:val="0"/>
              <w:adjustRightInd w:val="0"/>
              <w:spacing w:line="240" w:lineRule="auto"/>
              <w:ind w:left="227"/>
              <w:rPr>
                <w:rFonts w:ascii="Times New Roman" w:hAnsi="Times New Roman"/>
                <w:sz w:val="24"/>
                <w:szCs w:val="24"/>
              </w:rPr>
            </w:pPr>
          </w:p>
        </w:tc>
        <w:tc>
          <w:tcPr>
            <w:tcW w:w="2268" w:type="dxa"/>
          </w:tcPr>
          <w:p w:rsidR="00C46703" w:rsidRDefault="00C46703" w:rsidP="00C46703">
            <w:pPr>
              <w:pStyle w:val="ListParagraph"/>
              <w:numPr>
                <w:ilvl w:val="0"/>
                <w:numId w:val="11"/>
              </w:numPr>
              <w:autoSpaceDE w:val="0"/>
              <w:autoSpaceDN w:val="0"/>
              <w:adjustRightInd w:val="0"/>
              <w:spacing w:after="0" w:line="240" w:lineRule="auto"/>
              <w:ind w:left="291"/>
              <w:rPr>
                <w:rFonts w:ascii="Times New Roman" w:hAnsi="Times New Roman"/>
                <w:sz w:val="24"/>
                <w:szCs w:val="24"/>
              </w:rPr>
            </w:pPr>
            <w:r>
              <w:rPr>
                <w:rFonts w:ascii="Times New Roman" w:hAnsi="Times New Roman"/>
                <w:sz w:val="24"/>
                <w:szCs w:val="24"/>
              </w:rPr>
              <w:t>Mempermudah dan mempermurah untuk penginstalan program baru.</w:t>
            </w:r>
          </w:p>
          <w:p w:rsidR="00C46703" w:rsidRPr="001E4A0F" w:rsidRDefault="00C46703" w:rsidP="0019584F">
            <w:pPr>
              <w:pStyle w:val="ListParagraph"/>
              <w:autoSpaceDE w:val="0"/>
              <w:autoSpaceDN w:val="0"/>
              <w:adjustRightInd w:val="0"/>
              <w:spacing w:after="0" w:line="240" w:lineRule="auto"/>
              <w:ind w:left="291"/>
              <w:rPr>
                <w:rFonts w:ascii="Times New Roman" w:hAnsi="Times New Roman"/>
                <w:sz w:val="24"/>
                <w:szCs w:val="24"/>
              </w:rPr>
            </w:pPr>
          </w:p>
        </w:tc>
        <w:tc>
          <w:tcPr>
            <w:tcW w:w="1231" w:type="dxa"/>
          </w:tcPr>
          <w:p w:rsidR="00C46703"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Jangka pendek</w:t>
            </w:r>
          </w:p>
        </w:tc>
      </w:tr>
      <w:tr w:rsidR="00C46703" w:rsidRPr="00B07D9C" w:rsidTr="0019584F">
        <w:tc>
          <w:tcPr>
            <w:tcW w:w="1933" w:type="dxa"/>
            <w:vMerge/>
          </w:tcPr>
          <w:p w:rsidR="00C46703" w:rsidRPr="001E4A0F" w:rsidRDefault="00C46703" w:rsidP="0019584F">
            <w:pPr>
              <w:autoSpaceDE w:val="0"/>
              <w:autoSpaceDN w:val="0"/>
              <w:adjustRightInd w:val="0"/>
              <w:spacing w:after="0" w:line="240" w:lineRule="auto"/>
              <w:jc w:val="center"/>
              <w:rPr>
                <w:rFonts w:ascii="Times New Roman" w:hAnsi="Times New Roman"/>
                <w:b/>
                <w:i/>
                <w:sz w:val="24"/>
                <w:szCs w:val="24"/>
              </w:rPr>
            </w:pPr>
          </w:p>
        </w:tc>
        <w:tc>
          <w:tcPr>
            <w:tcW w:w="2719" w:type="dxa"/>
            <w:vMerge/>
          </w:tcPr>
          <w:p w:rsidR="00C46703" w:rsidRDefault="00C46703" w:rsidP="00C46703">
            <w:pPr>
              <w:pStyle w:val="ListParagraph"/>
              <w:numPr>
                <w:ilvl w:val="0"/>
                <w:numId w:val="10"/>
              </w:numPr>
              <w:autoSpaceDE w:val="0"/>
              <w:autoSpaceDN w:val="0"/>
              <w:adjustRightInd w:val="0"/>
              <w:spacing w:line="240" w:lineRule="auto"/>
              <w:ind w:left="227"/>
              <w:rPr>
                <w:rFonts w:ascii="Times New Roman" w:hAnsi="Times New Roman"/>
                <w:sz w:val="24"/>
                <w:szCs w:val="24"/>
              </w:rPr>
            </w:pPr>
          </w:p>
        </w:tc>
        <w:tc>
          <w:tcPr>
            <w:tcW w:w="2268" w:type="dxa"/>
          </w:tcPr>
          <w:p w:rsidR="00C46703" w:rsidRPr="001E4A0F" w:rsidRDefault="00C46703" w:rsidP="00C46703">
            <w:pPr>
              <w:pStyle w:val="ListParagraph"/>
              <w:numPr>
                <w:ilvl w:val="0"/>
                <w:numId w:val="11"/>
              </w:numPr>
              <w:autoSpaceDE w:val="0"/>
              <w:autoSpaceDN w:val="0"/>
              <w:adjustRightInd w:val="0"/>
              <w:spacing w:after="0" w:line="240" w:lineRule="auto"/>
              <w:ind w:left="291"/>
              <w:rPr>
                <w:rFonts w:ascii="Times New Roman" w:hAnsi="Times New Roman"/>
                <w:sz w:val="24"/>
                <w:szCs w:val="24"/>
              </w:rPr>
            </w:pPr>
            <w:r>
              <w:rPr>
                <w:rFonts w:ascii="Times New Roman" w:hAnsi="Times New Roman"/>
                <w:sz w:val="24"/>
                <w:szCs w:val="24"/>
              </w:rPr>
              <w:t>Meningkatkan keterikatan pelanggan (misalkan: membentuk komunitas, join branding dengan perusahaan handphone atau komputer lainnya)</w:t>
            </w:r>
          </w:p>
        </w:tc>
        <w:tc>
          <w:tcPr>
            <w:tcW w:w="1231" w:type="dxa"/>
          </w:tcPr>
          <w:p w:rsidR="00C46703" w:rsidRDefault="00C46703" w:rsidP="0019584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Jangka pendek </w:t>
            </w:r>
          </w:p>
        </w:tc>
      </w:tr>
    </w:tbl>
    <w:p w:rsidR="00C46703" w:rsidRDefault="00C46703" w:rsidP="00C46703">
      <w:pPr>
        <w:tabs>
          <w:tab w:val="left" w:pos="720"/>
        </w:tabs>
        <w:autoSpaceDE w:val="0"/>
        <w:autoSpaceDN w:val="0"/>
        <w:adjustRightInd w:val="0"/>
        <w:spacing w:after="0" w:line="480" w:lineRule="auto"/>
        <w:ind w:left="720"/>
        <w:rPr>
          <w:rFonts w:ascii="Times New Roman" w:hAnsi="Times New Roman"/>
          <w:i/>
          <w:sz w:val="24"/>
          <w:szCs w:val="24"/>
        </w:rPr>
      </w:pPr>
      <w:r w:rsidRPr="003705FB">
        <w:rPr>
          <w:rFonts w:ascii="Times New Roman" w:hAnsi="Times New Roman"/>
          <w:i/>
          <w:sz w:val="24"/>
          <w:szCs w:val="24"/>
        </w:rPr>
        <w:t>Sumber: Data primer yang diolah, 201</w:t>
      </w:r>
      <w:r>
        <w:rPr>
          <w:rFonts w:ascii="Times New Roman" w:hAnsi="Times New Roman"/>
          <w:i/>
          <w:sz w:val="24"/>
          <w:szCs w:val="24"/>
        </w:rPr>
        <w:t>3</w:t>
      </w:r>
    </w:p>
    <w:p w:rsidR="00C46703" w:rsidRPr="00C46703" w:rsidRDefault="00C46703" w:rsidP="00C46703">
      <w:pPr>
        <w:autoSpaceDE w:val="0"/>
        <w:autoSpaceDN w:val="0"/>
        <w:adjustRightInd w:val="0"/>
        <w:spacing w:after="0" w:line="360" w:lineRule="auto"/>
        <w:ind w:firstLine="540"/>
        <w:jc w:val="both"/>
        <w:rPr>
          <w:rFonts w:ascii="Times New Roman" w:hAnsi="Times New Roman" w:cs="Times New Roman"/>
          <w:sz w:val="24"/>
          <w:szCs w:val="24"/>
        </w:rPr>
      </w:pPr>
      <w:r w:rsidRPr="00C46703">
        <w:rPr>
          <w:rFonts w:ascii="Times New Roman" w:hAnsi="Times New Roman" w:cs="Times New Roman"/>
          <w:sz w:val="24"/>
          <w:szCs w:val="24"/>
        </w:rPr>
        <w:t>Selain melakukan dua pendekatan strategi diatas, loyalitas pelanggan dapat ditingkatkan dan dipertahankan dengan mempertahankan keunggulan dan memperbaiki faktor-faktor yang masih menjadi kelemahan perusahaan. Adapun keunggulan-keunggulan perusahaan yang perlu dipertahankan adalah:</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eastAsia="Times New Roman" w:hAnsi="Times New Roman" w:cs="Times New Roman"/>
          <w:sz w:val="24"/>
          <w:szCs w:val="24"/>
        </w:rPr>
        <w:t>GUI (</w:t>
      </w:r>
      <w:r w:rsidRPr="00C46703">
        <w:rPr>
          <w:rFonts w:ascii="Times New Roman" w:hAnsi="Times New Roman" w:cs="Times New Roman"/>
          <w:i/>
          <w:sz w:val="24"/>
          <w:szCs w:val="24"/>
        </w:rPr>
        <w:t>Graphical User Interface</w:t>
      </w:r>
      <w:r w:rsidRPr="00C46703">
        <w:rPr>
          <w:rFonts w:ascii="Times New Roman" w:hAnsi="Times New Roman" w:cs="Times New Roman"/>
          <w:sz w:val="24"/>
          <w:szCs w:val="24"/>
        </w:rPr>
        <w:t>)</w:t>
      </w:r>
      <w:r w:rsidRPr="00C46703">
        <w:rPr>
          <w:rFonts w:ascii="Times New Roman" w:hAnsi="Times New Roman" w:cs="Times New Roman"/>
          <w:color w:val="31849B"/>
          <w:sz w:val="24"/>
          <w:szCs w:val="24"/>
        </w:rPr>
        <w:t xml:space="preserve"> </w:t>
      </w:r>
      <w:r w:rsidRPr="00C46703">
        <w:rPr>
          <w:rFonts w:ascii="Times New Roman" w:eastAsia="Times New Roman" w:hAnsi="Times New Roman" w:cs="Times New Roman"/>
          <w:sz w:val="24"/>
          <w:szCs w:val="24"/>
        </w:rPr>
        <w:t>yang familiar sehingga pengguna lebih nyaman berada didepan layar monitor.</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eastAsia="Times New Roman" w:hAnsi="Times New Roman" w:cs="Times New Roman"/>
          <w:sz w:val="24"/>
          <w:szCs w:val="24"/>
        </w:rPr>
        <w:t xml:space="preserve">dukungan perangkat dari </w:t>
      </w:r>
      <w:r w:rsidRPr="00C46703">
        <w:rPr>
          <w:rFonts w:ascii="Times New Roman" w:eastAsia="Times New Roman" w:hAnsi="Times New Roman" w:cs="Times New Roman"/>
          <w:i/>
          <w:sz w:val="24"/>
          <w:szCs w:val="24"/>
        </w:rPr>
        <w:t>driver</w:t>
      </w:r>
      <w:r w:rsidRPr="00C46703">
        <w:rPr>
          <w:rFonts w:ascii="Times New Roman" w:eastAsia="Times New Roman" w:hAnsi="Times New Roman" w:cs="Times New Roman"/>
          <w:sz w:val="24"/>
          <w:szCs w:val="24"/>
        </w:rPr>
        <w:t xml:space="preserve"> yang lebih baik.</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eastAsia="Times New Roman" w:hAnsi="Times New Roman" w:cs="Times New Roman"/>
          <w:sz w:val="24"/>
          <w:szCs w:val="24"/>
        </w:rPr>
        <w:lastRenderedPageBreak/>
        <w:t>Banyak aplikasi kantor yang kompatibel dengan windows.</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eastAsia="Times New Roman" w:hAnsi="Times New Roman" w:cs="Times New Roman"/>
          <w:sz w:val="24"/>
          <w:szCs w:val="24"/>
        </w:rPr>
        <w:t>Mudah untuk digunakan, karena para pengguna sudah terbiasa dengan tampilan windows.</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hAnsi="Times New Roman" w:cs="Times New Roman"/>
          <w:sz w:val="24"/>
          <w:szCs w:val="24"/>
        </w:rPr>
        <w:t xml:space="preserve">Dukungan </w:t>
      </w:r>
      <w:r w:rsidRPr="00C46703">
        <w:rPr>
          <w:rFonts w:ascii="Times New Roman" w:hAnsi="Times New Roman" w:cs="Times New Roman"/>
          <w:i/>
          <w:sz w:val="24"/>
          <w:szCs w:val="24"/>
        </w:rPr>
        <w:t>hardware</w:t>
      </w:r>
      <w:r w:rsidRPr="00C46703">
        <w:rPr>
          <w:rFonts w:ascii="Times New Roman" w:hAnsi="Times New Roman" w:cs="Times New Roman"/>
          <w:sz w:val="24"/>
          <w:szCs w:val="24"/>
        </w:rPr>
        <w:t xml:space="preserve"> yang lengkap, aplikasi bagi </w:t>
      </w:r>
      <w:r w:rsidRPr="00C46703">
        <w:rPr>
          <w:rFonts w:ascii="Times New Roman" w:hAnsi="Times New Roman" w:cs="Times New Roman"/>
          <w:i/>
          <w:sz w:val="24"/>
          <w:szCs w:val="24"/>
        </w:rPr>
        <w:t>platform</w:t>
      </w:r>
      <w:r w:rsidRPr="00C46703">
        <w:rPr>
          <w:rFonts w:ascii="Times New Roman" w:hAnsi="Times New Roman" w:cs="Times New Roman"/>
          <w:sz w:val="24"/>
          <w:szCs w:val="24"/>
        </w:rPr>
        <w:t xml:space="preserve"> Windows lebih banyak.</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hAnsi="Times New Roman" w:cs="Times New Roman"/>
          <w:sz w:val="24"/>
          <w:szCs w:val="24"/>
        </w:rPr>
        <w:t xml:space="preserve">Memiliki pengaturan </w:t>
      </w:r>
      <w:r w:rsidRPr="00C46703">
        <w:rPr>
          <w:rFonts w:ascii="Times New Roman" w:hAnsi="Times New Roman" w:cs="Times New Roman"/>
          <w:i/>
          <w:sz w:val="24"/>
          <w:szCs w:val="24"/>
        </w:rPr>
        <w:t>control</w:t>
      </w:r>
      <w:r w:rsidRPr="00C46703">
        <w:rPr>
          <w:rFonts w:ascii="Times New Roman" w:hAnsi="Times New Roman" w:cs="Times New Roman"/>
          <w:sz w:val="24"/>
          <w:szCs w:val="24"/>
        </w:rPr>
        <w:t xml:space="preserve"> akses yang canggih dibandingkan dengan sistem operasi yang lain, dikarenakan tidak semua orang dapat mengakses data secara bebas terhadap semua objek tertentu.</w:t>
      </w:r>
    </w:p>
    <w:p w:rsidR="00C46703" w:rsidRPr="00C46703" w:rsidRDefault="00C46703" w:rsidP="00C46703">
      <w:pPr>
        <w:numPr>
          <w:ilvl w:val="0"/>
          <w:numId w:val="12"/>
        </w:numPr>
        <w:tabs>
          <w:tab w:val="clear" w:pos="720"/>
          <w:tab w:val="num" w:pos="360"/>
        </w:tabs>
        <w:spacing w:after="0" w:line="360" w:lineRule="auto"/>
        <w:ind w:left="360"/>
        <w:jc w:val="both"/>
        <w:rPr>
          <w:rFonts w:ascii="Times New Roman" w:eastAsia="Times New Roman" w:hAnsi="Times New Roman" w:cs="Times New Roman"/>
          <w:sz w:val="24"/>
          <w:szCs w:val="24"/>
        </w:rPr>
      </w:pPr>
      <w:r w:rsidRPr="00C46703">
        <w:rPr>
          <w:rFonts w:ascii="Times New Roman" w:hAnsi="Times New Roman" w:cs="Times New Roman"/>
          <w:sz w:val="24"/>
          <w:szCs w:val="24"/>
        </w:rPr>
        <w:t xml:space="preserve">Mendukung Sistem Berkas Terenskripsi ( EFS ). Sistem ini digunakan untuk memproteksi data- data yang penting agar tidak dapat di buka oleh </w:t>
      </w:r>
      <w:r w:rsidRPr="00C46703">
        <w:rPr>
          <w:rFonts w:ascii="Times New Roman" w:hAnsi="Times New Roman" w:cs="Times New Roman"/>
          <w:i/>
          <w:sz w:val="24"/>
          <w:szCs w:val="24"/>
        </w:rPr>
        <w:t>user</w:t>
      </w:r>
      <w:r w:rsidRPr="00C46703">
        <w:rPr>
          <w:rFonts w:ascii="Times New Roman" w:hAnsi="Times New Roman" w:cs="Times New Roman"/>
          <w:sz w:val="24"/>
          <w:szCs w:val="24"/>
        </w:rPr>
        <w:t xml:space="preserve"> lain apalagi komputer lain.</w:t>
      </w:r>
    </w:p>
    <w:p w:rsidR="00C46703" w:rsidRPr="00C46703" w:rsidRDefault="00C46703" w:rsidP="00C46703">
      <w:pPr>
        <w:autoSpaceDE w:val="0"/>
        <w:autoSpaceDN w:val="0"/>
        <w:adjustRightInd w:val="0"/>
        <w:spacing w:after="0" w:line="360" w:lineRule="auto"/>
        <w:ind w:firstLine="547"/>
        <w:jc w:val="both"/>
        <w:rPr>
          <w:rFonts w:ascii="Times New Roman" w:hAnsi="Times New Roman" w:cs="Times New Roman"/>
          <w:sz w:val="24"/>
          <w:szCs w:val="24"/>
        </w:rPr>
      </w:pPr>
      <w:r w:rsidRPr="00C46703">
        <w:rPr>
          <w:rFonts w:ascii="Times New Roman" w:hAnsi="Times New Roman" w:cs="Times New Roman"/>
          <w:sz w:val="24"/>
          <w:szCs w:val="24"/>
        </w:rPr>
        <w:t>Sedangkan faktor kelemahan perusahaan yang masih perlu untuk diperbaiki adalah :</w:t>
      </w:r>
    </w:p>
    <w:p w:rsidR="00C46703" w:rsidRPr="00C46703" w:rsidRDefault="00C46703" w:rsidP="00C46703">
      <w:pPr>
        <w:pStyle w:val="ListParagraph"/>
        <w:numPr>
          <w:ilvl w:val="0"/>
          <w:numId w:val="13"/>
        </w:num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C46703">
        <w:rPr>
          <w:rFonts w:ascii="Times New Roman" w:hAnsi="Times New Roman" w:cs="Times New Roman"/>
          <w:sz w:val="24"/>
          <w:szCs w:val="24"/>
        </w:rPr>
        <w:t>Instalasi yang lebih sulit dibandingkan sistem operasi linux.</w:t>
      </w:r>
    </w:p>
    <w:p w:rsidR="00C46703" w:rsidRPr="00C46703" w:rsidRDefault="00C46703" w:rsidP="00C46703">
      <w:pPr>
        <w:pStyle w:val="ListParagraph"/>
        <w:numPr>
          <w:ilvl w:val="0"/>
          <w:numId w:val="13"/>
        </w:num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C46703">
        <w:rPr>
          <w:rFonts w:ascii="Times New Roman" w:hAnsi="Times New Roman" w:cs="Times New Roman"/>
          <w:sz w:val="24"/>
          <w:szCs w:val="24"/>
        </w:rPr>
        <w:t>Mudah sekali tertular virus.</w:t>
      </w:r>
    </w:p>
    <w:p w:rsidR="00C46703" w:rsidRPr="00C46703" w:rsidRDefault="00C46703" w:rsidP="00C46703">
      <w:pPr>
        <w:pStyle w:val="ListParagraph"/>
        <w:numPr>
          <w:ilvl w:val="0"/>
          <w:numId w:val="13"/>
        </w:num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C46703">
        <w:rPr>
          <w:rFonts w:ascii="Times New Roman" w:hAnsi="Times New Roman" w:cs="Times New Roman"/>
          <w:sz w:val="24"/>
          <w:szCs w:val="24"/>
        </w:rPr>
        <w:t xml:space="preserve">Harga lisensi terlalu mahal dan tidak dapat dijangkau oleh </w:t>
      </w:r>
      <w:r w:rsidRPr="00C46703">
        <w:rPr>
          <w:rFonts w:ascii="Times New Roman" w:hAnsi="Times New Roman" w:cs="Times New Roman"/>
          <w:i/>
          <w:sz w:val="24"/>
          <w:szCs w:val="24"/>
        </w:rPr>
        <w:t>user</w:t>
      </w:r>
      <w:r w:rsidRPr="00C46703">
        <w:rPr>
          <w:rFonts w:ascii="Times New Roman" w:hAnsi="Times New Roman" w:cs="Times New Roman"/>
          <w:sz w:val="24"/>
          <w:szCs w:val="24"/>
        </w:rPr>
        <w:t xml:space="preserve"> secara keseluruhan.</w:t>
      </w:r>
    </w:p>
    <w:p w:rsidR="00C46703" w:rsidRPr="00C46703" w:rsidRDefault="00C46703" w:rsidP="00C46703">
      <w:pPr>
        <w:pStyle w:val="ListParagraph"/>
        <w:numPr>
          <w:ilvl w:val="0"/>
          <w:numId w:val="13"/>
        </w:numPr>
        <w:tabs>
          <w:tab w:val="left" w:pos="360"/>
        </w:tabs>
        <w:autoSpaceDE w:val="0"/>
        <w:autoSpaceDN w:val="0"/>
        <w:adjustRightInd w:val="0"/>
        <w:spacing w:after="0" w:line="360" w:lineRule="auto"/>
        <w:ind w:left="360"/>
        <w:jc w:val="both"/>
        <w:rPr>
          <w:rFonts w:ascii="Times New Roman" w:hAnsi="Times New Roman" w:cs="Times New Roman"/>
          <w:sz w:val="24"/>
          <w:szCs w:val="24"/>
        </w:rPr>
      </w:pPr>
      <w:r w:rsidRPr="00C46703">
        <w:rPr>
          <w:rFonts w:ascii="Times New Roman" w:hAnsi="Times New Roman" w:cs="Times New Roman"/>
          <w:sz w:val="24"/>
          <w:szCs w:val="24"/>
        </w:rPr>
        <w:t>Tidak ada efek tiga dimensi dan memiliki resolusi gambar yang rendah.</w:t>
      </w:r>
    </w:p>
    <w:p w:rsidR="00C46703" w:rsidRDefault="00C46703" w:rsidP="00C46703">
      <w:pPr>
        <w:autoSpaceDE w:val="0"/>
        <w:autoSpaceDN w:val="0"/>
        <w:adjustRightInd w:val="0"/>
        <w:spacing w:after="0" w:line="360" w:lineRule="auto"/>
        <w:jc w:val="both"/>
        <w:rPr>
          <w:rFonts w:ascii="Times New Roman" w:hAnsi="Times New Roman"/>
          <w:sz w:val="24"/>
          <w:szCs w:val="24"/>
        </w:rPr>
      </w:pPr>
    </w:p>
    <w:p w:rsidR="00C46703" w:rsidRPr="00C46703" w:rsidRDefault="00C46703" w:rsidP="00C46703">
      <w:pPr>
        <w:autoSpaceDE w:val="0"/>
        <w:autoSpaceDN w:val="0"/>
        <w:adjustRightInd w:val="0"/>
        <w:spacing w:after="0" w:line="360" w:lineRule="auto"/>
        <w:jc w:val="both"/>
        <w:rPr>
          <w:rFonts w:ascii="Times New Roman" w:hAnsi="Times New Roman"/>
          <w:sz w:val="24"/>
          <w:szCs w:val="24"/>
        </w:rPr>
      </w:pPr>
      <w:r>
        <w:rPr>
          <w:rFonts w:ascii="Times New Roman" w:hAnsi="Times New Roman" w:cs="Times New Roman"/>
          <w:b/>
          <w:sz w:val="24"/>
          <w:szCs w:val="24"/>
        </w:rPr>
        <w:t>Keterbatasan Penelitian</w:t>
      </w:r>
    </w:p>
    <w:p w:rsidR="00C46703" w:rsidRDefault="00C46703" w:rsidP="00C46703">
      <w:pPr>
        <w:tabs>
          <w:tab w:val="left" w:pos="540"/>
        </w:tabs>
        <w:spacing w:after="0" w:line="360" w:lineRule="auto"/>
        <w:ind w:firstLine="547"/>
        <w:jc w:val="both"/>
        <w:rPr>
          <w:rFonts w:ascii="Times New Roman" w:hAnsi="Times New Roman"/>
          <w:sz w:val="24"/>
          <w:szCs w:val="24"/>
        </w:rPr>
      </w:pPr>
      <w:r>
        <w:rPr>
          <w:rFonts w:ascii="Times New Roman" w:hAnsi="Times New Roman"/>
          <w:sz w:val="24"/>
          <w:szCs w:val="24"/>
        </w:rPr>
        <w:t xml:space="preserve">Keterbatasan dalam penelitian ini adalah nilai </w:t>
      </w:r>
      <w:r w:rsidRPr="0050192F">
        <w:rPr>
          <w:rFonts w:ascii="Times New Roman" w:hAnsi="Times New Roman"/>
          <w:i/>
          <w:sz w:val="24"/>
          <w:szCs w:val="24"/>
        </w:rPr>
        <w:t>R-Square</w:t>
      </w:r>
      <w:r>
        <w:rPr>
          <w:rFonts w:ascii="Times New Roman" w:hAnsi="Times New Roman"/>
          <w:sz w:val="24"/>
          <w:szCs w:val="24"/>
        </w:rPr>
        <w:t xml:space="preserve"> dari variabel persepsi risiko hanya sebesar 0,05 yang berarti pengaruh variabel persepsi risiko terhadap </w:t>
      </w:r>
      <w:r w:rsidRPr="0050192F">
        <w:rPr>
          <w:rFonts w:ascii="Times New Roman" w:hAnsi="Times New Roman"/>
          <w:i/>
          <w:sz w:val="24"/>
          <w:szCs w:val="24"/>
        </w:rPr>
        <w:t>switching cost</w:t>
      </w:r>
      <w:r>
        <w:rPr>
          <w:rFonts w:ascii="Times New Roman" w:hAnsi="Times New Roman"/>
          <w:sz w:val="24"/>
          <w:szCs w:val="24"/>
        </w:rPr>
        <w:t xml:space="preserve"> adalah 5% dan 95% lainnya dijelaskan oleh variabel lainnya. Berikutnya adalah nilai </w:t>
      </w:r>
      <w:r w:rsidRPr="0050192F">
        <w:rPr>
          <w:rFonts w:ascii="Times New Roman" w:hAnsi="Times New Roman"/>
          <w:i/>
          <w:sz w:val="24"/>
          <w:szCs w:val="24"/>
        </w:rPr>
        <w:t>R-Square</w:t>
      </w:r>
      <w:r>
        <w:rPr>
          <w:rFonts w:ascii="Times New Roman" w:hAnsi="Times New Roman"/>
          <w:sz w:val="24"/>
          <w:szCs w:val="24"/>
        </w:rPr>
        <w:t xml:space="preserve"> dari variabel </w:t>
      </w:r>
      <w:r w:rsidRPr="0050192F">
        <w:rPr>
          <w:rFonts w:ascii="Times New Roman" w:hAnsi="Times New Roman"/>
          <w:i/>
          <w:sz w:val="24"/>
          <w:szCs w:val="24"/>
        </w:rPr>
        <w:t>switching cost</w:t>
      </w:r>
      <w:r>
        <w:rPr>
          <w:rFonts w:ascii="Times New Roman" w:hAnsi="Times New Roman"/>
          <w:sz w:val="24"/>
          <w:szCs w:val="24"/>
        </w:rPr>
        <w:t xml:space="preserve"> hanya 0,08 yang berarti pengaruh variabel </w:t>
      </w:r>
      <w:r w:rsidRPr="0050192F">
        <w:rPr>
          <w:rFonts w:ascii="Times New Roman" w:hAnsi="Times New Roman"/>
          <w:i/>
          <w:sz w:val="24"/>
          <w:szCs w:val="24"/>
        </w:rPr>
        <w:t>switching cost</w:t>
      </w:r>
      <w:r>
        <w:rPr>
          <w:rFonts w:ascii="Times New Roman" w:hAnsi="Times New Roman"/>
          <w:sz w:val="24"/>
          <w:szCs w:val="24"/>
        </w:rPr>
        <w:t xml:space="preserve"> terhadap loyalitas pelanggan hanya 8% sedangkan 92% lainnya dijelaskan oleh variabel lainya. Besar nilai probabilitas (</w:t>
      </w:r>
      <w:r w:rsidRPr="0050192F">
        <w:rPr>
          <w:rFonts w:ascii="Times New Roman" w:hAnsi="Times New Roman"/>
          <w:i/>
          <w:sz w:val="24"/>
          <w:szCs w:val="24"/>
        </w:rPr>
        <w:t>P-Value</w:t>
      </w:r>
      <w:r>
        <w:rPr>
          <w:rFonts w:ascii="Times New Roman" w:hAnsi="Times New Roman"/>
          <w:sz w:val="24"/>
          <w:szCs w:val="24"/>
        </w:rPr>
        <w:t xml:space="preserve">) variabel moderating </w:t>
      </w:r>
      <w:r w:rsidRPr="0050192F">
        <w:rPr>
          <w:rFonts w:ascii="Times New Roman" w:hAnsi="Times New Roman"/>
          <w:i/>
          <w:sz w:val="24"/>
          <w:szCs w:val="24"/>
        </w:rPr>
        <w:t>corporate imag</w:t>
      </w:r>
      <w:r>
        <w:rPr>
          <w:rFonts w:ascii="Times New Roman" w:hAnsi="Times New Roman"/>
          <w:sz w:val="24"/>
          <w:szCs w:val="24"/>
        </w:rPr>
        <w:t xml:space="preserve">e adalah 0,33  yang berarti tidak signifikan dan tidak memoderasi hubungan antara variabel </w:t>
      </w:r>
      <w:r w:rsidRPr="0050192F">
        <w:rPr>
          <w:rFonts w:ascii="Times New Roman" w:hAnsi="Times New Roman"/>
          <w:i/>
          <w:sz w:val="24"/>
          <w:szCs w:val="24"/>
        </w:rPr>
        <w:t>switching cost</w:t>
      </w:r>
      <w:r>
        <w:rPr>
          <w:rFonts w:ascii="Times New Roman" w:hAnsi="Times New Roman"/>
          <w:sz w:val="24"/>
          <w:szCs w:val="24"/>
        </w:rPr>
        <w:t xml:space="preserve"> dan loyalitas pelanggan.</w:t>
      </w:r>
    </w:p>
    <w:p w:rsidR="00C46703" w:rsidRDefault="00C46703" w:rsidP="00C46703">
      <w:pPr>
        <w:tabs>
          <w:tab w:val="left" w:pos="540"/>
        </w:tabs>
        <w:spacing w:after="0" w:line="360" w:lineRule="auto"/>
        <w:ind w:firstLine="547"/>
        <w:jc w:val="both"/>
        <w:rPr>
          <w:rFonts w:ascii="Times New Roman" w:hAnsi="Times New Roman"/>
          <w:sz w:val="24"/>
          <w:szCs w:val="24"/>
        </w:rPr>
      </w:pPr>
    </w:p>
    <w:p w:rsidR="00C46703" w:rsidRDefault="00C46703" w:rsidP="00C46703">
      <w:pPr>
        <w:tabs>
          <w:tab w:val="left" w:pos="540"/>
        </w:tabs>
        <w:spacing w:after="0" w:line="360" w:lineRule="auto"/>
        <w:ind w:firstLine="547"/>
        <w:jc w:val="both"/>
        <w:rPr>
          <w:rFonts w:ascii="Times New Roman" w:hAnsi="Times New Roman" w:cs="Times New Roman"/>
          <w:b/>
          <w:sz w:val="24"/>
          <w:szCs w:val="24"/>
        </w:rPr>
      </w:pPr>
    </w:p>
    <w:p w:rsidR="009C7C92" w:rsidRPr="009C7C92" w:rsidRDefault="00C46703" w:rsidP="009C7C92">
      <w:pPr>
        <w:pStyle w:val="ListParagraph"/>
        <w:tabs>
          <w:tab w:val="left" w:pos="1046"/>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Penelitian Yang Akan Datang</w:t>
      </w:r>
    </w:p>
    <w:p w:rsidR="00C46703" w:rsidRDefault="00C46703" w:rsidP="00C46703">
      <w:pPr>
        <w:autoSpaceDE w:val="0"/>
        <w:autoSpaceDN w:val="0"/>
        <w:adjustRightInd w:val="0"/>
        <w:spacing w:after="0" w:line="360" w:lineRule="auto"/>
        <w:ind w:firstLine="547"/>
        <w:jc w:val="both"/>
        <w:rPr>
          <w:rFonts w:ascii="Times New Roman" w:hAnsi="Times New Roman"/>
          <w:sz w:val="24"/>
          <w:szCs w:val="24"/>
        </w:rPr>
      </w:pPr>
      <w:r>
        <w:rPr>
          <w:rFonts w:ascii="Times New Roman" w:hAnsi="Times New Roman"/>
          <w:sz w:val="24"/>
          <w:szCs w:val="24"/>
        </w:rPr>
        <w:t xml:space="preserve">Untuk penelitian selanjutnya sebaiknya dilakukan lagi penelitian analisis faktor yang mempengaruhi loyalitas dengan menggunakan variabel yang sama dan atau di tambah variabel baru. </w:t>
      </w:r>
    </w:p>
    <w:p w:rsidR="00C46703" w:rsidRDefault="00C46703">
      <w:pPr>
        <w:rPr>
          <w:rFonts w:ascii="Times New Roman" w:hAnsi="Times New Roman" w:cs="Times New Roman"/>
          <w:b/>
          <w:sz w:val="24"/>
          <w:szCs w:val="24"/>
        </w:rPr>
      </w:pPr>
      <w:r>
        <w:rPr>
          <w:rFonts w:ascii="Times New Roman" w:hAnsi="Times New Roman" w:cs="Times New Roman"/>
          <w:b/>
          <w:sz w:val="24"/>
          <w:szCs w:val="24"/>
        </w:rPr>
        <w:br w:type="page"/>
      </w:r>
    </w:p>
    <w:p w:rsidR="00C46703" w:rsidRPr="009B27C3" w:rsidRDefault="00C46703" w:rsidP="00C46703">
      <w:pPr>
        <w:spacing w:after="0" w:line="480" w:lineRule="auto"/>
        <w:jc w:val="center"/>
        <w:rPr>
          <w:rFonts w:ascii="Times New Roman" w:hAnsi="Times New Roman" w:cs="Times New Roman"/>
          <w:b/>
          <w:sz w:val="24"/>
          <w:szCs w:val="24"/>
        </w:rPr>
      </w:pPr>
      <w:r w:rsidRPr="009B27C3">
        <w:rPr>
          <w:rFonts w:ascii="Times New Roman" w:hAnsi="Times New Roman" w:cs="Times New Roman"/>
          <w:b/>
          <w:sz w:val="24"/>
          <w:szCs w:val="24"/>
        </w:rPr>
        <w:lastRenderedPageBreak/>
        <w:t>DAFTAR PUSTAKA</w:t>
      </w:r>
    </w:p>
    <w:p w:rsidR="00C46703" w:rsidRPr="009B27C3" w:rsidRDefault="00C46703" w:rsidP="00C46703">
      <w:pPr>
        <w:spacing w:after="0" w:line="480" w:lineRule="auto"/>
        <w:jc w:val="center"/>
        <w:rPr>
          <w:rFonts w:ascii="Times New Roman" w:hAnsi="Times New Roman" w:cs="Times New Roman"/>
          <w:sz w:val="24"/>
          <w:szCs w:val="24"/>
        </w:rPr>
      </w:pPr>
    </w:p>
    <w:p w:rsidR="00C46703" w:rsidRPr="009B27C3" w:rsidRDefault="00C46703" w:rsidP="00C46703">
      <w:pPr>
        <w:spacing w:after="0" w:line="480" w:lineRule="auto"/>
        <w:jc w:val="center"/>
        <w:rPr>
          <w:rFonts w:ascii="Times New Roman" w:hAnsi="Times New Roman" w:cs="Times New Roman"/>
          <w:sz w:val="24"/>
          <w:szCs w:val="24"/>
        </w:rPr>
      </w:pPr>
    </w:p>
    <w:p w:rsidR="00C46703" w:rsidRPr="009B27C3"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rPr>
      </w:pPr>
      <w:r w:rsidRPr="009B27C3">
        <w:rPr>
          <w:rFonts w:ascii="Times New Roman" w:hAnsi="Times New Roman" w:cs="Times New Roman"/>
          <w:sz w:val="24"/>
          <w:szCs w:val="24"/>
        </w:rPr>
        <w:t xml:space="preserve">Aydin, Serkan and Ozer, Ghokan (2005), </w:t>
      </w:r>
      <w:r w:rsidRPr="00FE4878">
        <w:rPr>
          <w:rFonts w:ascii="Times New Roman" w:hAnsi="Times New Roman" w:cs="Times New Roman"/>
          <w:sz w:val="24"/>
          <w:szCs w:val="24"/>
        </w:rPr>
        <w:t>“The Analysis of Antecedent of Customer Loyalty in the Turkish Mobile Telecommunication Market,”</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European Journal of Marketing, Vol.39</w:t>
      </w:r>
      <w:r w:rsidRPr="009B27C3">
        <w:rPr>
          <w:rFonts w:ascii="Times New Roman" w:hAnsi="Times New Roman" w:cs="Times New Roman"/>
          <w:sz w:val="24"/>
          <w:szCs w:val="24"/>
        </w:rPr>
        <w:t>.</w:t>
      </w:r>
    </w:p>
    <w:p w:rsidR="00C46703" w:rsidRPr="009B27C3" w:rsidRDefault="00C46703" w:rsidP="00C46703">
      <w:pPr>
        <w:autoSpaceDE w:val="0"/>
        <w:autoSpaceDN w:val="0"/>
        <w:adjustRightInd w:val="0"/>
        <w:spacing w:after="240" w:line="240" w:lineRule="auto"/>
        <w:ind w:left="1620" w:hanging="1620"/>
        <w:jc w:val="both"/>
        <w:rPr>
          <w:rFonts w:ascii="Times New Roman" w:hAnsi="Times New Roman" w:cs="Times New Roman"/>
          <w:sz w:val="24"/>
          <w:szCs w:val="24"/>
        </w:rPr>
      </w:pPr>
      <w:r w:rsidRPr="009B27C3">
        <w:rPr>
          <w:rFonts w:ascii="Times New Roman" w:hAnsi="Times New Roman" w:cs="Times New Roman"/>
          <w:sz w:val="24"/>
          <w:szCs w:val="24"/>
        </w:rPr>
        <w:t xml:space="preserve">Aydin, </w:t>
      </w:r>
      <w:r>
        <w:rPr>
          <w:rFonts w:ascii="Times New Roman" w:hAnsi="Times New Roman" w:cs="Times New Roman"/>
          <w:sz w:val="24"/>
          <w:szCs w:val="24"/>
        </w:rPr>
        <w:t>Serkan and Ozer, Ghokan (2006</w:t>
      </w:r>
      <w:r w:rsidRPr="00FE4878">
        <w:rPr>
          <w:rFonts w:ascii="Times New Roman" w:hAnsi="Times New Roman" w:cs="Times New Roman"/>
          <w:sz w:val="24"/>
          <w:szCs w:val="24"/>
        </w:rPr>
        <w:t>),“How Switching Cost Affect Subscriber Loyalty in the Turkish Mobile Phone Market : An Exploratory Study,”</w:t>
      </w:r>
      <w:r>
        <w:rPr>
          <w:rFonts w:ascii="Times New Roman" w:hAnsi="Times New Roman" w:cs="Times New Roman"/>
          <w:sz w:val="24"/>
          <w:szCs w:val="24"/>
        </w:rPr>
        <w:t xml:space="preserve"> </w:t>
      </w:r>
      <w:r w:rsidRPr="00FE4878">
        <w:rPr>
          <w:rFonts w:ascii="Times New Roman" w:hAnsi="Times New Roman" w:cs="Times New Roman"/>
          <w:i/>
          <w:sz w:val="24"/>
          <w:szCs w:val="24"/>
        </w:rPr>
        <w:t>Journal of Targeting, Measurement and Analisis for Marketing 14.2 : 141-155</w:t>
      </w:r>
      <w:r>
        <w:rPr>
          <w:rFonts w:ascii="Times New Roman" w:hAnsi="Times New Roman" w:cs="Times New Roman"/>
          <w:sz w:val="24"/>
          <w:szCs w:val="24"/>
        </w:rPr>
        <w:t>.</w:t>
      </w:r>
    </w:p>
    <w:p w:rsidR="00C46703" w:rsidRPr="009B27C3"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rPr>
      </w:pPr>
      <w:r w:rsidRPr="009B27C3">
        <w:rPr>
          <w:rFonts w:ascii="Times New Roman" w:hAnsi="Times New Roman" w:cs="Times New Roman"/>
          <w:sz w:val="24"/>
          <w:szCs w:val="24"/>
        </w:rPr>
        <w:t>Bloemer, J. Ruyter, K. and Wetzels, M. 1998</w:t>
      </w:r>
      <w:r w:rsidRPr="00FE4878">
        <w:rPr>
          <w:rFonts w:ascii="Times New Roman" w:hAnsi="Times New Roman" w:cs="Times New Roman"/>
          <w:sz w:val="24"/>
          <w:szCs w:val="24"/>
        </w:rPr>
        <w:t>.”On The Relationship between perceived service quality, service loyalty and switching cost.”</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International Journal of Industry Management, 107 (5):238-46.</w:t>
      </w:r>
    </w:p>
    <w:p w:rsidR="00C46703" w:rsidRDefault="00C46703" w:rsidP="00C46703">
      <w:pPr>
        <w:autoSpaceDE w:val="0"/>
        <w:autoSpaceDN w:val="0"/>
        <w:adjustRightInd w:val="0"/>
        <w:spacing w:after="240" w:line="240" w:lineRule="auto"/>
        <w:ind w:left="1627" w:hanging="1627"/>
        <w:jc w:val="both"/>
        <w:rPr>
          <w:rFonts w:ascii="Times New Roman" w:hAnsi="Times New Roman" w:cs="Times New Roman"/>
          <w:i/>
          <w:sz w:val="24"/>
          <w:szCs w:val="24"/>
        </w:rPr>
      </w:pPr>
      <w:r w:rsidRPr="009B27C3">
        <w:rPr>
          <w:rFonts w:ascii="Times New Roman" w:hAnsi="Times New Roman" w:cs="Times New Roman"/>
          <w:sz w:val="24"/>
          <w:szCs w:val="24"/>
        </w:rPr>
        <w:t xml:space="preserve">Burnham, T.A., Frels, J.K. and Mahajan, V. 2003. “ </w:t>
      </w:r>
      <w:r w:rsidRPr="00FE4878">
        <w:rPr>
          <w:rFonts w:ascii="Times New Roman" w:hAnsi="Times New Roman" w:cs="Times New Roman"/>
          <w:sz w:val="24"/>
          <w:szCs w:val="24"/>
        </w:rPr>
        <w:t>Consumer Switching Costs: a Typology antecedents and consequences.”</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Journal The Academy of Marketing Science, 31 (2): 109-26.</w:t>
      </w:r>
    </w:p>
    <w:p w:rsidR="00C46703" w:rsidRPr="00BB3568" w:rsidRDefault="00C46703" w:rsidP="00C46703">
      <w:pPr>
        <w:pStyle w:val="Heading2"/>
        <w:shd w:val="clear" w:color="auto" w:fill="FFFFFF"/>
        <w:spacing w:before="0" w:beforeAutospacing="0" w:after="0" w:afterAutospacing="0"/>
        <w:ind w:left="1620" w:hanging="1620"/>
        <w:jc w:val="both"/>
        <w:rPr>
          <w:b w:val="0"/>
          <w:bCs w:val="0"/>
          <w:i/>
          <w:sz w:val="24"/>
          <w:szCs w:val="24"/>
        </w:rPr>
      </w:pPr>
      <w:r w:rsidRPr="00BB3568">
        <w:rPr>
          <w:b w:val="0"/>
          <w:sz w:val="24"/>
          <w:szCs w:val="24"/>
        </w:rPr>
        <w:t>Davoud, Nikbin, et al.</w:t>
      </w:r>
      <w:r>
        <w:rPr>
          <w:b w:val="0"/>
          <w:bCs w:val="0"/>
          <w:color w:val="000000"/>
          <w:sz w:val="24"/>
          <w:szCs w:val="24"/>
        </w:rPr>
        <w:t>2010. “</w:t>
      </w:r>
      <w:r w:rsidRPr="00BB3568">
        <w:rPr>
          <w:b w:val="0"/>
          <w:bCs w:val="0"/>
          <w:color w:val="000000"/>
          <w:sz w:val="24"/>
          <w:szCs w:val="24"/>
        </w:rPr>
        <w:t xml:space="preserve"> Perceived Justice in Service Recovery and Recovery Satisfaction: The Moderating Role of Corporate Image</w:t>
      </w:r>
      <w:r>
        <w:rPr>
          <w:b w:val="0"/>
          <w:bCs w:val="0"/>
          <w:color w:val="000000"/>
          <w:sz w:val="24"/>
          <w:szCs w:val="24"/>
        </w:rPr>
        <w:t xml:space="preserve">.” </w:t>
      </w:r>
      <w:r>
        <w:rPr>
          <w:rStyle w:val="apple-converted-space"/>
          <w:rFonts w:ascii="Verdana" w:hAnsi="Verdana"/>
          <w:color w:val="4C4C4C"/>
          <w:sz w:val="29"/>
          <w:szCs w:val="29"/>
          <w:shd w:val="clear" w:color="auto" w:fill="FFFFFF"/>
        </w:rPr>
        <w:t> </w:t>
      </w:r>
      <w:hyperlink r:id="rId16" w:tooltip="Click to search for more items from this journal" w:history="1">
        <w:r w:rsidRPr="00BB3568">
          <w:rPr>
            <w:rStyle w:val="Strong"/>
            <w:i/>
            <w:sz w:val="24"/>
            <w:szCs w:val="24"/>
            <w:shd w:val="clear" w:color="auto" w:fill="FFFFFF"/>
          </w:rPr>
          <w:t>International Journal of Marketing Studies</w:t>
        </w:r>
      </w:hyperlink>
      <w:hyperlink r:id="rId17" w:tooltip="Click to search for more items from this issue" w:history="1">
        <w:r w:rsidRPr="00BB3568">
          <w:rPr>
            <w:i/>
            <w:noProof/>
            <w:sz w:val="24"/>
            <w:szCs w:val="24"/>
            <w:shd w:val="clear" w:color="auto" w:fill="FFFFFF"/>
            <w:lang w:val="id-ID" w:eastAsia="id-ID"/>
          </w:rPr>
          <w:drawing>
            <wp:inline distT="0" distB="0" distL="0" distR="0">
              <wp:extent cx="31750" cy="31750"/>
              <wp:effectExtent l="0" t="0" r="0" b="0"/>
              <wp:docPr id="5" name="Picture 1" descr="http://search.proquest.com/assets/r20141.1.0-8/core/spacer.gif">
                <a:hlinkClick xmlns:a="http://schemas.openxmlformats.org/drawingml/2006/main" r:id="rId1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20141.1.0-8/core/spacer.gif">
                        <a:hlinkClick r:id="rId17" tooltip="&quot;Click to search for more items from this issue&quot;"/>
                      </pic:cNvPr>
                      <pic:cNvPicPr>
                        <a:picLocks noChangeAspect="1" noChangeArrowheads="1"/>
                      </pic:cNvPicPr>
                    </pic:nvPicPr>
                    <pic:blipFill>
                      <a:blip r:embed="rId1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Pr="00BB3568">
          <w:rPr>
            <w:rStyle w:val="Hyperlink"/>
            <w:i/>
            <w:color w:val="auto"/>
            <w:sz w:val="24"/>
            <w:szCs w:val="24"/>
            <w:shd w:val="clear" w:color="auto" w:fill="FFFFFF"/>
          </w:rPr>
          <w:t>2.2</w:t>
        </w:r>
        <w:r w:rsidRPr="00BB3568">
          <w:rPr>
            <w:i/>
            <w:noProof/>
            <w:sz w:val="24"/>
            <w:szCs w:val="24"/>
            <w:shd w:val="clear" w:color="auto" w:fill="FFFFFF"/>
            <w:lang w:val="id-ID" w:eastAsia="id-ID"/>
          </w:rPr>
          <w:drawing>
            <wp:inline distT="0" distB="0" distL="0" distR="0">
              <wp:extent cx="31750" cy="31750"/>
              <wp:effectExtent l="0" t="0" r="0" b="0"/>
              <wp:docPr id="6" name="Picture 2" descr="http://search.proquest.com/assets/r20141.1.0-8/core/spacer.gif">
                <a:hlinkClick xmlns:a="http://schemas.openxmlformats.org/drawingml/2006/main" r:id="rId17" tooltip="&quot;Click to 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41.1.0-8/core/spacer.gif">
                        <a:hlinkClick r:id="rId17" tooltip="&quot;Click to search for more items from this issue&quot;"/>
                      </pic:cNvPr>
                      <pic:cNvPicPr>
                        <a:picLocks noChangeAspect="1" noChangeArrowheads="1"/>
                      </pic:cNvPicPr>
                    </pic:nvPicPr>
                    <pic:blipFill>
                      <a:blip r:embed="rId18"/>
                      <a:srcRect/>
                      <a:stretch>
                        <a:fillRect/>
                      </a:stretch>
                    </pic:blipFill>
                    <pic:spPr bwMode="auto">
                      <a:xfrm>
                        <a:off x="0" y="0"/>
                        <a:ext cx="31750" cy="31750"/>
                      </a:xfrm>
                      <a:prstGeom prst="rect">
                        <a:avLst/>
                      </a:prstGeom>
                      <a:noFill/>
                      <a:ln w="9525">
                        <a:noFill/>
                        <a:miter lim="800000"/>
                        <a:headEnd/>
                        <a:tailEnd/>
                      </a:ln>
                    </pic:spPr>
                  </pic:pic>
                </a:graphicData>
              </a:graphic>
            </wp:inline>
          </w:drawing>
        </w:r>
      </w:hyperlink>
      <w:r w:rsidRPr="00BB3568">
        <w:rPr>
          <w:rStyle w:val="apple-converted-space"/>
          <w:i/>
          <w:sz w:val="24"/>
          <w:szCs w:val="24"/>
          <w:shd w:val="clear" w:color="auto" w:fill="FFFFFF"/>
        </w:rPr>
        <w:t> </w:t>
      </w:r>
      <w:r w:rsidRPr="00BB3568">
        <w:rPr>
          <w:rStyle w:val="titleauthoretc"/>
          <w:i/>
          <w:sz w:val="24"/>
          <w:szCs w:val="24"/>
          <w:shd w:val="clear" w:color="auto" w:fill="FFFFFF"/>
        </w:rPr>
        <w:t>(Nov 2010): 47-56</w:t>
      </w:r>
    </w:p>
    <w:p w:rsidR="00C46703" w:rsidRPr="00FE4878" w:rsidRDefault="00C46703" w:rsidP="00C46703">
      <w:pPr>
        <w:autoSpaceDE w:val="0"/>
        <w:autoSpaceDN w:val="0"/>
        <w:adjustRightInd w:val="0"/>
        <w:spacing w:after="0" w:line="240" w:lineRule="auto"/>
        <w:ind w:left="1620" w:hanging="1620"/>
        <w:rPr>
          <w:rFonts w:ascii="Times New Roman" w:hAnsi="Times New Roman" w:cs="Times New Roman"/>
          <w:i/>
          <w:sz w:val="24"/>
          <w:szCs w:val="24"/>
        </w:rPr>
      </w:pPr>
      <w:r>
        <w:rPr>
          <w:rFonts w:ascii="Times New Roman" w:hAnsi="Times New Roman" w:cs="Times New Roman"/>
          <w:sz w:val="24"/>
          <w:szCs w:val="24"/>
        </w:rPr>
        <w:t>Featherman, Mauricio S, Paul A Pavlou. 2003. “</w:t>
      </w:r>
      <w:r w:rsidRPr="00FE4878">
        <w:rPr>
          <w:rFonts w:ascii="Times New Roman" w:hAnsi="Times New Roman" w:cs="Times New Roman"/>
          <w:sz w:val="24"/>
          <w:szCs w:val="24"/>
        </w:rPr>
        <w:t>Predicting e-services adoption: a perceived risk facets perspective”.</w:t>
      </w:r>
      <w:r>
        <w:rPr>
          <w:rFonts w:ascii="Times New Roman" w:hAnsi="Times New Roman" w:cs="Times New Roman"/>
          <w:sz w:val="24"/>
          <w:szCs w:val="24"/>
        </w:rPr>
        <w:t xml:space="preserve"> </w:t>
      </w:r>
      <w:r w:rsidRPr="00FE4878">
        <w:rPr>
          <w:rFonts w:ascii="Times New Roman" w:hAnsi="Times New Roman" w:cs="Times New Roman"/>
          <w:i/>
          <w:sz w:val="24"/>
          <w:szCs w:val="24"/>
        </w:rPr>
        <w:t>International Journal of Human-Computer Studies.</w:t>
      </w:r>
    </w:p>
    <w:p w:rsidR="00C46703" w:rsidRPr="009E5EDE" w:rsidRDefault="00C46703" w:rsidP="00C46703">
      <w:pPr>
        <w:autoSpaceDE w:val="0"/>
        <w:autoSpaceDN w:val="0"/>
        <w:adjustRightInd w:val="0"/>
        <w:spacing w:after="0" w:line="240" w:lineRule="auto"/>
        <w:ind w:left="1620" w:hanging="1620"/>
        <w:rPr>
          <w:rFonts w:ascii="Times New Roman" w:hAnsi="Times New Roman" w:cs="Times New Roman"/>
          <w:sz w:val="24"/>
          <w:szCs w:val="24"/>
        </w:rPr>
      </w:pPr>
    </w:p>
    <w:p w:rsidR="00C46703"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lang w:val="sv-SE"/>
        </w:rPr>
      </w:pPr>
      <w:r w:rsidRPr="00BE0DB9">
        <w:rPr>
          <w:rFonts w:ascii="Times New Roman" w:hAnsi="Times New Roman" w:cs="Times New Roman"/>
          <w:sz w:val="24"/>
          <w:szCs w:val="24"/>
          <w:lang w:val="sv-SE"/>
        </w:rPr>
        <w:t xml:space="preserve">Ferdinand, Augusty. 2011. </w:t>
      </w:r>
      <w:r w:rsidRPr="00FE4878">
        <w:rPr>
          <w:rFonts w:ascii="Times New Roman" w:hAnsi="Times New Roman" w:cs="Times New Roman"/>
          <w:bCs/>
          <w:i/>
          <w:sz w:val="24"/>
          <w:szCs w:val="24"/>
          <w:lang w:val="sv-SE"/>
        </w:rPr>
        <w:t>Metode Penelitian Manajemen: Pedoman Penelitian Untuk Penulisan Skripsi, Tesis dan Disertasi Ilmu Manajemen.</w:t>
      </w:r>
      <w:r w:rsidRPr="00BE0DB9">
        <w:rPr>
          <w:rFonts w:ascii="Times New Roman" w:hAnsi="Times New Roman" w:cs="Times New Roman"/>
          <w:sz w:val="24"/>
          <w:szCs w:val="24"/>
          <w:lang w:val="sv-SE"/>
        </w:rPr>
        <w:t xml:space="preserve"> Edisi 3. Semarang: BP Undip</w:t>
      </w:r>
      <w:r>
        <w:rPr>
          <w:rFonts w:ascii="Times New Roman" w:hAnsi="Times New Roman" w:cs="Times New Roman"/>
          <w:sz w:val="24"/>
          <w:szCs w:val="24"/>
          <w:lang w:val="sv-SE"/>
        </w:rPr>
        <w:t>.</w:t>
      </w:r>
    </w:p>
    <w:p w:rsidR="00C46703"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lang w:val="sv-SE"/>
        </w:rPr>
      </w:pPr>
      <w:r>
        <w:rPr>
          <w:rFonts w:ascii="Times New Roman" w:hAnsi="Times New Roman" w:cs="Times New Roman"/>
          <w:sz w:val="24"/>
          <w:szCs w:val="24"/>
          <w:lang w:val="sv-SE"/>
        </w:rPr>
        <w:t>Ghozali, Imam dan Latan, H.2012. ”</w:t>
      </w:r>
      <w:r w:rsidRPr="00F348A1">
        <w:rPr>
          <w:rFonts w:ascii="Times New Roman" w:hAnsi="Times New Roman" w:cs="Times New Roman"/>
          <w:i/>
          <w:sz w:val="24"/>
          <w:szCs w:val="24"/>
          <w:lang w:val="sv-SE"/>
        </w:rPr>
        <w:t>Partial Least Squares, Konsep, Metode dan Aplikasi Menggunakan Program WarpPLS 2.0 Untuk Penelitian Empiris</w:t>
      </w:r>
      <w:r>
        <w:rPr>
          <w:rFonts w:ascii="Times New Roman" w:hAnsi="Times New Roman" w:cs="Times New Roman"/>
          <w:i/>
          <w:sz w:val="24"/>
          <w:szCs w:val="24"/>
          <w:lang w:val="sv-SE"/>
        </w:rPr>
        <w:t>”</w:t>
      </w:r>
      <w:r>
        <w:rPr>
          <w:rFonts w:ascii="Times New Roman" w:hAnsi="Times New Roman" w:cs="Times New Roman"/>
          <w:sz w:val="24"/>
          <w:szCs w:val="24"/>
          <w:lang w:val="sv-SE"/>
        </w:rPr>
        <w:t>. Semarang: BP Undip.</w:t>
      </w:r>
    </w:p>
    <w:p w:rsidR="00C46703" w:rsidRPr="00BE0DB9"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rPr>
      </w:pPr>
      <w:r>
        <w:rPr>
          <w:rFonts w:ascii="Times New Roman" w:hAnsi="Times New Roman" w:cs="Times New Roman"/>
          <w:sz w:val="24"/>
          <w:szCs w:val="24"/>
          <w:lang w:val="sv-SE"/>
        </w:rPr>
        <w:t xml:space="preserve">Harrington, Scoot E, Gregory, Niehaus.2003. </w:t>
      </w:r>
      <w:r w:rsidRPr="00C6039D">
        <w:rPr>
          <w:rFonts w:ascii="Times New Roman" w:hAnsi="Times New Roman" w:cs="Times New Roman"/>
          <w:i/>
          <w:sz w:val="24"/>
          <w:szCs w:val="24"/>
          <w:lang w:val="sv-SE"/>
        </w:rPr>
        <w:t>Risk Management &amp; Insurance Second Edition</w:t>
      </w:r>
      <w:r>
        <w:rPr>
          <w:rFonts w:ascii="Times New Roman" w:hAnsi="Times New Roman" w:cs="Times New Roman"/>
          <w:sz w:val="24"/>
          <w:szCs w:val="24"/>
          <w:lang w:val="sv-SE"/>
        </w:rPr>
        <w:t>. Mc Graw Hill</w:t>
      </w:r>
    </w:p>
    <w:p w:rsidR="00C46703" w:rsidRPr="00FE4878" w:rsidRDefault="00C46703" w:rsidP="00C46703">
      <w:pPr>
        <w:autoSpaceDE w:val="0"/>
        <w:autoSpaceDN w:val="0"/>
        <w:adjustRightInd w:val="0"/>
        <w:spacing w:after="240" w:line="240" w:lineRule="auto"/>
        <w:ind w:left="1620" w:hanging="1620"/>
        <w:jc w:val="both"/>
        <w:rPr>
          <w:rFonts w:ascii="Times New Roman" w:hAnsi="Times New Roman" w:cs="Times New Roman"/>
          <w:i/>
          <w:sz w:val="24"/>
          <w:szCs w:val="24"/>
        </w:rPr>
      </w:pPr>
      <w:r>
        <w:rPr>
          <w:rFonts w:ascii="Times New Roman" w:hAnsi="Times New Roman" w:cs="Times New Roman"/>
          <w:sz w:val="24"/>
          <w:szCs w:val="24"/>
        </w:rPr>
        <w:t>Karsono.</w:t>
      </w:r>
      <w:r w:rsidRPr="009B27C3">
        <w:rPr>
          <w:rFonts w:ascii="Times New Roman" w:hAnsi="Times New Roman" w:cs="Times New Roman"/>
          <w:sz w:val="24"/>
          <w:szCs w:val="24"/>
        </w:rPr>
        <w:t>(2007)</w:t>
      </w:r>
      <w:r>
        <w:rPr>
          <w:rFonts w:ascii="Times New Roman" w:hAnsi="Times New Roman" w:cs="Times New Roman"/>
          <w:sz w:val="24"/>
          <w:szCs w:val="24"/>
        </w:rPr>
        <w:t>.</w:t>
      </w:r>
      <w:r w:rsidRPr="009B27C3">
        <w:rPr>
          <w:rFonts w:ascii="Times New Roman" w:hAnsi="Times New Roman" w:cs="Times New Roman"/>
          <w:sz w:val="24"/>
          <w:szCs w:val="24"/>
        </w:rPr>
        <w:t xml:space="preserve"> “</w:t>
      </w:r>
      <w:r w:rsidRPr="00FE4878">
        <w:rPr>
          <w:rFonts w:ascii="Times New Roman" w:hAnsi="Times New Roman" w:cs="Times New Roman"/>
          <w:sz w:val="24"/>
          <w:szCs w:val="24"/>
        </w:rPr>
        <w:t>Peran Variabel Citra Perusahaan, Kepercayaan, dan biaya Perpindahan yang Memediasi Pengaruh Kualitas Pelayanan Terhadap Loyalitas Pelanggan,”</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Jurnal Bisnis dan Manajemen, Vol 7, No 1</w:t>
      </w:r>
    </w:p>
    <w:p w:rsidR="00C46703" w:rsidRPr="004E6659" w:rsidRDefault="00C46703" w:rsidP="00C46703">
      <w:pPr>
        <w:autoSpaceDE w:val="0"/>
        <w:autoSpaceDN w:val="0"/>
        <w:adjustRightInd w:val="0"/>
        <w:spacing w:after="0" w:line="240" w:lineRule="auto"/>
        <w:ind w:left="1620" w:hanging="1620"/>
        <w:jc w:val="both"/>
        <w:rPr>
          <w:rFonts w:ascii="Times New Roman" w:hAnsi="Times New Roman" w:cs="Times New Roman"/>
          <w:i/>
          <w:sz w:val="24"/>
          <w:szCs w:val="24"/>
        </w:rPr>
      </w:pPr>
      <w:r w:rsidRPr="004E6659">
        <w:rPr>
          <w:rFonts w:ascii="Times New Roman" w:eastAsia="ArialUnicodeMS" w:hAnsi="Times New Roman" w:cs="Times New Roman"/>
          <w:sz w:val="24"/>
          <w:szCs w:val="24"/>
        </w:rPr>
        <w:lastRenderedPageBreak/>
        <w:t>Kim, H. B., &amp;Kim, W. G. (2005). The relationship between brand equity and firms' performance in luxury hotelsand chain r</w:t>
      </w:r>
      <w:r>
        <w:rPr>
          <w:rFonts w:ascii="Times New Roman" w:eastAsia="ArialUnicodeMS" w:hAnsi="Times New Roman" w:cs="Times New Roman"/>
          <w:sz w:val="24"/>
          <w:szCs w:val="24"/>
        </w:rPr>
        <w:t xml:space="preserve">estaurants. Tourism Management. </w:t>
      </w:r>
      <w:r w:rsidRPr="004E6659">
        <w:rPr>
          <w:rFonts w:ascii="Times New Roman" w:eastAsia="ArialUnicodeMS" w:hAnsi="Times New Roman" w:cs="Times New Roman"/>
          <w:i/>
          <w:sz w:val="24"/>
          <w:szCs w:val="24"/>
        </w:rPr>
        <w:t>Cornell University 26, 549-560.</w:t>
      </w:r>
    </w:p>
    <w:p w:rsidR="00C46703" w:rsidRPr="009B27C3" w:rsidRDefault="00C46703" w:rsidP="00C46703">
      <w:pPr>
        <w:autoSpaceDE w:val="0"/>
        <w:autoSpaceDN w:val="0"/>
        <w:adjustRightInd w:val="0"/>
        <w:spacing w:after="240" w:line="240" w:lineRule="auto"/>
        <w:ind w:left="1627" w:hanging="1627"/>
        <w:jc w:val="both"/>
        <w:rPr>
          <w:rFonts w:ascii="Times New Roman" w:hAnsi="Times New Roman" w:cs="Times New Roman"/>
          <w:sz w:val="24"/>
          <w:szCs w:val="24"/>
        </w:rPr>
      </w:pPr>
      <w:r w:rsidRPr="009B27C3">
        <w:rPr>
          <w:rFonts w:ascii="Times New Roman" w:hAnsi="Times New Roman" w:cs="Times New Roman"/>
          <w:sz w:val="24"/>
          <w:szCs w:val="24"/>
        </w:rPr>
        <w:t xml:space="preserve">Lam, S.Y., Shankar, V. </w:t>
      </w:r>
      <w:r>
        <w:rPr>
          <w:rFonts w:ascii="Times New Roman" w:hAnsi="Times New Roman" w:cs="Times New Roman"/>
          <w:sz w:val="24"/>
          <w:szCs w:val="24"/>
        </w:rPr>
        <w:t>and Bvsan Muethy, M.K.E. 2004. “</w:t>
      </w:r>
      <w:r w:rsidRPr="009B27C3">
        <w:rPr>
          <w:rFonts w:ascii="Times New Roman" w:hAnsi="Times New Roman" w:cs="Times New Roman"/>
          <w:sz w:val="24"/>
          <w:szCs w:val="24"/>
        </w:rPr>
        <w:t xml:space="preserve">Customer value, satisfaction, loyalty, and switching cost: an illustration from business-to-business service context.” </w:t>
      </w:r>
      <w:r w:rsidRPr="00FE4878">
        <w:rPr>
          <w:rFonts w:ascii="Times New Roman" w:hAnsi="Times New Roman" w:cs="Times New Roman"/>
          <w:i/>
          <w:sz w:val="24"/>
          <w:szCs w:val="24"/>
        </w:rPr>
        <w:t>Jo</w:t>
      </w:r>
      <w:r>
        <w:rPr>
          <w:rFonts w:ascii="Times New Roman" w:hAnsi="Times New Roman" w:cs="Times New Roman"/>
          <w:i/>
          <w:sz w:val="24"/>
          <w:szCs w:val="24"/>
        </w:rPr>
        <w:t>u</w:t>
      </w:r>
      <w:r w:rsidRPr="00FE4878">
        <w:rPr>
          <w:rFonts w:ascii="Times New Roman" w:hAnsi="Times New Roman" w:cs="Times New Roman"/>
          <w:i/>
          <w:sz w:val="24"/>
          <w:szCs w:val="24"/>
        </w:rPr>
        <w:t>rnal of Academy of Marketing Science, 32 (3): 293-311.</w:t>
      </w:r>
    </w:p>
    <w:p w:rsidR="00C46703" w:rsidRPr="00FE4878" w:rsidRDefault="00C46703" w:rsidP="00C46703">
      <w:pPr>
        <w:autoSpaceDE w:val="0"/>
        <w:autoSpaceDN w:val="0"/>
        <w:adjustRightInd w:val="0"/>
        <w:spacing w:after="240" w:line="240" w:lineRule="auto"/>
        <w:ind w:left="1620" w:hanging="1620"/>
        <w:jc w:val="both"/>
        <w:rPr>
          <w:rFonts w:ascii="Times New Roman" w:hAnsi="Times New Roman" w:cs="Times New Roman"/>
          <w:i/>
          <w:sz w:val="24"/>
          <w:szCs w:val="24"/>
        </w:rPr>
      </w:pPr>
      <w:r w:rsidRPr="009B27C3">
        <w:rPr>
          <w:rFonts w:ascii="Times New Roman" w:hAnsi="Times New Roman" w:cs="Times New Roman"/>
          <w:sz w:val="24"/>
          <w:szCs w:val="24"/>
        </w:rPr>
        <w:t>Lee, Jonathan; Lee, Janghyuk; Feick, Lawrence (2001),”</w:t>
      </w:r>
      <w:r w:rsidRPr="00FE4878">
        <w:rPr>
          <w:rFonts w:ascii="Times New Roman" w:hAnsi="Times New Roman" w:cs="Times New Roman"/>
          <w:sz w:val="24"/>
          <w:szCs w:val="24"/>
        </w:rPr>
        <w:t>The Impact Of Switching Costs On The Customer Satisfaction-Loyalty Link: Mobile Phone Service In France,”</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Journal Of Services Marketing, vol. 15 no. 1.</w:t>
      </w:r>
    </w:p>
    <w:p w:rsidR="00C46703" w:rsidRPr="00FE4878" w:rsidRDefault="00C46703" w:rsidP="00C46703">
      <w:pPr>
        <w:spacing w:before="100" w:beforeAutospacing="1" w:after="100" w:afterAutospacing="1" w:line="240" w:lineRule="auto"/>
        <w:ind w:left="1620" w:hanging="1620"/>
        <w:jc w:val="both"/>
        <w:outlineLvl w:val="1"/>
        <w:rPr>
          <w:rFonts w:ascii="Times New Roman" w:hAnsi="Times New Roman" w:cs="Times New Roman"/>
          <w:b/>
          <w:i/>
          <w:sz w:val="24"/>
          <w:szCs w:val="24"/>
        </w:rPr>
      </w:pPr>
      <w:r>
        <w:rPr>
          <w:rFonts w:ascii="Times New Roman" w:hAnsi="Times New Roman" w:cs="Times New Roman"/>
          <w:sz w:val="24"/>
          <w:szCs w:val="24"/>
        </w:rPr>
        <w:t>Nguyen, N. and Leblanc, G. 1998</w:t>
      </w:r>
      <w:r w:rsidRPr="009B27C3">
        <w:rPr>
          <w:rFonts w:ascii="Times New Roman" w:hAnsi="Times New Roman" w:cs="Times New Roman"/>
          <w:sz w:val="24"/>
          <w:szCs w:val="24"/>
        </w:rPr>
        <w:t xml:space="preserve">. </w:t>
      </w:r>
      <w:r w:rsidRPr="00FE4878">
        <w:rPr>
          <w:rFonts w:ascii="Times New Roman" w:hAnsi="Times New Roman" w:cs="Times New Roman"/>
          <w:sz w:val="24"/>
          <w:szCs w:val="24"/>
        </w:rPr>
        <w:t>“</w:t>
      </w:r>
      <w:r w:rsidRPr="00FE4878">
        <w:rPr>
          <w:rFonts w:ascii="Times New Roman" w:eastAsia="Times New Roman" w:hAnsi="Times New Roman" w:cs="Times New Roman"/>
          <w:bCs/>
          <w:sz w:val="24"/>
          <w:szCs w:val="24"/>
        </w:rPr>
        <w:t>The mediating role of corporate image on customers' retention decisions: an investigation in financial services</w:t>
      </w:r>
      <w:r w:rsidRPr="00FE4878">
        <w:rPr>
          <w:rFonts w:ascii="Times New Roman" w:hAnsi="Times New Roman" w:cs="Times New Roman"/>
          <w:sz w:val="24"/>
          <w:szCs w:val="24"/>
        </w:rPr>
        <w:t>.”</w:t>
      </w:r>
      <w:r w:rsidRPr="009B27C3">
        <w:rPr>
          <w:rFonts w:ascii="Times New Roman" w:hAnsi="Times New Roman" w:cs="Times New Roman"/>
          <w:i/>
          <w:sz w:val="24"/>
          <w:szCs w:val="24"/>
        </w:rPr>
        <w:t xml:space="preserve"> </w:t>
      </w:r>
      <w:hyperlink r:id="rId19" w:tooltip="Click &#10;to search for more items from this journal" w:history="1">
        <w:r w:rsidRPr="00FE4878">
          <w:rPr>
            <w:rStyle w:val="Strong"/>
            <w:rFonts w:ascii="Times New Roman" w:hAnsi="Times New Roman" w:cs="Times New Roman"/>
            <w:i/>
            <w:sz w:val="24"/>
            <w:szCs w:val="24"/>
          </w:rPr>
          <w:t>The International Journal of Bank Marketing</w:t>
        </w:r>
      </w:hyperlink>
      <w:hyperlink r:id="rId20" w:tooltip="Click to &#10;search for more items from this issue" w:history="1">
        <w:r w:rsidRPr="00FE4878">
          <w:rPr>
            <w:rFonts w:ascii="Times New Roman" w:hAnsi="Times New Roman" w:cs="Times New Roman"/>
            <w:i/>
            <w:noProof/>
            <w:sz w:val="24"/>
            <w:szCs w:val="24"/>
            <w:lang w:val="id-ID" w:eastAsia="id-ID"/>
          </w:rPr>
          <w:drawing>
            <wp:inline distT="0" distB="0" distL="0" distR="0">
              <wp:extent cx="31750" cy="31750"/>
              <wp:effectExtent l="0" t="0" r="0" b="0"/>
              <wp:docPr id="7" name="Picture 1" descr="http://search.proquest.com/assets/r20131.2.1-0/core/spacer.gif">
                <a:hlinkClick xmlns:a="http://schemas.openxmlformats.org/drawingml/2006/main" r:id="rId20" tooltip="&quot;Click to &#10;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rch.proquest.com/assets/r20131.2.1-0/core/spacer.gif">
                        <a:hlinkClick r:id="rId20" tooltip="&quot;Click to &#10;search for more items from this issue&quot;"/>
                      </pic:cNvPr>
                      <pic:cNvPicPr>
                        <a:picLocks noChangeAspect="1" noChangeArrowheads="1"/>
                      </pic:cNvPicPr>
                    </pic:nvPicPr>
                    <pic:blipFill>
                      <a:blip r:embed="rId18"/>
                      <a:srcRect/>
                      <a:stretch>
                        <a:fillRect/>
                      </a:stretch>
                    </pic:blipFill>
                    <pic:spPr bwMode="auto">
                      <a:xfrm>
                        <a:off x="0" y="0"/>
                        <a:ext cx="31750" cy="31750"/>
                      </a:xfrm>
                      <a:prstGeom prst="rect">
                        <a:avLst/>
                      </a:prstGeom>
                      <a:noFill/>
                      <a:ln w="9525">
                        <a:noFill/>
                        <a:miter lim="800000"/>
                        <a:headEnd/>
                        <a:tailEnd/>
                      </a:ln>
                    </pic:spPr>
                  </pic:pic>
                </a:graphicData>
              </a:graphic>
            </wp:inline>
          </w:drawing>
        </w:r>
        <w:r w:rsidRPr="00FE4878">
          <w:rPr>
            <w:rStyle w:val="Hyperlink"/>
            <w:rFonts w:ascii="Times New Roman" w:hAnsi="Times New Roman" w:cs="Times New Roman"/>
            <w:i/>
            <w:color w:val="auto"/>
            <w:sz w:val="24"/>
            <w:szCs w:val="24"/>
            <w:u w:val="none"/>
          </w:rPr>
          <w:t>16.2</w:t>
        </w:r>
        <w:r w:rsidRPr="00FE4878">
          <w:rPr>
            <w:rFonts w:ascii="Times New Roman" w:hAnsi="Times New Roman" w:cs="Times New Roman"/>
            <w:i/>
            <w:noProof/>
            <w:sz w:val="24"/>
            <w:szCs w:val="24"/>
            <w:lang w:val="id-ID" w:eastAsia="id-ID"/>
          </w:rPr>
          <w:drawing>
            <wp:inline distT="0" distB="0" distL="0" distR="0">
              <wp:extent cx="31750" cy="31750"/>
              <wp:effectExtent l="0" t="0" r="0" b="0"/>
              <wp:docPr id="8" name="Picture 2" descr="http://search.proquest.com/assets/r20131.2.1-0/core/spacer.gif">
                <a:hlinkClick xmlns:a="http://schemas.openxmlformats.org/drawingml/2006/main" r:id="rId20" tooltip="&quot;Click to &#10;search for more items from this iss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arch.proquest.com/assets/r20131.2.1-0/core/spacer.gif">
                        <a:hlinkClick r:id="rId20" tooltip="&quot;Click to &#10;search for more items from this issue&quot;"/>
                      </pic:cNvPr>
                      <pic:cNvPicPr>
                        <a:picLocks noChangeAspect="1" noChangeArrowheads="1"/>
                      </pic:cNvPicPr>
                    </pic:nvPicPr>
                    <pic:blipFill>
                      <a:blip r:embed="rId18"/>
                      <a:srcRect/>
                      <a:stretch>
                        <a:fillRect/>
                      </a:stretch>
                    </pic:blipFill>
                    <pic:spPr bwMode="auto">
                      <a:xfrm>
                        <a:off x="0" y="0"/>
                        <a:ext cx="31750" cy="31750"/>
                      </a:xfrm>
                      <a:prstGeom prst="rect">
                        <a:avLst/>
                      </a:prstGeom>
                      <a:noFill/>
                      <a:ln w="9525">
                        <a:noFill/>
                        <a:miter lim="800000"/>
                        <a:headEnd/>
                        <a:tailEnd/>
                      </a:ln>
                    </pic:spPr>
                  </pic:pic>
                </a:graphicData>
              </a:graphic>
            </wp:inline>
          </w:drawing>
        </w:r>
      </w:hyperlink>
      <w:r w:rsidRPr="00FE4878">
        <w:rPr>
          <w:rStyle w:val="titleauthoretc"/>
          <w:rFonts w:ascii="Times New Roman" w:hAnsi="Times New Roman" w:cs="Times New Roman"/>
          <w:i/>
          <w:sz w:val="24"/>
          <w:szCs w:val="24"/>
        </w:rPr>
        <w:t>: 52-65.</w:t>
      </w:r>
    </w:p>
    <w:p w:rsidR="00C46703" w:rsidRPr="009B27C3" w:rsidRDefault="00C46703" w:rsidP="00C46703">
      <w:pPr>
        <w:autoSpaceDE w:val="0"/>
        <w:autoSpaceDN w:val="0"/>
        <w:adjustRightInd w:val="0"/>
        <w:spacing w:after="240" w:line="240" w:lineRule="auto"/>
        <w:ind w:left="1620" w:hanging="1620"/>
        <w:jc w:val="both"/>
        <w:rPr>
          <w:rFonts w:ascii="Times New Roman" w:hAnsi="Times New Roman" w:cs="Times New Roman"/>
          <w:sz w:val="24"/>
          <w:szCs w:val="24"/>
        </w:rPr>
      </w:pPr>
      <w:r w:rsidRPr="009B27C3">
        <w:rPr>
          <w:rFonts w:ascii="Times New Roman" w:hAnsi="Times New Roman" w:cs="Times New Roman"/>
          <w:sz w:val="24"/>
          <w:szCs w:val="24"/>
        </w:rPr>
        <w:t>Kadampully, Jay and Suhartanto, Dwi. 2002. “</w:t>
      </w:r>
      <w:r w:rsidRPr="00FE4878">
        <w:rPr>
          <w:rFonts w:ascii="Times New Roman" w:hAnsi="Times New Roman" w:cs="Times New Roman"/>
          <w:sz w:val="24"/>
          <w:szCs w:val="24"/>
        </w:rPr>
        <w:t>Customer loyalty in the hotel industry: the role of customer satisfaction and image,”</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International Journal of Contemporary Hospitality Management, 12/6: 346-351.</w:t>
      </w:r>
    </w:p>
    <w:p w:rsidR="00C46703" w:rsidRDefault="00C46703" w:rsidP="00C46703">
      <w:pPr>
        <w:autoSpaceDE w:val="0"/>
        <w:autoSpaceDN w:val="0"/>
        <w:adjustRightInd w:val="0"/>
        <w:spacing w:after="240" w:line="240" w:lineRule="auto"/>
        <w:ind w:left="1620" w:hanging="1620"/>
        <w:jc w:val="both"/>
        <w:rPr>
          <w:rFonts w:ascii="Times New Roman" w:hAnsi="Times New Roman" w:cs="Times New Roman"/>
          <w:i/>
          <w:sz w:val="24"/>
          <w:szCs w:val="24"/>
        </w:rPr>
      </w:pPr>
      <w:r w:rsidRPr="009B27C3">
        <w:rPr>
          <w:rFonts w:ascii="Times New Roman" w:hAnsi="Times New Roman" w:cs="Times New Roman"/>
          <w:sz w:val="24"/>
          <w:szCs w:val="24"/>
        </w:rPr>
        <w:t xml:space="preserve">Lau, G.T. and Lee, S.H., 1999. </w:t>
      </w:r>
      <w:r w:rsidRPr="00FE4878">
        <w:rPr>
          <w:rFonts w:ascii="Times New Roman" w:hAnsi="Times New Roman" w:cs="Times New Roman"/>
          <w:sz w:val="24"/>
          <w:szCs w:val="24"/>
        </w:rPr>
        <w:t>“Consumers’trust in a brand and the link to brand loyalty”.</w:t>
      </w:r>
      <w:r w:rsidRPr="009B27C3">
        <w:rPr>
          <w:rFonts w:ascii="Times New Roman" w:hAnsi="Times New Roman" w:cs="Times New Roman"/>
          <w:sz w:val="24"/>
          <w:szCs w:val="24"/>
        </w:rPr>
        <w:t xml:space="preserve"> </w:t>
      </w:r>
      <w:r w:rsidRPr="00FE4878">
        <w:rPr>
          <w:rFonts w:ascii="Times New Roman" w:hAnsi="Times New Roman" w:cs="Times New Roman"/>
          <w:i/>
          <w:sz w:val="24"/>
          <w:szCs w:val="24"/>
        </w:rPr>
        <w:t>Journal of Market Focused management, 4:341-370.</w:t>
      </w:r>
    </w:p>
    <w:p w:rsidR="00C46703" w:rsidRPr="00FE4878" w:rsidRDefault="00C46703" w:rsidP="00C46703">
      <w:pPr>
        <w:spacing w:after="240" w:line="240" w:lineRule="auto"/>
        <w:ind w:left="1627" w:hanging="1627"/>
        <w:jc w:val="both"/>
        <w:rPr>
          <w:rFonts w:ascii="Times New Roman" w:hAnsi="Times New Roman" w:cs="Times New Roman"/>
          <w:i/>
          <w:sz w:val="24"/>
          <w:szCs w:val="24"/>
        </w:rPr>
      </w:pPr>
      <w:r w:rsidRPr="009B27C3">
        <w:rPr>
          <w:rFonts w:ascii="Times New Roman" w:hAnsi="Times New Roman" w:cs="Times New Roman"/>
          <w:sz w:val="24"/>
          <w:szCs w:val="24"/>
        </w:rPr>
        <w:t xml:space="preserve">Oliver, R .L, 1999, </w:t>
      </w:r>
      <w:r w:rsidRPr="00FE4878">
        <w:rPr>
          <w:rFonts w:ascii="Times New Roman" w:hAnsi="Times New Roman" w:cs="Times New Roman"/>
          <w:sz w:val="24"/>
          <w:szCs w:val="24"/>
        </w:rPr>
        <w:t>“Whence Consumer Loyalty?”,</w:t>
      </w:r>
      <w:r w:rsidRPr="009B27C3">
        <w:rPr>
          <w:rFonts w:ascii="Times New Roman" w:hAnsi="Times New Roman" w:cs="Times New Roman"/>
          <w:i/>
          <w:sz w:val="24"/>
          <w:szCs w:val="24"/>
        </w:rPr>
        <w:t xml:space="preserve"> </w:t>
      </w:r>
      <w:r w:rsidRPr="00FE4878">
        <w:rPr>
          <w:rFonts w:ascii="Times New Roman" w:hAnsi="Times New Roman" w:cs="Times New Roman"/>
          <w:i/>
          <w:sz w:val="24"/>
          <w:szCs w:val="24"/>
        </w:rPr>
        <w:t>Journal of Marketing , Vol.63                    (Special Issue), pp.33-44. Pasuraman, et.al (1985)</w:t>
      </w:r>
    </w:p>
    <w:p w:rsidR="00C46703" w:rsidRDefault="00C46703" w:rsidP="00C46703">
      <w:pPr>
        <w:spacing w:after="240" w:line="240" w:lineRule="auto"/>
        <w:ind w:left="1627" w:hanging="1627"/>
        <w:jc w:val="both"/>
        <w:rPr>
          <w:rFonts w:ascii="Times New Roman" w:hAnsi="Times New Roman" w:cs="Times New Roman"/>
          <w:sz w:val="24"/>
          <w:szCs w:val="24"/>
        </w:rPr>
      </w:pPr>
      <w:r>
        <w:rPr>
          <w:rFonts w:ascii="Times New Roman" w:hAnsi="Times New Roman" w:cs="Times New Roman"/>
          <w:sz w:val="24"/>
          <w:szCs w:val="24"/>
        </w:rPr>
        <w:t xml:space="preserve">Schiffman, L. And Kanuk,LL.,2004. </w:t>
      </w:r>
      <w:r w:rsidRPr="00FE4878">
        <w:rPr>
          <w:rFonts w:ascii="Times New Roman" w:hAnsi="Times New Roman" w:cs="Times New Roman"/>
          <w:i/>
          <w:sz w:val="24"/>
          <w:szCs w:val="24"/>
        </w:rPr>
        <w:t>Perilaku Konsumen Edisi Ketujuh</w:t>
      </w:r>
      <w:r>
        <w:rPr>
          <w:rFonts w:ascii="Times New Roman" w:hAnsi="Times New Roman" w:cs="Times New Roman"/>
          <w:sz w:val="24"/>
          <w:szCs w:val="24"/>
        </w:rPr>
        <w:t>. Indeks</w:t>
      </w:r>
    </w:p>
    <w:p w:rsidR="00C46703" w:rsidRPr="00FE4878" w:rsidRDefault="00C46703" w:rsidP="00C46703">
      <w:pPr>
        <w:pStyle w:val="Default"/>
        <w:spacing w:after="240"/>
        <w:ind w:left="1440" w:hanging="1440"/>
        <w:jc w:val="both"/>
        <w:rPr>
          <w:i/>
        </w:rPr>
      </w:pPr>
      <w:r>
        <w:t>Sia, T Florencia, dan Subagyo, H.2013</w:t>
      </w:r>
      <w:r w:rsidRPr="00FE4878">
        <w:t>.” Analisa pengaruh Price, Service Quality, dan Corporate Image terhadap Customer Loyalty dengan Customer Satisfaction sebagai Variabel Intervening Konsumen IPO Korean Café dan Restaurant Surabaya”</w:t>
      </w:r>
      <w:r>
        <w:rPr>
          <w:b/>
          <w:bCs/>
        </w:rPr>
        <w:t xml:space="preserve">. </w:t>
      </w:r>
      <w:r w:rsidRPr="00FE4878">
        <w:rPr>
          <w:bCs/>
          <w:i/>
        </w:rPr>
        <w:t>Jurnal Manajemen Pemasaran</w:t>
      </w:r>
      <w:r w:rsidRPr="00FE4878">
        <w:rPr>
          <w:b/>
          <w:bCs/>
          <w:i/>
        </w:rPr>
        <w:t xml:space="preserve">, </w:t>
      </w:r>
      <w:r w:rsidRPr="00FE4878">
        <w:rPr>
          <w:bCs/>
          <w:i/>
        </w:rPr>
        <w:t>Vol 1, No 1, pp 1-8.</w:t>
      </w:r>
    </w:p>
    <w:p w:rsidR="00C46703" w:rsidRPr="00FE4878" w:rsidRDefault="00C46703" w:rsidP="00C46703">
      <w:pPr>
        <w:spacing w:after="240" w:line="240" w:lineRule="auto"/>
        <w:ind w:left="1620" w:hanging="1620"/>
        <w:jc w:val="both"/>
        <w:rPr>
          <w:rFonts w:ascii="Times New Roman" w:hAnsi="Times New Roman" w:cs="Times New Roman"/>
          <w:i/>
          <w:sz w:val="24"/>
          <w:szCs w:val="24"/>
        </w:rPr>
      </w:pPr>
      <w:r w:rsidRPr="009B27C3">
        <w:rPr>
          <w:rFonts w:ascii="Times New Roman" w:hAnsi="Times New Roman" w:cs="Times New Roman"/>
          <w:sz w:val="24"/>
          <w:szCs w:val="24"/>
        </w:rPr>
        <w:t xml:space="preserve">Selnes, F, 1993. </w:t>
      </w:r>
      <w:r w:rsidRPr="00FE4878">
        <w:rPr>
          <w:rFonts w:ascii="Times New Roman" w:hAnsi="Times New Roman" w:cs="Times New Roman"/>
          <w:sz w:val="24"/>
          <w:szCs w:val="24"/>
        </w:rPr>
        <w:t>“An Examination of the Effect of Product Performance on Brand Reputation, Satisfaction and Loyalty”,</w:t>
      </w:r>
      <w:r w:rsidRPr="009B27C3">
        <w:rPr>
          <w:rFonts w:ascii="Times New Roman" w:hAnsi="Times New Roman" w:cs="Times New Roman"/>
          <w:i/>
          <w:sz w:val="24"/>
          <w:szCs w:val="24"/>
        </w:rPr>
        <w:t xml:space="preserve"> </w:t>
      </w:r>
      <w:r w:rsidRPr="00FE4878">
        <w:rPr>
          <w:rFonts w:ascii="Times New Roman" w:hAnsi="Times New Roman" w:cs="Times New Roman"/>
          <w:bCs/>
          <w:i/>
          <w:sz w:val="24"/>
          <w:szCs w:val="24"/>
        </w:rPr>
        <w:t>European Journal of</w:t>
      </w:r>
      <w:r w:rsidRPr="00FE4878">
        <w:rPr>
          <w:rFonts w:ascii="Times New Roman" w:hAnsi="Times New Roman" w:cs="Times New Roman"/>
          <w:i/>
          <w:sz w:val="24"/>
          <w:szCs w:val="24"/>
        </w:rPr>
        <w:t xml:space="preserve"> </w:t>
      </w:r>
      <w:r w:rsidRPr="00FE4878">
        <w:rPr>
          <w:rFonts w:ascii="Times New Roman" w:hAnsi="Times New Roman" w:cs="Times New Roman"/>
          <w:bCs/>
          <w:i/>
          <w:sz w:val="24"/>
          <w:szCs w:val="24"/>
        </w:rPr>
        <w:t>Marketing</w:t>
      </w:r>
      <w:r w:rsidRPr="00FE4878">
        <w:rPr>
          <w:rFonts w:ascii="Times New Roman" w:hAnsi="Times New Roman" w:cs="Times New Roman"/>
          <w:b/>
          <w:bCs/>
          <w:i/>
          <w:sz w:val="24"/>
          <w:szCs w:val="24"/>
        </w:rPr>
        <w:t xml:space="preserve">. </w:t>
      </w:r>
      <w:r w:rsidRPr="00FE4878">
        <w:rPr>
          <w:rFonts w:ascii="Times New Roman" w:hAnsi="Times New Roman" w:cs="Times New Roman"/>
          <w:i/>
          <w:sz w:val="24"/>
          <w:szCs w:val="24"/>
        </w:rPr>
        <w:t>Vol. 27 No 9. pp.19-35.</w:t>
      </w:r>
    </w:p>
    <w:p w:rsidR="00C46703" w:rsidRDefault="00C46703" w:rsidP="00C46703">
      <w:pPr>
        <w:spacing w:after="240" w:line="240" w:lineRule="auto"/>
        <w:ind w:left="1620" w:hanging="1620"/>
        <w:jc w:val="both"/>
        <w:rPr>
          <w:rFonts w:ascii="Times New Roman" w:hAnsi="Times New Roman" w:cs="Times New Roman"/>
          <w:sz w:val="24"/>
          <w:szCs w:val="24"/>
        </w:rPr>
      </w:pPr>
      <w:r>
        <w:rPr>
          <w:rFonts w:ascii="Times New Roman" w:hAnsi="Times New Roman" w:cs="Times New Roman"/>
          <w:sz w:val="24"/>
          <w:szCs w:val="24"/>
        </w:rPr>
        <w:t>Sheth, Jagdish N, and Atul Pravartiyar. 1995. “</w:t>
      </w:r>
      <w:r w:rsidRPr="00FE4878">
        <w:rPr>
          <w:rFonts w:ascii="Times New Roman" w:hAnsi="Times New Roman" w:cs="Times New Roman"/>
          <w:sz w:val="24"/>
          <w:szCs w:val="24"/>
        </w:rPr>
        <w:t>Relationship Marketing in Consumer Markets: Antecedents and Consequences”.</w:t>
      </w:r>
      <w:r>
        <w:rPr>
          <w:rFonts w:ascii="Times New Roman" w:hAnsi="Times New Roman" w:cs="Times New Roman"/>
          <w:sz w:val="24"/>
          <w:szCs w:val="24"/>
        </w:rPr>
        <w:t xml:space="preserve"> </w:t>
      </w:r>
      <w:r w:rsidRPr="00FE4878">
        <w:rPr>
          <w:rFonts w:ascii="Times New Roman" w:hAnsi="Times New Roman" w:cs="Times New Roman"/>
          <w:i/>
          <w:sz w:val="24"/>
          <w:szCs w:val="24"/>
        </w:rPr>
        <w:t>Journal on the Academy of Marketing Science 23 (fall): 255-272.</w:t>
      </w:r>
    </w:p>
    <w:p w:rsidR="00C46703" w:rsidRDefault="00C46703" w:rsidP="00C46703">
      <w:pPr>
        <w:spacing w:after="240" w:line="240" w:lineRule="auto"/>
        <w:ind w:left="1620" w:hanging="1620"/>
        <w:jc w:val="both"/>
        <w:rPr>
          <w:rFonts w:ascii="TimesNewRomanPSMT" w:hAnsi="TimesNewRomanPSMT" w:cs="TimesNewRomanPSMT"/>
          <w:color w:val="000000" w:themeColor="text1"/>
          <w:sz w:val="23"/>
          <w:szCs w:val="23"/>
        </w:rPr>
      </w:pPr>
      <w:r w:rsidRPr="00EC58B2">
        <w:rPr>
          <w:rFonts w:ascii="TimesNewRomanPSMT" w:hAnsi="TimesNewRomanPSMT" w:cs="TimesNewRomanPSMT"/>
          <w:color w:val="000000" w:themeColor="text1"/>
          <w:sz w:val="23"/>
          <w:szCs w:val="23"/>
        </w:rPr>
        <w:t xml:space="preserve">Sugiyono, 2002, </w:t>
      </w:r>
      <w:r w:rsidRPr="003D1EB5">
        <w:rPr>
          <w:rFonts w:ascii="TimesNewRomanPS-BoldMT" w:hAnsi="TimesNewRomanPS-BoldMT" w:cs="TimesNewRomanPS-BoldMT"/>
          <w:bCs/>
          <w:i/>
          <w:color w:val="000000" w:themeColor="text1"/>
          <w:sz w:val="23"/>
          <w:szCs w:val="23"/>
        </w:rPr>
        <w:t>Metode Penelitian Bisnis</w:t>
      </w:r>
      <w:r w:rsidRPr="00EC58B2">
        <w:rPr>
          <w:rFonts w:ascii="TimesNewRomanPSMT" w:hAnsi="TimesNewRomanPSMT" w:cs="TimesNewRomanPSMT"/>
          <w:color w:val="000000" w:themeColor="text1"/>
          <w:sz w:val="23"/>
          <w:szCs w:val="23"/>
        </w:rPr>
        <w:t xml:space="preserve">, CV. </w:t>
      </w:r>
      <w:r>
        <w:rPr>
          <w:rFonts w:ascii="TimesNewRomanPSMT" w:hAnsi="TimesNewRomanPSMT" w:cs="TimesNewRomanPSMT"/>
          <w:color w:val="000000" w:themeColor="text1"/>
          <w:sz w:val="23"/>
          <w:szCs w:val="23"/>
        </w:rPr>
        <w:t>Bandung: Alfabeta.</w:t>
      </w:r>
    </w:p>
    <w:p w:rsidR="00C46703" w:rsidRDefault="00C46703" w:rsidP="00C46703">
      <w:pPr>
        <w:spacing w:after="240" w:line="240" w:lineRule="auto"/>
        <w:ind w:left="1620" w:hanging="1620"/>
        <w:jc w:val="both"/>
        <w:rPr>
          <w:rFonts w:ascii="TimesNewRomanPSMT" w:hAnsi="TimesNewRomanPSMT" w:cs="TimesNewRomanPSMT"/>
          <w:color w:val="000000" w:themeColor="text1"/>
          <w:sz w:val="23"/>
          <w:szCs w:val="23"/>
        </w:rPr>
      </w:pPr>
      <w:r>
        <w:rPr>
          <w:rFonts w:ascii="TimesNewRomanPSMT" w:hAnsi="TimesNewRomanPSMT" w:cs="TimesNewRomanPSMT"/>
          <w:color w:val="000000" w:themeColor="text1"/>
          <w:sz w:val="23"/>
          <w:szCs w:val="23"/>
        </w:rPr>
        <w:lastRenderedPageBreak/>
        <w:t xml:space="preserve">William, C Arthur, Richard M Heins. 1985. </w:t>
      </w:r>
      <w:r w:rsidRPr="00C6039D">
        <w:rPr>
          <w:rFonts w:ascii="TimesNewRomanPSMT" w:hAnsi="TimesNewRomanPSMT" w:cs="TimesNewRomanPSMT"/>
          <w:i/>
          <w:color w:val="000000" w:themeColor="text1"/>
          <w:sz w:val="23"/>
          <w:szCs w:val="23"/>
        </w:rPr>
        <w:t>Risk Management and Insurance Fifth Edition</w:t>
      </w:r>
      <w:r>
        <w:rPr>
          <w:rFonts w:ascii="TimesNewRomanPSMT" w:hAnsi="TimesNewRomanPSMT" w:cs="TimesNewRomanPSMT"/>
          <w:color w:val="000000" w:themeColor="text1"/>
          <w:sz w:val="23"/>
          <w:szCs w:val="23"/>
        </w:rPr>
        <w:t>. New York : Mc Graw Hill Book Company</w:t>
      </w:r>
    </w:p>
    <w:p w:rsidR="00C46703" w:rsidRDefault="008A76A3" w:rsidP="00C46703">
      <w:pPr>
        <w:spacing w:after="240" w:line="240" w:lineRule="auto"/>
        <w:jc w:val="both"/>
        <w:rPr>
          <w:rFonts w:ascii="Times New Roman" w:hAnsi="Times New Roman" w:cs="Times New Roman"/>
          <w:sz w:val="24"/>
          <w:szCs w:val="24"/>
        </w:rPr>
      </w:pPr>
      <w:hyperlink r:id="rId21" w:history="1">
        <w:r w:rsidR="00C46703" w:rsidRPr="00BF26EB">
          <w:rPr>
            <w:rStyle w:val="Hyperlink"/>
            <w:rFonts w:ascii="Times New Roman" w:hAnsi="Times New Roman" w:cs="Times New Roman"/>
            <w:color w:val="auto"/>
            <w:sz w:val="24"/>
            <w:szCs w:val="24"/>
            <w:u w:val="none"/>
          </w:rPr>
          <w:t>http://chip.co.id/news/microsoft-apple/6025/apple_dominasi_penjualan_pc_di_2012</w:t>
        </w:r>
      </w:hyperlink>
      <w:r w:rsidR="00C46703" w:rsidRPr="00BF26EB">
        <w:rPr>
          <w:rFonts w:ascii="Times New Roman" w:hAnsi="Times New Roman" w:cs="Times New Roman"/>
          <w:sz w:val="24"/>
          <w:szCs w:val="24"/>
        </w:rPr>
        <w:t>,</w:t>
      </w:r>
      <w:r w:rsidR="00C46703">
        <w:rPr>
          <w:rFonts w:ascii="Times New Roman" w:hAnsi="Times New Roman" w:cs="Times New Roman"/>
          <w:sz w:val="24"/>
          <w:szCs w:val="24"/>
        </w:rPr>
        <w:t xml:space="preserve"> 27/08/2013, 11:06 AM.</w:t>
      </w:r>
    </w:p>
    <w:p w:rsidR="00C46703" w:rsidRDefault="00C46703" w:rsidP="00C46703">
      <w:pPr>
        <w:spacing w:after="240" w:line="240" w:lineRule="auto"/>
        <w:jc w:val="both"/>
        <w:rPr>
          <w:rFonts w:ascii="Times New Roman" w:hAnsi="Times New Roman" w:cs="Times New Roman"/>
          <w:sz w:val="24"/>
          <w:szCs w:val="24"/>
        </w:rPr>
      </w:pPr>
      <w:r w:rsidRPr="003911D2">
        <w:rPr>
          <w:rFonts w:ascii="Times New Roman" w:hAnsi="Times New Roman" w:cs="Times New Roman"/>
          <w:sz w:val="24"/>
          <w:szCs w:val="24"/>
        </w:rPr>
        <w:t>http://chip.co.id/news/software_os-microsoft/5070/penetrasi_pasar_windows_8_belum_memuaskan</w:t>
      </w:r>
      <w:r>
        <w:rPr>
          <w:rFonts w:ascii="Times New Roman" w:hAnsi="Times New Roman" w:cs="Times New Roman"/>
          <w:sz w:val="24"/>
          <w:szCs w:val="24"/>
        </w:rPr>
        <w:t>, 27/08/2013, 11:25 AM.</w:t>
      </w:r>
    </w:p>
    <w:p w:rsidR="00C46703" w:rsidRPr="009B27C3" w:rsidRDefault="008A76A3" w:rsidP="00C46703">
      <w:pPr>
        <w:autoSpaceDE w:val="0"/>
        <w:autoSpaceDN w:val="0"/>
        <w:adjustRightInd w:val="0"/>
        <w:spacing w:after="240" w:line="240" w:lineRule="auto"/>
        <w:ind w:left="1620" w:hanging="1620"/>
        <w:jc w:val="both"/>
        <w:rPr>
          <w:rFonts w:ascii="Times New Roman" w:hAnsi="Times New Roman" w:cs="Times New Roman"/>
          <w:sz w:val="24"/>
          <w:szCs w:val="24"/>
        </w:rPr>
      </w:pPr>
      <w:hyperlink r:id="rId22" w:history="1">
        <w:r w:rsidR="00C46703" w:rsidRPr="009B27C3">
          <w:rPr>
            <w:rStyle w:val="Hyperlink"/>
            <w:rFonts w:ascii="Times New Roman" w:hAnsi="Times New Roman" w:cs="Times New Roman"/>
            <w:color w:val="auto"/>
            <w:sz w:val="24"/>
            <w:szCs w:val="24"/>
            <w:u w:val="none"/>
          </w:rPr>
          <w:t>http://id.wikipedia.org/wiki/Risiko</w:t>
        </w:r>
      </w:hyperlink>
      <w:r w:rsidR="00C46703" w:rsidRPr="009B27C3">
        <w:rPr>
          <w:rFonts w:ascii="Times New Roman" w:hAnsi="Times New Roman" w:cs="Times New Roman"/>
          <w:sz w:val="24"/>
          <w:szCs w:val="24"/>
        </w:rPr>
        <w:t>, 13/01/2013, 7.43 AM</w:t>
      </w:r>
      <w:r w:rsidR="00C46703">
        <w:rPr>
          <w:rFonts w:ascii="Times New Roman" w:hAnsi="Times New Roman" w:cs="Times New Roman"/>
          <w:sz w:val="24"/>
          <w:szCs w:val="24"/>
        </w:rPr>
        <w:t>.</w:t>
      </w:r>
    </w:p>
    <w:p w:rsidR="00C46703" w:rsidRDefault="00C46703" w:rsidP="00C46703">
      <w:pPr>
        <w:spacing w:after="240" w:line="240" w:lineRule="auto"/>
        <w:ind w:left="1620" w:hanging="1620"/>
        <w:jc w:val="both"/>
        <w:rPr>
          <w:rFonts w:ascii="Times New Roman" w:hAnsi="Times New Roman" w:cs="Times New Roman"/>
          <w:sz w:val="24"/>
          <w:szCs w:val="24"/>
        </w:rPr>
      </w:pPr>
      <w:r>
        <w:rPr>
          <w:rFonts w:ascii="Times New Roman" w:hAnsi="Times New Roman" w:cs="Times New Roman"/>
          <w:sz w:val="24"/>
          <w:szCs w:val="24"/>
        </w:rPr>
        <w:t xml:space="preserve">www.kppu.go.id, </w:t>
      </w:r>
      <w:r w:rsidRPr="00F348A1">
        <w:rPr>
          <w:rFonts w:ascii="Times New Roman" w:hAnsi="Times New Roman" w:cs="Times New Roman"/>
          <w:i/>
          <w:sz w:val="24"/>
          <w:szCs w:val="24"/>
        </w:rPr>
        <w:t>Saran Pertimbangan Terhadap memorandum of Understanding Pemerintah dengan Microsoft</w:t>
      </w:r>
      <w:r>
        <w:rPr>
          <w:rFonts w:ascii="Times New Roman" w:hAnsi="Times New Roman" w:cs="Times New Roman"/>
          <w:sz w:val="24"/>
          <w:szCs w:val="24"/>
        </w:rPr>
        <w:t>, 04/07/2012, 8.12 AM.</w:t>
      </w:r>
    </w:p>
    <w:p w:rsidR="00C46703" w:rsidRDefault="00C46703" w:rsidP="00C46703">
      <w:pPr>
        <w:spacing w:after="240" w:line="240" w:lineRule="auto"/>
        <w:ind w:left="1620" w:hanging="1620"/>
        <w:jc w:val="both"/>
        <w:rPr>
          <w:rFonts w:ascii="Times New Roman" w:hAnsi="Times New Roman" w:cs="Times New Roman"/>
          <w:sz w:val="24"/>
          <w:szCs w:val="24"/>
        </w:rPr>
      </w:pPr>
      <w:r w:rsidRPr="00BB11EA">
        <w:rPr>
          <w:rFonts w:ascii="Times New Roman" w:hAnsi="Times New Roman" w:cs="Times New Roman"/>
          <w:sz w:val="24"/>
          <w:szCs w:val="24"/>
        </w:rPr>
        <w:t>http://techno.okezone.com/read/2013/07/17/325/838113/windows-7-masih-kalahkan-windows-8</w:t>
      </w:r>
      <w:r>
        <w:rPr>
          <w:rFonts w:ascii="Times New Roman" w:hAnsi="Times New Roman" w:cs="Times New Roman"/>
          <w:sz w:val="24"/>
          <w:szCs w:val="24"/>
        </w:rPr>
        <w:t>, 01/11/2013, 10:48 AM.</w:t>
      </w:r>
    </w:p>
    <w:p w:rsidR="009C7C92" w:rsidRPr="00770DF1" w:rsidRDefault="009C7C92" w:rsidP="000A472F">
      <w:pPr>
        <w:tabs>
          <w:tab w:val="left" w:pos="1046"/>
        </w:tabs>
        <w:spacing w:after="0" w:line="360" w:lineRule="auto"/>
        <w:jc w:val="both"/>
        <w:rPr>
          <w:rFonts w:ascii="Times New Roman" w:hAnsi="Times New Roman" w:cs="Times New Roman"/>
          <w:b/>
          <w:sz w:val="24"/>
          <w:szCs w:val="24"/>
        </w:rPr>
      </w:pPr>
    </w:p>
    <w:sectPr w:rsidR="009C7C92" w:rsidRPr="00770DF1" w:rsidSect="005E1338">
      <w:footerReference w:type="default" r:id="rId23"/>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007" w:rsidRDefault="00BB5007" w:rsidP="005C2386">
      <w:pPr>
        <w:spacing w:after="0" w:line="240" w:lineRule="auto"/>
      </w:pPr>
      <w:r>
        <w:separator/>
      </w:r>
    </w:p>
  </w:endnote>
  <w:endnote w:type="continuationSeparator" w:id="1">
    <w:p w:rsidR="00BB5007" w:rsidRDefault="00BB5007" w:rsidP="005C2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UnicodeM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2024"/>
      <w:docPartObj>
        <w:docPartGallery w:val="Page Numbers (Bottom of Page)"/>
        <w:docPartUnique/>
      </w:docPartObj>
    </w:sdtPr>
    <w:sdtEndPr>
      <w:rPr>
        <w:rFonts w:ascii="Times New Roman" w:hAnsi="Times New Roman" w:cs="Times New Roman"/>
      </w:rPr>
    </w:sdtEndPr>
    <w:sdtContent>
      <w:p w:rsidR="005C2386" w:rsidRDefault="008A76A3">
        <w:pPr>
          <w:pStyle w:val="Footer"/>
          <w:jc w:val="center"/>
        </w:pPr>
        <w:r w:rsidRPr="005C2386">
          <w:rPr>
            <w:rFonts w:ascii="Times New Roman" w:hAnsi="Times New Roman" w:cs="Times New Roman"/>
          </w:rPr>
          <w:fldChar w:fldCharType="begin"/>
        </w:r>
        <w:r w:rsidR="005C2386" w:rsidRPr="005C2386">
          <w:rPr>
            <w:rFonts w:ascii="Times New Roman" w:hAnsi="Times New Roman" w:cs="Times New Roman"/>
          </w:rPr>
          <w:instrText xml:space="preserve"> PAGE   \* MERGEFORMAT </w:instrText>
        </w:r>
        <w:r w:rsidRPr="005C2386">
          <w:rPr>
            <w:rFonts w:ascii="Times New Roman" w:hAnsi="Times New Roman" w:cs="Times New Roman"/>
          </w:rPr>
          <w:fldChar w:fldCharType="separate"/>
        </w:r>
        <w:r w:rsidR="00CF4534">
          <w:rPr>
            <w:rFonts w:ascii="Times New Roman" w:hAnsi="Times New Roman" w:cs="Times New Roman"/>
            <w:noProof/>
          </w:rPr>
          <w:t>1</w:t>
        </w:r>
        <w:r w:rsidRPr="005C2386">
          <w:rPr>
            <w:rFonts w:ascii="Times New Roman" w:hAnsi="Times New Roman" w:cs="Times New Roman"/>
          </w:rPr>
          <w:fldChar w:fldCharType="end"/>
        </w:r>
      </w:p>
    </w:sdtContent>
  </w:sdt>
  <w:p w:rsidR="005C2386" w:rsidRDefault="005C2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007" w:rsidRDefault="00BB5007" w:rsidP="005C2386">
      <w:pPr>
        <w:spacing w:after="0" w:line="240" w:lineRule="auto"/>
      </w:pPr>
      <w:r>
        <w:separator/>
      </w:r>
    </w:p>
  </w:footnote>
  <w:footnote w:type="continuationSeparator" w:id="1">
    <w:p w:rsidR="00BB5007" w:rsidRDefault="00BB5007" w:rsidP="005C2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088"/>
    <w:multiLevelType w:val="multilevel"/>
    <w:tmpl w:val="8CAE9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211DE"/>
    <w:multiLevelType w:val="hybridMultilevel"/>
    <w:tmpl w:val="6F74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61288F"/>
    <w:multiLevelType w:val="hybridMultilevel"/>
    <w:tmpl w:val="5734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AD75A1"/>
    <w:multiLevelType w:val="hybridMultilevel"/>
    <w:tmpl w:val="D792A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503E2"/>
    <w:multiLevelType w:val="hybridMultilevel"/>
    <w:tmpl w:val="7C404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B0D34"/>
    <w:multiLevelType w:val="hybridMultilevel"/>
    <w:tmpl w:val="D03E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D1C80"/>
    <w:multiLevelType w:val="hybridMultilevel"/>
    <w:tmpl w:val="978EC6A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44CDC"/>
    <w:multiLevelType w:val="multilevel"/>
    <w:tmpl w:val="363061E0"/>
    <w:lvl w:ilvl="0">
      <w:start w:val="1"/>
      <w:numFmt w:val="decimal"/>
      <w:lvlText w:val="%1."/>
      <w:lvlJc w:val="left"/>
      <w:pPr>
        <w:tabs>
          <w:tab w:val="num" w:pos="1080"/>
        </w:tabs>
        <w:ind w:left="108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8">
    <w:nsid w:val="53BC0F4F"/>
    <w:multiLevelType w:val="hybridMultilevel"/>
    <w:tmpl w:val="A5DC5EEC"/>
    <w:lvl w:ilvl="0" w:tplc="5798C7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55E4609"/>
    <w:multiLevelType w:val="hybridMultilevel"/>
    <w:tmpl w:val="F7F87B1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560D69C2"/>
    <w:multiLevelType w:val="hybridMultilevel"/>
    <w:tmpl w:val="AD1ED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1221C"/>
    <w:multiLevelType w:val="hybridMultilevel"/>
    <w:tmpl w:val="A6582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297895"/>
    <w:multiLevelType w:val="hybridMultilevel"/>
    <w:tmpl w:val="7556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num>
  <w:num w:numId="5">
    <w:abstractNumId w:val="6"/>
  </w:num>
  <w:num w:numId="6">
    <w:abstractNumId w:val="1"/>
  </w:num>
  <w:num w:numId="7">
    <w:abstractNumId w:val="12"/>
  </w:num>
  <w:num w:numId="8">
    <w:abstractNumId w:val="2"/>
  </w:num>
  <w:num w:numId="9">
    <w:abstractNumId w:val="10"/>
  </w:num>
  <w:num w:numId="10">
    <w:abstractNumId w:val="4"/>
  </w:num>
  <w:num w:numId="11">
    <w:abstractNumId w:val="11"/>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E1338"/>
    <w:rsid w:val="000877E2"/>
    <w:rsid w:val="000A472F"/>
    <w:rsid w:val="000B4CC9"/>
    <w:rsid w:val="00107BD6"/>
    <w:rsid w:val="00140682"/>
    <w:rsid w:val="001B5713"/>
    <w:rsid w:val="005C2386"/>
    <w:rsid w:val="005C4152"/>
    <w:rsid w:val="005E1338"/>
    <w:rsid w:val="00602990"/>
    <w:rsid w:val="006513E0"/>
    <w:rsid w:val="00770DF1"/>
    <w:rsid w:val="007E3404"/>
    <w:rsid w:val="008A76A3"/>
    <w:rsid w:val="0090672A"/>
    <w:rsid w:val="00923A05"/>
    <w:rsid w:val="00967C5E"/>
    <w:rsid w:val="009C7C92"/>
    <w:rsid w:val="00A80333"/>
    <w:rsid w:val="00B73600"/>
    <w:rsid w:val="00BA38B3"/>
    <w:rsid w:val="00BB5007"/>
    <w:rsid w:val="00BE28C3"/>
    <w:rsid w:val="00C46703"/>
    <w:rsid w:val="00CD3781"/>
    <w:rsid w:val="00CF4534"/>
    <w:rsid w:val="00D538AA"/>
    <w:rsid w:val="00DB2360"/>
    <w:rsid w:val="00E02455"/>
    <w:rsid w:val="00EA4691"/>
    <w:rsid w:val="00EF5E2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3"/>
        <o:r id="V:Rule5" type="connector" idref="#_x0000_s1032"/>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338"/>
  </w:style>
  <w:style w:type="paragraph" w:styleId="Heading2">
    <w:name w:val="heading 2"/>
    <w:basedOn w:val="Normal"/>
    <w:link w:val="Heading2Char"/>
    <w:uiPriority w:val="9"/>
    <w:qFormat/>
    <w:rsid w:val="00C46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3A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A05"/>
    <w:rPr>
      <w:b/>
      <w:bCs/>
    </w:rPr>
  </w:style>
  <w:style w:type="paragraph" w:styleId="ListParagraph">
    <w:name w:val="List Paragraph"/>
    <w:basedOn w:val="Normal"/>
    <w:uiPriority w:val="34"/>
    <w:qFormat/>
    <w:rsid w:val="000877E2"/>
    <w:pPr>
      <w:ind w:left="720"/>
      <w:contextualSpacing/>
    </w:pPr>
  </w:style>
  <w:style w:type="character" w:customStyle="1" w:styleId="longtext">
    <w:name w:val="long_text"/>
    <w:basedOn w:val="DefaultParagraphFont"/>
    <w:rsid w:val="000877E2"/>
  </w:style>
  <w:style w:type="character" w:styleId="Hyperlink">
    <w:name w:val="Hyperlink"/>
    <w:basedOn w:val="DefaultParagraphFont"/>
    <w:uiPriority w:val="99"/>
    <w:semiHidden/>
    <w:unhideWhenUsed/>
    <w:rsid w:val="00E02455"/>
    <w:rPr>
      <w:color w:val="0000FF"/>
      <w:u w:val="single"/>
    </w:rPr>
  </w:style>
  <w:style w:type="character" w:customStyle="1" w:styleId="hps">
    <w:name w:val="hps"/>
    <w:basedOn w:val="DefaultParagraphFont"/>
    <w:rsid w:val="00E02455"/>
  </w:style>
  <w:style w:type="table" w:styleId="TableGrid">
    <w:name w:val="Table Grid"/>
    <w:basedOn w:val="TableNormal"/>
    <w:uiPriority w:val="59"/>
    <w:rsid w:val="00967C5E"/>
    <w:pPr>
      <w:spacing w:after="0" w:line="240" w:lineRule="auto"/>
      <w:ind w:left="1117"/>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7B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BD6"/>
    <w:rPr>
      <w:rFonts w:ascii="Tahoma" w:hAnsi="Tahoma" w:cs="Tahoma"/>
      <w:sz w:val="16"/>
      <w:szCs w:val="16"/>
    </w:rPr>
  </w:style>
  <w:style w:type="character" w:customStyle="1" w:styleId="Heading2Char">
    <w:name w:val="Heading 2 Char"/>
    <w:basedOn w:val="DefaultParagraphFont"/>
    <w:link w:val="Heading2"/>
    <w:uiPriority w:val="9"/>
    <w:rsid w:val="00C46703"/>
    <w:rPr>
      <w:rFonts w:ascii="Times New Roman" w:eastAsia="Times New Roman" w:hAnsi="Times New Roman" w:cs="Times New Roman"/>
      <w:b/>
      <w:bCs/>
      <w:sz w:val="36"/>
      <w:szCs w:val="36"/>
    </w:rPr>
  </w:style>
  <w:style w:type="character" w:customStyle="1" w:styleId="titleauthoretc">
    <w:name w:val="titleauthoretc"/>
    <w:basedOn w:val="DefaultParagraphFont"/>
    <w:rsid w:val="00C46703"/>
  </w:style>
  <w:style w:type="paragraph" w:customStyle="1" w:styleId="Default">
    <w:name w:val="Default"/>
    <w:rsid w:val="00C467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C46703"/>
  </w:style>
  <w:style w:type="paragraph" w:styleId="Header">
    <w:name w:val="header"/>
    <w:basedOn w:val="Normal"/>
    <w:link w:val="HeaderChar"/>
    <w:uiPriority w:val="99"/>
    <w:semiHidden/>
    <w:unhideWhenUsed/>
    <w:rsid w:val="005C23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2386"/>
  </w:style>
  <w:style w:type="paragraph" w:styleId="Footer">
    <w:name w:val="footer"/>
    <w:basedOn w:val="Normal"/>
    <w:link w:val="FooterChar"/>
    <w:uiPriority w:val="99"/>
    <w:unhideWhenUsed/>
    <w:rsid w:val="005C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3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chno.okezone.com/read/2013/04/03/325/785805/ini-alasan-windows-8-belum-sehebat-windows-7" TargetMode="External"/><Relationship Id="rId13" Type="http://schemas.openxmlformats.org/officeDocument/2006/relationships/image" Target="media/image2.png"/><Relationship Id="rId18"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hyperlink" Target="http://chip.co.id/news/microsoft-apple/6025/apple_dominasi_penjualan_pc_di_2012" TargetMode="External"/><Relationship Id="rId7" Type="http://schemas.openxmlformats.org/officeDocument/2006/relationships/image" Target="media/image1.jpeg"/><Relationship Id="rId12" Type="http://schemas.openxmlformats.org/officeDocument/2006/relationships/hyperlink" Target="http://id.wikipedia.org/wiki/Proses" TargetMode="External"/><Relationship Id="rId17" Type="http://schemas.openxmlformats.org/officeDocument/2006/relationships/hyperlink" Target="http://search.proquest.com/indexingvolumeissuelinkhandler/307066/International+Journal+of+Marketing+Studies/02010Y11Y01$23Nov+2010$3b++Vol.+2+$282$29/2/2?accountid=4906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proquest.com/pubidlinkhandler/sng/pubtitle/International+Journal+of+Marketing+Studies/$N/307066/DocView/820481790/fulltext/A91F1DA3FAB64891PQ/1?accountid=49069" TargetMode="External"/><Relationship Id="rId20" Type="http://schemas.openxmlformats.org/officeDocument/2006/relationships/hyperlink" Target="http://search.proquest.com/indexingvolumeissuelinkhandler/36503/The+International+Journal+of+Bank+Marketing/01998Y01Y01$231998$3b++Vol.+16+$282$29/16/2?accountid=49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ndex.php?title=Konsekuensi&amp;action=edit&amp;redlink=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hyperlink" Target="http://id.wikipedia.org/w/index.php?title=Akibat&amp;action=edit&amp;redlink=1" TargetMode="External"/><Relationship Id="rId19" Type="http://schemas.openxmlformats.org/officeDocument/2006/relationships/hyperlink" Target="http://search.proquest.com/pubidlinkhandler/sng/pubtitle/The+International+Journal+of+Bank+Marketing/$N/36503/DocView/231354208/fulltext/13F6ECE4C532CF1D987/1?accountid=49069" TargetMode="External"/><Relationship Id="rId4" Type="http://schemas.openxmlformats.org/officeDocument/2006/relationships/webSettings" Target="webSettings.xml"/><Relationship Id="rId9" Type="http://schemas.openxmlformats.org/officeDocument/2006/relationships/hyperlink" Target="http://id.wikipedia.org/w/index.php?title=Bahaya&amp;action=edit&amp;redlink=1" TargetMode="External"/><Relationship Id="rId14" Type="http://schemas.openxmlformats.org/officeDocument/2006/relationships/image" Target="media/image3.png"/><Relationship Id="rId22" Type="http://schemas.openxmlformats.org/officeDocument/2006/relationships/hyperlink" Target="http://id.wikipedia.org/wiki/Risi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7448</Words>
  <Characters>42460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MM UNDIP</cp:lastModifiedBy>
  <cp:revision>2</cp:revision>
  <dcterms:created xsi:type="dcterms:W3CDTF">2014-03-29T04:15:00Z</dcterms:created>
  <dcterms:modified xsi:type="dcterms:W3CDTF">2014-03-29T04:15:00Z</dcterms:modified>
</cp:coreProperties>
</file>