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39" w:rsidRPr="00093114" w:rsidRDefault="00546A39" w:rsidP="00093114">
      <w:pPr>
        <w:spacing w:after="0"/>
        <w:jc w:val="center"/>
        <w:rPr>
          <w:rFonts w:ascii="Times New Roman" w:hAnsi="Times New Roman"/>
          <w:b/>
          <w:bCs/>
          <w:sz w:val="24"/>
          <w:szCs w:val="24"/>
        </w:rPr>
      </w:pPr>
      <w:r w:rsidRPr="00093114">
        <w:rPr>
          <w:rFonts w:ascii="Times New Roman" w:hAnsi="Times New Roman"/>
          <w:b/>
          <w:bCs/>
          <w:sz w:val="24"/>
          <w:szCs w:val="24"/>
        </w:rPr>
        <w:t>MENINGKATKAN LOYALITAS PELANGGAN DALAM MENGHADAPI PERSAINGAN RITEL</w:t>
      </w:r>
    </w:p>
    <w:p w:rsidR="00546A39" w:rsidRPr="00093114" w:rsidRDefault="00546A39" w:rsidP="00093114">
      <w:pPr>
        <w:spacing w:after="0"/>
        <w:jc w:val="center"/>
        <w:rPr>
          <w:rFonts w:ascii="Times New Roman" w:hAnsi="Times New Roman"/>
          <w:b/>
          <w:bCs/>
          <w:sz w:val="24"/>
          <w:szCs w:val="24"/>
        </w:rPr>
      </w:pPr>
      <w:r w:rsidRPr="00093114">
        <w:rPr>
          <w:rFonts w:ascii="Times New Roman" w:hAnsi="Times New Roman"/>
          <w:b/>
          <w:bCs/>
          <w:sz w:val="24"/>
          <w:szCs w:val="24"/>
        </w:rPr>
        <w:t>(Studi Pada Toko Warakas)</w:t>
      </w:r>
    </w:p>
    <w:p w:rsidR="003347E8" w:rsidRPr="00093114" w:rsidRDefault="00546A39" w:rsidP="00093114">
      <w:pPr>
        <w:jc w:val="center"/>
        <w:rPr>
          <w:rFonts w:ascii="Times New Roman" w:hAnsi="Times New Roman" w:cs="Times New Roman"/>
          <w:b/>
          <w:sz w:val="24"/>
          <w:szCs w:val="24"/>
        </w:rPr>
      </w:pPr>
      <w:r w:rsidRPr="00093114">
        <w:rPr>
          <w:rFonts w:ascii="Times New Roman" w:hAnsi="Times New Roman" w:cs="Times New Roman"/>
          <w:b/>
          <w:sz w:val="24"/>
          <w:szCs w:val="24"/>
        </w:rPr>
        <w:t>Oleh :</w:t>
      </w:r>
    </w:p>
    <w:p w:rsidR="00546A39" w:rsidRPr="00093114" w:rsidRDefault="00546A39" w:rsidP="00093114">
      <w:pPr>
        <w:jc w:val="center"/>
        <w:rPr>
          <w:rFonts w:ascii="Times New Roman" w:hAnsi="Times New Roman" w:cs="Times New Roman"/>
          <w:b/>
          <w:sz w:val="24"/>
          <w:szCs w:val="24"/>
        </w:rPr>
      </w:pPr>
      <w:r w:rsidRPr="00093114">
        <w:rPr>
          <w:rFonts w:ascii="Times New Roman" w:hAnsi="Times New Roman" w:cs="Times New Roman"/>
          <w:b/>
          <w:sz w:val="24"/>
          <w:szCs w:val="24"/>
        </w:rPr>
        <w:t>Andi Hafif</w:t>
      </w:r>
    </w:p>
    <w:p w:rsidR="00546A39" w:rsidRPr="00093114" w:rsidRDefault="00546A39" w:rsidP="00690E03">
      <w:pPr>
        <w:spacing w:after="0"/>
        <w:jc w:val="center"/>
        <w:rPr>
          <w:rFonts w:ascii="Times New Roman" w:hAnsi="Times New Roman" w:cs="Times New Roman"/>
          <w:b/>
          <w:sz w:val="24"/>
          <w:szCs w:val="24"/>
        </w:rPr>
      </w:pPr>
      <w:r w:rsidRPr="00093114">
        <w:rPr>
          <w:rFonts w:ascii="Times New Roman" w:hAnsi="Times New Roman"/>
          <w:b/>
          <w:sz w:val="24"/>
          <w:szCs w:val="24"/>
        </w:rPr>
        <w:t>ABSTRACT</w:t>
      </w:r>
    </w:p>
    <w:p w:rsidR="00546A39" w:rsidRPr="00093114" w:rsidRDefault="00546A39" w:rsidP="00690E03">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t>Competition in the retail business is growing rapidly Semarang, where there are currently many emerging minimarket in the entire city of Semarang. The level of competition in the retail world market is very tight and had too many players who are involved with very large capital, to face the market competition is too tight the need for the concept of different strategies with other competitors who have very large capital. Right strategy to enter the market with different marketing concept is the social business strategy, and grew to involve the community, where companies try to gain an advantage, but also to solve social problems by using business methods.</w:t>
      </w:r>
    </w:p>
    <w:p w:rsidR="00546A39" w:rsidRPr="00093114" w:rsidRDefault="00546A39" w:rsidP="00690E03">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t>This research will discuss about improving customer loyalty through customer retention to support competitiveness of prices, incentives and community stakeholders the role of social communities. The sampling technique used in this study is purposive sampling method. Respondents who used as much as 115 respondents are mothers decision makers in the community entered by Warakas.</w:t>
      </w:r>
    </w:p>
    <w:p w:rsidR="00546A39" w:rsidRPr="00093114" w:rsidRDefault="00546A39" w:rsidP="00690E03">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t>The data analysis technique used is stuctural equation model (SEM) of the software AMOS 21. Results of SEM analysis for the full model has met the criteria for Goodness of Fit - Full Model is a chi square of 97.016; probability of 0.139; CMIN / DF amounted to 1,169; GFI by 0904; TLI was 0.970; CFI of 0.976; RMSEA of 0.038. Thus it can be said that this model is feasible to use.</w:t>
      </w:r>
    </w:p>
    <w:p w:rsidR="00546A39" w:rsidRPr="00690E03" w:rsidRDefault="00546A39" w:rsidP="00690E03">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t>The test results of the four hypotheses, proving the existence of a single hypothesis is rejected. Based on this research can be concluded that there are two factors that significantly affect customer retention is the price competitiveness of the social and community stakeholders. The price competitiveness of the factors proved to have the strongest influence on customer retention than the social community stakeholders while not proven community incentives affect customer retention.</w:t>
      </w:r>
    </w:p>
    <w:p w:rsidR="00546A39" w:rsidRPr="00093114" w:rsidRDefault="00546A39" w:rsidP="00093114">
      <w:pPr>
        <w:pStyle w:val="ListParagraph"/>
        <w:spacing w:after="0"/>
        <w:ind w:left="1134" w:hanging="1134"/>
        <w:jc w:val="both"/>
        <w:rPr>
          <w:rFonts w:ascii="Times New Roman" w:hAnsi="Times New Roman"/>
          <w:b/>
          <w:sz w:val="24"/>
          <w:szCs w:val="24"/>
        </w:rPr>
      </w:pPr>
      <w:r w:rsidRPr="00093114">
        <w:rPr>
          <w:rFonts w:ascii="Times New Roman" w:hAnsi="Times New Roman"/>
          <w:b/>
          <w:sz w:val="24"/>
          <w:szCs w:val="24"/>
        </w:rPr>
        <w:t>Keywords: Competitiveness of Price, Incentive Community, Social Community Stakeholder Roles, Customer Retention, Customer Loyalty.</w:t>
      </w:r>
    </w:p>
    <w:p w:rsidR="0099715B" w:rsidRPr="00093114" w:rsidRDefault="0099715B" w:rsidP="00093114">
      <w:pPr>
        <w:pStyle w:val="ListParagraph"/>
        <w:spacing w:after="0"/>
        <w:ind w:left="1134" w:hanging="1134"/>
        <w:jc w:val="both"/>
        <w:rPr>
          <w:rFonts w:ascii="Times New Roman" w:hAnsi="Times New Roman"/>
          <w:b/>
          <w:sz w:val="24"/>
          <w:szCs w:val="24"/>
        </w:rPr>
      </w:pPr>
    </w:p>
    <w:p w:rsidR="00546A39" w:rsidRPr="00093114" w:rsidRDefault="0099715B" w:rsidP="00093114">
      <w:pPr>
        <w:pStyle w:val="ListParagraph"/>
        <w:spacing w:after="0"/>
        <w:ind w:left="1134" w:hanging="1134"/>
        <w:jc w:val="both"/>
        <w:rPr>
          <w:rFonts w:ascii="Times New Roman" w:hAnsi="Times New Roman"/>
          <w:b/>
          <w:sz w:val="24"/>
          <w:szCs w:val="24"/>
        </w:rPr>
      </w:pPr>
      <w:r w:rsidRPr="00093114">
        <w:rPr>
          <w:rFonts w:ascii="Times New Roman" w:hAnsi="Times New Roman"/>
          <w:b/>
          <w:sz w:val="24"/>
          <w:szCs w:val="24"/>
        </w:rPr>
        <w:t>PENDAHULUAN</w:t>
      </w:r>
    </w:p>
    <w:p w:rsidR="00546A39" w:rsidRPr="00093114" w:rsidRDefault="00546A39" w:rsidP="00093114">
      <w:pPr>
        <w:pStyle w:val="ListParagraph"/>
        <w:spacing w:after="0"/>
        <w:ind w:left="1134" w:hanging="1134"/>
        <w:jc w:val="both"/>
        <w:rPr>
          <w:rFonts w:ascii="Times New Roman" w:hAnsi="Times New Roman"/>
          <w:b/>
          <w:sz w:val="24"/>
          <w:szCs w:val="24"/>
        </w:rPr>
        <w:sectPr w:rsidR="00546A39" w:rsidRPr="00093114" w:rsidSect="009A7D7C">
          <w:footerReference w:type="default" r:id="rId8"/>
          <w:pgSz w:w="12240" w:h="15840"/>
          <w:pgMar w:top="1440" w:right="1440" w:bottom="1440" w:left="1440" w:header="720" w:footer="720" w:gutter="0"/>
          <w:pgNumType w:start="1"/>
          <w:cols w:space="720"/>
          <w:docGrid w:linePitch="360"/>
        </w:sectPr>
      </w:pPr>
    </w:p>
    <w:p w:rsidR="00546A39" w:rsidRPr="00093114" w:rsidRDefault="00546A39" w:rsidP="00093114">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lastRenderedPageBreak/>
        <w:t xml:space="preserve">Persaingan bisnis ritel di Semarang sangat berkembang pesat, dimana saat ini terdapat banyak bermunculan minimarket di seluruh wilayah kota Semarang. Pertumbuhan minimarket tersebut dari tahun </w:t>
      </w:r>
      <w:r w:rsidRPr="00093114">
        <w:rPr>
          <w:rFonts w:ascii="Times New Roman" w:hAnsi="Times New Roman"/>
          <w:sz w:val="24"/>
          <w:szCs w:val="24"/>
        </w:rPr>
        <w:lastRenderedPageBreak/>
        <w:t>ketahun mengalami pertumbuhan yang signifikan.</w:t>
      </w:r>
    </w:p>
    <w:p w:rsidR="0099715B" w:rsidRPr="00093114" w:rsidRDefault="00546A39" w:rsidP="00093114">
      <w:pPr>
        <w:pStyle w:val="ListParagraph"/>
        <w:spacing w:after="0"/>
        <w:ind w:left="0" w:firstLine="720"/>
        <w:jc w:val="both"/>
        <w:rPr>
          <w:rFonts w:ascii="Times New Roman" w:hAnsi="Times New Roman"/>
          <w:sz w:val="24"/>
          <w:szCs w:val="24"/>
          <w:shd w:val="clear" w:color="auto" w:fill="FFFFFF"/>
        </w:rPr>
      </w:pPr>
      <w:r w:rsidRPr="00093114">
        <w:rPr>
          <w:rFonts w:ascii="Times New Roman" w:hAnsi="Times New Roman"/>
          <w:sz w:val="24"/>
          <w:szCs w:val="24"/>
        </w:rPr>
        <w:t xml:space="preserve">Pada saat ini tingkat persaingan pasar di dunia ritel sangat ketat dan sudah terlalu banyak pemain yang berkecimpung dengan kapital yang sangat besar, untuk </w:t>
      </w:r>
      <w:r w:rsidRPr="00093114">
        <w:rPr>
          <w:rFonts w:ascii="Times New Roman" w:hAnsi="Times New Roman"/>
          <w:sz w:val="24"/>
          <w:szCs w:val="24"/>
        </w:rPr>
        <w:lastRenderedPageBreak/>
        <w:t xml:space="preserve">menghadapi persaingan pasar yang terlalu ketat perlu adanya konsep strategi yang berbeda dengan pesaing lain yang memiliki modal yang sangat besar. Startegi yang tepat untuk masuk ke pasar dengan konsep pemasaran yang berbeda yaitu dengan strategi bisnis social, dan bertumbuh melibatkan komunitas, dimana perusahaan mencoba untuk mendapatkan keuntungan namun juga </w:t>
      </w:r>
      <w:r w:rsidRPr="00093114">
        <w:rPr>
          <w:rFonts w:ascii="Times New Roman" w:hAnsi="Times New Roman"/>
          <w:sz w:val="24"/>
          <w:szCs w:val="24"/>
          <w:shd w:val="clear" w:color="auto" w:fill="FFFFFF"/>
        </w:rPr>
        <w:t>untuk memecahkan masalah sosial dengan menggunakan metode bisnis (Muhammad Yunus, Grameen group, 2010).</w:t>
      </w:r>
    </w:p>
    <w:p w:rsidR="0099715B" w:rsidRPr="00093114" w:rsidRDefault="0099715B" w:rsidP="00093114">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t xml:space="preserve">Penelitian ini akan membahas agar tercapainya target pelanggan pada warakas dengan cara </w:t>
      </w:r>
      <w:r w:rsidRPr="00093114">
        <w:rPr>
          <w:rFonts w:ascii="Times New Roman" w:eastAsia="MS Mincho" w:hAnsi="Times New Roman"/>
          <w:sz w:val="24"/>
          <w:szCs w:val="24"/>
          <w:lang w:val="id-ID" w:eastAsia="ja-JP"/>
        </w:rPr>
        <w:t xml:space="preserve">meningkatkan </w:t>
      </w:r>
      <w:r w:rsidRPr="00093114">
        <w:rPr>
          <w:rFonts w:ascii="Times New Roman" w:eastAsia="MS Mincho" w:hAnsi="Times New Roman"/>
          <w:sz w:val="24"/>
          <w:szCs w:val="24"/>
          <w:lang w:eastAsia="ja-JP"/>
        </w:rPr>
        <w:t>loyalitas</w:t>
      </w:r>
      <w:r w:rsidRPr="00093114">
        <w:rPr>
          <w:rFonts w:ascii="Times New Roman" w:eastAsia="MS Mincho" w:hAnsi="Times New Roman"/>
          <w:sz w:val="24"/>
          <w:szCs w:val="24"/>
          <w:lang w:val="id-ID" w:eastAsia="ja-JP"/>
        </w:rPr>
        <w:t xml:space="preserve"> pelanggan</w:t>
      </w:r>
      <w:r w:rsidRPr="00093114">
        <w:rPr>
          <w:rFonts w:ascii="Times New Roman" w:hAnsi="Times New Roman"/>
          <w:sz w:val="24"/>
          <w:szCs w:val="24"/>
        </w:rPr>
        <w:t xml:space="preserve">  melalui retensi pelanggan dengan dukungan kebersaingan harga, insentif komunitas dan peran </w:t>
      </w:r>
      <w:r w:rsidRPr="00093114">
        <w:rPr>
          <w:rFonts w:ascii="Times New Roman" w:hAnsi="Times New Roman"/>
          <w:i/>
          <w:sz w:val="24"/>
          <w:szCs w:val="24"/>
        </w:rPr>
        <w:t>stakeholder</w:t>
      </w:r>
      <w:r w:rsidRPr="00093114">
        <w:rPr>
          <w:rFonts w:ascii="Times New Roman" w:hAnsi="Times New Roman"/>
          <w:sz w:val="24"/>
          <w:szCs w:val="24"/>
        </w:rPr>
        <w:t xml:space="preserve"> komunitas social.</w:t>
      </w:r>
    </w:p>
    <w:p w:rsidR="0099715B" w:rsidRPr="00093114" w:rsidRDefault="0099715B" w:rsidP="00093114">
      <w:pPr>
        <w:spacing w:after="0"/>
        <w:jc w:val="both"/>
        <w:rPr>
          <w:rFonts w:ascii="Times New Roman" w:hAnsi="Times New Roman"/>
          <w:b/>
          <w:sz w:val="24"/>
          <w:szCs w:val="24"/>
        </w:rPr>
      </w:pPr>
    </w:p>
    <w:p w:rsidR="0099715B" w:rsidRPr="00093114" w:rsidRDefault="0099715B" w:rsidP="00093114">
      <w:pPr>
        <w:spacing w:after="0"/>
        <w:jc w:val="both"/>
        <w:rPr>
          <w:rFonts w:ascii="Times New Roman" w:hAnsi="Times New Roman"/>
          <w:b/>
          <w:sz w:val="24"/>
          <w:szCs w:val="24"/>
        </w:rPr>
      </w:pPr>
      <w:r w:rsidRPr="00093114">
        <w:rPr>
          <w:rFonts w:ascii="Times New Roman" w:hAnsi="Times New Roman"/>
          <w:b/>
          <w:sz w:val="24"/>
          <w:szCs w:val="24"/>
        </w:rPr>
        <w:t>TELAAH PUSTAKA</w:t>
      </w:r>
    </w:p>
    <w:p w:rsidR="0099715B" w:rsidRPr="00093114" w:rsidRDefault="0099715B" w:rsidP="00093114">
      <w:pPr>
        <w:spacing w:after="0"/>
        <w:jc w:val="both"/>
        <w:rPr>
          <w:rFonts w:ascii="Times New Roman" w:hAnsi="Times New Roman"/>
          <w:b/>
          <w:sz w:val="24"/>
          <w:szCs w:val="24"/>
        </w:rPr>
      </w:pPr>
      <w:r w:rsidRPr="00093114">
        <w:rPr>
          <w:rFonts w:ascii="Times New Roman" w:hAnsi="Times New Roman"/>
          <w:b/>
          <w:sz w:val="24"/>
          <w:szCs w:val="24"/>
        </w:rPr>
        <w:t>Retensi Pelanggan</w:t>
      </w:r>
    </w:p>
    <w:p w:rsidR="0099715B" w:rsidRPr="00093114" w:rsidRDefault="0099715B" w:rsidP="00093114">
      <w:pPr>
        <w:spacing w:after="0"/>
        <w:jc w:val="both"/>
        <w:rPr>
          <w:rFonts w:ascii="Times New Roman" w:hAnsi="Times New Roman"/>
          <w:sz w:val="24"/>
          <w:szCs w:val="24"/>
        </w:rPr>
      </w:pPr>
      <w:r w:rsidRPr="00093114">
        <w:rPr>
          <w:rFonts w:ascii="Times New Roman" w:hAnsi="Times New Roman"/>
          <w:b/>
          <w:sz w:val="24"/>
          <w:szCs w:val="24"/>
        </w:rPr>
        <w:tab/>
      </w:r>
      <w:r w:rsidRPr="00093114">
        <w:rPr>
          <w:rFonts w:ascii="Times New Roman" w:eastAsia="Times New Roman" w:hAnsi="Times New Roman"/>
          <w:sz w:val="24"/>
          <w:szCs w:val="24"/>
        </w:rPr>
        <w:t>bahwa </w:t>
      </w:r>
      <w:r w:rsidRPr="00093114">
        <w:rPr>
          <w:rFonts w:ascii="Times New Roman" w:eastAsia="Times New Roman" w:hAnsi="Times New Roman"/>
          <w:bCs/>
          <w:iCs/>
          <w:sz w:val="24"/>
          <w:szCs w:val="24"/>
        </w:rPr>
        <w:t>Retensi Pelanggan (</w:t>
      </w:r>
      <w:r w:rsidRPr="00093114">
        <w:rPr>
          <w:rFonts w:ascii="Times New Roman" w:hAnsi="Times New Roman"/>
          <w:sz w:val="24"/>
          <w:szCs w:val="24"/>
        </w:rPr>
        <w:t>customer</w:t>
      </w:r>
      <w:r w:rsidRPr="00093114">
        <w:rPr>
          <w:rFonts w:ascii="Times New Roman" w:eastAsia="Times New Roman" w:hAnsi="Times New Roman"/>
          <w:bCs/>
          <w:i/>
          <w:iCs/>
          <w:sz w:val="24"/>
          <w:szCs w:val="24"/>
        </w:rPr>
        <w:t xml:space="preserve"> retention</w:t>
      </w:r>
      <w:r w:rsidRPr="00093114">
        <w:rPr>
          <w:rFonts w:ascii="Times New Roman" w:eastAsia="Times New Roman" w:hAnsi="Times New Roman"/>
          <w:bCs/>
          <w:iCs/>
          <w:sz w:val="24"/>
          <w:szCs w:val="24"/>
        </w:rPr>
        <w:t>) adalah suatu aktivitas yang diarahkan untuk mampu menjaga interaksi yang terus berkelanjutan dengan pelanggan melalui hubungan berkelanjutan, loyalitas pemasaran, database pemasaran, permission marketing, dan kemajuan-kemajuan (</w:t>
      </w:r>
      <w:r w:rsidRPr="00093114">
        <w:rPr>
          <w:rFonts w:ascii="Times New Roman" w:eastAsia="Times New Roman" w:hAnsi="Times New Roman"/>
          <w:sz w:val="24"/>
          <w:szCs w:val="24"/>
        </w:rPr>
        <w:t xml:space="preserve">Kaplan dan Norton 1996 : 73). </w:t>
      </w:r>
      <w:r w:rsidRPr="00093114">
        <w:rPr>
          <w:rFonts w:ascii="Times New Roman" w:hAnsi="Times New Roman"/>
          <w:sz w:val="24"/>
          <w:szCs w:val="24"/>
        </w:rPr>
        <w:t>Retensi pelanggan merupakan bentuk loyalitas yang berhubungan dengan perilaku setia yang diukur berdasarkan perilaku beli konsumen yang ditunjukkan dengan tingginya frekuensi konsumen membeli suatu produk. (Novianti, 2012)</w:t>
      </w:r>
    </w:p>
    <w:p w:rsidR="0099715B" w:rsidRPr="00093114" w:rsidRDefault="0099715B" w:rsidP="00093114">
      <w:pPr>
        <w:spacing w:after="0"/>
        <w:jc w:val="both"/>
        <w:rPr>
          <w:rFonts w:ascii="Times New Roman" w:hAnsi="Times New Roman"/>
          <w:sz w:val="24"/>
          <w:szCs w:val="24"/>
        </w:rPr>
      </w:pPr>
    </w:p>
    <w:p w:rsidR="009D3B90" w:rsidRDefault="009D3B90" w:rsidP="00093114">
      <w:pPr>
        <w:spacing w:after="0"/>
        <w:jc w:val="both"/>
        <w:rPr>
          <w:rFonts w:ascii="Times New Roman" w:hAnsi="Times New Roman"/>
          <w:b/>
          <w:sz w:val="24"/>
          <w:szCs w:val="24"/>
        </w:rPr>
      </w:pPr>
    </w:p>
    <w:p w:rsidR="009D3B90" w:rsidRDefault="009D3B90" w:rsidP="00093114">
      <w:pPr>
        <w:spacing w:after="0"/>
        <w:jc w:val="both"/>
        <w:rPr>
          <w:rFonts w:ascii="Times New Roman" w:hAnsi="Times New Roman"/>
          <w:b/>
          <w:sz w:val="24"/>
          <w:szCs w:val="24"/>
        </w:rPr>
      </w:pPr>
    </w:p>
    <w:p w:rsidR="0099715B" w:rsidRPr="00093114" w:rsidRDefault="001B6457" w:rsidP="00093114">
      <w:pPr>
        <w:spacing w:after="0"/>
        <w:jc w:val="both"/>
        <w:rPr>
          <w:rFonts w:ascii="Times New Roman" w:hAnsi="Times New Roman"/>
          <w:b/>
          <w:sz w:val="24"/>
          <w:szCs w:val="24"/>
        </w:rPr>
      </w:pPr>
      <w:r w:rsidRPr="00093114">
        <w:rPr>
          <w:rFonts w:ascii="Times New Roman" w:hAnsi="Times New Roman"/>
          <w:b/>
          <w:sz w:val="24"/>
          <w:szCs w:val="24"/>
        </w:rPr>
        <w:lastRenderedPageBreak/>
        <w:t xml:space="preserve">Hubungan </w:t>
      </w:r>
      <w:r w:rsidR="0099715B" w:rsidRPr="00093114">
        <w:rPr>
          <w:rFonts w:ascii="Times New Roman" w:hAnsi="Times New Roman"/>
          <w:b/>
          <w:sz w:val="24"/>
          <w:szCs w:val="24"/>
        </w:rPr>
        <w:t>Kebersaingan Harga Dengan Retensi Pelanggan</w:t>
      </w:r>
    </w:p>
    <w:p w:rsidR="0099715B" w:rsidRPr="00093114" w:rsidRDefault="007F114C" w:rsidP="00093114">
      <w:pPr>
        <w:spacing w:after="0"/>
        <w:ind w:firstLine="720"/>
        <w:jc w:val="both"/>
        <w:rPr>
          <w:rFonts w:ascii="Times New Roman" w:hAnsi="Times New Roman"/>
          <w:sz w:val="24"/>
          <w:szCs w:val="24"/>
        </w:rPr>
      </w:pPr>
      <w:r w:rsidRPr="00093114">
        <w:rPr>
          <w:rFonts w:ascii="Times New Roman" w:eastAsia="Times New Roman" w:hAnsi="Times New Roman"/>
          <w:sz w:val="24"/>
          <w:szCs w:val="24"/>
        </w:rPr>
        <w:t>Menetapkan harga saat ini yang menyebabkan beberapa pelanggan untuk beralih ke pemasok alternatif memiliki dampak dinamis pada keuntungan masa depan karena pelanggan ini akan menjadi terkunci ke pesaing, pelanggan melakukan pencarian harga untuk melakukan pembelian ulang (</w:t>
      </w:r>
      <w:r w:rsidRPr="00093114">
        <w:rPr>
          <w:rFonts w:ascii="Times New Roman" w:hAnsi="Times New Roman"/>
          <w:sz w:val="24"/>
          <w:szCs w:val="24"/>
        </w:rPr>
        <w:t>Trachter,2013).</w:t>
      </w:r>
    </w:p>
    <w:p w:rsidR="007F114C" w:rsidRPr="00093114" w:rsidRDefault="007F114C" w:rsidP="00093114">
      <w:pPr>
        <w:spacing w:after="0"/>
        <w:ind w:firstLine="720"/>
        <w:jc w:val="both"/>
        <w:rPr>
          <w:rFonts w:ascii="Times New Roman" w:hAnsi="Times New Roman"/>
          <w:sz w:val="24"/>
          <w:szCs w:val="24"/>
          <w:shd w:val="clear" w:color="auto" w:fill="FFFFFF"/>
        </w:rPr>
      </w:pPr>
      <w:r w:rsidRPr="00093114">
        <w:rPr>
          <w:rFonts w:ascii="Times New Roman" w:hAnsi="Times New Roman"/>
          <w:sz w:val="24"/>
          <w:szCs w:val="24"/>
        </w:rPr>
        <w:t xml:space="preserve">Harga mungkin menjadi salah satu faktor penentu yang paling penting dari keputusan pelanggan (Srivastava dan Lurie, 2001). </w:t>
      </w:r>
      <w:r w:rsidRPr="00093114">
        <w:rPr>
          <w:rFonts w:ascii="Times New Roman" w:eastAsia="Times New Roman" w:hAnsi="Times New Roman"/>
          <w:sz w:val="24"/>
          <w:szCs w:val="24"/>
        </w:rPr>
        <w:t xml:space="preserve">Untuk menganalisis kemudahan bagi perusahaan untuk meningkatkan retensi pelanggan, dengan cara mencocokkan harga terendah </w:t>
      </w:r>
      <w:r w:rsidRPr="00093114">
        <w:rPr>
          <w:rFonts w:ascii="Times New Roman" w:hAnsi="Times New Roman"/>
          <w:sz w:val="24"/>
          <w:szCs w:val="24"/>
          <w:shd w:val="clear" w:color="auto" w:fill="FFFFFF"/>
        </w:rPr>
        <w:t>(Hidalgo, 2008).</w:t>
      </w:r>
    </w:p>
    <w:p w:rsidR="007F114C" w:rsidRPr="00093114" w:rsidRDefault="007F114C" w:rsidP="00093114">
      <w:pPr>
        <w:spacing w:after="0"/>
        <w:ind w:left="810" w:hanging="810"/>
        <w:jc w:val="both"/>
        <w:rPr>
          <w:rFonts w:ascii="Times New Roman" w:hAnsi="Times New Roman"/>
          <w:b/>
          <w:sz w:val="24"/>
          <w:szCs w:val="24"/>
        </w:rPr>
      </w:pPr>
      <w:r w:rsidRPr="00093114">
        <w:rPr>
          <w:rFonts w:ascii="Times New Roman" w:hAnsi="Times New Roman"/>
          <w:b/>
          <w:sz w:val="24"/>
          <w:szCs w:val="24"/>
        </w:rPr>
        <w:t>H1 : semakin harga bersaing, maka retensipelanggan akan tinggi</w:t>
      </w:r>
    </w:p>
    <w:p w:rsidR="007F114C" w:rsidRPr="00093114" w:rsidRDefault="007F114C" w:rsidP="00093114">
      <w:pPr>
        <w:spacing w:after="0"/>
        <w:jc w:val="both"/>
        <w:rPr>
          <w:rFonts w:ascii="Times New Roman" w:hAnsi="Times New Roman"/>
          <w:sz w:val="24"/>
          <w:szCs w:val="24"/>
        </w:rPr>
      </w:pPr>
    </w:p>
    <w:p w:rsidR="001B6457" w:rsidRPr="00093114" w:rsidRDefault="001B6457" w:rsidP="00093114">
      <w:pPr>
        <w:spacing w:after="0"/>
        <w:jc w:val="both"/>
        <w:rPr>
          <w:rFonts w:ascii="Times New Roman" w:hAnsi="Times New Roman"/>
          <w:b/>
          <w:sz w:val="24"/>
          <w:szCs w:val="24"/>
        </w:rPr>
      </w:pPr>
      <w:r w:rsidRPr="00093114">
        <w:rPr>
          <w:rFonts w:ascii="Times New Roman" w:hAnsi="Times New Roman"/>
          <w:b/>
          <w:sz w:val="24"/>
          <w:szCs w:val="24"/>
        </w:rPr>
        <w:t>Hubungan Insentif Komunitas Dengan Retensi Pelanggan</w:t>
      </w:r>
    </w:p>
    <w:p w:rsidR="001B6457" w:rsidRPr="00093114" w:rsidRDefault="001B6457" w:rsidP="00093114">
      <w:pPr>
        <w:spacing w:after="0"/>
        <w:ind w:firstLine="720"/>
        <w:jc w:val="both"/>
        <w:rPr>
          <w:rFonts w:ascii="Times New Roman" w:eastAsia="Times New Roman" w:hAnsi="Times New Roman"/>
          <w:sz w:val="24"/>
          <w:szCs w:val="24"/>
        </w:rPr>
      </w:pPr>
      <w:r w:rsidRPr="00093114">
        <w:rPr>
          <w:rFonts w:ascii="Times New Roman" w:eastAsia="Times New Roman" w:hAnsi="Times New Roman"/>
          <w:sz w:val="24"/>
          <w:szCs w:val="24"/>
        </w:rPr>
        <w:t>perusahaan mengaitkan ukuran kepuasan pelanggan, retensi pelanggan dan pelanggan baru dalam pemberian insentif (Kaplan dan Norton 2001). Retensi karyawan tidak dapat terjadi, bila atas pengorbanan-pengorbanan yang telah dilakukan karyawan tidak dapat mendapat penghargaan dari perusahaan, oleh karena itu agar retensi karyawan dapat terjadi perusahaan perlu memberi penghargaan dalam bentuk insentif (Kaplan dan Norton 1996).</w:t>
      </w:r>
    </w:p>
    <w:p w:rsidR="001B6457" w:rsidRPr="00093114" w:rsidRDefault="001B6457" w:rsidP="00093114">
      <w:pPr>
        <w:pStyle w:val="NormalWeb"/>
        <w:shd w:val="clear" w:color="auto" w:fill="FFFFFF"/>
        <w:spacing w:before="0" w:beforeAutospacing="0" w:after="0" w:afterAutospacing="0" w:line="276" w:lineRule="auto"/>
        <w:ind w:left="630" w:hanging="630"/>
        <w:jc w:val="both"/>
        <w:rPr>
          <w:b/>
        </w:rPr>
      </w:pPr>
      <w:r w:rsidRPr="00093114">
        <w:rPr>
          <w:b/>
        </w:rPr>
        <w:t>H2 : Semakin besar insentif komunitas, maka semakin tinggi retensi pelanggan</w:t>
      </w:r>
    </w:p>
    <w:p w:rsidR="001B6457" w:rsidRPr="00093114" w:rsidRDefault="001B6457" w:rsidP="00093114">
      <w:pPr>
        <w:pStyle w:val="NormalWeb"/>
        <w:shd w:val="clear" w:color="auto" w:fill="FFFFFF"/>
        <w:spacing w:before="0" w:beforeAutospacing="0" w:after="0" w:afterAutospacing="0" w:line="276" w:lineRule="auto"/>
        <w:jc w:val="both"/>
      </w:pPr>
    </w:p>
    <w:p w:rsidR="009D3B90" w:rsidRDefault="009D3B90" w:rsidP="00093114">
      <w:pPr>
        <w:pStyle w:val="NormalWeb"/>
        <w:shd w:val="clear" w:color="auto" w:fill="FFFFFF"/>
        <w:spacing w:before="0" w:beforeAutospacing="0" w:after="0" w:afterAutospacing="0" w:line="276" w:lineRule="auto"/>
        <w:jc w:val="both"/>
        <w:rPr>
          <w:b/>
        </w:rPr>
      </w:pPr>
    </w:p>
    <w:p w:rsidR="001B6457" w:rsidRPr="00093114" w:rsidRDefault="001B6457" w:rsidP="00093114">
      <w:pPr>
        <w:pStyle w:val="NormalWeb"/>
        <w:shd w:val="clear" w:color="auto" w:fill="FFFFFF"/>
        <w:spacing w:before="0" w:beforeAutospacing="0" w:after="0" w:afterAutospacing="0" w:line="276" w:lineRule="auto"/>
        <w:jc w:val="both"/>
        <w:rPr>
          <w:b/>
        </w:rPr>
      </w:pPr>
      <w:r w:rsidRPr="00093114">
        <w:rPr>
          <w:b/>
        </w:rPr>
        <w:lastRenderedPageBreak/>
        <w:t xml:space="preserve">Hubungan Peran </w:t>
      </w:r>
      <w:r w:rsidRPr="00093114">
        <w:rPr>
          <w:b/>
          <w:i/>
        </w:rPr>
        <w:t>Stakeholder</w:t>
      </w:r>
      <w:r w:rsidRPr="00093114">
        <w:rPr>
          <w:b/>
        </w:rPr>
        <w:t xml:space="preserve"> Komunitas Sosial  Dengan Retensi Pelanggan</w:t>
      </w:r>
    </w:p>
    <w:p w:rsidR="001B6457" w:rsidRPr="00093114" w:rsidRDefault="001B6457" w:rsidP="00093114">
      <w:pPr>
        <w:spacing w:after="0"/>
        <w:ind w:firstLine="720"/>
        <w:jc w:val="both"/>
        <w:rPr>
          <w:rFonts w:ascii="Times New Roman" w:eastAsia="Times New Roman" w:hAnsi="Times New Roman"/>
          <w:color w:val="000000"/>
          <w:sz w:val="24"/>
          <w:szCs w:val="24"/>
        </w:rPr>
      </w:pPr>
      <w:r w:rsidRPr="00093114">
        <w:rPr>
          <w:rFonts w:ascii="Times New Roman" w:eastAsia="Times New Roman" w:hAnsi="Times New Roman"/>
          <w:color w:val="000000"/>
          <w:sz w:val="24"/>
          <w:szCs w:val="24"/>
        </w:rPr>
        <w:t xml:space="preserve">Komunitas sosial pelanggan mempengaruhi keputusan perpindahan yang signifikan, paparan tetangga </w:t>
      </w:r>
      <w:r w:rsidRPr="00093114">
        <w:rPr>
          <w:rFonts w:ascii="Times New Roman" w:eastAsia="Times New Roman" w:hAnsi="Times New Roman"/>
          <w:i/>
          <w:color w:val="000000"/>
          <w:sz w:val="24"/>
          <w:szCs w:val="24"/>
        </w:rPr>
        <w:t>defecting</w:t>
      </w:r>
      <w:r w:rsidRPr="00093114">
        <w:rPr>
          <w:rFonts w:ascii="Times New Roman" w:eastAsia="Times New Roman" w:hAnsi="Times New Roman"/>
          <w:color w:val="000000"/>
          <w:sz w:val="24"/>
          <w:szCs w:val="24"/>
        </w:rPr>
        <w:t xml:space="preserve"> dikaitkan </w:t>
      </w:r>
      <w:r w:rsidRPr="00093114">
        <w:rPr>
          <w:rFonts w:ascii="Times New Roman" w:hAnsi="Times New Roman"/>
          <w:sz w:val="24"/>
          <w:szCs w:val="24"/>
        </w:rPr>
        <w:t>dengan</w:t>
      </w:r>
      <w:r w:rsidRPr="00093114">
        <w:rPr>
          <w:rFonts w:ascii="Times New Roman" w:eastAsia="Times New Roman" w:hAnsi="Times New Roman"/>
          <w:color w:val="000000"/>
          <w:sz w:val="24"/>
          <w:szCs w:val="24"/>
        </w:rPr>
        <w:t xml:space="preserve"> peningkatan hingga 150% pada bahaya seseorang tentang pembelotan, dan 80% ketika mengendalikan untuk sejumlah pembelian sosial, pribadi dan variabel terkait. Efek social dari pengaruh tetangga mempengaruhi retensi, dimana kedekatan tetangga akan mempengaruhi Pembelian konsumen (Nitzan, 2011).</w:t>
      </w:r>
    </w:p>
    <w:p w:rsidR="00020F27" w:rsidRPr="00093114" w:rsidRDefault="00020F27" w:rsidP="00093114">
      <w:pPr>
        <w:spacing w:after="0"/>
        <w:ind w:firstLine="720"/>
        <w:jc w:val="both"/>
        <w:rPr>
          <w:rFonts w:ascii="Times New Roman" w:hAnsi="Times New Roman"/>
          <w:sz w:val="24"/>
          <w:szCs w:val="24"/>
        </w:rPr>
      </w:pPr>
      <w:r w:rsidRPr="00093114">
        <w:rPr>
          <w:rFonts w:ascii="Times New Roman" w:hAnsi="Times New Roman"/>
          <w:sz w:val="24"/>
          <w:szCs w:val="24"/>
        </w:rPr>
        <w:t>Anggota komunitas seringkali mengambil keputusan dengan mempertimbangkan rangsangan dari luar (bukan dari diri sendiri) salah satu rangsangan yaitu sesama anggota kelompok yang memiliki kekuatan untuk memberikan rangsangan (Solomon, 2009).</w:t>
      </w:r>
    </w:p>
    <w:p w:rsidR="00EB3B11" w:rsidRPr="00093114" w:rsidRDefault="00EB3B11" w:rsidP="00093114">
      <w:pPr>
        <w:shd w:val="clear" w:color="auto" w:fill="FFFFFF"/>
        <w:spacing w:after="0"/>
        <w:jc w:val="both"/>
        <w:textAlignment w:val="baseline"/>
        <w:rPr>
          <w:rFonts w:ascii="Times New Roman" w:hAnsi="Times New Roman"/>
          <w:b/>
          <w:sz w:val="24"/>
          <w:szCs w:val="24"/>
        </w:rPr>
      </w:pPr>
      <w:r w:rsidRPr="00093114">
        <w:rPr>
          <w:rFonts w:ascii="Times New Roman" w:hAnsi="Times New Roman"/>
          <w:b/>
          <w:sz w:val="24"/>
          <w:szCs w:val="24"/>
        </w:rPr>
        <w:t>H3 : semakin besar peran stakeholder komunitas social, maka semakin tinggi retensi pelanggan</w:t>
      </w:r>
    </w:p>
    <w:p w:rsidR="001A6C76" w:rsidRPr="00093114" w:rsidRDefault="001A6C76" w:rsidP="00093114">
      <w:pPr>
        <w:shd w:val="clear" w:color="auto" w:fill="FFFFFF"/>
        <w:spacing w:after="0"/>
        <w:jc w:val="both"/>
        <w:textAlignment w:val="baseline"/>
        <w:rPr>
          <w:rFonts w:ascii="Times New Roman" w:hAnsi="Times New Roman"/>
          <w:b/>
          <w:sz w:val="24"/>
          <w:szCs w:val="24"/>
        </w:rPr>
      </w:pPr>
    </w:p>
    <w:p w:rsidR="001A6C76" w:rsidRPr="00093114" w:rsidRDefault="001A6C76" w:rsidP="00093114">
      <w:pPr>
        <w:pStyle w:val="Heading2"/>
        <w:keepLines w:val="0"/>
        <w:numPr>
          <w:ilvl w:val="1"/>
          <w:numId w:val="0"/>
        </w:numPr>
        <w:spacing w:before="0"/>
        <w:jc w:val="both"/>
        <w:rPr>
          <w:rFonts w:ascii="Times New Roman" w:hAnsi="Times New Roman"/>
          <w:i/>
          <w:color w:val="auto"/>
          <w:sz w:val="24"/>
          <w:szCs w:val="24"/>
        </w:rPr>
      </w:pPr>
      <w:r w:rsidRPr="00093114">
        <w:rPr>
          <w:rFonts w:ascii="Times New Roman" w:hAnsi="Times New Roman"/>
          <w:color w:val="auto"/>
          <w:sz w:val="24"/>
          <w:szCs w:val="24"/>
        </w:rPr>
        <w:t>Hubungan Retensi Pelanggan dengan Loyalitas Pelanggan</w:t>
      </w:r>
    </w:p>
    <w:p w:rsidR="001A6C76" w:rsidRPr="00093114" w:rsidRDefault="001A6C76" w:rsidP="00093114">
      <w:pPr>
        <w:autoSpaceDE w:val="0"/>
        <w:autoSpaceDN w:val="0"/>
        <w:adjustRightInd w:val="0"/>
        <w:spacing w:after="0"/>
        <w:ind w:firstLine="720"/>
        <w:jc w:val="both"/>
        <w:rPr>
          <w:rFonts w:ascii="Times New Roman" w:hAnsi="Times New Roman"/>
          <w:sz w:val="24"/>
          <w:szCs w:val="24"/>
        </w:rPr>
      </w:pPr>
      <w:r w:rsidRPr="00093114">
        <w:rPr>
          <w:rFonts w:ascii="Times New Roman" w:hAnsi="Times New Roman"/>
          <w:sz w:val="24"/>
          <w:szCs w:val="24"/>
        </w:rPr>
        <w:t>Retensi pelanggan merupakan bentuk loyalitas yang berhubungan dengan perilaku setia yang diukur berdasarkan perilaku beli konsumen yang ditunjukkan dengan tingginya frekuensi konsumen membeli suatu produk (Buttle, 2004)</w:t>
      </w:r>
      <w:r w:rsidRPr="00093114">
        <w:rPr>
          <w:rFonts w:ascii="Times New Roman" w:eastAsia="Times New Roman" w:hAnsi="Times New Roman"/>
          <w:sz w:val="24"/>
          <w:szCs w:val="24"/>
        </w:rPr>
        <w:t xml:space="preserve">. </w:t>
      </w:r>
      <w:r w:rsidRPr="00093114">
        <w:rPr>
          <w:rFonts w:ascii="Times New Roman" w:hAnsi="Times New Roman"/>
          <w:sz w:val="24"/>
          <w:szCs w:val="24"/>
        </w:rPr>
        <w:t>Retensi pelanggan akan juga menjadi manifestasi potensi loyalitas (</w:t>
      </w:r>
      <w:r w:rsidRPr="00093114">
        <w:rPr>
          <w:rFonts w:ascii="Times New Roman" w:hAnsi="Times New Roman"/>
          <w:bCs/>
          <w:sz w:val="24"/>
          <w:szCs w:val="24"/>
        </w:rPr>
        <w:t>Aspinall, 2001</w:t>
      </w:r>
      <w:r w:rsidRPr="00093114">
        <w:rPr>
          <w:rFonts w:ascii="Times New Roman" w:hAnsi="Times New Roman"/>
          <w:sz w:val="24"/>
          <w:szCs w:val="24"/>
        </w:rPr>
        <w:t>).</w:t>
      </w:r>
    </w:p>
    <w:p w:rsidR="002D1233" w:rsidRPr="00093114" w:rsidRDefault="001A6C76" w:rsidP="00093114">
      <w:pPr>
        <w:autoSpaceDE w:val="0"/>
        <w:autoSpaceDN w:val="0"/>
        <w:adjustRightInd w:val="0"/>
        <w:spacing w:after="0"/>
        <w:ind w:firstLine="720"/>
        <w:jc w:val="both"/>
        <w:rPr>
          <w:rFonts w:ascii="Times New Roman" w:hAnsi="Times New Roman"/>
          <w:sz w:val="24"/>
          <w:szCs w:val="24"/>
        </w:rPr>
      </w:pPr>
      <w:r w:rsidRPr="00093114">
        <w:rPr>
          <w:rFonts w:ascii="Times New Roman" w:eastAsia="Times New Roman" w:hAnsi="Times New Roman"/>
          <w:sz w:val="24"/>
          <w:szCs w:val="24"/>
        </w:rPr>
        <w:t xml:space="preserve">Perusahaan-perusahaan </w:t>
      </w:r>
      <w:r w:rsidRPr="00093114">
        <w:rPr>
          <w:rFonts w:ascii="Times New Roman" w:hAnsi="Times New Roman"/>
          <w:sz w:val="24"/>
          <w:szCs w:val="24"/>
        </w:rPr>
        <w:t xml:space="preserve">peningkatan dengan meningkatkan retensi pelanggan 5% dapat menghasilkan peningkatan laba jangkapanjang 25-95% </w:t>
      </w:r>
      <w:r w:rsidRPr="00093114">
        <w:rPr>
          <w:rFonts w:ascii="Times New Roman" w:eastAsia="Times New Roman" w:hAnsi="Times New Roman"/>
          <w:sz w:val="24"/>
          <w:szCs w:val="24"/>
        </w:rPr>
        <w:t>(</w:t>
      </w:r>
      <w:r w:rsidRPr="00093114">
        <w:rPr>
          <w:rFonts w:ascii="Times New Roman" w:hAnsi="Times New Roman"/>
          <w:sz w:val="24"/>
          <w:szCs w:val="24"/>
        </w:rPr>
        <w:t>TeleTech Holdings, Inc. 2011).</w:t>
      </w:r>
      <w:r w:rsidRPr="00093114">
        <w:rPr>
          <w:rFonts w:ascii="Times New Roman" w:hAnsi="Times New Roman"/>
          <w:sz w:val="24"/>
          <w:szCs w:val="24"/>
          <w:shd w:val="clear" w:color="auto" w:fill="FFFFFF"/>
        </w:rPr>
        <w:t xml:space="preserve"> Retensi pelanggan pada </w:t>
      </w:r>
      <w:r w:rsidRPr="00093114">
        <w:rPr>
          <w:rFonts w:ascii="Times New Roman" w:hAnsi="Times New Roman"/>
          <w:sz w:val="24"/>
          <w:szCs w:val="24"/>
          <w:shd w:val="clear" w:color="auto" w:fill="FFFFFF"/>
        </w:rPr>
        <w:lastRenderedPageBreak/>
        <w:t>gilirannya menghasilkan reputasi bisnis yang baik dan membuka pasar baru, Retensi pelanggan adalah bukti terbaik mengenai kualitas produk dan layanan yang diberikan kepada konsumen (Khan 2012).</w:t>
      </w:r>
      <w:r w:rsidR="00926F44" w:rsidRPr="00093114">
        <w:rPr>
          <w:rFonts w:ascii="Times New Roman" w:hAnsi="Times New Roman"/>
          <w:sz w:val="24"/>
          <w:szCs w:val="24"/>
        </w:rPr>
        <w:t xml:space="preserve"> Retensi pelanggan adalah penghubungan antara loyalitas pelanggan dan profitabilitas (Anderson dan Mittal, 2000).</w:t>
      </w:r>
    </w:p>
    <w:p w:rsidR="002D1233" w:rsidRPr="00093114" w:rsidRDefault="002D1233" w:rsidP="00093114">
      <w:pPr>
        <w:shd w:val="clear" w:color="auto" w:fill="FFFFFF"/>
        <w:spacing w:after="0"/>
        <w:ind w:left="630" w:hanging="630"/>
        <w:jc w:val="both"/>
        <w:textAlignment w:val="baseline"/>
        <w:rPr>
          <w:rFonts w:ascii="Times New Roman" w:hAnsi="Times New Roman"/>
          <w:b/>
          <w:sz w:val="24"/>
          <w:szCs w:val="24"/>
        </w:rPr>
      </w:pPr>
      <w:r w:rsidRPr="00093114">
        <w:rPr>
          <w:rFonts w:ascii="Times New Roman" w:hAnsi="Times New Roman"/>
          <w:b/>
          <w:sz w:val="24"/>
          <w:szCs w:val="24"/>
        </w:rPr>
        <w:t>H4 : Semakin besar retensi pelanggan, maka semakin tinggi loyalitas pelanggan.</w:t>
      </w:r>
    </w:p>
    <w:p w:rsidR="00EB3B11" w:rsidRPr="00093114" w:rsidRDefault="00926F44" w:rsidP="00093114">
      <w:pPr>
        <w:autoSpaceDE w:val="0"/>
        <w:autoSpaceDN w:val="0"/>
        <w:adjustRightInd w:val="0"/>
        <w:spacing w:after="0"/>
        <w:ind w:firstLine="720"/>
        <w:jc w:val="both"/>
        <w:rPr>
          <w:rFonts w:ascii="Times New Roman" w:hAnsi="Times New Roman"/>
          <w:b/>
          <w:sz w:val="24"/>
          <w:szCs w:val="24"/>
        </w:rPr>
      </w:pPr>
      <w:r w:rsidRPr="00093114">
        <w:rPr>
          <w:rFonts w:ascii="Times New Roman" w:hAnsi="Times New Roman"/>
          <w:b/>
          <w:sz w:val="24"/>
          <w:szCs w:val="24"/>
        </w:rPr>
        <w:t xml:space="preserve"> </w:t>
      </w:r>
    </w:p>
    <w:p w:rsidR="002D1233" w:rsidRPr="00093114" w:rsidRDefault="002D1233" w:rsidP="00093114">
      <w:pPr>
        <w:autoSpaceDE w:val="0"/>
        <w:autoSpaceDN w:val="0"/>
        <w:adjustRightInd w:val="0"/>
        <w:spacing w:after="0"/>
        <w:jc w:val="both"/>
        <w:rPr>
          <w:rFonts w:ascii="Times New Roman" w:hAnsi="Times New Roman"/>
          <w:b/>
          <w:sz w:val="24"/>
          <w:szCs w:val="24"/>
        </w:rPr>
      </w:pPr>
      <w:r w:rsidRPr="00093114">
        <w:rPr>
          <w:rFonts w:ascii="Times New Roman" w:hAnsi="Times New Roman"/>
          <w:b/>
          <w:sz w:val="24"/>
          <w:szCs w:val="24"/>
        </w:rPr>
        <w:t>METODE PENELITIAN</w:t>
      </w:r>
    </w:p>
    <w:p w:rsidR="002D1233" w:rsidRDefault="002D1233" w:rsidP="00093114">
      <w:pPr>
        <w:autoSpaceDE w:val="0"/>
        <w:autoSpaceDN w:val="0"/>
        <w:adjustRightInd w:val="0"/>
        <w:spacing w:after="0"/>
        <w:jc w:val="both"/>
        <w:rPr>
          <w:rFonts w:ascii="Times New Roman" w:hAnsi="Times New Roman"/>
          <w:sz w:val="24"/>
          <w:szCs w:val="24"/>
        </w:rPr>
      </w:pPr>
      <w:r w:rsidRPr="00093114">
        <w:rPr>
          <w:rFonts w:ascii="Times New Roman" w:hAnsi="Times New Roman"/>
          <w:sz w:val="24"/>
          <w:szCs w:val="24"/>
        </w:rPr>
        <w:t xml:space="preserve">Pada penilitian ini dipilih tehnik purposive sampling. Yaitu informasi yang dibutuhkan dapat diperoleh dari satu kelompok sasaran tertentu yang mampu memberikan informasi yang dikehendaki peneliti. </w:t>
      </w:r>
      <w:r w:rsidRPr="00093114">
        <w:rPr>
          <w:rFonts w:ascii="Times New Roman" w:hAnsi="Times New Roman" w:cs="Times New Roman"/>
          <w:sz w:val="24"/>
          <w:szCs w:val="24"/>
        </w:rPr>
        <w:t>Kriteria sampel yang digunakan adalah responden</w:t>
      </w:r>
      <w:r w:rsidRPr="00093114">
        <w:rPr>
          <w:rFonts w:ascii="Times New Roman" w:hAnsi="Times New Roman"/>
          <w:sz w:val="24"/>
          <w:szCs w:val="24"/>
        </w:rPr>
        <w:t xml:space="preserve"> pengambil keputusan kaum ibu dalam komunitas  yang di masuki oleh warakas. Penelitian ini menggunakan analisis SEM (</w:t>
      </w:r>
      <w:r w:rsidRPr="00093114">
        <w:rPr>
          <w:rFonts w:ascii="Times New Roman" w:hAnsi="Times New Roman"/>
          <w:i/>
          <w:sz w:val="24"/>
          <w:szCs w:val="24"/>
        </w:rPr>
        <w:t>Structural Equation Modeling</w:t>
      </w:r>
      <w:r w:rsidRPr="00093114">
        <w:rPr>
          <w:rFonts w:ascii="Times New Roman" w:hAnsi="Times New Roman"/>
          <w:sz w:val="24"/>
          <w:szCs w:val="24"/>
        </w:rPr>
        <w:t>)</w:t>
      </w:r>
      <w:r w:rsidR="00093114" w:rsidRPr="00093114">
        <w:rPr>
          <w:rFonts w:ascii="Times New Roman" w:hAnsi="Times New Roman"/>
          <w:sz w:val="24"/>
          <w:szCs w:val="24"/>
        </w:rPr>
        <w:t>.</w:t>
      </w:r>
    </w:p>
    <w:p w:rsidR="00093114" w:rsidRDefault="00093114" w:rsidP="00093114">
      <w:pPr>
        <w:autoSpaceDE w:val="0"/>
        <w:autoSpaceDN w:val="0"/>
        <w:adjustRightInd w:val="0"/>
        <w:spacing w:after="0"/>
        <w:jc w:val="both"/>
        <w:rPr>
          <w:rFonts w:ascii="Times New Roman" w:hAnsi="Times New Roman"/>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pPr>
    </w:p>
    <w:p w:rsidR="008D3FB0" w:rsidRDefault="008D3FB0" w:rsidP="00093114">
      <w:pPr>
        <w:autoSpaceDE w:val="0"/>
        <w:autoSpaceDN w:val="0"/>
        <w:adjustRightInd w:val="0"/>
        <w:spacing w:after="0"/>
        <w:jc w:val="both"/>
        <w:rPr>
          <w:rFonts w:ascii="Times New Roman" w:hAnsi="Times New Roman"/>
          <w:b/>
          <w:sz w:val="24"/>
          <w:szCs w:val="24"/>
        </w:rPr>
        <w:sectPr w:rsidR="008D3FB0" w:rsidSect="00546A39">
          <w:type w:val="continuous"/>
          <w:pgSz w:w="12240" w:h="15840"/>
          <w:pgMar w:top="1440" w:right="1440" w:bottom="1440" w:left="1440" w:header="720" w:footer="720" w:gutter="0"/>
          <w:cols w:num="2" w:space="720"/>
          <w:docGrid w:linePitch="360"/>
        </w:sectPr>
      </w:pPr>
    </w:p>
    <w:p w:rsidR="00093114" w:rsidRDefault="00093114" w:rsidP="009D3B90">
      <w:pPr>
        <w:autoSpaceDE w:val="0"/>
        <w:autoSpaceDN w:val="0"/>
        <w:adjustRightInd w:val="0"/>
        <w:spacing w:after="0"/>
        <w:jc w:val="center"/>
        <w:rPr>
          <w:rFonts w:ascii="Times New Roman" w:hAnsi="Times New Roman"/>
          <w:b/>
          <w:sz w:val="24"/>
          <w:szCs w:val="24"/>
        </w:rPr>
      </w:pPr>
      <w:r w:rsidRPr="00093114">
        <w:rPr>
          <w:rFonts w:ascii="Times New Roman" w:hAnsi="Times New Roman"/>
          <w:b/>
          <w:sz w:val="24"/>
          <w:szCs w:val="24"/>
        </w:rPr>
        <w:lastRenderedPageBreak/>
        <w:t>HASIL PENELITIAN</w:t>
      </w: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Gambar 1</w:t>
      </w: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Analisis Full Model</w:t>
      </w:r>
    </w:p>
    <w:p w:rsidR="00093114" w:rsidRDefault="00093114" w:rsidP="00093114">
      <w:pPr>
        <w:autoSpaceDE w:val="0"/>
        <w:autoSpaceDN w:val="0"/>
        <w:adjustRightInd w:val="0"/>
        <w:spacing w:after="0"/>
        <w:jc w:val="both"/>
        <w:rPr>
          <w:rFonts w:ascii="Times New Roman" w:hAnsi="Times New Roman"/>
          <w:b/>
          <w:sz w:val="24"/>
          <w:szCs w:val="24"/>
        </w:rPr>
      </w:pPr>
    </w:p>
    <w:p w:rsidR="00093114" w:rsidRDefault="00093114" w:rsidP="008D3FB0">
      <w:pPr>
        <w:autoSpaceDE w:val="0"/>
        <w:autoSpaceDN w:val="0"/>
        <w:adjustRightInd w:val="0"/>
        <w:spacing w:after="0"/>
        <w:jc w:val="center"/>
        <w:rPr>
          <w:rFonts w:ascii="Times New Roman" w:hAnsi="Times New Roman"/>
          <w:b/>
          <w:sz w:val="24"/>
          <w:szCs w:val="24"/>
        </w:rPr>
      </w:pPr>
      <w:r w:rsidRPr="00093114">
        <w:rPr>
          <w:rFonts w:ascii="Times New Roman" w:hAnsi="Times New Roman"/>
          <w:b/>
          <w:noProof/>
          <w:sz w:val="24"/>
          <w:szCs w:val="24"/>
          <w:lang w:val="id-ID" w:eastAsia="id-ID"/>
        </w:rPr>
        <w:drawing>
          <wp:inline distT="0" distB="0" distL="0" distR="0">
            <wp:extent cx="4572000" cy="3232977"/>
            <wp:effectExtent l="19050" t="19050" r="19050" b="24573"/>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srcRect l="27186" t="9712" r="11640" b="13669"/>
                    <a:stretch>
                      <a:fillRect/>
                    </a:stretch>
                  </pic:blipFill>
                  <pic:spPr bwMode="auto">
                    <a:xfrm>
                      <a:off x="0" y="0"/>
                      <a:ext cx="4572000" cy="3232977"/>
                    </a:xfrm>
                    <a:prstGeom prst="rect">
                      <a:avLst/>
                    </a:prstGeom>
                    <a:noFill/>
                    <a:ln w="3175">
                      <a:solidFill>
                        <a:schemeClr val="tx1"/>
                      </a:solidFill>
                      <a:miter lim="800000"/>
                      <a:headEnd/>
                      <a:tailEnd/>
                    </a:ln>
                  </pic:spPr>
                </pic:pic>
              </a:graphicData>
            </a:graphic>
          </wp:inline>
        </w:drawing>
      </w:r>
    </w:p>
    <w:p w:rsidR="00093114" w:rsidRDefault="00093114" w:rsidP="008D3FB0">
      <w:pPr>
        <w:spacing w:after="0" w:line="480" w:lineRule="auto"/>
        <w:ind w:left="720" w:firstLine="360"/>
        <w:jc w:val="both"/>
        <w:rPr>
          <w:rFonts w:ascii="Times New Roman" w:hAnsi="Times New Roman"/>
          <w:sz w:val="24"/>
          <w:szCs w:val="24"/>
        </w:rPr>
      </w:pPr>
      <w:r>
        <w:rPr>
          <w:rFonts w:ascii="Times New Roman" w:hAnsi="Times New Roman"/>
          <w:sz w:val="24"/>
          <w:szCs w:val="24"/>
        </w:rPr>
        <w:t>Sumber: Data primer yang diolah, 2014</w:t>
      </w:r>
    </w:p>
    <w:p w:rsidR="008D3FB0" w:rsidRDefault="008D3FB0" w:rsidP="00093114">
      <w:pPr>
        <w:autoSpaceDE w:val="0"/>
        <w:autoSpaceDN w:val="0"/>
        <w:adjustRightInd w:val="0"/>
        <w:spacing w:after="0"/>
        <w:jc w:val="center"/>
        <w:rPr>
          <w:rFonts w:ascii="Times New Roman" w:hAnsi="Times New Roman"/>
          <w:b/>
          <w:sz w:val="24"/>
          <w:szCs w:val="24"/>
        </w:rPr>
        <w:sectPr w:rsidR="008D3FB0" w:rsidSect="008D3FB0">
          <w:type w:val="continuous"/>
          <w:pgSz w:w="12240" w:h="15840"/>
          <w:pgMar w:top="1440" w:right="1440" w:bottom="1440" w:left="1440" w:header="720" w:footer="720" w:gutter="0"/>
          <w:cols w:space="720"/>
          <w:docGrid w:linePitch="360"/>
        </w:sectPr>
      </w:pP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lastRenderedPageBreak/>
        <w:t>Tabel 1</w:t>
      </w:r>
    </w:p>
    <w:p w:rsidR="00093114" w:rsidRDefault="00093114" w:rsidP="00093114">
      <w:pPr>
        <w:autoSpaceDE w:val="0"/>
        <w:autoSpaceDN w:val="0"/>
        <w:adjustRightInd w:val="0"/>
        <w:spacing w:after="0"/>
        <w:jc w:val="center"/>
        <w:rPr>
          <w:rFonts w:ascii="Times New Roman" w:hAnsi="Times New Roman"/>
          <w:b/>
          <w:i/>
          <w:sz w:val="24"/>
          <w:szCs w:val="24"/>
        </w:rPr>
      </w:pPr>
      <w:r>
        <w:rPr>
          <w:rFonts w:ascii="Times New Roman" w:hAnsi="Times New Roman"/>
          <w:b/>
          <w:sz w:val="24"/>
          <w:szCs w:val="24"/>
        </w:rPr>
        <w:t xml:space="preserve">Hasil Pengujian Kelayakan </w:t>
      </w:r>
      <w:r w:rsidRPr="00093114">
        <w:rPr>
          <w:rFonts w:ascii="Times New Roman" w:hAnsi="Times New Roman"/>
          <w:b/>
          <w:i/>
          <w:sz w:val="24"/>
          <w:szCs w:val="24"/>
        </w:rPr>
        <w:t>Full Model</w:t>
      </w:r>
    </w:p>
    <w:p w:rsidR="008D3FB0" w:rsidRPr="008D3FB0" w:rsidRDefault="008D3FB0" w:rsidP="00093114">
      <w:pPr>
        <w:autoSpaceDE w:val="0"/>
        <w:autoSpaceDN w:val="0"/>
        <w:adjustRightInd w:val="0"/>
        <w:spacing w:after="0"/>
        <w:jc w:val="cente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1"/>
        <w:gridCol w:w="2615"/>
        <w:gridCol w:w="1620"/>
        <w:gridCol w:w="1671"/>
      </w:tblGrid>
      <w:tr w:rsidR="008D3FB0" w:rsidRPr="008750F1" w:rsidTr="00C113E2">
        <w:trPr>
          <w:trHeight w:val="476"/>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b/>
                <w:sz w:val="24"/>
                <w:szCs w:val="24"/>
              </w:rPr>
            </w:pPr>
            <w:r>
              <w:rPr>
                <w:rFonts w:ascii="Times New Roman" w:hAnsi="Times New Roman"/>
                <w:b/>
                <w:sz w:val="24"/>
                <w:szCs w:val="24"/>
              </w:rPr>
              <w:t>Goodness of Fit Index</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b/>
                <w:sz w:val="24"/>
                <w:szCs w:val="24"/>
              </w:rPr>
            </w:pPr>
            <w:r>
              <w:rPr>
                <w:rFonts w:ascii="Times New Roman" w:hAnsi="Times New Roman"/>
                <w:b/>
                <w:sz w:val="24"/>
                <w:szCs w:val="24"/>
              </w:rPr>
              <w:t>Cut-off Value</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b/>
                <w:sz w:val="24"/>
                <w:szCs w:val="24"/>
              </w:rPr>
            </w:pPr>
            <w:r>
              <w:rPr>
                <w:rFonts w:ascii="Times New Roman" w:hAnsi="Times New Roman"/>
                <w:b/>
                <w:sz w:val="24"/>
                <w:szCs w:val="24"/>
              </w:rPr>
              <w:t>Hasil Model</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b/>
                <w:sz w:val="24"/>
                <w:szCs w:val="24"/>
              </w:rPr>
            </w:pPr>
            <w:r>
              <w:rPr>
                <w:rFonts w:ascii="Times New Roman" w:hAnsi="Times New Roman"/>
                <w:b/>
                <w:sz w:val="24"/>
                <w:szCs w:val="24"/>
              </w:rPr>
              <w:t>Keterangan</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Chi-Square</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9B1DD8"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Kecil (&lt;105,267)</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97,016</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GFI</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 0,90</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0,904</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AGFI</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 0,90</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0,861</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Marginal</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TLI</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 0,90</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0,949</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CFI</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 0,95</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0,970</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RMSEA</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0,05 ≥ RMSEA≤ 0,08</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0,038</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r w:rsidR="008D3FB0" w:rsidRPr="008750F1" w:rsidTr="00C113E2">
        <w:trPr>
          <w:jc w:val="center"/>
        </w:trPr>
        <w:tc>
          <w:tcPr>
            <w:tcW w:w="2581"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CMIN/DF</w:t>
            </w:r>
          </w:p>
        </w:tc>
        <w:tc>
          <w:tcPr>
            <w:tcW w:w="2615" w:type="dxa"/>
            <w:tcBorders>
              <w:top w:val="single" w:sz="4" w:space="0" w:color="000000"/>
              <w:left w:val="single" w:sz="4" w:space="0" w:color="000000"/>
              <w:bottom w:val="single" w:sz="4" w:space="0" w:color="000000"/>
              <w:right w:val="single" w:sz="4" w:space="0" w:color="000000"/>
            </w:tcBorders>
            <w:vAlign w:val="center"/>
          </w:tcPr>
          <w:p w:rsidR="008D3FB0" w:rsidRPr="008750F1"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 2,00</w:t>
            </w:r>
          </w:p>
        </w:tc>
        <w:tc>
          <w:tcPr>
            <w:tcW w:w="1620"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1,169</w:t>
            </w:r>
          </w:p>
        </w:tc>
        <w:tc>
          <w:tcPr>
            <w:tcW w:w="1671" w:type="dxa"/>
            <w:tcBorders>
              <w:top w:val="single" w:sz="4" w:space="0" w:color="000000"/>
              <w:left w:val="single" w:sz="4" w:space="0" w:color="000000"/>
              <w:bottom w:val="single" w:sz="4" w:space="0" w:color="000000"/>
              <w:right w:val="single" w:sz="4" w:space="0" w:color="000000"/>
            </w:tcBorders>
            <w:vAlign w:val="center"/>
          </w:tcPr>
          <w:p w:rsidR="008D3FB0" w:rsidRDefault="008D3FB0" w:rsidP="008D3FB0">
            <w:pPr>
              <w:spacing w:after="0" w:line="240" w:lineRule="auto"/>
              <w:jc w:val="center"/>
              <w:rPr>
                <w:rFonts w:ascii="Times New Roman" w:hAnsi="Times New Roman"/>
                <w:sz w:val="24"/>
                <w:szCs w:val="24"/>
              </w:rPr>
            </w:pPr>
            <w:r>
              <w:rPr>
                <w:rFonts w:ascii="Times New Roman" w:hAnsi="Times New Roman"/>
                <w:sz w:val="24"/>
                <w:szCs w:val="24"/>
              </w:rPr>
              <w:t>Baik</w:t>
            </w:r>
          </w:p>
        </w:tc>
      </w:tr>
    </w:tbl>
    <w:p w:rsidR="008D3FB0" w:rsidRDefault="008D3FB0" w:rsidP="008D3FB0">
      <w:pPr>
        <w:spacing w:after="0" w:line="480" w:lineRule="auto"/>
        <w:ind w:firstLine="450"/>
        <w:jc w:val="both"/>
        <w:rPr>
          <w:rFonts w:ascii="Times New Roman" w:hAnsi="Times New Roman"/>
          <w:sz w:val="24"/>
          <w:szCs w:val="24"/>
        </w:rPr>
      </w:pPr>
      <w:r>
        <w:rPr>
          <w:rFonts w:ascii="Times New Roman" w:hAnsi="Times New Roman"/>
          <w:sz w:val="24"/>
          <w:szCs w:val="24"/>
        </w:rPr>
        <w:t>Sumber: Data primer yang diolah, 2014</w:t>
      </w:r>
    </w:p>
    <w:p w:rsidR="008D3FB0" w:rsidRDefault="008D3FB0" w:rsidP="008D3FB0">
      <w:pPr>
        <w:autoSpaceDE w:val="0"/>
        <w:autoSpaceDN w:val="0"/>
        <w:adjustRightInd w:val="0"/>
        <w:spacing w:after="0"/>
        <w:jc w:val="both"/>
        <w:rPr>
          <w:rFonts w:ascii="Times New Roman" w:hAnsi="Times New Roman"/>
          <w:b/>
          <w:sz w:val="24"/>
          <w:szCs w:val="24"/>
        </w:rPr>
        <w:sectPr w:rsidR="008D3FB0" w:rsidSect="008D3FB0">
          <w:type w:val="continuous"/>
          <w:pgSz w:w="12240" w:h="15840"/>
          <w:pgMar w:top="1440" w:right="1440" w:bottom="1440" w:left="1440" w:header="720" w:footer="720" w:gutter="0"/>
          <w:cols w:space="720"/>
          <w:docGrid w:linePitch="360"/>
        </w:sectPr>
      </w:pPr>
    </w:p>
    <w:p w:rsidR="008D3FB0" w:rsidRDefault="008D3FB0" w:rsidP="008D3FB0">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Berdasarkan analisis yang dilakukan yang disajikan dalam tabel 1 dengan jumlah sampel 115. Nilai Chi-Square = </w:t>
      </w:r>
      <w:r>
        <w:rPr>
          <w:rFonts w:ascii="Times New Roman" w:hAnsi="Times New Roman"/>
          <w:sz w:val="24"/>
          <w:szCs w:val="24"/>
        </w:rPr>
        <w:t xml:space="preserve">105,267 </w:t>
      </w:r>
      <w:r>
        <w:rPr>
          <w:rFonts w:ascii="Times New Roman" w:hAnsi="Times New Roman" w:cs="Times New Roman"/>
          <w:sz w:val="23"/>
          <w:szCs w:val="23"/>
        </w:rPr>
        <w:t>dengan df =83 dan probabilitas 0.</w:t>
      </w:r>
      <w:r w:rsidR="00434877">
        <w:rPr>
          <w:rFonts w:ascii="Times New Roman" w:hAnsi="Times New Roman" w:cs="Times New Roman"/>
          <w:sz w:val="23"/>
          <w:szCs w:val="23"/>
        </w:rPr>
        <w:t>139</w:t>
      </w:r>
      <w:r>
        <w:rPr>
          <w:rFonts w:ascii="Times New Roman" w:hAnsi="Times New Roman" w:cs="Times New Roman"/>
          <w:sz w:val="23"/>
          <w:szCs w:val="23"/>
        </w:rPr>
        <w:t>. Hasil Chi-Square ini menunjukkan bahwa hipotesis nol yang menyatakan model sama dengan data empiris diterima yang berarti model adalah fit.</w:t>
      </w:r>
    </w:p>
    <w:p w:rsidR="00434877" w:rsidRDefault="00434877" w:rsidP="008D3FB0">
      <w:pPr>
        <w:autoSpaceDE w:val="0"/>
        <w:autoSpaceDN w:val="0"/>
        <w:adjustRightInd w:val="0"/>
        <w:spacing w:after="0" w:line="240" w:lineRule="auto"/>
        <w:jc w:val="both"/>
        <w:rPr>
          <w:rFonts w:ascii="Times New Roman" w:hAnsi="Times New Roman" w:cs="Times New Roman"/>
          <w:b/>
          <w:sz w:val="23"/>
          <w:szCs w:val="23"/>
        </w:rPr>
      </w:pPr>
      <w:r w:rsidRPr="00434877">
        <w:rPr>
          <w:rFonts w:ascii="Times New Roman" w:hAnsi="Times New Roman" w:cs="Times New Roman"/>
          <w:b/>
          <w:sz w:val="23"/>
          <w:szCs w:val="23"/>
        </w:rPr>
        <w:lastRenderedPageBreak/>
        <w:t>Pengujian Asusmsi SEM</w:t>
      </w:r>
    </w:p>
    <w:p w:rsidR="00434877" w:rsidRDefault="00434877" w:rsidP="00434877">
      <w:pPr>
        <w:pStyle w:val="ListParagraph"/>
        <w:numPr>
          <w:ilvl w:val="0"/>
          <w:numId w:val="2"/>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Evaluasi Normalitas data</w:t>
      </w:r>
    </w:p>
    <w:p w:rsidR="00434877" w:rsidRDefault="00434877" w:rsidP="00434877">
      <w:pPr>
        <w:spacing w:after="0"/>
        <w:ind w:firstLine="360"/>
        <w:jc w:val="both"/>
        <w:rPr>
          <w:rFonts w:ascii="Times New Roman" w:hAnsi="Times New Roman"/>
          <w:sz w:val="24"/>
          <w:szCs w:val="24"/>
        </w:rPr>
      </w:pPr>
      <w:r w:rsidRPr="00C7054D">
        <w:rPr>
          <w:rFonts w:ascii="Times New Roman" w:hAnsi="Times New Roman"/>
          <w:sz w:val="24"/>
          <w:szCs w:val="24"/>
        </w:rPr>
        <w:t xml:space="preserve">Evaluasi </w:t>
      </w:r>
      <w:r>
        <w:rPr>
          <w:rFonts w:ascii="Times New Roman" w:hAnsi="Times New Roman"/>
          <w:sz w:val="24"/>
          <w:szCs w:val="24"/>
        </w:rPr>
        <w:t xml:space="preserve">normalitas dilakukan dengan menggunakan kriteria </w:t>
      </w:r>
      <w:r w:rsidRPr="00D43521">
        <w:rPr>
          <w:rFonts w:ascii="Times New Roman" w:hAnsi="Times New Roman"/>
          <w:i/>
          <w:sz w:val="24"/>
          <w:szCs w:val="24"/>
        </w:rPr>
        <w:t>critical ratio skewness value</w:t>
      </w:r>
      <w:r>
        <w:rPr>
          <w:rFonts w:ascii="Times New Roman" w:hAnsi="Times New Roman"/>
          <w:sz w:val="24"/>
          <w:szCs w:val="24"/>
        </w:rPr>
        <w:t xml:space="preserve"> sebesar ± 2.58 pada tingkat signifikansi 0.01. Data dapat disimpulkan </w:t>
      </w:r>
      <w:r>
        <w:rPr>
          <w:rFonts w:ascii="Times New Roman" w:hAnsi="Times New Roman"/>
          <w:sz w:val="24"/>
          <w:szCs w:val="24"/>
        </w:rPr>
        <w:lastRenderedPageBreak/>
        <w:t xml:space="preserve">mempunyai distribusi normal jika nilai </w:t>
      </w:r>
      <w:r w:rsidRPr="00902144">
        <w:rPr>
          <w:rFonts w:ascii="Times New Roman" w:hAnsi="Times New Roman"/>
          <w:i/>
          <w:sz w:val="24"/>
          <w:szCs w:val="24"/>
        </w:rPr>
        <w:t>critical ratio skewness value</w:t>
      </w:r>
      <w:r>
        <w:rPr>
          <w:rFonts w:ascii="Times New Roman" w:hAnsi="Times New Roman"/>
          <w:sz w:val="24"/>
          <w:szCs w:val="24"/>
        </w:rPr>
        <w:t xml:space="preserve"> dibawah harga mutlak 2.58.</w:t>
      </w:r>
      <w:r w:rsidRPr="00434877">
        <w:rPr>
          <w:rFonts w:ascii="Times New Roman" w:hAnsi="Times New Roman"/>
          <w:sz w:val="24"/>
          <w:szCs w:val="24"/>
        </w:rPr>
        <w:t xml:space="preserve"> </w:t>
      </w:r>
      <w:r>
        <w:rPr>
          <w:rFonts w:ascii="Times New Roman" w:hAnsi="Times New Roman"/>
          <w:sz w:val="24"/>
          <w:szCs w:val="24"/>
        </w:rPr>
        <w:t xml:space="preserve">Uji normalitas multivariate memberikan nilai </w:t>
      </w:r>
      <w:r>
        <w:rPr>
          <w:rFonts w:ascii="Times New Roman" w:hAnsi="Times New Roman"/>
          <w:i/>
          <w:sz w:val="24"/>
          <w:szCs w:val="24"/>
        </w:rPr>
        <w:t>critical ratio</w:t>
      </w:r>
      <w:r>
        <w:rPr>
          <w:rFonts w:ascii="Times New Roman" w:hAnsi="Times New Roman"/>
          <w:sz w:val="24"/>
          <w:szCs w:val="24"/>
        </w:rPr>
        <w:t xml:space="preserve"> 2,203 atau dibawah 2.58. Jadi secara multivariate berdistribusi normal.</w:t>
      </w:r>
    </w:p>
    <w:p w:rsidR="00434877" w:rsidRPr="00434877" w:rsidRDefault="00434877" w:rsidP="00434877">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434877">
        <w:rPr>
          <w:rFonts w:ascii="Times New Roman" w:hAnsi="Times New Roman"/>
          <w:b/>
          <w:sz w:val="24"/>
          <w:szCs w:val="24"/>
        </w:rPr>
        <w:t xml:space="preserve">Evaluasi </w:t>
      </w:r>
      <w:r w:rsidRPr="00434877">
        <w:rPr>
          <w:rFonts w:ascii="Times New Roman" w:hAnsi="Times New Roman"/>
          <w:b/>
          <w:i/>
          <w:sz w:val="24"/>
          <w:szCs w:val="24"/>
        </w:rPr>
        <w:t>Outliers</w:t>
      </w:r>
    </w:p>
    <w:p w:rsidR="00805938" w:rsidRDefault="00434877" w:rsidP="00805938">
      <w:pPr>
        <w:spacing w:after="0"/>
        <w:ind w:firstLine="360"/>
        <w:jc w:val="both"/>
        <w:rPr>
          <w:rFonts w:ascii="Times New Roman" w:hAnsi="Times New Roman"/>
          <w:sz w:val="24"/>
          <w:szCs w:val="24"/>
        </w:rPr>
      </w:pPr>
      <w:r w:rsidRPr="00434877">
        <w:rPr>
          <w:rFonts w:ascii="Times New Roman" w:hAnsi="Times New Roman"/>
          <w:sz w:val="24"/>
          <w:szCs w:val="24"/>
        </w:rPr>
        <w:t xml:space="preserve">Outliers adalah kondisi observasi daru suatu data yang memiliki karakteristik unik yang terlihat sangat berbeda jauh dari observasi-observasi lainnya dan muncul dalam bentuk nilai ekstrim, baik untuk sebuah variabel tunggal ataupun variabel-variabel kombinasi (Hair, </w:t>
      </w:r>
      <w:r w:rsidRPr="00434877">
        <w:rPr>
          <w:rFonts w:ascii="Times New Roman" w:hAnsi="Times New Roman"/>
          <w:i/>
          <w:sz w:val="24"/>
          <w:szCs w:val="24"/>
        </w:rPr>
        <w:t>et.al</w:t>
      </w:r>
      <w:r w:rsidRPr="00434877">
        <w:rPr>
          <w:rFonts w:ascii="Times New Roman" w:hAnsi="Times New Roman"/>
          <w:sz w:val="24"/>
          <w:szCs w:val="24"/>
        </w:rPr>
        <w:t>, 1995)</w:t>
      </w:r>
      <w:r>
        <w:rPr>
          <w:rFonts w:ascii="Times New Roman" w:hAnsi="Times New Roman"/>
          <w:sz w:val="24"/>
          <w:szCs w:val="24"/>
        </w:rPr>
        <w:t xml:space="preserve">. nilai </w:t>
      </w:r>
      <w:r w:rsidRPr="00902144">
        <w:rPr>
          <w:rFonts w:ascii="Times New Roman" w:hAnsi="Times New Roman"/>
          <w:i/>
          <w:sz w:val="24"/>
          <w:szCs w:val="24"/>
        </w:rPr>
        <w:t>Chi-squares</w:t>
      </w:r>
      <w:r>
        <w:rPr>
          <w:rFonts w:ascii="Times New Roman" w:hAnsi="Times New Roman"/>
          <w:sz w:val="24"/>
          <w:szCs w:val="24"/>
        </w:rPr>
        <w:t xml:space="preserve"> pada derajat kebebasan (</w:t>
      </w:r>
      <w:r w:rsidRPr="00902144">
        <w:rPr>
          <w:rFonts w:ascii="Times New Roman" w:hAnsi="Times New Roman"/>
          <w:i/>
          <w:sz w:val="24"/>
          <w:szCs w:val="24"/>
        </w:rPr>
        <w:t>degree of freedom</w:t>
      </w:r>
      <w:r w:rsidRPr="00784226">
        <w:rPr>
          <w:rFonts w:ascii="Times New Roman" w:hAnsi="Times New Roman"/>
          <w:sz w:val="24"/>
          <w:szCs w:val="24"/>
        </w:rPr>
        <w:t xml:space="preserve">) </w:t>
      </w:r>
      <w:r>
        <w:rPr>
          <w:rFonts w:ascii="Times New Roman" w:hAnsi="Times New Roman"/>
          <w:sz w:val="24"/>
          <w:szCs w:val="24"/>
        </w:rPr>
        <w:t>83</w:t>
      </w:r>
      <w:r w:rsidRPr="00784226">
        <w:rPr>
          <w:rFonts w:ascii="Times New Roman" w:hAnsi="Times New Roman"/>
          <w:sz w:val="24"/>
          <w:szCs w:val="24"/>
        </w:rPr>
        <w:t xml:space="preserve"> yaitu jumlah variabel indikator pada tingkat signifikansi p &lt; 0.001. Nilai Mahalanobis distance χ</w:t>
      </w:r>
      <w:r w:rsidRPr="00784226">
        <w:rPr>
          <w:rFonts w:ascii="Times New Roman" w:hAnsi="Times New Roman"/>
          <w:sz w:val="24"/>
          <w:szCs w:val="24"/>
          <w:vertAlign w:val="superscript"/>
        </w:rPr>
        <w:t>2</w:t>
      </w:r>
      <w:r w:rsidRPr="00784226">
        <w:rPr>
          <w:rFonts w:ascii="Times New Roman" w:hAnsi="Times New Roman"/>
          <w:sz w:val="24"/>
          <w:szCs w:val="24"/>
        </w:rPr>
        <w:t xml:space="preserve"> (</w:t>
      </w:r>
      <w:r>
        <w:rPr>
          <w:rFonts w:ascii="Times New Roman" w:hAnsi="Times New Roman"/>
          <w:sz w:val="24"/>
          <w:szCs w:val="24"/>
        </w:rPr>
        <w:t>83</w:t>
      </w:r>
      <w:r w:rsidRPr="00784226">
        <w:rPr>
          <w:rFonts w:ascii="Times New Roman" w:hAnsi="Times New Roman"/>
          <w:sz w:val="24"/>
          <w:szCs w:val="24"/>
        </w:rPr>
        <w:t xml:space="preserve">, 0.001) = </w:t>
      </w:r>
      <w:r>
        <w:rPr>
          <w:rFonts w:ascii="Times New Roman" w:hAnsi="Times New Roman"/>
          <w:sz w:val="24"/>
          <w:szCs w:val="24"/>
        </w:rPr>
        <w:t>115</w:t>
      </w:r>
      <w:r w:rsidRPr="00784226">
        <w:rPr>
          <w:rFonts w:ascii="Times New Roman" w:hAnsi="Times New Roman"/>
          <w:sz w:val="24"/>
          <w:szCs w:val="24"/>
        </w:rPr>
        <w:t>,</w:t>
      </w:r>
      <w:r>
        <w:rPr>
          <w:rFonts w:ascii="Times New Roman" w:hAnsi="Times New Roman"/>
          <w:sz w:val="24"/>
          <w:szCs w:val="24"/>
        </w:rPr>
        <w:t>876</w:t>
      </w:r>
      <w:r w:rsidRPr="00784226">
        <w:rPr>
          <w:rFonts w:ascii="Times New Roman" w:hAnsi="Times New Roman"/>
          <w:sz w:val="24"/>
          <w:szCs w:val="24"/>
        </w:rPr>
        <w:t>.</w:t>
      </w:r>
      <w:r w:rsidR="00805938" w:rsidRPr="00805938">
        <w:rPr>
          <w:rFonts w:ascii="Times New Roman" w:hAnsi="Times New Roman"/>
          <w:sz w:val="24"/>
          <w:szCs w:val="24"/>
        </w:rPr>
        <w:t xml:space="preserve"> </w:t>
      </w:r>
      <w:r w:rsidR="00805938" w:rsidRPr="00784226">
        <w:rPr>
          <w:rFonts w:ascii="Times New Roman" w:hAnsi="Times New Roman"/>
          <w:sz w:val="24"/>
          <w:szCs w:val="24"/>
        </w:rPr>
        <w:t>maka dapat disimpulkan tidak ada outliers pada data.</w:t>
      </w:r>
    </w:p>
    <w:p w:rsidR="00453A66" w:rsidRDefault="00453A66" w:rsidP="00805938">
      <w:pPr>
        <w:spacing w:after="0"/>
        <w:jc w:val="center"/>
        <w:rPr>
          <w:rFonts w:ascii="Times New Roman" w:hAnsi="Times New Roman"/>
          <w:b/>
          <w:sz w:val="24"/>
          <w:szCs w:val="24"/>
        </w:rPr>
      </w:pPr>
    </w:p>
    <w:p w:rsidR="00805938" w:rsidRPr="00784226" w:rsidRDefault="00805938" w:rsidP="00805938">
      <w:pPr>
        <w:spacing w:after="0"/>
        <w:jc w:val="center"/>
        <w:rPr>
          <w:rFonts w:ascii="Times New Roman" w:hAnsi="Times New Roman"/>
          <w:b/>
          <w:sz w:val="24"/>
          <w:szCs w:val="24"/>
        </w:rPr>
      </w:pPr>
      <w:r>
        <w:rPr>
          <w:rFonts w:ascii="Times New Roman" w:hAnsi="Times New Roman"/>
          <w:b/>
          <w:sz w:val="24"/>
          <w:szCs w:val="24"/>
        </w:rPr>
        <w:t>Tabel 2</w:t>
      </w:r>
    </w:p>
    <w:p w:rsidR="00805938" w:rsidRPr="00805938" w:rsidRDefault="00805938" w:rsidP="00805938">
      <w:pPr>
        <w:spacing w:after="0"/>
        <w:jc w:val="center"/>
        <w:rPr>
          <w:rFonts w:ascii="Times New Roman" w:hAnsi="Times New Roman"/>
          <w:b/>
          <w:sz w:val="24"/>
          <w:szCs w:val="24"/>
        </w:rPr>
      </w:pPr>
      <w:r w:rsidRPr="00784226">
        <w:rPr>
          <w:rFonts w:ascii="Times New Roman" w:hAnsi="Times New Roman"/>
          <w:b/>
          <w:sz w:val="24"/>
          <w:szCs w:val="24"/>
        </w:rPr>
        <w:t xml:space="preserve">Hasil Analisis </w:t>
      </w:r>
      <w:r w:rsidRPr="00784226">
        <w:rPr>
          <w:rFonts w:ascii="Times New Roman" w:hAnsi="Times New Roman"/>
          <w:b/>
          <w:i/>
          <w:sz w:val="24"/>
          <w:szCs w:val="24"/>
        </w:rPr>
        <w:t>Outlier Multivariate</w:t>
      </w:r>
    </w:p>
    <w:tbl>
      <w:tblPr>
        <w:tblW w:w="4449"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455"/>
        <w:gridCol w:w="1520"/>
        <w:gridCol w:w="714"/>
        <w:gridCol w:w="760"/>
      </w:tblGrid>
      <w:tr w:rsidR="00805938" w:rsidRPr="00483655" w:rsidTr="00805938">
        <w:trPr>
          <w:tblHeader/>
          <w:jc w:val="center"/>
        </w:trPr>
        <w:tc>
          <w:tcPr>
            <w:tcW w:w="1455" w:type="dxa"/>
            <w:tcBorders>
              <w:bottom w:val="single" w:sz="6" w:space="0" w:color="auto"/>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Observation number</w:t>
            </w:r>
          </w:p>
        </w:tc>
        <w:tc>
          <w:tcPr>
            <w:tcW w:w="1520" w:type="dxa"/>
            <w:tcBorders>
              <w:bottom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Mahalanobis</w:t>
            </w:r>
          </w:p>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d-squared</w:t>
            </w:r>
          </w:p>
        </w:tc>
        <w:tc>
          <w:tcPr>
            <w:tcW w:w="714" w:type="dxa"/>
            <w:tcBorders>
              <w:bottom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p1</w:t>
            </w:r>
          </w:p>
        </w:tc>
        <w:tc>
          <w:tcPr>
            <w:tcW w:w="760" w:type="dxa"/>
            <w:tcBorders>
              <w:bottom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p2</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99</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37.818</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.001</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.105</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48</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34.634</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.003</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.041</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79</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28.018</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.021</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.449</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84</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27.825</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.023</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.265</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76</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27.568</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.024</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.152</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11</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27.060</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.028</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.108</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57</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25.765</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.041</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.187</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36</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25.102</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.049</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.197</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65</w:t>
            </w:r>
          </w:p>
        </w:tc>
        <w:tc>
          <w:tcPr>
            <w:tcW w:w="152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23.659</w:t>
            </w:r>
          </w:p>
        </w:tc>
        <w:tc>
          <w:tcPr>
            <w:tcW w:w="714"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.071</w:t>
            </w:r>
          </w:p>
        </w:tc>
        <w:tc>
          <w:tcPr>
            <w:tcW w:w="760" w:type="dxa"/>
            <w:tcMar>
              <w:top w:w="15" w:type="dxa"/>
              <w:left w:w="140" w:type="dxa"/>
              <w:bottom w:w="15" w:type="dxa"/>
              <w:right w:w="140" w:type="dxa"/>
            </w:tcMar>
            <w:vAlign w:val="center"/>
            <w:hideMark/>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.433</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Pr>
                <w:rFonts w:ascii="Times New Roman" w:hAnsi="Times New Roman"/>
                <w:sz w:val="24"/>
                <w:szCs w:val="24"/>
              </w:rPr>
              <w:t>-</w:t>
            </w:r>
            <w:r w:rsidRPr="00483655">
              <w:rPr>
                <w:rFonts w:ascii="Times New Roman" w:hAnsi="Times New Roman"/>
                <w:sz w:val="24"/>
                <w:szCs w:val="24"/>
              </w:rPr>
              <w:t>------</w:t>
            </w:r>
          </w:p>
        </w:tc>
        <w:tc>
          <w:tcPr>
            <w:tcW w:w="152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Pr>
                <w:rFonts w:ascii="Times New Roman" w:hAnsi="Times New Roman"/>
                <w:sz w:val="24"/>
                <w:szCs w:val="24"/>
              </w:rPr>
              <w:t>-</w:t>
            </w:r>
            <w:r w:rsidRPr="00483655">
              <w:rPr>
                <w:rFonts w:ascii="Times New Roman" w:hAnsi="Times New Roman"/>
                <w:sz w:val="24"/>
                <w:szCs w:val="24"/>
              </w:rPr>
              <w:t>------</w:t>
            </w:r>
          </w:p>
        </w:tc>
        <w:tc>
          <w:tcPr>
            <w:tcW w:w="714"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Pr>
                <w:rFonts w:ascii="Times New Roman" w:hAnsi="Times New Roman"/>
                <w:sz w:val="24"/>
                <w:szCs w:val="24"/>
              </w:rPr>
              <w:t>-</w:t>
            </w:r>
            <w:r w:rsidRPr="00483655">
              <w:rPr>
                <w:rFonts w:ascii="Times New Roman" w:hAnsi="Times New Roman"/>
                <w:sz w:val="24"/>
                <w:szCs w:val="24"/>
              </w:rPr>
              <w:t>----</w:t>
            </w:r>
          </w:p>
        </w:tc>
        <w:tc>
          <w:tcPr>
            <w:tcW w:w="76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87</w:t>
            </w:r>
          </w:p>
        </w:tc>
        <w:tc>
          <w:tcPr>
            <w:tcW w:w="152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9.334</w:t>
            </w:r>
          </w:p>
        </w:tc>
        <w:tc>
          <w:tcPr>
            <w:tcW w:w="714"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.859</w:t>
            </w:r>
          </w:p>
        </w:tc>
        <w:tc>
          <w:tcPr>
            <w:tcW w:w="76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.741</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25</w:t>
            </w:r>
          </w:p>
        </w:tc>
        <w:tc>
          <w:tcPr>
            <w:tcW w:w="152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9.327</w:t>
            </w:r>
          </w:p>
        </w:tc>
        <w:tc>
          <w:tcPr>
            <w:tcW w:w="714"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.860</w:t>
            </w:r>
          </w:p>
        </w:tc>
        <w:tc>
          <w:tcPr>
            <w:tcW w:w="76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.655</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47</w:t>
            </w:r>
          </w:p>
        </w:tc>
        <w:tc>
          <w:tcPr>
            <w:tcW w:w="152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9.294</w:t>
            </w:r>
          </w:p>
        </w:tc>
        <w:tc>
          <w:tcPr>
            <w:tcW w:w="714"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.862</w:t>
            </w:r>
          </w:p>
        </w:tc>
        <w:tc>
          <w:tcPr>
            <w:tcW w:w="76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.576</w:t>
            </w:r>
          </w:p>
        </w:tc>
      </w:tr>
      <w:tr w:rsidR="00805938" w:rsidRPr="00483655" w:rsidTr="00805938">
        <w:trPr>
          <w:jc w:val="center"/>
        </w:trPr>
        <w:tc>
          <w:tcPr>
            <w:tcW w:w="1455" w:type="dxa"/>
            <w:tcBorders>
              <w:right w:val="single" w:sz="6" w:space="0" w:color="auto"/>
            </w:tcBorders>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54</w:t>
            </w:r>
          </w:p>
        </w:tc>
        <w:tc>
          <w:tcPr>
            <w:tcW w:w="152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9.123</w:t>
            </w:r>
          </w:p>
        </w:tc>
        <w:tc>
          <w:tcPr>
            <w:tcW w:w="714"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.871</w:t>
            </w:r>
          </w:p>
        </w:tc>
        <w:tc>
          <w:tcPr>
            <w:tcW w:w="760" w:type="dxa"/>
            <w:tcMar>
              <w:top w:w="15" w:type="dxa"/>
              <w:left w:w="140" w:type="dxa"/>
              <w:bottom w:w="15" w:type="dxa"/>
              <w:right w:w="140" w:type="dxa"/>
            </w:tcMar>
            <w:vAlign w:val="center"/>
          </w:tcPr>
          <w:p w:rsidR="00805938" w:rsidRPr="00483655" w:rsidRDefault="00805938" w:rsidP="00805938">
            <w:pPr>
              <w:spacing w:after="0" w:line="240" w:lineRule="auto"/>
              <w:jc w:val="center"/>
              <w:rPr>
                <w:rFonts w:ascii="Times New Roman" w:hAnsi="Times New Roman"/>
                <w:sz w:val="24"/>
                <w:szCs w:val="24"/>
              </w:rPr>
            </w:pPr>
            <w:r w:rsidRPr="00483655">
              <w:rPr>
                <w:rFonts w:ascii="Times New Roman" w:hAnsi="Times New Roman"/>
                <w:sz w:val="24"/>
                <w:szCs w:val="24"/>
              </w:rPr>
              <w:t>.586</w:t>
            </w:r>
          </w:p>
        </w:tc>
      </w:tr>
    </w:tbl>
    <w:p w:rsidR="00434877" w:rsidRDefault="00805938" w:rsidP="00805938">
      <w:pPr>
        <w:spacing w:after="0" w:line="360" w:lineRule="auto"/>
        <w:jc w:val="both"/>
        <w:rPr>
          <w:rFonts w:ascii="Times New Roman" w:hAnsi="Times New Roman"/>
          <w:sz w:val="24"/>
          <w:szCs w:val="24"/>
        </w:rPr>
      </w:pPr>
      <w:r>
        <w:rPr>
          <w:rFonts w:ascii="Times New Roman" w:hAnsi="Times New Roman"/>
          <w:sz w:val="24"/>
          <w:szCs w:val="24"/>
        </w:rPr>
        <w:t>Sumber: data primer yang diolah, 2014</w:t>
      </w:r>
    </w:p>
    <w:p w:rsidR="00805938" w:rsidRDefault="00805938" w:rsidP="00805938">
      <w:pPr>
        <w:spacing w:after="0" w:line="360" w:lineRule="auto"/>
        <w:jc w:val="both"/>
        <w:rPr>
          <w:rFonts w:ascii="Times New Roman" w:hAnsi="Times New Roman"/>
          <w:sz w:val="24"/>
          <w:szCs w:val="24"/>
        </w:rPr>
      </w:pPr>
    </w:p>
    <w:p w:rsidR="00805938" w:rsidRDefault="00805938" w:rsidP="00805938">
      <w:pPr>
        <w:pStyle w:val="ListParagraph"/>
        <w:numPr>
          <w:ilvl w:val="0"/>
          <w:numId w:val="2"/>
        </w:numPr>
        <w:spacing w:after="0"/>
        <w:jc w:val="both"/>
        <w:rPr>
          <w:rFonts w:ascii="Times New Roman" w:hAnsi="Times New Roman"/>
          <w:b/>
          <w:sz w:val="24"/>
          <w:szCs w:val="24"/>
        </w:rPr>
      </w:pPr>
      <w:r w:rsidRPr="00805938">
        <w:rPr>
          <w:rFonts w:ascii="Times New Roman" w:hAnsi="Times New Roman"/>
          <w:b/>
          <w:sz w:val="24"/>
          <w:szCs w:val="24"/>
        </w:rPr>
        <w:lastRenderedPageBreak/>
        <w:t>Evaluasi Multikolinearitas</w:t>
      </w:r>
    </w:p>
    <w:p w:rsidR="00805938" w:rsidRDefault="00805938" w:rsidP="00805938">
      <w:pPr>
        <w:spacing w:after="0"/>
        <w:ind w:firstLine="360"/>
        <w:jc w:val="both"/>
        <w:rPr>
          <w:rFonts w:ascii="Times New Roman" w:hAnsi="Times New Roman"/>
          <w:sz w:val="24"/>
          <w:szCs w:val="24"/>
        </w:rPr>
      </w:pPr>
      <w:r w:rsidRPr="00805938">
        <w:rPr>
          <w:rFonts w:ascii="Times New Roman" w:hAnsi="Times New Roman"/>
          <w:sz w:val="24"/>
          <w:szCs w:val="24"/>
        </w:rPr>
        <w:t>Multikolinearitas dapat dilihat melalu</w:t>
      </w:r>
      <w:r>
        <w:rPr>
          <w:rFonts w:ascii="Times New Roman" w:hAnsi="Times New Roman"/>
          <w:sz w:val="24"/>
          <w:szCs w:val="24"/>
        </w:rPr>
        <w:t>i determinan matriks kovarians.</w:t>
      </w:r>
    </w:p>
    <w:p w:rsidR="00805938" w:rsidRPr="00805938" w:rsidRDefault="00805938" w:rsidP="00805938">
      <w:pPr>
        <w:spacing w:after="0"/>
        <w:ind w:firstLine="360"/>
        <w:jc w:val="both"/>
        <w:rPr>
          <w:rFonts w:ascii="Times New Roman" w:hAnsi="Times New Roman"/>
          <w:sz w:val="24"/>
          <w:szCs w:val="24"/>
        </w:rPr>
      </w:pPr>
      <w:r w:rsidRPr="00805938">
        <w:rPr>
          <w:rFonts w:ascii="Times New Roman" w:hAnsi="Times New Roman"/>
          <w:sz w:val="24"/>
          <w:szCs w:val="24"/>
        </w:rPr>
        <w:t>Nilai determina</w:t>
      </w:r>
      <w:r>
        <w:rPr>
          <w:rFonts w:ascii="Times New Roman" w:hAnsi="Times New Roman"/>
          <w:sz w:val="24"/>
          <w:szCs w:val="24"/>
        </w:rPr>
        <w:t xml:space="preserve">n yang sangat kecil menunjukkan </w:t>
      </w:r>
      <w:r w:rsidRPr="00805938">
        <w:rPr>
          <w:rFonts w:ascii="Times New Roman" w:hAnsi="Times New Roman"/>
          <w:sz w:val="24"/>
          <w:szCs w:val="24"/>
        </w:rPr>
        <w:t>indikasi terdapatnya masalah</w:t>
      </w:r>
      <w:r>
        <w:rPr>
          <w:rFonts w:ascii="Times New Roman" w:hAnsi="Times New Roman"/>
          <w:sz w:val="24"/>
          <w:szCs w:val="24"/>
        </w:rPr>
        <w:t xml:space="preserve"> </w:t>
      </w:r>
      <w:r w:rsidRPr="00805938">
        <w:rPr>
          <w:rFonts w:ascii="Times New Roman" w:hAnsi="Times New Roman"/>
          <w:sz w:val="24"/>
          <w:szCs w:val="24"/>
        </w:rPr>
        <w:t xml:space="preserve">multikolinearitas atau singularitas, sehingga data itu tidak dapat digunakan untuk penelitian. Hasil output AMOS memberikan nilai </w:t>
      </w:r>
      <w:r w:rsidRPr="00805938">
        <w:rPr>
          <w:rFonts w:ascii="Times New Roman" w:hAnsi="Times New Roman"/>
          <w:i/>
          <w:sz w:val="24"/>
          <w:szCs w:val="24"/>
        </w:rPr>
        <w:t>Determinant of sample covariance matrix</w:t>
      </w:r>
      <w:r w:rsidRPr="00805938">
        <w:rPr>
          <w:rFonts w:ascii="Times New Roman" w:hAnsi="Times New Roman"/>
          <w:sz w:val="24"/>
          <w:szCs w:val="24"/>
        </w:rPr>
        <w:t xml:space="preserve"> = 0.03 nilai ini jauh dari angka nol sehingga dapat disimpulkan bahwa tidak terdapat masalah multikolinearitas dan singularitas pada data yang dianalisis.</w:t>
      </w:r>
    </w:p>
    <w:p w:rsidR="00805938" w:rsidRPr="00805938" w:rsidRDefault="00805938" w:rsidP="00805938">
      <w:pPr>
        <w:pStyle w:val="ListParagraph"/>
        <w:numPr>
          <w:ilvl w:val="0"/>
          <w:numId w:val="2"/>
        </w:numPr>
        <w:spacing w:after="0"/>
        <w:jc w:val="both"/>
        <w:rPr>
          <w:rFonts w:ascii="Times New Roman" w:hAnsi="Times New Roman"/>
          <w:b/>
          <w:sz w:val="24"/>
          <w:szCs w:val="24"/>
        </w:rPr>
      </w:pPr>
      <w:r w:rsidRPr="00805938">
        <w:rPr>
          <w:rFonts w:ascii="Times New Roman" w:hAnsi="Times New Roman"/>
          <w:b/>
          <w:sz w:val="24"/>
          <w:szCs w:val="24"/>
        </w:rPr>
        <w:t>Pengujian terhadap Nilai Residual</w:t>
      </w:r>
    </w:p>
    <w:p w:rsidR="00805938" w:rsidRDefault="00805938" w:rsidP="00805938">
      <w:pPr>
        <w:spacing w:after="0"/>
        <w:ind w:firstLine="360"/>
        <w:jc w:val="both"/>
        <w:rPr>
          <w:rFonts w:ascii="Times New Roman" w:hAnsi="Times New Roman"/>
          <w:sz w:val="24"/>
          <w:szCs w:val="24"/>
        </w:rPr>
      </w:pPr>
      <w:r>
        <w:rPr>
          <w:rFonts w:ascii="Times New Roman" w:hAnsi="Times New Roman"/>
          <w:sz w:val="24"/>
          <w:szCs w:val="24"/>
        </w:rPr>
        <w:t>Pengujian terhadap nilai residual mengindikasikan bahwa secara signifikan model yang sudah dimodifikasi tersebut dapat diterima dan nilai residual yang ditetapkan adalah ± 2,58 pada taraf signifikan 1% (Hair, 1995). Adapun standard residual yang diolah dengan menggunakan program AMOS 21.0 dapat dilihat dalam lampiran, jadi kesimpulannya bahwa data yang digunakan dalam penelitian ini dapat diterima secara signifikan karena nilai residualnya ≤ ± 2,58.</w:t>
      </w:r>
    </w:p>
    <w:p w:rsidR="00984793" w:rsidRPr="00984793" w:rsidRDefault="00984793" w:rsidP="00984793">
      <w:pPr>
        <w:pStyle w:val="ListParagraph"/>
        <w:numPr>
          <w:ilvl w:val="0"/>
          <w:numId w:val="2"/>
        </w:numPr>
        <w:spacing w:after="0" w:line="360" w:lineRule="auto"/>
        <w:jc w:val="both"/>
        <w:rPr>
          <w:rFonts w:ascii="Times New Roman" w:hAnsi="Times New Roman"/>
          <w:sz w:val="24"/>
          <w:szCs w:val="24"/>
        </w:rPr>
      </w:pPr>
      <w:r w:rsidRPr="00984793">
        <w:rPr>
          <w:rFonts w:ascii="Times New Roman" w:hAnsi="Times New Roman"/>
          <w:b/>
          <w:sz w:val="24"/>
          <w:szCs w:val="24"/>
        </w:rPr>
        <w:t xml:space="preserve">Evaluasi </w:t>
      </w:r>
      <w:r w:rsidRPr="00984793">
        <w:rPr>
          <w:rFonts w:ascii="Times New Roman" w:hAnsi="Times New Roman"/>
          <w:b/>
          <w:i/>
          <w:sz w:val="24"/>
          <w:szCs w:val="24"/>
        </w:rPr>
        <w:t>Variance Extracted</w:t>
      </w:r>
      <w:r w:rsidRPr="00984793">
        <w:rPr>
          <w:rFonts w:ascii="Times New Roman" w:hAnsi="Times New Roman"/>
          <w:b/>
          <w:sz w:val="24"/>
          <w:szCs w:val="24"/>
        </w:rPr>
        <w:t xml:space="preserve"> dan </w:t>
      </w:r>
      <w:r w:rsidRPr="00984793">
        <w:rPr>
          <w:rFonts w:ascii="Times New Roman" w:hAnsi="Times New Roman"/>
          <w:b/>
          <w:i/>
          <w:sz w:val="24"/>
          <w:szCs w:val="24"/>
        </w:rPr>
        <w:t>Construct Reliability</w:t>
      </w:r>
    </w:p>
    <w:p w:rsidR="00984793" w:rsidRDefault="00984793" w:rsidP="00984793">
      <w:pPr>
        <w:autoSpaceDE w:val="0"/>
        <w:autoSpaceDN w:val="0"/>
        <w:adjustRightInd w:val="0"/>
        <w:spacing w:after="0"/>
        <w:ind w:firstLine="360"/>
        <w:jc w:val="both"/>
        <w:rPr>
          <w:rFonts w:ascii="Times New Roman" w:hAnsi="Times New Roman"/>
          <w:sz w:val="24"/>
          <w:szCs w:val="24"/>
        </w:rPr>
      </w:pPr>
      <w:r w:rsidRPr="00984793">
        <w:rPr>
          <w:rFonts w:ascii="Times New Roman" w:hAnsi="Times New Roman"/>
          <w:sz w:val="24"/>
          <w:szCs w:val="24"/>
        </w:rPr>
        <w:t xml:space="preserve">Uji reliabilitas menunjukkan sejauh mana suatu alat ukur dapat memberikan hasil yang relatif sama apabila dilakukan pengukuran kembali pada obyek yang sama. Nilai reliabilitas </w:t>
      </w:r>
      <w:r>
        <w:rPr>
          <w:rFonts w:ascii="Times New Roman" w:hAnsi="Times New Roman"/>
          <w:sz w:val="24"/>
          <w:szCs w:val="24"/>
        </w:rPr>
        <w:t xml:space="preserve">minimum dan </w:t>
      </w:r>
      <w:r w:rsidRPr="00984793">
        <w:rPr>
          <w:rFonts w:ascii="Times New Roman" w:hAnsi="Times New Roman"/>
          <w:sz w:val="24"/>
          <w:szCs w:val="24"/>
        </w:rPr>
        <w:t>dimensi/indicator pembentuk variabel laten yang dapat diterima adalah sebesar 0.70.</w:t>
      </w:r>
    </w:p>
    <w:p w:rsidR="002A611B" w:rsidRDefault="00984793" w:rsidP="009D3B90">
      <w:pPr>
        <w:autoSpaceDE w:val="0"/>
        <w:autoSpaceDN w:val="0"/>
        <w:adjustRightInd w:val="0"/>
        <w:spacing w:after="0"/>
        <w:ind w:firstLine="360"/>
        <w:jc w:val="both"/>
        <w:rPr>
          <w:rFonts w:ascii="Times New Roman" w:hAnsi="Times New Roman"/>
          <w:sz w:val="24"/>
          <w:szCs w:val="24"/>
        </w:rPr>
        <w:sectPr w:rsidR="002A611B" w:rsidSect="009A7D7C">
          <w:type w:val="continuous"/>
          <w:pgSz w:w="12240" w:h="15840"/>
          <w:pgMar w:top="1440" w:right="1440" w:bottom="1440" w:left="1440" w:header="720" w:footer="720" w:gutter="0"/>
          <w:cols w:num="2" w:space="720"/>
          <w:docGrid w:linePitch="360"/>
        </w:sectPr>
      </w:pPr>
      <w:r w:rsidRPr="00984793">
        <w:rPr>
          <w:rFonts w:ascii="Times New Roman" w:hAnsi="Times New Roman"/>
          <w:sz w:val="24"/>
          <w:szCs w:val="24"/>
        </w:rPr>
        <w:t xml:space="preserve">Sedangkan pengukuran </w:t>
      </w:r>
      <w:r w:rsidRPr="00984793">
        <w:rPr>
          <w:rFonts w:ascii="Times New Roman" w:hAnsi="Times New Roman"/>
          <w:i/>
          <w:iCs/>
          <w:sz w:val="24"/>
          <w:szCs w:val="24"/>
        </w:rPr>
        <w:t xml:space="preserve">Variance Extract </w:t>
      </w:r>
      <w:r w:rsidRPr="00984793">
        <w:rPr>
          <w:rFonts w:ascii="Times New Roman" w:hAnsi="Times New Roman"/>
          <w:sz w:val="24"/>
          <w:szCs w:val="24"/>
        </w:rPr>
        <w:t xml:space="preserve">menunjukkan jumlah varians dari indikator yang diekstraksi oleh konstruk/variabel laten yang dikembangkan. Nilai </w:t>
      </w:r>
      <w:r w:rsidRPr="00984793">
        <w:rPr>
          <w:rFonts w:ascii="Times New Roman" w:hAnsi="Times New Roman"/>
          <w:i/>
          <w:iCs/>
          <w:sz w:val="24"/>
          <w:szCs w:val="24"/>
        </w:rPr>
        <w:t xml:space="preserve">Variance Extract </w:t>
      </w:r>
      <w:r w:rsidRPr="00984793">
        <w:rPr>
          <w:rFonts w:ascii="Times New Roman" w:hAnsi="Times New Roman"/>
          <w:sz w:val="24"/>
          <w:szCs w:val="24"/>
        </w:rPr>
        <w:t xml:space="preserve">yang dapat diterima adalah minimal 0.50. </w:t>
      </w:r>
      <w:r w:rsidRPr="00984793">
        <w:rPr>
          <w:rFonts w:ascii="Times New Roman" w:hAnsi="Times New Roman"/>
          <w:sz w:val="24"/>
          <w:szCs w:val="24"/>
        </w:rPr>
        <w:lastRenderedPageBreak/>
        <w:t xml:space="preserve">Hasil perhitungan </w:t>
      </w:r>
      <w:r w:rsidRPr="00984793">
        <w:rPr>
          <w:rFonts w:ascii="Times New Roman" w:hAnsi="Times New Roman"/>
          <w:i/>
          <w:iCs/>
          <w:sz w:val="24"/>
          <w:szCs w:val="24"/>
        </w:rPr>
        <w:t xml:space="preserve">Reliability </w:t>
      </w:r>
      <w:r w:rsidRPr="00984793">
        <w:rPr>
          <w:rFonts w:ascii="Times New Roman" w:hAnsi="Times New Roman"/>
          <w:sz w:val="24"/>
          <w:szCs w:val="24"/>
        </w:rPr>
        <w:t xml:space="preserve">dan </w:t>
      </w:r>
      <w:r w:rsidRPr="00984793">
        <w:rPr>
          <w:rFonts w:ascii="Times New Roman" w:hAnsi="Times New Roman"/>
          <w:i/>
          <w:iCs/>
          <w:sz w:val="24"/>
          <w:szCs w:val="24"/>
        </w:rPr>
        <w:t xml:space="preserve">Variance </w:t>
      </w:r>
      <w:r w:rsidRPr="00984793">
        <w:rPr>
          <w:rFonts w:ascii="Times New Roman" w:hAnsi="Times New Roman"/>
          <w:i/>
          <w:iCs/>
          <w:sz w:val="24"/>
          <w:szCs w:val="24"/>
        </w:rPr>
        <w:lastRenderedPageBreak/>
        <w:t xml:space="preserve">Extract </w:t>
      </w:r>
      <w:r w:rsidRPr="00984793">
        <w:rPr>
          <w:rFonts w:ascii="Times New Roman" w:hAnsi="Times New Roman"/>
          <w:sz w:val="24"/>
          <w:szCs w:val="24"/>
        </w:rPr>
        <w:t>dapat dilihat pada tabel 3.</w:t>
      </w:r>
    </w:p>
    <w:p w:rsidR="009366A7" w:rsidRDefault="009366A7" w:rsidP="009366A7">
      <w:pPr>
        <w:autoSpaceDE w:val="0"/>
        <w:autoSpaceDN w:val="0"/>
        <w:adjustRightInd w:val="0"/>
        <w:spacing w:after="0" w:line="240" w:lineRule="auto"/>
        <w:jc w:val="center"/>
        <w:rPr>
          <w:rFonts w:ascii="Times New Roman" w:hAnsi="Times New Roman" w:cs="Times New Roman"/>
          <w:b/>
          <w:bCs/>
          <w:sz w:val="23"/>
          <w:szCs w:val="23"/>
        </w:rPr>
      </w:pPr>
    </w:p>
    <w:p w:rsidR="009366A7" w:rsidRDefault="009366A7" w:rsidP="009366A7">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Tabel 3</w:t>
      </w:r>
    </w:p>
    <w:p w:rsidR="009366A7" w:rsidRDefault="009366A7" w:rsidP="009366A7">
      <w:pPr>
        <w:autoSpaceDE w:val="0"/>
        <w:autoSpaceDN w:val="0"/>
        <w:adjustRightInd w:val="0"/>
        <w:spacing w:after="0"/>
        <w:jc w:val="center"/>
        <w:rPr>
          <w:rFonts w:ascii="Times New Roman" w:hAnsi="Times New Roman"/>
          <w:sz w:val="24"/>
          <w:szCs w:val="24"/>
        </w:rPr>
      </w:pPr>
      <w:r>
        <w:rPr>
          <w:rFonts w:ascii="Times New Roman" w:hAnsi="Times New Roman" w:cs="Times New Roman"/>
          <w:b/>
          <w:bCs/>
          <w:i/>
          <w:iCs/>
          <w:sz w:val="23"/>
          <w:szCs w:val="23"/>
        </w:rPr>
        <w:t xml:space="preserve">Reliability </w:t>
      </w:r>
      <w:r>
        <w:rPr>
          <w:rFonts w:ascii="Times New Roman" w:hAnsi="Times New Roman" w:cs="Times New Roman"/>
          <w:b/>
          <w:bCs/>
          <w:sz w:val="23"/>
          <w:szCs w:val="23"/>
        </w:rPr>
        <w:t xml:space="preserve">dan </w:t>
      </w:r>
      <w:r>
        <w:rPr>
          <w:rFonts w:ascii="Times New Roman" w:hAnsi="Times New Roman" w:cs="Times New Roman"/>
          <w:b/>
          <w:bCs/>
          <w:i/>
          <w:iCs/>
          <w:sz w:val="23"/>
          <w:szCs w:val="23"/>
        </w:rPr>
        <w:t>Variance Extract</w:t>
      </w:r>
    </w:p>
    <w:tbl>
      <w:tblPr>
        <w:tblW w:w="6284" w:type="dxa"/>
        <w:jc w:val="center"/>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1"/>
        <w:gridCol w:w="1022"/>
        <w:gridCol w:w="1120"/>
        <w:gridCol w:w="1304"/>
        <w:gridCol w:w="1072"/>
        <w:gridCol w:w="1105"/>
      </w:tblGrid>
      <w:tr w:rsidR="009366A7" w:rsidRPr="002A611B" w:rsidTr="00C113E2">
        <w:trPr>
          <w:trHeight w:val="70"/>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p>
        </w:tc>
        <w:tc>
          <w:tcPr>
            <w:tcW w:w="1022" w:type="dxa"/>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Std.load</w:t>
            </w:r>
          </w:p>
        </w:tc>
        <w:tc>
          <w:tcPr>
            <w:tcW w:w="1120" w:type="dxa"/>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Std.load</w:t>
            </w:r>
            <w:r w:rsidRPr="002A611B">
              <w:rPr>
                <w:rFonts w:ascii="Times New Roman" w:hAnsi="Times New Roman"/>
                <w:sz w:val="20"/>
                <w:szCs w:val="20"/>
                <w:vertAlign w:val="superscript"/>
              </w:rPr>
              <w:t xml:space="preserve"> </w:t>
            </w:r>
            <w:r w:rsidRPr="002A611B">
              <w:rPr>
                <w:rFonts w:ascii="Times New Roman" w:hAnsi="Times New Roman"/>
                <w:b/>
                <w:sz w:val="20"/>
                <w:szCs w:val="20"/>
                <w:vertAlign w:val="superscript"/>
              </w:rPr>
              <w:t>2</w:t>
            </w:r>
          </w:p>
        </w:tc>
        <w:tc>
          <w:tcPr>
            <w:tcW w:w="1304" w:type="dxa"/>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 Std.load</w:t>
            </w:r>
            <w:r w:rsidRPr="002A611B">
              <w:rPr>
                <w:rFonts w:ascii="Times New Roman" w:hAnsi="Times New Roman"/>
                <w:b/>
                <w:sz w:val="20"/>
                <w:szCs w:val="20"/>
                <w:vertAlign w:val="superscript"/>
              </w:rPr>
              <w:t>2</w:t>
            </w:r>
          </w:p>
        </w:tc>
        <w:tc>
          <w:tcPr>
            <w:tcW w:w="1072" w:type="dxa"/>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i/>
                <w:sz w:val="20"/>
                <w:szCs w:val="20"/>
              </w:rPr>
              <w:t>Variance</w:t>
            </w:r>
          </w:p>
        </w:tc>
        <w:tc>
          <w:tcPr>
            <w:tcW w:w="1105"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i/>
                <w:sz w:val="20"/>
                <w:szCs w:val="20"/>
              </w:rPr>
            </w:pPr>
            <w:r w:rsidRPr="002A611B">
              <w:rPr>
                <w:rFonts w:ascii="Times New Roman" w:hAnsi="Times New Roman"/>
                <w:b/>
                <w:i/>
                <w:sz w:val="20"/>
                <w:szCs w:val="20"/>
              </w:rPr>
              <w:t>reliability</w:t>
            </w:r>
          </w:p>
        </w:tc>
      </w:tr>
      <w:tr w:rsidR="009366A7" w:rsidRPr="002A611B" w:rsidTr="00C113E2">
        <w:trPr>
          <w:trHeight w:val="70"/>
          <w:jc w:val="center"/>
        </w:trPr>
        <w:tc>
          <w:tcPr>
            <w:tcW w:w="661"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X2</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X3</w:t>
            </w:r>
          </w:p>
        </w:tc>
        <w:tc>
          <w:tcPr>
            <w:tcW w:w="1022" w:type="dxa"/>
            <w:tcBorders>
              <w:top w:val="single" w:sz="4" w:space="0" w:color="000000"/>
              <w:left w:val="single" w:sz="4" w:space="0" w:color="000000"/>
              <w:bottom w:val="single" w:sz="4" w:space="0" w:color="000000"/>
              <w:right w:val="single" w:sz="4" w:space="0" w:color="000000"/>
            </w:tcBorders>
            <w:vAlign w:val="bottom"/>
          </w:tcPr>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0.756</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0.740</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0.660</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0.572</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0.548</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0.436</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0,428</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0,452</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0,564</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b/>
                <w:sz w:val="20"/>
                <w:szCs w:val="20"/>
              </w:rPr>
              <w:t>0,518</w:t>
            </w:r>
          </w:p>
        </w:tc>
        <w:tc>
          <w:tcPr>
            <w:tcW w:w="1105" w:type="dxa"/>
            <w:vMerge w:val="restart"/>
            <w:tcBorders>
              <w:top w:val="single" w:sz="4" w:space="0" w:color="000000"/>
              <w:left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0,625</w:t>
            </w:r>
          </w:p>
        </w:tc>
      </w:tr>
      <w:tr w:rsidR="009366A7" w:rsidRPr="002A611B" w:rsidTr="00C113E2">
        <w:trPr>
          <w:trHeight w:val="70"/>
          <w:jc w:val="center"/>
        </w:trPr>
        <w:tc>
          <w:tcPr>
            <w:tcW w:w="1683" w:type="dxa"/>
            <w:gridSpan w:val="2"/>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right"/>
              <w:rPr>
                <w:rFonts w:ascii="Times New Roman" w:hAnsi="Times New Roman"/>
                <w:sz w:val="20"/>
                <w:szCs w:val="20"/>
              </w:rPr>
            </w:pPr>
            <w:r w:rsidRPr="002A611B">
              <w:rPr>
                <w:rFonts w:ascii="Times New Roman" w:hAnsi="Times New Roman"/>
                <w:sz w:val="20"/>
                <w:szCs w:val="20"/>
              </w:rPr>
              <w:t>Total</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1,555</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1,445</w:t>
            </w:r>
          </w:p>
        </w:tc>
        <w:tc>
          <w:tcPr>
            <w:tcW w:w="1072" w:type="dxa"/>
            <w:vMerge/>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p>
        </w:tc>
        <w:tc>
          <w:tcPr>
            <w:tcW w:w="1105" w:type="dxa"/>
            <w:vMerge/>
            <w:tcBorders>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sz w:val="20"/>
                <w:szCs w:val="20"/>
              </w:rPr>
            </w:pPr>
          </w:p>
        </w:tc>
      </w:tr>
      <w:tr w:rsidR="009366A7" w:rsidRPr="002A611B" w:rsidTr="00C113E2">
        <w:trPr>
          <w:trHeight w:val="260"/>
          <w:jc w:val="center"/>
        </w:trPr>
        <w:tc>
          <w:tcPr>
            <w:tcW w:w="661"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X4</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X5</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X6</w:t>
            </w:r>
          </w:p>
        </w:tc>
        <w:tc>
          <w:tcPr>
            <w:tcW w:w="1022" w:type="dxa"/>
            <w:tcBorders>
              <w:top w:val="single" w:sz="4" w:space="0" w:color="000000"/>
              <w:left w:val="single" w:sz="4" w:space="0" w:color="000000"/>
              <w:bottom w:val="single" w:sz="4" w:space="0" w:color="000000"/>
              <w:right w:val="single" w:sz="4" w:space="0" w:color="000000"/>
            </w:tcBorders>
            <w:vAlign w:val="bottom"/>
          </w:tcPr>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0.587</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0.698</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0.586</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0.345</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0.487</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0.343</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0,655</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0,513</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0,657</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line="240" w:lineRule="auto"/>
              <w:jc w:val="center"/>
              <w:rPr>
                <w:rFonts w:ascii="Times New Roman" w:hAnsi="Times New Roman"/>
                <w:b/>
                <w:sz w:val="20"/>
                <w:szCs w:val="20"/>
              </w:rPr>
            </w:pPr>
            <w:r w:rsidRPr="002A611B">
              <w:rPr>
                <w:rFonts w:ascii="Times New Roman" w:hAnsi="Times New Roman"/>
                <w:b/>
                <w:sz w:val="20"/>
                <w:szCs w:val="20"/>
              </w:rPr>
              <w:t>0,391</w:t>
            </w:r>
          </w:p>
        </w:tc>
        <w:tc>
          <w:tcPr>
            <w:tcW w:w="1105" w:type="dxa"/>
            <w:vMerge w:val="restart"/>
            <w:tcBorders>
              <w:top w:val="single" w:sz="4" w:space="0" w:color="000000"/>
              <w:left w:val="single" w:sz="4" w:space="0" w:color="000000"/>
              <w:right w:val="single" w:sz="4" w:space="0" w:color="000000"/>
            </w:tcBorders>
            <w:vAlign w:val="center"/>
          </w:tcPr>
          <w:p w:rsidR="009366A7" w:rsidRPr="002A611B" w:rsidRDefault="009366A7" w:rsidP="00C113E2">
            <w:pPr>
              <w:spacing w:line="240" w:lineRule="auto"/>
              <w:jc w:val="center"/>
              <w:rPr>
                <w:rFonts w:ascii="Times New Roman" w:hAnsi="Times New Roman"/>
                <w:b/>
                <w:sz w:val="20"/>
                <w:szCs w:val="20"/>
              </w:rPr>
            </w:pPr>
            <w:r w:rsidRPr="002A611B">
              <w:rPr>
                <w:rFonts w:ascii="Times New Roman" w:hAnsi="Times New Roman"/>
                <w:b/>
                <w:sz w:val="20"/>
                <w:szCs w:val="20"/>
              </w:rPr>
              <w:t>0,430</w:t>
            </w:r>
          </w:p>
        </w:tc>
      </w:tr>
      <w:tr w:rsidR="009366A7" w:rsidRPr="002A611B" w:rsidTr="00C113E2">
        <w:trPr>
          <w:trHeight w:val="70"/>
          <w:jc w:val="center"/>
        </w:trPr>
        <w:tc>
          <w:tcPr>
            <w:tcW w:w="1683" w:type="dxa"/>
            <w:gridSpan w:val="2"/>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right"/>
              <w:rPr>
                <w:rFonts w:ascii="Times New Roman" w:hAnsi="Times New Roman"/>
                <w:sz w:val="20"/>
                <w:szCs w:val="20"/>
              </w:rPr>
            </w:pPr>
            <w:r w:rsidRPr="002A611B">
              <w:rPr>
                <w:rFonts w:ascii="Times New Roman" w:hAnsi="Times New Roman"/>
                <w:sz w:val="20"/>
                <w:szCs w:val="20"/>
              </w:rPr>
              <w:t>Total</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1,175</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1,825</w:t>
            </w:r>
          </w:p>
        </w:tc>
        <w:tc>
          <w:tcPr>
            <w:tcW w:w="1072" w:type="dxa"/>
            <w:vMerge/>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p>
        </w:tc>
        <w:tc>
          <w:tcPr>
            <w:tcW w:w="1105" w:type="dxa"/>
            <w:vMerge/>
            <w:tcBorders>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p>
        </w:tc>
      </w:tr>
      <w:tr w:rsidR="009366A7" w:rsidRPr="002A611B" w:rsidTr="00C113E2">
        <w:trPr>
          <w:trHeight w:val="70"/>
          <w:jc w:val="center"/>
        </w:trPr>
        <w:tc>
          <w:tcPr>
            <w:tcW w:w="661"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X7</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X8</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X9</w:t>
            </w:r>
          </w:p>
        </w:tc>
        <w:tc>
          <w:tcPr>
            <w:tcW w:w="1022" w:type="dxa"/>
            <w:tcBorders>
              <w:top w:val="single" w:sz="4" w:space="0" w:color="000000"/>
              <w:left w:val="single" w:sz="4" w:space="0" w:color="000000"/>
              <w:bottom w:val="single" w:sz="4" w:space="0" w:color="000000"/>
              <w:right w:val="single" w:sz="4" w:space="0" w:color="000000"/>
            </w:tcBorders>
            <w:vAlign w:val="bottom"/>
          </w:tcPr>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0.767</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0.654</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0.703</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0.588</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0.428</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0.494</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0,412</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0,572</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0,506</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0,503</w:t>
            </w:r>
          </w:p>
        </w:tc>
        <w:tc>
          <w:tcPr>
            <w:tcW w:w="1105" w:type="dxa"/>
            <w:vMerge w:val="restart"/>
            <w:tcBorders>
              <w:top w:val="single" w:sz="4" w:space="0" w:color="000000"/>
              <w:left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0,604</w:t>
            </w:r>
          </w:p>
          <w:p w:rsidR="009366A7" w:rsidRPr="002A611B" w:rsidRDefault="009366A7" w:rsidP="00C113E2">
            <w:pPr>
              <w:spacing w:line="240" w:lineRule="auto"/>
              <w:jc w:val="center"/>
              <w:rPr>
                <w:rFonts w:ascii="Times New Roman" w:hAnsi="Times New Roman"/>
                <w:sz w:val="20"/>
                <w:szCs w:val="20"/>
              </w:rPr>
            </w:pPr>
          </w:p>
        </w:tc>
      </w:tr>
      <w:tr w:rsidR="009366A7" w:rsidRPr="002A611B" w:rsidTr="00C113E2">
        <w:trPr>
          <w:trHeight w:val="70"/>
          <w:jc w:val="center"/>
        </w:trPr>
        <w:tc>
          <w:tcPr>
            <w:tcW w:w="1683" w:type="dxa"/>
            <w:gridSpan w:val="2"/>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right"/>
              <w:rPr>
                <w:rFonts w:ascii="Times New Roman" w:hAnsi="Times New Roman"/>
                <w:sz w:val="20"/>
                <w:szCs w:val="20"/>
              </w:rPr>
            </w:pPr>
            <w:r w:rsidRPr="002A611B">
              <w:rPr>
                <w:rFonts w:ascii="Times New Roman" w:hAnsi="Times New Roman"/>
                <w:sz w:val="20"/>
                <w:szCs w:val="20"/>
              </w:rPr>
              <w:t>Total</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1,510</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1,490</w:t>
            </w:r>
          </w:p>
        </w:tc>
        <w:tc>
          <w:tcPr>
            <w:tcW w:w="1072" w:type="dxa"/>
            <w:vMerge/>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p>
        </w:tc>
        <w:tc>
          <w:tcPr>
            <w:tcW w:w="1105" w:type="dxa"/>
            <w:vMerge/>
            <w:tcBorders>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p>
        </w:tc>
      </w:tr>
      <w:tr w:rsidR="009366A7" w:rsidRPr="002A611B" w:rsidTr="00C113E2">
        <w:trPr>
          <w:trHeight w:val="70"/>
          <w:jc w:val="center"/>
        </w:trPr>
        <w:tc>
          <w:tcPr>
            <w:tcW w:w="661"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X10</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X11</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X12</w:t>
            </w:r>
          </w:p>
        </w:tc>
        <w:tc>
          <w:tcPr>
            <w:tcW w:w="1022" w:type="dxa"/>
            <w:tcBorders>
              <w:top w:val="single" w:sz="4" w:space="0" w:color="000000"/>
              <w:left w:val="single" w:sz="4" w:space="0" w:color="000000"/>
              <w:bottom w:val="single" w:sz="4" w:space="0" w:color="000000"/>
              <w:right w:val="single" w:sz="4" w:space="0" w:color="000000"/>
            </w:tcBorders>
            <w:vAlign w:val="bottom"/>
          </w:tcPr>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0.868</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0.682</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0.632</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0.753</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0.465</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0.399</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0,247</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0,535</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0,601</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0,539</w:t>
            </w:r>
          </w:p>
        </w:tc>
        <w:tc>
          <w:tcPr>
            <w:tcW w:w="1105" w:type="dxa"/>
            <w:vMerge w:val="restart"/>
            <w:tcBorders>
              <w:top w:val="single" w:sz="4" w:space="0" w:color="000000"/>
              <w:left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0,654</w:t>
            </w:r>
          </w:p>
        </w:tc>
      </w:tr>
      <w:tr w:rsidR="009366A7" w:rsidRPr="002A611B" w:rsidTr="00C113E2">
        <w:trPr>
          <w:trHeight w:val="70"/>
          <w:jc w:val="center"/>
        </w:trPr>
        <w:tc>
          <w:tcPr>
            <w:tcW w:w="1683" w:type="dxa"/>
            <w:gridSpan w:val="2"/>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right"/>
              <w:rPr>
                <w:rFonts w:ascii="Times New Roman" w:hAnsi="Times New Roman"/>
                <w:sz w:val="20"/>
                <w:szCs w:val="20"/>
              </w:rPr>
            </w:pPr>
            <w:r w:rsidRPr="002A611B">
              <w:rPr>
                <w:rFonts w:ascii="Times New Roman" w:hAnsi="Times New Roman"/>
                <w:sz w:val="20"/>
                <w:szCs w:val="20"/>
              </w:rPr>
              <w:t>Total</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1.618</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1.382</w:t>
            </w:r>
          </w:p>
        </w:tc>
        <w:tc>
          <w:tcPr>
            <w:tcW w:w="1072" w:type="dxa"/>
            <w:vMerge/>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p>
        </w:tc>
        <w:tc>
          <w:tcPr>
            <w:tcW w:w="1105" w:type="dxa"/>
            <w:vMerge/>
            <w:tcBorders>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p>
        </w:tc>
      </w:tr>
      <w:tr w:rsidR="009366A7" w:rsidRPr="002A611B" w:rsidTr="00C113E2">
        <w:trPr>
          <w:trHeight w:val="70"/>
          <w:jc w:val="center"/>
        </w:trPr>
        <w:tc>
          <w:tcPr>
            <w:tcW w:w="661"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X13</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X14</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X15</w:t>
            </w:r>
          </w:p>
        </w:tc>
        <w:tc>
          <w:tcPr>
            <w:tcW w:w="1022" w:type="dxa"/>
            <w:tcBorders>
              <w:top w:val="single" w:sz="4" w:space="0" w:color="000000"/>
              <w:left w:val="single" w:sz="4" w:space="0" w:color="000000"/>
              <w:bottom w:val="single" w:sz="4" w:space="0" w:color="000000"/>
              <w:right w:val="single" w:sz="4" w:space="0" w:color="000000"/>
            </w:tcBorders>
            <w:vAlign w:val="bottom"/>
          </w:tcPr>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0.829</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0.547</w:t>
            </w:r>
          </w:p>
          <w:p w:rsidR="009366A7" w:rsidRPr="002A611B" w:rsidRDefault="009366A7" w:rsidP="00C113E2">
            <w:pPr>
              <w:spacing w:after="0" w:line="240" w:lineRule="auto"/>
              <w:jc w:val="center"/>
              <w:rPr>
                <w:rFonts w:ascii="Times New Roman" w:hAnsi="Times New Roman"/>
                <w:color w:val="000000"/>
                <w:sz w:val="20"/>
                <w:szCs w:val="20"/>
              </w:rPr>
            </w:pPr>
            <w:r w:rsidRPr="002A611B">
              <w:rPr>
                <w:rFonts w:ascii="Times New Roman" w:hAnsi="Times New Roman"/>
                <w:color w:val="000000"/>
                <w:sz w:val="20"/>
                <w:szCs w:val="20"/>
              </w:rPr>
              <w:t>0.580</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0.687</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0.299</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0.336</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0,313</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0,701</w:t>
            </w:r>
          </w:p>
          <w:p w:rsidR="009366A7" w:rsidRPr="002A611B" w:rsidRDefault="009366A7" w:rsidP="00C113E2">
            <w:pPr>
              <w:spacing w:after="0" w:line="240" w:lineRule="auto"/>
              <w:jc w:val="center"/>
              <w:rPr>
                <w:rFonts w:ascii="Times New Roman" w:hAnsi="Times New Roman"/>
                <w:sz w:val="20"/>
                <w:szCs w:val="20"/>
              </w:rPr>
            </w:pPr>
            <w:r w:rsidRPr="002A611B">
              <w:rPr>
                <w:rFonts w:ascii="Times New Roman" w:hAnsi="Times New Roman"/>
                <w:sz w:val="20"/>
                <w:szCs w:val="20"/>
              </w:rPr>
              <w:t>0,664</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0,440</w:t>
            </w:r>
          </w:p>
        </w:tc>
        <w:tc>
          <w:tcPr>
            <w:tcW w:w="1105" w:type="dxa"/>
            <w:vMerge w:val="restart"/>
            <w:tcBorders>
              <w:top w:val="single" w:sz="4" w:space="0" w:color="000000"/>
              <w:left w:val="single" w:sz="4" w:space="0" w:color="000000"/>
              <w:right w:val="single" w:sz="4" w:space="0" w:color="000000"/>
            </w:tcBorders>
            <w:vAlign w:val="center"/>
          </w:tcPr>
          <w:p w:rsidR="009366A7" w:rsidRPr="002A611B" w:rsidRDefault="009366A7" w:rsidP="00C113E2">
            <w:pPr>
              <w:spacing w:line="240" w:lineRule="auto"/>
              <w:jc w:val="center"/>
              <w:rPr>
                <w:rFonts w:ascii="Times New Roman" w:hAnsi="Times New Roman"/>
                <w:sz w:val="20"/>
                <w:szCs w:val="20"/>
              </w:rPr>
            </w:pPr>
            <w:r w:rsidRPr="002A611B">
              <w:rPr>
                <w:rFonts w:ascii="Times New Roman" w:hAnsi="Times New Roman"/>
                <w:b/>
                <w:sz w:val="20"/>
                <w:szCs w:val="20"/>
              </w:rPr>
              <w:t>0,510</w:t>
            </w:r>
          </w:p>
        </w:tc>
      </w:tr>
      <w:tr w:rsidR="009366A7" w:rsidRPr="002A611B" w:rsidTr="00C113E2">
        <w:trPr>
          <w:trHeight w:val="70"/>
          <w:jc w:val="center"/>
        </w:trPr>
        <w:tc>
          <w:tcPr>
            <w:tcW w:w="1683" w:type="dxa"/>
            <w:gridSpan w:val="2"/>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right"/>
              <w:rPr>
                <w:rFonts w:ascii="Times New Roman" w:hAnsi="Times New Roman"/>
                <w:sz w:val="20"/>
                <w:szCs w:val="20"/>
              </w:rPr>
            </w:pPr>
            <w:r w:rsidRPr="002A611B">
              <w:rPr>
                <w:rFonts w:ascii="Times New Roman" w:hAnsi="Times New Roman"/>
                <w:sz w:val="20"/>
                <w:szCs w:val="20"/>
              </w:rPr>
              <w:t>Total</w:t>
            </w:r>
          </w:p>
        </w:tc>
        <w:tc>
          <w:tcPr>
            <w:tcW w:w="1120"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1,323</w:t>
            </w:r>
          </w:p>
        </w:tc>
        <w:tc>
          <w:tcPr>
            <w:tcW w:w="1304" w:type="dxa"/>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r w:rsidRPr="002A611B">
              <w:rPr>
                <w:rFonts w:ascii="Times New Roman" w:hAnsi="Times New Roman"/>
                <w:b/>
                <w:sz w:val="20"/>
                <w:szCs w:val="20"/>
              </w:rPr>
              <w:t>1,677</w:t>
            </w:r>
          </w:p>
        </w:tc>
        <w:tc>
          <w:tcPr>
            <w:tcW w:w="1072" w:type="dxa"/>
            <w:vMerge/>
            <w:tcBorders>
              <w:top w:val="single" w:sz="4" w:space="0" w:color="000000"/>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p>
        </w:tc>
        <w:tc>
          <w:tcPr>
            <w:tcW w:w="1105" w:type="dxa"/>
            <w:vMerge/>
            <w:tcBorders>
              <w:left w:val="single" w:sz="4" w:space="0" w:color="000000"/>
              <w:bottom w:val="single" w:sz="4" w:space="0" w:color="000000"/>
              <w:right w:val="single" w:sz="4" w:space="0" w:color="000000"/>
            </w:tcBorders>
          </w:tcPr>
          <w:p w:rsidR="009366A7" w:rsidRPr="002A611B" w:rsidRDefault="009366A7" w:rsidP="00C113E2">
            <w:pPr>
              <w:spacing w:after="0" w:line="240" w:lineRule="auto"/>
              <w:jc w:val="center"/>
              <w:rPr>
                <w:rFonts w:ascii="Times New Roman" w:hAnsi="Times New Roman"/>
                <w:b/>
                <w:sz w:val="20"/>
                <w:szCs w:val="20"/>
              </w:rPr>
            </w:pPr>
          </w:p>
        </w:tc>
      </w:tr>
    </w:tbl>
    <w:p w:rsidR="009366A7" w:rsidRDefault="009366A7" w:rsidP="009366A7">
      <w:pPr>
        <w:spacing w:after="0" w:line="360" w:lineRule="auto"/>
        <w:ind w:left="720" w:firstLine="720"/>
        <w:jc w:val="both"/>
        <w:rPr>
          <w:rFonts w:ascii="Times New Roman" w:hAnsi="Times New Roman"/>
          <w:sz w:val="24"/>
          <w:szCs w:val="24"/>
        </w:rPr>
      </w:pPr>
      <w:r>
        <w:rPr>
          <w:rFonts w:ascii="Times New Roman" w:hAnsi="Times New Roman"/>
          <w:sz w:val="24"/>
          <w:szCs w:val="24"/>
        </w:rPr>
        <w:t>Sumber: data primer yang diolah, 2014</w:t>
      </w:r>
    </w:p>
    <w:p w:rsidR="009366A7" w:rsidRDefault="009366A7" w:rsidP="002A611B">
      <w:pPr>
        <w:autoSpaceDE w:val="0"/>
        <w:autoSpaceDN w:val="0"/>
        <w:adjustRightInd w:val="0"/>
        <w:spacing w:after="0" w:line="240" w:lineRule="auto"/>
        <w:jc w:val="center"/>
        <w:rPr>
          <w:rFonts w:ascii="Times New Roman" w:hAnsi="Times New Roman" w:cs="Times New Roman"/>
          <w:b/>
          <w:bCs/>
          <w:sz w:val="23"/>
          <w:szCs w:val="23"/>
        </w:rPr>
        <w:sectPr w:rsidR="009366A7" w:rsidSect="009366A7">
          <w:type w:val="continuous"/>
          <w:pgSz w:w="12240" w:h="15840"/>
          <w:pgMar w:top="1440" w:right="1440" w:bottom="1440" w:left="1440" w:header="720" w:footer="720" w:gutter="0"/>
          <w:cols w:space="720"/>
          <w:docGrid w:linePitch="360"/>
        </w:sectPr>
      </w:pPr>
    </w:p>
    <w:p w:rsidR="009366A7" w:rsidRDefault="009366A7" w:rsidP="009366A7">
      <w:pPr>
        <w:spacing w:after="0" w:line="360" w:lineRule="auto"/>
        <w:jc w:val="both"/>
        <w:rPr>
          <w:rFonts w:ascii="Times New Roman" w:hAnsi="Times New Roman"/>
          <w:b/>
          <w:sz w:val="24"/>
          <w:szCs w:val="24"/>
        </w:rPr>
      </w:pPr>
      <w:r>
        <w:rPr>
          <w:rFonts w:ascii="Times New Roman" w:hAnsi="Times New Roman" w:cs="Times New Roman"/>
          <w:sz w:val="23"/>
          <w:szCs w:val="23"/>
        </w:rPr>
        <w:lastRenderedPageBreak/>
        <w:t xml:space="preserve">Berdasarkan hasil perhitungan dalam tabel 3 terlihat bahwa masingmasing variabel laten dapat memenuhi kriteria </w:t>
      </w:r>
      <w:r w:rsidRPr="009366A7">
        <w:rPr>
          <w:rFonts w:ascii="Times New Roman" w:hAnsi="Times New Roman" w:cs="Times New Roman"/>
          <w:i/>
          <w:sz w:val="23"/>
          <w:szCs w:val="23"/>
        </w:rPr>
        <w:t>reliabilitas</w:t>
      </w:r>
      <w:r>
        <w:rPr>
          <w:rFonts w:ascii="Times New Roman" w:hAnsi="Times New Roman" w:cs="Times New Roman"/>
          <w:sz w:val="23"/>
          <w:szCs w:val="23"/>
        </w:rPr>
        <w:t xml:space="preserve"> dan v</w:t>
      </w:r>
      <w:r>
        <w:rPr>
          <w:rFonts w:ascii="Times New Roman" w:hAnsi="Times New Roman" w:cs="Times New Roman"/>
          <w:i/>
          <w:iCs/>
          <w:sz w:val="23"/>
          <w:szCs w:val="23"/>
        </w:rPr>
        <w:t>ariance extract.</w:t>
      </w:r>
      <w:r w:rsidRPr="009366A7">
        <w:rPr>
          <w:rFonts w:ascii="Times New Roman" w:hAnsi="Times New Roman"/>
          <w:b/>
          <w:sz w:val="24"/>
          <w:szCs w:val="24"/>
        </w:rPr>
        <w:t xml:space="preserve"> </w:t>
      </w:r>
    </w:p>
    <w:p w:rsidR="009366A7" w:rsidRPr="009366A7" w:rsidRDefault="009366A7" w:rsidP="009366A7">
      <w:pPr>
        <w:spacing w:after="0" w:line="360" w:lineRule="auto"/>
        <w:jc w:val="both"/>
        <w:rPr>
          <w:rFonts w:ascii="Times New Roman" w:hAnsi="Times New Roman"/>
          <w:b/>
          <w:sz w:val="24"/>
          <w:szCs w:val="24"/>
        </w:rPr>
      </w:pPr>
      <w:r w:rsidRPr="009366A7">
        <w:rPr>
          <w:rFonts w:ascii="Times New Roman" w:hAnsi="Times New Roman"/>
          <w:b/>
          <w:sz w:val="24"/>
          <w:szCs w:val="24"/>
        </w:rPr>
        <w:lastRenderedPageBreak/>
        <w:t>Pengujian Hipotesis</w:t>
      </w:r>
    </w:p>
    <w:p w:rsidR="009366A7" w:rsidRDefault="009366A7" w:rsidP="009366A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Pengujian keempat hipotesis yang diajukan dalam penelitian ini didasarkan pada nilai </w:t>
      </w:r>
      <w:r>
        <w:rPr>
          <w:rFonts w:ascii="Times New Roman" w:hAnsi="Times New Roman" w:cs="Times New Roman"/>
          <w:i/>
          <w:iCs/>
          <w:sz w:val="23"/>
          <w:szCs w:val="23"/>
        </w:rPr>
        <w:t xml:space="preserve">Critical Ratio </w:t>
      </w:r>
      <w:r>
        <w:rPr>
          <w:rFonts w:ascii="Times New Roman" w:hAnsi="Times New Roman" w:cs="Times New Roman"/>
          <w:sz w:val="23"/>
          <w:szCs w:val="23"/>
        </w:rPr>
        <w:t>(CR) dari suatu hubungan kausalitas.</w:t>
      </w:r>
    </w:p>
    <w:p w:rsidR="009366A7" w:rsidRDefault="009366A7" w:rsidP="009366A7">
      <w:pPr>
        <w:autoSpaceDE w:val="0"/>
        <w:autoSpaceDN w:val="0"/>
        <w:adjustRightInd w:val="0"/>
        <w:spacing w:after="0" w:line="240" w:lineRule="auto"/>
        <w:rPr>
          <w:rFonts w:ascii="Times New Roman" w:hAnsi="Times New Roman" w:cs="Times New Roman"/>
          <w:b/>
          <w:bCs/>
          <w:sz w:val="23"/>
          <w:szCs w:val="23"/>
        </w:rPr>
        <w:sectPr w:rsidR="009366A7" w:rsidSect="009366A7">
          <w:type w:val="continuous"/>
          <w:pgSz w:w="12240" w:h="15840"/>
          <w:pgMar w:top="1440" w:right="1440" w:bottom="1440" w:left="1440" w:header="720" w:footer="720" w:gutter="0"/>
          <w:cols w:num="2" w:space="720"/>
          <w:docGrid w:linePitch="360"/>
        </w:sectPr>
      </w:pPr>
    </w:p>
    <w:p w:rsidR="00652292" w:rsidRDefault="00652292" w:rsidP="00652292">
      <w:pPr>
        <w:tabs>
          <w:tab w:val="left" w:pos="-1620"/>
        </w:tabs>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lastRenderedPageBreak/>
        <w:t>Tabel 4</w:t>
      </w:r>
    </w:p>
    <w:p w:rsidR="00652292" w:rsidRDefault="00652292" w:rsidP="00652292">
      <w:pPr>
        <w:tabs>
          <w:tab w:val="left" w:pos="-1620"/>
        </w:tabs>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Pengujian Hipotesis</w:t>
      </w:r>
    </w:p>
    <w:p w:rsidR="00652292" w:rsidRDefault="00652292" w:rsidP="00652292">
      <w:pPr>
        <w:tabs>
          <w:tab w:val="left" w:pos="-1620"/>
        </w:tabs>
        <w:autoSpaceDE w:val="0"/>
        <w:autoSpaceDN w:val="0"/>
        <w:adjustRightInd w:val="0"/>
        <w:spacing w:after="0" w:line="240" w:lineRule="auto"/>
        <w:jc w:val="center"/>
        <w:rPr>
          <w:rFonts w:ascii="Times New Roman" w:hAnsi="Times New Roman" w:cs="Times New Roman"/>
          <w:b/>
          <w:bCs/>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64"/>
        <w:gridCol w:w="526"/>
        <w:gridCol w:w="1387"/>
        <w:gridCol w:w="1120"/>
        <w:gridCol w:w="681"/>
        <w:gridCol w:w="721"/>
        <w:gridCol w:w="570"/>
      </w:tblGrid>
      <w:tr w:rsidR="00652292" w:rsidRPr="00347219" w:rsidTr="00652292">
        <w:trPr>
          <w:trHeight w:val="144"/>
          <w:tblHeader/>
          <w:jc w:val="center"/>
        </w:trPr>
        <w:tc>
          <w:tcPr>
            <w:tcW w:w="2877" w:type="dxa"/>
            <w:gridSpan w:val="3"/>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p>
        </w:tc>
        <w:tc>
          <w:tcPr>
            <w:tcW w:w="1120"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Estimate</w:t>
            </w:r>
          </w:p>
        </w:tc>
        <w:tc>
          <w:tcPr>
            <w:tcW w:w="681"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S.E.</w:t>
            </w:r>
          </w:p>
        </w:tc>
        <w:tc>
          <w:tcPr>
            <w:tcW w:w="721"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C.R.</w:t>
            </w:r>
          </w:p>
        </w:tc>
        <w:tc>
          <w:tcPr>
            <w:tcW w:w="570"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P</w:t>
            </w:r>
          </w:p>
        </w:tc>
      </w:tr>
      <w:tr w:rsidR="00652292" w:rsidRPr="00347219" w:rsidTr="00652292">
        <w:trPr>
          <w:trHeight w:val="144"/>
          <w:jc w:val="center"/>
        </w:trPr>
        <w:tc>
          <w:tcPr>
            <w:tcW w:w="964"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retensi</w:t>
            </w:r>
          </w:p>
        </w:tc>
        <w:tc>
          <w:tcPr>
            <w:tcW w:w="526" w:type="dxa"/>
            <w:noWrap/>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&lt;---</w:t>
            </w:r>
          </w:p>
        </w:tc>
        <w:tc>
          <w:tcPr>
            <w:tcW w:w="1387"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harga</w:t>
            </w:r>
          </w:p>
        </w:tc>
        <w:tc>
          <w:tcPr>
            <w:tcW w:w="112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.537</w:t>
            </w:r>
          </w:p>
        </w:tc>
        <w:tc>
          <w:tcPr>
            <w:tcW w:w="68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.175</w:t>
            </w:r>
          </w:p>
        </w:tc>
        <w:tc>
          <w:tcPr>
            <w:tcW w:w="72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3.075</w:t>
            </w:r>
          </w:p>
        </w:tc>
        <w:tc>
          <w:tcPr>
            <w:tcW w:w="57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.002</w:t>
            </w:r>
          </w:p>
        </w:tc>
      </w:tr>
      <w:tr w:rsidR="00652292" w:rsidRPr="00347219" w:rsidTr="00652292">
        <w:trPr>
          <w:trHeight w:val="144"/>
          <w:jc w:val="center"/>
        </w:trPr>
        <w:tc>
          <w:tcPr>
            <w:tcW w:w="964"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retensi</w:t>
            </w:r>
          </w:p>
        </w:tc>
        <w:tc>
          <w:tcPr>
            <w:tcW w:w="526" w:type="dxa"/>
            <w:noWrap/>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&lt;---</w:t>
            </w:r>
          </w:p>
        </w:tc>
        <w:tc>
          <w:tcPr>
            <w:tcW w:w="1387"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insentif</w:t>
            </w:r>
          </w:p>
        </w:tc>
        <w:tc>
          <w:tcPr>
            <w:tcW w:w="112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.045</w:t>
            </w:r>
          </w:p>
        </w:tc>
        <w:tc>
          <w:tcPr>
            <w:tcW w:w="68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.265</w:t>
            </w:r>
          </w:p>
        </w:tc>
        <w:tc>
          <w:tcPr>
            <w:tcW w:w="72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.171</w:t>
            </w:r>
          </w:p>
        </w:tc>
        <w:tc>
          <w:tcPr>
            <w:tcW w:w="57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.864</w:t>
            </w:r>
          </w:p>
        </w:tc>
      </w:tr>
      <w:tr w:rsidR="00652292" w:rsidRPr="00347219" w:rsidTr="00652292">
        <w:trPr>
          <w:trHeight w:val="144"/>
          <w:jc w:val="center"/>
        </w:trPr>
        <w:tc>
          <w:tcPr>
            <w:tcW w:w="964"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retensi</w:t>
            </w:r>
          </w:p>
        </w:tc>
        <w:tc>
          <w:tcPr>
            <w:tcW w:w="526" w:type="dxa"/>
            <w:noWrap/>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&lt;---</w:t>
            </w:r>
          </w:p>
        </w:tc>
        <w:tc>
          <w:tcPr>
            <w:tcW w:w="1387"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stakeholder</w:t>
            </w:r>
          </w:p>
        </w:tc>
        <w:tc>
          <w:tcPr>
            <w:tcW w:w="112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.303</w:t>
            </w:r>
          </w:p>
        </w:tc>
        <w:tc>
          <w:tcPr>
            <w:tcW w:w="68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.113</w:t>
            </w:r>
          </w:p>
        </w:tc>
        <w:tc>
          <w:tcPr>
            <w:tcW w:w="72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2.678</w:t>
            </w:r>
          </w:p>
        </w:tc>
        <w:tc>
          <w:tcPr>
            <w:tcW w:w="57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.007</w:t>
            </w:r>
          </w:p>
        </w:tc>
      </w:tr>
      <w:tr w:rsidR="00652292" w:rsidRPr="00347219" w:rsidTr="00652292">
        <w:trPr>
          <w:trHeight w:val="144"/>
          <w:jc w:val="center"/>
        </w:trPr>
        <w:tc>
          <w:tcPr>
            <w:tcW w:w="964"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loyalitas</w:t>
            </w:r>
          </w:p>
        </w:tc>
        <w:tc>
          <w:tcPr>
            <w:tcW w:w="526" w:type="dxa"/>
            <w:noWrap/>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&lt;---</w:t>
            </w:r>
          </w:p>
        </w:tc>
        <w:tc>
          <w:tcPr>
            <w:tcW w:w="1387" w:type="dxa"/>
            <w:tcMar>
              <w:top w:w="15" w:type="dxa"/>
              <w:left w:w="140" w:type="dxa"/>
              <w:bottom w:w="15" w:type="dxa"/>
              <w:right w:w="140"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retensi</w:t>
            </w:r>
          </w:p>
        </w:tc>
        <w:tc>
          <w:tcPr>
            <w:tcW w:w="112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.715</w:t>
            </w:r>
          </w:p>
        </w:tc>
        <w:tc>
          <w:tcPr>
            <w:tcW w:w="68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.096</w:t>
            </w:r>
          </w:p>
        </w:tc>
        <w:tc>
          <w:tcPr>
            <w:tcW w:w="721"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7.453</w:t>
            </w:r>
          </w:p>
        </w:tc>
        <w:tc>
          <w:tcPr>
            <w:tcW w:w="570" w:type="dxa"/>
            <w:tcMar>
              <w:top w:w="15" w:type="dxa"/>
              <w:left w:w="57" w:type="dxa"/>
              <w:bottom w:w="15" w:type="dxa"/>
              <w:right w:w="57" w:type="dxa"/>
            </w:tcMar>
            <w:vAlign w:val="center"/>
            <w:hideMark/>
          </w:tcPr>
          <w:p w:rsidR="00652292" w:rsidRPr="00347219" w:rsidRDefault="00652292" w:rsidP="00652292">
            <w:pPr>
              <w:spacing w:after="0" w:line="240" w:lineRule="auto"/>
              <w:jc w:val="center"/>
              <w:rPr>
                <w:rFonts w:ascii="Times New Roman" w:hAnsi="Times New Roman"/>
                <w:sz w:val="24"/>
                <w:szCs w:val="24"/>
              </w:rPr>
            </w:pPr>
            <w:r w:rsidRPr="00347219">
              <w:rPr>
                <w:rFonts w:ascii="Times New Roman" w:hAnsi="Times New Roman"/>
                <w:sz w:val="24"/>
                <w:szCs w:val="24"/>
              </w:rPr>
              <w:t>***</w:t>
            </w:r>
          </w:p>
        </w:tc>
      </w:tr>
    </w:tbl>
    <w:p w:rsidR="00652292" w:rsidRDefault="00652292" w:rsidP="00652292">
      <w:pPr>
        <w:spacing w:after="0" w:line="360" w:lineRule="auto"/>
        <w:ind w:left="720" w:firstLine="990"/>
        <w:jc w:val="both"/>
        <w:rPr>
          <w:rFonts w:ascii="Times New Roman" w:hAnsi="Times New Roman"/>
          <w:sz w:val="24"/>
          <w:szCs w:val="24"/>
        </w:rPr>
      </w:pPr>
      <w:r>
        <w:rPr>
          <w:rFonts w:ascii="Times New Roman" w:hAnsi="Times New Roman"/>
          <w:sz w:val="24"/>
          <w:szCs w:val="24"/>
        </w:rPr>
        <w:t>Sumber: data primer yang diolah, 2014</w:t>
      </w:r>
    </w:p>
    <w:p w:rsidR="00652292" w:rsidRDefault="00652292" w:rsidP="00652292">
      <w:pPr>
        <w:autoSpaceDE w:val="0"/>
        <w:autoSpaceDN w:val="0"/>
        <w:adjustRightInd w:val="0"/>
        <w:spacing w:after="0" w:line="240" w:lineRule="auto"/>
        <w:rPr>
          <w:rFonts w:ascii="Times New Roman" w:hAnsi="Times New Roman" w:cs="Times New Roman"/>
          <w:b/>
          <w:bCs/>
          <w:sz w:val="23"/>
          <w:szCs w:val="23"/>
        </w:rPr>
        <w:sectPr w:rsidR="00652292" w:rsidSect="009366A7">
          <w:type w:val="continuous"/>
          <w:pgSz w:w="12240" w:h="15840"/>
          <w:pgMar w:top="1440" w:right="1440" w:bottom="1440" w:left="1440" w:header="720" w:footer="720" w:gutter="0"/>
          <w:cols w:space="720"/>
          <w:docGrid w:linePitch="360"/>
        </w:sect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lastRenderedPageBreak/>
        <w:t xml:space="preserve">Pengujian Hipotesis </w:t>
      </w:r>
      <w:r>
        <w:rPr>
          <w:rFonts w:ascii="Times New Roman" w:hAnsi="Times New Roman"/>
          <w:b/>
          <w:sz w:val="24"/>
          <w:szCs w:val="24"/>
        </w:rPr>
        <w:t>1</w:t>
      </w:r>
    </w:p>
    <w:p w:rsidR="009366A7"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kebersaingan harga menunjukkan hasil yang positif dan signifikan dengan nilai CR sebesar 3,075 dengan probabilitas sebesar 0.002. Oleh karena nilai probabilitas &lt; 0.05 </w:t>
      </w:r>
      <w:r>
        <w:rPr>
          <w:rFonts w:ascii="Times New Roman" w:hAnsi="Times New Roman"/>
          <w:sz w:val="24"/>
          <w:szCs w:val="24"/>
        </w:rPr>
        <w:lastRenderedPageBreak/>
        <w:t xml:space="preserve">dan nilai CR &gt; 2.58 maka dapat disimpulkan bahwa variabel kebersaingan harga berpengaruh positif dan signifikan terhadap variabel retensi pelanggan. Dengan demikian hipotesis 1 dapat diterima artinya </w:t>
      </w:r>
      <w:r w:rsidRPr="0008520B">
        <w:rPr>
          <w:rFonts w:ascii="Times New Roman" w:hAnsi="Times New Roman"/>
          <w:sz w:val="24"/>
          <w:szCs w:val="24"/>
        </w:rPr>
        <w:t xml:space="preserve">semakin harga bersaing, maka retensi </w:t>
      </w:r>
      <w:r w:rsidRPr="0008520B">
        <w:rPr>
          <w:rFonts w:ascii="Times New Roman" w:hAnsi="Times New Roman"/>
          <w:sz w:val="24"/>
          <w:szCs w:val="24"/>
        </w:rPr>
        <w:lastRenderedPageBreak/>
        <w:t>pelanggan akan tinggi</w:t>
      </w:r>
      <w:r>
        <w:rPr>
          <w:rFonts w:ascii="Times New Roman" w:hAnsi="Times New Roman"/>
          <w:sz w:val="24"/>
          <w:szCs w:val="24"/>
        </w:rPr>
        <w:t xml:space="preserve"> dalam penelitian ini terbukti secara statistik.</w:t>
      </w:r>
    </w:p>
    <w:p w:rsidR="00652292" w:rsidRDefault="00652292" w:rsidP="00652292">
      <w:pPr>
        <w:spacing w:after="0"/>
        <w:ind w:firstLine="72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2</w:t>
      </w:r>
    </w:p>
    <w:p w:rsidR="00652292" w:rsidRDefault="00652292" w:rsidP="00652292">
      <w:pPr>
        <w:spacing w:after="0"/>
        <w:jc w:val="both"/>
        <w:rPr>
          <w:rFonts w:ascii="Times New Roman" w:hAnsi="Times New Roman"/>
          <w:sz w:val="24"/>
          <w:szCs w:val="24"/>
        </w:rPr>
      </w:pPr>
      <w:r>
        <w:rPr>
          <w:rFonts w:ascii="Times New Roman" w:hAnsi="Times New Roman"/>
          <w:sz w:val="24"/>
          <w:szCs w:val="24"/>
        </w:rPr>
        <w:tab/>
        <w:t xml:space="preserve">Parameter estimasi antara insentif komunitas menunjukkan hasil yang positif dan signifikan dengan nilai CR sebesar 0,171 dengan probabilitas sebesar 0,864. Oleh karena nilai probabilitas &lt; 0.05 dan nilai CR &gt; 2.58 maka dapat disimpulkan bahwa variabel insentif komunitas berpengaruh negatif dan tidak signifikan terhadap variabel retensi pelanggan. Dengan demikian hipotesis 2 tidak dapat diterima atau ditolak, artinya insentif komunitas, tidak berpengaruh terhadap tingkat </w:t>
      </w:r>
      <w:r w:rsidRPr="0008520B">
        <w:rPr>
          <w:rFonts w:ascii="Times New Roman" w:hAnsi="Times New Roman"/>
          <w:sz w:val="24"/>
          <w:szCs w:val="24"/>
        </w:rPr>
        <w:t>retensi pelanggan</w:t>
      </w:r>
      <w:r>
        <w:rPr>
          <w:rFonts w:ascii="Times New Roman" w:hAnsi="Times New Roman"/>
          <w:sz w:val="24"/>
          <w:szCs w:val="24"/>
        </w:rPr>
        <w:t xml:space="preserve"> dalam penelitian ini terbukti secara statistik.</w:t>
      </w:r>
    </w:p>
    <w:p w:rsidR="00652292" w:rsidRDefault="00652292" w:rsidP="00652292">
      <w:pPr>
        <w:spacing w:after="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3</w:t>
      </w:r>
    </w:p>
    <w:p w:rsidR="00652292"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pengaruh stakeholder komunitas sosial menunjukkan hasil yang positif dan signifikan dengan nilai CR sebesar 2,678 dengan probabilitas sebesar 0,007. Oleh karena nilai probabilitas &lt; 0.05 dan nilai CR &gt; 2.58 maka dapat disimpulkan bahwa variabel </w:t>
      </w:r>
      <w:r w:rsidRPr="00CB2977">
        <w:rPr>
          <w:rFonts w:ascii="Times New Roman" w:hAnsi="Times New Roman"/>
          <w:i/>
          <w:sz w:val="24"/>
          <w:szCs w:val="24"/>
        </w:rPr>
        <w:t>stakeholder</w:t>
      </w:r>
      <w:r>
        <w:rPr>
          <w:rFonts w:ascii="Times New Roman" w:hAnsi="Times New Roman"/>
          <w:sz w:val="24"/>
          <w:szCs w:val="24"/>
        </w:rPr>
        <w:t xml:space="preserve"> komunitas sosial berpengaruh positif dan signifikan terhadap variabel retensi pelanggan. Dengan demikian hipotesis 3 dapat diterima artinya s</w:t>
      </w:r>
      <w:r w:rsidRPr="0008520B">
        <w:rPr>
          <w:rFonts w:ascii="Times New Roman" w:hAnsi="Times New Roman"/>
          <w:sz w:val="24"/>
          <w:szCs w:val="24"/>
        </w:rPr>
        <w:t xml:space="preserve">emakin besar </w:t>
      </w:r>
      <w:r>
        <w:rPr>
          <w:rFonts w:ascii="Times New Roman" w:hAnsi="Times New Roman"/>
          <w:sz w:val="24"/>
          <w:szCs w:val="24"/>
        </w:rPr>
        <w:t>peran stakeholder komunitas sosial</w:t>
      </w:r>
      <w:r w:rsidRPr="0008520B">
        <w:rPr>
          <w:rFonts w:ascii="Times New Roman" w:hAnsi="Times New Roman"/>
          <w:sz w:val="24"/>
          <w:szCs w:val="24"/>
        </w:rPr>
        <w:t>, maka semakin tinggi retensi pelanggan</w:t>
      </w:r>
      <w:r>
        <w:rPr>
          <w:rFonts w:ascii="Times New Roman" w:hAnsi="Times New Roman"/>
          <w:sz w:val="24"/>
          <w:szCs w:val="24"/>
        </w:rPr>
        <w:t xml:space="preserve"> dalam penelitian ini terbukti secara statistik.</w:t>
      </w:r>
    </w:p>
    <w:p w:rsidR="00652292" w:rsidRDefault="00652292" w:rsidP="00652292">
      <w:pPr>
        <w:spacing w:after="0"/>
        <w:ind w:firstLine="72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4</w:t>
      </w:r>
    </w:p>
    <w:p w:rsidR="00652292"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retensi pelanggan menunjukkan hasil yang positif dan signifikan dengan nilai CR sebesar 7,453 dengan probabilitas sebesar 0,000. </w:t>
      </w:r>
      <w:r>
        <w:rPr>
          <w:rFonts w:ascii="Times New Roman" w:hAnsi="Times New Roman"/>
          <w:sz w:val="24"/>
          <w:szCs w:val="24"/>
        </w:rPr>
        <w:lastRenderedPageBreak/>
        <w:t xml:space="preserve">Oleh karena nilai probabilitas &lt; 0.05 dan nilai CR &gt; 2.58 maka dapat disimpulkan bahwa variabel retensi pelanggan berpengaruh positif dan signifikan terhadap variabel loyalitas pelanggan. Dengan demikian hipotesis 4 dapat diterima artinya </w:t>
      </w:r>
      <w:r w:rsidRPr="0043534B">
        <w:rPr>
          <w:rFonts w:ascii="Times New Roman" w:hAnsi="Times New Roman"/>
          <w:sz w:val="24"/>
          <w:szCs w:val="24"/>
        </w:rPr>
        <w:t>semakin besar retensi pelanggan, maka semakin tinggi loyalitas pelanggan</w:t>
      </w:r>
      <w:r>
        <w:rPr>
          <w:rFonts w:ascii="Times New Roman" w:hAnsi="Times New Roman"/>
          <w:sz w:val="24"/>
          <w:szCs w:val="24"/>
        </w:rPr>
        <w:t xml:space="preserve"> dalam penelitian ini terbukti secara statistik.</w:t>
      </w:r>
    </w:p>
    <w:p w:rsidR="00690E03" w:rsidRDefault="00690E03" w:rsidP="00652292">
      <w:pPr>
        <w:spacing w:after="0"/>
        <w:jc w:val="both"/>
        <w:rPr>
          <w:rFonts w:ascii="Times New Roman" w:hAnsi="Times New Roman"/>
          <w:b/>
          <w:sz w:val="24"/>
          <w:szCs w:val="24"/>
        </w:rPr>
      </w:pPr>
    </w:p>
    <w:p w:rsidR="00652292" w:rsidRPr="00BC0521" w:rsidRDefault="00690E03" w:rsidP="00652292">
      <w:pPr>
        <w:spacing w:after="0"/>
        <w:jc w:val="both"/>
        <w:rPr>
          <w:rFonts w:ascii="Times New Roman" w:hAnsi="Times New Roman"/>
          <w:b/>
          <w:sz w:val="24"/>
          <w:szCs w:val="24"/>
        </w:rPr>
      </w:pPr>
      <w:r w:rsidRPr="00BC0521">
        <w:rPr>
          <w:rFonts w:ascii="Times New Roman" w:hAnsi="Times New Roman"/>
          <w:b/>
          <w:sz w:val="24"/>
          <w:szCs w:val="24"/>
        </w:rPr>
        <w:t>IMPLIKASI MANAJERIAL</w:t>
      </w:r>
    </w:p>
    <w:p w:rsidR="00652292" w:rsidRPr="00BC0521" w:rsidRDefault="00652292" w:rsidP="00652292">
      <w:pPr>
        <w:autoSpaceDE w:val="0"/>
        <w:autoSpaceDN w:val="0"/>
        <w:adjustRightInd w:val="0"/>
        <w:spacing w:after="0"/>
        <w:ind w:firstLine="720"/>
        <w:jc w:val="both"/>
        <w:rPr>
          <w:rFonts w:ascii="Times New Roman" w:hAnsi="Times New Roman"/>
          <w:sz w:val="24"/>
          <w:szCs w:val="24"/>
        </w:rPr>
      </w:pPr>
      <w:r w:rsidRPr="00BC0521">
        <w:rPr>
          <w:rFonts w:ascii="Times New Roman" w:hAnsi="Times New Roman"/>
          <w:sz w:val="24"/>
          <w:szCs w:val="24"/>
        </w:rPr>
        <w:t xml:space="preserve">Setelah pengujian hipotesis serta dimunculkannya implikasi teoritis, selanjutnya perlu dikembangkan implikasi manajerial yang diharapkan mampu memberikan sumbangan teoritis terhadap praktek manajemen. Implikasi manajerial diturunkan dari teori-teori yang dibangun dan didasarkan pada penelitian yang telah dilakukan. Beberapa implikasi manajerial yang diperoleh dari penelitian ini adalah sebagai berikut. </w:t>
      </w:r>
    </w:p>
    <w:p w:rsidR="00652292" w:rsidRPr="00BC0521" w:rsidRDefault="00652292" w:rsidP="00690E03">
      <w:pPr>
        <w:autoSpaceDE w:val="0"/>
        <w:autoSpaceDN w:val="0"/>
        <w:adjustRightInd w:val="0"/>
        <w:spacing w:after="0"/>
        <w:ind w:firstLine="720"/>
        <w:jc w:val="both"/>
        <w:rPr>
          <w:rFonts w:ascii="Times New Roman" w:hAnsi="Times New Roman"/>
          <w:sz w:val="24"/>
          <w:szCs w:val="24"/>
        </w:rPr>
      </w:pPr>
      <w:r w:rsidRPr="00BC0521">
        <w:rPr>
          <w:rFonts w:ascii="Times New Roman" w:hAnsi="Times New Roman"/>
          <w:b/>
          <w:sz w:val="24"/>
          <w:szCs w:val="24"/>
          <w:shd w:val="clear" w:color="auto" w:fill="FFFFFF"/>
        </w:rPr>
        <w:t>Pertama</w:t>
      </w:r>
      <w:r w:rsidRPr="00BC0521">
        <w:rPr>
          <w:rFonts w:ascii="Times New Roman" w:hAnsi="Times New Roman"/>
          <w:sz w:val="24"/>
          <w:szCs w:val="24"/>
          <w:shd w:val="clear" w:color="auto" w:fill="FFFFFF"/>
        </w:rPr>
        <w:t xml:space="preserve">, </w:t>
      </w:r>
      <w:r w:rsidRPr="00BC0521">
        <w:rPr>
          <w:rFonts w:ascii="Times New Roman" w:hAnsi="Times New Roman"/>
          <w:sz w:val="24"/>
          <w:szCs w:val="24"/>
        </w:rPr>
        <w:t xml:space="preserve">kebersaingan harga merupakan elemen penting dalam terciptanya retensi pelanggan dalam meningkatkan loyalitas pelanggan, sedangkan indicator yang paling tinggi ialah harga murah, oleh karena itu untuk meningkatkan retensi </w:t>
      </w:r>
      <w:r w:rsidRPr="00BC0521">
        <w:rPr>
          <w:rFonts w:ascii="Times New Roman" w:hAnsi="Times New Roman"/>
          <w:sz w:val="24"/>
          <w:szCs w:val="24"/>
          <w:shd w:val="clear" w:color="auto" w:fill="FFFFFF"/>
        </w:rPr>
        <w:t>pelanggan</w:t>
      </w:r>
      <w:r w:rsidRPr="00BC0521">
        <w:rPr>
          <w:rFonts w:ascii="Times New Roman" w:hAnsi="Times New Roman"/>
          <w:sz w:val="24"/>
          <w:szCs w:val="24"/>
        </w:rPr>
        <w:t xml:space="preserve">, dengan cara mencocokkan harga terendah. Dengan kata lain toko warakas menetapkan harga terendah untuk bersaing dengan pasar, karena harga merupakan penentu konsumen untuk melakukan pembelian, kesesuaian harga dengan harapan diantaranya dapat direalisasikan dengan toko warakas mampu meberikan kualitas produk yang baik dengan harga yang bersaing dengan pesaing/toko lain dimana konsumen selalu mengutamakan harga yang diharapkan dari toko/perusahaan </w:t>
      </w:r>
      <w:r w:rsidRPr="00BC0521">
        <w:rPr>
          <w:rFonts w:ascii="Times New Roman" w:hAnsi="Times New Roman"/>
          <w:sz w:val="24"/>
          <w:szCs w:val="24"/>
        </w:rPr>
        <w:lastRenderedPageBreak/>
        <w:t xml:space="preserve">adalah yang terjangkau dengan kualitas yang cukup baik pula, dan indicator yang terakhir dalam berkontribusi terhadap kebersaingan harga ialah diskon, yang dapat direalisasikan dengan pemberian potongan harga yang menarik bagi konsumen dengan nominal yang lumayan menggiurkan bagi konsumen atau dengan program </w:t>
      </w:r>
      <w:r w:rsidRPr="00BC0521">
        <w:rPr>
          <w:rFonts w:ascii="Times New Roman" w:hAnsi="Times New Roman"/>
          <w:i/>
          <w:sz w:val="24"/>
          <w:szCs w:val="24"/>
        </w:rPr>
        <w:t>buy one get one free</w:t>
      </w:r>
      <w:r w:rsidRPr="00BC0521">
        <w:rPr>
          <w:rFonts w:ascii="Times New Roman" w:hAnsi="Times New Roman"/>
          <w:sz w:val="24"/>
          <w:szCs w:val="24"/>
        </w:rPr>
        <w:t xml:space="preserve"> pada moment yaitu pada awal bulan dan akhir bulan dimana konsumen butuh potongan harga dalam setiap pembeliannya.</w:t>
      </w:r>
    </w:p>
    <w:p w:rsidR="00652292" w:rsidRPr="00BC0521" w:rsidRDefault="00652292" w:rsidP="00690E03">
      <w:pPr>
        <w:autoSpaceDE w:val="0"/>
        <w:autoSpaceDN w:val="0"/>
        <w:adjustRightInd w:val="0"/>
        <w:spacing w:after="0"/>
        <w:ind w:firstLine="720"/>
        <w:jc w:val="both"/>
        <w:rPr>
          <w:rFonts w:ascii="Times New Roman" w:hAnsi="Times New Roman"/>
          <w:sz w:val="24"/>
          <w:shd w:val="clear" w:color="auto" w:fill="FFFFFF"/>
        </w:rPr>
      </w:pPr>
      <w:r w:rsidRPr="00BC0521">
        <w:rPr>
          <w:rFonts w:ascii="Times New Roman" w:hAnsi="Times New Roman"/>
          <w:b/>
          <w:sz w:val="24"/>
          <w:szCs w:val="24"/>
          <w:shd w:val="clear" w:color="auto" w:fill="FFFFFF"/>
        </w:rPr>
        <w:t xml:space="preserve">Kedua, </w:t>
      </w:r>
      <w:r w:rsidRPr="00BC0521">
        <w:rPr>
          <w:rFonts w:ascii="Times New Roman" w:hAnsi="Times New Roman"/>
          <w:i/>
          <w:sz w:val="24"/>
          <w:szCs w:val="24"/>
          <w:shd w:val="clear" w:color="auto" w:fill="FFFFFF"/>
        </w:rPr>
        <w:t>stakeholder</w:t>
      </w:r>
      <w:r w:rsidRPr="00BC0521">
        <w:rPr>
          <w:rFonts w:ascii="Times New Roman" w:hAnsi="Times New Roman"/>
          <w:sz w:val="24"/>
          <w:szCs w:val="24"/>
          <w:shd w:val="clear" w:color="auto" w:fill="FFFFFF"/>
        </w:rPr>
        <w:t xml:space="preserve"> komunitas social mampu mempengaruhi retensi pelanggan melalui tiga indicator yang berperan paling besar dalam </w:t>
      </w:r>
      <w:r w:rsidRPr="00BC0521">
        <w:rPr>
          <w:rFonts w:ascii="Times New Roman" w:hAnsi="Times New Roman"/>
          <w:i/>
          <w:sz w:val="24"/>
          <w:szCs w:val="24"/>
          <w:shd w:val="clear" w:color="auto" w:fill="FFFFFF"/>
        </w:rPr>
        <w:t>stakeholder</w:t>
      </w:r>
      <w:r w:rsidRPr="00BC0521">
        <w:rPr>
          <w:rFonts w:ascii="Times New Roman" w:hAnsi="Times New Roman"/>
          <w:sz w:val="24"/>
          <w:szCs w:val="24"/>
          <w:shd w:val="clear" w:color="auto" w:fill="FFFFFF"/>
        </w:rPr>
        <w:t xml:space="preserve"> komunitas social adalah mereferensikan produk, berdasarkan hal tersebut maka toko warkas perlu memfokuskan pendekatan lebih insentif kepada para </w:t>
      </w:r>
      <w:r w:rsidRPr="00BC0521">
        <w:rPr>
          <w:rFonts w:ascii="Times New Roman" w:hAnsi="Times New Roman"/>
          <w:i/>
          <w:sz w:val="24"/>
          <w:szCs w:val="24"/>
          <w:shd w:val="clear" w:color="auto" w:fill="FFFFFF"/>
        </w:rPr>
        <w:t>stakeholder</w:t>
      </w:r>
      <w:r w:rsidRPr="00BC0521">
        <w:rPr>
          <w:rFonts w:ascii="Times New Roman" w:hAnsi="Times New Roman"/>
          <w:sz w:val="24"/>
          <w:szCs w:val="24"/>
          <w:shd w:val="clear" w:color="auto" w:fill="FFFFFF"/>
        </w:rPr>
        <w:t xml:space="preserve"> yang bertujuan agar mereka para </w:t>
      </w:r>
      <w:r w:rsidRPr="00BC0521">
        <w:rPr>
          <w:rFonts w:ascii="Times New Roman" w:hAnsi="Times New Roman"/>
          <w:i/>
          <w:sz w:val="24"/>
          <w:szCs w:val="24"/>
          <w:shd w:val="clear" w:color="auto" w:fill="FFFFFF"/>
        </w:rPr>
        <w:t>stakeholder</w:t>
      </w:r>
      <w:r w:rsidRPr="00BC0521">
        <w:rPr>
          <w:rFonts w:ascii="Times New Roman" w:hAnsi="Times New Roman"/>
          <w:sz w:val="24"/>
          <w:szCs w:val="24"/>
          <w:shd w:val="clear" w:color="auto" w:fill="FFFFFF"/>
        </w:rPr>
        <w:t xml:space="preserve"> dapat mempengaruhi para anggota komunitasnya dalam setiap pembeliannya di toko warakas, karena konsumen akan lebih mudah percaya kepada orang yang dirasa menjadi panutan dalam sebuah produk atau merek dalam keputusan Pembelian serta </w:t>
      </w:r>
      <w:r w:rsidRPr="00BC0521">
        <w:rPr>
          <w:rFonts w:ascii="Times New Roman" w:hAnsi="Times New Roman"/>
          <w:i/>
          <w:sz w:val="24"/>
          <w:szCs w:val="24"/>
          <w:shd w:val="clear" w:color="auto" w:fill="FFFFFF"/>
        </w:rPr>
        <w:t xml:space="preserve">stakeholder </w:t>
      </w:r>
      <w:r w:rsidRPr="00BC0521">
        <w:rPr>
          <w:rFonts w:ascii="Times New Roman" w:hAnsi="Times New Roman"/>
          <w:sz w:val="24"/>
          <w:szCs w:val="24"/>
          <w:shd w:val="clear" w:color="auto" w:fill="FFFFFF"/>
        </w:rPr>
        <w:t xml:space="preserve">dapat </w:t>
      </w:r>
      <w:r w:rsidRPr="00BC0521">
        <w:rPr>
          <w:rFonts w:ascii="Times New Roman" w:hAnsi="Times New Roman"/>
          <w:sz w:val="24"/>
          <w:shd w:val="clear" w:color="auto" w:fill="FFFFFF"/>
        </w:rPr>
        <w:t>mempengaruhi perilaku seseorang  dalam pembelian dan sering dijadikan pedoman oleh konsumen dalam bertingkah laku, dan juga menjadi penyebar pengaruh dalam hal selera.</w:t>
      </w:r>
    </w:p>
    <w:p w:rsidR="00652292" w:rsidRPr="00BC0521" w:rsidRDefault="00652292" w:rsidP="00690E03">
      <w:pPr>
        <w:autoSpaceDE w:val="0"/>
        <w:autoSpaceDN w:val="0"/>
        <w:adjustRightInd w:val="0"/>
        <w:spacing w:after="0"/>
        <w:ind w:firstLine="720"/>
        <w:jc w:val="both"/>
        <w:rPr>
          <w:rFonts w:ascii="Times New Roman" w:hAnsi="Times New Roman"/>
          <w:sz w:val="24"/>
          <w:szCs w:val="24"/>
          <w:shd w:val="clear" w:color="auto" w:fill="FFFFFF"/>
        </w:rPr>
      </w:pPr>
      <w:r w:rsidRPr="00BC0521">
        <w:rPr>
          <w:rFonts w:ascii="Times New Roman" w:hAnsi="Times New Roman"/>
          <w:b/>
          <w:sz w:val="24"/>
          <w:szCs w:val="24"/>
          <w:shd w:val="clear" w:color="auto" w:fill="FFFFFF"/>
        </w:rPr>
        <w:t xml:space="preserve">Ketiga, </w:t>
      </w:r>
      <w:r w:rsidRPr="00BC0521">
        <w:rPr>
          <w:rFonts w:ascii="Times New Roman" w:hAnsi="Times New Roman"/>
          <w:sz w:val="24"/>
          <w:szCs w:val="24"/>
          <w:shd w:val="clear" w:color="auto" w:fill="FFFFFF"/>
        </w:rPr>
        <w:t xml:space="preserve">retensi pelanggan, indicator yang mampu menjelaskan paling besar adalah kepuasan pelanggan, dengan kepuasan pelanggan yang dirasakan oleh para pelanggan terhadap toko warakas pada gilirannya akan menghasilkan reputasi bisnis yang baik dan membuka pasar baru, kepuasan pelanggan adalah bukti terbaik mengenai kualitas produk dan layanan yang </w:t>
      </w:r>
      <w:r w:rsidRPr="00BC0521">
        <w:rPr>
          <w:rFonts w:ascii="Times New Roman" w:hAnsi="Times New Roman"/>
          <w:sz w:val="24"/>
          <w:szCs w:val="24"/>
          <w:shd w:val="clear" w:color="auto" w:fill="FFFFFF"/>
        </w:rPr>
        <w:lastRenderedPageBreak/>
        <w:t>diberikan kepada konsumen. Toko warakas berusaha memuaskan pelanggan pada konsumen komunitas social agar mendapatkan dan mempertahankan pelanggan dan bersaing dari persaingan ritel yang ketat. Oleh karena itu membangun hubungan baik dengan konsumen dengan memberikan pelayanan yang lebih baik maka akan menciptakan loyalitas pelanggan.</w:t>
      </w:r>
    </w:p>
    <w:p w:rsidR="00652292" w:rsidRDefault="00652292" w:rsidP="00690E03">
      <w:pPr>
        <w:autoSpaceDE w:val="0"/>
        <w:autoSpaceDN w:val="0"/>
        <w:adjustRightInd w:val="0"/>
        <w:spacing w:after="0"/>
        <w:ind w:firstLine="720"/>
        <w:jc w:val="both"/>
        <w:rPr>
          <w:rFonts w:ascii="Times New Roman" w:hAnsi="Times New Roman"/>
          <w:sz w:val="24"/>
          <w:szCs w:val="24"/>
          <w:shd w:val="clear" w:color="auto" w:fill="FFFFFF"/>
        </w:rPr>
      </w:pPr>
      <w:r w:rsidRPr="00BC0521">
        <w:rPr>
          <w:rFonts w:ascii="Times New Roman" w:hAnsi="Times New Roman"/>
          <w:b/>
          <w:sz w:val="24"/>
          <w:szCs w:val="24"/>
          <w:shd w:val="clear" w:color="auto" w:fill="FFFFFF"/>
        </w:rPr>
        <w:t>Keempat,</w:t>
      </w:r>
      <w:r w:rsidRPr="00BC0521">
        <w:rPr>
          <w:rFonts w:ascii="Times New Roman" w:hAnsi="Times New Roman"/>
          <w:sz w:val="24"/>
          <w:szCs w:val="24"/>
          <w:shd w:val="clear" w:color="auto" w:fill="FFFFFF"/>
        </w:rPr>
        <w:t xml:space="preserve"> sedangkan loyalitas pelanggan, indicator yang mampu menjelaskan paling besar adalah setia terhadap perusahaan, dengan besarnya kesetiaan pelanggan kepada toko warakas telah dapat mencerminkan sebuah loyalitas pelanggan kepada toko warakas.</w:t>
      </w:r>
    </w:p>
    <w:p w:rsidR="00690E03" w:rsidRPr="00BC0521" w:rsidRDefault="00690E03" w:rsidP="00690E03">
      <w:pPr>
        <w:autoSpaceDE w:val="0"/>
        <w:autoSpaceDN w:val="0"/>
        <w:adjustRightInd w:val="0"/>
        <w:spacing w:after="0"/>
        <w:ind w:firstLine="720"/>
        <w:jc w:val="both"/>
        <w:rPr>
          <w:rFonts w:ascii="Times New Roman" w:hAnsi="Times New Roman"/>
          <w:sz w:val="24"/>
          <w:szCs w:val="24"/>
        </w:rPr>
      </w:pPr>
    </w:p>
    <w:p w:rsidR="00690E03" w:rsidRPr="00BC0521" w:rsidRDefault="00690E03" w:rsidP="00690E03">
      <w:pPr>
        <w:shd w:val="clear" w:color="auto" w:fill="FFFFFF"/>
        <w:spacing w:after="0"/>
        <w:jc w:val="both"/>
        <w:textAlignment w:val="baseline"/>
        <w:rPr>
          <w:rFonts w:ascii="Times New Roman" w:hAnsi="Times New Roman"/>
          <w:b/>
          <w:sz w:val="24"/>
        </w:rPr>
      </w:pPr>
      <w:r w:rsidRPr="00BC0521">
        <w:rPr>
          <w:rFonts w:ascii="Times New Roman" w:hAnsi="Times New Roman"/>
          <w:b/>
          <w:sz w:val="24"/>
        </w:rPr>
        <w:t>KETERBATASAN PENELITIAN</w:t>
      </w:r>
    </w:p>
    <w:p w:rsidR="00690E03" w:rsidRPr="00BC0521" w:rsidRDefault="00690E03" w:rsidP="00690E03">
      <w:pPr>
        <w:autoSpaceDE w:val="0"/>
        <w:autoSpaceDN w:val="0"/>
        <w:adjustRightInd w:val="0"/>
        <w:spacing w:after="0"/>
        <w:jc w:val="both"/>
        <w:rPr>
          <w:rFonts w:ascii="Times New Roman" w:hAnsi="Times New Roman"/>
          <w:sz w:val="24"/>
        </w:rPr>
      </w:pPr>
      <w:r w:rsidRPr="00BC0521">
        <w:rPr>
          <w:rFonts w:ascii="Times New Roman" w:hAnsi="Times New Roman"/>
          <w:sz w:val="24"/>
        </w:rPr>
        <w:t>Penelitian ini tidak lepas dari keterbatasan maupun kelemahan. Disisi lain, keterbatasan dan kelemahan yang ditemukan dalam penelitian ini dapat menjadi masukan bagi penelitian yang akan datang. Adapun keterbatasan da</w:t>
      </w:r>
      <w:r>
        <w:rPr>
          <w:rFonts w:ascii="Times New Roman" w:hAnsi="Times New Roman"/>
          <w:sz w:val="24"/>
        </w:rPr>
        <w:t>lam penelitian ini, antara lain:</w:t>
      </w:r>
    </w:p>
    <w:p w:rsidR="00690E03" w:rsidRPr="00BC0521" w:rsidRDefault="00690E03" w:rsidP="00690E03">
      <w:pPr>
        <w:pStyle w:val="ListParagraph"/>
        <w:numPr>
          <w:ilvl w:val="0"/>
          <w:numId w:val="3"/>
        </w:numPr>
        <w:shd w:val="clear" w:color="auto" w:fill="FFFFFF"/>
        <w:spacing w:after="0"/>
        <w:contextualSpacing w:val="0"/>
        <w:jc w:val="both"/>
        <w:textAlignment w:val="baseline"/>
        <w:rPr>
          <w:rFonts w:ascii="Times New Roman" w:hAnsi="Times New Roman"/>
          <w:sz w:val="24"/>
        </w:rPr>
      </w:pPr>
      <w:r w:rsidRPr="00BC0521">
        <w:rPr>
          <w:rFonts w:ascii="Times New Roman" w:hAnsi="Times New Roman"/>
          <w:sz w:val="24"/>
        </w:rPr>
        <w:t xml:space="preserve">Pada hasil uji kelayakan full model dengan </w:t>
      </w:r>
      <w:r w:rsidRPr="00BC0521">
        <w:rPr>
          <w:rFonts w:ascii="Times New Roman" w:hAnsi="Times New Roman"/>
          <w:i/>
          <w:sz w:val="24"/>
        </w:rPr>
        <w:t>Stuctural Equation Modeling</w:t>
      </w:r>
      <w:r w:rsidRPr="00BC0521">
        <w:rPr>
          <w:rFonts w:ascii="Times New Roman" w:hAnsi="Times New Roman"/>
          <w:sz w:val="24"/>
        </w:rPr>
        <w:t xml:space="preserve"> (SEM) (Tabel 4.15) terdapat criteria </w:t>
      </w:r>
      <w:r w:rsidRPr="00BC0521">
        <w:rPr>
          <w:rFonts w:ascii="Times New Roman" w:hAnsi="Times New Roman"/>
          <w:i/>
          <w:sz w:val="24"/>
        </w:rPr>
        <w:t>goodness of fit</w:t>
      </w:r>
      <w:r w:rsidRPr="00BC0521">
        <w:rPr>
          <w:rFonts w:ascii="Times New Roman" w:hAnsi="Times New Roman"/>
          <w:sz w:val="24"/>
        </w:rPr>
        <w:t xml:space="preserve"> yang marginal AGFI sebesar 0.857. hal ini menunjukan bahwa model masih perlu penyempurnaan lebih lanjut.</w:t>
      </w:r>
    </w:p>
    <w:p w:rsidR="00690E03" w:rsidRDefault="00690E03" w:rsidP="00690E03">
      <w:pPr>
        <w:pStyle w:val="ListParagraph"/>
        <w:numPr>
          <w:ilvl w:val="0"/>
          <w:numId w:val="3"/>
        </w:numPr>
        <w:shd w:val="clear" w:color="auto" w:fill="FFFFFF"/>
        <w:spacing w:after="0"/>
        <w:contextualSpacing w:val="0"/>
        <w:jc w:val="both"/>
        <w:textAlignment w:val="baseline"/>
        <w:rPr>
          <w:rFonts w:ascii="Times New Roman" w:hAnsi="Times New Roman"/>
          <w:sz w:val="24"/>
        </w:rPr>
      </w:pPr>
      <w:r w:rsidRPr="00BC0521">
        <w:rPr>
          <w:rFonts w:ascii="Times New Roman" w:hAnsi="Times New Roman"/>
          <w:sz w:val="24"/>
        </w:rPr>
        <w:t xml:space="preserve">Penelitian ini mengambil obyek penelitian pada komunitas social PKK skala kecil di Kelurahan Meteseh, Kecamatan Tembalang, Semarang. Dengan demikian, kesimpulan yang diperoleh dalam penelitian ini tentunya belum memungkinkan untuk dijadikan kesimpulan yang berlaku umum jika </w:t>
      </w:r>
      <w:r w:rsidRPr="00BC0521">
        <w:rPr>
          <w:rFonts w:ascii="Times New Roman" w:hAnsi="Times New Roman"/>
          <w:sz w:val="24"/>
        </w:rPr>
        <w:lastRenderedPageBreak/>
        <w:t>diterapkan pada obyek lain diluar penelitian ini.</w:t>
      </w:r>
    </w:p>
    <w:p w:rsidR="00690E03" w:rsidRPr="00690E03" w:rsidRDefault="00690E03" w:rsidP="00690E03">
      <w:pPr>
        <w:shd w:val="clear" w:color="auto" w:fill="FFFFFF"/>
        <w:spacing w:after="0"/>
        <w:jc w:val="both"/>
        <w:textAlignment w:val="baseline"/>
        <w:rPr>
          <w:rFonts w:ascii="Times New Roman" w:hAnsi="Times New Roman"/>
          <w:sz w:val="24"/>
        </w:rPr>
      </w:pPr>
    </w:p>
    <w:p w:rsidR="00690E03" w:rsidRPr="00BC0521" w:rsidRDefault="00690E03" w:rsidP="00690E03">
      <w:pPr>
        <w:shd w:val="clear" w:color="auto" w:fill="FFFFFF"/>
        <w:spacing w:after="0"/>
        <w:jc w:val="both"/>
        <w:textAlignment w:val="baseline"/>
        <w:rPr>
          <w:rFonts w:ascii="Times New Roman" w:hAnsi="Times New Roman"/>
          <w:b/>
          <w:sz w:val="24"/>
        </w:rPr>
      </w:pPr>
      <w:r w:rsidRPr="00BC0521">
        <w:rPr>
          <w:rFonts w:ascii="Times New Roman" w:hAnsi="Times New Roman"/>
          <w:b/>
          <w:sz w:val="24"/>
        </w:rPr>
        <w:t>Penelitian Yang Akan Datang</w:t>
      </w:r>
    </w:p>
    <w:p w:rsidR="00690E03" w:rsidRPr="00BC0521" w:rsidRDefault="00690E03" w:rsidP="00690E03">
      <w:pPr>
        <w:autoSpaceDE w:val="0"/>
        <w:autoSpaceDN w:val="0"/>
        <w:adjustRightInd w:val="0"/>
        <w:spacing w:after="0"/>
        <w:ind w:firstLine="720"/>
        <w:jc w:val="both"/>
        <w:rPr>
          <w:rFonts w:ascii="Times New Roman" w:hAnsi="Times New Roman"/>
          <w:sz w:val="24"/>
        </w:rPr>
      </w:pPr>
      <w:r w:rsidRPr="00BC0521">
        <w:rPr>
          <w:rFonts w:ascii="Times New Roman" w:hAnsi="Times New Roman"/>
          <w:sz w:val="24"/>
        </w:rPr>
        <w:t>Penelitian lanjutan dapat dilakukan dengan melihat keterbatasan-keterbatasan pada penelitian ini yaitu :</w:t>
      </w:r>
    </w:p>
    <w:p w:rsidR="00690E03" w:rsidRPr="00BC0521" w:rsidRDefault="00690E03" w:rsidP="00690E03">
      <w:pPr>
        <w:pStyle w:val="ListParagraph"/>
        <w:numPr>
          <w:ilvl w:val="0"/>
          <w:numId w:val="4"/>
        </w:numPr>
        <w:shd w:val="clear" w:color="auto" w:fill="FFFFFF"/>
        <w:spacing w:after="0"/>
        <w:contextualSpacing w:val="0"/>
        <w:jc w:val="both"/>
        <w:textAlignment w:val="baseline"/>
        <w:rPr>
          <w:rFonts w:ascii="Times New Roman" w:hAnsi="Times New Roman"/>
          <w:sz w:val="24"/>
        </w:rPr>
      </w:pPr>
      <w:r w:rsidRPr="00BC0521">
        <w:rPr>
          <w:rFonts w:ascii="Times New Roman" w:hAnsi="Times New Roman"/>
          <w:sz w:val="24"/>
        </w:rPr>
        <w:t>Keterbatasan mengenai objek penelitian yang hanya menggunakan responden pada komunitas PKK di empat RT di kelurahan meteseh kecamatan tembalang. Sehingga penelitian selanjutnya dapat dilaksanakan dengan menggunakan objek yang lebih luas. Untuk lebih mendapatkan hasil yang lebih umum terhadap factor-faktor yang mempengaruhi loyalitas pelanggan.</w:t>
      </w:r>
    </w:p>
    <w:p w:rsidR="00690E03" w:rsidRPr="00BC0521" w:rsidRDefault="00690E03" w:rsidP="00690E03">
      <w:pPr>
        <w:pStyle w:val="ListParagraph"/>
        <w:numPr>
          <w:ilvl w:val="0"/>
          <w:numId w:val="4"/>
        </w:numPr>
        <w:shd w:val="clear" w:color="auto" w:fill="FFFFFF"/>
        <w:spacing w:after="0"/>
        <w:contextualSpacing w:val="0"/>
        <w:jc w:val="both"/>
        <w:textAlignment w:val="baseline"/>
        <w:rPr>
          <w:rFonts w:ascii="Times New Roman" w:hAnsi="Times New Roman"/>
          <w:sz w:val="24"/>
        </w:rPr>
      </w:pPr>
      <w:r w:rsidRPr="00BC0521">
        <w:rPr>
          <w:rFonts w:ascii="Times New Roman" w:hAnsi="Times New Roman"/>
          <w:sz w:val="24"/>
        </w:rPr>
        <w:t xml:space="preserve">Penelitian lanjutan yang melengkapi variable-variabel yang sudah ada pada penelitian ini perlu dilakukan untuk semakin menyempuranakan pemahaman terhadap factor-faktor lain yang mempengaruhi loyalitas pelanggan selain kebersaingan harga, insentif komunitas, </w:t>
      </w:r>
      <w:r w:rsidRPr="00EE0D97">
        <w:rPr>
          <w:rFonts w:ascii="Times New Roman" w:hAnsi="Times New Roman"/>
          <w:i/>
          <w:sz w:val="24"/>
        </w:rPr>
        <w:t>stakeholder</w:t>
      </w:r>
      <w:r w:rsidRPr="00BC0521">
        <w:rPr>
          <w:rFonts w:ascii="Times New Roman" w:hAnsi="Times New Roman"/>
          <w:sz w:val="24"/>
        </w:rPr>
        <w:t xml:space="preserve"> komunitas social dan retensi pelanggan.</w:t>
      </w:r>
    </w:p>
    <w:p w:rsidR="00690E03" w:rsidRDefault="00690E03" w:rsidP="00690E03">
      <w:pPr>
        <w:spacing w:after="0" w:line="480" w:lineRule="auto"/>
        <w:rPr>
          <w:rFonts w:ascii="Times New Roman" w:hAnsi="Times New Roman"/>
          <w:b/>
          <w:sz w:val="24"/>
          <w:szCs w:val="24"/>
        </w:rPr>
      </w:pPr>
    </w:p>
    <w:p w:rsidR="00690E03" w:rsidRPr="00690E03" w:rsidRDefault="00690E03" w:rsidP="00690E03">
      <w:pPr>
        <w:spacing w:after="0"/>
        <w:jc w:val="center"/>
        <w:rPr>
          <w:rFonts w:ascii="Times New Roman" w:hAnsi="Times New Roman"/>
          <w:b/>
          <w:sz w:val="24"/>
          <w:szCs w:val="24"/>
        </w:rPr>
      </w:pPr>
      <w:r w:rsidRPr="00690E03">
        <w:rPr>
          <w:rFonts w:ascii="Times New Roman" w:hAnsi="Times New Roman"/>
          <w:b/>
          <w:sz w:val="24"/>
          <w:szCs w:val="24"/>
        </w:rPr>
        <w:t>DAFTAR PUSATAKA</w:t>
      </w:r>
    </w:p>
    <w:p w:rsid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Al-Nazer and Alrubaiee, 2010, </w:t>
      </w:r>
      <w:r w:rsidRPr="00690E03">
        <w:rPr>
          <w:rFonts w:ascii="Times New Roman" w:hAnsi="Times New Roman"/>
          <w:b/>
          <w:sz w:val="24"/>
          <w:szCs w:val="24"/>
        </w:rPr>
        <w:t>Investigate the Impact of Relationship Marketing Orientation on Customer Loyalty: The Customer's Perspective</w:t>
      </w:r>
      <w:r w:rsidRPr="00690E03">
        <w:rPr>
          <w:rFonts w:ascii="Times New Roman" w:hAnsi="Times New Roman"/>
          <w:sz w:val="24"/>
          <w:szCs w:val="24"/>
        </w:rPr>
        <w:t>. International Journal of Marketing Studies, Vol. 2, No. 1.</w:t>
      </w:r>
    </w:p>
    <w:p w:rsidR="00690E03" w:rsidRP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Anderson, E. W., and V. Mittal, 2000, </w:t>
      </w:r>
      <w:r w:rsidRPr="00690E03">
        <w:rPr>
          <w:rFonts w:ascii="Times New Roman" w:hAnsi="Times New Roman"/>
          <w:b/>
          <w:sz w:val="24"/>
          <w:szCs w:val="24"/>
        </w:rPr>
        <w:t>“Strengthening the Satisfaction-Profit Chain”.</w:t>
      </w:r>
      <w:r w:rsidRPr="00690E03">
        <w:rPr>
          <w:rFonts w:ascii="Times New Roman" w:hAnsi="Times New Roman"/>
          <w:sz w:val="24"/>
          <w:szCs w:val="24"/>
        </w:rPr>
        <w:t xml:space="preserve"> Journal of Service Research, Vol. 3 No. 2, pp. 107-120.</w:t>
      </w:r>
    </w:p>
    <w:p w:rsidR="00690E03" w:rsidRDefault="00690E03" w:rsidP="00690E03">
      <w:pPr>
        <w:tabs>
          <w:tab w:val="left" w:pos="-3060"/>
        </w:tabs>
        <w:spacing w:after="0"/>
        <w:ind w:left="360" w:hanging="360"/>
        <w:jc w:val="both"/>
        <w:rPr>
          <w:rFonts w:ascii="Times New Roman" w:hAnsi="Times New Roman"/>
          <w:sz w:val="24"/>
          <w:szCs w:val="24"/>
        </w:rPr>
      </w:pPr>
      <w:r w:rsidRPr="00690E03">
        <w:rPr>
          <w:rFonts w:ascii="Times New Roman" w:hAnsi="Times New Roman"/>
          <w:sz w:val="24"/>
          <w:szCs w:val="24"/>
        </w:rPr>
        <w:lastRenderedPageBreak/>
        <w:t xml:space="preserve">Aspinall, E, 2001, </w:t>
      </w:r>
      <w:r w:rsidRPr="00690E03">
        <w:rPr>
          <w:rFonts w:ascii="Times New Roman" w:hAnsi="Times New Roman"/>
          <w:b/>
          <w:sz w:val="24"/>
          <w:szCs w:val="24"/>
        </w:rPr>
        <w:t>The meaning and measurement of customer retention</w:t>
      </w:r>
      <w:r w:rsidRPr="00690E03">
        <w:rPr>
          <w:rFonts w:ascii="Times New Roman" w:hAnsi="Times New Roman"/>
          <w:sz w:val="24"/>
          <w:szCs w:val="24"/>
        </w:rPr>
        <w:t xml:space="preserve">. Henry Stewart Publications, Journal of Targeting, Measurement and Analysis for Marketing Vol. 10, 1, 79-87. </w:t>
      </w:r>
    </w:p>
    <w:p w:rsidR="00690E03" w:rsidRPr="00690E03" w:rsidRDefault="00690E03" w:rsidP="00690E03">
      <w:pPr>
        <w:tabs>
          <w:tab w:val="left" w:pos="-3060"/>
        </w:tabs>
        <w:spacing w:after="0"/>
        <w:ind w:left="360" w:hanging="360"/>
        <w:jc w:val="both"/>
        <w:rPr>
          <w:rFonts w:ascii="Times New Roman" w:hAnsi="Times New Roman"/>
          <w:sz w:val="24"/>
          <w:szCs w:val="24"/>
        </w:rPr>
      </w:pPr>
    </w:p>
    <w:p w:rsid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Buttle, F, 2004, </w:t>
      </w:r>
      <w:r w:rsidRPr="00690E03">
        <w:rPr>
          <w:rFonts w:ascii="Times New Roman" w:hAnsi="Times New Roman"/>
          <w:b/>
          <w:sz w:val="24"/>
          <w:szCs w:val="24"/>
        </w:rPr>
        <w:t>Customer retention management processes</w:t>
      </w:r>
      <w:r w:rsidRPr="00690E03">
        <w:rPr>
          <w:rFonts w:ascii="Times New Roman" w:hAnsi="Times New Roman"/>
          <w:sz w:val="24"/>
          <w:szCs w:val="24"/>
        </w:rPr>
        <w:t>, European Journal of Marketing,Vol. 40 No. 1/2, pp. 83-99</w:t>
      </w:r>
    </w:p>
    <w:p w:rsidR="00690E03" w:rsidRP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Dessler, Gary, 1997, </w:t>
      </w:r>
      <w:r w:rsidRPr="00690E03">
        <w:rPr>
          <w:rFonts w:ascii="Times New Roman" w:hAnsi="Times New Roman"/>
          <w:b/>
          <w:sz w:val="24"/>
          <w:szCs w:val="24"/>
        </w:rPr>
        <w:t>Manajemen Sumber Daya Manusia</w:t>
      </w:r>
      <w:r w:rsidRPr="00690E03">
        <w:rPr>
          <w:rFonts w:ascii="Times New Roman" w:hAnsi="Times New Roman"/>
          <w:sz w:val="24"/>
          <w:szCs w:val="24"/>
        </w:rPr>
        <w:t>, PT. Prenhallindo, Jakarta.</w:t>
      </w:r>
    </w:p>
    <w:p w:rsidR="00690E03" w:rsidRPr="00690E03" w:rsidRDefault="00690E03" w:rsidP="00690E03">
      <w:pPr>
        <w:spacing w:after="0"/>
        <w:ind w:left="360" w:hanging="360"/>
        <w:jc w:val="both"/>
        <w:rPr>
          <w:rFonts w:ascii="Times New Roman" w:hAnsi="Times New Roman"/>
          <w:sz w:val="24"/>
        </w:rPr>
      </w:pPr>
      <w:r w:rsidRPr="00690E03">
        <w:rPr>
          <w:rFonts w:ascii="Times New Roman" w:hAnsi="Times New Roman"/>
          <w:sz w:val="24"/>
        </w:rPr>
        <w:t>.</w:t>
      </w:r>
    </w:p>
    <w:p w:rsid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Faliany, L. J</w:t>
      </w:r>
      <w:r w:rsidRPr="00690E03">
        <w:rPr>
          <w:rFonts w:ascii="Times New Roman" w:hAnsi="Times New Roman"/>
          <w:b/>
          <w:sz w:val="24"/>
          <w:szCs w:val="24"/>
        </w:rPr>
        <w:t xml:space="preserve">, </w:t>
      </w:r>
      <w:r w:rsidRPr="00690E03">
        <w:rPr>
          <w:rFonts w:ascii="Times New Roman" w:hAnsi="Times New Roman"/>
          <w:sz w:val="24"/>
          <w:szCs w:val="24"/>
        </w:rPr>
        <w:t xml:space="preserve">2009, </w:t>
      </w:r>
      <w:r w:rsidRPr="00690E03">
        <w:rPr>
          <w:rFonts w:ascii="Times New Roman" w:hAnsi="Times New Roman"/>
          <w:b/>
          <w:sz w:val="24"/>
          <w:szCs w:val="24"/>
        </w:rPr>
        <w:t>pengaruh variabel insentif terhadap terjadinya hubungan sebab-akibat dalam balanced scorecard : Studi Pada Perusahaan Manufaktur di Jakarta</w:t>
      </w:r>
      <w:r w:rsidRPr="00690E03">
        <w:rPr>
          <w:rFonts w:ascii="Times New Roman" w:hAnsi="Times New Roman"/>
          <w:sz w:val="24"/>
          <w:szCs w:val="24"/>
        </w:rPr>
        <w:t>, Universitas Katolik Indonesia Atmajaya.</w:t>
      </w:r>
    </w:p>
    <w:p w:rsidR="00690E03" w:rsidRP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Ferdinand, A. T, 2013, </w:t>
      </w:r>
      <w:r w:rsidRPr="00690E03">
        <w:rPr>
          <w:rFonts w:ascii="Times New Roman" w:hAnsi="Times New Roman"/>
          <w:b/>
          <w:sz w:val="24"/>
          <w:szCs w:val="24"/>
        </w:rPr>
        <w:t>Metode Penelitian Manajemen: Pedoman Penelitian untuk Penulisan Skripsi, Tesis, dan Disertasi</w:t>
      </w:r>
      <w:r w:rsidRPr="00690E03">
        <w:rPr>
          <w:rFonts w:ascii="Times New Roman" w:hAnsi="Times New Roman"/>
          <w:sz w:val="24"/>
          <w:szCs w:val="24"/>
        </w:rPr>
        <w:t>. Edisi 4 Semarang: BP UNDIP.</w:t>
      </w:r>
    </w:p>
    <w:p w:rsidR="00690E03" w:rsidRDefault="00690E03" w:rsidP="00690E03">
      <w:pPr>
        <w:spacing w:after="0"/>
        <w:ind w:left="360" w:hanging="360"/>
        <w:jc w:val="both"/>
        <w:rPr>
          <w:rFonts w:ascii="Times New Roman" w:hAnsi="Times New Roman"/>
          <w:sz w:val="24"/>
          <w:szCs w:val="24"/>
        </w:rPr>
      </w:pPr>
    </w:p>
    <w:p w:rsid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Hildago, P. Manzur, E. Olavarrieta, S. Farias, P, 2008, </w:t>
      </w:r>
      <w:r w:rsidRPr="00690E03">
        <w:rPr>
          <w:rFonts w:ascii="Times New Roman" w:hAnsi="Times New Roman"/>
          <w:b/>
          <w:sz w:val="24"/>
          <w:szCs w:val="24"/>
        </w:rPr>
        <w:t>Customer retention and price matching: The AFPs case</w:t>
      </w:r>
      <w:r w:rsidRPr="00690E03">
        <w:rPr>
          <w:rFonts w:ascii="Times New Roman" w:hAnsi="Times New Roman"/>
          <w:sz w:val="24"/>
          <w:szCs w:val="24"/>
        </w:rPr>
        <w:t>, Business Department, School of Economic and Business, Universidad de Chile, Diagonal Paraguay 257, Santiago, Chile</w:t>
      </w:r>
    </w:p>
    <w:p w:rsidR="00690E03" w:rsidRP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Kaplan, R. S and Norton, D. P, 1996, </w:t>
      </w:r>
      <w:r w:rsidRPr="00690E03">
        <w:rPr>
          <w:rFonts w:ascii="Times New Roman" w:hAnsi="Times New Roman"/>
          <w:b/>
          <w:sz w:val="24"/>
          <w:szCs w:val="24"/>
        </w:rPr>
        <w:t>The Balanced Scorecard: Translating Strategy into Action</w:t>
      </w:r>
      <w:r w:rsidRPr="00690E03">
        <w:rPr>
          <w:rFonts w:ascii="Times New Roman" w:hAnsi="Times New Roman"/>
          <w:sz w:val="24"/>
          <w:szCs w:val="24"/>
        </w:rPr>
        <w:t>.</w:t>
      </w:r>
    </w:p>
    <w:p w:rsid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lastRenderedPageBreak/>
        <w:t xml:space="preserve">Kaplan, R. S and Norton, D. P, 2001, </w:t>
      </w:r>
      <w:r w:rsidRPr="00690E03">
        <w:rPr>
          <w:rFonts w:ascii="Times New Roman" w:hAnsi="Times New Roman"/>
          <w:b/>
          <w:sz w:val="24"/>
          <w:szCs w:val="24"/>
        </w:rPr>
        <w:t>The Strategy Focused Organization, How Balanced Scorecard Company Thrive In The New Business Environmen</w:t>
      </w:r>
      <w:r w:rsidRPr="00690E03">
        <w:rPr>
          <w:rFonts w:ascii="Times New Roman" w:hAnsi="Times New Roman"/>
          <w:sz w:val="24"/>
          <w:szCs w:val="24"/>
        </w:rPr>
        <w:t>t. Havard Business Press Boston</w:t>
      </w:r>
    </w:p>
    <w:p w:rsidR="00690E03" w:rsidRPr="00690E03" w:rsidRDefault="00690E03" w:rsidP="00690E03">
      <w:pPr>
        <w:spacing w:after="0"/>
        <w:ind w:left="360" w:hanging="360"/>
        <w:jc w:val="both"/>
        <w:rPr>
          <w:rFonts w:ascii="Times New Roman" w:hAnsi="Times New Roman"/>
          <w:sz w:val="24"/>
          <w:szCs w:val="24"/>
        </w:rPr>
      </w:pPr>
    </w:p>
    <w:p w:rsidR="00690E03" w:rsidRDefault="00690E03" w:rsidP="00690E03">
      <w:pPr>
        <w:pStyle w:val="Default"/>
        <w:spacing w:line="276" w:lineRule="auto"/>
        <w:ind w:left="360" w:hanging="360"/>
        <w:jc w:val="both"/>
        <w:rPr>
          <w:sz w:val="16"/>
          <w:szCs w:val="16"/>
        </w:rPr>
      </w:pPr>
      <w:r w:rsidRPr="007640C1">
        <w:t>Khan, I.</w:t>
      </w:r>
      <w:r>
        <w:t xml:space="preserve"> </w:t>
      </w:r>
      <w:r w:rsidRPr="007640C1">
        <w:t>A and Singh, R.</w:t>
      </w:r>
      <w:r>
        <w:rPr>
          <w:b/>
        </w:rPr>
        <w:t xml:space="preserve"> </w:t>
      </w:r>
      <w:r>
        <w:t xml:space="preserve">2012, </w:t>
      </w:r>
      <w:r w:rsidRPr="00416847">
        <w:rPr>
          <w:sz w:val="4"/>
        </w:rPr>
        <w:t xml:space="preserve"> </w:t>
      </w:r>
      <w:r w:rsidRPr="007640C1">
        <w:rPr>
          <w:b/>
          <w:bCs/>
          <w:szCs w:val="44"/>
        </w:rPr>
        <w:t>An Approach to Increase Customer Retention and Loyalty in B2CWorld</w:t>
      </w:r>
      <w:r>
        <w:rPr>
          <w:bCs/>
          <w:szCs w:val="44"/>
        </w:rPr>
        <w:t xml:space="preserve">, </w:t>
      </w:r>
      <w:r w:rsidRPr="00416847">
        <w:rPr>
          <w:sz w:val="32"/>
        </w:rPr>
        <w:t xml:space="preserve"> </w:t>
      </w:r>
      <w:r w:rsidRPr="00416847">
        <w:rPr>
          <w:szCs w:val="16"/>
        </w:rPr>
        <w:t>International Journal of Scientific and R</w:t>
      </w:r>
      <w:r>
        <w:rPr>
          <w:szCs w:val="16"/>
        </w:rPr>
        <w:t xml:space="preserve">esearch Publications, Volume 2, </w:t>
      </w:r>
      <w:r w:rsidRPr="00416847">
        <w:rPr>
          <w:szCs w:val="16"/>
        </w:rPr>
        <w:t>Issue</w:t>
      </w:r>
      <w:r>
        <w:rPr>
          <w:szCs w:val="16"/>
        </w:rPr>
        <w:t xml:space="preserve"> </w:t>
      </w:r>
      <w:r w:rsidRPr="00416847">
        <w:rPr>
          <w:szCs w:val="16"/>
        </w:rPr>
        <w:t>6</w:t>
      </w:r>
      <w:r>
        <w:rPr>
          <w:sz w:val="16"/>
          <w:szCs w:val="16"/>
        </w:rPr>
        <w:t>.</w:t>
      </w:r>
    </w:p>
    <w:p w:rsidR="00690E03" w:rsidRDefault="00690E03" w:rsidP="00690E03">
      <w:pPr>
        <w:pStyle w:val="Default"/>
        <w:spacing w:line="276" w:lineRule="auto"/>
        <w:ind w:left="360" w:hanging="360"/>
        <w:jc w:val="both"/>
        <w:rPr>
          <w:sz w:val="16"/>
          <w:szCs w:val="16"/>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Nitzan, I, 2011, </w:t>
      </w:r>
      <w:r w:rsidRPr="00690E03">
        <w:rPr>
          <w:rFonts w:ascii="Times New Roman" w:hAnsi="Times New Roman"/>
          <w:b/>
          <w:sz w:val="24"/>
          <w:szCs w:val="24"/>
        </w:rPr>
        <w:t>Social Effects on Customer Retention</w:t>
      </w:r>
      <w:r w:rsidRPr="00690E03">
        <w:rPr>
          <w:rFonts w:ascii="Times New Roman" w:hAnsi="Times New Roman"/>
          <w:sz w:val="24"/>
          <w:szCs w:val="24"/>
        </w:rPr>
        <w:t>. Journal of Marketing Article Postprint,</w:t>
      </w:r>
    </w:p>
    <w:p w:rsid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Odekerken, G.S, Wulf, K and Schumacher, P, 2011, </w:t>
      </w:r>
      <w:r w:rsidRPr="00690E03">
        <w:rPr>
          <w:rFonts w:ascii="Times New Roman" w:hAnsi="Times New Roman"/>
          <w:b/>
          <w:sz w:val="24"/>
          <w:szCs w:val="24"/>
        </w:rPr>
        <w:t>Strengthening outcomes of retailer–consumer relationships: The dual impact of relationship marketing tactics and consumer personality</w:t>
      </w:r>
      <w:r w:rsidRPr="00690E03">
        <w:rPr>
          <w:rFonts w:ascii="Times New Roman" w:hAnsi="Times New Roman"/>
          <w:sz w:val="24"/>
          <w:szCs w:val="24"/>
        </w:rPr>
        <w:t>. Journal of Business Research, vol. 56, issue 3, pages 177-190</w:t>
      </w:r>
    </w:p>
    <w:p w:rsidR="00690E03" w:rsidRPr="00690E03" w:rsidRDefault="00690E03" w:rsidP="00690E03">
      <w:pPr>
        <w:spacing w:after="0"/>
        <w:ind w:left="360" w:hanging="360"/>
        <w:jc w:val="both"/>
        <w:rPr>
          <w:rFonts w:ascii="Times New Roman" w:hAnsi="Times New Roman"/>
          <w:b/>
          <w:sz w:val="24"/>
          <w:szCs w:val="24"/>
        </w:rPr>
      </w:pPr>
    </w:p>
    <w:p w:rsidR="00690E03" w:rsidRPr="00690E03" w:rsidRDefault="00690E03" w:rsidP="00690E03">
      <w:pPr>
        <w:autoSpaceDE w:val="0"/>
        <w:autoSpaceDN w:val="0"/>
        <w:adjustRightInd w:val="0"/>
        <w:spacing w:after="0"/>
        <w:ind w:left="360" w:hanging="360"/>
        <w:jc w:val="both"/>
        <w:rPr>
          <w:rFonts w:ascii="Times New Roman" w:hAnsi="Times New Roman"/>
          <w:sz w:val="32"/>
          <w:szCs w:val="24"/>
        </w:rPr>
      </w:pPr>
      <w:r w:rsidRPr="00690E03">
        <w:rPr>
          <w:rFonts w:ascii="Times New Roman" w:hAnsi="Times New Roman"/>
          <w:sz w:val="24"/>
          <w:szCs w:val="16"/>
        </w:rPr>
        <w:t xml:space="preserve">Srivastava J, Lurie N. A </w:t>
      </w:r>
      <w:r w:rsidRPr="00690E03">
        <w:rPr>
          <w:rFonts w:ascii="Times New Roman" w:hAnsi="Times New Roman"/>
          <w:b/>
          <w:sz w:val="24"/>
          <w:szCs w:val="16"/>
        </w:rPr>
        <w:t>Consumer Perspective On Price-Matching Refundpolicies: Effect On Price Perceptions And Search Behavior</w:t>
      </w:r>
      <w:r w:rsidRPr="00690E03">
        <w:rPr>
          <w:rFonts w:ascii="Times New Roman" w:hAnsi="Times New Roman"/>
          <w:sz w:val="24"/>
          <w:szCs w:val="16"/>
        </w:rPr>
        <w:t>. J Consum Res 2001; 28(2): 296–307.</w:t>
      </w:r>
    </w:p>
    <w:p w:rsid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b/>
          <w:sz w:val="24"/>
          <w:szCs w:val="24"/>
        </w:rPr>
      </w:pPr>
      <w:r w:rsidRPr="00690E03">
        <w:rPr>
          <w:rFonts w:ascii="Times New Roman" w:hAnsi="Times New Roman"/>
          <w:sz w:val="24"/>
          <w:szCs w:val="24"/>
        </w:rPr>
        <w:t xml:space="preserve">TeleTech Holdings, Inc., 2011, </w:t>
      </w:r>
      <w:r w:rsidRPr="00690E03">
        <w:rPr>
          <w:rFonts w:ascii="Times New Roman" w:hAnsi="Times New Roman"/>
          <w:b/>
          <w:sz w:val="24"/>
          <w:szCs w:val="24"/>
        </w:rPr>
        <w:t>Retention Program Creates Customer Loyalty and Increases Sales Win Rates by 20%.</w:t>
      </w:r>
    </w:p>
    <w:p w:rsidR="00690E03" w:rsidRDefault="00690E03" w:rsidP="00690E03">
      <w:pPr>
        <w:spacing w:after="0"/>
        <w:ind w:left="360" w:hanging="360"/>
        <w:jc w:val="both"/>
        <w:rPr>
          <w:rFonts w:ascii="Times New Roman" w:hAnsi="Times New Roman"/>
          <w:sz w:val="24"/>
          <w:szCs w:val="24"/>
        </w:rPr>
      </w:pPr>
    </w:p>
    <w:p w:rsidR="00690E03" w:rsidRPr="00690E03" w:rsidRDefault="00690E03" w:rsidP="00690E03">
      <w:pPr>
        <w:spacing w:after="0"/>
        <w:ind w:left="360" w:hanging="360"/>
        <w:jc w:val="both"/>
        <w:rPr>
          <w:rFonts w:ascii="Times New Roman" w:hAnsi="Times New Roman"/>
          <w:sz w:val="24"/>
          <w:szCs w:val="24"/>
        </w:rPr>
      </w:pPr>
      <w:r w:rsidRPr="00690E03">
        <w:rPr>
          <w:rFonts w:ascii="Times New Roman" w:hAnsi="Times New Roman"/>
          <w:sz w:val="24"/>
          <w:szCs w:val="24"/>
        </w:rPr>
        <w:t xml:space="preserve">Trachter, N. Paciello, L and Pozzi, A, 2013, </w:t>
      </w:r>
      <w:r w:rsidRPr="00690E03">
        <w:rPr>
          <w:rFonts w:ascii="Times New Roman" w:hAnsi="Times New Roman"/>
          <w:b/>
          <w:sz w:val="24"/>
          <w:szCs w:val="24"/>
        </w:rPr>
        <w:t>Price Setting with Customer Retention Concerns</w:t>
      </w:r>
      <w:r w:rsidRPr="00690E03">
        <w:rPr>
          <w:rFonts w:ascii="Times New Roman" w:hAnsi="Times New Roman"/>
          <w:sz w:val="24"/>
          <w:szCs w:val="24"/>
        </w:rPr>
        <w:t>, Einaudi Institute for Economics and Finance.</w:t>
      </w:r>
    </w:p>
    <w:p w:rsidR="00690E03" w:rsidRPr="00690E03" w:rsidRDefault="00690E03" w:rsidP="00690E03">
      <w:pPr>
        <w:autoSpaceDE w:val="0"/>
        <w:autoSpaceDN w:val="0"/>
        <w:adjustRightInd w:val="0"/>
        <w:spacing w:after="0"/>
        <w:ind w:left="360" w:hanging="360"/>
        <w:jc w:val="both"/>
        <w:rPr>
          <w:rFonts w:ascii="Times New Roman" w:hAnsi="Times New Roman"/>
          <w:sz w:val="32"/>
          <w:szCs w:val="24"/>
        </w:rPr>
      </w:pPr>
      <w:r w:rsidRPr="00690E03">
        <w:rPr>
          <w:rFonts w:ascii="Times New Roman" w:hAnsi="Times New Roman"/>
          <w:sz w:val="24"/>
          <w:szCs w:val="24"/>
        </w:rPr>
        <w:lastRenderedPageBreak/>
        <w:t>Yunus, M. Moingeon, B. and Ortega, L,</w:t>
      </w:r>
      <w:r w:rsidRPr="00690E03">
        <w:rPr>
          <w:rFonts w:ascii="Times New Roman" w:hAnsi="Times New Roman"/>
          <w:b/>
          <w:sz w:val="24"/>
          <w:szCs w:val="24"/>
        </w:rPr>
        <w:t xml:space="preserve"> </w:t>
      </w:r>
      <w:r w:rsidRPr="00690E03">
        <w:rPr>
          <w:rFonts w:ascii="Times New Roman" w:hAnsi="Times New Roman"/>
          <w:sz w:val="24"/>
          <w:szCs w:val="24"/>
        </w:rPr>
        <w:t xml:space="preserve">2010, </w:t>
      </w:r>
      <w:r w:rsidRPr="00690E03">
        <w:rPr>
          <w:rFonts w:ascii="AdvMinDisReg" w:hAnsi="AdvMinDisReg" w:cs="AdvMinDisReg"/>
          <w:b/>
          <w:sz w:val="24"/>
          <w:szCs w:val="24"/>
        </w:rPr>
        <w:t>Building Social Business Models: Lessons from the Grameen Experience</w:t>
      </w:r>
      <w:r w:rsidRPr="00690E03">
        <w:rPr>
          <w:rFonts w:ascii="AdvMinDisReg" w:hAnsi="AdvMinDisReg" w:cs="AdvMinDisReg"/>
          <w:sz w:val="24"/>
          <w:szCs w:val="24"/>
        </w:rPr>
        <w:t xml:space="preserve">, </w:t>
      </w:r>
      <w:r w:rsidRPr="00690E03">
        <w:rPr>
          <w:rFonts w:ascii="Times New Roman" w:hAnsi="Times New Roman"/>
          <w:sz w:val="24"/>
          <w:szCs w:val="16"/>
        </w:rPr>
        <w:t>Long Range Planning 43 (2010) 308-325</w:t>
      </w:r>
    </w:p>
    <w:p w:rsidR="00652292" w:rsidRDefault="00652292" w:rsidP="00652292">
      <w:pPr>
        <w:spacing w:after="0"/>
        <w:jc w:val="both"/>
        <w:rPr>
          <w:rFonts w:ascii="Times New Roman" w:hAnsi="Times New Roman"/>
          <w:sz w:val="24"/>
          <w:szCs w:val="24"/>
        </w:rPr>
      </w:pPr>
    </w:p>
    <w:sectPr w:rsidR="00652292" w:rsidSect="00652292">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C31" w:rsidRDefault="00E46C31" w:rsidP="009A7D7C">
      <w:pPr>
        <w:spacing w:after="0" w:line="240" w:lineRule="auto"/>
      </w:pPr>
      <w:r>
        <w:separator/>
      </w:r>
    </w:p>
  </w:endnote>
  <w:endnote w:type="continuationSeparator" w:id="1">
    <w:p w:rsidR="00E46C31" w:rsidRDefault="00E46C31" w:rsidP="009A7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vMinDisReg">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3100"/>
      <w:docPartObj>
        <w:docPartGallery w:val="Page Numbers (Bottom of Page)"/>
        <w:docPartUnique/>
      </w:docPartObj>
    </w:sdtPr>
    <w:sdtContent>
      <w:p w:rsidR="009A7D7C" w:rsidRDefault="00841E23">
        <w:pPr>
          <w:pStyle w:val="Footer"/>
          <w:jc w:val="center"/>
        </w:pPr>
        <w:fldSimple w:instr=" PAGE   \* MERGEFORMAT ">
          <w:r w:rsidR="00DA1565">
            <w:rPr>
              <w:noProof/>
            </w:rPr>
            <w:t>1</w:t>
          </w:r>
        </w:fldSimple>
      </w:p>
    </w:sdtContent>
  </w:sdt>
  <w:p w:rsidR="009A7D7C" w:rsidRDefault="009A7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C31" w:rsidRDefault="00E46C31" w:rsidP="009A7D7C">
      <w:pPr>
        <w:spacing w:after="0" w:line="240" w:lineRule="auto"/>
      </w:pPr>
      <w:r>
        <w:separator/>
      </w:r>
    </w:p>
  </w:footnote>
  <w:footnote w:type="continuationSeparator" w:id="1">
    <w:p w:rsidR="00E46C31" w:rsidRDefault="00E46C31" w:rsidP="009A7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7167"/>
    <w:multiLevelType w:val="hybridMultilevel"/>
    <w:tmpl w:val="FA563A16"/>
    <w:lvl w:ilvl="0" w:tplc="4FE6C4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F070E6"/>
    <w:multiLevelType w:val="multilevel"/>
    <w:tmpl w:val="FA563A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26C0EC0"/>
    <w:multiLevelType w:val="hybridMultilevel"/>
    <w:tmpl w:val="CA6C35F6"/>
    <w:lvl w:ilvl="0" w:tplc="5E80B10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DEA1831"/>
    <w:multiLevelType w:val="multilevel"/>
    <w:tmpl w:val="248A2B66"/>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60CD7180"/>
    <w:multiLevelType w:val="multilevel"/>
    <w:tmpl w:val="FA563A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6A39"/>
    <w:rsid w:val="00020F27"/>
    <w:rsid w:val="00093114"/>
    <w:rsid w:val="001A6C76"/>
    <w:rsid w:val="001B6457"/>
    <w:rsid w:val="002A611B"/>
    <w:rsid w:val="002D1233"/>
    <w:rsid w:val="003347E8"/>
    <w:rsid w:val="00434877"/>
    <w:rsid w:val="00453A66"/>
    <w:rsid w:val="00533443"/>
    <w:rsid w:val="00546A39"/>
    <w:rsid w:val="00652292"/>
    <w:rsid w:val="00690E03"/>
    <w:rsid w:val="007F114C"/>
    <w:rsid w:val="00805938"/>
    <w:rsid w:val="00841E23"/>
    <w:rsid w:val="008D3FB0"/>
    <w:rsid w:val="00926F44"/>
    <w:rsid w:val="009366A7"/>
    <w:rsid w:val="00965024"/>
    <w:rsid w:val="00984793"/>
    <w:rsid w:val="0099715B"/>
    <w:rsid w:val="009A7D7C"/>
    <w:rsid w:val="009D3B90"/>
    <w:rsid w:val="00B303F2"/>
    <w:rsid w:val="00C01E4A"/>
    <w:rsid w:val="00DA1565"/>
    <w:rsid w:val="00E46C31"/>
    <w:rsid w:val="00EB3B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E8"/>
  </w:style>
  <w:style w:type="paragraph" w:styleId="Heading1">
    <w:name w:val="heading 1"/>
    <w:basedOn w:val="Normal"/>
    <w:next w:val="Normal"/>
    <w:link w:val="Heading1Char"/>
    <w:uiPriority w:val="9"/>
    <w:qFormat/>
    <w:rsid w:val="001A6C76"/>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A6C76"/>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A6C76"/>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1A6C76"/>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1A6C76"/>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1A6C76"/>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1A6C76"/>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1A6C76"/>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1A6C76"/>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6A39"/>
    <w:pPr>
      <w:ind w:left="720"/>
      <w:contextualSpacing/>
    </w:pPr>
    <w:rPr>
      <w:rFonts w:ascii="Calibri" w:eastAsia="Calibri" w:hAnsi="Calibri" w:cs="Times New Roman"/>
    </w:rPr>
  </w:style>
  <w:style w:type="paragraph" w:styleId="NormalWeb">
    <w:name w:val="Normal (Web)"/>
    <w:basedOn w:val="Normal"/>
    <w:uiPriority w:val="99"/>
    <w:unhideWhenUsed/>
    <w:rsid w:val="001B6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6C7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A6C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A6C7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A6C76"/>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A6C76"/>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1A6C76"/>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A6C76"/>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A6C7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A6C76"/>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09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14"/>
    <w:rPr>
      <w:rFonts w:ascii="Tahoma" w:hAnsi="Tahoma" w:cs="Tahoma"/>
      <w:sz w:val="16"/>
      <w:szCs w:val="16"/>
    </w:rPr>
  </w:style>
  <w:style w:type="paragraph" w:customStyle="1" w:styleId="Default">
    <w:name w:val="Default"/>
    <w:rsid w:val="00690E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690E03"/>
    <w:rPr>
      <w:color w:val="0000FF"/>
      <w:u w:val="single"/>
    </w:rPr>
  </w:style>
  <w:style w:type="paragraph" w:styleId="Header">
    <w:name w:val="header"/>
    <w:basedOn w:val="Normal"/>
    <w:link w:val="HeaderChar"/>
    <w:uiPriority w:val="99"/>
    <w:semiHidden/>
    <w:unhideWhenUsed/>
    <w:rsid w:val="009A7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D7C"/>
  </w:style>
  <w:style w:type="paragraph" w:styleId="Footer">
    <w:name w:val="footer"/>
    <w:basedOn w:val="Normal"/>
    <w:link w:val="FooterChar"/>
    <w:uiPriority w:val="99"/>
    <w:unhideWhenUsed/>
    <w:rsid w:val="009A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33E6-61CD-4D0A-BCFA-1535AD73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Dedet</dc:creator>
  <cp:lastModifiedBy>MM UNDIP</cp:lastModifiedBy>
  <cp:revision>2</cp:revision>
  <dcterms:created xsi:type="dcterms:W3CDTF">2014-07-11T07:18:00Z</dcterms:created>
  <dcterms:modified xsi:type="dcterms:W3CDTF">2014-07-11T07:18:00Z</dcterms:modified>
</cp:coreProperties>
</file>