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2E" w:rsidRPr="00192481" w:rsidRDefault="0043332E" w:rsidP="00192481">
      <w:pPr>
        <w:pStyle w:val="NoSpacing"/>
        <w:spacing w:line="360" w:lineRule="auto"/>
        <w:jc w:val="center"/>
        <w:rPr>
          <w:rFonts w:ascii="Times New Roman" w:hAnsi="Times New Roman" w:cs="Times New Roman"/>
          <w:b/>
          <w:sz w:val="32"/>
          <w:szCs w:val="32"/>
        </w:rPr>
      </w:pPr>
      <w:r w:rsidRPr="00192481">
        <w:rPr>
          <w:rFonts w:ascii="Times New Roman" w:hAnsi="Times New Roman" w:cs="Times New Roman"/>
          <w:b/>
          <w:sz w:val="32"/>
          <w:szCs w:val="32"/>
        </w:rPr>
        <w:t>PENGARUH PROFITABILITAS TERHADAP NILAI PERUSAHAAN DENGAN PENGUNGKAPAN SOSIAL PERUSAHAAN SEBAGAI VARIABEL INTERVENING</w:t>
      </w:r>
    </w:p>
    <w:p w:rsidR="00192481" w:rsidRDefault="00192481" w:rsidP="00192481">
      <w:pPr>
        <w:pStyle w:val="NoSpacing"/>
        <w:spacing w:line="360" w:lineRule="auto"/>
        <w:rPr>
          <w:rFonts w:ascii="Times New Roman" w:hAnsi="Times New Roman" w:cs="Times New Roman"/>
          <w:sz w:val="24"/>
          <w:szCs w:val="24"/>
        </w:rPr>
      </w:pPr>
    </w:p>
    <w:p w:rsidR="0043332E" w:rsidRPr="00CF7CEE" w:rsidRDefault="0043332E" w:rsidP="00192481">
      <w:pPr>
        <w:pStyle w:val="NoSpacing"/>
        <w:spacing w:line="360" w:lineRule="auto"/>
        <w:jc w:val="center"/>
        <w:rPr>
          <w:rFonts w:ascii="Times New Roman" w:hAnsi="Times New Roman" w:cs="Times New Roman"/>
          <w:b/>
          <w:i/>
          <w:sz w:val="24"/>
          <w:szCs w:val="24"/>
        </w:rPr>
      </w:pPr>
      <w:r w:rsidRPr="00CF7CEE">
        <w:rPr>
          <w:rFonts w:ascii="Times New Roman" w:hAnsi="Times New Roman" w:cs="Times New Roman"/>
          <w:b/>
          <w:i/>
          <w:sz w:val="24"/>
          <w:szCs w:val="24"/>
        </w:rPr>
        <w:t>VINA SILFYANNIE</w:t>
      </w:r>
    </w:p>
    <w:p w:rsidR="0043332E" w:rsidRPr="00CF7CEE" w:rsidRDefault="0043332E" w:rsidP="00192481">
      <w:pPr>
        <w:pStyle w:val="NoSpacing"/>
        <w:spacing w:line="360" w:lineRule="auto"/>
        <w:jc w:val="center"/>
        <w:rPr>
          <w:rFonts w:ascii="Times New Roman" w:hAnsi="Times New Roman" w:cs="Times New Roman"/>
          <w:b/>
          <w:i/>
          <w:sz w:val="24"/>
          <w:szCs w:val="24"/>
        </w:rPr>
      </w:pPr>
      <w:r w:rsidRPr="00CF7CEE">
        <w:rPr>
          <w:rFonts w:ascii="Times New Roman" w:hAnsi="Times New Roman" w:cs="Times New Roman"/>
          <w:b/>
          <w:i/>
          <w:sz w:val="24"/>
          <w:szCs w:val="24"/>
        </w:rPr>
        <w:t>MAGISTER MANAJEMEN UNIVERSITAS DIPONEGORO</w:t>
      </w:r>
    </w:p>
    <w:p w:rsidR="00192481" w:rsidRDefault="00192481" w:rsidP="0019248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192481" w:rsidRDefault="00192481" w:rsidP="00192481">
      <w:pPr>
        <w:pStyle w:val="NoSpacing"/>
        <w:spacing w:line="360" w:lineRule="auto"/>
        <w:rPr>
          <w:rFonts w:ascii="Times New Roman" w:hAnsi="Times New Roman" w:cs="Times New Roman"/>
          <w:sz w:val="24"/>
          <w:szCs w:val="24"/>
        </w:rPr>
      </w:pPr>
    </w:p>
    <w:p w:rsidR="0043332E" w:rsidRPr="00192481" w:rsidRDefault="0043332E" w:rsidP="00192481">
      <w:pPr>
        <w:pStyle w:val="NoSpacing"/>
        <w:spacing w:line="360" w:lineRule="auto"/>
        <w:jc w:val="center"/>
        <w:rPr>
          <w:rFonts w:ascii="Times New Roman" w:hAnsi="Times New Roman" w:cs="Times New Roman"/>
          <w:b/>
          <w:sz w:val="24"/>
          <w:szCs w:val="24"/>
        </w:rPr>
      </w:pPr>
      <w:r w:rsidRPr="00192481">
        <w:rPr>
          <w:rFonts w:ascii="Times New Roman" w:hAnsi="Times New Roman" w:cs="Times New Roman"/>
          <w:b/>
          <w:sz w:val="24"/>
          <w:szCs w:val="24"/>
        </w:rPr>
        <w:t>ABSTRACT</w:t>
      </w:r>
    </w:p>
    <w:p w:rsidR="0043332E" w:rsidRPr="00192481" w:rsidRDefault="0043332E" w:rsidP="00192481">
      <w:pPr>
        <w:pStyle w:val="NoSpacing"/>
        <w:spacing w:line="360" w:lineRule="auto"/>
        <w:jc w:val="both"/>
        <w:rPr>
          <w:rFonts w:ascii="Times New Roman" w:hAnsi="Times New Roman" w:cs="Times New Roman"/>
          <w:sz w:val="24"/>
          <w:szCs w:val="24"/>
        </w:rPr>
      </w:pPr>
      <w:bookmarkStart w:id="0" w:name="OLE_LINK3"/>
      <w:bookmarkStart w:id="1" w:name="OLE_LINK4"/>
      <w:bookmarkStart w:id="2" w:name="OLE_LINK5"/>
      <w:bookmarkStart w:id="3" w:name="OLE_LINK6"/>
      <w:r w:rsidRPr="00192481">
        <w:rPr>
          <w:rFonts w:ascii="Times New Roman" w:hAnsi="Times New Roman" w:cs="Times New Roman"/>
          <w:sz w:val="24"/>
          <w:szCs w:val="24"/>
        </w:rPr>
        <w:t xml:space="preserve">The main objective of the company is to survive in the stringent competitive business industry. </w:t>
      </w:r>
      <w:proofErr w:type="gramStart"/>
      <w:r w:rsidRPr="00192481">
        <w:rPr>
          <w:rFonts w:ascii="Times New Roman" w:hAnsi="Times New Roman" w:cs="Times New Roman"/>
          <w:sz w:val="24"/>
          <w:szCs w:val="24"/>
        </w:rPr>
        <w:t>All competing to attract investors by keeping the firm value.</w:t>
      </w:r>
      <w:proofErr w:type="gramEnd"/>
      <w:r w:rsidRPr="00192481">
        <w:rPr>
          <w:rFonts w:ascii="Times New Roman" w:hAnsi="Times New Roman" w:cs="Times New Roman"/>
          <w:sz w:val="24"/>
          <w:szCs w:val="24"/>
        </w:rPr>
        <w:t xml:space="preserve"> Earnings being one of the pull factors investors. Profitability ratio is an important role in relation to the firm value. The company also seeks to make social responsibility that would have a positive impact on the firm value.</w:t>
      </w:r>
      <w:bookmarkEnd w:id="0"/>
      <w:bookmarkEnd w:id="1"/>
      <w:bookmarkEnd w:id="2"/>
      <w:bookmarkEnd w:id="3"/>
    </w:p>
    <w:p w:rsidR="0043332E" w:rsidRPr="00192481" w:rsidRDefault="0043332E" w:rsidP="00192481">
      <w:pPr>
        <w:pStyle w:val="NoSpacing"/>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 xml:space="preserve">The purpose of this study was to determine the effect of profitability on firm value with social responsibility disclosure as an intervening variable. The sample used in this study were 70 companies listed on the Indonesia Stock Exchange and disclose their social </w:t>
      </w:r>
      <w:proofErr w:type="gramStart"/>
      <w:r w:rsidRPr="00192481">
        <w:rPr>
          <w:rFonts w:ascii="Times New Roman" w:hAnsi="Times New Roman" w:cs="Times New Roman"/>
          <w:sz w:val="24"/>
          <w:szCs w:val="24"/>
        </w:rPr>
        <w:t>responsibility  in</w:t>
      </w:r>
      <w:proofErr w:type="gramEnd"/>
      <w:r w:rsidRPr="00192481">
        <w:rPr>
          <w:rFonts w:ascii="Times New Roman" w:hAnsi="Times New Roman" w:cs="Times New Roman"/>
          <w:sz w:val="24"/>
          <w:szCs w:val="24"/>
        </w:rPr>
        <w:t xml:space="preserve"> the annual report 2012. This study uses regression analysis and path analysis also Sobel test to examine the effect of intervening.</w:t>
      </w:r>
    </w:p>
    <w:p w:rsidR="0043332E" w:rsidRPr="00192481" w:rsidRDefault="0043332E" w:rsidP="00192481">
      <w:pPr>
        <w:pStyle w:val="NoSpacing"/>
        <w:spacing w:line="360" w:lineRule="auto"/>
        <w:jc w:val="both"/>
        <w:rPr>
          <w:rFonts w:ascii="Times New Roman" w:hAnsi="Times New Roman" w:cs="Times New Roman"/>
          <w:sz w:val="24"/>
          <w:szCs w:val="24"/>
        </w:rPr>
      </w:pPr>
      <w:bookmarkStart w:id="4" w:name="OLE_LINK11"/>
      <w:bookmarkStart w:id="5" w:name="OLE_LINK12"/>
      <w:r w:rsidRPr="00192481">
        <w:rPr>
          <w:rFonts w:ascii="Times New Roman" w:hAnsi="Times New Roman" w:cs="Times New Roman"/>
          <w:sz w:val="24"/>
          <w:szCs w:val="24"/>
        </w:rPr>
        <w:t xml:space="preserve">The results of data processing show that the profitability </w:t>
      </w:r>
      <w:proofErr w:type="gramStart"/>
      <w:r w:rsidRPr="00192481">
        <w:rPr>
          <w:rFonts w:ascii="Times New Roman" w:hAnsi="Times New Roman" w:cs="Times New Roman"/>
          <w:sz w:val="24"/>
          <w:szCs w:val="24"/>
        </w:rPr>
        <w:t>have</w:t>
      </w:r>
      <w:proofErr w:type="gramEnd"/>
      <w:r w:rsidRPr="00192481">
        <w:rPr>
          <w:rFonts w:ascii="Times New Roman" w:hAnsi="Times New Roman" w:cs="Times New Roman"/>
          <w:sz w:val="24"/>
          <w:szCs w:val="24"/>
        </w:rPr>
        <w:t xml:space="preserve"> positive effect on the social responsibility disclosure. Similarly, the test of profitability and social responsibility disclosure has a positive effect on firm value. While the results of path analysis and Sobel test showed that the profitability can directly affect to the firm value and indirectly affect through social responsibility disclosure.</w:t>
      </w:r>
    </w:p>
    <w:bookmarkEnd w:id="4"/>
    <w:bookmarkEnd w:id="5"/>
    <w:p w:rsidR="0043332E" w:rsidRPr="00192481" w:rsidRDefault="0043332E" w:rsidP="00192481">
      <w:pPr>
        <w:pStyle w:val="NoSpacing"/>
        <w:spacing w:line="360" w:lineRule="auto"/>
        <w:rPr>
          <w:rFonts w:ascii="Times New Roman" w:hAnsi="Times New Roman" w:cs="Times New Roman"/>
          <w:sz w:val="24"/>
          <w:szCs w:val="24"/>
        </w:rPr>
      </w:pPr>
    </w:p>
    <w:p w:rsidR="0043332E" w:rsidRPr="00192481" w:rsidRDefault="0043332E" w:rsidP="00192481">
      <w:pPr>
        <w:pStyle w:val="NoSpacing"/>
        <w:spacing w:line="360" w:lineRule="auto"/>
        <w:rPr>
          <w:rFonts w:ascii="Times New Roman" w:hAnsi="Times New Roman" w:cs="Times New Roman"/>
          <w:sz w:val="24"/>
          <w:szCs w:val="24"/>
        </w:rPr>
      </w:pPr>
    </w:p>
    <w:p w:rsidR="0043332E" w:rsidRPr="00192481" w:rsidRDefault="0043332E" w:rsidP="00192481">
      <w:pPr>
        <w:pStyle w:val="NoSpacing"/>
        <w:spacing w:line="360" w:lineRule="auto"/>
        <w:rPr>
          <w:rFonts w:ascii="Times New Roman" w:hAnsi="Times New Roman" w:cs="Times New Roman"/>
          <w:sz w:val="24"/>
          <w:szCs w:val="24"/>
        </w:rPr>
      </w:pPr>
      <w:r w:rsidRPr="0019248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1pt;margin-top:24pt;width:292.85pt;height:0;z-index:251660288" o:connectortype="straight"/>
        </w:pict>
      </w:r>
    </w:p>
    <w:p w:rsidR="0043332E" w:rsidRPr="00192481" w:rsidRDefault="0043332E" w:rsidP="00192481">
      <w:pPr>
        <w:pStyle w:val="NoSpacing"/>
        <w:spacing w:line="360" w:lineRule="auto"/>
        <w:rPr>
          <w:rFonts w:ascii="Times New Roman" w:hAnsi="Times New Roman" w:cs="Times New Roman"/>
          <w:sz w:val="24"/>
          <w:szCs w:val="24"/>
        </w:rPr>
      </w:pPr>
      <w:r w:rsidRPr="00192481">
        <w:rPr>
          <w:rFonts w:ascii="Times New Roman" w:hAnsi="Times New Roman" w:cs="Times New Roman"/>
          <w:sz w:val="24"/>
          <w:szCs w:val="24"/>
        </w:rPr>
        <w:t>Keywords: Profitability, CSR, firm value, ROE, path analysis, Sobel test</w:t>
      </w:r>
    </w:p>
    <w:p w:rsidR="0043332E" w:rsidRPr="00192481" w:rsidRDefault="0043332E" w:rsidP="00192481">
      <w:pPr>
        <w:pStyle w:val="NoSpacing"/>
        <w:spacing w:line="360" w:lineRule="auto"/>
        <w:rPr>
          <w:rFonts w:ascii="Times New Roman" w:hAnsi="Times New Roman" w:cs="Times New Roman"/>
          <w:sz w:val="24"/>
          <w:szCs w:val="24"/>
        </w:rPr>
      </w:pPr>
      <w:r w:rsidRPr="00192481">
        <w:rPr>
          <w:rFonts w:ascii="Times New Roman" w:hAnsi="Times New Roman" w:cs="Times New Roman"/>
          <w:sz w:val="24"/>
          <w:szCs w:val="24"/>
        </w:rPr>
        <w:br w:type="page"/>
      </w:r>
    </w:p>
    <w:p w:rsidR="0043332E" w:rsidRPr="00192481" w:rsidRDefault="0043332E" w:rsidP="00192481">
      <w:pPr>
        <w:pStyle w:val="NoSpacing"/>
        <w:spacing w:line="360" w:lineRule="auto"/>
        <w:ind w:left="360"/>
        <w:jc w:val="center"/>
        <w:rPr>
          <w:rFonts w:ascii="Times New Roman" w:hAnsi="Times New Roman" w:cs="Times New Roman"/>
          <w:b/>
          <w:sz w:val="24"/>
          <w:szCs w:val="24"/>
          <w:lang w:val="id-ID"/>
        </w:rPr>
      </w:pPr>
      <w:r w:rsidRPr="00192481">
        <w:rPr>
          <w:rFonts w:ascii="Times New Roman" w:hAnsi="Times New Roman" w:cs="Times New Roman"/>
          <w:b/>
          <w:sz w:val="24"/>
          <w:szCs w:val="24"/>
          <w:lang w:val="id-ID"/>
        </w:rPr>
        <w:lastRenderedPageBreak/>
        <w:t>PENDAHULUAN</w:t>
      </w:r>
    </w:p>
    <w:p w:rsidR="00192481" w:rsidRDefault="00192481" w:rsidP="00192481">
      <w:pPr>
        <w:pStyle w:val="NoSpacing"/>
        <w:spacing w:line="360" w:lineRule="auto"/>
        <w:rPr>
          <w:rFonts w:ascii="Times New Roman" w:hAnsi="Times New Roman" w:cs="Times New Roman"/>
          <w:sz w:val="24"/>
          <w:szCs w:val="24"/>
        </w:rPr>
      </w:pPr>
    </w:p>
    <w:p w:rsidR="0043332E" w:rsidRPr="00192481" w:rsidRDefault="0043332E" w:rsidP="00C91C9F">
      <w:pPr>
        <w:pStyle w:val="NoSpacing"/>
        <w:numPr>
          <w:ilvl w:val="2"/>
          <w:numId w:val="9"/>
        </w:numPr>
        <w:spacing w:line="360" w:lineRule="auto"/>
        <w:rPr>
          <w:rFonts w:ascii="Times New Roman" w:hAnsi="Times New Roman" w:cs="Times New Roman"/>
          <w:b/>
          <w:sz w:val="24"/>
          <w:szCs w:val="24"/>
          <w:lang w:val="id-ID"/>
        </w:rPr>
      </w:pPr>
      <w:r w:rsidRPr="00192481">
        <w:rPr>
          <w:rFonts w:ascii="Times New Roman" w:hAnsi="Times New Roman" w:cs="Times New Roman"/>
          <w:b/>
          <w:sz w:val="24"/>
          <w:szCs w:val="24"/>
          <w:lang w:val="id-ID"/>
        </w:rPr>
        <w:t>Latar Belakang Masalah</w:t>
      </w:r>
    </w:p>
    <w:p w:rsidR="00916F4B" w:rsidRPr="00192481" w:rsidRDefault="00916F4B" w:rsidP="00192481">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Perusahaan di saat ini berusaha untuk mempertahankan keungulan bisnisnya agar dapat bersaing di pasar global dengan meningkatkan nilai perusahaan.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Mengoptimalkan nilai perusahaan dapat dicapai salah satunya dengan pelaksanaan fungsi manajemen keuangan.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Dimana setiap keputusan keuangan yang diambil dapat berpengaruh terhadap nilai perusahaan.</w:t>
      </w:r>
      <w:proofErr w:type="gramEnd"/>
      <w:r w:rsidRPr="00192481">
        <w:rPr>
          <w:rFonts w:ascii="Times New Roman" w:hAnsi="Times New Roman" w:cs="Times New Roman"/>
          <w:sz w:val="24"/>
          <w:szCs w:val="24"/>
        </w:rPr>
        <w:t xml:space="preserve"> </w:t>
      </w:r>
    </w:p>
    <w:p w:rsidR="00916F4B" w:rsidRPr="00192481" w:rsidRDefault="00916F4B" w:rsidP="00192481">
      <w:pPr>
        <w:pStyle w:val="NoSpacing"/>
        <w:spacing w:line="360" w:lineRule="auto"/>
        <w:jc w:val="both"/>
        <w:rPr>
          <w:rFonts w:ascii="Times New Roman" w:hAnsi="Times New Roman" w:cs="Times New Roman"/>
          <w:sz w:val="24"/>
          <w:szCs w:val="24"/>
        </w:rPr>
      </w:pPr>
      <w:proofErr w:type="gramStart"/>
      <w:r w:rsidRPr="00192481">
        <w:rPr>
          <w:rFonts w:ascii="Times New Roman" w:hAnsi="Times New Roman" w:cs="Times New Roman"/>
          <w:sz w:val="24"/>
          <w:szCs w:val="24"/>
        </w:rPr>
        <w:t>Profitabilitas dianggap sebagai rasio penting yang berperan bagi investor untuk memberikan penilaian keputusan untuk berinvestasi.</w:t>
      </w:r>
      <w:proofErr w:type="gramEnd"/>
      <w:r w:rsidRPr="00192481">
        <w:rPr>
          <w:rFonts w:ascii="Times New Roman" w:hAnsi="Times New Roman" w:cs="Times New Roman"/>
          <w:sz w:val="24"/>
          <w:szCs w:val="24"/>
        </w:rPr>
        <w:t xml:space="preserve"> Menuju pendewasaannya, p</w:t>
      </w:r>
      <w:r w:rsidRPr="00192481">
        <w:rPr>
          <w:rFonts w:ascii="Times New Roman" w:hAnsi="Times New Roman" w:cs="Times New Roman"/>
          <w:sz w:val="24"/>
          <w:szCs w:val="24"/>
          <w:lang w:val="id-ID"/>
        </w:rPr>
        <w:t xml:space="preserve">erusahaan </w:t>
      </w:r>
      <w:r w:rsidRPr="00192481">
        <w:rPr>
          <w:rFonts w:ascii="Times New Roman" w:hAnsi="Times New Roman" w:cs="Times New Roman"/>
          <w:sz w:val="24"/>
          <w:szCs w:val="24"/>
        </w:rPr>
        <w:t xml:space="preserve">tidak hanya menganggap </w:t>
      </w:r>
      <w:proofErr w:type="gramStart"/>
      <w:r w:rsidRPr="00192481">
        <w:rPr>
          <w:rFonts w:ascii="Times New Roman" w:hAnsi="Times New Roman" w:cs="Times New Roman"/>
          <w:sz w:val="24"/>
          <w:szCs w:val="24"/>
        </w:rPr>
        <w:t xml:space="preserve">bahwa  </w:t>
      </w:r>
      <w:r w:rsidRPr="00192481">
        <w:rPr>
          <w:rFonts w:ascii="Times New Roman" w:hAnsi="Times New Roman" w:cs="Times New Roman"/>
          <w:sz w:val="24"/>
          <w:szCs w:val="24"/>
          <w:lang w:val="id-ID"/>
        </w:rPr>
        <w:t>laporan</w:t>
      </w:r>
      <w:proofErr w:type="gramEnd"/>
      <w:r w:rsidRPr="00192481">
        <w:rPr>
          <w:rFonts w:ascii="Times New Roman" w:hAnsi="Times New Roman" w:cs="Times New Roman"/>
          <w:sz w:val="24"/>
          <w:szCs w:val="24"/>
          <w:lang w:val="id-ID"/>
        </w:rPr>
        <w:t xml:space="preserve"> yang bersifat </w:t>
      </w:r>
      <w:r w:rsidRPr="00192481">
        <w:rPr>
          <w:rFonts w:ascii="Times New Roman" w:hAnsi="Times New Roman" w:cs="Times New Roman"/>
          <w:sz w:val="24"/>
          <w:szCs w:val="24"/>
        </w:rPr>
        <w:t>keuangan</w:t>
      </w:r>
      <w:r w:rsidRPr="00192481">
        <w:rPr>
          <w:rFonts w:ascii="Times New Roman" w:hAnsi="Times New Roman" w:cs="Times New Roman"/>
          <w:sz w:val="24"/>
          <w:szCs w:val="24"/>
          <w:lang w:val="id-ID"/>
        </w:rPr>
        <w:t xml:space="preserve"> saja yang</w:t>
      </w:r>
      <w:r w:rsidRPr="00192481">
        <w:rPr>
          <w:rFonts w:ascii="Times New Roman" w:hAnsi="Times New Roman" w:cs="Times New Roman"/>
          <w:sz w:val="24"/>
          <w:szCs w:val="24"/>
        </w:rPr>
        <w:t xml:space="preserve"> </w:t>
      </w:r>
      <w:r w:rsidRPr="00192481">
        <w:rPr>
          <w:rFonts w:ascii="Times New Roman" w:hAnsi="Times New Roman" w:cs="Times New Roman"/>
          <w:sz w:val="24"/>
          <w:szCs w:val="24"/>
          <w:lang w:val="id-ID"/>
        </w:rPr>
        <w:t xml:space="preserve"> penting, namun laporan non keuangan juga perlu untuk diperhatikan yaitu laporan pengungkapan sosial dan lingkungan.</w:t>
      </w:r>
    </w:p>
    <w:p w:rsidR="00DA44C4" w:rsidRPr="00192481" w:rsidRDefault="00192481" w:rsidP="0019248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916F4B" w:rsidRPr="00192481">
        <w:rPr>
          <w:rFonts w:ascii="Times New Roman" w:hAnsi="Times New Roman" w:cs="Times New Roman"/>
          <w:sz w:val="24"/>
          <w:szCs w:val="24"/>
          <w:lang w:val="id-ID"/>
        </w:rPr>
        <w:t xml:space="preserve">Lingkungan merupakan sumber daya yang penting dan tak tergantikan keberadaannya. Hal ini menjadikan kelestarian lingkungan sebagai fokus perhatian masyarakat. Lingkungan juga merupakan salah satu faktor penyokong aktivitas perusahaan. Dalam </w:t>
      </w:r>
      <w:r w:rsidR="00916F4B" w:rsidRPr="00192481">
        <w:rPr>
          <w:rFonts w:ascii="Times New Roman" w:hAnsi="Times New Roman" w:cs="Times New Roman"/>
          <w:sz w:val="24"/>
          <w:szCs w:val="24"/>
        </w:rPr>
        <w:t xml:space="preserve"> </w:t>
      </w:r>
      <w:r w:rsidR="00916F4B" w:rsidRPr="00192481">
        <w:rPr>
          <w:rFonts w:ascii="Times New Roman" w:hAnsi="Times New Roman" w:cs="Times New Roman"/>
          <w:sz w:val="24"/>
          <w:szCs w:val="24"/>
          <w:lang w:val="id-ID"/>
        </w:rPr>
        <w:t>melakukan aktivitas operasional, interaksi langsung yang terjadi dapat saja menimbulkan permasalahan sosial dan lingkungan</w:t>
      </w:r>
      <w:r w:rsidR="00916F4B" w:rsidRPr="00192481">
        <w:rPr>
          <w:rFonts w:ascii="Times New Roman" w:hAnsi="Times New Roman" w:cs="Times New Roman"/>
          <w:sz w:val="24"/>
          <w:szCs w:val="24"/>
        </w:rPr>
        <w:t xml:space="preserve"> sehingga</w:t>
      </w:r>
      <w:r w:rsidR="00916F4B" w:rsidRPr="00192481">
        <w:rPr>
          <w:rFonts w:ascii="Times New Roman" w:hAnsi="Times New Roman" w:cs="Times New Roman"/>
          <w:sz w:val="24"/>
          <w:szCs w:val="24"/>
          <w:lang w:val="id-ID"/>
        </w:rPr>
        <w:t xml:space="preserve"> dapat mempengaruhi reputasi perusahan di mata masyarakat.</w:t>
      </w:r>
      <w:r w:rsidR="00916F4B" w:rsidRPr="00192481">
        <w:rPr>
          <w:rFonts w:ascii="Times New Roman" w:hAnsi="Times New Roman" w:cs="Times New Roman"/>
          <w:sz w:val="24"/>
          <w:szCs w:val="24"/>
        </w:rPr>
        <w:t xml:space="preserve"> Reputasi ini penting karena dengan reputasi baik </w:t>
      </w:r>
      <w:proofErr w:type="gramStart"/>
      <w:r w:rsidR="00916F4B" w:rsidRPr="00192481">
        <w:rPr>
          <w:rFonts w:ascii="Times New Roman" w:hAnsi="Times New Roman" w:cs="Times New Roman"/>
          <w:sz w:val="24"/>
          <w:szCs w:val="24"/>
        </w:rPr>
        <w:t>akan</w:t>
      </w:r>
      <w:proofErr w:type="gramEnd"/>
      <w:r w:rsidR="00916F4B" w:rsidRPr="00192481">
        <w:rPr>
          <w:rFonts w:ascii="Times New Roman" w:hAnsi="Times New Roman" w:cs="Times New Roman"/>
          <w:sz w:val="24"/>
          <w:szCs w:val="24"/>
        </w:rPr>
        <w:t xml:space="preserve"> menambah nilai perusahaan yang akan diikuti pula dengan semakin tinggi kemakmuran pemegang saham.</w:t>
      </w:r>
    </w:p>
    <w:p w:rsidR="008F5446" w:rsidRPr="00192481" w:rsidRDefault="00916F4B" w:rsidP="00192481">
      <w:pPr>
        <w:pStyle w:val="NoSpacing"/>
        <w:spacing w:line="360" w:lineRule="auto"/>
        <w:ind w:firstLine="720"/>
        <w:jc w:val="center"/>
        <w:rPr>
          <w:rFonts w:ascii="Times New Roman" w:hAnsi="Times New Roman" w:cs="Times New Roman"/>
          <w:b/>
          <w:sz w:val="24"/>
          <w:szCs w:val="24"/>
        </w:rPr>
      </w:pPr>
      <w:r w:rsidRPr="00192481">
        <w:rPr>
          <w:rFonts w:ascii="Times New Roman" w:hAnsi="Times New Roman" w:cs="Times New Roman"/>
          <w:sz w:val="24"/>
          <w:szCs w:val="24"/>
        </w:rPr>
        <w:t xml:space="preserve">Orientasi perusahaan yang lebih fokus pada </w:t>
      </w:r>
      <w:proofErr w:type="gramStart"/>
      <w:r w:rsidRPr="00192481">
        <w:rPr>
          <w:rFonts w:ascii="Times New Roman" w:hAnsi="Times New Roman" w:cs="Times New Roman"/>
          <w:sz w:val="24"/>
          <w:szCs w:val="24"/>
        </w:rPr>
        <w:t>perolehan  laba</w:t>
      </w:r>
      <w:proofErr w:type="gramEnd"/>
      <w:r w:rsidRPr="00192481">
        <w:rPr>
          <w:rFonts w:ascii="Times New Roman" w:hAnsi="Times New Roman" w:cs="Times New Roman"/>
          <w:sz w:val="24"/>
          <w:szCs w:val="24"/>
        </w:rPr>
        <w:t xml:space="preserve"> untuk kepentingan pemilik modal sehingga terkadang cenderung melakukan eksploitasi sumber daya alam dan manusia. Di Indonesia, beberapa perusahaan besar yang menimbulkan dampak sosial yang besar karena proses produksinya</w:t>
      </w:r>
      <w:r w:rsidR="008F5446" w:rsidRPr="00192481">
        <w:rPr>
          <w:rFonts w:ascii="Times New Roman" w:hAnsi="Times New Roman" w:cs="Times New Roman"/>
          <w:sz w:val="24"/>
          <w:szCs w:val="24"/>
        </w:rPr>
        <w:t xml:space="preserve">. </w:t>
      </w:r>
      <w:proofErr w:type="gramStart"/>
      <w:r w:rsidR="008F5446" w:rsidRPr="00192481">
        <w:rPr>
          <w:rFonts w:ascii="Times New Roman" w:hAnsi="Times New Roman" w:cs="Times New Roman"/>
          <w:sz w:val="24"/>
          <w:szCs w:val="24"/>
        </w:rPr>
        <w:t>Apabila perusahaan lebih memperhatikan dari segi tanggung jawab sosialnya, maka masalah tersebut diatas dapat dikurangi bahkan dicegah.</w:t>
      </w:r>
      <w:proofErr w:type="gramEnd"/>
      <w:r w:rsidR="008F5446" w:rsidRPr="00192481">
        <w:rPr>
          <w:rFonts w:ascii="Times New Roman" w:hAnsi="Times New Roman" w:cs="Times New Roman"/>
          <w:sz w:val="24"/>
          <w:szCs w:val="24"/>
        </w:rPr>
        <w:t xml:space="preserve"> Perusahaan juga </w:t>
      </w:r>
      <w:proofErr w:type="gramStart"/>
      <w:r w:rsidR="008F5446" w:rsidRPr="00192481">
        <w:rPr>
          <w:rFonts w:ascii="Times New Roman" w:hAnsi="Times New Roman" w:cs="Times New Roman"/>
          <w:sz w:val="24"/>
          <w:szCs w:val="24"/>
        </w:rPr>
        <w:t>akan</w:t>
      </w:r>
      <w:proofErr w:type="gramEnd"/>
      <w:r w:rsidR="008F5446" w:rsidRPr="00192481">
        <w:rPr>
          <w:rFonts w:ascii="Times New Roman" w:hAnsi="Times New Roman" w:cs="Times New Roman"/>
          <w:sz w:val="24"/>
          <w:szCs w:val="24"/>
        </w:rPr>
        <w:t xml:space="preserve"> mendapat poin tambahan dengan melakukan tanggung jawab sosial dengan baik yaitu meningkatkan nilai perusahaan. Dalam hal ini penelitian mengenai pengungkapan tanggung jawab sosial </w:t>
      </w:r>
      <w:proofErr w:type="gramStart"/>
      <w:r w:rsidR="008F5446" w:rsidRPr="00192481">
        <w:rPr>
          <w:rFonts w:ascii="Times New Roman" w:hAnsi="Times New Roman" w:cs="Times New Roman"/>
          <w:sz w:val="24"/>
          <w:szCs w:val="24"/>
        </w:rPr>
        <w:t>perusahaan  mampu</w:t>
      </w:r>
      <w:proofErr w:type="gramEnd"/>
      <w:r w:rsidR="008F5446" w:rsidRPr="00192481">
        <w:rPr>
          <w:rFonts w:ascii="Times New Roman" w:hAnsi="Times New Roman" w:cs="Times New Roman"/>
          <w:sz w:val="24"/>
          <w:szCs w:val="24"/>
        </w:rPr>
        <w:t xml:space="preserve"> menjadi variabel intervening kinerja keuangan yang diwakili oleh profitabilias terhadap nilai perusahaan. </w:t>
      </w:r>
      <w:r w:rsidR="008F5446" w:rsidRPr="00192481">
        <w:rPr>
          <w:rFonts w:ascii="Times New Roman" w:hAnsi="Times New Roman" w:cs="Times New Roman"/>
          <w:sz w:val="24"/>
          <w:szCs w:val="24"/>
        </w:rPr>
        <w:br w:type="page"/>
      </w:r>
      <w:r w:rsidR="008F5446" w:rsidRPr="00192481">
        <w:rPr>
          <w:rFonts w:ascii="Times New Roman" w:hAnsi="Times New Roman" w:cs="Times New Roman"/>
          <w:b/>
          <w:sz w:val="24"/>
          <w:szCs w:val="24"/>
          <w:lang w:val="id-ID"/>
        </w:rPr>
        <w:lastRenderedPageBreak/>
        <w:t>TELAAH PUSTAKA DAN PENGEMBANGAN MODEL</w:t>
      </w:r>
    </w:p>
    <w:p w:rsidR="00192481" w:rsidRDefault="00192481" w:rsidP="00192481">
      <w:pPr>
        <w:pStyle w:val="NoSpacing"/>
        <w:spacing w:line="360" w:lineRule="auto"/>
        <w:rPr>
          <w:rFonts w:ascii="Times New Roman" w:hAnsi="Times New Roman" w:cs="Times New Roman"/>
          <w:sz w:val="24"/>
          <w:szCs w:val="24"/>
        </w:rPr>
      </w:pPr>
    </w:p>
    <w:p w:rsidR="00C91C9F" w:rsidRDefault="00192481" w:rsidP="00192481">
      <w:pPr>
        <w:pStyle w:val="NoSpacing"/>
        <w:spacing w:line="360" w:lineRule="auto"/>
        <w:rPr>
          <w:rFonts w:ascii="Times New Roman" w:hAnsi="Times New Roman" w:cs="Times New Roman"/>
          <w:b/>
          <w:sz w:val="24"/>
          <w:szCs w:val="24"/>
        </w:rPr>
      </w:pPr>
      <w:r w:rsidRPr="00192481">
        <w:rPr>
          <w:rFonts w:ascii="Times New Roman" w:hAnsi="Times New Roman" w:cs="Times New Roman"/>
          <w:b/>
          <w:sz w:val="24"/>
          <w:szCs w:val="24"/>
        </w:rPr>
        <w:t xml:space="preserve">2.1 </w:t>
      </w:r>
      <w:r w:rsidR="00C91C9F">
        <w:rPr>
          <w:rFonts w:ascii="Times New Roman" w:hAnsi="Times New Roman" w:cs="Times New Roman"/>
          <w:b/>
          <w:sz w:val="24"/>
          <w:szCs w:val="24"/>
        </w:rPr>
        <w:tab/>
        <w:t>Definisi Variabel</w:t>
      </w:r>
    </w:p>
    <w:p w:rsidR="008F5446" w:rsidRPr="00192481" w:rsidRDefault="00C91C9F" w:rsidP="0019248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r>
      <w:r w:rsidR="008F5446" w:rsidRPr="00192481">
        <w:rPr>
          <w:rFonts w:ascii="Times New Roman" w:hAnsi="Times New Roman" w:cs="Times New Roman"/>
          <w:b/>
          <w:sz w:val="24"/>
          <w:szCs w:val="24"/>
        </w:rPr>
        <w:t>Definisi Profitabilitas</w:t>
      </w:r>
    </w:p>
    <w:p w:rsidR="008F5446" w:rsidRPr="00192481" w:rsidRDefault="008F5446" w:rsidP="00C91C9F">
      <w:pPr>
        <w:pStyle w:val="NoSpacing"/>
        <w:spacing w:line="360" w:lineRule="auto"/>
        <w:ind w:firstLine="720"/>
        <w:jc w:val="both"/>
        <w:rPr>
          <w:rFonts w:ascii="Times New Roman" w:hAnsi="Times New Roman" w:cs="Times New Roman"/>
          <w:noProof/>
          <w:sz w:val="24"/>
          <w:szCs w:val="24"/>
        </w:rPr>
      </w:pPr>
      <w:r w:rsidRPr="00192481">
        <w:rPr>
          <w:rFonts w:ascii="Times New Roman" w:hAnsi="Times New Roman" w:cs="Times New Roman"/>
          <w:noProof/>
          <w:sz w:val="24"/>
          <w:szCs w:val="24"/>
        </w:rPr>
        <w:t xml:space="preserve">Profitabilitas merupakan hasil bersih dari sejumlah kebijakan dan keputusan perusahaan. </w:t>
      </w:r>
      <w:r w:rsidRPr="00192481">
        <w:rPr>
          <w:rFonts w:ascii="Times New Roman" w:hAnsi="Times New Roman" w:cs="Times New Roman"/>
          <w:noProof/>
          <w:sz w:val="24"/>
          <w:szCs w:val="24"/>
          <w:lang w:val="id-ID"/>
        </w:rPr>
        <w:t xml:space="preserve">Profitabilitas merupakan kemampuan perusahaan </w:t>
      </w:r>
      <w:r w:rsidRPr="00192481">
        <w:rPr>
          <w:rFonts w:ascii="Times New Roman" w:hAnsi="Times New Roman" w:cs="Times New Roman"/>
          <w:noProof/>
          <w:sz w:val="24"/>
          <w:szCs w:val="24"/>
        </w:rPr>
        <w:t xml:space="preserve">dari modal yang diinvestasikan dalam keseluruhan aktiva </w:t>
      </w:r>
      <w:r w:rsidRPr="00192481">
        <w:rPr>
          <w:rFonts w:ascii="Times New Roman" w:hAnsi="Times New Roman" w:cs="Times New Roman"/>
          <w:noProof/>
          <w:sz w:val="24"/>
          <w:szCs w:val="24"/>
          <w:lang w:val="id-ID"/>
        </w:rPr>
        <w:t xml:space="preserve">untuk menghasilkan </w:t>
      </w:r>
      <w:r w:rsidRPr="00192481">
        <w:rPr>
          <w:rFonts w:ascii="Times New Roman" w:hAnsi="Times New Roman" w:cs="Times New Roman"/>
          <w:noProof/>
          <w:sz w:val="24"/>
          <w:szCs w:val="24"/>
        </w:rPr>
        <w:t>keuntungan</w:t>
      </w:r>
      <w:r w:rsidRPr="00192481">
        <w:rPr>
          <w:rFonts w:ascii="Times New Roman" w:hAnsi="Times New Roman" w:cs="Times New Roman"/>
          <w:noProof/>
          <w:sz w:val="24"/>
          <w:szCs w:val="24"/>
          <w:lang w:val="id-ID"/>
        </w:rPr>
        <w:t xml:space="preserve"> dalam upaya meningkatkan nilai pemegang saham</w:t>
      </w:r>
      <w:r w:rsidRPr="00192481">
        <w:rPr>
          <w:rFonts w:ascii="Times New Roman" w:hAnsi="Times New Roman" w:cs="Times New Roman"/>
          <w:noProof/>
          <w:sz w:val="24"/>
          <w:szCs w:val="24"/>
        </w:rPr>
        <w:t xml:space="preserve"> atau investor.</w:t>
      </w:r>
    </w:p>
    <w:p w:rsidR="008F5446" w:rsidRPr="00192481" w:rsidRDefault="008F5446" w:rsidP="00C91C9F">
      <w:pPr>
        <w:pStyle w:val="NoSpacing"/>
        <w:spacing w:line="360" w:lineRule="auto"/>
        <w:ind w:firstLine="720"/>
        <w:jc w:val="both"/>
        <w:rPr>
          <w:rFonts w:ascii="Times New Roman" w:hAnsi="Times New Roman" w:cs="Times New Roman"/>
          <w:noProof/>
          <w:sz w:val="24"/>
          <w:szCs w:val="24"/>
        </w:rPr>
      </w:pPr>
      <w:r w:rsidRPr="00192481">
        <w:rPr>
          <w:rFonts w:ascii="Times New Roman" w:hAnsi="Times New Roman" w:cs="Times New Roman"/>
          <w:noProof/>
          <w:sz w:val="24"/>
          <w:szCs w:val="24"/>
        </w:rPr>
        <w:t>Husnan, 1998 menyatakan bahwa rasio profitabilitas adalah rasio keuangan yang menghubungkan laba dengan penjualan investasi pada perusahaan. Rasio profitabilitas merupakan rasio untuk menilai kemampuan perusahaan dalam mencari keuntungan. Rasio ini memberikan tingkat efektivitas manajemen suatu perusahaan. Penggunaan rasio profitabilitas dapat dilakukan dengan menggunakan antara berbagai komponen yang ada di laporan keuangan, terutama laporan keuangan neraca dan laporan laba rugi.</w:t>
      </w:r>
    </w:p>
    <w:p w:rsidR="008F5446" w:rsidRPr="00192481" w:rsidRDefault="008F5446" w:rsidP="00192481">
      <w:pPr>
        <w:pStyle w:val="NoSpacing"/>
        <w:spacing w:line="360" w:lineRule="auto"/>
        <w:rPr>
          <w:rFonts w:ascii="Times New Roman" w:hAnsi="Times New Roman" w:cs="Times New Roman"/>
          <w:noProof/>
          <w:sz w:val="24"/>
          <w:szCs w:val="24"/>
        </w:rPr>
      </w:pPr>
      <w:r w:rsidRPr="00192481">
        <w:rPr>
          <w:rFonts w:ascii="Times New Roman" w:hAnsi="Times New Roman" w:cs="Times New Roman"/>
          <w:noProof/>
          <w:sz w:val="24"/>
          <w:szCs w:val="24"/>
        </w:rPr>
        <w:t>Adapun beberapa jenis rasio yang lazim digunakan adalah:</w:t>
      </w:r>
    </w:p>
    <w:p w:rsidR="008F5446" w:rsidRPr="00192481" w:rsidRDefault="008F5446" w:rsidP="00C91C9F">
      <w:pPr>
        <w:pStyle w:val="NoSpacing"/>
        <w:numPr>
          <w:ilvl w:val="0"/>
          <w:numId w:val="10"/>
        </w:numPr>
        <w:spacing w:line="360" w:lineRule="auto"/>
        <w:rPr>
          <w:rFonts w:ascii="Times New Roman" w:hAnsi="Times New Roman" w:cs="Times New Roman"/>
          <w:noProof/>
          <w:sz w:val="24"/>
          <w:szCs w:val="24"/>
        </w:rPr>
      </w:pPr>
      <w:r w:rsidRPr="00192481">
        <w:rPr>
          <w:rFonts w:ascii="Times New Roman" w:hAnsi="Times New Roman" w:cs="Times New Roman"/>
          <w:i/>
          <w:noProof/>
          <w:sz w:val="24"/>
          <w:szCs w:val="24"/>
        </w:rPr>
        <w:t>Profit Margin on Sales</w:t>
      </w:r>
      <w:r w:rsidRPr="00192481">
        <w:rPr>
          <w:rFonts w:ascii="Times New Roman" w:hAnsi="Times New Roman" w:cs="Times New Roman"/>
          <w:noProof/>
          <w:sz w:val="24"/>
          <w:szCs w:val="24"/>
        </w:rPr>
        <w:t>, perbandingan antara laba bersih setelah pajak dengan penjualan bersih.</w:t>
      </w:r>
    </w:p>
    <w:p w:rsidR="008F5446" w:rsidRPr="00192481" w:rsidRDefault="008F5446" w:rsidP="00C91C9F">
      <w:pPr>
        <w:pStyle w:val="NoSpacing"/>
        <w:numPr>
          <w:ilvl w:val="0"/>
          <w:numId w:val="10"/>
        </w:numPr>
        <w:spacing w:line="360" w:lineRule="auto"/>
        <w:rPr>
          <w:rFonts w:ascii="Times New Roman" w:hAnsi="Times New Roman" w:cs="Times New Roman"/>
          <w:noProof/>
          <w:sz w:val="24"/>
          <w:szCs w:val="24"/>
        </w:rPr>
      </w:pPr>
      <w:r w:rsidRPr="00192481">
        <w:rPr>
          <w:rFonts w:ascii="Times New Roman" w:hAnsi="Times New Roman" w:cs="Times New Roman"/>
          <w:i/>
          <w:noProof/>
          <w:sz w:val="24"/>
          <w:szCs w:val="24"/>
        </w:rPr>
        <w:t>Return on Investment</w:t>
      </w:r>
      <w:r w:rsidRPr="00192481">
        <w:rPr>
          <w:rFonts w:ascii="Times New Roman" w:hAnsi="Times New Roman" w:cs="Times New Roman"/>
          <w:noProof/>
          <w:sz w:val="24"/>
          <w:szCs w:val="24"/>
        </w:rPr>
        <w:t>, rasio yang menunjukkan hasil (return) atas jumlah aktiva yang digunakan dalam perusahaan.</w:t>
      </w:r>
    </w:p>
    <w:p w:rsidR="008F5446" w:rsidRPr="00192481" w:rsidRDefault="008F5446" w:rsidP="00C91C9F">
      <w:pPr>
        <w:pStyle w:val="NoSpacing"/>
        <w:numPr>
          <w:ilvl w:val="0"/>
          <w:numId w:val="10"/>
        </w:numPr>
        <w:spacing w:line="360" w:lineRule="auto"/>
        <w:rPr>
          <w:rFonts w:ascii="Times New Roman" w:hAnsi="Times New Roman" w:cs="Times New Roman"/>
          <w:noProof/>
          <w:sz w:val="24"/>
          <w:szCs w:val="24"/>
        </w:rPr>
      </w:pPr>
      <w:r w:rsidRPr="00192481">
        <w:rPr>
          <w:rFonts w:ascii="Times New Roman" w:hAnsi="Times New Roman" w:cs="Times New Roman"/>
          <w:i/>
          <w:noProof/>
          <w:sz w:val="24"/>
          <w:szCs w:val="24"/>
        </w:rPr>
        <w:t>Return on Equity</w:t>
      </w:r>
      <w:r w:rsidRPr="00192481">
        <w:rPr>
          <w:rFonts w:ascii="Times New Roman" w:hAnsi="Times New Roman" w:cs="Times New Roman"/>
          <w:noProof/>
          <w:sz w:val="24"/>
          <w:szCs w:val="24"/>
        </w:rPr>
        <w:t xml:space="preserve"> atau rentabilitas modal sendiri merupakan rasio untuk mengukur laba bersih sesudah pajak dengan modal sendiri.</w:t>
      </w:r>
    </w:p>
    <w:p w:rsidR="008F5446" w:rsidRPr="00192481" w:rsidRDefault="008F5446" w:rsidP="00C91C9F">
      <w:pPr>
        <w:pStyle w:val="NoSpacing"/>
        <w:numPr>
          <w:ilvl w:val="0"/>
          <w:numId w:val="10"/>
        </w:numPr>
        <w:spacing w:line="360" w:lineRule="auto"/>
        <w:rPr>
          <w:rFonts w:ascii="Times New Roman" w:hAnsi="Times New Roman" w:cs="Times New Roman"/>
          <w:noProof/>
          <w:sz w:val="24"/>
          <w:szCs w:val="24"/>
        </w:rPr>
      </w:pPr>
      <w:r w:rsidRPr="00192481">
        <w:rPr>
          <w:rFonts w:ascii="Times New Roman" w:hAnsi="Times New Roman" w:cs="Times New Roman"/>
          <w:i/>
          <w:noProof/>
          <w:sz w:val="24"/>
          <w:szCs w:val="24"/>
        </w:rPr>
        <w:t>Return on Asets</w:t>
      </w:r>
      <w:r w:rsidRPr="00192481">
        <w:rPr>
          <w:rFonts w:ascii="Times New Roman" w:hAnsi="Times New Roman" w:cs="Times New Roman"/>
          <w:noProof/>
          <w:sz w:val="24"/>
          <w:szCs w:val="24"/>
        </w:rPr>
        <w:t>, ukuran keefektifan manajemen dalam menghasilkan laba dengan aktiva yang tersedia.</w:t>
      </w:r>
    </w:p>
    <w:p w:rsidR="008F5446" w:rsidRPr="00192481" w:rsidRDefault="008F5446" w:rsidP="00C91C9F">
      <w:pPr>
        <w:pStyle w:val="NoSpacing"/>
        <w:numPr>
          <w:ilvl w:val="0"/>
          <w:numId w:val="10"/>
        </w:numPr>
        <w:spacing w:line="360" w:lineRule="auto"/>
        <w:rPr>
          <w:rFonts w:ascii="Times New Roman" w:hAnsi="Times New Roman" w:cs="Times New Roman"/>
          <w:noProof/>
          <w:sz w:val="24"/>
          <w:szCs w:val="24"/>
        </w:rPr>
      </w:pPr>
      <w:r w:rsidRPr="00192481">
        <w:rPr>
          <w:rFonts w:ascii="Times New Roman" w:hAnsi="Times New Roman" w:cs="Times New Roman"/>
          <w:i/>
          <w:noProof/>
          <w:sz w:val="24"/>
          <w:szCs w:val="24"/>
        </w:rPr>
        <w:t>Earning per Share of Common Stock</w:t>
      </w:r>
      <w:r w:rsidRPr="00192481">
        <w:rPr>
          <w:rFonts w:ascii="Times New Roman" w:hAnsi="Times New Roman" w:cs="Times New Roman"/>
          <w:noProof/>
          <w:sz w:val="24"/>
          <w:szCs w:val="24"/>
        </w:rPr>
        <w:t>, rasio untuk mengukur keberhasilan manajemen dalam mencari keuntungan bagi pemegang saham meningkat.</w:t>
      </w:r>
    </w:p>
    <w:p w:rsidR="00C91C9F" w:rsidRDefault="00C91C9F" w:rsidP="00192481">
      <w:pPr>
        <w:pStyle w:val="NoSpacing"/>
        <w:spacing w:line="360" w:lineRule="auto"/>
        <w:rPr>
          <w:rFonts w:ascii="Times New Roman" w:hAnsi="Times New Roman" w:cs="Times New Roman"/>
          <w:sz w:val="24"/>
          <w:szCs w:val="24"/>
        </w:rPr>
      </w:pPr>
    </w:p>
    <w:p w:rsidR="008F5446" w:rsidRPr="00C91C9F" w:rsidRDefault="00C91C9F" w:rsidP="00192481">
      <w:pPr>
        <w:pStyle w:val="NoSpacing"/>
        <w:spacing w:line="360" w:lineRule="auto"/>
        <w:rPr>
          <w:rFonts w:ascii="Times New Roman" w:hAnsi="Times New Roman" w:cs="Times New Roman"/>
          <w:b/>
          <w:sz w:val="24"/>
          <w:szCs w:val="24"/>
        </w:rPr>
      </w:pPr>
      <w:r w:rsidRPr="00C91C9F">
        <w:rPr>
          <w:rFonts w:ascii="Times New Roman" w:hAnsi="Times New Roman" w:cs="Times New Roman"/>
          <w:b/>
          <w:sz w:val="24"/>
          <w:szCs w:val="24"/>
        </w:rPr>
        <w:t>2.1</w:t>
      </w:r>
      <w:r>
        <w:rPr>
          <w:rFonts w:ascii="Times New Roman" w:hAnsi="Times New Roman" w:cs="Times New Roman"/>
          <w:b/>
          <w:sz w:val="24"/>
          <w:szCs w:val="24"/>
        </w:rPr>
        <w:t>.2</w:t>
      </w:r>
      <w:r w:rsidRPr="00C91C9F">
        <w:rPr>
          <w:rFonts w:ascii="Times New Roman" w:hAnsi="Times New Roman" w:cs="Times New Roman"/>
          <w:b/>
          <w:sz w:val="24"/>
          <w:szCs w:val="24"/>
        </w:rPr>
        <w:t xml:space="preserve"> </w:t>
      </w:r>
      <w:r>
        <w:rPr>
          <w:rFonts w:ascii="Times New Roman" w:hAnsi="Times New Roman" w:cs="Times New Roman"/>
          <w:b/>
          <w:sz w:val="24"/>
          <w:szCs w:val="24"/>
        </w:rPr>
        <w:tab/>
      </w:r>
      <w:r w:rsidR="008F5446" w:rsidRPr="00C91C9F">
        <w:rPr>
          <w:rFonts w:ascii="Times New Roman" w:hAnsi="Times New Roman" w:cs="Times New Roman"/>
          <w:b/>
          <w:sz w:val="24"/>
          <w:szCs w:val="24"/>
        </w:rPr>
        <w:t xml:space="preserve">Definisi Corporate Social Responsibility (CSR) </w:t>
      </w:r>
    </w:p>
    <w:p w:rsidR="008F5446" w:rsidRPr="00192481" w:rsidRDefault="008F5446" w:rsidP="00C91C9F">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Ebert (2003) </w:t>
      </w:r>
      <w:proofErr w:type="gramStart"/>
      <w:r w:rsidRPr="00192481">
        <w:rPr>
          <w:rFonts w:ascii="Times New Roman" w:hAnsi="Times New Roman" w:cs="Times New Roman"/>
          <w:sz w:val="24"/>
          <w:szCs w:val="24"/>
        </w:rPr>
        <w:t xml:space="preserve">mendefinisikan  </w:t>
      </w:r>
      <w:r w:rsidRPr="00192481">
        <w:rPr>
          <w:rFonts w:ascii="Times New Roman" w:hAnsi="Times New Roman" w:cs="Times New Roman"/>
          <w:i/>
          <w:sz w:val="24"/>
          <w:szCs w:val="24"/>
        </w:rPr>
        <w:t>corporate</w:t>
      </w:r>
      <w:proofErr w:type="gramEnd"/>
      <w:r w:rsidRPr="00192481">
        <w:rPr>
          <w:rFonts w:ascii="Times New Roman" w:hAnsi="Times New Roman" w:cs="Times New Roman"/>
          <w:i/>
          <w:sz w:val="24"/>
          <w:szCs w:val="24"/>
        </w:rPr>
        <w:t xml:space="preserve"> social responsibility</w:t>
      </w:r>
      <w:r w:rsidRPr="00192481">
        <w:rPr>
          <w:rFonts w:ascii="Times New Roman" w:hAnsi="Times New Roman" w:cs="Times New Roman"/>
          <w:sz w:val="24"/>
          <w:szCs w:val="24"/>
        </w:rPr>
        <w:t xml:space="preserve">  sebagai usaha perusahaan untuk menyeimbangkan komitmen-komitmennya terhadap kelompok-kelompok dan individual-individual dalam lingkungan perusahaan tersebut, termasuk didalamnya adalah pelanggan, perusahaan-perusahaan lain, para karyawan, dan  investor. CSR memberikan perhatian terhadap </w:t>
      </w:r>
      <w:r w:rsidRPr="00192481">
        <w:rPr>
          <w:rFonts w:ascii="Times New Roman" w:hAnsi="Times New Roman" w:cs="Times New Roman"/>
          <w:sz w:val="24"/>
          <w:szCs w:val="24"/>
        </w:rPr>
        <w:lastRenderedPageBreak/>
        <w:t xml:space="preserve">lingkungan dan sosial ke dalam operasinya dan interaksinya </w:t>
      </w:r>
      <w:proofErr w:type="gramStart"/>
      <w:r w:rsidRPr="00192481">
        <w:rPr>
          <w:rFonts w:ascii="Times New Roman" w:hAnsi="Times New Roman" w:cs="Times New Roman"/>
          <w:sz w:val="24"/>
          <w:szCs w:val="24"/>
        </w:rPr>
        <w:t xml:space="preserve">dengan  </w:t>
      </w:r>
      <w:r w:rsidRPr="00192481">
        <w:rPr>
          <w:rFonts w:ascii="Times New Roman" w:hAnsi="Times New Roman" w:cs="Times New Roman"/>
          <w:i/>
          <w:sz w:val="24"/>
          <w:szCs w:val="24"/>
        </w:rPr>
        <w:t>stakeholders</w:t>
      </w:r>
      <w:proofErr w:type="gramEnd"/>
      <w:r w:rsidRPr="00192481">
        <w:rPr>
          <w:rFonts w:ascii="Times New Roman" w:hAnsi="Times New Roman" w:cs="Times New Roman"/>
          <w:sz w:val="24"/>
          <w:szCs w:val="24"/>
        </w:rPr>
        <w:t xml:space="preserve"> yang melebihi tanggung jawab di bidang hukum (Darwin, 2004).</w:t>
      </w:r>
    </w:p>
    <w:p w:rsidR="008F5446" w:rsidRPr="00192481" w:rsidRDefault="008F5446" w:rsidP="00C91C9F">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 xml:space="preserve">Pertanggungjawaban sosial perusahaan diungkapkan di dalam laporan yang disebut </w:t>
      </w:r>
      <w:r w:rsidRPr="00192481">
        <w:rPr>
          <w:rFonts w:ascii="Times New Roman" w:hAnsi="Times New Roman" w:cs="Times New Roman"/>
          <w:i/>
          <w:sz w:val="24"/>
          <w:szCs w:val="24"/>
        </w:rPr>
        <w:t>Sustainability Reporting</w:t>
      </w:r>
      <w:r w:rsidRPr="00192481">
        <w:rPr>
          <w:rFonts w:ascii="Times New Roman" w:hAnsi="Times New Roman" w:cs="Times New Roman"/>
          <w:sz w:val="24"/>
          <w:szCs w:val="24"/>
        </w:rPr>
        <w:t>.</w:t>
      </w:r>
      <w:proofErr w:type="gramEnd"/>
      <w:r w:rsidRPr="00192481">
        <w:rPr>
          <w:rFonts w:ascii="Times New Roman" w:hAnsi="Times New Roman" w:cs="Times New Roman"/>
          <w:sz w:val="24"/>
          <w:szCs w:val="24"/>
        </w:rPr>
        <w:t xml:space="preserve"> </w:t>
      </w:r>
      <w:r w:rsidRPr="00192481">
        <w:rPr>
          <w:rFonts w:ascii="Times New Roman" w:hAnsi="Times New Roman" w:cs="Times New Roman"/>
          <w:i/>
          <w:sz w:val="24"/>
          <w:szCs w:val="24"/>
        </w:rPr>
        <w:t>Sustainability Reporting</w:t>
      </w:r>
      <w:r w:rsidRPr="00192481">
        <w:rPr>
          <w:rFonts w:ascii="Times New Roman" w:hAnsi="Times New Roman" w:cs="Times New Roman"/>
          <w:sz w:val="24"/>
          <w:szCs w:val="24"/>
        </w:rPr>
        <w:t xml:space="preserve"> adalah pelaporan mengenai kebijakan ekonomi, lingkungan dan sosial, pengaruh dan kinerja organisasi dan produknya di dalam konteks pembangunan </w:t>
      </w:r>
      <w:proofErr w:type="gramStart"/>
      <w:r w:rsidRPr="00192481">
        <w:rPr>
          <w:rFonts w:ascii="Times New Roman" w:hAnsi="Times New Roman" w:cs="Times New Roman"/>
          <w:sz w:val="24"/>
          <w:szCs w:val="24"/>
        </w:rPr>
        <w:t>berkelanjutan  (</w:t>
      </w:r>
      <w:proofErr w:type="gramEnd"/>
      <w:r w:rsidRPr="00192481">
        <w:rPr>
          <w:rFonts w:ascii="Times New Roman" w:hAnsi="Times New Roman" w:cs="Times New Roman"/>
          <w:i/>
          <w:sz w:val="24"/>
          <w:szCs w:val="24"/>
        </w:rPr>
        <w:t>sustainable development</w:t>
      </w:r>
      <w:r w:rsidRPr="00192481">
        <w:rPr>
          <w:rFonts w:ascii="Times New Roman" w:hAnsi="Times New Roman" w:cs="Times New Roman"/>
          <w:sz w:val="24"/>
          <w:szCs w:val="24"/>
        </w:rPr>
        <w:t xml:space="preserve">). </w:t>
      </w:r>
      <w:proofErr w:type="gramStart"/>
      <w:r w:rsidRPr="00192481">
        <w:rPr>
          <w:rFonts w:ascii="Times New Roman" w:hAnsi="Times New Roman" w:cs="Times New Roman"/>
          <w:i/>
          <w:sz w:val="24"/>
          <w:szCs w:val="24"/>
        </w:rPr>
        <w:t>Sustainability report</w:t>
      </w:r>
      <w:r w:rsidRPr="00192481">
        <w:rPr>
          <w:rFonts w:ascii="Times New Roman" w:hAnsi="Times New Roman" w:cs="Times New Roman"/>
          <w:sz w:val="24"/>
          <w:szCs w:val="24"/>
        </w:rPr>
        <w:t xml:space="preserve"> harus menjadi dokumen strategik yang berlevel tinggi yang menempatkan isu, tantangan dan peluang </w:t>
      </w:r>
      <w:r w:rsidRPr="00192481">
        <w:rPr>
          <w:rFonts w:ascii="Times New Roman" w:hAnsi="Times New Roman" w:cs="Times New Roman"/>
          <w:i/>
          <w:sz w:val="24"/>
          <w:szCs w:val="24"/>
        </w:rPr>
        <w:t>Sustainability Development</w:t>
      </w:r>
      <w:r w:rsidRPr="00192481">
        <w:rPr>
          <w:rFonts w:ascii="Times New Roman" w:hAnsi="Times New Roman" w:cs="Times New Roman"/>
          <w:sz w:val="24"/>
          <w:szCs w:val="24"/>
        </w:rPr>
        <w:t xml:space="preserve"> yang membawanya menuju kepada </w:t>
      </w:r>
      <w:r w:rsidRPr="00192481">
        <w:rPr>
          <w:rFonts w:ascii="Times New Roman" w:hAnsi="Times New Roman" w:cs="Times New Roman"/>
          <w:i/>
          <w:sz w:val="24"/>
          <w:szCs w:val="24"/>
        </w:rPr>
        <w:t>core business</w:t>
      </w:r>
      <w:r w:rsidRPr="00192481">
        <w:rPr>
          <w:rFonts w:ascii="Times New Roman" w:hAnsi="Times New Roman" w:cs="Times New Roman"/>
          <w:sz w:val="24"/>
          <w:szCs w:val="24"/>
        </w:rPr>
        <w:t xml:space="preserve"> dan sektor industrinya (Anggraini, 2006).</w:t>
      </w:r>
      <w:proofErr w:type="gramEnd"/>
      <w:r w:rsidRPr="00192481">
        <w:rPr>
          <w:rFonts w:ascii="Times New Roman" w:hAnsi="Times New Roman" w:cs="Times New Roman"/>
          <w:sz w:val="24"/>
          <w:szCs w:val="24"/>
        </w:rPr>
        <w:t xml:space="preserve"> </w:t>
      </w:r>
    </w:p>
    <w:p w:rsidR="008F5446" w:rsidRDefault="008F5446" w:rsidP="00C91C9F">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Inti konsep CSR ditemukan dalam konsep </w:t>
      </w:r>
      <w:r w:rsidRPr="00192481">
        <w:rPr>
          <w:rFonts w:ascii="Times New Roman" w:hAnsi="Times New Roman" w:cs="Times New Roman"/>
          <w:i/>
          <w:sz w:val="24"/>
          <w:szCs w:val="24"/>
        </w:rPr>
        <w:t>triple bottom line</w:t>
      </w:r>
      <w:r w:rsidRPr="00192481">
        <w:rPr>
          <w:rFonts w:ascii="Times New Roman" w:hAnsi="Times New Roman" w:cs="Times New Roman"/>
          <w:sz w:val="24"/>
          <w:szCs w:val="24"/>
        </w:rPr>
        <w:t xml:space="preserve"> dari Elkington (1997) melalui istilah </w:t>
      </w:r>
      <w:r w:rsidRPr="00192481">
        <w:rPr>
          <w:rFonts w:ascii="Times New Roman" w:hAnsi="Times New Roman" w:cs="Times New Roman"/>
          <w:i/>
          <w:sz w:val="24"/>
          <w:szCs w:val="24"/>
        </w:rPr>
        <w:t>economic prosperity</w:t>
      </w:r>
      <w:r w:rsidRPr="00192481">
        <w:rPr>
          <w:rFonts w:ascii="Times New Roman" w:hAnsi="Times New Roman" w:cs="Times New Roman"/>
          <w:sz w:val="24"/>
          <w:szCs w:val="24"/>
        </w:rPr>
        <w:t xml:space="preserve">, </w:t>
      </w:r>
      <w:r w:rsidRPr="00192481">
        <w:rPr>
          <w:rFonts w:ascii="Times New Roman" w:hAnsi="Times New Roman" w:cs="Times New Roman"/>
          <w:i/>
          <w:sz w:val="24"/>
          <w:szCs w:val="24"/>
        </w:rPr>
        <w:t>environmental quality</w:t>
      </w:r>
      <w:r w:rsidRPr="00192481">
        <w:rPr>
          <w:rFonts w:ascii="Times New Roman" w:hAnsi="Times New Roman" w:cs="Times New Roman"/>
          <w:sz w:val="24"/>
          <w:szCs w:val="24"/>
        </w:rPr>
        <w:t xml:space="preserve"> dan </w:t>
      </w:r>
      <w:r w:rsidRPr="00192481">
        <w:rPr>
          <w:rFonts w:ascii="Times New Roman" w:hAnsi="Times New Roman" w:cs="Times New Roman"/>
          <w:i/>
          <w:sz w:val="24"/>
          <w:szCs w:val="24"/>
        </w:rPr>
        <w:t>social justice</w:t>
      </w:r>
      <w:r w:rsidRPr="00192481">
        <w:rPr>
          <w:rFonts w:ascii="Times New Roman" w:hAnsi="Times New Roman" w:cs="Times New Roman"/>
          <w:sz w:val="24"/>
          <w:szCs w:val="24"/>
        </w:rPr>
        <w:t xml:space="preserve"> atau yang dikenal dengan konsep 3P (</w:t>
      </w:r>
      <w:r w:rsidRPr="00192481">
        <w:rPr>
          <w:rFonts w:ascii="Times New Roman" w:hAnsi="Times New Roman" w:cs="Times New Roman"/>
          <w:i/>
          <w:sz w:val="24"/>
          <w:szCs w:val="24"/>
        </w:rPr>
        <w:t>Profit, People, Planet</w:t>
      </w:r>
      <w:r w:rsidRPr="00192481">
        <w:rPr>
          <w:rFonts w:ascii="Times New Roman" w:hAnsi="Times New Roman" w:cs="Times New Roman"/>
          <w:sz w:val="24"/>
          <w:szCs w:val="24"/>
        </w:rPr>
        <w:t xml:space="preserve">). Konsep </w:t>
      </w:r>
      <w:r w:rsidRPr="00192481">
        <w:rPr>
          <w:rFonts w:ascii="Times New Roman" w:hAnsi="Times New Roman" w:cs="Times New Roman"/>
          <w:i/>
          <w:sz w:val="24"/>
          <w:szCs w:val="24"/>
        </w:rPr>
        <w:t>triple bottom line</w:t>
      </w:r>
      <w:r w:rsidRPr="00192481">
        <w:rPr>
          <w:rFonts w:ascii="Times New Roman" w:hAnsi="Times New Roman" w:cs="Times New Roman"/>
          <w:sz w:val="24"/>
          <w:szCs w:val="24"/>
        </w:rPr>
        <w:t xml:space="preserve"> menyatakan apabila perusahaan ingin berkelanjutan dalam usahanya maka tidak hanya mengutamakan</w:t>
      </w:r>
      <w:r w:rsidRPr="00192481">
        <w:rPr>
          <w:rFonts w:ascii="Times New Roman" w:hAnsi="Times New Roman" w:cs="Times New Roman"/>
          <w:i/>
          <w:sz w:val="24"/>
          <w:szCs w:val="24"/>
        </w:rPr>
        <w:t xml:space="preserve"> profit</w:t>
      </w:r>
      <w:r w:rsidRPr="00192481">
        <w:rPr>
          <w:rFonts w:ascii="Times New Roman" w:hAnsi="Times New Roman" w:cs="Times New Roman"/>
          <w:sz w:val="24"/>
          <w:szCs w:val="24"/>
        </w:rPr>
        <w:t>, tetapi juga memberikan kontribusi positif kepada masyarakat (</w:t>
      </w:r>
      <w:r w:rsidRPr="00192481">
        <w:rPr>
          <w:rFonts w:ascii="Times New Roman" w:hAnsi="Times New Roman" w:cs="Times New Roman"/>
          <w:i/>
          <w:sz w:val="24"/>
          <w:szCs w:val="24"/>
        </w:rPr>
        <w:t>people</w:t>
      </w:r>
      <w:r w:rsidRPr="00192481">
        <w:rPr>
          <w:rFonts w:ascii="Times New Roman" w:hAnsi="Times New Roman" w:cs="Times New Roman"/>
          <w:sz w:val="24"/>
          <w:szCs w:val="24"/>
        </w:rPr>
        <w:t>) dan ikut aktif dalam menjaga kelestarian lingkungan (</w:t>
      </w:r>
      <w:r w:rsidRPr="00192481">
        <w:rPr>
          <w:rFonts w:ascii="Times New Roman" w:hAnsi="Times New Roman" w:cs="Times New Roman"/>
          <w:i/>
          <w:sz w:val="24"/>
          <w:szCs w:val="24"/>
        </w:rPr>
        <w:t>planet</w:t>
      </w:r>
      <w:r w:rsidRPr="00192481">
        <w:rPr>
          <w:rFonts w:ascii="Times New Roman" w:hAnsi="Times New Roman" w:cs="Times New Roman"/>
          <w:sz w:val="24"/>
          <w:szCs w:val="24"/>
        </w:rPr>
        <w:t>).</w:t>
      </w:r>
    </w:p>
    <w:p w:rsidR="00C91C9F" w:rsidRPr="00192481" w:rsidRDefault="00C91C9F" w:rsidP="00C91C9F">
      <w:pPr>
        <w:pStyle w:val="NoSpacing"/>
        <w:spacing w:line="360" w:lineRule="auto"/>
        <w:ind w:firstLine="720"/>
        <w:jc w:val="both"/>
        <w:rPr>
          <w:rFonts w:ascii="Times New Roman" w:hAnsi="Times New Roman" w:cs="Times New Roman"/>
          <w:sz w:val="24"/>
          <w:szCs w:val="24"/>
        </w:rPr>
      </w:pPr>
    </w:p>
    <w:p w:rsidR="008F5446" w:rsidRPr="00C91C9F" w:rsidRDefault="00C91C9F" w:rsidP="00192481">
      <w:pPr>
        <w:pStyle w:val="NoSpacing"/>
        <w:spacing w:line="360" w:lineRule="auto"/>
        <w:rPr>
          <w:rFonts w:ascii="Times New Roman" w:hAnsi="Times New Roman" w:cs="Times New Roman"/>
          <w:b/>
          <w:sz w:val="24"/>
          <w:szCs w:val="24"/>
        </w:rPr>
      </w:pPr>
      <w:r w:rsidRPr="00C91C9F">
        <w:rPr>
          <w:rFonts w:ascii="Times New Roman" w:hAnsi="Times New Roman" w:cs="Times New Roman"/>
          <w:b/>
          <w:sz w:val="24"/>
          <w:szCs w:val="24"/>
        </w:rPr>
        <w:t>2.</w:t>
      </w:r>
      <w:r>
        <w:rPr>
          <w:rFonts w:ascii="Times New Roman" w:hAnsi="Times New Roman" w:cs="Times New Roman"/>
          <w:b/>
          <w:sz w:val="24"/>
          <w:szCs w:val="24"/>
        </w:rPr>
        <w:t>1.</w:t>
      </w:r>
      <w:r w:rsidRPr="00C91C9F">
        <w:rPr>
          <w:rFonts w:ascii="Times New Roman" w:hAnsi="Times New Roman" w:cs="Times New Roman"/>
          <w:b/>
          <w:sz w:val="24"/>
          <w:szCs w:val="24"/>
        </w:rPr>
        <w:t xml:space="preserve">3 </w:t>
      </w:r>
      <w:r>
        <w:rPr>
          <w:rFonts w:ascii="Times New Roman" w:hAnsi="Times New Roman" w:cs="Times New Roman"/>
          <w:b/>
          <w:sz w:val="24"/>
          <w:szCs w:val="24"/>
        </w:rPr>
        <w:tab/>
      </w:r>
      <w:r w:rsidR="008F5446" w:rsidRPr="00C91C9F">
        <w:rPr>
          <w:rFonts w:ascii="Times New Roman" w:hAnsi="Times New Roman" w:cs="Times New Roman"/>
          <w:b/>
          <w:sz w:val="24"/>
          <w:szCs w:val="24"/>
        </w:rPr>
        <w:t>Definisi Nilai Perusahaan</w:t>
      </w:r>
    </w:p>
    <w:p w:rsidR="008F5446" w:rsidRPr="00192481" w:rsidRDefault="008F5446" w:rsidP="00C91C9F">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Dalam jangka panjang, tujuan perusahaan adalah untuk mengoptimalkan nilai perusahaan.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Menurut Husnan (1998) nilai perusahaan merupakan harga yang bersedia dibayar oleh calon pembeli apabila perusahaan tersebut dijual.</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Harga yang bersedia dibayar oleh calon pembeli diartikan sebagai harga pasar atas perusahaan itu sendiri.</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Di bursa saham, harga pasar yang berarti harga yang bersedia dibayar oleh para investor untuk setiap lembar saham perusahaan.</w:t>
      </w:r>
      <w:proofErr w:type="gramEnd"/>
      <w:r w:rsidRPr="00192481">
        <w:rPr>
          <w:rFonts w:ascii="Times New Roman" w:hAnsi="Times New Roman" w:cs="Times New Roman"/>
          <w:sz w:val="24"/>
          <w:szCs w:val="24"/>
        </w:rPr>
        <w:t xml:space="preserve"> Harga saham yang tinggi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membuat nilai perusahaan tinggi dan diikuti oleh tingginya kemakmuran pemegang saham.</w:t>
      </w:r>
    </w:p>
    <w:p w:rsidR="008F5446" w:rsidRPr="00192481" w:rsidRDefault="008F5446" w:rsidP="00C91C9F">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 xml:space="preserve">Nilai perusahaan atau </w:t>
      </w:r>
      <w:r w:rsidRPr="00192481">
        <w:rPr>
          <w:rFonts w:ascii="Times New Roman" w:hAnsi="Times New Roman" w:cs="Times New Roman"/>
          <w:i/>
          <w:sz w:val="24"/>
          <w:szCs w:val="24"/>
        </w:rPr>
        <w:t xml:space="preserve">firm value </w:t>
      </w:r>
      <w:r w:rsidRPr="00192481">
        <w:rPr>
          <w:rFonts w:ascii="Times New Roman" w:hAnsi="Times New Roman" w:cs="Times New Roman"/>
          <w:sz w:val="24"/>
          <w:szCs w:val="24"/>
          <w:lang w:val="id-ID"/>
        </w:rPr>
        <w:t>merupakan konsep penting bagi investor, karena merupakan indikator bagi pasar</w:t>
      </w:r>
      <w:r w:rsidRPr="00192481">
        <w:rPr>
          <w:rFonts w:ascii="Times New Roman" w:hAnsi="Times New Roman" w:cs="Times New Roman"/>
          <w:sz w:val="24"/>
          <w:szCs w:val="24"/>
        </w:rPr>
        <w:t xml:space="preserve"> untuk</w:t>
      </w:r>
      <w:r w:rsidRPr="00192481">
        <w:rPr>
          <w:rFonts w:ascii="Times New Roman" w:hAnsi="Times New Roman" w:cs="Times New Roman"/>
          <w:sz w:val="24"/>
          <w:szCs w:val="24"/>
          <w:lang w:val="id-ID"/>
        </w:rPr>
        <w:t xml:space="preserve"> menilai perusahaan secara keseluruhan.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Memaksimalkan nilai perusahaan berarti juga memaksimalkan kemakmuran pemegang saham yang juga merupakan salah satu tujuan perusahaan.</w:t>
      </w:r>
      <w:proofErr w:type="gramEnd"/>
      <w:r w:rsidRPr="00192481">
        <w:rPr>
          <w:rFonts w:ascii="Times New Roman" w:hAnsi="Times New Roman" w:cs="Times New Roman"/>
          <w:sz w:val="24"/>
          <w:szCs w:val="24"/>
        </w:rPr>
        <w:t xml:space="preserve"> Nilai perusahaan diyakini tidak hanya mencerminkan kinerja yang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datang tetapi juga mengembangkan prospek perusahaan dimasa yang akan datang (Hadi dan Sabeni, 2002).</w:t>
      </w:r>
    </w:p>
    <w:p w:rsidR="00C91C9F" w:rsidRDefault="00C91C9F" w:rsidP="00192481">
      <w:pPr>
        <w:pStyle w:val="NoSpacing"/>
        <w:spacing w:line="360" w:lineRule="auto"/>
        <w:rPr>
          <w:rFonts w:ascii="Times New Roman" w:hAnsi="Times New Roman" w:cs="Times New Roman"/>
          <w:sz w:val="24"/>
          <w:szCs w:val="24"/>
        </w:rPr>
      </w:pPr>
    </w:p>
    <w:p w:rsidR="008F5446" w:rsidRPr="00C91C9F" w:rsidRDefault="00C91C9F" w:rsidP="00192481">
      <w:pPr>
        <w:pStyle w:val="NoSpacing"/>
        <w:spacing w:line="360" w:lineRule="auto"/>
        <w:rPr>
          <w:rFonts w:ascii="Times New Roman" w:hAnsi="Times New Roman" w:cs="Times New Roman"/>
          <w:b/>
          <w:sz w:val="24"/>
          <w:szCs w:val="24"/>
        </w:rPr>
      </w:pPr>
      <w:r w:rsidRPr="00C91C9F">
        <w:rPr>
          <w:rFonts w:ascii="Times New Roman" w:hAnsi="Times New Roman" w:cs="Times New Roman"/>
          <w:b/>
          <w:sz w:val="24"/>
          <w:szCs w:val="24"/>
        </w:rPr>
        <w:lastRenderedPageBreak/>
        <w:t xml:space="preserve">2.2 </w:t>
      </w:r>
      <w:r>
        <w:rPr>
          <w:rFonts w:ascii="Times New Roman" w:hAnsi="Times New Roman" w:cs="Times New Roman"/>
          <w:b/>
          <w:sz w:val="24"/>
          <w:szCs w:val="24"/>
        </w:rPr>
        <w:t xml:space="preserve"> </w:t>
      </w:r>
      <w:r>
        <w:rPr>
          <w:rFonts w:ascii="Times New Roman" w:hAnsi="Times New Roman" w:cs="Times New Roman"/>
          <w:b/>
          <w:sz w:val="24"/>
          <w:szCs w:val="24"/>
        </w:rPr>
        <w:tab/>
      </w:r>
      <w:r w:rsidR="008F5446" w:rsidRPr="00C91C9F">
        <w:rPr>
          <w:rFonts w:ascii="Times New Roman" w:hAnsi="Times New Roman" w:cs="Times New Roman"/>
          <w:b/>
          <w:sz w:val="24"/>
          <w:szCs w:val="24"/>
        </w:rPr>
        <w:t>Landasan Teori</w:t>
      </w:r>
    </w:p>
    <w:p w:rsidR="008F5446" w:rsidRPr="00192481" w:rsidRDefault="008F5446" w:rsidP="00C91C9F">
      <w:pPr>
        <w:pStyle w:val="NoSpacing"/>
        <w:tabs>
          <w:tab w:val="left" w:pos="720"/>
          <w:tab w:val="left" w:pos="1440"/>
          <w:tab w:val="left" w:pos="2160"/>
          <w:tab w:val="left" w:pos="2880"/>
          <w:tab w:val="left" w:pos="3600"/>
          <w:tab w:val="left" w:pos="6714"/>
        </w:tabs>
        <w:spacing w:line="360" w:lineRule="auto"/>
        <w:rPr>
          <w:rFonts w:ascii="Times New Roman" w:hAnsi="Times New Roman" w:cs="Times New Roman"/>
          <w:sz w:val="24"/>
          <w:szCs w:val="24"/>
        </w:rPr>
      </w:pPr>
      <w:r w:rsidRPr="00C91C9F">
        <w:rPr>
          <w:rFonts w:ascii="Times New Roman" w:hAnsi="Times New Roman" w:cs="Times New Roman"/>
          <w:b/>
          <w:sz w:val="24"/>
          <w:szCs w:val="24"/>
        </w:rPr>
        <w:t>2.2.1</w:t>
      </w:r>
      <w:r w:rsidRPr="00C91C9F">
        <w:rPr>
          <w:rFonts w:ascii="Times New Roman" w:hAnsi="Times New Roman" w:cs="Times New Roman"/>
          <w:b/>
          <w:sz w:val="24"/>
          <w:szCs w:val="24"/>
        </w:rPr>
        <w:tab/>
      </w:r>
      <w:r w:rsidRPr="00C91C9F">
        <w:rPr>
          <w:rFonts w:ascii="Times New Roman" w:hAnsi="Times New Roman" w:cs="Times New Roman"/>
          <w:b/>
          <w:i/>
          <w:sz w:val="24"/>
          <w:szCs w:val="24"/>
        </w:rPr>
        <w:t>Agency</w:t>
      </w:r>
      <w:r w:rsidRPr="00C91C9F">
        <w:rPr>
          <w:rFonts w:ascii="Times New Roman" w:hAnsi="Times New Roman" w:cs="Times New Roman"/>
          <w:b/>
          <w:sz w:val="24"/>
          <w:szCs w:val="24"/>
        </w:rPr>
        <w:t xml:space="preserve"> </w:t>
      </w:r>
      <w:r w:rsidRPr="00C91C9F">
        <w:rPr>
          <w:rFonts w:ascii="Times New Roman" w:hAnsi="Times New Roman" w:cs="Times New Roman"/>
          <w:b/>
          <w:i/>
          <w:sz w:val="24"/>
          <w:szCs w:val="24"/>
        </w:rPr>
        <w:t>Theory</w:t>
      </w:r>
      <w:r w:rsidRPr="00C91C9F">
        <w:rPr>
          <w:rFonts w:ascii="Times New Roman" w:hAnsi="Times New Roman" w:cs="Times New Roman"/>
          <w:b/>
          <w:sz w:val="24"/>
          <w:szCs w:val="24"/>
        </w:rPr>
        <w:t xml:space="preserve"> (Teori Agensi)</w:t>
      </w:r>
      <w:r w:rsidR="00C91C9F">
        <w:rPr>
          <w:rFonts w:ascii="Times New Roman" w:hAnsi="Times New Roman" w:cs="Times New Roman"/>
          <w:sz w:val="24"/>
          <w:szCs w:val="24"/>
        </w:rPr>
        <w:tab/>
      </w:r>
    </w:p>
    <w:p w:rsidR="008F5446" w:rsidRPr="00192481" w:rsidRDefault="008F5446" w:rsidP="00C91C9F">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Hubungan keagenan sebagai salah satu kontrak jasa antara satu atau lebih pihak (</w:t>
      </w:r>
      <w:r w:rsidRPr="00192481">
        <w:rPr>
          <w:rFonts w:ascii="Times New Roman" w:hAnsi="Times New Roman" w:cs="Times New Roman"/>
          <w:i/>
          <w:sz w:val="24"/>
          <w:szCs w:val="24"/>
        </w:rPr>
        <w:t>principal</w:t>
      </w:r>
      <w:r w:rsidRPr="00192481">
        <w:rPr>
          <w:rFonts w:ascii="Times New Roman" w:hAnsi="Times New Roman" w:cs="Times New Roman"/>
          <w:sz w:val="24"/>
          <w:szCs w:val="24"/>
        </w:rPr>
        <w:t xml:space="preserve">) memperkerjakan orang </w:t>
      </w:r>
      <w:proofErr w:type="gramStart"/>
      <w:r w:rsidRPr="00192481">
        <w:rPr>
          <w:rFonts w:ascii="Times New Roman" w:hAnsi="Times New Roman" w:cs="Times New Roman"/>
          <w:sz w:val="24"/>
          <w:szCs w:val="24"/>
        </w:rPr>
        <w:t>lain</w:t>
      </w:r>
      <w:proofErr w:type="gramEnd"/>
      <w:r w:rsidRPr="00192481">
        <w:rPr>
          <w:rFonts w:ascii="Times New Roman" w:hAnsi="Times New Roman" w:cs="Times New Roman"/>
          <w:sz w:val="24"/>
          <w:szCs w:val="24"/>
        </w:rPr>
        <w:t xml:space="preserve"> (</w:t>
      </w:r>
      <w:r w:rsidRPr="00192481">
        <w:rPr>
          <w:rFonts w:ascii="Times New Roman" w:hAnsi="Times New Roman" w:cs="Times New Roman"/>
          <w:i/>
          <w:sz w:val="24"/>
          <w:szCs w:val="24"/>
        </w:rPr>
        <w:t>agent</w:t>
      </w:r>
      <w:r w:rsidRPr="00192481">
        <w:rPr>
          <w:rFonts w:ascii="Times New Roman" w:hAnsi="Times New Roman" w:cs="Times New Roman"/>
          <w:sz w:val="24"/>
          <w:szCs w:val="24"/>
        </w:rPr>
        <w:t>) untuk melakukan suatu jasa bagi kepentingan mereka yang meliputi pendelegasian beberapa kekuasaan pengambilan keputusan kepada agen tersebut. Yuliani (2003) menggunakan asumsi sifat dasar manusia untuk menjelaskan tentang teori agensi, yaitu: (1) manusia pada umumnya mementingkan diri sendiri (</w:t>
      </w:r>
      <w:r w:rsidRPr="00192481">
        <w:rPr>
          <w:rFonts w:ascii="Times New Roman" w:hAnsi="Times New Roman" w:cs="Times New Roman"/>
          <w:i/>
          <w:sz w:val="24"/>
          <w:szCs w:val="24"/>
        </w:rPr>
        <w:t>self interest</w:t>
      </w:r>
      <w:r w:rsidRPr="00192481">
        <w:rPr>
          <w:rFonts w:ascii="Times New Roman" w:hAnsi="Times New Roman" w:cs="Times New Roman"/>
          <w:sz w:val="24"/>
          <w:szCs w:val="24"/>
        </w:rPr>
        <w:t>), (2) manusia memiliki daya pikir terbatas mengenai persepsi masa depan (</w:t>
      </w:r>
      <w:r w:rsidRPr="00192481">
        <w:rPr>
          <w:rFonts w:ascii="Times New Roman" w:hAnsi="Times New Roman" w:cs="Times New Roman"/>
          <w:i/>
          <w:sz w:val="24"/>
          <w:szCs w:val="24"/>
        </w:rPr>
        <w:t>bounded rationality</w:t>
      </w:r>
      <w:r w:rsidRPr="00192481">
        <w:rPr>
          <w:rFonts w:ascii="Times New Roman" w:hAnsi="Times New Roman" w:cs="Times New Roman"/>
          <w:sz w:val="24"/>
          <w:szCs w:val="24"/>
        </w:rPr>
        <w:t>), (3) manusia selalu menghindari resiko (</w:t>
      </w:r>
      <w:r w:rsidRPr="00192481">
        <w:rPr>
          <w:rFonts w:ascii="Times New Roman" w:hAnsi="Times New Roman" w:cs="Times New Roman"/>
          <w:i/>
          <w:sz w:val="24"/>
          <w:szCs w:val="24"/>
        </w:rPr>
        <w:t>risk averse</w:t>
      </w:r>
      <w:r w:rsidRPr="00192481">
        <w:rPr>
          <w:rFonts w:ascii="Times New Roman" w:hAnsi="Times New Roman" w:cs="Times New Roman"/>
          <w:sz w:val="24"/>
          <w:szCs w:val="24"/>
        </w:rPr>
        <w:t xml:space="preserve">). </w:t>
      </w:r>
    </w:p>
    <w:p w:rsidR="008F5446" w:rsidRPr="00192481" w:rsidRDefault="008F5446" w:rsidP="00C91C9F">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Berdasarkan asumsi sifat dasar manusia tersebut, manajer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berkemungkinan bertindak </w:t>
      </w:r>
      <w:r w:rsidRPr="00192481">
        <w:rPr>
          <w:rFonts w:ascii="Times New Roman" w:hAnsi="Times New Roman" w:cs="Times New Roman"/>
          <w:i/>
          <w:sz w:val="24"/>
          <w:szCs w:val="24"/>
        </w:rPr>
        <w:t>opportunistic</w:t>
      </w:r>
      <w:r w:rsidRPr="00192481">
        <w:rPr>
          <w:rFonts w:ascii="Times New Roman" w:hAnsi="Times New Roman" w:cs="Times New Roman"/>
          <w:sz w:val="24"/>
          <w:szCs w:val="24"/>
        </w:rPr>
        <w:t xml:space="preserve">, oleh karena itu akan muncul konflik kepentingan dalam hubungan keagenan. </w:t>
      </w:r>
      <w:proofErr w:type="gramStart"/>
      <w:r w:rsidRPr="00192481">
        <w:rPr>
          <w:rFonts w:ascii="Times New Roman" w:hAnsi="Times New Roman" w:cs="Times New Roman"/>
          <w:sz w:val="24"/>
          <w:szCs w:val="24"/>
        </w:rPr>
        <w:t>Dan hal inilah yang berpengaruh terhadap karakteristik perusahaan dalam mengungkapkan tanggung jawab sosialnya.</w:t>
      </w:r>
      <w:proofErr w:type="gramEnd"/>
    </w:p>
    <w:p w:rsidR="008F5446" w:rsidRPr="00192481" w:rsidRDefault="008F5446" w:rsidP="00C91C9F">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Perusahaan bertanggung jawab secara sosial ketika manajemennya memiliki visi atas kinerja operasionalnya, tidak hanya mengutamakan atas laba perusahaan tetapi juga dalam menjalankan aktivitas operasionalnya, memperhatikan lingkungan yang ada disekitarnya.</w:t>
      </w:r>
      <w:proofErr w:type="gramEnd"/>
      <w:r w:rsidRPr="00192481">
        <w:rPr>
          <w:rFonts w:ascii="Times New Roman" w:hAnsi="Times New Roman" w:cs="Times New Roman"/>
          <w:sz w:val="24"/>
          <w:szCs w:val="24"/>
        </w:rPr>
        <w:t xml:space="preserve"> Perusahaan tidak hanya memandang laba sebagai satu-satunya </w:t>
      </w:r>
      <w:proofErr w:type="gramStart"/>
      <w:r w:rsidRPr="00192481">
        <w:rPr>
          <w:rFonts w:ascii="Times New Roman" w:hAnsi="Times New Roman" w:cs="Times New Roman"/>
          <w:sz w:val="24"/>
          <w:szCs w:val="24"/>
        </w:rPr>
        <w:t>tujuan  dari</w:t>
      </w:r>
      <w:proofErr w:type="gramEnd"/>
      <w:r w:rsidRPr="00192481">
        <w:rPr>
          <w:rFonts w:ascii="Times New Roman" w:hAnsi="Times New Roman" w:cs="Times New Roman"/>
          <w:sz w:val="24"/>
          <w:szCs w:val="24"/>
        </w:rPr>
        <w:t xml:space="preserve"> perusahaan tetapi ada tujuan yang lainnya yaitu kepedulian perusahaan terhadap lingkungan, karena perusahaan mempunyai tanggung jawab yang lebih luas dibanding hanya mencari laba untuk pemegang saham.</w:t>
      </w:r>
    </w:p>
    <w:p w:rsidR="008F5446" w:rsidRPr="00192481" w:rsidRDefault="008F5446" w:rsidP="00192481">
      <w:pPr>
        <w:pStyle w:val="NoSpacing"/>
        <w:spacing w:line="360" w:lineRule="auto"/>
        <w:rPr>
          <w:rFonts w:ascii="Times New Roman" w:hAnsi="Times New Roman" w:cs="Times New Roman"/>
          <w:sz w:val="24"/>
          <w:szCs w:val="24"/>
        </w:rPr>
      </w:pPr>
    </w:p>
    <w:p w:rsidR="008F5446" w:rsidRPr="00C91C9F" w:rsidRDefault="008F5446" w:rsidP="00192481">
      <w:pPr>
        <w:pStyle w:val="NoSpacing"/>
        <w:spacing w:line="360" w:lineRule="auto"/>
        <w:rPr>
          <w:rFonts w:ascii="Times New Roman" w:hAnsi="Times New Roman" w:cs="Times New Roman"/>
          <w:b/>
          <w:sz w:val="24"/>
          <w:szCs w:val="24"/>
        </w:rPr>
      </w:pPr>
      <w:r w:rsidRPr="00C91C9F">
        <w:rPr>
          <w:rFonts w:ascii="Times New Roman" w:hAnsi="Times New Roman" w:cs="Times New Roman"/>
          <w:b/>
          <w:sz w:val="24"/>
          <w:szCs w:val="24"/>
        </w:rPr>
        <w:t>2.2.2</w:t>
      </w:r>
      <w:r w:rsidRPr="00C91C9F">
        <w:rPr>
          <w:rFonts w:ascii="Times New Roman" w:hAnsi="Times New Roman" w:cs="Times New Roman"/>
          <w:b/>
          <w:sz w:val="24"/>
          <w:szCs w:val="24"/>
        </w:rPr>
        <w:tab/>
      </w:r>
      <w:r w:rsidRPr="00C91C9F">
        <w:rPr>
          <w:rFonts w:ascii="Times New Roman" w:hAnsi="Times New Roman" w:cs="Times New Roman"/>
          <w:b/>
          <w:i/>
          <w:sz w:val="24"/>
          <w:szCs w:val="24"/>
        </w:rPr>
        <w:t>Signaling Theory</w:t>
      </w:r>
      <w:r w:rsidRPr="00C91C9F">
        <w:rPr>
          <w:rFonts w:ascii="Times New Roman" w:hAnsi="Times New Roman" w:cs="Times New Roman"/>
          <w:b/>
          <w:sz w:val="24"/>
          <w:szCs w:val="24"/>
        </w:rPr>
        <w:t xml:space="preserve"> (Teori Sinyal)</w:t>
      </w:r>
    </w:p>
    <w:p w:rsidR="008F5446" w:rsidRPr="00192481" w:rsidRDefault="008F5446" w:rsidP="00C91C9F">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Berdasar teori </w:t>
      </w:r>
      <w:proofErr w:type="gramStart"/>
      <w:r w:rsidRPr="00192481">
        <w:rPr>
          <w:rFonts w:ascii="Times New Roman" w:hAnsi="Times New Roman" w:cs="Times New Roman"/>
          <w:sz w:val="24"/>
          <w:szCs w:val="24"/>
        </w:rPr>
        <w:t>sinyal  manajer</w:t>
      </w:r>
      <w:proofErr w:type="gramEnd"/>
      <w:r w:rsidRPr="00192481">
        <w:rPr>
          <w:rFonts w:ascii="Times New Roman" w:hAnsi="Times New Roman" w:cs="Times New Roman"/>
          <w:sz w:val="24"/>
          <w:szCs w:val="24"/>
        </w:rPr>
        <w:t xml:space="preserve"> yang memiliki informasi bagus tentang perusahaan berusaha menyampaikan informasi tersebut kepada investor luar agar saham perusahaan meningkat (Sugiarto, 2009). </w:t>
      </w:r>
      <w:proofErr w:type="gramStart"/>
      <w:r w:rsidRPr="00192481">
        <w:rPr>
          <w:rFonts w:ascii="Times New Roman" w:hAnsi="Times New Roman" w:cs="Times New Roman"/>
          <w:sz w:val="24"/>
          <w:szCs w:val="24"/>
        </w:rPr>
        <w:t>Teori sinyal menjelaskan alasan perusahaan menyajikan informasi dan bagaimana seharusnya perusahaan memberikan sinyal-sinyal pada pengguna laporan keuangan.</w:t>
      </w:r>
      <w:proofErr w:type="gramEnd"/>
    </w:p>
    <w:p w:rsidR="008F5446" w:rsidRPr="00192481" w:rsidRDefault="008F5446" w:rsidP="00C91C9F">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i/>
          <w:sz w:val="24"/>
          <w:szCs w:val="24"/>
        </w:rPr>
        <w:t>Signaling theory</w:t>
      </w:r>
      <w:r w:rsidRPr="00192481">
        <w:rPr>
          <w:rFonts w:ascii="Times New Roman" w:hAnsi="Times New Roman" w:cs="Times New Roman"/>
          <w:sz w:val="24"/>
          <w:szCs w:val="24"/>
        </w:rPr>
        <w:t xml:space="preserve"> dalam penelitian ini digunakan sebagai dasar pemikiran yang menjelaskan hubungan variabel profitabilitas dan CSR terhadap nilai perusahaan.</w:t>
      </w:r>
      <w:proofErr w:type="gramEnd"/>
      <w:r w:rsidRPr="00192481">
        <w:rPr>
          <w:rFonts w:ascii="Times New Roman" w:hAnsi="Times New Roman" w:cs="Times New Roman"/>
          <w:sz w:val="24"/>
          <w:szCs w:val="24"/>
        </w:rPr>
        <w:t xml:space="preserve"> Kebijakan manajemen yang menyampaikan informasi tentang kinerja perusahaan diharapkan dapat menjadi </w:t>
      </w:r>
      <w:r w:rsidRPr="00192481">
        <w:rPr>
          <w:rFonts w:ascii="Times New Roman" w:hAnsi="Times New Roman" w:cs="Times New Roman"/>
          <w:sz w:val="24"/>
          <w:szCs w:val="24"/>
        </w:rPr>
        <w:lastRenderedPageBreak/>
        <w:t xml:space="preserve">sinyal positif terhadap </w:t>
      </w:r>
      <w:r w:rsidRPr="00192481">
        <w:rPr>
          <w:rFonts w:ascii="Times New Roman" w:hAnsi="Times New Roman" w:cs="Times New Roman"/>
          <w:i/>
          <w:sz w:val="24"/>
          <w:szCs w:val="24"/>
        </w:rPr>
        <w:t>return</w:t>
      </w:r>
      <w:r w:rsidRPr="00192481">
        <w:rPr>
          <w:rFonts w:ascii="Times New Roman" w:hAnsi="Times New Roman" w:cs="Times New Roman"/>
          <w:sz w:val="24"/>
          <w:szCs w:val="24"/>
        </w:rPr>
        <w:t xml:space="preserve"> dari suatu investasi yang ditangkap oleh investor. Hal tersebut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mempengaruhi nilai perusahaan dan mendorong investor untuk melakukan investasi.</w:t>
      </w:r>
    </w:p>
    <w:p w:rsidR="008F5446" w:rsidRDefault="008F5446" w:rsidP="00E04BA5">
      <w:pPr>
        <w:pStyle w:val="NoSpacing"/>
        <w:spacing w:line="360" w:lineRule="auto"/>
        <w:rPr>
          <w:rFonts w:ascii="Times New Roman" w:hAnsi="Times New Roman" w:cs="Times New Roman"/>
          <w:sz w:val="24"/>
          <w:szCs w:val="24"/>
        </w:rPr>
      </w:pPr>
    </w:p>
    <w:p w:rsidR="00C91C9F" w:rsidRDefault="00C91C9F" w:rsidP="00E04BA5">
      <w:pPr>
        <w:spacing w:line="360" w:lineRule="auto"/>
        <w:jc w:val="both"/>
        <w:rPr>
          <w:b/>
        </w:rPr>
      </w:pPr>
      <w:r>
        <w:rPr>
          <w:b/>
        </w:rPr>
        <w:t>2.3</w:t>
      </w:r>
      <w:r>
        <w:rPr>
          <w:b/>
        </w:rPr>
        <w:tab/>
        <w:t>Profitabilitas dan Nilai Perusahaan</w:t>
      </w:r>
    </w:p>
    <w:p w:rsidR="00C91C9F" w:rsidRDefault="00C91C9F" w:rsidP="00E04BA5">
      <w:pPr>
        <w:spacing w:line="360" w:lineRule="auto"/>
        <w:ind w:firstLine="720"/>
        <w:jc w:val="both"/>
      </w:pPr>
      <w:r>
        <w:t xml:space="preserve">Sebagai investor bila </w:t>
      </w:r>
      <w:proofErr w:type="gramStart"/>
      <w:r>
        <w:t>akan</w:t>
      </w:r>
      <w:proofErr w:type="gramEnd"/>
      <w:r>
        <w:t xml:space="preserve"> melakukan </w:t>
      </w:r>
      <w:r w:rsidRPr="009902FE">
        <w:rPr>
          <w:i/>
        </w:rPr>
        <w:t>overview</w:t>
      </w:r>
      <w:r>
        <w:t xml:space="preserve"> suatu perusahaan akan melihat profitabilitas perusahaan. </w:t>
      </w:r>
      <w:proofErr w:type="gramStart"/>
      <w:r>
        <w:t>Dengan melihat profitabilitas dapat menunjukkan seberapa efektif perusahaan dalam menghasilkan keuntungan bagi investor.</w:t>
      </w:r>
      <w:proofErr w:type="gramEnd"/>
      <w:r>
        <w:t xml:space="preserve"> </w:t>
      </w:r>
      <w:proofErr w:type="gramStart"/>
      <w:r>
        <w:t>Perusahaan berupaya untuk mendapatkan laba semaksimal mungkin, karena laba merupakan salah satu indikator utama bagi keberhasilan perusahaan.</w:t>
      </w:r>
      <w:proofErr w:type="gramEnd"/>
    </w:p>
    <w:p w:rsidR="00C91C9F" w:rsidRDefault="00C91C9F" w:rsidP="00E04BA5">
      <w:pPr>
        <w:spacing w:line="360" w:lineRule="auto"/>
        <w:ind w:firstLine="720"/>
        <w:jc w:val="both"/>
      </w:pPr>
      <w:proofErr w:type="gramStart"/>
      <w:r>
        <w:t>Bila harga saham dan jumlah saham beredar naik, maka nilai Tobin’s Q juga meningkat.</w:t>
      </w:r>
      <w:proofErr w:type="gramEnd"/>
      <w:r>
        <w:t xml:space="preserve"> Sejalan dengan teori sinyal bahwa semakin tinggi profitabilitas </w:t>
      </w:r>
      <w:proofErr w:type="gramStart"/>
      <w:r>
        <w:t>akan</w:t>
      </w:r>
      <w:proofErr w:type="gramEnd"/>
      <w:r>
        <w:t xml:space="preserve"> menjadi sinyal positif yang akan direspon calon investor untuk menanamkan modalnya ke perusahaan sehingga nilai perusahaan akan meningkat pula. </w:t>
      </w:r>
      <w:proofErr w:type="gramStart"/>
      <w:r>
        <w:t>Sejalan dengan hasil penelitian Ulupui (2007) dan Wirakusuma (2009) yang mengungkapkan bahwa profitabilitas berpengaruh positif pada nilai perusahaan.</w:t>
      </w:r>
      <w:proofErr w:type="gramEnd"/>
      <w:r>
        <w:t xml:space="preserve">  Berdasar teori diatas maka diajukan hipotesis sebagai berikut:</w:t>
      </w:r>
    </w:p>
    <w:p w:rsidR="00C91C9F" w:rsidRPr="00C324DE" w:rsidRDefault="00C91C9F" w:rsidP="00E04BA5">
      <w:pPr>
        <w:spacing w:line="360" w:lineRule="auto"/>
        <w:jc w:val="both"/>
        <w:rPr>
          <w:b/>
        </w:rPr>
      </w:pPr>
      <w:r w:rsidRPr="00C324DE">
        <w:rPr>
          <w:b/>
        </w:rPr>
        <w:t>H</w:t>
      </w:r>
      <w:r w:rsidRPr="00C324DE">
        <w:rPr>
          <w:b/>
          <w:vertAlign w:val="subscript"/>
        </w:rPr>
        <w:t>1</w:t>
      </w:r>
      <w:r w:rsidRPr="00C324DE">
        <w:rPr>
          <w:b/>
        </w:rPr>
        <w:t>: Profitabilitas berpengaruh</w:t>
      </w:r>
      <w:r>
        <w:rPr>
          <w:b/>
        </w:rPr>
        <w:t xml:space="preserve"> positif</w:t>
      </w:r>
      <w:r w:rsidRPr="00C324DE">
        <w:rPr>
          <w:b/>
        </w:rPr>
        <w:t xml:space="preserve"> terhadap nilai perusahaan</w:t>
      </w:r>
    </w:p>
    <w:p w:rsidR="00C91C9F" w:rsidRPr="00192481" w:rsidRDefault="00C91C9F" w:rsidP="00192481">
      <w:pPr>
        <w:pStyle w:val="NoSpacing"/>
        <w:spacing w:line="360" w:lineRule="auto"/>
        <w:rPr>
          <w:rFonts w:ascii="Times New Roman" w:hAnsi="Times New Roman" w:cs="Times New Roman"/>
          <w:sz w:val="24"/>
          <w:szCs w:val="24"/>
        </w:rPr>
      </w:pPr>
    </w:p>
    <w:p w:rsidR="005B7C29" w:rsidRPr="00C91C9F" w:rsidRDefault="00E04BA5" w:rsidP="00C91C9F">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2.4</w:t>
      </w:r>
      <w:r w:rsidR="00C91C9F" w:rsidRPr="00C91C9F">
        <w:rPr>
          <w:rFonts w:ascii="Times New Roman" w:hAnsi="Times New Roman" w:cs="Times New Roman"/>
          <w:b/>
          <w:sz w:val="24"/>
          <w:szCs w:val="24"/>
        </w:rPr>
        <w:tab/>
      </w:r>
      <w:r w:rsidR="005B7C29" w:rsidRPr="00C91C9F">
        <w:rPr>
          <w:rFonts w:ascii="Times New Roman" w:hAnsi="Times New Roman" w:cs="Times New Roman"/>
          <w:b/>
          <w:sz w:val="24"/>
          <w:szCs w:val="24"/>
        </w:rPr>
        <w:t>Profitabilitas dan Pengungkapan tanggung jawab sosial</w:t>
      </w:r>
      <w:r w:rsidR="00C91C9F" w:rsidRPr="00C91C9F">
        <w:rPr>
          <w:rFonts w:ascii="Times New Roman" w:hAnsi="Times New Roman" w:cs="Times New Roman"/>
          <w:b/>
          <w:sz w:val="24"/>
          <w:szCs w:val="24"/>
        </w:rPr>
        <w:tab/>
      </w:r>
    </w:p>
    <w:p w:rsidR="005B7C29" w:rsidRPr="00192481" w:rsidRDefault="005B7C29" w:rsidP="00C91C9F">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Hubungan antara profitabilitas dengan pengungkapan tanggung jawab sosial perusahaan telah menjadi postulat untuk mencerminkan gambaran bahwa reaksi sosial memerlukan </w:t>
      </w:r>
      <w:proofErr w:type="gramStart"/>
      <w:r w:rsidRPr="00192481">
        <w:rPr>
          <w:rFonts w:ascii="Times New Roman" w:hAnsi="Times New Roman" w:cs="Times New Roman"/>
          <w:sz w:val="24"/>
          <w:szCs w:val="24"/>
        </w:rPr>
        <w:t>gaya</w:t>
      </w:r>
      <w:proofErr w:type="gramEnd"/>
      <w:r w:rsidRPr="00192481">
        <w:rPr>
          <w:rFonts w:ascii="Times New Roman" w:hAnsi="Times New Roman" w:cs="Times New Roman"/>
          <w:sz w:val="24"/>
          <w:szCs w:val="24"/>
        </w:rPr>
        <w:t xml:space="preserve"> managerial. </w:t>
      </w:r>
      <w:proofErr w:type="gramStart"/>
      <w:r w:rsidRPr="00192481">
        <w:rPr>
          <w:rFonts w:ascii="Times New Roman" w:hAnsi="Times New Roman" w:cs="Times New Roman"/>
          <w:sz w:val="24"/>
          <w:szCs w:val="24"/>
        </w:rPr>
        <w:t>Sehingga semakin tinggi tingkat profitabilitas perusahaan maka semakin besar pengungkapan informasi sosial (Hackston &amp; Milne, 1996).</w:t>
      </w:r>
      <w:proofErr w:type="gramEnd"/>
    </w:p>
    <w:p w:rsidR="005B7C29" w:rsidRPr="00192481" w:rsidRDefault="005B7C29" w:rsidP="00C91C9F">
      <w:pPr>
        <w:pStyle w:val="NoSpacing"/>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ab/>
      </w:r>
      <w:proofErr w:type="gramStart"/>
      <w:r w:rsidRPr="00192481">
        <w:rPr>
          <w:rFonts w:ascii="Times New Roman" w:hAnsi="Times New Roman" w:cs="Times New Roman"/>
          <w:sz w:val="24"/>
          <w:szCs w:val="24"/>
        </w:rPr>
        <w:t>Anugerah, dkk (2010) dan Sari (2012) menemukan hubungan positif signifikan antara profitabilitas dengan pengungkapan sosial perusahaan.</w:t>
      </w:r>
      <w:proofErr w:type="gramEnd"/>
      <w:r w:rsidRPr="00192481">
        <w:rPr>
          <w:rFonts w:ascii="Times New Roman" w:hAnsi="Times New Roman" w:cs="Times New Roman"/>
          <w:sz w:val="24"/>
          <w:szCs w:val="24"/>
        </w:rPr>
        <w:t xml:space="preserve"> Hasil penelitian ini sejalan dengan teori agensi yang menyatakan bahwa perolehan laba yang semakin besar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membuat perusahaan mengungkapkan informasi sosial yang lebih luas. Dapat disimpulkan bahwa semakin tinggi tingkat profitabilitas perusahaan, maka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mengungkapkan informasi sosial lebih banyak maka akan diajukan hipotesis sebagai berikut:</w:t>
      </w:r>
    </w:p>
    <w:p w:rsidR="005B7C29" w:rsidRPr="00C91C9F" w:rsidRDefault="005B7C29" w:rsidP="00192481">
      <w:pPr>
        <w:pStyle w:val="NoSpacing"/>
        <w:spacing w:line="360" w:lineRule="auto"/>
        <w:rPr>
          <w:rFonts w:ascii="Times New Roman" w:hAnsi="Times New Roman" w:cs="Times New Roman"/>
          <w:b/>
          <w:sz w:val="24"/>
          <w:szCs w:val="24"/>
          <w:lang w:val="id-ID"/>
        </w:rPr>
      </w:pPr>
      <w:proofErr w:type="gramStart"/>
      <w:r w:rsidRPr="00C91C9F">
        <w:rPr>
          <w:rFonts w:ascii="Times New Roman" w:hAnsi="Times New Roman" w:cs="Times New Roman"/>
          <w:b/>
          <w:sz w:val="24"/>
          <w:szCs w:val="24"/>
        </w:rPr>
        <w:t>H</w:t>
      </w:r>
      <w:r w:rsidRPr="00C91C9F">
        <w:rPr>
          <w:rFonts w:ascii="Times New Roman" w:hAnsi="Times New Roman" w:cs="Times New Roman"/>
          <w:b/>
          <w:sz w:val="24"/>
          <w:szCs w:val="24"/>
          <w:vertAlign w:val="subscript"/>
        </w:rPr>
        <w:t>2</w:t>
      </w:r>
      <w:r w:rsidRPr="00C91C9F">
        <w:rPr>
          <w:rFonts w:ascii="Times New Roman" w:hAnsi="Times New Roman" w:cs="Times New Roman"/>
          <w:b/>
          <w:sz w:val="24"/>
          <w:szCs w:val="24"/>
        </w:rPr>
        <w:t xml:space="preserve"> :</w:t>
      </w:r>
      <w:proofErr w:type="gramEnd"/>
      <w:r w:rsidRPr="00C91C9F">
        <w:rPr>
          <w:rFonts w:ascii="Times New Roman" w:hAnsi="Times New Roman" w:cs="Times New Roman"/>
          <w:b/>
          <w:sz w:val="24"/>
          <w:szCs w:val="24"/>
        </w:rPr>
        <w:t xml:space="preserve"> Profitabilitas berpengaruh positif terhadap pengungkapan sosial perusahaan.</w:t>
      </w:r>
    </w:p>
    <w:p w:rsidR="005B7C29" w:rsidRDefault="005B7C29" w:rsidP="00192481">
      <w:pPr>
        <w:pStyle w:val="NoSpacing"/>
        <w:spacing w:line="360" w:lineRule="auto"/>
        <w:rPr>
          <w:rFonts w:ascii="Times New Roman" w:hAnsi="Times New Roman" w:cs="Times New Roman"/>
          <w:sz w:val="24"/>
          <w:szCs w:val="24"/>
        </w:rPr>
      </w:pPr>
    </w:p>
    <w:p w:rsidR="00E04BA5" w:rsidRPr="00192481" w:rsidRDefault="00E04BA5" w:rsidP="00192481">
      <w:pPr>
        <w:pStyle w:val="NoSpacing"/>
        <w:spacing w:line="360" w:lineRule="auto"/>
        <w:rPr>
          <w:rFonts w:ascii="Times New Roman" w:hAnsi="Times New Roman" w:cs="Times New Roman"/>
          <w:sz w:val="24"/>
          <w:szCs w:val="24"/>
        </w:rPr>
      </w:pPr>
    </w:p>
    <w:p w:rsidR="005B7C29" w:rsidRPr="00E04BA5" w:rsidRDefault="00E04BA5" w:rsidP="0019248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2.5</w:t>
      </w:r>
      <w:r w:rsidR="005B7C29" w:rsidRPr="00E04BA5">
        <w:rPr>
          <w:rFonts w:ascii="Times New Roman" w:hAnsi="Times New Roman" w:cs="Times New Roman"/>
          <w:b/>
          <w:sz w:val="24"/>
          <w:szCs w:val="24"/>
        </w:rPr>
        <w:tab/>
        <w:t>Pengungkapan tanggung jawab sosial dan nilai perusahaan</w:t>
      </w:r>
    </w:p>
    <w:p w:rsidR="005B7C29" w:rsidRPr="00192481" w:rsidRDefault="005B7C29" w:rsidP="00E04BA5">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Pengungkapan tanggung jawab sosial perusahaan sangat perlu dilakukan, karena bagaimanapun juga perusahaan memperoleh nilai tambah dari kontribusi masyarakat di sekitar perusahaan termasuk dari penggunaan sumber-sumber sosial (</w:t>
      </w:r>
      <w:r w:rsidRPr="00192481">
        <w:rPr>
          <w:rFonts w:ascii="Times New Roman" w:hAnsi="Times New Roman" w:cs="Times New Roman"/>
          <w:i/>
          <w:sz w:val="24"/>
          <w:szCs w:val="24"/>
        </w:rPr>
        <w:t>social resources</w:t>
      </w:r>
      <w:r w:rsidRPr="00192481">
        <w:rPr>
          <w:rFonts w:ascii="Times New Roman" w:hAnsi="Times New Roman" w:cs="Times New Roman"/>
          <w:sz w:val="24"/>
          <w:szCs w:val="24"/>
        </w:rPr>
        <w:t>).</w:t>
      </w:r>
      <w:proofErr w:type="gramEnd"/>
      <w:r w:rsidRPr="00192481">
        <w:rPr>
          <w:rFonts w:ascii="Times New Roman" w:hAnsi="Times New Roman" w:cs="Times New Roman"/>
          <w:sz w:val="24"/>
          <w:szCs w:val="24"/>
        </w:rPr>
        <w:t xml:space="preserve"> Kegiatan CSR merupakan keberpihakan perusahaan terhadap masyarakat, sehingga pengungkapan CSR diharapkan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mampu menaikkan nilai perusahaan. Pada saat masyarakat yang menjadi pelanggan memiliki penilaian yang positif terhadap perusahaan, maka mereka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loyal terhadap produk yang dihasilkan. Sehingga hal ini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mampu menaikkan citra perusahaan yang direfleksikan melalui harga saham yang akan meningkat.</w:t>
      </w:r>
    </w:p>
    <w:p w:rsidR="005B7C29" w:rsidRPr="00192481" w:rsidRDefault="005B7C29" w:rsidP="00E04BA5">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Kusumadilaga (2010) dengan adanya pengungkapan tanggung jawab sosial dapat meningkatkan harga saham perusahaan yang nantinya juga menaikkan nilai perusahaan.</w:t>
      </w:r>
      <w:proofErr w:type="gramEnd"/>
      <w:r w:rsidRPr="00192481">
        <w:rPr>
          <w:rFonts w:ascii="Times New Roman" w:hAnsi="Times New Roman" w:cs="Times New Roman"/>
          <w:sz w:val="24"/>
          <w:szCs w:val="24"/>
        </w:rPr>
        <w:t xml:space="preserve"> Sehingga semakin tinggi CSR maka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semakin tinggi nilai perusahaan. Dari pemaparan diatas maka diajukan hipotesis:</w:t>
      </w:r>
    </w:p>
    <w:p w:rsidR="005B7C29" w:rsidRPr="00E04BA5" w:rsidRDefault="005B7C29" w:rsidP="00192481">
      <w:pPr>
        <w:pStyle w:val="NoSpacing"/>
        <w:spacing w:line="360" w:lineRule="auto"/>
        <w:rPr>
          <w:rFonts w:ascii="Times New Roman" w:hAnsi="Times New Roman" w:cs="Times New Roman"/>
          <w:b/>
          <w:sz w:val="24"/>
          <w:szCs w:val="24"/>
        </w:rPr>
      </w:pPr>
      <w:r w:rsidRPr="00E04BA5">
        <w:rPr>
          <w:rFonts w:ascii="Times New Roman" w:hAnsi="Times New Roman" w:cs="Times New Roman"/>
          <w:b/>
          <w:sz w:val="24"/>
          <w:szCs w:val="24"/>
        </w:rPr>
        <w:t>H</w:t>
      </w:r>
      <w:r w:rsidRPr="00E04BA5">
        <w:rPr>
          <w:rFonts w:ascii="Times New Roman" w:hAnsi="Times New Roman" w:cs="Times New Roman"/>
          <w:b/>
          <w:sz w:val="24"/>
          <w:szCs w:val="24"/>
          <w:vertAlign w:val="subscript"/>
        </w:rPr>
        <w:t>3</w:t>
      </w:r>
      <w:r w:rsidRPr="00E04BA5">
        <w:rPr>
          <w:rFonts w:ascii="Times New Roman" w:hAnsi="Times New Roman" w:cs="Times New Roman"/>
          <w:b/>
          <w:sz w:val="24"/>
          <w:szCs w:val="24"/>
        </w:rPr>
        <w:t>: Pengungkapan tanggung jawab sosial berpengaruh positif terhadap nilai perusahaan</w:t>
      </w:r>
    </w:p>
    <w:p w:rsidR="005B7C29" w:rsidRPr="00192481" w:rsidRDefault="005B7C29" w:rsidP="00192481">
      <w:pPr>
        <w:pStyle w:val="NoSpacing"/>
        <w:spacing w:line="360" w:lineRule="auto"/>
        <w:rPr>
          <w:rFonts w:ascii="Times New Roman" w:hAnsi="Times New Roman" w:cs="Times New Roman"/>
          <w:sz w:val="24"/>
          <w:szCs w:val="24"/>
        </w:rPr>
      </w:pPr>
    </w:p>
    <w:p w:rsidR="005B7C29" w:rsidRPr="00E04BA5" w:rsidRDefault="005B7C29" w:rsidP="00192481">
      <w:pPr>
        <w:pStyle w:val="NoSpacing"/>
        <w:spacing w:line="360" w:lineRule="auto"/>
        <w:rPr>
          <w:rFonts w:ascii="Times New Roman" w:hAnsi="Times New Roman" w:cs="Times New Roman"/>
          <w:b/>
          <w:sz w:val="24"/>
          <w:szCs w:val="24"/>
        </w:rPr>
      </w:pPr>
      <w:r w:rsidRPr="00E04BA5">
        <w:rPr>
          <w:rFonts w:ascii="Times New Roman" w:hAnsi="Times New Roman" w:cs="Times New Roman"/>
          <w:b/>
          <w:sz w:val="24"/>
          <w:szCs w:val="24"/>
          <w:lang w:val="id-ID"/>
        </w:rPr>
        <w:t>2.</w:t>
      </w:r>
      <w:r w:rsidR="00E04BA5" w:rsidRPr="00E04BA5">
        <w:rPr>
          <w:rFonts w:ascii="Times New Roman" w:hAnsi="Times New Roman" w:cs="Times New Roman"/>
          <w:b/>
          <w:sz w:val="24"/>
          <w:szCs w:val="24"/>
        </w:rPr>
        <w:t>6</w:t>
      </w:r>
      <w:r w:rsidRPr="00E04BA5">
        <w:rPr>
          <w:rFonts w:ascii="Times New Roman" w:hAnsi="Times New Roman" w:cs="Times New Roman"/>
          <w:b/>
          <w:sz w:val="24"/>
          <w:szCs w:val="24"/>
        </w:rPr>
        <w:tab/>
        <w:t>Profitabilitas, CSR dan Nilai Perusahaan</w:t>
      </w:r>
    </w:p>
    <w:p w:rsidR="00E04BA5" w:rsidRPr="00192481" w:rsidRDefault="005B7C29" w:rsidP="00E04BA5">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Profitabilitas merupakan faktor yang memberikan kebebasan dan fleksibilitas kepada manajemen untuk dapat mengungkapkan pertanggungjawaban sosial kepada pemegang saham (Hackston &amp; Milne, 1996).</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Sehingga semakin tinggi tingkat profitabilitas perusahaan maka semakin besar pengungkapan informasi sosial.</w:t>
      </w:r>
      <w:proofErr w:type="gramEnd"/>
      <w:r w:rsidRPr="00192481">
        <w:rPr>
          <w:rFonts w:ascii="Times New Roman" w:hAnsi="Times New Roman" w:cs="Times New Roman"/>
          <w:sz w:val="24"/>
          <w:szCs w:val="24"/>
        </w:rPr>
        <w:t xml:space="preserve"> </w:t>
      </w:r>
    </w:p>
    <w:p w:rsidR="005B7C29" w:rsidRPr="00192481" w:rsidRDefault="005B7C29" w:rsidP="00E04BA5">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Para investor melakukan pengamatan suatu perusahaan dengan melihat rasio keuangan sebagai alat evaluasi investasi.</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Rasio ini dianggap dapat mencerminkan tinggi rendahnya nilai perusahaan.</w:t>
      </w:r>
      <w:proofErr w:type="gramEnd"/>
      <w:r w:rsidRPr="00192481">
        <w:rPr>
          <w:rFonts w:ascii="Times New Roman" w:hAnsi="Times New Roman" w:cs="Times New Roman"/>
          <w:sz w:val="24"/>
          <w:szCs w:val="24"/>
        </w:rPr>
        <w:t xml:space="preserve"> Rasio profitabilitas yang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dilihat karena menggambarkan kemampuan perusahaan dalam menghasilkan laba.</w:t>
      </w:r>
      <w:r w:rsidR="00E04BA5">
        <w:rPr>
          <w:rFonts w:ascii="Times New Roman" w:hAnsi="Times New Roman" w:cs="Times New Roman"/>
          <w:sz w:val="24"/>
          <w:szCs w:val="24"/>
        </w:rPr>
        <w:t xml:space="preserve"> </w:t>
      </w:r>
      <w:r w:rsidRPr="00192481">
        <w:rPr>
          <w:rFonts w:ascii="Times New Roman" w:hAnsi="Times New Roman" w:cs="Times New Roman"/>
          <w:sz w:val="24"/>
          <w:szCs w:val="24"/>
        </w:rPr>
        <w:t xml:space="preserve">Penelitian ini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menguji kembali pengaruh ROE terhadap nilai perusahaan dengan CSR sebagai variabel intervening. Berdasar pemaparan sebelumnya maka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diajukan hipotesis:</w:t>
      </w:r>
    </w:p>
    <w:p w:rsidR="005B7C29" w:rsidRPr="00E04BA5" w:rsidRDefault="005B7C29" w:rsidP="00192481">
      <w:pPr>
        <w:pStyle w:val="NoSpacing"/>
        <w:spacing w:line="360" w:lineRule="auto"/>
        <w:rPr>
          <w:rFonts w:ascii="Times New Roman" w:hAnsi="Times New Roman" w:cs="Times New Roman"/>
          <w:b/>
          <w:sz w:val="24"/>
          <w:szCs w:val="24"/>
        </w:rPr>
      </w:pPr>
      <w:proofErr w:type="gramStart"/>
      <w:r w:rsidRPr="00E04BA5">
        <w:rPr>
          <w:rFonts w:ascii="Times New Roman" w:hAnsi="Times New Roman" w:cs="Times New Roman"/>
          <w:b/>
          <w:sz w:val="24"/>
          <w:szCs w:val="24"/>
        </w:rPr>
        <w:t>H</w:t>
      </w:r>
      <w:r w:rsidRPr="00E04BA5">
        <w:rPr>
          <w:rFonts w:ascii="Times New Roman" w:hAnsi="Times New Roman" w:cs="Times New Roman"/>
          <w:b/>
          <w:sz w:val="24"/>
          <w:szCs w:val="24"/>
          <w:vertAlign w:val="subscript"/>
        </w:rPr>
        <w:t>4</w:t>
      </w:r>
      <w:r w:rsidRPr="00E04BA5">
        <w:rPr>
          <w:rFonts w:ascii="Times New Roman" w:hAnsi="Times New Roman" w:cs="Times New Roman"/>
          <w:b/>
          <w:sz w:val="24"/>
          <w:szCs w:val="24"/>
        </w:rPr>
        <w:t xml:space="preserve"> :</w:t>
      </w:r>
      <w:proofErr w:type="gramEnd"/>
      <w:r w:rsidRPr="00E04BA5">
        <w:rPr>
          <w:rFonts w:ascii="Times New Roman" w:hAnsi="Times New Roman" w:cs="Times New Roman"/>
          <w:b/>
          <w:sz w:val="24"/>
          <w:szCs w:val="24"/>
        </w:rPr>
        <w:t xml:space="preserve"> Profitabilitas berpengaruh positif terhadap nilai perusahaan dengan variabel CSR sebagai pemoderasi.</w:t>
      </w:r>
    </w:p>
    <w:p w:rsidR="005B7C29" w:rsidRPr="00192481" w:rsidRDefault="005B7C29" w:rsidP="00192481">
      <w:pPr>
        <w:pStyle w:val="NoSpacing"/>
        <w:spacing w:line="360" w:lineRule="auto"/>
        <w:rPr>
          <w:rFonts w:ascii="Times New Roman" w:hAnsi="Times New Roman" w:cs="Times New Roman"/>
          <w:noProof/>
          <w:sz w:val="24"/>
          <w:szCs w:val="24"/>
        </w:rPr>
      </w:pPr>
      <w:r w:rsidRPr="00192481">
        <w:rPr>
          <w:rFonts w:ascii="Times New Roman" w:hAnsi="Times New Roman" w:cs="Times New Roman"/>
          <w:noProof/>
          <w:sz w:val="24"/>
          <w:szCs w:val="24"/>
        </w:rPr>
        <w:br w:type="page"/>
      </w:r>
    </w:p>
    <w:p w:rsidR="005B7C29" w:rsidRPr="00E04BA5" w:rsidRDefault="005B7C29" w:rsidP="00E04BA5">
      <w:pPr>
        <w:pStyle w:val="NoSpacing"/>
        <w:spacing w:line="360" w:lineRule="auto"/>
        <w:jc w:val="center"/>
        <w:rPr>
          <w:rFonts w:ascii="Times New Roman" w:hAnsi="Times New Roman" w:cs="Times New Roman"/>
          <w:b/>
          <w:bCs/>
          <w:sz w:val="24"/>
          <w:szCs w:val="24"/>
          <w:lang w:val="id-ID"/>
        </w:rPr>
      </w:pPr>
      <w:r w:rsidRPr="00E04BA5">
        <w:rPr>
          <w:rFonts w:ascii="Times New Roman" w:hAnsi="Times New Roman" w:cs="Times New Roman"/>
          <w:b/>
          <w:bCs/>
          <w:sz w:val="24"/>
          <w:szCs w:val="24"/>
        </w:rPr>
        <w:lastRenderedPageBreak/>
        <w:t>METOD</w:t>
      </w:r>
      <w:r w:rsidRPr="00E04BA5">
        <w:rPr>
          <w:rFonts w:ascii="Times New Roman" w:hAnsi="Times New Roman" w:cs="Times New Roman"/>
          <w:b/>
          <w:bCs/>
          <w:sz w:val="24"/>
          <w:szCs w:val="24"/>
          <w:lang w:val="id-ID"/>
        </w:rPr>
        <w:t>E</w:t>
      </w:r>
      <w:r w:rsidRPr="00E04BA5">
        <w:rPr>
          <w:rFonts w:ascii="Times New Roman" w:hAnsi="Times New Roman" w:cs="Times New Roman"/>
          <w:b/>
          <w:bCs/>
          <w:sz w:val="24"/>
          <w:szCs w:val="24"/>
        </w:rPr>
        <w:t xml:space="preserve"> PENELITIAN</w:t>
      </w:r>
    </w:p>
    <w:p w:rsidR="00E04BA5" w:rsidRDefault="00E04BA5" w:rsidP="00192481">
      <w:pPr>
        <w:pStyle w:val="NoSpacing"/>
        <w:spacing w:line="360" w:lineRule="auto"/>
        <w:rPr>
          <w:rFonts w:ascii="Times New Roman" w:hAnsi="Times New Roman" w:cs="Times New Roman"/>
          <w:bCs/>
          <w:sz w:val="24"/>
          <w:szCs w:val="24"/>
        </w:rPr>
      </w:pPr>
    </w:p>
    <w:p w:rsidR="005B7C29" w:rsidRPr="00E04BA5" w:rsidRDefault="00E04BA5" w:rsidP="00192481">
      <w:pPr>
        <w:pStyle w:val="NoSpacing"/>
        <w:spacing w:line="360" w:lineRule="auto"/>
        <w:rPr>
          <w:rFonts w:ascii="Times New Roman" w:hAnsi="Times New Roman" w:cs="Times New Roman"/>
          <w:b/>
          <w:sz w:val="24"/>
          <w:szCs w:val="24"/>
        </w:rPr>
      </w:pPr>
      <w:r w:rsidRPr="00E04BA5">
        <w:rPr>
          <w:rFonts w:ascii="Times New Roman" w:hAnsi="Times New Roman" w:cs="Times New Roman"/>
          <w:b/>
          <w:bCs/>
          <w:sz w:val="24"/>
          <w:szCs w:val="24"/>
        </w:rPr>
        <w:t>3.1</w:t>
      </w:r>
      <w:r w:rsidRPr="00E04BA5">
        <w:rPr>
          <w:rFonts w:ascii="Times New Roman" w:hAnsi="Times New Roman" w:cs="Times New Roman"/>
          <w:b/>
          <w:bCs/>
          <w:sz w:val="24"/>
          <w:szCs w:val="24"/>
        </w:rPr>
        <w:tab/>
      </w:r>
      <w:r w:rsidR="005B7C29" w:rsidRPr="00E04BA5">
        <w:rPr>
          <w:rFonts w:ascii="Times New Roman" w:hAnsi="Times New Roman" w:cs="Times New Roman"/>
          <w:b/>
          <w:bCs/>
          <w:sz w:val="24"/>
          <w:szCs w:val="24"/>
        </w:rPr>
        <w:t xml:space="preserve">Populasi dan Sampel Penelitian </w:t>
      </w:r>
    </w:p>
    <w:p w:rsidR="005B7C29" w:rsidRDefault="005B7C29" w:rsidP="00E04BA5">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Populasi dalam penelitian ini adalah seluruh perusahaan yang telah terdaftar (listing) di B</w:t>
      </w:r>
      <w:r w:rsidRPr="00192481">
        <w:rPr>
          <w:rFonts w:ascii="Times New Roman" w:hAnsi="Times New Roman" w:cs="Times New Roman"/>
          <w:sz w:val="24"/>
          <w:szCs w:val="24"/>
          <w:lang w:val="id-ID"/>
        </w:rPr>
        <w:t xml:space="preserve">ursa </w:t>
      </w:r>
      <w:r w:rsidRPr="00192481">
        <w:rPr>
          <w:rFonts w:ascii="Times New Roman" w:hAnsi="Times New Roman" w:cs="Times New Roman"/>
          <w:sz w:val="24"/>
          <w:szCs w:val="24"/>
        </w:rPr>
        <w:t>E</w:t>
      </w:r>
      <w:r w:rsidRPr="00192481">
        <w:rPr>
          <w:rFonts w:ascii="Times New Roman" w:hAnsi="Times New Roman" w:cs="Times New Roman"/>
          <w:sz w:val="24"/>
          <w:szCs w:val="24"/>
          <w:lang w:val="id-ID"/>
        </w:rPr>
        <w:t xml:space="preserve">fek </w:t>
      </w:r>
      <w:r w:rsidRPr="00192481">
        <w:rPr>
          <w:rFonts w:ascii="Times New Roman" w:hAnsi="Times New Roman" w:cs="Times New Roman"/>
          <w:sz w:val="24"/>
          <w:szCs w:val="24"/>
        </w:rPr>
        <w:t>Indonesia.</w:t>
      </w:r>
      <w:proofErr w:type="gramEnd"/>
      <w:r w:rsidRPr="00192481">
        <w:rPr>
          <w:rFonts w:ascii="Times New Roman" w:hAnsi="Times New Roman" w:cs="Times New Roman"/>
          <w:sz w:val="24"/>
          <w:szCs w:val="24"/>
        </w:rPr>
        <w:t xml:space="preserve"> </w:t>
      </w:r>
      <w:r w:rsidRPr="00192481">
        <w:rPr>
          <w:rFonts w:ascii="Times New Roman" w:hAnsi="Times New Roman" w:cs="Times New Roman"/>
          <w:sz w:val="24"/>
          <w:szCs w:val="24"/>
          <w:lang w:val="id-ID"/>
        </w:rPr>
        <w:t>Perusahaan yang tercatat di BE</w:t>
      </w:r>
      <w:r w:rsidRPr="00192481">
        <w:rPr>
          <w:rFonts w:ascii="Times New Roman" w:hAnsi="Times New Roman" w:cs="Times New Roman"/>
          <w:sz w:val="24"/>
          <w:szCs w:val="24"/>
        </w:rPr>
        <w:t>I</w:t>
      </w:r>
      <w:r w:rsidRPr="00192481">
        <w:rPr>
          <w:rFonts w:ascii="Times New Roman" w:hAnsi="Times New Roman" w:cs="Times New Roman"/>
          <w:sz w:val="24"/>
          <w:szCs w:val="24"/>
          <w:lang w:val="id-ID"/>
        </w:rPr>
        <w:t xml:space="preserve"> digunakan sebagai populasi karena perusahaan tersebut mempunyai kewajiban untuk menyampaikan laporan tahunan kepada pihak luar perusahaan, sehingga memungkinkan laporan tersebut diperoleh dalam penelitian ini. </w:t>
      </w:r>
      <w:r w:rsidRPr="00192481">
        <w:rPr>
          <w:rFonts w:ascii="Times New Roman" w:hAnsi="Times New Roman" w:cs="Times New Roman"/>
          <w:sz w:val="24"/>
          <w:szCs w:val="24"/>
        </w:rPr>
        <w:t xml:space="preserve">Penelitian ini mengambil periode analisis </w:t>
      </w:r>
      <w:r w:rsidRPr="00192481">
        <w:rPr>
          <w:rFonts w:ascii="Times New Roman" w:hAnsi="Times New Roman" w:cs="Times New Roman"/>
          <w:sz w:val="24"/>
          <w:szCs w:val="24"/>
          <w:lang w:val="id-ID"/>
        </w:rPr>
        <w:t>tahun 201</w:t>
      </w:r>
      <w:r w:rsidRPr="00192481">
        <w:rPr>
          <w:rFonts w:ascii="Times New Roman" w:hAnsi="Times New Roman" w:cs="Times New Roman"/>
          <w:sz w:val="24"/>
          <w:szCs w:val="24"/>
        </w:rPr>
        <w:t>2 yaitu sebagai data tahun terbaru yang telah dilaporkan di BEI</w:t>
      </w:r>
    </w:p>
    <w:p w:rsidR="00E04BA5" w:rsidRPr="00192481" w:rsidRDefault="00E04BA5" w:rsidP="00192481">
      <w:pPr>
        <w:pStyle w:val="NoSpacing"/>
        <w:spacing w:line="360" w:lineRule="auto"/>
        <w:rPr>
          <w:rFonts w:ascii="Times New Roman" w:hAnsi="Times New Roman" w:cs="Times New Roman"/>
          <w:sz w:val="24"/>
          <w:szCs w:val="24"/>
        </w:rPr>
      </w:pPr>
    </w:p>
    <w:p w:rsidR="005B7C29" w:rsidRPr="00E04BA5" w:rsidRDefault="00E04BA5" w:rsidP="00192481">
      <w:pPr>
        <w:pStyle w:val="NoSpacing"/>
        <w:spacing w:line="360" w:lineRule="auto"/>
        <w:rPr>
          <w:rFonts w:ascii="Times New Roman" w:hAnsi="Times New Roman" w:cs="Times New Roman"/>
          <w:b/>
          <w:sz w:val="24"/>
          <w:szCs w:val="24"/>
        </w:rPr>
      </w:pPr>
      <w:r w:rsidRPr="00E04BA5">
        <w:rPr>
          <w:rFonts w:ascii="Times New Roman" w:hAnsi="Times New Roman" w:cs="Times New Roman"/>
          <w:b/>
          <w:bCs/>
          <w:sz w:val="24"/>
          <w:szCs w:val="24"/>
        </w:rPr>
        <w:t>3.2</w:t>
      </w:r>
      <w:r w:rsidRPr="00E04BA5">
        <w:rPr>
          <w:rFonts w:ascii="Times New Roman" w:hAnsi="Times New Roman" w:cs="Times New Roman"/>
          <w:b/>
          <w:bCs/>
          <w:sz w:val="24"/>
          <w:szCs w:val="24"/>
        </w:rPr>
        <w:tab/>
      </w:r>
      <w:r w:rsidR="005B7C29" w:rsidRPr="00E04BA5">
        <w:rPr>
          <w:rFonts w:ascii="Times New Roman" w:hAnsi="Times New Roman" w:cs="Times New Roman"/>
          <w:b/>
          <w:bCs/>
          <w:sz w:val="24"/>
          <w:szCs w:val="24"/>
          <w:lang w:val="id-ID"/>
        </w:rPr>
        <w:t>Definisi Operasional Variabel</w:t>
      </w:r>
    </w:p>
    <w:p w:rsidR="005B7C29" w:rsidRPr="00E04BA5" w:rsidRDefault="00E04BA5" w:rsidP="00192481">
      <w:pPr>
        <w:pStyle w:val="NoSpacing"/>
        <w:spacing w:line="360" w:lineRule="auto"/>
        <w:rPr>
          <w:rFonts w:ascii="Times New Roman" w:hAnsi="Times New Roman" w:cs="Times New Roman"/>
          <w:b/>
          <w:noProof/>
          <w:sz w:val="24"/>
          <w:szCs w:val="24"/>
        </w:rPr>
      </w:pPr>
      <w:r w:rsidRPr="00E04BA5">
        <w:rPr>
          <w:rFonts w:ascii="Times New Roman" w:hAnsi="Times New Roman" w:cs="Times New Roman"/>
          <w:b/>
          <w:noProof/>
          <w:sz w:val="24"/>
          <w:szCs w:val="24"/>
          <w:lang w:val="id-ID"/>
        </w:rPr>
        <w:t>3.</w:t>
      </w:r>
      <w:r w:rsidRPr="00E04BA5">
        <w:rPr>
          <w:rFonts w:ascii="Times New Roman" w:hAnsi="Times New Roman" w:cs="Times New Roman"/>
          <w:b/>
          <w:noProof/>
          <w:sz w:val="24"/>
          <w:szCs w:val="24"/>
        </w:rPr>
        <w:t>2</w:t>
      </w:r>
      <w:r w:rsidR="005B7C29" w:rsidRPr="00E04BA5">
        <w:rPr>
          <w:rFonts w:ascii="Times New Roman" w:hAnsi="Times New Roman" w:cs="Times New Roman"/>
          <w:b/>
          <w:noProof/>
          <w:sz w:val="24"/>
          <w:szCs w:val="24"/>
          <w:lang w:val="id-ID"/>
        </w:rPr>
        <w:t>.</w:t>
      </w:r>
      <w:r w:rsidR="005B7C29" w:rsidRPr="00E04BA5">
        <w:rPr>
          <w:rFonts w:ascii="Times New Roman" w:hAnsi="Times New Roman" w:cs="Times New Roman"/>
          <w:b/>
          <w:noProof/>
          <w:sz w:val="24"/>
          <w:szCs w:val="24"/>
        </w:rPr>
        <w:t>1</w:t>
      </w:r>
      <w:r w:rsidR="005B7C29" w:rsidRPr="00E04BA5">
        <w:rPr>
          <w:rFonts w:ascii="Times New Roman" w:hAnsi="Times New Roman" w:cs="Times New Roman"/>
          <w:b/>
          <w:noProof/>
          <w:sz w:val="24"/>
          <w:szCs w:val="24"/>
          <w:lang w:val="id-ID"/>
        </w:rPr>
        <w:t xml:space="preserve"> </w:t>
      </w:r>
      <w:r w:rsidR="005B7C29" w:rsidRPr="00E04BA5">
        <w:rPr>
          <w:rFonts w:ascii="Times New Roman" w:hAnsi="Times New Roman" w:cs="Times New Roman"/>
          <w:b/>
          <w:noProof/>
          <w:sz w:val="24"/>
          <w:szCs w:val="24"/>
        </w:rPr>
        <w:tab/>
        <w:t>Profitabilitas</w:t>
      </w:r>
    </w:p>
    <w:p w:rsidR="005B7C29" w:rsidRPr="00192481" w:rsidRDefault="005B7C29" w:rsidP="0032041A">
      <w:pPr>
        <w:pStyle w:val="NoSpacing"/>
        <w:spacing w:line="360" w:lineRule="auto"/>
        <w:ind w:firstLine="720"/>
        <w:jc w:val="both"/>
        <w:rPr>
          <w:rFonts w:ascii="Times New Roman" w:hAnsi="Times New Roman" w:cs="Times New Roman"/>
          <w:noProof/>
          <w:sz w:val="24"/>
          <w:szCs w:val="24"/>
        </w:rPr>
      </w:pPr>
      <w:r w:rsidRPr="00192481">
        <w:rPr>
          <w:rFonts w:ascii="Times New Roman" w:hAnsi="Times New Roman" w:cs="Times New Roman"/>
          <w:noProof/>
          <w:sz w:val="24"/>
          <w:szCs w:val="24"/>
          <w:lang w:val="id-ID"/>
        </w:rPr>
        <w:t xml:space="preserve">Profitabilitas merupakan kemampuan perusahaan </w:t>
      </w:r>
      <w:r w:rsidRPr="00192481">
        <w:rPr>
          <w:rFonts w:ascii="Times New Roman" w:hAnsi="Times New Roman" w:cs="Times New Roman"/>
          <w:noProof/>
          <w:sz w:val="24"/>
          <w:szCs w:val="24"/>
        </w:rPr>
        <w:t xml:space="preserve">dari modal yang diinvestasikan dalam keseluruhan aktiva </w:t>
      </w:r>
      <w:r w:rsidRPr="00192481">
        <w:rPr>
          <w:rFonts w:ascii="Times New Roman" w:hAnsi="Times New Roman" w:cs="Times New Roman"/>
          <w:noProof/>
          <w:sz w:val="24"/>
          <w:szCs w:val="24"/>
          <w:lang w:val="id-ID"/>
        </w:rPr>
        <w:t xml:space="preserve">untuk menghasilkan </w:t>
      </w:r>
      <w:r w:rsidRPr="00192481">
        <w:rPr>
          <w:rFonts w:ascii="Times New Roman" w:hAnsi="Times New Roman" w:cs="Times New Roman"/>
          <w:noProof/>
          <w:sz w:val="24"/>
          <w:szCs w:val="24"/>
        </w:rPr>
        <w:t>keuntungan</w:t>
      </w:r>
      <w:r w:rsidRPr="00192481">
        <w:rPr>
          <w:rFonts w:ascii="Times New Roman" w:hAnsi="Times New Roman" w:cs="Times New Roman"/>
          <w:noProof/>
          <w:sz w:val="24"/>
          <w:szCs w:val="24"/>
          <w:lang w:val="id-ID"/>
        </w:rPr>
        <w:t xml:space="preserve"> dalam upaya meningkatkan nilai pemegang saham</w:t>
      </w:r>
      <w:r w:rsidRPr="00192481">
        <w:rPr>
          <w:rFonts w:ascii="Times New Roman" w:hAnsi="Times New Roman" w:cs="Times New Roman"/>
          <w:noProof/>
          <w:sz w:val="24"/>
          <w:szCs w:val="24"/>
        </w:rPr>
        <w:t xml:space="preserve"> atau investor.</w:t>
      </w:r>
    </w:p>
    <w:p w:rsidR="005B7C29" w:rsidRPr="00192481" w:rsidRDefault="005B7C29" w:rsidP="00192481">
      <w:pPr>
        <w:pStyle w:val="NoSpacing"/>
        <w:spacing w:line="360" w:lineRule="auto"/>
        <w:rPr>
          <w:rFonts w:ascii="Times New Roman" w:hAnsi="Times New Roman" w:cs="Times New Roman"/>
          <w:noProof/>
          <w:sz w:val="24"/>
          <w:szCs w:val="24"/>
        </w:rPr>
      </w:pPr>
      <m:oMathPara>
        <m:oMath>
          <m:r>
            <w:rPr>
              <w:rFonts w:ascii="Cambria Math" w:hAnsi="Cambria Math" w:cs="Times New Roman"/>
              <w:noProof/>
              <w:sz w:val="24"/>
              <w:szCs w:val="24"/>
            </w:rPr>
            <m:t>ROE</m:t>
          </m:r>
          <m:r>
            <w:rPr>
              <w:rFonts w:ascii="Cambria Math" w:hAnsi="Times New Roman" w:cs="Times New Roman"/>
              <w:noProof/>
              <w:sz w:val="24"/>
              <w:szCs w:val="24"/>
            </w:rPr>
            <m:t xml:space="preserve"> = </m:t>
          </m:r>
          <m:f>
            <m:fPr>
              <m:ctrlPr>
                <w:rPr>
                  <w:rFonts w:ascii="Cambria Math" w:hAnsi="Times New Roman" w:cs="Times New Roman"/>
                  <w:i/>
                  <w:noProof/>
                  <w:sz w:val="24"/>
                  <w:szCs w:val="24"/>
                </w:rPr>
              </m:ctrlPr>
            </m:fPr>
            <m:num>
              <m:r>
                <w:rPr>
                  <w:rFonts w:ascii="Cambria Math" w:hAnsi="Cambria Math" w:cs="Times New Roman"/>
                  <w:noProof/>
                  <w:sz w:val="24"/>
                  <w:szCs w:val="24"/>
                </w:rPr>
                <m:t>EAT</m:t>
              </m:r>
              <m:r>
                <w:rPr>
                  <w:rFonts w:ascii="Cambria Math" w:hAnsi="Times New Roman" w:cs="Times New Roman"/>
                  <w:noProof/>
                  <w:sz w:val="24"/>
                  <w:szCs w:val="24"/>
                </w:rPr>
                <m:t xml:space="preserve">  </m:t>
              </m:r>
            </m:num>
            <m:den>
              <m:r>
                <w:rPr>
                  <w:rFonts w:ascii="Cambria Math" w:hAnsi="Cambria Math" w:cs="Times New Roman"/>
                  <w:noProof/>
                  <w:sz w:val="24"/>
                  <w:szCs w:val="24"/>
                </w:rPr>
                <m:t>Total</m:t>
              </m:r>
              <m:r>
                <w:rPr>
                  <w:rFonts w:ascii="Cambria Math" w:hAnsi="Times New Roman" w:cs="Times New Roman"/>
                  <w:noProof/>
                  <w:sz w:val="24"/>
                  <w:szCs w:val="24"/>
                </w:rPr>
                <m:t xml:space="preserve"> </m:t>
              </m:r>
              <m:r>
                <w:rPr>
                  <w:rFonts w:ascii="Cambria Math" w:hAnsi="Cambria Math" w:cs="Times New Roman"/>
                  <w:noProof/>
                  <w:sz w:val="24"/>
                  <w:szCs w:val="24"/>
                </w:rPr>
                <m:t>Equity</m:t>
              </m:r>
            </m:den>
          </m:f>
          <m:r>
            <w:rPr>
              <w:rFonts w:ascii="Cambria Math" w:hAnsi="Times New Roman" w:cs="Times New Roman"/>
              <w:noProof/>
              <w:sz w:val="24"/>
              <w:szCs w:val="24"/>
            </w:rPr>
            <m:t>×</m:t>
          </m:r>
          <m:r>
            <w:rPr>
              <w:rFonts w:ascii="Cambria Math" w:hAnsi="Times New Roman" w:cs="Times New Roman"/>
              <w:noProof/>
              <w:sz w:val="24"/>
              <w:szCs w:val="24"/>
            </w:rPr>
            <m:t>100%</m:t>
          </m:r>
        </m:oMath>
      </m:oMathPara>
    </w:p>
    <w:p w:rsidR="0032041A" w:rsidRDefault="0032041A" w:rsidP="00192481">
      <w:pPr>
        <w:pStyle w:val="NoSpacing"/>
        <w:spacing w:line="360" w:lineRule="auto"/>
        <w:rPr>
          <w:rFonts w:ascii="Times New Roman" w:hAnsi="Times New Roman" w:cs="Times New Roman"/>
          <w:bCs/>
          <w:sz w:val="24"/>
          <w:szCs w:val="24"/>
        </w:rPr>
      </w:pPr>
    </w:p>
    <w:p w:rsidR="005B7C29" w:rsidRPr="0032041A" w:rsidRDefault="0032041A" w:rsidP="00192481">
      <w:pPr>
        <w:pStyle w:val="NoSpacing"/>
        <w:spacing w:line="360" w:lineRule="auto"/>
        <w:rPr>
          <w:rFonts w:ascii="Times New Roman" w:hAnsi="Times New Roman" w:cs="Times New Roman"/>
          <w:b/>
          <w:sz w:val="24"/>
          <w:szCs w:val="24"/>
          <w:lang w:val="id-ID"/>
        </w:rPr>
      </w:pPr>
      <w:r>
        <w:rPr>
          <w:rFonts w:ascii="Times New Roman" w:hAnsi="Times New Roman" w:cs="Times New Roman"/>
          <w:b/>
          <w:bCs/>
          <w:sz w:val="24"/>
          <w:szCs w:val="24"/>
        </w:rPr>
        <w:t>3.2</w:t>
      </w:r>
      <w:r w:rsidR="005B7C29" w:rsidRPr="0032041A">
        <w:rPr>
          <w:rFonts w:ascii="Times New Roman" w:hAnsi="Times New Roman" w:cs="Times New Roman"/>
          <w:b/>
          <w:bCs/>
          <w:sz w:val="24"/>
          <w:szCs w:val="24"/>
        </w:rPr>
        <w:t xml:space="preserve">.2 </w:t>
      </w:r>
      <w:r w:rsidR="005B7C29" w:rsidRPr="0032041A">
        <w:rPr>
          <w:rFonts w:ascii="Times New Roman" w:hAnsi="Times New Roman" w:cs="Times New Roman"/>
          <w:b/>
          <w:bCs/>
          <w:sz w:val="24"/>
          <w:szCs w:val="24"/>
          <w:lang w:val="id-ID"/>
        </w:rPr>
        <w:t>Pengungkapan Tanggung Jawab Sosial</w:t>
      </w:r>
    </w:p>
    <w:p w:rsidR="005B7C29" w:rsidRPr="00192481" w:rsidRDefault="005B7C29" w:rsidP="0032041A">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lang w:val="id-ID"/>
        </w:rPr>
        <w:t>Pengungkapan Tanggung jawab sosial merupakan data yang diungkapkan oleh perusahaan berkaitan dengan aktivitas sosialnya yang meliputi tema lingkungan, energi, kesehatan dan keselamatan tenaga kerja, lain-lain tentang tenaga kerja, produk, keterlibatan masyarakat dan umum.</w:t>
      </w:r>
    </w:p>
    <w:p w:rsidR="005B7C29" w:rsidRDefault="005B7C29" w:rsidP="0032041A">
      <w:pPr>
        <w:pStyle w:val="NoSpacing"/>
        <w:spacing w:line="360" w:lineRule="auto"/>
        <w:jc w:val="both"/>
        <w:rPr>
          <w:rFonts w:ascii="Times New Roman" w:hAnsi="Times New Roman" w:cs="Times New Roman"/>
          <w:noProof/>
          <w:sz w:val="24"/>
          <w:szCs w:val="24"/>
        </w:rPr>
      </w:pPr>
      <w:r w:rsidRPr="00192481">
        <w:rPr>
          <w:rFonts w:ascii="Times New Roman" w:hAnsi="Times New Roman" w:cs="Times New Roman"/>
          <w:noProof/>
          <w:sz w:val="24"/>
          <w:szCs w:val="24"/>
          <w:lang w:val="id-ID"/>
        </w:rPr>
        <w:t xml:space="preserve">Skala pengukuran yang digunakan adalah </w:t>
      </w:r>
      <w:r w:rsidRPr="00192481">
        <w:rPr>
          <w:rFonts w:ascii="Times New Roman" w:hAnsi="Times New Roman" w:cs="Times New Roman"/>
          <w:noProof/>
          <w:sz w:val="24"/>
          <w:szCs w:val="24"/>
        </w:rPr>
        <w:t xml:space="preserve">melakukan penjumlahan dari daftar kalimat pengungkapan tanggung jawab sosial (terlampir) yaitu </w:t>
      </w:r>
      <w:r w:rsidRPr="00192481">
        <w:rPr>
          <w:rFonts w:ascii="Times New Roman" w:hAnsi="Times New Roman" w:cs="Times New Roman"/>
          <w:noProof/>
          <w:sz w:val="24"/>
          <w:szCs w:val="24"/>
          <w:lang w:val="id-ID"/>
        </w:rPr>
        <w:t xml:space="preserve">dengan memberi skor 1 untuk </w:t>
      </w:r>
      <w:r w:rsidRPr="00192481">
        <w:rPr>
          <w:rFonts w:ascii="Times New Roman" w:hAnsi="Times New Roman" w:cs="Times New Roman"/>
          <w:noProof/>
          <w:sz w:val="24"/>
          <w:szCs w:val="24"/>
        </w:rPr>
        <w:t>setiap item kalimat pengungkapan</w:t>
      </w:r>
      <w:r w:rsidRPr="00192481">
        <w:rPr>
          <w:rFonts w:ascii="Times New Roman" w:hAnsi="Times New Roman" w:cs="Times New Roman"/>
          <w:noProof/>
          <w:sz w:val="24"/>
          <w:szCs w:val="24"/>
          <w:lang w:val="id-ID"/>
        </w:rPr>
        <w:t xml:space="preserve"> dan skor 0 </w:t>
      </w:r>
      <w:r w:rsidRPr="00192481">
        <w:rPr>
          <w:rFonts w:ascii="Times New Roman" w:hAnsi="Times New Roman" w:cs="Times New Roman"/>
          <w:noProof/>
          <w:sz w:val="24"/>
          <w:szCs w:val="24"/>
        </w:rPr>
        <w:t>untuk kalimat yang tidak diungkapkan</w:t>
      </w:r>
      <w:r w:rsidRPr="00192481">
        <w:rPr>
          <w:rFonts w:ascii="Times New Roman" w:hAnsi="Times New Roman" w:cs="Times New Roman"/>
          <w:noProof/>
          <w:sz w:val="24"/>
          <w:szCs w:val="24"/>
          <w:lang w:val="id-ID"/>
        </w:rPr>
        <w:t>.</w:t>
      </w:r>
      <w:r w:rsidR="0032041A">
        <w:rPr>
          <w:rFonts w:ascii="Times New Roman" w:hAnsi="Times New Roman" w:cs="Times New Roman"/>
          <w:noProof/>
          <w:sz w:val="24"/>
          <w:szCs w:val="24"/>
        </w:rPr>
        <w:t xml:space="preserve"> </w:t>
      </w:r>
      <w:r w:rsidRPr="00192481">
        <w:rPr>
          <w:rFonts w:ascii="Times New Roman" w:hAnsi="Times New Roman" w:cs="Times New Roman"/>
          <w:i/>
          <w:noProof/>
          <w:sz w:val="24"/>
          <w:szCs w:val="24"/>
          <w:lang w:val="id-ID"/>
        </w:rPr>
        <w:t>Content analysis</w:t>
      </w:r>
      <w:r w:rsidRPr="00192481">
        <w:rPr>
          <w:rFonts w:ascii="Times New Roman" w:hAnsi="Times New Roman" w:cs="Times New Roman"/>
          <w:noProof/>
          <w:sz w:val="24"/>
          <w:szCs w:val="24"/>
          <w:lang w:val="id-ID"/>
        </w:rPr>
        <w:t xml:space="preserve"> digunakan untuk mengukur pengungkapan tanggung jawab sosial perusahaan. </w:t>
      </w:r>
      <w:r w:rsidRPr="00192481">
        <w:rPr>
          <w:rFonts w:ascii="Times New Roman" w:hAnsi="Times New Roman" w:cs="Times New Roman"/>
          <w:i/>
          <w:noProof/>
          <w:sz w:val="24"/>
          <w:szCs w:val="24"/>
          <w:lang w:val="id-ID"/>
        </w:rPr>
        <w:t>Content analysis</w:t>
      </w:r>
      <w:r w:rsidRPr="00192481">
        <w:rPr>
          <w:rFonts w:ascii="Times New Roman" w:hAnsi="Times New Roman" w:cs="Times New Roman"/>
          <w:noProof/>
          <w:sz w:val="24"/>
          <w:szCs w:val="24"/>
          <w:lang w:val="id-ID"/>
        </w:rPr>
        <w:t xml:space="preserve"> adalah suatu metoda pengkodifikasian teks dari ciri yang sama untuk ditulis ke dalam berbagai kelompok (atau kategori) tergantung pada kriteria yang ditentukan.</w:t>
      </w:r>
    </w:p>
    <w:p w:rsidR="0032041A" w:rsidRDefault="0032041A" w:rsidP="0032041A">
      <w:pPr>
        <w:pStyle w:val="NoSpacing"/>
        <w:spacing w:line="360" w:lineRule="auto"/>
        <w:jc w:val="both"/>
        <w:rPr>
          <w:rFonts w:ascii="Times New Roman" w:hAnsi="Times New Roman" w:cs="Times New Roman"/>
          <w:noProof/>
          <w:sz w:val="24"/>
          <w:szCs w:val="24"/>
        </w:rPr>
      </w:pPr>
    </w:p>
    <w:p w:rsidR="0032041A" w:rsidRPr="0032041A" w:rsidRDefault="0032041A" w:rsidP="0032041A">
      <w:pPr>
        <w:pStyle w:val="NoSpacing"/>
        <w:spacing w:line="360" w:lineRule="auto"/>
        <w:jc w:val="both"/>
        <w:rPr>
          <w:rFonts w:ascii="Times New Roman" w:hAnsi="Times New Roman" w:cs="Times New Roman"/>
          <w:noProof/>
          <w:sz w:val="24"/>
          <w:szCs w:val="24"/>
        </w:rPr>
      </w:pPr>
    </w:p>
    <w:p w:rsidR="005B7C29"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lang w:val="id-ID"/>
        </w:rPr>
        <w:lastRenderedPageBreak/>
        <w:t>3.</w:t>
      </w:r>
      <w:r w:rsidRPr="0032041A">
        <w:rPr>
          <w:rFonts w:ascii="Times New Roman" w:hAnsi="Times New Roman" w:cs="Times New Roman"/>
          <w:b/>
          <w:sz w:val="24"/>
          <w:szCs w:val="24"/>
        </w:rPr>
        <w:t>2</w:t>
      </w:r>
      <w:r w:rsidR="005B7C29" w:rsidRPr="0032041A">
        <w:rPr>
          <w:rFonts w:ascii="Times New Roman" w:hAnsi="Times New Roman" w:cs="Times New Roman"/>
          <w:b/>
          <w:sz w:val="24"/>
          <w:szCs w:val="24"/>
          <w:lang w:val="id-ID"/>
        </w:rPr>
        <w:t>.</w:t>
      </w:r>
      <w:r w:rsidR="005B7C29" w:rsidRPr="0032041A">
        <w:rPr>
          <w:rFonts w:ascii="Times New Roman" w:hAnsi="Times New Roman" w:cs="Times New Roman"/>
          <w:b/>
          <w:sz w:val="24"/>
          <w:szCs w:val="24"/>
        </w:rPr>
        <w:t>3</w:t>
      </w:r>
      <w:r w:rsidR="005B7C29" w:rsidRPr="0032041A">
        <w:rPr>
          <w:rFonts w:ascii="Times New Roman" w:hAnsi="Times New Roman" w:cs="Times New Roman"/>
          <w:b/>
          <w:sz w:val="24"/>
          <w:szCs w:val="24"/>
        </w:rPr>
        <w:tab/>
        <w:t>Nilai Perusahaan</w:t>
      </w:r>
    </w:p>
    <w:p w:rsidR="005B7C29" w:rsidRDefault="005B7C29" w:rsidP="0032041A">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Nilai perusahaan adalah nilai pasar atas </w:t>
      </w:r>
      <w:proofErr w:type="gramStart"/>
      <w:r w:rsidRPr="00192481">
        <w:rPr>
          <w:rFonts w:ascii="Times New Roman" w:hAnsi="Times New Roman" w:cs="Times New Roman"/>
          <w:sz w:val="24"/>
          <w:szCs w:val="24"/>
        </w:rPr>
        <w:t>surat</w:t>
      </w:r>
      <w:proofErr w:type="gramEnd"/>
      <w:r w:rsidRPr="00192481">
        <w:rPr>
          <w:rFonts w:ascii="Times New Roman" w:hAnsi="Times New Roman" w:cs="Times New Roman"/>
          <w:sz w:val="24"/>
          <w:szCs w:val="24"/>
        </w:rPr>
        <w:t xml:space="preserve"> berharga hutang dan ekuitas perusahaan yang beredar (Keown et al., 2007). </w:t>
      </w:r>
      <w:proofErr w:type="gramStart"/>
      <w:r w:rsidRPr="00192481">
        <w:rPr>
          <w:rFonts w:ascii="Times New Roman" w:hAnsi="Times New Roman" w:cs="Times New Roman"/>
          <w:sz w:val="24"/>
          <w:szCs w:val="24"/>
        </w:rPr>
        <w:t>Proksi nilai perusahaan adalah Tobin’s Q merupakan model untuk menghitung nilai perusahaan.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Tobin’s Q merupakan suatu kosep yang menunjukkan estimasi pasar keuangan saat ini tentang nilai hasil pengembalian dari setiap investasi inkremental (Copeland, 2002).</w:t>
      </w:r>
      <w:proofErr w:type="gramEnd"/>
    </w:p>
    <w:p w:rsidR="0032041A" w:rsidRPr="00192481" w:rsidRDefault="0032041A" w:rsidP="0032041A">
      <w:pPr>
        <w:pStyle w:val="NoSpacing"/>
        <w:spacing w:line="360" w:lineRule="auto"/>
        <w:ind w:firstLine="720"/>
        <w:jc w:val="both"/>
        <w:rPr>
          <w:rFonts w:ascii="Times New Roman" w:hAnsi="Times New Roman" w:cs="Times New Roman"/>
          <w:sz w:val="24"/>
          <w:szCs w:val="24"/>
        </w:rPr>
      </w:pPr>
    </w:p>
    <w:p w:rsidR="005B7C29" w:rsidRPr="00192481" w:rsidRDefault="005B7C29" w:rsidP="00192481">
      <w:pPr>
        <w:pStyle w:val="NoSpacing"/>
        <w:spacing w:line="360" w:lineRule="auto"/>
        <w:rPr>
          <w:rFonts w:ascii="Times New Roman" w:hAnsi="Times New Roman" w:cs="Times New Roman"/>
          <w:sz w:val="24"/>
          <w:szCs w:val="24"/>
        </w:rPr>
      </w:pPr>
      <m:oMathPara>
        <m:oMath>
          <m:r>
            <w:rPr>
              <w:rFonts w:ascii="Cambria Math" w:hAnsi="Cambria Math" w:cs="Times New Roman"/>
              <w:sz w:val="24"/>
              <w:szCs w:val="24"/>
            </w:rPr>
            <m:t>q</m:t>
          </m:r>
          <m:r>
            <w:rPr>
              <w:rFonts w:ascii="Cambria Math" w:hAnsi="Times New Roman" w:cs="Times New Roman"/>
              <w:sz w:val="24"/>
              <w:szCs w:val="24"/>
            </w:rPr>
            <m:t xml:space="preserve">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EMV</m:t>
                  </m:r>
                  <m:r>
                    <w:rPr>
                      <w:rFonts w:ascii="Cambria Math" w:hAnsi="Times New Roman" w:cs="Times New Roman"/>
                      <w:sz w:val="24"/>
                      <w:szCs w:val="24"/>
                    </w:rPr>
                    <m:t>+</m:t>
                  </m:r>
                  <m:r>
                    <w:rPr>
                      <w:rFonts w:ascii="Cambria Math" w:hAnsi="Cambria Math" w:cs="Times New Roman"/>
                      <w:sz w:val="24"/>
                      <w:szCs w:val="24"/>
                    </w:rPr>
                    <m:t>D</m:t>
                  </m:r>
                </m:e>
              </m:d>
            </m:num>
            <m:den>
              <m:d>
                <m:dPr>
                  <m:ctrlPr>
                    <w:rPr>
                      <w:rFonts w:ascii="Cambria Math" w:hAnsi="Times New Roman" w:cs="Times New Roman"/>
                      <w:i/>
                      <w:sz w:val="24"/>
                      <w:szCs w:val="24"/>
                    </w:rPr>
                  </m:ctrlPr>
                </m:dPr>
                <m:e>
                  <m:r>
                    <w:rPr>
                      <w:rFonts w:ascii="Cambria Math" w:hAnsi="Cambria Math" w:cs="Times New Roman"/>
                      <w:sz w:val="24"/>
                      <w:szCs w:val="24"/>
                    </w:rPr>
                    <m:t>EBV</m:t>
                  </m:r>
                  <m:r>
                    <w:rPr>
                      <w:rFonts w:ascii="Cambria Math" w:hAnsi="Times New Roman" w:cs="Times New Roman"/>
                      <w:sz w:val="24"/>
                      <w:szCs w:val="24"/>
                    </w:rPr>
                    <m:t>+</m:t>
                  </m:r>
                  <m:r>
                    <w:rPr>
                      <w:rFonts w:ascii="Cambria Math" w:hAnsi="Cambria Math" w:cs="Times New Roman"/>
                      <w:sz w:val="24"/>
                      <w:szCs w:val="24"/>
                    </w:rPr>
                    <m:t>D</m:t>
                  </m:r>
                </m:e>
              </m:d>
            </m:den>
          </m:f>
        </m:oMath>
      </m:oMathPara>
    </w:p>
    <w:p w:rsidR="005B7C29" w:rsidRPr="00192481" w:rsidRDefault="005B7C29" w:rsidP="00192481">
      <w:pPr>
        <w:pStyle w:val="NoSpacing"/>
        <w:spacing w:line="360" w:lineRule="auto"/>
        <w:rPr>
          <w:rFonts w:ascii="Times New Roman" w:hAnsi="Times New Roman" w:cs="Times New Roman"/>
          <w:color w:val="000000"/>
          <w:sz w:val="24"/>
          <w:szCs w:val="24"/>
        </w:rPr>
      </w:pPr>
      <w:proofErr w:type="gramStart"/>
      <w:r w:rsidRPr="00192481">
        <w:rPr>
          <w:rFonts w:ascii="Times New Roman" w:hAnsi="Times New Roman" w:cs="Times New Roman"/>
          <w:color w:val="000000"/>
          <w:sz w:val="24"/>
          <w:szCs w:val="24"/>
        </w:rPr>
        <w:t>Keterangan :</w:t>
      </w:r>
      <w:proofErr w:type="gramEnd"/>
    </w:p>
    <w:p w:rsidR="005B7C29" w:rsidRPr="00192481" w:rsidRDefault="005B7C29" w:rsidP="00192481">
      <w:pPr>
        <w:pStyle w:val="NoSpacing"/>
        <w:spacing w:line="360" w:lineRule="auto"/>
        <w:rPr>
          <w:rFonts w:ascii="Times New Roman" w:hAnsi="Times New Roman" w:cs="Times New Roman"/>
          <w:color w:val="000000"/>
          <w:sz w:val="24"/>
          <w:szCs w:val="24"/>
        </w:rPr>
      </w:pPr>
      <w:r w:rsidRPr="00192481">
        <w:rPr>
          <w:rFonts w:ascii="Times New Roman" w:hAnsi="Times New Roman" w:cs="Times New Roman"/>
          <w:color w:val="000000"/>
          <w:sz w:val="24"/>
          <w:szCs w:val="24"/>
        </w:rPr>
        <w:tab/>
        <w:t>Q</w:t>
      </w:r>
      <w:r w:rsidRPr="00192481">
        <w:rPr>
          <w:rFonts w:ascii="Times New Roman" w:hAnsi="Times New Roman" w:cs="Times New Roman"/>
          <w:color w:val="000000"/>
          <w:sz w:val="24"/>
          <w:szCs w:val="24"/>
        </w:rPr>
        <w:tab/>
        <w:t>: Nilai Tobin’s Q</w:t>
      </w:r>
    </w:p>
    <w:p w:rsidR="005B7C29" w:rsidRPr="00192481" w:rsidRDefault="005B7C29" w:rsidP="00192481">
      <w:pPr>
        <w:pStyle w:val="NoSpacing"/>
        <w:spacing w:line="360" w:lineRule="auto"/>
        <w:rPr>
          <w:rFonts w:ascii="Times New Roman" w:hAnsi="Times New Roman" w:cs="Times New Roman"/>
          <w:color w:val="000000"/>
          <w:sz w:val="24"/>
          <w:szCs w:val="24"/>
        </w:rPr>
      </w:pPr>
      <w:r w:rsidRPr="00192481">
        <w:rPr>
          <w:rFonts w:ascii="Times New Roman" w:hAnsi="Times New Roman" w:cs="Times New Roman"/>
          <w:color w:val="000000"/>
          <w:sz w:val="24"/>
          <w:szCs w:val="24"/>
        </w:rPr>
        <w:tab/>
        <w:t>EMV</w:t>
      </w:r>
      <w:r w:rsidRPr="00192481">
        <w:rPr>
          <w:rFonts w:ascii="Times New Roman" w:hAnsi="Times New Roman" w:cs="Times New Roman"/>
          <w:color w:val="000000"/>
          <w:sz w:val="24"/>
          <w:szCs w:val="24"/>
        </w:rPr>
        <w:tab/>
        <w:t>: Nilai pasar ekuitas (</w:t>
      </w:r>
      <w:r w:rsidRPr="00192481">
        <w:rPr>
          <w:rFonts w:ascii="Times New Roman" w:hAnsi="Times New Roman" w:cs="Times New Roman"/>
          <w:i/>
          <w:color w:val="000000"/>
          <w:sz w:val="24"/>
          <w:szCs w:val="24"/>
        </w:rPr>
        <w:t>Equity Maket Value</w:t>
      </w:r>
      <w:r w:rsidRPr="00192481">
        <w:rPr>
          <w:rFonts w:ascii="Times New Roman" w:hAnsi="Times New Roman" w:cs="Times New Roman"/>
          <w:color w:val="000000"/>
          <w:sz w:val="24"/>
          <w:szCs w:val="24"/>
        </w:rPr>
        <w:t>)</w:t>
      </w:r>
    </w:p>
    <w:p w:rsidR="005B7C29" w:rsidRPr="00192481" w:rsidRDefault="005B7C29" w:rsidP="00192481">
      <w:pPr>
        <w:pStyle w:val="NoSpacing"/>
        <w:spacing w:line="360" w:lineRule="auto"/>
        <w:rPr>
          <w:rFonts w:ascii="Times New Roman" w:hAnsi="Times New Roman" w:cs="Times New Roman"/>
          <w:color w:val="000000"/>
          <w:sz w:val="24"/>
          <w:szCs w:val="24"/>
        </w:rPr>
      </w:pPr>
      <w:r w:rsidRPr="00192481">
        <w:rPr>
          <w:rFonts w:ascii="Times New Roman" w:hAnsi="Times New Roman" w:cs="Times New Roman"/>
          <w:color w:val="000000"/>
          <w:sz w:val="24"/>
          <w:szCs w:val="24"/>
        </w:rPr>
        <w:tab/>
      </w:r>
      <w:r w:rsidRPr="00192481">
        <w:rPr>
          <w:rFonts w:ascii="Times New Roman" w:hAnsi="Times New Roman" w:cs="Times New Roman"/>
          <w:color w:val="000000"/>
          <w:sz w:val="24"/>
          <w:szCs w:val="24"/>
        </w:rPr>
        <w:tab/>
        <w:t xml:space="preserve">  P (closing price) x Qshares (jumlah saham beredar)</w:t>
      </w:r>
    </w:p>
    <w:p w:rsidR="005B7C29" w:rsidRPr="00192481" w:rsidRDefault="005B7C29" w:rsidP="00192481">
      <w:pPr>
        <w:pStyle w:val="NoSpacing"/>
        <w:spacing w:line="360" w:lineRule="auto"/>
        <w:rPr>
          <w:rFonts w:ascii="Times New Roman" w:hAnsi="Times New Roman" w:cs="Times New Roman"/>
          <w:color w:val="000000"/>
          <w:sz w:val="24"/>
          <w:szCs w:val="24"/>
        </w:rPr>
      </w:pPr>
      <w:r w:rsidRPr="00192481">
        <w:rPr>
          <w:rFonts w:ascii="Times New Roman" w:hAnsi="Times New Roman" w:cs="Times New Roman"/>
          <w:color w:val="000000"/>
          <w:sz w:val="24"/>
          <w:szCs w:val="24"/>
        </w:rPr>
        <w:tab/>
        <w:t>D</w:t>
      </w:r>
      <w:r w:rsidRPr="00192481">
        <w:rPr>
          <w:rFonts w:ascii="Times New Roman" w:hAnsi="Times New Roman" w:cs="Times New Roman"/>
          <w:color w:val="000000"/>
          <w:sz w:val="24"/>
          <w:szCs w:val="24"/>
        </w:rPr>
        <w:tab/>
        <w:t>: Nilai Buku dari total hutang (Debt)</w:t>
      </w:r>
    </w:p>
    <w:p w:rsidR="005B7C29" w:rsidRPr="00192481" w:rsidRDefault="005B7C29" w:rsidP="00192481">
      <w:pPr>
        <w:pStyle w:val="NoSpacing"/>
        <w:spacing w:line="360" w:lineRule="auto"/>
        <w:rPr>
          <w:rFonts w:ascii="Times New Roman" w:hAnsi="Times New Roman" w:cs="Times New Roman"/>
          <w:color w:val="000000"/>
          <w:sz w:val="24"/>
          <w:szCs w:val="24"/>
        </w:rPr>
      </w:pPr>
      <w:r w:rsidRPr="00192481">
        <w:rPr>
          <w:rFonts w:ascii="Times New Roman" w:hAnsi="Times New Roman" w:cs="Times New Roman"/>
          <w:color w:val="000000"/>
          <w:sz w:val="24"/>
          <w:szCs w:val="24"/>
        </w:rPr>
        <w:tab/>
        <w:t>EBV</w:t>
      </w:r>
      <w:r w:rsidRPr="00192481">
        <w:rPr>
          <w:rFonts w:ascii="Times New Roman" w:hAnsi="Times New Roman" w:cs="Times New Roman"/>
          <w:color w:val="000000"/>
          <w:sz w:val="24"/>
          <w:szCs w:val="24"/>
        </w:rPr>
        <w:tab/>
        <w:t>: Nilai Buku dari total aktiva (</w:t>
      </w:r>
      <w:r w:rsidRPr="00192481">
        <w:rPr>
          <w:rFonts w:ascii="Times New Roman" w:hAnsi="Times New Roman" w:cs="Times New Roman"/>
          <w:i/>
          <w:color w:val="000000"/>
          <w:sz w:val="24"/>
          <w:szCs w:val="24"/>
        </w:rPr>
        <w:t>Equity Book Value</w:t>
      </w:r>
      <w:r w:rsidRPr="00192481">
        <w:rPr>
          <w:rFonts w:ascii="Times New Roman" w:hAnsi="Times New Roman" w:cs="Times New Roman"/>
          <w:color w:val="000000"/>
          <w:sz w:val="24"/>
          <w:szCs w:val="24"/>
        </w:rPr>
        <w:t>)</w:t>
      </w:r>
    </w:p>
    <w:p w:rsidR="005B7C29" w:rsidRPr="00192481" w:rsidRDefault="005B7C29" w:rsidP="00192481">
      <w:pPr>
        <w:pStyle w:val="NoSpacing"/>
        <w:spacing w:line="360" w:lineRule="auto"/>
        <w:rPr>
          <w:rFonts w:ascii="Times New Roman" w:hAnsi="Times New Roman" w:cs="Times New Roman"/>
          <w:noProof/>
          <w:sz w:val="24"/>
          <w:szCs w:val="24"/>
        </w:rPr>
      </w:pPr>
      <w:r w:rsidRPr="00192481">
        <w:rPr>
          <w:rFonts w:ascii="Times New Roman" w:hAnsi="Times New Roman" w:cs="Times New Roman"/>
          <w:noProof/>
          <w:sz w:val="24"/>
          <w:szCs w:val="24"/>
        </w:rPr>
        <w:br w:type="page"/>
      </w:r>
    </w:p>
    <w:p w:rsidR="005B7C29" w:rsidRPr="0032041A" w:rsidRDefault="005B7C29" w:rsidP="0032041A">
      <w:pPr>
        <w:pStyle w:val="NoSpacing"/>
        <w:spacing w:line="360" w:lineRule="auto"/>
        <w:jc w:val="center"/>
        <w:rPr>
          <w:rFonts w:ascii="Times New Roman" w:hAnsi="Times New Roman" w:cs="Times New Roman"/>
          <w:b/>
          <w:sz w:val="24"/>
          <w:szCs w:val="24"/>
        </w:rPr>
      </w:pPr>
      <w:r w:rsidRPr="0032041A">
        <w:rPr>
          <w:rFonts w:ascii="Times New Roman" w:hAnsi="Times New Roman" w:cs="Times New Roman"/>
          <w:b/>
          <w:sz w:val="24"/>
          <w:szCs w:val="24"/>
        </w:rPr>
        <w:lastRenderedPageBreak/>
        <w:t>HASIL PENELITIAN DAN PEMBAHASAN</w:t>
      </w:r>
    </w:p>
    <w:p w:rsidR="0032041A" w:rsidRDefault="0032041A" w:rsidP="00192481">
      <w:pPr>
        <w:pStyle w:val="NoSpacing"/>
        <w:spacing w:line="360" w:lineRule="auto"/>
        <w:rPr>
          <w:rFonts w:ascii="Times New Roman" w:hAnsi="Times New Roman" w:cs="Times New Roman"/>
          <w:sz w:val="24"/>
          <w:szCs w:val="24"/>
        </w:rPr>
      </w:pPr>
    </w:p>
    <w:p w:rsidR="00576F0E"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rPr>
        <w:t>4.1</w:t>
      </w:r>
      <w:r w:rsidRPr="0032041A">
        <w:rPr>
          <w:rFonts w:ascii="Times New Roman" w:hAnsi="Times New Roman" w:cs="Times New Roman"/>
          <w:b/>
          <w:sz w:val="24"/>
          <w:szCs w:val="24"/>
        </w:rPr>
        <w:tab/>
      </w:r>
      <w:r w:rsidR="00576F0E" w:rsidRPr="0032041A">
        <w:rPr>
          <w:rFonts w:ascii="Times New Roman" w:hAnsi="Times New Roman" w:cs="Times New Roman"/>
          <w:b/>
          <w:sz w:val="24"/>
          <w:szCs w:val="24"/>
        </w:rPr>
        <w:t>Uji Normalitas Data</w:t>
      </w:r>
    </w:p>
    <w:p w:rsidR="00576F0E" w:rsidRPr="00192481" w:rsidRDefault="00576F0E" w:rsidP="0032041A">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Untuk memastikan apakah seluruh variabel dalam penelitian terdistribusi normal maka dilakukan uji normalitas data dengan menggunakan Uji One-Sample Kolmogorof-Smirnov Test.</w:t>
      </w:r>
      <w:proofErr w:type="gramEnd"/>
    </w:p>
    <w:p w:rsidR="00576F0E" w:rsidRPr="00192481" w:rsidRDefault="00576F0E" w:rsidP="0032041A">
      <w:pPr>
        <w:pStyle w:val="NoSpacing"/>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Besarnya nilai Kolmogorov-Smirnov adalah signifikansi ROE 0,309, pengungkapan sosial 0,383 dan Tobins Q 0,347 semua nilainya diatas α=0</w:t>
      </w:r>
      <w:proofErr w:type="gramStart"/>
      <w:r w:rsidRPr="00192481">
        <w:rPr>
          <w:rFonts w:ascii="Times New Roman" w:hAnsi="Times New Roman" w:cs="Times New Roman"/>
          <w:sz w:val="24"/>
          <w:szCs w:val="24"/>
        </w:rPr>
        <w:t>,05</w:t>
      </w:r>
      <w:proofErr w:type="gramEnd"/>
      <w:r w:rsidRPr="00192481">
        <w:rPr>
          <w:rFonts w:ascii="Times New Roman" w:hAnsi="Times New Roman" w:cs="Times New Roman"/>
          <w:sz w:val="24"/>
          <w:szCs w:val="24"/>
        </w:rPr>
        <w:t xml:space="preserve"> hal ini berarti data terdistribusi dengan normal.</w:t>
      </w:r>
    </w:p>
    <w:p w:rsidR="008F5446" w:rsidRPr="00192481" w:rsidRDefault="008F5446" w:rsidP="00192481">
      <w:pPr>
        <w:pStyle w:val="NoSpacing"/>
        <w:spacing w:line="360" w:lineRule="auto"/>
        <w:rPr>
          <w:rFonts w:ascii="Times New Roman" w:hAnsi="Times New Roman" w:cs="Times New Roman"/>
          <w:noProof/>
          <w:sz w:val="24"/>
          <w:szCs w:val="24"/>
        </w:rPr>
      </w:pPr>
    </w:p>
    <w:p w:rsidR="008F5446"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rPr>
        <w:t>4.2</w:t>
      </w:r>
      <w:r w:rsidRPr="0032041A">
        <w:rPr>
          <w:rFonts w:ascii="Times New Roman" w:hAnsi="Times New Roman" w:cs="Times New Roman"/>
          <w:b/>
          <w:sz w:val="24"/>
          <w:szCs w:val="24"/>
        </w:rPr>
        <w:tab/>
      </w:r>
      <w:r w:rsidR="00576F0E" w:rsidRPr="0032041A">
        <w:rPr>
          <w:rFonts w:ascii="Times New Roman" w:hAnsi="Times New Roman" w:cs="Times New Roman"/>
          <w:b/>
          <w:sz w:val="24"/>
          <w:szCs w:val="24"/>
        </w:rPr>
        <w:t>Pengujian Asumsi Klasik</w:t>
      </w:r>
    </w:p>
    <w:p w:rsidR="00576F0E"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rPr>
        <w:t>4.2.1</w:t>
      </w:r>
      <w:r w:rsidRPr="0032041A">
        <w:rPr>
          <w:rFonts w:ascii="Times New Roman" w:hAnsi="Times New Roman" w:cs="Times New Roman"/>
          <w:b/>
          <w:sz w:val="24"/>
          <w:szCs w:val="24"/>
        </w:rPr>
        <w:tab/>
      </w:r>
      <w:r w:rsidR="00576F0E" w:rsidRPr="0032041A">
        <w:rPr>
          <w:rFonts w:ascii="Times New Roman" w:hAnsi="Times New Roman" w:cs="Times New Roman"/>
          <w:b/>
          <w:sz w:val="24"/>
          <w:szCs w:val="24"/>
        </w:rPr>
        <w:t>Uji Multikolinearitas</w:t>
      </w:r>
    </w:p>
    <w:p w:rsidR="00576F0E" w:rsidRPr="00192481" w:rsidRDefault="00576F0E" w:rsidP="0032041A">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Uji Multikolinearitas bertujuan untuk menguji apakah pada model regresi ditemukan adanya korelasi antar variabel independen.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Dalam penelitian ini, nilai tolerance dan variance inflaction factor (VIF) digunakan untuk mendeteksi adanya Multikolinaritas.</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nilai</w:t>
      </w:r>
      <w:proofErr w:type="gramEnd"/>
      <w:r w:rsidRPr="00192481">
        <w:rPr>
          <w:rFonts w:ascii="Times New Roman" w:hAnsi="Times New Roman" w:cs="Times New Roman"/>
          <w:sz w:val="24"/>
          <w:szCs w:val="24"/>
        </w:rPr>
        <w:t xml:space="preserve"> tolerance kurang dari 1 yaitu 0,401 yang berarti tidak ada variabel bebas yang nilainya lebih dari 0,95 persen. Dari hasil perhitungan output spss untuk variabel ROE, pengungkapan sosial dan nilai perusahaan, pada kolom VIF juga menunjukkan hasil yang </w:t>
      </w:r>
      <w:proofErr w:type="gramStart"/>
      <w:r w:rsidRPr="00192481">
        <w:rPr>
          <w:rFonts w:ascii="Times New Roman" w:hAnsi="Times New Roman" w:cs="Times New Roman"/>
          <w:sz w:val="24"/>
          <w:szCs w:val="24"/>
        </w:rPr>
        <w:t>sama</w:t>
      </w:r>
      <w:proofErr w:type="gramEnd"/>
      <w:r w:rsidRPr="00192481">
        <w:rPr>
          <w:rFonts w:ascii="Times New Roman" w:hAnsi="Times New Roman" w:cs="Times New Roman"/>
          <w:sz w:val="24"/>
          <w:szCs w:val="24"/>
        </w:rPr>
        <w:t xml:space="preserve">, yakni tidak ada satupun variabel bebas yang memiliki nilai VIF lebih dari 10. </w:t>
      </w:r>
      <w:proofErr w:type="gramStart"/>
      <w:r w:rsidRPr="00192481">
        <w:rPr>
          <w:rFonts w:ascii="Times New Roman" w:hAnsi="Times New Roman" w:cs="Times New Roman"/>
          <w:sz w:val="24"/>
          <w:szCs w:val="24"/>
        </w:rPr>
        <w:t>Sehingga dapat disimpulkan bahwa semua variabel bebas tidak mengandung multikolinearitas.</w:t>
      </w:r>
      <w:proofErr w:type="gramEnd"/>
    </w:p>
    <w:p w:rsidR="00576F0E" w:rsidRPr="00192481" w:rsidRDefault="00576F0E" w:rsidP="0032041A">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Sedangkan pengujian multikolinearitas untuk variabel dependen pengungkapan sosial perusahaan tampak bahwa nilai tolerance kurang dari 1 yaitu 0,605 yang berarti tidak ada variabel bebas yang nilainya lebih dari 0,95 persen. Hasil perhitungan pada kolom VIF juga menunjukkan hasil yang </w:t>
      </w:r>
      <w:proofErr w:type="gramStart"/>
      <w:r w:rsidRPr="00192481">
        <w:rPr>
          <w:rFonts w:ascii="Times New Roman" w:hAnsi="Times New Roman" w:cs="Times New Roman"/>
          <w:sz w:val="24"/>
          <w:szCs w:val="24"/>
        </w:rPr>
        <w:t>sama</w:t>
      </w:r>
      <w:proofErr w:type="gramEnd"/>
      <w:r w:rsidRPr="00192481">
        <w:rPr>
          <w:rFonts w:ascii="Times New Roman" w:hAnsi="Times New Roman" w:cs="Times New Roman"/>
          <w:sz w:val="24"/>
          <w:szCs w:val="24"/>
        </w:rPr>
        <w:t xml:space="preserve">, yakni tidak ada satupun variabel bebas yang memiliki nilai VIF lebih dari 10. </w:t>
      </w:r>
      <w:proofErr w:type="gramStart"/>
      <w:r w:rsidRPr="00192481">
        <w:rPr>
          <w:rFonts w:ascii="Times New Roman" w:hAnsi="Times New Roman" w:cs="Times New Roman"/>
          <w:sz w:val="24"/>
          <w:szCs w:val="24"/>
        </w:rPr>
        <w:t>Sehingga dapat disimpulkan bahwa semua variabel bebas tidak mengandung multikolinearitas.</w:t>
      </w:r>
      <w:proofErr w:type="gramEnd"/>
    </w:p>
    <w:p w:rsidR="00576F0E" w:rsidRPr="00192481" w:rsidRDefault="00576F0E" w:rsidP="00192481">
      <w:pPr>
        <w:pStyle w:val="NoSpacing"/>
        <w:spacing w:line="360" w:lineRule="auto"/>
        <w:rPr>
          <w:rFonts w:ascii="Times New Roman" w:hAnsi="Times New Roman" w:cs="Times New Roman"/>
          <w:sz w:val="24"/>
          <w:szCs w:val="24"/>
        </w:rPr>
      </w:pPr>
    </w:p>
    <w:p w:rsidR="00576F0E"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rPr>
        <w:t>4.2.2</w:t>
      </w:r>
      <w:r w:rsidRPr="0032041A">
        <w:rPr>
          <w:rFonts w:ascii="Times New Roman" w:hAnsi="Times New Roman" w:cs="Times New Roman"/>
          <w:b/>
          <w:sz w:val="24"/>
          <w:szCs w:val="24"/>
        </w:rPr>
        <w:tab/>
      </w:r>
      <w:r w:rsidR="00576F0E" w:rsidRPr="0032041A">
        <w:rPr>
          <w:rFonts w:ascii="Times New Roman" w:hAnsi="Times New Roman" w:cs="Times New Roman"/>
          <w:b/>
          <w:sz w:val="24"/>
          <w:szCs w:val="24"/>
        </w:rPr>
        <w:t>Uji Heteroskedastisitas</w:t>
      </w:r>
    </w:p>
    <w:p w:rsidR="00576F0E" w:rsidRPr="00192481" w:rsidRDefault="00576F0E" w:rsidP="0032041A">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Pengujian Heteroskedatisitas dengan melihat grafik plot antara nilai prediksi variabel terikat dengan residualnya. </w:t>
      </w:r>
      <w:proofErr w:type="gramStart"/>
      <w:r w:rsidR="0032041A">
        <w:rPr>
          <w:rFonts w:ascii="Times New Roman" w:hAnsi="Times New Roman" w:cs="Times New Roman"/>
          <w:sz w:val="24"/>
          <w:szCs w:val="24"/>
        </w:rPr>
        <w:t>Dari hasil pengujian</w:t>
      </w:r>
      <w:r w:rsidRPr="00192481">
        <w:rPr>
          <w:rFonts w:ascii="Times New Roman" w:hAnsi="Times New Roman" w:cs="Times New Roman"/>
          <w:sz w:val="24"/>
          <w:szCs w:val="24"/>
        </w:rPr>
        <w:t>, dapat dilihat grafik scatterplot yang menunjukkan tidak ada pola tertentu dimana titik-titik menyebar di bawah dan diatas angka 0 pada sumbu y, maka tidak terjadi heteroskedastisitas.</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Dari grafik scatterplot terlihat bahwa titik-</w:t>
      </w:r>
      <w:r w:rsidRPr="00192481">
        <w:rPr>
          <w:rFonts w:ascii="Times New Roman" w:hAnsi="Times New Roman" w:cs="Times New Roman"/>
          <w:sz w:val="24"/>
          <w:szCs w:val="24"/>
        </w:rPr>
        <w:lastRenderedPageBreak/>
        <w:t>titik menyebar secara acak serta tersebar baik diatas maupun dibawah angka 0 pada sumbu Y. Hal ini dapat disimpulkan bahwa tidak terjadi heteroskedastisitas.</w:t>
      </w:r>
      <w:proofErr w:type="gramEnd"/>
    </w:p>
    <w:p w:rsidR="00916F4B" w:rsidRPr="00192481" w:rsidRDefault="00916F4B" w:rsidP="0032041A">
      <w:pPr>
        <w:pStyle w:val="NoSpacing"/>
        <w:spacing w:line="360" w:lineRule="auto"/>
        <w:jc w:val="both"/>
        <w:rPr>
          <w:rFonts w:ascii="Times New Roman" w:hAnsi="Times New Roman" w:cs="Times New Roman"/>
          <w:sz w:val="24"/>
          <w:szCs w:val="24"/>
        </w:rPr>
      </w:pPr>
    </w:p>
    <w:p w:rsidR="00576F0E"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rPr>
        <w:t>4.3</w:t>
      </w:r>
      <w:r w:rsidRPr="0032041A">
        <w:rPr>
          <w:rFonts w:ascii="Times New Roman" w:hAnsi="Times New Roman" w:cs="Times New Roman"/>
          <w:b/>
          <w:sz w:val="24"/>
          <w:szCs w:val="24"/>
        </w:rPr>
        <w:tab/>
      </w:r>
      <w:r w:rsidR="00576F0E" w:rsidRPr="0032041A">
        <w:rPr>
          <w:rFonts w:ascii="Times New Roman" w:hAnsi="Times New Roman" w:cs="Times New Roman"/>
          <w:b/>
          <w:sz w:val="24"/>
          <w:szCs w:val="24"/>
        </w:rPr>
        <w:t>PERSAMAAN REGRESI</w:t>
      </w:r>
    </w:p>
    <w:p w:rsidR="0032041A" w:rsidRDefault="0032041A" w:rsidP="0019248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Dari hasil pengolahan data regresi dapat disusun </w:t>
      </w:r>
      <w:proofErr w:type="gramStart"/>
      <w:r>
        <w:rPr>
          <w:rFonts w:ascii="Times New Roman" w:hAnsi="Times New Roman" w:cs="Times New Roman"/>
          <w:sz w:val="24"/>
          <w:szCs w:val="24"/>
        </w:rPr>
        <w:t>persamaan :</w:t>
      </w:r>
      <w:proofErr w:type="gramEnd"/>
    </w:p>
    <w:p w:rsidR="00576F0E" w:rsidRPr="00192481" w:rsidRDefault="00576F0E" w:rsidP="0032041A">
      <w:pPr>
        <w:pStyle w:val="NoSpacing"/>
        <w:spacing w:line="360" w:lineRule="auto"/>
        <w:ind w:left="720" w:firstLine="720"/>
        <w:rPr>
          <w:rFonts w:ascii="Times New Roman" w:hAnsi="Times New Roman" w:cs="Times New Roman"/>
          <w:sz w:val="24"/>
          <w:szCs w:val="24"/>
        </w:rPr>
      </w:pPr>
      <w:r w:rsidRPr="00192481">
        <w:rPr>
          <w:rFonts w:ascii="Times New Roman" w:hAnsi="Times New Roman" w:cs="Times New Roman"/>
          <w:sz w:val="24"/>
          <w:szCs w:val="24"/>
        </w:rPr>
        <w:t xml:space="preserve">CSR = - 6,407 </w:t>
      </w:r>
      <w:proofErr w:type="gramStart"/>
      <w:r w:rsidRPr="00192481">
        <w:rPr>
          <w:rFonts w:ascii="Times New Roman" w:hAnsi="Times New Roman" w:cs="Times New Roman"/>
          <w:sz w:val="24"/>
          <w:szCs w:val="24"/>
        </w:rPr>
        <w:t>+  0,568</w:t>
      </w:r>
      <w:proofErr w:type="gramEnd"/>
      <w:r w:rsidRPr="00192481">
        <w:rPr>
          <w:rFonts w:ascii="Times New Roman" w:hAnsi="Times New Roman" w:cs="Times New Roman"/>
          <w:sz w:val="24"/>
          <w:szCs w:val="24"/>
        </w:rPr>
        <w:t xml:space="preserve"> Profitabilitas</w:t>
      </w:r>
    </w:p>
    <w:p w:rsidR="00576F0E" w:rsidRPr="00192481" w:rsidRDefault="00576F0E" w:rsidP="0032041A">
      <w:pPr>
        <w:pStyle w:val="NoSpacing"/>
        <w:spacing w:line="360" w:lineRule="auto"/>
        <w:ind w:left="720" w:firstLine="720"/>
        <w:rPr>
          <w:rFonts w:ascii="Times New Roman" w:hAnsi="Times New Roman" w:cs="Times New Roman"/>
          <w:sz w:val="24"/>
          <w:szCs w:val="24"/>
        </w:rPr>
      </w:pPr>
      <w:r w:rsidRPr="00192481">
        <w:rPr>
          <w:rFonts w:ascii="Times New Roman" w:hAnsi="Times New Roman" w:cs="Times New Roman"/>
          <w:sz w:val="24"/>
          <w:szCs w:val="24"/>
        </w:rPr>
        <w:t xml:space="preserve">Nilai = - 0,112 </w:t>
      </w:r>
      <w:proofErr w:type="gramStart"/>
      <w:r w:rsidRPr="00192481">
        <w:rPr>
          <w:rFonts w:ascii="Times New Roman" w:hAnsi="Times New Roman" w:cs="Times New Roman"/>
          <w:sz w:val="24"/>
          <w:szCs w:val="24"/>
        </w:rPr>
        <w:t>+  0,017</w:t>
      </w:r>
      <w:proofErr w:type="gramEnd"/>
      <w:r w:rsidRPr="00192481">
        <w:rPr>
          <w:rFonts w:ascii="Times New Roman" w:hAnsi="Times New Roman" w:cs="Times New Roman"/>
          <w:sz w:val="24"/>
          <w:szCs w:val="24"/>
        </w:rPr>
        <w:t xml:space="preserve"> Profitabilitas + 0,051 CSR</w:t>
      </w:r>
    </w:p>
    <w:p w:rsidR="0032041A" w:rsidRDefault="0032041A" w:rsidP="00192481">
      <w:pPr>
        <w:pStyle w:val="NoSpacing"/>
        <w:spacing w:line="360" w:lineRule="auto"/>
        <w:rPr>
          <w:rFonts w:ascii="Times New Roman" w:hAnsi="Times New Roman" w:cs="Times New Roman"/>
          <w:sz w:val="24"/>
          <w:szCs w:val="24"/>
        </w:rPr>
      </w:pPr>
    </w:p>
    <w:p w:rsidR="00576F0E"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rPr>
        <w:t>4.4</w:t>
      </w:r>
      <w:r w:rsidRPr="0032041A">
        <w:rPr>
          <w:rFonts w:ascii="Times New Roman" w:hAnsi="Times New Roman" w:cs="Times New Roman"/>
          <w:b/>
          <w:sz w:val="24"/>
          <w:szCs w:val="24"/>
        </w:rPr>
        <w:tab/>
      </w:r>
      <w:r w:rsidR="00576F0E" w:rsidRPr="0032041A">
        <w:rPr>
          <w:rFonts w:ascii="Times New Roman" w:hAnsi="Times New Roman" w:cs="Times New Roman"/>
          <w:b/>
          <w:sz w:val="24"/>
          <w:szCs w:val="24"/>
        </w:rPr>
        <w:t>Hasil Analisis Jalur (Path Analysis)</w:t>
      </w:r>
    </w:p>
    <w:p w:rsidR="0092490F" w:rsidRPr="0032041A" w:rsidRDefault="0092490F" w:rsidP="0032041A">
      <w:pPr>
        <w:pStyle w:val="NoSpacing"/>
        <w:spacing w:line="360" w:lineRule="auto"/>
        <w:ind w:firstLine="720"/>
        <w:jc w:val="both"/>
        <w:rPr>
          <w:rFonts w:ascii="Times New Roman" w:eastAsiaTheme="minorEastAsia" w:hAnsi="Times New Roman" w:cs="Times New Roman"/>
          <w:sz w:val="24"/>
          <w:szCs w:val="24"/>
        </w:rPr>
      </w:pPr>
      <w:r w:rsidRPr="0032041A">
        <w:rPr>
          <w:rFonts w:ascii="Times New Roman" w:hAnsi="Times New Roman" w:cs="Times New Roman"/>
          <w:sz w:val="24"/>
          <w:szCs w:val="24"/>
        </w:rPr>
        <w:t xml:space="preserve">Hasil output spss memberikan nilai standardized beta Profitabilitas pada persamaan (1) sebesar 0,568 </w:t>
      </w:r>
      <w:proofErr w:type="gramStart"/>
      <w:r w:rsidRPr="0032041A">
        <w:rPr>
          <w:rFonts w:ascii="Times New Roman" w:hAnsi="Times New Roman" w:cs="Times New Roman"/>
          <w:sz w:val="24"/>
          <w:szCs w:val="24"/>
        </w:rPr>
        <w:t>dan  nilai</w:t>
      </w:r>
      <w:proofErr w:type="gramEnd"/>
      <w:r w:rsidRPr="0032041A">
        <w:rPr>
          <w:rFonts w:ascii="Times New Roman" w:hAnsi="Times New Roman" w:cs="Times New Roman"/>
          <w:sz w:val="24"/>
          <w:szCs w:val="24"/>
        </w:rPr>
        <w:t xml:space="preserve"> signifikan 0,000 yang berarti Profitabilitas mempengaruhi pengungkapan sosial perusahaan (CSR). Da</w:t>
      </w:r>
      <w:r w:rsidR="0032041A">
        <w:rPr>
          <w:rFonts w:ascii="Times New Roman" w:hAnsi="Times New Roman" w:cs="Times New Roman"/>
          <w:sz w:val="24"/>
          <w:szCs w:val="24"/>
        </w:rPr>
        <w:t xml:space="preserve">ri hasil output spss </w:t>
      </w:r>
      <w:r w:rsidRPr="0032041A">
        <w:rPr>
          <w:rFonts w:ascii="Times New Roman" w:hAnsi="Times New Roman" w:cs="Times New Roman"/>
          <w:sz w:val="24"/>
          <w:szCs w:val="24"/>
        </w:rPr>
        <w:t>memberikan nilai unstandardized beta Profitabilitas 0</w:t>
      </w:r>
      <w:proofErr w:type="gramStart"/>
      <w:r w:rsidRPr="0032041A">
        <w:rPr>
          <w:rFonts w:ascii="Times New Roman" w:hAnsi="Times New Roman" w:cs="Times New Roman"/>
          <w:sz w:val="24"/>
          <w:szCs w:val="24"/>
        </w:rPr>
        <w:t>,17</w:t>
      </w:r>
      <w:proofErr w:type="gramEnd"/>
      <w:r w:rsidRPr="0032041A">
        <w:rPr>
          <w:rFonts w:ascii="Times New Roman" w:hAnsi="Times New Roman" w:cs="Times New Roman"/>
          <w:sz w:val="24"/>
          <w:szCs w:val="24"/>
        </w:rPr>
        <w:t xml:space="preserve"> dan CSR 0,051 dimana semuanya signifikan. Besar nilai e1= </w:t>
      </w:r>
      <m:oMath>
        <m:rad>
          <m:radPr>
            <m:degHide m:val="on"/>
            <m:ctrlPr>
              <w:rPr>
                <w:rFonts w:ascii="Cambria Math" w:hAnsi="Times New Roman" w:cs="Times New Roman"/>
                <w:i/>
                <w:sz w:val="24"/>
                <w:szCs w:val="24"/>
              </w:rPr>
            </m:ctrlPr>
          </m:radPr>
          <m:deg/>
          <m:e>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0,599</m:t>
                </m:r>
              </m:e>
            </m:d>
          </m:e>
        </m:rad>
      </m:oMath>
      <w:r w:rsidRPr="0032041A">
        <w:rPr>
          <w:rFonts w:ascii="Times New Roman" w:eastAsiaTheme="minorEastAsia" w:hAnsi="Times New Roman" w:cs="Times New Roman"/>
          <w:sz w:val="24"/>
          <w:szCs w:val="24"/>
        </w:rPr>
        <w:t xml:space="preserve"> = 0,633 dan besarnya nilai e2=</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0,639)</m:t>
            </m:r>
          </m:e>
        </m:rad>
      </m:oMath>
      <w:r w:rsidRPr="0032041A">
        <w:rPr>
          <w:rFonts w:ascii="Times New Roman" w:eastAsiaTheme="minorEastAsia" w:hAnsi="Times New Roman" w:cs="Times New Roman"/>
          <w:sz w:val="24"/>
          <w:szCs w:val="24"/>
        </w:rPr>
        <w:t xml:space="preserve"> = 0,601</w:t>
      </w:r>
    </w:p>
    <w:p w:rsidR="0092490F" w:rsidRPr="00192481" w:rsidRDefault="0092490F" w:rsidP="00192481">
      <w:pPr>
        <w:pStyle w:val="NoSpacing"/>
        <w:spacing w:line="360" w:lineRule="auto"/>
        <w:rPr>
          <w:rFonts w:ascii="Times New Roman" w:eastAsiaTheme="minorEastAsia" w:hAnsi="Times New Roman" w:cs="Times New Roman"/>
          <w:sz w:val="24"/>
          <w:szCs w:val="24"/>
        </w:rPr>
      </w:pPr>
    </w:p>
    <w:p w:rsidR="00576F0E" w:rsidRPr="00192481" w:rsidRDefault="0032041A" w:rsidP="00192481">
      <w:pPr>
        <w:pStyle w:val="NoSpacing"/>
        <w:spacing w:line="360" w:lineRule="auto"/>
        <w:rPr>
          <w:rFonts w:ascii="Times New Roman" w:hAnsi="Times New Roman" w:cs="Times New Roman"/>
          <w:sz w:val="24"/>
          <w:szCs w:val="24"/>
        </w:rPr>
      </w:pPr>
      <w:r w:rsidRPr="00192481">
        <w:rPr>
          <w:rFonts w:ascii="Times New Roman" w:hAnsi="Times New Roman" w:cs="Times New Roman"/>
          <w:noProof/>
          <w:sz w:val="24"/>
          <w:szCs w:val="24"/>
        </w:rPr>
        <w:pict>
          <v:group id="_x0000_s1038" style="position:absolute;margin-left:48.5pt;margin-top:5pt;width:402.1pt;height:214.15pt;z-index:251661312" coordorigin="2431,7032" coordsize="8042,4283">
            <v:roundrect id="_x0000_s1039" style="position:absolute;left:2431;top:10717;width:2295;height:598" arcsize="10923f">
              <v:textbox style="mso-next-textbox:#_x0000_s1039">
                <w:txbxContent>
                  <w:p w:rsidR="0092490F" w:rsidRDefault="0092490F" w:rsidP="0092490F">
                    <w:r>
                      <w:t>PROFITABILITAS</w:t>
                    </w:r>
                  </w:p>
                </w:txbxContent>
              </v:textbox>
            </v:roundrect>
            <v:roundrect id="_x0000_s1040" style="position:absolute;left:6535;top:10717;width:2295;height:598" arcsize="10923f">
              <v:textbox style="mso-next-textbox:#_x0000_s1040">
                <w:txbxContent>
                  <w:p w:rsidR="0092490F" w:rsidRDefault="0092490F" w:rsidP="0092490F">
                    <w:proofErr w:type="gramStart"/>
                    <w:r>
                      <w:t>NILAI  (</w:t>
                    </w:r>
                    <w:proofErr w:type="gramEnd"/>
                    <w:r>
                      <w:t>Tobin’s Q)</w:t>
                    </w:r>
                  </w:p>
                </w:txbxContent>
              </v:textbox>
            </v:roundrect>
            <v:roundrect id="_x0000_s1041" style="position:absolute;left:5174;top:8752;width:903;height:598" arcsize="10923f">
              <v:textbox>
                <w:txbxContent>
                  <w:p w:rsidR="0092490F" w:rsidRDefault="0092490F" w:rsidP="0092490F">
                    <w:r>
                      <w:t>CSR</w:t>
                    </w:r>
                  </w:p>
                </w:txbxContent>
              </v:textbox>
            </v:roundrect>
            <v:shape id="_x0000_s1042" type="#_x0000_t32" style="position:absolute;left:4783;top:11016;width:1707;height:0" o:connectortype="straight">
              <v:stroke endarrow="block"/>
            </v:shape>
            <v:shape id="_x0000_s1043" type="#_x0000_t32" style="position:absolute;left:8996;top:11016;width:785;height:1;flip:x" o:connectortype="straight">
              <v:stroke endarrow="block"/>
            </v:shape>
            <v:shape id="_x0000_s1044" type="#_x0000_t32" style="position:absolute;left:5573;top:7855;width:1;height:749" o:connectortype="straight">
              <v:stroke endarrow="block"/>
            </v:shape>
            <v:shape id="_x0000_s1045" type="#_x0000_t32" style="position:absolute;left:6172;top:9051;width:1458;height:1556" o:connectortype="straight">
              <v:stroke endarrow="block"/>
            </v:shape>
            <v:shape id="_x0000_s1046" type="#_x0000_t32" style="position:absolute;left:3467;top:9051;width:1601;height:1556;flip:y" o:connectortype="straight">
              <v:stroke endarrow="block"/>
            </v:shape>
            <v:oval id="_x0000_s1047" style="position:absolute;left:5231;top:7032;width:680;height:692">
              <v:textbox style="mso-next-textbox:#_x0000_s1047">
                <w:txbxContent>
                  <w:p w:rsidR="0092490F" w:rsidRDefault="0092490F" w:rsidP="0092490F">
                    <w:r>
                      <w:t>e1</w:t>
                    </w:r>
                  </w:p>
                </w:txbxContent>
              </v:textbox>
            </v:oval>
            <v:oval id="_x0000_s1048" style="position:absolute;left:9822;top:10654;width:651;height:661">
              <v:textbox>
                <w:txbxContent>
                  <w:p w:rsidR="0092490F" w:rsidRDefault="0092490F" w:rsidP="0092490F">
                    <w:r>
                      <w:t>e2</w:t>
                    </w:r>
                  </w:p>
                </w:txbxContent>
              </v:textbox>
            </v:oval>
          </v:group>
        </w:pic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192481" w:rsidRDefault="0092490F" w:rsidP="00192481">
      <w:pPr>
        <w:pStyle w:val="NoSpacing"/>
        <w:spacing w:line="360" w:lineRule="auto"/>
        <w:rPr>
          <w:rFonts w:ascii="Times New Roman" w:hAnsi="Times New Roman" w:cs="Times New Roman"/>
          <w:sz w:val="24"/>
          <w:szCs w:val="24"/>
        </w:rPr>
      </w:pPr>
    </w:p>
    <w:p w:rsidR="0092490F" w:rsidRPr="00192481" w:rsidRDefault="0092490F" w:rsidP="0032041A">
      <w:pPr>
        <w:pStyle w:val="NoSpacing"/>
        <w:spacing w:line="360" w:lineRule="auto"/>
        <w:jc w:val="center"/>
        <w:rPr>
          <w:rFonts w:ascii="Times New Roman" w:hAnsi="Times New Roman" w:cs="Times New Roman"/>
          <w:sz w:val="24"/>
          <w:szCs w:val="24"/>
        </w:rPr>
      </w:pPr>
      <w:r w:rsidRPr="00192481">
        <w:rPr>
          <w:rFonts w:ascii="Times New Roman" w:hAnsi="Times New Roman" w:cs="Times New Roman"/>
          <w:sz w:val="24"/>
          <w:szCs w:val="24"/>
        </w:rPr>
        <w:t>0,633</w: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192481" w:rsidRDefault="0092490F" w:rsidP="00192481">
      <w:pPr>
        <w:pStyle w:val="NoSpacing"/>
        <w:spacing w:line="360" w:lineRule="auto"/>
        <w:rPr>
          <w:rFonts w:ascii="Times New Roman" w:hAnsi="Times New Roman" w:cs="Times New Roman"/>
          <w:sz w:val="24"/>
          <w:szCs w:val="24"/>
        </w:rPr>
      </w:pPr>
    </w:p>
    <w:p w:rsidR="0092490F" w:rsidRPr="00192481" w:rsidRDefault="0092490F" w:rsidP="00192481">
      <w:pPr>
        <w:pStyle w:val="NoSpacing"/>
        <w:spacing w:line="360" w:lineRule="auto"/>
        <w:rPr>
          <w:rFonts w:ascii="Times New Roman" w:hAnsi="Times New Roman" w:cs="Times New Roman"/>
          <w:sz w:val="24"/>
          <w:szCs w:val="24"/>
        </w:rPr>
      </w:pPr>
      <w:r w:rsidRPr="00192481">
        <w:rPr>
          <w:rFonts w:ascii="Times New Roman" w:hAnsi="Times New Roman" w:cs="Times New Roman"/>
          <w:sz w:val="24"/>
          <w:szCs w:val="24"/>
        </w:rPr>
        <w:tab/>
      </w:r>
      <w:r w:rsidR="0032041A">
        <w:rPr>
          <w:rFonts w:ascii="Times New Roman" w:hAnsi="Times New Roman" w:cs="Times New Roman"/>
          <w:sz w:val="24"/>
          <w:szCs w:val="24"/>
        </w:rPr>
        <w:tab/>
      </w:r>
      <w:r w:rsidR="0032041A">
        <w:rPr>
          <w:rFonts w:ascii="Times New Roman" w:hAnsi="Times New Roman" w:cs="Times New Roman"/>
          <w:sz w:val="24"/>
          <w:szCs w:val="24"/>
        </w:rPr>
        <w:tab/>
      </w:r>
      <w:r w:rsidRPr="00192481">
        <w:rPr>
          <w:rFonts w:ascii="Times New Roman" w:hAnsi="Times New Roman" w:cs="Times New Roman"/>
          <w:sz w:val="24"/>
          <w:szCs w:val="24"/>
        </w:rPr>
        <w:t>0,568</w:t>
      </w:r>
      <w:r w:rsidRPr="00192481">
        <w:rPr>
          <w:rFonts w:ascii="Times New Roman" w:hAnsi="Times New Roman" w:cs="Times New Roman"/>
          <w:sz w:val="24"/>
          <w:szCs w:val="24"/>
        </w:rPr>
        <w:tab/>
      </w:r>
      <w:r w:rsidR="0032041A">
        <w:rPr>
          <w:rFonts w:ascii="Times New Roman" w:hAnsi="Times New Roman" w:cs="Times New Roman"/>
          <w:sz w:val="24"/>
          <w:szCs w:val="24"/>
        </w:rPr>
        <w:tab/>
      </w:r>
      <w:r w:rsidR="0032041A">
        <w:rPr>
          <w:rFonts w:ascii="Times New Roman" w:hAnsi="Times New Roman" w:cs="Times New Roman"/>
          <w:sz w:val="24"/>
          <w:szCs w:val="24"/>
        </w:rPr>
        <w:tab/>
      </w:r>
      <w:r w:rsidR="0032041A">
        <w:rPr>
          <w:rFonts w:ascii="Times New Roman" w:hAnsi="Times New Roman" w:cs="Times New Roman"/>
          <w:sz w:val="24"/>
          <w:szCs w:val="24"/>
        </w:rPr>
        <w:tab/>
      </w:r>
      <w:r w:rsidR="0032041A">
        <w:rPr>
          <w:rFonts w:ascii="Times New Roman" w:hAnsi="Times New Roman" w:cs="Times New Roman"/>
          <w:sz w:val="24"/>
          <w:szCs w:val="24"/>
        </w:rPr>
        <w:tab/>
      </w:r>
      <w:r w:rsidRPr="00192481">
        <w:rPr>
          <w:rFonts w:ascii="Times New Roman" w:hAnsi="Times New Roman" w:cs="Times New Roman"/>
          <w:sz w:val="24"/>
          <w:szCs w:val="24"/>
        </w:rPr>
        <w:t>0,051</w:t>
      </w:r>
    </w:p>
    <w:p w:rsidR="0092490F" w:rsidRPr="00192481" w:rsidRDefault="0092490F" w:rsidP="00192481">
      <w:pPr>
        <w:pStyle w:val="NoSpacing"/>
        <w:spacing w:line="360" w:lineRule="auto"/>
        <w:rPr>
          <w:rFonts w:ascii="Times New Roman" w:hAnsi="Times New Roman" w:cs="Times New Roman"/>
          <w:sz w:val="24"/>
          <w:szCs w:val="24"/>
        </w:rPr>
      </w:pPr>
    </w:p>
    <w:p w:rsidR="0032041A" w:rsidRDefault="0092490F" w:rsidP="00192481">
      <w:pPr>
        <w:pStyle w:val="NoSpacing"/>
        <w:spacing w:line="360" w:lineRule="auto"/>
        <w:rPr>
          <w:rFonts w:ascii="Times New Roman" w:hAnsi="Times New Roman" w:cs="Times New Roman"/>
          <w:sz w:val="24"/>
          <w:szCs w:val="24"/>
        </w:rPr>
      </w:pPr>
      <w:r w:rsidRPr="00192481">
        <w:rPr>
          <w:rFonts w:ascii="Times New Roman" w:hAnsi="Times New Roman" w:cs="Times New Roman"/>
          <w:sz w:val="24"/>
          <w:szCs w:val="24"/>
        </w:rPr>
        <w:tab/>
      </w:r>
    </w:p>
    <w:p w:rsidR="0092490F" w:rsidRPr="00192481" w:rsidRDefault="0032041A" w:rsidP="0032041A">
      <w:pPr>
        <w:pStyle w:val="NoSpacing"/>
        <w:spacing w:line="360" w:lineRule="auto"/>
        <w:ind w:left="3600"/>
        <w:rPr>
          <w:rFonts w:ascii="Times New Roman" w:hAnsi="Times New Roman" w:cs="Times New Roman"/>
          <w:sz w:val="24"/>
          <w:szCs w:val="24"/>
        </w:rPr>
      </w:pPr>
      <w:r>
        <w:rPr>
          <w:rFonts w:ascii="Times New Roman" w:hAnsi="Times New Roman" w:cs="Times New Roman"/>
          <w:sz w:val="24"/>
          <w:szCs w:val="24"/>
        </w:rPr>
        <w:t xml:space="preserve">     </w:t>
      </w:r>
      <w:r w:rsidR="0092490F" w:rsidRPr="00192481">
        <w:rPr>
          <w:rFonts w:ascii="Times New Roman" w:hAnsi="Times New Roman" w:cs="Times New Roman"/>
          <w:sz w:val="24"/>
          <w:szCs w:val="24"/>
        </w:rPr>
        <w:t>0</w:t>
      </w:r>
      <w:proofErr w:type="gramStart"/>
      <w:r w:rsidR="0092490F" w:rsidRPr="00192481">
        <w:rPr>
          <w:rFonts w:ascii="Times New Roman" w:hAnsi="Times New Roman" w:cs="Times New Roman"/>
          <w:sz w:val="24"/>
          <w:szCs w:val="24"/>
        </w:rPr>
        <w:t>,17</w:t>
      </w:r>
      <w:proofErr w:type="gramEnd"/>
      <w:r w:rsidR="0092490F" w:rsidRPr="001924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2490F" w:rsidRPr="00192481">
        <w:rPr>
          <w:rFonts w:ascii="Times New Roman" w:hAnsi="Times New Roman" w:cs="Times New Roman"/>
          <w:sz w:val="24"/>
          <w:szCs w:val="24"/>
        </w:rPr>
        <w:t>0,601</w: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192481" w:rsidRDefault="0092490F" w:rsidP="00192481">
      <w:pPr>
        <w:pStyle w:val="NoSpacing"/>
        <w:spacing w:line="360" w:lineRule="auto"/>
        <w:rPr>
          <w:rFonts w:ascii="Times New Roman" w:hAnsi="Times New Roman" w:cs="Times New Roman"/>
          <w:sz w:val="24"/>
          <w:szCs w:val="24"/>
        </w:rPr>
      </w:pPr>
    </w:p>
    <w:p w:rsidR="0032041A" w:rsidRDefault="0032041A">
      <w:pPr>
        <w:spacing w:after="200" w:line="276" w:lineRule="auto"/>
        <w:rPr>
          <w:rFonts w:eastAsiaTheme="minorHAnsi"/>
        </w:rPr>
      </w:pPr>
      <w:r>
        <w:br w:type="page"/>
      </w:r>
    </w:p>
    <w:p w:rsidR="0092490F" w:rsidRPr="0032041A" w:rsidRDefault="0032041A" w:rsidP="00192481">
      <w:pPr>
        <w:pStyle w:val="NoSpacing"/>
        <w:spacing w:line="360" w:lineRule="auto"/>
        <w:rPr>
          <w:rFonts w:ascii="Times New Roman" w:hAnsi="Times New Roman" w:cs="Times New Roman"/>
          <w:b/>
          <w:sz w:val="24"/>
          <w:szCs w:val="24"/>
        </w:rPr>
      </w:pPr>
      <w:r w:rsidRPr="0032041A">
        <w:rPr>
          <w:rFonts w:ascii="Times New Roman" w:hAnsi="Times New Roman" w:cs="Times New Roman"/>
          <w:b/>
          <w:sz w:val="24"/>
          <w:szCs w:val="24"/>
        </w:rPr>
        <w:lastRenderedPageBreak/>
        <w:t>4.5</w:t>
      </w:r>
      <w:r w:rsidRPr="0032041A">
        <w:rPr>
          <w:rFonts w:ascii="Times New Roman" w:hAnsi="Times New Roman" w:cs="Times New Roman"/>
          <w:b/>
          <w:sz w:val="24"/>
          <w:szCs w:val="24"/>
        </w:rPr>
        <w:tab/>
      </w:r>
      <w:r w:rsidR="0092490F" w:rsidRPr="0032041A">
        <w:rPr>
          <w:rFonts w:ascii="Times New Roman" w:hAnsi="Times New Roman" w:cs="Times New Roman"/>
          <w:b/>
          <w:sz w:val="24"/>
          <w:szCs w:val="24"/>
        </w:rPr>
        <w:t>SOBEL TEST</w:t>
      </w:r>
    </w:p>
    <w:p w:rsidR="0092490F" w:rsidRPr="00192481" w:rsidRDefault="0092490F" w:rsidP="0032041A">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Untuk menghitung signifikan pengaruh mediasi yang ditunjukkan pengkalian koefisien.</w:t>
      </w:r>
      <w:proofErr w:type="gramEnd"/>
      <w:r w:rsidRPr="00192481">
        <w:rPr>
          <w:rFonts w:ascii="Times New Roman" w:hAnsi="Times New Roman" w:cs="Times New Roman"/>
          <w:sz w:val="24"/>
          <w:szCs w:val="24"/>
        </w:rPr>
        <w:t xml:space="preserve"> Hasil perhitungan didapat nilai t hitung = 4,544 lebih besar dari t tabel dengan tingkat signifikansi 0,05 yaitu sebesar 1,96, sehingga dapat disimpulkan bahwa koefisien mediasi 0,029 signifikan yang berarti ada pengaruh mediasi variabel pengungkapan sosial perusahaan terhadap hubungan profitabilitas yang diwakili ROE terhadap nilai perusahaan (nilai Tobin’s Q).</w:t>
      </w:r>
    </w:p>
    <w:p w:rsidR="00CF7CEE" w:rsidRPr="00192481" w:rsidRDefault="0092490F" w:rsidP="00CF7CEE">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 xml:space="preserve">Pada penelitian ini, sebagai alternatif dilakukan teknik </w:t>
      </w:r>
      <w:r w:rsidRPr="00192481">
        <w:rPr>
          <w:rFonts w:ascii="Times New Roman" w:hAnsi="Times New Roman" w:cs="Times New Roman"/>
          <w:i/>
          <w:sz w:val="24"/>
          <w:szCs w:val="24"/>
        </w:rPr>
        <w:t xml:space="preserve">bootsrapping </w:t>
      </w:r>
      <w:r w:rsidRPr="00192481">
        <w:rPr>
          <w:rFonts w:ascii="Times New Roman" w:hAnsi="Times New Roman" w:cs="Times New Roman"/>
          <w:sz w:val="24"/>
          <w:szCs w:val="24"/>
        </w:rPr>
        <w:t>yaitu pengujian dengan resampling hingga 1000 kali.</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 xml:space="preserve">Hasil bootsrapping memberikan nilai estimasi </w:t>
      </w:r>
      <w:r w:rsidRPr="00192481">
        <w:rPr>
          <w:rFonts w:ascii="Times New Roman" w:hAnsi="Times New Roman" w:cs="Times New Roman"/>
          <w:i/>
          <w:sz w:val="24"/>
          <w:szCs w:val="24"/>
        </w:rPr>
        <w:t>indirect effect</w:t>
      </w:r>
      <w:r w:rsidRPr="00192481">
        <w:rPr>
          <w:rFonts w:ascii="Times New Roman" w:hAnsi="Times New Roman" w:cs="Times New Roman"/>
          <w:sz w:val="24"/>
          <w:szCs w:val="24"/>
        </w:rPr>
        <w:t xml:space="preserve"> ROE terhadap nilai perusahaan melalui CSR, standar error dan nilai confidence level 95% dan 99%.</w:t>
      </w:r>
      <w:proofErr w:type="gramEnd"/>
      <w:r w:rsidRPr="00192481">
        <w:rPr>
          <w:rFonts w:ascii="Times New Roman" w:hAnsi="Times New Roman" w:cs="Times New Roman"/>
          <w:sz w:val="24"/>
          <w:szCs w:val="24"/>
        </w:rPr>
        <w:t xml:space="preserve"> Terlihat bahwa nilai standar error </w:t>
      </w:r>
      <w:r w:rsidRPr="00192481">
        <w:rPr>
          <w:rFonts w:ascii="Times New Roman" w:hAnsi="Times New Roman" w:cs="Times New Roman"/>
          <w:i/>
          <w:sz w:val="24"/>
          <w:szCs w:val="24"/>
        </w:rPr>
        <w:t>bootsrapping</w:t>
      </w:r>
      <w:r w:rsidRPr="00192481">
        <w:rPr>
          <w:rFonts w:ascii="Times New Roman" w:hAnsi="Times New Roman" w:cs="Times New Roman"/>
          <w:sz w:val="24"/>
          <w:szCs w:val="24"/>
        </w:rPr>
        <w:t xml:space="preserve"> 0,0054 lebih kecil dibandingkan dengan asumsi distribusi normal 0,0066, dengan demikian nilai t dari pengaruh tidak langsung akan dihitung menggunakan nilai standar error distribusi normal.</w:t>
      </w:r>
      <w:r w:rsidR="00CF7CEE">
        <w:rPr>
          <w:rFonts w:ascii="Times New Roman" w:hAnsi="Times New Roman" w:cs="Times New Roman"/>
          <w:sz w:val="24"/>
          <w:szCs w:val="24"/>
        </w:rPr>
        <w:t xml:space="preserve"> </w:t>
      </w:r>
      <w:r w:rsidR="00CF7CEE" w:rsidRPr="00192481">
        <w:rPr>
          <w:rFonts w:ascii="Times New Roman" w:hAnsi="Times New Roman" w:cs="Times New Roman"/>
          <w:sz w:val="24"/>
          <w:szCs w:val="24"/>
        </w:rPr>
        <w:t>Dengan hasil perhitungan bootsrapping t = 4,424 lebih besar dari t tabel sebesar 1</w:t>
      </w:r>
      <w:proofErr w:type="gramStart"/>
      <w:r w:rsidR="00CF7CEE" w:rsidRPr="00192481">
        <w:rPr>
          <w:rFonts w:ascii="Times New Roman" w:hAnsi="Times New Roman" w:cs="Times New Roman"/>
          <w:sz w:val="24"/>
          <w:szCs w:val="24"/>
        </w:rPr>
        <w:t>,96</w:t>
      </w:r>
      <w:proofErr w:type="gramEnd"/>
      <w:r w:rsidR="00CF7CEE" w:rsidRPr="00192481">
        <w:rPr>
          <w:rFonts w:ascii="Times New Roman" w:hAnsi="Times New Roman" w:cs="Times New Roman"/>
          <w:sz w:val="24"/>
          <w:szCs w:val="24"/>
        </w:rPr>
        <w:t xml:space="preserve"> menunjukkan koefisien tidak langsung tetap signifikan. </w:t>
      </w:r>
      <w:proofErr w:type="gramStart"/>
      <w:r w:rsidR="00CF7CEE" w:rsidRPr="00192481">
        <w:rPr>
          <w:rFonts w:ascii="Times New Roman" w:hAnsi="Times New Roman" w:cs="Times New Roman"/>
          <w:sz w:val="24"/>
          <w:szCs w:val="24"/>
        </w:rPr>
        <w:t>Hal ini memperkuat perhitungan manual bahwa ada pengaruh intervening CSR terhadap hubungan profitabilitas dengan nilai perusahaan.</w:t>
      </w:r>
      <w:proofErr w:type="gramEnd"/>
    </w:p>
    <w:p w:rsidR="00CF7CEE" w:rsidRPr="00192481" w:rsidRDefault="00CF7CEE" w:rsidP="0032041A">
      <w:pPr>
        <w:pStyle w:val="NoSpacing"/>
        <w:spacing w:line="360" w:lineRule="auto"/>
        <w:ind w:firstLine="720"/>
        <w:jc w:val="both"/>
        <w:rPr>
          <w:rFonts w:ascii="Times New Roman" w:hAnsi="Times New Roman" w:cs="Times New Roman"/>
          <w:sz w:val="24"/>
          <w:szCs w:val="24"/>
        </w:rPr>
      </w:pPr>
    </w:p>
    <w:p w:rsidR="0092490F" w:rsidRPr="00192481" w:rsidRDefault="0092490F" w:rsidP="00192481">
      <w:pPr>
        <w:pStyle w:val="NoSpacing"/>
        <w:spacing w:line="360" w:lineRule="auto"/>
        <w:rPr>
          <w:rFonts w:ascii="Times New Roman" w:hAnsi="Times New Roman" w:cs="Times New Roman"/>
          <w:sz w:val="24"/>
          <w:szCs w:val="24"/>
        </w:rPr>
      </w:pPr>
    </w:p>
    <w:p w:rsidR="0092490F" w:rsidRPr="00FC5E23" w:rsidRDefault="00FC5E23" w:rsidP="00192481">
      <w:pPr>
        <w:pStyle w:val="NoSpacing"/>
        <w:spacing w:line="360" w:lineRule="auto"/>
        <w:rPr>
          <w:rFonts w:ascii="Times New Roman" w:hAnsi="Times New Roman" w:cs="Times New Roman"/>
          <w:b/>
          <w:sz w:val="24"/>
          <w:szCs w:val="24"/>
        </w:rPr>
      </w:pPr>
      <w:r w:rsidRPr="00FC5E23">
        <w:rPr>
          <w:rFonts w:ascii="Times New Roman" w:hAnsi="Times New Roman" w:cs="Times New Roman"/>
          <w:b/>
          <w:sz w:val="24"/>
          <w:szCs w:val="24"/>
        </w:rPr>
        <w:t>4.6</w:t>
      </w:r>
      <w:r w:rsidR="0092490F" w:rsidRPr="00FC5E23">
        <w:rPr>
          <w:rFonts w:ascii="Times New Roman" w:hAnsi="Times New Roman" w:cs="Times New Roman"/>
          <w:b/>
          <w:sz w:val="24"/>
          <w:szCs w:val="24"/>
        </w:rPr>
        <w:tab/>
        <w:t>Analisa Hipotesis dan Pembahasan</w:t>
      </w:r>
    </w:p>
    <w:p w:rsidR="0092490F" w:rsidRPr="00FC5E23" w:rsidRDefault="00FC5E23" w:rsidP="00192481">
      <w:pPr>
        <w:pStyle w:val="NoSpacing"/>
        <w:spacing w:line="360" w:lineRule="auto"/>
        <w:rPr>
          <w:rFonts w:ascii="Times New Roman" w:hAnsi="Times New Roman" w:cs="Times New Roman"/>
          <w:b/>
          <w:sz w:val="24"/>
          <w:szCs w:val="24"/>
        </w:rPr>
      </w:pPr>
      <w:r w:rsidRPr="00FC5E23">
        <w:rPr>
          <w:rFonts w:ascii="Times New Roman" w:hAnsi="Times New Roman" w:cs="Times New Roman"/>
          <w:b/>
          <w:sz w:val="24"/>
          <w:szCs w:val="24"/>
        </w:rPr>
        <w:t>4.6.1</w:t>
      </w:r>
      <w:r w:rsidRPr="00FC5E23">
        <w:rPr>
          <w:rFonts w:ascii="Times New Roman" w:hAnsi="Times New Roman" w:cs="Times New Roman"/>
          <w:b/>
          <w:sz w:val="24"/>
          <w:szCs w:val="24"/>
        </w:rPr>
        <w:tab/>
      </w:r>
      <w:r w:rsidR="0092490F" w:rsidRPr="00FC5E23">
        <w:rPr>
          <w:rFonts w:ascii="Times New Roman" w:hAnsi="Times New Roman" w:cs="Times New Roman"/>
          <w:b/>
          <w:sz w:val="24"/>
          <w:szCs w:val="24"/>
        </w:rPr>
        <w:t>Uji hipotesis pengaruh profitabilitas terhadap nilai perusahaan</w:t>
      </w:r>
    </w:p>
    <w:p w:rsidR="0092490F" w:rsidRPr="00192481" w:rsidRDefault="00FC5E23" w:rsidP="00FC5E23">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uji </w:t>
      </w:r>
      <w:r w:rsidR="0092490F" w:rsidRPr="00192481">
        <w:rPr>
          <w:rFonts w:ascii="Times New Roman" w:hAnsi="Times New Roman" w:cs="Times New Roman"/>
          <w:sz w:val="24"/>
          <w:szCs w:val="24"/>
        </w:rPr>
        <w:t>terlihat bahwa tingkat signifikan pengujian ROE terhadap nilai Tobin’s Q kurang dari 0</w:t>
      </w:r>
      <w:proofErr w:type="gramStart"/>
      <w:r w:rsidR="0092490F" w:rsidRPr="00192481">
        <w:rPr>
          <w:rFonts w:ascii="Times New Roman" w:hAnsi="Times New Roman" w:cs="Times New Roman"/>
          <w:sz w:val="24"/>
          <w:szCs w:val="24"/>
        </w:rPr>
        <w:t>,05</w:t>
      </w:r>
      <w:proofErr w:type="gramEnd"/>
      <w:r w:rsidR="0092490F" w:rsidRPr="00192481">
        <w:rPr>
          <w:rFonts w:ascii="Times New Roman" w:hAnsi="Times New Roman" w:cs="Times New Roman"/>
          <w:sz w:val="24"/>
          <w:szCs w:val="24"/>
        </w:rPr>
        <w:t xml:space="preserve">. </w:t>
      </w:r>
      <w:proofErr w:type="gramStart"/>
      <w:r w:rsidR="0092490F" w:rsidRPr="00192481">
        <w:rPr>
          <w:rFonts w:ascii="Times New Roman" w:hAnsi="Times New Roman" w:cs="Times New Roman"/>
          <w:sz w:val="24"/>
          <w:szCs w:val="24"/>
        </w:rPr>
        <w:t>Hal ini menunjukkan bahwa profitabilitas perusahaan berpengaruh positif signifikan terhadap nilai perusahaan.</w:t>
      </w:r>
      <w:proofErr w:type="gramEnd"/>
      <w:r w:rsidR="0092490F" w:rsidRPr="00192481">
        <w:rPr>
          <w:rFonts w:ascii="Times New Roman" w:hAnsi="Times New Roman" w:cs="Times New Roman"/>
          <w:sz w:val="24"/>
          <w:szCs w:val="24"/>
        </w:rPr>
        <w:t xml:space="preserve"> Semakin tinggi kinerja </w:t>
      </w:r>
      <w:proofErr w:type="gramStart"/>
      <w:r w:rsidR="0092490F" w:rsidRPr="00192481">
        <w:rPr>
          <w:rFonts w:ascii="Times New Roman" w:hAnsi="Times New Roman" w:cs="Times New Roman"/>
          <w:sz w:val="24"/>
          <w:szCs w:val="24"/>
        </w:rPr>
        <w:t>keuangan  maka</w:t>
      </w:r>
      <w:proofErr w:type="gramEnd"/>
      <w:r w:rsidR="0092490F" w:rsidRPr="00192481">
        <w:rPr>
          <w:rFonts w:ascii="Times New Roman" w:hAnsi="Times New Roman" w:cs="Times New Roman"/>
          <w:sz w:val="24"/>
          <w:szCs w:val="24"/>
        </w:rPr>
        <w:t xml:space="preserve"> akan meningkatkan nilai perusahaan. Dengan demikian penelitian ini menerima hipotesis pertama </w:t>
      </w:r>
      <w:proofErr w:type="gramStart"/>
      <w:r w:rsidR="0092490F" w:rsidRPr="00192481">
        <w:rPr>
          <w:rFonts w:ascii="Times New Roman" w:hAnsi="Times New Roman" w:cs="Times New Roman"/>
          <w:sz w:val="24"/>
          <w:szCs w:val="24"/>
        </w:rPr>
        <w:t>yaitu  Profitabilitas</w:t>
      </w:r>
      <w:proofErr w:type="gramEnd"/>
      <w:r w:rsidR="0092490F" w:rsidRPr="00192481">
        <w:rPr>
          <w:rFonts w:ascii="Times New Roman" w:hAnsi="Times New Roman" w:cs="Times New Roman"/>
          <w:sz w:val="24"/>
          <w:szCs w:val="24"/>
        </w:rPr>
        <w:t xml:space="preserve"> berpengaruh positif terhadap nilai perusahaan</w:t>
      </w:r>
    </w:p>
    <w:p w:rsidR="0092490F" w:rsidRPr="00192481" w:rsidRDefault="00FC5E23" w:rsidP="00FC5E23">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selaras dengan </w:t>
      </w:r>
      <w:r w:rsidR="0092490F" w:rsidRPr="00192481">
        <w:rPr>
          <w:rFonts w:ascii="Times New Roman" w:hAnsi="Times New Roman" w:cs="Times New Roman"/>
          <w:sz w:val="24"/>
          <w:szCs w:val="24"/>
        </w:rPr>
        <w:t xml:space="preserve">Puspitasari (2010) dalam penelitiannya menunjukkan tingginya laba akan </w:t>
      </w:r>
      <w:proofErr w:type="gramStart"/>
      <w:r w:rsidR="0092490F" w:rsidRPr="00192481">
        <w:rPr>
          <w:rFonts w:ascii="Times New Roman" w:hAnsi="Times New Roman" w:cs="Times New Roman"/>
          <w:sz w:val="24"/>
          <w:szCs w:val="24"/>
        </w:rPr>
        <w:t>memberikan  indikasi</w:t>
      </w:r>
      <w:proofErr w:type="gramEnd"/>
      <w:r w:rsidR="0092490F" w:rsidRPr="00192481">
        <w:rPr>
          <w:rFonts w:ascii="Times New Roman" w:hAnsi="Times New Roman" w:cs="Times New Roman"/>
          <w:sz w:val="24"/>
          <w:szCs w:val="24"/>
        </w:rPr>
        <w:t xml:space="preserve"> prospek perusahaan yang baik. </w:t>
      </w:r>
      <w:proofErr w:type="gramStart"/>
      <w:r w:rsidR="0092490F" w:rsidRPr="00192481">
        <w:rPr>
          <w:rFonts w:ascii="Times New Roman" w:hAnsi="Times New Roman" w:cs="Times New Roman"/>
          <w:sz w:val="24"/>
          <w:szCs w:val="24"/>
        </w:rPr>
        <w:t>Hal ini dapat memicu investor ikut meningkatkan permintaan saham.</w:t>
      </w:r>
      <w:proofErr w:type="gramEnd"/>
      <w:r w:rsidR="0092490F" w:rsidRPr="00192481">
        <w:rPr>
          <w:rFonts w:ascii="Times New Roman" w:hAnsi="Times New Roman" w:cs="Times New Roman"/>
          <w:sz w:val="24"/>
          <w:szCs w:val="24"/>
        </w:rPr>
        <w:t xml:space="preserve"> Seiring dengan meningkatnya permintaan saham </w:t>
      </w:r>
      <w:proofErr w:type="gramStart"/>
      <w:r w:rsidR="0092490F" w:rsidRPr="00192481">
        <w:rPr>
          <w:rFonts w:ascii="Times New Roman" w:hAnsi="Times New Roman" w:cs="Times New Roman"/>
          <w:sz w:val="24"/>
          <w:szCs w:val="24"/>
        </w:rPr>
        <w:t>akan</w:t>
      </w:r>
      <w:proofErr w:type="gramEnd"/>
      <w:r w:rsidR="0092490F" w:rsidRPr="00192481">
        <w:rPr>
          <w:rFonts w:ascii="Times New Roman" w:hAnsi="Times New Roman" w:cs="Times New Roman"/>
          <w:sz w:val="24"/>
          <w:szCs w:val="24"/>
        </w:rPr>
        <w:t xml:space="preserve"> mendorong nilai perusahaan juga ikut meningkat.</w:t>
      </w:r>
    </w:p>
    <w:p w:rsidR="0092490F" w:rsidRDefault="0092490F" w:rsidP="00192481">
      <w:pPr>
        <w:pStyle w:val="NoSpacing"/>
        <w:spacing w:line="360" w:lineRule="auto"/>
        <w:rPr>
          <w:rFonts w:ascii="Times New Roman" w:hAnsi="Times New Roman" w:cs="Times New Roman"/>
          <w:sz w:val="24"/>
          <w:szCs w:val="24"/>
        </w:rPr>
      </w:pPr>
    </w:p>
    <w:p w:rsidR="00CF7CEE" w:rsidRPr="00192481" w:rsidRDefault="00CF7CEE" w:rsidP="00192481">
      <w:pPr>
        <w:pStyle w:val="NoSpacing"/>
        <w:spacing w:line="360" w:lineRule="auto"/>
        <w:rPr>
          <w:rFonts w:ascii="Times New Roman" w:hAnsi="Times New Roman" w:cs="Times New Roman"/>
          <w:sz w:val="24"/>
          <w:szCs w:val="24"/>
        </w:rPr>
      </w:pPr>
    </w:p>
    <w:p w:rsidR="0092490F" w:rsidRPr="00FC5E23" w:rsidRDefault="00FC5E23" w:rsidP="00192481">
      <w:pPr>
        <w:pStyle w:val="NoSpacing"/>
        <w:spacing w:line="360" w:lineRule="auto"/>
        <w:rPr>
          <w:rFonts w:ascii="Times New Roman" w:hAnsi="Times New Roman" w:cs="Times New Roman"/>
          <w:b/>
          <w:sz w:val="24"/>
          <w:szCs w:val="24"/>
        </w:rPr>
      </w:pPr>
      <w:r w:rsidRPr="00FC5E23">
        <w:rPr>
          <w:rFonts w:ascii="Times New Roman" w:hAnsi="Times New Roman" w:cs="Times New Roman"/>
          <w:b/>
          <w:sz w:val="24"/>
          <w:szCs w:val="24"/>
        </w:rPr>
        <w:lastRenderedPageBreak/>
        <w:t>4.6.2</w:t>
      </w:r>
      <w:r w:rsidRPr="00FC5E23">
        <w:rPr>
          <w:rFonts w:ascii="Times New Roman" w:hAnsi="Times New Roman" w:cs="Times New Roman"/>
          <w:b/>
          <w:sz w:val="24"/>
          <w:szCs w:val="24"/>
        </w:rPr>
        <w:tab/>
      </w:r>
      <w:r w:rsidR="0092490F" w:rsidRPr="00FC5E23">
        <w:rPr>
          <w:rFonts w:ascii="Times New Roman" w:hAnsi="Times New Roman" w:cs="Times New Roman"/>
          <w:b/>
          <w:sz w:val="24"/>
          <w:szCs w:val="24"/>
        </w:rPr>
        <w:t>Uji hipotesis pengaruh profitabilitas terhadap pengungkapan tanggung jawab sosial perusahaan</w:t>
      </w:r>
    </w:p>
    <w:p w:rsidR="0092490F" w:rsidRPr="00192481" w:rsidRDefault="00FC5E23" w:rsidP="00FC5E23">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92490F" w:rsidRPr="00192481">
        <w:rPr>
          <w:rFonts w:ascii="Times New Roman" w:hAnsi="Times New Roman" w:cs="Times New Roman"/>
          <w:sz w:val="24"/>
          <w:szCs w:val="24"/>
        </w:rPr>
        <w:t>ari hasil pengolahan data spss menunjukkan tingkat signifikan pengujian ROE terhadap CSR kurang dari 0</w:t>
      </w:r>
      <w:proofErr w:type="gramStart"/>
      <w:r w:rsidR="0092490F" w:rsidRPr="00192481">
        <w:rPr>
          <w:rFonts w:ascii="Times New Roman" w:hAnsi="Times New Roman" w:cs="Times New Roman"/>
          <w:sz w:val="24"/>
          <w:szCs w:val="24"/>
        </w:rPr>
        <w:t>,05</w:t>
      </w:r>
      <w:proofErr w:type="gramEnd"/>
      <w:r w:rsidR="0092490F" w:rsidRPr="00192481">
        <w:rPr>
          <w:rFonts w:ascii="Times New Roman" w:hAnsi="Times New Roman" w:cs="Times New Roman"/>
          <w:sz w:val="24"/>
          <w:szCs w:val="24"/>
        </w:rPr>
        <w:t xml:space="preserve">. </w:t>
      </w:r>
      <w:proofErr w:type="gramStart"/>
      <w:r w:rsidR="0092490F" w:rsidRPr="00192481">
        <w:rPr>
          <w:rFonts w:ascii="Times New Roman" w:hAnsi="Times New Roman" w:cs="Times New Roman"/>
          <w:sz w:val="24"/>
          <w:szCs w:val="24"/>
        </w:rPr>
        <w:t>Hal ini menunjukkan bahwa profitabilitas perusahaan berpengaruh positif signifikan terhadap pengungkapan tanggung jawab sosial perusahaan.</w:t>
      </w:r>
      <w:proofErr w:type="gramEnd"/>
      <w:r w:rsidR="0092490F" w:rsidRPr="00192481">
        <w:rPr>
          <w:rFonts w:ascii="Times New Roman" w:hAnsi="Times New Roman" w:cs="Times New Roman"/>
          <w:sz w:val="24"/>
          <w:szCs w:val="24"/>
        </w:rPr>
        <w:t xml:space="preserve"> Semakin tinggi kinerja </w:t>
      </w:r>
      <w:proofErr w:type="gramStart"/>
      <w:r w:rsidR="0092490F" w:rsidRPr="00192481">
        <w:rPr>
          <w:rFonts w:ascii="Times New Roman" w:hAnsi="Times New Roman" w:cs="Times New Roman"/>
          <w:sz w:val="24"/>
          <w:szCs w:val="24"/>
        </w:rPr>
        <w:t>keuangan  maka</w:t>
      </w:r>
      <w:proofErr w:type="gramEnd"/>
      <w:r w:rsidR="0092490F" w:rsidRPr="00192481">
        <w:rPr>
          <w:rFonts w:ascii="Times New Roman" w:hAnsi="Times New Roman" w:cs="Times New Roman"/>
          <w:sz w:val="24"/>
          <w:szCs w:val="24"/>
        </w:rPr>
        <w:t xml:space="preserve"> akan semakin banyak pengungkapan tanggung jawab sosial perusahaan. </w:t>
      </w:r>
      <w:proofErr w:type="gramStart"/>
      <w:r w:rsidR="0092490F" w:rsidRPr="00192481">
        <w:rPr>
          <w:rFonts w:ascii="Times New Roman" w:hAnsi="Times New Roman" w:cs="Times New Roman"/>
          <w:sz w:val="24"/>
          <w:szCs w:val="24"/>
        </w:rPr>
        <w:t>Dengan demikian penelitian ini menerima hipotesis kedua yaitu Profitabilitas berpengaruh positif terhadap pengungkapan tanggung jawab sosial.</w:t>
      </w:r>
      <w:proofErr w:type="gramEnd"/>
    </w:p>
    <w:p w:rsidR="0092490F" w:rsidRPr="00192481" w:rsidRDefault="0092490F" w:rsidP="00FC5E23">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Hasil penelitian ini juga sesuai dengan hasil penelitian Sari (2012) bahwa profitabilitas perusahaan berpengaruh positif terhadap pengungkapan tanggung jawab sosial perusahaan.</w:t>
      </w:r>
      <w:proofErr w:type="gramEnd"/>
      <w:r w:rsidRPr="00192481">
        <w:rPr>
          <w:rFonts w:ascii="Times New Roman" w:hAnsi="Times New Roman" w:cs="Times New Roman"/>
          <w:sz w:val="24"/>
          <w:szCs w:val="24"/>
        </w:rPr>
        <w:t xml:space="preserve"> Perusahaan dengan laba yang tinggi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menjadi sorotan publik, untuk mengurangi tekanan tersebut maka perusahaan akan mengeluarkan biaya yang berkaitan dengan tanggung jawab sosialnya. </w:t>
      </w:r>
      <w:proofErr w:type="gramStart"/>
      <w:r w:rsidRPr="00192481">
        <w:rPr>
          <w:rFonts w:ascii="Times New Roman" w:hAnsi="Times New Roman" w:cs="Times New Roman"/>
          <w:sz w:val="24"/>
          <w:szCs w:val="24"/>
        </w:rPr>
        <w:t>Profitabilitas secara teoritis mempunyai pengaruh positif terhadap pengungkapan sosial perusahaan.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Profitabilitas mempunyai peranan penting dalam memberikan keyakinan perusahaan untuk mengungkapkan tanggung jawab sosial guna memperoleh pengakuan dan nilai positif dari stakeholder.</w:t>
      </w:r>
      <w:proofErr w:type="gramEnd"/>
      <w:r w:rsidRPr="00192481">
        <w:rPr>
          <w:rFonts w:ascii="Times New Roman" w:hAnsi="Times New Roman" w:cs="Times New Roman"/>
          <w:sz w:val="24"/>
          <w:szCs w:val="24"/>
        </w:rPr>
        <w:t xml:space="preserve"> </w: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FC5E23" w:rsidRDefault="00FC5E23" w:rsidP="00192481">
      <w:pPr>
        <w:pStyle w:val="NoSpacing"/>
        <w:spacing w:line="360" w:lineRule="auto"/>
        <w:rPr>
          <w:rFonts w:ascii="Times New Roman" w:hAnsi="Times New Roman" w:cs="Times New Roman"/>
          <w:b/>
          <w:sz w:val="24"/>
          <w:szCs w:val="24"/>
        </w:rPr>
      </w:pPr>
      <w:r w:rsidRPr="00FC5E23">
        <w:rPr>
          <w:rFonts w:ascii="Times New Roman" w:hAnsi="Times New Roman" w:cs="Times New Roman"/>
          <w:b/>
          <w:sz w:val="24"/>
          <w:szCs w:val="24"/>
        </w:rPr>
        <w:t>4.6.3</w:t>
      </w:r>
      <w:r w:rsidRPr="00FC5E23">
        <w:rPr>
          <w:rFonts w:ascii="Times New Roman" w:hAnsi="Times New Roman" w:cs="Times New Roman"/>
          <w:b/>
          <w:sz w:val="24"/>
          <w:szCs w:val="24"/>
        </w:rPr>
        <w:tab/>
      </w:r>
      <w:r w:rsidR="0092490F" w:rsidRPr="00FC5E23">
        <w:rPr>
          <w:rFonts w:ascii="Times New Roman" w:hAnsi="Times New Roman" w:cs="Times New Roman"/>
          <w:b/>
          <w:sz w:val="24"/>
          <w:szCs w:val="24"/>
        </w:rPr>
        <w:t>Uji hipotesis pengaruh pengungkapan tanggung jawab sosial terhadap nilai perusahaan</w:t>
      </w:r>
    </w:p>
    <w:p w:rsidR="0092490F" w:rsidRPr="00192481" w:rsidRDefault="0092490F" w:rsidP="00FC5E23">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Hasil pengolahan data spss, tingkat signifikan pengungkapan sosial terhadap nilai perusahaan &lt;0</w:t>
      </w:r>
      <w:proofErr w:type="gramStart"/>
      <w:r w:rsidRPr="00192481">
        <w:rPr>
          <w:rFonts w:ascii="Times New Roman" w:hAnsi="Times New Roman" w:cs="Times New Roman"/>
          <w:sz w:val="24"/>
          <w:szCs w:val="24"/>
        </w:rPr>
        <w:t>,05</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Hal ini menunjukkan bahwa variabel CSR secara parsial berpengaruh positif dan signifikan terhadap nilai perusahaan.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Dengan demikian penelitian ini menerima hipotesis ketiga yaitu Pengungkapan tanggung jawab sosial berpengaruh positif terhadap nilai perusahaan.</w:t>
      </w:r>
      <w:proofErr w:type="gramEnd"/>
    </w:p>
    <w:p w:rsidR="0092490F" w:rsidRPr="00192481" w:rsidRDefault="0092490F" w:rsidP="00FC5E23">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Hasil penelitan ini mendukung penelitian yang dilakukan Gunawan dan Utami (2008) yang menyatakan bahwa pengungkapan tanggung jawab sosial berpengaruh positif terhadap nilai perusahaan.</w:t>
      </w:r>
      <w:proofErr w:type="gramEnd"/>
      <w:r w:rsidRPr="00192481">
        <w:rPr>
          <w:rFonts w:ascii="Times New Roman" w:hAnsi="Times New Roman" w:cs="Times New Roman"/>
          <w:sz w:val="24"/>
          <w:szCs w:val="24"/>
        </w:rPr>
        <w:t xml:space="preserve"> </w:t>
      </w:r>
      <w:proofErr w:type="gramStart"/>
      <w:r w:rsidRPr="00192481">
        <w:rPr>
          <w:rFonts w:ascii="Times New Roman" w:hAnsi="Times New Roman" w:cs="Times New Roman"/>
          <w:sz w:val="24"/>
          <w:szCs w:val="24"/>
        </w:rPr>
        <w:t>CSR menjadi salah satu faktor yang menentukan nilai perusahaan.</w:t>
      </w:r>
      <w:proofErr w:type="gramEnd"/>
      <w:r w:rsidRPr="00192481">
        <w:rPr>
          <w:rFonts w:ascii="Times New Roman" w:hAnsi="Times New Roman" w:cs="Times New Roman"/>
          <w:sz w:val="24"/>
          <w:szCs w:val="24"/>
        </w:rPr>
        <w:t xml:space="preserve"> Semakin banyak perusahaan mengungkapkan item pengungkapan sosialnya dan semakin bagus kualitas pengungkapannya, maka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semakin tinggi nilai perusahaannya. Pengungkapan CSR mencerminkan usaha perusahaan untuk meningkatkan citra atau </w:t>
      </w:r>
      <w:proofErr w:type="gramStart"/>
      <w:r w:rsidRPr="00192481">
        <w:rPr>
          <w:rFonts w:ascii="Times New Roman" w:hAnsi="Times New Roman" w:cs="Times New Roman"/>
          <w:sz w:val="24"/>
          <w:szCs w:val="24"/>
        </w:rPr>
        <w:t>nama</w:t>
      </w:r>
      <w:proofErr w:type="gramEnd"/>
      <w:r w:rsidRPr="00192481">
        <w:rPr>
          <w:rFonts w:ascii="Times New Roman" w:hAnsi="Times New Roman" w:cs="Times New Roman"/>
          <w:sz w:val="24"/>
          <w:szCs w:val="24"/>
        </w:rPr>
        <w:t xml:space="preserve"> baik dimata masyarakat. Perilaku etis ini juga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memberikan dampak positif, yang dalam jangka panjang akan tercermin dalam keuntungan perusahaan dan kinerja keuangannya.</w: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FC5E23" w:rsidRDefault="00FC5E23" w:rsidP="0019248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4.6.4</w:t>
      </w:r>
      <w:r>
        <w:rPr>
          <w:rFonts w:ascii="Times New Roman" w:hAnsi="Times New Roman" w:cs="Times New Roman"/>
          <w:b/>
          <w:sz w:val="24"/>
          <w:szCs w:val="24"/>
        </w:rPr>
        <w:tab/>
      </w:r>
      <w:r w:rsidR="0092490F" w:rsidRPr="00FC5E23">
        <w:rPr>
          <w:rFonts w:ascii="Times New Roman" w:hAnsi="Times New Roman" w:cs="Times New Roman"/>
          <w:b/>
          <w:sz w:val="24"/>
          <w:szCs w:val="24"/>
        </w:rPr>
        <w:t>Uji Hipotesis pengaruh profitabilitas terhadap nilai perusahaan dengan pengungkapan sosial sebagai variabel pemoderasi</w:t>
      </w:r>
    </w:p>
    <w:p w:rsidR="0092490F" w:rsidRPr="00192481" w:rsidRDefault="0092490F" w:rsidP="00FC5E23">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Hasil output spss memberikan nilai standardized beta Profitabilitas pada persamaan (1) sebesar 0,568 </w:t>
      </w:r>
      <w:proofErr w:type="gramStart"/>
      <w:r w:rsidRPr="00192481">
        <w:rPr>
          <w:rFonts w:ascii="Times New Roman" w:hAnsi="Times New Roman" w:cs="Times New Roman"/>
          <w:sz w:val="24"/>
          <w:szCs w:val="24"/>
        </w:rPr>
        <w:t>dan  nilai</w:t>
      </w:r>
      <w:proofErr w:type="gramEnd"/>
      <w:r w:rsidRPr="00192481">
        <w:rPr>
          <w:rFonts w:ascii="Times New Roman" w:hAnsi="Times New Roman" w:cs="Times New Roman"/>
          <w:sz w:val="24"/>
          <w:szCs w:val="24"/>
        </w:rPr>
        <w:t xml:space="preserve"> signifikan 0,000 yang berarti Profitabilitas mmpengaruhi pengungkapan sosial perusahaan (CSR). Dari hasil</w:t>
      </w:r>
      <w:r w:rsidR="00CF7CEE">
        <w:rPr>
          <w:rFonts w:ascii="Times New Roman" w:hAnsi="Times New Roman" w:cs="Times New Roman"/>
          <w:sz w:val="24"/>
          <w:szCs w:val="24"/>
        </w:rPr>
        <w:t xml:space="preserve"> output spss </w:t>
      </w:r>
      <w:r w:rsidRPr="00192481">
        <w:rPr>
          <w:rFonts w:ascii="Times New Roman" w:hAnsi="Times New Roman" w:cs="Times New Roman"/>
          <w:sz w:val="24"/>
          <w:szCs w:val="24"/>
        </w:rPr>
        <w:t>memberikan nilai unstandardized beta Profitabilitas 0</w:t>
      </w:r>
      <w:proofErr w:type="gramStart"/>
      <w:r w:rsidRPr="00192481">
        <w:rPr>
          <w:rFonts w:ascii="Times New Roman" w:hAnsi="Times New Roman" w:cs="Times New Roman"/>
          <w:sz w:val="24"/>
          <w:szCs w:val="24"/>
        </w:rPr>
        <w:t>,17</w:t>
      </w:r>
      <w:proofErr w:type="gramEnd"/>
      <w:r w:rsidRPr="00192481">
        <w:rPr>
          <w:rFonts w:ascii="Times New Roman" w:hAnsi="Times New Roman" w:cs="Times New Roman"/>
          <w:sz w:val="24"/>
          <w:szCs w:val="24"/>
        </w:rPr>
        <w:t xml:space="preserve"> dan CSR 0,051 dimana semunya signifikan.</w:t>
      </w:r>
    </w:p>
    <w:p w:rsidR="0092490F" w:rsidRPr="00192481" w:rsidRDefault="0092490F" w:rsidP="00FC5E23">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 xml:space="preserve">Hasil analisis jalur menunjukkan bahwa profitabilitas dapat berpengaruh langsung ke nilai perusahaan dan dapat juga berpengaruh tidak langsung yaitu profitabilitas melalui pengungkapan sosial perusahaan (sebagai intervening) dilanjutkan ke nilai perusahaan. </w:t>
      </w:r>
    </w:p>
    <w:p w:rsidR="0092490F" w:rsidRDefault="0092490F" w:rsidP="00FC5E23">
      <w:pPr>
        <w:pStyle w:val="NoSpacing"/>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Oleh karena nilai t hitung = 4,544 lebih besar dari t tabel dengan tingkat signifikansi 0,05 yaitu sebesar 1,96, sehingga dapat disimpulkan bahwa koefisien mediasi 0,029 signifikan yang berarti ada pengaruh mediasi variabel pengungkapan sosial perusahaan terhadap hubungan profitabilitas yang diwakili ROE terhadap nilai perusahaan (nilai Tobin’s Q).</w:t>
      </w:r>
    </w:p>
    <w:p w:rsidR="00FC5E23" w:rsidRPr="00192481" w:rsidRDefault="00FC5E23" w:rsidP="00FC5E23">
      <w:pPr>
        <w:pStyle w:val="NoSpacing"/>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 xml:space="preserve">Dengan </w:t>
      </w:r>
      <w:proofErr w:type="gramStart"/>
      <w:r w:rsidRPr="00192481">
        <w:rPr>
          <w:rFonts w:ascii="Times New Roman" w:hAnsi="Times New Roman" w:cs="Times New Roman"/>
          <w:sz w:val="24"/>
          <w:szCs w:val="24"/>
        </w:rPr>
        <w:t>demikian  maka</w:t>
      </w:r>
      <w:proofErr w:type="gramEnd"/>
      <w:r w:rsidRPr="00192481">
        <w:rPr>
          <w:rFonts w:ascii="Times New Roman" w:hAnsi="Times New Roman" w:cs="Times New Roman"/>
          <w:sz w:val="24"/>
          <w:szCs w:val="24"/>
        </w:rPr>
        <w:t xml:space="preserve"> penelitian ini menerima hipotesis keempat yaitu Profitabilitas berpengaruh positif terhadap nilai perusahaan dengan pengungkapan tanggung jawab sosial sebagai variabel pemoderasi</w:t>
      </w:r>
    </w:p>
    <w:p w:rsidR="00FC5E23" w:rsidRPr="00192481" w:rsidRDefault="00FC5E23" w:rsidP="00FC5E23">
      <w:pPr>
        <w:pStyle w:val="NoSpacing"/>
        <w:spacing w:line="360" w:lineRule="auto"/>
        <w:jc w:val="both"/>
        <w:rPr>
          <w:rFonts w:ascii="Times New Roman" w:hAnsi="Times New Roman" w:cs="Times New Roman"/>
          <w:sz w:val="24"/>
          <w:szCs w:val="24"/>
        </w:rPr>
      </w:pPr>
    </w:p>
    <w:p w:rsidR="00FC5E23" w:rsidRDefault="00FC5E23" w:rsidP="00192481">
      <w:pPr>
        <w:pStyle w:val="NoSpacing"/>
        <w:spacing w:line="360" w:lineRule="auto"/>
        <w:rPr>
          <w:rFonts w:ascii="Times New Roman" w:hAnsi="Times New Roman" w:cs="Times New Roman"/>
          <w:sz w:val="24"/>
          <w:szCs w:val="24"/>
        </w:rPr>
      </w:pPr>
    </w:p>
    <w:p w:rsidR="0092490F" w:rsidRPr="00FC5E23" w:rsidRDefault="0092490F" w:rsidP="00FC5E23">
      <w:pPr>
        <w:pStyle w:val="NoSpacing"/>
        <w:spacing w:line="360" w:lineRule="auto"/>
        <w:jc w:val="center"/>
        <w:rPr>
          <w:rFonts w:ascii="Times New Roman" w:hAnsi="Times New Roman" w:cs="Times New Roman"/>
          <w:b/>
          <w:sz w:val="24"/>
          <w:szCs w:val="24"/>
        </w:rPr>
      </w:pPr>
      <w:r w:rsidRPr="00FC5E23">
        <w:rPr>
          <w:rFonts w:ascii="Times New Roman" w:hAnsi="Times New Roman" w:cs="Times New Roman"/>
          <w:b/>
          <w:sz w:val="24"/>
          <w:szCs w:val="24"/>
        </w:rPr>
        <w:t>PENUTUP</w: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FC5E23" w:rsidRDefault="0092490F" w:rsidP="00192481">
      <w:pPr>
        <w:pStyle w:val="NoSpacing"/>
        <w:spacing w:line="360" w:lineRule="auto"/>
        <w:rPr>
          <w:rFonts w:ascii="Times New Roman" w:hAnsi="Times New Roman" w:cs="Times New Roman"/>
          <w:b/>
          <w:sz w:val="24"/>
          <w:szCs w:val="24"/>
        </w:rPr>
      </w:pPr>
      <w:r w:rsidRPr="00FC5E23">
        <w:rPr>
          <w:rFonts w:ascii="Times New Roman" w:hAnsi="Times New Roman" w:cs="Times New Roman"/>
          <w:b/>
          <w:sz w:val="24"/>
          <w:szCs w:val="24"/>
        </w:rPr>
        <w:t>5.1</w:t>
      </w:r>
      <w:r w:rsidRPr="00FC5E23">
        <w:rPr>
          <w:rFonts w:ascii="Times New Roman" w:hAnsi="Times New Roman" w:cs="Times New Roman"/>
          <w:b/>
          <w:sz w:val="24"/>
          <w:szCs w:val="24"/>
        </w:rPr>
        <w:tab/>
        <w:t>Kesimpulan</w:t>
      </w:r>
    </w:p>
    <w:p w:rsidR="0092490F" w:rsidRPr="00192481" w:rsidRDefault="0092490F" w:rsidP="00FC5E23">
      <w:pPr>
        <w:pStyle w:val="NoSpacing"/>
        <w:spacing w:line="360" w:lineRule="auto"/>
        <w:ind w:firstLine="720"/>
        <w:jc w:val="both"/>
        <w:rPr>
          <w:rFonts w:ascii="Times New Roman" w:hAnsi="Times New Roman" w:cs="Times New Roman"/>
          <w:sz w:val="24"/>
          <w:szCs w:val="24"/>
        </w:rPr>
      </w:pPr>
      <w:proofErr w:type="gramStart"/>
      <w:r w:rsidRPr="00192481">
        <w:rPr>
          <w:rFonts w:ascii="Times New Roman" w:hAnsi="Times New Roman" w:cs="Times New Roman"/>
          <w:sz w:val="24"/>
          <w:szCs w:val="24"/>
        </w:rPr>
        <w:t>Tujuan penelitian ini untuk menganalisis pengaruh profitabilitas terhadap nilai perusahaan dengan pengungkapan sosial sebagai variabel pemoderasi.</w:t>
      </w:r>
      <w:proofErr w:type="gramEnd"/>
      <w:r w:rsidRPr="00192481">
        <w:rPr>
          <w:rFonts w:ascii="Times New Roman" w:hAnsi="Times New Roman" w:cs="Times New Roman"/>
          <w:sz w:val="24"/>
          <w:szCs w:val="24"/>
        </w:rPr>
        <w:t xml:space="preserve"> Ada beberapa kesimpulan dalam penelitian ini, yaitu:</w:t>
      </w:r>
    </w:p>
    <w:p w:rsidR="0092490F" w:rsidRPr="00192481" w:rsidRDefault="0092490F" w:rsidP="00FC5E23">
      <w:pPr>
        <w:pStyle w:val="NoSpacing"/>
        <w:numPr>
          <w:ilvl w:val="0"/>
          <w:numId w:val="11"/>
        </w:numPr>
        <w:spacing w:line="360" w:lineRule="auto"/>
        <w:rPr>
          <w:rFonts w:ascii="Times New Roman" w:hAnsi="Times New Roman" w:cs="Times New Roman"/>
          <w:sz w:val="24"/>
          <w:szCs w:val="24"/>
        </w:rPr>
      </w:pPr>
      <w:r w:rsidRPr="00192481">
        <w:rPr>
          <w:rFonts w:ascii="Times New Roman" w:hAnsi="Times New Roman" w:cs="Times New Roman"/>
          <w:sz w:val="24"/>
          <w:szCs w:val="24"/>
        </w:rPr>
        <w:t xml:space="preserve">Variabel profitabilitas yang diproksi dengan Return </w:t>
      </w:r>
      <w:proofErr w:type="gramStart"/>
      <w:r w:rsidRPr="00192481">
        <w:rPr>
          <w:rFonts w:ascii="Times New Roman" w:hAnsi="Times New Roman" w:cs="Times New Roman"/>
          <w:sz w:val="24"/>
          <w:szCs w:val="24"/>
        </w:rPr>
        <w:t>On</w:t>
      </w:r>
      <w:proofErr w:type="gramEnd"/>
      <w:r w:rsidRPr="00192481">
        <w:rPr>
          <w:rFonts w:ascii="Times New Roman" w:hAnsi="Times New Roman" w:cs="Times New Roman"/>
          <w:sz w:val="24"/>
          <w:szCs w:val="24"/>
        </w:rPr>
        <w:t xml:space="preserve"> Equity berpengaruh positif terhadap nilai perusahaan. </w:t>
      </w:r>
    </w:p>
    <w:p w:rsidR="0092490F" w:rsidRPr="00192481" w:rsidRDefault="0092490F" w:rsidP="00FC5E23">
      <w:pPr>
        <w:pStyle w:val="NoSpacing"/>
        <w:numPr>
          <w:ilvl w:val="0"/>
          <w:numId w:val="11"/>
        </w:numPr>
        <w:spacing w:line="360" w:lineRule="auto"/>
        <w:rPr>
          <w:rFonts w:ascii="Times New Roman" w:hAnsi="Times New Roman" w:cs="Times New Roman"/>
          <w:sz w:val="24"/>
          <w:szCs w:val="24"/>
        </w:rPr>
      </w:pPr>
      <w:r w:rsidRPr="00192481">
        <w:rPr>
          <w:rFonts w:ascii="Times New Roman" w:hAnsi="Times New Roman" w:cs="Times New Roman"/>
          <w:sz w:val="24"/>
          <w:szCs w:val="24"/>
        </w:rPr>
        <w:t>Variabel profitabilitas berpengaruh positif terhadap pengungkapan tanggung jawab sosial.</w:t>
      </w:r>
    </w:p>
    <w:p w:rsidR="0092490F" w:rsidRPr="00192481" w:rsidRDefault="0092490F" w:rsidP="00FC5E23">
      <w:pPr>
        <w:pStyle w:val="NoSpacing"/>
        <w:numPr>
          <w:ilvl w:val="0"/>
          <w:numId w:val="11"/>
        </w:numPr>
        <w:spacing w:line="360" w:lineRule="auto"/>
        <w:rPr>
          <w:rFonts w:ascii="Times New Roman" w:hAnsi="Times New Roman" w:cs="Times New Roman"/>
          <w:sz w:val="24"/>
          <w:szCs w:val="24"/>
        </w:rPr>
      </w:pPr>
      <w:r w:rsidRPr="00192481">
        <w:rPr>
          <w:rFonts w:ascii="Times New Roman" w:hAnsi="Times New Roman" w:cs="Times New Roman"/>
          <w:sz w:val="24"/>
          <w:szCs w:val="24"/>
        </w:rPr>
        <w:t xml:space="preserve">Variabel pengungkapan tanggung jawab sosial juga berpengaruh positif terhadap nilai perusahaan </w:t>
      </w:r>
    </w:p>
    <w:p w:rsidR="0092490F" w:rsidRPr="00192481" w:rsidRDefault="0092490F" w:rsidP="00FC5E23">
      <w:pPr>
        <w:pStyle w:val="NoSpacing"/>
        <w:numPr>
          <w:ilvl w:val="0"/>
          <w:numId w:val="11"/>
        </w:numPr>
        <w:spacing w:line="360" w:lineRule="auto"/>
        <w:rPr>
          <w:rFonts w:ascii="Times New Roman" w:hAnsi="Times New Roman" w:cs="Times New Roman"/>
          <w:sz w:val="24"/>
          <w:szCs w:val="24"/>
        </w:rPr>
      </w:pPr>
      <w:r w:rsidRPr="00192481">
        <w:rPr>
          <w:rFonts w:ascii="Times New Roman" w:hAnsi="Times New Roman" w:cs="Times New Roman"/>
          <w:sz w:val="24"/>
          <w:szCs w:val="24"/>
        </w:rPr>
        <w:lastRenderedPageBreak/>
        <w:t xml:space="preserve">Dari hasil analisis jalur path dan sobel test terlihat bahwa CSR merupakan variabel intervening dalam </w:t>
      </w:r>
      <w:proofErr w:type="gramStart"/>
      <w:r w:rsidRPr="00192481">
        <w:rPr>
          <w:rFonts w:ascii="Times New Roman" w:hAnsi="Times New Roman" w:cs="Times New Roman"/>
          <w:sz w:val="24"/>
          <w:szCs w:val="24"/>
        </w:rPr>
        <w:t>hubungan  profitabilitas</w:t>
      </w:r>
      <w:proofErr w:type="gramEnd"/>
      <w:r w:rsidRPr="00192481">
        <w:rPr>
          <w:rFonts w:ascii="Times New Roman" w:hAnsi="Times New Roman" w:cs="Times New Roman"/>
          <w:sz w:val="24"/>
          <w:szCs w:val="24"/>
        </w:rPr>
        <w:t xml:space="preserve"> terhadap nilai perusahaan.</w:t>
      </w:r>
    </w:p>
    <w:p w:rsidR="00FC5E23" w:rsidRPr="00CF7CEE" w:rsidRDefault="0092490F" w:rsidP="00192481">
      <w:pPr>
        <w:pStyle w:val="NoSpacing"/>
        <w:numPr>
          <w:ilvl w:val="0"/>
          <w:numId w:val="11"/>
        </w:numPr>
        <w:spacing w:line="360" w:lineRule="auto"/>
        <w:rPr>
          <w:rFonts w:ascii="Times New Roman" w:hAnsi="Times New Roman" w:cs="Times New Roman"/>
          <w:sz w:val="24"/>
          <w:szCs w:val="24"/>
        </w:rPr>
      </w:pPr>
      <w:r w:rsidRPr="00192481">
        <w:rPr>
          <w:rFonts w:ascii="Times New Roman" w:hAnsi="Times New Roman" w:cs="Times New Roman"/>
          <w:sz w:val="24"/>
          <w:szCs w:val="24"/>
        </w:rPr>
        <w:t xml:space="preserve">Tema pengungkapan tanggung jawab sosial yang paling banyak dilaporkan adalah tema karyawan atau sumber daya manusia, hal ini serupa dengan </w:t>
      </w:r>
      <w:proofErr w:type="gramStart"/>
      <w:r w:rsidRPr="00192481">
        <w:rPr>
          <w:rFonts w:ascii="Times New Roman" w:hAnsi="Times New Roman" w:cs="Times New Roman"/>
          <w:sz w:val="24"/>
          <w:szCs w:val="24"/>
        </w:rPr>
        <w:t>apa</w:t>
      </w:r>
      <w:proofErr w:type="gramEnd"/>
      <w:r w:rsidRPr="00192481">
        <w:rPr>
          <w:rFonts w:ascii="Times New Roman" w:hAnsi="Times New Roman" w:cs="Times New Roman"/>
          <w:sz w:val="24"/>
          <w:szCs w:val="24"/>
        </w:rPr>
        <w:t xml:space="preserve"> yang dilakukan perusahaan di Amerika, Inggris dan Australia.</w:t>
      </w:r>
    </w:p>
    <w:p w:rsidR="00FC5E23" w:rsidRDefault="00FC5E23" w:rsidP="00192481">
      <w:pPr>
        <w:pStyle w:val="NoSpacing"/>
        <w:spacing w:line="360" w:lineRule="auto"/>
        <w:rPr>
          <w:rFonts w:ascii="Times New Roman" w:hAnsi="Times New Roman" w:cs="Times New Roman"/>
          <w:sz w:val="24"/>
          <w:szCs w:val="24"/>
        </w:rPr>
      </w:pPr>
    </w:p>
    <w:p w:rsidR="00FC5E23" w:rsidRPr="00FC5E23" w:rsidRDefault="00FC5E23" w:rsidP="00192481">
      <w:pPr>
        <w:pStyle w:val="NoSpacing"/>
        <w:spacing w:line="360" w:lineRule="auto"/>
        <w:rPr>
          <w:rFonts w:ascii="Times New Roman" w:hAnsi="Times New Roman" w:cs="Times New Roman"/>
          <w:b/>
          <w:sz w:val="24"/>
          <w:szCs w:val="24"/>
        </w:rPr>
      </w:pPr>
      <w:r w:rsidRPr="00FC5E23">
        <w:rPr>
          <w:rFonts w:ascii="Times New Roman" w:hAnsi="Times New Roman" w:cs="Times New Roman"/>
          <w:b/>
          <w:sz w:val="24"/>
          <w:szCs w:val="24"/>
        </w:rPr>
        <w:t>5.2</w:t>
      </w:r>
      <w:r w:rsidRPr="00FC5E23">
        <w:rPr>
          <w:rFonts w:ascii="Times New Roman" w:hAnsi="Times New Roman" w:cs="Times New Roman"/>
          <w:b/>
          <w:sz w:val="24"/>
          <w:szCs w:val="24"/>
        </w:rPr>
        <w:tab/>
        <w:t>Implikasi Manajerial</w:t>
      </w:r>
    </w:p>
    <w:p w:rsidR="0092490F" w:rsidRPr="00192481" w:rsidRDefault="0092490F" w:rsidP="00CF7CEE">
      <w:pPr>
        <w:pStyle w:val="NoSpacing"/>
        <w:spacing w:line="360" w:lineRule="auto"/>
        <w:ind w:firstLine="720"/>
        <w:jc w:val="both"/>
        <w:rPr>
          <w:rFonts w:ascii="Times New Roman" w:hAnsi="Times New Roman" w:cs="Times New Roman"/>
          <w:sz w:val="24"/>
          <w:szCs w:val="24"/>
        </w:rPr>
      </w:pPr>
      <w:r w:rsidRPr="00192481">
        <w:rPr>
          <w:rFonts w:ascii="Times New Roman" w:hAnsi="Times New Roman" w:cs="Times New Roman"/>
          <w:sz w:val="24"/>
          <w:szCs w:val="24"/>
        </w:rPr>
        <w:t>Implikasi manajerial yang dapat direkomendasikan dari temuan hasil penelitian antara lain:</w:t>
      </w:r>
    </w:p>
    <w:p w:rsidR="0092490F" w:rsidRPr="00192481" w:rsidRDefault="0092490F" w:rsidP="00CF7CEE">
      <w:pPr>
        <w:pStyle w:val="NoSpacing"/>
        <w:numPr>
          <w:ilvl w:val="0"/>
          <w:numId w:val="12"/>
        </w:numPr>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 xml:space="preserve">Manajemen harus menjaga rasio profitabilitasnya. Karena rasio dianggap penting karena memberikan gambaran tentang prospek perusahaan sehingga dapat memicu investor untuk meningkatkan investasi sahamnya. Dan dengan meningkatnya saham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mendorong naiknya nilai perusahaan.</w:t>
      </w:r>
    </w:p>
    <w:p w:rsidR="0092490F" w:rsidRPr="00192481" w:rsidRDefault="0092490F" w:rsidP="00CF7CEE">
      <w:pPr>
        <w:pStyle w:val="NoSpacing"/>
        <w:numPr>
          <w:ilvl w:val="0"/>
          <w:numId w:val="12"/>
        </w:numPr>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 xml:space="preserve">Perusahaan harus meningkatkan kepedulian terhadap lingkungan. Hal ini </w:t>
      </w:r>
      <w:proofErr w:type="gramStart"/>
      <w:r w:rsidRPr="00192481">
        <w:rPr>
          <w:rFonts w:ascii="Times New Roman" w:hAnsi="Times New Roman" w:cs="Times New Roman"/>
          <w:sz w:val="24"/>
          <w:szCs w:val="24"/>
        </w:rPr>
        <w:t>akan  mendorong</w:t>
      </w:r>
      <w:proofErr w:type="gramEnd"/>
      <w:r w:rsidRPr="00192481">
        <w:rPr>
          <w:rFonts w:ascii="Times New Roman" w:hAnsi="Times New Roman" w:cs="Times New Roman"/>
          <w:sz w:val="24"/>
          <w:szCs w:val="24"/>
        </w:rPr>
        <w:t xml:space="preserve"> naiknya kepercayaan dan dukungan dari stakeholder. Perhatian perusahaan terhadap kegiatan tanggung jawab sosial semakin meningkat sejalan dengan perubahan paradigma dimana perusahaan tidak lagi memandang pengungkapan sosial sebagai bagian dari laporan tahunan saja melainkan suatu nilai tambah yang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meningkatkan image perusahaan dimata stakeholder.</w:t>
      </w:r>
    </w:p>
    <w:p w:rsidR="0092490F" w:rsidRPr="00192481" w:rsidRDefault="0092490F" w:rsidP="00CF7CEE">
      <w:pPr>
        <w:pStyle w:val="NoSpacing"/>
        <w:numPr>
          <w:ilvl w:val="0"/>
          <w:numId w:val="12"/>
        </w:numPr>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 xml:space="preserve">Perusahaan harus senantiasa menjaga nilai perusahaan dengan memperhatikan faktor </w:t>
      </w:r>
      <w:proofErr w:type="gramStart"/>
      <w:r w:rsidRPr="00192481">
        <w:rPr>
          <w:rFonts w:ascii="Times New Roman" w:hAnsi="Times New Roman" w:cs="Times New Roman"/>
          <w:sz w:val="24"/>
          <w:szCs w:val="24"/>
        </w:rPr>
        <w:t>apa</w:t>
      </w:r>
      <w:proofErr w:type="gramEnd"/>
      <w:r w:rsidRPr="00192481">
        <w:rPr>
          <w:rFonts w:ascii="Times New Roman" w:hAnsi="Times New Roman" w:cs="Times New Roman"/>
          <w:sz w:val="24"/>
          <w:szCs w:val="24"/>
        </w:rPr>
        <w:t xml:space="preserve"> saja yang mampu mempengaruhinya diantaranya profitabilitas dan laporan CSR. Nilai perusahaan yang baik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menarik minat investor untuk menanamkan modal sehingga perusahaan akan terus berkembang.</w: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192481" w:rsidRDefault="0092490F" w:rsidP="00192481">
      <w:pPr>
        <w:pStyle w:val="NoSpacing"/>
        <w:spacing w:line="360" w:lineRule="auto"/>
        <w:rPr>
          <w:rFonts w:ascii="Times New Roman" w:hAnsi="Times New Roman" w:cs="Times New Roman"/>
          <w:sz w:val="24"/>
          <w:szCs w:val="24"/>
        </w:rPr>
      </w:pPr>
    </w:p>
    <w:p w:rsidR="0092490F" w:rsidRPr="00CF7CEE" w:rsidRDefault="00CF7CEE" w:rsidP="00192481">
      <w:pPr>
        <w:pStyle w:val="NoSpacing"/>
        <w:spacing w:line="360" w:lineRule="auto"/>
        <w:rPr>
          <w:rFonts w:ascii="Times New Roman" w:hAnsi="Times New Roman" w:cs="Times New Roman"/>
          <w:b/>
          <w:sz w:val="24"/>
          <w:szCs w:val="24"/>
        </w:rPr>
      </w:pPr>
      <w:r w:rsidRPr="00CF7CEE">
        <w:rPr>
          <w:rFonts w:ascii="Times New Roman" w:hAnsi="Times New Roman" w:cs="Times New Roman"/>
          <w:b/>
          <w:sz w:val="24"/>
          <w:szCs w:val="24"/>
        </w:rPr>
        <w:t>5.3</w:t>
      </w:r>
      <w:r w:rsidRPr="00CF7CEE">
        <w:rPr>
          <w:rFonts w:ascii="Times New Roman" w:hAnsi="Times New Roman" w:cs="Times New Roman"/>
          <w:b/>
          <w:sz w:val="24"/>
          <w:szCs w:val="24"/>
        </w:rPr>
        <w:tab/>
      </w:r>
      <w:r w:rsidR="0092490F" w:rsidRPr="00CF7CEE">
        <w:rPr>
          <w:rFonts w:ascii="Times New Roman" w:hAnsi="Times New Roman" w:cs="Times New Roman"/>
          <w:b/>
          <w:sz w:val="24"/>
          <w:szCs w:val="24"/>
        </w:rPr>
        <w:t>Keterbatasan Penelitian</w:t>
      </w:r>
    </w:p>
    <w:p w:rsidR="0092490F" w:rsidRPr="00192481" w:rsidRDefault="0092490F" w:rsidP="00CF7CEE">
      <w:pPr>
        <w:pStyle w:val="NoSpacing"/>
        <w:numPr>
          <w:ilvl w:val="0"/>
          <w:numId w:val="13"/>
        </w:numPr>
        <w:spacing w:line="360" w:lineRule="auto"/>
        <w:rPr>
          <w:rFonts w:ascii="Times New Roman" w:hAnsi="Times New Roman" w:cs="Times New Roman"/>
          <w:sz w:val="24"/>
          <w:szCs w:val="24"/>
        </w:rPr>
      </w:pPr>
      <w:r w:rsidRPr="00192481">
        <w:rPr>
          <w:rFonts w:ascii="Times New Roman" w:hAnsi="Times New Roman" w:cs="Times New Roman"/>
          <w:sz w:val="24"/>
          <w:szCs w:val="24"/>
        </w:rPr>
        <w:t>Hasil koefisien determinasi (adjusted R</w:t>
      </w:r>
      <w:r w:rsidRPr="00192481">
        <w:rPr>
          <w:rFonts w:ascii="Times New Roman" w:hAnsi="Times New Roman" w:cs="Times New Roman"/>
          <w:sz w:val="24"/>
          <w:szCs w:val="24"/>
          <w:vertAlign w:val="superscript"/>
        </w:rPr>
        <w:t>2</w:t>
      </w:r>
      <w:r w:rsidRPr="00192481">
        <w:rPr>
          <w:rFonts w:ascii="Times New Roman" w:hAnsi="Times New Roman" w:cs="Times New Roman"/>
          <w:sz w:val="24"/>
          <w:szCs w:val="24"/>
        </w:rPr>
        <w:t>) pada persamaan regresi yang pertama (tabel 4.9) adalah sebesar 0,593 yang menunjukkan bahwa sebesar 59,3% variasi variabel pengungkapan tanggung jawab sosial (CSR) pada perusahaan di BEI dapat dijelaskan oleh variabel profitabilitas. Sedangkan sisanya 40</w:t>
      </w:r>
      <w:proofErr w:type="gramStart"/>
      <w:r w:rsidRPr="00192481">
        <w:rPr>
          <w:rFonts w:ascii="Times New Roman" w:hAnsi="Times New Roman" w:cs="Times New Roman"/>
          <w:sz w:val="24"/>
          <w:szCs w:val="24"/>
        </w:rPr>
        <w:t>,7</w:t>
      </w:r>
      <w:proofErr w:type="gramEnd"/>
      <w:r w:rsidRPr="00192481">
        <w:rPr>
          <w:rFonts w:ascii="Times New Roman" w:hAnsi="Times New Roman" w:cs="Times New Roman"/>
          <w:sz w:val="24"/>
          <w:szCs w:val="24"/>
        </w:rPr>
        <w:t xml:space="preserve">% dijelaskan variabel lain diluar </w:t>
      </w:r>
      <w:r w:rsidRPr="00192481">
        <w:rPr>
          <w:rFonts w:ascii="Times New Roman" w:hAnsi="Times New Roman" w:cs="Times New Roman"/>
          <w:sz w:val="24"/>
          <w:szCs w:val="24"/>
        </w:rPr>
        <w:lastRenderedPageBreak/>
        <w:t>model. Oleh karena itu diperlukan adanya penambahan variabel di penelitian mendatang.</w:t>
      </w:r>
    </w:p>
    <w:p w:rsidR="0092490F" w:rsidRPr="00192481" w:rsidRDefault="0092490F" w:rsidP="00CF7CEE">
      <w:pPr>
        <w:pStyle w:val="NoSpacing"/>
        <w:numPr>
          <w:ilvl w:val="0"/>
          <w:numId w:val="13"/>
        </w:numPr>
        <w:spacing w:line="360" w:lineRule="auto"/>
        <w:rPr>
          <w:rFonts w:ascii="Times New Roman" w:hAnsi="Times New Roman" w:cs="Times New Roman"/>
          <w:sz w:val="24"/>
          <w:szCs w:val="24"/>
        </w:rPr>
      </w:pPr>
      <w:r w:rsidRPr="00192481">
        <w:rPr>
          <w:rFonts w:ascii="Times New Roman" w:hAnsi="Times New Roman" w:cs="Times New Roman"/>
          <w:sz w:val="24"/>
          <w:szCs w:val="24"/>
        </w:rPr>
        <w:t>Hasil koefisien determinasi (adjusted R</w:t>
      </w:r>
      <w:r w:rsidRPr="00192481">
        <w:rPr>
          <w:rFonts w:ascii="Times New Roman" w:hAnsi="Times New Roman" w:cs="Times New Roman"/>
          <w:sz w:val="24"/>
          <w:szCs w:val="24"/>
          <w:vertAlign w:val="superscript"/>
        </w:rPr>
        <w:t>2</w:t>
      </w:r>
      <w:r w:rsidRPr="00192481">
        <w:rPr>
          <w:rFonts w:ascii="Times New Roman" w:hAnsi="Times New Roman" w:cs="Times New Roman"/>
          <w:sz w:val="24"/>
          <w:szCs w:val="24"/>
        </w:rPr>
        <w:t>) pada persamaan regresi kedua yang terlihat dalam tabel 4.10 adalah sebesar 0,629 yang menunjukkan bahwa sebesar 62,9% variasi variabel nilai perusahaan (nilai Tobins Q) pada perusahaan yang terdaftar di BEI dapat dijelaskan oleh variabel profitabilitas dan pengungkapan tanggung jawab sosial. Sedangkan sisanya 37</w:t>
      </w:r>
      <w:proofErr w:type="gramStart"/>
      <w:r w:rsidRPr="00192481">
        <w:rPr>
          <w:rFonts w:ascii="Times New Roman" w:hAnsi="Times New Roman" w:cs="Times New Roman"/>
          <w:sz w:val="24"/>
          <w:szCs w:val="24"/>
        </w:rPr>
        <w:t>,1</w:t>
      </w:r>
      <w:proofErr w:type="gramEnd"/>
      <w:r w:rsidRPr="00192481">
        <w:rPr>
          <w:rFonts w:ascii="Times New Roman" w:hAnsi="Times New Roman" w:cs="Times New Roman"/>
          <w:sz w:val="24"/>
          <w:szCs w:val="24"/>
        </w:rPr>
        <w:t>% dijelaskan variabel lain diluar model. Oleh karena itu diperlukan adanya penambahan variabel di penelitian mendatang.</w:t>
      </w:r>
    </w:p>
    <w:p w:rsidR="0092490F" w:rsidRPr="00192481" w:rsidRDefault="0092490F" w:rsidP="00CF7CEE">
      <w:pPr>
        <w:pStyle w:val="NoSpacing"/>
        <w:numPr>
          <w:ilvl w:val="0"/>
          <w:numId w:val="13"/>
        </w:numPr>
        <w:spacing w:line="360" w:lineRule="auto"/>
        <w:rPr>
          <w:rFonts w:ascii="Times New Roman" w:hAnsi="Times New Roman" w:cs="Times New Roman"/>
          <w:sz w:val="24"/>
          <w:szCs w:val="24"/>
        </w:rPr>
      </w:pPr>
      <w:r w:rsidRPr="00192481">
        <w:rPr>
          <w:rFonts w:ascii="Times New Roman" w:hAnsi="Times New Roman" w:cs="Times New Roman"/>
          <w:sz w:val="24"/>
          <w:szCs w:val="24"/>
        </w:rPr>
        <w:t>Subjektivitas peneliti dalam melakukan penilaian pengukuran pengungkapan sosial terutama penyimpulan dari kalimat item pengungkapan tanggung jawab sosial tidak dapat dihindari sehingga terdapat kemungkinan bias.</w:t>
      </w:r>
    </w:p>
    <w:p w:rsidR="0092490F" w:rsidRPr="00192481" w:rsidRDefault="0092490F" w:rsidP="00192481">
      <w:pPr>
        <w:pStyle w:val="NoSpacing"/>
        <w:spacing w:line="360" w:lineRule="auto"/>
        <w:rPr>
          <w:rFonts w:ascii="Times New Roman" w:hAnsi="Times New Roman" w:cs="Times New Roman"/>
          <w:sz w:val="24"/>
          <w:szCs w:val="24"/>
        </w:rPr>
      </w:pPr>
    </w:p>
    <w:p w:rsidR="0092490F" w:rsidRPr="00CF7CEE" w:rsidRDefault="0092490F" w:rsidP="00192481">
      <w:pPr>
        <w:pStyle w:val="NoSpacing"/>
        <w:spacing w:line="360" w:lineRule="auto"/>
        <w:rPr>
          <w:rFonts w:ascii="Times New Roman" w:hAnsi="Times New Roman" w:cs="Times New Roman"/>
          <w:b/>
          <w:sz w:val="24"/>
          <w:szCs w:val="24"/>
        </w:rPr>
      </w:pPr>
      <w:r w:rsidRPr="00CF7CEE">
        <w:rPr>
          <w:rFonts w:ascii="Times New Roman" w:hAnsi="Times New Roman" w:cs="Times New Roman"/>
          <w:b/>
          <w:sz w:val="24"/>
          <w:szCs w:val="24"/>
        </w:rPr>
        <w:t>5.4</w:t>
      </w:r>
      <w:r w:rsidRPr="00CF7CEE">
        <w:rPr>
          <w:rFonts w:ascii="Times New Roman" w:hAnsi="Times New Roman" w:cs="Times New Roman"/>
          <w:b/>
          <w:sz w:val="24"/>
          <w:szCs w:val="24"/>
        </w:rPr>
        <w:tab/>
        <w:t xml:space="preserve">Saran </w:t>
      </w:r>
    </w:p>
    <w:p w:rsidR="0092490F" w:rsidRPr="00192481" w:rsidRDefault="0092490F" w:rsidP="00CF7CEE">
      <w:pPr>
        <w:pStyle w:val="NoSpacing"/>
        <w:numPr>
          <w:ilvl w:val="0"/>
          <w:numId w:val="14"/>
        </w:numPr>
        <w:spacing w:line="360" w:lineRule="auto"/>
        <w:jc w:val="both"/>
        <w:rPr>
          <w:rFonts w:ascii="Times New Roman" w:hAnsi="Times New Roman" w:cs="Times New Roman"/>
          <w:sz w:val="24"/>
          <w:szCs w:val="24"/>
          <w:lang w:val="id-ID"/>
        </w:rPr>
      </w:pPr>
      <w:r w:rsidRPr="00192481">
        <w:rPr>
          <w:rFonts w:ascii="Times New Roman" w:hAnsi="Times New Roman" w:cs="Times New Roman"/>
          <w:sz w:val="24"/>
          <w:szCs w:val="24"/>
        </w:rPr>
        <w:t>Perusahaan harus meningkatkan kegiatan sosial dan melakukan pengungkapan dalam laporan keuangan tahunannya</w:t>
      </w:r>
      <w:r w:rsidRPr="00192481">
        <w:rPr>
          <w:rFonts w:ascii="Times New Roman" w:hAnsi="Times New Roman" w:cs="Times New Roman"/>
          <w:sz w:val="24"/>
          <w:szCs w:val="24"/>
          <w:lang w:val="id-ID"/>
        </w:rPr>
        <w:t>.</w:t>
      </w:r>
      <w:r w:rsidRPr="00192481">
        <w:rPr>
          <w:rFonts w:ascii="Times New Roman" w:hAnsi="Times New Roman" w:cs="Times New Roman"/>
          <w:sz w:val="24"/>
          <w:szCs w:val="24"/>
        </w:rPr>
        <w:t xml:space="preserve"> Karena hal ini terbukti efektif untuk menarik perhatian dan memberi dampak positif pada image perusahaan, yang </w:t>
      </w:r>
      <w:proofErr w:type="gramStart"/>
      <w:r w:rsidRPr="00192481">
        <w:rPr>
          <w:rFonts w:ascii="Times New Roman" w:hAnsi="Times New Roman" w:cs="Times New Roman"/>
          <w:sz w:val="24"/>
          <w:szCs w:val="24"/>
        </w:rPr>
        <w:t>akan</w:t>
      </w:r>
      <w:proofErr w:type="gramEnd"/>
      <w:r w:rsidRPr="00192481">
        <w:rPr>
          <w:rFonts w:ascii="Times New Roman" w:hAnsi="Times New Roman" w:cs="Times New Roman"/>
          <w:sz w:val="24"/>
          <w:szCs w:val="24"/>
        </w:rPr>
        <w:t xml:space="preserve"> mendorong nilai perusahaan untuk meningkat.</w:t>
      </w:r>
    </w:p>
    <w:p w:rsidR="0092490F" w:rsidRPr="00192481" w:rsidRDefault="0092490F" w:rsidP="00CF7CEE">
      <w:pPr>
        <w:pStyle w:val="NoSpacing"/>
        <w:numPr>
          <w:ilvl w:val="0"/>
          <w:numId w:val="14"/>
        </w:numPr>
        <w:spacing w:line="360" w:lineRule="auto"/>
        <w:jc w:val="both"/>
        <w:rPr>
          <w:rFonts w:ascii="Times New Roman" w:hAnsi="Times New Roman" w:cs="Times New Roman"/>
          <w:sz w:val="24"/>
          <w:szCs w:val="24"/>
          <w:lang w:val="id-ID"/>
        </w:rPr>
      </w:pPr>
      <w:r w:rsidRPr="00192481">
        <w:rPr>
          <w:rFonts w:ascii="Times New Roman" w:hAnsi="Times New Roman" w:cs="Times New Roman"/>
          <w:sz w:val="24"/>
          <w:szCs w:val="24"/>
          <w:lang w:val="id-ID"/>
        </w:rPr>
        <w:t>Penelitian ini diharapkan dapat mengklasifikasikan hasil penelitian sebelumnya dan untuk penelitian berikutnya</w:t>
      </w:r>
      <w:r w:rsidRPr="00192481">
        <w:rPr>
          <w:rFonts w:ascii="Times New Roman" w:hAnsi="Times New Roman" w:cs="Times New Roman"/>
          <w:sz w:val="24"/>
          <w:szCs w:val="24"/>
        </w:rPr>
        <w:t xml:space="preserve"> dapat menggunakan proksi kinerja keuangan lain misal leverage, ROA, EPS atau kriteria lainnya. Begitu pula dengan variabel pemoderasi dapat menggunakan GCG, nilai tukar maupun kriteria lainnya.</w:t>
      </w:r>
    </w:p>
    <w:p w:rsidR="0092490F" w:rsidRPr="00192481" w:rsidRDefault="0092490F" w:rsidP="00CF7CEE">
      <w:pPr>
        <w:pStyle w:val="NoSpacing"/>
        <w:numPr>
          <w:ilvl w:val="0"/>
          <w:numId w:val="14"/>
        </w:numPr>
        <w:spacing w:line="360" w:lineRule="auto"/>
        <w:jc w:val="both"/>
        <w:rPr>
          <w:rFonts w:ascii="Times New Roman" w:hAnsi="Times New Roman" w:cs="Times New Roman"/>
          <w:sz w:val="24"/>
          <w:szCs w:val="24"/>
        </w:rPr>
      </w:pPr>
      <w:r w:rsidRPr="00192481">
        <w:rPr>
          <w:rFonts w:ascii="Times New Roman" w:hAnsi="Times New Roman" w:cs="Times New Roman"/>
          <w:sz w:val="24"/>
          <w:szCs w:val="24"/>
        </w:rPr>
        <w:t xml:space="preserve">Lingkup penelitian dapat diperluas dengan membandingkan data pengungkapan sosial negara lain dengan memasukkan variabel </w:t>
      </w:r>
      <w:proofErr w:type="gramStart"/>
      <w:r w:rsidRPr="00192481">
        <w:rPr>
          <w:rFonts w:ascii="Times New Roman" w:hAnsi="Times New Roman" w:cs="Times New Roman"/>
          <w:sz w:val="24"/>
          <w:szCs w:val="24"/>
        </w:rPr>
        <w:t>kultur</w:t>
      </w:r>
      <w:proofErr w:type="gramEnd"/>
      <w:r w:rsidRPr="00192481">
        <w:rPr>
          <w:rFonts w:ascii="Times New Roman" w:hAnsi="Times New Roman" w:cs="Times New Roman"/>
          <w:sz w:val="24"/>
          <w:szCs w:val="24"/>
        </w:rPr>
        <w:t xml:space="preserve"> didalamnya.</w:t>
      </w:r>
    </w:p>
    <w:p w:rsidR="00CF7CEE" w:rsidRDefault="00CF7CEE">
      <w:pPr>
        <w:spacing w:after="200" w:line="276" w:lineRule="auto"/>
        <w:rPr>
          <w:rFonts w:eastAsiaTheme="minorHAnsi"/>
        </w:rPr>
      </w:pPr>
      <w:r>
        <w:br w:type="page"/>
      </w:r>
    </w:p>
    <w:p w:rsidR="00CF7CEE" w:rsidRPr="0092148E" w:rsidRDefault="00CF7CEE" w:rsidP="00CF7CEE">
      <w:pPr>
        <w:spacing w:line="360" w:lineRule="auto"/>
        <w:jc w:val="both"/>
        <w:rPr>
          <w:b/>
        </w:rPr>
      </w:pPr>
      <w:r>
        <w:rPr>
          <w:b/>
        </w:rPr>
        <w:lastRenderedPageBreak/>
        <w:t>Lampiran: Item-</w:t>
      </w:r>
      <w:r w:rsidRPr="0092148E">
        <w:rPr>
          <w:b/>
        </w:rPr>
        <w:t>item Pengungkapan Sosial</w:t>
      </w:r>
    </w:p>
    <w:p w:rsidR="00CF7CEE" w:rsidRDefault="00CF7CEE" w:rsidP="00CF7CEE">
      <w:pPr>
        <w:pStyle w:val="ListParagraph"/>
        <w:numPr>
          <w:ilvl w:val="0"/>
          <w:numId w:val="15"/>
        </w:numPr>
        <w:spacing w:after="200" w:line="360" w:lineRule="auto"/>
        <w:jc w:val="both"/>
      </w:pPr>
      <w:r>
        <w:t>Lingkungan</w:t>
      </w:r>
    </w:p>
    <w:p w:rsidR="00CF7CEE" w:rsidRDefault="00CF7CEE" w:rsidP="00CF7CEE">
      <w:pPr>
        <w:pStyle w:val="ListParagraph"/>
        <w:numPr>
          <w:ilvl w:val="0"/>
          <w:numId w:val="16"/>
        </w:numPr>
        <w:spacing w:after="200" w:line="360" w:lineRule="auto"/>
        <w:jc w:val="both"/>
      </w:pPr>
      <w:r>
        <w:t>Polusi Lingkungan</w:t>
      </w:r>
    </w:p>
    <w:p w:rsidR="00CF7CEE" w:rsidRDefault="00CF7CEE" w:rsidP="00CF7CEE">
      <w:pPr>
        <w:pStyle w:val="ListParagraph"/>
        <w:numPr>
          <w:ilvl w:val="0"/>
          <w:numId w:val="17"/>
        </w:numPr>
        <w:spacing w:after="200" w:line="360" w:lineRule="auto"/>
        <w:jc w:val="both"/>
      </w:pPr>
      <w:r>
        <w:t>Kontrol kondisi lingkungan pada pelaksana operasi perusahaan, pengeluaran modal, modal, operasi dan penelitan serta pengembangan untuk mengurangi polusi</w:t>
      </w:r>
    </w:p>
    <w:p w:rsidR="00CF7CEE" w:rsidRDefault="00CF7CEE" w:rsidP="00CF7CEE">
      <w:pPr>
        <w:pStyle w:val="ListParagraph"/>
        <w:numPr>
          <w:ilvl w:val="0"/>
          <w:numId w:val="17"/>
        </w:numPr>
        <w:spacing w:after="200" w:line="360" w:lineRule="auto"/>
        <w:jc w:val="both"/>
      </w:pPr>
      <w:r>
        <w:t>Pernyataan yang menunjukkan bahwa operasi perusahaan tidak menimbukan polusi atau memenuhi peraturan dan hokum tentang polusi</w:t>
      </w:r>
    </w:p>
    <w:p w:rsidR="00CF7CEE" w:rsidRDefault="00CF7CEE" w:rsidP="00CF7CEE">
      <w:pPr>
        <w:pStyle w:val="ListParagraph"/>
        <w:numPr>
          <w:ilvl w:val="0"/>
          <w:numId w:val="17"/>
        </w:numPr>
        <w:spacing w:after="200" w:line="360" w:lineRule="auto"/>
        <w:jc w:val="both"/>
      </w:pPr>
      <w:r>
        <w:t>Pencegahan atau perbaikan kerusakan lingkungan karena adanya pemrosesan atau SDA seperti reklamasi tanah atau penghijauan hutan kembali</w:t>
      </w:r>
    </w:p>
    <w:p w:rsidR="00CF7CEE" w:rsidRDefault="00CF7CEE" w:rsidP="00CF7CEE">
      <w:pPr>
        <w:pStyle w:val="ListParagraph"/>
        <w:numPr>
          <w:ilvl w:val="0"/>
          <w:numId w:val="17"/>
        </w:numPr>
        <w:spacing w:after="200" w:line="360" w:lineRule="auto"/>
        <w:jc w:val="both"/>
      </w:pPr>
      <w:r>
        <w:t>Perlindungan SDA seperti mendaur ulang kaca, besi, minyak, air dan kertas</w:t>
      </w:r>
    </w:p>
    <w:p w:rsidR="00CF7CEE" w:rsidRDefault="00CF7CEE" w:rsidP="00CF7CEE">
      <w:pPr>
        <w:pStyle w:val="ListParagraph"/>
        <w:numPr>
          <w:ilvl w:val="0"/>
          <w:numId w:val="17"/>
        </w:numPr>
        <w:spacing w:after="200" w:line="360" w:lineRule="auto"/>
        <w:jc w:val="both"/>
      </w:pPr>
      <w:r>
        <w:t>Menggunakan bahan baku daur ulang</w:t>
      </w:r>
    </w:p>
    <w:p w:rsidR="00CF7CEE" w:rsidRDefault="00CF7CEE" w:rsidP="00CF7CEE">
      <w:pPr>
        <w:pStyle w:val="ListParagraph"/>
        <w:numPr>
          <w:ilvl w:val="0"/>
          <w:numId w:val="17"/>
        </w:numPr>
        <w:spacing w:after="200" w:line="360" w:lineRule="auto"/>
        <w:jc w:val="both"/>
      </w:pPr>
      <w:r>
        <w:t>Menerima suatu penghargaan yang berhubungan dengan kebijakan / program perusahaan mengenai lingkungan</w:t>
      </w:r>
    </w:p>
    <w:p w:rsidR="00CF7CEE" w:rsidRDefault="00CF7CEE" w:rsidP="00CF7CEE">
      <w:pPr>
        <w:pStyle w:val="ListParagraph"/>
        <w:numPr>
          <w:ilvl w:val="0"/>
          <w:numId w:val="17"/>
        </w:numPr>
        <w:spacing w:after="200" w:line="360" w:lineRule="auto"/>
        <w:jc w:val="both"/>
      </w:pPr>
      <w:r>
        <w:t>Polusi telah dikurangi</w:t>
      </w:r>
    </w:p>
    <w:p w:rsidR="00CF7CEE" w:rsidRDefault="00CF7CEE" w:rsidP="00CF7CEE">
      <w:pPr>
        <w:pStyle w:val="ListParagraph"/>
        <w:numPr>
          <w:ilvl w:val="0"/>
          <w:numId w:val="16"/>
        </w:numPr>
        <w:spacing w:after="200" w:line="360" w:lineRule="auto"/>
        <w:jc w:val="both"/>
      </w:pPr>
      <w:r>
        <w:t>Estetika</w:t>
      </w:r>
    </w:p>
    <w:p w:rsidR="00CF7CEE" w:rsidRDefault="00CF7CEE" w:rsidP="00CF7CEE">
      <w:pPr>
        <w:pStyle w:val="ListParagraph"/>
        <w:numPr>
          <w:ilvl w:val="0"/>
          <w:numId w:val="17"/>
        </w:numPr>
        <w:spacing w:after="200" w:line="360" w:lineRule="auto"/>
        <w:jc w:val="both"/>
      </w:pPr>
      <w:r>
        <w:t>Merancang fasilitas yang selaras dengan lingkungan</w:t>
      </w:r>
    </w:p>
    <w:p w:rsidR="00CF7CEE" w:rsidRDefault="00CF7CEE" w:rsidP="00CF7CEE">
      <w:pPr>
        <w:pStyle w:val="ListParagraph"/>
        <w:numPr>
          <w:ilvl w:val="0"/>
          <w:numId w:val="17"/>
        </w:numPr>
        <w:spacing w:after="200" w:line="360" w:lineRule="auto"/>
        <w:jc w:val="both"/>
      </w:pPr>
      <w:r>
        <w:t>Memberikan kontribusi dalam bentuk uang / patung / seni untuk memperindah lingkungan</w:t>
      </w:r>
    </w:p>
    <w:p w:rsidR="00CF7CEE" w:rsidRPr="0092148E" w:rsidRDefault="00CF7CEE" w:rsidP="00CF7CEE">
      <w:pPr>
        <w:pStyle w:val="ListParagraph"/>
        <w:numPr>
          <w:ilvl w:val="0"/>
          <w:numId w:val="17"/>
        </w:numPr>
        <w:spacing w:after="200" w:line="360" w:lineRule="auto"/>
        <w:jc w:val="both"/>
      </w:pPr>
      <w:r>
        <w:t>Memelihara bangunan atau bentuk bersejarah</w:t>
      </w:r>
    </w:p>
    <w:p w:rsidR="00CF7CEE" w:rsidRDefault="00CF7CEE" w:rsidP="00CF7CEE">
      <w:pPr>
        <w:pStyle w:val="ListParagraph"/>
        <w:numPr>
          <w:ilvl w:val="0"/>
          <w:numId w:val="16"/>
        </w:numPr>
        <w:spacing w:after="200" w:line="360" w:lineRule="auto"/>
        <w:jc w:val="both"/>
      </w:pPr>
      <w:r>
        <w:t>Lain</w:t>
      </w:r>
    </w:p>
    <w:p w:rsidR="00CF7CEE" w:rsidRDefault="00CF7CEE" w:rsidP="00CF7CEE">
      <w:pPr>
        <w:pStyle w:val="ListParagraph"/>
        <w:numPr>
          <w:ilvl w:val="0"/>
          <w:numId w:val="17"/>
        </w:numPr>
        <w:spacing w:after="200" w:line="360" w:lineRule="auto"/>
        <w:jc w:val="both"/>
      </w:pPr>
      <w:r>
        <w:t>Melakukan studi dampak lingkungan untuk memonitor pengaruh perusahaan terhadap lingkungan</w:t>
      </w:r>
    </w:p>
    <w:p w:rsidR="00CF7CEE" w:rsidRDefault="00CF7CEE" w:rsidP="00CF7CEE">
      <w:pPr>
        <w:pStyle w:val="ListParagraph"/>
        <w:numPr>
          <w:ilvl w:val="0"/>
          <w:numId w:val="17"/>
        </w:numPr>
        <w:spacing w:after="200" w:line="360" w:lineRule="auto"/>
        <w:jc w:val="both"/>
      </w:pPr>
      <w:r>
        <w:t>Pengolahan limbah</w:t>
      </w:r>
    </w:p>
    <w:p w:rsidR="00CF7CEE" w:rsidRDefault="00CF7CEE" w:rsidP="00CF7CEE">
      <w:pPr>
        <w:pStyle w:val="ListParagraph"/>
        <w:numPr>
          <w:ilvl w:val="0"/>
          <w:numId w:val="17"/>
        </w:numPr>
        <w:spacing w:after="200" w:line="360" w:lineRule="auto"/>
        <w:jc w:val="both"/>
      </w:pPr>
      <w:r>
        <w:t>Memproteksi lingkungan seperti kontrol terhadap hama atau pengganggu</w:t>
      </w:r>
    </w:p>
    <w:p w:rsidR="00CF7CEE" w:rsidRDefault="00CF7CEE" w:rsidP="00CF7CEE">
      <w:pPr>
        <w:pStyle w:val="ListParagraph"/>
        <w:numPr>
          <w:ilvl w:val="0"/>
          <w:numId w:val="15"/>
        </w:numPr>
        <w:spacing w:after="200" w:line="360" w:lineRule="auto"/>
        <w:jc w:val="both"/>
      </w:pPr>
      <w:r>
        <w:t>Energi</w:t>
      </w:r>
    </w:p>
    <w:p w:rsidR="00CF7CEE" w:rsidRDefault="00CF7CEE" w:rsidP="00CF7CEE">
      <w:pPr>
        <w:pStyle w:val="ListParagraph"/>
        <w:numPr>
          <w:ilvl w:val="0"/>
          <w:numId w:val="17"/>
        </w:numPr>
        <w:spacing w:after="200" w:line="360" w:lineRule="auto"/>
        <w:jc w:val="both"/>
      </w:pPr>
      <w:r>
        <w:t>Menggunakan energi dengan lebih efisien sepanjang proses manufaktur</w:t>
      </w:r>
    </w:p>
    <w:p w:rsidR="00CF7CEE" w:rsidRDefault="00CF7CEE" w:rsidP="00CF7CEE">
      <w:pPr>
        <w:pStyle w:val="ListParagraph"/>
        <w:numPr>
          <w:ilvl w:val="0"/>
          <w:numId w:val="17"/>
        </w:numPr>
        <w:spacing w:after="200" w:line="360" w:lineRule="auto"/>
        <w:jc w:val="both"/>
      </w:pPr>
      <w:r>
        <w:t>Menggunakan bahan sisa untuk menghasilkan energi</w:t>
      </w:r>
    </w:p>
    <w:p w:rsidR="00CF7CEE" w:rsidRDefault="00CF7CEE" w:rsidP="00CF7CEE">
      <w:pPr>
        <w:pStyle w:val="ListParagraph"/>
        <w:numPr>
          <w:ilvl w:val="0"/>
          <w:numId w:val="17"/>
        </w:numPr>
        <w:spacing w:after="200" w:line="360" w:lineRule="auto"/>
        <w:jc w:val="both"/>
      </w:pPr>
      <w:r>
        <w:t>Mengungkapkan penghematan energi dari daur ulang produk</w:t>
      </w:r>
    </w:p>
    <w:p w:rsidR="00CF7CEE" w:rsidRDefault="00CF7CEE" w:rsidP="00CF7CEE">
      <w:pPr>
        <w:pStyle w:val="ListParagraph"/>
        <w:numPr>
          <w:ilvl w:val="0"/>
          <w:numId w:val="17"/>
        </w:numPr>
        <w:spacing w:after="200" w:line="360" w:lineRule="auto"/>
        <w:jc w:val="both"/>
      </w:pPr>
      <w:r>
        <w:t>Membicarakan tentang usaha perusahaan untuk mengurangi konsumsi energi</w:t>
      </w:r>
    </w:p>
    <w:p w:rsidR="00CF7CEE" w:rsidRDefault="00CF7CEE" w:rsidP="00CF7CEE">
      <w:pPr>
        <w:pStyle w:val="ListParagraph"/>
        <w:numPr>
          <w:ilvl w:val="0"/>
          <w:numId w:val="17"/>
        </w:numPr>
        <w:spacing w:after="200" w:line="360" w:lineRule="auto"/>
        <w:jc w:val="both"/>
      </w:pPr>
      <w:r>
        <w:t>Mengungkapkan peningkatan efisiensi energi produk</w:t>
      </w:r>
    </w:p>
    <w:p w:rsidR="00CF7CEE" w:rsidRDefault="00CF7CEE" w:rsidP="00CF7CEE">
      <w:pPr>
        <w:pStyle w:val="ListParagraph"/>
        <w:numPr>
          <w:ilvl w:val="0"/>
          <w:numId w:val="17"/>
        </w:numPr>
        <w:spacing w:after="200" w:line="360" w:lineRule="auto"/>
        <w:jc w:val="both"/>
      </w:pPr>
      <w:r>
        <w:lastRenderedPageBreak/>
        <w:t>Melakukan penelitian untuk meningkatkan efisiensi energi produk</w:t>
      </w:r>
    </w:p>
    <w:p w:rsidR="00CF7CEE" w:rsidRDefault="00CF7CEE" w:rsidP="00CF7CEE">
      <w:pPr>
        <w:pStyle w:val="ListParagraph"/>
        <w:numPr>
          <w:ilvl w:val="0"/>
          <w:numId w:val="17"/>
        </w:numPr>
        <w:spacing w:after="200" w:line="360" w:lineRule="auto"/>
        <w:jc w:val="both"/>
      </w:pPr>
      <w:r>
        <w:t>Mengungkapkan kebijakan perusahaan tentang energi</w:t>
      </w:r>
    </w:p>
    <w:p w:rsidR="00CF7CEE" w:rsidRDefault="00CF7CEE" w:rsidP="00CF7CEE">
      <w:pPr>
        <w:pStyle w:val="ListParagraph"/>
        <w:numPr>
          <w:ilvl w:val="0"/>
          <w:numId w:val="15"/>
        </w:numPr>
        <w:spacing w:after="200" w:line="360" w:lineRule="auto"/>
        <w:jc w:val="both"/>
      </w:pPr>
      <w:r>
        <w:t>Kesehatan dan Keselamatan Karyawan</w:t>
      </w:r>
    </w:p>
    <w:p w:rsidR="00CF7CEE" w:rsidRDefault="00CF7CEE" w:rsidP="00CF7CEE">
      <w:pPr>
        <w:pStyle w:val="ListParagraph"/>
        <w:numPr>
          <w:ilvl w:val="0"/>
          <w:numId w:val="17"/>
        </w:numPr>
        <w:spacing w:after="200" w:line="360" w:lineRule="auto"/>
        <w:jc w:val="both"/>
      </w:pPr>
      <w:r>
        <w:t>Mengurangi atau menghilangkan bahan pengotor (pollutant), pengganggu (irritant) dan berbahaya (hazard) dalam lingkungan kerja</w:t>
      </w:r>
    </w:p>
    <w:p w:rsidR="00CF7CEE" w:rsidRDefault="00CF7CEE" w:rsidP="00CF7CEE">
      <w:pPr>
        <w:pStyle w:val="ListParagraph"/>
        <w:numPr>
          <w:ilvl w:val="0"/>
          <w:numId w:val="17"/>
        </w:numPr>
        <w:spacing w:after="200" w:line="360" w:lineRule="auto"/>
        <w:jc w:val="both"/>
      </w:pPr>
      <w:r>
        <w:t>Meningkatkan keselamatan karyawan dan kesehatan fisik dan mental</w:t>
      </w:r>
    </w:p>
    <w:p w:rsidR="00CF7CEE" w:rsidRDefault="00CF7CEE" w:rsidP="00CF7CEE">
      <w:pPr>
        <w:pStyle w:val="ListParagraph"/>
        <w:numPr>
          <w:ilvl w:val="0"/>
          <w:numId w:val="17"/>
        </w:numPr>
        <w:spacing w:after="200" w:line="360" w:lineRule="auto"/>
        <w:jc w:val="both"/>
      </w:pPr>
      <w:r>
        <w:t>Mengungkapkan statistik kecelakaan</w:t>
      </w:r>
    </w:p>
    <w:p w:rsidR="00CF7CEE" w:rsidRDefault="00CF7CEE" w:rsidP="00CF7CEE">
      <w:pPr>
        <w:pStyle w:val="ListParagraph"/>
        <w:numPr>
          <w:ilvl w:val="0"/>
          <w:numId w:val="17"/>
        </w:numPr>
        <w:spacing w:after="200" w:line="360" w:lineRule="auto"/>
        <w:jc w:val="both"/>
      </w:pPr>
      <w:r>
        <w:t>Memenuhi standar peraturan kesehatan</w:t>
      </w:r>
    </w:p>
    <w:p w:rsidR="00CF7CEE" w:rsidRDefault="00CF7CEE" w:rsidP="00CF7CEE">
      <w:pPr>
        <w:pStyle w:val="ListParagraph"/>
        <w:numPr>
          <w:ilvl w:val="0"/>
          <w:numId w:val="17"/>
        </w:numPr>
        <w:spacing w:after="200" w:line="360" w:lineRule="auto"/>
        <w:jc w:val="both"/>
      </w:pPr>
      <w:r>
        <w:t>Menerima penghargaan keselamatan kerja</w:t>
      </w:r>
    </w:p>
    <w:p w:rsidR="00CF7CEE" w:rsidRDefault="00CF7CEE" w:rsidP="00CF7CEE">
      <w:pPr>
        <w:pStyle w:val="ListParagraph"/>
        <w:numPr>
          <w:ilvl w:val="0"/>
          <w:numId w:val="17"/>
        </w:numPr>
        <w:spacing w:after="200" w:line="360" w:lineRule="auto"/>
        <w:jc w:val="both"/>
      </w:pPr>
      <w:r>
        <w:t>Membentuk suatu departemen / panitia / kebijakan keselamatan</w:t>
      </w:r>
    </w:p>
    <w:p w:rsidR="00CF7CEE" w:rsidRDefault="00CF7CEE" w:rsidP="00CF7CEE">
      <w:pPr>
        <w:pStyle w:val="ListParagraph"/>
        <w:numPr>
          <w:ilvl w:val="0"/>
          <w:numId w:val="17"/>
        </w:numPr>
        <w:spacing w:after="200" w:line="360" w:lineRule="auto"/>
        <w:jc w:val="both"/>
      </w:pPr>
      <w:r>
        <w:t>Melakukan penelitian untuk meningkatkan keselamatan kerja</w:t>
      </w:r>
    </w:p>
    <w:p w:rsidR="00CF7CEE" w:rsidRPr="0092148E" w:rsidRDefault="00CF7CEE" w:rsidP="00CF7CEE">
      <w:pPr>
        <w:pStyle w:val="ListParagraph"/>
        <w:numPr>
          <w:ilvl w:val="0"/>
          <w:numId w:val="17"/>
        </w:numPr>
        <w:spacing w:after="200" w:line="360" w:lineRule="auto"/>
        <w:jc w:val="both"/>
      </w:pPr>
      <w:r>
        <w:t>Menyediakan perawatan kesehatan yang murah bagi karyawan</w:t>
      </w:r>
    </w:p>
    <w:p w:rsidR="00CF7CEE" w:rsidRDefault="00CF7CEE" w:rsidP="00CF7CEE">
      <w:pPr>
        <w:pStyle w:val="ListParagraph"/>
        <w:numPr>
          <w:ilvl w:val="0"/>
          <w:numId w:val="15"/>
        </w:numPr>
        <w:spacing w:after="200" w:line="360" w:lineRule="auto"/>
        <w:jc w:val="both"/>
      </w:pPr>
      <w:r>
        <w:t>Karyawan (lain)</w:t>
      </w:r>
    </w:p>
    <w:p w:rsidR="00CF7CEE" w:rsidRDefault="00CF7CEE" w:rsidP="00CF7CEE">
      <w:pPr>
        <w:pStyle w:val="ListParagraph"/>
        <w:numPr>
          <w:ilvl w:val="0"/>
          <w:numId w:val="18"/>
        </w:numPr>
        <w:spacing w:after="200" w:line="360" w:lineRule="auto"/>
        <w:jc w:val="both"/>
      </w:pPr>
      <w:r>
        <w:t>Memperkerjakan kelompok minoritas / wanita</w:t>
      </w:r>
    </w:p>
    <w:p w:rsidR="00CF7CEE" w:rsidRDefault="00CF7CEE" w:rsidP="00CF7CEE">
      <w:pPr>
        <w:pStyle w:val="ListParagraph"/>
        <w:numPr>
          <w:ilvl w:val="0"/>
          <w:numId w:val="17"/>
        </w:numPr>
        <w:spacing w:after="200" w:line="360" w:lineRule="auto"/>
        <w:jc w:val="both"/>
      </w:pPr>
      <w:r>
        <w:t>Merekrut dan memperkerjakan ras minoritas / wanita</w:t>
      </w:r>
    </w:p>
    <w:p w:rsidR="00CF7CEE" w:rsidRDefault="00CF7CEE" w:rsidP="00CF7CEE">
      <w:pPr>
        <w:pStyle w:val="ListParagraph"/>
        <w:numPr>
          <w:ilvl w:val="0"/>
          <w:numId w:val="17"/>
        </w:numPr>
        <w:spacing w:after="200" w:line="360" w:lineRule="auto"/>
        <w:jc w:val="both"/>
      </w:pPr>
      <w:r>
        <w:t>Mengungkapkan presentase dan jumlah karyawan minoritas / wanita dalam tenaga kerja dan atau dalam berbagai level manajerial</w:t>
      </w:r>
    </w:p>
    <w:p w:rsidR="00CF7CEE" w:rsidRDefault="00CF7CEE" w:rsidP="00CF7CEE">
      <w:pPr>
        <w:pStyle w:val="ListParagraph"/>
        <w:numPr>
          <w:ilvl w:val="0"/>
          <w:numId w:val="17"/>
        </w:numPr>
        <w:spacing w:after="200" w:line="360" w:lineRule="auto"/>
        <w:jc w:val="both"/>
      </w:pPr>
      <w:r>
        <w:t>Menetapkan tujuan untuk keterwakilan minoritas dalam tenaga kerja</w:t>
      </w:r>
    </w:p>
    <w:p w:rsidR="00CF7CEE" w:rsidRDefault="00CF7CEE" w:rsidP="00CF7CEE">
      <w:pPr>
        <w:pStyle w:val="ListParagraph"/>
        <w:numPr>
          <w:ilvl w:val="0"/>
          <w:numId w:val="17"/>
        </w:numPr>
        <w:spacing w:after="200" w:line="360" w:lineRule="auto"/>
        <w:jc w:val="both"/>
      </w:pPr>
      <w:r>
        <w:t>Membuat program peningkatan minoritas dalam tempat kerja</w:t>
      </w:r>
    </w:p>
    <w:p w:rsidR="00CF7CEE" w:rsidRDefault="00CF7CEE" w:rsidP="00CF7CEE">
      <w:pPr>
        <w:pStyle w:val="ListParagraph"/>
        <w:numPr>
          <w:ilvl w:val="0"/>
          <w:numId w:val="18"/>
        </w:numPr>
        <w:spacing w:after="200" w:line="360" w:lineRule="auto"/>
        <w:jc w:val="both"/>
      </w:pPr>
      <w:r>
        <w:t>Pelatihan Karyawan</w:t>
      </w:r>
    </w:p>
    <w:p w:rsidR="00CF7CEE" w:rsidRDefault="00CF7CEE" w:rsidP="00CF7CEE">
      <w:pPr>
        <w:pStyle w:val="ListParagraph"/>
        <w:numPr>
          <w:ilvl w:val="0"/>
          <w:numId w:val="17"/>
        </w:numPr>
        <w:spacing w:after="200" w:line="360" w:lineRule="auto"/>
        <w:jc w:val="both"/>
      </w:pPr>
      <w:r>
        <w:t>Memberi pelatihan karyawan melalui in house program</w:t>
      </w:r>
    </w:p>
    <w:p w:rsidR="00CF7CEE" w:rsidRDefault="00CF7CEE" w:rsidP="00CF7CEE">
      <w:pPr>
        <w:pStyle w:val="ListParagraph"/>
        <w:numPr>
          <w:ilvl w:val="0"/>
          <w:numId w:val="17"/>
        </w:numPr>
        <w:spacing w:after="200" w:line="360" w:lineRule="auto"/>
        <w:jc w:val="both"/>
      </w:pPr>
      <w:r>
        <w:t>Memberi bantuan keuangan untuk karyawan dan institusi pendidikan atau yang sedang melanjutkan pendidikan</w:t>
      </w:r>
    </w:p>
    <w:p w:rsidR="00CF7CEE" w:rsidRDefault="00CF7CEE" w:rsidP="00CF7CEE">
      <w:pPr>
        <w:pStyle w:val="ListParagraph"/>
        <w:numPr>
          <w:ilvl w:val="0"/>
          <w:numId w:val="17"/>
        </w:numPr>
        <w:spacing w:after="200" w:line="360" w:lineRule="auto"/>
        <w:jc w:val="both"/>
      </w:pPr>
      <w:r>
        <w:t>Mendirikan suatu pusat pelatihan</w:t>
      </w:r>
    </w:p>
    <w:p w:rsidR="00CF7CEE" w:rsidRDefault="00CF7CEE" w:rsidP="00CF7CEE">
      <w:pPr>
        <w:pStyle w:val="ListParagraph"/>
        <w:numPr>
          <w:ilvl w:val="0"/>
          <w:numId w:val="18"/>
        </w:numPr>
        <w:spacing w:after="200" w:line="360" w:lineRule="auto"/>
        <w:jc w:val="both"/>
      </w:pPr>
      <w:r>
        <w:t>Bantuan terhadap karyawan</w:t>
      </w:r>
    </w:p>
    <w:p w:rsidR="00CF7CEE" w:rsidRDefault="00CF7CEE" w:rsidP="00CF7CEE">
      <w:pPr>
        <w:pStyle w:val="ListParagraph"/>
        <w:numPr>
          <w:ilvl w:val="0"/>
          <w:numId w:val="17"/>
        </w:numPr>
        <w:spacing w:after="200" w:line="360" w:lineRule="auto"/>
        <w:jc w:val="both"/>
      </w:pPr>
      <w:r>
        <w:t>Memberikan bantuan atau petunjuk bagi karyawan yang sedang dalam proses pension</w:t>
      </w:r>
    </w:p>
    <w:p w:rsidR="00CF7CEE" w:rsidRDefault="00CF7CEE" w:rsidP="00CF7CEE">
      <w:pPr>
        <w:pStyle w:val="ListParagraph"/>
        <w:numPr>
          <w:ilvl w:val="0"/>
          <w:numId w:val="17"/>
        </w:numPr>
        <w:spacing w:after="200" w:line="360" w:lineRule="auto"/>
        <w:jc w:val="both"/>
      </w:pPr>
      <w:r>
        <w:t>Menyediakan akomodasi bagi para staf atau skema kepemilikan rumah bagi staf</w:t>
      </w:r>
    </w:p>
    <w:p w:rsidR="00CF7CEE" w:rsidRDefault="00CF7CEE" w:rsidP="00CF7CEE">
      <w:pPr>
        <w:pStyle w:val="ListParagraph"/>
        <w:numPr>
          <w:ilvl w:val="0"/>
          <w:numId w:val="17"/>
        </w:numPr>
        <w:spacing w:after="200" w:line="360" w:lineRule="auto"/>
        <w:jc w:val="both"/>
      </w:pPr>
      <w:r>
        <w:t>Menyediakan fasilitas atau aktivitas rekreasi</w:t>
      </w:r>
    </w:p>
    <w:p w:rsidR="00CF7CEE" w:rsidRDefault="00CF7CEE" w:rsidP="00CF7CEE">
      <w:pPr>
        <w:pStyle w:val="ListParagraph"/>
        <w:numPr>
          <w:ilvl w:val="0"/>
          <w:numId w:val="18"/>
        </w:numPr>
        <w:spacing w:after="200" w:line="360" w:lineRule="auto"/>
        <w:jc w:val="both"/>
      </w:pPr>
      <w:r>
        <w:t>Pemberian gaji karyawan</w:t>
      </w:r>
    </w:p>
    <w:p w:rsidR="00CF7CEE" w:rsidRDefault="00CF7CEE" w:rsidP="00CF7CEE">
      <w:pPr>
        <w:pStyle w:val="ListParagraph"/>
        <w:numPr>
          <w:ilvl w:val="0"/>
          <w:numId w:val="17"/>
        </w:numPr>
        <w:spacing w:after="200" w:line="360" w:lineRule="auto"/>
        <w:jc w:val="both"/>
      </w:pPr>
      <w:r>
        <w:lastRenderedPageBreak/>
        <w:t>Menyediakan jumlah dan atau persentase angka untuk gaji, upah, pajak gaji dan pension</w:t>
      </w:r>
    </w:p>
    <w:p w:rsidR="00CF7CEE" w:rsidRPr="0092148E" w:rsidRDefault="00CF7CEE" w:rsidP="00CF7CEE">
      <w:pPr>
        <w:pStyle w:val="ListParagraph"/>
        <w:numPr>
          <w:ilvl w:val="0"/>
          <w:numId w:val="17"/>
        </w:numPr>
        <w:spacing w:after="200" w:line="360" w:lineRule="auto"/>
        <w:jc w:val="both"/>
      </w:pPr>
      <w:r>
        <w:t>Kebijakan / tujuan / alasan bagi skema / paket pemberian gaji</w:t>
      </w:r>
    </w:p>
    <w:p w:rsidR="00CF7CEE" w:rsidRDefault="00CF7CEE" w:rsidP="00CF7CEE">
      <w:pPr>
        <w:pStyle w:val="ListParagraph"/>
        <w:numPr>
          <w:ilvl w:val="0"/>
          <w:numId w:val="18"/>
        </w:numPr>
        <w:spacing w:after="200" w:line="360" w:lineRule="auto"/>
        <w:jc w:val="both"/>
      </w:pPr>
      <w:r>
        <w:t>Profil Karyawan</w:t>
      </w:r>
    </w:p>
    <w:p w:rsidR="00CF7CEE" w:rsidRDefault="00CF7CEE" w:rsidP="00CF7CEE">
      <w:pPr>
        <w:pStyle w:val="ListParagraph"/>
        <w:numPr>
          <w:ilvl w:val="0"/>
          <w:numId w:val="17"/>
        </w:numPr>
        <w:spacing w:after="200" w:line="360" w:lineRule="auto"/>
        <w:jc w:val="both"/>
      </w:pPr>
      <w:r>
        <w:t>Menyediakan sejumlah karyawan dalam perusahaan dan ditiap cabang / anak perusahaan</w:t>
      </w:r>
    </w:p>
    <w:p w:rsidR="00CF7CEE" w:rsidRDefault="00CF7CEE" w:rsidP="00CF7CEE">
      <w:pPr>
        <w:pStyle w:val="ListParagraph"/>
        <w:numPr>
          <w:ilvl w:val="0"/>
          <w:numId w:val="17"/>
        </w:numPr>
        <w:spacing w:after="200" w:line="360" w:lineRule="auto"/>
        <w:jc w:val="both"/>
      </w:pPr>
      <w:r>
        <w:t>Menyediakan jabatan / level manajerial yang terlibat</w:t>
      </w:r>
    </w:p>
    <w:p w:rsidR="00CF7CEE" w:rsidRDefault="00CF7CEE" w:rsidP="00CF7CEE">
      <w:pPr>
        <w:pStyle w:val="ListParagraph"/>
        <w:numPr>
          <w:ilvl w:val="0"/>
          <w:numId w:val="17"/>
        </w:numPr>
        <w:spacing w:after="200" w:line="360" w:lineRule="auto"/>
        <w:jc w:val="both"/>
      </w:pPr>
      <w:r>
        <w:t>Menyediakan disposisi staf dimana staf ditempatkan dan jumlah yang terlibat</w:t>
      </w:r>
    </w:p>
    <w:p w:rsidR="00CF7CEE" w:rsidRDefault="00CF7CEE" w:rsidP="00CF7CEE">
      <w:pPr>
        <w:pStyle w:val="ListParagraph"/>
        <w:numPr>
          <w:ilvl w:val="0"/>
          <w:numId w:val="17"/>
        </w:numPr>
        <w:spacing w:after="200" w:line="360" w:lineRule="auto"/>
        <w:jc w:val="both"/>
      </w:pPr>
      <w:r>
        <w:t>Mengungkapkan statistik tenaga kerja (misalkan penjualan perusahaan tenaga kerja)</w:t>
      </w:r>
    </w:p>
    <w:p w:rsidR="00CF7CEE" w:rsidRDefault="00CF7CEE" w:rsidP="00CF7CEE">
      <w:pPr>
        <w:pStyle w:val="ListParagraph"/>
        <w:numPr>
          <w:ilvl w:val="0"/>
          <w:numId w:val="17"/>
        </w:numPr>
        <w:spacing w:after="200" w:line="360" w:lineRule="auto"/>
        <w:jc w:val="both"/>
      </w:pPr>
      <w:r>
        <w:t>Menyediakan statistik jumlah karyawan, masa kerja di perusahaan dan usia mereka</w:t>
      </w:r>
    </w:p>
    <w:p w:rsidR="00CF7CEE" w:rsidRDefault="00CF7CEE" w:rsidP="00CF7CEE">
      <w:pPr>
        <w:pStyle w:val="ListParagraph"/>
        <w:numPr>
          <w:ilvl w:val="0"/>
          <w:numId w:val="17"/>
        </w:numPr>
        <w:spacing w:after="200" w:line="360" w:lineRule="auto"/>
        <w:jc w:val="both"/>
      </w:pPr>
      <w:r>
        <w:t>Menyediakan informasi dan kualifikasi karyawan yang direkrut</w:t>
      </w:r>
    </w:p>
    <w:p w:rsidR="00CF7CEE" w:rsidRDefault="00CF7CEE" w:rsidP="00CF7CEE">
      <w:pPr>
        <w:pStyle w:val="ListParagraph"/>
        <w:numPr>
          <w:ilvl w:val="0"/>
          <w:numId w:val="18"/>
        </w:numPr>
        <w:spacing w:after="200" w:line="360" w:lineRule="auto"/>
        <w:jc w:val="both"/>
      </w:pPr>
      <w:r>
        <w:t>Skema pembelian saham oleh karyawan</w:t>
      </w:r>
    </w:p>
    <w:p w:rsidR="00CF7CEE" w:rsidRDefault="00CF7CEE" w:rsidP="00CF7CEE">
      <w:pPr>
        <w:pStyle w:val="ListParagraph"/>
        <w:numPr>
          <w:ilvl w:val="0"/>
          <w:numId w:val="17"/>
        </w:numPr>
        <w:spacing w:after="200" w:line="360" w:lineRule="auto"/>
        <w:jc w:val="both"/>
      </w:pPr>
      <w:r>
        <w:t>Menyediakan informasi tentang keberadaan atau jumlah dan nilai dari saham yang ditawarkan pada karyawan dalam suatu skema pembelian saham atau program pension</w:t>
      </w:r>
    </w:p>
    <w:p w:rsidR="00CF7CEE" w:rsidRDefault="00CF7CEE" w:rsidP="00CF7CEE">
      <w:pPr>
        <w:pStyle w:val="ListParagraph"/>
        <w:numPr>
          <w:ilvl w:val="0"/>
          <w:numId w:val="17"/>
        </w:numPr>
        <w:spacing w:after="200" w:line="360" w:lineRule="auto"/>
        <w:jc w:val="both"/>
      </w:pPr>
      <w:r>
        <w:t>Menyediakan skema pembagian laba yang lain.</w:t>
      </w:r>
    </w:p>
    <w:p w:rsidR="00CF7CEE" w:rsidRDefault="00CF7CEE" w:rsidP="00CF7CEE">
      <w:pPr>
        <w:pStyle w:val="ListParagraph"/>
        <w:numPr>
          <w:ilvl w:val="0"/>
          <w:numId w:val="18"/>
        </w:numPr>
        <w:spacing w:after="200" w:line="360" w:lineRule="auto"/>
        <w:jc w:val="both"/>
      </w:pPr>
      <w:r>
        <w:t>Moral Karyawan</w:t>
      </w:r>
    </w:p>
    <w:p w:rsidR="00CF7CEE" w:rsidRDefault="00CF7CEE" w:rsidP="00CF7CEE">
      <w:pPr>
        <w:pStyle w:val="ListParagraph"/>
        <w:numPr>
          <w:ilvl w:val="0"/>
          <w:numId w:val="17"/>
        </w:numPr>
        <w:spacing w:after="200" w:line="360" w:lineRule="auto"/>
        <w:jc w:val="both"/>
      </w:pPr>
      <w:r>
        <w:t>Menyediakan informasi tentang hubungan perusahaan atau manusia atau karyawan dalam suatu usaha untuk meningkatkan kepuasan kerja dan motivasi karyawan</w:t>
      </w:r>
    </w:p>
    <w:p w:rsidR="00CF7CEE" w:rsidRDefault="00CF7CEE" w:rsidP="00CF7CEE">
      <w:pPr>
        <w:pStyle w:val="ListParagraph"/>
        <w:numPr>
          <w:ilvl w:val="0"/>
          <w:numId w:val="17"/>
        </w:numPr>
        <w:spacing w:after="200" w:line="360" w:lineRule="auto"/>
        <w:jc w:val="both"/>
      </w:pPr>
      <w:r>
        <w:t>Menyediakan informasi tentang stabilitas pekerjaan karyawan dan masa depan pekerjaan</w:t>
      </w:r>
    </w:p>
    <w:p w:rsidR="00CF7CEE" w:rsidRPr="0092148E" w:rsidRDefault="00CF7CEE" w:rsidP="00CF7CEE">
      <w:pPr>
        <w:pStyle w:val="ListParagraph"/>
        <w:numPr>
          <w:ilvl w:val="0"/>
          <w:numId w:val="17"/>
        </w:numPr>
        <w:spacing w:after="200" w:line="360" w:lineRule="auto"/>
        <w:jc w:val="both"/>
      </w:pPr>
      <w:r>
        <w:t>Menyediakan informasi tentang adanya laporan karyawan yang terpisah</w:t>
      </w:r>
    </w:p>
    <w:p w:rsidR="00CF7CEE" w:rsidRDefault="00CF7CEE" w:rsidP="00CF7CEE">
      <w:pPr>
        <w:pStyle w:val="ListParagraph"/>
        <w:numPr>
          <w:ilvl w:val="0"/>
          <w:numId w:val="18"/>
        </w:numPr>
        <w:spacing w:after="200" w:line="360" w:lineRule="auto"/>
        <w:jc w:val="both"/>
      </w:pPr>
      <w:r>
        <w:t>Relasi industrial</w:t>
      </w:r>
    </w:p>
    <w:p w:rsidR="00CF7CEE" w:rsidRDefault="00CF7CEE" w:rsidP="00CF7CEE">
      <w:pPr>
        <w:pStyle w:val="ListParagraph"/>
        <w:numPr>
          <w:ilvl w:val="0"/>
          <w:numId w:val="17"/>
        </w:numPr>
        <w:spacing w:after="200" w:line="360" w:lineRule="auto"/>
        <w:jc w:val="both"/>
      </w:pPr>
      <w:r>
        <w:t>Melaporkan hubungan perusahaan dengan serikat perdagangan / pekerja</w:t>
      </w:r>
    </w:p>
    <w:p w:rsidR="00CF7CEE" w:rsidRDefault="00CF7CEE" w:rsidP="00CF7CEE">
      <w:pPr>
        <w:pStyle w:val="ListParagraph"/>
        <w:numPr>
          <w:ilvl w:val="0"/>
          <w:numId w:val="17"/>
        </w:numPr>
        <w:spacing w:after="200" w:line="360" w:lineRule="auto"/>
        <w:jc w:val="both"/>
      </w:pPr>
      <w:r>
        <w:t>Melaporkan pemogokan, aksi industrial dan kerugian yang diakibatkan dalam bentuk waktu dan produktifitas</w:t>
      </w:r>
    </w:p>
    <w:p w:rsidR="00CF7CEE" w:rsidRDefault="00CF7CEE" w:rsidP="00CF7CEE">
      <w:pPr>
        <w:pStyle w:val="ListParagraph"/>
        <w:numPr>
          <w:ilvl w:val="0"/>
          <w:numId w:val="17"/>
        </w:numPr>
        <w:spacing w:after="200" w:line="360" w:lineRule="auto"/>
        <w:jc w:val="both"/>
      </w:pPr>
      <w:r>
        <w:t>Menyediakan informasi tentang bagaimana aksi industrial dikuragi / negosiasikan</w:t>
      </w:r>
    </w:p>
    <w:p w:rsidR="00CF7CEE" w:rsidRDefault="00CF7CEE" w:rsidP="00CF7CEE">
      <w:pPr>
        <w:pStyle w:val="ListParagraph"/>
        <w:numPr>
          <w:ilvl w:val="0"/>
          <w:numId w:val="18"/>
        </w:numPr>
        <w:spacing w:after="200" w:line="360" w:lineRule="auto"/>
        <w:jc w:val="both"/>
      </w:pPr>
      <w:r>
        <w:t>Lainnya</w:t>
      </w:r>
    </w:p>
    <w:p w:rsidR="00CF7CEE" w:rsidRDefault="00CF7CEE" w:rsidP="00CF7CEE">
      <w:pPr>
        <w:pStyle w:val="ListParagraph"/>
        <w:numPr>
          <w:ilvl w:val="0"/>
          <w:numId w:val="17"/>
        </w:numPr>
        <w:spacing w:after="200" w:line="360" w:lineRule="auto"/>
        <w:jc w:val="both"/>
      </w:pPr>
      <w:r>
        <w:lastRenderedPageBreak/>
        <w:t>Peningkatan terhadap kondisi kerja umum, baik dalam pabrik maupun staf kantor</w:t>
      </w:r>
    </w:p>
    <w:p w:rsidR="00CF7CEE" w:rsidRDefault="00CF7CEE" w:rsidP="00CF7CEE">
      <w:pPr>
        <w:pStyle w:val="ListParagraph"/>
        <w:numPr>
          <w:ilvl w:val="0"/>
          <w:numId w:val="17"/>
        </w:numPr>
        <w:spacing w:after="200" w:line="360" w:lineRule="auto"/>
        <w:jc w:val="both"/>
      </w:pPr>
      <w:r>
        <w:t>Informasi tentang reorganisasi perusahaan / diskusi / cabang yang mempengaruhi staf</w:t>
      </w:r>
    </w:p>
    <w:p w:rsidR="00CF7CEE" w:rsidRDefault="00CF7CEE" w:rsidP="00CF7CEE">
      <w:pPr>
        <w:pStyle w:val="ListParagraph"/>
        <w:numPr>
          <w:ilvl w:val="0"/>
          <w:numId w:val="17"/>
        </w:numPr>
        <w:spacing w:after="200" w:line="360" w:lineRule="auto"/>
        <w:jc w:val="both"/>
      </w:pPr>
      <w:r>
        <w:t>Informasi dan statistik tentang turn over karyawan</w:t>
      </w:r>
    </w:p>
    <w:p w:rsidR="00CF7CEE" w:rsidRDefault="00CF7CEE" w:rsidP="00CF7CEE">
      <w:pPr>
        <w:pStyle w:val="ListParagraph"/>
        <w:spacing w:line="360" w:lineRule="auto"/>
        <w:ind w:left="1440"/>
        <w:jc w:val="both"/>
      </w:pPr>
    </w:p>
    <w:p w:rsidR="00CF7CEE" w:rsidRDefault="00CF7CEE" w:rsidP="00CF7CEE">
      <w:pPr>
        <w:pStyle w:val="ListParagraph"/>
        <w:spacing w:line="360" w:lineRule="auto"/>
        <w:ind w:left="1440"/>
        <w:jc w:val="both"/>
      </w:pPr>
    </w:p>
    <w:p w:rsidR="00CF7CEE" w:rsidRDefault="00CF7CEE" w:rsidP="00CF7CEE">
      <w:pPr>
        <w:pStyle w:val="ListParagraph"/>
        <w:numPr>
          <w:ilvl w:val="0"/>
          <w:numId w:val="15"/>
        </w:numPr>
        <w:spacing w:after="200" w:line="360" w:lineRule="auto"/>
        <w:jc w:val="both"/>
      </w:pPr>
      <w:r>
        <w:t>Produk</w:t>
      </w:r>
    </w:p>
    <w:p w:rsidR="00CF7CEE" w:rsidRDefault="00CF7CEE" w:rsidP="00CF7CEE">
      <w:pPr>
        <w:pStyle w:val="ListParagraph"/>
        <w:numPr>
          <w:ilvl w:val="0"/>
          <w:numId w:val="19"/>
        </w:numPr>
        <w:spacing w:after="200" w:line="360" w:lineRule="auto"/>
        <w:jc w:val="both"/>
      </w:pPr>
      <w:r>
        <w:t>Pengembangan produk</w:t>
      </w:r>
    </w:p>
    <w:p w:rsidR="00CF7CEE" w:rsidRDefault="00CF7CEE" w:rsidP="00CF7CEE">
      <w:pPr>
        <w:pStyle w:val="ListParagraph"/>
        <w:numPr>
          <w:ilvl w:val="0"/>
          <w:numId w:val="17"/>
        </w:numPr>
        <w:spacing w:after="200" w:line="360" w:lineRule="auto"/>
        <w:jc w:val="both"/>
      </w:pPr>
      <w:r>
        <w:t>Informasi tentang perkembangan yang berkaitan dengan produk perusahaan termasuk pengemasannya sebagai misal membuat container bisa digunakan kembali</w:t>
      </w:r>
    </w:p>
    <w:p w:rsidR="00CF7CEE" w:rsidRDefault="00CF7CEE" w:rsidP="00CF7CEE">
      <w:pPr>
        <w:pStyle w:val="ListParagraph"/>
        <w:numPr>
          <w:ilvl w:val="0"/>
          <w:numId w:val="17"/>
        </w:numPr>
        <w:spacing w:after="200" w:line="360" w:lineRule="auto"/>
        <w:jc w:val="both"/>
      </w:pPr>
      <w:r>
        <w:t>Jumlah / persentase angka dari pengeluaran riset dan pengembangan</w:t>
      </w:r>
    </w:p>
    <w:p w:rsidR="00CF7CEE" w:rsidRDefault="00CF7CEE" w:rsidP="00CF7CEE">
      <w:pPr>
        <w:pStyle w:val="ListParagraph"/>
        <w:numPr>
          <w:ilvl w:val="0"/>
          <w:numId w:val="17"/>
        </w:numPr>
        <w:spacing w:after="200" w:line="360" w:lineRule="auto"/>
        <w:jc w:val="both"/>
      </w:pPr>
      <w:r>
        <w:t>Informasi tentang proyek penelitian yang dilakukan untuk meningkatkan produsennya</w:t>
      </w:r>
    </w:p>
    <w:p w:rsidR="00CF7CEE" w:rsidRDefault="00CF7CEE" w:rsidP="00CF7CEE">
      <w:pPr>
        <w:pStyle w:val="ListParagraph"/>
        <w:numPr>
          <w:ilvl w:val="0"/>
          <w:numId w:val="19"/>
        </w:numPr>
        <w:spacing w:after="200" w:line="360" w:lineRule="auto"/>
        <w:jc w:val="both"/>
      </w:pPr>
      <w:r>
        <w:t>Keamanan produk</w:t>
      </w:r>
    </w:p>
    <w:p w:rsidR="00CF7CEE" w:rsidRDefault="00CF7CEE" w:rsidP="00CF7CEE">
      <w:pPr>
        <w:pStyle w:val="ListParagraph"/>
        <w:numPr>
          <w:ilvl w:val="0"/>
          <w:numId w:val="17"/>
        </w:numPr>
        <w:spacing w:after="200" w:line="360" w:lineRule="auto"/>
        <w:jc w:val="both"/>
      </w:pPr>
      <w:r>
        <w:t>Mengungkapkan bahwa produk memenuhi standar keamanan yang ditetapkan</w:t>
      </w:r>
    </w:p>
    <w:p w:rsidR="00CF7CEE" w:rsidRDefault="00CF7CEE" w:rsidP="00CF7CEE">
      <w:pPr>
        <w:pStyle w:val="ListParagraph"/>
        <w:numPr>
          <w:ilvl w:val="0"/>
          <w:numId w:val="17"/>
        </w:numPr>
        <w:spacing w:after="200" w:line="360" w:lineRule="auto"/>
        <w:jc w:val="both"/>
      </w:pPr>
      <w:r>
        <w:t>Membuat produk lebih aman untuk konsumen</w:t>
      </w:r>
    </w:p>
    <w:p w:rsidR="00CF7CEE" w:rsidRDefault="00CF7CEE" w:rsidP="00CF7CEE">
      <w:pPr>
        <w:pStyle w:val="ListParagraph"/>
        <w:numPr>
          <w:ilvl w:val="0"/>
          <w:numId w:val="17"/>
        </w:numPr>
        <w:spacing w:after="200" w:line="360" w:lineRule="auto"/>
        <w:jc w:val="both"/>
      </w:pPr>
      <w:r>
        <w:t>Mengadakan penelitian keamanan untuk produk perusahaan</w:t>
      </w:r>
    </w:p>
    <w:p w:rsidR="00CF7CEE" w:rsidRDefault="00CF7CEE" w:rsidP="00CF7CEE">
      <w:pPr>
        <w:pStyle w:val="ListParagraph"/>
        <w:numPr>
          <w:ilvl w:val="0"/>
          <w:numId w:val="17"/>
        </w:numPr>
        <w:spacing w:after="200" w:line="360" w:lineRule="auto"/>
        <w:jc w:val="both"/>
      </w:pPr>
      <w:r>
        <w:t>Mengungkapkan prosedur yang telah ditetapkan dan lebih bersih dalam pemrosesan dan penyiapan produk</w:t>
      </w:r>
    </w:p>
    <w:p w:rsidR="00CF7CEE" w:rsidRDefault="00CF7CEE" w:rsidP="00CF7CEE">
      <w:pPr>
        <w:pStyle w:val="ListParagraph"/>
        <w:numPr>
          <w:ilvl w:val="0"/>
          <w:numId w:val="17"/>
        </w:numPr>
        <w:spacing w:after="200" w:line="360" w:lineRule="auto"/>
        <w:jc w:val="both"/>
      </w:pPr>
      <w:r>
        <w:t>Informasi tentang keamanan produk perusahaan</w:t>
      </w:r>
    </w:p>
    <w:p w:rsidR="00CF7CEE" w:rsidRDefault="00CF7CEE" w:rsidP="00CF7CEE">
      <w:pPr>
        <w:pStyle w:val="ListParagraph"/>
        <w:numPr>
          <w:ilvl w:val="0"/>
          <w:numId w:val="19"/>
        </w:numPr>
        <w:spacing w:after="200" w:line="360" w:lineRule="auto"/>
        <w:jc w:val="both"/>
      </w:pPr>
      <w:r>
        <w:t>Kualitas Produk</w:t>
      </w:r>
    </w:p>
    <w:p w:rsidR="00CF7CEE" w:rsidRDefault="00CF7CEE" w:rsidP="00CF7CEE">
      <w:pPr>
        <w:pStyle w:val="ListParagraph"/>
        <w:numPr>
          <w:ilvl w:val="0"/>
          <w:numId w:val="17"/>
        </w:numPr>
        <w:spacing w:after="200" w:line="360" w:lineRule="auto"/>
        <w:jc w:val="both"/>
      </w:pPr>
      <w:r>
        <w:t>Informasi tentang kualitas produk perusahaan yang tercermin pada hadiah atau penghargaan yang diterima</w:t>
      </w:r>
    </w:p>
    <w:p w:rsidR="00CF7CEE" w:rsidRDefault="00CF7CEE" w:rsidP="00CF7CEE">
      <w:pPr>
        <w:pStyle w:val="ListParagraph"/>
        <w:numPr>
          <w:ilvl w:val="0"/>
          <w:numId w:val="17"/>
        </w:numPr>
        <w:spacing w:after="200" w:line="360" w:lineRule="auto"/>
        <w:jc w:val="both"/>
      </w:pPr>
      <w:r>
        <w:t>Informasi yang bisa diverifikasi bahwa kualitas produk perusahaan telah meningkat (sebagai contoh ISO 9000)</w:t>
      </w:r>
    </w:p>
    <w:p w:rsidR="00CF7CEE" w:rsidRDefault="00CF7CEE" w:rsidP="00CF7CEE">
      <w:pPr>
        <w:pStyle w:val="ListParagraph"/>
        <w:spacing w:line="360" w:lineRule="auto"/>
        <w:ind w:left="1440"/>
        <w:jc w:val="both"/>
      </w:pPr>
    </w:p>
    <w:p w:rsidR="00CF7CEE" w:rsidRDefault="00CF7CEE" w:rsidP="00CF7CEE">
      <w:pPr>
        <w:pStyle w:val="ListParagraph"/>
        <w:numPr>
          <w:ilvl w:val="0"/>
          <w:numId w:val="15"/>
        </w:numPr>
        <w:spacing w:after="200" w:line="360" w:lineRule="auto"/>
        <w:jc w:val="both"/>
      </w:pPr>
      <w:r>
        <w:t>Keterlibatan Dalam Masyarakat</w:t>
      </w:r>
    </w:p>
    <w:p w:rsidR="00CF7CEE" w:rsidRDefault="00CF7CEE" w:rsidP="00CF7CEE">
      <w:pPr>
        <w:pStyle w:val="ListParagraph"/>
        <w:numPr>
          <w:ilvl w:val="0"/>
          <w:numId w:val="17"/>
        </w:numPr>
        <w:spacing w:after="200" w:line="360" w:lineRule="auto"/>
        <w:jc w:val="both"/>
      </w:pPr>
      <w:r>
        <w:t>Sumbangan uang, produk, atau service karyawan untuk mendukung penyelenggaraan aktivitas, perlombaan, organisasi, pendidikan dan seni masyarakat</w:t>
      </w:r>
    </w:p>
    <w:p w:rsidR="00CF7CEE" w:rsidRDefault="00CF7CEE" w:rsidP="00CF7CEE">
      <w:pPr>
        <w:pStyle w:val="ListParagraph"/>
        <w:numPr>
          <w:ilvl w:val="0"/>
          <w:numId w:val="17"/>
        </w:numPr>
        <w:spacing w:after="200" w:line="360" w:lineRule="auto"/>
        <w:jc w:val="both"/>
      </w:pPr>
      <w:r>
        <w:lastRenderedPageBreak/>
        <w:t>Memperkerjakan mahasiswa paruh waktu</w:t>
      </w:r>
    </w:p>
    <w:p w:rsidR="00CF7CEE" w:rsidRDefault="00CF7CEE" w:rsidP="00CF7CEE">
      <w:pPr>
        <w:pStyle w:val="ListParagraph"/>
        <w:numPr>
          <w:ilvl w:val="0"/>
          <w:numId w:val="17"/>
        </w:numPr>
        <w:spacing w:after="200" w:line="360" w:lineRule="auto"/>
        <w:jc w:val="both"/>
      </w:pPr>
      <w:r>
        <w:t>Mensposori proyek kesehatan masyarakat</w:t>
      </w:r>
    </w:p>
    <w:p w:rsidR="00CF7CEE" w:rsidRDefault="00CF7CEE" w:rsidP="00CF7CEE">
      <w:pPr>
        <w:pStyle w:val="ListParagraph"/>
        <w:numPr>
          <w:ilvl w:val="0"/>
          <w:numId w:val="17"/>
        </w:numPr>
        <w:spacing w:after="200" w:line="360" w:lineRule="auto"/>
        <w:jc w:val="both"/>
      </w:pPr>
      <w:r>
        <w:t>Membiayai penelitian kesehatan</w:t>
      </w:r>
    </w:p>
    <w:p w:rsidR="00CF7CEE" w:rsidRDefault="00CF7CEE" w:rsidP="00CF7CEE">
      <w:pPr>
        <w:pStyle w:val="ListParagraph"/>
        <w:numPr>
          <w:ilvl w:val="0"/>
          <w:numId w:val="17"/>
        </w:numPr>
        <w:spacing w:after="200" w:line="360" w:lineRule="auto"/>
        <w:jc w:val="both"/>
      </w:pPr>
      <w:r>
        <w:t>Mensponsori konferensi pendidikan, seminar dan pameran</w:t>
      </w:r>
    </w:p>
    <w:p w:rsidR="00CF7CEE" w:rsidRDefault="00CF7CEE" w:rsidP="00CF7CEE">
      <w:pPr>
        <w:pStyle w:val="ListParagraph"/>
        <w:numPr>
          <w:ilvl w:val="0"/>
          <w:numId w:val="17"/>
        </w:numPr>
        <w:spacing w:after="200" w:line="360" w:lineRule="auto"/>
        <w:jc w:val="both"/>
      </w:pPr>
      <w:r>
        <w:t>Mendanai program atau aktivitas bea siswa</w:t>
      </w:r>
    </w:p>
    <w:p w:rsidR="00CF7CEE" w:rsidRDefault="00CF7CEE" w:rsidP="00CF7CEE">
      <w:pPr>
        <w:pStyle w:val="ListParagraph"/>
        <w:numPr>
          <w:ilvl w:val="0"/>
          <w:numId w:val="17"/>
        </w:numPr>
        <w:spacing w:after="200" w:line="360" w:lineRule="auto"/>
        <w:jc w:val="both"/>
      </w:pPr>
      <w:r>
        <w:t>Aktivitas sosial lain yang berhubungan dengan masyarakat seperti membuka fasilitas perusahaan untuk umum</w:t>
      </w:r>
    </w:p>
    <w:p w:rsidR="00CF7CEE" w:rsidRDefault="00CF7CEE" w:rsidP="00CF7CEE">
      <w:pPr>
        <w:pStyle w:val="ListParagraph"/>
        <w:numPr>
          <w:ilvl w:val="0"/>
          <w:numId w:val="17"/>
        </w:numPr>
        <w:spacing w:after="200" w:line="360" w:lineRule="auto"/>
        <w:jc w:val="both"/>
      </w:pPr>
      <w:r>
        <w:t>Mendukung kebanggaan nasional / pemerintah</w:t>
      </w:r>
    </w:p>
    <w:p w:rsidR="00CF7CEE" w:rsidRPr="0092148E" w:rsidRDefault="00CF7CEE" w:rsidP="00CF7CEE">
      <w:pPr>
        <w:pStyle w:val="ListParagraph"/>
        <w:numPr>
          <w:ilvl w:val="0"/>
          <w:numId w:val="17"/>
        </w:numPr>
        <w:spacing w:after="200" w:line="360" w:lineRule="auto"/>
        <w:jc w:val="both"/>
      </w:pPr>
      <w:r>
        <w:t>Mendukung pengembangan industri lokal atau aktivitas dan program masyarakat.</w:t>
      </w:r>
    </w:p>
    <w:p w:rsidR="00CF7CEE" w:rsidRDefault="00CF7CEE" w:rsidP="00CF7CEE">
      <w:pPr>
        <w:pStyle w:val="ListParagraph"/>
        <w:numPr>
          <w:ilvl w:val="0"/>
          <w:numId w:val="15"/>
        </w:numPr>
        <w:spacing w:after="200" w:line="360" w:lineRule="auto"/>
        <w:jc w:val="both"/>
      </w:pPr>
      <w:r>
        <w:t>Lainnya</w:t>
      </w:r>
    </w:p>
    <w:p w:rsidR="00CF7CEE" w:rsidRDefault="00CF7CEE" w:rsidP="00CF7CEE">
      <w:pPr>
        <w:pStyle w:val="ListParagraph"/>
        <w:numPr>
          <w:ilvl w:val="0"/>
          <w:numId w:val="20"/>
        </w:numPr>
        <w:spacing w:after="200" w:line="360" w:lineRule="auto"/>
        <w:jc w:val="both"/>
      </w:pPr>
      <w:r>
        <w:t>Tujuan atau kebijakan perusahaan : pengungkapan umum tentang tujuan / kebijakan perusahaan berkenaan dengan tanggung jawab sosial dari perusahaan terhadap beragam segmen masyarakat</w:t>
      </w:r>
    </w:p>
    <w:p w:rsidR="00CF7CEE" w:rsidRDefault="00CF7CEE" w:rsidP="00CF7CEE">
      <w:pPr>
        <w:pStyle w:val="ListParagraph"/>
        <w:numPr>
          <w:ilvl w:val="0"/>
          <w:numId w:val="20"/>
        </w:numPr>
        <w:spacing w:after="200" w:line="360" w:lineRule="auto"/>
        <w:jc w:val="both"/>
      </w:pPr>
      <w:proofErr w:type="gramStart"/>
      <w:r>
        <w:t>Lain :</w:t>
      </w:r>
      <w:proofErr w:type="gramEnd"/>
      <w:r>
        <w:t xml:space="preserve"> mengungkapkan / melaporkan pada kelompok – kelompok dalam masyarakat selain dari pemegang saham dan karyawan seperti konsumen, berupa informasi yang berhubungan dengan tanggungjawab sosial perusahaan.</w:t>
      </w:r>
    </w:p>
    <w:p w:rsidR="0092490F" w:rsidRPr="00192481" w:rsidRDefault="0092490F" w:rsidP="00CF7CEE">
      <w:pPr>
        <w:pStyle w:val="NoSpacing"/>
        <w:spacing w:line="360" w:lineRule="auto"/>
        <w:rPr>
          <w:rFonts w:ascii="Times New Roman" w:hAnsi="Times New Roman" w:cs="Times New Roman"/>
          <w:sz w:val="24"/>
          <w:szCs w:val="24"/>
        </w:rPr>
      </w:pPr>
    </w:p>
    <w:sectPr w:rsidR="0092490F" w:rsidRPr="00192481" w:rsidSect="00DA4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37A"/>
    <w:multiLevelType w:val="multilevel"/>
    <w:tmpl w:val="A4E450C4"/>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
    <w:nsid w:val="06867E91"/>
    <w:multiLevelType w:val="hybridMultilevel"/>
    <w:tmpl w:val="1EAE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C3653"/>
    <w:multiLevelType w:val="hybridMultilevel"/>
    <w:tmpl w:val="0EA88E24"/>
    <w:lvl w:ilvl="0" w:tplc="1E089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5780C"/>
    <w:multiLevelType w:val="hybridMultilevel"/>
    <w:tmpl w:val="3B7E98DC"/>
    <w:lvl w:ilvl="0" w:tplc="A97A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C09ED"/>
    <w:multiLevelType w:val="hybridMultilevel"/>
    <w:tmpl w:val="7EB8B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E0AE5"/>
    <w:multiLevelType w:val="hybridMultilevel"/>
    <w:tmpl w:val="2B8A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A5446"/>
    <w:multiLevelType w:val="multilevel"/>
    <w:tmpl w:val="A4E450C4"/>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7">
    <w:nsid w:val="22EA28EC"/>
    <w:multiLevelType w:val="hybridMultilevel"/>
    <w:tmpl w:val="334415FA"/>
    <w:lvl w:ilvl="0" w:tplc="E40064C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67832"/>
    <w:multiLevelType w:val="hybridMultilevel"/>
    <w:tmpl w:val="80A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070F9"/>
    <w:multiLevelType w:val="hybridMultilevel"/>
    <w:tmpl w:val="F3023492"/>
    <w:lvl w:ilvl="0" w:tplc="60D0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5317E0"/>
    <w:multiLevelType w:val="multilevel"/>
    <w:tmpl w:val="A4E450C4"/>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1">
    <w:nsid w:val="444248A0"/>
    <w:multiLevelType w:val="hybridMultilevel"/>
    <w:tmpl w:val="A0DA4346"/>
    <w:lvl w:ilvl="0" w:tplc="98EC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DE668B"/>
    <w:multiLevelType w:val="hybridMultilevel"/>
    <w:tmpl w:val="67FED3DA"/>
    <w:lvl w:ilvl="0" w:tplc="057811C0">
      <w:start w:val="1"/>
      <w:numFmt w:val="lowerLetter"/>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230828"/>
    <w:multiLevelType w:val="hybridMultilevel"/>
    <w:tmpl w:val="870C462C"/>
    <w:lvl w:ilvl="0" w:tplc="20F01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3B2737"/>
    <w:multiLevelType w:val="hybridMultilevel"/>
    <w:tmpl w:val="CEB0F698"/>
    <w:lvl w:ilvl="0" w:tplc="9F9A7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87D78"/>
    <w:multiLevelType w:val="multilevel"/>
    <w:tmpl w:val="7EBEB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F23F13"/>
    <w:multiLevelType w:val="multilevel"/>
    <w:tmpl w:val="A4E450C4"/>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7">
    <w:nsid w:val="715056AD"/>
    <w:multiLevelType w:val="multilevel"/>
    <w:tmpl w:val="C4F43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C61F02"/>
    <w:multiLevelType w:val="multilevel"/>
    <w:tmpl w:val="A4E450C4"/>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9">
    <w:nsid w:val="7D7845A7"/>
    <w:multiLevelType w:val="multilevel"/>
    <w:tmpl w:val="BAAE3D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2"/>
  </w:num>
  <w:num w:numId="3">
    <w:abstractNumId w:val="5"/>
  </w:num>
  <w:num w:numId="4">
    <w:abstractNumId w:val="11"/>
  </w:num>
  <w:num w:numId="5">
    <w:abstractNumId w:val="1"/>
  </w:num>
  <w:num w:numId="6">
    <w:abstractNumId w:val="8"/>
  </w:num>
  <w:num w:numId="7">
    <w:abstractNumId w:val="14"/>
  </w:num>
  <w:num w:numId="8">
    <w:abstractNumId w:val="17"/>
  </w:num>
  <w:num w:numId="9">
    <w:abstractNumId w:val="15"/>
  </w:num>
  <w:num w:numId="10">
    <w:abstractNumId w:val="6"/>
  </w:num>
  <w:num w:numId="11">
    <w:abstractNumId w:val="10"/>
  </w:num>
  <w:num w:numId="12">
    <w:abstractNumId w:val="16"/>
  </w:num>
  <w:num w:numId="13">
    <w:abstractNumId w:val="0"/>
  </w:num>
  <w:num w:numId="14">
    <w:abstractNumId w:val="18"/>
  </w:num>
  <w:num w:numId="15">
    <w:abstractNumId w:val="4"/>
  </w:num>
  <w:num w:numId="16">
    <w:abstractNumId w:val="9"/>
  </w:num>
  <w:num w:numId="17">
    <w:abstractNumId w:val="7"/>
  </w:num>
  <w:num w:numId="18">
    <w:abstractNumId w:val="13"/>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43332E"/>
    <w:rsid w:val="00192481"/>
    <w:rsid w:val="0032041A"/>
    <w:rsid w:val="003C6AA5"/>
    <w:rsid w:val="0043332E"/>
    <w:rsid w:val="004777E8"/>
    <w:rsid w:val="0049477C"/>
    <w:rsid w:val="00576F0E"/>
    <w:rsid w:val="005B7C29"/>
    <w:rsid w:val="008F5446"/>
    <w:rsid w:val="00916F4B"/>
    <w:rsid w:val="0092490F"/>
    <w:rsid w:val="00993C30"/>
    <w:rsid w:val="00C91C9F"/>
    <w:rsid w:val="00CF7CEE"/>
    <w:rsid w:val="00D905A6"/>
    <w:rsid w:val="00DA44C4"/>
    <w:rsid w:val="00E04BA5"/>
    <w:rsid w:val="00FC5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7" type="connector" idref="#_x0000_s1046"/>
        <o:r id="V:Rule8" type="connector" idref="#_x0000_s1043"/>
        <o:r id="V:Rule9" type="connector" idref="#_x0000_s1045"/>
        <o:r id="V:Rule10" type="connector" idref="#_x0000_s1042"/>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4B"/>
    <w:pPr>
      <w:ind w:left="720"/>
      <w:contextualSpacing/>
    </w:pPr>
  </w:style>
  <w:style w:type="paragraph" w:customStyle="1" w:styleId="Default">
    <w:name w:val="Default"/>
    <w:rsid w:val="008F54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7C29"/>
    <w:rPr>
      <w:rFonts w:ascii="Tahoma" w:hAnsi="Tahoma" w:cs="Tahoma"/>
      <w:sz w:val="16"/>
      <w:szCs w:val="16"/>
    </w:rPr>
  </w:style>
  <w:style w:type="character" w:customStyle="1" w:styleId="BalloonTextChar">
    <w:name w:val="Balloon Text Char"/>
    <w:basedOn w:val="DefaultParagraphFont"/>
    <w:link w:val="BalloonText"/>
    <w:uiPriority w:val="99"/>
    <w:semiHidden/>
    <w:rsid w:val="005B7C29"/>
    <w:rPr>
      <w:rFonts w:ascii="Tahoma" w:hAnsi="Tahoma" w:cs="Tahoma"/>
      <w:sz w:val="16"/>
      <w:szCs w:val="16"/>
    </w:rPr>
  </w:style>
  <w:style w:type="paragraph" w:styleId="Footer">
    <w:name w:val="footer"/>
    <w:basedOn w:val="Normal"/>
    <w:link w:val="FooterChar"/>
    <w:uiPriority w:val="99"/>
    <w:rsid w:val="00576F0E"/>
    <w:pPr>
      <w:tabs>
        <w:tab w:val="center" w:pos="4320"/>
        <w:tab w:val="right" w:pos="8640"/>
      </w:tabs>
    </w:pPr>
  </w:style>
  <w:style w:type="character" w:customStyle="1" w:styleId="FooterChar">
    <w:name w:val="Footer Char"/>
    <w:basedOn w:val="DefaultParagraphFont"/>
    <w:link w:val="Footer"/>
    <w:uiPriority w:val="99"/>
    <w:rsid w:val="00576F0E"/>
    <w:rPr>
      <w:rFonts w:ascii="Times New Roman" w:eastAsia="Times New Roman" w:hAnsi="Times New Roman" w:cs="Times New Roman"/>
      <w:sz w:val="24"/>
      <w:szCs w:val="24"/>
    </w:rPr>
  </w:style>
  <w:style w:type="paragraph" w:styleId="NoSpacing">
    <w:name w:val="No Spacing"/>
    <w:uiPriority w:val="1"/>
    <w:qFormat/>
    <w:rsid w:val="001924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21</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cp:lastModifiedBy>
  <cp:revision>1</cp:revision>
  <dcterms:created xsi:type="dcterms:W3CDTF">2014-03-01T03:33:00Z</dcterms:created>
  <dcterms:modified xsi:type="dcterms:W3CDTF">2014-03-01T05:36:00Z</dcterms:modified>
</cp:coreProperties>
</file>