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41" w:rsidRPr="00B80841" w:rsidRDefault="00B80841" w:rsidP="00B80841">
      <w:pPr>
        <w:autoSpaceDE w:val="0"/>
        <w:autoSpaceDN w:val="0"/>
        <w:adjustRightInd w:val="0"/>
        <w:spacing w:after="0" w:line="240" w:lineRule="auto"/>
        <w:jc w:val="center"/>
        <w:rPr>
          <w:rFonts w:ascii="Times New Roman" w:eastAsiaTheme="minorHAnsi" w:hAnsi="Times New Roman"/>
          <w:b/>
          <w:sz w:val="24"/>
          <w:szCs w:val="24"/>
          <w:lang w:val="en-US"/>
        </w:rPr>
      </w:pPr>
      <w:r w:rsidRPr="00B80841">
        <w:rPr>
          <w:rFonts w:ascii="Times New Roman" w:eastAsiaTheme="minorHAnsi" w:hAnsi="Times New Roman"/>
          <w:b/>
          <w:sz w:val="24"/>
          <w:szCs w:val="24"/>
          <w:lang w:val="en-US"/>
        </w:rPr>
        <w:t xml:space="preserve">ANALISIS PENGARUH PORTOFOLIO </w:t>
      </w:r>
      <w:r w:rsidRPr="00B80841">
        <w:rPr>
          <w:rFonts w:ascii="Times New Roman" w:eastAsiaTheme="minorHAnsi" w:hAnsi="Times New Roman"/>
          <w:b/>
          <w:i/>
          <w:sz w:val="24"/>
          <w:szCs w:val="24"/>
          <w:lang w:val="en-US"/>
        </w:rPr>
        <w:t>TURNOVER</w:t>
      </w:r>
      <w:r w:rsidRPr="00B80841">
        <w:rPr>
          <w:rFonts w:ascii="Times New Roman" w:eastAsiaTheme="minorHAnsi" w:hAnsi="Times New Roman"/>
          <w:b/>
          <w:sz w:val="24"/>
          <w:szCs w:val="24"/>
          <w:lang w:val="en-US"/>
        </w:rPr>
        <w:t xml:space="preserve"> DAN </w:t>
      </w:r>
      <w:r w:rsidRPr="00B80841">
        <w:rPr>
          <w:rFonts w:ascii="Times New Roman" w:eastAsiaTheme="minorHAnsi" w:hAnsi="Times New Roman"/>
          <w:b/>
          <w:i/>
          <w:sz w:val="24"/>
          <w:szCs w:val="24"/>
          <w:lang w:val="en-US"/>
        </w:rPr>
        <w:t xml:space="preserve">NET ASSET </w:t>
      </w:r>
      <w:r w:rsidRPr="00B80841">
        <w:rPr>
          <w:rFonts w:ascii="Times New Roman" w:eastAsiaTheme="minorHAnsi" w:hAnsi="Times New Roman"/>
          <w:b/>
          <w:sz w:val="24"/>
          <w:szCs w:val="24"/>
          <w:lang w:val="en-US"/>
        </w:rPr>
        <w:t>DENGAN</w:t>
      </w:r>
      <w:r w:rsidRPr="00B80841">
        <w:rPr>
          <w:rFonts w:ascii="Times New Roman" w:eastAsiaTheme="minorHAnsi" w:hAnsi="Times New Roman"/>
          <w:b/>
          <w:i/>
          <w:sz w:val="24"/>
          <w:szCs w:val="24"/>
          <w:lang w:val="en-US"/>
        </w:rPr>
        <w:t xml:space="preserve"> RETURN</w:t>
      </w:r>
      <w:r w:rsidRPr="00B80841">
        <w:rPr>
          <w:rFonts w:ascii="Times New Roman" w:eastAsiaTheme="minorHAnsi" w:hAnsi="Times New Roman"/>
          <w:b/>
          <w:sz w:val="24"/>
          <w:szCs w:val="24"/>
          <w:lang w:val="en-US"/>
        </w:rPr>
        <w:t xml:space="preserve"> PASAR SEBAGAI VARIABEL </w:t>
      </w:r>
      <w:r w:rsidRPr="00B80841">
        <w:rPr>
          <w:rFonts w:ascii="Times New Roman" w:eastAsiaTheme="minorHAnsi" w:hAnsi="Times New Roman"/>
          <w:b/>
          <w:i/>
          <w:sz w:val="24"/>
          <w:szCs w:val="24"/>
          <w:lang w:val="en-US"/>
        </w:rPr>
        <w:t>MODERATING,EXPENSE RATIO</w:t>
      </w:r>
      <w:r w:rsidRPr="00B80841">
        <w:rPr>
          <w:rFonts w:ascii="Times New Roman" w:eastAsiaTheme="minorHAnsi" w:hAnsi="Times New Roman"/>
          <w:b/>
          <w:sz w:val="24"/>
          <w:szCs w:val="24"/>
          <w:lang w:val="en-US"/>
        </w:rPr>
        <w:t xml:space="preserve">, </w:t>
      </w:r>
      <w:r w:rsidRPr="00B80841">
        <w:rPr>
          <w:rFonts w:ascii="Times New Roman" w:eastAsiaTheme="minorHAnsi" w:hAnsi="Times New Roman"/>
          <w:b/>
          <w:i/>
          <w:sz w:val="24"/>
          <w:szCs w:val="24"/>
          <w:lang w:val="en-US"/>
        </w:rPr>
        <w:t xml:space="preserve">CASH </w:t>
      </w:r>
      <w:r w:rsidRPr="00B80841">
        <w:rPr>
          <w:rFonts w:ascii="Times New Roman" w:eastAsiaTheme="minorHAnsi" w:hAnsi="Times New Roman"/>
          <w:b/>
          <w:sz w:val="24"/>
          <w:szCs w:val="24"/>
          <w:lang w:val="en-US"/>
        </w:rPr>
        <w:t xml:space="preserve">DAN </w:t>
      </w:r>
      <w:r w:rsidRPr="00B80841">
        <w:rPr>
          <w:rFonts w:ascii="Times New Roman" w:eastAsiaTheme="minorHAnsi" w:hAnsi="Times New Roman"/>
          <w:b/>
          <w:i/>
          <w:sz w:val="24"/>
          <w:szCs w:val="24"/>
          <w:lang w:val="en-US"/>
        </w:rPr>
        <w:t>SUBSCRIPTION FEE</w:t>
      </w:r>
      <w:r w:rsidRPr="00B80841">
        <w:rPr>
          <w:rFonts w:ascii="Times New Roman" w:eastAsiaTheme="minorHAnsi" w:hAnsi="Times New Roman"/>
          <w:b/>
          <w:sz w:val="24"/>
          <w:szCs w:val="24"/>
          <w:lang w:val="en-US"/>
        </w:rPr>
        <w:t xml:space="preserve"> TERHADAP KINERJA REKSADANA PERIODE TAHUN 2009 - 2012</w:t>
      </w:r>
    </w:p>
    <w:p w:rsidR="00543772" w:rsidRDefault="00543772" w:rsidP="00FF7ACE">
      <w:pPr>
        <w:spacing w:after="0" w:line="360" w:lineRule="auto"/>
        <w:jc w:val="center"/>
        <w:rPr>
          <w:rFonts w:ascii="Times New Roman" w:hAnsi="Times New Roman"/>
          <w:b/>
          <w:sz w:val="24"/>
        </w:rPr>
      </w:pPr>
    </w:p>
    <w:p w:rsidR="00543772" w:rsidRDefault="005D697B" w:rsidP="00FF7ACE">
      <w:pPr>
        <w:spacing w:after="0" w:line="360" w:lineRule="auto"/>
        <w:jc w:val="center"/>
        <w:rPr>
          <w:rFonts w:ascii="Times New Roman" w:hAnsi="Times New Roman"/>
          <w:b/>
          <w:i/>
          <w:sz w:val="24"/>
          <w:szCs w:val="24"/>
        </w:rPr>
      </w:pPr>
      <w:r>
        <w:rPr>
          <w:rFonts w:ascii="Times New Roman" w:hAnsi="Times New Roman"/>
          <w:b/>
          <w:i/>
          <w:sz w:val="24"/>
          <w:szCs w:val="24"/>
        </w:rPr>
        <w:t>Abstract</w:t>
      </w:r>
    </w:p>
    <w:p w:rsidR="00B80841" w:rsidRPr="00B80841" w:rsidRDefault="00B80841" w:rsidP="00B80841">
      <w:pPr>
        <w:autoSpaceDE w:val="0"/>
        <w:autoSpaceDN w:val="0"/>
        <w:adjustRightInd w:val="0"/>
        <w:spacing w:after="0" w:line="240" w:lineRule="auto"/>
        <w:ind w:firstLine="720"/>
        <w:jc w:val="both"/>
        <w:rPr>
          <w:rFonts w:ascii="Times New Roman" w:eastAsiaTheme="minorHAnsi" w:hAnsi="Times New Roman"/>
          <w:i/>
          <w:sz w:val="24"/>
          <w:szCs w:val="24"/>
          <w:lang w:val="en-US"/>
        </w:rPr>
      </w:pPr>
      <w:r w:rsidRPr="00B80841">
        <w:rPr>
          <w:rFonts w:ascii="Times New Roman" w:eastAsiaTheme="minorHAnsi" w:hAnsi="Times New Roman"/>
          <w:i/>
          <w:iCs/>
          <w:sz w:val="23"/>
          <w:szCs w:val="23"/>
          <w:lang w:val="en-US"/>
        </w:rPr>
        <w:t>The purpose of this research is to analyze variables that influence the mutual fund performance. Mutual Fund is vehicle and fund management pattern or legal capital for a group of investor to invest in available investment instruments market with buying investment unit in mutual fund. This fund then managed by fund manager in investment portfolio.</w:t>
      </w:r>
      <w:r w:rsidRPr="00B80841">
        <w:rPr>
          <w:rFonts w:ascii="Times New Roman" w:eastAsiaTheme="minorHAnsi" w:hAnsi="Times New Roman"/>
          <w:i/>
          <w:sz w:val="24"/>
          <w:szCs w:val="24"/>
          <w:lang w:val="en-US"/>
        </w:rPr>
        <w:t>Mutual Fund provider some advantage in such as: cheap, liquid, easy, managed to professionally, so that it expected to give maximum return with adjusted risk for the investor. Like any consumer product, mutual fund are not free, and the associated expenses impact performance.</w:t>
      </w:r>
    </w:p>
    <w:p w:rsidR="00B80841" w:rsidRPr="00B80841" w:rsidRDefault="00B80841" w:rsidP="00B80841">
      <w:pPr>
        <w:autoSpaceDE w:val="0"/>
        <w:autoSpaceDN w:val="0"/>
        <w:adjustRightInd w:val="0"/>
        <w:spacing w:after="0" w:line="240" w:lineRule="auto"/>
        <w:ind w:firstLine="720"/>
        <w:jc w:val="both"/>
        <w:rPr>
          <w:rFonts w:ascii="Times New Roman" w:eastAsiaTheme="minorHAnsi" w:hAnsi="Times New Roman"/>
          <w:i/>
          <w:sz w:val="24"/>
          <w:szCs w:val="24"/>
          <w:lang w:val="en-US"/>
        </w:rPr>
      </w:pPr>
    </w:p>
    <w:p w:rsidR="00B80841" w:rsidRPr="00B80841" w:rsidRDefault="00B80841" w:rsidP="00B80841">
      <w:pPr>
        <w:spacing w:after="0" w:line="240" w:lineRule="auto"/>
        <w:jc w:val="both"/>
        <w:rPr>
          <w:rFonts w:ascii="Times New Roman" w:eastAsiaTheme="minorHAnsi" w:hAnsi="Times New Roman"/>
          <w:i/>
          <w:sz w:val="24"/>
          <w:szCs w:val="24"/>
          <w:lang w:val="en-US"/>
        </w:rPr>
      </w:pPr>
      <w:r w:rsidRPr="00B80841">
        <w:rPr>
          <w:rFonts w:ascii="Times New Roman" w:eastAsiaTheme="minorHAnsi" w:hAnsi="Times New Roman"/>
          <w:b/>
          <w:sz w:val="28"/>
          <w:szCs w:val="28"/>
          <w:lang w:val="en-US"/>
        </w:rPr>
        <w:tab/>
      </w:r>
      <w:r w:rsidRPr="00B80841">
        <w:rPr>
          <w:rFonts w:ascii="Times New Roman" w:eastAsiaTheme="minorHAnsi" w:hAnsi="Times New Roman"/>
          <w:i/>
          <w:sz w:val="24"/>
          <w:szCs w:val="24"/>
          <w:lang w:val="en-US"/>
        </w:rPr>
        <w:t xml:space="preserve">This research aim to test the influence of portfolio turnover and net asset that moderated by return market and influence of expense ratio, cash and subscription fee towards to mutual fund performance.  Technical analysis applied for this research is Moderated Regression Analysis to get a comprehensive result of the relationship between one variable to another variable. The number of population for this research is 92 mutual funds listed in Bapepam/OJK and the number of sample that examined after passed the purposive sampling and screening data phase is 33 mutual funds. </w:t>
      </w:r>
    </w:p>
    <w:p w:rsidR="00B80841" w:rsidRPr="00B80841" w:rsidRDefault="00B80841" w:rsidP="00B80841">
      <w:pPr>
        <w:spacing w:after="0" w:line="240" w:lineRule="auto"/>
        <w:jc w:val="both"/>
        <w:rPr>
          <w:rFonts w:ascii="Times New Roman" w:eastAsiaTheme="minorHAnsi" w:hAnsi="Times New Roman"/>
          <w:i/>
          <w:sz w:val="24"/>
          <w:szCs w:val="24"/>
          <w:lang w:val="en-US"/>
        </w:rPr>
      </w:pPr>
    </w:p>
    <w:p w:rsidR="00B80841" w:rsidRPr="00B80841" w:rsidRDefault="00B80841" w:rsidP="00B80841">
      <w:pPr>
        <w:spacing w:after="0" w:line="240" w:lineRule="auto"/>
        <w:jc w:val="both"/>
        <w:rPr>
          <w:rFonts w:ascii="Times New Roman" w:eastAsiaTheme="minorHAnsi" w:hAnsi="Times New Roman"/>
          <w:i/>
          <w:sz w:val="24"/>
          <w:szCs w:val="24"/>
          <w:lang w:val="en-US"/>
        </w:rPr>
      </w:pPr>
      <w:r w:rsidRPr="00B80841">
        <w:rPr>
          <w:rFonts w:ascii="Times New Roman" w:eastAsiaTheme="minorHAnsi" w:hAnsi="Times New Roman"/>
          <w:i/>
          <w:sz w:val="24"/>
          <w:szCs w:val="24"/>
          <w:lang w:val="en-US"/>
        </w:rPr>
        <w:tab/>
        <w:t>The result of this research show that variables of net asset that moderated by return market, cash and subscription fee has significant influence, while portfolio turnover that moderated by return market and expense ratio has no significant influence to mutual fund performance. In general, investors should not select fund with fee and expense but they should not expect that the avoidance to these fees and expenses will coincide with superior risk adjusted performance.</w:t>
      </w:r>
    </w:p>
    <w:p w:rsidR="00B80841" w:rsidRPr="00B80841" w:rsidRDefault="00B80841" w:rsidP="00B80841">
      <w:pPr>
        <w:spacing w:after="0" w:line="240" w:lineRule="auto"/>
        <w:jc w:val="center"/>
        <w:rPr>
          <w:rFonts w:ascii="Times New Roman" w:eastAsiaTheme="minorHAnsi" w:hAnsi="Times New Roman"/>
          <w:b/>
          <w:sz w:val="28"/>
          <w:szCs w:val="28"/>
          <w:lang w:val="en-US"/>
        </w:rPr>
      </w:pPr>
    </w:p>
    <w:p w:rsidR="00B80841" w:rsidRPr="00B80841" w:rsidRDefault="00B80841" w:rsidP="00B80841">
      <w:pPr>
        <w:spacing w:after="0" w:line="480" w:lineRule="auto"/>
        <w:jc w:val="both"/>
        <w:rPr>
          <w:rFonts w:ascii="Times New Roman" w:eastAsiaTheme="minorHAnsi" w:hAnsi="Times New Roman"/>
          <w:i/>
          <w:sz w:val="24"/>
          <w:szCs w:val="24"/>
          <w:lang w:val="en-US"/>
        </w:rPr>
      </w:pPr>
      <w:r w:rsidRPr="00B80841">
        <w:rPr>
          <w:rFonts w:ascii="Times New Roman" w:eastAsiaTheme="minorHAnsi" w:hAnsi="Times New Roman"/>
          <w:i/>
          <w:sz w:val="24"/>
          <w:szCs w:val="24"/>
          <w:lang w:val="en-US"/>
        </w:rPr>
        <w:t>Keywords: mutual fund, fee and expense</w:t>
      </w:r>
    </w:p>
    <w:p w:rsidR="00B80841" w:rsidRPr="00B80841" w:rsidRDefault="00B80841" w:rsidP="00FF7ACE">
      <w:pPr>
        <w:spacing w:after="0" w:line="360" w:lineRule="auto"/>
        <w:jc w:val="center"/>
        <w:rPr>
          <w:rFonts w:ascii="Times New Roman" w:hAnsi="Times New Roman"/>
          <w:b/>
          <w:i/>
          <w:sz w:val="24"/>
          <w:szCs w:val="24"/>
          <w:lang w:val="en-US"/>
        </w:rPr>
      </w:pPr>
    </w:p>
    <w:p w:rsidR="00543772" w:rsidRDefault="00543772" w:rsidP="00FF7ACE">
      <w:pPr>
        <w:numPr>
          <w:ilvl w:val="0"/>
          <w:numId w:val="1"/>
        </w:numPr>
        <w:spacing w:after="0" w:line="360" w:lineRule="auto"/>
        <w:ind w:left="567" w:hanging="578"/>
        <w:jc w:val="both"/>
        <w:rPr>
          <w:rFonts w:ascii="Times New Roman" w:hAnsi="Times New Roman"/>
          <w:b/>
          <w:sz w:val="24"/>
          <w:szCs w:val="24"/>
        </w:rPr>
      </w:pPr>
      <w:r w:rsidRPr="00543772">
        <w:rPr>
          <w:rFonts w:ascii="Times New Roman" w:hAnsi="Times New Roman"/>
          <w:b/>
          <w:sz w:val="24"/>
          <w:szCs w:val="24"/>
        </w:rPr>
        <w:t>PENDAHULUAN</w:t>
      </w:r>
    </w:p>
    <w:p w:rsidR="00B80841" w:rsidRDefault="00B80841" w:rsidP="008B4882">
      <w:pPr>
        <w:spacing w:after="0" w:line="360" w:lineRule="auto"/>
        <w:ind w:firstLine="567"/>
        <w:jc w:val="both"/>
        <w:rPr>
          <w:rFonts w:ascii="Times New Roman" w:hAnsi="Times New Roman"/>
          <w:sz w:val="24"/>
          <w:szCs w:val="24"/>
        </w:rPr>
      </w:pPr>
      <w:r w:rsidRPr="00A6273B">
        <w:rPr>
          <w:rFonts w:ascii="Times New Roman" w:hAnsi="Times New Roman"/>
          <w:sz w:val="24"/>
          <w:szCs w:val="24"/>
        </w:rPr>
        <w:t>Pasar modal dan investasi merup</w:t>
      </w:r>
      <w:r w:rsidR="008B4882">
        <w:rPr>
          <w:rFonts w:ascii="Times New Roman" w:hAnsi="Times New Roman"/>
          <w:sz w:val="24"/>
          <w:szCs w:val="24"/>
        </w:rPr>
        <w:t xml:space="preserve">akan bagian penting dari sektor </w:t>
      </w:r>
      <w:r w:rsidRPr="00A6273B">
        <w:rPr>
          <w:rFonts w:ascii="Times New Roman" w:hAnsi="Times New Roman"/>
          <w:sz w:val="24"/>
          <w:szCs w:val="24"/>
        </w:rPr>
        <w:t xml:space="preserve">keuangan. </w:t>
      </w:r>
      <w:r>
        <w:rPr>
          <w:rFonts w:ascii="Times New Roman" w:hAnsi="Times New Roman"/>
          <w:sz w:val="24"/>
          <w:szCs w:val="24"/>
        </w:rPr>
        <w:t xml:space="preserve">Perkembangan pasar modal Indonesia dalam menggalang dana mempunyai peranan yang penting untuk menunjang pembangunan nasional. </w:t>
      </w:r>
      <w:r w:rsidRPr="00A6273B">
        <w:rPr>
          <w:rFonts w:ascii="Times New Roman" w:hAnsi="Times New Roman"/>
          <w:sz w:val="24"/>
          <w:szCs w:val="24"/>
        </w:rPr>
        <w:t xml:space="preserve">Sektor keuangan di suatu negara diibaratkan jantung perekonomian. </w:t>
      </w:r>
      <w:r>
        <w:rPr>
          <w:rFonts w:ascii="Times New Roman" w:hAnsi="Times New Roman"/>
          <w:sz w:val="24"/>
          <w:szCs w:val="24"/>
        </w:rPr>
        <w:t>Dana masyarakat yang diperoleh dari pasar modal digunakan oleh banyak perusahaan lokal maupun perusahaan asing dengan tujuan memperkuat struktur modal.</w:t>
      </w:r>
    </w:p>
    <w:p w:rsidR="008B4882" w:rsidRPr="008B4882" w:rsidRDefault="008B4882" w:rsidP="008B4882">
      <w:pPr>
        <w:spacing w:line="480" w:lineRule="auto"/>
        <w:ind w:firstLine="720"/>
        <w:jc w:val="both"/>
        <w:rPr>
          <w:rFonts w:ascii="Times New Roman" w:eastAsiaTheme="minorHAnsi" w:hAnsi="Times New Roman"/>
          <w:sz w:val="24"/>
          <w:szCs w:val="24"/>
          <w:lang w:val="en-US"/>
        </w:rPr>
      </w:pPr>
      <w:r w:rsidRPr="008B4882">
        <w:rPr>
          <w:rFonts w:ascii="Times New Roman" w:eastAsiaTheme="minorHAnsi" w:hAnsi="Times New Roman"/>
          <w:sz w:val="24"/>
          <w:szCs w:val="24"/>
          <w:lang w:val="en-US"/>
        </w:rPr>
        <w:lastRenderedPageBreak/>
        <w:t xml:space="preserve">Bagi para </w:t>
      </w:r>
      <w:r w:rsidRPr="008B4882">
        <w:rPr>
          <w:rFonts w:ascii="Times New Roman" w:eastAsiaTheme="minorHAnsi" w:hAnsi="Times New Roman"/>
          <w:i/>
          <w:sz w:val="24"/>
          <w:szCs w:val="24"/>
          <w:lang w:val="en-US"/>
        </w:rPr>
        <w:t>investor</w:t>
      </w:r>
      <w:r w:rsidRPr="008B4882">
        <w:rPr>
          <w:rFonts w:ascii="Times New Roman" w:eastAsiaTheme="minorHAnsi" w:hAnsi="Times New Roman"/>
          <w:sz w:val="24"/>
          <w:szCs w:val="24"/>
          <w:lang w:val="en-US"/>
        </w:rPr>
        <w:t xml:space="preserve">,  pasar modal merupakan tempat yang menawarkan </w:t>
      </w:r>
      <w:r w:rsidRPr="008B4882">
        <w:rPr>
          <w:rFonts w:ascii="Times New Roman" w:eastAsiaTheme="minorHAnsi" w:hAnsi="Times New Roman"/>
          <w:i/>
          <w:sz w:val="24"/>
          <w:szCs w:val="24"/>
          <w:lang w:val="en-US"/>
        </w:rPr>
        <w:t>return</w:t>
      </w:r>
      <w:r w:rsidRPr="008B4882">
        <w:rPr>
          <w:rFonts w:ascii="Times New Roman" w:eastAsiaTheme="minorHAnsi" w:hAnsi="Times New Roman"/>
          <w:sz w:val="24"/>
          <w:szCs w:val="24"/>
          <w:lang w:val="en-US"/>
        </w:rPr>
        <w:t xml:space="preserve"> investasi yang besar, meskipun dengan risikonya juga besar. Dalam jangka menengah dan panjang, pasar modal di Indonesia hampir dapat dipastikan memberikan </w:t>
      </w:r>
      <w:r w:rsidRPr="008B4882">
        <w:rPr>
          <w:rFonts w:ascii="Times New Roman" w:eastAsiaTheme="minorHAnsi" w:hAnsi="Times New Roman"/>
          <w:i/>
          <w:sz w:val="24"/>
          <w:szCs w:val="24"/>
          <w:lang w:val="en-US"/>
        </w:rPr>
        <w:t>return</w:t>
      </w:r>
      <w:r w:rsidRPr="008B4882">
        <w:rPr>
          <w:rFonts w:ascii="Times New Roman" w:eastAsiaTheme="minorHAnsi" w:hAnsi="Times New Roman"/>
          <w:sz w:val="24"/>
          <w:szCs w:val="24"/>
          <w:lang w:val="en-US"/>
        </w:rPr>
        <w:t xml:space="preserve"> lebih tinggi daripada produk perbankan yang merupakan instrumen pasar uang yang bersifat tidak langsung (</w:t>
      </w:r>
      <w:r w:rsidRPr="008B4882">
        <w:rPr>
          <w:rFonts w:ascii="Times New Roman" w:eastAsiaTheme="minorHAnsi" w:hAnsi="Times New Roman"/>
          <w:i/>
          <w:sz w:val="24"/>
          <w:szCs w:val="24"/>
          <w:lang w:val="en-US"/>
        </w:rPr>
        <w:t>Hendrayana</w:t>
      </w:r>
      <w:r w:rsidRPr="008B4882">
        <w:rPr>
          <w:rFonts w:ascii="Times New Roman" w:eastAsiaTheme="minorHAnsi" w:hAnsi="Times New Roman"/>
          <w:sz w:val="24"/>
          <w:szCs w:val="24"/>
          <w:lang w:val="en-US"/>
        </w:rPr>
        <w:t xml:space="preserve">, 2012). </w:t>
      </w:r>
    </w:p>
    <w:p w:rsidR="008B4882" w:rsidRPr="008B4882" w:rsidRDefault="008B4882" w:rsidP="008B4882">
      <w:pPr>
        <w:spacing w:line="480" w:lineRule="auto"/>
        <w:ind w:firstLine="720"/>
        <w:jc w:val="both"/>
        <w:rPr>
          <w:rFonts w:ascii="Times New Roman" w:eastAsiaTheme="minorHAnsi" w:hAnsi="Times New Roman"/>
          <w:i/>
          <w:sz w:val="24"/>
          <w:szCs w:val="24"/>
          <w:lang w:val="en-US"/>
        </w:rPr>
      </w:pPr>
      <w:r w:rsidRPr="008B4882">
        <w:rPr>
          <w:rFonts w:ascii="Times New Roman" w:eastAsiaTheme="minorHAnsi" w:hAnsi="Times New Roman"/>
          <w:sz w:val="24"/>
          <w:szCs w:val="24"/>
          <w:lang w:val="en-US"/>
        </w:rPr>
        <w:t xml:space="preserve">Menurut pendapat </w:t>
      </w:r>
      <w:r w:rsidRPr="008B4882">
        <w:rPr>
          <w:rFonts w:ascii="Times New Roman" w:eastAsiaTheme="minorHAnsi" w:hAnsi="Times New Roman"/>
          <w:i/>
          <w:sz w:val="24"/>
          <w:szCs w:val="24"/>
          <w:lang w:val="en-US"/>
        </w:rPr>
        <w:t>Bernarczyk</w:t>
      </w:r>
      <w:r w:rsidRPr="008B4882">
        <w:rPr>
          <w:rFonts w:ascii="Times New Roman" w:eastAsiaTheme="minorHAnsi" w:hAnsi="Times New Roman"/>
          <w:sz w:val="24"/>
          <w:szCs w:val="24"/>
          <w:lang w:val="en-US"/>
        </w:rPr>
        <w:t xml:space="preserve"> dan </w:t>
      </w:r>
      <w:r w:rsidRPr="008B4882">
        <w:rPr>
          <w:rFonts w:ascii="Times New Roman" w:eastAsiaTheme="minorHAnsi" w:hAnsi="Times New Roman"/>
          <w:i/>
          <w:sz w:val="24"/>
          <w:szCs w:val="24"/>
          <w:lang w:val="en-US"/>
        </w:rPr>
        <w:t>Eichler</w:t>
      </w:r>
      <w:r w:rsidRPr="008B4882">
        <w:rPr>
          <w:rFonts w:ascii="Times New Roman" w:eastAsiaTheme="minorHAnsi" w:hAnsi="Times New Roman"/>
          <w:sz w:val="24"/>
          <w:szCs w:val="24"/>
          <w:lang w:val="en-US"/>
        </w:rPr>
        <w:t xml:space="preserve"> (2002) mengungkapkan bahwa rasionalitas dari </w:t>
      </w:r>
      <w:r w:rsidRPr="008B4882">
        <w:rPr>
          <w:rFonts w:ascii="Times New Roman" w:eastAsiaTheme="minorHAnsi" w:hAnsi="Times New Roman"/>
          <w:i/>
          <w:sz w:val="24"/>
          <w:szCs w:val="24"/>
          <w:lang w:val="en-US"/>
        </w:rPr>
        <w:t>investor</w:t>
      </w:r>
      <w:r w:rsidRPr="008B4882">
        <w:rPr>
          <w:rFonts w:ascii="Times New Roman" w:eastAsiaTheme="minorHAnsi" w:hAnsi="Times New Roman"/>
          <w:sz w:val="24"/>
          <w:szCs w:val="24"/>
          <w:lang w:val="en-US"/>
        </w:rPr>
        <w:t xml:space="preserve"> adalah optimalisasi nilai dari 3 variabel refresentatif dalam tujuan utama investasinya, yang sering disebut “</w:t>
      </w:r>
      <w:r w:rsidRPr="008B4882">
        <w:rPr>
          <w:rFonts w:ascii="Times New Roman" w:eastAsiaTheme="minorHAnsi" w:hAnsi="Times New Roman"/>
          <w:i/>
          <w:sz w:val="24"/>
          <w:szCs w:val="24"/>
          <w:lang w:val="en-US"/>
        </w:rPr>
        <w:t>magic triangle</w:t>
      </w:r>
      <w:r w:rsidRPr="008B4882">
        <w:rPr>
          <w:rFonts w:ascii="Times New Roman" w:eastAsiaTheme="minorHAnsi" w:hAnsi="Times New Roman"/>
          <w:sz w:val="24"/>
          <w:szCs w:val="24"/>
          <w:lang w:val="en-US"/>
        </w:rPr>
        <w:t xml:space="preserve">” yaitu (1) </w:t>
      </w:r>
      <w:r w:rsidRPr="008B4882">
        <w:rPr>
          <w:rFonts w:ascii="Times New Roman" w:eastAsiaTheme="minorHAnsi" w:hAnsi="Times New Roman"/>
          <w:i/>
          <w:sz w:val="24"/>
          <w:szCs w:val="24"/>
          <w:lang w:val="en-US"/>
        </w:rPr>
        <w:t>return</w:t>
      </w:r>
      <w:r w:rsidRPr="008B4882">
        <w:rPr>
          <w:rFonts w:ascii="Times New Roman" w:eastAsiaTheme="minorHAnsi" w:hAnsi="Times New Roman"/>
          <w:sz w:val="24"/>
          <w:szCs w:val="24"/>
          <w:lang w:val="en-US"/>
        </w:rPr>
        <w:t xml:space="preserve">, (2) risiko dan (3) likuiditas. Dimana </w:t>
      </w:r>
      <w:r w:rsidRPr="008B4882">
        <w:rPr>
          <w:rFonts w:ascii="Times New Roman" w:eastAsiaTheme="minorHAnsi" w:hAnsi="Times New Roman"/>
          <w:i/>
          <w:sz w:val="24"/>
          <w:szCs w:val="24"/>
          <w:lang w:val="en-US"/>
        </w:rPr>
        <w:t>return</w:t>
      </w:r>
      <w:r w:rsidRPr="008B4882">
        <w:rPr>
          <w:rFonts w:ascii="Times New Roman" w:eastAsiaTheme="minorHAnsi" w:hAnsi="Times New Roman"/>
          <w:sz w:val="24"/>
          <w:szCs w:val="24"/>
          <w:lang w:val="en-US"/>
        </w:rPr>
        <w:t xml:space="preserve"> dari investasi merupakan rangkuman dari pertumbuhan modal dan dividen yang dapat </w:t>
      </w:r>
      <w:r w:rsidRPr="008B4882">
        <w:rPr>
          <w:rFonts w:ascii="Times New Roman" w:eastAsiaTheme="minorHAnsi" w:hAnsi="Times New Roman"/>
          <w:i/>
          <w:sz w:val="24"/>
          <w:szCs w:val="24"/>
          <w:lang w:val="en-US"/>
        </w:rPr>
        <w:t>investor</w:t>
      </w:r>
      <w:r w:rsidRPr="008B4882">
        <w:rPr>
          <w:rFonts w:ascii="Times New Roman" w:eastAsiaTheme="minorHAnsi" w:hAnsi="Times New Roman"/>
          <w:sz w:val="24"/>
          <w:szCs w:val="24"/>
          <w:lang w:val="en-US"/>
        </w:rPr>
        <w:t xml:space="preserve"> nikmati selama berinvestasi. Risiko adalah keadaan yang tidak tentu dari ekspektasi </w:t>
      </w:r>
      <w:r w:rsidRPr="008B4882">
        <w:rPr>
          <w:rFonts w:ascii="Times New Roman" w:eastAsiaTheme="minorHAnsi" w:hAnsi="Times New Roman"/>
          <w:i/>
          <w:sz w:val="24"/>
          <w:szCs w:val="24"/>
          <w:lang w:val="en-US"/>
        </w:rPr>
        <w:t>return</w:t>
      </w:r>
      <w:r w:rsidRPr="008B4882">
        <w:rPr>
          <w:rFonts w:ascii="Times New Roman" w:eastAsiaTheme="minorHAnsi" w:hAnsi="Times New Roman"/>
          <w:sz w:val="24"/>
          <w:szCs w:val="24"/>
          <w:lang w:val="en-US"/>
        </w:rPr>
        <w:t xml:space="preserve"> dari suatu investasi yang dapat diukur dengan standar deviasi. Sementara likuiditas adalah kecepatan dan kemudahan yang mana sebuah aset dapat dijual pada harga yang pantas. Rasionalitas </w:t>
      </w:r>
      <w:r w:rsidRPr="008B4882">
        <w:rPr>
          <w:rFonts w:ascii="Times New Roman" w:eastAsiaTheme="minorHAnsi" w:hAnsi="Times New Roman"/>
          <w:i/>
          <w:sz w:val="24"/>
          <w:szCs w:val="24"/>
          <w:lang w:val="en-US"/>
        </w:rPr>
        <w:t>investor</w:t>
      </w:r>
      <w:r w:rsidRPr="008B4882">
        <w:rPr>
          <w:rFonts w:ascii="Times New Roman" w:eastAsiaTheme="minorHAnsi" w:hAnsi="Times New Roman"/>
          <w:sz w:val="24"/>
          <w:szCs w:val="24"/>
          <w:lang w:val="en-US"/>
        </w:rPr>
        <w:t xml:space="preserve"> adalah mencari instrumen investasi dengan </w:t>
      </w:r>
      <w:r w:rsidRPr="008B4882">
        <w:rPr>
          <w:rFonts w:ascii="Times New Roman" w:eastAsiaTheme="minorHAnsi" w:hAnsi="Times New Roman"/>
          <w:i/>
          <w:sz w:val="24"/>
          <w:szCs w:val="24"/>
          <w:lang w:val="en-US"/>
        </w:rPr>
        <w:t>return</w:t>
      </w:r>
      <w:r w:rsidRPr="008B4882">
        <w:rPr>
          <w:rFonts w:ascii="Times New Roman" w:eastAsiaTheme="minorHAnsi" w:hAnsi="Times New Roman"/>
          <w:sz w:val="24"/>
          <w:szCs w:val="24"/>
          <w:lang w:val="en-US"/>
        </w:rPr>
        <w:t xml:space="preserve"> dan likuiditas yang maximum pada risiko yang terendah. </w:t>
      </w:r>
      <w:r w:rsidRPr="008B4882">
        <w:rPr>
          <w:rFonts w:ascii="Times New Roman" w:eastAsiaTheme="minorHAnsi" w:hAnsi="Times New Roman"/>
          <w:i/>
          <w:sz w:val="24"/>
          <w:szCs w:val="24"/>
          <w:lang w:val="en-US"/>
        </w:rPr>
        <w:t>Markowitz</w:t>
      </w:r>
      <w:r w:rsidRPr="008B4882">
        <w:rPr>
          <w:rFonts w:ascii="Times New Roman" w:eastAsiaTheme="minorHAnsi" w:hAnsi="Times New Roman"/>
          <w:sz w:val="24"/>
          <w:szCs w:val="24"/>
          <w:lang w:val="en-US"/>
        </w:rPr>
        <w:t xml:space="preserve"> mengembangkan teori portofolio dari tujuan likuiditas dengan berfokus pada konflik objektif antara risiko dan </w:t>
      </w:r>
      <w:r w:rsidRPr="008B4882">
        <w:rPr>
          <w:rFonts w:ascii="Times New Roman" w:eastAsiaTheme="minorHAnsi" w:hAnsi="Times New Roman"/>
          <w:i/>
          <w:sz w:val="24"/>
          <w:szCs w:val="24"/>
          <w:lang w:val="en-US"/>
        </w:rPr>
        <w:t>return.</w:t>
      </w:r>
    </w:p>
    <w:p w:rsidR="008B4882" w:rsidRPr="008B4882" w:rsidRDefault="008B4882" w:rsidP="008B4882">
      <w:pPr>
        <w:spacing w:line="480" w:lineRule="auto"/>
        <w:ind w:firstLine="720"/>
        <w:jc w:val="both"/>
        <w:rPr>
          <w:rFonts w:ascii="Times New Roman" w:eastAsiaTheme="minorHAnsi" w:hAnsi="Times New Roman"/>
          <w:sz w:val="24"/>
          <w:szCs w:val="24"/>
          <w:lang w:val="en-US"/>
        </w:rPr>
      </w:pPr>
      <w:r w:rsidRPr="008B4882">
        <w:rPr>
          <w:rFonts w:ascii="Times New Roman" w:eastAsiaTheme="minorHAnsi" w:hAnsi="Times New Roman"/>
          <w:sz w:val="24"/>
          <w:szCs w:val="24"/>
          <w:lang w:val="en-US"/>
        </w:rPr>
        <w:t xml:space="preserve">Reksadana merupakan alternatif instrumen investasi yang menawarkan kombinasi yang unik dari proposisi yang sesuai dengan kebutuhan </w:t>
      </w:r>
      <w:r w:rsidRPr="008B4882">
        <w:rPr>
          <w:rFonts w:ascii="Times New Roman" w:eastAsiaTheme="minorHAnsi" w:hAnsi="Times New Roman"/>
          <w:i/>
          <w:sz w:val="24"/>
          <w:szCs w:val="24"/>
          <w:lang w:val="en-US"/>
        </w:rPr>
        <w:t>investor</w:t>
      </w:r>
      <w:r w:rsidRPr="008B4882">
        <w:rPr>
          <w:rFonts w:ascii="Times New Roman" w:eastAsiaTheme="minorHAnsi" w:hAnsi="Times New Roman"/>
          <w:sz w:val="24"/>
          <w:szCs w:val="24"/>
          <w:lang w:val="en-US"/>
        </w:rPr>
        <w:t xml:space="preserve"> untuk mencapai objektif investasinya dan memaksimalkan yang menjadi kebutuhannya dalam area konflik antara </w:t>
      </w:r>
      <w:r w:rsidRPr="008B4882">
        <w:rPr>
          <w:rFonts w:ascii="Times New Roman" w:eastAsiaTheme="minorHAnsi" w:hAnsi="Times New Roman"/>
          <w:i/>
          <w:sz w:val="24"/>
          <w:szCs w:val="24"/>
          <w:lang w:val="en-US"/>
        </w:rPr>
        <w:t>return</w:t>
      </w:r>
      <w:r w:rsidRPr="008B4882">
        <w:rPr>
          <w:rFonts w:ascii="Times New Roman" w:eastAsiaTheme="minorHAnsi" w:hAnsi="Times New Roman"/>
          <w:sz w:val="24"/>
          <w:szCs w:val="24"/>
          <w:lang w:val="en-US"/>
        </w:rPr>
        <w:t>, risiko dan likuiditas(</w:t>
      </w:r>
      <w:r w:rsidRPr="008B4882">
        <w:rPr>
          <w:rFonts w:ascii="Times New Roman" w:eastAsiaTheme="minorHAnsi" w:hAnsi="Times New Roman"/>
          <w:i/>
          <w:sz w:val="24"/>
          <w:szCs w:val="24"/>
          <w:lang w:val="en-US"/>
        </w:rPr>
        <w:t>Bernarczyk</w:t>
      </w:r>
      <w:r w:rsidRPr="008B4882">
        <w:rPr>
          <w:rFonts w:ascii="Times New Roman" w:eastAsiaTheme="minorHAnsi" w:hAnsi="Times New Roman"/>
          <w:sz w:val="24"/>
          <w:szCs w:val="24"/>
          <w:lang w:val="en-US"/>
        </w:rPr>
        <w:t xml:space="preserve"> dan </w:t>
      </w:r>
      <w:r w:rsidRPr="008B4882">
        <w:rPr>
          <w:rFonts w:ascii="Times New Roman" w:eastAsiaTheme="minorHAnsi" w:hAnsi="Times New Roman"/>
          <w:i/>
          <w:sz w:val="24"/>
          <w:szCs w:val="24"/>
          <w:lang w:val="en-US"/>
        </w:rPr>
        <w:t>Eichler</w:t>
      </w:r>
      <w:r w:rsidRPr="008B4882">
        <w:rPr>
          <w:rFonts w:ascii="Times New Roman" w:eastAsiaTheme="minorHAnsi" w:hAnsi="Times New Roman"/>
          <w:sz w:val="24"/>
          <w:szCs w:val="24"/>
          <w:lang w:val="en-US"/>
        </w:rPr>
        <w:t xml:space="preserve">, 2002). </w:t>
      </w:r>
    </w:p>
    <w:p w:rsidR="008B4882" w:rsidRPr="008B4882" w:rsidRDefault="008B4882" w:rsidP="008B4882">
      <w:pPr>
        <w:spacing w:line="480" w:lineRule="auto"/>
        <w:ind w:firstLine="720"/>
        <w:jc w:val="both"/>
        <w:rPr>
          <w:rFonts w:ascii="Times New Roman" w:eastAsiaTheme="minorHAnsi" w:hAnsi="Times New Roman"/>
          <w:sz w:val="24"/>
          <w:szCs w:val="24"/>
          <w:lang w:val="en-US"/>
        </w:rPr>
      </w:pPr>
      <w:r w:rsidRPr="008B4882">
        <w:rPr>
          <w:rFonts w:ascii="Times New Roman" w:eastAsiaTheme="minorHAnsi" w:hAnsi="Times New Roman"/>
          <w:sz w:val="24"/>
          <w:szCs w:val="24"/>
          <w:lang w:val="en-US"/>
        </w:rPr>
        <w:lastRenderedPageBreak/>
        <w:t xml:space="preserve">Salah satu kunci proposisi penjualan Reksadana adalah diversifikasi, yaitu perusahaan-perusahaan Reksadana tersebut tidak hanya melakukan penanaman modal pada satu jenis investasi saja, namun melakukan portofolio ke dalam berbagai bentuk investasi antara lain saham, obligasi, maupun surat-surat berharga yang lain, yang mana dengan diversifikasi dapat menurunkan risiko tidak sistematis. Seperti halnya saham dan obligasi, Reksadana menawarkan derajat likuiditas yang tinggi, dimana </w:t>
      </w:r>
      <w:r w:rsidRPr="008B4882">
        <w:rPr>
          <w:rFonts w:ascii="Times New Roman" w:eastAsiaTheme="minorHAnsi" w:hAnsi="Times New Roman"/>
          <w:i/>
          <w:sz w:val="24"/>
          <w:szCs w:val="24"/>
          <w:lang w:val="en-US"/>
        </w:rPr>
        <w:t>investor</w:t>
      </w:r>
      <w:r w:rsidRPr="008B4882">
        <w:rPr>
          <w:rFonts w:ascii="Times New Roman" w:eastAsiaTheme="minorHAnsi" w:hAnsi="Times New Roman"/>
          <w:sz w:val="24"/>
          <w:szCs w:val="24"/>
          <w:lang w:val="en-US"/>
        </w:rPr>
        <w:t xml:space="preserve"> mempunyai fleksibilitas dalam hak menjual kembali saham-sahamnya. Reksadana juga menawarkan pada </w:t>
      </w:r>
      <w:r w:rsidRPr="008B4882">
        <w:rPr>
          <w:rFonts w:ascii="Times New Roman" w:eastAsiaTheme="minorHAnsi" w:hAnsi="Times New Roman"/>
          <w:i/>
          <w:sz w:val="24"/>
          <w:szCs w:val="24"/>
          <w:lang w:val="en-US"/>
        </w:rPr>
        <w:t>investor</w:t>
      </w:r>
      <w:r w:rsidRPr="008B4882">
        <w:rPr>
          <w:rFonts w:ascii="Times New Roman" w:eastAsiaTheme="minorHAnsi" w:hAnsi="Times New Roman"/>
          <w:sz w:val="24"/>
          <w:szCs w:val="24"/>
          <w:lang w:val="en-US"/>
        </w:rPr>
        <w:t xml:space="preserve"> pelayanan manajemen sepenuhnya termasuk aset manajemen profesional dan terampil  atau yang sering disebut Manajer Investasi. Manajemen Investasi yang mengelola dana </w:t>
      </w:r>
      <w:r w:rsidRPr="008B4882">
        <w:rPr>
          <w:rFonts w:ascii="Times New Roman" w:eastAsiaTheme="minorHAnsi" w:hAnsi="Times New Roman"/>
          <w:i/>
          <w:sz w:val="24"/>
          <w:szCs w:val="24"/>
          <w:lang w:val="en-US"/>
        </w:rPr>
        <w:t>investor</w:t>
      </w:r>
      <w:r w:rsidRPr="008B4882">
        <w:rPr>
          <w:rFonts w:ascii="Times New Roman" w:eastAsiaTheme="minorHAnsi" w:hAnsi="Times New Roman"/>
          <w:sz w:val="24"/>
          <w:szCs w:val="24"/>
          <w:lang w:val="en-US"/>
        </w:rPr>
        <w:t xml:space="preserve"> dan menentukan bagaimana bentuk portofolio yang sesuai bagi para </w:t>
      </w:r>
      <w:r w:rsidRPr="008B4882">
        <w:rPr>
          <w:rFonts w:ascii="Times New Roman" w:eastAsiaTheme="minorHAnsi" w:hAnsi="Times New Roman"/>
          <w:i/>
          <w:sz w:val="24"/>
          <w:szCs w:val="24"/>
          <w:lang w:val="en-US"/>
        </w:rPr>
        <w:t>investor</w:t>
      </w:r>
      <w:r w:rsidRPr="008B4882">
        <w:rPr>
          <w:rFonts w:ascii="Times New Roman" w:eastAsiaTheme="minorHAnsi" w:hAnsi="Times New Roman"/>
          <w:sz w:val="24"/>
          <w:szCs w:val="24"/>
          <w:lang w:val="en-US"/>
        </w:rPr>
        <w:t xml:space="preserve"> untuk melakukan investasi (</w:t>
      </w:r>
      <w:r w:rsidRPr="008B4882">
        <w:rPr>
          <w:rFonts w:ascii="Times New Roman" w:eastAsiaTheme="minorHAnsi" w:hAnsi="Times New Roman"/>
          <w:i/>
          <w:sz w:val="24"/>
          <w:szCs w:val="24"/>
          <w:lang w:val="en-US"/>
        </w:rPr>
        <w:t xml:space="preserve">Bernarczyk </w:t>
      </w:r>
      <w:r w:rsidRPr="008B4882">
        <w:rPr>
          <w:rFonts w:ascii="Times New Roman" w:eastAsiaTheme="minorHAnsi" w:hAnsi="Times New Roman"/>
          <w:sz w:val="24"/>
          <w:szCs w:val="24"/>
          <w:lang w:val="en-US"/>
        </w:rPr>
        <w:t xml:space="preserve">dan </w:t>
      </w:r>
      <w:r w:rsidRPr="008B4882">
        <w:rPr>
          <w:rFonts w:ascii="Times New Roman" w:eastAsiaTheme="minorHAnsi" w:hAnsi="Times New Roman"/>
          <w:i/>
          <w:sz w:val="24"/>
          <w:szCs w:val="24"/>
          <w:lang w:val="en-US"/>
        </w:rPr>
        <w:t>Eichler</w:t>
      </w:r>
      <w:r w:rsidRPr="008B4882">
        <w:rPr>
          <w:rFonts w:ascii="Times New Roman" w:eastAsiaTheme="minorHAnsi" w:hAnsi="Times New Roman"/>
          <w:sz w:val="24"/>
          <w:szCs w:val="24"/>
          <w:lang w:val="en-US"/>
        </w:rPr>
        <w:t xml:space="preserve">, 2002). </w:t>
      </w:r>
    </w:p>
    <w:p w:rsidR="008B4882" w:rsidRPr="008B4882" w:rsidRDefault="008B4882" w:rsidP="008B4882">
      <w:pPr>
        <w:spacing w:line="480" w:lineRule="auto"/>
        <w:ind w:firstLine="720"/>
        <w:jc w:val="both"/>
        <w:rPr>
          <w:rFonts w:ascii="Times New Roman" w:eastAsiaTheme="minorHAnsi" w:hAnsi="Times New Roman"/>
          <w:sz w:val="24"/>
          <w:szCs w:val="24"/>
          <w:lang w:val="en-US"/>
        </w:rPr>
      </w:pPr>
      <w:r w:rsidRPr="008B4882">
        <w:rPr>
          <w:rFonts w:ascii="Times New Roman" w:eastAsiaTheme="minorHAnsi" w:hAnsi="Times New Roman"/>
          <w:sz w:val="24"/>
          <w:szCs w:val="24"/>
          <w:lang w:val="en-US"/>
        </w:rPr>
        <w:t xml:space="preserve">Para </w:t>
      </w:r>
      <w:r w:rsidRPr="008B4882">
        <w:rPr>
          <w:rFonts w:ascii="Times New Roman" w:eastAsiaTheme="minorHAnsi" w:hAnsi="Times New Roman"/>
          <w:i/>
          <w:sz w:val="24"/>
          <w:szCs w:val="24"/>
          <w:lang w:val="en-US"/>
        </w:rPr>
        <w:t>investor</w:t>
      </w:r>
      <w:r w:rsidRPr="008B4882">
        <w:rPr>
          <w:rFonts w:ascii="Times New Roman" w:eastAsiaTheme="minorHAnsi" w:hAnsi="Times New Roman"/>
          <w:sz w:val="24"/>
          <w:szCs w:val="24"/>
          <w:lang w:val="en-US"/>
        </w:rPr>
        <w:t xml:space="preserve"> termotivasi berinvestasi di Reksadana dengan adanya ‘prinsip kenyamanan’ yang dijamin dan juga Reksadana merupakan ‘pintu gerbang’ para </w:t>
      </w:r>
      <w:r w:rsidRPr="008B4882">
        <w:rPr>
          <w:rFonts w:ascii="Times New Roman" w:eastAsiaTheme="minorHAnsi" w:hAnsi="Times New Roman"/>
          <w:i/>
          <w:sz w:val="24"/>
          <w:szCs w:val="24"/>
          <w:lang w:val="en-US"/>
        </w:rPr>
        <w:t xml:space="preserve">investor </w:t>
      </w:r>
      <w:r w:rsidRPr="008B4882">
        <w:rPr>
          <w:rFonts w:ascii="Times New Roman" w:eastAsiaTheme="minorHAnsi" w:hAnsi="Times New Roman"/>
          <w:sz w:val="24"/>
          <w:szCs w:val="24"/>
          <w:lang w:val="en-US"/>
        </w:rPr>
        <w:t>untuk akses  berinvestasi di perusahaan besar walaupun dengan modal investasi yang kecil (</w:t>
      </w:r>
      <w:r w:rsidRPr="008B4882">
        <w:rPr>
          <w:rFonts w:ascii="Times New Roman" w:eastAsiaTheme="minorHAnsi" w:hAnsi="Times New Roman"/>
          <w:i/>
          <w:sz w:val="24"/>
          <w:szCs w:val="24"/>
          <w:lang w:val="en-US"/>
        </w:rPr>
        <w:t>Hiriyapa</w:t>
      </w:r>
      <w:r w:rsidRPr="008B4882">
        <w:rPr>
          <w:rFonts w:ascii="Times New Roman" w:eastAsiaTheme="minorHAnsi" w:hAnsi="Times New Roman"/>
          <w:sz w:val="24"/>
          <w:szCs w:val="24"/>
          <w:lang w:val="en-US"/>
        </w:rPr>
        <w:t xml:space="preserve">, 2008) yaitu dengan memiliki kesempatan untuk berinvestasi di saham-saham yang diperdagangkan di Bursa Efek Indonesia. Sampai saat ini, Reksadana menjadi salah satu sarana investasi yang menarik bagi para </w:t>
      </w:r>
      <w:r w:rsidRPr="008B4882">
        <w:rPr>
          <w:rFonts w:ascii="Times New Roman" w:eastAsiaTheme="minorHAnsi" w:hAnsi="Times New Roman"/>
          <w:i/>
          <w:sz w:val="24"/>
          <w:szCs w:val="24"/>
          <w:lang w:val="en-US"/>
        </w:rPr>
        <w:t>investor</w:t>
      </w:r>
      <w:r w:rsidRPr="008B4882">
        <w:rPr>
          <w:rFonts w:ascii="Times New Roman" w:eastAsiaTheme="minorHAnsi" w:hAnsi="Times New Roman"/>
          <w:sz w:val="24"/>
          <w:szCs w:val="24"/>
          <w:lang w:val="en-US"/>
        </w:rPr>
        <w:t>, terbukti dengan semakin beragamnya produk-produk Reksadana yang ditawarkan dan juga semakin meningkatnya dana investasi yang dikelola dalam produk-produk Reksadana tersebut.</w:t>
      </w:r>
    </w:p>
    <w:p w:rsidR="008B4882" w:rsidRDefault="008B4882" w:rsidP="008B4882">
      <w:pPr>
        <w:spacing w:line="480" w:lineRule="auto"/>
        <w:ind w:firstLine="720"/>
        <w:jc w:val="both"/>
        <w:rPr>
          <w:rFonts w:ascii="Times New Roman" w:eastAsiaTheme="minorHAnsi" w:hAnsi="Times New Roman"/>
          <w:sz w:val="24"/>
          <w:szCs w:val="24"/>
          <w:lang w:val="en-US"/>
        </w:rPr>
      </w:pPr>
      <w:r>
        <w:rPr>
          <w:rFonts w:ascii="Times New Roman" w:eastAsiaTheme="minorHAnsi" w:hAnsi="Times New Roman"/>
          <w:sz w:val="24"/>
          <w:szCs w:val="24"/>
          <w:lang w:val="en-US"/>
        </w:rPr>
        <w:t>P</w:t>
      </w:r>
      <w:r w:rsidRPr="008B4882">
        <w:rPr>
          <w:rFonts w:ascii="Times New Roman" w:eastAsiaTheme="minorHAnsi" w:hAnsi="Times New Roman"/>
          <w:sz w:val="24"/>
          <w:szCs w:val="24"/>
          <w:lang w:val="en-US"/>
        </w:rPr>
        <w:t xml:space="preserve">erkembangan </w:t>
      </w:r>
      <w:r w:rsidRPr="008B4882">
        <w:rPr>
          <w:rFonts w:ascii="Times New Roman" w:eastAsiaTheme="minorHAnsi" w:hAnsi="Times New Roman"/>
          <w:i/>
          <w:sz w:val="24"/>
          <w:szCs w:val="24"/>
          <w:lang w:val="en-US"/>
        </w:rPr>
        <w:t>return</w:t>
      </w:r>
      <w:r w:rsidRPr="008B4882">
        <w:rPr>
          <w:rFonts w:ascii="Times New Roman" w:eastAsiaTheme="minorHAnsi" w:hAnsi="Times New Roman"/>
          <w:sz w:val="24"/>
          <w:szCs w:val="24"/>
          <w:lang w:val="en-US"/>
        </w:rPr>
        <w:t xml:space="preserve"> Reksadana dari tahun 2005 – 2012 dapat dilihat pada Tabel berikut:</w:t>
      </w:r>
    </w:p>
    <w:p w:rsidR="008B4882" w:rsidRPr="008B4882" w:rsidRDefault="008B4882" w:rsidP="008B4882">
      <w:pPr>
        <w:spacing w:line="240" w:lineRule="auto"/>
        <w:ind w:left="360"/>
        <w:contextualSpacing/>
        <w:jc w:val="center"/>
        <w:rPr>
          <w:rFonts w:ascii="Times New Roman" w:eastAsiaTheme="minorHAnsi" w:hAnsi="Times New Roman"/>
          <w:b/>
          <w:sz w:val="24"/>
          <w:szCs w:val="24"/>
          <w:lang w:val="en-US"/>
        </w:rPr>
      </w:pPr>
      <w:r w:rsidRPr="008B4882">
        <w:rPr>
          <w:rFonts w:ascii="Times New Roman" w:eastAsiaTheme="minorHAnsi" w:hAnsi="Times New Roman"/>
          <w:b/>
          <w:sz w:val="24"/>
          <w:szCs w:val="24"/>
          <w:lang w:val="en-US"/>
        </w:rPr>
        <w:lastRenderedPageBreak/>
        <w:t>Tabel 1.</w:t>
      </w:r>
      <w:r w:rsidR="002D11F0">
        <w:rPr>
          <w:rFonts w:ascii="Times New Roman" w:eastAsiaTheme="minorHAnsi" w:hAnsi="Times New Roman"/>
          <w:b/>
          <w:sz w:val="24"/>
          <w:szCs w:val="24"/>
          <w:lang w:val="en-US"/>
        </w:rPr>
        <w:t>1</w:t>
      </w:r>
    </w:p>
    <w:p w:rsidR="008B4882" w:rsidRPr="008B4882" w:rsidRDefault="008B4882" w:rsidP="008B4882">
      <w:pPr>
        <w:spacing w:line="240" w:lineRule="auto"/>
        <w:ind w:left="360"/>
        <w:contextualSpacing/>
        <w:jc w:val="center"/>
        <w:rPr>
          <w:rFonts w:ascii="Times New Roman" w:eastAsiaTheme="minorHAnsi" w:hAnsi="Times New Roman"/>
          <w:b/>
          <w:sz w:val="24"/>
          <w:szCs w:val="24"/>
          <w:lang w:val="en-US"/>
        </w:rPr>
      </w:pPr>
    </w:p>
    <w:p w:rsidR="008B4882" w:rsidRPr="008B4882" w:rsidRDefault="008B4882" w:rsidP="008B4882">
      <w:pPr>
        <w:spacing w:line="240" w:lineRule="auto"/>
        <w:ind w:left="360"/>
        <w:contextualSpacing/>
        <w:jc w:val="center"/>
        <w:rPr>
          <w:rFonts w:ascii="Times New Roman" w:eastAsiaTheme="minorHAnsi" w:hAnsi="Times New Roman"/>
          <w:b/>
          <w:sz w:val="24"/>
          <w:szCs w:val="24"/>
          <w:lang w:val="en-US"/>
        </w:rPr>
      </w:pPr>
      <w:r w:rsidRPr="008B4882">
        <w:rPr>
          <w:rFonts w:ascii="Times New Roman" w:eastAsiaTheme="minorHAnsi" w:hAnsi="Times New Roman"/>
          <w:b/>
          <w:i/>
          <w:sz w:val="24"/>
          <w:szCs w:val="24"/>
          <w:lang w:val="en-US"/>
        </w:rPr>
        <w:t>Return</w:t>
      </w:r>
      <w:r w:rsidRPr="008B4882">
        <w:rPr>
          <w:rFonts w:ascii="Times New Roman" w:eastAsiaTheme="minorHAnsi" w:hAnsi="Times New Roman"/>
          <w:b/>
          <w:sz w:val="24"/>
          <w:szCs w:val="24"/>
          <w:lang w:val="en-US"/>
        </w:rPr>
        <w:t xml:space="preserve"> Reksadana dari tahun 2005 – 2012</w:t>
      </w:r>
    </w:p>
    <w:p w:rsidR="008B4882" w:rsidRPr="008B4882" w:rsidRDefault="008B4882" w:rsidP="008B4882">
      <w:pPr>
        <w:spacing w:line="240" w:lineRule="auto"/>
        <w:ind w:left="360"/>
        <w:contextualSpacing/>
        <w:jc w:val="center"/>
        <w:rPr>
          <w:rFonts w:ascii="Times New Roman" w:eastAsiaTheme="minorHAnsi" w:hAnsi="Times New Roman"/>
          <w:b/>
          <w:sz w:val="24"/>
          <w:szCs w:val="24"/>
          <w:lang w:val="en-US"/>
        </w:rPr>
      </w:pPr>
    </w:p>
    <w:tbl>
      <w:tblPr>
        <w:tblStyle w:val="TableGrid"/>
        <w:tblW w:w="5040" w:type="dxa"/>
        <w:tblInd w:w="1638" w:type="dxa"/>
        <w:tblLayout w:type="fixed"/>
        <w:tblLook w:val="04A0"/>
      </w:tblPr>
      <w:tblGrid>
        <w:gridCol w:w="1787"/>
        <w:gridCol w:w="1363"/>
        <w:gridCol w:w="1890"/>
      </w:tblGrid>
      <w:tr w:rsidR="008B4882" w:rsidRPr="008B4882" w:rsidTr="00DA77C3">
        <w:tc>
          <w:tcPr>
            <w:tcW w:w="1787" w:type="dxa"/>
          </w:tcPr>
          <w:p w:rsidR="008B4882" w:rsidRPr="008B4882" w:rsidRDefault="008B4882" w:rsidP="008B4882">
            <w:pPr>
              <w:spacing w:after="0" w:line="240" w:lineRule="auto"/>
              <w:contextualSpacing/>
              <w:jc w:val="center"/>
              <w:rPr>
                <w:rFonts w:ascii="Times New Roman" w:hAnsi="Times New Roman"/>
                <w:b/>
                <w:sz w:val="24"/>
                <w:szCs w:val="24"/>
                <w:lang w:val="en-US"/>
              </w:rPr>
            </w:pPr>
            <w:r w:rsidRPr="008B4882">
              <w:rPr>
                <w:rFonts w:ascii="Times New Roman" w:hAnsi="Times New Roman"/>
                <w:b/>
                <w:sz w:val="24"/>
                <w:szCs w:val="24"/>
                <w:lang w:val="en-US"/>
              </w:rPr>
              <w:t>Periode</w:t>
            </w:r>
          </w:p>
        </w:tc>
        <w:tc>
          <w:tcPr>
            <w:tcW w:w="1363" w:type="dxa"/>
          </w:tcPr>
          <w:p w:rsidR="008B4882" w:rsidRPr="008B4882" w:rsidRDefault="008B4882" w:rsidP="008B4882">
            <w:pPr>
              <w:spacing w:after="0" w:line="240" w:lineRule="auto"/>
              <w:contextualSpacing/>
              <w:jc w:val="center"/>
              <w:rPr>
                <w:rFonts w:ascii="Times New Roman" w:hAnsi="Times New Roman"/>
                <w:b/>
                <w:sz w:val="24"/>
                <w:szCs w:val="24"/>
                <w:lang w:val="en-US"/>
              </w:rPr>
            </w:pPr>
            <w:r w:rsidRPr="008B4882">
              <w:rPr>
                <w:rFonts w:ascii="Times New Roman" w:hAnsi="Times New Roman"/>
                <w:b/>
                <w:sz w:val="24"/>
                <w:szCs w:val="24"/>
                <w:lang w:val="en-US"/>
              </w:rPr>
              <w:t>NAB Per Unit (Rp)</w:t>
            </w:r>
          </w:p>
        </w:tc>
        <w:tc>
          <w:tcPr>
            <w:tcW w:w="1890" w:type="dxa"/>
          </w:tcPr>
          <w:p w:rsidR="008B4882" w:rsidRPr="008B4882" w:rsidRDefault="008B4882" w:rsidP="008B4882">
            <w:pPr>
              <w:spacing w:after="0" w:line="240" w:lineRule="auto"/>
              <w:contextualSpacing/>
              <w:rPr>
                <w:rFonts w:ascii="Times New Roman" w:hAnsi="Times New Roman"/>
                <w:b/>
                <w:sz w:val="24"/>
                <w:szCs w:val="24"/>
                <w:lang w:val="en-US"/>
              </w:rPr>
            </w:pPr>
            <w:r w:rsidRPr="008B4882">
              <w:rPr>
                <w:rFonts w:ascii="Times New Roman" w:hAnsi="Times New Roman"/>
                <w:b/>
                <w:sz w:val="24"/>
                <w:szCs w:val="24"/>
                <w:lang w:val="en-US"/>
              </w:rPr>
              <w:t>Return</w:t>
            </w:r>
          </w:p>
          <w:p w:rsidR="008B4882" w:rsidRPr="008B4882" w:rsidRDefault="008B4882" w:rsidP="008B4882">
            <w:pPr>
              <w:spacing w:after="0" w:line="240" w:lineRule="auto"/>
              <w:contextualSpacing/>
              <w:rPr>
                <w:rFonts w:ascii="Times New Roman" w:hAnsi="Times New Roman"/>
                <w:b/>
                <w:sz w:val="24"/>
                <w:szCs w:val="24"/>
                <w:lang w:val="en-US"/>
              </w:rPr>
            </w:pPr>
            <w:r w:rsidRPr="008B4882">
              <w:rPr>
                <w:rFonts w:ascii="Times New Roman" w:hAnsi="Times New Roman"/>
                <w:b/>
                <w:sz w:val="24"/>
                <w:szCs w:val="24"/>
                <w:lang w:val="en-US"/>
              </w:rPr>
              <w:t>Reksadana (%)</w:t>
            </w:r>
          </w:p>
        </w:tc>
      </w:tr>
      <w:tr w:rsidR="008B4882" w:rsidRPr="008B4882" w:rsidTr="00DA77C3">
        <w:tc>
          <w:tcPr>
            <w:tcW w:w="1787"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2005</w:t>
            </w:r>
          </w:p>
        </w:tc>
        <w:tc>
          <w:tcPr>
            <w:tcW w:w="1363"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1.383</w:t>
            </w:r>
          </w:p>
        </w:tc>
        <w:tc>
          <w:tcPr>
            <w:tcW w:w="1890" w:type="dxa"/>
          </w:tcPr>
          <w:p w:rsidR="008B4882" w:rsidRPr="008B4882" w:rsidRDefault="008B4882" w:rsidP="008B4882">
            <w:pPr>
              <w:spacing w:after="0" w:line="240" w:lineRule="auto"/>
              <w:contextualSpacing/>
              <w:jc w:val="center"/>
              <w:rPr>
                <w:rFonts w:ascii="Times New Roman" w:hAnsi="Times New Roman"/>
                <w:sz w:val="24"/>
                <w:szCs w:val="24"/>
                <w:lang w:val="en-US"/>
              </w:rPr>
            </w:pPr>
          </w:p>
        </w:tc>
      </w:tr>
      <w:tr w:rsidR="008B4882" w:rsidRPr="008B4882" w:rsidTr="00DA77C3">
        <w:tc>
          <w:tcPr>
            <w:tcW w:w="1787"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2006</w:t>
            </w:r>
          </w:p>
        </w:tc>
        <w:tc>
          <w:tcPr>
            <w:tcW w:w="1363"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1.428</w:t>
            </w:r>
          </w:p>
        </w:tc>
        <w:tc>
          <w:tcPr>
            <w:tcW w:w="1890"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3,28</w:t>
            </w:r>
          </w:p>
        </w:tc>
      </w:tr>
      <w:tr w:rsidR="008B4882" w:rsidRPr="008B4882" w:rsidTr="00DA77C3">
        <w:tc>
          <w:tcPr>
            <w:tcW w:w="1787"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2007</w:t>
            </w:r>
          </w:p>
        </w:tc>
        <w:tc>
          <w:tcPr>
            <w:tcW w:w="1363"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1.720</w:t>
            </w:r>
          </w:p>
        </w:tc>
        <w:tc>
          <w:tcPr>
            <w:tcW w:w="1890"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20,44</w:t>
            </w:r>
          </w:p>
        </w:tc>
      </w:tr>
      <w:tr w:rsidR="008B4882" w:rsidRPr="008B4882" w:rsidTr="00DA77C3">
        <w:tc>
          <w:tcPr>
            <w:tcW w:w="1787"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2008</w:t>
            </w:r>
          </w:p>
        </w:tc>
        <w:tc>
          <w:tcPr>
            <w:tcW w:w="1363"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1.215</w:t>
            </w:r>
          </w:p>
        </w:tc>
        <w:tc>
          <w:tcPr>
            <w:tcW w:w="1890"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-29,39</w:t>
            </w:r>
          </w:p>
        </w:tc>
      </w:tr>
      <w:tr w:rsidR="008B4882" w:rsidRPr="008B4882" w:rsidTr="00DA77C3">
        <w:tc>
          <w:tcPr>
            <w:tcW w:w="1787"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2009</w:t>
            </w:r>
          </w:p>
        </w:tc>
        <w:tc>
          <w:tcPr>
            <w:tcW w:w="1363"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1.615</w:t>
            </w:r>
          </w:p>
        </w:tc>
        <w:tc>
          <w:tcPr>
            <w:tcW w:w="1890"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32,92</w:t>
            </w:r>
          </w:p>
        </w:tc>
      </w:tr>
      <w:tr w:rsidR="008B4882" w:rsidRPr="008B4882" w:rsidTr="00DA77C3">
        <w:tc>
          <w:tcPr>
            <w:tcW w:w="1787"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2010</w:t>
            </w:r>
          </w:p>
        </w:tc>
        <w:tc>
          <w:tcPr>
            <w:tcW w:w="1363"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1.823</w:t>
            </w:r>
          </w:p>
        </w:tc>
        <w:tc>
          <w:tcPr>
            <w:tcW w:w="1890"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12,90</w:t>
            </w:r>
          </w:p>
        </w:tc>
      </w:tr>
      <w:tr w:rsidR="008B4882" w:rsidRPr="008B4882" w:rsidTr="00DA77C3">
        <w:trPr>
          <w:trHeight w:val="278"/>
        </w:trPr>
        <w:tc>
          <w:tcPr>
            <w:tcW w:w="1787"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2011</w:t>
            </w:r>
          </w:p>
        </w:tc>
        <w:tc>
          <w:tcPr>
            <w:tcW w:w="1363"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1.700</w:t>
            </w:r>
          </w:p>
        </w:tc>
        <w:tc>
          <w:tcPr>
            <w:tcW w:w="1890"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-6,76</w:t>
            </w:r>
          </w:p>
        </w:tc>
      </w:tr>
      <w:tr w:rsidR="008B4882" w:rsidRPr="008B4882" w:rsidTr="00DA77C3">
        <w:tc>
          <w:tcPr>
            <w:tcW w:w="1787" w:type="dxa"/>
            <w:tcBorders>
              <w:bottom w:val="single" w:sz="4" w:space="0" w:color="auto"/>
            </w:tcBorders>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2012</w:t>
            </w:r>
          </w:p>
        </w:tc>
        <w:tc>
          <w:tcPr>
            <w:tcW w:w="1363" w:type="dxa"/>
            <w:tcBorders>
              <w:bottom w:val="single" w:sz="4" w:space="0" w:color="auto"/>
            </w:tcBorders>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1.956</w:t>
            </w:r>
          </w:p>
        </w:tc>
        <w:tc>
          <w:tcPr>
            <w:tcW w:w="1890" w:type="dxa"/>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15,08</w:t>
            </w:r>
          </w:p>
        </w:tc>
      </w:tr>
      <w:tr w:rsidR="008B4882" w:rsidRPr="008B4882" w:rsidTr="00DA77C3">
        <w:tc>
          <w:tcPr>
            <w:tcW w:w="1787" w:type="dxa"/>
            <w:tcBorders>
              <w:top w:val="single" w:sz="4" w:space="0" w:color="auto"/>
              <w:left w:val="single" w:sz="4" w:space="0" w:color="auto"/>
              <w:bottom w:val="single" w:sz="4" w:space="0" w:color="auto"/>
              <w:right w:val="nil"/>
            </w:tcBorders>
          </w:tcPr>
          <w:p w:rsidR="008B4882" w:rsidRPr="008B4882" w:rsidRDefault="008B4882" w:rsidP="008B4882">
            <w:pPr>
              <w:spacing w:after="0" w:line="240" w:lineRule="auto"/>
              <w:contextualSpacing/>
              <w:jc w:val="both"/>
              <w:rPr>
                <w:rFonts w:ascii="Times New Roman" w:hAnsi="Times New Roman"/>
                <w:sz w:val="24"/>
                <w:szCs w:val="24"/>
                <w:lang w:val="en-US"/>
              </w:rPr>
            </w:pPr>
            <w:r w:rsidRPr="008B4882">
              <w:rPr>
                <w:rFonts w:ascii="Times New Roman" w:hAnsi="Times New Roman"/>
                <w:sz w:val="24"/>
                <w:szCs w:val="24"/>
                <w:lang w:val="en-US"/>
              </w:rPr>
              <w:t>Rata-rata</w:t>
            </w:r>
          </w:p>
        </w:tc>
        <w:tc>
          <w:tcPr>
            <w:tcW w:w="1363" w:type="dxa"/>
            <w:tcBorders>
              <w:top w:val="single" w:sz="4" w:space="0" w:color="auto"/>
              <w:left w:val="nil"/>
              <w:bottom w:val="single" w:sz="4" w:space="0" w:color="auto"/>
              <w:right w:val="single" w:sz="4" w:space="0" w:color="auto"/>
            </w:tcBorders>
          </w:tcPr>
          <w:p w:rsidR="008B4882" w:rsidRPr="008B4882" w:rsidRDefault="008B4882" w:rsidP="008B4882">
            <w:pPr>
              <w:spacing w:after="0" w:line="240" w:lineRule="auto"/>
              <w:contextualSpacing/>
              <w:jc w:val="both"/>
              <w:rPr>
                <w:rFonts w:ascii="Times New Roman" w:hAnsi="Times New Roman"/>
                <w:sz w:val="24"/>
                <w:szCs w:val="24"/>
                <w:lang w:val="en-US"/>
              </w:rPr>
            </w:pPr>
          </w:p>
        </w:tc>
        <w:tc>
          <w:tcPr>
            <w:tcW w:w="1890" w:type="dxa"/>
            <w:tcBorders>
              <w:left w:val="single" w:sz="4" w:space="0" w:color="auto"/>
            </w:tcBorders>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6,93</w:t>
            </w:r>
          </w:p>
        </w:tc>
      </w:tr>
      <w:tr w:rsidR="008B4882" w:rsidRPr="008B4882" w:rsidTr="00DA77C3">
        <w:tc>
          <w:tcPr>
            <w:tcW w:w="1787" w:type="dxa"/>
            <w:tcBorders>
              <w:top w:val="single" w:sz="4" w:space="0" w:color="auto"/>
              <w:left w:val="single" w:sz="4" w:space="0" w:color="auto"/>
              <w:bottom w:val="single" w:sz="4" w:space="0" w:color="auto"/>
              <w:right w:val="nil"/>
            </w:tcBorders>
          </w:tcPr>
          <w:p w:rsidR="008B4882" w:rsidRPr="008B4882" w:rsidRDefault="008B4882" w:rsidP="008B4882">
            <w:pPr>
              <w:spacing w:after="0" w:line="240" w:lineRule="auto"/>
              <w:contextualSpacing/>
              <w:rPr>
                <w:rFonts w:ascii="Times New Roman" w:hAnsi="Times New Roman"/>
                <w:sz w:val="24"/>
                <w:szCs w:val="24"/>
                <w:lang w:val="en-US"/>
              </w:rPr>
            </w:pPr>
            <w:r w:rsidRPr="008B4882">
              <w:rPr>
                <w:rFonts w:ascii="Times New Roman" w:hAnsi="Times New Roman"/>
                <w:sz w:val="24"/>
                <w:szCs w:val="24"/>
                <w:lang w:val="en-US"/>
              </w:rPr>
              <w:t>Standar Deviasi</w:t>
            </w:r>
          </w:p>
        </w:tc>
        <w:tc>
          <w:tcPr>
            <w:tcW w:w="1363" w:type="dxa"/>
            <w:tcBorders>
              <w:top w:val="single" w:sz="4" w:space="0" w:color="auto"/>
              <w:left w:val="nil"/>
              <w:bottom w:val="single" w:sz="4" w:space="0" w:color="auto"/>
              <w:right w:val="single" w:sz="4" w:space="0" w:color="auto"/>
            </w:tcBorders>
          </w:tcPr>
          <w:p w:rsidR="008B4882" w:rsidRPr="008B4882" w:rsidRDefault="008B4882" w:rsidP="008B4882">
            <w:pPr>
              <w:spacing w:after="0" w:line="240" w:lineRule="auto"/>
              <w:contextualSpacing/>
              <w:jc w:val="center"/>
              <w:rPr>
                <w:rFonts w:ascii="Times New Roman" w:hAnsi="Times New Roman"/>
                <w:sz w:val="24"/>
                <w:szCs w:val="24"/>
                <w:lang w:val="en-US"/>
              </w:rPr>
            </w:pPr>
          </w:p>
        </w:tc>
        <w:tc>
          <w:tcPr>
            <w:tcW w:w="1890" w:type="dxa"/>
            <w:tcBorders>
              <w:left w:val="single" w:sz="4" w:space="0" w:color="auto"/>
            </w:tcBorders>
          </w:tcPr>
          <w:p w:rsidR="008B4882" w:rsidRPr="008B4882" w:rsidRDefault="008B4882" w:rsidP="008B4882">
            <w:pPr>
              <w:spacing w:after="0" w:line="240" w:lineRule="auto"/>
              <w:contextualSpacing/>
              <w:jc w:val="center"/>
              <w:rPr>
                <w:rFonts w:ascii="Times New Roman" w:hAnsi="Times New Roman"/>
                <w:sz w:val="24"/>
                <w:szCs w:val="24"/>
                <w:lang w:val="en-US"/>
              </w:rPr>
            </w:pPr>
            <w:r w:rsidRPr="008B4882">
              <w:rPr>
                <w:rFonts w:ascii="Times New Roman" w:hAnsi="Times New Roman"/>
                <w:sz w:val="24"/>
                <w:szCs w:val="24"/>
                <w:lang w:val="en-US"/>
              </w:rPr>
              <w:t>20,33</w:t>
            </w:r>
          </w:p>
        </w:tc>
      </w:tr>
    </w:tbl>
    <w:p w:rsidR="008B4882" w:rsidRDefault="008B4882" w:rsidP="008B4882">
      <w:pPr>
        <w:ind w:left="2160"/>
        <w:contextualSpacing/>
        <w:jc w:val="both"/>
        <w:rPr>
          <w:rFonts w:ascii="Times New Roman" w:eastAsiaTheme="minorHAnsi" w:hAnsi="Times New Roman"/>
          <w:b/>
          <w:sz w:val="20"/>
          <w:szCs w:val="20"/>
          <w:lang w:val="en-US"/>
        </w:rPr>
      </w:pPr>
      <w:r w:rsidRPr="008B4882">
        <w:rPr>
          <w:rFonts w:ascii="Times New Roman" w:eastAsiaTheme="minorHAnsi" w:hAnsi="Times New Roman"/>
          <w:b/>
          <w:sz w:val="24"/>
          <w:szCs w:val="24"/>
          <w:lang w:val="en-US"/>
        </w:rPr>
        <w:t>Sumber :</w:t>
      </w:r>
      <w:r w:rsidRPr="008B4882">
        <w:rPr>
          <w:rFonts w:ascii="Times New Roman" w:eastAsiaTheme="minorHAnsi" w:hAnsi="Times New Roman"/>
          <w:b/>
          <w:sz w:val="20"/>
          <w:szCs w:val="20"/>
          <w:lang w:val="en-US"/>
        </w:rPr>
        <w:t xml:space="preserve"> Bapepam-LK, diolah</w:t>
      </w:r>
    </w:p>
    <w:p w:rsidR="00621494" w:rsidRPr="008B4882" w:rsidRDefault="00621494" w:rsidP="008B4882">
      <w:pPr>
        <w:ind w:left="2160"/>
        <w:contextualSpacing/>
        <w:jc w:val="both"/>
        <w:rPr>
          <w:rFonts w:ascii="Times New Roman" w:eastAsiaTheme="minorHAnsi" w:hAnsi="Times New Roman"/>
          <w:b/>
          <w:sz w:val="20"/>
          <w:szCs w:val="20"/>
          <w:lang w:val="en-US"/>
        </w:rPr>
      </w:pPr>
    </w:p>
    <w:p w:rsidR="008B4882" w:rsidRPr="008B4882" w:rsidRDefault="008B4882" w:rsidP="008B4882">
      <w:pPr>
        <w:spacing w:line="480" w:lineRule="auto"/>
        <w:ind w:firstLine="720"/>
        <w:jc w:val="both"/>
        <w:rPr>
          <w:rFonts w:ascii="Times New Roman" w:eastAsiaTheme="minorHAnsi" w:hAnsi="Times New Roman"/>
          <w:sz w:val="24"/>
          <w:szCs w:val="24"/>
          <w:lang w:val="en-US"/>
        </w:rPr>
      </w:pPr>
      <w:r w:rsidRPr="008B4882">
        <w:rPr>
          <w:rFonts w:ascii="Times New Roman" w:eastAsiaTheme="minorHAnsi" w:hAnsi="Times New Roman"/>
          <w:sz w:val="24"/>
          <w:szCs w:val="24"/>
          <w:lang w:val="en-US"/>
        </w:rPr>
        <w:t xml:space="preserve">Dilihat pada </w:t>
      </w:r>
      <w:r w:rsidRPr="008B4882">
        <w:rPr>
          <w:rFonts w:ascii="Times New Roman" w:eastAsiaTheme="minorHAnsi" w:hAnsi="Times New Roman"/>
          <w:i/>
          <w:sz w:val="24"/>
          <w:szCs w:val="24"/>
          <w:lang w:val="en-US"/>
        </w:rPr>
        <w:t>highlight</w:t>
      </w:r>
      <w:r w:rsidRPr="008B4882">
        <w:rPr>
          <w:rFonts w:ascii="Times New Roman" w:eastAsiaTheme="minorHAnsi" w:hAnsi="Times New Roman"/>
          <w:sz w:val="24"/>
          <w:szCs w:val="24"/>
          <w:lang w:val="en-US"/>
        </w:rPr>
        <w:t xml:space="preserve"> industri Reksadana Indonesia dari tahun 2008 sampai dengan tahun 2012 terdapat 9 jenis Reksadana sebagai alternatif investasi. Jenis Reksadana beserta NAB nya dapat dilihat pada Tabel 1.</w:t>
      </w:r>
      <w:r w:rsidR="002D11F0">
        <w:rPr>
          <w:rFonts w:ascii="Times New Roman" w:eastAsiaTheme="minorHAnsi" w:hAnsi="Times New Roman"/>
          <w:sz w:val="24"/>
          <w:szCs w:val="24"/>
          <w:lang w:val="en-US"/>
        </w:rPr>
        <w:t>2</w:t>
      </w:r>
      <w:r w:rsidRPr="008B4882">
        <w:rPr>
          <w:rFonts w:ascii="Times New Roman" w:eastAsiaTheme="minorHAnsi" w:hAnsi="Times New Roman"/>
          <w:sz w:val="24"/>
          <w:szCs w:val="24"/>
          <w:lang w:val="en-US"/>
        </w:rPr>
        <w:t xml:space="preserve"> berikut:</w:t>
      </w:r>
    </w:p>
    <w:p w:rsidR="008B4882" w:rsidRPr="008B4882" w:rsidRDefault="008B4882" w:rsidP="003E5AF3">
      <w:pPr>
        <w:spacing w:after="0" w:line="240" w:lineRule="auto"/>
        <w:ind w:firstLine="720"/>
        <w:jc w:val="center"/>
        <w:rPr>
          <w:rFonts w:ascii="Times New Roman" w:eastAsiaTheme="minorHAnsi" w:hAnsi="Times New Roman"/>
          <w:b/>
          <w:sz w:val="24"/>
          <w:szCs w:val="24"/>
          <w:lang w:val="en-US"/>
        </w:rPr>
      </w:pPr>
      <w:r w:rsidRPr="008B4882">
        <w:rPr>
          <w:rFonts w:ascii="Times New Roman" w:eastAsiaTheme="minorHAnsi" w:hAnsi="Times New Roman"/>
          <w:b/>
          <w:sz w:val="24"/>
          <w:szCs w:val="24"/>
          <w:lang w:val="en-US"/>
        </w:rPr>
        <w:t>Tabel 1.</w:t>
      </w:r>
      <w:r w:rsidR="002D11F0">
        <w:rPr>
          <w:rFonts w:ascii="Times New Roman" w:eastAsiaTheme="minorHAnsi" w:hAnsi="Times New Roman"/>
          <w:b/>
          <w:sz w:val="24"/>
          <w:szCs w:val="24"/>
          <w:lang w:val="en-US"/>
        </w:rPr>
        <w:t>2</w:t>
      </w:r>
    </w:p>
    <w:p w:rsidR="008B4882" w:rsidRPr="008B4882" w:rsidRDefault="008B4882" w:rsidP="003E5AF3">
      <w:pPr>
        <w:spacing w:after="0" w:line="240" w:lineRule="auto"/>
        <w:ind w:firstLine="720"/>
        <w:jc w:val="center"/>
        <w:rPr>
          <w:rFonts w:ascii="Times New Roman" w:eastAsiaTheme="minorHAnsi" w:hAnsi="Times New Roman"/>
          <w:b/>
          <w:sz w:val="24"/>
          <w:szCs w:val="24"/>
          <w:lang w:val="en-US"/>
        </w:rPr>
      </w:pPr>
      <w:r w:rsidRPr="008B4882">
        <w:rPr>
          <w:rFonts w:ascii="Times New Roman" w:eastAsiaTheme="minorHAnsi" w:hAnsi="Times New Roman"/>
          <w:b/>
          <w:sz w:val="24"/>
          <w:szCs w:val="24"/>
          <w:lang w:val="en-US"/>
        </w:rPr>
        <w:t>Highlight Industri Reksadana Indonesia dari 2008 – 2012</w:t>
      </w:r>
    </w:p>
    <w:p w:rsidR="008B4882" w:rsidRPr="008B4882" w:rsidRDefault="008B4882" w:rsidP="008B4882">
      <w:pPr>
        <w:spacing w:after="0" w:line="240" w:lineRule="auto"/>
        <w:ind w:firstLine="720"/>
        <w:jc w:val="center"/>
        <w:rPr>
          <w:rFonts w:ascii="Times New Roman" w:eastAsiaTheme="minorHAnsi" w:hAnsi="Times New Roman"/>
          <w:b/>
          <w:sz w:val="24"/>
          <w:szCs w:val="24"/>
          <w:lang w:val="en-US"/>
        </w:rPr>
      </w:pPr>
    </w:p>
    <w:tbl>
      <w:tblPr>
        <w:tblW w:w="8742" w:type="dxa"/>
        <w:tblInd w:w="96" w:type="dxa"/>
        <w:tblLayout w:type="fixed"/>
        <w:tblLook w:val="04A0"/>
      </w:tblPr>
      <w:tblGrid>
        <w:gridCol w:w="412"/>
        <w:gridCol w:w="1040"/>
        <w:gridCol w:w="900"/>
        <w:gridCol w:w="540"/>
        <w:gridCol w:w="900"/>
        <w:gridCol w:w="540"/>
        <w:gridCol w:w="900"/>
        <w:gridCol w:w="540"/>
        <w:gridCol w:w="900"/>
        <w:gridCol w:w="540"/>
        <w:gridCol w:w="990"/>
        <w:gridCol w:w="540"/>
      </w:tblGrid>
      <w:tr w:rsidR="008B4882" w:rsidRPr="008B4882" w:rsidTr="003E5AF3">
        <w:trPr>
          <w:trHeight w:val="300"/>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center"/>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No</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center"/>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Jenis Reksadana</w:t>
            </w:r>
          </w:p>
        </w:tc>
        <w:tc>
          <w:tcPr>
            <w:tcW w:w="7290" w:type="dxa"/>
            <w:gridSpan w:val="10"/>
            <w:tcBorders>
              <w:top w:val="single" w:sz="4" w:space="0" w:color="auto"/>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center"/>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Tahun</w:t>
            </w:r>
          </w:p>
        </w:tc>
      </w:tr>
      <w:tr w:rsidR="008B4882" w:rsidRPr="008B4882" w:rsidTr="003E5AF3">
        <w:trPr>
          <w:trHeight w:val="300"/>
        </w:trPr>
        <w:tc>
          <w:tcPr>
            <w:tcW w:w="412" w:type="dxa"/>
            <w:vMerge/>
            <w:tcBorders>
              <w:top w:val="single" w:sz="4" w:space="0" w:color="auto"/>
              <w:left w:val="single" w:sz="4" w:space="0" w:color="auto"/>
              <w:bottom w:val="single" w:sz="4" w:space="0" w:color="auto"/>
              <w:right w:val="single" w:sz="4" w:space="0" w:color="auto"/>
            </w:tcBorders>
            <w:vAlign w:val="center"/>
            <w:hideMark/>
          </w:tcPr>
          <w:p w:rsidR="008B4882" w:rsidRPr="008B4882" w:rsidRDefault="008B4882" w:rsidP="008B4882">
            <w:pPr>
              <w:spacing w:after="0" w:line="240" w:lineRule="auto"/>
              <w:rPr>
                <w:rFonts w:ascii="Times New Roman" w:eastAsia="Times New Roman" w:hAnsi="Times New Roman"/>
                <w:b/>
                <w:bCs/>
                <w:color w:val="000000"/>
                <w:sz w:val="16"/>
                <w:szCs w:val="16"/>
                <w:lang w:val="en-US"/>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8B4882" w:rsidRPr="008B4882" w:rsidRDefault="008B4882" w:rsidP="008B4882">
            <w:pPr>
              <w:spacing w:after="0" w:line="240" w:lineRule="auto"/>
              <w:rPr>
                <w:rFonts w:ascii="Times New Roman" w:eastAsia="Times New Roman" w:hAnsi="Times New Roman"/>
                <w:b/>
                <w:bCs/>
                <w:color w:val="000000"/>
                <w:sz w:val="16"/>
                <w:szCs w:val="16"/>
                <w:lang w:val="en-US"/>
              </w:rPr>
            </w:pP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center"/>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2008</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center"/>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2009</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center"/>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2010</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center"/>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2011</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center"/>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2012</w:t>
            </w:r>
          </w:p>
        </w:tc>
      </w:tr>
      <w:tr w:rsidR="008B4882" w:rsidRPr="008B4882" w:rsidTr="003E5AF3">
        <w:trPr>
          <w:trHeight w:val="675"/>
        </w:trPr>
        <w:tc>
          <w:tcPr>
            <w:tcW w:w="412" w:type="dxa"/>
            <w:vMerge/>
            <w:tcBorders>
              <w:top w:val="single" w:sz="4" w:space="0" w:color="auto"/>
              <w:left w:val="single" w:sz="4" w:space="0" w:color="auto"/>
              <w:bottom w:val="single" w:sz="4" w:space="0" w:color="auto"/>
              <w:right w:val="single" w:sz="4" w:space="0" w:color="auto"/>
            </w:tcBorders>
            <w:vAlign w:val="center"/>
            <w:hideMark/>
          </w:tcPr>
          <w:p w:rsidR="008B4882" w:rsidRPr="008B4882" w:rsidRDefault="008B4882" w:rsidP="008B4882">
            <w:pPr>
              <w:spacing w:after="0" w:line="240" w:lineRule="auto"/>
              <w:rPr>
                <w:rFonts w:ascii="Times New Roman" w:eastAsia="Times New Roman" w:hAnsi="Times New Roman"/>
                <w:b/>
                <w:bCs/>
                <w:color w:val="000000"/>
                <w:sz w:val="16"/>
                <w:szCs w:val="16"/>
                <w:lang w:val="en-US"/>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8B4882" w:rsidRPr="008B4882" w:rsidRDefault="008B4882" w:rsidP="008B4882">
            <w:pPr>
              <w:spacing w:after="0" w:line="240" w:lineRule="auto"/>
              <w:rPr>
                <w:rFonts w:ascii="Times New Roman" w:eastAsia="Times New Roman" w:hAnsi="Times New Roman"/>
                <w:b/>
                <w:bCs/>
                <w:color w:val="000000"/>
                <w:sz w:val="16"/>
                <w:szCs w:val="16"/>
                <w:lang w:val="en-US"/>
              </w:rPr>
            </w:pPr>
          </w:p>
        </w:tc>
        <w:tc>
          <w:tcPr>
            <w:tcW w:w="90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Total NAB (Miliar Rp)</w:t>
            </w:r>
          </w:p>
        </w:tc>
        <w:tc>
          <w:tcPr>
            <w:tcW w:w="54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Jumlah RD</w:t>
            </w:r>
          </w:p>
        </w:tc>
        <w:tc>
          <w:tcPr>
            <w:tcW w:w="90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Total NAB (Miliar Rp)</w:t>
            </w:r>
          </w:p>
        </w:tc>
        <w:tc>
          <w:tcPr>
            <w:tcW w:w="54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Jumlah RD</w:t>
            </w:r>
          </w:p>
        </w:tc>
        <w:tc>
          <w:tcPr>
            <w:tcW w:w="90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Total NAB (Miliar Rp)</w:t>
            </w:r>
          </w:p>
        </w:tc>
        <w:tc>
          <w:tcPr>
            <w:tcW w:w="54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Jumlah RD</w:t>
            </w:r>
          </w:p>
        </w:tc>
        <w:tc>
          <w:tcPr>
            <w:tcW w:w="90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Total NAB (Miliar Rp)</w:t>
            </w:r>
          </w:p>
        </w:tc>
        <w:tc>
          <w:tcPr>
            <w:tcW w:w="54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Jumlah RD</w:t>
            </w:r>
          </w:p>
        </w:tc>
        <w:tc>
          <w:tcPr>
            <w:tcW w:w="99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Total NAB (Miliar Rp)</w:t>
            </w:r>
          </w:p>
        </w:tc>
        <w:tc>
          <w:tcPr>
            <w:tcW w:w="54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rPr>
                <w:rFonts w:ascii="Times New Roman" w:eastAsia="Times New Roman" w:hAnsi="Times New Roman"/>
                <w:b/>
                <w:bCs/>
                <w:color w:val="000000"/>
                <w:sz w:val="16"/>
                <w:szCs w:val="16"/>
                <w:lang w:val="en-US"/>
              </w:rPr>
            </w:pPr>
            <w:r w:rsidRPr="008B4882">
              <w:rPr>
                <w:rFonts w:ascii="Times New Roman" w:eastAsia="Times New Roman" w:hAnsi="Times New Roman"/>
                <w:b/>
                <w:bCs/>
                <w:color w:val="000000"/>
                <w:sz w:val="16"/>
                <w:szCs w:val="16"/>
                <w:lang w:val="en-US"/>
              </w:rPr>
              <w:t>Jumlah RD</w:t>
            </w:r>
          </w:p>
        </w:tc>
      </w:tr>
      <w:tr w:rsidR="008B4882" w:rsidRPr="008B4882" w:rsidTr="003E5AF3">
        <w:trPr>
          <w:trHeight w:val="31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w:t>
            </w:r>
          </w:p>
        </w:tc>
        <w:tc>
          <w:tcPr>
            <w:tcW w:w="10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Pendapatan Tetap</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10,931.32</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134</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20,087.30</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123</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26,392.00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101</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28,400.00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106</w:t>
            </w:r>
          </w:p>
        </w:tc>
        <w:tc>
          <w:tcPr>
            <w:tcW w:w="99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34,470.00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118</w:t>
            </w:r>
          </w:p>
        </w:tc>
      </w:tr>
      <w:tr w:rsidR="008B4882" w:rsidRPr="008B4882" w:rsidTr="003E5AF3">
        <w:trPr>
          <w:trHeight w:val="31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w:t>
            </w:r>
          </w:p>
        </w:tc>
        <w:tc>
          <w:tcPr>
            <w:tcW w:w="10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ETF</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732.63</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674.46</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409.00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563.00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1,530.00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3</w:t>
            </w:r>
          </w:p>
        </w:tc>
      </w:tr>
      <w:tr w:rsidR="008B4882" w:rsidRPr="008B4882" w:rsidTr="003E5AF3">
        <w:trPr>
          <w:trHeight w:val="31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3</w:t>
            </w:r>
          </w:p>
        </w:tc>
        <w:tc>
          <w:tcPr>
            <w:tcW w:w="10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Syariah</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774.22</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37</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3,671.45</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46</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3,813.00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48</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5,471.00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50</w:t>
            </w:r>
          </w:p>
        </w:tc>
        <w:tc>
          <w:tcPr>
            <w:tcW w:w="99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6,050.00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49</w:t>
            </w:r>
          </w:p>
        </w:tc>
      </w:tr>
      <w:tr w:rsidR="008B4882" w:rsidRPr="008B4882" w:rsidTr="003E5AF3">
        <w:trPr>
          <w:trHeight w:val="31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4</w:t>
            </w:r>
          </w:p>
        </w:tc>
        <w:tc>
          <w:tcPr>
            <w:tcW w:w="10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Saham</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19,891.42</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58</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36,507.70</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62</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44,769.00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63</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60,400.00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78</w:t>
            </w:r>
          </w:p>
        </w:tc>
        <w:tc>
          <w:tcPr>
            <w:tcW w:w="99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69,230.00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92</w:t>
            </w:r>
          </w:p>
        </w:tc>
      </w:tr>
      <w:tr w:rsidR="008B4882" w:rsidRPr="008B4882" w:rsidTr="003E5AF3">
        <w:trPr>
          <w:trHeight w:val="31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5</w:t>
            </w:r>
          </w:p>
        </w:tc>
        <w:tc>
          <w:tcPr>
            <w:tcW w:w="10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Campuran</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10,002.12</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96</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15,657.72</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101</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17,743.00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93</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21,400.00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91</w:t>
            </w:r>
          </w:p>
        </w:tc>
        <w:tc>
          <w:tcPr>
            <w:tcW w:w="99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22,010.00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98</w:t>
            </w:r>
          </w:p>
        </w:tc>
      </w:tr>
      <w:tr w:rsidR="008B4882" w:rsidRPr="008B4882" w:rsidTr="003E5AF3">
        <w:trPr>
          <w:trHeight w:val="31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6</w:t>
            </w:r>
          </w:p>
        </w:tc>
        <w:tc>
          <w:tcPr>
            <w:tcW w:w="10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Pasar Uang</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2,301.84</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29</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5,219.71</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26</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7,388.00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27</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9,600.00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29</w:t>
            </w:r>
          </w:p>
        </w:tc>
        <w:tc>
          <w:tcPr>
            <w:tcW w:w="99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12,200.00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32</w:t>
            </w:r>
          </w:p>
        </w:tc>
      </w:tr>
      <w:tr w:rsidR="008B4882" w:rsidRPr="008B4882" w:rsidTr="003E5AF3">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7</w:t>
            </w:r>
          </w:p>
        </w:tc>
        <w:tc>
          <w:tcPr>
            <w:tcW w:w="10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Terproteksi</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29,331.98</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211</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34,623.87</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246</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42,120.00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282</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40,400.00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316</w:t>
            </w:r>
          </w:p>
        </w:tc>
        <w:tc>
          <w:tcPr>
            <w:tcW w:w="99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43,180.00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317</w:t>
            </w:r>
          </w:p>
        </w:tc>
      </w:tr>
      <w:tr w:rsidR="008B4882" w:rsidRPr="008B4882" w:rsidTr="003E5AF3">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8</w:t>
            </w:r>
          </w:p>
        </w:tc>
        <w:tc>
          <w:tcPr>
            <w:tcW w:w="10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Indeks</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100.98</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290.19</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177.00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106.00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w:t>
            </w:r>
          </w:p>
        </w:tc>
        <w:tc>
          <w:tcPr>
            <w:tcW w:w="99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230.00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1</w:t>
            </w:r>
          </w:p>
        </w:tc>
      </w:tr>
      <w:tr w:rsidR="008B4882" w:rsidRPr="008B4882" w:rsidTr="003E5AF3">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9</w:t>
            </w:r>
          </w:p>
        </w:tc>
        <w:tc>
          <w:tcPr>
            <w:tcW w:w="10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Penyertaan Terbatas</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0</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66</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28,117.00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97</w:t>
            </w:r>
          </w:p>
        </w:tc>
        <w:tc>
          <w:tcPr>
            <w:tcW w:w="90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35,200.00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92</w:t>
            </w:r>
          </w:p>
        </w:tc>
        <w:tc>
          <w:tcPr>
            <w:tcW w:w="99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 xml:space="preserve">    33,800.00 </w:t>
            </w:r>
          </w:p>
        </w:tc>
        <w:tc>
          <w:tcPr>
            <w:tcW w:w="540" w:type="dxa"/>
            <w:tcBorders>
              <w:top w:val="nil"/>
              <w:left w:val="nil"/>
              <w:bottom w:val="single" w:sz="4" w:space="0" w:color="auto"/>
              <w:right w:val="single" w:sz="4" w:space="0" w:color="auto"/>
            </w:tcBorders>
            <w:shd w:val="clear" w:color="auto" w:fill="auto"/>
            <w:noWrap/>
            <w:vAlign w:val="bottom"/>
            <w:hideMark/>
          </w:tcPr>
          <w:p w:rsidR="008B4882" w:rsidRPr="008B4882" w:rsidRDefault="008B4882" w:rsidP="008B4882">
            <w:pPr>
              <w:spacing w:after="0" w:line="240" w:lineRule="auto"/>
              <w:jc w:val="right"/>
              <w:rPr>
                <w:rFonts w:ascii="Times New Roman" w:eastAsia="Times New Roman" w:hAnsi="Times New Roman"/>
                <w:color w:val="000000"/>
                <w:sz w:val="16"/>
                <w:szCs w:val="16"/>
                <w:lang w:val="en-US"/>
              </w:rPr>
            </w:pPr>
            <w:r w:rsidRPr="008B4882">
              <w:rPr>
                <w:rFonts w:ascii="Times New Roman" w:eastAsia="Times New Roman" w:hAnsi="Times New Roman"/>
                <w:color w:val="000000"/>
                <w:sz w:val="16"/>
                <w:szCs w:val="16"/>
                <w:lang w:val="en-US"/>
              </w:rPr>
              <w:t>95</w:t>
            </w:r>
          </w:p>
        </w:tc>
      </w:tr>
    </w:tbl>
    <w:p w:rsidR="008B4882" w:rsidRPr="008B4882" w:rsidRDefault="008B4882" w:rsidP="008B4882">
      <w:pPr>
        <w:spacing w:after="0" w:line="240" w:lineRule="auto"/>
        <w:jc w:val="both"/>
        <w:rPr>
          <w:rFonts w:ascii="Times New Roman" w:eastAsiaTheme="minorHAnsi" w:hAnsi="Times New Roman"/>
          <w:b/>
          <w:sz w:val="20"/>
          <w:szCs w:val="20"/>
          <w:lang w:val="en-US"/>
        </w:rPr>
      </w:pPr>
    </w:p>
    <w:p w:rsidR="008B4882" w:rsidRDefault="008B4882" w:rsidP="008B4882">
      <w:pPr>
        <w:spacing w:after="0" w:line="240" w:lineRule="auto"/>
        <w:jc w:val="both"/>
        <w:rPr>
          <w:rFonts w:ascii="Times New Roman" w:eastAsiaTheme="minorHAnsi" w:hAnsi="Times New Roman"/>
          <w:b/>
          <w:sz w:val="20"/>
          <w:szCs w:val="20"/>
          <w:lang w:val="en-US"/>
        </w:rPr>
      </w:pPr>
      <w:r w:rsidRPr="008B4882">
        <w:rPr>
          <w:rFonts w:ascii="Times New Roman" w:eastAsiaTheme="minorHAnsi" w:hAnsi="Times New Roman"/>
          <w:b/>
          <w:sz w:val="20"/>
          <w:szCs w:val="20"/>
          <w:lang w:val="en-US"/>
        </w:rPr>
        <w:t>Sumber: Majalah Investor No: 189 (2009); 213 (2011); 225 (2012) &amp; Siaran Pers Bapepam 2012</w:t>
      </w:r>
    </w:p>
    <w:p w:rsidR="008B4882" w:rsidRPr="008B4882" w:rsidRDefault="008B4882" w:rsidP="008B4882">
      <w:pPr>
        <w:spacing w:after="0" w:line="480" w:lineRule="auto"/>
        <w:ind w:firstLine="720"/>
        <w:jc w:val="both"/>
        <w:rPr>
          <w:rFonts w:ascii="Times New Roman" w:eastAsiaTheme="minorHAnsi" w:hAnsi="Times New Roman"/>
          <w:sz w:val="24"/>
          <w:szCs w:val="24"/>
          <w:lang w:val="en-US"/>
        </w:rPr>
      </w:pPr>
      <w:r w:rsidRPr="008B4882">
        <w:rPr>
          <w:rFonts w:ascii="Times New Roman" w:eastAsiaTheme="minorHAnsi" w:hAnsi="Times New Roman"/>
          <w:sz w:val="24"/>
          <w:szCs w:val="24"/>
          <w:lang w:val="en-US"/>
        </w:rPr>
        <w:lastRenderedPageBreak/>
        <w:t xml:space="preserve">Apabila dibandingkan </w:t>
      </w:r>
      <w:r w:rsidRPr="008B4882">
        <w:rPr>
          <w:rFonts w:ascii="Times New Roman" w:eastAsiaTheme="minorHAnsi" w:hAnsi="Times New Roman"/>
          <w:i/>
          <w:sz w:val="24"/>
          <w:szCs w:val="24"/>
          <w:lang w:val="en-US"/>
        </w:rPr>
        <w:t>return</w:t>
      </w:r>
      <w:r w:rsidRPr="008B4882">
        <w:rPr>
          <w:rFonts w:ascii="Times New Roman" w:eastAsiaTheme="minorHAnsi" w:hAnsi="Times New Roman"/>
          <w:sz w:val="24"/>
          <w:szCs w:val="24"/>
          <w:lang w:val="en-US"/>
        </w:rPr>
        <w:t xml:space="preserve"> produk Reksadana saham dengan </w:t>
      </w:r>
      <w:r w:rsidRPr="008B4882">
        <w:rPr>
          <w:rFonts w:ascii="Times New Roman" w:eastAsiaTheme="minorHAnsi" w:hAnsi="Times New Roman"/>
          <w:i/>
          <w:sz w:val="24"/>
          <w:szCs w:val="24"/>
          <w:lang w:val="en-US"/>
        </w:rPr>
        <w:t>return</w:t>
      </w:r>
      <w:r w:rsidRPr="008B4882">
        <w:rPr>
          <w:rFonts w:ascii="Times New Roman" w:eastAsiaTheme="minorHAnsi" w:hAnsi="Times New Roman"/>
          <w:sz w:val="24"/>
          <w:szCs w:val="24"/>
          <w:lang w:val="en-US"/>
        </w:rPr>
        <w:t xml:space="preserve"> pasar yang diwakili oleh IHSG selama 5 tahun terakhir ini seperti pada Tabel 1.</w:t>
      </w:r>
      <w:r w:rsidR="002D11F0">
        <w:rPr>
          <w:rFonts w:ascii="Times New Roman" w:eastAsiaTheme="minorHAnsi" w:hAnsi="Times New Roman"/>
          <w:sz w:val="24"/>
          <w:szCs w:val="24"/>
          <w:lang w:val="en-US"/>
        </w:rPr>
        <w:t>3</w:t>
      </w:r>
      <w:r w:rsidRPr="008B4882">
        <w:rPr>
          <w:rFonts w:ascii="Times New Roman" w:eastAsiaTheme="minorHAnsi" w:hAnsi="Times New Roman"/>
          <w:sz w:val="24"/>
          <w:szCs w:val="24"/>
          <w:lang w:val="en-US"/>
        </w:rPr>
        <w:t xml:space="preserve"> adalah sebagai berikut:</w:t>
      </w:r>
    </w:p>
    <w:p w:rsidR="008B4882" w:rsidRPr="008B4882" w:rsidRDefault="002D11F0" w:rsidP="008B4882">
      <w:pPr>
        <w:spacing w:line="240" w:lineRule="auto"/>
        <w:ind w:left="360"/>
        <w:contextualSpacing/>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Tabel 1.3</w:t>
      </w:r>
    </w:p>
    <w:p w:rsidR="008B4882" w:rsidRDefault="008B4882" w:rsidP="008B4882">
      <w:pPr>
        <w:spacing w:line="240" w:lineRule="auto"/>
        <w:ind w:left="360"/>
        <w:contextualSpacing/>
        <w:jc w:val="center"/>
        <w:rPr>
          <w:rFonts w:ascii="Times New Roman" w:eastAsiaTheme="minorHAnsi" w:hAnsi="Times New Roman"/>
          <w:b/>
          <w:sz w:val="24"/>
          <w:szCs w:val="24"/>
          <w:lang w:val="en-US"/>
        </w:rPr>
      </w:pPr>
      <w:r w:rsidRPr="008B4882">
        <w:rPr>
          <w:rFonts w:ascii="Times New Roman" w:eastAsiaTheme="minorHAnsi" w:hAnsi="Times New Roman"/>
          <w:b/>
          <w:i/>
          <w:sz w:val="24"/>
          <w:szCs w:val="24"/>
          <w:lang w:val="en-US"/>
        </w:rPr>
        <w:t>Return</w:t>
      </w:r>
      <w:r w:rsidRPr="008B4882">
        <w:rPr>
          <w:rFonts w:ascii="Times New Roman" w:eastAsiaTheme="minorHAnsi" w:hAnsi="Times New Roman"/>
          <w:b/>
          <w:sz w:val="24"/>
          <w:szCs w:val="24"/>
          <w:lang w:val="en-US"/>
        </w:rPr>
        <w:t xml:space="preserve"> Reksadana saham dan </w:t>
      </w:r>
      <w:r w:rsidRPr="008B4882">
        <w:rPr>
          <w:rFonts w:ascii="Times New Roman" w:eastAsiaTheme="minorHAnsi" w:hAnsi="Times New Roman"/>
          <w:b/>
          <w:i/>
          <w:sz w:val="24"/>
          <w:szCs w:val="24"/>
          <w:lang w:val="en-US"/>
        </w:rPr>
        <w:t>return</w:t>
      </w:r>
      <w:r w:rsidRPr="008B4882">
        <w:rPr>
          <w:rFonts w:ascii="Times New Roman" w:eastAsiaTheme="minorHAnsi" w:hAnsi="Times New Roman"/>
          <w:b/>
          <w:sz w:val="24"/>
          <w:szCs w:val="24"/>
          <w:lang w:val="en-US"/>
        </w:rPr>
        <w:t xml:space="preserve"> pasar dari tahun 2008 – 2012</w:t>
      </w:r>
    </w:p>
    <w:p w:rsidR="003E5AF3" w:rsidRPr="008B4882" w:rsidRDefault="003E5AF3" w:rsidP="008B4882">
      <w:pPr>
        <w:spacing w:line="240" w:lineRule="auto"/>
        <w:ind w:left="360"/>
        <w:contextualSpacing/>
        <w:jc w:val="center"/>
        <w:rPr>
          <w:rFonts w:ascii="Times New Roman" w:eastAsiaTheme="minorHAnsi" w:hAnsi="Times New Roman"/>
          <w:b/>
          <w:sz w:val="24"/>
          <w:szCs w:val="24"/>
          <w:lang w:val="en-US"/>
        </w:rPr>
      </w:pPr>
    </w:p>
    <w:tbl>
      <w:tblPr>
        <w:tblW w:w="3523" w:type="dxa"/>
        <w:tblInd w:w="2924" w:type="dxa"/>
        <w:tblLayout w:type="fixed"/>
        <w:tblLook w:val="04A0"/>
      </w:tblPr>
      <w:tblGrid>
        <w:gridCol w:w="1003"/>
        <w:gridCol w:w="1440"/>
        <w:gridCol w:w="1080"/>
      </w:tblGrid>
      <w:tr w:rsidR="008B4882" w:rsidRPr="008B4882" w:rsidTr="00DA77C3">
        <w:trPr>
          <w:trHeight w:val="300"/>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b/>
                <w:bCs/>
                <w:color w:val="000000"/>
                <w:sz w:val="24"/>
                <w:szCs w:val="24"/>
                <w:lang w:val="en-US"/>
              </w:rPr>
            </w:pPr>
            <w:r w:rsidRPr="008B4882">
              <w:rPr>
                <w:rFonts w:ascii="Times New Roman" w:eastAsia="Times New Roman" w:hAnsi="Times New Roman"/>
                <w:b/>
                <w:bCs/>
                <w:color w:val="000000"/>
                <w:sz w:val="24"/>
                <w:szCs w:val="24"/>
                <w:lang w:val="en-US"/>
              </w:rPr>
              <w:t>Periode</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4882" w:rsidRPr="008B4882" w:rsidRDefault="008B4882" w:rsidP="008B4882">
            <w:pPr>
              <w:spacing w:after="0" w:line="240" w:lineRule="auto"/>
              <w:rPr>
                <w:rFonts w:ascii="Times New Roman" w:eastAsia="Times New Roman" w:hAnsi="Times New Roman"/>
                <w:b/>
                <w:bCs/>
                <w:color w:val="000000"/>
                <w:sz w:val="24"/>
                <w:szCs w:val="24"/>
                <w:lang w:val="en-US"/>
              </w:rPr>
            </w:pPr>
            <w:r w:rsidRPr="008B4882">
              <w:rPr>
                <w:rFonts w:ascii="Times New Roman" w:eastAsia="Times New Roman" w:hAnsi="Times New Roman"/>
                <w:b/>
                <w:bCs/>
                <w:i/>
                <w:color w:val="000000"/>
                <w:sz w:val="24"/>
                <w:szCs w:val="24"/>
                <w:lang w:val="en-US"/>
              </w:rPr>
              <w:t xml:space="preserve">Return </w:t>
            </w:r>
            <w:r w:rsidRPr="008B4882">
              <w:rPr>
                <w:rFonts w:ascii="Times New Roman" w:eastAsia="Times New Roman" w:hAnsi="Times New Roman"/>
                <w:b/>
                <w:bCs/>
                <w:color w:val="000000"/>
                <w:sz w:val="24"/>
                <w:szCs w:val="24"/>
                <w:lang w:val="en-US"/>
              </w:rPr>
              <w:t>Reksadana Saham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4882" w:rsidRPr="008B4882" w:rsidRDefault="008B4882" w:rsidP="008B4882">
            <w:pPr>
              <w:spacing w:after="0" w:line="240" w:lineRule="auto"/>
              <w:rPr>
                <w:rFonts w:ascii="Times New Roman" w:eastAsia="Times New Roman" w:hAnsi="Times New Roman"/>
                <w:b/>
                <w:bCs/>
                <w:color w:val="000000"/>
                <w:sz w:val="24"/>
                <w:szCs w:val="24"/>
                <w:lang w:val="en-US"/>
              </w:rPr>
            </w:pPr>
            <w:r w:rsidRPr="008B4882">
              <w:rPr>
                <w:rFonts w:ascii="Times New Roman" w:eastAsia="Times New Roman" w:hAnsi="Times New Roman"/>
                <w:b/>
                <w:bCs/>
                <w:i/>
                <w:color w:val="000000"/>
                <w:sz w:val="24"/>
                <w:szCs w:val="24"/>
                <w:lang w:val="en-US"/>
              </w:rPr>
              <w:t xml:space="preserve">Return </w:t>
            </w:r>
            <w:r w:rsidRPr="008B4882">
              <w:rPr>
                <w:rFonts w:ascii="Times New Roman" w:eastAsia="Times New Roman" w:hAnsi="Times New Roman"/>
                <w:b/>
                <w:bCs/>
                <w:color w:val="000000"/>
                <w:sz w:val="24"/>
                <w:szCs w:val="24"/>
                <w:lang w:val="en-US"/>
              </w:rPr>
              <w:t>Pasar (%)</w:t>
            </w:r>
          </w:p>
        </w:tc>
      </w:tr>
      <w:tr w:rsidR="008B4882" w:rsidRPr="008B4882" w:rsidTr="00DA77C3">
        <w:trPr>
          <w:trHeight w:val="300"/>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8B4882" w:rsidRPr="008B4882" w:rsidRDefault="008B4882" w:rsidP="008B4882">
            <w:pPr>
              <w:spacing w:after="0" w:line="240" w:lineRule="auto"/>
              <w:rPr>
                <w:rFonts w:ascii="Times New Roman" w:eastAsia="Times New Roman" w:hAnsi="Times New Roman"/>
                <w:b/>
                <w:bCs/>
                <w:color w:val="000000"/>
                <w:sz w:val="24"/>
                <w:szCs w:val="24"/>
                <w:lang w:val="en-US"/>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8B4882" w:rsidRPr="008B4882" w:rsidRDefault="008B4882" w:rsidP="008B4882">
            <w:pPr>
              <w:spacing w:after="0" w:line="240" w:lineRule="auto"/>
              <w:rPr>
                <w:rFonts w:ascii="Times New Roman" w:eastAsia="Times New Roman" w:hAnsi="Times New Roman"/>
                <w:b/>
                <w:bCs/>
                <w:color w:val="000000"/>
                <w:sz w:val="24"/>
                <w:szCs w:val="24"/>
                <w:lang w:val="en-US"/>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B4882" w:rsidRPr="008B4882" w:rsidRDefault="008B4882" w:rsidP="008B4882">
            <w:pPr>
              <w:spacing w:after="0" w:line="240" w:lineRule="auto"/>
              <w:rPr>
                <w:rFonts w:ascii="Times New Roman" w:eastAsia="Times New Roman" w:hAnsi="Times New Roman"/>
                <w:b/>
                <w:bCs/>
                <w:color w:val="000000"/>
                <w:sz w:val="24"/>
                <w:szCs w:val="24"/>
                <w:lang w:val="en-US"/>
              </w:rPr>
            </w:pPr>
          </w:p>
        </w:tc>
      </w:tr>
      <w:tr w:rsidR="008B4882" w:rsidRPr="008B4882" w:rsidTr="00DA77C3">
        <w:trPr>
          <w:trHeight w:val="276"/>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8B4882" w:rsidRPr="008B4882" w:rsidRDefault="008B4882" w:rsidP="008B4882">
            <w:pPr>
              <w:spacing w:after="0" w:line="240" w:lineRule="auto"/>
              <w:rPr>
                <w:rFonts w:ascii="Times New Roman" w:eastAsia="Times New Roman" w:hAnsi="Times New Roman"/>
                <w:b/>
                <w:bCs/>
                <w:color w:val="000000"/>
                <w:sz w:val="24"/>
                <w:szCs w:val="24"/>
                <w:lang w:val="en-US"/>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8B4882" w:rsidRPr="008B4882" w:rsidRDefault="008B4882" w:rsidP="008B4882">
            <w:pPr>
              <w:spacing w:after="0" w:line="240" w:lineRule="auto"/>
              <w:rPr>
                <w:rFonts w:ascii="Times New Roman" w:eastAsia="Times New Roman" w:hAnsi="Times New Roman"/>
                <w:b/>
                <w:bCs/>
                <w:color w:val="000000"/>
                <w:sz w:val="24"/>
                <w:szCs w:val="24"/>
                <w:lang w:val="en-US"/>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B4882" w:rsidRPr="008B4882" w:rsidRDefault="008B4882" w:rsidP="008B4882">
            <w:pPr>
              <w:spacing w:after="0" w:line="240" w:lineRule="auto"/>
              <w:rPr>
                <w:rFonts w:ascii="Times New Roman" w:eastAsia="Times New Roman" w:hAnsi="Times New Roman"/>
                <w:b/>
                <w:bCs/>
                <w:color w:val="000000"/>
                <w:sz w:val="24"/>
                <w:szCs w:val="24"/>
                <w:lang w:val="en-US"/>
              </w:rPr>
            </w:pPr>
          </w:p>
        </w:tc>
      </w:tr>
      <w:tr w:rsidR="008B4882" w:rsidRPr="008B4882" w:rsidTr="00DA77C3">
        <w:trPr>
          <w:trHeight w:val="315"/>
        </w:trPr>
        <w:tc>
          <w:tcPr>
            <w:tcW w:w="1003" w:type="dxa"/>
            <w:tcBorders>
              <w:top w:val="nil"/>
              <w:left w:val="single" w:sz="4" w:space="0" w:color="auto"/>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color w:val="000000"/>
                <w:sz w:val="24"/>
                <w:szCs w:val="24"/>
                <w:lang w:val="en-US"/>
              </w:rPr>
            </w:pPr>
            <w:r w:rsidRPr="008B4882">
              <w:rPr>
                <w:rFonts w:ascii="Times New Roman" w:eastAsia="Times New Roman" w:hAnsi="Times New Roman"/>
                <w:color w:val="000000"/>
                <w:sz w:val="24"/>
                <w:szCs w:val="24"/>
                <w:lang w:val="en-US"/>
              </w:rPr>
              <w:t>2008</w:t>
            </w:r>
          </w:p>
        </w:tc>
        <w:tc>
          <w:tcPr>
            <w:tcW w:w="144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b/>
                <w:bCs/>
                <w:color w:val="000000"/>
                <w:sz w:val="24"/>
                <w:szCs w:val="24"/>
                <w:lang w:val="en-US"/>
              </w:rPr>
            </w:pPr>
            <w:r w:rsidRPr="008B4882">
              <w:rPr>
                <w:rFonts w:ascii="Times New Roman" w:eastAsia="Times New Roman" w:hAnsi="Times New Roman"/>
                <w:b/>
                <w:bCs/>
                <w:color w:val="000000"/>
                <w:sz w:val="24"/>
                <w:szCs w:val="24"/>
                <w:lang w:val="en-US"/>
              </w:rPr>
              <w:t>-42.84</w:t>
            </w:r>
          </w:p>
        </w:tc>
        <w:tc>
          <w:tcPr>
            <w:tcW w:w="108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color w:val="000000"/>
                <w:sz w:val="24"/>
                <w:szCs w:val="24"/>
                <w:lang w:val="en-US"/>
              </w:rPr>
            </w:pPr>
            <w:r w:rsidRPr="008B4882">
              <w:rPr>
                <w:rFonts w:ascii="Times New Roman" w:eastAsia="Times New Roman" w:hAnsi="Times New Roman"/>
                <w:color w:val="000000"/>
                <w:sz w:val="24"/>
                <w:szCs w:val="24"/>
                <w:lang w:val="en-US"/>
              </w:rPr>
              <w:t>-50.64</w:t>
            </w:r>
          </w:p>
        </w:tc>
      </w:tr>
      <w:tr w:rsidR="008B4882" w:rsidRPr="008B4882" w:rsidTr="00DA77C3">
        <w:trPr>
          <w:trHeight w:val="315"/>
        </w:trPr>
        <w:tc>
          <w:tcPr>
            <w:tcW w:w="1003" w:type="dxa"/>
            <w:tcBorders>
              <w:top w:val="nil"/>
              <w:left w:val="single" w:sz="4" w:space="0" w:color="auto"/>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color w:val="000000"/>
                <w:sz w:val="24"/>
                <w:szCs w:val="24"/>
                <w:lang w:val="en-US"/>
              </w:rPr>
            </w:pPr>
            <w:r w:rsidRPr="008B4882">
              <w:rPr>
                <w:rFonts w:ascii="Times New Roman" w:eastAsia="Times New Roman" w:hAnsi="Times New Roman"/>
                <w:color w:val="000000"/>
                <w:sz w:val="24"/>
                <w:szCs w:val="24"/>
                <w:lang w:val="en-US"/>
              </w:rPr>
              <w:t>2009</w:t>
            </w:r>
          </w:p>
        </w:tc>
        <w:tc>
          <w:tcPr>
            <w:tcW w:w="144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color w:val="000000"/>
                <w:sz w:val="24"/>
                <w:szCs w:val="24"/>
                <w:lang w:val="en-US"/>
              </w:rPr>
            </w:pPr>
            <w:r w:rsidRPr="008B4882">
              <w:rPr>
                <w:rFonts w:ascii="Times New Roman" w:eastAsia="Times New Roman" w:hAnsi="Times New Roman"/>
                <w:color w:val="000000"/>
                <w:sz w:val="24"/>
                <w:szCs w:val="24"/>
                <w:lang w:val="en-US"/>
              </w:rPr>
              <w:t>83.53</w:t>
            </w:r>
          </w:p>
        </w:tc>
        <w:tc>
          <w:tcPr>
            <w:tcW w:w="108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color w:val="000000"/>
                <w:sz w:val="24"/>
                <w:szCs w:val="24"/>
                <w:lang w:val="en-US"/>
              </w:rPr>
            </w:pPr>
            <w:r w:rsidRPr="008B4882">
              <w:rPr>
                <w:rFonts w:ascii="Times New Roman" w:eastAsia="Times New Roman" w:hAnsi="Times New Roman"/>
                <w:color w:val="000000"/>
                <w:sz w:val="24"/>
                <w:szCs w:val="24"/>
                <w:lang w:val="en-US"/>
              </w:rPr>
              <w:t>86.98</w:t>
            </w:r>
          </w:p>
        </w:tc>
      </w:tr>
      <w:tr w:rsidR="008B4882" w:rsidRPr="008B4882" w:rsidTr="00DA77C3">
        <w:trPr>
          <w:trHeight w:val="315"/>
        </w:trPr>
        <w:tc>
          <w:tcPr>
            <w:tcW w:w="1003" w:type="dxa"/>
            <w:tcBorders>
              <w:top w:val="nil"/>
              <w:left w:val="single" w:sz="4" w:space="0" w:color="auto"/>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color w:val="000000"/>
                <w:sz w:val="24"/>
                <w:szCs w:val="24"/>
                <w:lang w:val="en-US"/>
              </w:rPr>
            </w:pPr>
            <w:r w:rsidRPr="008B4882">
              <w:rPr>
                <w:rFonts w:ascii="Times New Roman" w:eastAsia="Times New Roman" w:hAnsi="Times New Roman"/>
                <w:color w:val="000000"/>
                <w:sz w:val="24"/>
                <w:szCs w:val="24"/>
                <w:lang w:val="en-US"/>
              </w:rPr>
              <w:t>2010</w:t>
            </w:r>
          </w:p>
        </w:tc>
        <w:tc>
          <w:tcPr>
            <w:tcW w:w="144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color w:val="000000"/>
                <w:sz w:val="24"/>
                <w:szCs w:val="24"/>
                <w:lang w:val="en-US"/>
              </w:rPr>
            </w:pPr>
            <w:r w:rsidRPr="008B4882">
              <w:rPr>
                <w:rFonts w:ascii="Times New Roman" w:eastAsia="Times New Roman" w:hAnsi="Times New Roman"/>
                <w:color w:val="000000"/>
                <w:sz w:val="24"/>
                <w:szCs w:val="24"/>
                <w:lang w:val="en-US"/>
              </w:rPr>
              <w:t>22.63</w:t>
            </w:r>
          </w:p>
        </w:tc>
        <w:tc>
          <w:tcPr>
            <w:tcW w:w="108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color w:val="000000"/>
                <w:sz w:val="24"/>
                <w:szCs w:val="24"/>
                <w:lang w:val="en-US"/>
              </w:rPr>
            </w:pPr>
            <w:r w:rsidRPr="008B4882">
              <w:rPr>
                <w:rFonts w:ascii="Times New Roman" w:eastAsia="Times New Roman" w:hAnsi="Times New Roman"/>
                <w:color w:val="000000"/>
                <w:sz w:val="24"/>
                <w:szCs w:val="24"/>
                <w:lang w:val="en-US"/>
              </w:rPr>
              <w:t>46.13</w:t>
            </w:r>
          </w:p>
        </w:tc>
      </w:tr>
      <w:tr w:rsidR="008B4882" w:rsidRPr="008B4882" w:rsidTr="00DA77C3">
        <w:trPr>
          <w:trHeight w:val="315"/>
        </w:trPr>
        <w:tc>
          <w:tcPr>
            <w:tcW w:w="1003" w:type="dxa"/>
            <w:tcBorders>
              <w:top w:val="nil"/>
              <w:left w:val="single" w:sz="4" w:space="0" w:color="auto"/>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color w:val="000000"/>
                <w:sz w:val="24"/>
                <w:szCs w:val="24"/>
                <w:lang w:val="en-US"/>
              </w:rPr>
            </w:pPr>
            <w:r w:rsidRPr="008B4882">
              <w:rPr>
                <w:rFonts w:ascii="Times New Roman" w:eastAsia="Times New Roman" w:hAnsi="Times New Roman"/>
                <w:color w:val="000000"/>
                <w:sz w:val="24"/>
                <w:szCs w:val="24"/>
                <w:lang w:val="en-US"/>
              </w:rPr>
              <w:t>2011</w:t>
            </w:r>
          </w:p>
        </w:tc>
        <w:tc>
          <w:tcPr>
            <w:tcW w:w="144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b/>
                <w:bCs/>
                <w:color w:val="000000"/>
                <w:sz w:val="24"/>
                <w:szCs w:val="24"/>
                <w:lang w:val="en-US"/>
              </w:rPr>
            </w:pPr>
            <w:r w:rsidRPr="008B4882">
              <w:rPr>
                <w:rFonts w:ascii="Times New Roman" w:eastAsia="Times New Roman" w:hAnsi="Times New Roman"/>
                <w:b/>
                <w:bCs/>
                <w:color w:val="000000"/>
                <w:sz w:val="24"/>
                <w:szCs w:val="24"/>
                <w:lang w:val="en-US"/>
              </w:rPr>
              <w:t>34.91</w:t>
            </w:r>
          </w:p>
        </w:tc>
        <w:tc>
          <w:tcPr>
            <w:tcW w:w="108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color w:val="000000"/>
                <w:sz w:val="24"/>
                <w:szCs w:val="24"/>
                <w:lang w:val="en-US"/>
              </w:rPr>
            </w:pPr>
            <w:r w:rsidRPr="008B4882">
              <w:rPr>
                <w:rFonts w:ascii="Times New Roman" w:eastAsia="Times New Roman" w:hAnsi="Times New Roman"/>
                <w:color w:val="000000"/>
                <w:sz w:val="24"/>
                <w:szCs w:val="24"/>
                <w:lang w:val="en-US"/>
              </w:rPr>
              <w:t>3.20</w:t>
            </w:r>
          </w:p>
        </w:tc>
      </w:tr>
      <w:tr w:rsidR="008B4882" w:rsidRPr="008B4882" w:rsidTr="00DA77C3">
        <w:trPr>
          <w:trHeight w:val="315"/>
        </w:trPr>
        <w:tc>
          <w:tcPr>
            <w:tcW w:w="1003" w:type="dxa"/>
            <w:tcBorders>
              <w:top w:val="nil"/>
              <w:left w:val="single" w:sz="4" w:space="0" w:color="auto"/>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color w:val="000000"/>
                <w:sz w:val="24"/>
                <w:szCs w:val="24"/>
                <w:lang w:val="en-US"/>
              </w:rPr>
            </w:pPr>
            <w:r w:rsidRPr="008B4882">
              <w:rPr>
                <w:rFonts w:ascii="Times New Roman" w:eastAsia="Times New Roman" w:hAnsi="Times New Roman"/>
                <w:color w:val="000000"/>
                <w:sz w:val="24"/>
                <w:szCs w:val="24"/>
                <w:lang w:val="en-US"/>
              </w:rPr>
              <w:t>2012</w:t>
            </w:r>
          </w:p>
        </w:tc>
        <w:tc>
          <w:tcPr>
            <w:tcW w:w="144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b/>
                <w:bCs/>
                <w:color w:val="000000"/>
                <w:sz w:val="24"/>
                <w:szCs w:val="24"/>
                <w:lang w:val="en-US"/>
              </w:rPr>
            </w:pPr>
            <w:r w:rsidRPr="008B4882">
              <w:rPr>
                <w:rFonts w:ascii="Times New Roman" w:eastAsia="Times New Roman" w:hAnsi="Times New Roman"/>
                <w:b/>
                <w:bCs/>
                <w:color w:val="000000"/>
                <w:sz w:val="24"/>
                <w:szCs w:val="24"/>
                <w:lang w:val="en-US"/>
              </w:rPr>
              <w:t>14.62</w:t>
            </w:r>
          </w:p>
        </w:tc>
        <w:tc>
          <w:tcPr>
            <w:tcW w:w="1080" w:type="dxa"/>
            <w:tcBorders>
              <w:top w:val="nil"/>
              <w:left w:val="nil"/>
              <w:bottom w:val="single" w:sz="4" w:space="0" w:color="auto"/>
              <w:right w:val="single" w:sz="4" w:space="0" w:color="auto"/>
            </w:tcBorders>
            <w:shd w:val="clear" w:color="auto" w:fill="auto"/>
            <w:hideMark/>
          </w:tcPr>
          <w:p w:rsidR="008B4882" w:rsidRPr="008B4882" w:rsidRDefault="008B4882" w:rsidP="008B4882">
            <w:pPr>
              <w:spacing w:after="0" w:line="240" w:lineRule="auto"/>
              <w:jc w:val="center"/>
              <w:rPr>
                <w:rFonts w:ascii="Times New Roman" w:eastAsia="Times New Roman" w:hAnsi="Times New Roman"/>
                <w:color w:val="000000"/>
                <w:sz w:val="24"/>
                <w:szCs w:val="24"/>
                <w:lang w:val="en-US"/>
              </w:rPr>
            </w:pPr>
            <w:r w:rsidRPr="008B4882">
              <w:rPr>
                <w:rFonts w:ascii="Times New Roman" w:eastAsia="Times New Roman" w:hAnsi="Times New Roman"/>
                <w:color w:val="000000"/>
                <w:sz w:val="24"/>
                <w:szCs w:val="24"/>
                <w:lang w:val="en-US"/>
              </w:rPr>
              <w:t>12.94</w:t>
            </w:r>
          </w:p>
        </w:tc>
      </w:tr>
    </w:tbl>
    <w:p w:rsidR="008B4882" w:rsidRPr="008B4882" w:rsidRDefault="008B4882" w:rsidP="008B4882">
      <w:pPr>
        <w:spacing w:line="240" w:lineRule="auto"/>
        <w:ind w:left="360"/>
        <w:contextualSpacing/>
        <w:jc w:val="both"/>
        <w:rPr>
          <w:rFonts w:ascii="Times New Roman" w:eastAsiaTheme="minorHAnsi" w:hAnsi="Times New Roman"/>
          <w:b/>
          <w:sz w:val="24"/>
          <w:szCs w:val="24"/>
          <w:lang w:val="en-US"/>
        </w:rPr>
      </w:pPr>
      <w:r w:rsidRPr="008B4882">
        <w:rPr>
          <w:rFonts w:ascii="Times New Roman" w:eastAsiaTheme="minorHAnsi" w:hAnsi="Times New Roman"/>
          <w:b/>
          <w:sz w:val="24"/>
          <w:szCs w:val="24"/>
          <w:lang w:val="en-US"/>
        </w:rPr>
        <w:tab/>
      </w:r>
      <w:r w:rsidRPr="008B4882">
        <w:rPr>
          <w:rFonts w:ascii="Times New Roman" w:eastAsiaTheme="minorHAnsi" w:hAnsi="Times New Roman"/>
          <w:b/>
          <w:sz w:val="24"/>
          <w:szCs w:val="24"/>
          <w:lang w:val="en-US"/>
        </w:rPr>
        <w:tab/>
      </w:r>
    </w:p>
    <w:p w:rsidR="008B4882" w:rsidRPr="008B4882" w:rsidRDefault="008B4882" w:rsidP="008B4882">
      <w:pPr>
        <w:spacing w:line="240" w:lineRule="auto"/>
        <w:ind w:left="1080" w:firstLine="360"/>
        <w:contextualSpacing/>
        <w:jc w:val="both"/>
        <w:rPr>
          <w:rFonts w:ascii="Times New Roman" w:eastAsiaTheme="minorHAnsi" w:hAnsi="Times New Roman"/>
          <w:b/>
          <w:sz w:val="24"/>
          <w:szCs w:val="24"/>
          <w:lang w:val="en-US"/>
        </w:rPr>
      </w:pPr>
      <w:r w:rsidRPr="008B4882">
        <w:rPr>
          <w:rFonts w:ascii="Times New Roman" w:eastAsiaTheme="minorHAnsi" w:hAnsi="Times New Roman"/>
          <w:b/>
          <w:sz w:val="24"/>
          <w:szCs w:val="24"/>
          <w:lang w:val="en-US"/>
        </w:rPr>
        <w:t xml:space="preserve">Sumber: </w:t>
      </w:r>
      <w:r w:rsidRPr="008B4882">
        <w:rPr>
          <w:rFonts w:ascii="Times New Roman" w:eastAsiaTheme="minorHAnsi" w:hAnsi="Times New Roman"/>
          <w:b/>
          <w:i/>
          <w:sz w:val="24"/>
          <w:szCs w:val="24"/>
          <w:lang w:val="en-US"/>
        </w:rPr>
        <w:t>www.bapepamlk</w:t>
      </w:r>
      <w:r w:rsidRPr="008B4882">
        <w:rPr>
          <w:rFonts w:ascii="Times New Roman" w:eastAsiaTheme="minorHAnsi" w:hAnsi="Times New Roman"/>
          <w:b/>
          <w:sz w:val="24"/>
          <w:szCs w:val="24"/>
          <w:lang w:val="en-US"/>
        </w:rPr>
        <w:t xml:space="preserve"> dan </w:t>
      </w:r>
      <w:r w:rsidRPr="008B4882">
        <w:rPr>
          <w:rFonts w:ascii="Times New Roman" w:eastAsiaTheme="minorHAnsi" w:hAnsi="Times New Roman"/>
          <w:b/>
          <w:i/>
          <w:sz w:val="24"/>
          <w:szCs w:val="24"/>
          <w:lang w:val="en-US"/>
        </w:rPr>
        <w:t>infovesta.com</w:t>
      </w:r>
      <w:r w:rsidRPr="008B4882">
        <w:rPr>
          <w:rFonts w:ascii="Times New Roman" w:eastAsiaTheme="minorHAnsi" w:hAnsi="Times New Roman"/>
          <w:b/>
          <w:sz w:val="24"/>
          <w:szCs w:val="24"/>
          <w:lang w:val="en-US"/>
        </w:rPr>
        <w:t xml:space="preserve"> diolah</w:t>
      </w:r>
    </w:p>
    <w:p w:rsidR="008B4882" w:rsidRDefault="008B4882" w:rsidP="008B4882">
      <w:pPr>
        <w:spacing w:after="0" w:line="240" w:lineRule="auto"/>
        <w:jc w:val="both"/>
        <w:rPr>
          <w:rFonts w:ascii="Times New Roman" w:eastAsiaTheme="minorHAnsi" w:hAnsi="Times New Roman"/>
          <w:b/>
          <w:sz w:val="20"/>
          <w:szCs w:val="20"/>
          <w:lang w:val="en-US"/>
        </w:rPr>
      </w:pPr>
    </w:p>
    <w:p w:rsidR="008B4882" w:rsidRPr="008B4882" w:rsidRDefault="008B4882" w:rsidP="008B4882">
      <w:pPr>
        <w:spacing w:line="480" w:lineRule="auto"/>
        <w:ind w:firstLine="720"/>
        <w:contextualSpacing/>
        <w:jc w:val="both"/>
        <w:rPr>
          <w:rFonts w:ascii="Times New Roman" w:eastAsiaTheme="minorHAnsi" w:hAnsi="Times New Roman"/>
          <w:sz w:val="24"/>
          <w:szCs w:val="24"/>
          <w:lang w:val="en-US"/>
        </w:rPr>
      </w:pPr>
      <w:r w:rsidRPr="008B4882">
        <w:rPr>
          <w:rFonts w:ascii="Times New Roman" w:eastAsiaTheme="minorHAnsi" w:hAnsi="Times New Roman"/>
          <w:sz w:val="24"/>
          <w:szCs w:val="24"/>
          <w:lang w:val="en-US"/>
        </w:rPr>
        <w:t>Pada tahun 2012 jumlah NAB Reksadana saham menunjukkan jumlah yang terbesar dibandingkan dengan jenis Reksadana yang lain. Gambaran yang lebih rinci dapat dilihat pada Gambar 1.1 berikut ini.</w:t>
      </w:r>
    </w:p>
    <w:p w:rsidR="00DA77C3" w:rsidRPr="00DA77C3" w:rsidRDefault="00DA77C3" w:rsidP="00DA77C3">
      <w:pPr>
        <w:spacing w:line="240" w:lineRule="auto"/>
        <w:ind w:left="360"/>
        <w:contextualSpacing/>
        <w:jc w:val="center"/>
        <w:rPr>
          <w:rFonts w:ascii="Times New Roman" w:eastAsiaTheme="minorHAnsi" w:hAnsi="Times New Roman"/>
          <w:b/>
          <w:sz w:val="24"/>
          <w:szCs w:val="24"/>
          <w:lang w:val="en-US"/>
        </w:rPr>
      </w:pPr>
      <w:r w:rsidRPr="00DA77C3">
        <w:rPr>
          <w:rFonts w:ascii="Times New Roman" w:eastAsiaTheme="minorHAnsi" w:hAnsi="Times New Roman"/>
          <w:b/>
          <w:sz w:val="24"/>
          <w:szCs w:val="24"/>
          <w:lang w:val="en-US"/>
        </w:rPr>
        <w:t>Gambar 1.1</w:t>
      </w:r>
    </w:p>
    <w:p w:rsidR="00DA77C3" w:rsidRPr="00DA77C3" w:rsidRDefault="00DA77C3" w:rsidP="00DA77C3">
      <w:pPr>
        <w:spacing w:line="240" w:lineRule="auto"/>
        <w:ind w:left="360"/>
        <w:contextualSpacing/>
        <w:jc w:val="center"/>
        <w:rPr>
          <w:rFonts w:ascii="Times New Roman" w:eastAsiaTheme="minorHAnsi" w:hAnsi="Times New Roman"/>
          <w:b/>
          <w:sz w:val="24"/>
          <w:szCs w:val="24"/>
          <w:lang w:val="en-US"/>
        </w:rPr>
      </w:pPr>
    </w:p>
    <w:p w:rsidR="00DA77C3" w:rsidRDefault="00DA77C3" w:rsidP="00DA77C3">
      <w:pPr>
        <w:spacing w:line="240" w:lineRule="auto"/>
        <w:ind w:left="360"/>
        <w:contextualSpacing/>
        <w:jc w:val="center"/>
        <w:rPr>
          <w:rFonts w:ascii="Times New Roman" w:eastAsiaTheme="minorHAnsi" w:hAnsi="Times New Roman"/>
          <w:b/>
          <w:sz w:val="24"/>
          <w:szCs w:val="24"/>
          <w:lang w:val="en-US"/>
        </w:rPr>
      </w:pPr>
      <w:r w:rsidRPr="00DA77C3">
        <w:rPr>
          <w:rFonts w:ascii="Times New Roman" w:eastAsiaTheme="minorHAnsi" w:hAnsi="Times New Roman"/>
          <w:b/>
          <w:sz w:val="24"/>
          <w:szCs w:val="24"/>
          <w:lang w:val="en-US"/>
        </w:rPr>
        <w:t>Prosentase NAB per jenis Reksadana pada tahun 2012</w:t>
      </w:r>
    </w:p>
    <w:p w:rsidR="003E5AF3" w:rsidRPr="00DA77C3" w:rsidRDefault="003E5AF3" w:rsidP="00DA77C3">
      <w:pPr>
        <w:spacing w:line="240" w:lineRule="auto"/>
        <w:ind w:left="360"/>
        <w:contextualSpacing/>
        <w:jc w:val="center"/>
        <w:rPr>
          <w:rFonts w:ascii="Times New Roman" w:eastAsiaTheme="minorHAnsi" w:hAnsi="Times New Roman"/>
          <w:b/>
          <w:sz w:val="24"/>
          <w:szCs w:val="24"/>
          <w:lang w:val="en-US"/>
        </w:rPr>
      </w:pPr>
    </w:p>
    <w:p w:rsidR="00DA77C3" w:rsidRPr="00DA77C3" w:rsidRDefault="00DA77C3" w:rsidP="00DA77C3">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DA77C3">
        <w:rPr>
          <w:rFonts w:ascii="Times New Roman" w:eastAsiaTheme="minorHAnsi" w:hAnsi="Times New Roman"/>
          <w:noProof/>
          <w:sz w:val="24"/>
          <w:szCs w:val="24"/>
          <w:lang w:eastAsia="id-ID"/>
        </w:rPr>
        <w:drawing>
          <wp:inline distT="0" distB="0" distL="0" distR="0">
            <wp:extent cx="4514530" cy="2674044"/>
            <wp:effectExtent l="19050" t="0" r="1937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77C3" w:rsidRPr="00DA77C3" w:rsidRDefault="00DA77C3" w:rsidP="00DA77C3">
      <w:pPr>
        <w:autoSpaceDE w:val="0"/>
        <w:autoSpaceDN w:val="0"/>
        <w:adjustRightInd w:val="0"/>
        <w:spacing w:after="0" w:line="480" w:lineRule="auto"/>
        <w:ind w:firstLine="720"/>
        <w:jc w:val="both"/>
        <w:rPr>
          <w:rFonts w:ascii="Times New Roman" w:eastAsiaTheme="minorHAnsi" w:hAnsi="Times New Roman"/>
          <w:b/>
          <w:lang w:val="en-US"/>
        </w:rPr>
      </w:pPr>
      <w:r w:rsidRPr="00DA77C3">
        <w:rPr>
          <w:rFonts w:ascii="Times New Roman" w:eastAsiaTheme="minorHAnsi" w:hAnsi="Times New Roman"/>
          <w:b/>
          <w:lang w:val="en-US"/>
        </w:rPr>
        <w:t>Sumber: Bapepam LK diolah</w:t>
      </w:r>
    </w:p>
    <w:p w:rsidR="00DA77C3" w:rsidRPr="00DA77C3" w:rsidRDefault="00DA77C3" w:rsidP="00DA77C3">
      <w:pPr>
        <w:spacing w:line="480" w:lineRule="auto"/>
        <w:ind w:left="180" w:firstLine="540"/>
        <w:jc w:val="both"/>
        <w:rPr>
          <w:rFonts w:ascii="Times New Roman" w:eastAsiaTheme="minorHAnsi" w:hAnsi="Times New Roman"/>
          <w:sz w:val="24"/>
          <w:szCs w:val="24"/>
          <w:lang w:val="en-US"/>
        </w:rPr>
      </w:pPr>
      <w:r w:rsidRPr="00196859">
        <w:rPr>
          <w:rFonts w:ascii="Times New Roman" w:hAnsi="Times New Roman"/>
          <w:sz w:val="24"/>
          <w:szCs w:val="24"/>
        </w:rPr>
        <w:lastRenderedPageBreak/>
        <w:t xml:space="preserve">Secara ringkas, hasil dari </w:t>
      </w:r>
      <w:r w:rsidRPr="00196859">
        <w:rPr>
          <w:rFonts w:ascii="Times New Roman" w:hAnsi="Times New Roman"/>
          <w:i/>
          <w:sz w:val="24"/>
          <w:szCs w:val="24"/>
        </w:rPr>
        <w:t>research gap</w:t>
      </w:r>
      <w:r w:rsidRPr="00196859">
        <w:rPr>
          <w:rFonts w:ascii="Times New Roman" w:hAnsi="Times New Roman"/>
          <w:sz w:val="24"/>
          <w:szCs w:val="24"/>
        </w:rPr>
        <w:t xml:space="preserve"> dapat dilihat </w:t>
      </w:r>
      <w:r w:rsidRPr="00DA77C3">
        <w:rPr>
          <w:rFonts w:ascii="Times New Roman" w:eastAsiaTheme="minorHAnsi" w:hAnsi="Times New Roman"/>
          <w:sz w:val="24"/>
          <w:szCs w:val="24"/>
          <w:lang w:val="en-US"/>
        </w:rPr>
        <w:t>mengenai pengaruh portofolio</w:t>
      </w:r>
      <w:r w:rsidRPr="00DA77C3">
        <w:rPr>
          <w:rFonts w:ascii="Times New Roman" w:eastAsiaTheme="minorHAnsi" w:hAnsi="Times New Roman"/>
          <w:i/>
          <w:sz w:val="24"/>
          <w:szCs w:val="24"/>
          <w:lang w:val="en-US"/>
        </w:rPr>
        <w:t xml:space="preserve"> turnover</w:t>
      </w:r>
      <w:r w:rsidRPr="00DA77C3">
        <w:rPr>
          <w:rFonts w:ascii="Times New Roman" w:eastAsiaTheme="minorHAnsi" w:hAnsi="Times New Roman"/>
          <w:sz w:val="24"/>
          <w:szCs w:val="24"/>
          <w:lang w:val="en-US"/>
        </w:rPr>
        <w:t xml:space="preserve">, IHSG, </w:t>
      </w:r>
      <w:r w:rsidRPr="00DA77C3">
        <w:rPr>
          <w:rFonts w:ascii="Times New Roman" w:eastAsiaTheme="minorHAnsi" w:hAnsi="Times New Roman"/>
          <w:i/>
          <w:sz w:val="24"/>
          <w:szCs w:val="24"/>
          <w:lang w:val="en-US"/>
        </w:rPr>
        <w:t>expense ratio</w:t>
      </w:r>
      <w:r w:rsidRPr="00DA77C3">
        <w:rPr>
          <w:rFonts w:ascii="Times New Roman" w:eastAsiaTheme="minorHAnsi" w:hAnsi="Times New Roman"/>
          <w:sz w:val="24"/>
          <w:szCs w:val="24"/>
          <w:lang w:val="en-US"/>
        </w:rPr>
        <w:t xml:space="preserve">, </w:t>
      </w:r>
      <w:r w:rsidRPr="00DA77C3">
        <w:rPr>
          <w:rFonts w:ascii="Times New Roman" w:eastAsiaTheme="minorHAnsi" w:hAnsi="Times New Roman"/>
          <w:i/>
          <w:sz w:val="24"/>
          <w:szCs w:val="24"/>
          <w:lang w:val="en-US"/>
        </w:rPr>
        <w:t>net asset</w:t>
      </w:r>
      <w:r w:rsidRPr="00DA77C3">
        <w:rPr>
          <w:rFonts w:ascii="Times New Roman" w:eastAsiaTheme="minorHAnsi" w:hAnsi="Times New Roman"/>
          <w:sz w:val="24"/>
          <w:szCs w:val="24"/>
          <w:lang w:val="en-US"/>
        </w:rPr>
        <w:t xml:space="preserve">, </w:t>
      </w:r>
      <w:r w:rsidRPr="00DA77C3">
        <w:rPr>
          <w:rFonts w:ascii="Times New Roman" w:eastAsiaTheme="minorHAnsi" w:hAnsi="Times New Roman"/>
          <w:i/>
          <w:sz w:val="24"/>
          <w:szCs w:val="24"/>
          <w:lang w:val="en-US"/>
        </w:rPr>
        <w:t>cash</w:t>
      </w:r>
      <w:r w:rsidRPr="00DA77C3">
        <w:rPr>
          <w:rFonts w:ascii="Times New Roman" w:eastAsiaTheme="minorHAnsi" w:hAnsi="Times New Roman"/>
          <w:sz w:val="24"/>
          <w:szCs w:val="24"/>
          <w:lang w:val="en-US"/>
        </w:rPr>
        <w:t xml:space="preserve"> dan </w:t>
      </w:r>
      <w:r w:rsidRPr="00DA77C3">
        <w:rPr>
          <w:rFonts w:ascii="Times New Roman" w:eastAsiaTheme="minorHAnsi" w:hAnsi="Times New Roman"/>
          <w:i/>
          <w:sz w:val="24"/>
          <w:szCs w:val="24"/>
          <w:lang w:val="en-US"/>
        </w:rPr>
        <w:t>subscription fee</w:t>
      </w:r>
      <w:r w:rsidRPr="00DA77C3">
        <w:rPr>
          <w:rFonts w:ascii="Times New Roman" w:eastAsiaTheme="minorHAnsi" w:hAnsi="Times New Roman"/>
          <w:sz w:val="24"/>
          <w:szCs w:val="24"/>
          <w:lang w:val="en-US"/>
        </w:rPr>
        <w:t xml:space="preserve"> terhadap kinerja Reksadan</w:t>
      </w:r>
      <w:r w:rsidR="002D11F0">
        <w:rPr>
          <w:rFonts w:ascii="Times New Roman" w:eastAsiaTheme="minorHAnsi" w:hAnsi="Times New Roman"/>
          <w:sz w:val="24"/>
          <w:szCs w:val="24"/>
          <w:lang w:val="en-US"/>
        </w:rPr>
        <w:t>a, yang dirangkum pada Tabel 1.4</w:t>
      </w:r>
      <w:r w:rsidRPr="00DA77C3">
        <w:rPr>
          <w:rFonts w:ascii="Times New Roman" w:eastAsiaTheme="minorHAnsi" w:hAnsi="Times New Roman"/>
          <w:sz w:val="24"/>
          <w:szCs w:val="24"/>
          <w:lang w:val="en-US"/>
        </w:rPr>
        <w:t xml:space="preserve"> berikut.</w:t>
      </w:r>
    </w:p>
    <w:p w:rsidR="00DA77C3" w:rsidRPr="00DA77C3" w:rsidRDefault="00DA77C3" w:rsidP="00DA77C3">
      <w:pPr>
        <w:autoSpaceDE w:val="0"/>
        <w:autoSpaceDN w:val="0"/>
        <w:adjustRightInd w:val="0"/>
        <w:spacing w:after="0" w:line="240" w:lineRule="auto"/>
        <w:ind w:left="720" w:firstLine="720"/>
        <w:jc w:val="center"/>
        <w:rPr>
          <w:rFonts w:ascii="Times New Roman" w:eastAsiaTheme="minorHAnsi" w:hAnsi="Times New Roman"/>
          <w:b/>
          <w:sz w:val="24"/>
          <w:szCs w:val="24"/>
          <w:lang w:val="en-US"/>
        </w:rPr>
      </w:pPr>
      <w:r w:rsidRPr="00DA77C3">
        <w:rPr>
          <w:rFonts w:ascii="Times New Roman" w:eastAsiaTheme="minorHAnsi" w:hAnsi="Times New Roman"/>
          <w:b/>
          <w:sz w:val="24"/>
          <w:szCs w:val="24"/>
          <w:lang w:val="en-US"/>
        </w:rPr>
        <w:t>Tabel 1.</w:t>
      </w:r>
      <w:r w:rsidR="002D11F0">
        <w:rPr>
          <w:rFonts w:ascii="Times New Roman" w:eastAsiaTheme="minorHAnsi" w:hAnsi="Times New Roman"/>
          <w:b/>
          <w:sz w:val="24"/>
          <w:szCs w:val="24"/>
          <w:lang w:val="en-US"/>
        </w:rPr>
        <w:t>4</w:t>
      </w:r>
    </w:p>
    <w:p w:rsidR="00DA77C3" w:rsidRPr="00DA77C3" w:rsidRDefault="00DA77C3" w:rsidP="00DA77C3">
      <w:pPr>
        <w:autoSpaceDE w:val="0"/>
        <w:autoSpaceDN w:val="0"/>
        <w:adjustRightInd w:val="0"/>
        <w:spacing w:after="0" w:line="240" w:lineRule="auto"/>
        <w:ind w:left="720" w:firstLine="720"/>
        <w:jc w:val="center"/>
        <w:rPr>
          <w:rFonts w:ascii="Times New Roman" w:eastAsiaTheme="minorHAnsi" w:hAnsi="Times New Roman"/>
          <w:b/>
          <w:sz w:val="24"/>
          <w:szCs w:val="24"/>
          <w:lang w:val="en-US"/>
        </w:rPr>
      </w:pPr>
    </w:p>
    <w:p w:rsidR="00DA77C3" w:rsidRPr="00DA77C3" w:rsidRDefault="00DA77C3" w:rsidP="00DA77C3">
      <w:pPr>
        <w:autoSpaceDE w:val="0"/>
        <w:autoSpaceDN w:val="0"/>
        <w:adjustRightInd w:val="0"/>
        <w:spacing w:after="0" w:line="240" w:lineRule="auto"/>
        <w:ind w:left="720" w:firstLine="720"/>
        <w:jc w:val="center"/>
        <w:rPr>
          <w:rFonts w:ascii="Times New Roman" w:eastAsiaTheme="minorHAnsi" w:hAnsi="Times New Roman"/>
          <w:b/>
          <w:sz w:val="24"/>
          <w:szCs w:val="24"/>
          <w:lang w:val="en-US"/>
        </w:rPr>
      </w:pPr>
      <w:r w:rsidRPr="00DA77C3">
        <w:rPr>
          <w:rFonts w:ascii="Times New Roman" w:eastAsiaTheme="minorHAnsi" w:hAnsi="Times New Roman"/>
          <w:b/>
          <w:sz w:val="24"/>
          <w:szCs w:val="24"/>
          <w:lang w:val="en-US"/>
        </w:rPr>
        <w:t>Inkonsistensi (</w:t>
      </w:r>
      <w:r w:rsidRPr="00DA77C3">
        <w:rPr>
          <w:rFonts w:ascii="Times New Roman" w:eastAsiaTheme="minorHAnsi" w:hAnsi="Times New Roman"/>
          <w:b/>
          <w:i/>
          <w:sz w:val="24"/>
          <w:szCs w:val="24"/>
          <w:lang w:val="en-US"/>
        </w:rPr>
        <w:t>Research Gap)</w:t>
      </w:r>
      <w:r w:rsidRPr="00DA77C3">
        <w:rPr>
          <w:rFonts w:ascii="Times New Roman" w:eastAsiaTheme="minorHAnsi" w:hAnsi="Times New Roman"/>
          <w:b/>
          <w:sz w:val="24"/>
          <w:szCs w:val="24"/>
          <w:lang w:val="en-US"/>
        </w:rPr>
        <w:t xml:space="preserve"> Penelitian Terdahulu</w:t>
      </w:r>
    </w:p>
    <w:p w:rsidR="00DA77C3" w:rsidRPr="00DA77C3" w:rsidRDefault="00DA77C3" w:rsidP="00DA77C3">
      <w:pPr>
        <w:autoSpaceDE w:val="0"/>
        <w:autoSpaceDN w:val="0"/>
        <w:adjustRightInd w:val="0"/>
        <w:spacing w:after="0" w:line="240" w:lineRule="auto"/>
        <w:ind w:left="720" w:firstLine="720"/>
        <w:jc w:val="center"/>
        <w:rPr>
          <w:rFonts w:ascii="Times New Roman" w:eastAsiaTheme="minorHAnsi" w:hAnsi="Times New Roman"/>
          <w:b/>
          <w:sz w:val="24"/>
          <w:szCs w:val="24"/>
          <w:lang w:val="en-US"/>
        </w:rPr>
      </w:pPr>
    </w:p>
    <w:tbl>
      <w:tblPr>
        <w:tblStyle w:val="TableGrid"/>
        <w:tblW w:w="8010" w:type="dxa"/>
        <w:tblInd w:w="288" w:type="dxa"/>
        <w:tblLayout w:type="fixed"/>
        <w:tblLook w:val="04A0"/>
      </w:tblPr>
      <w:tblGrid>
        <w:gridCol w:w="450"/>
        <w:gridCol w:w="1260"/>
        <w:gridCol w:w="1530"/>
        <w:gridCol w:w="1530"/>
        <w:gridCol w:w="2430"/>
        <w:gridCol w:w="810"/>
      </w:tblGrid>
      <w:tr w:rsidR="00DA77C3" w:rsidRPr="00DA77C3" w:rsidTr="00DA77C3">
        <w:trPr>
          <w:tblHeader/>
        </w:trPr>
        <w:tc>
          <w:tcPr>
            <w:tcW w:w="450" w:type="dxa"/>
            <w:tcBorders>
              <w:bottom w:val="single" w:sz="4" w:space="0" w:color="auto"/>
            </w:tcBorders>
          </w:tcPr>
          <w:p w:rsidR="00DA77C3" w:rsidRPr="00DA77C3" w:rsidRDefault="00DA77C3" w:rsidP="00DA77C3">
            <w:pPr>
              <w:spacing w:after="0" w:line="240" w:lineRule="auto"/>
              <w:rPr>
                <w:rFonts w:ascii="Times New Roman" w:eastAsia="Times New Roman" w:hAnsi="Times New Roman"/>
                <w:b/>
                <w:bCs/>
                <w:color w:val="000000"/>
                <w:sz w:val="16"/>
                <w:szCs w:val="16"/>
                <w:lang w:val="en-US"/>
              </w:rPr>
            </w:pPr>
            <w:r w:rsidRPr="00DA77C3">
              <w:rPr>
                <w:rFonts w:ascii="Times New Roman" w:eastAsia="Times New Roman" w:hAnsi="Times New Roman"/>
                <w:b/>
                <w:bCs/>
                <w:color w:val="000000"/>
                <w:sz w:val="16"/>
                <w:szCs w:val="16"/>
                <w:lang w:val="en-US"/>
              </w:rPr>
              <w:t>No</w:t>
            </w:r>
          </w:p>
        </w:tc>
        <w:tc>
          <w:tcPr>
            <w:tcW w:w="1260" w:type="dxa"/>
            <w:tcBorders>
              <w:bottom w:val="single" w:sz="4" w:space="0" w:color="auto"/>
            </w:tcBorders>
          </w:tcPr>
          <w:p w:rsidR="00DA77C3" w:rsidRPr="00DA77C3" w:rsidRDefault="00DA77C3" w:rsidP="00DA77C3">
            <w:pPr>
              <w:spacing w:after="0" w:line="240" w:lineRule="auto"/>
              <w:rPr>
                <w:rFonts w:ascii="Times New Roman" w:eastAsia="Times New Roman" w:hAnsi="Times New Roman"/>
                <w:b/>
                <w:bCs/>
                <w:color w:val="000000"/>
                <w:sz w:val="16"/>
                <w:szCs w:val="16"/>
                <w:lang w:val="en-US"/>
              </w:rPr>
            </w:pPr>
            <w:r w:rsidRPr="00DA77C3">
              <w:rPr>
                <w:rFonts w:ascii="Times New Roman" w:eastAsia="Times New Roman" w:hAnsi="Times New Roman"/>
                <w:b/>
                <w:bCs/>
                <w:color w:val="000000"/>
                <w:sz w:val="16"/>
                <w:szCs w:val="16"/>
                <w:lang w:val="en-US"/>
              </w:rPr>
              <w:t>Permasalahan penelitian</w:t>
            </w:r>
          </w:p>
        </w:tc>
        <w:tc>
          <w:tcPr>
            <w:tcW w:w="1530" w:type="dxa"/>
            <w:tcBorders>
              <w:bottom w:val="single" w:sz="4" w:space="0" w:color="auto"/>
            </w:tcBorders>
          </w:tcPr>
          <w:p w:rsidR="00DA77C3" w:rsidRPr="00DA77C3" w:rsidRDefault="00DA77C3" w:rsidP="00DA77C3">
            <w:pPr>
              <w:spacing w:after="0" w:line="240" w:lineRule="auto"/>
              <w:rPr>
                <w:rFonts w:ascii="Times New Roman" w:eastAsia="Times New Roman" w:hAnsi="Times New Roman"/>
                <w:b/>
                <w:bCs/>
                <w:color w:val="000000"/>
                <w:sz w:val="16"/>
                <w:szCs w:val="16"/>
                <w:lang w:val="en-US"/>
              </w:rPr>
            </w:pPr>
            <w:r w:rsidRPr="00DA77C3">
              <w:rPr>
                <w:rFonts w:ascii="Times New Roman" w:eastAsia="Times New Roman" w:hAnsi="Times New Roman"/>
                <w:b/>
                <w:bCs/>
                <w:color w:val="000000"/>
                <w:sz w:val="16"/>
                <w:szCs w:val="16"/>
                <w:lang w:val="en-US"/>
              </w:rPr>
              <w:t>Research Gap</w:t>
            </w:r>
          </w:p>
        </w:tc>
        <w:tc>
          <w:tcPr>
            <w:tcW w:w="1530" w:type="dxa"/>
          </w:tcPr>
          <w:p w:rsidR="00DA77C3" w:rsidRPr="00DA77C3" w:rsidRDefault="00DA77C3" w:rsidP="00DA77C3">
            <w:pPr>
              <w:spacing w:after="0" w:line="240" w:lineRule="auto"/>
              <w:rPr>
                <w:rFonts w:ascii="Times New Roman" w:eastAsia="Times New Roman" w:hAnsi="Times New Roman"/>
                <w:b/>
                <w:bCs/>
                <w:color w:val="000000"/>
                <w:sz w:val="16"/>
                <w:szCs w:val="16"/>
                <w:lang w:val="en-US"/>
              </w:rPr>
            </w:pPr>
            <w:r w:rsidRPr="00DA77C3">
              <w:rPr>
                <w:rFonts w:ascii="Times New Roman" w:eastAsia="Times New Roman" w:hAnsi="Times New Roman"/>
                <w:b/>
                <w:bCs/>
                <w:color w:val="000000"/>
                <w:sz w:val="16"/>
                <w:szCs w:val="16"/>
                <w:lang w:val="en-US"/>
              </w:rPr>
              <w:t>Peneliti, tahun</w:t>
            </w:r>
          </w:p>
        </w:tc>
        <w:tc>
          <w:tcPr>
            <w:tcW w:w="2430" w:type="dxa"/>
          </w:tcPr>
          <w:p w:rsidR="00DA77C3" w:rsidRPr="00DA77C3" w:rsidRDefault="00DA77C3" w:rsidP="00DA77C3">
            <w:pPr>
              <w:spacing w:after="0" w:line="240" w:lineRule="auto"/>
              <w:rPr>
                <w:rFonts w:ascii="Times New Roman" w:eastAsia="Times New Roman" w:hAnsi="Times New Roman"/>
                <w:b/>
                <w:bCs/>
                <w:color w:val="000000"/>
                <w:sz w:val="16"/>
                <w:szCs w:val="16"/>
                <w:lang w:val="en-US"/>
              </w:rPr>
            </w:pPr>
            <w:r w:rsidRPr="00DA77C3">
              <w:rPr>
                <w:rFonts w:ascii="Times New Roman" w:eastAsia="Times New Roman" w:hAnsi="Times New Roman"/>
                <w:b/>
                <w:bCs/>
                <w:color w:val="000000"/>
                <w:sz w:val="16"/>
                <w:szCs w:val="16"/>
                <w:lang w:val="en-US"/>
              </w:rPr>
              <w:t>Judul</w:t>
            </w:r>
          </w:p>
        </w:tc>
        <w:tc>
          <w:tcPr>
            <w:tcW w:w="810" w:type="dxa"/>
          </w:tcPr>
          <w:p w:rsidR="00DA77C3" w:rsidRPr="00DA77C3" w:rsidRDefault="00DA77C3" w:rsidP="00DA77C3">
            <w:pPr>
              <w:spacing w:after="0" w:line="240" w:lineRule="auto"/>
              <w:rPr>
                <w:rFonts w:ascii="Times New Roman" w:eastAsia="Times New Roman" w:hAnsi="Times New Roman"/>
                <w:b/>
                <w:bCs/>
                <w:color w:val="000000"/>
                <w:sz w:val="16"/>
                <w:szCs w:val="16"/>
                <w:lang w:val="en-US"/>
              </w:rPr>
            </w:pPr>
            <w:r w:rsidRPr="00DA77C3">
              <w:rPr>
                <w:rFonts w:ascii="Times New Roman" w:eastAsia="Times New Roman" w:hAnsi="Times New Roman"/>
                <w:b/>
                <w:bCs/>
                <w:color w:val="000000"/>
                <w:sz w:val="16"/>
                <w:szCs w:val="16"/>
                <w:lang w:val="en-US"/>
              </w:rPr>
              <w:t>Metode</w:t>
            </w:r>
          </w:p>
        </w:tc>
      </w:tr>
      <w:tr w:rsidR="00DA77C3" w:rsidRPr="00DA77C3" w:rsidTr="00DA77C3">
        <w:tc>
          <w:tcPr>
            <w:tcW w:w="45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1</w:t>
            </w:r>
          </w:p>
        </w:tc>
        <w:tc>
          <w:tcPr>
            <w:tcW w:w="126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 xml:space="preserve">Pengaruh portofolio </w:t>
            </w:r>
            <w:r w:rsidRPr="00DA77C3">
              <w:rPr>
                <w:rFonts w:ascii="Times New Roman" w:eastAsia="Times New Roman" w:hAnsi="Times New Roman"/>
                <w:i/>
                <w:color w:val="000000"/>
                <w:sz w:val="16"/>
                <w:szCs w:val="16"/>
                <w:lang w:val="en-US"/>
              </w:rPr>
              <w:t xml:space="preserve">turnover </w:t>
            </w:r>
            <w:r w:rsidRPr="00DA77C3">
              <w:rPr>
                <w:rFonts w:ascii="Times New Roman" w:eastAsia="Times New Roman" w:hAnsi="Times New Roman"/>
                <w:color w:val="000000"/>
                <w:sz w:val="16"/>
                <w:szCs w:val="16"/>
                <w:lang w:val="en-US"/>
              </w:rPr>
              <w:t>terhadap kinerja Reksadana</w:t>
            </w:r>
          </w:p>
        </w:tc>
        <w:tc>
          <w:tcPr>
            <w:tcW w:w="1530" w:type="dxa"/>
            <w:tcBorders>
              <w:top w:val="single" w:sz="4" w:space="0" w:color="auto"/>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rPr>
                <w:rFonts w:ascii="Times New Roman" w:hAnsi="Times New Roman"/>
                <w:b/>
                <w:sz w:val="24"/>
                <w:szCs w:val="24"/>
                <w:lang w:val="en-US"/>
              </w:rPr>
            </w:pPr>
            <w:r w:rsidRPr="00DA77C3">
              <w:rPr>
                <w:rFonts w:ascii="Times New Roman" w:eastAsia="Times New Roman" w:hAnsi="Times New Roman"/>
                <w:color w:val="000000"/>
                <w:sz w:val="16"/>
                <w:szCs w:val="16"/>
                <w:lang w:val="en-US"/>
              </w:rPr>
              <w:t>-portofolio</w:t>
            </w:r>
            <w:r w:rsidRPr="00DA77C3">
              <w:rPr>
                <w:rFonts w:ascii="Times New Roman" w:eastAsia="Times New Roman" w:hAnsi="Times New Roman"/>
                <w:i/>
                <w:color w:val="000000"/>
                <w:sz w:val="16"/>
                <w:szCs w:val="16"/>
                <w:lang w:val="en-US"/>
              </w:rPr>
              <w:t xml:space="preserve"> turnover</w:t>
            </w:r>
            <w:r w:rsidRPr="00DA77C3">
              <w:rPr>
                <w:rFonts w:ascii="Times New Roman" w:eastAsia="Times New Roman" w:hAnsi="Times New Roman"/>
                <w:color w:val="000000"/>
                <w:sz w:val="16"/>
                <w:szCs w:val="16"/>
                <w:lang w:val="en-US"/>
              </w:rPr>
              <w:t xml:space="preserve"> berpengaruh positif terhadap kinerja Reksadana</w:t>
            </w:r>
          </w:p>
        </w:tc>
        <w:tc>
          <w:tcPr>
            <w:tcW w:w="1530" w:type="dxa"/>
            <w:tcBorders>
              <w:left w:val="single" w:sz="4" w:space="0" w:color="auto"/>
            </w:tcBorders>
          </w:tcPr>
          <w:p w:rsidR="00DA77C3" w:rsidRPr="00DA77C3" w:rsidRDefault="00DA77C3" w:rsidP="00DA77C3">
            <w:pPr>
              <w:autoSpaceDE w:val="0"/>
              <w:autoSpaceDN w:val="0"/>
              <w:adjustRightInd w:val="0"/>
              <w:spacing w:after="0" w:line="240" w:lineRule="auto"/>
              <w:rPr>
                <w:rFonts w:ascii="Times New Roman" w:hAnsi="Times New Roman"/>
                <w:b/>
                <w:i/>
                <w:sz w:val="24"/>
                <w:szCs w:val="24"/>
                <w:lang w:val="en-US"/>
              </w:rPr>
            </w:pPr>
            <w:r w:rsidRPr="00DA77C3">
              <w:rPr>
                <w:rFonts w:ascii="Times New Roman" w:eastAsia="Times New Roman" w:hAnsi="Times New Roman"/>
                <w:i/>
                <w:color w:val="000000"/>
                <w:sz w:val="16"/>
                <w:szCs w:val="16"/>
                <w:lang w:val="en-US"/>
              </w:rPr>
              <w:t>- Richard A. Ippolito, 1989</w:t>
            </w:r>
            <w:r w:rsidRPr="00DA77C3">
              <w:rPr>
                <w:rFonts w:ascii="Times New Roman" w:eastAsia="Times New Roman" w:hAnsi="Times New Roman"/>
                <w:i/>
                <w:color w:val="000000"/>
                <w:sz w:val="16"/>
                <w:szCs w:val="16"/>
                <w:lang w:val="en-US"/>
              </w:rPr>
              <w:br/>
            </w:r>
            <w:r w:rsidRPr="00DA77C3">
              <w:rPr>
                <w:rFonts w:ascii="Times New Roman" w:eastAsia="Times New Roman" w:hAnsi="Times New Roman"/>
                <w:i/>
                <w:color w:val="000000"/>
                <w:sz w:val="16"/>
                <w:szCs w:val="16"/>
                <w:lang w:val="en-US"/>
              </w:rPr>
              <w:br/>
            </w:r>
          </w:p>
        </w:tc>
        <w:tc>
          <w:tcPr>
            <w:tcW w:w="2430" w:type="dxa"/>
          </w:tcPr>
          <w:p w:rsidR="00DA77C3" w:rsidRPr="00DA77C3" w:rsidRDefault="00DA77C3" w:rsidP="00DA77C3">
            <w:pPr>
              <w:autoSpaceDE w:val="0"/>
              <w:autoSpaceDN w:val="0"/>
              <w:adjustRightInd w:val="0"/>
              <w:spacing w:after="0" w:line="240" w:lineRule="auto"/>
              <w:rPr>
                <w:rFonts w:ascii="Times New Roman" w:hAnsi="Times New Roman"/>
                <w:b/>
                <w:i/>
                <w:sz w:val="24"/>
                <w:szCs w:val="24"/>
                <w:lang w:val="en-US"/>
              </w:rPr>
            </w:pPr>
            <w:r w:rsidRPr="00DA77C3">
              <w:rPr>
                <w:rFonts w:ascii="Times New Roman" w:eastAsia="Times New Roman" w:hAnsi="Times New Roman"/>
                <w:i/>
                <w:color w:val="000000"/>
                <w:sz w:val="16"/>
                <w:szCs w:val="16"/>
                <w:lang w:val="en-US"/>
              </w:rPr>
              <w:t>- Efficiency With Costly Information: Study of Mutual Fund Performance, 1965 - 1984</w:t>
            </w:r>
            <w:r w:rsidRPr="00DA77C3">
              <w:rPr>
                <w:rFonts w:ascii="Times New Roman" w:eastAsia="Times New Roman" w:hAnsi="Times New Roman"/>
                <w:i/>
                <w:color w:val="000000"/>
                <w:sz w:val="16"/>
                <w:szCs w:val="16"/>
                <w:lang w:val="en-US"/>
              </w:rPr>
              <w:br/>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p w:rsidR="00DA77C3" w:rsidRPr="00DA77C3" w:rsidRDefault="00DA77C3" w:rsidP="00DA77C3">
            <w:pPr>
              <w:autoSpaceDE w:val="0"/>
              <w:autoSpaceDN w:val="0"/>
              <w:adjustRightInd w:val="0"/>
              <w:spacing w:after="0" w:line="240" w:lineRule="auto"/>
              <w:rPr>
                <w:rFonts w:ascii="Times New Roman" w:hAnsi="Times New Roman"/>
                <w:b/>
                <w:sz w:val="24"/>
                <w:szCs w:val="24"/>
                <w:lang w:val="en-US"/>
              </w:rPr>
            </w:pPr>
          </w:p>
        </w:tc>
      </w:tr>
      <w:tr w:rsidR="00DA77C3" w:rsidRPr="00DA77C3" w:rsidTr="00DA77C3">
        <w:tc>
          <w:tcPr>
            <w:tcW w:w="45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rPr>
                <w:rFonts w:ascii="Times New Roman" w:hAnsi="Times New Roman"/>
                <w:b/>
                <w:sz w:val="24"/>
                <w:szCs w:val="24"/>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-Martin J. Gruber, 1996</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-Another Puzzle: The Growth in Actively Managed Mutual Funds</w:t>
            </w:r>
          </w:p>
          <w:p w:rsidR="00DA77C3" w:rsidRPr="00DA77C3" w:rsidRDefault="00DA77C3" w:rsidP="00DA77C3">
            <w:pPr>
              <w:spacing w:after="0" w:line="240" w:lineRule="auto"/>
              <w:rPr>
                <w:rFonts w:ascii="Times New Roman" w:eastAsia="Times New Roman" w:hAnsi="Times New Roman"/>
                <w:i/>
                <w:color w:val="000000"/>
                <w:sz w:val="16"/>
                <w:szCs w:val="16"/>
                <w:lang w:val="en-US"/>
              </w:rPr>
            </w:pPr>
          </w:p>
          <w:p w:rsidR="00DA77C3" w:rsidRPr="00DA77C3" w:rsidRDefault="00DA77C3" w:rsidP="00DA77C3">
            <w:pPr>
              <w:spacing w:after="0" w:line="240" w:lineRule="auto"/>
              <w:rPr>
                <w:rFonts w:ascii="Times New Roman" w:eastAsia="Times New Roman" w:hAnsi="Times New Roman"/>
                <w:i/>
                <w:color w:val="000000"/>
                <w:sz w:val="16"/>
                <w:szCs w:val="16"/>
                <w:lang w:val="en-US"/>
              </w:rPr>
            </w:pP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rPr>
                <w:rFonts w:ascii="Times New Roman" w:hAnsi="Times New Roman"/>
                <w:b/>
                <w:sz w:val="24"/>
                <w:szCs w:val="24"/>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Russ Wermers, 2000</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Mutual fund performance: An Empirical Decomposition into Stock-Picking Talent, Style, Transaction Costs, and expenses</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rPr>
                <w:rFonts w:ascii="Times New Roman" w:hAnsi="Times New Roman"/>
                <w:b/>
                <w:sz w:val="24"/>
                <w:szCs w:val="24"/>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-Joseph Chen, Harrison Hong, Ming Huang, and Jeffrey D. Kubik, 2004</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-Does Fund Size Erode Mutual Fund Performance? The Role of Liquidity and Organization</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rPr>
                <w:rFonts w:ascii="Times New Roman" w:hAnsi="Times New Roman"/>
                <w:b/>
                <w:sz w:val="24"/>
                <w:szCs w:val="24"/>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Vikram Nanda, Z. Jay Wang, Lu Zheng, 2004</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The ABCs of Mutual Funds: A Natural Experiment on Fund Flows and Performance</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i/>
                <w:color w:val="000000"/>
                <w:sz w:val="16"/>
                <w:szCs w:val="16"/>
                <w:lang w:val="en-US"/>
              </w:rPr>
              <w:t>-</w:t>
            </w:r>
            <w:r w:rsidRPr="00DA77C3">
              <w:rPr>
                <w:rFonts w:ascii="Times New Roman" w:eastAsia="Times New Roman" w:hAnsi="Times New Roman"/>
                <w:color w:val="000000"/>
                <w:sz w:val="16"/>
                <w:szCs w:val="16"/>
                <w:lang w:val="en-US"/>
              </w:rPr>
              <w:t>portofolio</w:t>
            </w:r>
            <w:r w:rsidRPr="00DA77C3">
              <w:rPr>
                <w:rFonts w:ascii="Times New Roman" w:eastAsia="Times New Roman" w:hAnsi="Times New Roman"/>
                <w:i/>
                <w:color w:val="000000"/>
                <w:sz w:val="16"/>
                <w:szCs w:val="16"/>
                <w:lang w:val="en-US"/>
              </w:rPr>
              <w:t xml:space="preserve"> turnover</w:t>
            </w:r>
            <w:r w:rsidRPr="00DA77C3">
              <w:rPr>
                <w:rFonts w:ascii="Times New Roman" w:eastAsia="Times New Roman" w:hAnsi="Times New Roman"/>
                <w:color w:val="000000"/>
                <w:sz w:val="16"/>
                <w:szCs w:val="16"/>
                <w:lang w:val="en-US"/>
              </w:rPr>
              <w:t xml:space="preserve"> berpengaruh negatif terhadap kinerja Reksadana</w:t>
            </w: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Carhat, 1997</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On persistence in mutual fund performance</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-Tomasz P. Bednarczyk &amp; Dirk Eichler, 2002</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-The Effect of Principal Agency Conflicts on Mutual Fund Size</w:t>
            </w:r>
          </w:p>
        </w:tc>
        <w:tc>
          <w:tcPr>
            <w:tcW w:w="81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Empirical Studies</w:t>
            </w:r>
          </w:p>
        </w:tc>
      </w:tr>
      <w:tr w:rsidR="00DA77C3" w:rsidRPr="00DA77C3" w:rsidTr="00DA77C3">
        <w:tc>
          <w:tcPr>
            <w:tcW w:w="45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24"/>
                <w:szCs w:val="24"/>
                <w:lang w:val="en-US"/>
              </w:rPr>
            </w:pPr>
          </w:p>
        </w:tc>
        <w:tc>
          <w:tcPr>
            <w:tcW w:w="126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24"/>
                <w:szCs w:val="24"/>
                <w:lang w:val="en-US"/>
              </w:rPr>
            </w:pPr>
          </w:p>
        </w:tc>
        <w:tc>
          <w:tcPr>
            <w:tcW w:w="1530" w:type="dxa"/>
            <w:tcBorders>
              <w:top w:val="nil"/>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John A. Haslem, H. Kent Baker, David M. Smith, 2008</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Performance and characteristics of actively managed retail equity mutual funds with diverse expense ratios</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24"/>
                <w:szCs w:val="24"/>
                <w:lang w:val="en-US"/>
              </w:rPr>
            </w:pPr>
          </w:p>
        </w:tc>
        <w:tc>
          <w:tcPr>
            <w:tcW w:w="126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24"/>
                <w:szCs w:val="24"/>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i/>
                <w:color w:val="000000"/>
                <w:sz w:val="16"/>
                <w:szCs w:val="16"/>
                <w:lang w:val="en-US"/>
              </w:rPr>
              <w:t>-</w:t>
            </w:r>
            <w:r w:rsidRPr="00DA77C3">
              <w:rPr>
                <w:rFonts w:ascii="Times New Roman" w:eastAsia="Times New Roman" w:hAnsi="Times New Roman"/>
                <w:color w:val="000000"/>
                <w:sz w:val="16"/>
                <w:szCs w:val="16"/>
                <w:lang w:val="en-US"/>
              </w:rPr>
              <w:t>portofolio</w:t>
            </w:r>
            <w:r w:rsidRPr="00DA77C3">
              <w:rPr>
                <w:rFonts w:ascii="Times New Roman" w:eastAsia="Times New Roman" w:hAnsi="Times New Roman"/>
                <w:i/>
                <w:color w:val="000000"/>
                <w:sz w:val="16"/>
                <w:szCs w:val="16"/>
                <w:lang w:val="en-US"/>
              </w:rPr>
              <w:t xml:space="preserve"> turnover</w:t>
            </w:r>
            <w:r w:rsidRPr="00DA77C3">
              <w:rPr>
                <w:rFonts w:ascii="Times New Roman" w:eastAsia="Times New Roman" w:hAnsi="Times New Roman"/>
                <w:color w:val="000000"/>
                <w:sz w:val="16"/>
                <w:szCs w:val="16"/>
                <w:lang w:val="en-US"/>
              </w:rPr>
              <w:t xml:space="preserve"> tidak berpengaruh  terhadap kinerja Reksadana</w:t>
            </w: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Wilfred L. Dellva and Gerard T. Olson, 1998</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The relationship between mutual fund fees and expenses and their effects on performance</w:t>
            </w:r>
          </w:p>
          <w:p w:rsidR="00DA77C3" w:rsidRPr="00DA77C3" w:rsidRDefault="00DA77C3" w:rsidP="00DA77C3">
            <w:pPr>
              <w:spacing w:after="0" w:line="240" w:lineRule="auto"/>
              <w:rPr>
                <w:rFonts w:ascii="Times New Roman" w:eastAsia="Times New Roman" w:hAnsi="Times New Roman"/>
                <w:i/>
                <w:color w:val="000000"/>
                <w:sz w:val="16"/>
                <w:szCs w:val="16"/>
                <w:lang w:val="en-US"/>
              </w:rPr>
            </w:pP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single" w:sz="4" w:space="0" w:color="auto"/>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sz w:val="16"/>
                <w:szCs w:val="16"/>
                <w:lang w:val="en-US"/>
              </w:rPr>
            </w:pPr>
            <w:r w:rsidRPr="00DA77C3">
              <w:rPr>
                <w:rFonts w:ascii="Times New Roman" w:hAnsi="Times New Roman"/>
                <w:sz w:val="16"/>
                <w:szCs w:val="16"/>
                <w:lang w:val="en-US"/>
              </w:rPr>
              <w:t>2</w:t>
            </w:r>
          </w:p>
        </w:tc>
        <w:tc>
          <w:tcPr>
            <w:tcW w:w="1260" w:type="dxa"/>
            <w:tcBorders>
              <w:top w:val="single" w:sz="4" w:space="0" w:color="auto"/>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both"/>
              <w:rPr>
                <w:rFonts w:ascii="Times New Roman" w:hAnsi="Times New Roman"/>
                <w:sz w:val="16"/>
                <w:szCs w:val="16"/>
                <w:lang w:val="en-US"/>
              </w:rPr>
            </w:pPr>
            <w:r w:rsidRPr="00DA77C3">
              <w:rPr>
                <w:rFonts w:ascii="Times New Roman" w:hAnsi="Times New Roman"/>
                <w:sz w:val="16"/>
                <w:szCs w:val="16"/>
                <w:lang w:val="en-US"/>
              </w:rPr>
              <w:t>Pengaruh IHSG terhadap kinerja Reksadana</w:t>
            </w:r>
          </w:p>
        </w:tc>
        <w:tc>
          <w:tcPr>
            <w:tcW w:w="1530" w:type="dxa"/>
            <w:tcBorders>
              <w:top w:val="single" w:sz="4" w:space="0" w:color="auto"/>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 xml:space="preserve">-IHSG berpengaruh positif terhadap kinerja Reksadana </w:t>
            </w: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Louis K.C Chan and Josef Lakonishok, 1993</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Are the reports of beta’s death premature?</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sz w:val="16"/>
                <w:szCs w:val="16"/>
                <w:lang w:val="en-US"/>
              </w:rPr>
            </w:pPr>
          </w:p>
        </w:tc>
        <w:tc>
          <w:tcPr>
            <w:tcW w:w="126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sz w:val="16"/>
                <w:szCs w:val="16"/>
                <w:lang w:val="en-US"/>
              </w:rPr>
            </w:pPr>
          </w:p>
        </w:tc>
        <w:tc>
          <w:tcPr>
            <w:tcW w:w="153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Russ Wermers, 2000</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Mutual fund performance: An Empirical Decomposition into Stock-Picking Talent, Style, Transaction Costs, and expenses</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sz w:val="16"/>
                <w:szCs w:val="16"/>
                <w:lang w:val="en-US"/>
              </w:rPr>
            </w:pPr>
          </w:p>
        </w:tc>
        <w:tc>
          <w:tcPr>
            <w:tcW w:w="126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sz w:val="16"/>
                <w:szCs w:val="16"/>
                <w:lang w:val="en-US"/>
              </w:rPr>
            </w:pPr>
          </w:p>
        </w:tc>
        <w:tc>
          <w:tcPr>
            <w:tcW w:w="1530" w:type="dxa"/>
            <w:tcBorders>
              <w:top w:val="nil"/>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w:t>
            </w:r>
            <w:r w:rsidRPr="00DA77C3">
              <w:rPr>
                <w:rFonts w:ascii="Times New Roman" w:eastAsia="Times New Roman" w:hAnsi="Times New Roman"/>
                <w:color w:val="000000"/>
                <w:sz w:val="16"/>
                <w:szCs w:val="16"/>
                <w:lang w:val="en-US"/>
              </w:rPr>
              <w:t>Nunuk Nurlaili, 2012</w:t>
            </w:r>
          </w:p>
        </w:tc>
        <w:tc>
          <w:tcPr>
            <w:tcW w:w="243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i/>
                <w:color w:val="000000"/>
                <w:sz w:val="16"/>
                <w:szCs w:val="16"/>
                <w:lang w:val="en-US"/>
              </w:rPr>
              <w:t>-</w:t>
            </w:r>
            <w:r w:rsidRPr="00DA77C3">
              <w:rPr>
                <w:rFonts w:ascii="Times New Roman" w:eastAsia="Times New Roman" w:hAnsi="Times New Roman"/>
                <w:color w:val="000000"/>
                <w:sz w:val="16"/>
                <w:szCs w:val="16"/>
                <w:lang w:val="en-US"/>
              </w:rPr>
              <w:t>Pengaruh Indeks Harga Saham Gabungan (IHSG) dan Rate Bank Indonesia terhadap Nilai Aktiva Bersih Reksadana saham</w:t>
            </w:r>
          </w:p>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single" w:sz="4" w:space="0" w:color="auto"/>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sz w:val="16"/>
                <w:szCs w:val="16"/>
                <w:lang w:val="en-US"/>
              </w:rPr>
            </w:pPr>
          </w:p>
        </w:tc>
        <w:tc>
          <w:tcPr>
            <w:tcW w:w="1260" w:type="dxa"/>
            <w:tcBorders>
              <w:top w:val="single" w:sz="4" w:space="0" w:color="auto"/>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sz w:val="16"/>
                <w:szCs w:val="16"/>
                <w:lang w:val="en-US"/>
              </w:rPr>
            </w:pPr>
          </w:p>
        </w:tc>
        <w:tc>
          <w:tcPr>
            <w:tcW w:w="1530" w:type="dxa"/>
            <w:tcBorders>
              <w:top w:val="single" w:sz="4" w:space="0" w:color="auto"/>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 xml:space="preserve">-IHSG berpengaruh negatif terhadap kinerja Reksadana </w:t>
            </w: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-Michael C.  Jensen, 1967</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-The Performance of Mutual Funds in the Periode 1945 - 1964</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26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530" w:type="dxa"/>
            <w:tcBorders>
              <w:top w:val="nil"/>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w:t>
            </w:r>
            <w:r w:rsidRPr="00DA77C3">
              <w:rPr>
                <w:rFonts w:ascii="Times New Roman" w:hAnsi="Times New Roman"/>
                <w:i/>
                <w:iCs/>
                <w:sz w:val="16"/>
                <w:szCs w:val="16"/>
                <w:lang w:val="en-US"/>
              </w:rPr>
              <w:t>BurtonG. Malkiel, 1995</w:t>
            </w:r>
          </w:p>
        </w:tc>
        <w:tc>
          <w:tcPr>
            <w:tcW w:w="2430" w:type="dxa"/>
          </w:tcPr>
          <w:p w:rsidR="00DA77C3" w:rsidRPr="00DA77C3" w:rsidRDefault="00DA77C3" w:rsidP="00DA77C3">
            <w:pPr>
              <w:autoSpaceDE w:val="0"/>
              <w:autoSpaceDN w:val="0"/>
              <w:adjustRightInd w:val="0"/>
              <w:spacing w:after="0" w:line="240" w:lineRule="auto"/>
              <w:jc w:val="both"/>
              <w:rPr>
                <w:rFonts w:ascii="Times New Roman" w:hAnsi="Times New Roman"/>
                <w:i/>
                <w:iCs/>
                <w:sz w:val="16"/>
                <w:szCs w:val="16"/>
                <w:lang w:val="en-US"/>
              </w:rPr>
            </w:pPr>
            <w:r w:rsidRPr="00DA77C3">
              <w:rPr>
                <w:rFonts w:ascii="Times New Roman" w:hAnsi="Times New Roman"/>
                <w:i/>
                <w:iCs/>
                <w:sz w:val="16"/>
                <w:szCs w:val="16"/>
                <w:lang w:val="en-US"/>
              </w:rPr>
              <w:t>- Returns from Investing in Equity Mutual Funds 1971 – 1991</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r w:rsidRPr="00DA77C3">
              <w:rPr>
                <w:rFonts w:ascii="Times New Roman" w:hAnsi="Times New Roman"/>
                <w:b/>
                <w:sz w:val="16"/>
                <w:szCs w:val="16"/>
                <w:lang w:val="en-US"/>
              </w:rPr>
              <w:t>3</w:t>
            </w:r>
          </w:p>
        </w:tc>
        <w:tc>
          <w:tcPr>
            <w:tcW w:w="126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rPr>
                <w:rFonts w:ascii="Times New Roman" w:hAnsi="Times New Roman"/>
                <w:sz w:val="16"/>
                <w:szCs w:val="16"/>
                <w:lang w:val="en-US"/>
              </w:rPr>
            </w:pPr>
            <w:r w:rsidRPr="00DA77C3">
              <w:rPr>
                <w:rFonts w:ascii="Times New Roman" w:hAnsi="Times New Roman"/>
                <w:sz w:val="16"/>
                <w:szCs w:val="16"/>
                <w:lang w:val="en-US"/>
              </w:rPr>
              <w:t xml:space="preserve">Pengaruh </w:t>
            </w:r>
            <w:r w:rsidRPr="00DA77C3">
              <w:rPr>
                <w:rFonts w:ascii="Times New Roman" w:hAnsi="Times New Roman"/>
                <w:sz w:val="16"/>
                <w:szCs w:val="16"/>
                <w:lang w:val="en-US"/>
              </w:rPr>
              <w:lastRenderedPageBreak/>
              <w:t>kepemilikan Reksadana yang dimoderasi oleh Indeks Harga Saham terhadap kinerja Reksadana</w:t>
            </w:r>
          </w:p>
        </w:tc>
        <w:tc>
          <w:tcPr>
            <w:tcW w:w="1530" w:type="dxa"/>
            <w:tcBorders>
              <w:top w:val="nil"/>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lastRenderedPageBreak/>
              <w:t xml:space="preserve">Kepemilikan </w:t>
            </w:r>
            <w:r w:rsidRPr="00DA77C3">
              <w:rPr>
                <w:rFonts w:ascii="Times New Roman" w:eastAsia="Times New Roman" w:hAnsi="Times New Roman"/>
                <w:color w:val="000000"/>
                <w:sz w:val="16"/>
                <w:szCs w:val="16"/>
                <w:lang w:val="en-US"/>
              </w:rPr>
              <w:lastRenderedPageBreak/>
              <w:t>Reksadana di China yang dimoderasi oleh Indeks Harga Saham berpengaruh positif terhadap kinerja Reksadana</w:t>
            </w: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lastRenderedPageBreak/>
              <w:t xml:space="preserve">-Ding, R. Hou, W, </w:t>
            </w:r>
            <w:r w:rsidRPr="00DA77C3">
              <w:rPr>
                <w:rFonts w:ascii="Times New Roman" w:eastAsia="Times New Roman" w:hAnsi="Times New Roman"/>
                <w:i/>
                <w:color w:val="000000"/>
                <w:sz w:val="16"/>
                <w:szCs w:val="16"/>
                <w:lang w:val="en-US"/>
              </w:rPr>
              <w:lastRenderedPageBreak/>
              <w:t>Kuo, J.M. &amp; Lee, E, 2013</w:t>
            </w:r>
          </w:p>
        </w:tc>
        <w:tc>
          <w:tcPr>
            <w:tcW w:w="2430" w:type="dxa"/>
          </w:tcPr>
          <w:p w:rsidR="00DA77C3" w:rsidRPr="00DA77C3" w:rsidRDefault="00DA77C3" w:rsidP="00DA77C3">
            <w:pPr>
              <w:autoSpaceDE w:val="0"/>
              <w:autoSpaceDN w:val="0"/>
              <w:adjustRightInd w:val="0"/>
              <w:spacing w:after="0" w:line="240" w:lineRule="auto"/>
              <w:jc w:val="both"/>
              <w:rPr>
                <w:rFonts w:ascii="Times New Roman" w:hAnsi="Times New Roman"/>
                <w:i/>
                <w:iCs/>
                <w:sz w:val="16"/>
                <w:szCs w:val="16"/>
                <w:lang w:val="en-US"/>
              </w:rPr>
            </w:pPr>
            <w:r w:rsidRPr="00DA77C3">
              <w:rPr>
                <w:rFonts w:ascii="Times New Roman" w:hAnsi="Times New Roman"/>
                <w:i/>
                <w:iCs/>
                <w:sz w:val="16"/>
                <w:szCs w:val="16"/>
                <w:lang w:val="en-US"/>
              </w:rPr>
              <w:lastRenderedPageBreak/>
              <w:t xml:space="preserve">-Fund Ownership and Stock Price </w:t>
            </w:r>
            <w:r w:rsidRPr="00DA77C3">
              <w:rPr>
                <w:rFonts w:ascii="Times New Roman" w:hAnsi="Times New Roman"/>
                <w:i/>
                <w:iCs/>
                <w:sz w:val="16"/>
                <w:szCs w:val="16"/>
                <w:lang w:val="en-US"/>
              </w:rPr>
              <w:lastRenderedPageBreak/>
              <w:t>Information of Chinese Listed Firms</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lastRenderedPageBreak/>
              <w:t xml:space="preserve">Regresi </w:t>
            </w:r>
            <w:r w:rsidRPr="00DA77C3">
              <w:rPr>
                <w:rFonts w:ascii="Times New Roman" w:eastAsia="Times New Roman" w:hAnsi="Times New Roman"/>
                <w:color w:val="000000"/>
                <w:sz w:val="16"/>
                <w:szCs w:val="16"/>
                <w:lang w:val="en-US"/>
              </w:rPr>
              <w:lastRenderedPageBreak/>
              <w:t>Linier</w:t>
            </w:r>
          </w:p>
        </w:tc>
      </w:tr>
      <w:tr w:rsidR="00DA77C3" w:rsidRPr="00DA77C3" w:rsidTr="00DA77C3">
        <w:tc>
          <w:tcPr>
            <w:tcW w:w="45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lastRenderedPageBreak/>
              <w:t>4</w:t>
            </w:r>
          </w:p>
        </w:tc>
        <w:tc>
          <w:tcPr>
            <w:tcW w:w="126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 xml:space="preserve">Pengaruh </w:t>
            </w:r>
            <w:r w:rsidRPr="00DA77C3">
              <w:rPr>
                <w:rFonts w:ascii="Times New Roman" w:eastAsia="Times New Roman" w:hAnsi="Times New Roman"/>
                <w:i/>
                <w:color w:val="000000"/>
                <w:sz w:val="16"/>
                <w:szCs w:val="16"/>
                <w:lang w:val="en-US"/>
              </w:rPr>
              <w:t>net asset</w:t>
            </w:r>
            <w:r w:rsidRPr="00DA77C3">
              <w:rPr>
                <w:rFonts w:ascii="Times New Roman" w:eastAsia="Times New Roman" w:hAnsi="Times New Roman"/>
                <w:color w:val="000000"/>
                <w:sz w:val="16"/>
                <w:szCs w:val="16"/>
                <w:lang w:val="en-US"/>
              </w:rPr>
              <w:t xml:space="preserve"> terhadap kinerja Reksadana</w:t>
            </w:r>
          </w:p>
        </w:tc>
        <w:tc>
          <w:tcPr>
            <w:tcW w:w="153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i/>
                <w:color w:val="000000"/>
                <w:sz w:val="16"/>
                <w:szCs w:val="16"/>
                <w:lang w:val="en-US"/>
              </w:rPr>
              <w:t>- net asset</w:t>
            </w:r>
            <w:r w:rsidRPr="00DA77C3">
              <w:rPr>
                <w:rFonts w:ascii="Times New Roman" w:eastAsia="Times New Roman" w:hAnsi="Times New Roman"/>
                <w:color w:val="000000"/>
                <w:sz w:val="16"/>
                <w:szCs w:val="16"/>
                <w:lang w:val="en-US"/>
              </w:rPr>
              <w:t xml:space="preserve"> berpengaruh positif terhadap kinerja Reksadana</w:t>
            </w: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-Roger Otten and Dennis Bams, 2002</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-European Mutual Fund Performance</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Vikram Nanda, Z. Jay Wang, Lu Zheng, 2004</w:t>
            </w:r>
          </w:p>
        </w:tc>
        <w:tc>
          <w:tcPr>
            <w:tcW w:w="2430" w:type="dxa"/>
          </w:tcPr>
          <w:p w:rsid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The ABCs of Mutual Funds: A Natural Experiment on Fund Flows and Performance</w:t>
            </w:r>
          </w:p>
          <w:p w:rsidR="003E5AF3" w:rsidRPr="00DA77C3" w:rsidRDefault="003E5AF3" w:rsidP="00DA77C3">
            <w:pPr>
              <w:spacing w:after="0" w:line="240" w:lineRule="auto"/>
              <w:rPr>
                <w:rFonts w:ascii="Times New Roman" w:eastAsia="Times New Roman" w:hAnsi="Times New Roman"/>
                <w:i/>
                <w:color w:val="000000"/>
                <w:sz w:val="16"/>
                <w:szCs w:val="16"/>
                <w:lang w:val="en-US"/>
              </w:rPr>
            </w:pP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John A. Haslem, H. Kent Baker, David M. Smith, 2008</w:t>
            </w:r>
          </w:p>
        </w:tc>
        <w:tc>
          <w:tcPr>
            <w:tcW w:w="2430" w:type="dxa"/>
          </w:tcPr>
          <w:p w:rsidR="003E5AF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Performance and characteristics of actively managed retail equity mutual funds with diverse expense ratios</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single" w:sz="4" w:space="0" w:color="auto"/>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i/>
                <w:color w:val="000000"/>
                <w:sz w:val="16"/>
                <w:szCs w:val="16"/>
                <w:lang w:val="en-US"/>
              </w:rPr>
              <w:t>- net asset</w:t>
            </w:r>
            <w:r w:rsidRPr="00DA77C3">
              <w:rPr>
                <w:rFonts w:ascii="Times New Roman" w:eastAsia="Times New Roman" w:hAnsi="Times New Roman"/>
                <w:color w:val="000000"/>
                <w:sz w:val="16"/>
                <w:szCs w:val="16"/>
                <w:lang w:val="en-US"/>
              </w:rPr>
              <w:t xml:space="preserve"> berpengaruh negatif terhadap kinerja Reksadana</w:t>
            </w:r>
          </w:p>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-Tomasz P. Bednarczyk &amp; Dirk Eichler, 2002</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-The Effect of Principal Agency Conflicts on Mutual Fund Size</w:t>
            </w:r>
          </w:p>
        </w:tc>
        <w:tc>
          <w:tcPr>
            <w:tcW w:w="81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Empirical Studies</w:t>
            </w:r>
          </w:p>
        </w:tc>
      </w:tr>
      <w:tr w:rsidR="00DA77C3" w:rsidRPr="00DA77C3" w:rsidTr="00DA77C3">
        <w:tc>
          <w:tcPr>
            <w:tcW w:w="45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i/>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-Joseph Chen, Harrison Hong, Ming Huang, and Jeffrey D. Kubik, 2004</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-Does Fund Size Erode Mutual Fund Performance? The Role of Liquidity and Organization</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single" w:sz="4" w:space="0" w:color="auto"/>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autoSpaceDE w:val="0"/>
              <w:autoSpaceDN w:val="0"/>
              <w:adjustRightInd w:val="0"/>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Brad M. Barber, Terrance Odean, Lu Zheng,  2005</w:t>
            </w:r>
          </w:p>
        </w:tc>
        <w:tc>
          <w:tcPr>
            <w:tcW w:w="2430" w:type="dxa"/>
          </w:tcPr>
          <w:p w:rsidR="00DA77C3" w:rsidRPr="00DA77C3" w:rsidRDefault="00DA77C3" w:rsidP="00DA77C3">
            <w:pPr>
              <w:autoSpaceDE w:val="0"/>
              <w:autoSpaceDN w:val="0"/>
              <w:adjustRightInd w:val="0"/>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-Out of Sight, Out of Mind: The Effects of Expenses on Mutual Fund Flows</w:t>
            </w:r>
          </w:p>
          <w:p w:rsidR="00DA77C3" w:rsidRPr="00DA77C3" w:rsidRDefault="00DA77C3" w:rsidP="00DA77C3">
            <w:pPr>
              <w:autoSpaceDE w:val="0"/>
              <w:autoSpaceDN w:val="0"/>
              <w:adjustRightInd w:val="0"/>
              <w:spacing w:after="0" w:line="240" w:lineRule="auto"/>
              <w:rPr>
                <w:rFonts w:ascii="Times New Roman" w:eastAsia="Times New Roman" w:hAnsi="Times New Roman"/>
                <w:i/>
                <w:color w:val="000000"/>
                <w:sz w:val="16"/>
                <w:szCs w:val="16"/>
                <w:lang w:val="en-US"/>
              </w:rPr>
            </w:pPr>
          </w:p>
        </w:tc>
        <w:tc>
          <w:tcPr>
            <w:tcW w:w="810" w:type="dxa"/>
          </w:tcPr>
          <w:p w:rsidR="00DA77C3" w:rsidRPr="00DA77C3" w:rsidRDefault="00DA77C3" w:rsidP="00DA77C3">
            <w:pPr>
              <w:autoSpaceDE w:val="0"/>
              <w:autoSpaceDN w:val="0"/>
              <w:adjustRightInd w:val="0"/>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rPr>
          <w:trHeight w:val="836"/>
        </w:trPr>
        <w:tc>
          <w:tcPr>
            <w:tcW w:w="450" w:type="dxa"/>
            <w:tcBorders>
              <w:top w:val="single" w:sz="4" w:space="0" w:color="auto"/>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sz w:val="16"/>
                <w:szCs w:val="16"/>
                <w:lang w:val="en-US"/>
              </w:rPr>
            </w:pPr>
            <w:r w:rsidRPr="00DA77C3">
              <w:rPr>
                <w:rFonts w:ascii="Times New Roman" w:hAnsi="Times New Roman"/>
                <w:sz w:val="16"/>
                <w:szCs w:val="16"/>
                <w:lang w:val="en-US"/>
              </w:rPr>
              <w:t>5</w:t>
            </w:r>
          </w:p>
        </w:tc>
        <w:tc>
          <w:tcPr>
            <w:tcW w:w="1260" w:type="dxa"/>
            <w:tcBorders>
              <w:top w:val="single" w:sz="4" w:space="0" w:color="auto"/>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 xml:space="preserve">Pengaruh </w:t>
            </w:r>
            <w:r w:rsidRPr="00DA77C3">
              <w:rPr>
                <w:rFonts w:ascii="Times New Roman" w:eastAsia="Times New Roman" w:hAnsi="Times New Roman"/>
                <w:i/>
                <w:color w:val="000000"/>
                <w:sz w:val="16"/>
                <w:szCs w:val="16"/>
                <w:lang w:val="en-US"/>
              </w:rPr>
              <w:t>expense ratio</w:t>
            </w:r>
            <w:r w:rsidRPr="00DA77C3">
              <w:rPr>
                <w:rFonts w:ascii="Times New Roman" w:eastAsia="Times New Roman" w:hAnsi="Times New Roman"/>
                <w:color w:val="000000"/>
                <w:sz w:val="16"/>
                <w:szCs w:val="16"/>
                <w:lang w:val="en-US"/>
              </w:rPr>
              <w:t xml:space="preserve"> terhadap kinerja Reksadana</w:t>
            </w:r>
          </w:p>
        </w:tc>
        <w:tc>
          <w:tcPr>
            <w:tcW w:w="1530" w:type="dxa"/>
            <w:tcBorders>
              <w:top w:val="single" w:sz="4" w:space="0" w:color="auto"/>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w:t>
            </w:r>
            <w:r w:rsidRPr="00DA77C3">
              <w:rPr>
                <w:rFonts w:ascii="Times New Roman" w:eastAsia="Times New Roman" w:hAnsi="Times New Roman"/>
                <w:i/>
                <w:color w:val="000000"/>
                <w:sz w:val="16"/>
                <w:szCs w:val="16"/>
                <w:lang w:val="en-US"/>
              </w:rPr>
              <w:t>expense ratio</w:t>
            </w:r>
            <w:r w:rsidRPr="00DA77C3">
              <w:rPr>
                <w:rFonts w:ascii="Times New Roman" w:eastAsia="Times New Roman" w:hAnsi="Times New Roman"/>
                <w:color w:val="000000"/>
                <w:sz w:val="16"/>
                <w:szCs w:val="16"/>
                <w:lang w:val="en-US"/>
              </w:rPr>
              <w:t xml:space="preserve"> berpengaruh positif terhadap kinerja Reksadana</w:t>
            </w:r>
          </w:p>
          <w:p w:rsidR="00DA77C3" w:rsidRPr="00DA77C3" w:rsidRDefault="00DA77C3" w:rsidP="00DA77C3">
            <w:pPr>
              <w:autoSpaceDE w:val="0"/>
              <w:autoSpaceDN w:val="0"/>
              <w:adjustRightInd w:val="0"/>
              <w:spacing w:after="0" w:line="240" w:lineRule="auto"/>
              <w:rPr>
                <w:rFonts w:ascii="Times New Roman" w:hAnsi="Times New Roman"/>
                <w:b/>
                <w:sz w:val="16"/>
                <w:szCs w:val="16"/>
                <w:lang w:val="en-US"/>
              </w:rPr>
            </w:pPr>
          </w:p>
        </w:tc>
        <w:tc>
          <w:tcPr>
            <w:tcW w:w="1530" w:type="dxa"/>
            <w:tcBorders>
              <w:left w:val="single" w:sz="4" w:space="0" w:color="auto"/>
            </w:tcBorders>
          </w:tcPr>
          <w:p w:rsidR="00DA77C3" w:rsidRPr="00DA77C3" w:rsidRDefault="00DA77C3" w:rsidP="00DA77C3">
            <w:pPr>
              <w:autoSpaceDE w:val="0"/>
              <w:autoSpaceDN w:val="0"/>
              <w:adjustRightInd w:val="0"/>
              <w:spacing w:after="0" w:line="240" w:lineRule="auto"/>
              <w:rPr>
                <w:rFonts w:ascii="Times New Roman" w:hAnsi="Times New Roman"/>
                <w:b/>
                <w:i/>
                <w:sz w:val="16"/>
                <w:szCs w:val="16"/>
                <w:lang w:val="en-US"/>
              </w:rPr>
            </w:pPr>
            <w:r w:rsidRPr="00DA77C3">
              <w:rPr>
                <w:rFonts w:ascii="Times New Roman" w:eastAsia="Times New Roman" w:hAnsi="Times New Roman"/>
                <w:i/>
                <w:color w:val="000000"/>
                <w:sz w:val="16"/>
                <w:szCs w:val="16"/>
                <w:lang w:val="en-US"/>
              </w:rPr>
              <w:t>- Richard A. Ippolito, 1989</w:t>
            </w:r>
            <w:r w:rsidRPr="00DA77C3">
              <w:rPr>
                <w:rFonts w:ascii="Times New Roman" w:eastAsia="Times New Roman" w:hAnsi="Times New Roman"/>
                <w:i/>
                <w:color w:val="000000"/>
                <w:sz w:val="16"/>
                <w:szCs w:val="16"/>
                <w:lang w:val="en-US"/>
              </w:rPr>
              <w:br/>
            </w:r>
            <w:r w:rsidRPr="00DA77C3">
              <w:rPr>
                <w:rFonts w:ascii="Times New Roman" w:eastAsia="Times New Roman" w:hAnsi="Times New Roman"/>
                <w:i/>
                <w:color w:val="000000"/>
                <w:sz w:val="16"/>
                <w:szCs w:val="16"/>
                <w:lang w:val="en-US"/>
              </w:rPr>
              <w:br/>
            </w:r>
          </w:p>
        </w:tc>
        <w:tc>
          <w:tcPr>
            <w:tcW w:w="2430" w:type="dxa"/>
          </w:tcPr>
          <w:p w:rsidR="00DA77C3" w:rsidRPr="00DA77C3" w:rsidRDefault="00DA77C3" w:rsidP="00DA77C3">
            <w:pPr>
              <w:autoSpaceDE w:val="0"/>
              <w:autoSpaceDN w:val="0"/>
              <w:adjustRightInd w:val="0"/>
              <w:spacing w:after="0" w:line="240" w:lineRule="auto"/>
              <w:rPr>
                <w:rFonts w:ascii="Times New Roman" w:hAnsi="Times New Roman"/>
                <w:b/>
                <w:i/>
                <w:sz w:val="16"/>
                <w:szCs w:val="16"/>
                <w:lang w:val="en-US"/>
              </w:rPr>
            </w:pPr>
            <w:r w:rsidRPr="00DA77C3">
              <w:rPr>
                <w:rFonts w:ascii="Times New Roman" w:eastAsia="Times New Roman" w:hAnsi="Times New Roman"/>
                <w:i/>
                <w:color w:val="000000"/>
                <w:sz w:val="16"/>
                <w:szCs w:val="16"/>
                <w:lang w:val="en-US"/>
              </w:rPr>
              <w:t>- Efficiency With Costly Information: Study of Mutual Fund Performance, 1965 - 1984</w:t>
            </w:r>
            <w:r w:rsidRPr="00DA77C3">
              <w:rPr>
                <w:rFonts w:ascii="Times New Roman" w:eastAsia="Times New Roman" w:hAnsi="Times New Roman"/>
                <w:i/>
                <w:color w:val="000000"/>
                <w:sz w:val="16"/>
                <w:szCs w:val="16"/>
                <w:lang w:val="en-US"/>
              </w:rPr>
              <w:br/>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p w:rsidR="00DA77C3" w:rsidRPr="00DA77C3" w:rsidRDefault="00DA77C3" w:rsidP="00DA77C3">
            <w:pPr>
              <w:autoSpaceDE w:val="0"/>
              <w:autoSpaceDN w:val="0"/>
              <w:adjustRightInd w:val="0"/>
              <w:spacing w:after="0" w:line="240" w:lineRule="auto"/>
              <w:rPr>
                <w:rFonts w:ascii="Times New Roman" w:hAnsi="Times New Roman"/>
                <w:b/>
                <w:sz w:val="16"/>
                <w:szCs w:val="16"/>
                <w:lang w:val="en-US"/>
              </w:rPr>
            </w:pPr>
          </w:p>
        </w:tc>
      </w:tr>
      <w:tr w:rsidR="00DA77C3" w:rsidRPr="00DA77C3" w:rsidTr="00DA77C3">
        <w:tc>
          <w:tcPr>
            <w:tcW w:w="45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sz w:val="16"/>
                <w:szCs w:val="16"/>
                <w:lang w:val="en-US"/>
              </w:rPr>
            </w:pPr>
          </w:p>
        </w:tc>
        <w:tc>
          <w:tcPr>
            <w:tcW w:w="126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Russ Wermers, 2000</w:t>
            </w:r>
          </w:p>
        </w:tc>
        <w:tc>
          <w:tcPr>
            <w:tcW w:w="2430" w:type="dxa"/>
          </w:tcPr>
          <w:p w:rsid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Mutual fund performance: An Empirical Decomposition into Stock-Picking Talent, Style, Transaction Costs, and Expenses</w:t>
            </w:r>
          </w:p>
          <w:p w:rsidR="003E5AF3" w:rsidRPr="00DA77C3" w:rsidRDefault="003E5AF3" w:rsidP="00DA77C3">
            <w:pPr>
              <w:spacing w:after="0" w:line="240" w:lineRule="auto"/>
              <w:rPr>
                <w:rFonts w:ascii="Times New Roman" w:eastAsia="Times New Roman" w:hAnsi="Times New Roman"/>
                <w:i/>
                <w:color w:val="000000"/>
                <w:sz w:val="16"/>
                <w:szCs w:val="16"/>
                <w:lang w:val="en-US"/>
              </w:rPr>
            </w:pP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sz w:val="16"/>
                <w:szCs w:val="16"/>
                <w:lang w:val="en-US"/>
              </w:rPr>
            </w:pPr>
          </w:p>
        </w:tc>
        <w:tc>
          <w:tcPr>
            <w:tcW w:w="126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autoSpaceDE w:val="0"/>
              <w:autoSpaceDN w:val="0"/>
              <w:adjustRightInd w:val="0"/>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Brad M. Barber, Terrance Odean, Lu Zheng,  2005</w:t>
            </w:r>
          </w:p>
        </w:tc>
        <w:tc>
          <w:tcPr>
            <w:tcW w:w="2430" w:type="dxa"/>
          </w:tcPr>
          <w:p w:rsidR="00DA77C3" w:rsidRPr="00DA77C3" w:rsidRDefault="00DA77C3" w:rsidP="00DA77C3">
            <w:pPr>
              <w:autoSpaceDE w:val="0"/>
              <w:autoSpaceDN w:val="0"/>
              <w:adjustRightInd w:val="0"/>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Out of Sight, Out of Mind: The Effects of Expenses on Mutual Fund Flows</w:t>
            </w:r>
          </w:p>
        </w:tc>
        <w:tc>
          <w:tcPr>
            <w:tcW w:w="810" w:type="dxa"/>
          </w:tcPr>
          <w:p w:rsidR="00DA77C3" w:rsidRPr="00DA77C3" w:rsidRDefault="00DA77C3" w:rsidP="00DA77C3">
            <w:pPr>
              <w:autoSpaceDE w:val="0"/>
              <w:autoSpaceDN w:val="0"/>
              <w:adjustRightInd w:val="0"/>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26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 xml:space="preserve">- </w:t>
            </w:r>
            <w:r w:rsidRPr="00DA77C3">
              <w:rPr>
                <w:rFonts w:ascii="Times New Roman" w:eastAsia="Times New Roman" w:hAnsi="Times New Roman"/>
                <w:i/>
                <w:color w:val="000000"/>
                <w:sz w:val="16"/>
                <w:szCs w:val="16"/>
                <w:lang w:val="en-US"/>
              </w:rPr>
              <w:t>expense ratio</w:t>
            </w:r>
            <w:r w:rsidRPr="00DA77C3">
              <w:rPr>
                <w:rFonts w:ascii="Times New Roman" w:eastAsia="Times New Roman" w:hAnsi="Times New Roman"/>
                <w:color w:val="000000"/>
                <w:sz w:val="16"/>
                <w:szCs w:val="16"/>
                <w:lang w:val="en-US"/>
              </w:rPr>
              <w:t xml:space="preserve"> berpengaruh negatif terhadap kinerja Reksadana</w:t>
            </w: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-Martin J. Gruber, 1996</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-Another Puzzle: The Growth in Actively Managed Mutual Funds</w:t>
            </w:r>
          </w:p>
          <w:p w:rsidR="00DA77C3" w:rsidRPr="00DA77C3" w:rsidRDefault="00DA77C3" w:rsidP="00DA77C3">
            <w:pPr>
              <w:spacing w:after="0" w:line="240" w:lineRule="auto"/>
              <w:rPr>
                <w:rFonts w:ascii="Times New Roman" w:eastAsia="Times New Roman" w:hAnsi="Times New Roman"/>
                <w:i/>
                <w:color w:val="000000"/>
                <w:sz w:val="16"/>
                <w:szCs w:val="16"/>
                <w:lang w:val="en-US"/>
              </w:rPr>
            </w:pP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26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Carhat, 1997</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On persistence in mutual fund performance</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3E5AF3">
        <w:tc>
          <w:tcPr>
            <w:tcW w:w="45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26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53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rPr>
                <w:rFonts w:ascii="Times New Roman" w:hAnsi="Times New Roman"/>
                <w:b/>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Wilfred L. Dellva and Gerard T. Olson, 1998</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The relationship between mutual fund fees and expenses and their effects on performance</w:t>
            </w:r>
          </w:p>
          <w:p w:rsidR="00DA77C3" w:rsidRPr="00DA77C3" w:rsidRDefault="00DA77C3" w:rsidP="00DA77C3">
            <w:pPr>
              <w:spacing w:after="0" w:line="240" w:lineRule="auto"/>
              <w:rPr>
                <w:rFonts w:ascii="Times New Roman" w:eastAsia="Times New Roman" w:hAnsi="Times New Roman"/>
                <w:i/>
                <w:color w:val="000000"/>
                <w:sz w:val="16"/>
                <w:szCs w:val="16"/>
                <w:lang w:val="en-US"/>
              </w:rPr>
            </w:pP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single" w:sz="4" w:space="0" w:color="auto"/>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260" w:type="dxa"/>
            <w:tcBorders>
              <w:top w:val="single" w:sz="4" w:space="0" w:color="auto"/>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530" w:type="dxa"/>
            <w:tcBorders>
              <w:top w:val="single" w:sz="4" w:space="0" w:color="auto"/>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rPr>
                <w:rFonts w:ascii="Times New Roman" w:hAnsi="Times New Roman"/>
                <w:b/>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w:t>
            </w:r>
            <w:r w:rsidRPr="00DA77C3">
              <w:rPr>
                <w:rFonts w:ascii="Times New Roman" w:hAnsi="Times New Roman"/>
                <w:i/>
                <w:iCs/>
                <w:sz w:val="16"/>
                <w:szCs w:val="16"/>
                <w:lang w:val="en-US"/>
              </w:rPr>
              <w:t>David A Latzko, (2002)</w:t>
            </w:r>
          </w:p>
        </w:tc>
        <w:tc>
          <w:tcPr>
            <w:tcW w:w="2430" w:type="dxa"/>
          </w:tcPr>
          <w:p w:rsidR="00DA77C3" w:rsidRPr="00DA77C3" w:rsidRDefault="00DA77C3" w:rsidP="00DA77C3">
            <w:pPr>
              <w:autoSpaceDE w:val="0"/>
              <w:autoSpaceDN w:val="0"/>
              <w:adjustRightInd w:val="0"/>
              <w:spacing w:after="0" w:line="240" w:lineRule="auto"/>
              <w:jc w:val="both"/>
              <w:rPr>
                <w:rFonts w:ascii="Times New Roman" w:hAnsi="Times New Roman"/>
                <w:i/>
                <w:iCs/>
                <w:sz w:val="16"/>
                <w:szCs w:val="16"/>
                <w:lang w:val="en-US"/>
              </w:rPr>
            </w:pPr>
            <w:r w:rsidRPr="00DA77C3">
              <w:rPr>
                <w:rFonts w:ascii="Times New Roman" w:hAnsi="Times New Roman"/>
                <w:b/>
                <w:iCs/>
                <w:sz w:val="16"/>
                <w:szCs w:val="16"/>
                <w:lang w:val="en-US"/>
              </w:rPr>
              <w:t>-</w:t>
            </w:r>
            <w:r w:rsidRPr="00DA77C3">
              <w:rPr>
                <w:rFonts w:ascii="Times New Roman" w:hAnsi="Times New Roman"/>
                <w:i/>
                <w:iCs/>
                <w:sz w:val="16"/>
                <w:szCs w:val="16"/>
                <w:lang w:val="en-US"/>
              </w:rPr>
              <w:t>Mutual Funds Expenses: An Econometric Investigation</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26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530" w:type="dxa"/>
            <w:tcBorders>
              <w:top w:val="nil"/>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rPr>
                <w:rFonts w:ascii="Times New Roman" w:hAnsi="Times New Roman"/>
                <w:b/>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-Tomasz P. Bednarczyk &amp; Dirk Eichler, 2002</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-The Effect of Principal Agency Conflicts on Mutual Fund Size</w:t>
            </w:r>
          </w:p>
        </w:tc>
        <w:tc>
          <w:tcPr>
            <w:tcW w:w="81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Empirical Studies</w:t>
            </w:r>
          </w:p>
        </w:tc>
      </w:tr>
      <w:tr w:rsidR="00DA77C3" w:rsidRPr="00DA77C3" w:rsidTr="003E5AF3">
        <w:tc>
          <w:tcPr>
            <w:tcW w:w="45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26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53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rPr>
                <w:rFonts w:ascii="Times New Roman" w:hAnsi="Times New Roman"/>
                <w:b/>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Vikram Nanda, Z. Jay Wang, Lu Zheng, 2004</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The ABCs of Mutual Funds: A Natural Experiment on Fund Flows and Performance</w:t>
            </w:r>
          </w:p>
          <w:p w:rsidR="00DA77C3" w:rsidRPr="00DA77C3" w:rsidRDefault="00DA77C3" w:rsidP="00DA77C3">
            <w:pPr>
              <w:spacing w:after="0" w:line="240" w:lineRule="auto"/>
              <w:rPr>
                <w:rFonts w:ascii="Times New Roman" w:eastAsia="Times New Roman" w:hAnsi="Times New Roman"/>
                <w:i/>
                <w:color w:val="000000"/>
                <w:sz w:val="16"/>
                <w:szCs w:val="16"/>
                <w:lang w:val="en-US"/>
              </w:rPr>
            </w:pP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3E5AF3">
        <w:tc>
          <w:tcPr>
            <w:tcW w:w="450" w:type="dxa"/>
            <w:tcBorders>
              <w:top w:val="single" w:sz="4" w:space="0" w:color="auto"/>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260" w:type="dxa"/>
            <w:tcBorders>
              <w:top w:val="single" w:sz="4" w:space="0" w:color="auto"/>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530" w:type="dxa"/>
            <w:tcBorders>
              <w:top w:val="single" w:sz="4" w:space="0" w:color="auto"/>
              <w:left w:val="single" w:sz="4" w:space="0" w:color="auto"/>
              <w:bottom w:val="nil"/>
              <w:right w:val="single" w:sz="4" w:space="0" w:color="auto"/>
            </w:tcBorders>
          </w:tcPr>
          <w:p w:rsidR="00DA77C3" w:rsidRPr="00DA77C3" w:rsidRDefault="00DA77C3" w:rsidP="00DA77C3">
            <w:pPr>
              <w:autoSpaceDE w:val="0"/>
              <w:autoSpaceDN w:val="0"/>
              <w:adjustRightInd w:val="0"/>
              <w:spacing w:after="0" w:line="240" w:lineRule="auto"/>
              <w:rPr>
                <w:rFonts w:ascii="Times New Roman" w:hAnsi="Times New Roman"/>
                <w:b/>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xml:space="preserve">-Joseph Chen, Harrison Hong, Ming Huang, and </w:t>
            </w:r>
            <w:r w:rsidRPr="00DA77C3">
              <w:rPr>
                <w:rFonts w:ascii="Times New Roman" w:eastAsia="Times New Roman" w:hAnsi="Times New Roman"/>
                <w:i/>
                <w:color w:val="000000"/>
                <w:sz w:val="16"/>
                <w:szCs w:val="16"/>
                <w:lang w:val="en-US"/>
              </w:rPr>
              <w:lastRenderedPageBreak/>
              <w:t>Jeffrey D. Kubik, 2004</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lastRenderedPageBreak/>
              <w:t>-Does Fund Size Erode Mutual Fund Performance? The Role of Liquidity and Organization</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26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p w:rsidR="00DA77C3" w:rsidRPr="00DA77C3" w:rsidRDefault="00DA77C3" w:rsidP="00DA77C3">
            <w:pPr>
              <w:autoSpaceDE w:val="0"/>
              <w:autoSpaceDN w:val="0"/>
              <w:adjustRightInd w:val="0"/>
              <w:spacing w:after="0" w:line="240" w:lineRule="auto"/>
              <w:jc w:val="center"/>
              <w:rPr>
                <w:rFonts w:ascii="Times New Roman" w:hAnsi="Times New Roman"/>
                <w:b/>
                <w:sz w:val="16"/>
                <w:szCs w:val="16"/>
                <w:lang w:val="en-US"/>
              </w:rPr>
            </w:pPr>
          </w:p>
        </w:tc>
        <w:tc>
          <w:tcPr>
            <w:tcW w:w="1530" w:type="dxa"/>
            <w:tcBorders>
              <w:top w:val="nil"/>
              <w:left w:val="single" w:sz="4" w:space="0" w:color="auto"/>
              <w:bottom w:val="single" w:sz="4" w:space="0" w:color="auto"/>
              <w:right w:val="single" w:sz="4" w:space="0" w:color="auto"/>
            </w:tcBorders>
          </w:tcPr>
          <w:p w:rsidR="00DA77C3" w:rsidRPr="00DA77C3" w:rsidRDefault="00DA77C3" w:rsidP="00DA77C3">
            <w:pPr>
              <w:autoSpaceDE w:val="0"/>
              <w:autoSpaceDN w:val="0"/>
              <w:adjustRightInd w:val="0"/>
              <w:spacing w:after="0" w:line="240" w:lineRule="auto"/>
              <w:rPr>
                <w:rFonts w:ascii="Times New Roman" w:hAnsi="Times New Roman"/>
                <w:b/>
                <w:sz w:val="16"/>
                <w:szCs w:val="16"/>
                <w:lang w:val="en-US"/>
              </w:rPr>
            </w:pPr>
          </w:p>
          <w:p w:rsidR="00DA77C3" w:rsidRPr="00DA77C3" w:rsidRDefault="00DA77C3" w:rsidP="00DA77C3">
            <w:pPr>
              <w:autoSpaceDE w:val="0"/>
              <w:autoSpaceDN w:val="0"/>
              <w:adjustRightInd w:val="0"/>
              <w:spacing w:after="0" w:line="240" w:lineRule="auto"/>
              <w:rPr>
                <w:rFonts w:ascii="Times New Roman" w:hAnsi="Times New Roman"/>
                <w:b/>
                <w:sz w:val="16"/>
                <w:szCs w:val="16"/>
                <w:lang w:val="en-US"/>
              </w:rPr>
            </w:pPr>
          </w:p>
          <w:p w:rsidR="00DA77C3" w:rsidRPr="00DA77C3" w:rsidRDefault="00DA77C3" w:rsidP="00DA77C3">
            <w:pPr>
              <w:autoSpaceDE w:val="0"/>
              <w:autoSpaceDN w:val="0"/>
              <w:adjustRightInd w:val="0"/>
              <w:spacing w:after="0" w:line="240" w:lineRule="auto"/>
              <w:rPr>
                <w:rFonts w:ascii="Times New Roman" w:hAnsi="Times New Roman"/>
                <w:b/>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John A. Haslem, H. Kent Baker, David M. Smith, 2008</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Performance and characteristics of actively managed retail equity mutual funds with diverse expense ratios</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6</w:t>
            </w:r>
          </w:p>
        </w:tc>
        <w:tc>
          <w:tcPr>
            <w:tcW w:w="126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 xml:space="preserve">Pengaruh </w:t>
            </w:r>
            <w:r w:rsidRPr="00DA77C3">
              <w:rPr>
                <w:rFonts w:ascii="Times New Roman" w:eastAsia="Times New Roman" w:hAnsi="Times New Roman"/>
                <w:i/>
                <w:color w:val="000000"/>
                <w:sz w:val="16"/>
                <w:szCs w:val="16"/>
                <w:lang w:val="en-US"/>
              </w:rPr>
              <w:t xml:space="preserve">cash </w:t>
            </w:r>
            <w:r w:rsidRPr="00DA77C3">
              <w:rPr>
                <w:rFonts w:ascii="Times New Roman" w:eastAsia="Times New Roman" w:hAnsi="Times New Roman"/>
                <w:color w:val="000000"/>
                <w:sz w:val="16"/>
                <w:szCs w:val="16"/>
                <w:lang w:val="en-US"/>
              </w:rPr>
              <w:t>terhadap kinerja Reksadana</w:t>
            </w:r>
          </w:p>
        </w:tc>
        <w:tc>
          <w:tcPr>
            <w:tcW w:w="153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xml:space="preserve">- cash </w:t>
            </w:r>
            <w:r w:rsidRPr="00DA77C3">
              <w:rPr>
                <w:rFonts w:ascii="Times New Roman" w:eastAsia="Times New Roman" w:hAnsi="Times New Roman"/>
                <w:color w:val="000000"/>
                <w:sz w:val="16"/>
                <w:szCs w:val="16"/>
                <w:lang w:val="en-US"/>
              </w:rPr>
              <w:t>berpengaruh positif terhadap kinerja Reksadana</w:t>
            </w: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Wilfred L. Dellva and Gerard T. Olson, 1998</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The relationship between mutual fund fees and expenses and their effects on performance</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John A. Haslem, H. Kent Baker, David M. Smith, 2008</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Performance and characteristics of actively managed retail equity mutual funds with diverse expense ratios</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i/>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-Mikhail Simutin, 2013</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Cash Holding and Mutual Fund Performance</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xml:space="preserve">- cash </w:t>
            </w:r>
            <w:r w:rsidRPr="00DA77C3">
              <w:rPr>
                <w:rFonts w:ascii="Times New Roman" w:eastAsia="Times New Roman" w:hAnsi="Times New Roman"/>
                <w:color w:val="000000"/>
                <w:sz w:val="16"/>
                <w:szCs w:val="16"/>
                <w:lang w:val="en-US"/>
              </w:rPr>
              <w:t>berpengaruh negatif terhadap kinerja Reksadana</w:t>
            </w: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Russ Wermers, 2000</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Mutual fund performance: An Empirical Decomposition into Stock-Picking Talent, Style, Transaction Costs, and expenses</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rPr>
          <w:trHeight w:val="584"/>
        </w:trPr>
        <w:tc>
          <w:tcPr>
            <w:tcW w:w="450" w:type="dxa"/>
            <w:tcBorders>
              <w:top w:val="nil"/>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i/>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Xuemin (sterling) Yan, 2006</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-The Determinants and Implications of Mutual Fund Cash Holdings: Theory and Evidence,2006</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rPr>
          <w:trHeight w:val="809"/>
        </w:trPr>
        <w:tc>
          <w:tcPr>
            <w:tcW w:w="45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7</w:t>
            </w:r>
          </w:p>
        </w:tc>
        <w:tc>
          <w:tcPr>
            <w:tcW w:w="126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 xml:space="preserve">Pengaruh </w:t>
            </w:r>
            <w:r w:rsidRPr="00DA77C3">
              <w:rPr>
                <w:rFonts w:ascii="Times New Roman" w:eastAsia="Times New Roman" w:hAnsi="Times New Roman"/>
                <w:i/>
                <w:color w:val="000000"/>
                <w:sz w:val="16"/>
                <w:szCs w:val="16"/>
                <w:lang w:val="en-US"/>
              </w:rPr>
              <w:t>subscription fee</w:t>
            </w:r>
            <w:r w:rsidRPr="00DA77C3">
              <w:rPr>
                <w:rFonts w:ascii="Times New Roman" w:eastAsia="Times New Roman" w:hAnsi="Times New Roman"/>
                <w:color w:val="000000"/>
                <w:sz w:val="16"/>
                <w:szCs w:val="16"/>
                <w:lang w:val="en-US"/>
              </w:rPr>
              <w:t xml:space="preserve"> terhadap kinerja Reksadana</w:t>
            </w:r>
          </w:p>
        </w:tc>
        <w:tc>
          <w:tcPr>
            <w:tcW w:w="153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i/>
                <w:color w:val="000000"/>
                <w:sz w:val="16"/>
                <w:szCs w:val="16"/>
                <w:lang w:val="en-US"/>
              </w:rPr>
              <w:t>- subscription  fee</w:t>
            </w:r>
            <w:r w:rsidRPr="00DA77C3">
              <w:rPr>
                <w:rFonts w:ascii="Times New Roman" w:eastAsia="Times New Roman" w:hAnsi="Times New Roman"/>
                <w:color w:val="000000"/>
                <w:sz w:val="16"/>
                <w:szCs w:val="16"/>
                <w:lang w:val="en-US"/>
              </w:rPr>
              <w:t xml:space="preserve"> berpengaruh positif terhadap kinerja Reksadana</w:t>
            </w:r>
          </w:p>
          <w:p w:rsidR="00DA77C3" w:rsidRPr="00DA77C3" w:rsidRDefault="00DA77C3" w:rsidP="00DA77C3">
            <w:pPr>
              <w:spacing w:after="0" w:line="240" w:lineRule="auto"/>
              <w:rPr>
                <w:rFonts w:ascii="Times New Roman" w:eastAsia="Times New Roman" w:hAnsi="Times New Roman"/>
                <w:color w:val="000000"/>
                <w:sz w:val="16"/>
                <w:szCs w:val="16"/>
                <w:lang w:val="en-US"/>
              </w:rPr>
            </w:pPr>
          </w:p>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autoSpaceDE w:val="0"/>
              <w:autoSpaceDN w:val="0"/>
              <w:adjustRightInd w:val="0"/>
              <w:spacing w:after="0" w:line="240" w:lineRule="auto"/>
              <w:rPr>
                <w:rFonts w:ascii="Times New Roman" w:hAnsi="Times New Roman"/>
                <w:b/>
                <w:i/>
                <w:sz w:val="24"/>
                <w:szCs w:val="24"/>
                <w:lang w:val="en-US"/>
              </w:rPr>
            </w:pPr>
            <w:r w:rsidRPr="00DA77C3">
              <w:rPr>
                <w:rFonts w:ascii="Times New Roman" w:eastAsia="Times New Roman" w:hAnsi="Times New Roman"/>
                <w:i/>
                <w:color w:val="000000"/>
                <w:sz w:val="16"/>
                <w:szCs w:val="16"/>
                <w:lang w:val="en-US"/>
              </w:rPr>
              <w:t>- Richard A. Ippolito, 1989</w:t>
            </w:r>
            <w:r w:rsidRPr="00DA77C3">
              <w:rPr>
                <w:rFonts w:ascii="Times New Roman" w:eastAsia="Times New Roman" w:hAnsi="Times New Roman"/>
                <w:i/>
                <w:color w:val="000000"/>
                <w:sz w:val="16"/>
                <w:szCs w:val="16"/>
                <w:lang w:val="en-US"/>
              </w:rPr>
              <w:br/>
            </w:r>
            <w:r w:rsidRPr="00DA77C3">
              <w:rPr>
                <w:rFonts w:ascii="Times New Roman" w:eastAsia="Times New Roman" w:hAnsi="Times New Roman"/>
                <w:i/>
                <w:color w:val="000000"/>
                <w:sz w:val="16"/>
                <w:szCs w:val="16"/>
                <w:lang w:val="en-US"/>
              </w:rPr>
              <w:br/>
            </w:r>
          </w:p>
        </w:tc>
        <w:tc>
          <w:tcPr>
            <w:tcW w:w="2430" w:type="dxa"/>
          </w:tcPr>
          <w:p w:rsidR="00DA77C3" w:rsidRPr="00DA77C3" w:rsidRDefault="00DA77C3" w:rsidP="00DA77C3">
            <w:pPr>
              <w:autoSpaceDE w:val="0"/>
              <w:autoSpaceDN w:val="0"/>
              <w:adjustRightInd w:val="0"/>
              <w:spacing w:after="0" w:line="240" w:lineRule="auto"/>
              <w:rPr>
                <w:rFonts w:ascii="Times New Roman" w:hAnsi="Times New Roman"/>
                <w:b/>
                <w:i/>
                <w:sz w:val="24"/>
                <w:szCs w:val="24"/>
                <w:lang w:val="en-US"/>
              </w:rPr>
            </w:pPr>
            <w:r w:rsidRPr="00DA77C3">
              <w:rPr>
                <w:rFonts w:ascii="Times New Roman" w:eastAsia="Times New Roman" w:hAnsi="Times New Roman"/>
                <w:i/>
                <w:color w:val="000000"/>
                <w:sz w:val="16"/>
                <w:szCs w:val="16"/>
                <w:lang w:val="en-US"/>
              </w:rPr>
              <w:t>- Efficiency With Costly Information: Study of Mutual Fund Performance, 1965 - 1984</w:t>
            </w:r>
            <w:r w:rsidRPr="00DA77C3">
              <w:rPr>
                <w:rFonts w:ascii="Times New Roman" w:eastAsia="Times New Roman" w:hAnsi="Times New Roman"/>
                <w:i/>
                <w:color w:val="000000"/>
                <w:sz w:val="16"/>
                <w:szCs w:val="16"/>
                <w:lang w:val="en-US"/>
              </w:rPr>
              <w:br/>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rPr>
          <w:trHeight w:val="674"/>
        </w:trPr>
        <w:tc>
          <w:tcPr>
            <w:tcW w:w="45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Russ Wermers,  2000</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Mutual fund performance: An Empirical Decomposition into Stock-Picking Talent, Style, Transaction Costs, and Expenses</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rPr>
          <w:trHeight w:val="872"/>
        </w:trPr>
        <w:tc>
          <w:tcPr>
            <w:tcW w:w="45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single" w:sz="4" w:space="0" w:color="auto"/>
              <w:righ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-Joseph Chen, Harrison Hong, Ming Huang, and Jeffrey D. Kubik, 2004</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-Does Fund Size Erode Mutual Fund Performance? The Role of Liquidity and Organization</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 xml:space="preserve">- </w:t>
            </w:r>
            <w:r w:rsidRPr="00DA77C3">
              <w:rPr>
                <w:rFonts w:ascii="Times New Roman" w:eastAsia="Times New Roman" w:hAnsi="Times New Roman"/>
                <w:i/>
                <w:color w:val="000000"/>
                <w:sz w:val="16"/>
                <w:szCs w:val="16"/>
                <w:lang w:val="en-US"/>
              </w:rPr>
              <w:t>subscription  fee</w:t>
            </w:r>
            <w:r w:rsidRPr="00DA77C3">
              <w:rPr>
                <w:rFonts w:ascii="Times New Roman" w:eastAsia="Times New Roman" w:hAnsi="Times New Roman"/>
                <w:color w:val="000000"/>
                <w:sz w:val="16"/>
                <w:szCs w:val="16"/>
                <w:lang w:val="en-US"/>
              </w:rPr>
              <w:t xml:space="preserve"> berpengaruh negatif terhadap kinerja Reksadana</w:t>
            </w:r>
          </w:p>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Carhat, 1997</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On persistence in mutual fund performance</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p w:rsidR="00DA77C3" w:rsidRPr="00DA77C3" w:rsidRDefault="00DA77C3" w:rsidP="00DA77C3">
            <w:pPr>
              <w:autoSpaceDE w:val="0"/>
              <w:autoSpaceDN w:val="0"/>
              <w:adjustRightInd w:val="0"/>
              <w:spacing w:after="0" w:line="240" w:lineRule="auto"/>
              <w:rPr>
                <w:rFonts w:ascii="Times New Roman" w:hAnsi="Times New Roman"/>
                <w:b/>
                <w:sz w:val="24"/>
                <w:szCs w:val="24"/>
                <w:lang w:val="en-US"/>
              </w:rPr>
            </w:pPr>
          </w:p>
        </w:tc>
      </w:tr>
      <w:tr w:rsidR="00DA77C3" w:rsidRPr="00DA77C3" w:rsidTr="00DA77C3">
        <w:tc>
          <w:tcPr>
            <w:tcW w:w="45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Wilfred L. Dellva and Gerard T. Olson, 1998</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The relationship between mutual fund fees and expenses and their effects on performance</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single" w:sz="4" w:space="0" w:color="auto"/>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w:t>
            </w:r>
            <w:r w:rsidRPr="00DA77C3">
              <w:rPr>
                <w:rFonts w:ascii="Times New Roman" w:hAnsi="Times New Roman"/>
                <w:i/>
                <w:iCs/>
                <w:sz w:val="16"/>
                <w:szCs w:val="16"/>
                <w:lang w:val="en-US"/>
              </w:rPr>
              <w:t>David A Latzko, (2002)</w:t>
            </w:r>
          </w:p>
        </w:tc>
        <w:tc>
          <w:tcPr>
            <w:tcW w:w="2430" w:type="dxa"/>
          </w:tcPr>
          <w:p w:rsidR="00DA77C3" w:rsidRPr="00DA77C3" w:rsidRDefault="00DA77C3" w:rsidP="00DA77C3">
            <w:pPr>
              <w:autoSpaceDE w:val="0"/>
              <w:autoSpaceDN w:val="0"/>
              <w:adjustRightInd w:val="0"/>
              <w:spacing w:after="0" w:line="240" w:lineRule="auto"/>
              <w:jc w:val="both"/>
              <w:rPr>
                <w:rFonts w:ascii="Times New Roman" w:hAnsi="Times New Roman"/>
                <w:i/>
                <w:iCs/>
                <w:sz w:val="16"/>
                <w:szCs w:val="16"/>
                <w:lang w:val="en-US"/>
              </w:rPr>
            </w:pPr>
            <w:r w:rsidRPr="00DA77C3">
              <w:rPr>
                <w:rFonts w:ascii="Times New Roman" w:hAnsi="Times New Roman"/>
                <w:b/>
                <w:iCs/>
                <w:sz w:val="24"/>
                <w:szCs w:val="24"/>
                <w:lang w:val="en-US"/>
              </w:rPr>
              <w:t>-</w:t>
            </w:r>
            <w:r w:rsidRPr="00DA77C3">
              <w:rPr>
                <w:rFonts w:ascii="Times New Roman" w:hAnsi="Times New Roman"/>
                <w:i/>
                <w:iCs/>
                <w:sz w:val="16"/>
                <w:szCs w:val="16"/>
                <w:lang w:val="en-US"/>
              </w:rPr>
              <w:t>Mutual Funds Expenses: An Econometric Investigation</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single" w:sz="4" w:space="0" w:color="auto"/>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single" w:sz="4" w:space="0" w:color="auto"/>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single" w:sz="4" w:space="0" w:color="auto"/>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-Tomasz P. Bednarczyk &amp; Dirk Eichler, 2002</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-The Effect of Proncipal Agency Conflicts on Mutual Fund Size</w:t>
            </w:r>
          </w:p>
        </w:tc>
        <w:tc>
          <w:tcPr>
            <w:tcW w:w="81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Empirical Studies</w:t>
            </w:r>
          </w:p>
        </w:tc>
      </w:tr>
      <w:tr w:rsidR="00DA77C3" w:rsidRPr="00DA77C3" w:rsidTr="00DA77C3">
        <w:tc>
          <w:tcPr>
            <w:tcW w:w="45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Vikram Nanda, Z. Jay Wang, Lu Zheng, 2004</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The ABCs of Mutual Funds: A Natural Experiment on Fund Flows and Performance</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nil"/>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nil"/>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Brad M. Barber, Terrance Odean, Lu Zheng,  2005</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Out of Sight, Out of Mind: The Effects of Expenses on Mutual Fund Flows</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r w:rsidR="00DA77C3" w:rsidRPr="00DA77C3" w:rsidTr="00DA77C3">
        <w:tc>
          <w:tcPr>
            <w:tcW w:w="450" w:type="dxa"/>
            <w:tcBorders>
              <w:top w:val="nil"/>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260" w:type="dxa"/>
            <w:tcBorders>
              <w:top w:val="nil"/>
              <w:left w:val="single" w:sz="4" w:space="0" w:color="auto"/>
              <w:bottom w:val="single" w:sz="4" w:space="0" w:color="auto"/>
              <w:right w:val="single" w:sz="4" w:space="0" w:color="auto"/>
            </w:tcBorders>
            <w:vAlign w:val="center"/>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top w:val="nil"/>
              <w:left w:val="single" w:sz="4" w:space="0" w:color="auto"/>
              <w:bottom w:val="single" w:sz="4" w:space="0" w:color="auto"/>
              <w:right w:val="single" w:sz="4" w:space="0" w:color="auto"/>
            </w:tcBorders>
          </w:tcPr>
          <w:p w:rsidR="00DA77C3" w:rsidRPr="00DA77C3" w:rsidRDefault="00DA77C3" w:rsidP="00DA77C3">
            <w:pPr>
              <w:spacing w:after="0" w:line="240" w:lineRule="auto"/>
              <w:rPr>
                <w:rFonts w:ascii="Times New Roman" w:eastAsia="Times New Roman" w:hAnsi="Times New Roman"/>
                <w:color w:val="000000"/>
                <w:sz w:val="16"/>
                <w:szCs w:val="16"/>
                <w:lang w:val="en-US"/>
              </w:rPr>
            </w:pPr>
          </w:p>
        </w:tc>
        <w:tc>
          <w:tcPr>
            <w:tcW w:w="1530" w:type="dxa"/>
            <w:tcBorders>
              <w:left w:val="single" w:sz="4" w:space="0" w:color="auto"/>
            </w:tcBorders>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John A. Haslem, H. Kent Baker, David M. Smith, 2008</w:t>
            </w:r>
          </w:p>
        </w:tc>
        <w:tc>
          <w:tcPr>
            <w:tcW w:w="2430" w:type="dxa"/>
          </w:tcPr>
          <w:p w:rsidR="00DA77C3" w:rsidRPr="00DA77C3" w:rsidRDefault="00DA77C3" w:rsidP="00DA77C3">
            <w:pPr>
              <w:spacing w:after="0" w:line="240" w:lineRule="auto"/>
              <w:rPr>
                <w:rFonts w:ascii="Times New Roman" w:eastAsia="Times New Roman" w:hAnsi="Times New Roman"/>
                <w:i/>
                <w:color w:val="000000"/>
                <w:sz w:val="16"/>
                <w:szCs w:val="16"/>
                <w:lang w:val="en-US"/>
              </w:rPr>
            </w:pPr>
            <w:r w:rsidRPr="00DA77C3">
              <w:rPr>
                <w:rFonts w:ascii="Times New Roman" w:eastAsia="Times New Roman" w:hAnsi="Times New Roman"/>
                <w:i/>
                <w:color w:val="000000"/>
                <w:sz w:val="16"/>
                <w:szCs w:val="16"/>
                <w:lang w:val="en-US"/>
              </w:rPr>
              <w:t>- Performance and characteristics of actively managed retail equity mutual funds with diverse expense ratios</w:t>
            </w:r>
          </w:p>
        </w:tc>
        <w:tc>
          <w:tcPr>
            <w:tcW w:w="810" w:type="dxa"/>
          </w:tcPr>
          <w:p w:rsidR="00DA77C3" w:rsidRPr="00DA77C3" w:rsidRDefault="00DA77C3" w:rsidP="00DA77C3">
            <w:pPr>
              <w:spacing w:after="0" w:line="240" w:lineRule="auto"/>
              <w:rPr>
                <w:rFonts w:ascii="Times New Roman" w:eastAsia="Times New Roman" w:hAnsi="Times New Roman"/>
                <w:color w:val="000000"/>
                <w:sz w:val="16"/>
                <w:szCs w:val="16"/>
                <w:lang w:val="en-US"/>
              </w:rPr>
            </w:pPr>
            <w:r w:rsidRPr="00DA77C3">
              <w:rPr>
                <w:rFonts w:ascii="Times New Roman" w:eastAsia="Times New Roman" w:hAnsi="Times New Roman"/>
                <w:color w:val="000000"/>
                <w:sz w:val="16"/>
                <w:szCs w:val="16"/>
                <w:lang w:val="en-US"/>
              </w:rPr>
              <w:t>Regresi Linier</w:t>
            </w:r>
          </w:p>
        </w:tc>
      </w:tr>
    </w:tbl>
    <w:p w:rsidR="00DA77C3" w:rsidRPr="00DA77C3" w:rsidRDefault="00DA77C3" w:rsidP="00DA77C3">
      <w:pPr>
        <w:autoSpaceDE w:val="0"/>
        <w:autoSpaceDN w:val="0"/>
        <w:adjustRightInd w:val="0"/>
        <w:spacing w:after="0" w:line="240" w:lineRule="auto"/>
        <w:rPr>
          <w:rFonts w:ascii="Times New Roman" w:eastAsiaTheme="minorHAnsi" w:hAnsi="Times New Roman"/>
          <w:b/>
          <w:sz w:val="20"/>
          <w:szCs w:val="20"/>
          <w:lang w:val="en-US"/>
        </w:rPr>
      </w:pPr>
      <w:r w:rsidRPr="00DA77C3">
        <w:rPr>
          <w:rFonts w:ascii="Times New Roman" w:eastAsiaTheme="minorHAnsi" w:hAnsi="Times New Roman"/>
          <w:b/>
          <w:sz w:val="20"/>
          <w:szCs w:val="20"/>
          <w:lang w:val="en-US"/>
        </w:rPr>
        <w:tab/>
      </w:r>
    </w:p>
    <w:p w:rsidR="00DA77C3" w:rsidRPr="00DA77C3" w:rsidRDefault="00DA77C3" w:rsidP="00DA77C3">
      <w:pPr>
        <w:autoSpaceDE w:val="0"/>
        <w:autoSpaceDN w:val="0"/>
        <w:adjustRightInd w:val="0"/>
        <w:spacing w:after="0" w:line="240" w:lineRule="auto"/>
        <w:ind w:firstLine="720"/>
        <w:rPr>
          <w:rFonts w:ascii="Times New Roman" w:eastAsiaTheme="minorHAnsi" w:hAnsi="Times New Roman"/>
          <w:b/>
          <w:lang w:val="en-US"/>
        </w:rPr>
      </w:pPr>
      <w:r w:rsidRPr="00DA77C3">
        <w:rPr>
          <w:rFonts w:ascii="Times New Roman" w:eastAsiaTheme="minorHAnsi" w:hAnsi="Times New Roman"/>
          <w:b/>
          <w:lang w:val="en-US"/>
        </w:rPr>
        <w:t>Sumber: dari berbagai jurnal</w:t>
      </w:r>
    </w:p>
    <w:p w:rsidR="008B4882" w:rsidRPr="008B4882" w:rsidRDefault="008B4882" w:rsidP="008B4882">
      <w:pPr>
        <w:spacing w:after="0" w:line="240" w:lineRule="auto"/>
        <w:jc w:val="both"/>
        <w:rPr>
          <w:rFonts w:ascii="Times New Roman" w:eastAsiaTheme="minorHAnsi" w:hAnsi="Times New Roman"/>
          <w:b/>
          <w:sz w:val="20"/>
          <w:szCs w:val="20"/>
          <w:lang w:val="en-US"/>
        </w:rPr>
      </w:pPr>
    </w:p>
    <w:p w:rsidR="008B4882" w:rsidRDefault="008B4882" w:rsidP="008B4882">
      <w:pPr>
        <w:spacing w:line="480" w:lineRule="auto"/>
        <w:ind w:firstLine="720"/>
        <w:jc w:val="both"/>
        <w:rPr>
          <w:rFonts w:ascii="Times New Roman" w:eastAsiaTheme="minorHAnsi" w:hAnsi="Times New Roman"/>
          <w:sz w:val="24"/>
          <w:szCs w:val="24"/>
          <w:lang w:val="en-US"/>
        </w:rPr>
      </w:pPr>
    </w:p>
    <w:p w:rsidR="00DA77C3" w:rsidRPr="00DA77C3" w:rsidRDefault="00DA77C3" w:rsidP="00DA77C3">
      <w:pPr>
        <w:spacing w:line="480" w:lineRule="auto"/>
        <w:ind w:firstLine="720"/>
        <w:jc w:val="both"/>
        <w:rPr>
          <w:rFonts w:ascii="Times New Roman" w:eastAsiaTheme="minorHAnsi" w:hAnsi="Times New Roman"/>
          <w:i/>
          <w:sz w:val="24"/>
          <w:szCs w:val="24"/>
          <w:lang w:val="en-US"/>
        </w:rPr>
      </w:pPr>
      <w:r w:rsidRPr="00F6561E">
        <w:rPr>
          <w:rFonts w:ascii="Times New Roman" w:hAnsi="Times New Roman"/>
          <w:sz w:val="24"/>
          <w:szCs w:val="24"/>
        </w:rPr>
        <w:lastRenderedPageBreak/>
        <w:t xml:space="preserve">Dari </w:t>
      </w:r>
      <w:r>
        <w:rPr>
          <w:rFonts w:ascii="Times New Roman" w:hAnsi="Times New Roman"/>
          <w:sz w:val="24"/>
          <w:szCs w:val="24"/>
          <w:lang w:val="en-US"/>
        </w:rPr>
        <w:t xml:space="preserve">table </w:t>
      </w:r>
      <w:r w:rsidRPr="00DA77C3">
        <w:rPr>
          <w:rFonts w:ascii="Times New Roman" w:hAnsi="Times New Roman"/>
          <w:i/>
          <w:sz w:val="24"/>
          <w:szCs w:val="24"/>
          <w:lang w:val="en-US"/>
        </w:rPr>
        <w:t>research gap</w:t>
      </w:r>
      <w:r>
        <w:rPr>
          <w:rFonts w:ascii="Times New Roman" w:hAnsi="Times New Roman"/>
          <w:sz w:val="24"/>
          <w:szCs w:val="24"/>
          <w:lang w:val="en-US"/>
        </w:rPr>
        <w:t xml:space="preserve"> tersebut di atas </w:t>
      </w:r>
      <w:r w:rsidRPr="00F6561E">
        <w:rPr>
          <w:rFonts w:ascii="Times New Roman" w:hAnsi="Times New Roman"/>
          <w:sz w:val="24"/>
          <w:szCs w:val="24"/>
        </w:rPr>
        <w:t>dapat</w:t>
      </w:r>
      <w:r>
        <w:rPr>
          <w:rFonts w:ascii="Times New Roman" w:hAnsi="Times New Roman"/>
          <w:sz w:val="24"/>
          <w:szCs w:val="24"/>
          <w:lang w:val="en-US"/>
        </w:rPr>
        <w:t xml:space="preserve"> dilihat </w:t>
      </w:r>
      <w:r w:rsidRPr="00F6561E">
        <w:rPr>
          <w:rFonts w:ascii="Times New Roman" w:hAnsi="Times New Roman"/>
          <w:sz w:val="24"/>
          <w:szCs w:val="24"/>
        </w:rPr>
        <w:t xml:space="preserve"> hasil yang tidak konsisten mengenai pengaruh portofolio</w:t>
      </w:r>
      <w:r w:rsidRPr="00F6561E">
        <w:rPr>
          <w:rFonts w:ascii="Times New Roman" w:hAnsi="Times New Roman"/>
          <w:i/>
          <w:sz w:val="24"/>
          <w:szCs w:val="24"/>
        </w:rPr>
        <w:t xml:space="preserve"> turnover</w:t>
      </w:r>
      <w:r w:rsidRPr="00F6561E">
        <w:rPr>
          <w:rFonts w:ascii="Times New Roman" w:hAnsi="Times New Roman"/>
          <w:sz w:val="24"/>
          <w:szCs w:val="24"/>
        </w:rPr>
        <w:t xml:space="preserve">, IHSG, </w:t>
      </w:r>
      <w:r w:rsidRPr="00F6561E">
        <w:rPr>
          <w:rFonts w:ascii="Times New Roman" w:hAnsi="Times New Roman"/>
          <w:i/>
          <w:sz w:val="24"/>
          <w:szCs w:val="24"/>
        </w:rPr>
        <w:t>expense ratio</w:t>
      </w:r>
      <w:r w:rsidRPr="00F6561E">
        <w:rPr>
          <w:rFonts w:ascii="Times New Roman" w:hAnsi="Times New Roman"/>
          <w:sz w:val="24"/>
          <w:szCs w:val="24"/>
        </w:rPr>
        <w:t xml:space="preserve">, </w:t>
      </w:r>
      <w:r w:rsidRPr="00F6561E">
        <w:rPr>
          <w:rFonts w:ascii="Times New Roman" w:hAnsi="Times New Roman"/>
          <w:i/>
          <w:sz w:val="24"/>
          <w:szCs w:val="24"/>
        </w:rPr>
        <w:t>net asset</w:t>
      </w:r>
      <w:r w:rsidRPr="00F6561E">
        <w:rPr>
          <w:rFonts w:ascii="Times New Roman" w:hAnsi="Times New Roman"/>
          <w:sz w:val="24"/>
          <w:szCs w:val="24"/>
        </w:rPr>
        <w:t xml:space="preserve">, </w:t>
      </w:r>
      <w:r w:rsidRPr="00F6561E">
        <w:rPr>
          <w:rFonts w:ascii="Times New Roman" w:hAnsi="Times New Roman"/>
          <w:i/>
          <w:sz w:val="24"/>
          <w:szCs w:val="24"/>
        </w:rPr>
        <w:t>cash</w:t>
      </w:r>
      <w:r w:rsidRPr="00F6561E">
        <w:rPr>
          <w:rFonts w:ascii="Times New Roman" w:hAnsi="Times New Roman"/>
          <w:sz w:val="24"/>
          <w:szCs w:val="24"/>
        </w:rPr>
        <w:t xml:space="preserve"> dan </w:t>
      </w:r>
      <w:r>
        <w:rPr>
          <w:rFonts w:ascii="Times New Roman" w:hAnsi="Times New Roman"/>
          <w:i/>
          <w:sz w:val="24"/>
          <w:szCs w:val="24"/>
        </w:rPr>
        <w:t>subscription fee</w:t>
      </w:r>
      <w:r w:rsidRPr="00F6561E">
        <w:rPr>
          <w:rFonts w:ascii="Times New Roman" w:hAnsi="Times New Roman"/>
          <w:sz w:val="24"/>
          <w:szCs w:val="24"/>
        </w:rPr>
        <w:t xml:space="preserve"> terhadap kinerja Reksadana</w:t>
      </w:r>
      <w:r>
        <w:rPr>
          <w:rFonts w:ascii="Times New Roman" w:hAnsi="Times New Roman"/>
          <w:sz w:val="24"/>
          <w:szCs w:val="24"/>
        </w:rPr>
        <w:t>.</w:t>
      </w:r>
      <w:r w:rsidRPr="00DA77C3">
        <w:rPr>
          <w:rFonts w:ascii="Times New Roman" w:eastAsiaTheme="minorHAnsi" w:hAnsi="Times New Roman"/>
          <w:sz w:val="24"/>
          <w:szCs w:val="24"/>
          <w:lang w:val="en-US"/>
        </w:rPr>
        <w:t>Fokus pembahasan dalam penelitian ini adalah bagaimana memilih Reksadana sebagai saluran investasi khususnya faktor-faktor yang mempengaruhi kinerja Reksadana dengan mengidentifikasi variable-variabel biaya yang berkontribusi pada kinerjanya, diantaranya yaitu Portofolio</w:t>
      </w:r>
      <w:r w:rsidRPr="00DA77C3">
        <w:rPr>
          <w:rFonts w:ascii="Times New Roman" w:eastAsiaTheme="minorHAnsi" w:hAnsi="Times New Roman"/>
          <w:i/>
          <w:sz w:val="24"/>
          <w:szCs w:val="24"/>
          <w:lang w:val="en-US"/>
        </w:rPr>
        <w:t xml:space="preserve"> Turnover, net asset, return </w:t>
      </w:r>
      <w:r w:rsidRPr="00DA77C3">
        <w:rPr>
          <w:rFonts w:ascii="Times New Roman" w:eastAsiaTheme="minorHAnsi" w:hAnsi="Times New Roman"/>
          <w:sz w:val="24"/>
          <w:szCs w:val="24"/>
          <w:lang w:val="en-US"/>
        </w:rPr>
        <w:t>pasar</w:t>
      </w:r>
      <w:r w:rsidRPr="00DA77C3">
        <w:rPr>
          <w:rFonts w:ascii="Times New Roman" w:eastAsiaTheme="minorHAnsi" w:hAnsi="Times New Roman"/>
          <w:i/>
          <w:sz w:val="24"/>
          <w:szCs w:val="24"/>
          <w:lang w:val="en-US"/>
        </w:rPr>
        <w:t xml:space="preserve">, expense ratio, cash </w:t>
      </w:r>
      <w:r w:rsidRPr="00DA77C3">
        <w:rPr>
          <w:rFonts w:ascii="Times New Roman" w:eastAsiaTheme="minorHAnsi" w:hAnsi="Times New Roman"/>
          <w:sz w:val="24"/>
          <w:szCs w:val="24"/>
          <w:lang w:val="en-US"/>
        </w:rPr>
        <w:t xml:space="preserve">dan </w:t>
      </w:r>
      <w:r w:rsidRPr="00DA77C3">
        <w:rPr>
          <w:rFonts w:ascii="Times New Roman" w:eastAsiaTheme="minorHAnsi" w:hAnsi="Times New Roman"/>
          <w:i/>
          <w:sz w:val="24"/>
          <w:szCs w:val="24"/>
          <w:lang w:val="en-US"/>
        </w:rPr>
        <w:t>subscription fee.</w:t>
      </w:r>
    </w:p>
    <w:p w:rsidR="00543772" w:rsidRDefault="00543772" w:rsidP="003E5AF3">
      <w:pPr>
        <w:numPr>
          <w:ilvl w:val="0"/>
          <w:numId w:val="1"/>
        </w:numPr>
        <w:spacing w:after="0" w:line="240" w:lineRule="auto"/>
        <w:ind w:left="567" w:hanging="578"/>
        <w:jc w:val="both"/>
        <w:rPr>
          <w:rFonts w:ascii="Times New Roman" w:hAnsi="Times New Roman"/>
          <w:b/>
          <w:sz w:val="24"/>
          <w:szCs w:val="24"/>
        </w:rPr>
      </w:pPr>
      <w:r w:rsidRPr="00543772">
        <w:rPr>
          <w:rFonts w:ascii="Times New Roman" w:hAnsi="Times New Roman"/>
          <w:b/>
          <w:sz w:val="24"/>
          <w:szCs w:val="24"/>
        </w:rPr>
        <w:t>TELAAH PUSTAKA</w:t>
      </w:r>
    </w:p>
    <w:p w:rsidR="003E5AF3" w:rsidRDefault="003E5AF3" w:rsidP="003E5AF3">
      <w:pPr>
        <w:spacing w:after="0" w:line="240" w:lineRule="auto"/>
        <w:ind w:left="567"/>
        <w:jc w:val="both"/>
        <w:rPr>
          <w:rFonts w:ascii="Times New Roman" w:hAnsi="Times New Roman"/>
          <w:b/>
          <w:sz w:val="24"/>
          <w:szCs w:val="24"/>
        </w:rPr>
      </w:pPr>
    </w:p>
    <w:p w:rsidR="00172541" w:rsidRDefault="00172541" w:rsidP="003E5AF3">
      <w:pPr>
        <w:spacing w:after="0" w:line="240" w:lineRule="auto"/>
        <w:jc w:val="both"/>
        <w:rPr>
          <w:rFonts w:ascii="Times New Roman" w:hAnsi="Times New Roman"/>
          <w:b/>
          <w:sz w:val="24"/>
          <w:szCs w:val="24"/>
        </w:rPr>
      </w:pPr>
      <w:r w:rsidRPr="00172541">
        <w:rPr>
          <w:rFonts w:ascii="Times New Roman" w:hAnsi="Times New Roman"/>
          <w:b/>
          <w:sz w:val="24"/>
          <w:szCs w:val="24"/>
        </w:rPr>
        <w:t>2.1. Pengertian Reksadana</w:t>
      </w:r>
    </w:p>
    <w:p w:rsidR="003E5AF3" w:rsidRPr="00172541" w:rsidRDefault="003E5AF3" w:rsidP="003E5AF3">
      <w:pPr>
        <w:spacing w:after="0" w:line="240" w:lineRule="auto"/>
        <w:jc w:val="both"/>
        <w:rPr>
          <w:rFonts w:ascii="Times New Roman" w:hAnsi="Times New Roman"/>
          <w:b/>
          <w:sz w:val="24"/>
          <w:szCs w:val="24"/>
        </w:rPr>
      </w:pPr>
    </w:p>
    <w:p w:rsidR="00172541" w:rsidRPr="00172541" w:rsidRDefault="00172541" w:rsidP="00172541">
      <w:pPr>
        <w:spacing w:line="480" w:lineRule="auto"/>
        <w:ind w:firstLine="567"/>
        <w:jc w:val="both"/>
        <w:rPr>
          <w:rFonts w:ascii="Times New Roman" w:hAnsi="Times New Roman"/>
          <w:sz w:val="24"/>
          <w:szCs w:val="24"/>
        </w:rPr>
      </w:pPr>
      <w:r w:rsidRPr="00172541">
        <w:rPr>
          <w:rFonts w:ascii="Times New Roman" w:hAnsi="Times New Roman"/>
          <w:sz w:val="24"/>
          <w:szCs w:val="24"/>
        </w:rPr>
        <w:t xml:space="preserve">Reksadana adalah wadah dan pola pengelolaan dana/modal bagi sekumpulan </w:t>
      </w:r>
      <w:r w:rsidRPr="00172541">
        <w:rPr>
          <w:rFonts w:ascii="Times New Roman" w:hAnsi="Times New Roman"/>
          <w:i/>
          <w:sz w:val="24"/>
          <w:szCs w:val="24"/>
        </w:rPr>
        <w:t xml:space="preserve">investor </w:t>
      </w:r>
      <w:r w:rsidRPr="00172541">
        <w:rPr>
          <w:rFonts w:ascii="Times New Roman" w:hAnsi="Times New Roman"/>
          <w:sz w:val="24"/>
          <w:szCs w:val="24"/>
        </w:rPr>
        <w:t>untuk berinvestasi dalam instrumen-instrumen investasi yang tersedia di pasar dengan cara membeli unit penyertaan Reksadana. Dana ini kemudian dikelola oleh Manajer Investasi (MI) ke dalam portofolio investasi, baik berupa saham, obligasi, pasar uang ataupun efek/sekuriti lainnya (</w:t>
      </w:r>
      <w:r w:rsidRPr="00172541">
        <w:rPr>
          <w:rFonts w:ascii="Times New Roman" w:hAnsi="Times New Roman"/>
          <w:i/>
          <w:sz w:val="24"/>
          <w:szCs w:val="24"/>
        </w:rPr>
        <w:t>Hermuningsih</w:t>
      </w:r>
      <w:r w:rsidRPr="00172541">
        <w:rPr>
          <w:rFonts w:ascii="Times New Roman" w:hAnsi="Times New Roman"/>
          <w:sz w:val="24"/>
          <w:szCs w:val="24"/>
        </w:rPr>
        <w:t>, 2012)</w:t>
      </w:r>
    </w:p>
    <w:p w:rsidR="00172541" w:rsidRDefault="00172541" w:rsidP="00172541">
      <w:pPr>
        <w:spacing w:line="480" w:lineRule="auto"/>
        <w:ind w:firstLine="567"/>
        <w:jc w:val="both"/>
        <w:rPr>
          <w:rFonts w:ascii="Times New Roman" w:hAnsi="Times New Roman"/>
          <w:sz w:val="24"/>
          <w:szCs w:val="24"/>
        </w:rPr>
      </w:pPr>
      <w:r w:rsidRPr="00172541">
        <w:rPr>
          <w:rFonts w:ascii="Times New Roman" w:hAnsi="Times New Roman"/>
          <w:sz w:val="24"/>
          <w:szCs w:val="24"/>
        </w:rPr>
        <w:t>Menurut Undang-Undang Pasar Modal nomor 8 Tahun 1995 pasal 1, ayat (27): “Reksadana adalah wadah yang dipergunakan untuk menghimpun dana dari masyarakat pemodal untuk selanjutnya diinvestasikan dalam portofolio efek oleh Manajer Investasi.”</w:t>
      </w:r>
    </w:p>
    <w:p w:rsidR="00172541" w:rsidRPr="00172541" w:rsidRDefault="00172541" w:rsidP="00172541">
      <w:pPr>
        <w:spacing w:line="480" w:lineRule="auto"/>
        <w:contextualSpacing/>
        <w:jc w:val="both"/>
        <w:rPr>
          <w:rFonts w:ascii="Times New Roman" w:eastAsiaTheme="minorHAnsi" w:hAnsi="Times New Roman"/>
          <w:b/>
          <w:sz w:val="24"/>
          <w:szCs w:val="24"/>
        </w:rPr>
      </w:pPr>
      <w:r w:rsidRPr="00172541">
        <w:rPr>
          <w:rFonts w:ascii="Times New Roman" w:eastAsia="Times New Roman" w:hAnsi="Times New Roman"/>
          <w:b/>
          <w:color w:val="000000"/>
          <w:sz w:val="24"/>
          <w:szCs w:val="24"/>
        </w:rPr>
        <w:t>2.1.1. Manajer Investasi</w:t>
      </w:r>
    </w:p>
    <w:p w:rsidR="00172541" w:rsidRPr="00172541" w:rsidRDefault="00172541" w:rsidP="00172541">
      <w:pPr>
        <w:autoSpaceDE w:val="0"/>
        <w:autoSpaceDN w:val="0"/>
        <w:adjustRightInd w:val="0"/>
        <w:spacing w:after="0" w:line="480" w:lineRule="auto"/>
        <w:ind w:firstLine="720"/>
        <w:jc w:val="both"/>
        <w:rPr>
          <w:rFonts w:ascii="Times New Roman" w:eastAsiaTheme="minorHAnsi" w:hAnsi="Times New Roman"/>
          <w:color w:val="000000"/>
          <w:sz w:val="24"/>
          <w:szCs w:val="24"/>
        </w:rPr>
      </w:pPr>
      <w:r w:rsidRPr="00172541">
        <w:rPr>
          <w:rFonts w:ascii="Times New Roman" w:eastAsiaTheme="minorHAnsi" w:hAnsi="Times New Roman"/>
          <w:color w:val="000000"/>
          <w:sz w:val="24"/>
          <w:szCs w:val="24"/>
        </w:rPr>
        <w:t xml:space="preserve">Manajer Investasi adalah: Pihak yang kegiatan usahanya mengelola portofolio Efek untuk para nasabah atau mengelola portofolio investasi kolektif </w:t>
      </w:r>
      <w:r w:rsidRPr="00172541">
        <w:rPr>
          <w:rFonts w:ascii="Times New Roman" w:eastAsiaTheme="minorHAnsi" w:hAnsi="Times New Roman"/>
          <w:color w:val="000000"/>
          <w:sz w:val="24"/>
          <w:szCs w:val="24"/>
        </w:rPr>
        <w:lastRenderedPageBreak/>
        <w:t xml:space="preserve">untuk sekelompok nasabah, kecuali perusahaan asuransi, dana pensiun, dan bank yang melakukan sendiri kegiatan usahanya berdasarkan perundang-undangan yang berlaku. </w:t>
      </w:r>
    </w:p>
    <w:p w:rsidR="00172541" w:rsidRPr="00172541" w:rsidRDefault="00172541" w:rsidP="00172541">
      <w:pPr>
        <w:autoSpaceDE w:val="0"/>
        <w:autoSpaceDN w:val="0"/>
        <w:adjustRightInd w:val="0"/>
        <w:spacing w:after="0" w:line="480" w:lineRule="auto"/>
        <w:jc w:val="both"/>
        <w:rPr>
          <w:rFonts w:ascii="Times New Roman" w:eastAsiaTheme="minorHAnsi" w:hAnsi="Times New Roman"/>
          <w:b/>
          <w:color w:val="000000"/>
          <w:sz w:val="24"/>
          <w:szCs w:val="24"/>
          <w:lang w:val="en-US"/>
        </w:rPr>
      </w:pPr>
      <w:r w:rsidRPr="00172541">
        <w:rPr>
          <w:rFonts w:ascii="Times New Roman" w:eastAsiaTheme="minorHAnsi" w:hAnsi="Times New Roman"/>
          <w:b/>
          <w:color w:val="000000"/>
          <w:sz w:val="24"/>
          <w:szCs w:val="24"/>
          <w:lang w:val="en-US"/>
        </w:rPr>
        <w:t>2.2. Landasan Teori</w:t>
      </w:r>
    </w:p>
    <w:p w:rsidR="00172541" w:rsidRPr="00172541" w:rsidRDefault="00172541" w:rsidP="00172541">
      <w:pPr>
        <w:spacing w:line="480" w:lineRule="auto"/>
        <w:jc w:val="both"/>
        <w:rPr>
          <w:rFonts w:ascii="Times New Roman" w:eastAsiaTheme="minorHAnsi" w:hAnsi="Times New Roman"/>
          <w:b/>
          <w:sz w:val="24"/>
          <w:szCs w:val="24"/>
          <w:lang w:val="en-US"/>
        </w:rPr>
      </w:pPr>
      <w:r w:rsidRPr="00172541">
        <w:rPr>
          <w:rFonts w:ascii="Times New Roman" w:eastAsiaTheme="minorHAnsi" w:hAnsi="Times New Roman"/>
          <w:b/>
          <w:sz w:val="24"/>
          <w:szCs w:val="24"/>
          <w:lang w:val="en-US"/>
        </w:rPr>
        <w:t>2.2.1. Teori Portofolio</w:t>
      </w:r>
    </w:p>
    <w:p w:rsidR="00172541" w:rsidRPr="00172541" w:rsidRDefault="00172541" w:rsidP="00172541">
      <w:pPr>
        <w:spacing w:line="480" w:lineRule="auto"/>
        <w:ind w:firstLine="720"/>
        <w:jc w:val="both"/>
        <w:rPr>
          <w:rFonts w:ascii="Times New Roman" w:eastAsiaTheme="minorHAnsi" w:hAnsi="Times New Roman"/>
          <w:color w:val="333333"/>
          <w:sz w:val="24"/>
          <w:szCs w:val="24"/>
          <w:lang w:val="en-US"/>
        </w:rPr>
      </w:pPr>
      <w:r w:rsidRPr="00172541">
        <w:rPr>
          <w:rFonts w:ascii="Times New Roman" w:eastAsiaTheme="minorHAnsi" w:hAnsi="Times New Roman"/>
          <w:color w:val="333333"/>
          <w:sz w:val="24"/>
          <w:szCs w:val="24"/>
          <w:shd w:val="clear" w:color="auto" w:fill="FFFFFF"/>
          <w:lang w:val="en-US"/>
        </w:rPr>
        <w:t>T</w:t>
      </w:r>
      <w:r w:rsidRPr="00172541">
        <w:rPr>
          <w:rFonts w:ascii="Times New Roman" w:eastAsiaTheme="minorHAnsi" w:hAnsi="Times New Roman"/>
          <w:bCs/>
          <w:color w:val="333333"/>
          <w:sz w:val="24"/>
          <w:szCs w:val="24"/>
          <w:shd w:val="clear" w:color="auto" w:fill="FFFFFF"/>
          <w:lang w:val="en-US"/>
        </w:rPr>
        <w:t>eori portofolio (</w:t>
      </w:r>
      <w:r w:rsidRPr="00172541">
        <w:rPr>
          <w:rFonts w:ascii="Times New Roman" w:eastAsiaTheme="minorHAnsi" w:hAnsi="Times New Roman"/>
          <w:bCs/>
          <w:i/>
          <w:color w:val="333333"/>
          <w:sz w:val="24"/>
          <w:szCs w:val="24"/>
          <w:shd w:val="clear" w:color="auto" w:fill="FFFFFF"/>
          <w:lang w:val="en-US"/>
        </w:rPr>
        <w:t>portfolio theory</w:t>
      </w:r>
      <w:r w:rsidRPr="00172541">
        <w:rPr>
          <w:rFonts w:ascii="Times New Roman" w:eastAsiaTheme="minorHAnsi" w:hAnsi="Times New Roman"/>
          <w:bCs/>
          <w:color w:val="333333"/>
          <w:sz w:val="24"/>
          <w:szCs w:val="24"/>
          <w:shd w:val="clear" w:color="auto" w:fill="FFFFFF"/>
          <w:lang w:val="en-US"/>
        </w:rPr>
        <w:t xml:space="preserve">) menyatakan bahwa </w:t>
      </w:r>
      <w:r w:rsidRPr="00172541">
        <w:rPr>
          <w:rFonts w:ascii="Times New Roman" w:eastAsiaTheme="minorHAnsi" w:hAnsi="Times New Roman"/>
          <w:color w:val="333333"/>
          <w:sz w:val="24"/>
          <w:szCs w:val="24"/>
          <w:shd w:val="clear" w:color="auto" w:fill="FFFFFF"/>
          <w:lang w:val="en-US"/>
        </w:rPr>
        <w:t>risiko dan pengembalian keduanya harus dipertimbangkan dengan asumsi tersedia kerangka formal untuk mengukur keduanya dalam pembentukan portofolio. Dalam bentuk dasarnya, teori portofolio dimulai dengan asumsi bahwa tingkat pengembalian atas efek dimasa depan dapat diestimasi dan kemudian menentukan risiko dengan variasi distribusi pengembalian. Dengan asumsi tertentu, teori portofolio menghasilkan hubungan linier antara risiko dan pengembalian.</w:t>
      </w:r>
      <w:r w:rsidRPr="00172541">
        <w:rPr>
          <w:rFonts w:ascii="Times New Roman" w:eastAsiaTheme="minorHAnsi" w:hAnsi="Times New Roman"/>
          <w:color w:val="333333"/>
          <w:sz w:val="24"/>
          <w:szCs w:val="24"/>
          <w:lang w:val="en-US"/>
        </w:rPr>
        <w:t xml:space="preserve"> Salah satu bentuk portofolio investasi yang akan dilakukan dalam penelitian ini adalah Reksadana.</w:t>
      </w:r>
    </w:p>
    <w:p w:rsidR="00172541" w:rsidRPr="00172541" w:rsidRDefault="00172541" w:rsidP="00172541">
      <w:pPr>
        <w:spacing w:line="480" w:lineRule="auto"/>
        <w:jc w:val="both"/>
        <w:rPr>
          <w:rFonts w:ascii="Times New Roman" w:eastAsiaTheme="minorHAnsi" w:hAnsi="Times New Roman"/>
          <w:b/>
          <w:color w:val="333333"/>
          <w:sz w:val="24"/>
          <w:szCs w:val="24"/>
          <w:lang w:val="en-US"/>
        </w:rPr>
      </w:pPr>
      <w:r w:rsidRPr="00172541">
        <w:rPr>
          <w:rFonts w:ascii="Times New Roman" w:eastAsiaTheme="minorHAnsi" w:hAnsi="Times New Roman"/>
          <w:b/>
          <w:i/>
          <w:color w:val="333333"/>
          <w:sz w:val="24"/>
          <w:szCs w:val="24"/>
          <w:lang w:val="en-US"/>
        </w:rPr>
        <w:t>Portfolio Selection</w:t>
      </w:r>
      <w:r w:rsidRPr="00172541">
        <w:rPr>
          <w:rFonts w:ascii="Times New Roman" w:eastAsiaTheme="minorHAnsi" w:hAnsi="Times New Roman"/>
          <w:b/>
          <w:color w:val="333333"/>
          <w:sz w:val="24"/>
          <w:szCs w:val="24"/>
          <w:lang w:val="en-US"/>
        </w:rPr>
        <w:t xml:space="preserve"> Markowitz</w:t>
      </w:r>
    </w:p>
    <w:p w:rsidR="00172541" w:rsidRPr="00172541" w:rsidRDefault="00172541" w:rsidP="00172541">
      <w:pPr>
        <w:spacing w:line="480" w:lineRule="auto"/>
        <w:ind w:firstLine="720"/>
        <w:jc w:val="both"/>
        <w:rPr>
          <w:rFonts w:ascii="Times New Roman" w:eastAsiaTheme="minorHAnsi" w:hAnsi="Times New Roman"/>
          <w:color w:val="333333"/>
          <w:sz w:val="24"/>
          <w:szCs w:val="24"/>
          <w:shd w:val="clear" w:color="auto" w:fill="FFFFFF"/>
          <w:lang w:val="en-US"/>
        </w:rPr>
      </w:pPr>
      <w:r w:rsidRPr="00172541">
        <w:rPr>
          <w:rFonts w:ascii="Times New Roman" w:eastAsiaTheme="minorHAnsi" w:hAnsi="Times New Roman"/>
          <w:color w:val="333333"/>
          <w:sz w:val="24"/>
          <w:szCs w:val="24"/>
          <w:shd w:val="clear" w:color="auto" w:fill="FFFFFF"/>
          <w:lang w:val="en-US"/>
        </w:rPr>
        <w:t xml:space="preserve">Teori portofolio adalah pendekatan investasi yang diprakarsai oleh </w:t>
      </w:r>
      <w:r w:rsidRPr="00172541">
        <w:rPr>
          <w:rFonts w:ascii="Times New Roman" w:eastAsiaTheme="minorHAnsi" w:hAnsi="Times New Roman"/>
          <w:i/>
          <w:color w:val="333333"/>
          <w:sz w:val="24"/>
          <w:szCs w:val="24"/>
          <w:shd w:val="clear" w:color="auto" w:fill="FFFFFF"/>
          <w:lang w:val="en-US"/>
        </w:rPr>
        <w:t>Markowitz</w:t>
      </w:r>
      <w:r w:rsidRPr="00172541">
        <w:rPr>
          <w:rFonts w:ascii="Times New Roman" w:eastAsiaTheme="minorHAnsi" w:hAnsi="Times New Roman"/>
          <w:color w:val="333333"/>
          <w:sz w:val="24"/>
          <w:szCs w:val="24"/>
          <w:shd w:val="clear" w:color="auto" w:fill="FFFFFF"/>
          <w:lang w:val="en-US"/>
        </w:rPr>
        <w:t xml:space="preserve"> (1952) yang menekankan aspek diversifikasi untuk mengoptimalkan keuntungan investasi dengan cara yang disebut pembentukan portofolio yang efisien, yang memenuhi kriteria yaitu portofolio yang menawarkan risiko lebih kecil dengan tingkat keuntungan yang sama.</w:t>
      </w:r>
    </w:p>
    <w:p w:rsidR="00172541" w:rsidRPr="00172541" w:rsidRDefault="00172541" w:rsidP="00172541">
      <w:pPr>
        <w:spacing w:line="480" w:lineRule="auto"/>
        <w:ind w:firstLine="720"/>
        <w:jc w:val="both"/>
        <w:rPr>
          <w:rFonts w:ascii="Times New Roman" w:eastAsiaTheme="minorHAnsi" w:hAnsi="Times New Roman"/>
          <w:color w:val="333333"/>
          <w:sz w:val="24"/>
          <w:szCs w:val="24"/>
          <w:shd w:val="clear" w:color="auto" w:fill="FFFFFF"/>
          <w:lang w:val="en-US"/>
        </w:rPr>
      </w:pPr>
      <w:r w:rsidRPr="00172541">
        <w:rPr>
          <w:rFonts w:ascii="Times New Roman" w:eastAsiaTheme="minorHAnsi" w:hAnsi="Times New Roman"/>
          <w:color w:val="333333"/>
          <w:sz w:val="24"/>
          <w:szCs w:val="24"/>
          <w:shd w:val="clear" w:color="auto" w:fill="FFFFFF"/>
          <w:lang w:val="en-US"/>
        </w:rPr>
        <w:t xml:space="preserve"> Teori portofolio berkaitan dengan estimasi </w:t>
      </w:r>
      <w:r w:rsidRPr="00172541">
        <w:rPr>
          <w:rFonts w:ascii="Times New Roman" w:eastAsiaTheme="minorHAnsi" w:hAnsi="Times New Roman"/>
          <w:i/>
          <w:color w:val="333333"/>
          <w:sz w:val="24"/>
          <w:szCs w:val="24"/>
          <w:shd w:val="clear" w:color="auto" w:fill="FFFFFF"/>
          <w:lang w:val="en-US"/>
        </w:rPr>
        <w:t>investor</w:t>
      </w:r>
      <w:r w:rsidRPr="00172541">
        <w:rPr>
          <w:rFonts w:ascii="Times New Roman" w:eastAsiaTheme="minorHAnsi" w:hAnsi="Times New Roman"/>
          <w:color w:val="333333"/>
          <w:sz w:val="24"/>
          <w:szCs w:val="24"/>
          <w:shd w:val="clear" w:color="auto" w:fill="FFFFFF"/>
          <w:lang w:val="en-US"/>
        </w:rPr>
        <w:t xml:space="preserve"> terhadap ekspektasi risiko dan </w:t>
      </w:r>
      <w:r w:rsidRPr="00172541">
        <w:rPr>
          <w:rFonts w:ascii="Times New Roman" w:eastAsiaTheme="minorHAnsi" w:hAnsi="Times New Roman"/>
          <w:i/>
          <w:color w:val="333333"/>
          <w:sz w:val="24"/>
          <w:szCs w:val="24"/>
          <w:shd w:val="clear" w:color="auto" w:fill="FFFFFF"/>
          <w:lang w:val="en-US"/>
        </w:rPr>
        <w:t>return</w:t>
      </w:r>
      <w:r w:rsidRPr="00172541">
        <w:rPr>
          <w:rFonts w:ascii="Times New Roman" w:eastAsiaTheme="minorHAnsi" w:hAnsi="Times New Roman"/>
          <w:color w:val="333333"/>
          <w:sz w:val="24"/>
          <w:szCs w:val="24"/>
          <w:shd w:val="clear" w:color="auto" w:fill="FFFFFF"/>
          <w:lang w:val="en-US"/>
        </w:rPr>
        <w:t xml:space="preserve">, yang diukur secara statistik untuk membuat portofolio investasinya. </w:t>
      </w:r>
      <w:r w:rsidRPr="00172541">
        <w:rPr>
          <w:rFonts w:ascii="Times New Roman" w:eastAsiaTheme="minorHAnsi" w:hAnsi="Times New Roman"/>
          <w:i/>
          <w:color w:val="333333"/>
          <w:sz w:val="24"/>
          <w:szCs w:val="24"/>
          <w:shd w:val="clear" w:color="auto" w:fill="FFFFFF"/>
          <w:lang w:val="en-US"/>
        </w:rPr>
        <w:t>Markowitz</w:t>
      </w:r>
      <w:r w:rsidRPr="00172541">
        <w:rPr>
          <w:rFonts w:ascii="Times New Roman" w:eastAsiaTheme="minorHAnsi" w:hAnsi="Times New Roman"/>
          <w:color w:val="333333"/>
          <w:sz w:val="24"/>
          <w:szCs w:val="24"/>
          <w:shd w:val="clear" w:color="auto" w:fill="FFFFFF"/>
          <w:lang w:val="en-US"/>
        </w:rPr>
        <w:t xml:space="preserve"> menjabarkan cara mengkombinasikan aset ke dalam diversifikasi portofolio yang efisien. Dalam portofolio ini, risiko dapat dikurangi </w:t>
      </w:r>
      <w:r w:rsidRPr="00172541">
        <w:rPr>
          <w:rFonts w:ascii="Times New Roman" w:eastAsiaTheme="minorHAnsi" w:hAnsi="Times New Roman"/>
          <w:color w:val="333333"/>
          <w:sz w:val="24"/>
          <w:szCs w:val="24"/>
          <w:shd w:val="clear" w:color="auto" w:fill="FFFFFF"/>
          <w:lang w:val="en-US"/>
        </w:rPr>
        <w:lastRenderedPageBreak/>
        <w:t xml:space="preserve">dengan menambah jumlah jenis aset ke dalam portofolio dan tingkat </w:t>
      </w:r>
      <w:r w:rsidRPr="00172541">
        <w:rPr>
          <w:rFonts w:ascii="Times New Roman" w:eastAsiaTheme="minorHAnsi" w:hAnsi="Times New Roman"/>
          <w:i/>
          <w:color w:val="333333"/>
          <w:sz w:val="24"/>
          <w:szCs w:val="24"/>
          <w:shd w:val="clear" w:color="auto" w:fill="FFFFFF"/>
          <w:lang w:val="en-US"/>
        </w:rPr>
        <w:t>expectedreturn</w:t>
      </w:r>
      <w:r w:rsidRPr="00172541">
        <w:rPr>
          <w:rFonts w:ascii="Times New Roman" w:eastAsiaTheme="minorHAnsi" w:hAnsi="Times New Roman"/>
          <w:color w:val="333333"/>
          <w:sz w:val="24"/>
          <w:szCs w:val="24"/>
          <w:shd w:val="clear" w:color="auto" w:fill="FFFFFF"/>
          <w:lang w:val="en-US"/>
        </w:rPr>
        <w:t xml:space="preserve"> dapat naik jika investasinya terdapat perbedaan pergerakan harga dari aset-aset yang dikombinasikan tersebut.</w:t>
      </w:r>
    </w:p>
    <w:p w:rsidR="00172541" w:rsidRPr="00172541" w:rsidRDefault="00172541" w:rsidP="00172541">
      <w:pPr>
        <w:autoSpaceDE w:val="0"/>
        <w:autoSpaceDN w:val="0"/>
        <w:adjustRightInd w:val="0"/>
        <w:spacing w:after="0" w:line="480" w:lineRule="auto"/>
        <w:jc w:val="both"/>
        <w:rPr>
          <w:rFonts w:ascii="Times New Roman" w:eastAsiaTheme="minorHAnsi" w:hAnsi="Times New Roman"/>
          <w:b/>
          <w:color w:val="000000"/>
          <w:sz w:val="24"/>
          <w:szCs w:val="24"/>
          <w:lang w:val="en-US"/>
        </w:rPr>
      </w:pPr>
      <w:r w:rsidRPr="00172541">
        <w:rPr>
          <w:rFonts w:ascii="Times New Roman" w:eastAsiaTheme="minorHAnsi" w:hAnsi="Times New Roman"/>
          <w:b/>
          <w:color w:val="000000"/>
          <w:sz w:val="24"/>
          <w:szCs w:val="24"/>
          <w:lang w:val="en-US"/>
        </w:rPr>
        <w:t>2.2.2. Teori Skala Ekonomis</w:t>
      </w:r>
    </w:p>
    <w:p w:rsidR="00172541" w:rsidRPr="00172541" w:rsidRDefault="00172541" w:rsidP="00172541">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172541">
        <w:rPr>
          <w:rFonts w:ascii="Times New Roman" w:eastAsia="Times New Roman" w:hAnsi="Times New Roman"/>
          <w:color w:val="555555"/>
          <w:sz w:val="24"/>
          <w:szCs w:val="24"/>
          <w:lang w:val="en-US"/>
        </w:rPr>
        <w:t>Skala ekonomis (</w:t>
      </w:r>
      <w:r w:rsidRPr="00172541">
        <w:rPr>
          <w:rFonts w:ascii="Times New Roman" w:eastAsia="Times New Roman" w:hAnsi="Times New Roman"/>
          <w:i/>
          <w:iCs/>
          <w:color w:val="555555"/>
          <w:sz w:val="24"/>
          <w:szCs w:val="24"/>
          <w:lang w:val="en-US"/>
        </w:rPr>
        <w:t>economies of scale</w:t>
      </w:r>
      <w:r w:rsidRPr="00172541">
        <w:rPr>
          <w:rFonts w:ascii="Times New Roman" w:eastAsia="Times New Roman" w:hAnsi="Times New Roman"/>
          <w:color w:val="555555"/>
          <w:sz w:val="24"/>
          <w:szCs w:val="24"/>
          <w:lang w:val="en-US"/>
        </w:rPr>
        <w:t>) adalah sebuah teori bahwa ketika sebuah perusahaan semakin besar, </w:t>
      </w:r>
      <w:hyperlink r:id="rId8" w:tooltip="baca juga Biaya" w:history="1">
        <w:r w:rsidRPr="00172541">
          <w:rPr>
            <w:rFonts w:ascii="Times New Roman" w:eastAsia="Times New Roman" w:hAnsi="Times New Roman"/>
            <w:sz w:val="24"/>
            <w:szCs w:val="24"/>
            <w:lang w:val="en-US"/>
          </w:rPr>
          <w:t>biaya</w:t>
        </w:r>
      </w:hyperlink>
      <w:r w:rsidRPr="00172541">
        <w:rPr>
          <w:rFonts w:ascii="Times New Roman" w:eastAsia="Times New Roman" w:hAnsi="Times New Roman"/>
          <w:sz w:val="24"/>
          <w:szCs w:val="24"/>
          <w:lang w:val="en-US"/>
        </w:rPr>
        <w:t> </w:t>
      </w:r>
      <w:hyperlink r:id="rId9" w:tooltip="baca juga Operasi" w:history="1">
        <w:r w:rsidRPr="00172541">
          <w:rPr>
            <w:rFonts w:ascii="Times New Roman" w:eastAsia="Times New Roman" w:hAnsi="Times New Roman"/>
            <w:sz w:val="24"/>
            <w:szCs w:val="24"/>
            <w:lang w:val="en-US"/>
          </w:rPr>
          <w:t>operasi</w:t>
        </w:r>
      </w:hyperlink>
      <w:r w:rsidRPr="00172541">
        <w:rPr>
          <w:rFonts w:ascii="Times New Roman" w:eastAsia="Times New Roman" w:hAnsi="Times New Roman"/>
          <w:color w:val="555555"/>
          <w:sz w:val="24"/>
          <w:szCs w:val="24"/>
          <w:lang w:val="en-US"/>
        </w:rPr>
        <w:t> per unit menurun.</w:t>
      </w:r>
      <w:r w:rsidRPr="00172541">
        <w:rPr>
          <w:rFonts w:ascii="Times New Roman" w:eastAsiaTheme="minorHAnsi" w:hAnsi="Times New Roman"/>
          <w:sz w:val="24"/>
          <w:szCs w:val="24"/>
          <w:lang w:val="en-US"/>
        </w:rPr>
        <w:t xml:space="preserve"> Skala ekonomi (</w:t>
      </w:r>
      <w:r w:rsidRPr="00172541">
        <w:rPr>
          <w:rFonts w:ascii="Times New Roman" w:eastAsiaTheme="minorHAnsi" w:hAnsi="Times New Roman"/>
          <w:i/>
          <w:iCs/>
          <w:sz w:val="24"/>
          <w:szCs w:val="24"/>
          <w:lang w:val="en-US"/>
        </w:rPr>
        <w:t xml:space="preserve">economies of scale) </w:t>
      </w:r>
      <w:r w:rsidRPr="00172541">
        <w:rPr>
          <w:rFonts w:ascii="Times New Roman" w:eastAsiaTheme="minorHAnsi" w:hAnsi="Times New Roman"/>
          <w:sz w:val="24"/>
          <w:szCs w:val="24"/>
          <w:lang w:val="en-US"/>
        </w:rPr>
        <w:t>menunjuk kepada keuntungan biaya rendah yang didapat dari ekspansi aktivitas operasional dalam sebuah perusahaan dan merupakan salah satu cara untuk meraih keunggulan biaya rendah (</w:t>
      </w:r>
      <w:r w:rsidRPr="00172541">
        <w:rPr>
          <w:rFonts w:ascii="Times New Roman" w:eastAsiaTheme="minorHAnsi" w:hAnsi="Times New Roman"/>
          <w:i/>
          <w:iCs/>
          <w:sz w:val="24"/>
          <w:szCs w:val="24"/>
          <w:lang w:val="en-US"/>
        </w:rPr>
        <w:t xml:space="preserve">low costadvantage) </w:t>
      </w:r>
      <w:r w:rsidRPr="00172541">
        <w:rPr>
          <w:rFonts w:ascii="Times New Roman" w:eastAsiaTheme="minorHAnsi" w:hAnsi="Times New Roman"/>
          <w:sz w:val="24"/>
          <w:szCs w:val="24"/>
          <w:lang w:val="en-US"/>
        </w:rPr>
        <w:t xml:space="preserve">demi menciptakan keunggulan bersaing. </w:t>
      </w:r>
      <w:r w:rsidRPr="00172541">
        <w:rPr>
          <w:rFonts w:ascii="Times New Roman" w:eastAsiaTheme="minorHAnsi" w:hAnsi="Times New Roman"/>
          <w:i/>
          <w:iCs/>
          <w:sz w:val="24"/>
          <w:szCs w:val="24"/>
          <w:lang w:val="en-US"/>
        </w:rPr>
        <w:t xml:space="preserve">Economies of scale </w:t>
      </w:r>
      <w:r w:rsidRPr="00172541">
        <w:rPr>
          <w:rFonts w:ascii="Times New Roman" w:eastAsiaTheme="minorHAnsi" w:hAnsi="Times New Roman"/>
          <w:sz w:val="24"/>
          <w:szCs w:val="24"/>
          <w:lang w:val="en-US"/>
        </w:rPr>
        <w:t xml:space="preserve">bisa diperoleh dari proses pengembangan dan efisiensi kerja di dalam aktivitas operasional di semua departemen yang ada pada perusahaan. Selain itu, perusahaan dengan beragam ukuran dimana dapat menikmati keuntungan </w:t>
      </w:r>
      <w:r w:rsidRPr="00172541">
        <w:rPr>
          <w:rFonts w:ascii="Times New Roman" w:eastAsiaTheme="minorHAnsi" w:hAnsi="Times New Roman"/>
          <w:i/>
          <w:iCs/>
          <w:sz w:val="24"/>
          <w:szCs w:val="24"/>
          <w:lang w:val="en-US"/>
        </w:rPr>
        <w:t xml:space="preserve">economies of scale </w:t>
      </w:r>
      <w:r w:rsidRPr="00172541">
        <w:rPr>
          <w:rFonts w:ascii="Times New Roman" w:eastAsiaTheme="minorHAnsi" w:hAnsi="Times New Roman"/>
          <w:sz w:val="24"/>
          <w:szCs w:val="24"/>
          <w:lang w:val="en-US"/>
        </w:rPr>
        <w:t>selama skala produksi ditingkatkan.</w:t>
      </w:r>
    </w:p>
    <w:p w:rsidR="00172541" w:rsidRDefault="00172541" w:rsidP="00172541">
      <w:pPr>
        <w:autoSpaceDE w:val="0"/>
        <w:autoSpaceDN w:val="0"/>
        <w:adjustRightInd w:val="0"/>
        <w:spacing w:after="0" w:line="480" w:lineRule="auto"/>
        <w:jc w:val="both"/>
        <w:rPr>
          <w:rFonts w:ascii="Times New Roman" w:eastAsiaTheme="minorHAnsi" w:hAnsi="Times New Roman"/>
          <w:sz w:val="24"/>
          <w:szCs w:val="24"/>
          <w:lang w:val="en-US"/>
        </w:rPr>
      </w:pPr>
      <w:r w:rsidRPr="00172541">
        <w:rPr>
          <w:rFonts w:ascii="Times New Roman" w:eastAsiaTheme="minorHAnsi" w:hAnsi="Times New Roman"/>
          <w:sz w:val="24"/>
          <w:szCs w:val="24"/>
          <w:lang w:val="en-US"/>
        </w:rPr>
        <w:tab/>
        <w:t xml:space="preserve">Sebuah perusahaan telah menikmati keuntungan </w:t>
      </w:r>
      <w:r w:rsidRPr="00172541">
        <w:rPr>
          <w:rFonts w:ascii="Times New Roman" w:eastAsiaTheme="minorHAnsi" w:hAnsi="Times New Roman"/>
          <w:i/>
          <w:iCs/>
          <w:sz w:val="24"/>
          <w:szCs w:val="24"/>
          <w:lang w:val="en-US"/>
        </w:rPr>
        <w:t xml:space="preserve">economies of scale </w:t>
      </w:r>
      <w:r w:rsidRPr="00172541">
        <w:rPr>
          <w:rFonts w:ascii="Times New Roman" w:eastAsiaTheme="minorHAnsi" w:hAnsi="Times New Roman"/>
          <w:sz w:val="24"/>
          <w:szCs w:val="24"/>
          <w:lang w:val="en-US"/>
        </w:rPr>
        <w:t>apabila dapat meningkatkan kekuatan daya beli, melakukan pembelanjaan yang lebih efektifdalam periklanan ataupun R&amp;D, ataupun membagikan biaya tetap (</w:t>
      </w:r>
      <w:r w:rsidRPr="00172541">
        <w:rPr>
          <w:rFonts w:ascii="Times New Roman" w:eastAsiaTheme="minorHAnsi" w:hAnsi="Times New Roman"/>
          <w:i/>
          <w:iCs/>
          <w:sz w:val="24"/>
          <w:szCs w:val="24"/>
          <w:lang w:val="en-US"/>
        </w:rPr>
        <w:t xml:space="preserve">fixed cost) </w:t>
      </w:r>
      <w:r w:rsidRPr="00172541">
        <w:rPr>
          <w:rFonts w:ascii="Times New Roman" w:eastAsiaTheme="minorHAnsi" w:hAnsi="Times New Roman"/>
          <w:sz w:val="24"/>
          <w:szCs w:val="24"/>
          <w:lang w:val="en-US"/>
        </w:rPr>
        <w:t>dengan hasil (</w:t>
      </w:r>
      <w:r w:rsidRPr="00172541">
        <w:rPr>
          <w:rFonts w:ascii="Times New Roman" w:eastAsiaTheme="minorHAnsi" w:hAnsi="Times New Roman"/>
          <w:i/>
          <w:iCs/>
          <w:sz w:val="24"/>
          <w:szCs w:val="24"/>
          <w:lang w:val="en-US"/>
        </w:rPr>
        <w:t xml:space="preserve">output) </w:t>
      </w:r>
      <w:r w:rsidRPr="00172541">
        <w:rPr>
          <w:rFonts w:ascii="Times New Roman" w:eastAsiaTheme="minorHAnsi" w:hAnsi="Times New Roman"/>
          <w:sz w:val="24"/>
          <w:szCs w:val="24"/>
          <w:lang w:val="en-US"/>
        </w:rPr>
        <w:t xml:space="preserve">produksi yang lebih besar. Walaupun </w:t>
      </w:r>
      <w:r w:rsidRPr="00172541">
        <w:rPr>
          <w:rFonts w:ascii="Times New Roman" w:eastAsiaTheme="minorHAnsi" w:hAnsi="Times New Roman"/>
          <w:i/>
          <w:iCs/>
          <w:sz w:val="24"/>
          <w:szCs w:val="24"/>
          <w:lang w:val="en-US"/>
        </w:rPr>
        <w:t xml:space="preserve">economies of scale </w:t>
      </w:r>
      <w:r w:rsidRPr="00172541">
        <w:rPr>
          <w:rFonts w:ascii="Times New Roman" w:eastAsiaTheme="minorHAnsi" w:hAnsi="Times New Roman"/>
          <w:sz w:val="24"/>
          <w:szCs w:val="24"/>
          <w:lang w:val="en-US"/>
        </w:rPr>
        <w:t xml:space="preserve">memperoleh keuntungan dari peningkatan skala proses lebih besar, namunkonsep ini tetap dapat dinikmati oleh perusahaan dengan ukuran kecil maupunmenengah. Di sisi lain, ada keterbatasan dalam besarnya keuntungan yang dapatdiperoleh dengan </w:t>
      </w:r>
      <w:r w:rsidRPr="00172541">
        <w:rPr>
          <w:rFonts w:ascii="Times New Roman" w:eastAsiaTheme="minorHAnsi" w:hAnsi="Times New Roman"/>
          <w:i/>
          <w:iCs/>
          <w:sz w:val="24"/>
          <w:szCs w:val="24"/>
          <w:lang w:val="en-US"/>
        </w:rPr>
        <w:t xml:space="preserve">economies of scale </w:t>
      </w:r>
      <w:r w:rsidRPr="00172541">
        <w:rPr>
          <w:rFonts w:ascii="Times New Roman" w:eastAsiaTheme="minorHAnsi" w:hAnsi="Times New Roman"/>
          <w:sz w:val="24"/>
          <w:szCs w:val="24"/>
          <w:lang w:val="en-US"/>
        </w:rPr>
        <w:t>untuk perusahaan dengan ukuran kecil danmenengah dibandingkan dengan perusahaan besar (</w:t>
      </w:r>
      <w:r w:rsidRPr="00172541">
        <w:rPr>
          <w:rFonts w:ascii="Times New Roman" w:eastAsiaTheme="minorHAnsi" w:hAnsi="Times New Roman"/>
          <w:i/>
          <w:sz w:val="24"/>
          <w:szCs w:val="24"/>
          <w:lang w:val="en-US"/>
        </w:rPr>
        <w:t>Carpenter</w:t>
      </w:r>
      <w:r w:rsidRPr="00172541">
        <w:rPr>
          <w:rFonts w:ascii="Times New Roman" w:eastAsiaTheme="minorHAnsi" w:hAnsi="Times New Roman"/>
          <w:sz w:val="24"/>
          <w:szCs w:val="24"/>
          <w:lang w:val="en-US"/>
        </w:rPr>
        <w:t xml:space="preserve"> dan </w:t>
      </w:r>
      <w:r w:rsidRPr="00172541">
        <w:rPr>
          <w:rFonts w:ascii="Times New Roman" w:eastAsiaTheme="minorHAnsi" w:hAnsi="Times New Roman"/>
          <w:i/>
          <w:sz w:val="24"/>
          <w:szCs w:val="24"/>
          <w:lang w:val="en-US"/>
        </w:rPr>
        <w:t>Sanders</w:t>
      </w:r>
      <w:r w:rsidRPr="00172541">
        <w:rPr>
          <w:rFonts w:ascii="Times New Roman" w:eastAsiaTheme="minorHAnsi" w:hAnsi="Times New Roman"/>
          <w:sz w:val="24"/>
          <w:szCs w:val="24"/>
          <w:lang w:val="en-US"/>
        </w:rPr>
        <w:t xml:space="preserve">, 2007). </w:t>
      </w:r>
    </w:p>
    <w:p w:rsidR="003E5AF3" w:rsidRDefault="003E5AF3" w:rsidP="00172541">
      <w:pPr>
        <w:autoSpaceDE w:val="0"/>
        <w:autoSpaceDN w:val="0"/>
        <w:adjustRightInd w:val="0"/>
        <w:spacing w:after="0" w:line="480" w:lineRule="auto"/>
        <w:jc w:val="both"/>
        <w:rPr>
          <w:rFonts w:ascii="Times New Roman" w:eastAsiaTheme="minorHAnsi" w:hAnsi="Times New Roman"/>
          <w:sz w:val="24"/>
          <w:szCs w:val="24"/>
          <w:lang w:val="en-US"/>
        </w:rPr>
      </w:pPr>
    </w:p>
    <w:p w:rsidR="003E5AF3" w:rsidRDefault="003E5AF3" w:rsidP="00172541">
      <w:pPr>
        <w:autoSpaceDE w:val="0"/>
        <w:autoSpaceDN w:val="0"/>
        <w:adjustRightInd w:val="0"/>
        <w:spacing w:after="0" w:line="480" w:lineRule="auto"/>
        <w:jc w:val="both"/>
        <w:rPr>
          <w:rFonts w:ascii="Times New Roman" w:eastAsiaTheme="minorHAnsi" w:hAnsi="Times New Roman"/>
          <w:sz w:val="24"/>
          <w:szCs w:val="24"/>
          <w:lang w:val="en-US"/>
        </w:rPr>
      </w:pPr>
    </w:p>
    <w:p w:rsidR="008B4D9D" w:rsidRPr="008B4D9D" w:rsidRDefault="008B4D9D" w:rsidP="008B4D9D">
      <w:pPr>
        <w:autoSpaceDE w:val="0"/>
        <w:autoSpaceDN w:val="0"/>
        <w:adjustRightInd w:val="0"/>
        <w:spacing w:after="0" w:line="480" w:lineRule="auto"/>
        <w:jc w:val="both"/>
        <w:rPr>
          <w:rFonts w:ascii="Times New Roman" w:eastAsiaTheme="minorHAnsi" w:hAnsi="Times New Roman"/>
          <w:b/>
          <w:bCs/>
          <w:color w:val="FF0000"/>
          <w:sz w:val="24"/>
          <w:szCs w:val="24"/>
          <w:lang w:val="en-US"/>
        </w:rPr>
      </w:pPr>
      <w:r w:rsidRPr="008B4D9D">
        <w:rPr>
          <w:rFonts w:ascii="Times New Roman" w:eastAsiaTheme="minorHAnsi" w:hAnsi="Times New Roman"/>
          <w:b/>
          <w:bCs/>
          <w:sz w:val="24"/>
          <w:szCs w:val="24"/>
          <w:lang w:val="en-US"/>
        </w:rPr>
        <w:t>2.3. Analisis Kinerja Reksadana</w:t>
      </w:r>
    </w:p>
    <w:p w:rsidR="008B4D9D" w:rsidRPr="008B4D9D" w:rsidRDefault="008B4D9D" w:rsidP="008B4D9D">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8B4D9D">
        <w:rPr>
          <w:rFonts w:ascii="Times New Roman" w:eastAsiaTheme="minorHAnsi" w:hAnsi="Times New Roman"/>
          <w:sz w:val="24"/>
          <w:szCs w:val="24"/>
          <w:lang w:val="en-US"/>
        </w:rPr>
        <w:t>Analisis kinerja Reksadana adalah suatu analisis untuk mengetahui kemampuan kerja yang telah dilakukan oleh Manajer Investasi terhadap Reksadana yang telah diolahnya tersebut, apakah akan mencapai suatu prestasi yang maksimal yang diperlihatkan dalam periode waktu yang telah ditentukan.</w:t>
      </w:r>
    </w:p>
    <w:p w:rsidR="008B4D9D" w:rsidRPr="008B4D9D" w:rsidRDefault="008B4D9D" w:rsidP="008B4D9D">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8B4D9D">
        <w:rPr>
          <w:rFonts w:ascii="Times New Roman" w:eastAsiaTheme="minorHAnsi" w:hAnsi="Times New Roman"/>
          <w:sz w:val="24"/>
          <w:szCs w:val="24"/>
          <w:lang w:val="en-US"/>
        </w:rPr>
        <w:t xml:space="preserve">Seperti teori yang diungkapkan oleh </w:t>
      </w:r>
      <w:r w:rsidRPr="008B4D9D">
        <w:rPr>
          <w:rFonts w:ascii="Times New Roman" w:eastAsiaTheme="minorHAnsi" w:hAnsi="Times New Roman"/>
          <w:i/>
          <w:sz w:val="24"/>
          <w:szCs w:val="24"/>
          <w:lang w:val="en-US"/>
        </w:rPr>
        <w:t>Bernarczyk dan Eichler</w:t>
      </w:r>
      <w:r w:rsidRPr="008B4D9D">
        <w:rPr>
          <w:rFonts w:ascii="Times New Roman" w:eastAsiaTheme="minorHAnsi" w:hAnsi="Times New Roman"/>
          <w:sz w:val="24"/>
          <w:szCs w:val="24"/>
          <w:lang w:val="en-US"/>
        </w:rPr>
        <w:t xml:space="preserve">, 2002 bahwa rasionalitas dari </w:t>
      </w:r>
      <w:r w:rsidRPr="008B4D9D">
        <w:rPr>
          <w:rFonts w:ascii="Times New Roman" w:eastAsiaTheme="minorHAnsi" w:hAnsi="Times New Roman"/>
          <w:i/>
          <w:sz w:val="24"/>
          <w:szCs w:val="24"/>
          <w:lang w:val="en-US"/>
        </w:rPr>
        <w:t>investor</w:t>
      </w:r>
      <w:r w:rsidRPr="008B4D9D">
        <w:rPr>
          <w:rFonts w:ascii="Times New Roman" w:eastAsiaTheme="minorHAnsi" w:hAnsi="Times New Roman"/>
          <w:sz w:val="24"/>
          <w:szCs w:val="24"/>
          <w:lang w:val="en-US"/>
        </w:rPr>
        <w:t xml:space="preserve"> adalah optimalisasi nilai dari 3 variabel refresentatif dalam tujuan utama investasinya, yang sering disebut “</w:t>
      </w:r>
      <w:r w:rsidRPr="008B4D9D">
        <w:rPr>
          <w:rFonts w:ascii="Times New Roman" w:eastAsiaTheme="minorHAnsi" w:hAnsi="Times New Roman"/>
          <w:i/>
          <w:sz w:val="24"/>
          <w:szCs w:val="24"/>
          <w:lang w:val="en-US"/>
        </w:rPr>
        <w:t>magic triangle</w:t>
      </w:r>
      <w:r w:rsidRPr="008B4D9D">
        <w:rPr>
          <w:rFonts w:ascii="Times New Roman" w:eastAsiaTheme="minorHAnsi" w:hAnsi="Times New Roman"/>
          <w:sz w:val="24"/>
          <w:szCs w:val="24"/>
          <w:lang w:val="en-US"/>
        </w:rPr>
        <w:t xml:space="preserve">” yaitu (1) </w:t>
      </w:r>
      <w:r w:rsidRPr="008B4D9D">
        <w:rPr>
          <w:rFonts w:ascii="Times New Roman" w:eastAsiaTheme="minorHAnsi" w:hAnsi="Times New Roman"/>
          <w:i/>
          <w:sz w:val="24"/>
          <w:szCs w:val="24"/>
          <w:lang w:val="en-US"/>
        </w:rPr>
        <w:t>return</w:t>
      </w:r>
      <w:r w:rsidRPr="008B4D9D">
        <w:rPr>
          <w:rFonts w:ascii="Times New Roman" w:eastAsiaTheme="minorHAnsi" w:hAnsi="Times New Roman"/>
          <w:sz w:val="24"/>
          <w:szCs w:val="24"/>
          <w:lang w:val="en-US"/>
        </w:rPr>
        <w:t>, (2) risiko dan (3) likuiditas.</w:t>
      </w:r>
    </w:p>
    <w:p w:rsidR="00266E8E" w:rsidRDefault="008B4D9D" w:rsidP="00266E8E">
      <w:pPr>
        <w:autoSpaceDE w:val="0"/>
        <w:autoSpaceDN w:val="0"/>
        <w:adjustRightInd w:val="0"/>
        <w:spacing w:after="0" w:line="480" w:lineRule="auto"/>
        <w:ind w:left="720" w:firstLine="720"/>
        <w:jc w:val="center"/>
        <w:rPr>
          <w:rFonts w:ascii="Times New Roman" w:eastAsiaTheme="minorHAnsi" w:hAnsi="Times New Roman"/>
          <w:b/>
          <w:lang w:val="en-US"/>
        </w:rPr>
      </w:pPr>
      <w:r w:rsidRPr="008B4D9D">
        <w:rPr>
          <w:rFonts w:ascii="Times New Roman" w:eastAsiaTheme="minorHAnsi" w:hAnsi="Times New Roman"/>
          <w:b/>
          <w:lang w:val="en-US"/>
        </w:rPr>
        <w:t>Gambar 2.1.</w:t>
      </w:r>
    </w:p>
    <w:p w:rsidR="008B4D9D" w:rsidRPr="008B4D9D" w:rsidRDefault="008B4D9D" w:rsidP="00266E8E">
      <w:pPr>
        <w:autoSpaceDE w:val="0"/>
        <w:autoSpaceDN w:val="0"/>
        <w:adjustRightInd w:val="0"/>
        <w:spacing w:after="0" w:line="480" w:lineRule="auto"/>
        <w:ind w:left="720" w:firstLine="720"/>
        <w:jc w:val="center"/>
        <w:rPr>
          <w:rFonts w:ascii="Times New Roman" w:eastAsiaTheme="minorHAnsi" w:hAnsi="Times New Roman"/>
          <w:b/>
          <w:lang w:val="en-US"/>
        </w:rPr>
      </w:pPr>
      <w:r w:rsidRPr="008B4D9D">
        <w:rPr>
          <w:rFonts w:ascii="Times New Roman" w:eastAsiaTheme="minorHAnsi" w:hAnsi="Times New Roman"/>
          <w:b/>
          <w:i/>
          <w:lang w:val="en-US"/>
        </w:rPr>
        <w:t>Magical Triangle of Capital Investment</w:t>
      </w:r>
    </w:p>
    <w:p w:rsidR="008B4D9D" w:rsidRPr="008B4D9D" w:rsidRDefault="003149F2" w:rsidP="008B4D9D">
      <w:pPr>
        <w:autoSpaceDE w:val="0"/>
        <w:autoSpaceDN w:val="0"/>
        <w:adjustRightInd w:val="0"/>
        <w:spacing w:after="0" w:line="480" w:lineRule="auto"/>
        <w:ind w:firstLine="720"/>
        <w:jc w:val="both"/>
        <w:rPr>
          <w:rFonts w:ascii="Times New Roman" w:eastAsiaTheme="minorHAnsi" w:hAnsi="Times New Roman"/>
          <w:sz w:val="24"/>
          <w:szCs w:val="24"/>
          <w:lang w:val="en-US"/>
        </w:rPr>
      </w:pPr>
      <w:bookmarkStart w:id="0" w:name="_GoBack"/>
      <w:bookmarkEnd w:id="0"/>
      <w:r>
        <w:rPr>
          <w:rFonts w:ascii="Times New Roman" w:eastAsiaTheme="minorHAnsi" w:hAnsi="Times New Roman"/>
          <w:noProof/>
          <w:sz w:val="24"/>
          <w:szCs w:val="24"/>
          <w:lang w:eastAsia="ja-JP"/>
        </w:rPr>
        <w:pict>
          <v:rect id="Rectangle 12" o:spid="_x0000_s1026" style="position:absolute;left:0;text-align:left;margin-left:184.3pt;margin-top:6.95pt;width:49.6pt;height:1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iCJwIAAEgEAAAOAAAAZHJzL2Uyb0RvYy54bWysVF1v0zAUfUfiP1h+p2midqxR02nqKEIa&#10;bGLwAxzHSSz8xbXbpPx6rp2udMATIg+W7Xt9fO4511nfjFqRgwAvraloPptTIgy3jTRdRb9+2b25&#10;psQHZhqmrBEVPQpPbzavX60HV4rC9lY1AgiCGF8OrqJ9CK7MMs97oZmfWScMBlsLmgVcQpc1wAZE&#10;1yor5vOrbLDQOLBceI+7d1OQbhJ+2woeHtrWi0BURZFbSCOksY5jtlmzsgPmeslPNNg/sNBMGrz0&#10;DHXHAiN7kH9AacnBetuGGbc6s20ruUg1YDX5/LdqnnrmRKoFxfHuLJP/f7D80+ERiGzQu4ISwzR6&#10;9BlVY6ZTguAeCjQ4X2Lek3uEWKJ395Z/88TYbY9p4hbADr1gDdLKY3724kBceDxK6uGjbRCe7YNN&#10;Wo0t6AiIKpAxWXI8WyLGQDhuXhWrVYHGcQwVi2WeJ8syVj4fduDDe2E1iZOKAnJP4Oxw70Mkw8rn&#10;lETeKtnspFJpAV29VUAODLtjl77EH2u8TFOGDBVdLYtlQn4R85cQ8/T9DULLgG2upK7o9TmJlVG1&#10;d6ZJTRiYVNMcKStzkjEqNzkQxno8mVHb5oiCgp3aGZ8fTnoLPygZsJUr6r/vGQhK1AeDpqzyxSL2&#10;floslm+jnnAZqS8jzHCEqmigZJpuw/Re9g5k1+NNeZLB2Fs0spVJ5GjyxOrEG9s1aX96WvE9XK5T&#10;1q8fwOYnAAAA//8DAFBLAwQUAAYACAAAACEARvbke94AAAAJAQAADwAAAGRycy9kb3ducmV2Lnht&#10;bEyPQU+DQBCF7yb+h82YeLOLYLFFlsZo2sRjSy/eBnYFlJ0l7NKiv97pSY+T9+XN9/LNbHtxMqPv&#10;HCm4X0QgDNVOd9QoOJbbuxUIH5A09o6Mgm/jYVNcX+WYaXemvTkdQiO4hHyGCtoQhkxKX7fGol+4&#10;wRBnH260GPgcG6lHPHO57WUcRam02BF/aHEwL62pvw6TVVB18RF/9uUusuttEt7m8nN6f1Xq9mZ+&#10;fgIRzBz+YLjoszoU7FS5ibQXvYIkXaWMcpCsQTDwkD7ylkrBMl6CLHL5f0HxCwAA//8DAFBLAQIt&#10;ABQABgAIAAAAIQC2gziS/gAAAOEBAAATAAAAAAAAAAAAAAAAAAAAAABbQ29udGVudF9UeXBlc10u&#10;eG1sUEsBAi0AFAAGAAgAAAAhADj9If/WAAAAlAEAAAsAAAAAAAAAAAAAAAAALwEAAF9yZWxzLy5y&#10;ZWxzUEsBAi0AFAAGAAgAAAAhAKt4CIInAgAASAQAAA4AAAAAAAAAAAAAAAAALgIAAGRycy9lMm9E&#10;b2MueG1sUEsBAi0AFAAGAAgAAAAhAEb25HveAAAACQEAAA8AAAAAAAAAAAAAAAAAgQQAAGRycy9k&#10;b3ducmV2LnhtbFBLBQYAAAAABAAEAPMAAACMBQAAAAA=&#10;">
            <v:textbox>
              <w:txbxContent>
                <w:p w:rsidR="000453A8" w:rsidRPr="00DC6405" w:rsidRDefault="000453A8" w:rsidP="008B4D9D">
                  <w:pPr>
                    <w:rPr>
                      <w:i/>
                    </w:rPr>
                  </w:pPr>
                  <w:r w:rsidRPr="00DC6405">
                    <w:rPr>
                      <w:i/>
                    </w:rPr>
                    <w:t>Return</w:t>
                  </w:r>
                </w:p>
                <w:p w:rsidR="000453A8" w:rsidRDefault="000453A8" w:rsidP="008B4D9D">
                  <w:r>
                    <w:t>Return</w:t>
                  </w:r>
                </w:p>
              </w:txbxContent>
            </v:textbox>
          </v:rect>
        </w:pict>
      </w:r>
    </w:p>
    <w:p w:rsidR="008B4D9D" w:rsidRPr="008B4D9D" w:rsidRDefault="003149F2" w:rsidP="008B4D9D">
      <w:pPr>
        <w:autoSpaceDE w:val="0"/>
        <w:autoSpaceDN w:val="0"/>
        <w:adjustRightInd w:val="0"/>
        <w:spacing w:after="0" w:line="480" w:lineRule="auto"/>
        <w:ind w:firstLine="720"/>
        <w:jc w:val="both"/>
        <w:rPr>
          <w:rFonts w:ascii="Times New Roman" w:eastAsiaTheme="minorHAnsi" w:hAnsi="Times New Roman"/>
          <w:sz w:val="24"/>
          <w:szCs w:val="24"/>
          <w:lang w:val="en-US"/>
        </w:rPr>
      </w:pPr>
      <w:r>
        <w:rPr>
          <w:rFonts w:ascii="Times New Roman" w:eastAsiaTheme="minorHAnsi" w:hAnsi="Times New Roman"/>
          <w:noProof/>
          <w:sz w:val="24"/>
          <w:szCs w:val="24"/>
          <w:lang w:eastAsia="ja-JP"/>
        </w:rPr>
        <w:pict>
          <v:shapetype id="_x0000_t32" coordsize="21600,21600" o:spt="32" o:oned="t" path="m,l21600,21600e" filled="f">
            <v:path arrowok="t" fillok="f" o:connecttype="none"/>
            <o:lock v:ext="edit" shapetype="t"/>
          </v:shapetype>
          <v:shape id="Straight Arrow Connector 11" o:spid="_x0000_s1035" type="#_x0000_t32" style="position:absolute;left:0;text-align:left;margin-left:206.1pt;margin-top:-1.35pt;width:117.35pt;height:5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6kKwIAAFEEAAAOAAAAZHJzL2Uyb0RvYy54bWysVMGO2yAQvVfqPyDuWdtZJ7ux4qxWdtLL&#10;tl1ptx9AAMeoNoOAxImq/nsH4qTd9lJV9QGDmXm8efPw8uHYd+QgrVOgS5rdpJRIzUEovSvpl9fN&#10;5J4S55kWrAMtS3qSjj6s3r9bDqaQU2ihE9ISBNGuGExJW+9NkSSOt7Jn7gaM1LjZgO2Zx6XdJcKy&#10;AdH7Lpmm6TwZwApjgUvn8Gt93qSriN80kvvPTeOkJ11JkZuPo43jNozJasmKnWWmVXykwf6BRc+U&#10;xkOvUDXzjOyt+gOqV9yCg8bfcOgTaBrFZawBq8nS36p5aZmRsRYUx5mrTO7/wfJPh2dLlMDeZZRo&#10;1mOPXrxlatd68mgtDKQCrVFHsARDUK/BuALTKv1sQ8X8qF/ME/CvjmioWqZ3MvJ+PRnEihnJm5Sw&#10;cAZP3Q4fQWAM23uI4h0b2wdIlIUcY49O1x7JoyccP2b5Ir3NZ5Rw3JvfzdJ0FkglrLhkG+v8Bwk9&#10;CZOSurGaaxlZPIsdnpw/J14SwtEaNqrrois6TYaSLmbTWUxw0CkRNkOYs7tt1VlyYMFX8RlZvAmz&#10;sNcigrWSifU490x15zmy7nTAw+qQzjg7G+fbIl2s79f3+SSfzteTPK3ryeOmyifzTXY3q2/rqqqz&#10;74FalhetEkLqwO5i4iz/O5OM1+lsv6uNrzIkb9Gj0Ej28o6kY3tDR8/e2II4Pdsgbeg0+jYGj3cs&#10;XIxf1zHq559g9QMAAP//AwBQSwMEFAAGAAgAAAAhAOELECrfAAAACgEAAA8AAABkcnMvZG93bnJl&#10;di54bWxMj8FOwzAQRO9I/IO1SFxQa8eUQEOcqkLiwJG2Elc3WZJAvI5ipwn9epYTPa7maeZtvpld&#10;J044hNaTgWSpQCCVvmqpNnDYvy6eQIRoqbKdJzTwgwE2xfVVbrPKT/SOp12sBZdQyKyBJsY+kzKU&#10;DToblr5H4uzTD85GPodaVoOduNx1UiuVSmdb4oXG9vjSYPm9G50BDONDorZrVx/eztPdhz5/Tf3e&#10;mNubefsMIuIc/2H402d1KNjp6EeqgugMrBKtGTWw0I8gGEhX6RrEkUl1n4Iscnn5QvELAAD//wMA&#10;UEsBAi0AFAAGAAgAAAAhALaDOJL+AAAA4QEAABMAAAAAAAAAAAAAAAAAAAAAAFtDb250ZW50X1R5&#10;cGVzXS54bWxQSwECLQAUAAYACAAAACEAOP0h/9YAAACUAQAACwAAAAAAAAAAAAAAAAAvAQAAX3Jl&#10;bHMvLnJlbHNQSwECLQAUAAYACAAAACEAobbepCsCAABRBAAADgAAAAAAAAAAAAAAAAAuAgAAZHJz&#10;L2Uyb0RvYy54bWxQSwECLQAUAAYACAAAACEA4QsQKt8AAAAKAQAADwAAAAAAAAAAAAAAAACFBAAA&#10;ZHJzL2Rvd25yZXYueG1sUEsFBgAAAAAEAAQA8wAAAJEFAAAAAA==&#10;"/>
        </w:pict>
      </w:r>
      <w:r>
        <w:rPr>
          <w:rFonts w:ascii="Times New Roman" w:eastAsiaTheme="minorHAnsi" w:hAnsi="Times New Roman"/>
          <w:noProof/>
          <w:sz w:val="24"/>
          <w:szCs w:val="24"/>
          <w:lang w:eastAsia="ja-JP"/>
        </w:rPr>
        <w:pict>
          <v:shape id="Straight Arrow Connector 10" o:spid="_x0000_s1034" type="#_x0000_t32" style="position:absolute;left:0;text-align:left;margin-left:99.6pt;margin-top:-1.35pt;width:106.5pt;height:48.7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4otMQIAAFsEAAAOAAAAZHJzL2Uyb0RvYy54bWysVE1v2zAMvQ/YfxB8T22nTpYYdYrCTnbp&#10;1gDtdlckORYmi4KkxAmG/fdRysfa7TIM80GmTPHxkXzy3f2hV2QvrJOgqyS/yRIiNAMu9bZKvrys&#10;RrOEOE81pwq0qJKjcMn94v27u8GUYgwdKC4sQRDtysFUSee9KdPUsU701N2AERqdLdieetzabcot&#10;HRC9V+k4y6bpAJYbC0w4h1+bkzNZRPy2Fcw/ta0TnqgqQW4+rjaum7Cmiztabi01nWRnGvQfWPRU&#10;akx6hWqop2Rn5R9QvWQWHLT+hkGfQttKJmINWE2e/VbNc0eNiLVgc5y5tsn9P1j2eb+2RHKcHbZH&#10;0x5n9OwtldvOkwdrYSA1aI19BEvwCPZrMK7EsFqvbaiYHfSzeQT2zRENdUf1VkTeL0eDWHmISN+E&#10;hI0zmHUzfAKOZ+jOQ2zeobU9aZU0X0NgAMcGkUOc1vE6LXHwhOHH/HYynkyQNUPfNJ8V80gvpWXA&#10;CdHGOv9RQE+CUSXuXNe1oFMOun90PrD8FRCCNaykUlEfSpOhSuaYLpJyoCQPznDM2e2mVpbsaVBY&#10;fGLJ6Hl9zMJO8wjWCcqXZ9tTqU42Jlc64GF1SOdsnST0fZ7Nl7PlrBgV4+lyVGRNM3pY1cVouso/&#10;TJrbpq6b/EeglhdlJzkXOrC7yDkv/k4u54t1EuJV0Nc2pG/RY7+Q7OUdScdBh9meVLIBflzbiwBQ&#10;wfHw+baFK/J6j/brf8LiJwAAAP//AwBQSwMEFAAGAAgAAAAhAEI3mZPdAAAACQEAAA8AAABkcnMv&#10;ZG93bnJldi54bWxMj8FOg0AQhu8mvsNmTLy1SwkpBVkaY6LxYEiset+yI6DsLLJboG/veLLHf+bL&#10;P98U+8X2YsLRd44UbNYRCKTamY4aBe9vj6sdCB80Gd07QgVn9LAvr68KnRs30ytOh9AILiGfawVt&#10;CEMupa9btNqv3YDEu083Wh04jo00o5653PYyjqKttLojvtDqAR9arL8PJ6vgh9LzRyKn3VdVhe3T&#10;80tDWM1K3d4s93cgAi7hH4Y/fVaHkp2O7kTGi55zlsWMKljFKQgGkk3Mg6OCLElBloW8/KD8BQAA&#10;//8DAFBLAQItABQABgAIAAAAIQC2gziS/gAAAOEBAAATAAAAAAAAAAAAAAAAAAAAAABbQ29udGVu&#10;dF9UeXBlc10ueG1sUEsBAi0AFAAGAAgAAAAhADj9If/WAAAAlAEAAAsAAAAAAAAAAAAAAAAALwEA&#10;AF9yZWxzLy5yZWxzUEsBAi0AFAAGAAgAAAAhAPlnii0xAgAAWwQAAA4AAAAAAAAAAAAAAAAALgIA&#10;AGRycy9lMm9Eb2MueG1sUEsBAi0AFAAGAAgAAAAhAEI3mZPdAAAACQEAAA8AAAAAAAAAAAAAAAAA&#10;iwQAAGRycy9kb3ducmV2LnhtbFBLBQYAAAAABAAEAPMAAACVBQAAAAA=&#10;"/>
        </w:pict>
      </w:r>
      <w:r>
        <w:rPr>
          <w:rFonts w:ascii="Times New Roman" w:eastAsiaTheme="minorHAnsi" w:hAnsi="Times New Roman"/>
          <w:noProof/>
          <w:sz w:val="24"/>
          <w:szCs w:val="24"/>
          <w:lang w:eastAsia="ja-JP"/>
        </w:rPr>
        <w:pict>
          <v:shape id="Straight Arrow Connector 9" o:spid="_x0000_s1033" type="#_x0000_t32" style="position:absolute;left:0;text-align:left;margin-left:206.1pt;margin-top:-1.35pt;width:0;height:22.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McIgIAAEkEAAAOAAAAZHJzL2Uyb0RvYy54bWysVMGO2jAQvVfqP1i+s0lYoBARVqsEetl2&#10;kdh+gLGdxGrisWxDQFX/vbYToqW9VFU5mLE98+bNzHPWT5e2QWeujQCZ4eQhxohLCkzIKsPf3naT&#10;JUbGEslIA5Jn+MoNftp8/LDuVMqnUEPDuEYORJq0UxmurVVpFBla85aYB1BcussSdEus2+oqYpp0&#10;Dr1tomkcL6IONFMaKDfGnRb9Jd4E/LLk1L6WpeEWNRl23GxYdViPfo02a5JWmqha0IEG+QcWLRHS&#10;JR2hCmIJOmnxB1QrqAYDpX2g0EZQloLyUIOrJol/q+ZQE8VDLa45Ro1tMv8Pln497zUSLMMrjCRp&#10;3YgOVhNR1RY9aw0dykFK10bQaOW71SmTuqBc7rWvl17kQb0A/W6QhLwmsuKB9dtVOajER0R3IX5j&#10;lMt57L4Acz7kZCG07lLq1kO6pqBLmNB1nBC/WET7Q+pOp8vF43IewEl6i1Pa2M8cWuSNDJuhjJF/&#10;ErKQ84uxnhVJbwE+qYSdaJqghkaizrVjPp2HAAONYP7SuxldHfNGozPxegq/gcWdm4aTZAGs5oRt&#10;B9sS0fS2S95Ij+fqcnQGqxfMj1W82i63y9lkNl1sJ7O4KCbPu3w2WeyST/PiscjzIvnpqSWztBaM&#10;cenZ3cSbzP5OHMMz6mU3yndsQ3SPHvrlyN7+A+kwWD/LXhVHYNe9vg3c6TU4D2/LP4j3e2e//wJs&#10;fgEAAP//AwBQSwMEFAAGAAgAAAAhAJM0U6/dAAAACQEAAA8AAABkcnMvZG93bnJldi54bWxMj8tO&#10;wzAQRfdI/IM1ldig1olVXiFOVSGxYNmHxNaNhyQ0Hkex04R+fQexoLt5HN05k68m14oT9qHxpCFd&#10;JCCQSm8bqjTsd+/zZxAhGrKm9YQafjDAqri9yU1m/UgbPG1jJTiEQmY01DF2mZShrNGZsPAdEu++&#10;fO9M5LavpO3NyOGulSpJHqUzDfGF2nT4VmN53A5OA4bhIU3WL67af5zH+091/h67ndZ3s2n9CiLi&#10;FP9h+NVndSjY6eAHskG0GpapUoxqmKsnEAz8DQ5cqCXIIpfXHxQXAAAA//8DAFBLAQItABQABgAI&#10;AAAAIQC2gziS/gAAAOEBAAATAAAAAAAAAAAAAAAAAAAAAABbQ29udGVudF9UeXBlc10ueG1sUEsB&#10;Ai0AFAAGAAgAAAAhADj9If/WAAAAlAEAAAsAAAAAAAAAAAAAAAAALwEAAF9yZWxzLy5yZWxzUEsB&#10;Ai0AFAAGAAgAAAAhAG5vUxwiAgAASQQAAA4AAAAAAAAAAAAAAAAALgIAAGRycy9lMm9Eb2MueG1s&#10;UEsBAi0AFAAGAAgAAAAhAJM0U6/dAAAACQEAAA8AAAAAAAAAAAAAAAAAfAQAAGRycy9kb3ducmV2&#10;LnhtbFBLBQYAAAAABAAEAPMAAACGBQAAAAA=&#10;"/>
        </w:pict>
      </w:r>
      <w:r>
        <w:rPr>
          <w:rFonts w:ascii="Times New Roman" w:eastAsiaTheme="minorHAnsi" w:hAnsi="Times New Roman"/>
          <w:noProof/>
          <w:sz w:val="24"/>
          <w:szCs w:val="24"/>
          <w:lang w:eastAsia="ja-JP"/>
        </w:rPr>
        <w:pict>
          <v:rect id="Rectangle 8" o:spid="_x0000_s1027" style="position:absolute;left:0;text-align:left;margin-left:180.65pt;margin-top:21.2pt;width:62.95pt;height:2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9xKAIAAE0EAAAOAAAAZHJzL2Uyb0RvYy54bWysVNtu2zAMfR+wfxD0vjhJc2mMOEWRLsOA&#10;bivW7QNkWbaF6TZKiZ19fSk5TdNtT8P8IIgidXR4SHp902tFDgK8tKagk9GYEmG4raRpCvr92+7d&#10;NSU+MFMxZY0o6FF4erN5+2bduVxMbWtVJYAgiPF55wrahuDyLPO8FZr5kXXCoLO2oFlAE5qsAtYh&#10;ulbZdDxeZJ2FyoHlwns8vRucdJPw61rw8KWuvQhEFRS5hbRCWsu4Zps1yxtgrpX8RIP9AwvNpMFH&#10;z1B3LDCyB/kHlJYcrLd1GHGrM1vXkouUA2YzGf+WzWPLnEi5oDjenWXy/w+Wfz48AJFVQbFQhmks&#10;0VcUjZlGCXId5emczzHq0T1ATNC7e8t/eGLstsUocQtgu1awCklNYnz26kI0PF4lZffJVojO9sEm&#10;pfoadAREDUifCnI8F0T0gXA8XK5Ws8WcEo6u6WJ5dTVPL7D8+bIDHz4Iq0ncFBSQegJnh3sfIhmW&#10;P4ck8lbJaieVSgY05VYBOTDsjV36Tuj+MkwZ0hV0NZ/OE/Irn7+EGKfvbxBaBmxyJTWqfA5ieVTt&#10;valSCwYm1bBHysqcZIzKDRUIfdmnMiWNo6qlrY6oK9ihp3EGcdNa+EVJh/1cUP9zz0BQoj4arM1q&#10;MpvFAUjGbL6cogGXnvLSwwxHqIIGSobtNgxDs3cgmxZfmiQ1jL3FetYyaf3C6kQfezaV4DRfcSgu&#10;7RT18hfYPAEAAP//AwBQSwMEFAAGAAgAAAAhAGiagcHfAAAACQEAAA8AAABkcnMvZG93bnJldi54&#10;bWxMj0FPg0AQhe8m/ofNmHizSwErIkNjNDXx2NKLt4FdAWVnCbu06K93Pelx8r68902xXcwgTnpy&#10;vWWE9SoCobmxqucW4VjtbjIQzhMrGixrhC/tYFteXhSUK3vmvT4dfCtCCbucEDrvx1xK13TakFvZ&#10;UXPI3u1kyIdzaqWa6BzKzSDjKNpIQz2HhY5G/dTp5vMwG4S6j4/0va9eInO/S/zrUn3Mb8+I11fL&#10;4wMIrxf/B8OvflCHMjjVdmblxICQbNZJQBHSOAURgDS7i0HUCFl6C7Is5P8Pyh8AAAD//wMAUEsB&#10;Ai0AFAAGAAgAAAAhALaDOJL+AAAA4QEAABMAAAAAAAAAAAAAAAAAAAAAAFtDb250ZW50X1R5cGVz&#10;XS54bWxQSwECLQAUAAYACAAAACEAOP0h/9YAAACUAQAACwAAAAAAAAAAAAAAAAAvAQAAX3JlbHMv&#10;LnJlbHNQSwECLQAUAAYACAAAACEAtw6fcSgCAABNBAAADgAAAAAAAAAAAAAAAAAuAgAAZHJzL2Uy&#10;b0RvYy54bWxQSwECLQAUAAYACAAAACEAaJqBwd8AAAAJAQAADwAAAAAAAAAAAAAAAACCBAAAZHJz&#10;L2Rvd25yZXYueG1sUEsFBgAAAAAEAAQA8wAAAI4FAAAAAA==&#10;">
            <v:textbox>
              <w:txbxContent>
                <w:p w:rsidR="000453A8" w:rsidRPr="00DC6405" w:rsidRDefault="000453A8" w:rsidP="008B4D9D">
                  <w:pPr>
                    <w:rPr>
                      <w:i/>
                    </w:rPr>
                  </w:pPr>
                  <w:r w:rsidRPr="00DC6405">
                    <w:rPr>
                      <w:i/>
                    </w:rPr>
                    <w:t>Time-Zone</w:t>
                  </w:r>
                </w:p>
              </w:txbxContent>
            </v:textbox>
          </v:rect>
        </w:pict>
      </w:r>
    </w:p>
    <w:p w:rsidR="008B4D9D" w:rsidRPr="008B4D9D" w:rsidRDefault="003149F2" w:rsidP="008B4D9D">
      <w:pPr>
        <w:autoSpaceDE w:val="0"/>
        <w:autoSpaceDN w:val="0"/>
        <w:adjustRightInd w:val="0"/>
        <w:spacing w:after="0" w:line="480" w:lineRule="auto"/>
        <w:ind w:firstLine="720"/>
        <w:jc w:val="both"/>
        <w:rPr>
          <w:rFonts w:ascii="Times New Roman" w:eastAsiaTheme="minorHAnsi" w:hAnsi="Times New Roman"/>
          <w:sz w:val="24"/>
          <w:szCs w:val="24"/>
          <w:lang w:val="en-US"/>
        </w:rPr>
      </w:pPr>
      <w:r>
        <w:rPr>
          <w:rFonts w:ascii="Times New Roman" w:eastAsiaTheme="minorHAnsi" w:hAnsi="Times New Roman"/>
          <w:noProof/>
          <w:sz w:val="24"/>
          <w:szCs w:val="24"/>
          <w:lang w:eastAsia="ja-JP"/>
        </w:rPr>
        <w:pict>
          <v:rect id="Rectangle 7" o:spid="_x0000_s1028" style="position:absolute;left:0;text-align:left;margin-left:82.05pt;margin-top:19.75pt;width:39.35pt;height:2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6MKgIAAE0EAAAOAAAAZHJzL2Uyb0RvYy54bWysVNuO0zAQfUfiHyy/07RRut1GTVerLkVI&#10;C6xY+ADHcRIL3xi7TcvXM3ba0gWeEHmwPJnxyZlzxlndHbQiewFeWlPR2WRKiTDcNtJ0Ff36Zfvm&#10;lhIfmGmYskZU9Cg8vVu/frUaXCly21vVCCAIYnw5uIr2IbgyyzzvhWZ+Yp0wmGwtaBYwhC5rgA2I&#10;rlWWT6c32WChcWC58B7fPoxJuk74bSt4+NS2XgSiKorcQlohrXVcs/WKlR0w10t+osH+gYVm0uBH&#10;L1APLDCyA/kHlJYcrLdtmHCrM9u2kovUA3Yzm/7WzXPPnEi9oDjeXWTy/w+Wf9w/AZFNRReUGKbR&#10;os8oGjOdEmQR5RmcL7Hq2T1BbNC7R8u/eWLspscqcQ9gh16wBknNYn324kAMPB4l9fDBNojOdsEm&#10;pQ4t6AiIGpBDMuR4MUQcAuH4slguF8WcEo6pfFncFMmwjJXnww58eCesJnFTUUDqCZztH32IZFh5&#10;LknkrZLNViqVAujqjQKyZzgb2/Qk/tjjdZkyZKjocp7PE/KLnL+GmKbnbxBaBhxyJXVFby9FrIyq&#10;vTVNGsHApBr3SFmZk4xRudGBcKgPyab87EltmyPqCnacabyDuOkt/KBkwHmuqP++YyAoUe8NerOc&#10;FageCSko5oscA7jO1NcZZjhCVTRQMm43Ybw0Owey6/FLs6SGsffoZyuT1tHrkdWJPs5ssuB0v+Kl&#10;uI5T1a+/wPonAAAA//8DAFBLAwQUAAYACAAAACEAfes3798AAAAJAQAADwAAAGRycy9kb3ducmV2&#10;LnhtbEyPy07DMBBF90j8gzVI7KjT9KEmjVMhUJFYtumGnRNPk0A8jmKnDXw9w6osr+bozrnZbrKd&#10;uODgW0cK5rMIBFLlTEu1glOxf9qA8EGT0Z0jVPCNHnb5/V2mU+OudMDLMdSCS8inWkETQp9K6asG&#10;rfYz1yPx7ewGqwPHoZZm0Fcut52Mo2gtrW6JPzS6x5cGq6/jaBWUbXzSP4fiLbLJfhHep+Jz/HhV&#10;6vFhet6CCDiFGwx/+qwOOTuVbiTjRcd5vZwzqmCRrEAwEC9j3lIq2KwSkHkm/y/IfwEAAP//AwBQ&#10;SwECLQAUAAYACAAAACEAtoM4kv4AAADhAQAAEwAAAAAAAAAAAAAAAAAAAAAAW0NvbnRlbnRfVHlw&#10;ZXNdLnhtbFBLAQItABQABgAIAAAAIQA4/SH/1gAAAJQBAAALAAAAAAAAAAAAAAAAAC8BAABfcmVs&#10;cy8ucmVsc1BLAQItABQABgAIAAAAIQBiYM6MKgIAAE0EAAAOAAAAAAAAAAAAAAAAAC4CAABkcnMv&#10;ZTJvRG9jLnhtbFBLAQItABQABgAIAAAAIQB96zfv3wAAAAkBAAAPAAAAAAAAAAAAAAAAAIQEAABk&#10;cnMvZG93bnJldi54bWxQSwUGAAAAAAQABADzAAAAkAUAAAAA&#10;">
            <v:textbox>
              <w:txbxContent>
                <w:p w:rsidR="000453A8" w:rsidRPr="00DC6405" w:rsidRDefault="000453A8" w:rsidP="008B4D9D">
                  <w:pPr>
                    <w:rPr>
                      <w:i/>
                    </w:rPr>
                  </w:pPr>
                  <w:r w:rsidRPr="00DC6405">
                    <w:rPr>
                      <w:i/>
                    </w:rPr>
                    <w:t>Risk</w:t>
                  </w:r>
                </w:p>
              </w:txbxContent>
            </v:textbox>
          </v:rect>
        </w:pict>
      </w:r>
      <w:r>
        <w:rPr>
          <w:rFonts w:ascii="Times New Roman" w:eastAsiaTheme="minorHAnsi" w:hAnsi="Times New Roman"/>
          <w:noProof/>
          <w:sz w:val="24"/>
          <w:szCs w:val="24"/>
          <w:lang w:eastAsia="ja-JP"/>
        </w:rPr>
        <w:pict>
          <v:rect id="Rectangle 6" o:spid="_x0000_s1029" style="position:absolute;left:0;text-align:left;margin-left:298.65pt;margin-top:24.2pt;width:56.9pt;height:2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lmKgIAAE0EAAAOAAAAZHJzL2Uyb0RvYy54bWysVNuO0zAQfUfiHyy/07TZtruNmq5WXYqQ&#10;Flix8AGO4yQWvjF2myxfz9hpSxd4QuTBsjPjkzPnzGR9O2hFDgK8tKaks8mUEmG4raVpS/r1y+7N&#10;DSU+MFMzZY0o6bPw9Hbz+tW6d4XIbWdVLYAgiPFF70raheCKLPO8E5r5iXXCYLCxoFnAI7RZDaxH&#10;dK2yfDpdZr2F2oHlwnt8ez8G6SbhN43g4VPTeBGIKilyC2mFtFZxzTZrVrTAXCf5kQb7BxaaSYMf&#10;PUPds8DIHuQfUFpysN42YcKtzmzTSC5SDVjNbPpbNU8dcyLVguJ4d5bJ/z9Y/vHwCETWJV1SYphG&#10;iz6jaMy0SpBllKd3vsCsJ/cIsUDvHiz/5omx2w6zxB2A7TvBaiQ1i/nZiwvx4PEqqfoPtkZ0tg82&#10;KTU0oCMgakCGZMjz2RAxBMLx5XWeL6/QNo6hfLW6zpNhGStOlx348E5YTeKmpIDUEzg7PPgQybDi&#10;lJLIWyXrnVQqHaCttgrIgWFv7NKT+GONl2nKkL6kq0W+SMgvYv4SYpqev0FoGbDJldQlvTknsSKq&#10;9tbUqQUDk2rcI2VljjJG5UYHwlANyaarkyeVrZ9RV7BjT+MM4qaz8IOSHvu5pP77noGgRL036M1q&#10;Np/HAUiH+SJKSeAyUl1GmOEIVdJAybjdhnFo9g5k2+GXZkkNY+/Qz0YmraPXI6sjfezZZMFxvuJQ&#10;XJ5T1q+/wOYnAAAA//8DAFBLAwQUAAYACAAAACEAnO9dnt8AAAAJAQAADwAAAGRycy9kb3ducmV2&#10;LnhtbEyPy07DMBBF90j8gzVI7KiTvhMyqRCoSCzbdMNuEpskEI+j2GkDX4+7guXoHt17JttNphNn&#10;PbjWMkI8i0BorqxquUY4FfuHLQjniRV1ljXCt3awy29vMkqVvfBBn4++FqGEXUoIjfd9KqWrGm3I&#10;zWyvOWQfdjDkwznUUg10CeWmk/MoWktDLYeFhnr93Ojq6zgahLKdn+jnULxGJtkv/NtUfI7vL4j3&#10;d9PTIwivJ/8Hw1U/qEMenEo7snKiQ1glm0VAEZbbJYgAbOI4BlEiJKs1yDyT/z/IfwEAAP//AwBQ&#10;SwECLQAUAAYACAAAACEAtoM4kv4AAADhAQAAEwAAAAAAAAAAAAAAAAAAAAAAW0NvbnRlbnRfVHlw&#10;ZXNdLnhtbFBLAQItABQABgAIAAAAIQA4/SH/1gAAAJQBAAALAAAAAAAAAAAAAAAAAC8BAABfcmVs&#10;cy8ucmVsc1BLAQItABQABgAIAAAAIQBHCIlmKgIAAE0EAAAOAAAAAAAAAAAAAAAAAC4CAABkcnMv&#10;ZTJvRG9jLnhtbFBLAQItABQABgAIAAAAIQCc712e3wAAAAkBAAAPAAAAAAAAAAAAAAAAAIQEAABk&#10;cnMvZG93bnJldi54bWxQSwUGAAAAAAQABADzAAAAkAUAAAAA&#10;">
            <v:textbox>
              <w:txbxContent>
                <w:p w:rsidR="000453A8" w:rsidRPr="00DC6405" w:rsidRDefault="000453A8" w:rsidP="008B4D9D">
                  <w:pPr>
                    <w:rPr>
                      <w:i/>
                    </w:rPr>
                  </w:pPr>
                  <w:r w:rsidRPr="00DC6405">
                    <w:rPr>
                      <w:i/>
                    </w:rPr>
                    <w:t>Liquidity</w:t>
                  </w:r>
                </w:p>
              </w:txbxContent>
            </v:textbox>
          </v:rect>
        </w:pict>
      </w:r>
      <w:r>
        <w:rPr>
          <w:rFonts w:ascii="Times New Roman" w:eastAsiaTheme="minorHAnsi" w:hAnsi="Times New Roman"/>
          <w:noProof/>
          <w:sz w:val="24"/>
          <w:szCs w:val="24"/>
          <w:lang w:eastAsia="ja-JP"/>
        </w:rPr>
        <w:pict>
          <v:shape id="Straight Arrow Connector 5" o:spid="_x0000_s1032" type="#_x0000_t32" style="position:absolute;left:0;text-align:left;margin-left:103.85pt;margin-top:14.65pt;width:76.8pt;height:4.6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qNLwIAAFcEAAAOAAAAZHJzL2Uyb0RvYy54bWysVE1v2zAMvQ/YfxB8Tx2ndpoadYrCTnbp&#10;tgDpdlckORYmi4KkxAmG/fdRysfa7TIM80GmTPHxkXzyw+OhV2QvrJOgqyS7GSdEaAZc6m2VfHlZ&#10;jmYJcZ5qThVoUSVH4ZLH+ft3D4MpxQQ6UFxYgiDalYOpks57U6apY53oqbsBIzQ6W7A99bi125Rb&#10;OiB6r9LJeDxNB7DcWGDCOfzanJzJPOK3rWD+c9s64YmqEuTm42rjuglrOn+g5dZS00l2pkH/gUVP&#10;pcakV6iGekp2Vv4B1UtmwUHrbxj0KbStZCLWgNVk49+qWXfUiFgLNseZa5vc/4Nln/YrSySvkiIh&#10;mvY4orW3VG47T56shYHUoDW2ESwpQrcG40oMqvXKhnrZQa/NM7BvjmioO6q3IrJ+ORqEykJE+iYk&#10;bJzBnJvhI3A8Q3ceYusOre1Jq6T5GgIDOLaHHOKsjtdZiYMnDD/e3xW3U5woQ1cxyydxlCktA0qI&#10;Ndb5DwJ6EowqceeirtWcMtD9s/OB46+AEKxhKZWK2lCaDJitmBSRkgMleXCGY85uN7WyZE+DuuIT&#10;C0bP62MWdppHsE5Qvjjbnkp1sjG50gEPa0M6Z+skn+/34/vFbDHLR/lkuhjl46YZPS3rfDRdZndF&#10;c9vUdZP9CNSyvOwk50IHdhcpZ/nfSeV8qU4ivIr52ob0LXrsF5K9vCPpOOYw2ZNGNsCPK3sZP6o3&#10;Hj7ftHA9Xu/Rfv0/mP8EAAD//wMAUEsDBBQABgAIAAAAIQCvpTMZ3QAAAAkBAAAPAAAAZHJzL2Rv&#10;d25yZXYueG1sTI/BToNAEIbvJr7DZky82aWtAkWWxphoPBgSq71v2RFQdhbZLdC3d3rS2zeZP/98&#10;k29n24kRB986UrBcRCCQKmdaqhV8vD/dpCB80GR05wgVnNDDtri8yHVm3ERvOO5CLbiEfKYVNCH0&#10;mZS+atBqv3A9Eu8+3WB14HGopRn0xOW2k6soiqXVLfGFRvf42GD1vTtaBT+UnPa3cky/yjLEzy+v&#10;NWE5KXV9NT/cgwg4h78wnPVZHQp2OrgjGS86BasoSTjKsFmD4MA6XjIcGNI7kEUu/39Q/AIAAP//&#10;AwBQSwECLQAUAAYACAAAACEAtoM4kv4AAADhAQAAEwAAAAAAAAAAAAAAAAAAAAAAW0NvbnRlbnRf&#10;VHlwZXNdLnhtbFBLAQItABQABgAIAAAAIQA4/SH/1gAAAJQBAAALAAAAAAAAAAAAAAAAAC8BAABf&#10;cmVscy8ucmVsc1BLAQItABQABgAIAAAAIQA9MyqNLwIAAFcEAAAOAAAAAAAAAAAAAAAAAC4CAABk&#10;cnMvZTJvRG9jLnhtbFBLAQItABQABgAIAAAAIQCvpTMZ3QAAAAkBAAAPAAAAAAAAAAAAAAAAAIkE&#10;AABkcnMvZG93bnJldi54bWxQSwUGAAAAAAQABADzAAAAkwUAAAAA&#10;"/>
        </w:pict>
      </w:r>
      <w:r>
        <w:rPr>
          <w:rFonts w:ascii="Times New Roman" w:eastAsiaTheme="minorHAnsi" w:hAnsi="Times New Roman"/>
          <w:noProof/>
          <w:sz w:val="24"/>
          <w:szCs w:val="24"/>
          <w:lang w:eastAsia="ja-JP"/>
        </w:rPr>
        <w:pict>
          <v:shape id="Straight Arrow Connector 3" o:spid="_x0000_s1031" type="#_x0000_t32" style="position:absolute;left:0;text-align:left;margin-left:243.6pt;margin-top:14.65pt;width:82.9pt;height:9.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LWKgIAAE8EAAAOAAAAZHJzL2Uyb0RvYy54bWysVE1v2zAMvQ/YfxB0T/2RpEuNOEVhJ7t0&#10;a4F2P0CR5FiYLQqSEicY9t9HKU7QbpdhmA8yZYqPj+STl/fHviMHaZ0CXdLsJqVEag5C6V1Jv71u&#10;JgtKnGdasA60LOlJOnq/+vhhOZhC5tBCJ6QlCKJdMZiStt6bIkkcb2XP3A0YqdHZgO2Zx63dJcKy&#10;AdH7LsnT9DYZwApjgUvn8Gt9dtJVxG8ayf1T0zjpSVdS5ObjauO6DWuyWrJiZ5lpFR9psH9g0TOl&#10;MekVqmaekb1Vf0D1iltw0PgbDn0CTaO4jDVgNVn6WzUvLTMy1oLNcebaJvf/YPnXw7MlSpR0Solm&#10;PY7oxVumdq0nD9bCQCrQGtsIlkxDtwbjCgyq9LMN9fKjfjGPwL87oqFqmd7JyPr1ZBAqCxHJu5Cw&#10;cQZzbocvIPAM23uIrTs2tg+Q2BRyjBM6XSckj55w/Jil83wxxUFy9GV5li/mMQUrLtHGOv9ZQk+C&#10;UVI3FnOtIou52OHR+cCNFZeAkFrDRnVd1ESnyVDSu3k+jwEOOiWCMxxzdretOksOLKgqPiOLd8cs&#10;7LWIYK1kYj3anqnubGPyTgc8rA7pjNZZNj/u0rv1Yr2YTWb57XoyS+t68rCpZpPbTfZpXk/rqqqz&#10;n4FaNitaJYTUgd1Fwtns7yQyXqaz+K4ivrYheY8e+4VkL+9IOo43TPSsjS2I07O9jB1VGw+PNyxc&#10;i7d7tN/+B1a/AAAA//8DAFBLAwQUAAYACAAAACEAmw1i1t4AAAAJAQAADwAAAGRycy9kb3ducmV2&#10;LnhtbEyPy27CMBBF90j9B2uQukHFIbzTOAhV6qLLAlK3Jh6SlHgcxQ5J+foOq3Y5ukd3zk13g63F&#10;DVtfOVIwm0YgkHJnKioUnI7vLxsQPmgyunaECn7Qwy57GqU6Ma6nT7wdQiG4hHyiFZQhNImUPi/R&#10;aj91DRJnF9daHfhsC2la3XO5rWUcRStpdUX8odQNvpWYXw+dVYC+W86i/dYWp497P/mK7999c1Tq&#10;eTzsX0EEHMIfDA99VoeMnc6uI+NFrWCxWceMKoi3cxAMrJZzHnd+JAuQWSr/L8h+AQAA//8DAFBL&#10;AQItABQABgAIAAAAIQC2gziS/gAAAOEBAAATAAAAAAAAAAAAAAAAAAAAAABbQ29udGVudF9UeXBl&#10;c10ueG1sUEsBAi0AFAAGAAgAAAAhADj9If/WAAAAlAEAAAsAAAAAAAAAAAAAAAAALwEAAF9yZWxz&#10;Ly5yZWxzUEsBAi0AFAAGAAgAAAAhAMo7otYqAgAATwQAAA4AAAAAAAAAAAAAAAAALgIAAGRycy9l&#10;Mm9Eb2MueG1sUEsBAi0AFAAGAAgAAAAhAJsNYtbeAAAACQEAAA8AAAAAAAAAAAAAAAAAhAQAAGRy&#10;cy9kb3ducmV2LnhtbFBLBQYAAAAABAAEAPMAAACPBQAAAAA=&#10;"/>
        </w:pict>
      </w:r>
      <w:r>
        <w:rPr>
          <w:rFonts w:ascii="Times New Roman" w:eastAsiaTheme="minorHAnsi" w:hAnsi="Times New Roman"/>
          <w:noProof/>
          <w:sz w:val="24"/>
          <w:szCs w:val="24"/>
          <w:lang w:eastAsia="ja-JP"/>
        </w:rPr>
        <w:pict>
          <v:shape id="Straight Arrow Connector 2" o:spid="_x0000_s1030" type="#_x0000_t32" style="position:absolute;left:0;text-align:left;margin-left:114.1pt;margin-top:19.75pt;width:209.35pt;height:4.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DEKAIAAE4EAAAOAAAAZHJzL2Uyb0RvYy54bWysVMGOmzAQvVfqP1i+ZwkUsgkKWa0g6WXb&#10;jZTtBzi2CVbBY9lOSFT132s7BG3aS1WVgxkznjdvZp5ZPp27Fp24NgJkgeOHKUZcUmBCHgr87W0z&#10;mWNkLJGMtCB5gS/c4KfVxw/LXuU8gQZaxjVyINLkvSpwY63Ko8jQhnfEPIDi0jlr0B2xbqsPEdOk&#10;d+hdGyXT6SzqQTOlgXJj3Nfq6sSrgF/XnNrXujbcorbAjpsNqw7r3q/RaknygyaqEXSgQf6BRUeE&#10;dElHqIpYgo5a/AHVCarBQG0fKHQR1LWgPNTgqomnv1Wza4jioRbXHKPGNpn/B0u/nrYaCVbgBCNJ&#10;OjeindVEHBqLnrWGHpUgpWsjaJT4bvXK5C6olFvt66VnuVMvQL8bJKFsiDzwwPrtohxU7COiuxC/&#10;Mcrl3PdfgLkz5GghtO5c685Duqagc5jQZZwQP1tE3cdkls0f0wwj6nzZLIuzkIHkt2Cljf3MoUPe&#10;KLAZahmLiEMqcnox1lMj+S3AZ5awEW0bJNFK1Bd4kSVZCDDQCuad/pjRh33ZanQiXlThGVjcHdNw&#10;lCyANZyw9WBbItqr7ZK30uO54hydwbqq5sdiuljP1/N0kiaz9SSdVtXkeVOmk9kmfsyqT1VZVvFP&#10;Ty1O80YwxqVnd1NwnP6dQoa7dNXeqOGxDdE9euiXI3t7B9Jhun6gV2nsgV22+jZ1J9pweLhg/la8&#10;3zv7/W9g9QsAAP//AwBQSwMEFAAGAAgAAAAhAOFE/YHfAAAACQEAAA8AAABkcnMvZG93bnJldi54&#10;bWxMj0FPg0AQhe8m/ofNmHgxdilSAsjQNCYePNo28bplR0DZWcIuBfvrXU/2OHlf3vum3C6mF2ca&#10;XWcZYb2KQBDXVnfcIBwPr48ZCOcVa9VbJoQfcrCtbm9KVWg78zud974RoYRdoRBa74dCSle3ZJRb&#10;2YE4ZJ92NMqHc2ykHtUcyk0v4yhKpVEdh4VWDfTSUv29nwwCuWmzjna5aY5vl/nhI758zcMB8f5u&#10;2T2D8LT4fxj+9IM6VMHpZCfWTvQIcZzFAUV4yjcgApAmaQ7ihJBkCciqlNcfVL8AAAD//wMAUEsB&#10;Ai0AFAAGAAgAAAAhALaDOJL+AAAA4QEAABMAAAAAAAAAAAAAAAAAAAAAAFtDb250ZW50X1R5cGVz&#10;XS54bWxQSwECLQAUAAYACAAAACEAOP0h/9YAAACUAQAACwAAAAAAAAAAAAAAAAAvAQAAX3JlbHMv&#10;LnJlbHNQSwECLQAUAAYACAAAACEA56tQxCgCAABOBAAADgAAAAAAAAAAAAAAAAAuAgAAZHJzL2Uy&#10;b0RvYy54bWxQSwECLQAUAAYACAAAACEA4UT9gd8AAAAJAQAADwAAAAAAAAAAAAAAAACCBAAAZHJz&#10;L2Rvd25yZXYueG1sUEsFBgAAAAAEAAQA8wAAAI4FAAAAAA==&#10;"/>
        </w:pict>
      </w:r>
    </w:p>
    <w:p w:rsidR="008B4D9D" w:rsidRPr="008B4D9D" w:rsidRDefault="008B4D9D" w:rsidP="008B4D9D">
      <w:pPr>
        <w:autoSpaceDE w:val="0"/>
        <w:autoSpaceDN w:val="0"/>
        <w:adjustRightInd w:val="0"/>
        <w:spacing w:after="0" w:line="480" w:lineRule="auto"/>
        <w:ind w:firstLine="720"/>
        <w:jc w:val="both"/>
        <w:rPr>
          <w:rFonts w:ascii="Times New Roman" w:eastAsiaTheme="minorHAnsi" w:hAnsi="Times New Roman"/>
          <w:sz w:val="24"/>
          <w:szCs w:val="24"/>
          <w:lang w:val="en-US"/>
        </w:rPr>
      </w:pPr>
    </w:p>
    <w:p w:rsidR="008B4D9D" w:rsidRPr="008B4D9D" w:rsidRDefault="008B4D9D" w:rsidP="008B4D9D">
      <w:pPr>
        <w:autoSpaceDE w:val="0"/>
        <w:autoSpaceDN w:val="0"/>
        <w:adjustRightInd w:val="0"/>
        <w:spacing w:after="0" w:line="480" w:lineRule="auto"/>
        <w:ind w:firstLine="720"/>
        <w:jc w:val="both"/>
        <w:rPr>
          <w:rFonts w:ascii="Times New Roman" w:eastAsiaTheme="minorHAnsi" w:hAnsi="Times New Roman"/>
          <w:b/>
          <w:sz w:val="24"/>
          <w:szCs w:val="24"/>
          <w:lang w:val="en-US"/>
        </w:rPr>
      </w:pPr>
      <w:r w:rsidRPr="008B4D9D">
        <w:rPr>
          <w:rFonts w:ascii="Times New Roman" w:eastAsiaTheme="minorHAnsi" w:hAnsi="Times New Roman"/>
          <w:sz w:val="24"/>
          <w:szCs w:val="24"/>
          <w:lang w:val="en-US"/>
        </w:rPr>
        <w:tab/>
      </w:r>
      <w:r w:rsidRPr="008B4D9D">
        <w:rPr>
          <w:rFonts w:ascii="Times New Roman" w:eastAsiaTheme="minorHAnsi" w:hAnsi="Times New Roman"/>
          <w:b/>
          <w:sz w:val="24"/>
          <w:szCs w:val="24"/>
          <w:lang w:val="en-US"/>
        </w:rPr>
        <w:t xml:space="preserve">Sumber: </w:t>
      </w:r>
      <w:r w:rsidRPr="008B4D9D">
        <w:rPr>
          <w:rFonts w:ascii="Times New Roman" w:eastAsiaTheme="minorHAnsi" w:hAnsi="Times New Roman"/>
          <w:b/>
          <w:i/>
          <w:sz w:val="24"/>
          <w:szCs w:val="24"/>
          <w:lang w:val="en-US"/>
        </w:rPr>
        <w:t>Bernarczyk dan Eichler</w:t>
      </w:r>
      <w:r w:rsidRPr="008B4D9D">
        <w:rPr>
          <w:rFonts w:ascii="Times New Roman" w:eastAsiaTheme="minorHAnsi" w:hAnsi="Times New Roman"/>
          <w:b/>
          <w:sz w:val="24"/>
          <w:szCs w:val="24"/>
          <w:lang w:val="en-US"/>
        </w:rPr>
        <w:t>, 2002</w:t>
      </w:r>
    </w:p>
    <w:p w:rsidR="008B4D9D" w:rsidRPr="00172541" w:rsidRDefault="008B4D9D" w:rsidP="00172541">
      <w:pPr>
        <w:autoSpaceDE w:val="0"/>
        <w:autoSpaceDN w:val="0"/>
        <w:adjustRightInd w:val="0"/>
        <w:spacing w:after="0" w:line="480" w:lineRule="auto"/>
        <w:jc w:val="both"/>
        <w:rPr>
          <w:rFonts w:ascii="Times New Roman" w:eastAsiaTheme="minorHAnsi" w:hAnsi="Times New Roman"/>
          <w:sz w:val="24"/>
          <w:szCs w:val="24"/>
          <w:lang w:val="en-US"/>
        </w:rPr>
      </w:pPr>
    </w:p>
    <w:p w:rsidR="00172541" w:rsidRDefault="008B4D9D" w:rsidP="00172541">
      <w:pPr>
        <w:spacing w:line="480" w:lineRule="auto"/>
        <w:jc w:val="both"/>
        <w:rPr>
          <w:rFonts w:ascii="Times New Roman" w:hAnsi="Times New Roman"/>
          <w:b/>
          <w:sz w:val="24"/>
          <w:szCs w:val="24"/>
          <w:lang w:val="en-US"/>
        </w:rPr>
      </w:pPr>
      <w:r w:rsidRPr="008B4D9D">
        <w:rPr>
          <w:rFonts w:ascii="Times New Roman" w:hAnsi="Times New Roman"/>
          <w:b/>
          <w:sz w:val="24"/>
          <w:szCs w:val="24"/>
          <w:lang w:val="en-US"/>
        </w:rPr>
        <w:t>2.4. Hipotesis</w:t>
      </w:r>
    </w:p>
    <w:p w:rsidR="008B4D9D" w:rsidRDefault="008B4D9D" w:rsidP="008B4D9D">
      <w:pPr>
        <w:pStyle w:val="ListParagraph"/>
        <w:spacing w:after="0" w:line="360" w:lineRule="auto"/>
        <w:ind w:left="0" w:firstLine="567"/>
        <w:jc w:val="both"/>
        <w:rPr>
          <w:rFonts w:ascii="Times New Roman" w:hAnsi="Times New Roman"/>
          <w:sz w:val="24"/>
          <w:szCs w:val="24"/>
          <w:lang w:val="id-ID"/>
        </w:rPr>
      </w:pPr>
      <w:r w:rsidRPr="00292521">
        <w:rPr>
          <w:rFonts w:ascii="Times New Roman" w:hAnsi="Times New Roman"/>
          <w:sz w:val="24"/>
          <w:szCs w:val="24"/>
        </w:rPr>
        <w:t xml:space="preserve">Berdasarkan dari </w:t>
      </w:r>
      <w:r>
        <w:rPr>
          <w:rFonts w:ascii="Times New Roman" w:hAnsi="Times New Roman"/>
          <w:sz w:val="24"/>
          <w:szCs w:val="24"/>
          <w:lang w:val="id-ID"/>
        </w:rPr>
        <w:t xml:space="preserve">uraian </w:t>
      </w:r>
      <w:r w:rsidRPr="00292521">
        <w:rPr>
          <w:rFonts w:ascii="Times New Roman" w:hAnsi="Times New Roman"/>
          <w:sz w:val="24"/>
          <w:szCs w:val="24"/>
          <w:lang w:val="id-ID"/>
        </w:rPr>
        <w:t>di atas,</w:t>
      </w:r>
      <w:r w:rsidRPr="00292521">
        <w:rPr>
          <w:rFonts w:ascii="Times New Roman" w:hAnsi="Times New Roman"/>
          <w:sz w:val="24"/>
          <w:szCs w:val="24"/>
        </w:rPr>
        <w:t xml:space="preserve"> maka diajukan </w:t>
      </w:r>
      <w:r w:rsidRPr="00292521">
        <w:rPr>
          <w:rFonts w:ascii="Times New Roman" w:hAnsi="Times New Roman"/>
          <w:sz w:val="24"/>
          <w:szCs w:val="24"/>
          <w:lang w:val="id-ID"/>
        </w:rPr>
        <w:t xml:space="preserve">ringkasan </w:t>
      </w:r>
      <w:r w:rsidRPr="00292521">
        <w:rPr>
          <w:rFonts w:ascii="Times New Roman" w:hAnsi="Times New Roman"/>
          <w:sz w:val="24"/>
          <w:szCs w:val="24"/>
        </w:rPr>
        <w:t xml:space="preserve">hipotesis </w:t>
      </w:r>
      <w:r w:rsidRPr="00292521">
        <w:rPr>
          <w:rFonts w:ascii="Times New Roman" w:hAnsi="Times New Roman"/>
          <w:sz w:val="24"/>
          <w:szCs w:val="24"/>
          <w:lang w:val="id-ID"/>
        </w:rPr>
        <w:t xml:space="preserve">penelitian ini adalah </w:t>
      </w:r>
      <w:r w:rsidRPr="00292521">
        <w:rPr>
          <w:rFonts w:ascii="Times New Roman" w:hAnsi="Times New Roman"/>
          <w:sz w:val="24"/>
          <w:szCs w:val="24"/>
        </w:rPr>
        <w:t>sebagai berikut :</w:t>
      </w:r>
    </w:p>
    <w:p w:rsidR="008B4D9D" w:rsidRDefault="008B4D9D" w:rsidP="00266E8E">
      <w:pPr>
        <w:spacing w:before="240" w:after="240" w:line="480" w:lineRule="auto"/>
        <w:jc w:val="both"/>
        <w:textAlignment w:val="baseline"/>
        <w:rPr>
          <w:rFonts w:ascii="Times New Roman" w:eastAsia="Times New Roman" w:hAnsi="Times New Roman"/>
          <w:color w:val="000000"/>
          <w:sz w:val="24"/>
          <w:szCs w:val="24"/>
          <w:lang w:val="en-US"/>
        </w:rPr>
      </w:pPr>
      <w:r w:rsidRPr="008B4D9D">
        <w:rPr>
          <w:rFonts w:ascii="Times New Roman" w:eastAsia="Times New Roman" w:hAnsi="Times New Roman"/>
          <w:color w:val="000000"/>
          <w:sz w:val="24"/>
          <w:szCs w:val="24"/>
          <w:lang w:val="en-US"/>
        </w:rPr>
        <w:t xml:space="preserve">H1 : </w:t>
      </w:r>
      <w:r w:rsidRPr="008B4D9D">
        <w:rPr>
          <w:rFonts w:ascii="Times New Roman" w:eastAsia="Times New Roman" w:hAnsi="Times New Roman"/>
          <w:i/>
          <w:color w:val="000000"/>
          <w:sz w:val="24"/>
          <w:szCs w:val="24"/>
          <w:lang w:val="en-US"/>
        </w:rPr>
        <w:t>Turnover</w:t>
      </w:r>
      <w:r w:rsidRPr="008B4D9D">
        <w:rPr>
          <w:rFonts w:ascii="Times New Roman" w:eastAsia="Times New Roman" w:hAnsi="Times New Roman"/>
          <w:color w:val="000000"/>
          <w:sz w:val="24"/>
          <w:szCs w:val="24"/>
          <w:lang w:val="en-US"/>
        </w:rPr>
        <w:t xml:space="preserve"> berpengaruh positif terhadap kinerja Reksadana</w:t>
      </w:r>
    </w:p>
    <w:p w:rsidR="008B4D9D" w:rsidRPr="008B4D9D" w:rsidRDefault="008B4D9D" w:rsidP="00266E8E">
      <w:pPr>
        <w:spacing w:before="240" w:after="240" w:line="480" w:lineRule="auto"/>
        <w:jc w:val="both"/>
        <w:textAlignment w:val="baseline"/>
        <w:rPr>
          <w:rFonts w:ascii="Times New Roman" w:eastAsia="Times New Roman" w:hAnsi="Times New Roman"/>
          <w:color w:val="000000"/>
          <w:sz w:val="24"/>
          <w:szCs w:val="24"/>
          <w:lang w:val="en-US"/>
        </w:rPr>
      </w:pPr>
      <w:r w:rsidRPr="008B4D9D">
        <w:rPr>
          <w:rFonts w:ascii="Times New Roman" w:eastAsia="Times New Roman" w:hAnsi="Times New Roman"/>
          <w:color w:val="000000"/>
          <w:sz w:val="24"/>
          <w:szCs w:val="24"/>
          <w:lang w:val="en-US"/>
        </w:rPr>
        <w:lastRenderedPageBreak/>
        <w:t>H2 : Portofolio</w:t>
      </w:r>
      <w:r w:rsidRPr="008B4D9D">
        <w:rPr>
          <w:rFonts w:ascii="Times New Roman" w:eastAsia="Times New Roman" w:hAnsi="Times New Roman"/>
          <w:i/>
          <w:color w:val="000000"/>
          <w:sz w:val="24"/>
          <w:szCs w:val="24"/>
          <w:lang w:val="en-US"/>
        </w:rPr>
        <w:t xml:space="preserve"> turnover</w:t>
      </w:r>
      <w:r w:rsidRPr="008B4D9D">
        <w:rPr>
          <w:rFonts w:ascii="Times New Roman" w:eastAsia="Times New Roman" w:hAnsi="Times New Roman"/>
          <w:color w:val="000000"/>
          <w:sz w:val="24"/>
          <w:szCs w:val="24"/>
          <w:lang w:val="en-US"/>
        </w:rPr>
        <w:t xml:space="preserve"> yang dimoderasi oleh </w:t>
      </w:r>
      <w:r w:rsidRPr="008B4D9D">
        <w:rPr>
          <w:rFonts w:ascii="Times New Roman" w:eastAsia="Times New Roman" w:hAnsi="Times New Roman"/>
          <w:i/>
          <w:color w:val="000000"/>
          <w:sz w:val="24"/>
          <w:szCs w:val="24"/>
          <w:lang w:val="en-US"/>
        </w:rPr>
        <w:t>return</w:t>
      </w:r>
      <w:r w:rsidRPr="008B4D9D">
        <w:rPr>
          <w:rFonts w:ascii="Times New Roman" w:eastAsia="Times New Roman" w:hAnsi="Times New Roman"/>
          <w:color w:val="000000"/>
          <w:sz w:val="24"/>
          <w:szCs w:val="24"/>
          <w:lang w:val="en-US"/>
        </w:rPr>
        <w:t xml:space="preserve"> pasar berpengaruh negatif terhadap kinerja Reksadana</w:t>
      </w:r>
    </w:p>
    <w:p w:rsidR="008B4D9D" w:rsidRPr="008B4D9D" w:rsidRDefault="008B4D9D" w:rsidP="008B4D9D">
      <w:pPr>
        <w:spacing w:before="240" w:after="240" w:line="480" w:lineRule="auto"/>
        <w:jc w:val="both"/>
        <w:textAlignment w:val="baseline"/>
        <w:rPr>
          <w:rFonts w:ascii="Times New Roman" w:eastAsia="Times New Roman" w:hAnsi="Times New Roman"/>
          <w:color w:val="000000"/>
          <w:sz w:val="24"/>
          <w:szCs w:val="24"/>
          <w:lang w:val="en-US"/>
        </w:rPr>
      </w:pPr>
      <w:r w:rsidRPr="008B4D9D">
        <w:rPr>
          <w:rFonts w:ascii="Times New Roman" w:eastAsia="Times New Roman" w:hAnsi="Times New Roman"/>
          <w:color w:val="000000"/>
          <w:sz w:val="24"/>
          <w:szCs w:val="24"/>
          <w:lang w:val="en-US"/>
        </w:rPr>
        <w:t xml:space="preserve">H3 :  </w:t>
      </w:r>
      <w:r w:rsidRPr="008B4D9D">
        <w:rPr>
          <w:rFonts w:ascii="Times New Roman" w:eastAsia="Times New Roman" w:hAnsi="Times New Roman"/>
          <w:i/>
          <w:color w:val="000000"/>
          <w:sz w:val="24"/>
          <w:szCs w:val="24"/>
          <w:lang w:val="en-US"/>
        </w:rPr>
        <w:t>Net asset</w:t>
      </w:r>
      <w:r w:rsidRPr="008B4D9D">
        <w:rPr>
          <w:rFonts w:ascii="Times New Roman" w:eastAsia="Times New Roman" w:hAnsi="Times New Roman"/>
          <w:color w:val="000000"/>
          <w:sz w:val="24"/>
          <w:szCs w:val="24"/>
          <w:lang w:val="en-US"/>
        </w:rPr>
        <w:t xml:space="preserve"> berpengaruh positif terhadap kinerja Reksadana</w:t>
      </w:r>
    </w:p>
    <w:p w:rsidR="008B4D9D" w:rsidRPr="008B4D9D" w:rsidRDefault="008B4D9D" w:rsidP="008B4D9D">
      <w:pPr>
        <w:spacing w:before="240" w:after="240" w:line="480" w:lineRule="auto"/>
        <w:jc w:val="both"/>
        <w:textAlignment w:val="baseline"/>
        <w:rPr>
          <w:rFonts w:ascii="Times New Roman" w:eastAsia="Times New Roman" w:hAnsi="Times New Roman"/>
          <w:color w:val="000000"/>
          <w:sz w:val="24"/>
          <w:szCs w:val="24"/>
          <w:lang w:val="en-US"/>
        </w:rPr>
      </w:pPr>
      <w:r w:rsidRPr="008B4D9D">
        <w:rPr>
          <w:rFonts w:ascii="Times New Roman" w:eastAsia="Times New Roman" w:hAnsi="Times New Roman"/>
          <w:color w:val="000000"/>
          <w:sz w:val="24"/>
          <w:szCs w:val="24"/>
          <w:lang w:val="en-US"/>
        </w:rPr>
        <w:t xml:space="preserve">H4 :  </w:t>
      </w:r>
      <w:r w:rsidRPr="008B4D9D">
        <w:rPr>
          <w:rFonts w:ascii="Times New Roman" w:eastAsia="Times New Roman" w:hAnsi="Times New Roman"/>
          <w:i/>
          <w:color w:val="000000"/>
          <w:sz w:val="24"/>
          <w:szCs w:val="24"/>
          <w:lang w:val="en-US"/>
        </w:rPr>
        <w:t>Net asset</w:t>
      </w:r>
      <w:r w:rsidRPr="008B4D9D">
        <w:rPr>
          <w:rFonts w:ascii="Times New Roman" w:eastAsia="Times New Roman" w:hAnsi="Times New Roman"/>
          <w:color w:val="000000"/>
          <w:sz w:val="24"/>
          <w:szCs w:val="24"/>
          <w:lang w:val="en-US"/>
        </w:rPr>
        <w:t xml:space="preserve"> yang dimoderasi oleh </w:t>
      </w:r>
      <w:r w:rsidRPr="008B4D9D">
        <w:rPr>
          <w:rFonts w:ascii="Times New Roman" w:eastAsia="Times New Roman" w:hAnsi="Times New Roman"/>
          <w:i/>
          <w:color w:val="000000"/>
          <w:sz w:val="24"/>
          <w:szCs w:val="24"/>
          <w:lang w:val="en-US"/>
        </w:rPr>
        <w:t>return</w:t>
      </w:r>
      <w:r w:rsidRPr="008B4D9D">
        <w:rPr>
          <w:rFonts w:ascii="Times New Roman" w:eastAsia="Times New Roman" w:hAnsi="Times New Roman"/>
          <w:color w:val="000000"/>
          <w:sz w:val="24"/>
          <w:szCs w:val="24"/>
          <w:lang w:val="en-US"/>
        </w:rPr>
        <w:t xml:space="preserve"> pasar berpengaruh positif terhadap kinerja Reksadana</w:t>
      </w:r>
    </w:p>
    <w:p w:rsidR="008B4D9D" w:rsidRPr="008B4D9D" w:rsidRDefault="008B4D9D" w:rsidP="008B4D9D">
      <w:pPr>
        <w:spacing w:before="240" w:after="240" w:line="480" w:lineRule="auto"/>
        <w:jc w:val="both"/>
        <w:textAlignment w:val="baseline"/>
        <w:rPr>
          <w:rFonts w:ascii="Times New Roman" w:eastAsia="Times New Roman" w:hAnsi="Times New Roman"/>
          <w:color w:val="000000"/>
          <w:sz w:val="24"/>
          <w:szCs w:val="24"/>
          <w:lang w:val="en-US"/>
        </w:rPr>
      </w:pPr>
      <w:r w:rsidRPr="008B4D9D">
        <w:rPr>
          <w:rFonts w:ascii="Times New Roman" w:eastAsia="Times New Roman" w:hAnsi="Times New Roman"/>
          <w:color w:val="000000"/>
          <w:sz w:val="24"/>
          <w:szCs w:val="24"/>
          <w:lang w:val="en-US"/>
        </w:rPr>
        <w:t xml:space="preserve">H5 : </w:t>
      </w:r>
      <w:r w:rsidRPr="008B4D9D">
        <w:rPr>
          <w:rFonts w:ascii="Times New Roman" w:eastAsia="Times New Roman" w:hAnsi="Times New Roman"/>
          <w:i/>
          <w:color w:val="000000"/>
          <w:sz w:val="24"/>
          <w:szCs w:val="24"/>
          <w:lang w:val="en-US"/>
        </w:rPr>
        <w:t>Expense ratio</w:t>
      </w:r>
      <w:r w:rsidRPr="008B4D9D">
        <w:rPr>
          <w:rFonts w:ascii="Times New Roman" w:eastAsia="Times New Roman" w:hAnsi="Times New Roman"/>
          <w:color w:val="000000"/>
          <w:sz w:val="24"/>
          <w:szCs w:val="24"/>
          <w:lang w:val="en-US"/>
        </w:rPr>
        <w:t xml:space="preserve"> berpengaruh negatif terhadap kinerja Reksadana</w:t>
      </w:r>
    </w:p>
    <w:p w:rsidR="008B4D9D" w:rsidRPr="008B4D9D" w:rsidRDefault="008B4D9D" w:rsidP="008B4D9D">
      <w:pPr>
        <w:spacing w:before="240" w:after="240" w:line="480" w:lineRule="auto"/>
        <w:jc w:val="both"/>
        <w:textAlignment w:val="baseline"/>
        <w:rPr>
          <w:rFonts w:ascii="Times New Roman" w:eastAsia="Times New Roman" w:hAnsi="Times New Roman"/>
          <w:color w:val="000000"/>
          <w:sz w:val="24"/>
          <w:szCs w:val="24"/>
          <w:lang w:val="en-US"/>
        </w:rPr>
      </w:pPr>
      <w:r w:rsidRPr="008B4D9D">
        <w:rPr>
          <w:rFonts w:ascii="Times New Roman" w:eastAsia="Times New Roman" w:hAnsi="Times New Roman"/>
          <w:color w:val="000000"/>
          <w:sz w:val="24"/>
          <w:szCs w:val="24"/>
          <w:lang w:val="en-US"/>
        </w:rPr>
        <w:t xml:space="preserve">H6 : </w:t>
      </w:r>
      <w:r w:rsidRPr="008B4D9D">
        <w:rPr>
          <w:rFonts w:ascii="Times New Roman" w:eastAsia="Times New Roman" w:hAnsi="Times New Roman"/>
          <w:i/>
          <w:color w:val="000000"/>
          <w:sz w:val="24"/>
          <w:szCs w:val="24"/>
          <w:lang w:val="en-US"/>
        </w:rPr>
        <w:t>Cash</w:t>
      </w:r>
      <w:r w:rsidRPr="008B4D9D">
        <w:rPr>
          <w:rFonts w:ascii="Times New Roman" w:eastAsia="Times New Roman" w:hAnsi="Times New Roman"/>
          <w:color w:val="000000"/>
          <w:sz w:val="24"/>
          <w:szCs w:val="24"/>
          <w:lang w:val="en-US"/>
        </w:rPr>
        <w:t xml:space="preserve"> berpengaruh positif terhadap kinerja Reksadana</w:t>
      </w:r>
    </w:p>
    <w:p w:rsidR="008B4D9D" w:rsidRPr="008B4D9D" w:rsidRDefault="008B4D9D" w:rsidP="008B4D9D">
      <w:pPr>
        <w:spacing w:before="240" w:after="240" w:line="480" w:lineRule="auto"/>
        <w:jc w:val="both"/>
        <w:textAlignment w:val="baseline"/>
        <w:rPr>
          <w:rFonts w:ascii="Times New Roman" w:eastAsia="Times New Roman" w:hAnsi="Times New Roman"/>
          <w:color w:val="000000"/>
          <w:sz w:val="24"/>
          <w:szCs w:val="24"/>
          <w:lang w:val="en-US"/>
        </w:rPr>
      </w:pPr>
      <w:r w:rsidRPr="008B4D9D">
        <w:rPr>
          <w:rFonts w:ascii="Times New Roman" w:eastAsia="Times New Roman" w:hAnsi="Times New Roman"/>
          <w:color w:val="000000"/>
          <w:sz w:val="24"/>
          <w:szCs w:val="24"/>
          <w:lang w:val="en-US"/>
        </w:rPr>
        <w:t xml:space="preserve">H7 : </w:t>
      </w:r>
      <w:r w:rsidRPr="008B4D9D">
        <w:rPr>
          <w:rFonts w:ascii="Times New Roman" w:eastAsiaTheme="minorHAnsi" w:hAnsi="Times New Roman"/>
          <w:i/>
          <w:sz w:val="24"/>
          <w:szCs w:val="24"/>
          <w:lang w:val="en-US"/>
        </w:rPr>
        <w:t>Subscription fee</w:t>
      </w:r>
      <w:r w:rsidRPr="008B4D9D">
        <w:rPr>
          <w:rFonts w:ascii="Times New Roman" w:eastAsia="Times New Roman" w:hAnsi="Times New Roman"/>
          <w:color w:val="000000"/>
          <w:sz w:val="24"/>
          <w:szCs w:val="24"/>
          <w:lang w:val="en-US"/>
        </w:rPr>
        <w:t>berpengaruh positif terhadap kinerja Reksadana</w:t>
      </w:r>
    </w:p>
    <w:p w:rsidR="00543772" w:rsidRDefault="0030573E" w:rsidP="00266E8E">
      <w:pPr>
        <w:numPr>
          <w:ilvl w:val="0"/>
          <w:numId w:val="1"/>
        </w:numPr>
        <w:spacing w:after="0" w:line="480" w:lineRule="auto"/>
        <w:ind w:left="567" w:hanging="578"/>
        <w:jc w:val="both"/>
        <w:rPr>
          <w:rFonts w:ascii="Times New Roman" w:hAnsi="Times New Roman"/>
          <w:b/>
          <w:sz w:val="24"/>
          <w:szCs w:val="24"/>
        </w:rPr>
      </w:pPr>
      <w:r>
        <w:rPr>
          <w:rFonts w:ascii="Times New Roman" w:hAnsi="Times New Roman"/>
          <w:b/>
          <w:sz w:val="24"/>
          <w:szCs w:val="24"/>
        </w:rPr>
        <w:t>METODOLOGI PENELITIAN</w:t>
      </w:r>
    </w:p>
    <w:p w:rsidR="008B4D9D" w:rsidRPr="008B4D9D" w:rsidRDefault="008B4D9D" w:rsidP="00266E8E">
      <w:pPr>
        <w:autoSpaceDE w:val="0"/>
        <w:autoSpaceDN w:val="0"/>
        <w:adjustRightInd w:val="0"/>
        <w:spacing w:after="0" w:line="480" w:lineRule="auto"/>
        <w:jc w:val="both"/>
        <w:rPr>
          <w:rFonts w:ascii="Times New Roman" w:hAnsi="Times New Roman"/>
          <w:b/>
          <w:sz w:val="24"/>
          <w:szCs w:val="24"/>
        </w:rPr>
      </w:pPr>
      <w:r w:rsidRPr="008B4D9D">
        <w:rPr>
          <w:rFonts w:ascii="Times New Roman" w:hAnsi="Times New Roman"/>
          <w:b/>
          <w:sz w:val="24"/>
          <w:szCs w:val="24"/>
        </w:rPr>
        <w:t>3.1. Jenis dan Sumber Data</w:t>
      </w:r>
    </w:p>
    <w:p w:rsidR="00407E50" w:rsidRPr="00407E50" w:rsidRDefault="008B4D9D" w:rsidP="00266E8E">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8B4D9D">
        <w:rPr>
          <w:rFonts w:ascii="Times New Roman" w:hAnsi="Times New Roman"/>
          <w:sz w:val="24"/>
          <w:szCs w:val="24"/>
        </w:rPr>
        <w:t>Jenis data yang dipergunakan dalam penelitian ini berupa data sekunder yaitu  merupakan data penelitian yang diperoleh peneliti secara tidak langsung.</w:t>
      </w:r>
      <w:r w:rsidR="00407E50" w:rsidRPr="00407E50">
        <w:rPr>
          <w:rFonts w:ascii="Times New Roman" w:eastAsiaTheme="minorHAnsi" w:hAnsi="Times New Roman"/>
          <w:sz w:val="24"/>
          <w:szCs w:val="24"/>
          <w:lang w:val="en-US"/>
        </w:rPr>
        <w:t xml:space="preserve"> Sedangkan data yang diperlukan meliputi :Nilai Aktiva Bersih (NAB) jenis Reksadana</w:t>
      </w:r>
      <w:r w:rsidR="006539A0">
        <w:rPr>
          <w:rFonts w:ascii="Times New Roman" w:eastAsiaTheme="minorHAnsi" w:hAnsi="Times New Roman"/>
          <w:sz w:val="24"/>
          <w:szCs w:val="24"/>
          <w:lang w:val="en-US"/>
        </w:rPr>
        <w:t xml:space="preserve"> saham, </w:t>
      </w:r>
      <w:r w:rsidR="00407E50" w:rsidRPr="00407E50">
        <w:rPr>
          <w:rFonts w:ascii="Times New Roman" w:eastAsiaTheme="minorHAnsi" w:hAnsi="Times New Roman"/>
          <w:sz w:val="24"/>
          <w:szCs w:val="24"/>
          <w:lang w:val="en-US"/>
        </w:rPr>
        <w:t>Indeks Harga Saham Gabungan (IHSG)</w:t>
      </w:r>
      <w:r w:rsidR="006539A0">
        <w:rPr>
          <w:rFonts w:ascii="Times New Roman" w:eastAsiaTheme="minorHAnsi" w:hAnsi="Times New Roman"/>
          <w:sz w:val="24"/>
          <w:szCs w:val="24"/>
          <w:lang w:val="en-US"/>
        </w:rPr>
        <w:t xml:space="preserve">, </w:t>
      </w:r>
      <w:r w:rsidR="00407E50" w:rsidRPr="00407E50">
        <w:rPr>
          <w:rFonts w:ascii="Times New Roman" w:eastAsiaTheme="minorHAnsi" w:hAnsi="Times New Roman"/>
          <w:i/>
          <w:sz w:val="24"/>
          <w:szCs w:val="24"/>
          <w:lang w:val="en-US"/>
        </w:rPr>
        <w:t>Rate</w:t>
      </w:r>
      <w:r w:rsidR="00407E50" w:rsidRPr="00407E50">
        <w:rPr>
          <w:rFonts w:ascii="Times New Roman" w:eastAsiaTheme="minorHAnsi" w:hAnsi="Times New Roman"/>
          <w:sz w:val="24"/>
          <w:szCs w:val="24"/>
          <w:lang w:val="en-US"/>
        </w:rPr>
        <w:t xml:space="preserve"> Sertifikat Bank Indonesia</w:t>
      </w:r>
      <w:r w:rsidR="006539A0">
        <w:rPr>
          <w:rFonts w:ascii="Times New Roman" w:eastAsiaTheme="minorHAnsi" w:hAnsi="Times New Roman"/>
          <w:sz w:val="24"/>
          <w:szCs w:val="24"/>
          <w:lang w:val="en-US"/>
        </w:rPr>
        <w:t xml:space="preserve">, </w:t>
      </w:r>
      <w:r w:rsidR="00407E50" w:rsidRPr="00407E50">
        <w:rPr>
          <w:rFonts w:ascii="Times New Roman" w:eastAsiaTheme="minorHAnsi" w:hAnsi="Times New Roman"/>
          <w:sz w:val="24"/>
          <w:szCs w:val="24"/>
          <w:lang w:val="en-US"/>
        </w:rPr>
        <w:t>Laporan keuangan Reksadana</w:t>
      </w:r>
      <w:r w:rsidR="006539A0">
        <w:rPr>
          <w:rFonts w:ascii="Times New Roman" w:eastAsiaTheme="minorHAnsi" w:hAnsi="Times New Roman"/>
          <w:sz w:val="24"/>
          <w:szCs w:val="24"/>
          <w:lang w:val="en-US"/>
        </w:rPr>
        <w:t xml:space="preserve"> saham pada </w:t>
      </w:r>
      <w:r w:rsidR="00407E50" w:rsidRPr="00407E50">
        <w:rPr>
          <w:rFonts w:ascii="Times New Roman" w:eastAsiaTheme="minorHAnsi" w:hAnsi="Times New Roman"/>
          <w:sz w:val="24"/>
          <w:szCs w:val="24"/>
          <w:lang w:val="en-US"/>
        </w:rPr>
        <w:t>periode 2009 – 2012</w:t>
      </w:r>
      <w:r w:rsidR="006539A0">
        <w:rPr>
          <w:rFonts w:ascii="Times New Roman" w:eastAsiaTheme="minorHAnsi" w:hAnsi="Times New Roman"/>
          <w:sz w:val="24"/>
          <w:szCs w:val="24"/>
          <w:lang w:val="en-US"/>
        </w:rPr>
        <w:t xml:space="preserve"> serta </w:t>
      </w:r>
      <w:r w:rsidR="00407E50" w:rsidRPr="00407E50">
        <w:rPr>
          <w:rFonts w:ascii="Times New Roman" w:eastAsiaTheme="minorHAnsi" w:hAnsi="Times New Roman"/>
          <w:sz w:val="24"/>
          <w:szCs w:val="24"/>
          <w:lang w:val="en-US"/>
        </w:rPr>
        <w:t xml:space="preserve">Prospektus dan </w:t>
      </w:r>
      <w:r w:rsidR="00407E50" w:rsidRPr="00407E50">
        <w:rPr>
          <w:rFonts w:ascii="Times New Roman" w:eastAsiaTheme="minorHAnsi" w:hAnsi="Times New Roman"/>
          <w:i/>
          <w:sz w:val="24"/>
          <w:szCs w:val="24"/>
          <w:lang w:val="en-US"/>
        </w:rPr>
        <w:t>Fact Sheet</w:t>
      </w:r>
      <w:r w:rsidR="00407E50" w:rsidRPr="00407E50">
        <w:rPr>
          <w:rFonts w:ascii="Times New Roman" w:eastAsiaTheme="minorHAnsi" w:hAnsi="Times New Roman"/>
          <w:sz w:val="24"/>
          <w:szCs w:val="24"/>
          <w:lang w:val="en-US"/>
        </w:rPr>
        <w:t xml:space="preserve"> Reksadana saham</w:t>
      </w:r>
    </w:p>
    <w:p w:rsidR="006539A0" w:rsidRPr="006539A0" w:rsidRDefault="006539A0" w:rsidP="006539A0">
      <w:pPr>
        <w:autoSpaceDE w:val="0"/>
        <w:autoSpaceDN w:val="0"/>
        <w:adjustRightInd w:val="0"/>
        <w:spacing w:after="0" w:line="480" w:lineRule="auto"/>
        <w:jc w:val="both"/>
        <w:rPr>
          <w:rFonts w:ascii="Times New Roman" w:eastAsiaTheme="minorHAnsi" w:hAnsi="Times New Roman"/>
          <w:b/>
          <w:sz w:val="24"/>
          <w:szCs w:val="24"/>
          <w:lang w:val="en-US"/>
        </w:rPr>
      </w:pPr>
      <w:r w:rsidRPr="006539A0">
        <w:rPr>
          <w:rFonts w:ascii="Times New Roman" w:eastAsiaTheme="minorHAnsi" w:hAnsi="Times New Roman"/>
          <w:b/>
          <w:sz w:val="24"/>
          <w:szCs w:val="24"/>
          <w:lang w:val="en-US"/>
        </w:rPr>
        <w:t>3.2. Populasi dan Sampel</w:t>
      </w:r>
    </w:p>
    <w:p w:rsidR="006539A0" w:rsidRPr="006539A0" w:rsidRDefault="006539A0" w:rsidP="006539A0">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t xml:space="preserve">Penentuan sampel menggunakan teknik </w:t>
      </w:r>
      <w:r w:rsidRPr="006539A0">
        <w:rPr>
          <w:rFonts w:ascii="Times New Roman" w:eastAsiaTheme="minorHAnsi" w:hAnsi="Times New Roman"/>
          <w:i/>
          <w:sz w:val="24"/>
          <w:szCs w:val="24"/>
          <w:lang w:val="en-US"/>
        </w:rPr>
        <w:t>purposive sampling</w:t>
      </w:r>
      <w:r w:rsidRPr="006539A0">
        <w:rPr>
          <w:rFonts w:ascii="Times New Roman" w:eastAsiaTheme="minorHAnsi" w:hAnsi="Times New Roman"/>
          <w:sz w:val="24"/>
          <w:szCs w:val="24"/>
          <w:lang w:val="en-US"/>
        </w:rPr>
        <w:t xml:space="preserve"> yaitu suatu metode pengambilan sampel yang tergolong dalam sampel non probabilitas dan pemilihannya dilakukan berdasarkan kriteria tertentu. Kriteria pengambilan sampel adalah sebagai berikut :</w:t>
      </w:r>
    </w:p>
    <w:p w:rsidR="006539A0" w:rsidRPr="006539A0" w:rsidRDefault="006539A0" w:rsidP="006539A0">
      <w:pPr>
        <w:autoSpaceDE w:val="0"/>
        <w:autoSpaceDN w:val="0"/>
        <w:adjustRightInd w:val="0"/>
        <w:spacing w:after="0" w:line="480" w:lineRule="auto"/>
        <w:rPr>
          <w:rFonts w:ascii="Times New Roman" w:eastAsiaTheme="minorHAnsi" w:hAnsi="Times New Roman"/>
          <w:sz w:val="24"/>
          <w:szCs w:val="24"/>
          <w:lang w:val="en-US"/>
        </w:rPr>
      </w:pPr>
      <w:r w:rsidRPr="006539A0">
        <w:rPr>
          <w:rFonts w:ascii="Times New Roman" w:eastAsiaTheme="minorHAnsi" w:hAnsi="Times New Roman"/>
          <w:sz w:val="24"/>
          <w:szCs w:val="24"/>
          <w:lang w:val="en-US"/>
        </w:rPr>
        <w:t>1. Reksadana yang merupakan Reksadana berbentuk terbuka (</w:t>
      </w:r>
      <w:r w:rsidRPr="006539A0">
        <w:rPr>
          <w:rFonts w:ascii="Times New Roman" w:eastAsiaTheme="minorHAnsi" w:hAnsi="Times New Roman"/>
          <w:i/>
          <w:iCs/>
          <w:sz w:val="24"/>
          <w:szCs w:val="24"/>
          <w:lang w:val="en-US"/>
        </w:rPr>
        <w:t>open-end fund</w:t>
      </w:r>
      <w:r w:rsidRPr="006539A0">
        <w:rPr>
          <w:rFonts w:ascii="Times New Roman" w:eastAsiaTheme="minorHAnsi" w:hAnsi="Times New Roman"/>
          <w:sz w:val="24"/>
          <w:szCs w:val="24"/>
          <w:lang w:val="en-US"/>
        </w:rPr>
        <w:t>).</w:t>
      </w:r>
    </w:p>
    <w:p w:rsidR="006539A0" w:rsidRPr="006539A0" w:rsidRDefault="006539A0" w:rsidP="006539A0">
      <w:pPr>
        <w:autoSpaceDE w:val="0"/>
        <w:autoSpaceDN w:val="0"/>
        <w:adjustRightInd w:val="0"/>
        <w:spacing w:after="0" w:line="480" w:lineRule="auto"/>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lastRenderedPageBreak/>
        <w:t>2. Reksadana telah aktif mulai sejak tahun 2009 - 2012</w:t>
      </w:r>
    </w:p>
    <w:p w:rsidR="006539A0" w:rsidRPr="006539A0" w:rsidRDefault="006539A0" w:rsidP="006539A0">
      <w:pPr>
        <w:autoSpaceDE w:val="0"/>
        <w:autoSpaceDN w:val="0"/>
        <w:adjustRightInd w:val="0"/>
        <w:spacing w:after="0" w:line="480" w:lineRule="auto"/>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t>3. Reksadana yang membuat laporan keuangan yang dipublikasikan</w:t>
      </w:r>
    </w:p>
    <w:p w:rsidR="006539A0" w:rsidRDefault="006539A0" w:rsidP="006539A0">
      <w:pPr>
        <w:autoSpaceDE w:val="0"/>
        <w:autoSpaceDN w:val="0"/>
        <w:adjustRightInd w:val="0"/>
        <w:spacing w:after="0" w:line="480" w:lineRule="auto"/>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t>Berdasarkan kriteria sampel tersebut, diperoleh sampel sebanyak 42 Reksadana saham.</w:t>
      </w:r>
    </w:p>
    <w:p w:rsidR="006539A0" w:rsidRPr="006539A0" w:rsidRDefault="006539A0" w:rsidP="006539A0">
      <w:pPr>
        <w:spacing w:line="480" w:lineRule="auto"/>
        <w:jc w:val="both"/>
        <w:rPr>
          <w:rFonts w:ascii="Times New Roman" w:eastAsiaTheme="minorHAnsi" w:hAnsi="Times New Roman"/>
          <w:b/>
          <w:sz w:val="24"/>
          <w:szCs w:val="24"/>
          <w:lang w:val="en-US"/>
        </w:rPr>
      </w:pPr>
      <w:r w:rsidRPr="006539A0">
        <w:rPr>
          <w:rFonts w:ascii="Times New Roman" w:eastAsiaTheme="minorHAnsi" w:hAnsi="Times New Roman"/>
          <w:b/>
          <w:sz w:val="24"/>
          <w:szCs w:val="24"/>
          <w:lang w:val="en-US"/>
        </w:rPr>
        <w:t>3.</w:t>
      </w:r>
      <w:r>
        <w:rPr>
          <w:rFonts w:ascii="Times New Roman" w:eastAsiaTheme="minorHAnsi" w:hAnsi="Times New Roman"/>
          <w:b/>
          <w:sz w:val="24"/>
          <w:szCs w:val="24"/>
          <w:lang w:val="en-US"/>
        </w:rPr>
        <w:t>3</w:t>
      </w:r>
      <w:r w:rsidRPr="006539A0">
        <w:rPr>
          <w:rFonts w:ascii="Times New Roman" w:eastAsiaTheme="minorHAnsi" w:hAnsi="Times New Roman"/>
          <w:b/>
          <w:sz w:val="24"/>
          <w:szCs w:val="24"/>
          <w:lang w:val="en-US"/>
        </w:rPr>
        <w:t>. Definisi Operasional Variabel</w:t>
      </w:r>
    </w:p>
    <w:p w:rsidR="006539A0" w:rsidRPr="006539A0" w:rsidRDefault="006539A0" w:rsidP="006539A0">
      <w:pPr>
        <w:autoSpaceDE w:val="0"/>
        <w:autoSpaceDN w:val="0"/>
        <w:adjustRightInd w:val="0"/>
        <w:spacing w:after="0" w:line="240" w:lineRule="auto"/>
        <w:ind w:left="360"/>
        <w:jc w:val="center"/>
        <w:rPr>
          <w:rFonts w:ascii="Times New Roman" w:eastAsiaTheme="minorHAnsi" w:hAnsi="Times New Roman"/>
          <w:b/>
          <w:sz w:val="24"/>
          <w:szCs w:val="24"/>
          <w:lang w:val="en-US"/>
        </w:rPr>
      </w:pPr>
      <w:r w:rsidRPr="006539A0">
        <w:rPr>
          <w:rFonts w:ascii="Times New Roman" w:eastAsiaTheme="minorHAnsi" w:hAnsi="Times New Roman"/>
          <w:b/>
          <w:sz w:val="24"/>
          <w:szCs w:val="24"/>
          <w:lang w:val="en-US"/>
        </w:rPr>
        <w:t>Tabel 3.1</w:t>
      </w:r>
    </w:p>
    <w:p w:rsidR="006539A0" w:rsidRPr="006539A0" w:rsidRDefault="006539A0" w:rsidP="006539A0">
      <w:pPr>
        <w:autoSpaceDE w:val="0"/>
        <w:autoSpaceDN w:val="0"/>
        <w:adjustRightInd w:val="0"/>
        <w:spacing w:after="0" w:line="240" w:lineRule="auto"/>
        <w:ind w:left="360"/>
        <w:jc w:val="center"/>
        <w:rPr>
          <w:rFonts w:ascii="Times New Roman" w:eastAsiaTheme="minorHAnsi" w:hAnsi="Times New Roman"/>
          <w:b/>
          <w:sz w:val="24"/>
          <w:szCs w:val="24"/>
          <w:lang w:val="en-US"/>
        </w:rPr>
      </w:pPr>
    </w:p>
    <w:p w:rsidR="006539A0" w:rsidRPr="006539A0" w:rsidRDefault="006539A0" w:rsidP="006539A0">
      <w:pPr>
        <w:autoSpaceDE w:val="0"/>
        <w:autoSpaceDN w:val="0"/>
        <w:adjustRightInd w:val="0"/>
        <w:spacing w:after="0" w:line="240" w:lineRule="auto"/>
        <w:ind w:left="360"/>
        <w:jc w:val="center"/>
        <w:rPr>
          <w:rFonts w:ascii="Times New Roman" w:eastAsiaTheme="minorHAnsi" w:hAnsi="Times New Roman"/>
          <w:b/>
          <w:sz w:val="24"/>
          <w:szCs w:val="24"/>
          <w:lang w:val="en-US"/>
        </w:rPr>
      </w:pPr>
      <w:r w:rsidRPr="006539A0">
        <w:rPr>
          <w:rFonts w:ascii="Times New Roman" w:eastAsiaTheme="minorHAnsi" w:hAnsi="Times New Roman"/>
          <w:b/>
          <w:sz w:val="24"/>
          <w:szCs w:val="24"/>
          <w:lang w:val="en-US"/>
        </w:rPr>
        <w:t>Definisi Operasional Variabel</w:t>
      </w:r>
    </w:p>
    <w:p w:rsidR="006539A0" w:rsidRPr="006539A0" w:rsidRDefault="006539A0" w:rsidP="006539A0">
      <w:pPr>
        <w:autoSpaceDE w:val="0"/>
        <w:autoSpaceDN w:val="0"/>
        <w:adjustRightInd w:val="0"/>
        <w:spacing w:after="0" w:line="240" w:lineRule="auto"/>
        <w:ind w:left="360"/>
        <w:jc w:val="center"/>
        <w:rPr>
          <w:rFonts w:ascii="Times New Roman" w:eastAsiaTheme="minorHAnsi" w:hAnsi="Times New Roman"/>
          <w:b/>
          <w:sz w:val="24"/>
          <w:szCs w:val="24"/>
          <w:lang w:val="en-US"/>
        </w:rPr>
      </w:pPr>
    </w:p>
    <w:tbl>
      <w:tblPr>
        <w:tblW w:w="8202" w:type="dxa"/>
        <w:tblInd w:w="96" w:type="dxa"/>
        <w:tblLayout w:type="fixed"/>
        <w:tblLook w:val="04A0"/>
      </w:tblPr>
      <w:tblGrid>
        <w:gridCol w:w="1182"/>
        <w:gridCol w:w="3150"/>
        <w:gridCol w:w="1080"/>
        <w:gridCol w:w="2790"/>
      </w:tblGrid>
      <w:tr w:rsidR="006539A0" w:rsidRPr="006539A0" w:rsidTr="00621494">
        <w:trPr>
          <w:trHeight w:val="465"/>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b/>
                <w:bCs/>
                <w:color w:val="000000"/>
                <w:sz w:val="16"/>
                <w:szCs w:val="16"/>
                <w:lang w:val="en-US"/>
              </w:rPr>
            </w:pPr>
            <w:r w:rsidRPr="006539A0">
              <w:rPr>
                <w:rFonts w:ascii="Times New Roman" w:eastAsia="Times New Roman" w:hAnsi="Times New Roman"/>
                <w:b/>
                <w:bCs/>
                <w:color w:val="000000"/>
                <w:sz w:val="16"/>
                <w:szCs w:val="16"/>
                <w:lang w:val="en-US"/>
              </w:rPr>
              <w:t>Variabel</w:t>
            </w:r>
          </w:p>
        </w:tc>
        <w:tc>
          <w:tcPr>
            <w:tcW w:w="315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b/>
                <w:bCs/>
                <w:color w:val="000000"/>
                <w:sz w:val="16"/>
                <w:szCs w:val="16"/>
                <w:lang w:val="en-US"/>
              </w:rPr>
            </w:pPr>
            <w:r w:rsidRPr="006539A0">
              <w:rPr>
                <w:rFonts w:ascii="Times New Roman" w:eastAsia="Times New Roman" w:hAnsi="Times New Roman"/>
                <w:b/>
                <w:bCs/>
                <w:color w:val="000000"/>
                <w:sz w:val="16"/>
                <w:szCs w:val="16"/>
                <w:lang w:val="en-US"/>
              </w:rPr>
              <w:t>Definisi</w:t>
            </w:r>
          </w:p>
        </w:tc>
        <w:tc>
          <w:tcPr>
            <w:tcW w:w="108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b/>
                <w:bCs/>
                <w:color w:val="000000"/>
                <w:sz w:val="16"/>
                <w:szCs w:val="16"/>
                <w:lang w:val="en-US"/>
              </w:rPr>
            </w:pPr>
            <w:r w:rsidRPr="006539A0">
              <w:rPr>
                <w:rFonts w:ascii="Times New Roman" w:eastAsia="Times New Roman" w:hAnsi="Times New Roman"/>
                <w:b/>
                <w:bCs/>
                <w:color w:val="000000"/>
                <w:sz w:val="16"/>
                <w:szCs w:val="16"/>
                <w:lang w:val="en-US"/>
              </w:rPr>
              <w:t>Skala Pengukuran</w:t>
            </w:r>
          </w:p>
        </w:tc>
        <w:tc>
          <w:tcPr>
            <w:tcW w:w="279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b/>
                <w:bCs/>
                <w:color w:val="000000"/>
                <w:sz w:val="16"/>
                <w:szCs w:val="16"/>
                <w:lang w:val="en-US"/>
              </w:rPr>
            </w:pPr>
            <w:r w:rsidRPr="006539A0">
              <w:rPr>
                <w:rFonts w:ascii="Times New Roman" w:eastAsia="Times New Roman" w:hAnsi="Times New Roman"/>
                <w:b/>
                <w:bCs/>
                <w:color w:val="000000"/>
                <w:sz w:val="16"/>
                <w:szCs w:val="16"/>
                <w:lang w:val="en-US"/>
              </w:rPr>
              <w:t>Pengukuran</w:t>
            </w:r>
          </w:p>
        </w:tc>
      </w:tr>
      <w:tr w:rsidR="006539A0" w:rsidRPr="006539A0" w:rsidTr="00621494">
        <w:trPr>
          <w:trHeight w:val="465"/>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i/>
                <w:color w:val="000000"/>
                <w:sz w:val="16"/>
                <w:szCs w:val="16"/>
                <w:lang w:val="en-US"/>
              </w:rPr>
            </w:pPr>
            <w:r w:rsidRPr="006539A0">
              <w:rPr>
                <w:rFonts w:ascii="Times New Roman" w:eastAsia="Times New Roman" w:hAnsi="Times New Roman"/>
                <w:color w:val="000000"/>
                <w:sz w:val="16"/>
                <w:szCs w:val="16"/>
                <w:lang w:val="en-US"/>
              </w:rPr>
              <w:t xml:space="preserve">Portofolio </w:t>
            </w:r>
            <w:r w:rsidRPr="006539A0">
              <w:rPr>
                <w:rFonts w:ascii="Times New Roman" w:eastAsia="Times New Roman" w:hAnsi="Times New Roman"/>
                <w:i/>
                <w:color w:val="000000"/>
                <w:sz w:val="16"/>
                <w:szCs w:val="16"/>
                <w:lang w:val="en-US"/>
              </w:rPr>
              <w:t xml:space="preserve">turnover </w:t>
            </w:r>
          </w:p>
        </w:tc>
        <w:tc>
          <w:tcPr>
            <w:tcW w:w="315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w:r w:rsidRPr="006539A0">
              <w:rPr>
                <w:rFonts w:ascii="Times New Roman" w:eastAsiaTheme="minorHAnsi" w:hAnsi="Times New Roman"/>
                <w:sz w:val="16"/>
                <w:szCs w:val="16"/>
                <w:lang w:val="en-US"/>
              </w:rPr>
              <w:t xml:space="preserve">Membagi total penjualan atau pembelian yang lebih kecil dalam satu tahun  dibagi dengan rata-rata </w:t>
            </w:r>
            <w:r w:rsidRPr="006539A0">
              <w:rPr>
                <w:rFonts w:ascii="Times New Roman" w:eastAsia="Times New Roman" w:hAnsi="Times New Roman"/>
                <w:sz w:val="16"/>
                <w:szCs w:val="16"/>
                <w:lang w:val="en-US"/>
              </w:rPr>
              <w:t xml:space="preserve">nilai aset bersih (awal + akhir) dalam satu tahun </w:t>
            </w:r>
          </w:p>
        </w:tc>
        <w:tc>
          <w:tcPr>
            <w:tcW w:w="108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w:r w:rsidRPr="006539A0">
              <w:rPr>
                <w:rFonts w:ascii="Times New Roman" w:eastAsia="Times New Roman" w:hAnsi="Times New Roman"/>
                <w:color w:val="000000"/>
                <w:sz w:val="16"/>
                <w:szCs w:val="16"/>
                <w:lang w:val="en-US"/>
              </w:rPr>
              <w:t>Rasio</w:t>
            </w:r>
          </w:p>
        </w:tc>
        <w:tc>
          <w:tcPr>
            <w:tcW w:w="279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w:r w:rsidRPr="006539A0">
              <w:rPr>
                <w:rFonts w:ascii="Times New Roman" w:eastAsia="Times New Roman" w:hAnsi="Times New Roman"/>
                <w:color w:val="000000"/>
                <w:sz w:val="16"/>
                <w:szCs w:val="16"/>
                <w:lang w:val="en-US"/>
              </w:rPr>
              <w:t xml:space="preserve">Data portofolio </w:t>
            </w:r>
            <w:r w:rsidRPr="006539A0">
              <w:rPr>
                <w:rFonts w:ascii="Times New Roman" w:eastAsia="Times New Roman" w:hAnsi="Times New Roman"/>
                <w:i/>
                <w:color w:val="000000"/>
                <w:sz w:val="16"/>
                <w:szCs w:val="16"/>
                <w:lang w:val="en-US"/>
              </w:rPr>
              <w:t xml:space="preserve">turnover </w:t>
            </w:r>
            <w:r w:rsidRPr="006539A0">
              <w:rPr>
                <w:rFonts w:ascii="Times New Roman" w:eastAsia="Times New Roman" w:hAnsi="Times New Roman"/>
                <w:color w:val="000000"/>
                <w:sz w:val="16"/>
                <w:szCs w:val="16"/>
                <w:lang w:val="en-US"/>
              </w:rPr>
              <w:t>diambil dari data laporan keuangan Reksadana</w:t>
            </w:r>
          </w:p>
        </w:tc>
      </w:tr>
      <w:tr w:rsidR="006539A0" w:rsidRPr="006539A0" w:rsidTr="00621494">
        <w:trPr>
          <w:trHeight w:val="465"/>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w:r w:rsidRPr="006539A0">
              <w:rPr>
                <w:rFonts w:ascii="Times New Roman" w:eastAsia="Times New Roman" w:hAnsi="Times New Roman"/>
                <w:i/>
                <w:color w:val="000000"/>
                <w:sz w:val="16"/>
                <w:szCs w:val="16"/>
                <w:lang w:val="en-US"/>
              </w:rPr>
              <w:t>Net Asset</w:t>
            </w:r>
          </w:p>
        </w:tc>
        <w:tc>
          <w:tcPr>
            <w:tcW w:w="315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w:r w:rsidRPr="006539A0">
              <w:rPr>
                <w:rFonts w:ascii="Times New Roman" w:eastAsiaTheme="minorHAnsi" w:hAnsi="Times New Roman"/>
                <w:sz w:val="16"/>
                <w:szCs w:val="16"/>
                <w:lang w:val="en-US"/>
              </w:rPr>
              <w:t xml:space="preserve">Diukur sebagai logaritma </w:t>
            </w:r>
            <w:r w:rsidRPr="006539A0">
              <w:rPr>
                <w:rFonts w:ascii="Times New Roman" w:eastAsiaTheme="minorHAnsi" w:hAnsi="Times New Roman"/>
                <w:i/>
                <w:sz w:val="16"/>
                <w:szCs w:val="16"/>
                <w:lang w:val="en-US"/>
              </w:rPr>
              <w:t xml:space="preserve">natural </w:t>
            </w:r>
            <w:r w:rsidRPr="006539A0">
              <w:rPr>
                <w:rFonts w:ascii="Times New Roman" w:eastAsiaTheme="minorHAnsi" w:hAnsi="Times New Roman"/>
                <w:sz w:val="16"/>
                <w:szCs w:val="16"/>
                <w:lang w:val="en-US"/>
              </w:rPr>
              <w:t>dari  jumlah aset bersih akhir tahun</w:t>
            </w:r>
          </w:p>
        </w:tc>
        <w:tc>
          <w:tcPr>
            <w:tcW w:w="108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w:r w:rsidRPr="006539A0">
              <w:rPr>
                <w:rFonts w:ascii="Times New Roman" w:eastAsia="Times New Roman" w:hAnsi="Times New Roman"/>
                <w:color w:val="000000"/>
                <w:sz w:val="16"/>
                <w:szCs w:val="16"/>
                <w:lang w:val="en-US"/>
              </w:rPr>
              <w:t>Nominal</w:t>
            </w:r>
          </w:p>
        </w:tc>
        <w:tc>
          <w:tcPr>
            <w:tcW w:w="279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jc w:val="center"/>
              <w:rPr>
                <w:rFonts w:ascii="Times New Roman" w:eastAsia="Times New Roman" w:hAnsi="Times New Roman"/>
                <w:color w:val="000000"/>
                <w:sz w:val="16"/>
                <w:szCs w:val="16"/>
                <w:lang w:val="en-US"/>
              </w:rPr>
            </w:pPr>
            <w:r w:rsidRPr="006539A0">
              <w:rPr>
                <w:rFonts w:ascii="Times New Roman" w:eastAsia="Times New Roman" w:hAnsi="Times New Roman" w:cs="Calibri,Bold"/>
                <w:i/>
                <w:color w:val="000000"/>
                <w:sz w:val="16"/>
                <w:szCs w:val="16"/>
                <w:lang w:val="en-US"/>
              </w:rPr>
              <w:t>net asset</w:t>
            </w:r>
            <w:r w:rsidRPr="006539A0">
              <w:rPr>
                <w:rFonts w:ascii="Times New Roman" w:eastAsia="Times New Roman" w:hAnsi="Times New Roman" w:cs="Calibri,Bold"/>
                <w:color w:val="000000"/>
                <w:sz w:val="16"/>
                <w:szCs w:val="16"/>
                <w:lang w:val="en-US"/>
              </w:rPr>
              <w:t xml:space="preserve"> = Total aktiva–Kewajiban</w:t>
            </w:r>
            <w:r w:rsidRPr="006539A0">
              <w:rPr>
                <w:rFonts w:ascii="Times New Roman" w:eastAsia="Times New Roman" w:hAnsi="Times New Roman" w:cs="Calibri,Bold"/>
                <w:color w:val="000000"/>
                <w:sz w:val="16"/>
                <w:szCs w:val="16"/>
                <w:lang w:val="en-US"/>
              </w:rPr>
              <w:br/>
            </w:r>
            <w:r w:rsidRPr="006539A0">
              <w:rPr>
                <w:rFonts w:ascii="Times New Roman" w:eastAsia="Times New Roman" w:hAnsi="Times New Roman" w:cs="Calibri,Bold"/>
                <w:i/>
                <w:color w:val="000000"/>
                <w:sz w:val="16"/>
                <w:szCs w:val="16"/>
                <w:lang w:val="en-US"/>
              </w:rPr>
              <w:t>net asset</w:t>
            </w:r>
            <w:r w:rsidRPr="006539A0">
              <w:rPr>
                <w:rFonts w:ascii="Times New Roman" w:eastAsia="Times New Roman" w:hAnsi="Times New Roman" w:cs="Calibri,Bold"/>
                <w:color w:val="000000"/>
                <w:sz w:val="16"/>
                <w:szCs w:val="16"/>
                <w:lang w:val="en-US"/>
              </w:rPr>
              <w:t xml:space="preserve"> = logaritma </w:t>
            </w:r>
            <w:r w:rsidRPr="006539A0">
              <w:rPr>
                <w:rFonts w:ascii="Times New Roman" w:eastAsia="Times New Roman" w:hAnsi="Times New Roman" w:cs="Calibri,Bold"/>
                <w:i/>
                <w:color w:val="000000"/>
                <w:sz w:val="16"/>
                <w:szCs w:val="16"/>
                <w:lang w:val="en-US"/>
              </w:rPr>
              <w:t>natural</w:t>
            </w:r>
            <w:r w:rsidRPr="006539A0">
              <w:rPr>
                <w:rFonts w:ascii="Times New Roman" w:eastAsia="Times New Roman" w:hAnsi="Times New Roman" w:cs="Calibri,Bold"/>
                <w:color w:val="000000"/>
                <w:sz w:val="16"/>
                <w:szCs w:val="16"/>
                <w:lang w:val="en-US"/>
              </w:rPr>
              <w:t xml:space="preserve"> aset bersih</w:t>
            </w:r>
          </w:p>
        </w:tc>
      </w:tr>
      <w:tr w:rsidR="006539A0" w:rsidRPr="006539A0" w:rsidTr="00621494">
        <w:trPr>
          <w:trHeight w:val="465"/>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i/>
                <w:color w:val="000000"/>
                <w:sz w:val="16"/>
                <w:szCs w:val="16"/>
                <w:lang w:val="en-US"/>
              </w:rPr>
            </w:pPr>
            <w:r w:rsidRPr="006539A0">
              <w:rPr>
                <w:rFonts w:ascii="Times New Roman" w:eastAsia="Times New Roman" w:hAnsi="Times New Roman"/>
                <w:i/>
                <w:color w:val="000000"/>
                <w:sz w:val="16"/>
                <w:szCs w:val="16"/>
                <w:lang w:val="en-US"/>
              </w:rPr>
              <w:t xml:space="preserve">Expense Ratio </w:t>
            </w:r>
          </w:p>
        </w:tc>
        <w:tc>
          <w:tcPr>
            <w:tcW w:w="315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w:r w:rsidRPr="006539A0">
              <w:rPr>
                <w:rFonts w:ascii="Times New Roman" w:eastAsia="Times New Roman" w:hAnsi="Times New Roman"/>
                <w:sz w:val="16"/>
                <w:szCs w:val="16"/>
                <w:lang w:val="en-US"/>
              </w:rPr>
              <w:t xml:space="preserve">Perbandingan antara beban operasi dalam satu tahun dengan rata-rata nilai aset bersih (awal + akhir) dalam satu tahun </w:t>
            </w:r>
          </w:p>
        </w:tc>
        <w:tc>
          <w:tcPr>
            <w:tcW w:w="108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w:r w:rsidRPr="006539A0">
              <w:rPr>
                <w:rFonts w:ascii="Times New Roman" w:eastAsia="Times New Roman" w:hAnsi="Times New Roman"/>
                <w:color w:val="000000"/>
                <w:sz w:val="16"/>
                <w:szCs w:val="16"/>
                <w:lang w:val="en-US"/>
              </w:rPr>
              <w:t>Rasio</w:t>
            </w:r>
          </w:p>
        </w:tc>
        <w:tc>
          <w:tcPr>
            <w:tcW w:w="279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eastAsia="Times New Roman" w:cs="Calibri"/>
                <w:color w:val="000000"/>
                <w:sz w:val="16"/>
                <w:szCs w:val="16"/>
                <w:lang w:val="en-US"/>
              </w:rPr>
            </w:pPr>
            <w:r w:rsidRPr="006539A0">
              <w:rPr>
                <w:rFonts w:ascii="Times New Roman" w:eastAsia="Times New Roman" w:hAnsi="Times New Roman"/>
                <w:color w:val="000000"/>
                <w:sz w:val="16"/>
                <w:szCs w:val="16"/>
                <w:lang w:val="en-US"/>
              </w:rPr>
              <w:t xml:space="preserve">Data </w:t>
            </w:r>
            <w:r w:rsidRPr="006539A0">
              <w:rPr>
                <w:rFonts w:ascii="Times New Roman" w:eastAsia="Times New Roman" w:hAnsi="Times New Roman"/>
                <w:i/>
                <w:color w:val="000000"/>
                <w:sz w:val="16"/>
                <w:szCs w:val="16"/>
                <w:lang w:val="en-US"/>
              </w:rPr>
              <w:t xml:space="preserve">expense ratio  </w:t>
            </w:r>
            <w:r w:rsidRPr="006539A0">
              <w:rPr>
                <w:rFonts w:ascii="Times New Roman" w:eastAsia="Times New Roman" w:hAnsi="Times New Roman"/>
                <w:color w:val="000000"/>
                <w:sz w:val="16"/>
                <w:szCs w:val="16"/>
                <w:lang w:val="en-US"/>
              </w:rPr>
              <w:t>diambil dari data laporan keuangan Reksadana</w:t>
            </w:r>
          </w:p>
        </w:tc>
      </w:tr>
      <w:tr w:rsidR="006539A0" w:rsidRPr="006539A0" w:rsidTr="00621494">
        <w:trPr>
          <w:trHeight w:val="465"/>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i/>
                <w:color w:val="000000"/>
                <w:sz w:val="16"/>
                <w:szCs w:val="16"/>
                <w:lang w:val="en-US"/>
              </w:rPr>
            </w:pPr>
            <w:r w:rsidRPr="006539A0">
              <w:rPr>
                <w:rFonts w:ascii="Times New Roman" w:eastAsia="Times New Roman" w:hAnsi="Times New Roman"/>
                <w:i/>
                <w:color w:val="000000"/>
                <w:sz w:val="16"/>
                <w:szCs w:val="16"/>
                <w:lang w:val="en-US"/>
              </w:rPr>
              <w:t>Cash</w:t>
            </w:r>
          </w:p>
        </w:tc>
        <w:tc>
          <w:tcPr>
            <w:tcW w:w="315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sz w:val="16"/>
                <w:szCs w:val="16"/>
                <w:lang w:val="en-US"/>
              </w:rPr>
            </w:pPr>
            <w:r w:rsidRPr="006539A0">
              <w:rPr>
                <w:rFonts w:ascii="Times New Roman" w:eastAsiaTheme="minorHAnsi" w:hAnsi="Times New Roman"/>
                <w:sz w:val="16"/>
                <w:szCs w:val="16"/>
                <w:lang w:val="en-US"/>
              </w:rPr>
              <w:t>Cash diukur sebagai prosentase posisi kas yang ada pada akhir tahun terhadap total asetnya</w:t>
            </w:r>
          </w:p>
        </w:tc>
        <w:tc>
          <w:tcPr>
            <w:tcW w:w="108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w:r w:rsidRPr="006539A0">
              <w:rPr>
                <w:rFonts w:ascii="Times New Roman" w:eastAsia="Times New Roman" w:hAnsi="Times New Roman"/>
                <w:color w:val="000000"/>
                <w:sz w:val="16"/>
                <w:szCs w:val="16"/>
                <w:lang w:val="en-US"/>
              </w:rPr>
              <w:t>Rasio</w:t>
            </w:r>
          </w:p>
        </w:tc>
        <w:tc>
          <w:tcPr>
            <w:tcW w:w="279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8"/>
                <w:szCs w:val="18"/>
                <w:lang w:val="en-US"/>
              </w:rPr>
            </w:pPr>
            <m:oMathPara>
              <m:oMath>
                <m:r>
                  <w:rPr>
                    <w:rFonts w:ascii="Cambria Math" w:eastAsiaTheme="minorHAnsi" w:hAnsi="Cambria Math"/>
                    <w:sz w:val="18"/>
                    <w:szCs w:val="18"/>
                    <w:lang w:val="en-US"/>
                  </w:rPr>
                  <m:t>cash=</m:t>
                </m:r>
                <m:f>
                  <m:fPr>
                    <m:ctrlPr>
                      <w:rPr>
                        <w:rFonts w:ascii="Cambria Math" w:eastAsiaTheme="minorHAnsi" w:hAnsi="Cambria Math"/>
                        <w:sz w:val="18"/>
                        <w:szCs w:val="18"/>
                        <w:lang w:val="en-US"/>
                      </w:rPr>
                    </m:ctrlPr>
                  </m:fPr>
                  <m:num>
                    <m:r>
                      <w:rPr>
                        <w:rFonts w:ascii="Cambria Math" w:eastAsiaTheme="minorHAnsi" w:hAnsi="Cambria Math"/>
                        <w:sz w:val="18"/>
                        <w:szCs w:val="18"/>
                        <w:lang w:val="en-US"/>
                      </w:rPr>
                      <m:t>posisi kas akhir tahun</m:t>
                    </m:r>
                  </m:num>
                  <m:den>
                    <m:r>
                      <w:rPr>
                        <w:rFonts w:ascii="Cambria Math" w:eastAsiaTheme="minorHAnsi" w:hAnsi="Cambria Math"/>
                        <w:sz w:val="18"/>
                        <w:szCs w:val="18"/>
                        <w:lang w:val="en-US"/>
                      </w:rPr>
                      <m:t>total aset</m:t>
                    </m:r>
                  </m:den>
                </m:f>
                <m:r>
                  <w:rPr>
                    <w:rFonts w:ascii="Cambria Math" w:eastAsiaTheme="minorHAnsi" w:hAnsi="Cambria Math"/>
                    <w:sz w:val="18"/>
                    <w:szCs w:val="18"/>
                    <w:lang w:val="en-US"/>
                  </w:rPr>
                  <m:t xml:space="preserve"> X 100%</m:t>
                </m:r>
              </m:oMath>
            </m:oMathPara>
          </w:p>
        </w:tc>
      </w:tr>
      <w:tr w:rsidR="006539A0" w:rsidRPr="006539A0" w:rsidTr="00621494">
        <w:trPr>
          <w:trHeight w:val="465"/>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i/>
                <w:color w:val="000000"/>
                <w:sz w:val="16"/>
                <w:szCs w:val="16"/>
                <w:lang w:val="en-US"/>
              </w:rPr>
            </w:pPr>
            <w:r w:rsidRPr="006539A0">
              <w:rPr>
                <w:rFonts w:ascii="Times New Roman" w:eastAsia="Times New Roman" w:hAnsi="Times New Roman"/>
                <w:i/>
                <w:color w:val="000000"/>
                <w:sz w:val="16"/>
                <w:szCs w:val="16"/>
                <w:lang w:val="en-US"/>
              </w:rPr>
              <w:t>Subscription fee</w:t>
            </w:r>
          </w:p>
        </w:tc>
        <w:tc>
          <w:tcPr>
            <w:tcW w:w="315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heme="minorHAnsi" w:hAnsi="Times New Roman"/>
                <w:sz w:val="16"/>
                <w:szCs w:val="16"/>
                <w:lang w:val="en-US"/>
              </w:rPr>
            </w:pPr>
            <w:r w:rsidRPr="006539A0">
              <w:rPr>
                <w:rFonts w:ascii="Times New Roman" w:eastAsia="Times New Roman" w:hAnsi="Times New Roman"/>
                <w:color w:val="000000"/>
                <w:sz w:val="16"/>
                <w:szCs w:val="16"/>
                <w:lang w:val="en-US"/>
              </w:rPr>
              <w:t>Biaya pembelian unit penyertaan</w:t>
            </w:r>
          </w:p>
        </w:tc>
        <w:tc>
          <w:tcPr>
            <w:tcW w:w="108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w:r w:rsidRPr="006539A0">
              <w:rPr>
                <w:rFonts w:ascii="Times New Roman" w:eastAsia="Times New Roman" w:hAnsi="Times New Roman"/>
                <w:color w:val="000000"/>
                <w:sz w:val="16"/>
                <w:szCs w:val="16"/>
                <w:lang w:val="en-US"/>
              </w:rPr>
              <w:t>Nominal</w:t>
            </w:r>
          </w:p>
        </w:tc>
        <w:tc>
          <w:tcPr>
            <w:tcW w:w="279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sz w:val="16"/>
                <w:szCs w:val="16"/>
                <w:lang w:val="en-US"/>
              </w:rPr>
            </w:pPr>
            <w:r w:rsidRPr="006539A0">
              <w:rPr>
                <w:rFonts w:ascii="Times New Roman" w:eastAsia="Times New Roman" w:hAnsi="Times New Roman"/>
                <w:color w:val="000000"/>
                <w:sz w:val="16"/>
                <w:szCs w:val="16"/>
                <w:lang w:val="en-US"/>
              </w:rPr>
              <w:t xml:space="preserve">Data </w:t>
            </w:r>
            <w:r w:rsidRPr="006539A0">
              <w:rPr>
                <w:rFonts w:ascii="Times New Roman" w:eastAsia="Times New Roman" w:hAnsi="Times New Roman"/>
                <w:i/>
                <w:color w:val="000000"/>
                <w:sz w:val="16"/>
                <w:szCs w:val="16"/>
                <w:lang w:val="en-US"/>
              </w:rPr>
              <w:t xml:space="preserve">subscription fee </w:t>
            </w:r>
            <w:r w:rsidRPr="006539A0">
              <w:rPr>
                <w:rFonts w:ascii="Times New Roman" w:eastAsia="Times New Roman" w:hAnsi="Times New Roman"/>
                <w:color w:val="000000"/>
                <w:sz w:val="16"/>
                <w:szCs w:val="16"/>
                <w:lang w:val="en-US"/>
              </w:rPr>
              <w:t xml:space="preserve">diambil dari data </w:t>
            </w:r>
            <w:r w:rsidRPr="006539A0">
              <w:rPr>
                <w:rFonts w:ascii="Times New Roman" w:eastAsia="Times New Roman" w:hAnsi="Times New Roman"/>
                <w:i/>
                <w:color w:val="000000"/>
                <w:sz w:val="16"/>
                <w:szCs w:val="16"/>
                <w:lang w:val="en-US"/>
              </w:rPr>
              <w:t>prospectus</w:t>
            </w:r>
            <w:r w:rsidRPr="006539A0">
              <w:rPr>
                <w:rFonts w:ascii="Times New Roman" w:eastAsia="Times New Roman" w:hAnsi="Times New Roman"/>
                <w:color w:val="000000"/>
                <w:sz w:val="16"/>
                <w:szCs w:val="16"/>
                <w:lang w:val="en-US"/>
              </w:rPr>
              <w:t xml:space="preserve"> atau </w:t>
            </w:r>
            <w:r w:rsidRPr="006539A0">
              <w:rPr>
                <w:rFonts w:ascii="Times New Roman" w:eastAsia="Times New Roman" w:hAnsi="Times New Roman"/>
                <w:i/>
                <w:color w:val="000000"/>
                <w:sz w:val="16"/>
                <w:szCs w:val="16"/>
                <w:lang w:val="en-US"/>
              </w:rPr>
              <w:t>fact sheet</w:t>
            </w:r>
          </w:p>
        </w:tc>
      </w:tr>
      <w:tr w:rsidR="006539A0" w:rsidRPr="006539A0" w:rsidTr="00621494">
        <w:trPr>
          <w:trHeight w:val="465"/>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i/>
                <w:color w:val="000000"/>
                <w:sz w:val="16"/>
                <w:szCs w:val="16"/>
                <w:lang w:val="en-US"/>
              </w:rPr>
            </w:pPr>
            <w:r w:rsidRPr="006539A0">
              <w:rPr>
                <w:rFonts w:ascii="Times New Roman" w:eastAsia="Times New Roman" w:hAnsi="Times New Roman"/>
                <w:i/>
                <w:color w:val="000000"/>
                <w:sz w:val="16"/>
                <w:szCs w:val="16"/>
                <w:lang w:val="en-US"/>
              </w:rPr>
              <w:t xml:space="preserve">Return </w:t>
            </w:r>
            <w:r w:rsidRPr="006539A0">
              <w:rPr>
                <w:rFonts w:ascii="Times New Roman" w:eastAsia="Times New Roman" w:hAnsi="Times New Roman"/>
                <w:color w:val="000000"/>
                <w:sz w:val="16"/>
                <w:szCs w:val="16"/>
                <w:lang w:val="en-US"/>
              </w:rPr>
              <w:t>Pasar</w:t>
            </w:r>
          </w:p>
        </w:tc>
        <w:tc>
          <w:tcPr>
            <w:tcW w:w="315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w:r w:rsidRPr="006539A0">
              <w:rPr>
                <w:rFonts w:ascii="Times New Roman" w:eastAsia="Times New Roman" w:hAnsi="Times New Roman"/>
                <w:color w:val="000000"/>
                <w:sz w:val="16"/>
                <w:szCs w:val="16"/>
                <w:lang w:val="en-US"/>
              </w:rPr>
              <w:t>Perbandingan selisih antara IHSG periode sekarang (t) dengan IHSG periode sebelumnya (t-1), dibagi dengan NAV periode sevelumnya (t-1)</w:t>
            </w:r>
          </w:p>
        </w:tc>
        <w:tc>
          <w:tcPr>
            <w:tcW w:w="108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w:r w:rsidRPr="006539A0">
              <w:rPr>
                <w:rFonts w:ascii="Times New Roman" w:eastAsia="Times New Roman" w:hAnsi="Times New Roman"/>
                <w:color w:val="000000"/>
                <w:sz w:val="16"/>
                <w:szCs w:val="16"/>
                <w:lang w:val="en-US"/>
              </w:rPr>
              <w:t>Rasio</w:t>
            </w:r>
          </w:p>
        </w:tc>
        <w:tc>
          <w:tcPr>
            <w:tcW w:w="2790" w:type="dxa"/>
            <w:tcBorders>
              <w:top w:val="single" w:sz="4" w:space="0" w:color="auto"/>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m:oMathPara>
              <m:oMath>
                <m:r>
                  <w:rPr>
                    <w:rFonts w:ascii="Cambria Math" w:eastAsiaTheme="minorHAnsi" w:hAnsi="Cambria Math" w:cstheme="minorBidi"/>
                    <w:sz w:val="16"/>
                    <w:szCs w:val="16"/>
                    <w:lang w:val="en-US"/>
                  </w:rPr>
                  <m:t>Rm =</m:t>
                </m:r>
                <m:f>
                  <m:fPr>
                    <m:ctrlPr>
                      <w:rPr>
                        <w:rFonts w:ascii="Cambria Math" w:eastAsiaTheme="minorHAnsi" w:hAnsi="Cambria Math" w:cstheme="minorBidi"/>
                        <w:bCs/>
                        <w:sz w:val="16"/>
                        <w:szCs w:val="16"/>
                        <w:lang w:val="en-US"/>
                      </w:rPr>
                    </m:ctrlPr>
                  </m:fPr>
                  <m:num>
                    <m:r>
                      <m:rPr>
                        <m:sty m:val="p"/>
                      </m:rPr>
                      <w:rPr>
                        <w:rFonts w:ascii="Cambria Math" w:eastAsiaTheme="minorHAnsi" w:hAnsi="Cambria Math" w:cstheme="minorBidi"/>
                        <w:sz w:val="16"/>
                        <w:szCs w:val="16"/>
                        <w:lang w:val="en-US"/>
                      </w:rPr>
                      <m:t>IHSGt-IHSG(t-1)</m:t>
                    </m:r>
                  </m:num>
                  <m:den>
                    <m:r>
                      <m:rPr>
                        <m:sty m:val="p"/>
                      </m:rPr>
                      <w:rPr>
                        <w:rFonts w:ascii="Cambria Math" w:eastAsiaTheme="minorHAnsi" w:hAnsi="Cambria Math" w:cstheme="minorBidi"/>
                        <w:sz w:val="16"/>
                        <w:szCs w:val="16"/>
                        <w:lang w:val="en-US"/>
                      </w:rPr>
                      <m:t>IHSGt-1</m:t>
                    </m:r>
                  </m:den>
                </m:f>
              </m:oMath>
            </m:oMathPara>
          </w:p>
          <w:p w:rsidR="006539A0" w:rsidRPr="006539A0" w:rsidRDefault="006539A0" w:rsidP="006539A0">
            <w:pPr>
              <w:spacing w:after="0" w:line="240" w:lineRule="auto"/>
              <w:rPr>
                <w:rFonts w:ascii="Times New Roman" w:eastAsia="Times New Roman" w:hAnsi="Times New Roman"/>
                <w:sz w:val="18"/>
                <w:szCs w:val="18"/>
                <w:lang w:val="en-US"/>
              </w:rPr>
            </w:pPr>
          </w:p>
        </w:tc>
      </w:tr>
      <w:tr w:rsidR="006539A0" w:rsidRPr="006539A0" w:rsidTr="00621494">
        <w:trPr>
          <w:trHeight w:val="540"/>
        </w:trPr>
        <w:tc>
          <w:tcPr>
            <w:tcW w:w="1182" w:type="dxa"/>
            <w:tcBorders>
              <w:top w:val="nil"/>
              <w:left w:val="single" w:sz="4" w:space="0" w:color="auto"/>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i/>
                <w:color w:val="000000"/>
                <w:sz w:val="16"/>
                <w:szCs w:val="16"/>
                <w:lang w:val="en-US"/>
              </w:rPr>
            </w:pPr>
            <w:r w:rsidRPr="006539A0">
              <w:rPr>
                <w:rFonts w:ascii="Times New Roman" w:eastAsia="Times New Roman" w:hAnsi="Times New Roman"/>
                <w:i/>
                <w:color w:val="000000"/>
                <w:sz w:val="16"/>
                <w:szCs w:val="16"/>
                <w:lang w:val="en-US"/>
              </w:rPr>
              <w:t>Sharpe Ratio</w:t>
            </w:r>
          </w:p>
        </w:tc>
        <w:tc>
          <w:tcPr>
            <w:tcW w:w="3150" w:type="dxa"/>
            <w:tcBorders>
              <w:top w:val="nil"/>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w:r w:rsidRPr="006539A0">
              <w:rPr>
                <w:rFonts w:ascii="Times New Roman" w:eastAsia="Times New Roman" w:hAnsi="Times New Roman"/>
                <w:color w:val="000000"/>
                <w:sz w:val="16"/>
                <w:szCs w:val="16"/>
                <w:lang w:val="en-US"/>
              </w:rPr>
              <w:t xml:space="preserve">Perbandingan antara selisih rata-rata </w:t>
            </w:r>
            <w:r w:rsidRPr="006539A0">
              <w:rPr>
                <w:rFonts w:ascii="Times New Roman" w:eastAsia="Times New Roman" w:hAnsi="Times New Roman"/>
                <w:i/>
                <w:color w:val="000000"/>
                <w:sz w:val="16"/>
                <w:szCs w:val="16"/>
                <w:lang w:val="en-US"/>
              </w:rPr>
              <w:t>return</w:t>
            </w:r>
            <w:r w:rsidRPr="006539A0">
              <w:rPr>
                <w:rFonts w:ascii="Times New Roman" w:eastAsia="Times New Roman" w:hAnsi="Times New Roman"/>
                <w:color w:val="000000"/>
                <w:sz w:val="16"/>
                <w:szCs w:val="16"/>
                <w:lang w:val="en-US"/>
              </w:rPr>
              <w:t xml:space="preserve"> portofolio dan tingkat </w:t>
            </w:r>
            <w:r w:rsidRPr="006539A0">
              <w:rPr>
                <w:rFonts w:ascii="Times New Roman" w:eastAsia="Times New Roman" w:hAnsi="Times New Roman"/>
                <w:i/>
                <w:color w:val="000000"/>
                <w:sz w:val="16"/>
                <w:szCs w:val="16"/>
                <w:lang w:val="en-US"/>
              </w:rPr>
              <w:t>return</w:t>
            </w:r>
            <w:r w:rsidRPr="006539A0">
              <w:rPr>
                <w:rFonts w:ascii="Times New Roman" w:eastAsia="Times New Roman" w:hAnsi="Times New Roman"/>
                <w:color w:val="000000"/>
                <w:sz w:val="16"/>
                <w:szCs w:val="16"/>
                <w:lang w:val="en-US"/>
              </w:rPr>
              <w:t xml:space="preserve"> bebas risiko, dengan deviasi standar portofolio</w:t>
            </w:r>
          </w:p>
        </w:tc>
        <w:tc>
          <w:tcPr>
            <w:tcW w:w="1080" w:type="dxa"/>
            <w:tcBorders>
              <w:top w:val="nil"/>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w:r w:rsidRPr="006539A0">
              <w:rPr>
                <w:rFonts w:ascii="Times New Roman" w:eastAsia="Times New Roman" w:hAnsi="Times New Roman"/>
                <w:color w:val="000000"/>
                <w:sz w:val="16"/>
                <w:szCs w:val="16"/>
                <w:lang w:val="en-US"/>
              </w:rPr>
              <w:t>Rasio</w:t>
            </w:r>
          </w:p>
        </w:tc>
        <w:tc>
          <w:tcPr>
            <w:tcW w:w="2790" w:type="dxa"/>
            <w:tcBorders>
              <w:top w:val="nil"/>
              <w:left w:val="nil"/>
              <w:bottom w:val="single" w:sz="4" w:space="0" w:color="auto"/>
              <w:right w:val="single" w:sz="4" w:space="0" w:color="auto"/>
            </w:tcBorders>
            <w:shd w:val="clear" w:color="auto" w:fill="auto"/>
            <w:hideMark/>
          </w:tcPr>
          <w:p w:rsidR="006539A0" w:rsidRPr="006539A0" w:rsidRDefault="006539A0" w:rsidP="006539A0">
            <w:pPr>
              <w:spacing w:after="0" w:line="240" w:lineRule="auto"/>
              <w:rPr>
                <w:rFonts w:ascii="Times New Roman" w:eastAsia="Times New Roman" w:hAnsi="Times New Roman"/>
                <w:color w:val="000000"/>
                <w:sz w:val="16"/>
                <w:szCs w:val="16"/>
                <w:lang w:val="en-US"/>
              </w:rPr>
            </w:pPr>
          </w:p>
          <w:p w:rsidR="006539A0" w:rsidRPr="006539A0" w:rsidRDefault="006539A0" w:rsidP="006539A0">
            <w:pPr>
              <w:spacing w:after="0" w:line="240" w:lineRule="auto"/>
              <w:rPr>
                <w:rFonts w:ascii="Times New Roman" w:eastAsia="Times New Roman" w:hAnsi="Times New Roman"/>
                <w:color w:val="000000"/>
                <w:sz w:val="16"/>
                <w:szCs w:val="16"/>
                <w:lang w:val="en-US"/>
              </w:rPr>
            </w:pPr>
            <m:oMathPara>
              <m:oMath>
                <m:r>
                  <w:rPr>
                    <w:rFonts w:ascii="Cambria Math" w:eastAsiaTheme="minorHAnsi" w:hAnsi="Cambria Math" w:cs="MEhrhardt"/>
                    <w:sz w:val="16"/>
                    <w:szCs w:val="16"/>
                    <w:lang w:val="en-US"/>
                  </w:rPr>
                  <m:t>S</m:t>
                </m:r>
                <m:r>
                  <w:rPr>
                    <w:rFonts w:ascii="Cambria Math" w:eastAsiaTheme="minorHAnsi" w:hAnsi="Cambria Math" w:cs="MEhrhardt-Italic"/>
                    <w:sz w:val="16"/>
                    <w:szCs w:val="16"/>
                    <w:lang w:val="en-US"/>
                  </w:rPr>
                  <m:t xml:space="preserve">i </m:t>
                </m:r>
                <m:r>
                  <w:rPr>
                    <w:rFonts w:ascii="Cambria Math" w:eastAsiaTheme="minorHAnsi" w:hAnsi="Cambria Math" w:cs="Symbol"/>
                    <w:sz w:val="16"/>
                    <w:szCs w:val="16"/>
                    <w:lang w:val="en-US"/>
                  </w:rPr>
                  <m:t xml:space="preserve">= </m:t>
                </m:r>
                <m:r>
                  <w:rPr>
                    <w:rFonts w:ascii="Cambria Math" w:eastAsiaTheme="minorHAnsi" w:hAnsi="Cambria Math" w:cs="MEhrhardt"/>
                    <w:sz w:val="16"/>
                    <w:szCs w:val="16"/>
                    <w:lang w:val="en-US"/>
                  </w:rPr>
                  <m:t>(</m:t>
                </m:r>
                <m:r>
                  <w:rPr>
                    <w:rFonts w:ascii="Cambria Math" w:eastAsiaTheme="minorHAnsi" w:hAnsi="Cambria Math" w:cs="MEhrhardt-Italic"/>
                    <w:sz w:val="16"/>
                    <w:szCs w:val="16"/>
                    <w:lang w:val="en-US"/>
                  </w:rPr>
                  <m:t xml:space="preserve">ri </m:t>
                </m:r>
                <m:r>
                  <w:rPr>
                    <w:rFonts w:ascii="Cambria Math" w:eastAsiaTheme="minorHAnsi" w:hAnsi="Cambria Math" w:cs="Symbol"/>
                    <w:sz w:val="16"/>
                    <w:szCs w:val="16"/>
                    <w:lang w:val="en-US"/>
                  </w:rPr>
                  <m:t xml:space="preserve">- </m:t>
                </m:r>
                <m:r>
                  <w:rPr>
                    <w:rFonts w:ascii="Cambria Math" w:eastAsiaTheme="minorHAnsi" w:hAnsi="Cambria Math" w:cs="MEhrhardt-Italic"/>
                    <w:sz w:val="16"/>
                    <w:szCs w:val="16"/>
                    <w:lang w:val="en-US"/>
                  </w:rPr>
                  <m:t>rf</m:t>
                </m:r>
                <m:r>
                  <w:rPr>
                    <w:rFonts w:ascii="Cambria Math" w:eastAsiaTheme="minorHAnsi" w:hAnsi="Cambria Math" w:cs="MEhrhardt"/>
                    <w:sz w:val="16"/>
                    <w:szCs w:val="16"/>
                    <w:lang w:val="en-US"/>
                  </w:rPr>
                  <m:t>)/SD</m:t>
                </m:r>
                <m:r>
                  <w:rPr>
                    <w:rFonts w:ascii="Cambria Math" w:eastAsiaTheme="minorHAnsi" w:hAnsi="Cambria Math" w:cs="MEhrhardt-Italic"/>
                    <w:sz w:val="16"/>
                    <w:szCs w:val="16"/>
                    <w:lang w:val="en-US"/>
                  </w:rPr>
                  <m:t>i</m:t>
                </m:r>
              </m:oMath>
            </m:oMathPara>
          </w:p>
          <w:p w:rsidR="006539A0" w:rsidRPr="006539A0" w:rsidRDefault="006539A0" w:rsidP="006539A0">
            <w:pPr>
              <w:spacing w:after="0" w:line="240" w:lineRule="auto"/>
              <w:rPr>
                <w:rFonts w:ascii="Times New Roman" w:eastAsia="Times New Roman" w:hAnsi="Times New Roman"/>
                <w:color w:val="000000"/>
                <w:sz w:val="16"/>
                <w:szCs w:val="16"/>
                <w:lang w:val="en-US"/>
              </w:rPr>
            </w:pPr>
          </w:p>
          <w:p w:rsidR="006539A0" w:rsidRPr="006539A0" w:rsidRDefault="006539A0" w:rsidP="006539A0">
            <w:pPr>
              <w:spacing w:after="0" w:line="240" w:lineRule="auto"/>
              <w:rPr>
                <w:rFonts w:ascii="Times New Roman" w:eastAsia="Times New Roman" w:hAnsi="Times New Roman"/>
                <w:color w:val="000000"/>
                <w:sz w:val="16"/>
                <w:szCs w:val="16"/>
                <w:lang w:val="en-US"/>
              </w:rPr>
            </w:pPr>
          </w:p>
        </w:tc>
      </w:tr>
    </w:tbl>
    <w:p w:rsidR="006539A0" w:rsidRPr="006539A0" w:rsidRDefault="006539A0" w:rsidP="006539A0">
      <w:pPr>
        <w:spacing w:after="0" w:line="240" w:lineRule="auto"/>
        <w:jc w:val="both"/>
        <w:rPr>
          <w:rFonts w:ascii="Times New Roman" w:eastAsiaTheme="minorHAnsi" w:hAnsi="Times New Roman"/>
          <w:b/>
          <w:sz w:val="24"/>
          <w:szCs w:val="24"/>
          <w:lang w:val="en-US"/>
        </w:rPr>
      </w:pPr>
      <w:r w:rsidRPr="006539A0">
        <w:rPr>
          <w:rFonts w:ascii="Times New Roman" w:eastAsiaTheme="minorHAnsi" w:hAnsi="Times New Roman"/>
          <w:b/>
          <w:sz w:val="24"/>
          <w:szCs w:val="24"/>
          <w:lang w:val="en-US"/>
        </w:rPr>
        <w:t xml:space="preserve">Sumber: Berbagai Jurnal dan </w:t>
      </w:r>
      <w:r w:rsidRPr="006539A0">
        <w:rPr>
          <w:rFonts w:ascii="Times New Roman" w:eastAsiaTheme="minorHAnsi" w:hAnsi="Times New Roman"/>
          <w:b/>
          <w:i/>
          <w:sz w:val="24"/>
          <w:szCs w:val="24"/>
          <w:lang w:val="en-US"/>
        </w:rPr>
        <w:t>Haslem</w:t>
      </w:r>
      <w:r w:rsidRPr="006539A0">
        <w:rPr>
          <w:rFonts w:ascii="Times New Roman" w:eastAsiaTheme="minorHAnsi" w:hAnsi="Times New Roman"/>
          <w:b/>
          <w:sz w:val="24"/>
          <w:szCs w:val="24"/>
          <w:lang w:val="en-US"/>
        </w:rPr>
        <w:t xml:space="preserve"> (2003)</w:t>
      </w:r>
    </w:p>
    <w:p w:rsidR="006539A0" w:rsidRDefault="006539A0" w:rsidP="006539A0">
      <w:pPr>
        <w:autoSpaceDE w:val="0"/>
        <w:autoSpaceDN w:val="0"/>
        <w:adjustRightInd w:val="0"/>
        <w:spacing w:after="0" w:line="480" w:lineRule="auto"/>
        <w:jc w:val="both"/>
        <w:rPr>
          <w:rFonts w:ascii="Times New Roman" w:eastAsiaTheme="minorHAnsi" w:hAnsi="Times New Roman"/>
          <w:sz w:val="24"/>
          <w:szCs w:val="24"/>
          <w:lang w:val="en-US"/>
        </w:rPr>
      </w:pPr>
    </w:p>
    <w:p w:rsidR="006539A0" w:rsidRPr="006539A0" w:rsidRDefault="006539A0" w:rsidP="006539A0">
      <w:pPr>
        <w:spacing w:line="360" w:lineRule="auto"/>
        <w:jc w:val="both"/>
        <w:rPr>
          <w:rFonts w:ascii="Times New Roman" w:eastAsiaTheme="minorHAnsi" w:hAnsi="Times New Roman"/>
          <w:b/>
          <w:sz w:val="24"/>
          <w:szCs w:val="24"/>
          <w:lang w:val="en-US"/>
        </w:rPr>
      </w:pPr>
      <w:r w:rsidRPr="006539A0">
        <w:rPr>
          <w:rFonts w:ascii="Times New Roman" w:eastAsiaTheme="minorHAnsi" w:hAnsi="Times New Roman"/>
          <w:b/>
          <w:sz w:val="24"/>
          <w:szCs w:val="24"/>
          <w:lang w:val="en-US"/>
        </w:rPr>
        <w:t>3.</w:t>
      </w:r>
      <w:r w:rsidR="00266E8E">
        <w:rPr>
          <w:rFonts w:ascii="Times New Roman" w:eastAsiaTheme="minorHAnsi" w:hAnsi="Times New Roman"/>
          <w:b/>
          <w:sz w:val="24"/>
          <w:szCs w:val="24"/>
          <w:lang w:val="en-US"/>
        </w:rPr>
        <w:t>4</w:t>
      </w:r>
      <w:r w:rsidRPr="006539A0">
        <w:rPr>
          <w:rFonts w:ascii="Times New Roman" w:eastAsiaTheme="minorHAnsi" w:hAnsi="Times New Roman"/>
          <w:b/>
          <w:sz w:val="24"/>
          <w:szCs w:val="24"/>
          <w:lang w:val="en-US"/>
        </w:rPr>
        <w:t>. Metode Analisis Data</w:t>
      </w:r>
    </w:p>
    <w:p w:rsidR="006539A0" w:rsidRPr="006539A0" w:rsidRDefault="00266E8E" w:rsidP="006539A0">
      <w:pPr>
        <w:autoSpaceDE w:val="0"/>
        <w:autoSpaceDN w:val="0"/>
        <w:adjustRightInd w:val="0"/>
        <w:spacing w:after="0" w:line="480" w:lineRule="auto"/>
        <w:jc w:val="both"/>
        <w:rPr>
          <w:rFonts w:ascii="Times New Roman" w:eastAsiaTheme="minorHAnsi" w:hAnsi="Times New Roman"/>
          <w:b/>
          <w:sz w:val="24"/>
          <w:szCs w:val="24"/>
          <w:lang w:val="en-US"/>
        </w:rPr>
      </w:pPr>
      <w:r>
        <w:rPr>
          <w:rFonts w:ascii="Times New Roman" w:eastAsiaTheme="minorHAnsi" w:hAnsi="Times New Roman"/>
          <w:b/>
          <w:sz w:val="24"/>
          <w:szCs w:val="24"/>
          <w:lang w:val="en-US"/>
        </w:rPr>
        <w:t>3.4</w:t>
      </w:r>
      <w:r w:rsidR="006539A0" w:rsidRPr="006539A0">
        <w:rPr>
          <w:rFonts w:ascii="Times New Roman" w:eastAsiaTheme="minorHAnsi" w:hAnsi="Times New Roman"/>
          <w:b/>
          <w:sz w:val="24"/>
          <w:szCs w:val="24"/>
          <w:lang w:val="en-US"/>
        </w:rPr>
        <w:t>.1. Statistika deskriptif</w:t>
      </w:r>
    </w:p>
    <w:p w:rsidR="006539A0" w:rsidRDefault="006539A0" w:rsidP="006539A0">
      <w:pPr>
        <w:autoSpaceDE w:val="0"/>
        <w:autoSpaceDN w:val="0"/>
        <w:adjustRightInd w:val="0"/>
        <w:spacing w:after="0" w:line="480" w:lineRule="auto"/>
        <w:jc w:val="both"/>
        <w:rPr>
          <w:rFonts w:ascii="Times-Roman" w:eastAsiaTheme="minorHAnsi" w:hAnsi="Times-Roman" w:cs="Times-Roman"/>
          <w:sz w:val="23"/>
          <w:szCs w:val="23"/>
          <w:lang w:val="en-US"/>
        </w:rPr>
      </w:pPr>
      <w:r w:rsidRPr="006539A0">
        <w:rPr>
          <w:rFonts w:ascii="Times-Roman" w:eastAsiaTheme="minorHAnsi" w:hAnsi="Times-Roman" w:cs="Times-Roman"/>
          <w:sz w:val="23"/>
          <w:szCs w:val="23"/>
          <w:lang w:val="en-US"/>
        </w:rPr>
        <w:t>Pendekatan kuantitatif dalam penelitian ini di dukung dengan penggunaan analisis “</w:t>
      </w:r>
      <w:r w:rsidRPr="006539A0">
        <w:rPr>
          <w:rFonts w:ascii="Times-Italic" w:eastAsiaTheme="minorHAnsi" w:hAnsi="Times-Italic" w:cs="Times-Italic"/>
          <w:i/>
          <w:iCs/>
          <w:sz w:val="23"/>
          <w:szCs w:val="23"/>
          <w:lang w:val="en-US"/>
        </w:rPr>
        <w:t>statistik deskriptif”</w:t>
      </w:r>
      <w:r w:rsidRPr="006539A0">
        <w:rPr>
          <w:rFonts w:ascii="Times-Roman" w:eastAsiaTheme="minorHAnsi" w:hAnsi="Times-Roman" w:cs="Times-Roman"/>
          <w:sz w:val="23"/>
          <w:szCs w:val="23"/>
          <w:lang w:val="en-US"/>
        </w:rPr>
        <w:t>. Statistik deskriptif adalah statistik yang digunakan untuk menganalisa data dengan cara mendeskripsikan atau menggambarkan data yang telah terkumpul sebagaimana adanya tanpa bermaksud membuat kesimpulan yang berlaku untuk umum atau generalisasi (Sugiono, 2010) dan Kadir (2010).</w:t>
      </w:r>
    </w:p>
    <w:p w:rsidR="00266E8E" w:rsidRDefault="00266E8E" w:rsidP="006539A0">
      <w:pPr>
        <w:autoSpaceDE w:val="0"/>
        <w:autoSpaceDN w:val="0"/>
        <w:adjustRightInd w:val="0"/>
        <w:spacing w:after="0" w:line="480" w:lineRule="auto"/>
        <w:jc w:val="both"/>
        <w:rPr>
          <w:rFonts w:ascii="Times-Roman" w:eastAsiaTheme="minorHAnsi" w:hAnsi="Times-Roman" w:cs="Times-Roman"/>
          <w:sz w:val="23"/>
          <w:szCs w:val="23"/>
          <w:lang w:val="en-US"/>
        </w:rPr>
      </w:pPr>
    </w:p>
    <w:p w:rsidR="00266E8E" w:rsidRDefault="00266E8E" w:rsidP="006539A0">
      <w:pPr>
        <w:autoSpaceDE w:val="0"/>
        <w:autoSpaceDN w:val="0"/>
        <w:adjustRightInd w:val="0"/>
        <w:spacing w:after="0" w:line="480" w:lineRule="auto"/>
        <w:jc w:val="both"/>
        <w:rPr>
          <w:rFonts w:ascii="Times-Roman" w:eastAsiaTheme="minorHAnsi" w:hAnsi="Times-Roman" w:cs="Times-Roman"/>
          <w:sz w:val="23"/>
          <w:szCs w:val="23"/>
          <w:lang w:val="en-US"/>
        </w:rPr>
      </w:pPr>
    </w:p>
    <w:p w:rsidR="006539A0" w:rsidRPr="00266E8E" w:rsidRDefault="006539A0" w:rsidP="00266E8E">
      <w:pPr>
        <w:pStyle w:val="ListParagraph"/>
        <w:numPr>
          <w:ilvl w:val="2"/>
          <w:numId w:val="11"/>
        </w:numPr>
        <w:autoSpaceDE w:val="0"/>
        <w:autoSpaceDN w:val="0"/>
        <w:adjustRightInd w:val="0"/>
        <w:spacing w:after="0" w:line="480" w:lineRule="auto"/>
        <w:jc w:val="both"/>
        <w:rPr>
          <w:rFonts w:ascii="Times-Roman" w:eastAsiaTheme="minorHAnsi" w:hAnsi="Times-Roman" w:cs="Times-Roman"/>
          <w:b/>
          <w:sz w:val="23"/>
          <w:szCs w:val="23"/>
        </w:rPr>
      </w:pPr>
      <w:r w:rsidRPr="00266E8E">
        <w:rPr>
          <w:rFonts w:ascii="Times-Roman" w:eastAsiaTheme="minorHAnsi" w:hAnsi="Times-Roman" w:cs="Times-Roman"/>
          <w:b/>
          <w:sz w:val="23"/>
          <w:szCs w:val="23"/>
        </w:rPr>
        <w:t>Statistik Inferensial</w:t>
      </w:r>
    </w:p>
    <w:p w:rsidR="006539A0" w:rsidRPr="006539A0" w:rsidRDefault="006539A0" w:rsidP="006539A0">
      <w:pPr>
        <w:autoSpaceDE w:val="0"/>
        <w:autoSpaceDN w:val="0"/>
        <w:adjustRightInd w:val="0"/>
        <w:spacing w:after="0" w:line="480" w:lineRule="auto"/>
        <w:ind w:firstLine="720"/>
        <w:jc w:val="both"/>
        <w:rPr>
          <w:rFonts w:ascii="Times-Roman" w:eastAsiaTheme="minorHAnsi" w:hAnsi="Times-Roman" w:cs="Times-Roman"/>
          <w:sz w:val="23"/>
          <w:szCs w:val="23"/>
          <w:lang w:val="en-US"/>
        </w:rPr>
      </w:pPr>
      <w:r w:rsidRPr="006539A0">
        <w:rPr>
          <w:rFonts w:ascii="Times-Roman" w:eastAsiaTheme="minorHAnsi" w:hAnsi="Times-Roman" w:cs="Times-Roman"/>
          <w:sz w:val="23"/>
          <w:szCs w:val="23"/>
          <w:lang w:val="en-US"/>
        </w:rPr>
        <w:t>Statistik inferensial (statistik induktif atau probabilitas) adalah teknik statistik yang digunakan untuk menganalisis data sampel dan hasilnya diberlakukan untuk populasi. Statistik ini akan cocok digunakan bila sampel diambil dari populasi yang jelas, dan teknik pengambilan sampel dari populasi itu dilakukan secara random (Sugiono, 2010).</w:t>
      </w:r>
    </w:p>
    <w:p w:rsidR="006539A0" w:rsidRPr="006539A0" w:rsidRDefault="006539A0" w:rsidP="006539A0">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t xml:space="preserve">Peneliti menggunakan alat analisis statistik regresi linear berganda dan </w:t>
      </w:r>
      <w:r w:rsidRPr="006539A0">
        <w:rPr>
          <w:rFonts w:ascii="Times New Roman" w:eastAsiaTheme="minorHAnsi" w:hAnsi="Times New Roman"/>
          <w:i/>
          <w:sz w:val="24"/>
          <w:szCs w:val="24"/>
          <w:lang w:val="en-US"/>
        </w:rPr>
        <w:t>Moderated  Regression Analytis</w:t>
      </w:r>
      <w:r w:rsidRPr="006539A0">
        <w:rPr>
          <w:rFonts w:ascii="Times New Roman" w:eastAsiaTheme="minorHAnsi" w:hAnsi="Times New Roman"/>
          <w:sz w:val="24"/>
          <w:szCs w:val="24"/>
          <w:lang w:val="en-US"/>
        </w:rPr>
        <w:t xml:space="preserve"> (MRA) untuk mengukur pengaruh variabel-variabel bebas terhadap variabel terikat. Untuk mempermudah menganalisis data yang sudah terkumpul, peneliti menggunakan bantuan program komputer statistik yaitu </w:t>
      </w:r>
      <w:r w:rsidRPr="006539A0">
        <w:rPr>
          <w:rFonts w:ascii="Times New Roman" w:eastAsiaTheme="minorHAnsi" w:hAnsi="Times New Roman"/>
          <w:i/>
          <w:iCs/>
          <w:sz w:val="24"/>
          <w:szCs w:val="24"/>
          <w:lang w:val="en-US"/>
        </w:rPr>
        <w:t xml:space="preserve">statistical product andservice solution </w:t>
      </w:r>
      <w:r w:rsidRPr="006539A0">
        <w:rPr>
          <w:rFonts w:ascii="Times New Roman" w:eastAsiaTheme="minorHAnsi" w:hAnsi="Times New Roman"/>
          <w:sz w:val="24"/>
          <w:szCs w:val="24"/>
          <w:lang w:val="en-US"/>
        </w:rPr>
        <w:t xml:space="preserve">(SPSS). Analisis regresi berganda digunakan untuk membuktikan apakah ada pengaruh  antara  variabel  independen  terhadap  variabel dependen, dimana jenis regresi yang dilakukan yaitu regresi antara tujuh variabel independen yaitu portofolio </w:t>
      </w:r>
      <w:r w:rsidRPr="006539A0">
        <w:rPr>
          <w:rFonts w:ascii="Times New Roman" w:eastAsiaTheme="minorHAnsi" w:hAnsi="Times New Roman"/>
          <w:i/>
          <w:sz w:val="24"/>
          <w:szCs w:val="24"/>
          <w:lang w:val="en-US"/>
        </w:rPr>
        <w:t xml:space="preserve">turnover </w:t>
      </w:r>
      <w:r w:rsidRPr="006539A0">
        <w:rPr>
          <w:rFonts w:ascii="Times New Roman" w:eastAsiaTheme="minorHAnsi" w:hAnsi="Times New Roman"/>
          <w:sz w:val="24"/>
          <w:szCs w:val="24"/>
          <w:lang w:val="en-US"/>
        </w:rPr>
        <w:t>(X1), portofolio</w:t>
      </w:r>
      <w:r w:rsidRPr="006539A0">
        <w:rPr>
          <w:rFonts w:ascii="Times New Roman" w:eastAsiaTheme="minorHAnsi" w:hAnsi="Times New Roman"/>
          <w:i/>
          <w:sz w:val="24"/>
          <w:szCs w:val="24"/>
          <w:lang w:val="en-US"/>
        </w:rPr>
        <w:t xml:space="preserve"> turnover</w:t>
      </w:r>
      <w:r w:rsidRPr="006539A0">
        <w:rPr>
          <w:rFonts w:ascii="Times New Roman" w:eastAsiaTheme="minorHAnsi" w:hAnsi="Times New Roman"/>
          <w:sz w:val="24"/>
          <w:szCs w:val="24"/>
          <w:lang w:val="en-US"/>
        </w:rPr>
        <w:t xml:space="preserve"> yang dimoderasi oleh </w:t>
      </w:r>
      <w:r w:rsidRPr="006539A0">
        <w:rPr>
          <w:rFonts w:ascii="Times New Roman" w:eastAsiaTheme="minorHAnsi" w:hAnsi="Times New Roman"/>
          <w:i/>
          <w:sz w:val="24"/>
          <w:szCs w:val="24"/>
          <w:lang w:val="en-US"/>
        </w:rPr>
        <w:t>Return</w:t>
      </w:r>
      <w:r w:rsidRPr="006539A0">
        <w:rPr>
          <w:rFonts w:ascii="Times New Roman" w:eastAsiaTheme="minorHAnsi" w:hAnsi="Times New Roman"/>
          <w:sz w:val="24"/>
          <w:szCs w:val="24"/>
          <w:lang w:val="en-US"/>
        </w:rPr>
        <w:t xml:space="preserve"> Pasar  (X1.X6), </w:t>
      </w:r>
      <w:r w:rsidRPr="006539A0">
        <w:rPr>
          <w:rFonts w:ascii="Times New Roman" w:eastAsiaTheme="minorHAnsi" w:hAnsi="Times New Roman"/>
          <w:i/>
          <w:sz w:val="24"/>
          <w:szCs w:val="24"/>
          <w:lang w:val="en-US"/>
        </w:rPr>
        <w:t xml:space="preserve">net asset </w:t>
      </w:r>
      <w:r w:rsidRPr="006539A0">
        <w:rPr>
          <w:rFonts w:ascii="Times New Roman" w:eastAsiaTheme="minorHAnsi" w:hAnsi="Times New Roman"/>
          <w:sz w:val="24"/>
          <w:szCs w:val="24"/>
          <w:lang w:val="en-US"/>
        </w:rPr>
        <w:t>(X2)</w:t>
      </w:r>
      <w:r w:rsidRPr="006539A0">
        <w:rPr>
          <w:rFonts w:ascii="Times New Roman" w:eastAsiaTheme="minorHAnsi" w:hAnsi="Times New Roman"/>
          <w:i/>
          <w:sz w:val="24"/>
          <w:szCs w:val="24"/>
          <w:lang w:val="en-US"/>
        </w:rPr>
        <w:t>, net asset</w:t>
      </w:r>
      <w:r w:rsidRPr="006539A0">
        <w:rPr>
          <w:rFonts w:ascii="Times New Roman" w:eastAsiaTheme="minorHAnsi" w:hAnsi="Times New Roman"/>
          <w:sz w:val="24"/>
          <w:szCs w:val="24"/>
          <w:lang w:val="en-US"/>
        </w:rPr>
        <w:t xml:space="preserve"> yang dimoderasi oleh </w:t>
      </w:r>
      <w:r w:rsidRPr="006539A0">
        <w:rPr>
          <w:rFonts w:ascii="Times New Roman" w:eastAsiaTheme="minorHAnsi" w:hAnsi="Times New Roman"/>
          <w:i/>
          <w:sz w:val="24"/>
          <w:szCs w:val="24"/>
          <w:lang w:val="en-US"/>
        </w:rPr>
        <w:t>Return</w:t>
      </w:r>
      <w:r w:rsidRPr="006539A0">
        <w:rPr>
          <w:rFonts w:ascii="Times New Roman" w:eastAsiaTheme="minorHAnsi" w:hAnsi="Times New Roman"/>
          <w:sz w:val="24"/>
          <w:szCs w:val="24"/>
          <w:lang w:val="en-US"/>
        </w:rPr>
        <w:t xml:space="preserve"> Pasar (X2.X6), </w:t>
      </w:r>
      <w:r w:rsidRPr="006539A0">
        <w:rPr>
          <w:rFonts w:ascii="Times New Roman" w:eastAsiaTheme="minorHAnsi" w:hAnsi="Times New Roman"/>
          <w:i/>
          <w:sz w:val="24"/>
          <w:szCs w:val="24"/>
          <w:lang w:val="en-US"/>
        </w:rPr>
        <w:t>expense ratio</w:t>
      </w:r>
      <w:r w:rsidRPr="006539A0">
        <w:rPr>
          <w:rFonts w:ascii="Times New Roman" w:eastAsiaTheme="minorHAnsi" w:hAnsi="Times New Roman"/>
          <w:sz w:val="24"/>
          <w:szCs w:val="24"/>
          <w:lang w:val="en-US"/>
        </w:rPr>
        <w:t xml:space="preserve"> (X3), </w:t>
      </w:r>
      <w:r w:rsidRPr="006539A0">
        <w:rPr>
          <w:rFonts w:ascii="Times New Roman" w:eastAsiaTheme="minorHAnsi" w:hAnsi="Times New Roman"/>
          <w:i/>
          <w:sz w:val="24"/>
          <w:szCs w:val="24"/>
          <w:lang w:val="en-US"/>
        </w:rPr>
        <w:t>cash</w:t>
      </w:r>
      <w:r w:rsidRPr="006539A0">
        <w:rPr>
          <w:rFonts w:ascii="Times New Roman" w:eastAsiaTheme="minorHAnsi" w:hAnsi="Times New Roman"/>
          <w:sz w:val="24"/>
          <w:szCs w:val="24"/>
          <w:lang w:val="en-US"/>
        </w:rPr>
        <w:t xml:space="preserve"> (X4) dan  </w:t>
      </w:r>
      <w:r w:rsidRPr="006539A0">
        <w:rPr>
          <w:rFonts w:ascii="Times New Roman" w:eastAsiaTheme="minorHAnsi" w:hAnsi="Times New Roman"/>
          <w:i/>
          <w:sz w:val="24"/>
          <w:szCs w:val="24"/>
          <w:lang w:val="en-US"/>
        </w:rPr>
        <w:t>subscription fee</w:t>
      </w:r>
      <w:r w:rsidRPr="006539A0">
        <w:rPr>
          <w:rFonts w:ascii="Times New Roman" w:eastAsiaTheme="minorHAnsi" w:hAnsi="Times New Roman"/>
          <w:sz w:val="24"/>
          <w:szCs w:val="24"/>
          <w:lang w:val="en-US"/>
        </w:rPr>
        <w:t xml:space="preserve"> (X5) terhadap kinerja Reksadana pada Reksadana saham. </w:t>
      </w:r>
    </w:p>
    <w:p w:rsidR="006539A0" w:rsidRPr="006539A0" w:rsidRDefault="006539A0" w:rsidP="006539A0">
      <w:pPr>
        <w:autoSpaceDE w:val="0"/>
        <w:autoSpaceDN w:val="0"/>
        <w:adjustRightInd w:val="0"/>
        <w:spacing w:after="0" w:line="480" w:lineRule="auto"/>
        <w:jc w:val="both"/>
        <w:rPr>
          <w:rFonts w:ascii="Times New Roman" w:eastAsiaTheme="minorHAnsi" w:hAnsi="Times New Roman"/>
          <w:sz w:val="24"/>
          <w:szCs w:val="24"/>
          <w:lang w:val="en-US"/>
        </w:rPr>
      </w:pPr>
      <m:oMathPara>
        <m:oMath>
          <m:r>
            <w:rPr>
              <w:rFonts w:ascii="Cambria Math" w:eastAsiaTheme="minorHAnsi" w:hAnsi="Cambria Math"/>
              <w:lang w:val="en-US"/>
            </w:rPr>
            <m:t>Y= α+β1X1+β2X1.X6+ β3X2+β4X2.X6+β5X3+β6X4+β7X5+ε</m:t>
          </m:r>
        </m:oMath>
      </m:oMathPara>
    </w:p>
    <w:p w:rsidR="006539A0" w:rsidRPr="006539A0" w:rsidRDefault="006539A0" w:rsidP="006539A0">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t xml:space="preserve">Keterangan : </w:t>
      </w:r>
    </w:p>
    <w:p w:rsidR="006539A0" w:rsidRPr="006539A0" w:rsidRDefault="006539A0" w:rsidP="006539A0">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t xml:space="preserve">Y </w:t>
      </w:r>
      <w:r w:rsidRPr="006539A0">
        <w:rPr>
          <w:rFonts w:ascii="Times New Roman" w:eastAsiaTheme="minorHAnsi" w:hAnsi="Times New Roman"/>
          <w:sz w:val="24"/>
          <w:szCs w:val="24"/>
          <w:lang w:val="en-US"/>
        </w:rPr>
        <w:tab/>
        <w:t xml:space="preserve">= Kinerja Reksadana saham menggunakan </w:t>
      </w:r>
      <w:r w:rsidRPr="006539A0">
        <w:rPr>
          <w:rFonts w:ascii="Times New Roman" w:eastAsiaTheme="minorHAnsi" w:hAnsi="Times New Roman"/>
          <w:i/>
          <w:sz w:val="24"/>
          <w:szCs w:val="24"/>
          <w:lang w:val="en-US"/>
        </w:rPr>
        <w:t>Sharpe Ratio</w:t>
      </w:r>
    </w:p>
    <w:p w:rsidR="006539A0" w:rsidRPr="006539A0" w:rsidRDefault="006539A0" w:rsidP="006539A0">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t xml:space="preserve">X1 </w:t>
      </w:r>
      <w:r w:rsidRPr="006539A0">
        <w:rPr>
          <w:rFonts w:ascii="Times New Roman" w:eastAsiaTheme="minorHAnsi" w:hAnsi="Times New Roman"/>
          <w:sz w:val="24"/>
          <w:szCs w:val="24"/>
          <w:lang w:val="en-US"/>
        </w:rPr>
        <w:tab/>
        <w:t>= Portofolio</w:t>
      </w:r>
      <w:r w:rsidRPr="006539A0">
        <w:rPr>
          <w:rFonts w:ascii="Times New Roman" w:eastAsiaTheme="minorHAnsi" w:hAnsi="Times New Roman"/>
          <w:i/>
          <w:sz w:val="24"/>
          <w:szCs w:val="24"/>
          <w:lang w:val="en-US"/>
        </w:rPr>
        <w:t xml:space="preserve"> Turnover</w:t>
      </w:r>
      <w:r w:rsidRPr="006539A0">
        <w:rPr>
          <w:rFonts w:ascii="Times New Roman" w:eastAsiaTheme="minorHAnsi" w:hAnsi="Times New Roman"/>
          <w:sz w:val="24"/>
          <w:szCs w:val="24"/>
          <w:lang w:val="en-US"/>
        </w:rPr>
        <w:t xml:space="preserve"> Reksadana saham </w:t>
      </w:r>
    </w:p>
    <w:p w:rsidR="006539A0" w:rsidRPr="006539A0" w:rsidRDefault="006539A0" w:rsidP="006539A0">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t xml:space="preserve">X2 </w:t>
      </w:r>
      <w:r w:rsidRPr="006539A0">
        <w:rPr>
          <w:rFonts w:ascii="Times New Roman" w:eastAsiaTheme="minorHAnsi" w:hAnsi="Times New Roman"/>
          <w:sz w:val="24"/>
          <w:szCs w:val="24"/>
          <w:lang w:val="en-US"/>
        </w:rPr>
        <w:tab/>
        <w:t xml:space="preserve">= </w:t>
      </w:r>
      <w:r w:rsidRPr="006539A0">
        <w:rPr>
          <w:rFonts w:ascii="Times New Roman" w:eastAsiaTheme="minorHAnsi" w:hAnsi="Times New Roman"/>
          <w:i/>
          <w:sz w:val="24"/>
          <w:szCs w:val="24"/>
          <w:lang w:val="en-US"/>
        </w:rPr>
        <w:t>Net asset</w:t>
      </w:r>
      <w:r w:rsidRPr="006539A0">
        <w:rPr>
          <w:rFonts w:ascii="Times New Roman" w:eastAsiaTheme="minorHAnsi" w:hAnsi="Times New Roman"/>
          <w:sz w:val="24"/>
          <w:szCs w:val="24"/>
          <w:lang w:val="en-US"/>
        </w:rPr>
        <w:t xml:space="preserve"> Reksadana saham</w:t>
      </w:r>
    </w:p>
    <w:p w:rsidR="006539A0" w:rsidRPr="006539A0" w:rsidRDefault="006539A0" w:rsidP="006539A0">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t>X3</w:t>
      </w:r>
      <w:r w:rsidRPr="006539A0">
        <w:rPr>
          <w:rFonts w:ascii="Times New Roman" w:eastAsiaTheme="minorHAnsi" w:hAnsi="Times New Roman"/>
          <w:sz w:val="24"/>
          <w:szCs w:val="24"/>
          <w:lang w:val="en-US"/>
        </w:rPr>
        <w:tab/>
        <w:t xml:space="preserve">= </w:t>
      </w:r>
      <w:r w:rsidRPr="006539A0">
        <w:rPr>
          <w:rFonts w:ascii="Times New Roman" w:eastAsiaTheme="minorHAnsi" w:hAnsi="Times New Roman"/>
          <w:i/>
          <w:sz w:val="24"/>
          <w:szCs w:val="24"/>
          <w:lang w:val="en-US"/>
        </w:rPr>
        <w:t>Expense Ratio</w:t>
      </w:r>
      <w:r w:rsidRPr="006539A0">
        <w:rPr>
          <w:rFonts w:ascii="Times New Roman" w:eastAsiaTheme="minorHAnsi" w:hAnsi="Times New Roman"/>
          <w:sz w:val="24"/>
          <w:szCs w:val="24"/>
          <w:lang w:val="en-US"/>
        </w:rPr>
        <w:t xml:space="preserve">  Reksadana saham</w:t>
      </w:r>
    </w:p>
    <w:p w:rsidR="006539A0" w:rsidRPr="006539A0" w:rsidRDefault="006539A0" w:rsidP="006539A0">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lastRenderedPageBreak/>
        <w:t xml:space="preserve">X4 </w:t>
      </w:r>
      <w:r w:rsidRPr="006539A0">
        <w:rPr>
          <w:rFonts w:ascii="Times New Roman" w:eastAsiaTheme="minorHAnsi" w:hAnsi="Times New Roman"/>
          <w:sz w:val="24"/>
          <w:szCs w:val="24"/>
          <w:lang w:val="en-US"/>
        </w:rPr>
        <w:tab/>
        <w:t xml:space="preserve">= </w:t>
      </w:r>
      <w:r w:rsidRPr="006539A0">
        <w:rPr>
          <w:rFonts w:ascii="Times New Roman" w:eastAsiaTheme="minorHAnsi" w:hAnsi="Times New Roman"/>
          <w:i/>
          <w:sz w:val="24"/>
          <w:szCs w:val="24"/>
          <w:lang w:val="en-US"/>
        </w:rPr>
        <w:t>Cash</w:t>
      </w:r>
      <w:r w:rsidRPr="006539A0">
        <w:rPr>
          <w:rFonts w:ascii="Times New Roman" w:eastAsiaTheme="minorHAnsi" w:hAnsi="Times New Roman"/>
          <w:sz w:val="24"/>
          <w:szCs w:val="24"/>
          <w:lang w:val="en-US"/>
        </w:rPr>
        <w:t xml:space="preserve"> Reksadana saham</w:t>
      </w:r>
    </w:p>
    <w:p w:rsidR="006539A0" w:rsidRPr="006539A0" w:rsidRDefault="006539A0" w:rsidP="006539A0">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t xml:space="preserve">X5 </w:t>
      </w:r>
      <w:r w:rsidRPr="006539A0">
        <w:rPr>
          <w:rFonts w:ascii="Times New Roman" w:eastAsiaTheme="minorHAnsi" w:hAnsi="Times New Roman"/>
          <w:sz w:val="24"/>
          <w:szCs w:val="24"/>
          <w:lang w:val="en-US"/>
        </w:rPr>
        <w:tab/>
        <w:t xml:space="preserve">= </w:t>
      </w:r>
      <w:r w:rsidRPr="006539A0">
        <w:rPr>
          <w:rFonts w:ascii="Times New Roman" w:eastAsiaTheme="minorHAnsi" w:hAnsi="Times New Roman"/>
          <w:i/>
          <w:sz w:val="24"/>
          <w:szCs w:val="24"/>
          <w:lang w:val="en-US"/>
        </w:rPr>
        <w:t>Subscription fee</w:t>
      </w:r>
      <w:r w:rsidRPr="006539A0">
        <w:rPr>
          <w:rFonts w:ascii="Times New Roman" w:eastAsiaTheme="minorHAnsi" w:hAnsi="Times New Roman"/>
          <w:sz w:val="24"/>
          <w:szCs w:val="24"/>
          <w:lang w:val="en-US"/>
        </w:rPr>
        <w:t xml:space="preserve"> Reksadana saham</w:t>
      </w:r>
    </w:p>
    <w:p w:rsidR="006539A0" w:rsidRPr="006539A0" w:rsidRDefault="006539A0" w:rsidP="006539A0">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t>X6</w:t>
      </w:r>
      <w:r w:rsidRPr="006539A0">
        <w:rPr>
          <w:rFonts w:ascii="Times New Roman" w:eastAsiaTheme="minorHAnsi" w:hAnsi="Times New Roman"/>
          <w:sz w:val="24"/>
          <w:szCs w:val="24"/>
          <w:lang w:val="en-US"/>
        </w:rPr>
        <w:tab/>
        <w:t xml:space="preserve">= </w:t>
      </w:r>
      <w:r w:rsidRPr="006539A0">
        <w:rPr>
          <w:rFonts w:ascii="Times New Roman" w:eastAsiaTheme="minorHAnsi" w:hAnsi="Times New Roman"/>
          <w:i/>
          <w:sz w:val="24"/>
          <w:szCs w:val="24"/>
          <w:lang w:val="en-US"/>
        </w:rPr>
        <w:t>Return</w:t>
      </w:r>
      <w:r w:rsidRPr="006539A0">
        <w:rPr>
          <w:rFonts w:ascii="Times New Roman" w:eastAsiaTheme="minorHAnsi" w:hAnsi="Times New Roman"/>
          <w:sz w:val="24"/>
          <w:szCs w:val="24"/>
          <w:lang w:val="en-US"/>
        </w:rPr>
        <w:t xml:space="preserve"> Pasar (Rm)</w:t>
      </w:r>
    </w:p>
    <w:p w:rsidR="006539A0" w:rsidRPr="006539A0" w:rsidRDefault="006539A0" w:rsidP="006539A0">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t xml:space="preserve">α       </w:t>
      </w:r>
      <w:r w:rsidRPr="006539A0">
        <w:rPr>
          <w:rFonts w:ascii="Times New Roman" w:eastAsiaTheme="minorHAnsi" w:hAnsi="Times New Roman"/>
          <w:sz w:val="24"/>
          <w:szCs w:val="24"/>
          <w:lang w:val="en-US"/>
        </w:rPr>
        <w:tab/>
        <w:t xml:space="preserve"> = Konstanta (</w:t>
      </w:r>
      <w:r w:rsidRPr="006539A0">
        <w:rPr>
          <w:rFonts w:ascii="Times New Roman" w:eastAsiaTheme="minorHAnsi" w:hAnsi="Times New Roman"/>
          <w:i/>
          <w:iCs/>
          <w:sz w:val="24"/>
          <w:szCs w:val="24"/>
          <w:lang w:val="en-US"/>
        </w:rPr>
        <w:t>intercept</w:t>
      </w:r>
      <w:r w:rsidRPr="006539A0">
        <w:rPr>
          <w:rFonts w:ascii="Times New Roman" w:eastAsiaTheme="minorHAnsi" w:hAnsi="Times New Roman"/>
          <w:sz w:val="24"/>
          <w:szCs w:val="24"/>
          <w:lang w:val="en-US"/>
        </w:rPr>
        <w:t>)</w:t>
      </w:r>
    </w:p>
    <w:p w:rsidR="006539A0" w:rsidRPr="006539A0" w:rsidRDefault="006539A0" w:rsidP="006539A0">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t>β1, β2, β3, β4, β5,β6, β7 = Koefisien (</w:t>
      </w:r>
      <w:r w:rsidRPr="006539A0">
        <w:rPr>
          <w:rFonts w:ascii="Times New Roman" w:eastAsiaTheme="minorHAnsi" w:hAnsi="Times New Roman"/>
          <w:i/>
          <w:iCs/>
          <w:sz w:val="24"/>
          <w:szCs w:val="24"/>
          <w:lang w:val="en-US"/>
        </w:rPr>
        <w:t>slope</w:t>
      </w:r>
      <w:r w:rsidRPr="006539A0">
        <w:rPr>
          <w:rFonts w:ascii="Times New Roman" w:eastAsiaTheme="minorHAnsi" w:hAnsi="Times New Roman"/>
          <w:sz w:val="24"/>
          <w:szCs w:val="24"/>
          <w:lang w:val="en-US"/>
        </w:rPr>
        <w:t xml:space="preserve">) dan  </w:t>
      </w:r>
    </w:p>
    <w:p w:rsidR="006539A0" w:rsidRPr="006539A0" w:rsidRDefault="006539A0" w:rsidP="006539A0">
      <w:pPr>
        <w:autoSpaceDE w:val="0"/>
        <w:autoSpaceDN w:val="0"/>
        <w:adjustRightInd w:val="0"/>
        <w:spacing w:after="0" w:line="480" w:lineRule="auto"/>
        <w:ind w:firstLine="720"/>
        <w:jc w:val="both"/>
        <w:rPr>
          <w:rFonts w:ascii="Times New Roman" w:eastAsiaTheme="minorHAnsi" w:hAnsi="Times New Roman"/>
          <w:i/>
          <w:iCs/>
          <w:sz w:val="24"/>
          <w:szCs w:val="24"/>
          <w:lang w:val="en-US"/>
        </w:rPr>
      </w:pPr>
      <w:r w:rsidRPr="006539A0">
        <w:rPr>
          <w:rFonts w:ascii="Times New Roman" w:eastAsiaTheme="minorHAnsi" w:hAnsi="Times New Roman"/>
          <w:i/>
          <w:iCs/>
          <w:sz w:val="24"/>
          <w:szCs w:val="24"/>
          <w:lang w:val="en-US"/>
        </w:rPr>
        <w:t xml:space="preserve">ε  </w:t>
      </w:r>
      <w:r w:rsidRPr="006539A0">
        <w:rPr>
          <w:rFonts w:ascii="Times New Roman" w:eastAsiaTheme="minorHAnsi" w:hAnsi="Times New Roman"/>
          <w:sz w:val="24"/>
          <w:szCs w:val="24"/>
          <w:lang w:val="en-US"/>
        </w:rPr>
        <w:t xml:space="preserve">= </w:t>
      </w:r>
      <w:r w:rsidRPr="006539A0">
        <w:rPr>
          <w:rFonts w:ascii="Times New Roman" w:eastAsiaTheme="minorHAnsi" w:hAnsi="Times New Roman"/>
          <w:i/>
          <w:iCs/>
          <w:sz w:val="24"/>
          <w:szCs w:val="24"/>
          <w:lang w:val="en-US"/>
        </w:rPr>
        <w:t>Error</w:t>
      </w:r>
    </w:p>
    <w:p w:rsidR="006539A0" w:rsidRPr="006539A0" w:rsidRDefault="006539A0" w:rsidP="006539A0">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6539A0">
        <w:rPr>
          <w:rFonts w:ascii="Times New Roman" w:eastAsiaTheme="minorHAnsi" w:hAnsi="Times New Roman"/>
          <w:sz w:val="24"/>
          <w:szCs w:val="24"/>
          <w:lang w:val="en-US"/>
        </w:rPr>
        <w:t xml:space="preserve">Uji interaksi atau sering disebut </w:t>
      </w:r>
      <w:r w:rsidRPr="006539A0">
        <w:rPr>
          <w:rFonts w:ascii="Times New Roman" w:eastAsiaTheme="minorHAnsi" w:hAnsi="Times New Roman"/>
          <w:i/>
          <w:iCs/>
          <w:sz w:val="24"/>
          <w:szCs w:val="24"/>
          <w:lang w:val="en-US"/>
        </w:rPr>
        <w:t xml:space="preserve">Moderated Regression Analysis </w:t>
      </w:r>
      <w:r w:rsidRPr="006539A0">
        <w:rPr>
          <w:rFonts w:ascii="Times New Roman" w:eastAsiaTheme="minorHAnsi" w:hAnsi="Times New Roman"/>
          <w:sz w:val="24"/>
          <w:szCs w:val="24"/>
          <w:lang w:val="en-US"/>
        </w:rPr>
        <w:t>(MRA) merupakan aplikasi khusus regresi berganda linier di mana dalam persamaan regresinya mengandung unsur interaksi (perkalian dua atau lebih independen) (Ghozali, 2013). Variabel perkalian antara Portofolio</w:t>
      </w:r>
      <w:r w:rsidRPr="006539A0">
        <w:rPr>
          <w:rFonts w:ascii="Times New Roman" w:eastAsiaTheme="minorHAnsi" w:hAnsi="Times New Roman"/>
          <w:i/>
          <w:sz w:val="24"/>
          <w:szCs w:val="24"/>
          <w:lang w:val="en-US"/>
        </w:rPr>
        <w:t xml:space="preserve"> Turnover</w:t>
      </w:r>
      <w:r w:rsidRPr="006539A0">
        <w:rPr>
          <w:rFonts w:ascii="Times New Roman" w:eastAsiaTheme="minorHAnsi" w:hAnsi="Times New Roman"/>
          <w:sz w:val="24"/>
          <w:szCs w:val="24"/>
          <w:lang w:val="en-US"/>
        </w:rPr>
        <w:t xml:space="preserve"> (X1) dan </w:t>
      </w:r>
      <w:r w:rsidRPr="006539A0">
        <w:rPr>
          <w:rFonts w:ascii="Times New Roman" w:eastAsiaTheme="minorHAnsi" w:hAnsi="Times New Roman"/>
          <w:i/>
          <w:sz w:val="24"/>
          <w:szCs w:val="24"/>
          <w:lang w:val="en-US"/>
        </w:rPr>
        <w:t>Return</w:t>
      </w:r>
      <w:r w:rsidRPr="006539A0">
        <w:rPr>
          <w:rFonts w:ascii="Times New Roman" w:eastAsiaTheme="minorHAnsi" w:hAnsi="Times New Roman"/>
          <w:sz w:val="24"/>
          <w:szCs w:val="24"/>
          <w:lang w:val="en-US"/>
        </w:rPr>
        <w:t xml:space="preserve"> Pasar (X6) dan juga </w:t>
      </w:r>
      <w:r w:rsidRPr="006539A0">
        <w:rPr>
          <w:rFonts w:ascii="Times New Roman" w:eastAsiaTheme="minorHAnsi" w:hAnsi="Times New Roman"/>
          <w:i/>
          <w:sz w:val="24"/>
          <w:szCs w:val="24"/>
          <w:lang w:val="en-US"/>
        </w:rPr>
        <w:t>Net Asset</w:t>
      </w:r>
      <w:r w:rsidRPr="006539A0">
        <w:rPr>
          <w:rFonts w:ascii="Times New Roman" w:eastAsiaTheme="minorHAnsi" w:hAnsi="Times New Roman"/>
          <w:sz w:val="24"/>
          <w:szCs w:val="24"/>
          <w:lang w:val="en-US"/>
        </w:rPr>
        <w:t xml:space="preserve"> (X2) dan </w:t>
      </w:r>
      <w:r w:rsidRPr="006539A0">
        <w:rPr>
          <w:rFonts w:ascii="Times New Roman" w:eastAsiaTheme="minorHAnsi" w:hAnsi="Times New Roman"/>
          <w:i/>
          <w:sz w:val="24"/>
          <w:szCs w:val="24"/>
          <w:lang w:val="en-US"/>
        </w:rPr>
        <w:t>Return</w:t>
      </w:r>
      <w:r w:rsidRPr="006539A0">
        <w:rPr>
          <w:rFonts w:ascii="Times New Roman" w:eastAsiaTheme="minorHAnsi" w:hAnsi="Times New Roman"/>
          <w:sz w:val="24"/>
          <w:szCs w:val="24"/>
          <w:lang w:val="en-US"/>
        </w:rPr>
        <w:t xml:space="preserve"> Pasar (X6) merupakan variabel moderating oleh karena menggambarkan pengaruh moderating variabel </w:t>
      </w:r>
      <w:r w:rsidRPr="006539A0">
        <w:rPr>
          <w:rFonts w:ascii="Times New Roman" w:eastAsiaTheme="minorHAnsi" w:hAnsi="Times New Roman"/>
          <w:i/>
          <w:sz w:val="24"/>
          <w:szCs w:val="24"/>
          <w:lang w:val="en-US"/>
        </w:rPr>
        <w:t>Return</w:t>
      </w:r>
      <w:r w:rsidRPr="006539A0">
        <w:rPr>
          <w:rFonts w:ascii="Times New Roman" w:eastAsiaTheme="minorHAnsi" w:hAnsi="Times New Roman"/>
          <w:sz w:val="24"/>
          <w:szCs w:val="24"/>
          <w:lang w:val="en-US"/>
        </w:rPr>
        <w:t xml:space="preserve"> Pasar  (X6) terhadap hubungan Portofolio</w:t>
      </w:r>
      <w:r w:rsidRPr="006539A0">
        <w:rPr>
          <w:rFonts w:ascii="Times New Roman" w:eastAsiaTheme="minorHAnsi" w:hAnsi="Times New Roman"/>
          <w:i/>
          <w:sz w:val="24"/>
          <w:szCs w:val="24"/>
          <w:lang w:val="en-US"/>
        </w:rPr>
        <w:t xml:space="preserve"> Turnover</w:t>
      </w:r>
      <w:r w:rsidRPr="006539A0">
        <w:rPr>
          <w:rFonts w:ascii="Times New Roman" w:eastAsiaTheme="minorHAnsi" w:hAnsi="Times New Roman"/>
          <w:sz w:val="24"/>
          <w:szCs w:val="24"/>
          <w:lang w:val="en-US"/>
        </w:rPr>
        <w:t xml:space="preserve"> (X1) dan </w:t>
      </w:r>
      <w:r w:rsidRPr="006539A0">
        <w:rPr>
          <w:rFonts w:ascii="Times New Roman" w:eastAsiaTheme="minorHAnsi" w:hAnsi="Times New Roman"/>
          <w:i/>
          <w:sz w:val="24"/>
          <w:szCs w:val="24"/>
          <w:lang w:val="en-US"/>
        </w:rPr>
        <w:t>Net Asset</w:t>
      </w:r>
      <w:r w:rsidRPr="006539A0">
        <w:rPr>
          <w:rFonts w:ascii="Times New Roman" w:eastAsiaTheme="minorHAnsi" w:hAnsi="Times New Roman"/>
          <w:sz w:val="24"/>
          <w:szCs w:val="24"/>
          <w:lang w:val="en-US"/>
        </w:rPr>
        <w:t xml:space="preserve"> (X2) dengan kinerja Reksadana (Y).</w:t>
      </w:r>
    </w:p>
    <w:p w:rsidR="000E53F1" w:rsidRPr="003F7149" w:rsidRDefault="000E53F1" w:rsidP="003F7149">
      <w:pPr>
        <w:pStyle w:val="ListParagraph"/>
        <w:numPr>
          <w:ilvl w:val="1"/>
          <w:numId w:val="11"/>
        </w:numPr>
        <w:autoSpaceDE w:val="0"/>
        <w:autoSpaceDN w:val="0"/>
        <w:adjustRightInd w:val="0"/>
        <w:spacing w:after="0" w:line="480" w:lineRule="auto"/>
        <w:jc w:val="both"/>
        <w:rPr>
          <w:rFonts w:ascii="Times New Roman" w:eastAsiaTheme="minorHAnsi" w:hAnsi="Times New Roman"/>
          <w:b/>
          <w:bCs/>
          <w:sz w:val="24"/>
          <w:szCs w:val="24"/>
        </w:rPr>
      </w:pPr>
      <w:r w:rsidRPr="003F7149">
        <w:rPr>
          <w:rFonts w:ascii="Times New Roman" w:eastAsiaTheme="minorHAnsi" w:hAnsi="Times New Roman"/>
          <w:b/>
          <w:bCs/>
          <w:sz w:val="24"/>
          <w:szCs w:val="24"/>
        </w:rPr>
        <w:t>Pengujian Hipotesis</w:t>
      </w:r>
    </w:p>
    <w:p w:rsidR="003F7149" w:rsidRPr="003F7149" w:rsidRDefault="003F7149" w:rsidP="003F7149">
      <w:pPr>
        <w:autoSpaceDE w:val="0"/>
        <w:autoSpaceDN w:val="0"/>
        <w:adjustRightInd w:val="0"/>
        <w:spacing w:after="0" w:line="480" w:lineRule="auto"/>
        <w:jc w:val="both"/>
        <w:rPr>
          <w:rFonts w:ascii="Times New Roman" w:eastAsiaTheme="minorHAnsi" w:hAnsi="Times New Roman"/>
          <w:b/>
          <w:sz w:val="24"/>
          <w:szCs w:val="24"/>
        </w:rPr>
      </w:pPr>
      <w:r w:rsidRPr="003F7149">
        <w:rPr>
          <w:rFonts w:ascii="Times New Roman" w:eastAsiaTheme="minorHAnsi" w:hAnsi="Times New Roman"/>
          <w:b/>
          <w:sz w:val="24"/>
          <w:szCs w:val="24"/>
        </w:rPr>
        <w:t>3.5.</w:t>
      </w:r>
      <w:r w:rsidRPr="003F7149">
        <w:rPr>
          <w:rFonts w:ascii="Times New Roman" w:eastAsiaTheme="minorHAnsi" w:hAnsi="Times New Roman"/>
          <w:b/>
          <w:sz w:val="24"/>
          <w:szCs w:val="24"/>
          <w:lang w:val="en-US"/>
        </w:rPr>
        <w:t>1</w:t>
      </w:r>
      <w:r w:rsidRPr="003F7149">
        <w:rPr>
          <w:rFonts w:ascii="Times New Roman" w:eastAsiaTheme="minorHAnsi" w:hAnsi="Times New Roman"/>
          <w:b/>
          <w:sz w:val="24"/>
          <w:szCs w:val="24"/>
        </w:rPr>
        <w:t>. Uji Simultan (Uji F)</w:t>
      </w:r>
    </w:p>
    <w:p w:rsidR="003F7149" w:rsidRPr="003F7149" w:rsidRDefault="003F7149" w:rsidP="003F7149">
      <w:pPr>
        <w:autoSpaceDE w:val="0"/>
        <w:autoSpaceDN w:val="0"/>
        <w:adjustRightInd w:val="0"/>
        <w:spacing w:after="0" w:line="480" w:lineRule="auto"/>
        <w:ind w:firstLine="720"/>
        <w:jc w:val="both"/>
        <w:rPr>
          <w:rFonts w:ascii="Times New Roman" w:eastAsiaTheme="minorHAnsi" w:hAnsi="Times New Roman"/>
          <w:sz w:val="24"/>
          <w:szCs w:val="24"/>
        </w:rPr>
      </w:pPr>
      <w:r w:rsidRPr="003F7149">
        <w:rPr>
          <w:rFonts w:ascii="Times New Roman" w:eastAsiaTheme="minorHAnsi" w:hAnsi="Times New Roman"/>
          <w:sz w:val="24"/>
          <w:szCs w:val="24"/>
        </w:rPr>
        <w:t>Uji simultan (Uji F) pada dasarnya menunjukkan apakah semua variabel independen atau bebas yang digunakan berpengaruh secara bersama-sama terhadap satu variabel dependen/terikat (Ghozali, 2013). Tujuan pengujian ini adalah untuk mengetahui apakah variabel independen secara bersama-sama mempengaruhi variabel dependen secara signifikan. Pengujian dengan uji F atau F test yaitu membandingkan antara F hitung dengan F Tabel. Uji ini dilakukan dengan syarat :</w:t>
      </w:r>
    </w:p>
    <w:p w:rsidR="003F7149" w:rsidRPr="003F7149" w:rsidRDefault="003F7149" w:rsidP="003F7149">
      <w:pPr>
        <w:autoSpaceDE w:val="0"/>
        <w:autoSpaceDN w:val="0"/>
        <w:adjustRightInd w:val="0"/>
        <w:spacing w:after="0" w:line="480" w:lineRule="auto"/>
        <w:jc w:val="both"/>
        <w:rPr>
          <w:rFonts w:ascii="Times New Roman" w:eastAsiaTheme="minorHAnsi" w:hAnsi="Times New Roman"/>
          <w:sz w:val="24"/>
          <w:szCs w:val="24"/>
        </w:rPr>
      </w:pPr>
      <w:r w:rsidRPr="003F7149">
        <w:rPr>
          <w:rFonts w:ascii="Times New Roman" w:eastAsiaTheme="minorHAnsi" w:hAnsi="Times New Roman"/>
          <w:sz w:val="24"/>
          <w:szCs w:val="24"/>
        </w:rPr>
        <w:lastRenderedPageBreak/>
        <w:t>a. Jika F hitung &lt; F Tabel, maka H0 diterima. Artinya semua variabel independen secara bersama-sama tidak berpengaruh signifikan terhadap variabel dependen.</w:t>
      </w:r>
    </w:p>
    <w:p w:rsidR="003F7149" w:rsidRPr="003F7149" w:rsidRDefault="003F7149" w:rsidP="003F7149">
      <w:pPr>
        <w:autoSpaceDE w:val="0"/>
        <w:autoSpaceDN w:val="0"/>
        <w:adjustRightInd w:val="0"/>
        <w:spacing w:after="0" w:line="480" w:lineRule="auto"/>
        <w:jc w:val="both"/>
        <w:rPr>
          <w:rFonts w:ascii="Times New Roman" w:eastAsiaTheme="minorHAnsi" w:hAnsi="Times New Roman"/>
          <w:sz w:val="24"/>
          <w:szCs w:val="24"/>
        </w:rPr>
      </w:pPr>
      <w:r w:rsidRPr="003F7149">
        <w:rPr>
          <w:rFonts w:ascii="Times New Roman" w:eastAsiaTheme="minorHAnsi" w:hAnsi="Times New Roman"/>
          <w:sz w:val="24"/>
          <w:szCs w:val="24"/>
        </w:rPr>
        <w:t>b. Jika F hitung &gt; F Tabel, maka H0 ditolak. Artinya semua variabel independen secara bersama-sama berpengaruh signifikan terhadap variabel dependen.</w:t>
      </w:r>
    </w:p>
    <w:p w:rsidR="003F7149" w:rsidRPr="003F7149" w:rsidRDefault="003F7149" w:rsidP="003F7149">
      <w:pPr>
        <w:autoSpaceDE w:val="0"/>
        <w:autoSpaceDN w:val="0"/>
        <w:adjustRightInd w:val="0"/>
        <w:spacing w:after="0" w:line="480" w:lineRule="auto"/>
        <w:ind w:firstLine="720"/>
        <w:jc w:val="both"/>
        <w:rPr>
          <w:rFonts w:ascii="Times New Roman" w:eastAsiaTheme="minorHAnsi" w:hAnsi="Times New Roman"/>
          <w:sz w:val="24"/>
          <w:szCs w:val="24"/>
        </w:rPr>
      </w:pPr>
      <w:r w:rsidRPr="003F7149">
        <w:rPr>
          <w:rFonts w:ascii="Times New Roman" w:eastAsiaTheme="minorHAnsi" w:hAnsi="Times New Roman"/>
          <w:sz w:val="24"/>
          <w:szCs w:val="24"/>
        </w:rPr>
        <w:t>Pengujian juga dapat dilakukan melalui pengamatan signifikansi F pada tingkat α yang digunakan (penelitian ini menggunakan tingkat α sebesar 5%). Analisis didasarkan pada perbandingan antara nilai signifikan t dengan nilai signifikansi 0,05, di mana syarat-syaratnya adalah sebagai berikut :</w:t>
      </w:r>
    </w:p>
    <w:p w:rsidR="003F7149" w:rsidRPr="003F7149" w:rsidRDefault="003F7149" w:rsidP="003F7149">
      <w:pPr>
        <w:autoSpaceDE w:val="0"/>
        <w:autoSpaceDN w:val="0"/>
        <w:adjustRightInd w:val="0"/>
        <w:spacing w:after="0" w:line="480" w:lineRule="auto"/>
        <w:jc w:val="both"/>
        <w:rPr>
          <w:rFonts w:ascii="Times New Roman" w:eastAsiaTheme="minorHAnsi" w:hAnsi="Times New Roman"/>
          <w:sz w:val="24"/>
          <w:szCs w:val="24"/>
        </w:rPr>
      </w:pPr>
      <w:r w:rsidRPr="003F7149">
        <w:rPr>
          <w:rFonts w:ascii="Times New Roman" w:eastAsiaTheme="minorHAnsi" w:hAnsi="Times New Roman"/>
          <w:sz w:val="24"/>
          <w:szCs w:val="24"/>
        </w:rPr>
        <w:t>a. Jika signifikansi F &lt; 0,05, maka H0 ditolak. Artinya semua variabel independen secara bersama-sama berpengaruh signifikan terhadap variabel dependen.</w:t>
      </w:r>
    </w:p>
    <w:p w:rsidR="003F7149" w:rsidRPr="003F7149" w:rsidRDefault="003F7149" w:rsidP="003F7149">
      <w:pPr>
        <w:autoSpaceDE w:val="0"/>
        <w:autoSpaceDN w:val="0"/>
        <w:adjustRightInd w:val="0"/>
        <w:spacing w:after="0" w:line="480" w:lineRule="auto"/>
        <w:jc w:val="both"/>
        <w:rPr>
          <w:rFonts w:ascii="Times New Roman" w:eastAsiaTheme="minorHAnsi" w:hAnsi="Times New Roman"/>
          <w:sz w:val="24"/>
          <w:szCs w:val="24"/>
        </w:rPr>
      </w:pPr>
      <w:r w:rsidRPr="003F7149">
        <w:rPr>
          <w:rFonts w:ascii="Times New Roman" w:eastAsiaTheme="minorHAnsi" w:hAnsi="Times New Roman"/>
          <w:sz w:val="24"/>
          <w:szCs w:val="24"/>
        </w:rPr>
        <w:t>b. Jika signifikansi F &gt; 0,05, maka H0 diterima. Artinya semua variabel independen secara bersama-sama tidak berpengaruh signifikan terhadap variabel dependen.</w:t>
      </w:r>
    </w:p>
    <w:p w:rsidR="000E53F1" w:rsidRPr="000E53F1" w:rsidRDefault="000E53F1" w:rsidP="000E53F1">
      <w:pPr>
        <w:autoSpaceDE w:val="0"/>
        <w:autoSpaceDN w:val="0"/>
        <w:adjustRightInd w:val="0"/>
        <w:spacing w:after="0" w:line="480" w:lineRule="auto"/>
        <w:jc w:val="both"/>
        <w:rPr>
          <w:rFonts w:ascii="Times New Roman" w:eastAsiaTheme="minorHAnsi" w:hAnsi="Times New Roman"/>
          <w:b/>
          <w:bCs/>
          <w:sz w:val="24"/>
          <w:szCs w:val="24"/>
          <w:lang w:val="en-US"/>
        </w:rPr>
      </w:pPr>
      <w:r w:rsidRPr="000E53F1">
        <w:rPr>
          <w:rFonts w:ascii="Times New Roman" w:eastAsiaTheme="minorHAnsi" w:hAnsi="Times New Roman"/>
          <w:b/>
          <w:bCs/>
          <w:sz w:val="24"/>
          <w:szCs w:val="24"/>
          <w:lang w:val="en-US"/>
        </w:rPr>
        <w:t>3</w:t>
      </w:r>
      <w:r w:rsidR="00266E8E">
        <w:rPr>
          <w:rFonts w:ascii="Times New Roman" w:eastAsiaTheme="minorHAnsi" w:hAnsi="Times New Roman"/>
          <w:b/>
          <w:bCs/>
          <w:sz w:val="24"/>
          <w:szCs w:val="24"/>
          <w:lang w:val="en-US"/>
        </w:rPr>
        <w:t>.5</w:t>
      </w:r>
      <w:r w:rsidR="003F7149">
        <w:rPr>
          <w:rFonts w:ascii="Times New Roman" w:eastAsiaTheme="minorHAnsi" w:hAnsi="Times New Roman"/>
          <w:b/>
          <w:bCs/>
          <w:sz w:val="24"/>
          <w:szCs w:val="24"/>
          <w:lang w:val="en-US"/>
        </w:rPr>
        <w:t>.2</w:t>
      </w:r>
      <w:r w:rsidRPr="000E53F1">
        <w:rPr>
          <w:rFonts w:ascii="Times New Roman" w:eastAsiaTheme="minorHAnsi" w:hAnsi="Times New Roman"/>
          <w:b/>
          <w:bCs/>
          <w:sz w:val="24"/>
          <w:szCs w:val="24"/>
          <w:lang w:val="en-US"/>
        </w:rPr>
        <w:t>. Uji Parsial (Uji t)</w:t>
      </w:r>
    </w:p>
    <w:p w:rsidR="000E53F1" w:rsidRPr="000E53F1" w:rsidRDefault="000E53F1" w:rsidP="000E53F1">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0E53F1">
        <w:rPr>
          <w:rFonts w:ascii="Times New Roman" w:eastAsiaTheme="minorHAnsi" w:hAnsi="Times New Roman"/>
          <w:sz w:val="24"/>
          <w:szCs w:val="24"/>
          <w:lang w:val="en-US"/>
        </w:rPr>
        <w:t>Uji statistik t pada dasarnya menunjukkan seberapa jauh pengaruh satu variabel penjelas/independen secara individual dalam menerangkan variasi dependen (</w:t>
      </w:r>
      <w:r w:rsidRPr="000E53F1">
        <w:rPr>
          <w:rFonts w:ascii="Times New Roman" w:eastAsiaTheme="minorHAnsi" w:hAnsi="Times New Roman"/>
          <w:i/>
          <w:sz w:val="24"/>
          <w:szCs w:val="24"/>
          <w:lang w:val="en-US"/>
        </w:rPr>
        <w:t>Ghozali</w:t>
      </w:r>
      <w:r w:rsidRPr="000E53F1">
        <w:rPr>
          <w:rFonts w:ascii="Times New Roman" w:eastAsiaTheme="minorHAnsi" w:hAnsi="Times New Roman"/>
          <w:sz w:val="24"/>
          <w:szCs w:val="24"/>
          <w:lang w:val="en-US"/>
        </w:rPr>
        <w:t xml:space="preserve">, 2013). Tujuan pengujian ini adalah untuk mengetahui apakah masing-masing variabel independen mempengaruhi variabel dependen secara signifikan. Pengujian dengan uji t atau </w:t>
      </w:r>
      <w:r w:rsidRPr="000E53F1">
        <w:rPr>
          <w:rFonts w:ascii="Times New Roman" w:eastAsiaTheme="minorHAnsi" w:hAnsi="Times New Roman"/>
          <w:i/>
          <w:iCs/>
          <w:sz w:val="24"/>
          <w:szCs w:val="24"/>
          <w:lang w:val="en-US"/>
        </w:rPr>
        <w:t xml:space="preserve">t test </w:t>
      </w:r>
      <w:r w:rsidRPr="000E53F1">
        <w:rPr>
          <w:rFonts w:ascii="Times New Roman" w:eastAsiaTheme="minorHAnsi" w:hAnsi="Times New Roman"/>
          <w:sz w:val="24"/>
          <w:szCs w:val="24"/>
          <w:lang w:val="en-US"/>
        </w:rPr>
        <w:t>yaitu membandingkan antara t hitung dengan t Tabel. Uji ini dilakukan dengan syarat :</w:t>
      </w:r>
    </w:p>
    <w:p w:rsidR="000E53F1" w:rsidRPr="000E53F1" w:rsidRDefault="000E53F1" w:rsidP="000E53F1">
      <w:pPr>
        <w:autoSpaceDE w:val="0"/>
        <w:autoSpaceDN w:val="0"/>
        <w:adjustRightInd w:val="0"/>
        <w:spacing w:after="0" w:line="480" w:lineRule="auto"/>
        <w:jc w:val="both"/>
        <w:rPr>
          <w:rFonts w:ascii="Times New Roman" w:eastAsiaTheme="minorHAnsi" w:hAnsi="Times New Roman"/>
          <w:sz w:val="24"/>
          <w:szCs w:val="24"/>
          <w:lang w:val="en-US"/>
        </w:rPr>
      </w:pPr>
      <w:r w:rsidRPr="000E53F1">
        <w:rPr>
          <w:rFonts w:ascii="Times New Roman" w:eastAsiaTheme="minorHAnsi" w:hAnsi="Times New Roman"/>
          <w:sz w:val="24"/>
          <w:szCs w:val="24"/>
          <w:lang w:val="en-US"/>
        </w:rPr>
        <w:t>a. Jika t hitung &lt; t Tabel, maka H0 diterima. Artinya variabel independen tidak berpengaruh signifikan terhadap variabel dependen.</w:t>
      </w:r>
    </w:p>
    <w:p w:rsidR="000E53F1" w:rsidRPr="000E53F1" w:rsidRDefault="000E53F1" w:rsidP="000E53F1">
      <w:pPr>
        <w:autoSpaceDE w:val="0"/>
        <w:autoSpaceDN w:val="0"/>
        <w:adjustRightInd w:val="0"/>
        <w:spacing w:after="0" w:line="480" w:lineRule="auto"/>
        <w:jc w:val="both"/>
        <w:rPr>
          <w:rFonts w:ascii="Times New Roman" w:eastAsiaTheme="minorHAnsi" w:hAnsi="Times New Roman"/>
          <w:sz w:val="24"/>
          <w:szCs w:val="24"/>
          <w:lang w:val="en-US"/>
        </w:rPr>
      </w:pPr>
      <w:r w:rsidRPr="000E53F1">
        <w:rPr>
          <w:rFonts w:ascii="Times New Roman" w:eastAsiaTheme="minorHAnsi" w:hAnsi="Times New Roman"/>
          <w:sz w:val="24"/>
          <w:szCs w:val="24"/>
          <w:lang w:val="en-US"/>
        </w:rPr>
        <w:t>b. Jika t hitung &gt; t Tabel, maka H0 ditolak. Artinya variabel independen berpengaruh signifikan terhadap variabel dependen.</w:t>
      </w:r>
    </w:p>
    <w:p w:rsidR="000E53F1" w:rsidRPr="000E53F1" w:rsidRDefault="000E53F1" w:rsidP="000E53F1">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0E53F1">
        <w:rPr>
          <w:rFonts w:ascii="Times New Roman" w:eastAsiaTheme="minorHAnsi" w:hAnsi="Times New Roman"/>
          <w:sz w:val="24"/>
          <w:szCs w:val="24"/>
          <w:lang w:val="en-US"/>
        </w:rPr>
        <w:lastRenderedPageBreak/>
        <w:t>Pengujian juga dapat dilakukan melalui pengamatan signifikansi t pada tingkat α yang digunakan (penelitian ini menggunakan tingkat α sebesar 5%). Analisis didasarkan pada perbandingan antara nilai signifikan t dengan nilai signifikansi 0,05, di mana syarat-syaratnya adalah sebagai berikut :</w:t>
      </w:r>
    </w:p>
    <w:p w:rsidR="000E53F1" w:rsidRPr="000E53F1" w:rsidRDefault="000E53F1" w:rsidP="000E53F1">
      <w:pPr>
        <w:autoSpaceDE w:val="0"/>
        <w:autoSpaceDN w:val="0"/>
        <w:adjustRightInd w:val="0"/>
        <w:spacing w:after="0" w:line="480" w:lineRule="auto"/>
        <w:jc w:val="both"/>
        <w:rPr>
          <w:rFonts w:ascii="Times New Roman" w:eastAsiaTheme="minorHAnsi" w:hAnsi="Times New Roman"/>
          <w:sz w:val="24"/>
          <w:szCs w:val="24"/>
          <w:lang w:val="en-US"/>
        </w:rPr>
      </w:pPr>
      <w:r w:rsidRPr="000E53F1">
        <w:rPr>
          <w:rFonts w:ascii="Times New Roman" w:eastAsiaTheme="minorHAnsi" w:hAnsi="Times New Roman"/>
          <w:sz w:val="24"/>
          <w:szCs w:val="24"/>
          <w:lang w:val="en-US"/>
        </w:rPr>
        <w:t>a. Jika signifikansi t &lt; 0,05, maka H0 ditolak. Artinya variabel independen berpengaruh signifikan terhadap variabel.</w:t>
      </w:r>
    </w:p>
    <w:p w:rsidR="000E53F1" w:rsidRPr="000E53F1" w:rsidRDefault="000E53F1" w:rsidP="000E53F1">
      <w:pPr>
        <w:autoSpaceDE w:val="0"/>
        <w:autoSpaceDN w:val="0"/>
        <w:adjustRightInd w:val="0"/>
        <w:spacing w:after="0" w:line="480" w:lineRule="auto"/>
        <w:jc w:val="both"/>
        <w:rPr>
          <w:rFonts w:ascii="Times New Roman" w:eastAsiaTheme="minorHAnsi" w:hAnsi="Times New Roman"/>
          <w:sz w:val="24"/>
          <w:szCs w:val="24"/>
          <w:lang w:val="en-US"/>
        </w:rPr>
      </w:pPr>
      <w:r w:rsidRPr="000E53F1">
        <w:rPr>
          <w:rFonts w:ascii="Times New Roman" w:eastAsiaTheme="minorHAnsi" w:hAnsi="Times New Roman"/>
          <w:sz w:val="24"/>
          <w:szCs w:val="24"/>
          <w:lang w:val="en-US"/>
        </w:rPr>
        <w:t>b. Jika signifikansi t &gt; 0,05, maka H0 diterima. Artinya variabel independen tidak berpengaruh signifikan terhadap variabel.</w:t>
      </w:r>
    </w:p>
    <w:p w:rsidR="000E53F1" w:rsidRPr="000E53F1" w:rsidRDefault="000E53F1" w:rsidP="000E53F1">
      <w:pPr>
        <w:autoSpaceDE w:val="0"/>
        <w:autoSpaceDN w:val="0"/>
        <w:adjustRightInd w:val="0"/>
        <w:spacing w:after="0" w:line="480" w:lineRule="auto"/>
        <w:jc w:val="both"/>
        <w:rPr>
          <w:rFonts w:ascii="Times New Roman" w:eastAsiaTheme="minorHAnsi" w:hAnsi="Times New Roman"/>
          <w:sz w:val="24"/>
          <w:szCs w:val="24"/>
          <w:lang w:val="en-US"/>
        </w:rPr>
      </w:pPr>
    </w:p>
    <w:p w:rsidR="002C4941" w:rsidRDefault="00543772" w:rsidP="003F7149">
      <w:pPr>
        <w:numPr>
          <w:ilvl w:val="0"/>
          <w:numId w:val="1"/>
        </w:numPr>
        <w:spacing w:after="0" w:line="480" w:lineRule="auto"/>
        <w:ind w:left="567" w:hanging="578"/>
        <w:jc w:val="both"/>
        <w:rPr>
          <w:rFonts w:ascii="Times New Roman" w:hAnsi="Times New Roman"/>
          <w:b/>
          <w:sz w:val="24"/>
          <w:szCs w:val="24"/>
        </w:rPr>
      </w:pPr>
      <w:r w:rsidRPr="00543772">
        <w:rPr>
          <w:rFonts w:ascii="Times New Roman" w:hAnsi="Times New Roman"/>
          <w:b/>
          <w:sz w:val="24"/>
          <w:szCs w:val="24"/>
        </w:rPr>
        <w:t>HASIL DAN PEMBAHASAN</w:t>
      </w:r>
    </w:p>
    <w:p w:rsidR="004C224B" w:rsidRPr="004C224B" w:rsidRDefault="004C224B" w:rsidP="003F7149">
      <w:pPr>
        <w:autoSpaceDE w:val="0"/>
        <w:autoSpaceDN w:val="0"/>
        <w:adjustRightInd w:val="0"/>
        <w:spacing w:after="0" w:line="480" w:lineRule="auto"/>
        <w:jc w:val="both"/>
        <w:rPr>
          <w:rFonts w:ascii="Times New Roman" w:hAnsi="Times New Roman"/>
          <w:b/>
          <w:bCs/>
          <w:sz w:val="24"/>
          <w:szCs w:val="24"/>
        </w:rPr>
      </w:pPr>
      <w:r w:rsidRPr="004C224B">
        <w:rPr>
          <w:rFonts w:ascii="Times New Roman" w:hAnsi="Times New Roman"/>
          <w:b/>
          <w:bCs/>
          <w:sz w:val="24"/>
          <w:szCs w:val="24"/>
        </w:rPr>
        <w:t>4.1. Uji Simultan (Uji F)</w:t>
      </w:r>
    </w:p>
    <w:p w:rsidR="004C224B" w:rsidRPr="004C224B" w:rsidRDefault="004C224B" w:rsidP="004C224B">
      <w:pPr>
        <w:autoSpaceDE w:val="0"/>
        <w:autoSpaceDN w:val="0"/>
        <w:adjustRightInd w:val="0"/>
        <w:spacing w:after="0" w:line="480" w:lineRule="auto"/>
        <w:ind w:firstLine="720"/>
        <w:jc w:val="both"/>
        <w:rPr>
          <w:rFonts w:ascii="Times New Roman" w:hAnsi="Times New Roman"/>
          <w:sz w:val="24"/>
          <w:szCs w:val="24"/>
        </w:rPr>
      </w:pPr>
      <w:r w:rsidRPr="004C224B">
        <w:rPr>
          <w:rFonts w:ascii="Times New Roman" w:hAnsi="Times New Roman"/>
          <w:sz w:val="24"/>
          <w:szCs w:val="24"/>
        </w:rPr>
        <w:t>Tujuan pengujian ini adalah untuk mengetahui apakah variabel independen secara bersama-sama mempengaruhi variabel dependen secara signifikan. Hasilnya adalah sebagai berikut:</w:t>
      </w:r>
    </w:p>
    <w:p w:rsidR="004C224B" w:rsidRPr="004C224B" w:rsidRDefault="004C224B" w:rsidP="004C224B">
      <w:pPr>
        <w:pStyle w:val="ListParagraph"/>
        <w:autoSpaceDE w:val="0"/>
        <w:autoSpaceDN w:val="0"/>
        <w:adjustRightInd w:val="0"/>
        <w:spacing w:after="0" w:line="480" w:lineRule="auto"/>
        <w:ind w:left="3240" w:firstLine="360"/>
        <w:rPr>
          <w:rFonts w:ascii="Times New Roman" w:hAnsi="Times New Roman"/>
          <w:b/>
          <w:sz w:val="24"/>
          <w:szCs w:val="24"/>
        </w:rPr>
      </w:pPr>
      <w:r w:rsidRPr="004C224B">
        <w:rPr>
          <w:rFonts w:ascii="Times New Roman" w:hAnsi="Times New Roman"/>
          <w:b/>
          <w:sz w:val="24"/>
          <w:szCs w:val="24"/>
        </w:rPr>
        <w:t>Tabel 4.</w:t>
      </w:r>
      <w:r w:rsidR="002D11F0">
        <w:rPr>
          <w:rFonts w:ascii="Times New Roman" w:hAnsi="Times New Roman"/>
          <w:b/>
          <w:sz w:val="24"/>
          <w:szCs w:val="24"/>
        </w:rPr>
        <w:t>1</w:t>
      </w:r>
    </w:p>
    <w:p w:rsidR="004C224B" w:rsidRPr="004C224B" w:rsidRDefault="004C224B" w:rsidP="004C224B">
      <w:pPr>
        <w:pStyle w:val="ListParagraph"/>
        <w:autoSpaceDE w:val="0"/>
        <w:autoSpaceDN w:val="0"/>
        <w:adjustRightInd w:val="0"/>
        <w:spacing w:after="0" w:line="240" w:lineRule="auto"/>
        <w:ind w:left="2520" w:firstLine="360"/>
        <w:rPr>
          <w:rFonts w:ascii="Times New Roman" w:hAnsi="Times New Roman"/>
          <w:b/>
          <w:sz w:val="24"/>
          <w:szCs w:val="24"/>
        </w:rPr>
      </w:pPr>
      <w:r w:rsidRPr="004C224B">
        <w:rPr>
          <w:rFonts w:ascii="Times New Roman" w:hAnsi="Times New Roman"/>
          <w:b/>
          <w:sz w:val="24"/>
          <w:szCs w:val="24"/>
        </w:rPr>
        <w:t>Hasil Perhitungan Uji F</w:t>
      </w:r>
    </w:p>
    <w:p w:rsidR="004C224B" w:rsidRPr="004C224B" w:rsidRDefault="004C224B" w:rsidP="004C224B">
      <w:pPr>
        <w:pStyle w:val="ListParagraph"/>
        <w:autoSpaceDE w:val="0"/>
        <w:autoSpaceDN w:val="0"/>
        <w:adjustRightInd w:val="0"/>
        <w:spacing w:after="0" w:line="240" w:lineRule="auto"/>
        <w:ind w:left="1080"/>
        <w:rPr>
          <w:rFonts w:ascii="Times New Roman" w:hAnsi="Times New Roman"/>
          <w:sz w:val="24"/>
          <w:szCs w:val="24"/>
        </w:rPr>
      </w:pP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84"/>
        <w:gridCol w:w="1469"/>
        <w:gridCol w:w="1025"/>
        <w:gridCol w:w="1408"/>
        <w:gridCol w:w="1025"/>
        <w:gridCol w:w="1025"/>
      </w:tblGrid>
      <w:tr w:rsidR="004C224B" w:rsidRPr="006A60B8" w:rsidTr="000453A8">
        <w:trPr>
          <w:cantSplit/>
        </w:trPr>
        <w:tc>
          <w:tcPr>
            <w:tcW w:w="7965" w:type="dxa"/>
            <w:gridSpan w:val="7"/>
            <w:tcBorders>
              <w:top w:val="nil"/>
              <w:left w:val="nil"/>
              <w:bottom w:val="nil"/>
              <w:right w:val="nil"/>
            </w:tcBorders>
            <w:shd w:val="clear" w:color="auto" w:fill="FFFFFF"/>
            <w:vAlign w:val="center"/>
          </w:tcPr>
          <w:p w:rsidR="004C224B" w:rsidRPr="006A60B8" w:rsidRDefault="004C224B" w:rsidP="000453A8">
            <w:pPr>
              <w:autoSpaceDE w:val="0"/>
              <w:autoSpaceDN w:val="0"/>
              <w:adjustRightInd w:val="0"/>
              <w:spacing w:after="0" w:line="320" w:lineRule="atLeast"/>
              <w:ind w:left="60" w:right="60"/>
              <w:jc w:val="center"/>
              <w:rPr>
                <w:rFonts w:ascii="Arial" w:hAnsi="Arial" w:cs="Arial"/>
                <w:color w:val="000000"/>
                <w:sz w:val="18"/>
                <w:szCs w:val="18"/>
              </w:rPr>
            </w:pPr>
            <w:r w:rsidRPr="006A60B8">
              <w:rPr>
                <w:rFonts w:ascii="Arial" w:hAnsi="Arial" w:cs="Arial"/>
                <w:b/>
                <w:bCs/>
                <w:color w:val="000000"/>
                <w:sz w:val="18"/>
                <w:szCs w:val="18"/>
              </w:rPr>
              <w:t>ANOVA</w:t>
            </w:r>
            <w:r w:rsidRPr="006A60B8">
              <w:rPr>
                <w:rFonts w:ascii="Arial" w:hAnsi="Arial" w:cs="Arial"/>
                <w:b/>
                <w:bCs/>
                <w:color w:val="000000"/>
                <w:sz w:val="18"/>
                <w:szCs w:val="18"/>
                <w:vertAlign w:val="superscript"/>
              </w:rPr>
              <w:t>a</w:t>
            </w:r>
          </w:p>
        </w:tc>
      </w:tr>
      <w:tr w:rsidR="004C224B" w:rsidRPr="006A60B8" w:rsidTr="000453A8">
        <w:trPr>
          <w:cantSplit/>
        </w:trPr>
        <w:tc>
          <w:tcPr>
            <w:tcW w:w="2018" w:type="dxa"/>
            <w:gridSpan w:val="2"/>
            <w:tcBorders>
              <w:top w:val="single" w:sz="16" w:space="0" w:color="000000"/>
              <w:left w:val="single" w:sz="16" w:space="0" w:color="000000"/>
              <w:bottom w:val="single" w:sz="16" w:space="0" w:color="000000"/>
              <w:right w:val="nil"/>
            </w:tcBorders>
            <w:shd w:val="clear" w:color="auto" w:fill="FFFFFF"/>
            <w:vAlign w:val="bottom"/>
          </w:tcPr>
          <w:p w:rsidR="004C224B" w:rsidRPr="006A60B8" w:rsidRDefault="004C224B" w:rsidP="000453A8">
            <w:pPr>
              <w:autoSpaceDE w:val="0"/>
              <w:autoSpaceDN w:val="0"/>
              <w:adjustRightInd w:val="0"/>
              <w:spacing w:after="0" w:line="320" w:lineRule="atLeast"/>
              <w:ind w:left="60" w:right="60"/>
              <w:rPr>
                <w:rFonts w:ascii="Arial" w:hAnsi="Arial" w:cs="Arial"/>
                <w:color w:val="000000"/>
                <w:sz w:val="18"/>
                <w:szCs w:val="18"/>
              </w:rPr>
            </w:pPr>
            <w:r w:rsidRPr="006A60B8">
              <w:rPr>
                <w:rFonts w:ascii="Arial" w:hAnsi="Arial" w:cs="Arial"/>
                <w:color w:val="000000"/>
                <w:sz w:val="18"/>
                <w:szCs w:val="18"/>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4C224B" w:rsidRPr="006A60B8" w:rsidRDefault="004C224B" w:rsidP="000453A8">
            <w:pPr>
              <w:autoSpaceDE w:val="0"/>
              <w:autoSpaceDN w:val="0"/>
              <w:adjustRightInd w:val="0"/>
              <w:spacing w:after="0" w:line="320" w:lineRule="atLeast"/>
              <w:ind w:left="60" w:right="60"/>
              <w:jc w:val="center"/>
              <w:rPr>
                <w:rFonts w:ascii="Arial" w:hAnsi="Arial" w:cs="Arial"/>
                <w:color w:val="000000"/>
                <w:sz w:val="18"/>
                <w:szCs w:val="18"/>
              </w:rPr>
            </w:pPr>
            <w:r w:rsidRPr="006A60B8">
              <w:rPr>
                <w:rFonts w:ascii="Arial" w:hAnsi="Arial" w:cs="Arial"/>
                <w:color w:val="000000"/>
                <w:sz w:val="18"/>
                <w:szCs w:val="18"/>
              </w:rPr>
              <w:t>Sum of Squares</w:t>
            </w:r>
          </w:p>
        </w:tc>
        <w:tc>
          <w:tcPr>
            <w:tcW w:w="1024" w:type="dxa"/>
            <w:tcBorders>
              <w:top w:val="single" w:sz="16" w:space="0" w:color="000000"/>
              <w:bottom w:val="single" w:sz="16" w:space="0" w:color="000000"/>
            </w:tcBorders>
            <w:shd w:val="clear" w:color="auto" w:fill="FFFFFF"/>
            <w:vAlign w:val="bottom"/>
          </w:tcPr>
          <w:p w:rsidR="004C224B" w:rsidRPr="006A60B8" w:rsidRDefault="004C224B" w:rsidP="000453A8">
            <w:pPr>
              <w:autoSpaceDE w:val="0"/>
              <w:autoSpaceDN w:val="0"/>
              <w:adjustRightInd w:val="0"/>
              <w:spacing w:after="0" w:line="320" w:lineRule="atLeast"/>
              <w:ind w:left="60" w:right="60"/>
              <w:jc w:val="center"/>
              <w:rPr>
                <w:rFonts w:ascii="Arial" w:hAnsi="Arial" w:cs="Arial"/>
                <w:color w:val="000000"/>
                <w:sz w:val="18"/>
                <w:szCs w:val="18"/>
              </w:rPr>
            </w:pPr>
            <w:r w:rsidRPr="006A60B8">
              <w:rPr>
                <w:rFonts w:ascii="Arial" w:hAnsi="Arial" w:cs="Arial"/>
                <w:color w:val="000000"/>
                <w:sz w:val="18"/>
                <w:szCs w:val="18"/>
              </w:rPr>
              <w:t>df</w:t>
            </w:r>
          </w:p>
        </w:tc>
        <w:tc>
          <w:tcPr>
            <w:tcW w:w="1407" w:type="dxa"/>
            <w:tcBorders>
              <w:top w:val="single" w:sz="16" w:space="0" w:color="000000"/>
              <w:bottom w:val="single" w:sz="16" w:space="0" w:color="000000"/>
            </w:tcBorders>
            <w:shd w:val="clear" w:color="auto" w:fill="FFFFFF"/>
            <w:vAlign w:val="bottom"/>
          </w:tcPr>
          <w:p w:rsidR="004C224B" w:rsidRPr="006A60B8" w:rsidRDefault="004C224B" w:rsidP="000453A8">
            <w:pPr>
              <w:autoSpaceDE w:val="0"/>
              <w:autoSpaceDN w:val="0"/>
              <w:adjustRightInd w:val="0"/>
              <w:spacing w:after="0" w:line="320" w:lineRule="atLeast"/>
              <w:ind w:left="60" w:right="60"/>
              <w:jc w:val="center"/>
              <w:rPr>
                <w:rFonts w:ascii="Arial" w:hAnsi="Arial" w:cs="Arial"/>
                <w:color w:val="000000"/>
                <w:sz w:val="18"/>
                <w:szCs w:val="18"/>
              </w:rPr>
            </w:pPr>
            <w:r w:rsidRPr="006A60B8">
              <w:rPr>
                <w:rFonts w:ascii="Arial" w:hAnsi="Arial" w:cs="Arial"/>
                <w:color w:val="000000"/>
                <w:sz w:val="18"/>
                <w:szCs w:val="18"/>
              </w:rPr>
              <w:t>Mean Square</w:t>
            </w:r>
          </w:p>
        </w:tc>
        <w:tc>
          <w:tcPr>
            <w:tcW w:w="1024" w:type="dxa"/>
            <w:tcBorders>
              <w:top w:val="single" w:sz="16" w:space="0" w:color="000000"/>
              <w:bottom w:val="single" w:sz="16" w:space="0" w:color="000000"/>
            </w:tcBorders>
            <w:shd w:val="clear" w:color="auto" w:fill="FFFFFF"/>
            <w:vAlign w:val="bottom"/>
          </w:tcPr>
          <w:p w:rsidR="004C224B" w:rsidRPr="006A60B8" w:rsidRDefault="004C224B" w:rsidP="000453A8">
            <w:pPr>
              <w:autoSpaceDE w:val="0"/>
              <w:autoSpaceDN w:val="0"/>
              <w:adjustRightInd w:val="0"/>
              <w:spacing w:after="0" w:line="320" w:lineRule="atLeast"/>
              <w:ind w:left="60" w:right="60"/>
              <w:jc w:val="center"/>
              <w:rPr>
                <w:rFonts w:ascii="Arial" w:hAnsi="Arial" w:cs="Arial"/>
                <w:color w:val="000000"/>
                <w:sz w:val="18"/>
                <w:szCs w:val="18"/>
              </w:rPr>
            </w:pPr>
            <w:r w:rsidRPr="006A60B8">
              <w:rPr>
                <w:rFonts w:ascii="Arial" w:hAnsi="Arial" w:cs="Arial"/>
                <w:color w:val="000000"/>
                <w:sz w:val="18"/>
                <w:szCs w:val="18"/>
              </w:rPr>
              <w:t>F</w:t>
            </w:r>
          </w:p>
        </w:tc>
        <w:tc>
          <w:tcPr>
            <w:tcW w:w="1024" w:type="dxa"/>
            <w:tcBorders>
              <w:top w:val="single" w:sz="16" w:space="0" w:color="000000"/>
              <w:bottom w:val="single" w:sz="16" w:space="0" w:color="000000"/>
              <w:right w:val="single" w:sz="16" w:space="0" w:color="000000"/>
            </w:tcBorders>
            <w:shd w:val="clear" w:color="auto" w:fill="FFFFFF"/>
            <w:vAlign w:val="bottom"/>
          </w:tcPr>
          <w:p w:rsidR="004C224B" w:rsidRPr="006A60B8" w:rsidRDefault="004C224B" w:rsidP="000453A8">
            <w:pPr>
              <w:autoSpaceDE w:val="0"/>
              <w:autoSpaceDN w:val="0"/>
              <w:adjustRightInd w:val="0"/>
              <w:spacing w:after="0" w:line="320" w:lineRule="atLeast"/>
              <w:ind w:left="60" w:right="60"/>
              <w:jc w:val="center"/>
              <w:rPr>
                <w:rFonts w:ascii="Arial" w:hAnsi="Arial" w:cs="Arial"/>
                <w:color w:val="000000"/>
                <w:sz w:val="18"/>
                <w:szCs w:val="18"/>
              </w:rPr>
            </w:pPr>
            <w:r w:rsidRPr="006A60B8">
              <w:rPr>
                <w:rFonts w:ascii="Arial" w:hAnsi="Arial" w:cs="Arial"/>
                <w:color w:val="000000"/>
                <w:sz w:val="18"/>
                <w:szCs w:val="18"/>
              </w:rPr>
              <w:t>Sig.</w:t>
            </w:r>
          </w:p>
        </w:tc>
      </w:tr>
      <w:tr w:rsidR="004C224B" w:rsidRPr="006A60B8" w:rsidTr="000453A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4C224B" w:rsidRPr="006A60B8" w:rsidRDefault="004C224B" w:rsidP="000453A8">
            <w:pPr>
              <w:autoSpaceDE w:val="0"/>
              <w:autoSpaceDN w:val="0"/>
              <w:adjustRightInd w:val="0"/>
              <w:spacing w:after="0" w:line="320" w:lineRule="atLeast"/>
              <w:ind w:left="60" w:right="60"/>
              <w:rPr>
                <w:rFonts w:ascii="Arial" w:hAnsi="Arial" w:cs="Arial"/>
                <w:color w:val="000000"/>
                <w:sz w:val="18"/>
                <w:szCs w:val="18"/>
              </w:rPr>
            </w:pPr>
            <w:r w:rsidRPr="006A60B8">
              <w:rPr>
                <w:rFonts w:ascii="Arial" w:hAnsi="Arial" w:cs="Arial"/>
                <w:color w:val="000000"/>
                <w:sz w:val="18"/>
                <w:szCs w:val="18"/>
              </w:rPr>
              <w:t>1</w:t>
            </w:r>
          </w:p>
        </w:tc>
        <w:tc>
          <w:tcPr>
            <w:tcW w:w="1284" w:type="dxa"/>
            <w:tcBorders>
              <w:top w:val="single" w:sz="16" w:space="0" w:color="000000"/>
              <w:left w:val="nil"/>
              <w:bottom w:val="nil"/>
              <w:right w:val="single" w:sz="16" w:space="0" w:color="000000"/>
            </w:tcBorders>
            <w:shd w:val="clear" w:color="auto" w:fill="FFFFFF"/>
          </w:tcPr>
          <w:p w:rsidR="004C224B" w:rsidRPr="006A60B8" w:rsidRDefault="004C224B" w:rsidP="000453A8">
            <w:pPr>
              <w:autoSpaceDE w:val="0"/>
              <w:autoSpaceDN w:val="0"/>
              <w:adjustRightInd w:val="0"/>
              <w:spacing w:after="0" w:line="320" w:lineRule="atLeast"/>
              <w:ind w:left="60" w:right="60"/>
              <w:rPr>
                <w:rFonts w:ascii="Arial" w:hAnsi="Arial" w:cs="Arial"/>
                <w:color w:val="000000"/>
                <w:sz w:val="18"/>
                <w:szCs w:val="18"/>
              </w:rPr>
            </w:pPr>
            <w:r w:rsidRPr="006A60B8">
              <w:rPr>
                <w:rFonts w:ascii="Arial" w:hAnsi="Arial" w:cs="Arial"/>
                <w:color w:val="000000"/>
                <w:sz w:val="18"/>
                <w:szCs w:val="18"/>
              </w:rPr>
              <w:t>Regression</w:t>
            </w:r>
          </w:p>
        </w:tc>
        <w:tc>
          <w:tcPr>
            <w:tcW w:w="1468" w:type="dxa"/>
            <w:tcBorders>
              <w:top w:val="single" w:sz="16" w:space="0" w:color="000000"/>
              <w:left w:val="single" w:sz="16" w:space="0" w:color="000000"/>
              <w:bottom w:val="nil"/>
            </w:tcBorders>
            <w:shd w:val="clear" w:color="auto" w:fill="FFFFFF"/>
            <w:vAlign w:val="center"/>
          </w:tcPr>
          <w:p w:rsidR="004C224B" w:rsidRPr="006A60B8" w:rsidRDefault="004C224B" w:rsidP="000453A8">
            <w:pPr>
              <w:autoSpaceDE w:val="0"/>
              <w:autoSpaceDN w:val="0"/>
              <w:adjustRightInd w:val="0"/>
              <w:spacing w:after="0" w:line="320" w:lineRule="atLeast"/>
              <w:ind w:left="60" w:right="60"/>
              <w:jc w:val="right"/>
              <w:rPr>
                <w:rFonts w:ascii="Arial" w:hAnsi="Arial" w:cs="Arial"/>
                <w:color w:val="000000"/>
                <w:sz w:val="18"/>
                <w:szCs w:val="18"/>
              </w:rPr>
            </w:pPr>
            <w:r w:rsidRPr="006A60B8">
              <w:rPr>
                <w:rFonts w:ascii="Arial" w:hAnsi="Arial" w:cs="Arial"/>
                <w:color w:val="000000"/>
                <w:sz w:val="18"/>
                <w:szCs w:val="18"/>
              </w:rPr>
              <w:t>6.148</w:t>
            </w:r>
          </w:p>
        </w:tc>
        <w:tc>
          <w:tcPr>
            <w:tcW w:w="1024" w:type="dxa"/>
            <w:tcBorders>
              <w:top w:val="single" w:sz="16" w:space="0" w:color="000000"/>
              <w:bottom w:val="nil"/>
            </w:tcBorders>
            <w:shd w:val="clear" w:color="auto" w:fill="FFFFFF"/>
            <w:vAlign w:val="center"/>
          </w:tcPr>
          <w:p w:rsidR="004C224B" w:rsidRPr="006A60B8" w:rsidRDefault="004C224B" w:rsidP="000453A8">
            <w:pPr>
              <w:autoSpaceDE w:val="0"/>
              <w:autoSpaceDN w:val="0"/>
              <w:adjustRightInd w:val="0"/>
              <w:spacing w:after="0" w:line="320" w:lineRule="atLeast"/>
              <w:ind w:left="60" w:right="60"/>
              <w:jc w:val="right"/>
              <w:rPr>
                <w:rFonts w:ascii="Arial" w:hAnsi="Arial" w:cs="Arial"/>
                <w:color w:val="000000"/>
                <w:sz w:val="18"/>
                <w:szCs w:val="18"/>
              </w:rPr>
            </w:pPr>
            <w:r w:rsidRPr="006A60B8">
              <w:rPr>
                <w:rFonts w:ascii="Arial" w:hAnsi="Arial" w:cs="Arial"/>
                <w:color w:val="000000"/>
                <w:sz w:val="18"/>
                <w:szCs w:val="18"/>
              </w:rPr>
              <w:t>7</w:t>
            </w:r>
          </w:p>
        </w:tc>
        <w:tc>
          <w:tcPr>
            <w:tcW w:w="1407" w:type="dxa"/>
            <w:tcBorders>
              <w:top w:val="single" w:sz="16" w:space="0" w:color="000000"/>
              <w:bottom w:val="nil"/>
            </w:tcBorders>
            <w:shd w:val="clear" w:color="auto" w:fill="FFFFFF"/>
            <w:vAlign w:val="center"/>
          </w:tcPr>
          <w:p w:rsidR="004C224B" w:rsidRPr="006A60B8" w:rsidRDefault="004C224B" w:rsidP="000453A8">
            <w:pPr>
              <w:autoSpaceDE w:val="0"/>
              <w:autoSpaceDN w:val="0"/>
              <w:adjustRightInd w:val="0"/>
              <w:spacing w:after="0" w:line="320" w:lineRule="atLeast"/>
              <w:ind w:left="60" w:right="60"/>
              <w:jc w:val="right"/>
              <w:rPr>
                <w:rFonts w:ascii="Arial" w:hAnsi="Arial" w:cs="Arial"/>
                <w:color w:val="000000"/>
                <w:sz w:val="18"/>
                <w:szCs w:val="18"/>
              </w:rPr>
            </w:pPr>
            <w:r w:rsidRPr="006A60B8">
              <w:rPr>
                <w:rFonts w:ascii="Arial" w:hAnsi="Arial" w:cs="Arial"/>
                <w:color w:val="000000"/>
                <w:sz w:val="18"/>
                <w:szCs w:val="18"/>
              </w:rPr>
              <w:t>.878</w:t>
            </w:r>
          </w:p>
        </w:tc>
        <w:tc>
          <w:tcPr>
            <w:tcW w:w="1024" w:type="dxa"/>
            <w:tcBorders>
              <w:top w:val="single" w:sz="16" w:space="0" w:color="000000"/>
              <w:bottom w:val="nil"/>
            </w:tcBorders>
            <w:shd w:val="clear" w:color="auto" w:fill="FFFFFF"/>
            <w:vAlign w:val="center"/>
          </w:tcPr>
          <w:p w:rsidR="004C224B" w:rsidRPr="006A60B8" w:rsidRDefault="004C224B" w:rsidP="000453A8">
            <w:pPr>
              <w:autoSpaceDE w:val="0"/>
              <w:autoSpaceDN w:val="0"/>
              <w:adjustRightInd w:val="0"/>
              <w:spacing w:after="0" w:line="320" w:lineRule="atLeast"/>
              <w:ind w:left="60" w:right="60"/>
              <w:jc w:val="right"/>
              <w:rPr>
                <w:rFonts w:ascii="Arial" w:hAnsi="Arial" w:cs="Arial"/>
                <w:color w:val="000000"/>
                <w:sz w:val="18"/>
                <w:szCs w:val="18"/>
              </w:rPr>
            </w:pPr>
            <w:r w:rsidRPr="006A60B8">
              <w:rPr>
                <w:rFonts w:ascii="Arial" w:hAnsi="Arial" w:cs="Arial"/>
                <w:color w:val="000000"/>
                <w:sz w:val="18"/>
                <w:szCs w:val="18"/>
              </w:rPr>
              <w:t>12.858</w:t>
            </w:r>
          </w:p>
        </w:tc>
        <w:tc>
          <w:tcPr>
            <w:tcW w:w="1024" w:type="dxa"/>
            <w:tcBorders>
              <w:top w:val="single" w:sz="16" w:space="0" w:color="000000"/>
              <w:bottom w:val="nil"/>
              <w:right w:val="single" w:sz="16" w:space="0" w:color="000000"/>
            </w:tcBorders>
            <w:shd w:val="clear" w:color="auto" w:fill="FFFFFF"/>
            <w:vAlign w:val="center"/>
          </w:tcPr>
          <w:p w:rsidR="004C224B" w:rsidRPr="006A60B8" w:rsidRDefault="004C224B" w:rsidP="000453A8">
            <w:pPr>
              <w:autoSpaceDE w:val="0"/>
              <w:autoSpaceDN w:val="0"/>
              <w:adjustRightInd w:val="0"/>
              <w:spacing w:after="0" w:line="320" w:lineRule="atLeast"/>
              <w:ind w:left="60" w:right="60"/>
              <w:jc w:val="right"/>
              <w:rPr>
                <w:rFonts w:ascii="Arial" w:hAnsi="Arial" w:cs="Arial"/>
                <w:color w:val="000000"/>
                <w:sz w:val="18"/>
                <w:szCs w:val="18"/>
              </w:rPr>
            </w:pPr>
            <w:r w:rsidRPr="006A60B8">
              <w:rPr>
                <w:rFonts w:ascii="Arial" w:hAnsi="Arial" w:cs="Arial"/>
                <w:color w:val="000000"/>
                <w:sz w:val="18"/>
                <w:szCs w:val="18"/>
              </w:rPr>
              <w:t>.000</w:t>
            </w:r>
            <w:r w:rsidRPr="006A60B8">
              <w:rPr>
                <w:rFonts w:ascii="Arial" w:hAnsi="Arial" w:cs="Arial"/>
                <w:color w:val="000000"/>
                <w:sz w:val="18"/>
                <w:szCs w:val="18"/>
                <w:vertAlign w:val="superscript"/>
              </w:rPr>
              <w:t>b</w:t>
            </w:r>
          </w:p>
        </w:tc>
      </w:tr>
      <w:tr w:rsidR="004C224B" w:rsidRPr="006A60B8" w:rsidTr="000453A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4C224B" w:rsidRPr="006A60B8" w:rsidRDefault="004C224B" w:rsidP="000453A8">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nil"/>
              <w:right w:val="single" w:sz="16" w:space="0" w:color="000000"/>
            </w:tcBorders>
            <w:shd w:val="clear" w:color="auto" w:fill="FFFFFF"/>
          </w:tcPr>
          <w:p w:rsidR="004C224B" w:rsidRPr="006A60B8" w:rsidRDefault="004C224B" w:rsidP="000453A8">
            <w:pPr>
              <w:autoSpaceDE w:val="0"/>
              <w:autoSpaceDN w:val="0"/>
              <w:adjustRightInd w:val="0"/>
              <w:spacing w:after="0" w:line="320" w:lineRule="atLeast"/>
              <w:ind w:left="60" w:right="60"/>
              <w:rPr>
                <w:rFonts w:ascii="Arial" w:hAnsi="Arial" w:cs="Arial"/>
                <w:color w:val="000000"/>
                <w:sz w:val="18"/>
                <w:szCs w:val="18"/>
              </w:rPr>
            </w:pPr>
            <w:r w:rsidRPr="006A60B8">
              <w:rPr>
                <w:rFonts w:ascii="Arial" w:hAnsi="Arial" w:cs="Arial"/>
                <w:color w:val="000000"/>
                <w:sz w:val="18"/>
                <w:szCs w:val="18"/>
              </w:rPr>
              <w:t>Residual</w:t>
            </w:r>
          </w:p>
        </w:tc>
        <w:tc>
          <w:tcPr>
            <w:tcW w:w="1468" w:type="dxa"/>
            <w:tcBorders>
              <w:top w:val="nil"/>
              <w:left w:val="single" w:sz="16" w:space="0" w:color="000000"/>
              <w:bottom w:val="nil"/>
            </w:tcBorders>
            <w:shd w:val="clear" w:color="auto" w:fill="FFFFFF"/>
            <w:vAlign w:val="center"/>
          </w:tcPr>
          <w:p w:rsidR="004C224B" w:rsidRPr="006A60B8" w:rsidRDefault="004C224B" w:rsidP="000453A8">
            <w:pPr>
              <w:autoSpaceDE w:val="0"/>
              <w:autoSpaceDN w:val="0"/>
              <w:adjustRightInd w:val="0"/>
              <w:spacing w:after="0" w:line="320" w:lineRule="atLeast"/>
              <w:ind w:left="60" w:right="60"/>
              <w:jc w:val="right"/>
              <w:rPr>
                <w:rFonts w:ascii="Arial" w:hAnsi="Arial" w:cs="Arial"/>
                <w:color w:val="000000"/>
                <w:sz w:val="18"/>
                <w:szCs w:val="18"/>
              </w:rPr>
            </w:pPr>
            <w:r w:rsidRPr="006A60B8">
              <w:rPr>
                <w:rFonts w:ascii="Arial" w:hAnsi="Arial" w:cs="Arial"/>
                <w:color w:val="000000"/>
                <w:sz w:val="18"/>
                <w:szCs w:val="18"/>
              </w:rPr>
              <w:t>8.470</w:t>
            </w:r>
          </w:p>
        </w:tc>
        <w:tc>
          <w:tcPr>
            <w:tcW w:w="1024" w:type="dxa"/>
            <w:tcBorders>
              <w:top w:val="nil"/>
              <w:bottom w:val="nil"/>
            </w:tcBorders>
            <w:shd w:val="clear" w:color="auto" w:fill="FFFFFF"/>
            <w:vAlign w:val="center"/>
          </w:tcPr>
          <w:p w:rsidR="004C224B" w:rsidRPr="006A60B8" w:rsidRDefault="004C224B" w:rsidP="000453A8">
            <w:pPr>
              <w:autoSpaceDE w:val="0"/>
              <w:autoSpaceDN w:val="0"/>
              <w:adjustRightInd w:val="0"/>
              <w:spacing w:after="0" w:line="320" w:lineRule="atLeast"/>
              <w:ind w:left="60" w:right="60"/>
              <w:jc w:val="right"/>
              <w:rPr>
                <w:rFonts w:ascii="Arial" w:hAnsi="Arial" w:cs="Arial"/>
                <w:color w:val="000000"/>
                <w:sz w:val="18"/>
                <w:szCs w:val="18"/>
              </w:rPr>
            </w:pPr>
            <w:r w:rsidRPr="006A60B8">
              <w:rPr>
                <w:rFonts w:ascii="Arial" w:hAnsi="Arial" w:cs="Arial"/>
                <w:color w:val="000000"/>
                <w:sz w:val="18"/>
                <w:szCs w:val="18"/>
              </w:rPr>
              <w:t>124</w:t>
            </w:r>
          </w:p>
        </w:tc>
        <w:tc>
          <w:tcPr>
            <w:tcW w:w="1407" w:type="dxa"/>
            <w:tcBorders>
              <w:top w:val="nil"/>
              <w:bottom w:val="nil"/>
            </w:tcBorders>
            <w:shd w:val="clear" w:color="auto" w:fill="FFFFFF"/>
            <w:vAlign w:val="center"/>
          </w:tcPr>
          <w:p w:rsidR="004C224B" w:rsidRPr="006A60B8" w:rsidRDefault="004C224B" w:rsidP="000453A8">
            <w:pPr>
              <w:autoSpaceDE w:val="0"/>
              <w:autoSpaceDN w:val="0"/>
              <w:adjustRightInd w:val="0"/>
              <w:spacing w:after="0" w:line="320" w:lineRule="atLeast"/>
              <w:ind w:left="60" w:right="60"/>
              <w:jc w:val="right"/>
              <w:rPr>
                <w:rFonts w:ascii="Arial" w:hAnsi="Arial" w:cs="Arial"/>
                <w:color w:val="000000"/>
                <w:sz w:val="18"/>
                <w:szCs w:val="18"/>
              </w:rPr>
            </w:pPr>
            <w:r w:rsidRPr="006A60B8">
              <w:rPr>
                <w:rFonts w:ascii="Arial" w:hAnsi="Arial" w:cs="Arial"/>
                <w:color w:val="000000"/>
                <w:sz w:val="18"/>
                <w:szCs w:val="18"/>
              </w:rPr>
              <w:t>.068</w:t>
            </w:r>
          </w:p>
        </w:tc>
        <w:tc>
          <w:tcPr>
            <w:tcW w:w="1024" w:type="dxa"/>
            <w:tcBorders>
              <w:top w:val="nil"/>
              <w:bottom w:val="nil"/>
            </w:tcBorders>
            <w:shd w:val="clear" w:color="auto" w:fill="FFFFFF"/>
            <w:vAlign w:val="center"/>
          </w:tcPr>
          <w:p w:rsidR="004C224B" w:rsidRPr="006A60B8" w:rsidRDefault="004C224B" w:rsidP="000453A8">
            <w:pPr>
              <w:autoSpaceDE w:val="0"/>
              <w:autoSpaceDN w:val="0"/>
              <w:adjustRightInd w:val="0"/>
              <w:spacing w:after="0" w:line="240" w:lineRule="auto"/>
              <w:rPr>
                <w:rFonts w:ascii="Times New Roman" w:hAnsi="Times New Roman"/>
                <w:sz w:val="24"/>
                <w:szCs w:val="24"/>
              </w:rPr>
            </w:pPr>
          </w:p>
        </w:tc>
        <w:tc>
          <w:tcPr>
            <w:tcW w:w="1024" w:type="dxa"/>
            <w:tcBorders>
              <w:top w:val="nil"/>
              <w:bottom w:val="nil"/>
              <w:right w:val="single" w:sz="16" w:space="0" w:color="000000"/>
            </w:tcBorders>
            <w:shd w:val="clear" w:color="auto" w:fill="FFFFFF"/>
            <w:vAlign w:val="center"/>
          </w:tcPr>
          <w:p w:rsidR="004C224B" w:rsidRPr="006A60B8" w:rsidRDefault="004C224B" w:rsidP="000453A8">
            <w:pPr>
              <w:autoSpaceDE w:val="0"/>
              <w:autoSpaceDN w:val="0"/>
              <w:adjustRightInd w:val="0"/>
              <w:spacing w:after="0" w:line="240" w:lineRule="auto"/>
              <w:rPr>
                <w:rFonts w:ascii="Times New Roman" w:hAnsi="Times New Roman"/>
                <w:sz w:val="24"/>
                <w:szCs w:val="24"/>
              </w:rPr>
            </w:pPr>
          </w:p>
        </w:tc>
      </w:tr>
      <w:tr w:rsidR="004C224B" w:rsidRPr="006A60B8" w:rsidTr="000453A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4C224B" w:rsidRPr="006A60B8" w:rsidRDefault="004C224B" w:rsidP="000453A8">
            <w:pPr>
              <w:autoSpaceDE w:val="0"/>
              <w:autoSpaceDN w:val="0"/>
              <w:adjustRightInd w:val="0"/>
              <w:spacing w:after="0" w:line="240" w:lineRule="auto"/>
              <w:rPr>
                <w:rFonts w:ascii="Times New Roman" w:hAnsi="Times New Roman"/>
                <w:sz w:val="24"/>
                <w:szCs w:val="24"/>
              </w:rPr>
            </w:pPr>
          </w:p>
        </w:tc>
        <w:tc>
          <w:tcPr>
            <w:tcW w:w="1284" w:type="dxa"/>
            <w:tcBorders>
              <w:top w:val="nil"/>
              <w:left w:val="nil"/>
              <w:bottom w:val="single" w:sz="16" w:space="0" w:color="000000"/>
              <w:right w:val="single" w:sz="16" w:space="0" w:color="000000"/>
            </w:tcBorders>
            <w:shd w:val="clear" w:color="auto" w:fill="FFFFFF"/>
          </w:tcPr>
          <w:p w:rsidR="004C224B" w:rsidRPr="006A60B8" w:rsidRDefault="004C224B" w:rsidP="000453A8">
            <w:pPr>
              <w:autoSpaceDE w:val="0"/>
              <w:autoSpaceDN w:val="0"/>
              <w:adjustRightInd w:val="0"/>
              <w:spacing w:after="0" w:line="320" w:lineRule="atLeast"/>
              <w:ind w:left="60" w:right="60"/>
              <w:rPr>
                <w:rFonts w:ascii="Arial" w:hAnsi="Arial" w:cs="Arial"/>
                <w:color w:val="000000"/>
                <w:sz w:val="18"/>
                <w:szCs w:val="18"/>
              </w:rPr>
            </w:pPr>
            <w:r w:rsidRPr="006A60B8">
              <w:rPr>
                <w:rFonts w:ascii="Arial"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rsidR="004C224B" w:rsidRPr="006A60B8" w:rsidRDefault="004C224B" w:rsidP="000453A8">
            <w:pPr>
              <w:autoSpaceDE w:val="0"/>
              <w:autoSpaceDN w:val="0"/>
              <w:adjustRightInd w:val="0"/>
              <w:spacing w:after="0" w:line="320" w:lineRule="atLeast"/>
              <w:ind w:left="60" w:right="60"/>
              <w:jc w:val="right"/>
              <w:rPr>
                <w:rFonts w:ascii="Arial" w:hAnsi="Arial" w:cs="Arial"/>
                <w:color w:val="000000"/>
                <w:sz w:val="18"/>
                <w:szCs w:val="18"/>
              </w:rPr>
            </w:pPr>
            <w:r w:rsidRPr="006A60B8">
              <w:rPr>
                <w:rFonts w:ascii="Arial" w:hAnsi="Arial" w:cs="Arial"/>
                <w:color w:val="000000"/>
                <w:sz w:val="18"/>
                <w:szCs w:val="18"/>
              </w:rPr>
              <w:t>14.619</w:t>
            </w:r>
          </w:p>
        </w:tc>
        <w:tc>
          <w:tcPr>
            <w:tcW w:w="1024" w:type="dxa"/>
            <w:tcBorders>
              <w:top w:val="nil"/>
              <w:bottom w:val="single" w:sz="16" w:space="0" w:color="000000"/>
            </w:tcBorders>
            <w:shd w:val="clear" w:color="auto" w:fill="FFFFFF"/>
            <w:vAlign w:val="center"/>
          </w:tcPr>
          <w:p w:rsidR="004C224B" w:rsidRPr="006A60B8" w:rsidRDefault="004C224B" w:rsidP="000453A8">
            <w:pPr>
              <w:autoSpaceDE w:val="0"/>
              <w:autoSpaceDN w:val="0"/>
              <w:adjustRightInd w:val="0"/>
              <w:spacing w:after="0" w:line="320" w:lineRule="atLeast"/>
              <w:ind w:left="60" w:right="60"/>
              <w:jc w:val="right"/>
              <w:rPr>
                <w:rFonts w:ascii="Arial" w:hAnsi="Arial" w:cs="Arial"/>
                <w:color w:val="000000"/>
                <w:sz w:val="18"/>
                <w:szCs w:val="18"/>
              </w:rPr>
            </w:pPr>
            <w:r w:rsidRPr="006A60B8">
              <w:rPr>
                <w:rFonts w:ascii="Arial" w:hAnsi="Arial" w:cs="Arial"/>
                <w:color w:val="000000"/>
                <w:sz w:val="18"/>
                <w:szCs w:val="18"/>
              </w:rPr>
              <w:t>131</w:t>
            </w:r>
          </w:p>
        </w:tc>
        <w:tc>
          <w:tcPr>
            <w:tcW w:w="1407" w:type="dxa"/>
            <w:tcBorders>
              <w:top w:val="nil"/>
              <w:bottom w:val="single" w:sz="16" w:space="0" w:color="000000"/>
            </w:tcBorders>
            <w:shd w:val="clear" w:color="auto" w:fill="FFFFFF"/>
            <w:vAlign w:val="center"/>
          </w:tcPr>
          <w:p w:rsidR="004C224B" w:rsidRPr="006A60B8" w:rsidRDefault="004C224B" w:rsidP="000453A8">
            <w:pPr>
              <w:autoSpaceDE w:val="0"/>
              <w:autoSpaceDN w:val="0"/>
              <w:adjustRightInd w:val="0"/>
              <w:spacing w:after="0" w:line="240" w:lineRule="auto"/>
              <w:rPr>
                <w:rFonts w:ascii="Times New Roman" w:hAnsi="Times New Roman"/>
                <w:sz w:val="24"/>
                <w:szCs w:val="24"/>
              </w:rPr>
            </w:pPr>
          </w:p>
        </w:tc>
        <w:tc>
          <w:tcPr>
            <w:tcW w:w="1024" w:type="dxa"/>
            <w:tcBorders>
              <w:top w:val="nil"/>
              <w:bottom w:val="single" w:sz="16" w:space="0" w:color="000000"/>
            </w:tcBorders>
            <w:shd w:val="clear" w:color="auto" w:fill="FFFFFF"/>
            <w:vAlign w:val="center"/>
          </w:tcPr>
          <w:p w:rsidR="004C224B" w:rsidRPr="006A60B8" w:rsidRDefault="004C224B" w:rsidP="000453A8">
            <w:pPr>
              <w:autoSpaceDE w:val="0"/>
              <w:autoSpaceDN w:val="0"/>
              <w:adjustRightInd w:val="0"/>
              <w:spacing w:after="0" w:line="240" w:lineRule="auto"/>
              <w:rPr>
                <w:rFonts w:ascii="Times New Roman" w:hAnsi="Times New Roman"/>
                <w:sz w:val="24"/>
                <w:szCs w:val="24"/>
              </w:rPr>
            </w:pPr>
          </w:p>
        </w:tc>
        <w:tc>
          <w:tcPr>
            <w:tcW w:w="1024" w:type="dxa"/>
            <w:tcBorders>
              <w:top w:val="nil"/>
              <w:bottom w:val="single" w:sz="16" w:space="0" w:color="000000"/>
              <w:right w:val="single" w:sz="16" w:space="0" w:color="000000"/>
            </w:tcBorders>
            <w:shd w:val="clear" w:color="auto" w:fill="FFFFFF"/>
            <w:vAlign w:val="center"/>
          </w:tcPr>
          <w:p w:rsidR="004C224B" w:rsidRPr="006A60B8" w:rsidRDefault="004C224B" w:rsidP="000453A8">
            <w:pPr>
              <w:autoSpaceDE w:val="0"/>
              <w:autoSpaceDN w:val="0"/>
              <w:adjustRightInd w:val="0"/>
              <w:spacing w:after="0" w:line="240" w:lineRule="auto"/>
              <w:rPr>
                <w:rFonts w:ascii="Times New Roman" w:hAnsi="Times New Roman"/>
                <w:sz w:val="24"/>
                <w:szCs w:val="24"/>
              </w:rPr>
            </w:pPr>
          </w:p>
        </w:tc>
      </w:tr>
      <w:tr w:rsidR="004C224B" w:rsidRPr="006A60B8" w:rsidTr="000453A8">
        <w:trPr>
          <w:cantSplit/>
        </w:trPr>
        <w:tc>
          <w:tcPr>
            <w:tcW w:w="7965" w:type="dxa"/>
            <w:gridSpan w:val="7"/>
            <w:tcBorders>
              <w:top w:val="nil"/>
              <w:left w:val="nil"/>
              <w:bottom w:val="nil"/>
              <w:right w:val="nil"/>
            </w:tcBorders>
            <w:shd w:val="clear" w:color="auto" w:fill="FFFFFF"/>
          </w:tcPr>
          <w:p w:rsidR="004C224B" w:rsidRPr="006A60B8" w:rsidRDefault="004C224B" w:rsidP="000453A8">
            <w:pPr>
              <w:autoSpaceDE w:val="0"/>
              <w:autoSpaceDN w:val="0"/>
              <w:adjustRightInd w:val="0"/>
              <w:spacing w:after="0" w:line="320" w:lineRule="atLeast"/>
              <w:ind w:left="60" w:right="60"/>
              <w:rPr>
                <w:rFonts w:ascii="Arial" w:hAnsi="Arial" w:cs="Arial"/>
                <w:color w:val="000000"/>
                <w:sz w:val="18"/>
                <w:szCs w:val="18"/>
              </w:rPr>
            </w:pPr>
            <w:r w:rsidRPr="006A60B8">
              <w:rPr>
                <w:rFonts w:ascii="Arial" w:hAnsi="Arial" w:cs="Arial"/>
                <w:color w:val="000000"/>
                <w:sz w:val="18"/>
                <w:szCs w:val="18"/>
              </w:rPr>
              <w:t>a. Dependent Variable: Sharpe</w:t>
            </w:r>
          </w:p>
        </w:tc>
      </w:tr>
      <w:tr w:rsidR="004C224B" w:rsidRPr="006A60B8" w:rsidTr="000453A8">
        <w:trPr>
          <w:cantSplit/>
        </w:trPr>
        <w:tc>
          <w:tcPr>
            <w:tcW w:w="7965" w:type="dxa"/>
            <w:gridSpan w:val="7"/>
            <w:tcBorders>
              <w:top w:val="nil"/>
              <w:left w:val="nil"/>
              <w:bottom w:val="nil"/>
              <w:right w:val="nil"/>
            </w:tcBorders>
            <w:shd w:val="clear" w:color="auto" w:fill="FFFFFF"/>
          </w:tcPr>
          <w:p w:rsidR="004C224B" w:rsidRPr="006A60B8" w:rsidRDefault="004C224B" w:rsidP="000453A8">
            <w:pPr>
              <w:autoSpaceDE w:val="0"/>
              <w:autoSpaceDN w:val="0"/>
              <w:adjustRightInd w:val="0"/>
              <w:spacing w:after="0" w:line="320" w:lineRule="atLeast"/>
              <w:ind w:left="60" w:right="60"/>
              <w:rPr>
                <w:rFonts w:ascii="Arial" w:hAnsi="Arial" w:cs="Arial"/>
                <w:color w:val="000000"/>
                <w:sz w:val="18"/>
                <w:szCs w:val="18"/>
              </w:rPr>
            </w:pPr>
            <w:r w:rsidRPr="006A60B8">
              <w:rPr>
                <w:rFonts w:ascii="Arial" w:hAnsi="Arial" w:cs="Arial"/>
                <w:color w:val="000000"/>
                <w:sz w:val="18"/>
                <w:szCs w:val="18"/>
              </w:rPr>
              <w:t>b. Predictors: (Constant), Subscription Fee, Expense ratio, PT*Rm, Ln Net Asset, % Cash, LnNA*Rm, Turnover</w:t>
            </w:r>
          </w:p>
        </w:tc>
      </w:tr>
    </w:tbl>
    <w:p w:rsidR="004C224B" w:rsidRPr="004C224B" w:rsidRDefault="004C224B" w:rsidP="004C224B">
      <w:pPr>
        <w:pStyle w:val="ListParagraph"/>
        <w:autoSpaceDE w:val="0"/>
        <w:autoSpaceDN w:val="0"/>
        <w:adjustRightInd w:val="0"/>
        <w:spacing w:after="0" w:line="240" w:lineRule="auto"/>
        <w:ind w:left="1080"/>
        <w:jc w:val="both"/>
        <w:rPr>
          <w:rFonts w:ascii="Times New Roman" w:hAnsi="Times New Roman"/>
          <w:b/>
          <w:sz w:val="24"/>
          <w:szCs w:val="24"/>
        </w:rPr>
      </w:pPr>
    </w:p>
    <w:p w:rsidR="004C224B" w:rsidRPr="004C224B" w:rsidRDefault="004C224B" w:rsidP="004C224B">
      <w:pPr>
        <w:autoSpaceDE w:val="0"/>
        <w:autoSpaceDN w:val="0"/>
        <w:adjustRightInd w:val="0"/>
        <w:spacing w:after="0" w:line="240" w:lineRule="auto"/>
        <w:jc w:val="both"/>
        <w:rPr>
          <w:rFonts w:ascii="Times New Roman" w:hAnsi="Times New Roman"/>
          <w:b/>
          <w:sz w:val="24"/>
          <w:szCs w:val="24"/>
        </w:rPr>
      </w:pPr>
      <w:r w:rsidRPr="004C224B">
        <w:rPr>
          <w:rFonts w:ascii="Times New Roman" w:hAnsi="Times New Roman"/>
          <w:sz w:val="24"/>
          <w:szCs w:val="24"/>
        </w:rPr>
        <w:t xml:space="preserve">Sumber: Laporan Keuangan Reksadana diolah </w:t>
      </w:r>
    </w:p>
    <w:p w:rsidR="004C224B" w:rsidRPr="004C224B" w:rsidRDefault="004C224B" w:rsidP="004C224B">
      <w:pPr>
        <w:pStyle w:val="ListParagraph"/>
        <w:autoSpaceDE w:val="0"/>
        <w:autoSpaceDN w:val="0"/>
        <w:adjustRightInd w:val="0"/>
        <w:spacing w:after="0" w:line="480" w:lineRule="auto"/>
        <w:ind w:left="1080"/>
        <w:rPr>
          <w:rFonts w:ascii="Times New Roman" w:hAnsi="Times New Roman"/>
          <w:b/>
          <w:sz w:val="24"/>
          <w:szCs w:val="24"/>
        </w:rPr>
      </w:pPr>
    </w:p>
    <w:p w:rsidR="004C224B" w:rsidRPr="004C224B" w:rsidRDefault="004C224B" w:rsidP="004C224B">
      <w:pPr>
        <w:autoSpaceDE w:val="0"/>
        <w:autoSpaceDN w:val="0"/>
        <w:adjustRightInd w:val="0"/>
        <w:spacing w:after="0" w:line="480" w:lineRule="auto"/>
        <w:ind w:firstLine="720"/>
        <w:jc w:val="both"/>
        <w:rPr>
          <w:rFonts w:ascii="Times New Roman" w:hAnsi="Times New Roman"/>
          <w:sz w:val="24"/>
          <w:szCs w:val="24"/>
        </w:rPr>
      </w:pPr>
      <w:r w:rsidRPr="004C224B">
        <w:rPr>
          <w:rFonts w:ascii="Times New Roman" w:hAnsi="Times New Roman"/>
          <w:sz w:val="24"/>
          <w:szCs w:val="24"/>
        </w:rPr>
        <w:lastRenderedPageBreak/>
        <w:t xml:space="preserve">Dari hasil analisis regresi dapat diketahui bahwa secara bersama-sama variabel independen memiliki pengaruh yang signifikan terhadap variabel dependen. Hal ini dapat dibuktikan dari nilai F hitung sebesar </w:t>
      </w:r>
      <w:r w:rsidRPr="004C224B">
        <w:rPr>
          <w:rFonts w:ascii="Times New Roman" w:hAnsi="Times New Roman"/>
          <w:color w:val="000000"/>
          <w:sz w:val="24"/>
          <w:szCs w:val="24"/>
        </w:rPr>
        <w:t>12,858dengan probabilitas 0,000</w:t>
      </w:r>
      <w:r w:rsidRPr="004C224B">
        <w:rPr>
          <w:rFonts w:ascii="Times New Roman" w:hAnsi="Times New Roman"/>
          <w:color w:val="000000"/>
          <w:sz w:val="24"/>
          <w:szCs w:val="24"/>
          <w:vertAlign w:val="superscript"/>
        </w:rPr>
        <w:t xml:space="preserve">b </w:t>
      </w:r>
      <w:r w:rsidRPr="004C224B">
        <w:rPr>
          <w:rFonts w:ascii="Times New Roman" w:hAnsi="Times New Roman"/>
          <w:sz w:val="24"/>
          <w:szCs w:val="24"/>
        </w:rPr>
        <w:t>. Karena probabilitas jauh lebih kecil dari 0,05 atau 5%, maka model regresi dapat digunakan untuk memprediksi kinerja Reksadana atau dapat dikatakan bahwa variabel Portofolio</w:t>
      </w:r>
      <w:r w:rsidRPr="004C224B">
        <w:rPr>
          <w:rFonts w:ascii="Times New Roman" w:hAnsi="Times New Roman"/>
          <w:i/>
          <w:sz w:val="24"/>
          <w:szCs w:val="24"/>
        </w:rPr>
        <w:t xml:space="preserve"> Turnover</w:t>
      </w:r>
      <w:r w:rsidRPr="004C224B">
        <w:rPr>
          <w:rFonts w:ascii="Times New Roman" w:hAnsi="Times New Roman"/>
          <w:sz w:val="24"/>
          <w:szCs w:val="24"/>
        </w:rPr>
        <w:t xml:space="preserve"> dan </w:t>
      </w:r>
      <w:r w:rsidRPr="004C224B">
        <w:rPr>
          <w:rFonts w:ascii="Times New Roman" w:hAnsi="Times New Roman"/>
          <w:i/>
          <w:sz w:val="24"/>
          <w:szCs w:val="24"/>
        </w:rPr>
        <w:t>Net Asset</w:t>
      </w:r>
      <w:r w:rsidRPr="004C224B">
        <w:rPr>
          <w:rFonts w:ascii="Times New Roman" w:hAnsi="Times New Roman"/>
          <w:sz w:val="24"/>
          <w:szCs w:val="24"/>
        </w:rPr>
        <w:t xml:space="preserve"> dengan </w:t>
      </w:r>
      <w:r w:rsidRPr="004C224B">
        <w:rPr>
          <w:rFonts w:ascii="Times New Roman" w:hAnsi="Times New Roman"/>
          <w:i/>
          <w:sz w:val="24"/>
          <w:szCs w:val="24"/>
        </w:rPr>
        <w:t>return</w:t>
      </w:r>
      <w:r w:rsidRPr="004C224B">
        <w:rPr>
          <w:rFonts w:ascii="Times New Roman" w:hAnsi="Times New Roman"/>
          <w:sz w:val="24"/>
          <w:szCs w:val="24"/>
        </w:rPr>
        <w:t xml:space="preserve"> pasar sebagai variabel </w:t>
      </w:r>
      <w:r w:rsidRPr="004C224B">
        <w:rPr>
          <w:rFonts w:ascii="Times New Roman" w:hAnsi="Times New Roman"/>
          <w:i/>
          <w:sz w:val="24"/>
          <w:szCs w:val="24"/>
        </w:rPr>
        <w:t>moderating</w:t>
      </w:r>
      <w:r w:rsidRPr="004C224B">
        <w:rPr>
          <w:rFonts w:ascii="Times New Roman" w:hAnsi="Times New Roman"/>
          <w:sz w:val="24"/>
          <w:szCs w:val="24"/>
        </w:rPr>
        <w:t xml:space="preserve">, variabel </w:t>
      </w:r>
      <w:r w:rsidRPr="004C224B">
        <w:rPr>
          <w:rFonts w:ascii="Times New Roman" w:hAnsi="Times New Roman"/>
          <w:i/>
          <w:sz w:val="24"/>
          <w:szCs w:val="24"/>
        </w:rPr>
        <w:t>Expense Ratio, Cash</w:t>
      </w:r>
      <w:r w:rsidRPr="004C224B">
        <w:rPr>
          <w:rFonts w:ascii="Times New Roman" w:hAnsi="Times New Roman"/>
          <w:sz w:val="24"/>
          <w:szCs w:val="24"/>
        </w:rPr>
        <w:t xml:space="preserve"> dan  </w:t>
      </w:r>
      <w:r w:rsidRPr="004C224B">
        <w:rPr>
          <w:rFonts w:ascii="Times New Roman" w:hAnsi="Times New Roman"/>
          <w:i/>
          <w:sz w:val="24"/>
          <w:szCs w:val="24"/>
        </w:rPr>
        <w:t xml:space="preserve">Subscription fee </w:t>
      </w:r>
      <w:r w:rsidRPr="004C224B">
        <w:rPr>
          <w:rFonts w:ascii="Times New Roman" w:hAnsi="Times New Roman"/>
          <w:sz w:val="24"/>
          <w:szCs w:val="24"/>
        </w:rPr>
        <w:t xml:space="preserve"> secara bersama-sama berpengaruh terhadap kinerja Reksadana.</w:t>
      </w:r>
    </w:p>
    <w:p w:rsidR="004C224B" w:rsidRPr="004C224B" w:rsidRDefault="004C224B" w:rsidP="004C224B">
      <w:pPr>
        <w:spacing w:after="0" w:line="360" w:lineRule="auto"/>
        <w:ind w:left="-11"/>
        <w:jc w:val="both"/>
        <w:rPr>
          <w:rFonts w:ascii="Times New Roman" w:hAnsi="Times New Roman"/>
          <w:b/>
          <w:sz w:val="24"/>
          <w:szCs w:val="24"/>
          <w:lang w:val="en-US"/>
        </w:rPr>
      </w:pPr>
    </w:p>
    <w:p w:rsidR="00AD079B" w:rsidRPr="00AD079B" w:rsidRDefault="000453A8" w:rsidP="009609CE">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4.</w:t>
      </w:r>
      <w:r w:rsidR="00AD079B" w:rsidRPr="00AD079B">
        <w:rPr>
          <w:rFonts w:ascii="Times New Roman" w:hAnsi="Times New Roman"/>
          <w:b/>
          <w:sz w:val="24"/>
          <w:szCs w:val="24"/>
        </w:rPr>
        <w:t>2. Pengujian Hipotesis (Uji t)</w:t>
      </w:r>
    </w:p>
    <w:p w:rsidR="00AD079B" w:rsidRPr="00AD079B" w:rsidRDefault="00AD079B" w:rsidP="009609CE">
      <w:pPr>
        <w:autoSpaceDE w:val="0"/>
        <w:autoSpaceDN w:val="0"/>
        <w:adjustRightInd w:val="0"/>
        <w:spacing w:before="240" w:after="0" w:line="480" w:lineRule="auto"/>
        <w:ind w:firstLine="720"/>
        <w:jc w:val="both"/>
        <w:rPr>
          <w:rFonts w:ascii="Times New Roman" w:eastAsiaTheme="minorHAnsi" w:hAnsi="Times New Roman"/>
          <w:sz w:val="24"/>
          <w:szCs w:val="24"/>
          <w:lang w:val="en-US"/>
        </w:rPr>
      </w:pPr>
      <w:r w:rsidRPr="00AD079B">
        <w:rPr>
          <w:rFonts w:ascii="Times New Roman" w:eastAsiaTheme="minorHAnsi" w:hAnsi="Times New Roman"/>
          <w:sz w:val="24"/>
          <w:szCs w:val="24"/>
          <w:lang w:val="en-US"/>
        </w:rPr>
        <w:t>Berdasarkan output SPSS tersebut secara parsial pengaruh dari ketujuh variabel independen yaitu variabel Portofolio</w:t>
      </w:r>
      <w:r w:rsidRPr="00AD079B">
        <w:rPr>
          <w:rFonts w:ascii="Times New Roman" w:eastAsiaTheme="minorHAnsi" w:hAnsi="Times New Roman"/>
          <w:i/>
          <w:sz w:val="24"/>
          <w:szCs w:val="24"/>
          <w:lang w:val="en-US"/>
        </w:rPr>
        <w:t xml:space="preserve"> Turnover</w:t>
      </w:r>
      <w:r w:rsidRPr="00AD079B">
        <w:rPr>
          <w:rFonts w:ascii="Times New Roman" w:eastAsiaTheme="minorHAnsi" w:hAnsi="Times New Roman"/>
          <w:sz w:val="24"/>
          <w:szCs w:val="24"/>
          <w:lang w:val="en-US"/>
        </w:rPr>
        <w:t xml:space="preserve"> dan </w:t>
      </w:r>
      <w:r w:rsidRPr="00AD079B">
        <w:rPr>
          <w:rFonts w:ascii="Times New Roman" w:eastAsiaTheme="minorHAnsi" w:hAnsi="Times New Roman"/>
          <w:i/>
          <w:sz w:val="24"/>
          <w:szCs w:val="24"/>
          <w:lang w:val="en-US"/>
        </w:rPr>
        <w:t>Net Asset</w:t>
      </w:r>
      <w:r w:rsidRPr="00AD079B">
        <w:rPr>
          <w:rFonts w:ascii="Times New Roman" w:eastAsiaTheme="minorHAnsi" w:hAnsi="Times New Roman"/>
          <w:sz w:val="24"/>
          <w:szCs w:val="24"/>
          <w:lang w:val="en-US"/>
        </w:rPr>
        <w:t xml:space="preserve"> dengan </w:t>
      </w:r>
      <w:r w:rsidRPr="00AD079B">
        <w:rPr>
          <w:rFonts w:ascii="Times New Roman" w:eastAsiaTheme="minorHAnsi" w:hAnsi="Times New Roman"/>
          <w:i/>
          <w:sz w:val="24"/>
          <w:szCs w:val="24"/>
          <w:lang w:val="en-US"/>
        </w:rPr>
        <w:t>return</w:t>
      </w:r>
      <w:r w:rsidRPr="00AD079B">
        <w:rPr>
          <w:rFonts w:ascii="Times New Roman" w:eastAsiaTheme="minorHAnsi" w:hAnsi="Times New Roman"/>
          <w:sz w:val="24"/>
          <w:szCs w:val="24"/>
          <w:lang w:val="en-US"/>
        </w:rPr>
        <w:t xml:space="preserve"> pasar sebagai variabel </w:t>
      </w:r>
      <w:r w:rsidRPr="00AD079B">
        <w:rPr>
          <w:rFonts w:ascii="Times New Roman" w:eastAsiaTheme="minorHAnsi" w:hAnsi="Times New Roman"/>
          <w:i/>
          <w:sz w:val="24"/>
          <w:szCs w:val="24"/>
          <w:lang w:val="en-US"/>
        </w:rPr>
        <w:t>moderating</w:t>
      </w:r>
      <w:r w:rsidRPr="00AD079B">
        <w:rPr>
          <w:rFonts w:ascii="Times New Roman" w:eastAsiaTheme="minorHAnsi" w:hAnsi="Times New Roman"/>
          <w:sz w:val="24"/>
          <w:szCs w:val="24"/>
          <w:lang w:val="en-US"/>
        </w:rPr>
        <w:t xml:space="preserve">, variabel </w:t>
      </w:r>
      <w:r w:rsidRPr="00AD079B">
        <w:rPr>
          <w:rFonts w:ascii="Times New Roman" w:eastAsiaTheme="minorHAnsi" w:hAnsi="Times New Roman"/>
          <w:i/>
          <w:sz w:val="24"/>
          <w:szCs w:val="24"/>
          <w:lang w:val="en-US"/>
        </w:rPr>
        <w:t>Expense Ratio, Cash</w:t>
      </w:r>
      <w:r w:rsidRPr="00AD079B">
        <w:rPr>
          <w:rFonts w:ascii="Times New Roman" w:eastAsiaTheme="minorHAnsi" w:hAnsi="Times New Roman"/>
          <w:sz w:val="24"/>
          <w:szCs w:val="24"/>
          <w:lang w:val="en-US"/>
        </w:rPr>
        <w:t xml:space="preserve"> dan  </w:t>
      </w:r>
      <w:r w:rsidRPr="00AD079B">
        <w:rPr>
          <w:rFonts w:ascii="Times New Roman" w:eastAsiaTheme="minorHAnsi" w:hAnsi="Times New Roman"/>
          <w:i/>
          <w:sz w:val="24"/>
          <w:szCs w:val="24"/>
          <w:lang w:val="en-US"/>
        </w:rPr>
        <w:t>Subscription fee</w:t>
      </w:r>
      <w:r w:rsidRPr="00AD079B">
        <w:rPr>
          <w:rFonts w:ascii="Times New Roman" w:eastAsiaTheme="minorHAnsi" w:hAnsi="Times New Roman"/>
          <w:sz w:val="24"/>
          <w:szCs w:val="24"/>
          <w:lang w:val="en-US"/>
        </w:rPr>
        <w:t xml:space="preserve"> terhadap kinerja Reks</w:t>
      </w:r>
      <w:r w:rsidR="002D11F0">
        <w:rPr>
          <w:rFonts w:ascii="Times New Roman" w:eastAsiaTheme="minorHAnsi" w:hAnsi="Times New Roman"/>
          <w:sz w:val="24"/>
          <w:szCs w:val="24"/>
          <w:lang w:val="en-US"/>
        </w:rPr>
        <w:t>adana ditunjukkan pada tabel 4.2</w:t>
      </w:r>
      <w:r w:rsidRPr="00AD079B">
        <w:rPr>
          <w:rFonts w:ascii="Times New Roman" w:eastAsiaTheme="minorHAnsi" w:hAnsi="Times New Roman"/>
          <w:sz w:val="24"/>
          <w:szCs w:val="24"/>
          <w:lang w:val="en-US"/>
        </w:rPr>
        <w:t xml:space="preserve"> sebagai berikut:</w:t>
      </w:r>
    </w:p>
    <w:p w:rsidR="00AD079B" w:rsidRPr="00AD079B" w:rsidRDefault="00AD079B" w:rsidP="00AD079B">
      <w:pPr>
        <w:autoSpaceDE w:val="0"/>
        <w:autoSpaceDN w:val="0"/>
        <w:adjustRightInd w:val="0"/>
        <w:spacing w:after="0" w:line="480" w:lineRule="auto"/>
        <w:jc w:val="center"/>
        <w:rPr>
          <w:rFonts w:ascii="Times New Roman" w:eastAsiaTheme="minorHAnsi" w:hAnsi="Times New Roman"/>
          <w:b/>
          <w:sz w:val="24"/>
          <w:szCs w:val="24"/>
          <w:lang w:val="en-US"/>
        </w:rPr>
      </w:pPr>
      <w:r w:rsidRPr="00AD079B">
        <w:rPr>
          <w:rFonts w:ascii="Times New Roman" w:eastAsiaTheme="minorHAnsi" w:hAnsi="Times New Roman"/>
          <w:b/>
          <w:sz w:val="24"/>
          <w:szCs w:val="24"/>
          <w:lang w:val="en-US"/>
        </w:rPr>
        <w:t>Tabel 4.</w:t>
      </w:r>
      <w:r w:rsidR="002D11F0">
        <w:rPr>
          <w:rFonts w:ascii="Times New Roman" w:eastAsiaTheme="minorHAnsi" w:hAnsi="Times New Roman"/>
          <w:b/>
          <w:sz w:val="24"/>
          <w:szCs w:val="24"/>
          <w:lang w:val="en-US"/>
        </w:rPr>
        <w:t>2</w:t>
      </w:r>
    </w:p>
    <w:p w:rsidR="00AD079B" w:rsidRPr="00AD079B" w:rsidRDefault="00AD079B" w:rsidP="00AD079B">
      <w:pPr>
        <w:autoSpaceDE w:val="0"/>
        <w:autoSpaceDN w:val="0"/>
        <w:adjustRightInd w:val="0"/>
        <w:spacing w:after="0" w:line="480" w:lineRule="auto"/>
        <w:jc w:val="center"/>
        <w:rPr>
          <w:rFonts w:ascii="Times New Roman" w:eastAsiaTheme="minorHAnsi" w:hAnsi="Times New Roman"/>
          <w:b/>
          <w:sz w:val="24"/>
          <w:szCs w:val="24"/>
          <w:lang w:val="en-US"/>
        </w:rPr>
      </w:pPr>
      <w:r w:rsidRPr="00AD079B">
        <w:rPr>
          <w:rFonts w:ascii="Times New Roman" w:eastAsiaTheme="minorHAnsi" w:hAnsi="Times New Roman"/>
          <w:b/>
          <w:sz w:val="24"/>
          <w:szCs w:val="24"/>
          <w:lang w:val="en-US"/>
        </w:rPr>
        <w:t xml:space="preserve">Hasil Uji Regresi Linier Berganda dengan variabel moderasi </w:t>
      </w:r>
      <w:r w:rsidRPr="00AD079B">
        <w:rPr>
          <w:rFonts w:ascii="Times New Roman" w:eastAsiaTheme="minorHAnsi" w:hAnsi="Times New Roman"/>
          <w:b/>
          <w:i/>
          <w:sz w:val="24"/>
          <w:szCs w:val="24"/>
          <w:lang w:val="en-US"/>
        </w:rPr>
        <w:t>return</w:t>
      </w:r>
      <w:r w:rsidRPr="00AD079B">
        <w:rPr>
          <w:rFonts w:ascii="Times New Roman" w:eastAsiaTheme="minorHAnsi" w:hAnsi="Times New Roman"/>
          <w:b/>
          <w:sz w:val="24"/>
          <w:szCs w:val="24"/>
          <w:lang w:val="en-US"/>
        </w:rPr>
        <w:t xml:space="preserve"> pasar</w:t>
      </w:r>
    </w:p>
    <w:tbl>
      <w:tblPr>
        <w:tblW w:w="7040" w:type="dxa"/>
        <w:tblInd w:w="93" w:type="dxa"/>
        <w:tblLook w:val="04A0"/>
      </w:tblPr>
      <w:tblGrid>
        <w:gridCol w:w="317"/>
        <w:gridCol w:w="1661"/>
        <w:gridCol w:w="767"/>
        <w:gridCol w:w="1011"/>
        <w:gridCol w:w="1360"/>
        <w:gridCol w:w="966"/>
        <w:gridCol w:w="958"/>
      </w:tblGrid>
      <w:tr w:rsidR="00AD079B" w:rsidRPr="00AD079B" w:rsidTr="00621494">
        <w:trPr>
          <w:trHeight w:val="315"/>
        </w:trPr>
        <w:tc>
          <w:tcPr>
            <w:tcW w:w="7040" w:type="dxa"/>
            <w:gridSpan w:val="7"/>
            <w:tcBorders>
              <w:top w:val="nil"/>
              <w:left w:val="nil"/>
              <w:bottom w:val="nil"/>
              <w:right w:val="nil"/>
            </w:tcBorders>
            <w:shd w:val="clear" w:color="auto" w:fill="auto"/>
            <w:vAlign w:val="center"/>
            <w:hideMark/>
          </w:tcPr>
          <w:p w:rsidR="00AD079B" w:rsidRPr="00AD079B" w:rsidRDefault="00AD079B" w:rsidP="00AD079B">
            <w:pPr>
              <w:spacing w:after="0" w:line="240" w:lineRule="auto"/>
              <w:jc w:val="center"/>
              <w:rPr>
                <w:rFonts w:ascii="Arial Bold" w:eastAsia="Times New Roman" w:hAnsi="Arial Bold" w:cs="Calibri"/>
                <w:b/>
                <w:bCs/>
                <w:color w:val="000000"/>
                <w:sz w:val="18"/>
                <w:szCs w:val="18"/>
                <w:lang w:val="en-US"/>
              </w:rPr>
            </w:pPr>
            <w:r w:rsidRPr="00AD079B">
              <w:rPr>
                <w:rFonts w:ascii="Arial Bold" w:eastAsia="Times New Roman" w:hAnsi="Arial Bold" w:cs="Calibri"/>
                <w:b/>
                <w:bCs/>
                <w:color w:val="000000"/>
                <w:sz w:val="18"/>
                <w:szCs w:val="18"/>
                <w:lang w:val="en-US"/>
              </w:rPr>
              <w:t>Coefficients</w:t>
            </w:r>
            <w:r w:rsidRPr="00AD079B">
              <w:rPr>
                <w:rFonts w:ascii="Arial Bold" w:eastAsia="Times New Roman" w:hAnsi="Arial Bold" w:cs="Calibri"/>
                <w:b/>
                <w:bCs/>
                <w:color w:val="000000"/>
                <w:sz w:val="18"/>
                <w:szCs w:val="18"/>
                <w:vertAlign w:val="superscript"/>
                <w:lang w:val="en-US"/>
              </w:rPr>
              <w:t>a</w:t>
            </w:r>
          </w:p>
        </w:tc>
      </w:tr>
      <w:tr w:rsidR="00AD079B" w:rsidRPr="00AD079B" w:rsidTr="00621494">
        <w:trPr>
          <w:trHeight w:val="585"/>
        </w:trPr>
        <w:tc>
          <w:tcPr>
            <w:tcW w:w="2175"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AD079B" w:rsidRPr="00AD079B" w:rsidRDefault="00AD079B" w:rsidP="00AD079B">
            <w:pPr>
              <w:spacing w:after="0" w:line="240" w:lineRule="auto"/>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Model</w:t>
            </w:r>
          </w:p>
        </w:tc>
        <w:tc>
          <w:tcPr>
            <w:tcW w:w="1581" w:type="dxa"/>
            <w:gridSpan w:val="2"/>
            <w:tcBorders>
              <w:top w:val="single" w:sz="12" w:space="0" w:color="000000"/>
              <w:left w:val="nil"/>
              <w:bottom w:val="single" w:sz="4" w:space="0" w:color="000000"/>
              <w:right w:val="single" w:sz="4" w:space="0" w:color="000000"/>
            </w:tcBorders>
            <w:shd w:val="clear" w:color="auto" w:fill="auto"/>
            <w:vAlign w:val="bottom"/>
            <w:hideMark/>
          </w:tcPr>
          <w:p w:rsidR="00AD079B" w:rsidRPr="00AD079B" w:rsidRDefault="00AD079B" w:rsidP="00AD079B">
            <w:pPr>
              <w:spacing w:after="0" w:line="240" w:lineRule="auto"/>
              <w:jc w:val="center"/>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Unstandardized Coefficients</w:t>
            </w:r>
          </w:p>
        </w:tc>
        <w:tc>
          <w:tcPr>
            <w:tcW w:w="1360" w:type="dxa"/>
            <w:tcBorders>
              <w:top w:val="single" w:sz="12" w:space="0" w:color="000000"/>
              <w:left w:val="nil"/>
              <w:bottom w:val="single" w:sz="4" w:space="0" w:color="000000"/>
              <w:right w:val="single" w:sz="4" w:space="0" w:color="000000"/>
            </w:tcBorders>
            <w:shd w:val="clear" w:color="auto" w:fill="auto"/>
            <w:vAlign w:val="bottom"/>
            <w:hideMark/>
          </w:tcPr>
          <w:p w:rsidR="00AD079B" w:rsidRPr="00AD079B" w:rsidRDefault="00AD079B" w:rsidP="00AD079B">
            <w:pPr>
              <w:spacing w:after="0" w:line="240" w:lineRule="auto"/>
              <w:jc w:val="center"/>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Standardized Coefficients</w:t>
            </w:r>
          </w:p>
        </w:tc>
        <w:tc>
          <w:tcPr>
            <w:tcW w:w="966"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AD079B" w:rsidRPr="00AD079B" w:rsidRDefault="00AD079B" w:rsidP="00AD079B">
            <w:pPr>
              <w:spacing w:after="0" w:line="240" w:lineRule="auto"/>
              <w:jc w:val="center"/>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t</w:t>
            </w:r>
          </w:p>
        </w:tc>
        <w:tc>
          <w:tcPr>
            <w:tcW w:w="958"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AD079B" w:rsidRPr="00AD079B" w:rsidRDefault="00AD079B" w:rsidP="00AD079B">
            <w:pPr>
              <w:spacing w:after="0" w:line="240" w:lineRule="auto"/>
              <w:jc w:val="center"/>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Sig.</w:t>
            </w:r>
          </w:p>
        </w:tc>
      </w:tr>
      <w:tr w:rsidR="00AD079B" w:rsidRPr="00AD079B" w:rsidTr="00621494">
        <w:trPr>
          <w:trHeight w:val="315"/>
        </w:trPr>
        <w:tc>
          <w:tcPr>
            <w:tcW w:w="2175"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AD079B" w:rsidRPr="00AD079B" w:rsidRDefault="00AD079B" w:rsidP="00AD079B">
            <w:pPr>
              <w:spacing w:after="0" w:line="240" w:lineRule="auto"/>
              <w:rPr>
                <w:rFonts w:ascii="Arial" w:eastAsia="Times New Roman" w:hAnsi="Arial" w:cs="Arial"/>
                <w:color w:val="000000"/>
                <w:sz w:val="18"/>
                <w:szCs w:val="18"/>
                <w:lang w:val="en-US"/>
              </w:rPr>
            </w:pPr>
          </w:p>
        </w:tc>
        <w:tc>
          <w:tcPr>
            <w:tcW w:w="570" w:type="dxa"/>
            <w:tcBorders>
              <w:top w:val="nil"/>
              <w:left w:val="nil"/>
              <w:bottom w:val="single" w:sz="12" w:space="0" w:color="000000"/>
              <w:right w:val="single" w:sz="4" w:space="0" w:color="000000"/>
            </w:tcBorders>
            <w:shd w:val="clear" w:color="auto" w:fill="auto"/>
            <w:vAlign w:val="bottom"/>
            <w:hideMark/>
          </w:tcPr>
          <w:p w:rsidR="00AD079B" w:rsidRPr="00AD079B" w:rsidRDefault="00AD079B" w:rsidP="00AD079B">
            <w:pPr>
              <w:spacing w:after="0" w:line="240" w:lineRule="auto"/>
              <w:jc w:val="center"/>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B</w:t>
            </w:r>
          </w:p>
        </w:tc>
        <w:tc>
          <w:tcPr>
            <w:tcW w:w="1011" w:type="dxa"/>
            <w:tcBorders>
              <w:top w:val="nil"/>
              <w:left w:val="nil"/>
              <w:bottom w:val="single" w:sz="12" w:space="0" w:color="000000"/>
              <w:right w:val="single" w:sz="4" w:space="0" w:color="000000"/>
            </w:tcBorders>
            <w:shd w:val="clear" w:color="auto" w:fill="auto"/>
            <w:vAlign w:val="bottom"/>
            <w:hideMark/>
          </w:tcPr>
          <w:p w:rsidR="00AD079B" w:rsidRPr="00AD079B" w:rsidRDefault="00AD079B" w:rsidP="00AD079B">
            <w:pPr>
              <w:spacing w:after="0" w:line="240" w:lineRule="auto"/>
              <w:jc w:val="center"/>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Std. Error</w:t>
            </w:r>
          </w:p>
        </w:tc>
        <w:tc>
          <w:tcPr>
            <w:tcW w:w="1360" w:type="dxa"/>
            <w:tcBorders>
              <w:top w:val="nil"/>
              <w:left w:val="nil"/>
              <w:bottom w:val="single" w:sz="12" w:space="0" w:color="000000"/>
              <w:right w:val="single" w:sz="4" w:space="0" w:color="000000"/>
            </w:tcBorders>
            <w:shd w:val="clear" w:color="auto" w:fill="auto"/>
            <w:vAlign w:val="bottom"/>
            <w:hideMark/>
          </w:tcPr>
          <w:p w:rsidR="00AD079B" w:rsidRPr="00AD079B" w:rsidRDefault="00AD079B" w:rsidP="00AD079B">
            <w:pPr>
              <w:spacing w:after="0" w:line="240" w:lineRule="auto"/>
              <w:jc w:val="center"/>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Beta</w:t>
            </w:r>
          </w:p>
        </w:tc>
        <w:tc>
          <w:tcPr>
            <w:tcW w:w="966" w:type="dxa"/>
            <w:vMerge/>
            <w:tcBorders>
              <w:top w:val="single" w:sz="12" w:space="0" w:color="000000"/>
              <w:left w:val="single" w:sz="4" w:space="0" w:color="000000"/>
              <w:bottom w:val="single" w:sz="12" w:space="0" w:color="000000"/>
              <w:right w:val="single" w:sz="4" w:space="0" w:color="000000"/>
            </w:tcBorders>
            <w:vAlign w:val="center"/>
            <w:hideMark/>
          </w:tcPr>
          <w:p w:rsidR="00AD079B" w:rsidRPr="00AD079B" w:rsidRDefault="00AD079B" w:rsidP="00AD079B">
            <w:pPr>
              <w:spacing w:after="0" w:line="240" w:lineRule="auto"/>
              <w:rPr>
                <w:rFonts w:ascii="Arial" w:eastAsia="Times New Roman" w:hAnsi="Arial" w:cs="Arial"/>
                <w:color w:val="000000"/>
                <w:sz w:val="18"/>
                <w:szCs w:val="18"/>
                <w:lang w:val="en-US"/>
              </w:rPr>
            </w:pPr>
          </w:p>
        </w:tc>
        <w:tc>
          <w:tcPr>
            <w:tcW w:w="958" w:type="dxa"/>
            <w:vMerge/>
            <w:tcBorders>
              <w:top w:val="single" w:sz="12" w:space="0" w:color="000000"/>
              <w:left w:val="single" w:sz="4" w:space="0" w:color="000000"/>
              <w:bottom w:val="single" w:sz="12" w:space="0" w:color="000000"/>
              <w:right w:val="single" w:sz="4" w:space="0" w:color="000000"/>
            </w:tcBorders>
            <w:vAlign w:val="center"/>
            <w:hideMark/>
          </w:tcPr>
          <w:p w:rsidR="00AD079B" w:rsidRPr="00AD079B" w:rsidRDefault="00AD079B" w:rsidP="00AD079B">
            <w:pPr>
              <w:spacing w:after="0" w:line="240" w:lineRule="auto"/>
              <w:rPr>
                <w:rFonts w:ascii="Arial" w:eastAsia="Times New Roman" w:hAnsi="Arial" w:cs="Arial"/>
                <w:color w:val="000000"/>
                <w:sz w:val="18"/>
                <w:szCs w:val="18"/>
                <w:lang w:val="en-US"/>
              </w:rPr>
            </w:pPr>
          </w:p>
        </w:tc>
      </w:tr>
      <w:tr w:rsidR="00AD079B" w:rsidRPr="00AD079B" w:rsidTr="00621494">
        <w:trPr>
          <w:trHeight w:val="315"/>
        </w:trPr>
        <w:tc>
          <w:tcPr>
            <w:tcW w:w="317" w:type="dxa"/>
            <w:vMerge w:val="restart"/>
            <w:tcBorders>
              <w:top w:val="nil"/>
              <w:left w:val="single" w:sz="12" w:space="0" w:color="000000"/>
              <w:bottom w:val="single" w:sz="12" w:space="0" w:color="000000"/>
              <w:right w:val="nil"/>
            </w:tcBorders>
            <w:shd w:val="clear" w:color="auto" w:fill="auto"/>
            <w:noWrap/>
            <w:hideMark/>
          </w:tcPr>
          <w:p w:rsidR="00AD079B" w:rsidRPr="00AD079B" w:rsidRDefault="00AD079B" w:rsidP="00AD079B">
            <w:pPr>
              <w:spacing w:after="0" w:line="240" w:lineRule="auto"/>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1</w:t>
            </w:r>
          </w:p>
        </w:tc>
        <w:tc>
          <w:tcPr>
            <w:tcW w:w="1858" w:type="dxa"/>
            <w:tcBorders>
              <w:top w:val="nil"/>
              <w:left w:val="nil"/>
              <w:bottom w:val="nil"/>
              <w:right w:val="single" w:sz="12" w:space="0" w:color="000000"/>
            </w:tcBorders>
            <w:shd w:val="clear" w:color="auto" w:fill="auto"/>
            <w:hideMark/>
          </w:tcPr>
          <w:p w:rsidR="00AD079B" w:rsidRPr="00AD079B" w:rsidRDefault="00AD079B" w:rsidP="00AD079B">
            <w:pPr>
              <w:spacing w:after="0" w:line="240" w:lineRule="auto"/>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(Constant)</w:t>
            </w:r>
          </w:p>
        </w:tc>
        <w:tc>
          <w:tcPr>
            <w:tcW w:w="570"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-.246</w:t>
            </w:r>
          </w:p>
        </w:tc>
        <w:tc>
          <w:tcPr>
            <w:tcW w:w="1011"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.428</w:t>
            </w:r>
          </w:p>
        </w:tc>
        <w:tc>
          <w:tcPr>
            <w:tcW w:w="1360" w:type="dxa"/>
            <w:tcBorders>
              <w:top w:val="nil"/>
              <w:left w:val="nil"/>
              <w:bottom w:val="nil"/>
              <w:right w:val="single" w:sz="4" w:space="0" w:color="000000"/>
            </w:tcBorders>
            <w:shd w:val="clear" w:color="auto" w:fill="auto"/>
            <w:vAlign w:val="center"/>
            <w:hideMark/>
          </w:tcPr>
          <w:p w:rsidR="00AD079B" w:rsidRPr="00AD079B" w:rsidRDefault="00AD079B" w:rsidP="00AD079B">
            <w:pPr>
              <w:spacing w:after="0" w:line="240" w:lineRule="auto"/>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 </w:t>
            </w:r>
          </w:p>
        </w:tc>
        <w:tc>
          <w:tcPr>
            <w:tcW w:w="966"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-.575</w:t>
            </w:r>
          </w:p>
        </w:tc>
        <w:tc>
          <w:tcPr>
            <w:tcW w:w="958"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.566</w:t>
            </w:r>
          </w:p>
        </w:tc>
      </w:tr>
      <w:tr w:rsidR="00AD079B" w:rsidRPr="00AD079B" w:rsidTr="00621494">
        <w:trPr>
          <w:trHeight w:val="300"/>
        </w:trPr>
        <w:tc>
          <w:tcPr>
            <w:tcW w:w="317" w:type="dxa"/>
            <w:vMerge/>
            <w:tcBorders>
              <w:top w:val="nil"/>
              <w:left w:val="single" w:sz="12" w:space="0" w:color="000000"/>
              <w:bottom w:val="single" w:sz="12" w:space="0" w:color="000000"/>
              <w:right w:val="nil"/>
            </w:tcBorders>
            <w:vAlign w:val="center"/>
            <w:hideMark/>
          </w:tcPr>
          <w:p w:rsidR="00AD079B" w:rsidRPr="00AD079B" w:rsidRDefault="00AD079B" w:rsidP="00AD079B">
            <w:pPr>
              <w:spacing w:after="0" w:line="240" w:lineRule="auto"/>
              <w:rPr>
                <w:rFonts w:ascii="Arial" w:eastAsia="Times New Roman" w:hAnsi="Arial" w:cs="Arial"/>
                <w:color w:val="000000"/>
                <w:sz w:val="18"/>
                <w:szCs w:val="18"/>
                <w:lang w:val="en-US"/>
              </w:rPr>
            </w:pPr>
          </w:p>
        </w:tc>
        <w:tc>
          <w:tcPr>
            <w:tcW w:w="1858" w:type="dxa"/>
            <w:tcBorders>
              <w:top w:val="nil"/>
              <w:left w:val="nil"/>
              <w:bottom w:val="nil"/>
              <w:right w:val="single" w:sz="12" w:space="0" w:color="000000"/>
            </w:tcBorders>
            <w:shd w:val="clear" w:color="auto" w:fill="auto"/>
            <w:hideMark/>
          </w:tcPr>
          <w:p w:rsidR="00AD079B" w:rsidRPr="00AD079B" w:rsidRDefault="00AD079B" w:rsidP="00AD079B">
            <w:pPr>
              <w:spacing w:after="0" w:line="240" w:lineRule="auto"/>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Turnover</w:t>
            </w:r>
          </w:p>
        </w:tc>
        <w:tc>
          <w:tcPr>
            <w:tcW w:w="570"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.005</w:t>
            </w:r>
          </w:p>
        </w:tc>
        <w:tc>
          <w:tcPr>
            <w:tcW w:w="1011"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.022</w:t>
            </w:r>
          </w:p>
        </w:tc>
        <w:tc>
          <w:tcPr>
            <w:tcW w:w="1360"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.022</w:t>
            </w:r>
          </w:p>
        </w:tc>
        <w:tc>
          <w:tcPr>
            <w:tcW w:w="966"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.233</w:t>
            </w:r>
          </w:p>
        </w:tc>
        <w:tc>
          <w:tcPr>
            <w:tcW w:w="958"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.816</w:t>
            </w:r>
          </w:p>
        </w:tc>
      </w:tr>
      <w:tr w:rsidR="00AD079B" w:rsidRPr="00AD079B" w:rsidTr="00621494">
        <w:trPr>
          <w:trHeight w:val="300"/>
        </w:trPr>
        <w:tc>
          <w:tcPr>
            <w:tcW w:w="317" w:type="dxa"/>
            <w:vMerge/>
            <w:tcBorders>
              <w:top w:val="nil"/>
              <w:left w:val="single" w:sz="12" w:space="0" w:color="000000"/>
              <w:bottom w:val="single" w:sz="12" w:space="0" w:color="000000"/>
              <w:right w:val="nil"/>
            </w:tcBorders>
            <w:vAlign w:val="center"/>
            <w:hideMark/>
          </w:tcPr>
          <w:p w:rsidR="00AD079B" w:rsidRPr="00AD079B" w:rsidRDefault="00AD079B" w:rsidP="00AD079B">
            <w:pPr>
              <w:spacing w:after="0" w:line="240" w:lineRule="auto"/>
              <w:rPr>
                <w:rFonts w:ascii="Arial" w:eastAsia="Times New Roman" w:hAnsi="Arial" w:cs="Arial"/>
                <w:color w:val="000000"/>
                <w:sz w:val="18"/>
                <w:szCs w:val="18"/>
                <w:lang w:val="en-US"/>
              </w:rPr>
            </w:pPr>
          </w:p>
        </w:tc>
        <w:tc>
          <w:tcPr>
            <w:tcW w:w="1858" w:type="dxa"/>
            <w:tcBorders>
              <w:top w:val="nil"/>
              <w:left w:val="nil"/>
              <w:bottom w:val="nil"/>
              <w:right w:val="single" w:sz="12" w:space="0" w:color="000000"/>
            </w:tcBorders>
            <w:shd w:val="clear" w:color="auto" w:fill="auto"/>
            <w:hideMark/>
          </w:tcPr>
          <w:p w:rsidR="00AD079B" w:rsidRPr="00AD079B" w:rsidRDefault="00AD079B" w:rsidP="00AD079B">
            <w:pPr>
              <w:spacing w:after="0" w:line="240" w:lineRule="auto"/>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PT*Rm</w:t>
            </w:r>
          </w:p>
        </w:tc>
        <w:tc>
          <w:tcPr>
            <w:tcW w:w="570"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-.001</w:t>
            </w:r>
          </w:p>
        </w:tc>
        <w:tc>
          <w:tcPr>
            <w:tcW w:w="1011"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.004</w:t>
            </w:r>
          </w:p>
        </w:tc>
        <w:tc>
          <w:tcPr>
            <w:tcW w:w="1360"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-.032</w:t>
            </w:r>
          </w:p>
        </w:tc>
        <w:tc>
          <w:tcPr>
            <w:tcW w:w="966"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-.287</w:t>
            </w:r>
          </w:p>
        </w:tc>
        <w:tc>
          <w:tcPr>
            <w:tcW w:w="958"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.775</w:t>
            </w:r>
          </w:p>
        </w:tc>
      </w:tr>
      <w:tr w:rsidR="00AD079B" w:rsidRPr="00AD079B" w:rsidTr="00621494">
        <w:trPr>
          <w:trHeight w:val="300"/>
        </w:trPr>
        <w:tc>
          <w:tcPr>
            <w:tcW w:w="317" w:type="dxa"/>
            <w:vMerge/>
            <w:tcBorders>
              <w:top w:val="nil"/>
              <w:left w:val="single" w:sz="12" w:space="0" w:color="000000"/>
              <w:bottom w:val="single" w:sz="12" w:space="0" w:color="000000"/>
              <w:right w:val="nil"/>
            </w:tcBorders>
            <w:vAlign w:val="center"/>
            <w:hideMark/>
          </w:tcPr>
          <w:p w:rsidR="00AD079B" w:rsidRPr="00AD079B" w:rsidRDefault="00AD079B" w:rsidP="00AD079B">
            <w:pPr>
              <w:spacing w:after="0" w:line="240" w:lineRule="auto"/>
              <w:rPr>
                <w:rFonts w:ascii="Arial" w:eastAsia="Times New Roman" w:hAnsi="Arial" w:cs="Arial"/>
                <w:color w:val="000000"/>
                <w:sz w:val="18"/>
                <w:szCs w:val="18"/>
                <w:lang w:val="en-US"/>
              </w:rPr>
            </w:pPr>
          </w:p>
        </w:tc>
        <w:tc>
          <w:tcPr>
            <w:tcW w:w="1858" w:type="dxa"/>
            <w:tcBorders>
              <w:top w:val="nil"/>
              <w:left w:val="nil"/>
              <w:bottom w:val="nil"/>
              <w:right w:val="single" w:sz="12" w:space="0" w:color="000000"/>
            </w:tcBorders>
            <w:shd w:val="clear" w:color="auto" w:fill="auto"/>
            <w:hideMark/>
          </w:tcPr>
          <w:p w:rsidR="00AD079B" w:rsidRPr="00AD079B" w:rsidRDefault="00AD079B" w:rsidP="00AD079B">
            <w:pPr>
              <w:spacing w:after="0" w:line="240" w:lineRule="auto"/>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Ln Net Asset</w:t>
            </w:r>
          </w:p>
        </w:tc>
        <w:tc>
          <w:tcPr>
            <w:tcW w:w="570"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.003</w:t>
            </w:r>
          </w:p>
        </w:tc>
        <w:tc>
          <w:tcPr>
            <w:tcW w:w="1011"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.015</w:t>
            </w:r>
          </w:p>
        </w:tc>
        <w:tc>
          <w:tcPr>
            <w:tcW w:w="1360"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.017</w:t>
            </w:r>
          </w:p>
        </w:tc>
        <w:tc>
          <w:tcPr>
            <w:tcW w:w="966"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.214</w:t>
            </w:r>
          </w:p>
        </w:tc>
        <w:tc>
          <w:tcPr>
            <w:tcW w:w="958"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.831</w:t>
            </w:r>
          </w:p>
        </w:tc>
      </w:tr>
      <w:tr w:rsidR="00AD079B" w:rsidRPr="00AD079B" w:rsidTr="00621494">
        <w:trPr>
          <w:trHeight w:val="300"/>
        </w:trPr>
        <w:tc>
          <w:tcPr>
            <w:tcW w:w="317" w:type="dxa"/>
            <w:vMerge/>
            <w:tcBorders>
              <w:top w:val="nil"/>
              <w:left w:val="single" w:sz="12" w:space="0" w:color="000000"/>
              <w:bottom w:val="single" w:sz="12" w:space="0" w:color="000000"/>
              <w:right w:val="nil"/>
            </w:tcBorders>
            <w:vAlign w:val="center"/>
            <w:hideMark/>
          </w:tcPr>
          <w:p w:rsidR="00AD079B" w:rsidRPr="00AD079B" w:rsidRDefault="00AD079B" w:rsidP="00AD079B">
            <w:pPr>
              <w:spacing w:after="0" w:line="240" w:lineRule="auto"/>
              <w:rPr>
                <w:rFonts w:ascii="Arial" w:eastAsia="Times New Roman" w:hAnsi="Arial" w:cs="Arial"/>
                <w:color w:val="000000"/>
                <w:sz w:val="18"/>
                <w:szCs w:val="18"/>
                <w:lang w:val="en-US"/>
              </w:rPr>
            </w:pPr>
          </w:p>
        </w:tc>
        <w:tc>
          <w:tcPr>
            <w:tcW w:w="1858" w:type="dxa"/>
            <w:tcBorders>
              <w:top w:val="nil"/>
              <w:left w:val="nil"/>
              <w:bottom w:val="nil"/>
              <w:right w:val="single" w:sz="12" w:space="0" w:color="000000"/>
            </w:tcBorders>
            <w:shd w:val="clear" w:color="auto" w:fill="auto"/>
            <w:hideMark/>
          </w:tcPr>
          <w:p w:rsidR="00AD079B" w:rsidRPr="00AD079B" w:rsidRDefault="00AD079B" w:rsidP="00AD079B">
            <w:pPr>
              <w:spacing w:after="0" w:line="240" w:lineRule="auto"/>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LnNA*Rm</w:t>
            </w:r>
          </w:p>
        </w:tc>
        <w:tc>
          <w:tcPr>
            <w:tcW w:w="570"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.002</w:t>
            </w:r>
          </w:p>
        </w:tc>
        <w:tc>
          <w:tcPr>
            <w:tcW w:w="1011"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.000</w:t>
            </w:r>
          </w:p>
        </w:tc>
        <w:tc>
          <w:tcPr>
            <w:tcW w:w="1360"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.594</w:t>
            </w:r>
          </w:p>
        </w:tc>
        <w:tc>
          <w:tcPr>
            <w:tcW w:w="966"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6.389</w:t>
            </w:r>
          </w:p>
        </w:tc>
        <w:tc>
          <w:tcPr>
            <w:tcW w:w="958"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***.000</w:t>
            </w:r>
          </w:p>
        </w:tc>
      </w:tr>
      <w:tr w:rsidR="00AD079B" w:rsidRPr="00AD079B" w:rsidTr="00621494">
        <w:trPr>
          <w:trHeight w:val="300"/>
        </w:trPr>
        <w:tc>
          <w:tcPr>
            <w:tcW w:w="317" w:type="dxa"/>
            <w:vMerge/>
            <w:tcBorders>
              <w:top w:val="nil"/>
              <w:left w:val="single" w:sz="12" w:space="0" w:color="000000"/>
              <w:bottom w:val="single" w:sz="12" w:space="0" w:color="000000"/>
              <w:right w:val="nil"/>
            </w:tcBorders>
            <w:vAlign w:val="center"/>
            <w:hideMark/>
          </w:tcPr>
          <w:p w:rsidR="00AD079B" w:rsidRPr="00AD079B" w:rsidRDefault="00AD079B" w:rsidP="00AD079B">
            <w:pPr>
              <w:spacing w:after="0" w:line="240" w:lineRule="auto"/>
              <w:rPr>
                <w:rFonts w:ascii="Arial" w:eastAsia="Times New Roman" w:hAnsi="Arial" w:cs="Arial"/>
                <w:color w:val="000000"/>
                <w:sz w:val="18"/>
                <w:szCs w:val="18"/>
                <w:lang w:val="en-US"/>
              </w:rPr>
            </w:pPr>
          </w:p>
        </w:tc>
        <w:tc>
          <w:tcPr>
            <w:tcW w:w="1858" w:type="dxa"/>
            <w:tcBorders>
              <w:top w:val="nil"/>
              <w:left w:val="nil"/>
              <w:bottom w:val="nil"/>
              <w:right w:val="single" w:sz="12" w:space="0" w:color="000000"/>
            </w:tcBorders>
            <w:shd w:val="clear" w:color="auto" w:fill="auto"/>
            <w:hideMark/>
          </w:tcPr>
          <w:p w:rsidR="00AD079B" w:rsidRPr="00AD079B" w:rsidRDefault="00AD079B" w:rsidP="00AD079B">
            <w:pPr>
              <w:spacing w:after="0" w:line="240" w:lineRule="auto"/>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Expense ratio</w:t>
            </w:r>
          </w:p>
        </w:tc>
        <w:tc>
          <w:tcPr>
            <w:tcW w:w="570"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-.006</w:t>
            </w:r>
          </w:p>
        </w:tc>
        <w:tc>
          <w:tcPr>
            <w:tcW w:w="1011"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.022</w:t>
            </w:r>
          </w:p>
        </w:tc>
        <w:tc>
          <w:tcPr>
            <w:tcW w:w="1360"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-.023</w:t>
            </w:r>
          </w:p>
        </w:tc>
        <w:tc>
          <w:tcPr>
            <w:tcW w:w="966"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-.298</w:t>
            </w:r>
          </w:p>
        </w:tc>
        <w:tc>
          <w:tcPr>
            <w:tcW w:w="958"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.766</w:t>
            </w:r>
          </w:p>
        </w:tc>
      </w:tr>
      <w:tr w:rsidR="00AD079B" w:rsidRPr="00AD079B" w:rsidTr="00621494">
        <w:trPr>
          <w:trHeight w:val="300"/>
        </w:trPr>
        <w:tc>
          <w:tcPr>
            <w:tcW w:w="317" w:type="dxa"/>
            <w:vMerge/>
            <w:tcBorders>
              <w:top w:val="nil"/>
              <w:left w:val="single" w:sz="12" w:space="0" w:color="000000"/>
              <w:bottom w:val="single" w:sz="12" w:space="0" w:color="000000"/>
              <w:right w:val="nil"/>
            </w:tcBorders>
            <w:vAlign w:val="center"/>
            <w:hideMark/>
          </w:tcPr>
          <w:p w:rsidR="00AD079B" w:rsidRPr="00AD079B" w:rsidRDefault="00AD079B" w:rsidP="00AD079B">
            <w:pPr>
              <w:spacing w:after="0" w:line="240" w:lineRule="auto"/>
              <w:rPr>
                <w:rFonts w:ascii="Arial" w:eastAsia="Times New Roman" w:hAnsi="Arial" w:cs="Arial"/>
                <w:color w:val="000000"/>
                <w:sz w:val="18"/>
                <w:szCs w:val="18"/>
                <w:lang w:val="en-US"/>
              </w:rPr>
            </w:pPr>
          </w:p>
        </w:tc>
        <w:tc>
          <w:tcPr>
            <w:tcW w:w="1858" w:type="dxa"/>
            <w:tcBorders>
              <w:top w:val="nil"/>
              <w:left w:val="nil"/>
              <w:bottom w:val="nil"/>
              <w:right w:val="single" w:sz="12" w:space="0" w:color="000000"/>
            </w:tcBorders>
            <w:shd w:val="clear" w:color="auto" w:fill="auto"/>
            <w:hideMark/>
          </w:tcPr>
          <w:p w:rsidR="00AD079B" w:rsidRPr="00AD079B" w:rsidRDefault="00AD079B" w:rsidP="00AD079B">
            <w:pPr>
              <w:spacing w:after="0" w:line="240" w:lineRule="auto"/>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 Cash</w:t>
            </w:r>
          </w:p>
        </w:tc>
        <w:tc>
          <w:tcPr>
            <w:tcW w:w="570"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.013</w:t>
            </w:r>
          </w:p>
        </w:tc>
        <w:tc>
          <w:tcPr>
            <w:tcW w:w="1011"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.006</w:t>
            </w:r>
          </w:p>
        </w:tc>
        <w:tc>
          <w:tcPr>
            <w:tcW w:w="1360"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.163</w:t>
            </w:r>
          </w:p>
        </w:tc>
        <w:tc>
          <w:tcPr>
            <w:tcW w:w="966"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2.000</w:t>
            </w:r>
          </w:p>
        </w:tc>
        <w:tc>
          <w:tcPr>
            <w:tcW w:w="958" w:type="dxa"/>
            <w:tcBorders>
              <w:top w:val="nil"/>
              <w:left w:val="nil"/>
              <w:bottom w:val="nil"/>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***.048</w:t>
            </w:r>
          </w:p>
        </w:tc>
      </w:tr>
      <w:tr w:rsidR="00AD079B" w:rsidRPr="00AD079B" w:rsidTr="00621494">
        <w:trPr>
          <w:trHeight w:val="495"/>
        </w:trPr>
        <w:tc>
          <w:tcPr>
            <w:tcW w:w="317" w:type="dxa"/>
            <w:vMerge/>
            <w:tcBorders>
              <w:top w:val="nil"/>
              <w:left w:val="single" w:sz="12" w:space="0" w:color="000000"/>
              <w:bottom w:val="single" w:sz="12" w:space="0" w:color="000000"/>
              <w:right w:val="nil"/>
            </w:tcBorders>
            <w:vAlign w:val="center"/>
            <w:hideMark/>
          </w:tcPr>
          <w:p w:rsidR="00AD079B" w:rsidRPr="00AD079B" w:rsidRDefault="00AD079B" w:rsidP="00AD079B">
            <w:pPr>
              <w:spacing w:after="0" w:line="240" w:lineRule="auto"/>
              <w:rPr>
                <w:rFonts w:ascii="Arial" w:eastAsia="Times New Roman" w:hAnsi="Arial" w:cs="Arial"/>
                <w:color w:val="000000"/>
                <w:sz w:val="18"/>
                <w:szCs w:val="18"/>
                <w:lang w:val="en-US"/>
              </w:rPr>
            </w:pPr>
          </w:p>
        </w:tc>
        <w:tc>
          <w:tcPr>
            <w:tcW w:w="1858" w:type="dxa"/>
            <w:tcBorders>
              <w:top w:val="nil"/>
              <w:left w:val="nil"/>
              <w:bottom w:val="single" w:sz="12" w:space="0" w:color="000000"/>
              <w:right w:val="single" w:sz="12" w:space="0" w:color="000000"/>
            </w:tcBorders>
            <w:shd w:val="clear" w:color="auto" w:fill="auto"/>
            <w:hideMark/>
          </w:tcPr>
          <w:p w:rsidR="00AD079B" w:rsidRPr="00AD079B" w:rsidRDefault="00AD079B" w:rsidP="00AD079B">
            <w:pPr>
              <w:spacing w:after="0" w:line="240" w:lineRule="auto"/>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Subscription Fee</w:t>
            </w:r>
          </w:p>
        </w:tc>
        <w:tc>
          <w:tcPr>
            <w:tcW w:w="570" w:type="dxa"/>
            <w:tcBorders>
              <w:top w:val="nil"/>
              <w:left w:val="nil"/>
              <w:bottom w:val="single" w:sz="12" w:space="0" w:color="000000"/>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12.523</w:t>
            </w:r>
          </w:p>
        </w:tc>
        <w:tc>
          <w:tcPr>
            <w:tcW w:w="1011" w:type="dxa"/>
            <w:tcBorders>
              <w:top w:val="nil"/>
              <w:left w:val="nil"/>
              <w:bottom w:val="single" w:sz="12" w:space="0" w:color="000000"/>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3.769</w:t>
            </w:r>
          </w:p>
        </w:tc>
        <w:tc>
          <w:tcPr>
            <w:tcW w:w="1360" w:type="dxa"/>
            <w:tcBorders>
              <w:top w:val="nil"/>
              <w:left w:val="nil"/>
              <w:bottom w:val="single" w:sz="12" w:space="0" w:color="000000"/>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.243</w:t>
            </w:r>
          </w:p>
        </w:tc>
        <w:tc>
          <w:tcPr>
            <w:tcW w:w="966" w:type="dxa"/>
            <w:tcBorders>
              <w:top w:val="nil"/>
              <w:left w:val="nil"/>
              <w:bottom w:val="single" w:sz="12" w:space="0" w:color="000000"/>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3.322</w:t>
            </w:r>
          </w:p>
        </w:tc>
        <w:tc>
          <w:tcPr>
            <w:tcW w:w="958" w:type="dxa"/>
            <w:tcBorders>
              <w:top w:val="nil"/>
              <w:left w:val="nil"/>
              <w:bottom w:val="single" w:sz="12" w:space="0" w:color="000000"/>
              <w:right w:val="single" w:sz="4" w:space="0" w:color="000000"/>
            </w:tcBorders>
            <w:shd w:val="clear" w:color="auto" w:fill="auto"/>
            <w:noWrap/>
            <w:vAlign w:val="center"/>
            <w:hideMark/>
          </w:tcPr>
          <w:p w:rsidR="00AD079B" w:rsidRPr="00AD079B" w:rsidRDefault="00AD079B" w:rsidP="00AD079B">
            <w:pPr>
              <w:spacing w:after="0" w:line="240" w:lineRule="auto"/>
              <w:jc w:val="right"/>
              <w:rPr>
                <w:rFonts w:ascii="Arial" w:eastAsia="Times New Roman" w:hAnsi="Arial" w:cs="Arial"/>
                <w:color w:val="000000"/>
                <w:sz w:val="18"/>
                <w:szCs w:val="18"/>
                <w:lang w:val="en-US"/>
              </w:rPr>
            </w:pPr>
            <w:r w:rsidRPr="00AD079B">
              <w:rPr>
                <w:rFonts w:ascii="Arial" w:eastAsia="Times New Roman" w:hAnsi="Arial" w:cs="Arial"/>
                <w:color w:val="000000"/>
                <w:sz w:val="18"/>
                <w:szCs w:val="18"/>
                <w:lang w:val="en-US"/>
              </w:rPr>
              <w:t>***.001</w:t>
            </w:r>
          </w:p>
        </w:tc>
      </w:tr>
    </w:tbl>
    <w:p w:rsidR="00AD079B" w:rsidRPr="00AD079B" w:rsidRDefault="00AD079B" w:rsidP="00AD079B">
      <w:pPr>
        <w:autoSpaceDE w:val="0"/>
        <w:autoSpaceDN w:val="0"/>
        <w:adjustRightInd w:val="0"/>
        <w:spacing w:after="0" w:line="240" w:lineRule="auto"/>
        <w:ind w:firstLine="720"/>
        <w:jc w:val="both"/>
        <w:rPr>
          <w:rFonts w:ascii="Arial" w:eastAsiaTheme="minorHAnsi" w:hAnsi="Arial" w:cs="Arial"/>
          <w:sz w:val="18"/>
          <w:szCs w:val="18"/>
          <w:lang w:val="en-US"/>
        </w:rPr>
      </w:pPr>
      <w:r w:rsidRPr="00AD079B">
        <w:rPr>
          <w:rFonts w:ascii="Arial" w:eastAsiaTheme="minorHAnsi" w:hAnsi="Arial" w:cs="Arial"/>
          <w:sz w:val="18"/>
          <w:szCs w:val="18"/>
          <w:lang w:val="en-US"/>
        </w:rPr>
        <w:t>***Signifikan pada α = 5%</w:t>
      </w:r>
    </w:p>
    <w:p w:rsidR="00AD079B" w:rsidRDefault="00AD079B" w:rsidP="00AD079B">
      <w:pPr>
        <w:autoSpaceDE w:val="0"/>
        <w:autoSpaceDN w:val="0"/>
        <w:adjustRightInd w:val="0"/>
        <w:spacing w:after="0" w:line="240" w:lineRule="auto"/>
        <w:rPr>
          <w:rFonts w:ascii="Times New Roman" w:eastAsiaTheme="minorHAnsi" w:hAnsi="Times New Roman"/>
          <w:sz w:val="24"/>
          <w:szCs w:val="24"/>
          <w:lang w:val="en-US"/>
        </w:rPr>
      </w:pPr>
      <w:r w:rsidRPr="00AD079B">
        <w:rPr>
          <w:rFonts w:ascii="Times New Roman" w:eastAsiaTheme="minorHAnsi" w:hAnsi="Times New Roman"/>
          <w:sz w:val="24"/>
          <w:szCs w:val="24"/>
          <w:lang w:val="en-US"/>
        </w:rPr>
        <w:tab/>
        <w:t xml:space="preserve">Sumber: Laporan Keuangan Reksadana diolah   </w:t>
      </w:r>
    </w:p>
    <w:p w:rsidR="000F3359" w:rsidRDefault="000F3359" w:rsidP="00AD079B">
      <w:pPr>
        <w:autoSpaceDE w:val="0"/>
        <w:autoSpaceDN w:val="0"/>
        <w:adjustRightInd w:val="0"/>
        <w:spacing w:after="0" w:line="240" w:lineRule="auto"/>
        <w:rPr>
          <w:rFonts w:ascii="Times New Roman" w:eastAsiaTheme="minorHAnsi" w:hAnsi="Times New Roman"/>
          <w:sz w:val="24"/>
          <w:szCs w:val="24"/>
          <w:lang w:val="en-US"/>
        </w:rPr>
      </w:pPr>
    </w:p>
    <w:p w:rsidR="000F3359" w:rsidRPr="000F3359" w:rsidRDefault="000F3359" w:rsidP="000F3359">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0F3359">
        <w:rPr>
          <w:rFonts w:ascii="Times New Roman" w:eastAsiaTheme="minorHAnsi" w:hAnsi="Times New Roman"/>
          <w:sz w:val="24"/>
          <w:szCs w:val="24"/>
          <w:lang w:val="en-US"/>
        </w:rPr>
        <w:t>Hasil perhitungan analisis regresi guna menguji hipotesis-hipotesis yang diajukan dapat dilihat pada tabel 4.</w:t>
      </w:r>
      <w:r w:rsidR="002D11F0">
        <w:rPr>
          <w:rFonts w:ascii="Times New Roman" w:eastAsiaTheme="minorHAnsi" w:hAnsi="Times New Roman"/>
          <w:sz w:val="24"/>
          <w:szCs w:val="24"/>
          <w:lang w:val="en-US"/>
        </w:rPr>
        <w:t>2</w:t>
      </w:r>
      <w:r w:rsidRPr="000F3359">
        <w:rPr>
          <w:rFonts w:ascii="Times New Roman" w:eastAsiaTheme="minorHAnsi" w:hAnsi="Times New Roman"/>
          <w:sz w:val="24"/>
          <w:szCs w:val="24"/>
          <w:lang w:val="en-US"/>
        </w:rPr>
        <w:t xml:space="preserve"> di atas. Dari hasil analisis regresi di atas, tampak bahwa ada tiga variabel independen yaitu </w:t>
      </w:r>
      <w:r w:rsidRPr="000F3359">
        <w:rPr>
          <w:rFonts w:ascii="Times New Roman" w:eastAsiaTheme="minorHAnsi" w:hAnsi="Times New Roman"/>
          <w:i/>
          <w:sz w:val="24"/>
          <w:szCs w:val="24"/>
          <w:lang w:val="en-US"/>
        </w:rPr>
        <w:t>Ln net asset</w:t>
      </w:r>
      <w:r w:rsidRPr="000F3359">
        <w:rPr>
          <w:rFonts w:ascii="Times New Roman" w:eastAsiaTheme="minorHAnsi" w:hAnsi="Times New Roman"/>
          <w:sz w:val="24"/>
          <w:szCs w:val="24"/>
          <w:lang w:val="en-US"/>
        </w:rPr>
        <w:t xml:space="preserve"> yang dimoderasi oleh </w:t>
      </w:r>
      <w:r w:rsidRPr="000F3359">
        <w:rPr>
          <w:rFonts w:ascii="Times New Roman" w:eastAsiaTheme="minorHAnsi" w:hAnsi="Times New Roman"/>
          <w:i/>
          <w:sz w:val="24"/>
          <w:szCs w:val="24"/>
          <w:lang w:val="en-US"/>
        </w:rPr>
        <w:t>return</w:t>
      </w:r>
      <w:r w:rsidRPr="000F3359">
        <w:rPr>
          <w:rFonts w:ascii="Times New Roman" w:eastAsiaTheme="minorHAnsi" w:hAnsi="Times New Roman"/>
          <w:sz w:val="24"/>
          <w:szCs w:val="24"/>
          <w:lang w:val="en-US"/>
        </w:rPr>
        <w:t xml:space="preserve"> pasar, </w:t>
      </w:r>
      <w:r w:rsidRPr="000F3359">
        <w:rPr>
          <w:rFonts w:ascii="Times New Roman" w:eastAsiaTheme="minorHAnsi" w:hAnsi="Times New Roman"/>
          <w:i/>
          <w:sz w:val="24"/>
          <w:szCs w:val="24"/>
          <w:lang w:val="en-US"/>
        </w:rPr>
        <w:t>Cash</w:t>
      </w:r>
      <w:r w:rsidRPr="000F3359">
        <w:rPr>
          <w:rFonts w:ascii="Times New Roman" w:eastAsiaTheme="minorHAnsi" w:hAnsi="Times New Roman"/>
          <w:sz w:val="24"/>
          <w:szCs w:val="24"/>
          <w:lang w:val="en-US"/>
        </w:rPr>
        <w:t xml:space="preserve"> dan </w:t>
      </w:r>
      <w:r w:rsidRPr="000F3359">
        <w:rPr>
          <w:rFonts w:ascii="Times New Roman" w:eastAsiaTheme="minorHAnsi" w:hAnsi="Times New Roman"/>
          <w:i/>
          <w:sz w:val="24"/>
          <w:szCs w:val="24"/>
          <w:lang w:val="en-US"/>
        </w:rPr>
        <w:t>Subscription Fee</w:t>
      </w:r>
      <w:r w:rsidRPr="000F3359">
        <w:rPr>
          <w:rFonts w:ascii="Times New Roman" w:eastAsiaTheme="minorHAnsi" w:hAnsi="Times New Roman"/>
          <w:sz w:val="24"/>
          <w:szCs w:val="24"/>
          <w:lang w:val="en-US"/>
        </w:rPr>
        <w:t xml:space="preserve"> yang berpengaruh signifikan terhadap variabel dependen kinerja Reksadana saham pada level alpha 5% dengan tingkat signifikansi sebesar 0,000; 0,048 dan 0,001. Sedangkan variabel Portofolio</w:t>
      </w:r>
      <w:r w:rsidRPr="000F3359">
        <w:rPr>
          <w:rFonts w:ascii="Times New Roman" w:eastAsiaTheme="minorHAnsi" w:hAnsi="Times New Roman"/>
          <w:i/>
          <w:sz w:val="24"/>
          <w:szCs w:val="24"/>
          <w:lang w:val="en-US"/>
        </w:rPr>
        <w:t xml:space="preserve"> Turnover, </w:t>
      </w:r>
      <w:r w:rsidRPr="000F3359">
        <w:rPr>
          <w:rFonts w:ascii="Times New Roman" w:eastAsiaTheme="minorHAnsi" w:hAnsi="Times New Roman"/>
          <w:sz w:val="24"/>
          <w:szCs w:val="24"/>
          <w:lang w:val="en-US"/>
        </w:rPr>
        <w:t>Portofolio</w:t>
      </w:r>
      <w:r w:rsidRPr="000F3359">
        <w:rPr>
          <w:rFonts w:ascii="Times New Roman" w:eastAsiaTheme="minorHAnsi" w:hAnsi="Times New Roman"/>
          <w:i/>
          <w:sz w:val="24"/>
          <w:szCs w:val="24"/>
          <w:lang w:val="en-US"/>
        </w:rPr>
        <w:t xml:space="preserve"> Turnover</w:t>
      </w:r>
      <w:r w:rsidRPr="000F3359">
        <w:rPr>
          <w:rFonts w:ascii="Times New Roman" w:eastAsiaTheme="minorHAnsi" w:hAnsi="Times New Roman"/>
          <w:sz w:val="24"/>
          <w:szCs w:val="24"/>
          <w:lang w:val="en-US"/>
        </w:rPr>
        <w:t xml:space="preserve"> yang dimoderasi oleh </w:t>
      </w:r>
      <w:r w:rsidRPr="000F3359">
        <w:rPr>
          <w:rFonts w:ascii="Times New Roman" w:eastAsiaTheme="minorHAnsi" w:hAnsi="Times New Roman"/>
          <w:i/>
          <w:sz w:val="24"/>
          <w:szCs w:val="24"/>
          <w:lang w:val="en-US"/>
        </w:rPr>
        <w:t>return</w:t>
      </w:r>
      <w:r w:rsidRPr="000F3359">
        <w:rPr>
          <w:rFonts w:ascii="Times New Roman" w:eastAsiaTheme="minorHAnsi" w:hAnsi="Times New Roman"/>
          <w:sz w:val="24"/>
          <w:szCs w:val="24"/>
          <w:lang w:val="en-US"/>
        </w:rPr>
        <w:t xml:space="preserve"> pasar,  </w:t>
      </w:r>
      <w:r w:rsidRPr="000F3359">
        <w:rPr>
          <w:rFonts w:ascii="Times New Roman" w:eastAsiaTheme="minorHAnsi" w:hAnsi="Times New Roman"/>
          <w:i/>
          <w:sz w:val="24"/>
          <w:szCs w:val="24"/>
          <w:lang w:val="en-US"/>
        </w:rPr>
        <w:t>Ln net asset</w:t>
      </w:r>
      <w:r w:rsidRPr="000F3359">
        <w:rPr>
          <w:rFonts w:ascii="Times New Roman" w:eastAsiaTheme="minorHAnsi" w:hAnsi="Times New Roman"/>
          <w:sz w:val="24"/>
          <w:szCs w:val="24"/>
          <w:lang w:val="en-US"/>
        </w:rPr>
        <w:t xml:space="preserve"> dan </w:t>
      </w:r>
      <w:r w:rsidRPr="000F3359">
        <w:rPr>
          <w:rFonts w:ascii="Times New Roman" w:eastAsiaTheme="minorHAnsi" w:hAnsi="Times New Roman"/>
          <w:i/>
          <w:sz w:val="24"/>
          <w:szCs w:val="24"/>
          <w:lang w:val="en-US"/>
        </w:rPr>
        <w:t>expense ratio</w:t>
      </w:r>
      <w:r w:rsidRPr="000F3359">
        <w:rPr>
          <w:rFonts w:ascii="Times New Roman" w:eastAsiaTheme="minorHAnsi" w:hAnsi="Times New Roman"/>
          <w:sz w:val="24"/>
          <w:szCs w:val="24"/>
          <w:lang w:val="en-US"/>
        </w:rPr>
        <w:t xml:space="preserve">  memiliki pengaruh tidak signifikan terhadap kinerja Reksadana saham. Hal ini dikarenakan nilai Sig t variabel Portofolio</w:t>
      </w:r>
      <w:r w:rsidRPr="000F3359">
        <w:rPr>
          <w:rFonts w:ascii="Times New Roman" w:eastAsiaTheme="minorHAnsi" w:hAnsi="Times New Roman"/>
          <w:i/>
          <w:sz w:val="24"/>
          <w:szCs w:val="24"/>
          <w:lang w:val="en-US"/>
        </w:rPr>
        <w:t xml:space="preserve"> Turnover,</w:t>
      </w:r>
      <w:r w:rsidRPr="000F3359">
        <w:rPr>
          <w:rFonts w:ascii="Times New Roman" w:eastAsiaTheme="minorHAnsi" w:hAnsi="Times New Roman"/>
          <w:sz w:val="24"/>
          <w:szCs w:val="24"/>
          <w:lang w:val="en-US"/>
        </w:rPr>
        <w:t xml:space="preserve"> Portofolio</w:t>
      </w:r>
      <w:r w:rsidRPr="000F3359">
        <w:rPr>
          <w:rFonts w:ascii="Times New Roman" w:eastAsiaTheme="minorHAnsi" w:hAnsi="Times New Roman"/>
          <w:i/>
          <w:sz w:val="24"/>
          <w:szCs w:val="24"/>
          <w:lang w:val="en-US"/>
        </w:rPr>
        <w:t xml:space="preserve"> Turnover</w:t>
      </w:r>
      <w:r w:rsidRPr="000F3359">
        <w:rPr>
          <w:rFonts w:ascii="Times New Roman" w:eastAsiaTheme="minorHAnsi" w:hAnsi="Times New Roman"/>
          <w:sz w:val="24"/>
          <w:szCs w:val="24"/>
          <w:lang w:val="en-US"/>
        </w:rPr>
        <w:t xml:space="preserve"> yang dimoderasi oleh </w:t>
      </w:r>
      <w:r w:rsidRPr="000F3359">
        <w:rPr>
          <w:rFonts w:ascii="Times New Roman" w:eastAsiaTheme="minorHAnsi" w:hAnsi="Times New Roman"/>
          <w:i/>
          <w:sz w:val="24"/>
          <w:szCs w:val="24"/>
          <w:lang w:val="en-US"/>
        </w:rPr>
        <w:t>return</w:t>
      </w:r>
      <w:r w:rsidRPr="000F3359">
        <w:rPr>
          <w:rFonts w:ascii="Times New Roman" w:eastAsiaTheme="minorHAnsi" w:hAnsi="Times New Roman"/>
          <w:sz w:val="24"/>
          <w:szCs w:val="24"/>
          <w:lang w:val="en-US"/>
        </w:rPr>
        <w:t xml:space="preserve"> pasar,  </w:t>
      </w:r>
      <w:r w:rsidRPr="000F3359">
        <w:rPr>
          <w:rFonts w:ascii="Times New Roman" w:eastAsiaTheme="minorHAnsi" w:hAnsi="Times New Roman"/>
          <w:i/>
          <w:sz w:val="24"/>
          <w:szCs w:val="24"/>
          <w:lang w:val="en-US"/>
        </w:rPr>
        <w:t>Ln net asset</w:t>
      </w:r>
      <w:r w:rsidRPr="000F3359">
        <w:rPr>
          <w:rFonts w:ascii="Times New Roman" w:eastAsiaTheme="minorHAnsi" w:hAnsi="Times New Roman"/>
          <w:sz w:val="24"/>
          <w:szCs w:val="24"/>
          <w:lang w:val="en-US"/>
        </w:rPr>
        <w:t xml:space="preserve"> dan </w:t>
      </w:r>
      <w:r w:rsidRPr="000F3359">
        <w:rPr>
          <w:rFonts w:ascii="Times New Roman" w:eastAsiaTheme="minorHAnsi" w:hAnsi="Times New Roman"/>
          <w:i/>
          <w:sz w:val="24"/>
          <w:szCs w:val="24"/>
          <w:lang w:val="en-US"/>
        </w:rPr>
        <w:t>expense ratio</w:t>
      </w:r>
      <w:r w:rsidRPr="000F3359">
        <w:rPr>
          <w:rFonts w:ascii="Times New Roman" w:eastAsiaTheme="minorHAnsi" w:hAnsi="Times New Roman"/>
          <w:sz w:val="24"/>
          <w:szCs w:val="24"/>
          <w:lang w:val="en-US"/>
        </w:rPr>
        <w:t xml:space="preserve"> sebesar 0,816; 0,775; 0,831 dan 0,766 lebih besar dari tingkat signifikansi sebesar 0,05.</w:t>
      </w:r>
    </w:p>
    <w:p w:rsidR="004C224B" w:rsidRPr="004C224B" w:rsidRDefault="004C224B" w:rsidP="004C224B">
      <w:pPr>
        <w:autoSpaceDE w:val="0"/>
        <w:autoSpaceDN w:val="0"/>
        <w:adjustRightInd w:val="0"/>
        <w:spacing w:before="240" w:after="0" w:line="480" w:lineRule="auto"/>
        <w:ind w:firstLine="720"/>
        <w:jc w:val="both"/>
        <w:rPr>
          <w:rFonts w:ascii="Times New Roman" w:eastAsiaTheme="minorHAnsi" w:hAnsi="Times New Roman"/>
          <w:sz w:val="24"/>
          <w:szCs w:val="24"/>
          <w:lang w:val="en-US"/>
        </w:rPr>
      </w:pPr>
      <w:r w:rsidRPr="004C224B">
        <w:rPr>
          <w:rFonts w:ascii="Times New Roman" w:eastAsiaTheme="minorHAnsi" w:hAnsi="Times New Roman"/>
          <w:sz w:val="24"/>
          <w:szCs w:val="24"/>
          <w:lang w:val="en-US"/>
        </w:rPr>
        <w:t>Berdasarkan output SPSS tersebut secara parsial pengaruh dari kelima variabel independen yaitu variabel Portofolio</w:t>
      </w:r>
      <w:r w:rsidRPr="004C224B">
        <w:rPr>
          <w:rFonts w:ascii="Times New Roman" w:eastAsiaTheme="minorHAnsi" w:hAnsi="Times New Roman"/>
          <w:i/>
          <w:sz w:val="24"/>
          <w:szCs w:val="24"/>
          <w:lang w:val="en-US"/>
        </w:rPr>
        <w:t xml:space="preserve"> Turnover, Net Asset,Expense Ratio, Cash</w:t>
      </w:r>
      <w:r w:rsidRPr="004C224B">
        <w:rPr>
          <w:rFonts w:ascii="Times New Roman" w:eastAsiaTheme="minorHAnsi" w:hAnsi="Times New Roman"/>
          <w:sz w:val="24"/>
          <w:szCs w:val="24"/>
          <w:lang w:val="en-US"/>
        </w:rPr>
        <w:t xml:space="preserve"> dan  </w:t>
      </w:r>
      <w:r w:rsidRPr="004C224B">
        <w:rPr>
          <w:rFonts w:ascii="Times New Roman" w:eastAsiaTheme="minorHAnsi" w:hAnsi="Times New Roman"/>
          <w:i/>
          <w:sz w:val="24"/>
          <w:szCs w:val="24"/>
          <w:lang w:val="en-US"/>
        </w:rPr>
        <w:t>Subscription fee</w:t>
      </w:r>
      <w:r w:rsidRPr="004C224B">
        <w:rPr>
          <w:rFonts w:ascii="Times New Roman" w:eastAsiaTheme="minorHAnsi" w:hAnsi="Times New Roman"/>
          <w:sz w:val="24"/>
          <w:szCs w:val="24"/>
          <w:lang w:val="en-US"/>
        </w:rPr>
        <w:t xml:space="preserve"> terhadap kinerja Reks</w:t>
      </w:r>
      <w:r w:rsidR="002D11F0">
        <w:rPr>
          <w:rFonts w:ascii="Times New Roman" w:eastAsiaTheme="minorHAnsi" w:hAnsi="Times New Roman"/>
          <w:sz w:val="24"/>
          <w:szCs w:val="24"/>
          <w:lang w:val="en-US"/>
        </w:rPr>
        <w:t>adana ditunjukkan pada tabel 4.3</w:t>
      </w:r>
      <w:r w:rsidRPr="004C224B">
        <w:rPr>
          <w:rFonts w:ascii="Times New Roman" w:eastAsiaTheme="minorHAnsi" w:hAnsi="Times New Roman"/>
          <w:sz w:val="24"/>
          <w:szCs w:val="24"/>
          <w:lang w:val="en-US"/>
        </w:rPr>
        <w:t xml:space="preserve"> sebagai berikut:</w:t>
      </w:r>
    </w:p>
    <w:p w:rsidR="004C224B" w:rsidRPr="004C224B" w:rsidRDefault="002D11F0" w:rsidP="004C224B">
      <w:pPr>
        <w:autoSpaceDE w:val="0"/>
        <w:autoSpaceDN w:val="0"/>
        <w:adjustRightInd w:val="0"/>
        <w:spacing w:after="0" w:line="48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Tabel 4.3</w:t>
      </w:r>
    </w:p>
    <w:tbl>
      <w:tblPr>
        <w:tblW w:w="7485" w:type="dxa"/>
        <w:tblInd w:w="93" w:type="dxa"/>
        <w:tblLook w:val="04A0"/>
      </w:tblPr>
      <w:tblGrid>
        <w:gridCol w:w="317"/>
        <w:gridCol w:w="1573"/>
        <w:gridCol w:w="975"/>
        <w:gridCol w:w="969"/>
        <w:gridCol w:w="1401"/>
        <w:gridCol w:w="900"/>
        <w:gridCol w:w="1350"/>
      </w:tblGrid>
      <w:tr w:rsidR="004C224B" w:rsidRPr="004C224B" w:rsidTr="000453A8">
        <w:trPr>
          <w:trHeight w:val="315"/>
        </w:trPr>
        <w:tc>
          <w:tcPr>
            <w:tcW w:w="7485" w:type="dxa"/>
            <w:gridSpan w:val="7"/>
            <w:tcBorders>
              <w:top w:val="nil"/>
              <w:left w:val="nil"/>
              <w:bottom w:val="nil"/>
              <w:right w:val="nil"/>
            </w:tcBorders>
            <w:shd w:val="clear" w:color="auto" w:fill="auto"/>
            <w:vAlign w:val="center"/>
            <w:hideMark/>
          </w:tcPr>
          <w:p w:rsidR="004C224B" w:rsidRPr="004C224B" w:rsidRDefault="004C224B" w:rsidP="004C224B">
            <w:pPr>
              <w:spacing w:after="0" w:line="240" w:lineRule="auto"/>
              <w:jc w:val="center"/>
              <w:rPr>
                <w:rFonts w:ascii="Arial Bold" w:eastAsia="Times New Roman" w:hAnsi="Arial Bold" w:cs="Calibri"/>
                <w:b/>
                <w:bCs/>
                <w:color w:val="000000"/>
                <w:sz w:val="18"/>
                <w:szCs w:val="18"/>
                <w:lang w:val="en-US"/>
              </w:rPr>
            </w:pPr>
            <w:r w:rsidRPr="004C224B">
              <w:rPr>
                <w:rFonts w:ascii="Arial Bold" w:eastAsia="Times New Roman" w:hAnsi="Arial Bold" w:cs="Calibri"/>
                <w:b/>
                <w:bCs/>
                <w:color w:val="000000"/>
                <w:sz w:val="18"/>
                <w:szCs w:val="18"/>
                <w:lang w:val="en-US"/>
              </w:rPr>
              <w:t>Coefficients</w:t>
            </w:r>
            <w:r w:rsidRPr="004C224B">
              <w:rPr>
                <w:rFonts w:ascii="Arial Bold" w:eastAsia="Times New Roman" w:hAnsi="Arial Bold" w:cs="Calibri"/>
                <w:b/>
                <w:bCs/>
                <w:color w:val="000000"/>
                <w:sz w:val="18"/>
                <w:szCs w:val="18"/>
                <w:vertAlign w:val="superscript"/>
                <w:lang w:val="en-US"/>
              </w:rPr>
              <w:t>a</w:t>
            </w:r>
          </w:p>
        </w:tc>
      </w:tr>
      <w:tr w:rsidR="004C224B" w:rsidRPr="004C224B" w:rsidTr="000453A8">
        <w:trPr>
          <w:trHeight w:val="510"/>
        </w:trPr>
        <w:tc>
          <w:tcPr>
            <w:tcW w:w="189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4C224B" w:rsidRPr="004C224B" w:rsidRDefault="004C224B" w:rsidP="004C224B">
            <w:pPr>
              <w:spacing w:after="0" w:line="240" w:lineRule="auto"/>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Model</w:t>
            </w:r>
          </w:p>
        </w:tc>
        <w:tc>
          <w:tcPr>
            <w:tcW w:w="1944" w:type="dxa"/>
            <w:gridSpan w:val="2"/>
            <w:tcBorders>
              <w:top w:val="single" w:sz="12" w:space="0" w:color="000000"/>
              <w:left w:val="nil"/>
              <w:bottom w:val="single" w:sz="4" w:space="0" w:color="000000"/>
              <w:right w:val="single" w:sz="4" w:space="0" w:color="000000"/>
            </w:tcBorders>
            <w:shd w:val="clear" w:color="auto" w:fill="auto"/>
            <w:vAlign w:val="bottom"/>
            <w:hideMark/>
          </w:tcPr>
          <w:p w:rsidR="004C224B" w:rsidRPr="004C224B" w:rsidRDefault="004C224B" w:rsidP="004C224B">
            <w:pPr>
              <w:spacing w:after="0" w:line="240" w:lineRule="auto"/>
              <w:jc w:val="center"/>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Unstandardized Coefficients</w:t>
            </w:r>
          </w:p>
        </w:tc>
        <w:tc>
          <w:tcPr>
            <w:tcW w:w="1401" w:type="dxa"/>
            <w:tcBorders>
              <w:top w:val="single" w:sz="12" w:space="0" w:color="000000"/>
              <w:left w:val="nil"/>
              <w:bottom w:val="single" w:sz="4" w:space="0" w:color="000000"/>
              <w:right w:val="single" w:sz="4" w:space="0" w:color="000000"/>
            </w:tcBorders>
            <w:shd w:val="clear" w:color="auto" w:fill="auto"/>
            <w:vAlign w:val="bottom"/>
            <w:hideMark/>
          </w:tcPr>
          <w:p w:rsidR="004C224B" w:rsidRPr="004C224B" w:rsidRDefault="004C224B" w:rsidP="004C224B">
            <w:pPr>
              <w:spacing w:after="0" w:line="240" w:lineRule="auto"/>
              <w:jc w:val="center"/>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Standardized Coefficients</w:t>
            </w:r>
          </w:p>
        </w:tc>
        <w:tc>
          <w:tcPr>
            <w:tcW w:w="900"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4C224B" w:rsidRPr="004C224B" w:rsidRDefault="004C224B" w:rsidP="004C224B">
            <w:pPr>
              <w:spacing w:after="0" w:line="240" w:lineRule="auto"/>
              <w:jc w:val="center"/>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t</w:t>
            </w:r>
          </w:p>
        </w:tc>
        <w:tc>
          <w:tcPr>
            <w:tcW w:w="1350"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4C224B" w:rsidRPr="004C224B" w:rsidRDefault="004C224B" w:rsidP="004C224B">
            <w:pPr>
              <w:spacing w:after="0" w:line="240" w:lineRule="auto"/>
              <w:jc w:val="center"/>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Sig.</w:t>
            </w:r>
          </w:p>
        </w:tc>
      </w:tr>
      <w:tr w:rsidR="004C224B" w:rsidRPr="004C224B" w:rsidTr="000453A8">
        <w:trPr>
          <w:trHeight w:val="315"/>
        </w:trPr>
        <w:tc>
          <w:tcPr>
            <w:tcW w:w="189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C224B" w:rsidRPr="004C224B" w:rsidRDefault="004C224B" w:rsidP="004C224B">
            <w:pPr>
              <w:spacing w:after="0" w:line="240" w:lineRule="auto"/>
              <w:rPr>
                <w:rFonts w:ascii="Arial" w:eastAsia="Times New Roman" w:hAnsi="Arial" w:cs="Arial"/>
                <w:color w:val="000000"/>
                <w:sz w:val="18"/>
                <w:szCs w:val="18"/>
                <w:lang w:val="en-US"/>
              </w:rPr>
            </w:pPr>
          </w:p>
        </w:tc>
        <w:tc>
          <w:tcPr>
            <w:tcW w:w="975" w:type="dxa"/>
            <w:tcBorders>
              <w:top w:val="nil"/>
              <w:left w:val="nil"/>
              <w:bottom w:val="single" w:sz="12" w:space="0" w:color="000000"/>
              <w:right w:val="single" w:sz="4" w:space="0" w:color="000000"/>
            </w:tcBorders>
            <w:shd w:val="clear" w:color="auto" w:fill="auto"/>
            <w:vAlign w:val="bottom"/>
            <w:hideMark/>
          </w:tcPr>
          <w:p w:rsidR="004C224B" w:rsidRPr="004C224B" w:rsidRDefault="004C224B" w:rsidP="004C224B">
            <w:pPr>
              <w:spacing w:after="0" w:line="240" w:lineRule="auto"/>
              <w:jc w:val="center"/>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B</w:t>
            </w:r>
          </w:p>
        </w:tc>
        <w:tc>
          <w:tcPr>
            <w:tcW w:w="969" w:type="dxa"/>
            <w:tcBorders>
              <w:top w:val="nil"/>
              <w:left w:val="nil"/>
              <w:bottom w:val="single" w:sz="12" w:space="0" w:color="000000"/>
              <w:right w:val="single" w:sz="4" w:space="0" w:color="000000"/>
            </w:tcBorders>
            <w:shd w:val="clear" w:color="auto" w:fill="auto"/>
            <w:vAlign w:val="bottom"/>
            <w:hideMark/>
          </w:tcPr>
          <w:p w:rsidR="004C224B" w:rsidRPr="004C224B" w:rsidRDefault="004C224B" w:rsidP="004C224B">
            <w:pPr>
              <w:spacing w:after="0" w:line="240" w:lineRule="auto"/>
              <w:jc w:val="center"/>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Std. Error</w:t>
            </w:r>
          </w:p>
        </w:tc>
        <w:tc>
          <w:tcPr>
            <w:tcW w:w="1401" w:type="dxa"/>
            <w:tcBorders>
              <w:top w:val="nil"/>
              <w:left w:val="nil"/>
              <w:bottom w:val="single" w:sz="12" w:space="0" w:color="000000"/>
              <w:right w:val="single" w:sz="4" w:space="0" w:color="000000"/>
            </w:tcBorders>
            <w:shd w:val="clear" w:color="auto" w:fill="auto"/>
            <w:vAlign w:val="bottom"/>
            <w:hideMark/>
          </w:tcPr>
          <w:p w:rsidR="004C224B" w:rsidRPr="004C224B" w:rsidRDefault="004C224B" w:rsidP="004C224B">
            <w:pPr>
              <w:spacing w:after="0" w:line="240" w:lineRule="auto"/>
              <w:jc w:val="center"/>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Beta</w:t>
            </w:r>
          </w:p>
        </w:tc>
        <w:tc>
          <w:tcPr>
            <w:tcW w:w="900" w:type="dxa"/>
            <w:vMerge/>
            <w:tcBorders>
              <w:top w:val="single" w:sz="12" w:space="0" w:color="000000"/>
              <w:left w:val="single" w:sz="4" w:space="0" w:color="000000"/>
              <w:bottom w:val="single" w:sz="12" w:space="0" w:color="000000"/>
              <w:right w:val="single" w:sz="4" w:space="0" w:color="000000"/>
            </w:tcBorders>
            <w:vAlign w:val="center"/>
            <w:hideMark/>
          </w:tcPr>
          <w:p w:rsidR="004C224B" w:rsidRPr="004C224B" w:rsidRDefault="004C224B" w:rsidP="004C224B">
            <w:pPr>
              <w:spacing w:after="0" w:line="240" w:lineRule="auto"/>
              <w:rPr>
                <w:rFonts w:ascii="Arial" w:eastAsia="Times New Roman" w:hAnsi="Arial" w:cs="Arial"/>
                <w:color w:val="000000"/>
                <w:sz w:val="18"/>
                <w:szCs w:val="18"/>
                <w:lang w:val="en-US"/>
              </w:rPr>
            </w:pPr>
          </w:p>
        </w:tc>
        <w:tc>
          <w:tcPr>
            <w:tcW w:w="1350" w:type="dxa"/>
            <w:vMerge/>
            <w:tcBorders>
              <w:top w:val="single" w:sz="12" w:space="0" w:color="000000"/>
              <w:left w:val="single" w:sz="4" w:space="0" w:color="000000"/>
              <w:bottom w:val="single" w:sz="12" w:space="0" w:color="000000"/>
              <w:right w:val="single" w:sz="4" w:space="0" w:color="000000"/>
            </w:tcBorders>
            <w:vAlign w:val="center"/>
            <w:hideMark/>
          </w:tcPr>
          <w:p w:rsidR="004C224B" w:rsidRPr="004C224B" w:rsidRDefault="004C224B" w:rsidP="004C224B">
            <w:pPr>
              <w:spacing w:after="0" w:line="240" w:lineRule="auto"/>
              <w:rPr>
                <w:rFonts w:ascii="Arial" w:eastAsia="Times New Roman" w:hAnsi="Arial" w:cs="Arial"/>
                <w:color w:val="000000"/>
                <w:sz w:val="18"/>
                <w:szCs w:val="18"/>
                <w:lang w:val="en-US"/>
              </w:rPr>
            </w:pPr>
          </w:p>
        </w:tc>
      </w:tr>
      <w:tr w:rsidR="004C224B" w:rsidRPr="004C224B" w:rsidTr="000453A8">
        <w:trPr>
          <w:trHeight w:val="360"/>
        </w:trPr>
        <w:tc>
          <w:tcPr>
            <w:tcW w:w="317" w:type="dxa"/>
            <w:vMerge w:val="restart"/>
            <w:tcBorders>
              <w:top w:val="nil"/>
              <w:left w:val="single" w:sz="12" w:space="0" w:color="000000"/>
              <w:bottom w:val="single" w:sz="12" w:space="0" w:color="000000"/>
              <w:right w:val="nil"/>
            </w:tcBorders>
            <w:shd w:val="clear" w:color="auto" w:fill="auto"/>
            <w:noWrap/>
            <w:hideMark/>
          </w:tcPr>
          <w:p w:rsidR="004C224B" w:rsidRPr="004C224B" w:rsidRDefault="004C224B" w:rsidP="004C224B">
            <w:pPr>
              <w:spacing w:after="0" w:line="240" w:lineRule="auto"/>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1</w:t>
            </w:r>
          </w:p>
        </w:tc>
        <w:tc>
          <w:tcPr>
            <w:tcW w:w="1573" w:type="dxa"/>
            <w:tcBorders>
              <w:top w:val="nil"/>
              <w:left w:val="nil"/>
              <w:bottom w:val="nil"/>
              <w:right w:val="single" w:sz="12" w:space="0" w:color="000000"/>
            </w:tcBorders>
            <w:shd w:val="clear" w:color="auto" w:fill="auto"/>
            <w:hideMark/>
          </w:tcPr>
          <w:p w:rsidR="004C224B" w:rsidRPr="004C224B" w:rsidRDefault="004C224B" w:rsidP="004C224B">
            <w:pPr>
              <w:spacing w:after="0" w:line="240" w:lineRule="auto"/>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(Constant)</w:t>
            </w:r>
          </w:p>
        </w:tc>
        <w:tc>
          <w:tcPr>
            <w:tcW w:w="975"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.080</w:t>
            </w:r>
          </w:p>
        </w:tc>
        <w:tc>
          <w:tcPr>
            <w:tcW w:w="969"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.518</w:t>
            </w:r>
          </w:p>
        </w:tc>
        <w:tc>
          <w:tcPr>
            <w:tcW w:w="1401" w:type="dxa"/>
            <w:tcBorders>
              <w:top w:val="nil"/>
              <w:left w:val="nil"/>
              <w:bottom w:val="nil"/>
              <w:right w:val="single" w:sz="4" w:space="0" w:color="000000"/>
            </w:tcBorders>
            <w:shd w:val="clear" w:color="auto" w:fill="auto"/>
            <w:vAlign w:val="center"/>
            <w:hideMark/>
          </w:tcPr>
          <w:p w:rsidR="004C224B" w:rsidRPr="004C224B" w:rsidRDefault="004C224B" w:rsidP="004C224B">
            <w:pPr>
              <w:spacing w:after="0" w:line="240" w:lineRule="auto"/>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 </w:t>
            </w:r>
          </w:p>
        </w:tc>
        <w:tc>
          <w:tcPr>
            <w:tcW w:w="900"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.154</w:t>
            </w:r>
          </w:p>
        </w:tc>
        <w:tc>
          <w:tcPr>
            <w:tcW w:w="1350"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.878</w:t>
            </w:r>
          </w:p>
        </w:tc>
      </w:tr>
      <w:tr w:rsidR="004C224B" w:rsidRPr="004C224B" w:rsidTr="000453A8">
        <w:trPr>
          <w:trHeight w:val="300"/>
        </w:trPr>
        <w:tc>
          <w:tcPr>
            <w:tcW w:w="317" w:type="dxa"/>
            <w:vMerge/>
            <w:tcBorders>
              <w:top w:val="nil"/>
              <w:left w:val="single" w:sz="12" w:space="0" w:color="000000"/>
              <w:bottom w:val="single" w:sz="12" w:space="0" w:color="000000"/>
              <w:right w:val="nil"/>
            </w:tcBorders>
            <w:vAlign w:val="center"/>
            <w:hideMark/>
          </w:tcPr>
          <w:p w:rsidR="004C224B" w:rsidRPr="004C224B" w:rsidRDefault="004C224B" w:rsidP="004C224B">
            <w:pPr>
              <w:spacing w:after="0" w:line="240" w:lineRule="auto"/>
              <w:rPr>
                <w:rFonts w:ascii="Arial" w:eastAsia="Times New Roman" w:hAnsi="Arial" w:cs="Arial"/>
                <w:color w:val="000000"/>
                <w:sz w:val="18"/>
                <w:szCs w:val="18"/>
                <w:lang w:val="en-US"/>
              </w:rPr>
            </w:pPr>
          </w:p>
        </w:tc>
        <w:tc>
          <w:tcPr>
            <w:tcW w:w="1573" w:type="dxa"/>
            <w:tcBorders>
              <w:top w:val="nil"/>
              <w:left w:val="nil"/>
              <w:bottom w:val="nil"/>
              <w:right w:val="single" w:sz="12" w:space="0" w:color="000000"/>
            </w:tcBorders>
            <w:shd w:val="clear" w:color="auto" w:fill="auto"/>
            <w:hideMark/>
          </w:tcPr>
          <w:p w:rsidR="004C224B" w:rsidRPr="004C224B" w:rsidRDefault="004C224B" w:rsidP="004C224B">
            <w:pPr>
              <w:spacing w:after="0" w:line="240" w:lineRule="auto"/>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Turnover</w:t>
            </w:r>
          </w:p>
        </w:tc>
        <w:tc>
          <w:tcPr>
            <w:tcW w:w="975"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.006</w:t>
            </w:r>
          </w:p>
        </w:tc>
        <w:tc>
          <w:tcPr>
            <w:tcW w:w="969"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.022</w:t>
            </w:r>
          </w:p>
        </w:tc>
        <w:tc>
          <w:tcPr>
            <w:tcW w:w="1401"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.027</w:t>
            </w:r>
          </w:p>
        </w:tc>
        <w:tc>
          <w:tcPr>
            <w:tcW w:w="900"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.279</w:t>
            </w:r>
          </w:p>
        </w:tc>
        <w:tc>
          <w:tcPr>
            <w:tcW w:w="1350"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.781</w:t>
            </w:r>
          </w:p>
        </w:tc>
      </w:tr>
      <w:tr w:rsidR="004C224B" w:rsidRPr="004C224B" w:rsidTr="000453A8">
        <w:trPr>
          <w:trHeight w:val="300"/>
        </w:trPr>
        <w:tc>
          <w:tcPr>
            <w:tcW w:w="317" w:type="dxa"/>
            <w:vMerge/>
            <w:tcBorders>
              <w:top w:val="nil"/>
              <w:left w:val="single" w:sz="12" w:space="0" w:color="000000"/>
              <w:bottom w:val="single" w:sz="12" w:space="0" w:color="000000"/>
              <w:right w:val="nil"/>
            </w:tcBorders>
            <w:vAlign w:val="center"/>
            <w:hideMark/>
          </w:tcPr>
          <w:p w:rsidR="004C224B" w:rsidRPr="004C224B" w:rsidRDefault="004C224B" w:rsidP="004C224B">
            <w:pPr>
              <w:spacing w:after="0" w:line="240" w:lineRule="auto"/>
              <w:rPr>
                <w:rFonts w:ascii="Arial" w:eastAsia="Times New Roman" w:hAnsi="Arial" w:cs="Arial"/>
                <w:color w:val="000000"/>
                <w:sz w:val="18"/>
                <w:szCs w:val="18"/>
                <w:lang w:val="en-US"/>
              </w:rPr>
            </w:pPr>
          </w:p>
        </w:tc>
        <w:tc>
          <w:tcPr>
            <w:tcW w:w="1573" w:type="dxa"/>
            <w:tcBorders>
              <w:top w:val="nil"/>
              <w:left w:val="nil"/>
              <w:bottom w:val="nil"/>
              <w:right w:val="single" w:sz="12" w:space="0" w:color="000000"/>
            </w:tcBorders>
            <w:shd w:val="clear" w:color="auto" w:fill="auto"/>
            <w:hideMark/>
          </w:tcPr>
          <w:p w:rsidR="004C224B" w:rsidRPr="004C224B" w:rsidRDefault="004C224B" w:rsidP="004C224B">
            <w:pPr>
              <w:spacing w:after="0" w:line="240" w:lineRule="auto"/>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Ln Net Asset</w:t>
            </w:r>
          </w:p>
        </w:tc>
        <w:tc>
          <w:tcPr>
            <w:tcW w:w="975"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.000</w:t>
            </w:r>
          </w:p>
        </w:tc>
        <w:tc>
          <w:tcPr>
            <w:tcW w:w="969"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.018</w:t>
            </w:r>
          </w:p>
        </w:tc>
        <w:tc>
          <w:tcPr>
            <w:tcW w:w="1401"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-.002</w:t>
            </w:r>
          </w:p>
        </w:tc>
        <w:tc>
          <w:tcPr>
            <w:tcW w:w="900"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-.019</w:t>
            </w:r>
          </w:p>
        </w:tc>
        <w:tc>
          <w:tcPr>
            <w:tcW w:w="1350"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.985</w:t>
            </w:r>
          </w:p>
        </w:tc>
      </w:tr>
      <w:tr w:rsidR="004C224B" w:rsidRPr="004C224B" w:rsidTr="000453A8">
        <w:trPr>
          <w:trHeight w:val="330"/>
        </w:trPr>
        <w:tc>
          <w:tcPr>
            <w:tcW w:w="317" w:type="dxa"/>
            <w:vMerge/>
            <w:tcBorders>
              <w:top w:val="nil"/>
              <w:left w:val="single" w:sz="12" w:space="0" w:color="000000"/>
              <w:bottom w:val="single" w:sz="12" w:space="0" w:color="000000"/>
              <w:right w:val="nil"/>
            </w:tcBorders>
            <w:vAlign w:val="center"/>
            <w:hideMark/>
          </w:tcPr>
          <w:p w:rsidR="004C224B" w:rsidRPr="004C224B" w:rsidRDefault="004C224B" w:rsidP="004C224B">
            <w:pPr>
              <w:spacing w:after="0" w:line="240" w:lineRule="auto"/>
              <w:rPr>
                <w:rFonts w:ascii="Arial" w:eastAsia="Times New Roman" w:hAnsi="Arial" w:cs="Arial"/>
                <w:color w:val="000000"/>
                <w:sz w:val="18"/>
                <w:szCs w:val="18"/>
                <w:lang w:val="en-US"/>
              </w:rPr>
            </w:pPr>
          </w:p>
        </w:tc>
        <w:tc>
          <w:tcPr>
            <w:tcW w:w="1573" w:type="dxa"/>
            <w:tcBorders>
              <w:top w:val="nil"/>
              <w:left w:val="nil"/>
              <w:bottom w:val="nil"/>
              <w:right w:val="single" w:sz="12" w:space="0" w:color="000000"/>
            </w:tcBorders>
            <w:shd w:val="clear" w:color="auto" w:fill="auto"/>
            <w:hideMark/>
          </w:tcPr>
          <w:p w:rsidR="004C224B" w:rsidRPr="004C224B" w:rsidRDefault="004C224B" w:rsidP="004C224B">
            <w:pPr>
              <w:spacing w:after="0" w:line="240" w:lineRule="auto"/>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Expense ratio</w:t>
            </w:r>
          </w:p>
        </w:tc>
        <w:tc>
          <w:tcPr>
            <w:tcW w:w="975"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-.057</w:t>
            </w:r>
          </w:p>
        </w:tc>
        <w:tc>
          <w:tcPr>
            <w:tcW w:w="969"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.025</w:t>
            </w:r>
          </w:p>
        </w:tc>
        <w:tc>
          <w:tcPr>
            <w:tcW w:w="1401"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-.199</w:t>
            </w:r>
          </w:p>
        </w:tc>
        <w:tc>
          <w:tcPr>
            <w:tcW w:w="900"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-2.290</w:t>
            </w:r>
          </w:p>
        </w:tc>
        <w:tc>
          <w:tcPr>
            <w:tcW w:w="1350"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***.024</w:t>
            </w:r>
          </w:p>
        </w:tc>
      </w:tr>
      <w:tr w:rsidR="004C224B" w:rsidRPr="004C224B" w:rsidTr="000453A8">
        <w:trPr>
          <w:trHeight w:val="300"/>
        </w:trPr>
        <w:tc>
          <w:tcPr>
            <w:tcW w:w="317" w:type="dxa"/>
            <w:vMerge/>
            <w:tcBorders>
              <w:top w:val="nil"/>
              <w:left w:val="single" w:sz="12" w:space="0" w:color="000000"/>
              <w:bottom w:val="single" w:sz="12" w:space="0" w:color="000000"/>
              <w:right w:val="nil"/>
            </w:tcBorders>
            <w:vAlign w:val="center"/>
            <w:hideMark/>
          </w:tcPr>
          <w:p w:rsidR="004C224B" w:rsidRPr="004C224B" w:rsidRDefault="004C224B" w:rsidP="004C224B">
            <w:pPr>
              <w:spacing w:after="0" w:line="240" w:lineRule="auto"/>
              <w:rPr>
                <w:rFonts w:ascii="Arial" w:eastAsia="Times New Roman" w:hAnsi="Arial" w:cs="Arial"/>
                <w:color w:val="000000"/>
                <w:sz w:val="18"/>
                <w:szCs w:val="18"/>
                <w:lang w:val="en-US"/>
              </w:rPr>
            </w:pPr>
          </w:p>
        </w:tc>
        <w:tc>
          <w:tcPr>
            <w:tcW w:w="1573" w:type="dxa"/>
            <w:tcBorders>
              <w:top w:val="nil"/>
              <w:left w:val="nil"/>
              <w:bottom w:val="nil"/>
              <w:right w:val="single" w:sz="12" w:space="0" w:color="000000"/>
            </w:tcBorders>
            <w:shd w:val="clear" w:color="auto" w:fill="auto"/>
            <w:hideMark/>
          </w:tcPr>
          <w:p w:rsidR="004C224B" w:rsidRPr="004C224B" w:rsidRDefault="004C224B" w:rsidP="004C224B">
            <w:pPr>
              <w:spacing w:after="0" w:line="240" w:lineRule="auto"/>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 Cash</w:t>
            </w:r>
          </w:p>
        </w:tc>
        <w:tc>
          <w:tcPr>
            <w:tcW w:w="975"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.018</w:t>
            </w:r>
          </w:p>
        </w:tc>
        <w:tc>
          <w:tcPr>
            <w:tcW w:w="969"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.008</w:t>
            </w:r>
          </w:p>
        </w:tc>
        <w:tc>
          <w:tcPr>
            <w:tcW w:w="1401"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.229</w:t>
            </w:r>
          </w:p>
        </w:tc>
        <w:tc>
          <w:tcPr>
            <w:tcW w:w="900"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2.339</w:t>
            </w:r>
          </w:p>
        </w:tc>
        <w:tc>
          <w:tcPr>
            <w:tcW w:w="1350" w:type="dxa"/>
            <w:tcBorders>
              <w:top w:val="nil"/>
              <w:left w:val="nil"/>
              <w:bottom w:val="nil"/>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***.021</w:t>
            </w:r>
          </w:p>
        </w:tc>
      </w:tr>
      <w:tr w:rsidR="004C224B" w:rsidRPr="004C224B" w:rsidTr="000453A8">
        <w:trPr>
          <w:trHeight w:val="405"/>
        </w:trPr>
        <w:tc>
          <w:tcPr>
            <w:tcW w:w="317" w:type="dxa"/>
            <w:vMerge/>
            <w:tcBorders>
              <w:top w:val="nil"/>
              <w:left w:val="single" w:sz="12" w:space="0" w:color="000000"/>
              <w:bottom w:val="single" w:sz="12" w:space="0" w:color="000000"/>
              <w:right w:val="nil"/>
            </w:tcBorders>
            <w:vAlign w:val="center"/>
            <w:hideMark/>
          </w:tcPr>
          <w:p w:rsidR="004C224B" w:rsidRPr="004C224B" w:rsidRDefault="004C224B" w:rsidP="004C224B">
            <w:pPr>
              <w:spacing w:after="0" w:line="240" w:lineRule="auto"/>
              <w:rPr>
                <w:rFonts w:ascii="Arial" w:eastAsia="Times New Roman" w:hAnsi="Arial" w:cs="Arial"/>
                <w:color w:val="000000"/>
                <w:sz w:val="18"/>
                <w:szCs w:val="18"/>
                <w:lang w:val="en-US"/>
              </w:rPr>
            </w:pPr>
          </w:p>
        </w:tc>
        <w:tc>
          <w:tcPr>
            <w:tcW w:w="1573" w:type="dxa"/>
            <w:tcBorders>
              <w:top w:val="nil"/>
              <w:left w:val="nil"/>
              <w:bottom w:val="single" w:sz="12" w:space="0" w:color="000000"/>
              <w:right w:val="single" w:sz="12" w:space="0" w:color="000000"/>
            </w:tcBorders>
            <w:shd w:val="clear" w:color="auto" w:fill="auto"/>
            <w:hideMark/>
          </w:tcPr>
          <w:p w:rsidR="004C224B" w:rsidRPr="004C224B" w:rsidRDefault="004C224B" w:rsidP="004C224B">
            <w:pPr>
              <w:spacing w:after="0" w:line="240" w:lineRule="auto"/>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Subscription Fee</w:t>
            </w:r>
          </w:p>
        </w:tc>
        <w:tc>
          <w:tcPr>
            <w:tcW w:w="975" w:type="dxa"/>
            <w:tcBorders>
              <w:top w:val="nil"/>
              <w:left w:val="nil"/>
              <w:bottom w:val="single" w:sz="12" w:space="0" w:color="000000"/>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14.382</w:t>
            </w:r>
          </w:p>
        </w:tc>
        <w:tc>
          <w:tcPr>
            <w:tcW w:w="969" w:type="dxa"/>
            <w:tcBorders>
              <w:top w:val="nil"/>
              <w:left w:val="nil"/>
              <w:bottom w:val="single" w:sz="12" w:space="0" w:color="000000"/>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4.585</w:t>
            </w:r>
          </w:p>
        </w:tc>
        <w:tc>
          <w:tcPr>
            <w:tcW w:w="1401" w:type="dxa"/>
            <w:tcBorders>
              <w:top w:val="nil"/>
              <w:left w:val="nil"/>
              <w:bottom w:val="single" w:sz="12" w:space="0" w:color="000000"/>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.279</w:t>
            </w:r>
          </w:p>
        </w:tc>
        <w:tc>
          <w:tcPr>
            <w:tcW w:w="900" w:type="dxa"/>
            <w:tcBorders>
              <w:top w:val="nil"/>
              <w:left w:val="nil"/>
              <w:bottom w:val="single" w:sz="12" w:space="0" w:color="000000"/>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3.137</w:t>
            </w:r>
          </w:p>
        </w:tc>
        <w:tc>
          <w:tcPr>
            <w:tcW w:w="1350" w:type="dxa"/>
            <w:tcBorders>
              <w:top w:val="nil"/>
              <w:left w:val="nil"/>
              <w:bottom w:val="single" w:sz="12" w:space="0" w:color="000000"/>
              <w:right w:val="single" w:sz="4" w:space="0" w:color="000000"/>
            </w:tcBorders>
            <w:shd w:val="clear" w:color="auto" w:fill="auto"/>
            <w:noWrap/>
            <w:vAlign w:val="center"/>
            <w:hideMark/>
          </w:tcPr>
          <w:p w:rsidR="004C224B" w:rsidRPr="004C224B" w:rsidRDefault="004C224B" w:rsidP="004C224B">
            <w:pPr>
              <w:spacing w:after="0" w:line="240" w:lineRule="auto"/>
              <w:jc w:val="right"/>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***.002</w:t>
            </w:r>
          </w:p>
        </w:tc>
      </w:tr>
      <w:tr w:rsidR="004C224B" w:rsidRPr="004C224B" w:rsidTr="000453A8">
        <w:trPr>
          <w:trHeight w:val="315"/>
        </w:trPr>
        <w:tc>
          <w:tcPr>
            <w:tcW w:w="7485" w:type="dxa"/>
            <w:gridSpan w:val="7"/>
            <w:tcBorders>
              <w:top w:val="nil"/>
              <w:left w:val="nil"/>
              <w:bottom w:val="nil"/>
              <w:right w:val="nil"/>
            </w:tcBorders>
            <w:shd w:val="clear" w:color="auto" w:fill="auto"/>
            <w:hideMark/>
          </w:tcPr>
          <w:p w:rsidR="004C224B" w:rsidRPr="004C224B" w:rsidRDefault="004C224B" w:rsidP="004C224B">
            <w:pPr>
              <w:spacing w:after="0" w:line="240" w:lineRule="auto"/>
              <w:rPr>
                <w:rFonts w:ascii="Arial" w:eastAsia="Times New Roman" w:hAnsi="Arial" w:cs="Arial"/>
                <w:color w:val="000000"/>
                <w:sz w:val="18"/>
                <w:szCs w:val="18"/>
                <w:lang w:val="en-US"/>
              </w:rPr>
            </w:pPr>
            <w:r w:rsidRPr="004C224B">
              <w:rPr>
                <w:rFonts w:ascii="Arial" w:eastAsia="Times New Roman" w:hAnsi="Arial" w:cs="Arial"/>
                <w:color w:val="000000"/>
                <w:sz w:val="18"/>
                <w:szCs w:val="18"/>
                <w:lang w:val="en-US"/>
              </w:rPr>
              <w:t>a. Dependent Variable: Sharpe</w:t>
            </w:r>
          </w:p>
        </w:tc>
      </w:tr>
    </w:tbl>
    <w:p w:rsidR="004C224B" w:rsidRPr="004C224B" w:rsidRDefault="004C224B" w:rsidP="004C224B">
      <w:pPr>
        <w:autoSpaceDE w:val="0"/>
        <w:autoSpaceDN w:val="0"/>
        <w:adjustRightInd w:val="0"/>
        <w:spacing w:after="0" w:line="240" w:lineRule="auto"/>
        <w:ind w:firstLine="720"/>
        <w:jc w:val="both"/>
        <w:rPr>
          <w:rFonts w:ascii="Arial" w:eastAsiaTheme="minorHAnsi" w:hAnsi="Arial" w:cs="Arial"/>
          <w:sz w:val="18"/>
          <w:szCs w:val="18"/>
          <w:lang w:val="en-US"/>
        </w:rPr>
      </w:pPr>
      <w:r w:rsidRPr="004C224B">
        <w:rPr>
          <w:rFonts w:ascii="Arial" w:eastAsiaTheme="minorHAnsi" w:hAnsi="Arial" w:cs="Arial"/>
          <w:sz w:val="18"/>
          <w:szCs w:val="18"/>
          <w:lang w:val="en-US"/>
        </w:rPr>
        <w:t>***Signifikan pada α = 5%</w:t>
      </w:r>
    </w:p>
    <w:p w:rsidR="004C224B" w:rsidRPr="004C224B" w:rsidRDefault="004C224B" w:rsidP="004C224B">
      <w:pPr>
        <w:autoSpaceDE w:val="0"/>
        <w:autoSpaceDN w:val="0"/>
        <w:adjustRightInd w:val="0"/>
        <w:spacing w:after="0" w:line="240" w:lineRule="auto"/>
        <w:rPr>
          <w:rFonts w:ascii="Times New Roman" w:eastAsiaTheme="minorHAnsi" w:hAnsi="Times New Roman"/>
          <w:sz w:val="24"/>
          <w:szCs w:val="24"/>
          <w:lang w:val="en-US"/>
        </w:rPr>
      </w:pPr>
      <w:r w:rsidRPr="004C224B">
        <w:rPr>
          <w:rFonts w:ascii="Times New Roman" w:eastAsiaTheme="minorHAnsi" w:hAnsi="Times New Roman"/>
          <w:sz w:val="24"/>
          <w:szCs w:val="24"/>
          <w:lang w:val="en-US"/>
        </w:rPr>
        <w:tab/>
        <w:t xml:space="preserve">Sumber: Laporan Keuangan Reksadana diolah   </w:t>
      </w:r>
    </w:p>
    <w:p w:rsidR="000F3359" w:rsidRPr="00AD079B" w:rsidRDefault="000F3359" w:rsidP="00AD079B">
      <w:pPr>
        <w:autoSpaceDE w:val="0"/>
        <w:autoSpaceDN w:val="0"/>
        <w:adjustRightInd w:val="0"/>
        <w:spacing w:after="0" w:line="240" w:lineRule="auto"/>
        <w:rPr>
          <w:rFonts w:ascii="Times New Roman" w:eastAsiaTheme="minorHAnsi" w:hAnsi="Times New Roman"/>
          <w:sz w:val="24"/>
          <w:szCs w:val="24"/>
          <w:lang w:val="en-US"/>
        </w:rPr>
      </w:pPr>
    </w:p>
    <w:p w:rsidR="004C224B" w:rsidRPr="004C224B" w:rsidRDefault="004C224B" w:rsidP="004C224B">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4C224B">
        <w:rPr>
          <w:rFonts w:ascii="Times New Roman" w:eastAsiaTheme="minorHAnsi" w:hAnsi="Times New Roman"/>
          <w:sz w:val="24"/>
          <w:szCs w:val="24"/>
          <w:lang w:val="en-US"/>
        </w:rPr>
        <w:t xml:space="preserve">Berbeda dengan hasil perhitungan analisis regresi guna menguji pengaruh langsung kelima variabel tersebut tanpa adanya moderasi </w:t>
      </w:r>
      <w:r w:rsidRPr="004C224B">
        <w:rPr>
          <w:rFonts w:ascii="Times New Roman" w:eastAsiaTheme="minorHAnsi" w:hAnsi="Times New Roman"/>
          <w:i/>
          <w:sz w:val="24"/>
          <w:szCs w:val="24"/>
          <w:lang w:val="en-US"/>
        </w:rPr>
        <w:t>return</w:t>
      </w:r>
      <w:r w:rsidRPr="004C224B">
        <w:rPr>
          <w:rFonts w:ascii="Times New Roman" w:eastAsiaTheme="minorHAnsi" w:hAnsi="Times New Roman"/>
          <w:sz w:val="24"/>
          <w:szCs w:val="24"/>
          <w:lang w:val="en-US"/>
        </w:rPr>
        <w:t xml:space="preserve"> pasar dapat dilihat pada tabel 4.</w:t>
      </w:r>
      <w:r w:rsidR="002D11F0">
        <w:rPr>
          <w:rFonts w:ascii="Times New Roman" w:eastAsiaTheme="minorHAnsi" w:hAnsi="Times New Roman"/>
          <w:sz w:val="24"/>
          <w:szCs w:val="24"/>
          <w:lang w:val="en-US"/>
        </w:rPr>
        <w:t>3</w:t>
      </w:r>
      <w:r w:rsidRPr="004C224B">
        <w:rPr>
          <w:rFonts w:ascii="Times New Roman" w:eastAsiaTheme="minorHAnsi" w:hAnsi="Times New Roman"/>
          <w:sz w:val="24"/>
          <w:szCs w:val="24"/>
          <w:lang w:val="en-US"/>
        </w:rPr>
        <w:t xml:space="preserve"> di atas. Dari hasil analisis regresi di atas, tampak bahwa ada tiga variabel independen yaitu </w:t>
      </w:r>
      <w:r w:rsidRPr="004C224B">
        <w:rPr>
          <w:rFonts w:ascii="Times New Roman" w:eastAsiaTheme="minorHAnsi" w:hAnsi="Times New Roman"/>
          <w:i/>
          <w:sz w:val="24"/>
          <w:szCs w:val="24"/>
          <w:lang w:val="en-US"/>
        </w:rPr>
        <w:t>expense ratio</w:t>
      </w:r>
      <w:r w:rsidRPr="004C224B">
        <w:rPr>
          <w:rFonts w:ascii="Times New Roman" w:eastAsiaTheme="minorHAnsi" w:hAnsi="Times New Roman"/>
          <w:sz w:val="24"/>
          <w:szCs w:val="24"/>
          <w:lang w:val="en-US"/>
        </w:rPr>
        <w:t>, c</w:t>
      </w:r>
      <w:r w:rsidRPr="004C224B">
        <w:rPr>
          <w:rFonts w:ascii="Times New Roman" w:eastAsiaTheme="minorHAnsi" w:hAnsi="Times New Roman"/>
          <w:i/>
          <w:sz w:val="24"/>
          <w:szCs w:val="24"/>
          <w:lang w:val="en-US"/>
        </w:rPr>
        <w:t>ash</w:t>
      </w:r>
      <w:r w:rsidRPr="004C224B">
        <w:rPr>
          <w:rFonts w:ascii="Times New Roman" w:eastAsiaTheme="minorHAnsi" w:hAnsi="Times New Roman"/>
          <w:sz w:val="24"/>
          <w:szCs w:val="24"/>
          <w:lang w:val="en-US"/>
        </w:rPr>
        <w:t xml:space="preserve"> dan s</w:t>
      </w:r>
      <w:r w:rsidRPr="004C224B">
        <w:rPr>
          <w:rFonts w:ascii="Times New Roman" w:eastAsiaTheme="minorHAnsi" w:hAnsi="Times New Roman"/>
          <w:i/>
          <w:sz w:val="24"/>
          <w:szCs w:val="24"/>
          <w:lang w:val="en-US"/>
        </w:rPr>
        <w:t>ubscription fee</w:t>
      </w:r>
      <w:r w:rsidRPr="004C224B">
        <w:rPr>
          <w:rFonts w:ascii="Times New Roman" w:eastAsiaTheme="minorHAnsi" w:hAnsi="Times New Roman"/>
          <w:sz w:val="24"/>
          <w:szCs w:val="24"/>
          <w:lang w:val="en-US"/>
        </w:rPr>
        <w:t xml:space="preserve"> yang berpengaruh signifikan terhadap variabel dependen kinerja Reksadana saham pada level alpha 5% dengan tingkat signifikansi sebesar 0,024; 0,021 dan 0,002. Sedangkan variabel Portofolio</w:t>
      </w:r>
      <w:r w:rsidRPr="004C224B">
        <w:rPr>
          <w:rFonts w:ascii="Times New Roman" w:eastAsiaTheme="minorHAnsi" w:hAnsi="Times New Roman"/>
          <w:i/>
          <w:sz w:val="24"/>
          <w:szCs w:val="24"/>
          <w:lang w:val="en-US"/>
        </w:rPr>
        <w:t xml:space="preserve"> Turnover </w:t>
      </w:r>
      <w:r w:rsidRPr="004C224B">
        <w:rPr>
          <w:rFonts w:ascii="Times New Roman" w:eastAsiaTheme="minorHAnsi" w:hAnsi="Times New Roman"/>
          <w:sz w:val="24"/>
          <w:szCs w:val="24"/>
          <w:lang w:val="en-US"/>
        </w:rPr>
        <w:t>dan</w:t>
      </w:r>
      <w:r w:rsidRPr="004C224B">
        <w:rPr>
          <w:rFonts w:ascii="Times New Roman" w:eastAsiaTheme="minorHAnsi" w:hAnsi="Times New Roman"/>
          <w:i/>
          <w:sz w:val="24"/>
          <w:szCs w:val="24"/>
          <w:lang w:val="en-US"/>
        </w:rPr>
        <w:t xml:space="preserve"> Ln net asset</w:t>
      </w:r>
      <w:r w:rsidRPr="004C224B">
        <w:rPr>
          <w:rFonts w:ascii="Times New Roman" w:eastAsiaTheme="minorHAnsi" w:hAnsi="Times New Roman"/>
          <w:sz w:val="24"/>
          <w:szCs w:val="24"/>
          <w:lang w:val="en-US"/>
        </w:rPr>
        <w:t xml:space="preserve"> memiliki pengaruh tidak signifikan terhadap kinerja Reksadana saham. Hal ini dikarenakan nilai Sig t variabel Portofolio</w:t>
      </w:r>
      <w:r w:rsidRPr="004C224B">
        <w:rPr>
          <w:rFonts w:ascii="Times New Roman" w:eastAsiaTheme="minorHAnsi" w:hAnsi="Times New Roman"/>
          <w:i/>
          <w:sz w:val="24"/>
          <w:szCs w:val="24"/>
          <w:lang w:val="en-US"/>
        </w:rPr>
        <w:t xml:space="preserve"> Turnover,</w:t>
      </w:r>
      <w:r w:rsidRPr="004C224B">
        <w:rPr>
          <w:rFonts w:ascii="Times New Roman" w:eastAsiaTheme="minorHAnsi" w:hAnsi="Times New Roman"/>
          <w:sz w:val="24"/>
          <w:szCs w:val="24"/>
          <w:lang w:val="en-US"/>
        </w:rPr>
        <w:t xml:space="preserve"> dan  </w:t>
      </w:r>
      <w:r w:rsidRPr="004C224B">
        <w:rPr>
          <w:rFonts w:ascii="Times New Roman" w:eastAsiaTheme="minorHAnsi" w:hAnsi="Times New Roman"/>
          <w:i/>
          <w:sz w:val="24"/>
          <w:szCs w:val="24"/>
          <w:lang w:val="en-US"/>
        </w:rPr>
        <w:t>Ln net asset</w:t>
      </w:r>
      <w:r w:rsidRPr="004C224B">
        <w:rPr>
          <w:rFonts w:ascii="Times New Roman" w:eastAsiaTheme="minorHAnsi" w:hAnsi="Times New Roman"/>
          <w:sz w:val="24"/>
          <w:szCs w:val="24"/>
          <w:lang w:val="en-US"/>
        </w:rPr>
        <w:t xml:space="preserve"> sebesar 0,781 dan 0,985 lebih besar dari tingkat signifikansi sebesar 0,05.</w:t>
      </w:r>
    </w:p>
    <w:p w:rsidR="00AD079B" w:rsidRPr="004C224B" w:rsidRDefault="00AD079B" w:rsidP="00AD079B">
      <w:pPr>
        <w:spacing w:after="0" w:line="360" w:lineRule="auto"/>
        <w:ind w:left="-11"/>
        <w:jc w:val="both"/>
        <w:rPr>
          <w:rFonts w:ascii="Times New Roman" w:hAnsi="Times New Roman"/>
          <w:b/>
          <w:sz w:val="24"/>
          <w:szCs w:val="24"/>
          <w:lang w:val="en-US"/>
        </w:rPr>
      </w:pPr>
    </w:p>
    <w:p w:rsidR="00543772" w:rsidRDefault="00543772" w:rsidP="009609CE">
      <w:pPr>
        <w:numPr>
          <w:ilvl w:val="0"/>
          <w:numId w:val="1"/>
        </w:numPr>
        <w:spacing w:after="0" w:line="480" w:lineRule="auto"/>
        <w:ind w:left="567" w:hanging="578"/>
        <w:jc w:val="both"/>
        <w:rPr>
          <w:rFonts w:ascii="Times New Roman" w:hAnsi="Times New Roman"/>
          <w:b/>
          <w:sz w:val="24"/>
          <w:szCs w:val="24"/>
        </w:rPr>
      </w:pPr>
      <w:r w:rsidRPr="00543772">
        <w:rPr>
          <w:rFonts w:ascii="Times New Roman" w:hAnsi="Times New Roman"/>
          <w:b/>
          <w:sz w:val="24"/>
          <w:szCs w:val="24"/>
        </w:rPr>
        <w:t>KESIMPULAN</w:t>
      </w:r>
      <w:r w:rsidR="00C01D93">
        <w:rPr>
          <w:rFonts w:ascii="Times New Roman" w:hAnsi="Times New Roman"/>
          <w:b/>
          <w:sz w:val="24"/>
          <w:szCs w:val="24"/>
        </w:rPr>
        <w:t xml:space="preserve"> DAN IMPLIKASI MANAJERIAL</w:t>
      </w:r>
    </w:p>
    <w:p w:rsidR="00C01D93" w:rsidRPr="000453A8" w:rsidRDefault="00C01D93" w:rsidP="009609CE">
      <w:pPr>
        <w:pStyle w:val="ListParagraph"/>
        <w:numPr>
          <w:ilvl w:val="1"/>
          <w:numId w:val="1"/>
        </w:numPr>
        <w:spacing w:after="0" w:line="480" w:lineRule="auto"/>
        <w:ind w:left="567" w:hanging="567"/>
        <w:jc w:val="both"/>
        <w:rPr>
          <w:rFonts w:ascii="Times New Roman" w:hAnsi="Times New Roman"/>
          <w:b/>
          <w:sz w:val="24"/>
          <w:szCs w:val="24"/>
          <w:lang w:val="id-ID"/>
        </w:rPr>
      </w:pPr>
      <w:r w:rsidRPr="000453A8">
        <w:rPr>
          <w:rFonts w:ascii="Times New Roman" w:hAnsi="Times New Roman"/>
          <w:b/>
          <w:sz w:val="24"/>
          <w:szCs w:val="24"/>
          <w:lang w:val="id-ID"/>
        </w:rPr>
        <w:t>Kesimpulan</w:t>
      </w:r>
    </w:p>
    <w:p w:rsidR="002C4941" w:rsidRDefault="002C4941" w:rsidP="009609CE">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Berdasarkan hasil analisis data dan pembahasan yang telah diuraikan pada bab sebelumnya, maka dapat diambil beberapa kesimpulan sebagai berikut :</w:t>
      </w:r>
    </w:p>
    <w:p w:rsidR="00E543B9" w:rsidRPr="00E543B9" w:rsidRDefault="00E543B9" w:rsidP="00E543B9">
      <w:pPr>
        <w:numPr>
          <w:ilvl w:val="0"/>
          <w:numId w:val="8"/>
        </w:numPr>
        <w:autoSpaceDE w:val="0"/>
        <w:autoSpaceDN w:val="0"/>
        <w:adjustRightInd w:val="0"/>
        <w:spacing w:after="0" w:line="480" w:lineRule="auto"/>
        <w:contextualSpacing/>
        <w:jc w:val="both"/>
        <w:rPr>
          <w:rFonts w:ascii="Times New Roman" w:eastAsiaTheme="minorHAnsi" w:hAnsi="Times New Roman"/>
          <w:i/>
          <w:sz w:val="24"/>
          <w:szCs w:val="24"/>
          <w:lang w:val="en-US"/>
        </w:rPr>
      </w:pPr>
      <w:r w:rsidRPr="00E543B9">
        <w:rPr>
          <w:rFonts w:ascii="Times New Roman" w:eastAsiaTheme="minorHAnsi" w:hAnsi="Times New Roman"/>
          <w:sz w:val="24"/>
          <w:szCs w:val="24"/>
          <w:lang w:val="en-US"/>
        </w:rPr>
        <w:t>Portofolio</w:t>
      </w:r>
      <w:r w:rsidRPr="00E543B9">
        <w:rPr>
          <w:rFonts w:ascii="Times New Roman" w:eastAsiaTheme="minorHAnsi" w:hAnsi="Times New Roman"/>
          <w:i/>
          <w:sz w:val="24"/>
          <w:szCs w:val="24"/>
          <w:lang w:val="en-US"/>
        </w:rPr>
        <w:t xml:space="preserve"> Turnover </w:t>
      </w:r>
      <w:r w:rsidRPr="00E543B9">
        <w:rPr>
          <w:rFonts w:ascii="Times New Roman" w:eastAsiaTheme="minorHAnsi" w:hAnsi="Times New Roman"/>
          <w:sz w:val="24"/>
          <w:szCs w:val="24"/>
          <w:lang w:val="en-US"/>
        </w:rPr>
        <w:t xml:space="preserve">berpengaruh positif namun tidak signifikan terhadap kinerja Reksadana saham. Dengan tingginya </w:t>
      </w:r>
      <w:r w:rsidRPr="00E543B9">
        <w:rPr>
          <w:rFonts w:ascii="Times New Roman" w:eastAsiaTheme="minorHAnsi" w:hAnsi="Times New Roman"/>
          <w:i/>
          <w:iCs/>
          <w:sz w:val="24"/>
          <w:szCs w:val="24"/>
          <w:lang w:val="en-US"/>
        </w:rPr>
        <w:t xml:space="preserve">Turnover Ratio </w:t>
      </w:r>
      <w:r w:rsidRPr="00E543B9">
        <w:rPr>
          <w:rFonts w:ascii="Times New Roman" w:eastAsiaTheme="minorHAnsi" w:hAnsi="Times New Roman"/>
          <w:sz w:val="24"/>
          <w:szCs w:val="24"/>
          <w:lang w:val="en-US"/>
        </w:rPr>
        <w:t>berarti manajer investasi benar-benar mengantisipasi perubahan pasar seperti berbagai isu yang ada, serta kondisi ekonomi yang kemudian akan mempengaruhi harga aset dalam portofolionya.</w:t>
      </w:r>
    </w:p>
    <w:p w:rsidR="00E543B9" w:rsidRPr="00E543B9" w:rsidRDefault="00E543B9" w:rsidP="00E543B9">
      <w:pPr>
        <w:numPr>
          <w:ilvl w:val="0"/>
          <w:numId w:val="8"/>
        </w:numPr>
        <w:autoSpaceDE w:val="0"/>
        <w:autoSpaceDN w:val="0"/>
        <w:adjustRightInd w:val="0"/>
        <w:spacing w:after="0" w:line="480" w:lineRule="auto"/>
        <w:contextualSpacing/>
        <w:jc w:val="both"/>
        <w:rPr>
          <w:rFonts w:ascii="Times New Roman" w:eastAsiaTheme="minorHAnsi" w:hAnsi="Times New Roman"/>
          <w:i/>
          <w:sz w:val="24"/>
          <w:szCs w:val="24"/>
          <w:lang w:val="en-US"/>
        </w:rPr>
      </w:pPr>
      <w:r w:rsidRPr="00E543B9">
        <w:rPr>
          <w:rFonts w:ascii="Times New Roman" w:eastAsiaTheme="minorHAnsi" w:hAnsi="Times New Roman"/>
          <w:sz w:val="24"/>
          <w:szCs w:val="24"/>
          <w:lang w:val="en-US"/>
        </w:rPr>
        <w:lastRenderedPageBreak/>
        <w:t>Portofolio</w:t>
      </w:r>
      <w:r w:rsidRPr="00E543B9">
        <w:rPr>
          <w:rFonts w:ascii="Times New Roman" w:eastAsiaTheme="minorHAnsi" w:hAnsi="Times New Roman"/>
          <w:i/>
          <w:sz w:val="24"/>
          <w:szCs w:val="24"/>
          <w:lang w:val="en-US"/>
        </w:rPr>
        <w:t xml:space="preserve"> Turnover </w:t>
      </w:r>
      <w:r w:rsidRPr="00E543B9">
        <w:rPr>
          <w:rFonts w:ascii="Times New Roman" w:eastAsiaTheme="minorHAnsi" w:hAnsi="Times New Roman"/>
          <w:sz w:val="24"/>
          <w:szCs w:val="24"/>
          <w:lang w:val="en-US"/>
        </w:rPr>
        <w:t xml:space="preserve">yang dimoderasi oleh </w:t>
      </w:r>
      <w:r w:rsidRPr="00E543B9">
        <w:rPr>
          <w:rFonts w:ascii="Times New Roman" w:eastAsiaTheme="minorHAnsi" w:hAnsi="Times New Roman"/>
          <w:i/>
          <w:sz w:val="24"/>
          <w:szCs w:val="24"/>
          <w:lang w:val="en-US"/>
        </w:rPr>
        <w:t xml:space="preserve">return </w:t>
      </w:r>
      <w:r w:rsidRPr="00E543B9">
        <w:rPr>
          <w:rFonts w:ascii="Times New Roman" w:eastAsiaTheme="minorHAnsi" w:hAnsi="Times New Roman"/>
          <w:sz w:val="24"/>
          <w:szCs w:val="24"/>
          <w:lang w:val="en-US"/>
        </w:rPr>
        <w:t>pasar berpengaruh negatif dan tidak signifikan terhadap kinerja Reksadana saham. Hal ini menunjukkan bahwa informasi tentang Portofolio</w:t>
      </w:r>
      <w:r w:rsidRPr="00E543B9">
        <w:rPr>
          <w:rFonts w:ascii="Times New Roman" w:eastAsiaTheme="minorHAnsi" w:hAnsi="Times New Roman"/>
          <w:i/>
          <w:sz w:val="24"/>
          <w:szCs w:val="24"/>
          <w:lang w:val="en-US"/>
        </w:rPr>
        <w:t xml:space="preserve"> Turnover </w:t>
      </w:r>
      <w:r w:rsidRPr="00E543B9">
        <w:rPr>
          <w:rFonts w:ascii="Times New Roman" w:eastAsiaTheme="minorHAnsi" w:hAnsi="Times New Roman"/>
          <w:sz w:val="24"/>
          <w:szCs w:val="24"/>
          <w:lang w:val="en-US"/>
        </w:rPr>
        <w:t xml:space="preserve"> menunjukkan adanya aktivitas Manajer Investasi untuk penempatan portofolionya yang akan meningkatkan biaya transaksi akan tetapi pengaruhnya tidak signifikan terhadap kinerja Reksadana, sehingga informasi Portofolio</w:t>
      </w:r>
      <w:r w:rsidRPr="00E543B9">
        <w:rPr>
          <w:rFonts w:ascii="Times New Roman" w:eastAsiaTheme="minorHAnsi" w:hAnsi="Times New Roman"/>
          <w:i/>
          <w:sz w:val="24"/>
          <w:szCs w:val="24"/>
          <w:lang w:val="en-US"/>
        </w:rPr>
        <w:t xml:space="preserve"> Turnover</w:t>
      </w:r>
      <w:r w:rsidRPr="00E543B9">
        <w:rPr>
          <w:rFonts w:ascii="Times New Roman" w:eastAsiaTheme="minorHAnsi" w:hAnsi="Times New Roman"/>
          <w:sz w:val="24"/>
          <w:szCs w:val="24"/>
          <w:lang w:val="en-US"/>
        </w:rPr>
        <w:t xml:space="preserve"> tidak mempengaruhi pada keputusan </w:t>
      </w:r>
      <w:r w:rsidRPr="00E543B9">
        <w:rPr>
          <w:rFonts w:ascii="Times New Roman" w:eastAsiaTheme="minorHAnsi" w:hAnsi="Times New Roman"/>
          <w:i/>
          <w:sz w:val="24"/>
          <w:szCs w:val="24"/>
          <w:lang w:val="en-US"/>
        </w:rPr>
        <w:t>investor</w:t>
      </w:r>
      <w:r w:rsidRPr="00E543B9">
        <w:rPr>
          <w:rFonts w:ascii="Times New Roman" w:eastAsiaTheme="minorHAnsi" w:hAnsi="Times New Roman"/>
          <w:sz w:val="24"/>
          <w:szCs w:val="24"/>
          <w:lang w:val="en-US"/>
        </w:rPr>
        <w:t xml:space="preserve"> untuk membeli Reksadana saham.</w:t>
      </w:r>
    </w:p>
    <w:p w:rsidR="00E543B9" w:rsidRPr="00E543B9" w:rsidRDefault="00E543B9" w:rsidP="00E543B9">
      <w:pPr>
        <w:numPr>
          <w:ilvl w:val="0"/>
          <w:numId w:val="8"/>
        </w:numPr>
        <w:autoSpaceDE w:val="0"/>
        <w:autoSpaceDN w:val="0"/>
        <w:adjustRightInd w:val="0"/>
        <w:spacing w:after="0" w:line="480" w:lineRule="auto"/>
        <w:contextualSpacing/>
        <w:jc w:val="both"/>
        <w:rPr>
          <w:rFonts w:ascii="Times New Roman" w:eastAsiaTheme="minorHAnsi" w:hAnsi="Times New Roman"/>
          <w:i/>
          <w:sz w:val="24"/>
          <w:szCs w:val="24"/>
          <w:lang w:val="en-US"/>
        </w:rPr>
      </w:pPr>
      <w:r w:rsidRPr="00E543B9">
        <w:rPr>
          <w:rFonts w:ascii="Times New Roman" w:eastAsiaTheme="minorHAnsi" w:hAnsi="Times New Roman"/>
          <w:i/>
          <w:sz w:val="24"/>
          <w:szCs w:val="24"/>
          <w:lang w:val="en-US"/>
        </w:rPr>
        <w:t xml:space="preserve">Net Asset </w:t>
      </w:r>
      <w:r w:rsidRPr="00E543B9">
        <w:rPr>
          <w:rFonts w:ascii="Times New Roman" w:eastAsiaTheme="minorHAnsi" w:hAnsi="Times New Roman"/>
          <w:sz w:val="24"/>
          <w:szCs w:val="24"/>
          <w:lang w:val="en-US"/>
        </w:rPr>
        <w:t xml:space="preserve">berpengaruh positif  namun tidak signifikan terhadap kinerja Reksadana saham. Ukuran aset merupakan indikator kepercayaan nasabah dan tingkat </w:t>
      </w:r>
      <w:r w:rsidRPr="00E543B9">
        <w:rPr>
          <w:rFonts w:ascii="Times New Roman" w:eastAsiaTheme="minorHAnsi" w:hAnsi="Times New Roman"/>
          <w:i/>
          <w:sz w:val="24"/>
          <w:szCs w:val="24"/>
          <w:lang w:val="en-US"/>
        </w:rPr>
        <w:t>survival</w:t>
      </w:r>
      <w:r w:rsidRPr="00E543B9">
        <w:rPr>
          <w:rFonts w:ascii="Times New Roman" w:eastAsiaTheme="minorHAnsi" w:hAnsi="Times New Roman"/>
          <w:sz w:val="24"/>
          <w:szCs w:val="24"/>
          <w:lang w:val="en-US"/>
        </w:rPr>
        <w:t xml:space="preserve"> dari Reksadana, namun apabila tidak memperhatikan kondisi pasar, maka keberadaannya tidak berpengaruh signifikan terhadap </w:t>
      </w:r>
      <w:r w:rsidRPr="00E543B9">
        <w:rPr>
          <w:rFonts w:ascii="Times New Roman" w:eastAsiaTheme="minorHAnsi" w:hAnsi="Times New Roman"/>
          <w:i/>
          <w:sz w:val="24"/>
          <w:szCs w:val="24"/>
          <w:lang w:val="en-US"/>
        </w:rPr>
        <w:t>return</w:t>
      </w:r>
      <w:r w:rsidRPr="00E543B9">
        <w:rPr>
          <w:rFonts w:ascii="Times New Roman" w:eastAsiaTheme="minorHAnsi" w:hAnsi="Times New Roman"/>
          <w:sz w:val="24"/>
          <w:szCs w:val="24"/>
          <w:lang w:val="en-US"/>
        </w:rPr>
        <w:t xml:space="preserve"> Reksadana.</w:t>
      </w:r>
    </w:p>
    <w:p w:rsidR="00E543B9" w:rsidRPr="00E543B9" w:rsidRDefault="00E543B9" w:rsidP="00E543B9">
      <w:pPr>
        <w:numPr>
          <w:ilvl w:val="0"/>
          <w:numId w:val="8"/>
        </w:numPr>
        <w:autoSpaceDE w:val="0"/>
        <w:autoSpaceDN w:val="0"/>
        <w:adjustRightInd w:val="0"/>
        <w:spacing w:after="0" w:line="480" w:lineRule="auto"/>
        <w:contextualSpacing/>
        <w:jc w:val="both"/>
        <w:rPr>
          <w:rFonts w:ascii="Times New Roman" w:eastAsiaTheme="minorHAnsi" w:hAnsi="Times New Roman"/>
          <w:i/>
          <w:sz w:val="24"/>
          <w:szCs w:val="24"/>
          <w:lang w:val="en-US"/>
        </w:rPr>
      </w:pPr>
      <w:r w:rsidRPr="00E543B9">
        <w:rPr>
          <w:rFonts w:ascii="Times New Roman" w:eastAsiaTheme="minorHAnsi" w:hAnsi="Times New Roman"/>
          <w:i/>
          <w:sz w:val="24"/>
          <w:szCs w:val="24"/>
          <w:lang w:val="en-US"/>
        </w:rPr>
        <w:t xml:space="preserve">Net Asset </w:t>
      </w:r>
      <w:r w:rsidRPr="00E543B9">
        <w:rPr>
          <w:rFonts w:ascii="Times New Roman" w:eastAsiaTheme="minorHAnsi" w:hAnsi="Times New Roman"/>
          <w:sz w:val="24"/>
          <w:szCs w:val="24"/>
          <w:lang w:val="en-US"/>
        </w:rPr>
        <w:t xml:space="preserve">yang dimoderasi oleh </w:t>
      </w:r>
      <w:r w:rsidRPr="00E543B9">
        <w:rPr>
          <w:rFonts w:ascii="Times New Roman" w:eastAsiaTheme="minorHAnsi" w:hAnsi="Times New Roman"/>
          <w:i/>
          <w:sz w:val="24"/>
          <w:szCs w:val="24"/>
          <w:lang w:val="en-US"/>
        </w:rPr>
        <w:t xml:space="preserve">return </w:t>
      </w:r>
      <w:r w:rsidRPr="00E543B9">
        <w:rPr>
          <w:rFonts w:ascii="Times New Roman" w:eastAsiaTheme="minorHAnsi" w:hAnsi="Times New Roman"/>
          <w:sz w:val="24"/>
          <w:szCs w:val="24"/>
          <w:lang w:val="en-US"/>
        </w:rPr>
        <w:t xml:space="preserve">pasar berpengaruh positif  dan signifikan terhadap kinerja Reksadana saham. Hal ini menunjukkan bahwa Manajer Investasi harus memperhatikan kondisi pasar dalam menempatkan porofolio investasinya. Hasil penelitian ini menunjukkan bahwa semakin besar aset yang dikelola Manajer Investasi, makin efisien pengelolaan dananya dan potensi imbal hasilnya juga makin baik. Semakin besar aset, makin kuat posisi tawar Manajer Investasi untuk mendapatkan harga lebih baik saat bertransaksi, menekan biaya transaksi (contohnya komisi pialang biasanya makin kecil seiring dengan makin besarnya nilai transaksi). Hal tersebut berdampak positif kepada kinerja atau hasil investasi yang dapat diberikan kepada </w:t>
      </w:r>
      <w:r w:rsidRPr="00E543B9">
        <w:rPr>
          <w:rFonts w:ascii="Times New Roman" w:eastAsiaTheme="minorHAnsi" w:hAnsi="Times New Roman"/>
          <w:i/>
          <w:sz w:val="24"/>
          <w:szCs w:val="24"/>
          <w:lang w:val="en-US"/>
        </w:rPr>
        <w:t>investor</w:t>
      </w:r>
      <w:r w:rsidRPr="00E543B9">
        <w:rPr>
          <w:rFonts w:ascii="Times New Roman" w:eastAsiaTheme="minorHAnsi" w:hAnsi="Times New Roman"/>
          <w:sz w:val="24"/>
          <w:szCs w:val="24"/>
          <w:lang w:val="en-US"/>
        </w:rPr>
        <w:t xml:space="preserve">. Berarti bahwa semakin </w:t>
      </w:r>
      <w:r w:rsidRPr="00E543B9">
        <w:rPr>
          <w:rFonts w:ascii="Times New Roman" w:eastAsiaTheme="minorHAnsi" w:hAnsi="Times New Roman"/>
          <w:sz w:val="24"/>
          <w:szCs w:val="24"/>
          <w:lang w:val="en-US"/>
        </w:rPr>
        <w:lastRenderedPageBreak/>
        <w:t xml:space="preserve">besarnya total aset suatu produk Reksadana menunjukkan semakin besarnya dana kelolaan suatu Reksadana yang akan membuat para </w:t>
      </w:r>
      <w:r w:rsidRPr="00E543B9">
        <w:rPr>
          <w:rFonts w:ascii="Times New Roman" w:eastAsiaTheme="minorHAnsi" w:hAnsi="Times New Roman"/>
          <w:i/>
          <w:sz w:val="24"/>
          <w:szCs w:val="24"/>
          <w:lang w:val="en-US"/>
        </w:rPr>
        <w:t>investor</w:t>
      </w:r>
      <w:r w:rsidRPr="00E543B9">
        <w:rPr>
          <w:rFonts w:ascii="Times New Roman" w:eastAsiaTheme="minorHAnsi" w:hAnsi="Times New Roman"/>
          <w:sz w:val="24"/>
          <w:szCs w:val="24"/>
          <w:lang w:val="en-US"/>
        </w:rPr>
        <w:t xml:space="preserve"> percaya dan kemudian tertarik untuk membeli Reksadana saham.</w:t>
      </w:r>
    </w:p>
    <w:p w:rsidR="00E543B9" w:rsidRPr="00E543B9" w:rsidRDefault="00E543B9" w:rsidP="00E543B9">
      <w:pPr>
        <w:numPr>
          <w:ilvl w:val="0"/>
          <w:numId w:val="8"/>
        </w:numPr>
        <w:autoSpaceDE w:val="0"/>
        <w:autoSpaceDN w:val="0"/>
        <w:adjustRightInd w:val="0"/>
        <w:spacing w:after="0" w:line="480" w:lineRule="auto"/>
        <w:contextualSpacing/>
        <w:jc w:val="both"/>
        <w:rPr>
          <w:rFonts w:ascii="Times New Roman" w:eastAsiaTheme="minorHAnsi" w:hAnsi="Times New Roman"/>
          <w:i/>
          <w:sz w:val="24"/>
          <w:szCs w:val="24"/>
          <w:lang w:val="en-US"/>
        </w:rPr>
      </w:pPr>
      <w:r w:rsidRPr="00E543B9">
        <w:rPr>
          <w:rFonts w:ascii="Times New Roman" w:eastAsiaTheme="minorHAnsi" w:hAnsi="Times New Roman"/>
          <w:i/>
          <w:sz w:val="24"/>
          <w:szCs w:val="24"/>
          <w:lang w:val="en-US"/>
        </w:rPr>
        <w:t xml:space="preserve">Expense Ratio </w:t>
      </w:r>
      <w:r w:rsidRPr="00E543B9">
        <w:rPr>
          <w:rFonts w:ascii="Times New Roman" w:eastAsiaTheme="minorHAnsi" w:hAnsi="Times New Roman"/>
          <w:sz w:val="24"/>
          <w:szCs w:val="24"/>
          <w:lang w:val="en-US"/>
        </w:rPr>
        <w:t xml:space="preserve">berpengaruh negatif dan tidak signifikan terhadap kinerja Reksadana saham. Hasil ini menunjukkan bahwa apabila rasio biaya </w:t>
      </w:r>
      <w:r w:rsidRPr="00E543B9">
        <w:rPr>
          <w:rFonts w:ascii="Times New Roman" w:eastAsiaTheme="minorHAnsi" w:hAnsi="Times New Roman"/>
          <w:i/>
          <w:sz w:val="24"/>
          <w:szCs w:val="24"/>
          <w:lang w:val="en-US"/>
        </w:rPr>
        <w:t>(expense ratio</w:t>
      </w:r>
      <w:r w:rsidRPr="00E543B9">
        <w:rPr>
          <w:rFonts w:ascii="Times New Roman" w:eastAsiaTheme="minorHAnsi" w:hAnsi="Times New Roman"/>
          <w:sz w:val="24"/>
          <w:szCs w:val="24"/>
          <w:lang w:val="en-US"/>
        </w:rPr>
        <w:t xml:space="preserve">) meningkat akan menyebabkan kinerja Reksadana saham menurun. Namun karena tidak signifikan, hal ini berarti bahwa prosentase  biaya operasional dibandingkan dengan rata-rata aset yang tersedia pada Reksadana di Indonesia selama penelitian jumlahnya kecil sehingga </w:t>
      </w:r>
      <w:r w:rsidRPr="00E543B9">
        <w:rPr>
          <w:rFonts w:ascii="Times New Roman" w:eastAsiaTheme="minorHAnsi" w:hAnsi="Times New Roman"/>
          <w:i/>
          <w:sz w:val="24"/>
          <w:szCs w:val="24"/>
          <w:lang w:val="en-US"/>
        </w:rPr>
        <w:t xml:space="preserve"> expense ratio</w:t>
      </w:r>
      <w:r w:rsidRPr="00E543B9">
        <w:rPr>
          <w:rFonts w:ascii="Times New Roman" w:eastAsiaTheme="minorHAnsi" w:hAnsi="Times New Roman"/>
          <w:sz w:val="24"/>
          <w:szCs w:val="24"/>
          <w:lang w:val="en-US"/>
        </w:rPr>
        <w:t xml:space="preserve"> tidak berpengaruh pada </w:t>
      </w:r>
      <w:r w:rsidRPr="00E543B9">
        <w:rPr>
          <w:rFonts w:ascii="Times New Roman" w:eastAsiaTheme="minorHAnsi" w:hAnsi="Times New Roman"/>
          <w:i/>
          <w:sz w:val="24"/>
          <w:szCs w:val="24"/>
          <w:lang w:val="en-US"/>
        </w:rPr>
        <w:t xml:space="preserve">return. </w:t>
      </w:r>
    </w:p>
    <w:p w:rsidR="00E543B9" w:rsidRPr="00E543B9" w:rsidRDefault="00E543B9" w:rsidP="00E543B9">
      <w:pPr>
        <w:numPr>
          <w:ilvl w:val="0"/>
          <w:numId w:val="8"/>
        </w:numPr>
        <w:autoSpaceDE w:val="0"/>
        <w:autoSpaceDN w:val="0"/>
        <w:adjustRightInd w:val="0"/>
        <w:spacing w:after="0" w:line="480" w:lineRule="auto"/>
        <w:contextualSpacing/>
        <w:jc w:val="both"/>
        <w:rPr>
          <w:rFonts w:ascii="Times New Roman" w:eastAsiaTheme="minorHAnsi" w:hAnsi="Times New Roman"/>
          <w:i/>
          <w:sz w:val="24"/>
          <w:szCs w:val="24"/>
          <w:lang w:val="en-US"/>
        </w:rPr>
      </w:pPr>
      <w:r w:rsidRPr="00E543B9">
        <w:rPr>
          <w:rFonts w:ascii="Times New Roman" w:eastAsiaTheme="minorHAnsi" w:hAnsi="Times New Roman"/>
          <w:i/>
          <w:sz w:val="24"/>
          <w:szCs w:val="24"/>
          <w:lang w:val="en-US"/>
        </w:rPr>
        <w:t xml:space="preserve">Cash </w:t>
      </w:r>
      <w:r w:rsidRPr="00E543B9">
        <w:rPr>
          <w:rFonts w:ascii="Times New Roman" w:eastAsiaTheme="minorHAnsi" w:hAnsi="Times New Roman"/>
          <w:sz w:val="24"/>
          <w:szCs w:val="24"/>
          <w:lang w:val="en-US"/>
        </w:rPr>
        <w:t xml:space="preserve">berpengaruh positif dan signifikan terhadap kinerja Reksadana saham. Hal ini menunjukkan bahwa ketersediaan kas diperlukan dalam suatu Reksadana untuk </w:t>
      </w:r>
      <w:r w:rsidRPr="00E543B9">
        <w:rPr>
          <w:rFonts w:ascii="Times New Roman" w:eastAsia="Times New Roman" w:hAnsi="Times New Roman"/>
          <w:sz w:val="24"/>
          <w:szCs w:val="24"/>
          <w:lang w:val="en-US"/>
        </w:rPr>
        <w:t xml:space="preserve">menjaga likuiditas dalam menghadapi ketidakmenentuan pergerakan </w:t>
      </w:r>
      <w:r w:rsidRPr="00E543B9">
        <w:rPr>
          <w:rFonts w:ascii="Times New Roman" w:eastAsia="Times New Roman" w:hAnsi="Times New Roman"/>
          <w:i/>
          <w:sz w:val="24"/>
          <w:szCs w:val="24"/>
          <w:lang w:val="en-US"/>
        </w:rPr>
        <w:t>investor</w:t>
      </w:r>
      <w:r w:rsidRPr="00E543B9">
        <w:rPr>
          <w:rFonts w:ascii="Times New Roman" w:eastAsia="Times New Roman" w:hAnsi="Times New Roman"/>
          <w:sz w:val="24"/>
          <w:szCs w:val="24"/>
          <w:lang w:val="en-US"/>
        </w:rPr>
        <w:t xml:space="preserve"> dan </w:t>
      </w:r>
      <w:r w:rsidRPr="00E543B9">
        <w:rPr>
          <w:rFonts w:ascii="Times New Roman" w:eastAsia="Times New Roman" w:hAnsi="Times New Roman"/>
          <w:i/>
          <w:sz w:val="24"/>
          <w:szCs w:val="24"/>
          <w:lang w:val="en-US"/>
        </w:rPr>
        <w:t xml:space="preserve">redemption, </w:t>
      </w:r>
      <w:r w:rsidRPr="00E543B9">
        <w:rPr>
          <w:rFonts w:ascii="Times New Roman" w:eastAsia="Times New Roman" w:hAnsi="Times New Roman"/>
          <w:sz w:val="24"/>
          <w:szCs w:val="24"/>
          <w:lang w:val="en-US"/>
        </w:rPr>
        <w:t>serta layanan kepuasan</w:t>
      </w:r>
      <w:r w:rsidRPr="00E543B9">
        <w:rPr>
          <w:rFonts w:ascii="Times New Roman" w:eastAsia="Times New Roman" w:hAnsi="Times New Roman"/>
          <w:i/>
          <w:sz w:val="24"/>
          <w:szCs w:val="24"/>
          <w:lang w:val="en-US"/>
        </w:rPr>
        <w:t xml:space="preserve"> investor </w:t>
      </w:r>
      <w:r w:rsidRPr="00E543B9">
        <w:rPr>
          <w:rFonts w:ascii="Times New Roman" w:eastAsia="Times New Roman" w:hAnsi="Times New Roman"/>
          <w:sz w:val="24"/>
          <w:szCs w:val="24"/>
          <w:lang w:val="en-US"/>
        </w:rPr>
        <w:t xml:space="preserve">sebagai nasabah, akan tetapi posisinya harus diseimbangkan dengan ketersediaan total aset sehingga tidak terjadi </w:t>
      </w:r>
      <w:r w:rsidRPr="00E543B9">
        <w:rPr>
          <w:rFonts w:ascii="Times New Roman" w:eastAsia="Times New Roman" w:hAnsi="Times New Roman"/>
          <w:i/>
          <w:sz w:val="24"/>
          <w:szCs w:val="24"/>
          <w:lang w:val="en-US"/>
        </w:rPr>
        <w:t>cash idle</w:t>
      </w:r>
      <w:r w:rsidRPr="00E543B9">
        <w:rPr>
          <w:rFonts w:ascii="Times New Roman" w:eastAsia="Times New Roman" w:hAnsi="Times New Roman"/>
          <w:sz w:val="24"/>
          <w:szCs w:val="24"/>
          <w:lang w:val="en-US"/>
        </w:rPr>
        <w:t xml:space="preserve"> karena posisi kas yang besar </w:t>
      </w:r>
      <w:r w:rsidRPr="00E543B9">
        <w:rPr>
          <w:rFonts w:ascii="Times New Roman" w:eastAsiaTheme="minorHAnsi" w:hAnsi="Times New Roman"/>
          <w:sz w:val="24"/>
          <w:szCs w:val="24"/>
          <w:lang w:val="en-US"/>
        </w:rPr>
        <w:t xml:space="preserve">menunjukkan pengelolaan dan </w:t>
      </w:r>
      <w:r w:rsidRPr="00E543B9">
        <w:rPr>
          <w:rFonts w:ascii="Times New Roman" w:eastAsiaTheme="minorHAnsi" w:hAnsi="Times New Roman"/>
          <w:i/>
          <w:sz w:val="24"/>
          <w:szCs w:val="24"/>
          <w:lang w:val="en-US"/>
        </w:rPr>
        <w:t>monitoring</w:t>
      </w:r>
      <w:r w:rsidRPr="00E543B9">
        <w:rPr>
          <w:rFonts w:ascii="Times New Roman" w:eastAsiaTheme="minorHAnsi" w:hAnsi="Times New Roman"/>
          <w:sz w:val="24"/>
          <w:szCs w:val="24"/>
          <w:lang w:val="en-US"/>
        </w:rPr>
        <w:t xml:space="preserve"> dana yang rendah dan juga pembiayaan yang rendah daripada dana yang diinvestasikan dalam surat-surat berharga. Kondisi ini menunjukkan  bahwa informasi tentang prosentase ketersediaan kasberpengaruh pada keputusan </w:t>
      </w:r>
      <w:r w:rsidRPr="00E543B9">
        <w:rPr>
          <w:rFonts w:ascii="Times New Roman" w:eastAsiaTheme="minorHAnsi" w:hAnsi="Times New Roman"/>
          <w:i/>
          <w:sz w:val="24"/>
          <w:szCs w:val="24"/>
          <w:lang w:val="en-US"/>
        </w:rPr>
        <w:t>investor</w:t>
      </w:r>
      <w:r w:rsidRPr="00E543B9">
        <w:rPr>
          <w:rFonts w:ascii="Times New Roman" w:eastAsiaTheme="minorHAnsi" w:hAnsi="Times New Roman"/>
          <w:sz w:val="24"/>
          <w:szCs w:val="24"/>
          <w:lang w:val="en-US"/>
        </w:rPr>
        <w:t xml:space="preserve"> untuk membeli Reksadana saham.</w:t>
      </w:r>
    </w:p>
    <w:p w:rsidR="00E543B9" w:rsidRPr="00E543B9" w:rsidRDefault="00E543B9" w:rsidP="00E543B9">
      <w:pPr>
        <w:numPr>
          <w:ilvl w:val="0"/>
          <w:numId w:val="8"/>
        </w:numPr>
        <w:autoSpaceDE w:val="0"/>
        <w:autoSpaceDN w:val="0"/>
        <w:adjustRightInd w:val="0"/>
        <w:spacing w:after="0" w:line="480" w:lineRule="auto"/>
        <w:contextualSpacing/>
        <w:jc w:val="both"/>
        <w:rPr>
          <w:rFonts w:ascii="Times New Roman" w:eastAsiaTheme="minorHAnsi" w:hAnsi="Times New Roman"/>
          <w:i/>
          <w:sz w:val="24"/>
          <w:szCs w:val="24"/>
          <w:lang w:val="en-US"/>
        </w:rPr>
      </w:pPr>
      <w:r w:rsidRPr="00E543B9">
        <w:rPr>
          <w:rFonts w:ascii="Times New Roman" w:eastAsiaTheme="minorHAnsi" w:hAnsi="Times New Roman"/>
          <w:i/>
          <w:sz w:val="24"/>
          <w:szCs w:val="24"/>
          <w:lang w:val="en-US"/>
        </w:rPr>
        <w:t xml:space="preserve">Subscription fee </w:t>
      </w:r>
      <w:r w:rsidRPr="00E543B9">
        <w:rPr>
          <w:rFonts w:ascii="Times New Roman" w:eastAsiaTheme="minorHAnsi" w:hAnsi="Times New Roman"/>
          <w:sz w:val="24"/>
          <w:szCs w:val="24"/>
          <w:lang w:val="en-US"/>
        </w:rPr>
        <w:t xml:space="preserve">berpengaruh positif  dan signifikan terhadap kinerja Reksadana saham. Tingginya jumlah penjualan akan sejalan dengan  arus </w:t>
      </w:r>
      <w:r w:rsidRPr="00E543B9">
        <w:rPr>
          <w:rFonts w:ascii="Times New Roman" w:eastAsiaTheme="minorHAnsi" w:hAnsi="Times New Roman"/>
          <w:sz w:val="24"/>
          <w:szCs w:val="24"/>
          <w:lang w:val="en-US"/>
        </w:rPr>
        <w:lastRenderedPageBreak/>
        <w:t xml:space="preserve">kas masuk yang tinggi, yang berpengaruh pada peningkatan aset yang akhirnya akan berpengaruh signifikan pada </w:t>
      </w:r>
      <w:r w:rsidRPr="00E543B9">
        <w:rPr>
          <w:rFonts w:ascii="Times New Roman" w:eastAsiaTheme="minorHAnsi" w:hAnsi="Times New Roman"/>
          <w:i/>
          <w:sz w:val="24"/>
          <w:szCs w:val="24"/>
          <w:lang w:val="en-US"/>
        </w:rPr>
        <w:t>return</w:t>
      </w:r>
      <w:r w:rsidRPr="00E543B9">
        <w:rPr>
          <w:rFonts w:ascii="Times New Roman" w:eastAsiaTheme="minorHAnsi" w:hAnsi="Times New Roman"/>
          <w:sz w:val="24"/>
          <w:szCs w:val="24"/>
          <w:lang w:val="en-US"/>
        </w:rPr>
        <w:t xml:space="preserve">. </w:t>
      </w:r>
      <w:r w:rsidRPr="00E543B9">
        <w:rPr>
          <w:rFonts w:ascii="Times New Roman" w:eastAsiaTheme="minorHAnsi" w:hAnsi="Times New Roman"/>
          <w:i/>
          <w:sz w:val="24"/>
          <w:szCs w:val="24"/>
          <w:lang w:val="en-US"/>
        </w:rPr>
        <w:t>Subscription fee</w:t>
      </w:r>
      <w:r w:rsidRPr="00E543B9">
        <w:rPr>
          <w:rFonts w:ascii="Times New Roman" w:eastAsiaTheme="minorHAnsi" w:hAnsi="Times New Roman"/>
          <w:sz w:val="24"/>
          <w:szCs w:val="24"/>
          <w:lang w:val="en-US"/>
        </w:rPr>
        <w:t xml:space="preserve"> masuk akan menambah kas dan juga total aset yang dimiliki oleh Manajer Investasi Reksadana tersebut. Dimana total aset merupakan suatu indikasi kepercayaan </w:t>
      </w:r>
      <w:r w:rsidRPr="00E543B9">
        <w:rPr>
          <w:rFonts w:ascii="Times New Roman" w:eastAsiaTheme="minorHAnsi" w:hAnsi="Times New Roman"/>
          <w:i/>
          <w:sz w:val="24"/>
          <w:szCs w:val="24"/>
          <w:lang w:val="en-US"/>
        </w:rPr>
        <w:t>investor</w:t>
      </w:r>
      <w:r w:rsidRPr="00E543B9">
        <w:rPr>
          <w:rFonts w:ascii="Times New Roman" w:eastAsiaTheme="minorHAnsi" w:hAnsi="Times New Roman"/>
          <w:sz w:val="24"/>
          <w:szCs w:val="24"/>
          <w:lang w:val="en-US"/>
        </w:rPr>
        <w:t xml:space="preserve"> untuk menaruh investasinya pada Reksadana tersebut.</w:t>
      </w:r>
    </w:p>
    <w:p w:rsidR="00E543B9" w:rsidRPr="00E543B9" w:rsidRDefault="00E543B9" w:rsidP="009349DD">
      <w:pPr>
        <w:pStyle w:val="ListParagraph"/>
        <w:spacing w:after="0" w:line="360" w:lineRule="auto"/>
        <w:ind w:left="0" w:firstLine="567"/>
        <w:jc w:val="both"/>
        <w:rPr>
          <w:rFonts w:ascii="Times New Roman" w:hAnsi="Times New Roman"/>
          <w:sz w:val="24"/>
          <w:szCs w:val="24"/>
        </w:rPr>
      </w:pPr>
    </w:p>
    <w:p w:rsidR="00C01D93" w:rsidRPr="000453A8" w:rsidRDefault="00C01D93" w:rsidP="00C01D93">
      <w:pPr>
        <w:pStyle w:val="ListParagraph"/>
        <w:numPr>
          <w:ilvl w:val="1"/>
          <w:numId w:val="1"/>
        </w:numPr>
        <w:spacing w:after="0" w:line="360" w:lineRule="auto"/>
        <w:ind w:left="567" w:hanging="567"/>
        <w:jc w:val="both"/>
        <w:rPr>
          <w:rFonts w:ascii="Times New Roman" w:hAnsi="Times New Roman"/>
          <w:b/>
          <w:sz w:val="24"/>
          <w:szCs w:val="24"/>
          <w:lang w:val="id-ID"/>
        </w:rPr>
      </w:pPr>
      <w:r w:rsidRPr="000453A8">
        <w:rPr>
          <w:rFonts w:ascii="Times New Roman" w:hAnsi="Times New Roman"/>
          <w:b/>
          <w:sz w:val="24"/>
          <w:szCs w:val="24"/>
          <w:lang w:val="id-ID"/>
        </w:rPr>
        <w:t>Implikasi Manajerial</w:t>
      </w:r>
    </w:p>
    <w:p w:rsidR="00E543B9" w:rsidRPr="00E543B9" w:rsidRDefault="00E543B9" w:rsidP="00E543B9">
      <w:pPr>
        <w:pStyle w:val="ListParagraph"/>
        <w:numPr>
          <w:ilvl w:val="0"/>
          <w:numId w:val="10"/>
        </w:numPr>
        <w:autoSpaceDE w:val="0"/>
        <w:autoSpaceDN w:val="0"/>
        <w:adjustRightInd w:val="0"/>
        <w:spacing w:after="0" w:line="480" w:lineRule="auto"/>
        <w:jc w:val="both"/>
        <w:rPr>
          <w:rFonts w:ascii="Times New Roman" w:hAnsi="Times New Roman"/>
          <w:sz w:val="24"/>
          <w:szCs w:val="24"/>
        </w:rPr>
      </w:pPr>
      <w:r w:rsidRPr="00E543B9">
        <w:rPr>
          <w:rFonts w:ascii="Times New Roman" w:hAnsi="Times New Roman"/>
          <w:sz w:val="24"/>
          <w:szCs w:val="24"/>
        </w:rPr>
        <w:t xml:space="preserve">Ln </w:t>
      </w:r>
      <w:r w:rsidRPr="00E543B9">
        <w:rPr>
          <w:rFonts w:ascii="Times New Roman" w:hAnsi="Times New Roman"/>
          <w:i/>
          <w:sz w:val="24"/>
          <w:szCs w:val="24"/>
        </w:rPr>
        <w:t>net asset</w:t>
      </w:r>
      <w:r w:rsidRPr="00E543B9">
        <w:rPr>
          <w:rFonts w:ascii="Times New Roman" w:hAnsi="Times New Roman"/>
          <w:sz w:val="24"/>
          <w:szCs w:val="24"/>
        </w:rPr>
        <w:t xml:space="preserve"> yang dimoderasi oleh </w:t>
      </w:r>
      <w:r w:rsidRPr="00E543B9">
        <w:rPr>
          <w:rFonts w:ascii="Times New Roman" w:hAnsi="Times New Roman"/>
          <w:i/>
          <w:sz w:val="24"/>
          <w:szCs w:val="24"/>
        </w:rPr>
        <w:t>return</w:t>
      </w:r>
      <w:r w:rsidRPr="00E543B9">
        <w:rPr>
          <w:rFonts w:ascii="Times New Roman" w:hAnsi="Times New Roman"/>
          <w:sz w:val="24"/>
          <w:szCs w:val="24"/>
        </w:rPr>
        <w:t xml:space="preserve"> pasar berpengaruh positif dan dominan terhadap kinerja Reksadana. Besarnya total aset yang dimiliki oleh Reksadana saham menunjukkan besarnya dana yang dikelola oleh masing-masing Reksadana tersebut. Ukuran besarnya aset yang dikelola Manajer Investasi akan memberikan fleksibilitas,  meningkatkan </w:t>
      </w:r>
      <w:r w:rsidRPr="00E543B9">
        <w:rPr>
          <w:rFonts w:ascii="Times New Roman" w:hAnsi="Times New Roman"/>
          <w:i/>
          <w:sz w:val="24"/>
          <w:szCs w:val="24"/>
        </w:rPr>
        <w:t>bargaining power</w:t>
      </w:r>
      <w:r w:rsidRPr="00E543B9">
        <w:rPr>
          <w:rFonts w:ascii="Times New Roman" w:hAnsi="Times New Roman"/>
          <w:sz w:val="24"/>
          <w:szCs w:val="24"/>
        </w:rPr>
        <w:t>dan stabilitas pendanaan dari Reksadana yang bersangkutan.Peningkatan</w:t>
      </w:r>
      <w:r w:rsidRPr="00E543B9">
        <w:rPr>
          <w:rFonts w:ascii="Times New Roman" w:hAnsi="Times New Roman"/>
          <w:i/>
          <w:sz w:val="24"/>
          <w:szCs w:val="24"/>
        </w:rPr>
        <w:t xml:space="preserve"> net aset </w:t>
      </w:r>
      <w:r w:rsidRPr="00E543B9">
        <w:rPr>
          <w:rFonts w:ascii="Times New Roman" w:hAnsi="Times New Roman"/>
          <w:sz w:val="24"/>
          <w:szCs w:val="24"/>
        </w:rPr>
        <w:t xml:space="preserve">yang didukung peningkatan </w:t>
      </w:r>
      <w:r w:rsidRPr="00E543B9">
        <w:rPr>
          <w:rFonts w:ascii="Times New Roman" w:hAnsi="Times New Roman"/>
          <w:i/>
          <w:sz w:val="24"/>
          <w:szCs w:val="24"/>
        </w:rPr>
        <w:t>return</w:t>
      </w:r>
      <w:r w:rsidRPr="00E543B9">
        <w:rPr>
          <w:rFonts w:ascii="Times New Roman" w:hAnsi="Times New Roman"/>
          <w:sz w:val="24"/>
          <w:szCs w:val="24"/>
        </w:rPr>
        <w:t xml:space="preserve"> pasar akan dapat meningkatkan kinerja Reksadana, sehingga pada saat kondisi pasar modal meningkat yang ditunjukkan dengan </w:t>
      </w:r>
      <w:r w:rsidRPr="00E543B9">
        <w:rPr>
          <w:rFonts w:ascii="Times New Roman" w:hAnsi="Times New Roman"/>
          <w:b/>
          <w:sz w:val="24"/>
          <w:szCs w:val="24"/>
        </w:rPr>
        <w:t>Rm</w:t>
      </w:r>
      <w:r w:rsidRPr="00E543B9">
        <w:rPr>
          <w:rFonts w:ascii="Times New Roman" w:hAnsi="Times New Roman"/>
          <w:sz w:val="24"/>
          <w:szCs w:val="24"/>
        </w:rPr>
        <w:t xml:space="preserve"> yang meningkat, Manajer Investasi diharapkan meningkatkan </w:t>
      </w:r>
      <w:r w:rsidRPr="00E543B9">
        <w:rPr>
          <w:rFonts w:ascii="Times New Roman" w:hAnsi="Times New Roman"/>
          <w:i/>
          <w:sz w:val="24"/>
          <w:szCs w:val="24"/>
        </w:rPr>
        <w:t>net asset</w:t>
      </w:r>
      <w:r w:rsidRPr="00E543B9">
        <w:rPr>
          <w:rFonts w:ascii="Times New Roman" w:hAnsi="Times New Roman"/>
          <w:sz w:val="24"/>
          <w:szCs w:val="24"/>
        </w:rPr>
        <w:t xml:space="preserve"> untuk dapat meningkatkan kinerja Reksadana.  </w:t>
      </w:r>
    </w:p>
    <w:p w:rsidR="00E543B9" w:rsidRPr="00E543B9" w:rsidRDefault="00E543B9" w:rsidP="00E543B9">
      <w:pPr>
        <w:pStyle w:val="ListParagraph"/>
        <w:numPr>
          <w:ilvl w:val="0"/>
          <w:numId w:val="10"/>
        </w:numPr>
        <w:autoSpaceDE w:val="0"/>
        <w:autoSpaceDN w:val="0"/>
        <w:adjustRightInd w:val="0"/>
        <w:spacing w:after="0" w:line="480" w:lineRule="auto"/>
        <w:jc w:val="both"/>
        <w:rPr>
          <w:rFonts w:ascii="Times New Roman" w:hAnsi="Times New Roman"/>
          <w:sz w:val="24"/>
          <w:szCs w:val="24"/>
        </w:rPr>
      </w:pPr>
      <w:r w:rsidRPr="00E543B9">
        <w:rPr>
          <w:rFonts w:ascii="Times New Roman" w:hAnsi="Times New Roman"/>
          <w:i/>
          <w:sz w:val="24"/>
          <w:szCs w:val="24"/>
        </w:rPr>
        <w:t>Subscription fee</w:t>
      </w:r>
      <w:r w:rsidRPr="00E543B9">
        <w:rPr>
          <w:rFonts w:ascii="Times New Roman" w:hAnsi="Times New Roman"/>
          <w:sz w:val="24"/>
          <w:szCs w:val="24"/>
        </w:rPr>
        <w:t xml:space="preserve"> berpengaruh positif dan dominan terhadap kinerja Reksadana. Keberadaan </w:t>
      </w:r>
      <w:r w:rsidRPr="00E543B9">
        <w:rPr>
          <w:rFonts w:ascii="Times New Roman" w:hAnsi="Times New Roman"/>
          <w:i/>
          <w:sz w:val="24"/>
          <w:szCs w:val="24"/>
        </w:rPr>
        <w:t xml:space="preserve">subscription fee </w:t>
      </w:r>
      <w:r w:rsidRPr="00E543B9">
        <w:rPr>
          <w:rFonts w:ascii="Times New Roman" w:hAnsi="Times New Roman"/>
          <w:sz w:val="24"/>
          <w:szCs w:val="24"/>
        </w:rPr>
        <w:t xml:space="preserve">terkait dengan adanya aktivitas </w:t>
      </w:r>
      <w:r w:rsidRPr="00E543B9">
        <w:rPr>
          <w:rFonts w:ascii="Times New Roman" w:hAnsi="Times New Roman"/>
          <w:i/>
          <w:sz w:val="24"/>
          <w:szCs w:val="24"/>
        </w:rPr>
        <w:t xml:space="preserve">trading </w:t>
      </w:r>
      <w:r w:rsidRPr="00E543B9">
        <w:rPr>
          <w:rFonts w:ascii="Times New Roman" w:hAnsi="Times New Roman"/>
          <w:sz w:val="24"/>
          <w:szCs w:val="24"/>
        </w:rPr>
        <w:t xml:space="preserve">yang tinggi dan </w:t>
      </w:r>
      <w:r w:rsidRPr="00E543B9">
        <w:rPr>
          <w:rFonts w:ascii="Times New Roman" w:hAnsi="Times New Roman"/>
          <w:i/>
          <w:sz w:val="24"/>
          <w:szCs w:val="24"/>
        </w:rPr>
        <w:t>transaction cost</w:t>
      </w:r>
      <w:r w:rsidRPr="00E543B9">
        <w:rPr>
          <w:rFonts w:ascii="Times New Roman" w:hAnsi="Times New Roman"/>
          <w:sz w:val="24"/>
          <w:szCs w:val="24"/>
        </w:rPr>
        <w:t xml:space="preserve"> yang tinggi. Tingginya jumlah </w:t>
      </w:r>
      <w:r w:rsidRPr="00E543B9">
        <w:rPr>
          <w:rFonts w:ascii="Times New Roman" w:hAnsi="Times New Roman"/>
          <w:i/>
          <w:sz w:val="24"/>
          <w:szCs w:val="24"/>
        </w:rPr>
        <w:t>fee</w:t>
      </w:r>
      <w:r w:rsidRPr="00E543B9">
        <w:rPr>
          <w:rFonts w:ascii="Times New Roman" w:hAnsi="Times New Roman"/>
          <w:sz w:val="24"/>
          <w:szCs w:val="24"/>
        </w:rPr>
        <w:t xml:space="preserve"> yang masuk menunjukkan jumlah penjualan yang tinggi. Tingginya jumlah penjualan akan sejalan dengan  arus kas masuk yang tinggi, yang berpengaruh pada aset yang tinggi dan akhirnya berpengaruh pada </w:t>
      </w:r>
      <w:r w:rsidRPr="00E543B9">
        <w:rPr>
          <w:rFonts w:ascii="Times New Roman" w:hAnsi="Times New Roman"/>
          <w:i/>
          <w:sz w:val="24"/>
          <w:szCs w:val="24"/>
        </w:rPr>
        <w:t>return</w:t>
      </w:r>
      <w:r w:rsidRPr="00E543B9">
        <w:rPr>
          <w:rFonts w:ascii="Times New Roman" w:hAnsi="Times New Roman"/>
          <w:sz w:val="24"/>
          <w:szCs w:val="24"/>
        </w:rPr>
        <w:t xml:space="preserve"> </w:t>
      </w:r>
      <w:r w:rsidRPr="00E543B9">
        <w:rPr>
          <w:rFonts w:ascii="Times New Roman" w:hAnsi="Times New Roman"/>
          <w:sz w:val="24"/>
          <w:szCs w:val="24"/>
        </w:rPr>
        <w:lastRenderedPageBreak/>
        <w:t xml:space="preserve">yang tinggi pula. Sehingga </w:t>
      </w:r>
      <w:r w:rsidRPr="00E543B9">
        <w:rPr>
          <w:rFonts w:ascii="Times New Roman" w:eastAsia="Times New Roman" w:hAnsi="Times New Roman"/>
          <w:color w:val="000000"/>
          <w:sz w:val="24"/>
          <w:szCs w:val="24"/>
        </w:rPr>
        <w:t xml:space="preserve">dalam hal berinvestasi pada Reksadana, </w:t>
      </w:r>
      <w:r w:rsidRPr="00E543B9">
        <w:rPr>
          <w:rFonts w:ascii="Times New Roman" w:eastAsia="Times New Roman" w:hAnsi="Times New Roman"/>
          <w:i/>
          <w:color w:val="000000"/>
          <w:sz w:val="24"/>
          <w:szCs w:val="24"/>
        </w:rPr>
        <w:t xml:space="preserve">fee </w:t>
      </w:r>
      <w:r w:rsidRPr="00E543B9">
        <w:rPr>
          <w:rFonts w:ascii="Times New Roman" w:eastAsia="Times New Roman" w:hAnsi="Times New Roman"/>
          <w:color w:val="000000"/>
          <w:sz w:val="24"/>
          <w:szCs w:val="24"/>
        </w:rPr>
        <w:t xml:space="preserve">dan biaya tidak harus dihindari sepanjang </w:t>
      </w:r>
      <w:r w:rsidRPr="00E543B9">
        <w:rPr>
          <w:rFonts w:ascii="Times New Roman" w:eastAsia="Times New Roman" w:hAnsi="Times New Roman"/>
          <w:i/>
          <w:color w:val="000000"/>
          <w:sz w:val="24"/>
          <w:szCs w:val="24"/>
        </w:rPr>
        <w:t>fee</w:t>
      </w:r>
      <w:r w:rsidRPr="00E543B9">
        <w:rPr>
          <w:rFonts w:ascii="Times New Roman" w:eastAsia="Times New Roman" w:hAnsi="Times New Roman"/>
          <w:color w:val="000000"/>
          <w:sz w:val="24"/>
          <w:szCs w:val="24"/>
        </w:rPr>
        <w:t xml:space="preserve"> dan biaya tersebut bisa dijustifikasi dengan</w:t>
      </w:r>
      <w:r w:rsidRPr="00E543B9">
        <w:rPr>
          <w:rFonts w:ascii="Times New Roman" w:eastAsia="Times New Roman" w:hAnsi="Times New Roman"/>
          <w:i/>
          <w:color w:val="000000"/>
          <w:sz w:val="24"/>
          <w:szCs w:val="24"/>
        </w:rPr>
        <w:t xml:space="preserve"> return</w:t>
      </w:r>
      <w:r w:rsidRPr="00E543B9">
        <w:rPr>
          <w:rFonts w:ascii="Times New Roman" w:eastAsia="Times New Roman" w:hAnsi="Times New Roman"/>
          <w:color w:val="000000"/>
          <w:sz w:val="24"/>
          <w:szCs w:val="24"/>
        </w:rPr>
        <w:t xml:space="preserve"> yang lebih tinggi.</w:t>
      </w:r>
    </w:p>
    <w:p w:rsidR="00E543B9" w:rsidRPr="00BE4CBD" w:rsidRDefault="00E543B9" w:rsidP="00E543B9">
      <w:pPr>
        <w:pStyle w:val="ListParagraph"/>
        <w:numPr>
          <w:ilvl w:val="0"/>
          <w:numId w:val="10"/>
        </w:numPr>
        <w:autoSpaceDE w:val="0"/>
        <w:autoSpaceDN w:val="0"/>
        <w:adjustRightInd w:val="0"/>
        <w:spacing w:after="0" w:line="480" w:lineRule="auto"/>
        <w:jc w:val="both"/>
        <w:rPr>
          <w:rFonts w:ascii="Times New Roman" w:hAnsi="Times New Roman"/>
          <w:sz w:val="24"/>
          <w:szCs w:val="24"/>
        </w:rPr>
      </w:pPr>
      <w:r w:rsidRPr="00BE4CBD">
        <w:rPr>
          <w:rFonts w:ascii="Times New Roman" w:hAnsi="Times New Roman"/>
          <w:sz w:val="24"/>
          <w:szCs w:val="24"/>
        </w:rPr>
        <w:t xml:space="preserve">Prosentase </w:t>
      </w:r>
      <w:r w:rsidRPr="00BE4CBD">
        <w:rPr>
          <w:rFonts w:ascii="Times New Roman" w:hAnsi="Times New Roman"/>
          <w:i/>
          <w:sz w:val="24"/>
          <w:szCs w:val="24"/>
        </w:rPr>
        <w:t>Cash</w:t>
      </w:r>
      <w:r w:rsidRPr="00BE4CBD">
        <w:rPr>
          <w:rFonts w:ascii="Times New Roman" w:hAnsi="Times New Roman"/>
          <w:sz w:val="24"/>
          <w:szCs w:val="24"/>
        </w:rPr>
        <w:t xml:space="preserve"> terhadap total aset berp</w:t>
      </w:r>
      <w:r>
        <w:rPr>
          <w:rFonts w:ascii="Times New Roman" w:hAnsi="Times New Roman"/>
          <w:sz w:val="24"/>
          <w:szCs w:val="24"/>
        </w:rPr>
        <w:t>engaruh positif dan dominan terh</w:t>
      </w:r>
      <w:r w:rsidRPr="00BE4CBD">
        <w:rPr>
          <w:rFonts w:ascii="Times New Roman" w:hAnsi="Times New Roman"/>
          <w:sz w:val="24"/>
          <w:szCs w:val="24"/>
        </w:rPr>
        <w:t xml:space="preserve">adap kinerja Reksadana. Ketersediaan kas diperlukan dalam suatu Reksadana untuk </w:t>
      </w:r>
      <w:r w:rsidRPr="00BE4CBD">
        <w:rPr>
          <w:rFonts w:ascii="Times New Roman" w:eastAsia="Times New Roman" w:hAnsi="Times New Roman"/>
          <w:sz w:val="24"/>
          <w:szCs w:val="24"/>
        </w:rPr>
        <w:t xml:space="preserve">menjaga likuiditas dalam menghadapi ketidakmenentuan pergerakan </w:t>
      </w:r>
      <w:r w:rsidRPr="00BE4CBD">
        <w:rPr>
          <w:rFonts w:ascii="Times New Roman" w:eastAsia="Times New Roman" w:hAnsi="Times New Roman"/>
          <w:i/>
          <w:sz w:val="24"/>
          <w:szCs w:val="24"/>
        </w:rPr>
        <w:t>investor</w:t>
      </w:r>
      <w:r w:rsidRPr="00BE4CBD">
        <w:rPr>
          <w:rFonts w:ascii="Times New Roman" w:eastAsia="Times New Roman" w:hAnsi="Times New Roman"/>
          <w:sz w:val="24"/>
          <w:szCs w:val="24"/>
        </w:rPr>
        <w:t xml:space="preserve"> dan </w:t>
      </w:r>
      <w:r w:rsidRPr="00BE4CBD">
        <w:rPr>
          <w:rFonts w:ascii="Times New Roman" w:eastAsia="Times New Roman" w:hAnsi="Times New Roman"/>
          <w:i/>
          <w:sz w:val="24"/>
          <w:szCs w:val="24"/>
        </w:rPr>
        <w:t xml:space="preserve">redemption, </w:t>
      </w:r>
      <w:r w:rsidRPr="00BE4CBD">
        <w:rPr>
          <w:rFonts w:ascii="Times New Roman" w:eastAsia="Times New Roman" w:hAnsi="Times New Roman"/>
          <w:sz w:val="24"/>
          <w:szCs w:val="24"/>
        </w:rPr>
        <w:t>serta layanan kepuasan</w:t>
      </w:r>
      <w:r w:rsidRPr="00BE4CBD">
        <w:rPr>
          <w:rFonts w:ascii="Times New Roman" w:eastAsia="Times New Roman" w:hAnsi="Times New Roman"/>
          <w:i/>
          <w:sz w:val="24"/>
          <w:szCs w:val="24"/>
        </w:rPr>
        <w:t xml:space="preserve"> investor </w:t>
      </w:r>
      <w:r w:rsidRPr="00BE4CBD">
        <w:rPr>
          <w:rFonts w:ascii="Times New Roman" w:eastAsia="Times New Roman" w:hAnsi="Times New Roman"/>
          <w:sz w:val="24"/>
          <w:szCs w:val="24"/>
        </w:rPr>
        <w:t xml:space="preserve">sebagai nasabah. Ketersediaan kas juga ditunjang dengan adanya </w:t>
      </w:r>
      <w:r w:rsidRPr="00BE4CBD">
        <w:rPr>
          <w:rFonts w:ascii="Times New Roman" w:eastAsia="Times New Roman" w:hAnsi="Times New Roman"/>
          <w:i/>
          <w:sz w:val="24"/>
          <w:szCs w:val="24"/>
        </w:rPr>
        <w:t>subscription fee</w:t>
      </w:r>
      <w:r w:rsidRPr="00BE4CBD">
        <w:rPr>
          <w:rFonts w:ascii="Times New Roman" w:eastAsia="Times New Roman" w:hAnsi="Times New Roman"/>
          <w:sz w:val="24"/>
          <w:szCs w:val="24"/>
        </w:rPr>
        <w:t xml:space="preserve"> yang masuk, yang akan meningkatkan </w:t>
      </w:r>
      <w:r w:rsidRPr="00BE4CBD">
        <w:rPr>
          <w:rFonts w:ascii="Times New Roman" w:eastAsia="Times New Roman" w:hAnsi="Times New Roman"/>
          <w:i/>
          <w:sz w:val="24"/>
          <w:szCs w:val="24"/>
        </w:rPr>
        <w:t>net asset</w:t>
      </w:r>
      <w:r w:rsidRPr="00BE4CBD">
        <w:rPr>
          <w:rFonts w:ascii="Times New Roman" w:eastAsia="Times New Roman" w:hAnsi="Times New Roman"/>
          <w:sz w:val="24"/>
          <w:szCs w:val="24"/>
        </w:rPr>
        <w:t>.</w:t>
      </w:r>
      <w:r w:rsidRPr="00BE4CBD">
        <w:rPr>
          <w:rFonts w:ascii="Times New Roman" w:hAnsi="Times New Roman"/>
          <w:sz w:val="24"/>
          <w:szCs w:val="24"/>
        </w:rPr>
        <w:t xml:space="preserve"> Hal ini juga mendukung pada implikasi kebijakan manajerial yang kedua dan pertama dimana  </w:t>
      </w:r>
      <w:r w:rsidRPr="00BE4CBD">
        <w:rPr>
          <w:rFonts w:ascii="Times New Roman" w:hAnsi="Times New Roman"/>
          <w:i/>
          <w:sz w:val="24"/>
          <w:szCs w:val="24"/>
        </w:rPr>
        <w:t>net asset</w:t>
      </w:r>
      <w:r w:rsidRPr="00BE4CBD">
        <w:rPr>
          <w:rFonts w:ascii="Times New Roman" w:hAnsi="Times New Roman"/>
          <w:sz w:val="24"/>
          <w:szCs w:val="24"/>
        </w:rPr>
        <w:t xml:space="preserve"> merupakan ukuran </w:t>
      </w:r>
      <w:r w:rsidRPr="00BE4CBD">
        <w:rPr>
          <w:rFonts w:ascii="Times New Roman" w:hAnsi="Times New Roman"/>
          <w:i/>
          <w:sz w:val="24"/>
          <w:szCs w:val="24"/>
        </w:rPr>
        <w:t>survival</w:t>
      </w:r>
      <w:r w:rsidRPr="00BE4CBD">
        <w:rPr>
          <w:rFonts w:ascii="Times New Roman" w:hAnsi="Times New Roman"/>
          <w:sz w:val="24"/>
          <w:szCs w:val="24"/>
        </w:rPr>
        <w:t xml:space="preserve"> dan eksistensi suatu Reksadana.</w:t>
      </w:r>
    </w:p>
    <w:p w:rsidR="00E543B9" w:rsidRDefault="00E543B9" w:rsidP="00E543B9">
      <w:pPr>
        <w:pStyle w:val="ListParagraph"/>
        <w:spacing w:after="0" w:line="360" w:lineRule="auto"/>
        <w:ind w:left="567"/>
        <w:jc w:val="both"/>
        <w:rPr>
          <w:rFonts w:ascii="Times New Roman" w:hAnsi="Times New Roman"/>
          <w:sz w:val="24"/>
          <w:szCs w:val="24"/>
        </w:rPr>
      </w:pPr>
    </w:p>
    <w:p w:rsidR="000453A8" w:rsidRPr="00E543B9" w:rsidRDefault="000453A8" w:rsidP="00E543B9">
      <w:pPr>
        <w:pStyle w:val="ListParagraph"/>
        <w:spacing w:after="0" w:line="360" w:lineRule="auto"/>
        <w:ind w:left="567"/>
        <w:jc w:val="both"/>
        <w:rPr>
          <w:rFonts w:ascii="Times New Roman" w:hAnsi="Times New Roman"/>
          <w:sz w:val="24"/>
          <w:szCs w:val="24"/>
        </w:rPr>
      </w:pPr>
    </w:p>
    <w:p w:rsidR="00C01D93" w:rsidRDefault="00C01D93" w:rsidP="00C01D93">
      <w:pPr>
        <w:pStyle w:val="ListParagraph"/>
        <w:spacing w:after="0" w:line="360" w:lineRule="auto"/>
        <w:ind w:left="0"/>
        <w:jc w:val="both"/>
        <w:rPr>
          <w:rFonts w:ascii="Times New Roman" w:hAnsi="Times New Roman"/>
          <w:b/>
          <w:sz w:val="24"/>
          <w:szCs w:val="24"/>
          <w:lang w:val="id-ID"/>
        </w:rPr>
      </w:pPr>
      <w:r w:rsidRPr="00C01D93">
        <w:rPr>
          <w:rFonts w:ascii="Times New Roman" w:hAnsi="Times New Roman"/>
          <w:b/>
          <w:sz w:val="24"/>
          <w:szCs w:val="24"/>
          <w:lang w:val="id-ID"/>
        </w:rPr>
        <w:t>REF</w:t>
      </w:r>
      <w:r w:rsidR="00E543B9">
        <w:rPr>
          <w:rFonts w:ascii="Times New Roman" w:hAnsi="Times New Roman"/>
          <w:b/>
          <w:sz w:val="24"/>
          <w:szCs w:val="24"/>
        </w:rPr>
        <w:t>E</w:t>
      </w:r>
      <w:r w:rsidRPr="00C01D93">
        <w:rPr>
          <w:rFonts w:ascii="Times New Roman" w:hAnsi="Times New Roman"/>
          <w:b/>
          <w:sz w:val="24"/>
          <w:szCs w:val="24"/>
          <w:lang w:val="id-ID"/>
        </w:rPr>
        <w:t>RENSI</w:t>
      </w:r>
      <w:r>
        <w:rPr>
          <w:rFonts w:ascii="Times New Roman" w:hAnsi="Times New Roman"/>
          <w:b/>
          <w:sz w:val="24"/>
          <w:szCs w:val="24"/>
          <w:lang w:val="id-ID"/>
        </w:rPr>
        <w:t xml:space="preserve"> :</w:t>
      </w:r>
    </w:p>
    <w:p w:rsidR="008A4AD0" w:rsidRDefault="008A4AD0" w:rsidP="00C01D93">
      <w:pPr>
        <w:pStyle w:val="ListParagraph"/>
        <w:spacing w:after="0" w:line="360" w:lineRule="auto"/>
        <w:ind w:left="0"/>
        <w:jc w:val="both"/>
        <w:rPr>
          <w:rFonts w:ascii="Times New Roman" w:hAnsi="Times New Roman"/>
          <w:b/>
          <w:sz w:val="24"/>
          <w:szCs w:val="24"/>
          <w:lang w:val="id-ID"/>
        </w:rPr>
      </w:pPr>
    </w:p>
    <w:p w:rsidR="000453A8" w:rsidRDefault="000453A8" w:rsidP="000453A8">
      <w:pPr>
        <w:autoSpaceDE w:val="0"/>
        <w:autoSpaceDN w:val="0"/>
        <w:adjustRightInd w:val="0"/>
        <w:spacing w:after="0" w:line="240" w:lineRule="auto"/>
        <w:jc w:val="both"/>
        <w:rPr>
          <w:rFonts w:ascii="Times New Roman" w:eastAsiaTheme="minorHAnsi" w:hAnsi="Times New Roman"/>
          <w:bCs/>
          <w:sz w:val="24"/>
          <w:szCs w:val="24"/>
          <w:lang w:val="en-US"/>
        </w:rPr>
      </w:pPr>
      <w:r>
        <w:rPr>
          <w:rFonts w:ascii="Times New Roman" w:eastAsiaTheme="minorHAnsi" w:hAnsi="Times New Roman"/>
          <w:sz w:val="24"/>
          <w:szCs w:val="24"/>
          <w:lang w:val="en-US"/>
        </w:rPr>
        <w:t xml:space="preserve">Ang,  Robert, </w:t>
      </w:r>
      <w:r w:rsidR="00F40A3A" w:rsidRPr="00F40A3A">
        <w:rPr>
          <w:rFonts w:ascii="Times New Roman" w:eastAsiaTheme="minorHAnsi" w:hAnsi="Times New Roman"/>
          <w:sz w:val="24"/>
          <w:szCs w:val="24"/>
          <w:lang w:val="en-US"/>
        </w:rPr>
        <w:t>(1997),</w:t>
      </w:r>
      <w:r>
        <w:rPr>
          <w:rFonts w:ascii="Times New Roman" w:eastAsiaTheme="minorHAnsi" w:hAnsi="Times New Roman"/>
          <w:b/>
          <w:bCs/>
          <w:sz w:val="24"/>
          <w:szCs w:val="24"/>
          <w:lang w:val="en-US"/>
        </w:rPr>
        <w:t xml:space="preserve">   Buku    Pintar  :   </w:t>
      </w:r>
      <w:r w:rsidR="00F40A3A" w:rsidRPr="00F40A3A">
        <w:rPr>
          <w:rFonts w:ascii="Times New Roman" w:eastAsiaTheme="minorHAnsi" w:hAnsi="Times New Roman"/>
          <w:b/>
          <w:bCs/>
          <w:sz w:val="24"/>
          <w:szCs w:val="24"/>
          <w:lang w:val="en-US"/>
        </w:rPr>
        <w:t xml:space="preserve">Pasar Modal Indonesia, </w:t>
      </w:r>
      <w:r w:rsidR="00F40A3A" w:rsidRPr="00F40A3A">
        <w:rPr>
          <w:rFonts w:ascii="Times New Roman" w:eastAsiaTheme="minorHAnsi" w:hAnsi="Times New Roman"/>
          <w:bCs/>
          <w:sz w:val="24"/>
          <w:szCs w:val="24"/>
          <w:lang w:val="en-US"/>
        </w:rPr>
        <w:t xml:space="preserve">Media Soft  </w:t>
      </w:r>
    </w:p>
    <w:p w:rsidR="00F40A3A" w:rsidRDefault="00F40A3A" w:rsidP="000453A8">
      <w:pPr>
        <w:autoSpaceDE w:val="0"/>
        <w:autoSpaceDN w:val="0"/>
        <w:adjustRightInd w:val="0"/>
        <w:spacing w:after="0" w:line="240" w:lineRule="auto"/>
        <w:ind w:firstLine="720"/>
        <w:jc w:val="both"/>
        <w:rPr>
          <w:rFonts w:ascii="Times New Roman" w:eastAsiaTheme="minorHAnsi" w:hAnsi="Times New Roman"/>
          <w:sz w:val="24"/>
          <w:szCs w:val="24"/>
          <w:lang w:val="en-US"/>
        </w:rPr>
      </w:pPr>
      <w:r w:rsidRPr="00F40A3A">
        <w:rPr>
          <w:rFonts w:ascii="Times New Roman" w:eastAsiaTheme="minorHAnsi" w:hAnsi="Times New Roman"/>
          <w:bCs/>
          <w:sz w:val="24"/>
          <w:szCs w:val="24"/>
          <w:lang w:val="en-US"/>
        </w:rPr>
        <w:t>Indonesia</w:t>
      </w:r>
      <w:r w:rsidR="000453A8">
        <w:rPr>
          <w:rFonts w:ascii="Times New Roman" w:eastAsiaTheme="minorHAnsi" w:hAnsi="Times New Roman"/>
          <w:bCs/>
          <w:sz w:val="24"/>
          <w:szCs w:val="24"/>
          <w:lang w:val="en-US"/>
        </w:rPr>
        <w:t xml:space="preserve">. </w:t>
      </w:r>
      <w:r w:rsidRPr="00F40A3A">
        <w:rPr>
          <w:rFonts w:ascii="Times New Roman" w:eastAsiaTheme="minorHAnsi" w:hAnsi="Times New Roman"/>
          <w:sz w:val="24"/>
          <w:szCs w:val="24"/>
          <w:lang w:val="en-US"/>
        </w:rPr>
        <w:t>First Edition, Juli, Jakarta.</w:t>
      </w:r>
    </w:p>
    <w:p w:rsidR="000453A8" w:rsidRPr="00F40A3A" w:rsidRDefault="000453A8" w:rsidP="000453A8">
      <w:pPr>
        <w:autoSpaceDE w:val="0"/>
        <w:autoSpaceDN w:val="0"/>
        <w:adjustRightInd w:val="0"/>
        <w:spacing w:after="0" w:line="240" w:lineRule="auto"/>
        <w:jc w:val="both"/>
        <w:rPr>
          <w:rFonts w:ascii="Times New Roman" w:eastAsiaTheme="minorHAnsi" w:hAnsi="Times New Roman"/>
          <w:bCs/>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r w:rsidRPr="00F40A3A">
        <w:rPr>
          <w:rFonts w:ascii="Times New Roman" w:eastAsia="Times New Roman" w:hAnsi="Times New Roman"/>
          <w:color w:val="000000"/>
          <w:sz w:val="24"/>
          <w:szCs w:val="24"/>
          <w:lang w:val="en-US"/>
        </w:rPr>
        <w:t>Bednarczyk,  Tomasz  P. &amp; Dirk Eichler,(2002), “</w:t>
      </w:r>
      <w:r w:rsidRPr="00F40A3A">
        <w:rPr>
          <w:rFonts w:ascii="Times New Roman" w:eastAsia="Times New Roman" w:hAnsi="Times New Roman"/>
          <w:b/>
          <w:color w:val="000000"/>
          <w:sz w:val="24"/>
          <w:szCs w:val="24"/>
          <w:lang w:val="en-US"/>
        </w:rPr>
        <w:t xml:space="preserve">The Effect of Principal Agency </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color w:val="000000"/>
          <w:sz w:val="24"/>
          <w:szCs w:val="24"/>
          <w:lang w:val="en-US"/>
        </w:rPr>
      </w:pPr>
      <w:r w:rsidRPr="00F40A3A">
        <w:rPr>
          <w:rFonts w:ascii="Times New Roman" w:eastAsia="Times New Roman" w:hAnsi="Times New Roman"/>
          <w:b/>
          <w:color w:val="000000"/>
          <w:sz w:val="24"/>
          <w:szCs w:val="24"/>
          <w:lang w:val="en-US"/>
        </w:rPr>
        <w:t xml:space="preserve"> Conflicts    on     Mutual    Fund    Size”,</w:t>
      </w:r>
      <w:r w:rsidRPr="00F40A3A">
        <w:rPr>
          <w:rFonts w:ascii="Times New Roman" w:eastAsia="Times New Roman" w:hAnsi="Times New Roman"/>
          <w:color w:val="000000"/>
          <w:sz w:val="24"/>
          <w:szCs w:val="24"/>
          <w:lang w:val="en-US"/>
        </w:rPr>
        <w:t xml:space="preserve">    European    Business     School   </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t>(ebs),   International University Scloβ Reichartshausen</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r w:rsidRPr="00F40A3A">
        <w:rPr>
          <w:rFonts w:ascii="Times New Roman" w:eastAsia="Times New Roman" w:hAnsi="Times New Roman"/>
          <w:color w:val="000000"/>
          <w:sz w:val="24"/>
          <w:szCs w:val="24"/>
          <w:lang w:val="en-US"/>
        </w:rPr>
        <w:t xml:space="preserve">Barber, Bear M.,Terrance Odean, Lu Zheng, (2005), </w:t>
      </w:r>
      <w:r w:rsidRPr="00F40A3A">
        <w:rPr>
          <w:rFonts w:ascii="Times New Roman" w:eastAsia="Times New Roman" w:hAnsi="Times New Roman"/>
          <w:b/>
          <w:color w:val="000000"/>
          <w:sz w:val="24"/>
          <w:szCs w:val="24"/>
          <w:lang w:val="en-US"/>
        </w:rPr>
        <w:t xml:space="preserve">“ Out of Sight, Out of  Mind: </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color w:val="000000"/>
          <w:sz w:val="24"/>
          <w:szCs w:val="24"/>
          <w:lang w:val="en-US"/>
        </w:rPr>
      </w:pPr>
      <w:r w:rsidRPr="00F40A3A">
        <w:rPr>
          <w:rFonts w:ascii="Times New Roman" w:eastAsia="Times New Roman" w:hAnsi="Times New Roman"/>
          <w:b/>
          <w:color w:val="000000"/>
          <w:sz w:val="24"/>
          <w:szCs w:val="24"/>
          <w:lang w:val="en-US"/>
        </w:rPr>
        <w:t xml:space="preserve"> The Effects of  Expenses  on  Mutual  Fund Flows”</w:t>
      </w:r>
      <w:r w:rsidRPr="00F40A3A">
        <w:rPr>
          <w:rFonts w:ascii="Times New Roman" w:eastAsia="Times New Roman" w:hAnsi="Times New Roman"/>
          <w:color w:val="000000"/>
          <w:sz w:val="24"/>
          <w:szCs w:val="24"/>
          <w:lang w:val="en-US"/>
        </w:rPr>
        <w:t xml:space="preserve">,  Journal of Business, </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t>vol.  78, no.6. The University of Chicago</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r w:rsidRPr="00F40A3A">
        <w:rPr>
          <w:rFonts w:ascii="Times New Roman" w:eastAsia="Times New Roman" w:hAnsi="Times New Roman"/>
          <w:color w:val="000000"/>
          <w:sz w:val="24"/>
          <w:szCs w:val="24"/>
          <w:lang w:val="en-US"/>
        </w:rPr>
        <w:t xml:space="preserve">Bodie,  Zvi,  Alex  Kane,     dan    Alan  J.  Marcus, (2008),    </w:t>
      </w:r>
      <w:r w:rsidRPr="00F40A3A">
        <w:rPr>
          <w:rFonts w:ascii="Times New Roman" w:eastAsia="Times New Roman" w:hAnsi="Times New Roman"/>
          <w:b/>
          <w:color w:val="000000"/>
          <w:sz w:val="24"/>
          <w:szCs w:val="24"/>
          <w:lang w:val="en-US"/>
        </w:rPr>
        <w:t>Investment, 6</w:t>
      </w:r>
      <w:r w:rsidRPr="00F40A3A">
        <w:rPr>
          <w:rFonts w:ascii="Times New Roman" w:eastAsia="Times New Roman" w:hAnsi="Times New Roman"/>
          <w:b/>
          <w:color w:val="000000"/>
          <w:sz w:val="24"/>
          <w:szCs w:val="24"/>
          <w:vertAlign w:val="superscript"/>
          <w:lang w:val="en-US"/>
        </w:rPr>
        <w:t>th</w:t>
      </w:r>
      <w:r w:rsidRPr="00F40A3A">
        <w:rPr>
          <w:rFonts w:ascii="Times New Roman" w:eastAsia="Times New Roman" w:hAnsi="Times New Roman"/>
          <w:b/>
          <w:color w:val="000000"/>
          <w:sz w:val="24"/>
          <w:szCs w:val="24"/>
          <w:lang w:val="en-US"/>
        </w:rPr>
        <w:t xml:space="preserve">ed. </w:t>
      </w:r>
    </w:p>
    <w:p w:rsidR="00F40A3A" w:rsidRPr="00F40A3A" w:rsidRDefault="00F40A3A" w:rsidP="00F40A3A">
      <w:pPr>
        <w:autoSpaceDE w:val="0"/>
        <w:autoSpaceDN w:val="0"/>
        <w:adjustRightInd w:val="0"/>
        <w:spacing w:after="0" w:line="240" w:lineRule="auto"/>
        <w:ind w:firstLine="720"/>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t xml:space="preserve"> Penerjemah:  Zuliani  Dalimunthe  dan  Budi  Wibowo,   Salemba   Empat,  </w:t>
      </w:r>
    </w:p>
    <w:p w:rsidR="00F40A3A" w:rsidRPr="00F40A3A" w:rsidRDefault="00F40A3A" w:rsidP="00F40A3A">
      <w:pPr>
        <w:autoSpaceDE w:val="0"/>
        <w:autoSpaceDN w:val="0"/>
        <w:adjustRightInd w:val="0"/>
        <w:spacing w:after="0" w:line="240" w:lineRule="auto"/>
        <w:ind w:firstLine="720"/>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lastRenderedPageBreak/>
        <w:t xml:space="preserve"> Jakarta.</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r w:rsidRPr="00F40A3A">
        <w:rPr>
          <w:rFonts w:ascii="Times New Roman" w:eastAsia="Times New Roman" w:hAnsi="Times New Roman"/>
          <w:color w:val="000000"/>
          <w:sz w:val="24"/>
          <w:szCs w:val="24"/>
          <w:lang w:val="en-US"/>
        </w:rPr>
        <w:t xml:space="preserve">Chan,  L   and   Lakonishok,   J   (1993),   </w:t>
      </w:r>
      <w:r w:rsidRPr="00F40A3A">
        <w:rPr>
          <w:rFonts w:ascii="Times New Roman" w:eastAsia="Times New Roman" w:hAnsi="Times New Roman"/>
          <w:b/>
          <w:color w:val="000000"/>
          <w:sz w:val="24"/>
          <w:szCs w:val="24"/>
          <w:lang w:val="en-US"/>
        </w:rPr>
        <w:t xml:space="preserve">“Are   the   Reports   of   Beta’s     Death </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r w:rsidRPr="00F40A3A">
        <w:rPr>
          <w:rFonts w:ascii="Times New Roman" w:eastAsia="Times New Roman" w:hAnsi="Times New Roman"/>
          <w:b/>
          <w:color w:val="000000"/>
          <w:sz w:val="24"/>
          <w:szCs w:val="24"/>
          <w:lang w:val="en-US"/>
        </w:rPr>
        <w:t xml:space="preserve">             Premature?”</w:t>
      </w:r>
      <w:r w:rsidR="000453A8">
        <w:rPr>
          <w:rFonts w:ascii="Times New Roman" w:eastAsia="Times New Roman" w:hAnsi="Times New Roman"/>
          <w:color w:val="000000"/>
          <w:sz w:val="24"/>
          <w:szCs w:val="24"/>
          <w:lang w:val="en-US"/>
        </w:rPr>
        <w:t xml:space="preserve">,The </w:t>
      </w:r>
      <w:r w:rsidRPr="00F40A3A">
        <w:rPr>
          <w:rFonts w:ascii="Times New Roman" w:eastAsia="Times New Roman" w:hAnsi="Times New Roman"/>
          <w:color w:val="000000"/>
          <w:sz w:val="24"/>
          <w:szCs w:val="24"/>
          <w:lang w:val="en-US"/>
        </w:rPr>
        <w:t xml:space="preserve">Journal  of  Portfolio Management, University of Illinois </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t xml:space="preserve">             at Urbana – Champaign (IL 61820)</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t xml:space="preserve">Carhat, Mark M., (1997),  </w:t>
      </w:r>
      <w:r w:rsidRPr="00F40A3A">
        <w:rPr>
          <w:rFonts w:ascii="Times New Roman" w:eastAsia="Times New Roman" w:hAnsi="Times New Roman"/>
          <w:b/>
          <w:color w:val="000000"/>
          <w:sz w:val="24"/>
          <w:szCs w:val="24"/>
          <w:lang w:val="en-US"/>
        </w:rPr>
        <w:t xml:space="preserve">” On Persistence in Mutual Fund Performance ”,   </w:t>
      </w:r>
      <w:r w:rsidRPr="00F40A3A">
        <w:rPr>
          <w:rFonts w:ascii="Times New Roman" w:eastAsia="Times New Roman" w:hAnsi="Times New Roman"/>
          <w:color w:val="000000"/>
          <w:sz w:val="24"/>
          <w:szCs w:val="24"/>
          <w:lang w:val="en-US"/>
        </w:rPr>
        <w:t xml:space="preserve">The </w:t>
      </w:r>
    </w:p>
    <w:p w:rsidR="00F40A3A" w:rsidRPr="00F40A3A" w:rsidRDefault="00F40A3A" w:rsidP="00F40A3A">
      <w:pPr>
        <w:autoSpaceDE w:val="0"/>
        <w:autoSpaceDN w:val="0"/>
        <w:adjustRightInd w:val="0"/>
        <w:spacing w:after="0" w:line="240" w:lineRule="auto"/>
        <w:ind w:firstLine="720"/>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t xml:space="preserve"> Journal Finance. Vol. LII. No. 1, March</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r w:rsidRPr="00F40A3A">
        <w:rPr>
          <w:rFonts w:ascii="Times New Roman" w:eastAsia="Times New Roman" w:hAnsi="Times New Roman"/>
          <w:color w:val="000000"/>
          <w:sz w:val="24"/>
          <w:szCs w:val="24"/>
          <w:lang w:val="en-US"/>
        </w:rPr>
        <w:t xml:space="preserve">Chen Joseph, Harrison  Hong, Ming  Huang,  and  Jeffrey. D. Kubik, (2004), </w:t>
      </w:r>
      <w:r w:rsidRPr="00F40A3A">
        <w:rPr>
          <w:rFonts w:ascii="Times New Roman" w:eastAsia="Times New Roman" w:hAnsi="Times New Roman"/>
          <w:b/>
          <w:color w:val="000000"/>
          <w:sz w:val="24"/>
          <w:szCs w:val="24"/>
          <w:lang w:val="en-US"/>
        </w:rPr>
        <w:t xml:space="preserve">“ Does </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b/>
          <w:color w:val="000000"/>
          <w:sz w:val="24"/>
          <w:szCs w:val="24"/>
          <w:lang w:val="en-US"/>
        </w:rPr>
      </w:pPr>
      <w:r w:rsidRPr="00F40A3A">
        <w:rPr>
          <w:rFonts w:ascii="Times New Roman" w:eastAsia="Times New Roman" w:hAnsi="Times New Roman"/>
          <w:b/>
          <w:color w:val="000000"/>
          <w:sz w:val="24"/>
          <w:szCs w:val="24"/>
          <w:lang w:val="en-US"/>
        </w:rPr>
        <w:t xml:space="preserve"> Fund Size Erode Mutual fund Performance? The Role of Liquidity and   </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i/>
          <w:color w:val="000000"/>
          <w:sz w:val="24"/>
          <w:szCs w:val="24"/>
          <w:lang w:val="en-US"/>
        </w:rPr>
      </w:pPr>
      <w:r w:rsidRPr="00F40A3A">
        <w:rPr>
          <w:rFonts w:ascii="Times New Roman" w:eastAsia="Times New Roman" w:hAnsi="Times New Roman"/>
          <w:b/>
          <w:color w:val="000000"/>
          <w:sz w:val="24"/>
          <w:szCs w:val="24"/>
          <w:lang w:val="en-US"/>
        </w:rPr>
        <w:t xml:space="preserve"> Organization”.</w:t>
      </w:r>
      <w:r w:rsidRPr="00F40A3A">
        <w:rPr>
          <w:rFonts w:ascii="Times New Roman" w:eastAsia="Times New Roman" w:hAnsi="Times New Roman"/>
          <w:i/>
          <w:color w:val="000000"/>
          <w:sz w:val="24"/>
          <w:szCs w:val="24"/>
          <w:lang w:val="en-US"/>
        </w:rPr>
        <w:t>Financial Journal</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p>
    <w:p w:rsidR="00F40A3A" w:rsidRPr="00F40A3A" w:rsidRDefault="000453A8"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r>
        <w:rPr>
          <w:rFonts w:ascii="Times New Roman" w:eastAsia="Times New Roman" w:hAnsi="Times New Roman"/>
          <w:color w:val="000000"/>
          <w:sz w:val="24"/>
          <w:szCs w:val="24"/>
          <w:lang w:val="en-US"/>
        </w:rPr>
        <w:t>Carpenter,</w:t>
      </w:r>
      <w:r w:rsidR="00F40A3A" w:rsidRPr="00F40A3A">
        <w:rPr>
          <w:rFonts w:ascii="Times New Roman" w:eastAsia="Times New Roman" w:hAnsi="Times New Roman"/>
          <w:color w:val="000000"/>
          <w:sz w:val="24"/>
          <w:szCs w:val="24"/>
          <w:lang w:val="en-US"/>
        </w:rPr>
        <w:t xml:space="preserve">A. Mason  and </w:t>
      </w:r>
      <w:r>
        <w:rPr>
          <w:rFonts w:ascii="Times New Roman" w:eastAsia="Times New Roman" w:hAnsi="Times New Roman"/>
          <w:color w:val="000000"/>
          <w:sz w:val="24"/>
          <w:szCs w:val="24"/>
          <w:lang w:val="en-US"/>
        </w:rPr>
        <w:t xml:space="preserve"> Sanders, G.</w:t>
      </w:r>
      <w:r w:rsidR="00F40A3A" w:rsidRPr="00F40A3A">
        <w:rPr>
          <w:rFonts w:ascii="Times New Roman" w:eastAsia="Times New Roman" w:hAnsi="Times New Roman"/>
          <w:color w:val="000000"/>
          <w:sz w:val="24"/>
          <w:szCs w:val="24"/>
          <w:lang w:val="en-US"/>
        </w:rPr>
        <w:t>William (2007), ‘</w:t>
      </w:r>
      <w:r w:rsidR="00F40A3A" w:rsidRPr="00F40A3A">
        <w:rPr>
          <w:rFonts w:ascii="Times New Roman" w:eastAsia="Times New Roman" w:hAnsi="Times New Roman"/>
          <w:b/>
          <w:color w:val="000000"/>
          <w:sz w:val="24"/>
          <w:szCs w:val="24"/>
          <w:lang w:val="en-US"/>
        </w:rPr>
        <w:t xml:space="preserve">Strategic Management: A  </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r w:rsidRPr="00F40A3A">
        <w:rPr>
          <w:rFonts w:ascii="Times New Roman" w:eastAsia="Times New Roman" w:hAnsi="Times New Roman"/>
          <w:b/>
          <w:color w:val="000000"/>
          <w:sz w:val="24"/>
          <w:szCs w:val="24"/>
          <w:lang w:val="en-US"/>
        </w:rPr>
        <w:t xml:space="preserve">             Dynamic Perspective Concepts’</w:t>
      </w:r>
      <w:r w:rsidRPr="00F40A3A">
        <w:rPr>
          <w:rFonts w:ascii="Times New Roman" w:eastAsia="Times New Roman" w:hAnsi="Times New Roman"/>
          <w:color w:val="000000"/>
          <w:sz w:val="24"/>
          <w:szCs w:val="24"/>
          <w:lang w:val="en-US"/>
        </w:rPr>
        <w:t>, Edition: 2, Pearson Prentise Hall</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r w:rsidRPr="00F40A3A">
        <w:rPr>
          <w:rFonts w:ascii="Times New Roman" w:eastAsia="Times New Roman" w:hAnsi="Times New Roman"/>
          <w:color w:val="000000"/>
          <w:sz w:val="24"/>
          <w:szCs w:val="24"/>
          <w:lang w:val="en-US"/>
        </w:rPr>
        <w:t>Dell</w:t>
      </w:r>
      <w:r w:rsidR="000453A8">
        <w:rPr>
          <w:rFonts w:ascii="Times New Roman" w:eastAsia="Times New Roman" w:hAnsi="Times New Roman"/>
          <w:color w:val="000000"/>
          <w:sz w:val="24"/>
          <w:szCs w:val="24"/>
          <w:lang w:val="en-US"/>
        </w:rPr>
        <w:t>va,</w:t>
      </w:r>
      <w:r w:rsidRPr="00F40A3A">
        <w:rPr>
          <w:rFonts w:ascii="Times New Roman" w:eastAsia="Times New Roman" w:hAnsi="Times New Roman"/>
          <w:color w:val="000000"/>
          <w:sz w:val="24"/>
          <w:szCs w:val="24"/>
          <w:lang w:val="en-US"/>
        </w:rPr>
        <w:t>W.L and G.TOlson, (1998),</w:t>
      </w:r>
      <w:r w:rsidR="000453A8">
        <w:rPr>
          <w:rFonts w:ascii="Times New Roman" w:eastAsia="Times New Roman" w:hAnsi="Times New Roman"/>
          <w:b/>
          <w:color w:val="000000"/>
          <w:sz w:val="24"/>
          <w:szCs w:val="24"/>
          <w:lang w:val="en-US"/>
        </w:rPr>
        <w:t>”</w:t>
      </w:r>
      <w:r w:rsidRPr="00F40A3A">
        <w:rPr>
          <w:rFonts w:ascii="Times New Roman" w:eastAsia="Times New Roman" w:hAnsi="Times New Roman"/>
          <w:b/>
          <w:color w:val="000000"/>
          <w:sz w:val="24"/>
          <w:szCs w:val="24"/>
          <w:lang w:val="en-US"/>
        </w:rPr>
        <w:t xml:space="preserve">The Relationship between mutual fund  fees </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color w:val="000000"/>
          <w:sz w:val="24"/>
          <w:szCs w:val="24"/>
          <w:lang w:val="en-US"/>
        </w:rPr>
      </w:pPr>
      <w:r w:rsidRPr="00F40A3A">
        <w:rPr>
          <w:rFonts w:ascii="Times New Roman" w:eastAsia="Times New Roman" w:hAnsi="Times New Roman"/>
          <w:b/>
          <w:color w:val="000000"/>
          <w:sz w:val="24"/>
          <w:szCs w:val="24"/>
          <w:lang w:val="en-US"/>
        </w:rPr>
        <w:t xml:space="preserve"> and  expenses and  their  effects  on p erformance”</w:t>
      </w:r>
      <w:r w:rsidR="000453A8">
        <w:rPr>
          <w:rFonts w:ascii="Times New Roman" w:eastAsia="Times New Roman" w:hAnsi="Times New Roman"/>
          <w:color w:val="000000"/>
          <w:sz w:val="24"/>
          <w:szCs w:val="24"/>
          <w:lang w:val="en-US"/>
        </w:rPr>
        <w:t>,</w:t>
      </w:r>
      <w:r w:rsidRPr="00F40A3A">
        <w:rPr>
          <w:rFonts w:ascii="Times New Roman" w:eastAsia="Times New Roman" w:hAnsi="Times New Roman"/>
          <w:i/>
          <w:color w:val="000000"/>
          <w:sz w:val="24"/>
          <w:szCs w:val="24"/>
          <w:lang w:val="en-US"/>
        </w:rPr>
        <w:t xml:space="preserve">Financial Review </w:t>
      </w:r>
      <w:r w:rsidRPr="00F40A3A">
        <w:rPr>
          <w:rFonts w:ascii="Times New Roman" w:eastAsia="Times New Roman" w:hAnsi="Times New Roman"/>
          <w:color w:val="000000"/>
          <w:sz w:val="24"/>
          <w:szCs w:val="24"/>
          <w:lang w:val="en-US"/>
        </w:rPr>
        <w:t xml:space="preserve">33, </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t xml:space="preserve"> 85 – 104</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r w:rsidRPr="00F40A3A">
        <w:rPr>
          <w:rFonts w:ascii="Times New Roman" w:eastAsia="Times New Roman" w:hAnsi="Times New Roman"/>
          <w:color w:val="000000"/>
          <w:sz w:val="24"/>
          <w:szCs w:val="24"/>
          <w:lang w:val="en-US"/>
        </w:rPr>
        <w:t>Ding</w:t>
      </w:r>
      <w:r w:rsidR="000453A8">
        <w:rPr>
          <w:rFonts w:ascii="Times New Roman" w:eastAsia="Times New Roman" w:hAnsi="Times New Roman"/>
          <w:color w:val="000000"/>
          <w:sz w:val="24"/>
          <w:szCs w:val="24"/>
          <w:lang w:val="en-US"/>
        </w:rPr>
        <w:t xml:space="preserve">, R. </w:t>
      </w:r>
      <w:r w:rsidRPr="00F40A3A">
        <w:rPr>
          <w:rFonts w:ascii="Times New Roman" w:eastAsia="Times New Roman" w:hAnsi="Times New Roman"/>
          <w:color w:val="000000"/>
          <w:sz w:val="24"/>
          <w:szCs w:val="24"/>
          <w:lang w:val="en-US"/>
        </w:rPr>
        <w:t xml:space="preserve">Hou, W,  Kuo, J.M.  &amp; Lee, E (2013), </w:t>
      </w:r>
      <w:r w:rsidRPr="00F40A3A">
        <w:rPr>
          <w:rFonts w:ascii="Times New Roman" w:eastAsia="Times New Roman" w:hAnsi="Times New Roman"/>
          <w:b/>
          <w:color w:val="000000"/>
          <w:sz w:val="24"/>
          <w:szCs w:val="24"/>
          <w:lang w:val="en-US"/>
        </w:rPr>
        <w:t xml:space="preserve">“Fund Ownership and Stock Price  </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r w:rsidRPr="00F40A3A">
        <w:rPr>
          <w:rFonts w:ascii="Times New Roman" w:eastAsia="Times New Roman" w:hAnsi="Times New Roman"/>
          <w:b/>
          <w:color w:val="000000"/>
          <w:sz w:val="24"/>
          <w:szCs w:val="24"/>
          <w:lang w:val="en-US"/>
        </w:rPr>
        <w:t xml:space="preserve">            Informativeness   of   Chinese   Listed   Firms”</w:t>
      </w:r>
      <w:r w:rsidRPr="00F40A3A">
        <w:rPr>
          <w:rFonts w:ascii="Times New Roman" w:eastAsia="Times New Roman" w:hAnsi="Times New Roman"/>
          <w:color w:val="000000"/>
          <w:sz w:val="24"/>
          <w:szCs w:val="24"/>
          <w:lang w:val="en-US"/>
        </w:rPr>
        <w:t xml:space="preserve">,   Journal  of  Multinational </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t xml:space="preserve">            Financial Management, vol 23, no. 3. Pp 166 – 185</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0453A8"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r>
        <w:rPr>
          <w:rFonts w:ascii="Times New Roman" w:eastAsia="Times New Roman" w:hAnsi="Times New Roman"/>
          <w:color w:val="000000"/>
          <w:sz w:val="24"/>
          <w:szCs w:val="24"/>
          <w:lang w:val="en-US"/>
        </w:rPr>
        <w:t>Gruber, M.J.</w:t>
      </w:r>
      <w:r w:rsidR="00F40A3A" w:rsidRPr="00F40A3A">
        <w:rPr>
          <w:rFonts w:ascii="Times New Roman" w:eastAsia="Times New Roman" w:hAnsi="Times New Roman"/>
          <w:color w:val="000000"/>
          <w:sz w:val="24"/>
          <w:szCs w:val="24"/>
          <w:lang w:val="en-US"/>
        </w:rPr>
        <w:t>(1996),”</w:t>
      </w:r>
      <w:r w:rsidR="00F40A3A" w:rsidRPr="00F40A3A">
        <w:rPr>
          <w:rFonts w:ascii="Times New Roman" w:eastAsia="Times New Roman" w:hAnsi="Times New Roman"/>
          <w:b/>
          <w:color w:val="000000"/>
          <w:sz w:val="24"/>
          <w:szCs w:val="24"/>
          <w:lang w:val="en-US"/>
        </w:rPr>
        <w:t xml:space="preserve">Another Puzzle:  the  growth  in  actively  managed  mutual </w:t>
      </w:r>
    </w:p>
    <w:p w:rsidR="00F40A3A" w:rsidRPr="00F40A3A" w:rsidRDefault="00F40A3A" w:rsidP="00F40A3A">
      <w:pPr>
        <w:autoSpaceDE w:val="0"/>
        <w:autoSpaceDN w:val="0"/>
        <w:adjustRightInd w:val="0"/>
        <w:spacing w:after="0" w:line="240" w:lineRule="auto"/>
        <w:ind w:firstLine="720"/>
        <w:jc w:val="both"/>
        <w:rPr>
          <w:rFonts w:ascii="Times New Roman" w:eastAsia="Times New Roman" w:hAnsi="Times New Roman"/>
          <w:color w:val="000000"/>
          <w:sz w:val="24"/>
          <w:szCs w:val="24"/>
          <w:lang w:val="en-US"/>
        </w:rPr>
      </w:pPr>
      <w:r w:rsidRPr="00F40A3A">
        <w:rPr>
          <w:rFonts w:ascii="Times New Roman" w:eastAsia="Times New Roman" w:hAnsi="Times New Roman"/>
          <w:b/>
          <w:color w:val="000000"/>
          <w:sz w:val="24"/>
          <w:szCs w:val="24"/>
          <w:lang w:val="en-US"/>
        </w:rPr>
        <w:t xml:space="preserve"> Funds”,</w:t>
      </w:r>
      <w:r w:rsidRPr="00F40A3A">
        <w:rPr>
          <w:rFonts w:ascii="Times New Roman" w:eastAsia="Times New Roman" w:hAnsi="Times New Roman"/>
          <w:i/>
          <w:color w:val="000000"/>
          <w:sz w:val="24"/>
          <w:szCs w:val="24"/>
          <w:lang w:val="en-US"/>
        </w:rPr>
        <w:t>Journal of Finance</w:t>
      </w:r>
      <w:r w:rsidRPr="00F40A3A">
        <w:rPr>
          <w:rFonts w:ascii="Times New Roman" w:eastAsia="Times New Roman" w:hAnsi="Times New Roman"/>
          <w:color w:val="000000"/>
          <w:sz w:val="24"/>
          <w:szCs w:val="24"/>
          <w:lang w:val="en-US"/>
        </w:rPr>
        <w:t>, 51, 783-810</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r w:rsidRPr="00F40A3A">
        <w:rPr>
          <w:rFonts w:ascii="Times New Roman" w:eastAsia="Times New Roman" w:hAnsi="Times New Roman"/>
          <w:color w:val="000000"/>
          <w:sz w:val="24"/>
          <w:szCs w:val="24"/>
          <w:lang w:val="en-US"/>
        </w:rPr>
        <w:t xml:space="preserve">Ghozali, Imam (2013),  </w:t>
      </w:r>
      <w:r w:rsidRPr="00F40A3A">
        <w:rPr>
          <w:rFonts w:ascii="Times New Roman" w:eastAsia="Times New Roman" w:hAnsi="Times New Roman"/>
          <w:b/>
          <w:color w:val="000000"/>
          <w:sz w:val="24"/>
          <w:szCs w:val="24"/>
          <w:lang w:val="en-US"/>
        </w:rPr>
        <w:t xml:space="preserve">Aplikasi  Analisis Multivariate   Dengan  Program IBM </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color w:val="000000"/>
          <w:sz w:val="24"/>
          <w:szCs w:val="24"/>
          <w:lang w:val="en-US"/>
        </w:rPr>
      </w:pPr>
      <w:r w:rsidRPr="00F40A3A">
        <w:rPr>
          <w:rFonts w:ascii="Times New Roman" w:eastAsia="Times New Roman" w:hAnsi="Times New Roman"/>
          <w:b/>
          <w:color w:val="000000"/>
          <w:sz w:val="24"/>
          <w:szCs w:val="24"/>
          <w:lang w:val="en-US"/>
        </w:rPr>
        <w:t xml:space="preserve"> SPSS 21  update  PLS  Regresi</w:t>
      </w:r>
      <w:r w:rsidRPr="00F40A3A">
        <w:rPr>
          <w:rFonts w:ascii="Times New Roman" w:eastAsia="Times New Roman" w:hAnsi="Times New Roman"/>
          <w:color w:val="000000"/>
          <w:sz w:val="24"/>
          <w:szCs w:val="24"/>
          <w:lang w:val="en-US"/>
        </w:rPr>
        <w:t xml:space="preserve">,  Badan  Penerbit  Universitas  Diponegoro,  </w:t>
      </w:r>
    </w:p>
    <w:p w:rsidR="00F40A3A" w:rsidRDefault="00F40A3A" w:rsidP="00F40A3A">
      <w:pPr>
        <w:autoSpaceDE w:val="0"/>
        <w:autoSpaceDN w:val="0"/>
        <w:adjustRightInd w:val="0"/>
        <w:spacing w:after="0" w:line="240" w:lineRule="auto"/>
        <w:ind w:left="720"/>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t>Semarang, Edisi 7.</w:t>
      </w:r>
    </w:p>
    <w:p w:rsidR="00454314" w:rsidRPr="00F40A3A" w:rsidRDefault="00454314" w:rsidP="00F40A3A">
      <w:pPr>
        <w:autoSpaceDE w:val="0"/>
        <w:autoSpaceDN w:val="0"/>
        <w:adjustRightInd w:val="0"/>
        <w:spacing w:after="0" w:line="240" w:lineRule="auto"/>
        <w:ind w:left="720"/>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t xml:space="preserve">Husnan, Suad (1998), </w:t>
      </w:r>
      <w:r w:rsidR="000453A8">
        <w:rPr>
          <w:rFonts w:ascii="Times New Roman" w:eastAsia="Times New Roman" w:hAnsi="Times New Roman"/>
          <w:b/>
          <w:color w:val="000000"/>
          <w:sz w:val="24"/>
          <w:szCs w:val="24"/>
          <w:lang w:val="en-US"/>
        </w:rPr>
        <w:t xml:space="preserve">Dasar-dasar Teori </w:t>
      </w:r>
      <w:r w:rsidRPr="00F40A3A">
        <w:rPr>
          <w:rFonts w:ascii="Times New Roman" w:eastAsia="Times New Roman" w:hAnsi="Times New Roman"/>
          <w:b/>
          <w:color w:val="000000"/>
          <w:sz w:val="24"/>
          <w:szCs w:val="24"/>
          <w:lang w:val="en-US"/>
        </w:rPr>
        <w:t>Portofolio dan Analisis Sekuritas</w:t>
      </w:r>
      <w:r w:rsidRPr="00F40A3A">
        <w:rPr>
          <w:rFonts w:ascii="Times New Roman" w:eastAsia="Times New Roman" w:hAnsi="Times New Roman"/>
          <w:color w:val="000000"/>
          <w:sz w:val="24"/>
          <w:szCs w:val="24"/>
          <w:lang w:val="en-US"/>
        </w:rPr>
        <w:t xml:space="preserve">, UPP </w:t>
      </w:r>
    </w:p>
    <w:p w:rsidR="00F40A3A" w:rsidRPr="00F40A3A" w:rsidRDefault="00F40A3A" w:rsidP="00F40A3A">
      <w:pPr>
        <w:autoSpaceDE w:val="0"/>
        <w:autoSpaceDN w:val="0"/>
        <w:adjustRightInd w:val="0"/>
        <w:spacing w:after="0" w:line="240" w:lineRule="auto"/>
        <w:ind w:firstLine="720"/>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t xml:space="preserve"> AMP YKPN, Yogyakarta</w:t>
      </w:r>
    </w:p>
    <w:p w:rsidR="00F40A3A" w:rsidRPr="00F40A3A" w:rsidRDefault="00F40A3A" w:rsidP="00F40A3A">
      <w:pPr>
        <w:autoSpaceDE w:val="0"/>
        <w:autoSpaceDN w:val="0"/>
        <w:adjustRightInd w:val="0"/>
        <w:spacing w:after="0" w:line="240" w:lineRule="auto"/>
        <w:ind w:firstLine="720"/>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r w:rsidRPr="00F40A3A">
        <w:rPr>
          <w:rFonts w:ascii="Times New Roman" w:eastAsia="Times New Roman" w:hAnsi="Times New Roman"/>
          <w:color w:val="000000"/>
          <w:sz w:val="24"/>
          <w:szCs w:val="24"/>
          <w:lang w:val="en-US"/>
        </w:rPr>
        <w:t>___________</w:t>
      </w:r>
      <w:r w:rsidR="000453A8">
        <w:rPr>
          <w:rFonts w:ascii="Times New Roman" w:eastAsia="Times New Roman" w:hAnsi="Times New Roman"/>
          <w:color w:val="000000"/>
          <w:sz w:val="24"/>
          <w:szCs w:val="24"/>
          <w:lang w:val="en-US"/>
        </w:rPr>
        <w:t xml:space="preserve"> (2001), </w:t>
      </w:r>
      <w:r w:rsidR="000453A8">
        <w:rPr>
          <w:rFonts w:ascii="Times New Roman" w:eastAsia="Times New Roman" w:hAnsi="Times New Roman"/>
          <w:b/>
          <w:color w:val="000000"/>
          <w:sz w:val="24"/>
          <w:szCs w:val="24"/>
          <w:lang w:val="en-US"/>
        </w:rPr>
        <w:t>Manajemen Keuangan. Teori dan</w:t>
      </w:r>
      <w:r w:rsidRPr="00F40A3A">
        <w:rPr>
          <w:rFonts w:ascii="Times New Roman" w:eastAsia="Times New Roman" w:hAnsi="Times New Roman"/>
          <w:b/>
          <w:color w:val="000000"/>
          <w:sz w:val="24"/>
          <w:szCs w:val="24"/>
          <w:lang w:val="en-US"/>
        </w:rPr>
        <w:t xml:space="preserve">Penerapan  (Keputusan </w:t>
      </w:r>
    </w:p>
    <w:p w:rsidR="00F40A3A" w:rsidRPr="00F40A3A" w:rsidRDefault="00F40A3A" w:rsidP="00F40A3A">
      <w:pPr>
        <w:autoSpaceDE w:val="0"/>
        <w:autoSpaceDN w:val="0"/>
        <w:adjustRightInd w:val="0"/>
        <w:spacing w:after="0" w:line="240" w:lineRule="auto"/>
        <w:ind w:firstLine="720"/>
        <w:jc w:val="both"/>
        <w:rPr>
          <w:rFonts w:ascii="Times New Roman" w:eastAsia="Times New Roman" w:hAnsi="Times New Roman"/>
          <w:color w:val="000000"/>
          <w:sz w:val="24"/>
          <w:szCs w:val="24"/>
          <w:lang w:val="en-US"/>
        </w:rPr>
      </w:pPr>
      <w:r w:rsidRPr="00F40A3A">
        <w:rPr>
          <w:rFonts w:ascii="Times New Roman" w:eastAsia="Times New Roman" w:hAnsi="Times New Roman"/>
          <w:b/>
          <w:color w:val="000000"/>
          <w:sz w:val="24"/>
          <w:szCs w:val="24"/>
          <w:lang w:val="en-US"/>
        </w:rPr>
        <w:t xml:space="preserve"> Jangka Panjang)</w:t>
      </w:r>
      <w:r w:rsidRPr="00F40A3A">
        <w:rPr>
          <w:rFonts w:ascii="Times New Roman" w:eastAsia="Times New Roman" w:hAnsi="Times New Roman"/>
          <w:color w:val="000000"/>
          <w:sz w:val="24"/>
          <w:szCs w:val="24"/>
          <w:lang w:val="en-US"/>
        </w:rPr>
        <w:t xml:space="preserve"> Buku 1, edisi 4, UPP AMP YKPN, Yogyakarta</w:t>
      </w:r>
    </w:p>
    <w:p w:rsidR="00F40A3A" w:rsidRPr="00F40A3A" w:rsidRDefault="00F40A3A" w:rsidP="00F40A3A">
      <w:pPr>
        <w:autoSpaceDE w:val="0"/>
        <w:autoSpaceDN w:val="0"/>
        <w:adjustRightInd w:val="0"/>
        <w:spacing w:after="0" w:line="240" w:lineRule="auto"/>
        <w:ind w:firstLine="720"/>
        <w:jc w:val="both"/>
        <w:rPr>
          <w:rFonts w:ascii="Times New Roman" w:eastAsia="Times New Roman" w:hAnsi="Times New Roman"/>
          <w:noProof/>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noProof/>
          <w:color w:val="000000"/>
          <w:sz w:val="24"/>
          <w:szCs w:val="24"/>
          <w:lang w:val="en-US"/>
        </w:rPr>
      </w:pPr>
      <w:r w:rsidRPr="00F40A3A">
        <w:rPr>
          <w:rFonts w:ascii="Times New Roman" w:eastAsia="Times New Roman" w:hAnsi="Times New Roman"/>
          <w:noProof/>
          <w:color w:val="000000"/>
          <w:sz w:val="24"/>
          <w:szCs w:val="24"/>
          <w:lang w:val="en-US"/>
        </w:rPr>
        <w:t xml:space="preserve">Haslem, John A. (2003), </w:t>
      </w:r>
      <w:r w:rsidRPr="00F40A3A">
        <w:rPr>
          <w:rFonts w:ascii="Times New Roman" w:eastAsia="Times New Roman" w:hAnsi="Times New Roman"/>
          <w:b/>
          <w:noProof/>
          <w:color w:val="000000"/>
          <w:sz w:val="24"/>
          <w:szCs w:val="24"/>
          <w:lang w:val="en-US"/>
        </w:rPr>
        <w:t xml:space="preserve">Mutual  Funds.  Risk  and Performance   Analysis   for </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noProof/>
          <w:color w:val="000000"/>
          <w:sz w:val="24"/>
          <w:szCs w:val="24"/>
          <w:lang w:val="en-US"/>
        </w:rPr>
      </w:pPr>
      <w:r w:rsidRPr="00F40A3A">
        <w:rPr>
          <w:rFonts w:ascii="Times New Roman" w:eastAsia="Times New Roman" w:hAnsi="Times New Roman"/>
          <w:b/>
          <w:noProof/>
          <w:color w:val="000000"/>
          <w:sz w:val="24"/>
          <w:szCs w:val="24"/>
          <w:lang w:val="en-US"/>
        </w:rPr>
        <w:t xml:space="preserve">            Decision   Making,</w:t>
      </w:r>
      <w:r w:rsidRPr="00F40A3A">
        <w:rPr>
          <w:rFonts w:ascii="Times New Roman" w:eastAsia="Times New Roman" w:hAnsi="Times New Roman"/>
          <w:noProof/>
          <w:color w:val="000000"/>
          <w:sz w:val="24"/>
          <w:szCs w:val="24"/>
          <w:lang w:val="en-US"/>
        </w:rPr>
        <w:t xml:space="preserve">Robert  H. Smith  School  of  Business,  University  of  </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noProof/>
          <w:color w:val="000000"/>
          <w:sz w:val="24"/>
          <w:szCs w:val="24"/>
          <w:lang w:val="en-US"/>
        </w:rPr>
      </w:pPr>
      <w:r w:rsidRPr="00F40A3A">
        <w:rPr>
          <w:rFonts w:ascii="Times New Roman" w:eastAsia="Times New Roman" w:hAnsi="Times New Roman"/>
          <w:noProof/>
          <w:color w:val="000000"/>
          <w:sz w:val="24"/>
          <w:szCs w:val="24"/>
          <w:lang w:val="en-US"/>
        </w:rPr>
        <w:t xml:space="preserve">            Maryland</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noProof/>
          <w:color w:val="000000"/>
          <w:sz w:val="24"/>
          <w:szCs w:val="24"/>
          <w:lang w:val="en-US"/>
        </w:rPr>
      </w:pPr>
      <w:r w:rsidRPr="00F40A3A">
        <w:rPr>
          <w:rFonts w:ascii="Times New Roman" w:eastAsia="Times New Roman" w:hAnsi="Times New Roman"/>
          <w:noProof/>
          <w:color w:val="000000"/>
          <w:sz w:val="24"/>
          <w:szCs w:val="24"/>
          <w:lang w:val="en-US"/>
        </w:rPr>
        <w:t xml:space="preserve">_____________ ,  H. Kent Baker,  David.  M.  Smith,  (2008), </w:t>
      </w:r>
      <w:r w:rsidRPr="00F40A3A">
        <w:rPr>
          <w:rFonts w:ascii="Times New Roman" w:eastAsia="Times New Roman" w:hAnsi="Times New Roman"/>
          <w:b/>
          <w:noProof/>
          <w:color w:val="000000"/>
          <w:sz w:val="24"/>
          <w:szCs w:val="24"/>
          <w:lang w:val="en-US"/>
        </w:rPr>
        <w:t xml:space="preserve">“ Performance  and </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b/>
          <w:noProof/>
          <w:color w:val="000000"/>
          <w:sz w:val="24"/>
          <w:szCs w:val="24"/>
          <w:lang w:val="en-US"/>
        </w:rPr>
      </w:pPr>
      <w:r w:rsidRPr="00F40A3A">
        <w:rPr>
          <w:rFonts w:ascii="Times New Roman" w:eastAsia="Times New Roman" w:hAnsi="Times New Roman"/>
          <w:b/>
          <w:noProof/>
          <w:color w:val="000000"/>
          <w:sz w:val="24"/>
          <w:szCs w:val="24"/>
          <w:lang w:val="en-US"/>
        </w:rPr>
        <w:t xml:space="preserve"> Characteristic of Actively Managed  Retail  Equity Mutual  Funds with  </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color w:val="000000"/>
          <w:sz w:val="24"/>
          <w:szCs w:val="24"/>
          <w:lang w:val="en-US"/>
        </w:rPr>
      </w:pPr>
      <w:r w:rsidRPr="00F40A3A">
        <w:rPr>
          <w:rFonts w:ascii="Times New Roman" w:eastAsia="Times New Roman" w:hAnsi="Times New Roman"/>
          <w:b/>
          <w:noProof/>
          <w:color w:val="000000"/>
          <w:sz w:val="24"/>
          <w:szCs w:val="24"/>
          <w:lang w:val="en-US"/>
        </w:rPr>
        <w:t xml:space="preserve"> Diverse Expense Ratios”</w:t>
      </w:r>
      <w:r w:rsidRPr="00F40A3A">
        <w:rPr>
          <w:rFonts w:ascii="Times New Roman" w:eastAsia="Times New Roman" w:hAnsi="Times New Roman"/>
          <w:noProof/>
          <w:color w:val="000000"/>
          <w:sz w:val="24"/>
          <w:szCs w:val="24"/>
          <w:lang w:val="en-US"/>
        </w:rPr>
        <w:t>, Financial Service Review 17, 49-</w:t>
      </w:r>
      <w:r w:rsidRPr="00F40A3A">
        <w:rPr>
          <w:rFonts w:ascii="Times New Roman" w:eastAsia="Times New Roman" w:hAnsi="Times New Roman"/>
          <w:color w:val="000000"/>
          <w:sz w:val="24"/>
          <w:szCs w:val="24"/>
          <w:lang w:val="en-US"/>
        </w:rPr>
        <w:t>68</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noProof/>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noProof/>
          <w:color w:val="000000"/>
          <w:sz w:val="24"/>
          <w:szCs w:val="24"/>
          <w:lang w:val="en-US"/>
        </w:rPr>
      </w:pPr>
      <w:r w:rsidRPr="00F40A3A">
        <w:rPr>
          <w:rFonts w:ascii="Times New Roman" w:eastAsia="Times New Roman" w:hAnsi="Times New Roman"/>
          <w:noProof/>
          <w:color w:val="000000"/>
          <w:sz w:val="24"/>
          <w:szCs w:val="24"/>
          <w:lang w:val="en-US"/>
        </w:rPr>
        <w:t xml:space="preserve">_____________ (2010),    </w:t>
      </w:r>
      <w:r w:rsidRPr="00F40A3A">
        <w:rPr>
          <w:rFonts w:ascii="Times New Roman" w:eastAsia="Times New Roman" w:hAnsi="Times New Roman"/>
          <w:b/>
          <w:noProof/>
          <w:color w:val="000000"/>
          <w:sz w:val="24"/>
          <w:szCs w:val="24"/>
          <w:lang w:val="en-US"/>
        </w:rPr>
        <w:t xml:space="preserve">Mutual Funds     Portfolio    Structures,     Analysis, </w:t>
      </w:r>
    </w:p>
    <w:p w:rsidR="00F40A3A" w:rsidRPr="00F40A3A" w:rsidRDefault="00F40A3A" w:rsidP="00F40A3A">
      <w:pPr>
        <w:autoSpaceDE w:val="0"/>
        <w:autoSpaceDN w:val="0"/>
        <w:adjustRightInd w:val="0"/>
        <w:spacing w:after="0" w:line="240" w:lineRule="auto"/>
        <w:ind w:left="720" w:firstLine="60"/>
        <w:jc w:val="both"/>
        <w:rPr>
          <w:rFonts w:ascii="Times New Roman" w:eastAsia="Times New Roman" w:hAnsi="Times New Roman"/>
          <w:noProof/>
          <w:color w:val="000000"/>
          <w:sz w:val="24"/>
          <w:szCs w:val="24"/>
          <w:lang w:val="en-US"/>
        </w:rPr>
      </w:pPr>
      <w:r w:rsidRPr="00F40A3A">
        <w:rPr>
          <w:rFonts w:ascii="Times New Roman" w:eastAsia="Times New Roman" w:hAnsi="Times New Roman"/>
          <w:b/>
          <w:noProof/>
          <w:color w:val="000000"/>
          <w:sz w:val="24"/>
          <w:szCs w:val="24"/>
          <w:lang w:val="en-US"/>
        </w:rPr>
        <w:t>Management,  and Stewardship</w:t>
      </w:r>
      <w:r w:rsidRPr="00F40A3A">
        <w:rPr>
          <w:rFonts w:ascii="Times New Roman" w:eastAsia="Times New Roman" w:hAnsi="Times New Roman"/>
          <w:noProof/>
          <w:color w:val="000000"/>
          <w:sz w:val="24"/>
          <w:szCs w:val="24"/>
          <w:lang w:val="en-US"/>
        </w:rPr>
        <w:t xml:space="preserve">, Published   by John  Wiley &amp; Sons. Inc.,   </w:t>
      </w:r>
    </w:p>
    <w:p w:rsidR="00F40A3A" w:rsidRPr="00F40A3A" w:rsidRDefault="00F40A3A" w:rsidP="00F40A3A">
      <w:pPr>
        <w:autoSpaceDE w:val="0"/>
        <w:autoSpaceDN w:val="0"/>
        <w:adjustRightInd w:val="0"/>
        <w:spacing w:after="0" w:line="240" w:lineRule="auto"/>
        <w:ind w:left="720" w:firstLine="60"/>
        <w:jc w:val="both"/>
        <w:rPr>
          <w:rFonts w:ascii="Times New Roman" w:eastAsia="Times New Roman" w:hAnsi="Times New Roman"/>
          <w:b/>
          <w:noProof/>
          <w:color w:val="000000"/>
          <w:sz w:val="24"/>
          <w:szCs w:val="24"/>
          <w:lang w:val="en-US"/>
        </w:rPr>
      </w:pPr>
      <w:r w:rsidRPr="00F40A3A">
        <w:rPr>
          <w:rFonts w:ascii="Times New Roman" w:eastAsia="Times New Roman" w:hAnsi="Times New Roman"/>
          <w:noProof/>
          <w:color w:val="000000"/>
          <w:sz w:val="24"/>
          <w:szCs w:val="24"/>
          <w:lang w:val="en-US"/>
        </w:rPr>
        <w:t>Hoboken, New Jersey. Canada</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noProof/>
          <w:color w:val="000000"/>
          <w:sz w:val="24"/>
          <w:szCs w:val="24"/>
          <w:lang w:val="en-US"/>
        </w:rPr>
      </w:pPr>
    </w:p>
    <w:p w:rsidR="00F40A3A" w:rsidRPr="00F40A3A" w:rsidRDefault="000453A8" w:rsidP="00F40A3A">
      <w:pPr>
        <w:autoSpaceDE w:val="0"/>
        <w:autoSpaceDN w:val="0"/>
        <w:adjustRightInd w:val="0"/>
        <w:spacing w:after="0" w:line="240" w:lineRule="auto"/>
        <w:jc w:val="both"/>
        <w:rPr>
          <w:rFonts w:ascii="Times New Roman" w:eastAsia="Times New Roman" w:hAnsi="Times New Roman"/>
          <w:b/>
          <w:noProof/>
          <w:color w:val="000000"/>
          <w:sz w:val="24"/>
          <w:szCs w:val="24"/>
          <w:lang w:val="en-US"/>
        </w:rPr>
      </w:pPr>
      <w:r>
        <w:rPr>
          <w:rFonts w:ascii="Times New Roman" w:eastAsia="Times New Roman" w:hAnsi="Times New Roman"/>
          <w:noProof/>
          <w:color w:val="000000"/>
          <w:sz w:val="24"/>
          <w:szCs w:val="24"/>
          <w:lang w:val="en-US"/>
        </w:rPr>
        <w:t xml:space="preserve">Hagin,Robert </w:t>
      </w:r>
      <w:r w:rsidR="00F40A3A" w:rsidRPr="00F40A3A">
        <w:rPr>
          <w:rFonts w:ascii="Times New Roman" w:eastAsia="Times New Roman" w:hAnsi="Times New Roman"/>
          <w:noProof/>
          <w:color w:val="000000"/>
          <w:sz w:val="24"/>
          <w:szCs w:val="24"/>
          <w:lang w:val="en-US"/>
        </w:rPr>
        <w:t>L.(2004)</w:t>
      </w:r>
      <w:r>
        <w:rPr>
          <w:rFonts w:ascii="Times New Roman" w:eastAsia="Times New Roman" w:hAnsi="Times New Roman"/>
          <w:noProof/>
          <w:color w:val="000000"/>
          <w:sz w:val="24"/>
          <w:szCs w:val="24"/>
          <w:lang w:val="en-US"/>
        </w:rPr>
        <w:t>,</w:t>
      </w:r>
      <w:r>
        <w:rPr>
          <w:rFonts w:ascii="Times New Roman" w:eastAsia="Times New Roman" w:hAnsi="Times New Roman"/>
          <w:b/>
          <w:noProof/>
          <w:color w:val="000000"/>
          <w:sz w:val="24"/>
          <w:szCs w:val="24"/>
          <w:lang w:val="en-US"/>
        </w:rPr>
        <w:t xml:space="preserve">Investment </w:t>
      </w:r>
      <w:r w:rsidR="00F40A3A" w:rsidRPr="00F40A3A">
        <w:rPr>
          <w:rFonts w:ascii="Times New Roman" w:eastAsia="Times New Roman" w:hAnsi="Times New Roman"/>
          <w:b/>
          <w:noProof/>
          <w:color w:val="000000"/>
          <w:sz w:val="24"/>
          <w:szCs w:val="24"/>
          <w:lang w:val="en-US"/>
        </w:rPr>
        <w:t xml:space="preserve">Management Portfolio Diversification, Risk, </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noProof/>
          <w:color w:val="000000"/>
          <w:sz w:val="24"/>
          <w:szCs w:val="24"/>
          <w:lang w:val="en-US"/>
        </w:rPr>
      </w:pPr>
      <w:r w:rsidRPr="00F40A3A">
        <w:rPr>
          <w:rFonts w:ascii="Times New Roman" w:eastAsia="Times New Roman" w:hAnsi="Times New Roman"/>
          <w:b/>
          <w:noProof/>
          <w:color w:val="000000"/>
          <w:sz w:val="24"/>
          <w:szCs w:val="24"/>
          <w:lang w:val="en-US"/>
        </w:rPr>
        <w:t xml:space="preserve"> and Timing –  Fact and  Fiction,</w:t>
      </w:r>
      <w:r w:rsidRPr="00F40A3A">
        <w:rPr>
          <w:rFonts w:ascii="Times New Roman" w:eastAsia="Times New Roman" w:hAnsi="Times New Roman"/>
          <w:noProof/>
          <w:color w:val="000000"/>
          <w:sz w:val="24"/>
          <w:szCs w:val="24"/>
          <w:lang w:val="en-US"/>
        </w:rPr>
        <w:t xml:space="preserve"> Published  by  John  Wiley  &amp; Sons. Inc.,  </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noProof/>
          <w:color w:val="000000"/>
          <w:sz w:val="24"/>
          <w:szCs w:val="24"/>
          <w:lang w:val="en-US"/>
        </w:rPr>
      </w:pPr>
      <w:r w:rsidRPr="00F40A3A">
        <w:rPr>
          <w:rFonts w:ascii="Times New Roman" w:eastAsia="Times New Roman" w:hAnsi="Times New Roman"/>
          <w:noProof/>
          <w:color w:val="000000"/>
          <w:sz w:val="24"/>
          <w:szCs w:val="24"/>
          <w:lang w:val="en-US"/>
        </w:rPr>
        <w:t>Hoboken, New Jersey. Canada</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noProof/>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noProof/>
          <w:color w:val="000000"/>
          <w:sz w:val="24"/>
          <w:szCs w:val="24"/>
          <w:lang w:val="en-US"/>
        </w:rPr>
      </w:pPr>
      <w:r w:rsidRPr="00F40A3A">
        <w:rPr>
          <w:rFonts w:ascii="Times New Roman" w:eastAsia="Times New Roman" w:hAnsi="Times New Roman"/>
          <w:noProof/>
          <w:color w:val="000000"/>
          <w:sz w:val="24"/>
          <w:szCs w:val="24"/>
          <w:lang w:val="en-US"/>
        </w:rPr>
        <w:t>Hiriyappa B. (2008),</w:t>
      </w:r>
      <w:r w:rsidRPr="00F40A3A">
        <w:rPr>
          <w:rFonts w:ascii="Times New Roman" w:eastAsia="Times New Roman" w:hAnsi="Times New Roman"/>
          <w:b/>
          <w:noProof/>
          <w:color w:val="000000"/>
          <w:sz w:val="24"/>
          <w:szCs w:val="24"/>
          <w:lang w:val="en-US"/>
        </w:rPr>
        <w:t xml:space="preserve">      Investment    Management    Securities    and     Portfolio </w:t>
      </w:r>
    </w:p>
    <w:p w:rsidR="00F40A3A" w:rsidRPr="00F40A3A" w:rsidRDefault="00F40A3A" w:rsidP="00F40A3A">
      <w:pPr>
        <w:autoSpaceDE w:val="0"/>
        <w:autoSpaceDN w:val="0"/>
        <w:adjustRightInd w:val="0"/>
        <w:spacing w:after="0" w:line="240" w:lineRule="auto"/>
        <w:ind w:firstLine="720"/>
        <w:jc w:val="both"/>
        <w:rPr>
          <w:rFonts w:ascii="Times New Roman" w:eastAsia="Times New Roman" w:hAnsi="Times New Roman"/>
          <w:b/>
          <w:noProof/>
          <w:color w:val="000000"/>
          <w:sz w:val="24"/>
          <w:szCs w:val="24"/>
          <w:lang w:val="en-US"/>
        </w:rPr>
      </w:pPr>
      <w:r w:rsidRPr="00F40A3A">
        <w:rPr>
          <w:rFonts w:ascii="Times New Roman" w:eastAsia="Times New Roman" w:hAnsi="Times New Roman"/>
          <w:b/>
          <w:noProof/>
          <w:color w:val="000000"/>
          <w:sz w:val="24"/>
          <w:szCs w:val="24"/>
          <w:lang w:val="en-US"/>
        </w:rPr>
        <w:t xml:space="preserve"> Management, </w:t>
      </w:r>
      <w:r w:rsidRPr="00F40A3A">
        <w:rPr>
          <w:rFonts w:ascii="Times New Roman" w:eastAsia="Times New Roman" w:hAnsi="Times New Roman"/>
          <w:noProof/>
          <w:color w:val="000000"/>
          <w:sz w:val="24"/>
          <w:szCs w:val="24"/>
          <w:lang w:val="en-US"/>
        </w:rPr>
        <w:t xml:space="preserve">Published by New Age International (P) Ltd </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noProof/>
          <w:color w:val="000000"/>
          <w:sz w:val="24"/>
          <w:szCs w:val="24"/>
          <w:lang w:val="en-US"/>
        </w:rPr>
      </w:pPr>
      <w:r w:rsidRPr="00F40A3A">
        <w:rPr>
          <w:rFonts w:ascii="Times New Roman" w:eastAsia="Times New Roman" w:hAnsi="Times New Roman"/>
          <w:noProof/>
          <w:color w:val="000000"/>
          <w:sz w:val="24"/>
          <w:szCs w:val="24"/>
          <w:lang w:val="en-US"/>
        </w:rPr>
        <w:t xml:space="preserve">Hendrayana, Wawan (2012), </w:t>
      </w:r>
      <w:r w:rsidRPr="00F40A3A">
        <w:rPr>
          <w:rFonts w:ascii="Times New Roman" w:eastAsia="Times New Roman" w:hAnsi="Times New Roman"/>
          <w:b/>
          <w:noProof/>
          <w:color w:val="000000"/>
          <w:sz w:val="24"/>
          <w:szCs w:val="24"/>
          <w:lang w:val="en-US"/>
        </w:rPr>
        <w:t xml:space="preserve">Strategi  Reksadana, Kumpulan   Artikel  Strategi </w:t>
      </w:r>
    </w:p>
    <w:p w:rsidR="00F40A3A" w:rsidRPr="00F40A3A" w:rsidRDefault="00F40A3A" w:rsidP="00F40A3A">
      <w:pPr>
        <w:autoSpaceDE w:val="0"/>
        <w:autoSpaceDN w:val="0"/>
        <w:adjustRightInd w:val="0"/>
        <w:spacing w:after="0" w:line="240" w:lineRule="auto"/>
        <w:ind w:firstLine="720"/>
        <w:jc w:val="both"/>
        <w:rPr>
          <w:rFonts w:ascii="Times New Roman" w:eastAsia="Times New Roman" w:hAnsi="Times New Roman"/>
          <w:noProof/>
          <w:color w:val="000000"/>
          <w:sz w:val="24"/>
          <w:szCs w:val="24"/>
          <w:lang w:val="en-US"/>
        </w:rPr>
      </w:pPr>
      <w:r w:rsidRPr="00F40A3A">
        <w:rPr>
          <w:rFonts w:ascii="Times New Roman" w:eastAsia="Times New Roman" w:hAnsi="Times New Roman"/>
          <w:b/>
          <w:noProof/>
          <w:color w:val="000000"/>
          <w:sz w:val="24"/>
          <w:szCs w:val="24"/>
          <w:lang w:val="en-US"/>
        </w:rPr>
        <w:t xml:space="preserve">  Reksadana,   </w:t>
      </w:r>
      <w:r w:rsidRPr="00F40A3A">
        <w:rPr>
          <w:rFonts w:ascii="Times New Roman" w:eastAsia="Times New Roman" w:hAnsi="Times New Roman"/>
          <w:noProof/>
          <w:color w:val="000000"/>
          <w:sz w:val="24"/>
          <w:szCs w:val="24"/>
          <w:lang w:val="en-US"/>
        </w:rPr>
        <w:t xml:space="preserve">Harian    Bisnis   dan   Investasi   Kontan,   Infovesta   Kontan </w:t>
      </w:r>
    </w:p>
    <w:p w:rsidR="00F40A3A" w:rsidRPr="00F40A3A" w:rsidRDefault="00F40A3A" w:rsidP="00F40A3A">
      <w:pPr>
        <w:autoSpaceDE w:val="0"/>
        <w:autoSpaceDN w:val="0"/>
        <w:adjustRightInd w:val="0"/>
        <w:spacing w:after="0" w:line="240" w:lineRule="auto"/>
        <w:ind w:firstLine="720"/>
        <w:jc w:val="both"/>
        <w:rPr>
          <w:rFonts w:ascii="Times New Roman" w:eastAsia="Times New Roman" w:hAnsi="Times New Roman"/>
          <w:b/>
          <w:noProof/>
          <w:color w:val="000000"/>
          <w:sz w:val="24"/>
          <w:szCs w:val="24"/>
          <w:lang w:val="en-US"/>
        </w:rPr>
      </w:pPr>
      <w:r w:rsidRPr="00F40A3A">
        <w:rPr>
          <w:rFonts w:ascii="Times New Roman" w:eastAsia="Times New Roman" w:hAnsi="Times New Roman"/>
          <w:noProof/>
          <w:color w:val="000000"/>
          <w:sz w:val="24"/>
          <w:szCs w:val="24"/>
          <w:lang w:val="en-US"/>
        </w:rPr>
        <w:t xml:space="preserve">  Publishing </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t xml:space="preserve">Hermuningsih, Sri (2012), </w:t>
      </w:r>
      <w:r w:rsidRPr="00F40A3A">
        <w:rPr>
          <w:rFonts w:ascii="Times New Roman" w:eastAsia="Times New Roman" w:hAnsi="Times New Roman"/>
          <w:b/>
          <w:color w:val="000000"/>
          <w:sz w:val="24"/>
          <w:szCs w:val="24"/>
          <w:lang w:val="en-US"/>
        </w:rPr>
        <w:t>Pengantar Pasar Modal Indonesia</w:t>
      </w:r>
      <w:r w:rsidRPr="00F40A3A">
        <w:rPr>
          <w:rFonts w:ascii="Times New Roman" w:eastAsia="Times New Roman" w:hAnsi="Times New Roman"/>
          <w:color w:val="000000"/>
          <w:sz w:val="24"/>
          <w:szCs w:val="24"/>
          <w:lang w:val="en-US"/>
        </w:rPr>
        <w:t>, UPP STIM YKPN</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r w:rsidRPr="00F40A3A">
        <w:rPr>
          <w:rFonts w:ascii="Times New Roman" w:eastAsia="Times New Roman" w:hAnsi="Times New Roman"/>
          <w:color w:val="000000"/>
          <w:sz w:val="24"/>
          <w:szCs w:val="24"/>
          <w:lang w:val="en-US"/>
        </w:rPr>
        <w:t xml:space="preserve">Ippolito, Richard  </w:t>
      </w:r>
      <w:r w:rsidR="000453A8">
        <w:rPr>
          <w:rFonts w:ascii="Times New Roman" w:eastAsia="Times New Roman" w:hAnsi="Times New Roman"/>
          <w:color w:val="000000"/>
          <w:sz w:val="24"/>
          <w:szCs w:val="24"/>
          <w:lang w:val="en-US"/>
        </w:rPr>
        <w:t>A.,</w:t>
      </w:r>
      <w:r w:rsidRPr="00F40A3A">
        <w:rPr>
          <w:rFonts w:ascii="Times New Roman" w:eastAsia="Times New Roman" w:hAnsi="Times New Roman"/>
          <w:color w:val="000000"/>
          <w:sz w:val="24"/>
          <w:szCs w:val="24"/>
          <w:lang w:val="en-US"/>
        </w:rPr>
        <w:t>(1989), “</w:t>
      </w:r>
      <w:r w:rsidRPr="00F40A3A">
        <w:rPr>
          <w:rFonts w:ascii="Times New Roman" w:eastAsia="Times New Roman" w:hAnsi="Times New Roman"/>
          <w:b/>
          <w:color w:val="000000"/>
          <w:sz w:val="24"/>
          <w:szCs w:val="24"/>
          <w:lang w:val="en-US"/>
        </w:rPr>
        <w:t xml:space="preserve">Efficiency  with  Costly  Information: A  Study  of </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i/>
          <w:color w:val="000000"/>
          <w:sz w:val="24"/>
          <w:szCs w:val="24"/>
          <w:lang w:val="en-US"/>
        </w:rPr>
      </w:pPr>
      <w:r w:rsidRPr="00F40A3A">
        <w:rPr>
          <w:rFonts w:ascii="Times New Roman" w:eastAsia="Times New Roman" w:hAnsi="Times New Roman"/>
          <w:b/>
          <w:color w:val="000000"/>
          <w:sz w:val="24"/>
          <w:szCs w:val="24"/>
          <w:lang w:val="en-US"/>
        </w:rPr>
        <w:t xml:space="preserve"> Mutual Fund Performance,   1965 – 1984</w:t>
      </w:r>
      <w:r w:rsidRPr="00F40A3A">
        <w:rPr>
          <w:rFonts w:ascii="Times New Roman" w:eastAsia="Times New Roman" w:hAnsi="Times New Roman"/>
          <w:color w:val="000000"/>
          <w:sz w:val="24"/>
          <w:szCs w:val="24"/>
          <w:lang w:val="en-US"/>
        </w:rPr>
        <w:t xml:space="preserve">”,   </w:t>
      </w:r>
      <w:r w:rsidRPr="00F40A3A">
        <w:rPr>
          <w:rFonts w:ascii="Times New Roman" w:eastAsia="Times New Roman" w:hAnsi="Times New Roman"/>
          <w:i/>
          <w:color w:val="000000"/>
          <w:sz w:val="24"/>
          <w:szCs w:val="24"/>
          <w:lang w:val="en-US"/>
        </w:rPr>
        <w:t xml:space="preserve">The  Quarterly  Journal  of   </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color w:val="000000"/>
          <w:sz w:val="24"/>
          <w:szCs w:val="24"/>
          <w:lang w:val="en-US"/>
        </w:rPr>
      </w:pPr>
      <w:r w:rsidRPr="00F40A3A">
        <w:rPr>
          <w:rFonts w:ascii="Times New Roman" w:eastAsia="Times New Roman" w:hAnsi="Times New Roman"/>
          <w:i/>
          <w:color w:val="000000"/>
          <w:sz w:val="24"/>
          <w:szCs w:val="24"/>
          <w:lang w:val="en-US"/>
        </w:rPr>
        <w:t>Economics</w:t>
      </w:r>
      <w:r w:rsidRPr="00F40A3A">
        <w:rPr>
          <w:rFonts w:ascii="Times New Roman" w:eastAsia="Times New Roman" w:hAnsi="Times New Roman"/>
          <w:color w:val="000000"/>
          <w:sz w:val="24"/>
          <w:szCs w:val="24"/>
          <w:lang w:val="en-US"/>
        </w:rPr>
        <w:t>, Vol. 104, No. 1, pp. 1-23</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r w:rsidRPr="00F40A3A">
        <w:rPr>
          <w:rFonts w:ascii="Times New Roman" w:eastAsia="Times New Roman" w:hAnsi="Times New Roman"/>
          <w:color w:val="000000"/>
          <w:sz w:val="24"/>
          <w:szCs w:val="24"/>
          <w:lang w:val="en-US"/>
        </w:rPr>
        <w:t xml:space="preserve">Jensen,  Michael  C.  and  William  H.  Meckling (1976),   </w:t>
      </w:r>
      <w:r w:rsidRPr="00F40A3A">
        <w:rPr>
          <w:rFonts w:ascii="Times New Roman" w:eastAsia="Times New Roman" w:hAnsi="Times New Roman"/>
          <w:b/>
          <w:color w:val="000000"/>
          <w:sz w:val="24"/>
          <w:szCs w:val="24"/>
          <w:lang w:val="en-US"/>
        </w:rPr>
        <w:t xml:space="preserve">“Theory  of  the   Firm: </w:t>
      </w:r>
    </w:p>
    <w:p w:rsidR="000453A8" w:rsidRDefault="000453A8" w:rsidP="000453A8">
      <w:pPr>
        <w:autoSpaceDE w:val="0"/>
        <w:autoSpaceDN w:val="0"/>
        <w:adjustRightInd w:val="0"/>
        <w:spacing w:after="0" w:line="240" w:lineRule="auto"/>
        <w:ind w:left="720"/>
        <w:jc w:val="both"/>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lastRenderedPageBreak/>
        <w:t xml:space="preserve">Managerial    Behavior,    Agency   Costs   and   </w:t>
      </w:r>
      <w:r w:rsidR="00F40A3A" w:rsidRPr="00F40A3A">
        <w:rPr>
          <w:rFonts w:ascii="Times New Roman" w:eastAsia="Times New Roman" w:hAnsi="Times New Roman"/>
          <w:b/>
          <w:color w:val="000000"/>
          <w:sz w:val="24"/>
          <w:szCs w:val="24"/>
          <w:lang w:val="en-US"/>
        </w:rPr>
        <w:t>Ownership Structure”</w:t>
      </w:r>
      <w:r w:rsidR="00F40A3A" w:rsidRPr="00F40A3A">
        <w:rPr>
          <w:rFonts w:ascii="Times New Roman" w:eastAsia="Times New Roman" w:hAnsi="Times New Roman"/>
          <w:color w:val="000000"/>
          <w:sz w:val="24"/>
          <w:szCs w:val="24"/>
          <w:lang w:val="en-US"/>
        </w:rPr>
        <w:t xml:space="preserve">, </w:t>
      </w:r>
    </w:p>
    <w:p w:rsidR="00F40A3A" w:rsidRPr="00F40A3A" w:rsidRDefault="00F40A3A" w:rsidP="000453A8">
      <w:pPr>
        <w:autoSpaceDE w:val="0"/>
        <w:autoSpaceDN w:val="0"/>
        <w:adjustRightInd w:val="0"/>
        <w:spacing w:after="0" w:line="240" w:lineRule="auto"/>
        <w:ind w:left="720"/>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t>Journal of Financial Economics, Vol. 3, No. 4, pp. 305-360</w:t>
      </w:r>
    </w:p>
    <w:p w:rsidR="00F40A3A" w:rsidRPr="00F40A3A" w:rsidRDefault="00F40A3A" w:rsidP="00F40A3A">
      <w:pPr>
        <w:autoSpaceDE w:val="0"/>
        <w:autoSpaceDN w:val="0"/>
        <w:adjustRightInd w:val="0"/>
        <w:spacing w:after="0" w:line="240" w:lineRule="auto"/>
        <w:ind w:left="720"/>
        <w:jc w:val="both"/>
        <w:rPr>
          <w:rFonts w:ascii="Times New Roman" w:eastAsia="Times New Roman" w:hAnsi="Times New Roman"/>
          <w:color w:val="000000"/>
          <w:sz w:val="24"/>
          <w:szCs w:val="24"/>
          <w:lang w:val="en-US"/>
        </w:rPr>
      </w:pPr>
    </w:p>
    <w:p w:rsidR="00F40A3A" w:rsidRPr="00F40A3A" w:rsidRDefault="00AF0CEB"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Kadir (2010), </w:t>
      </w:r>
      <w:r w:rsidR="00F40A3A" w:rsidRPr="00F40A3A">
        <w:rPr>
          <w:rFonts w:ascii="Times New Roman" w:eastAsia="Times New Roman" w:hAnsi="Times New Roman"/>
          <w:b/>
          <w:color w:val="000000"/>
          <w:sz w:val="24"/>
          <w:szCs w:val="24"/>
          <w:lang w:val="en-US"/>
        </w:rPr>
        <w:t>Statistika   untuk   Penelitian  Ilmu-Ilmu Sosial</w:t>
      </w:r>
      <w:r w:rsidR="00F40A3A" w:rsidRPr="00F40A3A">
        <w:rPr>
          <w:rFonts w:ascii="Times New Roman" w:eastAsia="Times New Roman" w:hAnsi="Times New Roman"/>
          <w:color w:val="000000"/>
          <w:sz w:val="24"/>
          <w:szCs w:val="24"/>
          <w:lang w:val="en-US"/>
        </w:rPr>
        <w:t xml:space="preserve">, Penerbit Rosemata </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t xml:space="preserve">              Sampurna Jakarta</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imes New Roman" w:hAnsi="Times New Roman"/>
          <w:b/>
          <w:color w:val="000000"/>
          <w:sz w:val="24"/>
          <w:szCs w:val="24"/>
          <w:lang w:val="en-US"/>
        </w:rPr>
      </w:pPr>
      <w:r w:rsidRPr="00F40A3A">
        <w:rPr>
          <w:rFonts w:ascii="Times New Roman" w:eastAsia="Times New Roman" w:hAnsi="Times New Roman"/>
          <w:color w:val="000000"/>
          <w:sz w:val="24"/>
          <w:szCs w:val="24"/>
          <w:lang w:val="en-US"/>
        </w:rPr>
        <w:t xml:space="preserve">KOMPAS, (2013), </w:t>
      </w:r>
      <w:r w:rsidRPr="00F40A3A">
        <w:rPr>
          <w:rFonts w:ascii="Times New Roman" w:eastAsia="Times New Roman" w:hAnsi="Times New Roman"/>
          <w:b/>
          <w:color w:val="000000"/>
          <w:sz w:val="24"/>
          <w:szCs w:val="24"/>
          <w:lang w:val="en-US"/>
        </w:rPr>
        <w:t xml:space="preserve">OJK Gandeng  Gubernur,  Targetkan    Investor   Dua    Kali </w:t>
      </w:r>
    </w:p>
    <w:p w:rsidR="00F40A3A" w:rsidRPr="00F40A3A" w:rsidRDefault="00F40A3A" w:rsidP="00F40A3A">
      <w:pPr>
        <w:autoSpaceDE w:val="0"/>
        <w:autoSpaceDN w:val="0"/>
        <w:adjustRightInd w:val="0"/>
        <w:spacing w:after="0" w:line="240" w:lineRule="auto"/>
        <w:ind w:firstLine="720"/>
        <w:jc w:val="both"/>
        <w:rPr>
          <w:rFonts w:ascii="Times New Roman" w:eastAsia="Times New Roman" w:hAnsi="Times New Roman"/>
          <w:b/>
          <w:color w:val="000000"/>
          <w:sz w:val="24"/>
          <w:szCs w:val="24"/>
          <w:lang w:val="en-US"/>
        </w:rPr>
      </w:pPr>
      <w:r w:rsidRPr="00F40A3A">
        <w:rPr>
          <w:rFonts w:ascii="Times New Roman" w:eastAsia="Times New Roman" w:hAnsi="Times New Roman"/>
          <w:b/>
          <w:color w:val="000000"/>
          <w:sz w:val="24"/>
          <w:szCs w:val="24"/>
          <w:lang w:val="en-US"/>
        </w:rPr>
        <w:t xml:space="preserve"> Lipat</w:t>
      </w:r>
      <w:r w:rsidRPr="00F40A3A">
        <w:rPr>
          <w:rFonts w:ascii="Times New Roman" w:eastAsia="Times New Roman" w:hAnsi="Times New Roman"/>
          <w:color w:val="000000"/>
          <w:sz w:val="24"/>
          <w:szCs w:val="24"/>
          <w:lang w:val="en-US"/>
        </w:rPr>
        <w:t>, 4 Nopember 2013</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AF0CEB"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KONTAN, (2014), </w:t>
      </w:r>
      <w:r w:rsidR="00F40A3A" w:rsidRPr="00F40A3A">
        <w:rPr>
          <w:rFonts w:ascii="Times New Roman" w:eastAsia="Times New Roman" w:hAnsi="Times New Roman"/>
          <w:b/>
          <w:color w:val="000000"/>
          <w:sz w:val="24"/>
          <w:szCs w:val="24"/>
          <w:lang w:val="en-US"/>
        </w:rPr>
        <w:t>“Strategi  Investasi  Reksadana  2014”</w:t>
      </w:r>
      <w:r w:rsidR="00F40A3A" w:rsidRPr="00F40A3A">
        <w:rPr>
          <w:rFonts w:ascii="Times New Roman" w:eastAsia="Times New Roman" w:hAnsi="Times New Roman"/>
          <w:color w:val="000000"/>
          <w:sz w:val="24"/>
          <w:szCs w:val="24"/>
          <w:lang w:val="en-US"/>
        </w:rPr>
        <w:t>,  Mingguan  Bisnis  &amp;</w:t>
      </w:r>
    </w:p>
    <w:p w:rsidR="00F40A3A" w:rsidRPr="00F40A3A" w:rsidRDefault="00F40A3A" w:rsidP="00F40A3A">
      <w:pPr>
        <w:autoSpaceDE w:val="0"/>
        <w:autoSpaceDN w:val="0"/>
        <w:adjustRightInd w:val="0"/>
        <w:spacing w:after="0" w:line="240" w:lineRule="auto"/>
        <w:ind w:firstLine="720"/>
        <w:jc w:val="both"/>
        <w:rPr>
          <w:rFonts w:ascii="Times New Roman" w:eastAsia="Times New Roman" w:hAnsi="Times New Roman"/>
          <w:color w:val="000000"/>
          <w:sz w:val="24"/>
          <w:szCs w:val="24"/>
          <w:lang w:val="en-US"/>
        </w:rPr>
      </w:pPr>
      <w:r w:rsidRPr="00F40A3A">
        <w:rPr>
          <w:rFonts w:ascii="Times New Roman" w:eastAsia="Times New Roman" w:hAnsi="Times New Roman"/>
          <w:color w:val="000000"/>
          <w:sz w:val="24"/>
          <w:szCs w:val="24"/>
          <w:lang w:val="en-US"/>
        </w:rPr>
        <w:t xml:space="preserve"> Investasi, No. 16 – XVIII, 13 – 19 Januari</w:t>
      </w:r>
    </w:p>
    <w:p w:rsidR="00F40A3A" w:rsidRPr="00F40A3A" w:rsidRDefault="00F40A3A" w:rsidP="00F40A3A">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F40A3A" w:rsidRPr="00F40A3A" w:rsidRDefault="00F40A3A" w:rsidP="00F40A3A">
      <w:pPr>
        <w:autoSpaceDE w:val="0"/>
        <w:autoSpaceDN w:val="0"/>
        <w:adjustRightInd w:val="0"/>
        <w:spacing w:after="0" w:line="240" w:lineRule="auto"/>
        <w:jc w:val="both"/>
        <w:rPr>
          <w:rFonts w:ascii="Times New Roman" w:eastAsiaTheme="minorHAnsi" w:hAnsi="Times New Roman"/>
          <w:b/>
          <w:iCs/>
          <w:sz w:val="24"/>
          <w:szCs w:val="24"/>
          <w:lang w:val="en-US"/>
        </w:rPr>
      </w:pPr>
      <w:r w:rsidRPr="00F40A3A">
        <w:rPr>
          <w:rFonts w:ascii="Times New Roman" w:eastAsiaTheme="minorHAnsi" w:hAnsi="Times New Roman"/>
          <w:iCs/>
          <w:sz w:val="24"/>
          <w:szCs w:val="24"/>
          <w:lang w:val="en-US"/>
        </w:rPr>
        <w:t xml:space="preserve">Latzko,   David  A.  (2002),  </w:t>
      </w:r>
      <w:r w:rsidRPr="00F40A3A">
        <w:rPr>
          <w:rFonts w:ascii="Times New Roman" w:eastAsiaTheme="minorHAnsi" w:hAnsi="Times New Roman"/>
          <w:b/>
          <w:iCs/>
          <w:sz w:val="24"/>
          <w:szCs w:val="24"/>
          <w:lang w:val="en-US"/>
        </w:rPr>
        <w:t xml:space="preserve">“ Mutual      Funds      Expenses:    An    Econometric </w:t>
      </w:r>
    </w:p>
    <w:p w:rsidR="00F40A3A" w:rsidRPr="00F40A3A" w:rsidRDefault="00F40A3A" w:rsidP="00F40A3A">
      <w:pPr>
        <w:autoSpaceDE w:val="0"/>
        <w:autoSpaceDN w:val="0"/>
        <w:adjustRightInd w:val="0"/>
        <w:spacing w:after="0" w:line="240" w:lineRule="auto"/>
        <w:ind w:left="720"/>
        <w:jc w:val="both"/>
        <w:rPr>
          <w:rFonts w:ascii="Times New Roman" w:eastAsiaTheme="minorHAnsi" w:hAnsi="Times New Roman"/>
          <w:iCs/>
          <w:sz w:val="24"/>
          <w:szCs w:val="24"/>
          <w:lang w:val="en-US"/>
        </w:rPr>
      </w:pPr>
      <w:r w:rsidRPr="00F40A3A">
        <w:rPr>
          <w:rFonts w:ascii="Times New Roman" w:eastAsiaTheme="minorHAnsi" w:hAnsi="Times New Roman"/>
          <w:b/>
          <w:iCs/>
          <w:sz w:val="24"/>
          <w:szCs w:val="24"/>
          <w:lang w:val="en-US"/>
        </w:rPr>
        <w:t xml:space="preserve"> Investigation ” </w:t>
      </w:r>
      <w:r w:rsidRPr="00F40A3A">
        <w:rPr>
          <w:rFonts w:ascii="Times New Roman" w:eastAsiaTheme="minorHAnsi" w:hAnsi="Times New Roman"/>
          <w:iCs/>
          <w:sz w:val="24"/>
          <w:szCs w:val="24"/>
          <w:lang w:val="en-US"/>
        </w:rPr>
        <w:t xml:space="preserve">,     Business    and     Economics    Division    Pennsylvania  </w:t>
      </w:r>
    </w:p>
    <w:p w:rsidR="00F40A3A" w:rsidRPr="00F40A3A" w:rsidRDefault="00F40A3A" w:rsidP="00F40A3A">
      <w:pPr>
        <w:autoSpaceDE w:val="0"/>
        <w:autoSpaceDN w:val="0"/>
        <w:adjustRightInd w:val="0"/>
        <w:spacing w:after="0" w:line="240" w:lineRule="auto"/>
        <w:ind w:left="720"/>
        <w:jc w:val="both"/>
        <w:rPr>
          <w:rFonts w:ascii="Times New Roman" w:eastAsiaTheme="minorHAnsi" w:hAnsi="Times New Roman"/>
          <w:iCs/>
          <w:sz w:val="24"/>
          <w:szCs w:val="24"/>
          <w:lang w:val="en-US"/>
        </w:rPr>
      </w:pPr>
      <w:r w:rsidRPr="00F40A3A">
        <w:rPr>
          <w:rFonts w:ascii="Times New Roman" w:eastAsiaTheme="minorHAnsi" w:hAnsi="Times New Roman"/>
          <w:iCs/>
          <w:sz w:val="24"/>
          <w:szCs w:val="24"/>
          <w:lang w:val="en-US"/>
        </w:rPr>
        <w:t xml:space="preserve">State  University, York Campus </w:t>
      </w:r>
    </w:p>
    <w:p w:rsidR="00F40A3A" w:rsidRPr="00F40A3A" w:rsidRDefault="00F40A3A" w:rsidP="00F40A3A">
      <w:pPr>
        <w:autoSpaceDE w:val="0"/>
        <w:autoSpaceDN w:val="0"/>
        <w:adjustRightInd w:val="0"/>
        <w:spacing w:after="0" w:line="240" w:lineRule="auto"/>
        <w:jc w:val="both"/>
        <w:rPr>
          <w:rFonts w:ascii="Times New Roman" w:eastAsiaTheme="minorHAnsi" w:hAnsi="Times New Roman"/>
          <w:b/>
          <w:iCs/>
          <w:sz w:val="24"/>
          <w:szCs w:val="24"/>
          <w:lang w:val="en-US"/>
        </w:rPr>
      </w:pPr>
    </w:p>
    <w:p w:rsidR="00F40A3A" w:rsidRPr="00F40A3A" w:rsidRDefault="00AF0CEB" w:rsidP="00F40A3A">
      <w:pPr>
        <w:autoSpaceDE w:val="0"/>
        <w:autoSpaceDN w:val="0"/>
        <w:adjustRightInd w:val="0"/>
        <w:spacing w:after="0" w:line="240" w:lineRule="auto"/>
        <w:jc w:val="both"/>
        <w:rPr>
          <w:rFonts w:ascii="Times New Roman" w:eastAsiaTheme="minorHAnsi" w:hAnsi="Times New Roman"/>
          <w:sz w:val="24"/>
          <w:szCs w:val="24"/>
          <w:lang w:val="en-US"/>
        </w:rPr>
      </w:pPr>
      <w:r>
        <w:rPr>
          <w:rFonts w:ascii="Times New Roman" w:eastAsiaTheme="minorHAnsi" w:hAnsi="Times New Roman"/>
          <w:iCs/>
          <w:sz w:val="24"/>
          <w:szCs w:val="24"/>
          <w:lang w:val="en-US"/>
        </w:rPr>
        <w:t>Markowitz,</w:t>
      </w:r>
      <w:r w:rsidR="00F40A3A" w:rsidRPr="00F40A3A">
        <w:rPr>
          <w:rFonts w:ascii="Times New Roman" w:eastAsiaTheme="minorHAnsi" w:hAnsi="Times New Roman"/>
          <w:iCs/>
          <w:sz w:val="24"/>
          <w:szCs w:val="24"/>
          <w:lang w:val="en-US"/>
        </w:rPr>
        <w:t>Harry (1952),“</w:t>
      </w:r>
      <w:r w:rsidR="00F40A3A" w:rsidRPr="00F40A3A">
        <w:rPr>
          <w:rFonts w:ascii="Times New Roman" w:eastAsiaTheme="minorHAnsi" w:hAnsi="Times New Roman"/>
          <w:b/>
          <w:iCs/>
          <w:sz w:val="24"/>
          <w:szCs w:val="24"/>
          <w:lang w:val="en-US"/>
        </w:rPr>
        <w:t>Portfolio Selection</w:t>
      </w:r>
      <w:r>
        <w:rPr>
          <w:rFonts w:ascii="Times New Roman" w:eastAsiaTheme="minorHAnsi" w:hAnsi="Times New Roman"/>
          <w:iCs/>
          <w:sz w:val="24"/>
          <w:szCs w:val="24"/>
          <w:lang w:val="en-US"/>
        </w:rPr>
        <w:t>”,</w:t>
      </w:r>
      <w:r w:rsidR="00F40A3A" w:rsidRPr="00F40A3A">
        <w:rPr>
          <w:rFonts w:ascii="Times New Roman" w:eastAsiaTheme="minorHAnsi" w:hAnsi="Times New Roman"/>
          <w:i/>
          <w:iCs/>
          <w:sz w:val="24"/>
          <w:szCs w:val="24"/>
          <w:lang w:val="en-US"/>
        </w:rPr>
        <w:t>The Journal of Finance</w:t>
      </w:r>
      <w:r w:rsidR="00F40A3A" w:rsidRPr="00F40A3A">
        <w:rPr>
          <w:rFonts w:ascii="Times New Roman" w:eastAsiaTheme="minorHAnsi" w:hAnsi="Times New Roman"/>
          <w:sz w:val="24"/>
          <w:szCs w:val="24"/>
          <w:lang w:val="en-US"/>
        </w:rPr>
        <w:t xml:space="preserve">, Vol. 7, No. </w:t>
      </w:r>
    </w:p>
    <w:p w:rsidR="00F40A3A" w:rsidRPr="00F40A3A" w:rsidRDefault="00F40A3A" w:rsidP="00F40A3A">
      <w:pPr>
        <w:autoSpaceDE w:val="0"/>
        <w:autoSpaceDN w:val="0"/>
        <w:adjustRightInd w:val="0"/>
        <w:spacing w:after="0" w:line="240" w:lineRule="auto"/>
        <w:ind w:firstLine="720"/>
        <w:jc w:val="both"/>
        <w:rPr>
          <w:rFonts w:ascii="Times New Roman" w:eastAsiaTheme="minorHAnsi" w:hAnsi="Times New Roman"/>
          <w:sz w:val="24"/>
          <w:szCs w:val="24"/>
          <w:lang w:val="en-US"/>
        </w:rPr>
      </w:pPr>
      <w:r w:rsidRPr="00F40A3A">
        <w:rPr>
          <w:rFonts w:ascii="Times New Roman" w:eastAsiaTheme="minorHAnsi" w:hAnsi="Times New Roman"/>
          <w:sz w:val="24"/>
          <w:szCs w:val="24"/>
          <w:lang w:val="en-US"/>
        </w:rPr>
        <w:t xml:space="preserve"> 1. (Mar., 1952), pp. 77-91.</w:t>
      </w:r>
    </w:p>
    <w:p w:rsidR="00F40A3A" w:rsidRPr="00F40A3A" w:rsidRDefault="00F40A3A" w:rsidP="00F40A3A">
      <w:pPr>
        <w:autoSpaceDE w:val="0"/>
        <w:autoSpaceDN w:val="0"/>
        <w:adjustRightInd w:val="0"/>
        <w:spacing w:after="0" w:line="240" w:lineRule="auto"/>
        <w:ind w:firstLine="720"/>
        <w:jc w:val="both"/>
        <w:rPr>
          <w:rFonts w:ascii="Times New Roman" w:eastAsiaTheme="minorHAnsi" w:hAnsi="Times New Roman"/>
          <w:sz w:val="24"/>
          <w:szCs w:val="24"/>
          <w:lang w:val="en-US"/>
        </w:rPr>
      </w:pPr>
    </w:p>
    <w:p w:rsidR="00F40A3A" w:rsidRPr="00F40A3A" w:rsidRDefault="00AF0CEB" w:rsidP="00F40A3A">
      <w:pPr>
        <w:autoSpaceDE w:val="0"/>
        <w:autoSpaceDN w:val="0"/>
        <w:adjustRightInd w:val="0"/>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Muller, Heinz H. (1988),</w:t>
      </w:r>
      <w:r w:rsidR="00F40A3A" w:rsidRPr="00F40A3A">
        <w:rPr>
          <w:rFonts w:ascii="Times New Roman" w:eastAsiaTheme="minorHAnsi" w:hAnsi="Times New Roman"/>
          <w:b/>
          <w:sz w:val="24"/>
          <w:szCs w:val="24"/>
          <w:lang w:val="en-US"/>
        </w:rPr>
        <w:t>“Modern  Portfolio theory: some Main Results”</w:t>
      </w:r>
      <w:r w:rsidR="00F40A3A" w:rsidRPr="00F40A3A">
        <w:rPr>
          <w:rFonts w:ascii="Times New Roman" w:eastAsiaTheme="minorHAnsi" w:hAnsi="Times New Roman"/>
          <w:sz w:val="24"/>
          <w:szCs w:val="24"/>
          <w:lang w:val="en-US"/>
        </w:rPr>
        <w:t xml:space="preserve"> ASTIN </w:t>
      </w:r>
    </w:p>
    <w:p w:rsidR="00F40A3A" w:rsidRPr="00F40A3A" w:rsidRDefault="00F40A3A" w:rsidP="00F40A3A">
      <w:pPr>
        <w:autoSpaceDE w:val="0"/>
        <w:autoSpaceDN w:val="0"/>
        <w:adjustRightInd w:val="0"/>
        <w:spacing w:after="0" w:line="240" w:lineRule="auto"/>
        <w:ind w:firstLine="720"/>
        <w:jc w:val="both"/>
        <w:rPr>
          <w:rFonts w:ascii="Times New Roman" w:eastAsiaTheme="minorHAnsi" w:hAnsi="Times New Roman"/>
          <w:iCs/>
          <w:sz w:val="24"/>
          <w:szCs w:val="24"/>
          <w:lang w:val="en-US"/>
        </w:rPr>
      </w:pPr>
      <w:r w:rsidRPr="00F40A3A">
        <w:rPr>
          <w:rFonts w:ascii="Times New Roman" w:eastAsiaTheme="minorHAnsi" w:hAnsi="Times New Roman"/>
          <w:sz w:val="24"/>
          <w:szCs w:val="24"/>
          <w:lang w:val="en-US"/>
        </w:rPr>
        <w:t xml:space="preserve"> BULLETIN, Vol. 19, S </w:t>
      </w:r>
    </w:p>
    <w:p w:rsidR="00F40A3A" w:rsidRPr="00F40A3A" w:rsidRDefault="00F40A3A" w:rsidP="00F40A3A">
      <w:pPr>
        <w:autoSpaceDE w:val="0"/>
        <w:autoSpaceDN w:val="0"/>
        <w:adjustRightInd w:val="0"/>
        <w:spacing w:after="0" w:line="240" w:lineRule="auto"/>
        <w:jc w:val="both"/>
        <w:rPr>
          <w:rFonts w:ascii="Times New Roman" w:eastAsiaTheme="minorHAnsi" w:hAnsi="Times New Roman"/>
          <w:iCs/>
          <w:sz w:val="24"/>
          <w:szCs w:val="24"/>
          <w:lang w:val="en-US"/>
        </w:rPr>
      </w:pPr>
    </w:p>
    <w:p w:rsidR="00F40A3A" w:rsidRPr="00F40A3A" w:rsidRDefault="00AF0CEB" w:rsidP="00F40A3A">
      <w:pPr>
        <w:autoSpaceDE w:val="0"/>
        <w:autoSpaceDN w:val="0"/>
        <w:adjustRightInd w:val="0"/>
        <w:spacing w:after="0" w:line="240" w:lineRule="auto"/>
        <w:jc w:val="both"/>
        <w:rPr>
          <w:rFonts w:ascii="Times New Roman" w:eastAsiaTheme="minorHAnsi" w:hAnsi="Times New Roman"/>
          <w:b/>
          <w:iCs/>
          <w:sz w:val="24"/>
          <w:szCs w:val="24"/>
          <w:lang w:val="en-US"/>
        </w:rPr>
      </w:pPr>
      <w:r>
        <w:rPr>
          <w:rFonts w:ascii="Times New Roman" w:eastAsiaTheme="minorHAnsi" w:hAnsi="Times New Roman"/>
          <w:iCs/>
          <w:sz w:val="24"/>
          <w:szCs w:val="24"/>
          <w:lang w:val="en-US"/>
        </w:rPr>
        <w:t>Malkiel,BurtonG.(1995),</w:t>
      </w:r>
      <w:r w:rsidR="00F40A3A" w:rsidRPr="00F40A3A">
        <w:rPr>
          <w:rFonts w:ascii="Times New Roman" w:eastAsiaTheme="minorHAnsi" w:hAnsi="Times New Roman"/>
          <w:b/>
          <w:iCs/>
          <w:sz w:val="24"/>
          <w:szCs w:val="24"/>
          <w:lang w:val="en-US"/>
        </w:rPr>
        <w:t xml:space="preserve">“Returns from Investing in Equity Mutual Funds 1971 </w:t>
      </w:r>
    </w:p>
    <w:p w:rsidR="00F40A3A" w:rsidRPr="00F40A3A" w:rsidRDefault="00F40A3A" w:rsidP="00F40A3A">
      <w:pPr>
        <w:autoSpaceDE w:val="0"/>
        <w:autoSpaceDN w:val="0"/>
        <w:adjustRightInd w:val="0"/>
        <w:spacing w:after="0" w:line="240" w:lineRule="auto"/>
        <w:ind w:firstLine="720"/>
        <w:jc w:val="both"/>
        <w:rPr>
          <w:rFonts w:ascii="Times New Roman" w:eastAsiaTheme="minorHAnsi" w:hAnsi="Times New Roman"/>
          <w:iCs/>
          <w:sz w:val="24"/>
          <w:szCs w:val="24"/>
          <w:lang w:val="en-US"/>
        </w:rPr>
      </w:pPr>
      <w:r w:rsidRPr="00F40A3A">
        <w:rPr>
          <w:rFonts w:ascii="Times New Roman" w:eastAsiaTheme="minorHAnsi" w:hAnsi="Times New Roman"/>
          <w:b/>
          <w:iCs/>
          <w:sz w:val="24"/>
          <w:szCs w:val="24"/>
          <w:lang w:val="en-US"/>
        </w:rPr>
        <w:t xml:space="preserve"> – 1991.”</w:t>
      </w:r>
      <w:r w:rsidRPr="00F40A3A">
        <w:rPr>
          <w:rFonts w:ascii="Times New Roman" w:eastAsiaTheme="minorHAnsi" w:hAnsi="Times New Roman"/>
          <w:iCs/>
          <w:sz w:val="24"/>
          <w:szCs w:val="24"/>
          <w:lang w:val="en-US"/>
        </w:rPr>
        <w:t xml:space="preserve"> Journal of Finance, June, 50(2), pp. 549-572</w:t>
      </w:r>
    </w:p>
    <w:p w:rsidR="00F40A3A" w:rsidRPr="00F40A3A" w:rsidRDefault="00F40A3A" w:rsidP="00F40A3A">
      <w:pPr>
        <w:autoSpaceDE w:val="0"/>
        <w:autoSpaceDN w:val="0"/>
        <w:adjustRightInd w:val="0"/>
        <w:spacing w:after="0" w:line="240" w:lineRule="auto"/>
        <w:jc w:val="both"/>
        <w:rPr>
          <w:rFonts w:ascii="Times New Roman" w:eastAsiaTheme="minorHAnsi" w:hAnsi="Times New Roman"/>
          <w:iCs/>
          <w:sz w:val="24"/>
          <w:szCs w:val="24"/>
          <w:lang w:val="en-US"/>
        </w:rPr>
      </w:pPr>
    </w:p>
    <w:p w:rsidR="00F40A3A" w:rsidRPr="00F40A3A" w:rsidRDefault="00F40A3A" w:rsidP="00F40A3A">
      <w:pPr>
        <w:tabs>
          <w:tab w:val="left" w:pos="7139"/>
        </w:tabs>
        <w:spacing w:after="0" w:line="240" w:lineRule="auto"/>
        <w:jc w:val="both"/>
        <w:rPr>
          <w:rFonts w:ascii="Times New Roman" w:eastAsiaTheme="minorHAnsi" w:hAnsi="Times New Roman"/>
          <w:b/>
          <w:sz w:val="24"/>
          <w:szCs w:val="24"/>
          <w:lang w:val="en-US"/>
        </w:rPr>
      </w:pPr>
      <w:r w:rsidRPr="00F40A3A">
        <w:rPr>
          <w:rFonts w:ascii="Times New Roman" w:eastAsiaTheme="minorHAnsi" w:hAnsi="Times New Roman"/>
          <w:sz w:val="24"/>
          <w:szCs w:val="24"/>
          <w:lang w:val="en-US"/>
        </w:rPr>
        <w:t xml:space="preserve">Mamaysky, Harry  and  Matthew   Spiegel  (2002), “ </w:t>
      </w:r>
      <w:r w:rsidRPr="00F40A3A">
        <w:rPr>
          <w:rFonts w:ascii="Times New Roman" w:eastAsiaTheme="minorHAnsi" w:hAnsi="Times New Roman"/>
          <w:b/>
          <w:sz w:val="24"/>
          <w:szCs w:val="24"/>
          <w:lang w:val="en-US"/>
        </w:rPr>
        <w:t xml:space="preserve">Theory  of    Mutual    Funds: </w:t>
      </w:r>
    </w:p>
    <w:p w:rsidR="00F40A3A" w:rsidRPr="00F40A3A" w:rsidRDefault="00F40A3A" w:rsidP="00F40A3A">
      <w:pPr>
        <w:tabs>
          <w:tab w:val="left" w:pos="7139"/>
        </w:tabs>
        <w:spacing w:after="0" w:line="240" w:lineRule="auto"/>
        <w:ind w:left="720"/>
        <w:jc w:val="both"/>
        <w:rPr>
          <w:rFonts w:ascii="Times New Roman" w:eastAsiaTheme="minorHAnsi" w:hAnsi="Times New Roman"/>
          <w:sz w:val="24"/>
          <w:szCs w:val="24"/>
          <w:lang w:val="en-US"/>
        </w:rPr>
      </w:pPr>
      <w:r w:rsidRPr="00F40A3A">
        <w:rPr>
          <w:rFonts w:ascii="Times New Roman" w:eastAsiaTheme="minorHAnsi" w:hAnsi="Times New Roman"/>
          <w:b/>
          <w:sz w:val="24"/>
          <w:szCs w:val="24"/>
          <w:lang w:val="en-US"/>
        </w:rPr>
        <w:t xml:space="preserve"> Optimal   Fund   Objectives   and   Industry Organisation</w:t>
      </w:r>
      <w:r w:rsidRPr="00F40A3A">
        <w:rPr>
          <w:rFonts w:ascii="Times New Roman" w:eastAsiaTheme="minorHAnsi" w:hAnsi="Times New Roman"/>
          <w:sz w:val="24"/>
          <w:szCs w:val="24"/>
          <w:lang w:val="en-US"/>
        </w:rPr>
        <w:t xml:space="preserve">”, Yale School </w:t>
      </w:r>
    </w:p>
    <w:p w:rsidR="00F40A3A" w:rsidRPr="00F40A3A" w:rsidRDefault="00F40A3A" w:rsidP="00F40A3A">
      <w:pPr>
        <w:tabs>
          <w:tab w:val="left" w:pos="7139"/>
        </w:tabs>
        <w:spacing w:after="0" w:line="240" w:lineRule="auto"/>
        <w:ind w:left="720"/>
        <w:jc w:val="both"/>
        <w:rPr>
          <w:rFonts w:ascii="Times New Roman" w:eastAsiaTheme="minorHAnsi" w:hAnsi="Times New Roman"/>
          <w:sz w:val="24"/>
          <w:szCs w:val="24"/>
          <w:lang w:val="en-US"/>
        </w:rPr>
      </w:pPr>
      <w:r w:rsidRPr="00F40A3A">
        <w:rPr>
          <w:rFonts w:ascii="Times New Roman" w:eastAsiaTheme="minorHAnsi" w:hAnsi="Times New Roman"/>
          <w:sz w:val="24"/>
          <w:szCs w:val="24"/>
          <w:lang w:val="en-US"/>
        </w:rPr>
        <w:t>of  Management, January 16</w:t>
      </w:r>
    </w:p>
    <w:p w:rsidR="00F40A3A" w:rsidRPr="00F40A3A" w:rsidRDefault="00F40A3A" w:rsidP="00F40A3A">
      <w:pPr>
        <w:tabs>
          <w:tab w:val="left" w:pos="7139"/>
        </w:tabs>
        <w:spacing w:after="0" w:line="240" w:lineRule="auto"/>
        <w:jc w:val="both"/>
        <w:rPr>
          <w:rFonts w:ascii="Times New Roman" w:eastAsiaTheme="minorHAnsi" w:hAnsi="Times New Roman"/>
          <w:sz w:val="24"/>
          <w:szCs w:val="24"/>
          <w:lang w:val="en-US"/>
        </w:rPr>
      </w:pPr>
    </w:p>
    <w:p w:rsidR="00AF0CEB" w:rsidRDefault="00F40A3A" w:rsidP="00F40A3A">
      <w:pPr>
        <w:tabs>
          <w:tab w:val="left" w:pos="7139"/>
        </w:tabs>
        <w:spacing w:after="0" w:line="240" w:lineRule="auto"/>
        <w:jc w:val="both"/>
        <w:rPr>
          <w:rFonts w:ascii="Times New Roman" w:eastAsiaTheme="minorHAnsi" w:hAnsi="Times New Roman"/>
          <w:b/>
          <w:sz w:val="24"/>
          <w:szCs w:val="24"/>
          <w:lang w:val="en-US"/>
        </w:rPr>
      </w:pPr>
      <w:r w:rsidRPr="00F40A3A">
        <w:rPr>
          <w:rFonts w:ascii="Times New Roman" w:eastAsiaTheme="minorHAnsi" w:hAnsi="Times New Roman"/>
          <w:sz w:val="24"/>
          <w:szCs w:val="24"/>
          <w:lang w:val="en-US"/>
        </w:rPr>
        <w:t xml:space="preserve">Majalah Investor,(2009),Vol XI, No. 189, </w:t>
      </w:r>
      <w:r w:rsidRPr="00F40A3A">
        <w:rPr>
          <w:rFonts w:ascii="Times New Roman" w:eastAsiaTheme="minorHAnsi" w:hAnsi="Times New Roman"/>
          <w:b/>
          <w:sz w:val="24"/>
          <w:szCs w:val="24"/>
          <w:lang w:val="en-US"/>
        </w:rPr>
        <w:t xml:space="preserve">Highlight Industri Reksadana </w:t>
      </w:r>
    </w:p>
    <w:p w:rsidR="00F40A3A" w:rsidRPr="00AF0CEB" w:rsidRDefault="00AF0CEB" w:rsidP="00F40A3A">
      <w:pPr>
        <w:tabs>
          <w:tab w:val="left" w:pos="7139"/>
        </w:tabs>
        <w:spacing w:after="0" w:line="240" w:lineRule="auto"/>
        <w:jc w:val="both"/>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             Indonesia </w:t>
      </w:r>
      <w:r w:rsidR="00F40A3A" w:rsidRPr="00F40A3A">
        <w:rPr>
          <w:rFonts w:ascii="Times New Roman" w:eastAsiaTheme="minorHAnsi" w:hAnsi="Times New Roman"/>
          <w:b/>
          <w:sz w:val="24"/>
          <w:szCs w:val="24"/>
          <w:lang w:val="en-US"/>
        </w:rPr>
        <w:t>2007 – 2008,</w:t>
      </w:r>
      <w:r w:rsidR="00F40A3A" w:rsidRPr="00F40A3A">
        <w:rPr>
          <w:rFonts w:ascii="Times New Roman" w:eastAsiaTheme="minorHAnsi" w:hAnsi="Times New Roman"/>
          <w:sz w:val="24"/>
          <w:szCs w:val="24"/>
          <w:lang w:val="en-US"/>
        </w:rPr>
        <w:t xml:space="preserve"> edisi Maret p-34</w:t>
      </w:r>
    </w:p>
    <w:p w:rsidR="00F40A3A" w:rsidRPr="00F40A3A" w:rsidRDefault="00F40A3A" w:rsidP="00F40A3A">
      <w:pPr>
        <w:tabs>
          <w:tab w:val="left" w:pos="7139"/>
        </w:tabs>
        <w:spacing w:after="0" w:line="240" w:lineRule="auto"/>
        <w:jc w:val="both"/>
        <w:rPr>
          <w:rFonts w:ascii="Times New Roman" w:eastAsiaTheme="minorHAnsi" w:hAnsi="Times New Roman"/>
          <w:sz w:val="24"/>
          <w:szCs w:val="24"/>
          <w:lang w:val="en-US"/>
        </w:rPr>
      </w:pPr>
    </w:p>
    <w:p w:rsidR="00F40A3A" w:rsidRPr="00F40A3A" w:rsidRDefault="00F40A3A" w:rsidP="00F40A3A">
      <w:pPr>
        <w:tabs>
          <w:tab w:val="left" w:pos="7139"/>
        </w:tabs>
        <w:spacing w:after="0" w:line="240" w:lineRule="auto"/>
        <w:jc w:val="both"/>
        <w:rPr>
          <w:rFonts w:ascii="Times New Roman" w:eastAsiaTheme="minorHAnsi" w:hAnsi="Times New Roman"/>
          <w:b/>
          <w:sz w:val="24"/>
          <w:szCs w:val="24"/>
          <w:lang w:val="en-US"/>
        </w:rPr>
      </w:pPr>
      <w:r w:rsidRPr="00F40A3A">
        <w:rPr>
          <w:rFonts w:ascii="Times New Roman" w:eastAsiaTheme="minorHAnsi" w:hAnsi="Times New Roman"/>
          <w:sz w:val="24"/>
          <w:szCs w:val="24"/>
          <w:lang w:val="en-US"/>
        </w:rPr>
        <w:t xml:space="preserve">_____________, (2011),   Vol    XIII,    No. 213,  </w:t>
      </w:r>
      <w:r w:rsidRPr="00F40A3A">
        <w:rPr>
          <w:rFonts w:ascii="Times New Roman" w:eastAsiaTheme="minorHAnsi" w:hAnsi="Times New Roman"/>
          <w:b/>
          <w:sz w:val="24"/>
          <w:szCs w:val="24"/>
          <w:lang w:val="en-US"/>
        </w:rPr>
        <w:t xml:space="preserve">Highlight   Industri    Reksadana </w:t>
      </w:r>
    </w:p>
    <w:p w:rsidR="00F40A3A" w:rsidRPr="00F40A3A" w:rsidRDefault="00F40A3A" w:rsidP="00F40A3A">
      <w:pPr>
        <w:tabs>
          <w:tab w:val="left" w:pos="7139"/>
        </w:tabs>
        <w:spacing w:after="0" w:line="240" w:lineRule="auto"/>
        <w:jc w:val="both"/>
        <w:rPr>
          <w:rFonts w:ascii="Times New Roman" w:eastAsiaTheme="minorHAnsi" w:hAnsi="Times New Roman"/>
          <w:b/>
          <w:sz w:val="24"/>
          <w:szCs w:val="24"/>
          <w:lang w:val="en-US"/>
        </w:rPr>
      </w:pPr>
      <w:r w:rsidRPr="00F40A3A">
        <w:rPr>
          <w:rFonts w:ascii="Times New Roman" w:eastAsiaTheme="minorHAnsi" w:hAnsi="Times New Roman"/>
          <w:b/>
          <w:sz w:val="24"/>
          <w:szCs w:val="24"/>
          <w:lang w:val="en-US"/>
        </w:rPr>
        <w:t xml:space="preserve">              Indonesia 2009 – 2010,</w:t>
      </w:r>
      <w:r w:rsidRPr="00F40A3A">
        <w:rPr>
          <w:rFonts w:ascii="Times New Roman" w:eastAsiaTheme="minorHAnsi" w:hAnsi="Times New Roman"/>
          <w:sz w:val="24"/>
          <w:szCs w:val="24"/>
          <w:lang w:val="en-US"/>
        </w:rPr>
        <w:t xml:space="preserve"> edisi Maret p-36</w:t>
      </w:r>
    </w:p>
    <w:p w:rsidR="00F40A3A" w:rsidRPr="00F40A3A" w:rsidRDefault="00F40A3A" w:rsidP="00F40A3A">
      <w:pPr>
        <w:tabs>
          <w:tab w:val="left" w:pos="7139"/>
        </w:tabs>
        <w:spacing w:after="0" w:line="240" w:lineRule="auto"/>
        <w:jc w:val="both"/>
        <w:rPr>
          <w:rFonts w:ascii="Times New Roman" w:eastAsiaTheme="minorHAnsi" w:hAnsi="Times New Roman"/>
          <w:sz w:val="24"/>
          <w:szCs w:val="24"/>
          <w:lang w:val="en-US"/>
        </w:rPr>
      </w:pPr>
    </w:p>
    <w:p w:rsidR="00AF0CEB" w:rsidRDefault="00F40A3A" w:rsidP="00F40A3A">
      <w:pPr>
        <w:tabs>
          <w:tab w:val="left" w:pos="7139"/>
        </w:tabs>
        <w:spacing w:after="0" w:line="240" w:lineRule="auto"/>
        <w:jc w:val="both"/>
        <w:rPr>
          <w:rFonts w:ascii="Times New Roman" w:eastAsiaTheme="minorHAnsi" w:hAnsi="Times New Roman"/>
          <w:b/>
          <w:sz w:val="24"/>
          <w:szCs w:val="24"/>
          <w:lang w:val="en-US"/>
        </w:rPr>
      </w:pPr>
      <w:r w:rsidRPr="00F40A3A">
        <w:rPr>
          <w:rFonts w:ascii="Times New Roman" w:eastAsiaTheme="minorHAnsi" w:hAnsi="Times New Roman"/>
          <w:sz w:val="24"/>
          <w:szCs w:val="24"/>
          <w:lang w:val="en-US"/>
        </w:rPr>
        <w:t xml:space="preserve">_____________, (2012),Vol IV, No. 225, </w:t>
      </w:r>
      <w:r w:rsidRPr="00F40A3A">
        <w:rPr>
          <w:rFonts w:ascii="Times New Roman" w:eastAsiaTheme="minorHAnsi" w:hAnsi="Times New Roman"/>
          <w:b/>
          <w:sz w:val="24"/>
          <w:szCs w:val="24"/>
          <w:lang w:val="en-US"/>
        </w:rPr>
        <w:t xml:space="preserve">Highlight Industri Reksadana </w:t>
      </w:r>
    </w:p>
    <w:p w:rsidR="00F40A3A" w:rsidRPr="00AF0CEB" w:rsidRDefault="00AF0CEB" w:rsidP="00F40A3A">
      <w:pPr>
        <w:tabs>
          <w:tab w:val="left" w:pos="7139"/>
        </w:tabs>
        <w:spacing w:after="0" w:line="240" w:lineRule="auto"/>
        <w:jc w:val="both"/>
        <w:rPr>
          <w:rFonts w:ascii="Times New Roman" w:eastAsiaTheme="minorHAnsi" w:hAnsi="Times New Roman"/>
          <w:b/>
          <w:sz w:val="24"/>
          <w:szCs w:val="24"/>
          <w:lang w:val="en-US"/>
        </w:rPr>
      </w:pPr>
      <w:r>
        <w:rPr>
          <w:rFonts w:ascii="Times New Roman" w:eastAsiaTheme="minorHAnsi" w:hAnsi="Times New Roman"/>
          <w:b/>
          <w:sz w:val="24"/>
          <w:szCs w:val="24"/>
          <w:lang w:val="en-US"/>
        </w:rPr>
        <w:lastRenderedPageBreak/>
        <w:t xml:space="preserve">             Indonesia </w:t>
      </w:r>
      <w:r w:rsidR="00F40A3A" w:rsidRPr="00F40A3A">
        <w:rPr>
          <w:rFonts w:ascii="Times New Roman" w:eastAsiaTheme="minorHAnsi" w:hAnsi="Times New Roman"/>
          <w:b/>
          <w:sz w:val="24"/>
          <w:szCs w:val="24"/>
          <w:lang w:val="en-US"/>
        </w:rPr>
        <w:t>2011,</w:t>
      </w:r>
      <w:r w:rsidR="00F40A3A" w:rsidRPr="00F40A3A">
        <w:rPr>
          <w:rFonts w:ascii="Times New Roman" w:eastAsiaTheme="minorHAnsi" w:hAnsi="Times New Roman"/>
          <w:sz w:val="24"/>
          <w:szCs w:val="24"/>
          <w:lang w:val="en-US"/>
        </w:rPr>
        <w:t xml:space="preserve"> edisi Maret p-38</w:t>
      </w:r>
    </w:p>
    <w:p w:rsidR="00F40A3A" w:rsidRPr="00F40A3A" w:rsidRDefault="00F40A3A" w:rsidP="00F40A3A">
      <w:pPr>
        <w:tabs>
          <w:tab w:val="left" w:pos="7139"/>
        </w:tabs>
        <w:spacing w:after="0" w:line="240" w:lineRule="auto"/>
        <w:jc w:val="both"/>
        <w:rPr>
          <w:rFonts w:ascii="Times New Roman" w:eastAsiaTheme="minorHAnsi" w:hAnsi="Times New Roman"/>
          <w:sz w:val="24"/>
          <w:szCs w:val="24"/>
          <w:lang w:val="en-US"/>
        </w:rPr>
      </w:pPr>
    </w:p>
    <w:p w:rsidR="00F40A3A" w:rsidRPr="00F40A3A" w:rsidRDefault="00F40A3A" w:rsidP="00F40A3A">
      <w:pPr>
        <w:tabs>
          <w:tab w:val="left" w:pos="7139"/>
        </w:tabs>
        <w:spacing w:after="0" w:line="240" w:lineRule="auto"/>
        <w:jc w:val="both"/>
        <w:rPr>
          <w:rFonts w:ascii="Times New Roman" w:eastAsiaTheme="minorHAnsi" w:hAnsi="Times New Roman"/>
          <w:b/>
          <w:sz w:val="24"/>
          <w:szCs w:val="24"/>
          <w:lang w:val="en-US"/>
        </w:rPr>
      </w:pPr>
      <w:r w:rsidRPr="00F40A3A">
        <w:rPr>
          <w:rFonts w:ascii="Times New Roman" w:eastAsiaTheme="minorHAnsi" w:hAnsi="Times New Roman"/>
          <w:sz w:val="24"/>
          <w:szCs w:val="24"/>
          <w:lang w:val="en-US"/>
        </w:rPr>
        <w:t>_____________, (2013),</w:t>
      </w:r>
      <w:r w:rsidRPr="00F40A3A">
        <w:rPr>
          <w:rFonts w:ascii="Times New Roman" w:eastAsiaTheme="minorHAnsi" w:hAnsi="Times New Roman"/>
          <w:b/>
          <w:sz w:val="24"/>
          <w:szCs w:val="24"/>
          <w:lang w:val="en-US"/>
        </w:rPr>
        <w:t xml:space="preserve">   Mengungkap   Dunia Investasi   dan  Karir di Industri </w:t>
      </w:r>
    </w:p>
    <w:p w:rsidR="00F40A3A" w:rsidRPr="00F40A3A" w:rsidRDefault="00F40A3A" w:rsidP="00F40A3A">
      <w:pPr>
        <w:tabs>
          <w:tab w:val="left" w:pos="7139"/>
        </w:tabs>
        <w:spacing w:after="0"/>
        <w:ind w:left="720"/>
        <w:jc w:val="both"/>
        <w:rPr>
          <w:rFonts w:ascii="Times New Roman" w:eastAsiaTheme="minorHAnsi" w:hAnsi="Times New Roman"/>
          <w:sz w:val="24"/>
          <w:szCs w:val="24"/>
          <w:lang w:val="en-US"/>
        </w:rPr>
      </w:pPr>
      <w:r w:rsidRPr="00F40A3A">
        <w:rPr>
          <w:rFonts w:ascii="Times New Roman" w:eastAsiaTheme="minorHAnsi" w:hAnsi="Times New Roman"/>
          <w:b/>
          <w:sz w:val="24"/>
          <w:szCs w:val="24"/>
          <w:lang w:val="en-US"/>
        </w:rPr>
        <w:t xml:space="preserve"> Pasar Modal Indonesia, </w:t>
      </w:r>
      <w:r w:rsidRPr="00F40A3A">
        <w:rPr>
          <w:rFonts w:ascii="Times New Roman" w:eastAsiaTheme="minorHAnsi" w:hAnsi="Times New Roman"/>
          <w:sz w:val="24"/>
          <w:szCs w:val="24"/>
          <w:lang w:val="en-US"/>
        </w:rPr>
        <w:t>edisi Mei, p-122</w:t>
      </w:r>
    </w:p>
    <w:p w:rsidR="00F40A3A" w:rsidRPr="00F40A3A" w:rsidRDefault="00F40A3A" w:rsidP="00F40A3A">
      <w:pPr>
        <w:tabs>
          <w:tab w:val="left" w:pos="7139"/>
        </w:tabs>
        <w:spacing w:after="0"/>
        <w:jc w:val="both"/>
        <w:rPr>
          <w:rFonts w:ascii="Times New Roman" w:eastAsiaTheme="minorHAnsi" w:hAnsi="Times New Roman"/>
          <w:sz w:val="24"/>
          <w:szCs w:val="24"/>
          <w:lang w:val="en-US"/>
        </w:rPr>
      </w:pPr>
    </w:p>
    <w:p w:rsidR="00F40A3A" w:rsidRPr="00F40A3A" w:rsidRDefault="00AF0CEB" w:rsidP="00F40A3A">
      <w:pPr>
        <w:tabs>
          <w:tab w:val="left" w:pos="7139"/>
        </w:tabs>
        <w:spacing w:after="0" w:line="240" w:lineRule="auto"/>
        <w:jc w:val="both"/>
        <w:rPr>
          <w:rFonts w:ascii="Times New Roman" w:eastAsiaTheme="minorHAnsi" w:hAnsi="Times New Roman"/>
          <w:b/>
          <w:sz w:val="24"/>
          <w:szCs w:val="24"/>
          <w:lang w:val="en-US"/>
        </w:rPr>
      </w:pPr>
      <w:r>
        <w:rPr>
          <w:rFonts w:ascii="Times New Roman" w:eastAsiaTheme="minorHAnsi" w:hAnsi="Times New Roman"/>
          <w:sz w:val="24"/>
          <w:szCs w:val="24"/>
          <w:lang w:val="en-US"/>
        </w:rPr>
        <w:t xml:space="preserve">Nanda Vikram, Z. Jay Wang, Lu Zheng  (2004), </w:t>
      </w:r>
      <w:r w:rsidR="00F40A3A" w:rsidRPr="00F40A3A">
        <w:rPr>
          <w:rFonts w:ascii="Times New Roman" w:eastAsiaTheme="minorHAnsi" w:hAnsi="Times New Roman"/>
          <w:sz w:val="24"/>
          <w:szCs w:val="24"/>
          <w:lang w:val="en-US"/>
        </w:rPr>
        <w:t>“</w:t>
      </w:r>
      <w:r w:rsidR="00F40A3A" w:rsidRPr="00F40A3A">
        <w:rPr>
          <w:rFonts w:ascii="Times New Roman" w:eastAsiaTheme="minorHAnsi" w:hAnsi="Times New Roman"/>
          <w:b/>
          <w:sz w:val="24"/>
          <w:szCs w:val="24"/>
          <w:lang w:val="en-US"/>
        </w:rPr>
        <w:t xml:space="preserve">The ABCs of Mutual Funds: A </w:t>
      </w:r>
    </w:p>
    <w:p w:rsidR="00F40A3A" w:rsidRPr="00F40A3A" w:rsidRDefault="00F40A3A" w:rsidP="00F40A3A">
      <w:pPr>
        <w:tabs>
          <w:tab w:val="left" w:pos="7139"/>
        </w:tabs>
        <w:spacing w:after="0" w:line="240" w:lineRule="auto"/>
        <w:ind w:left="720"/>
        <w:jc w:val="both"/>
        <w:rPr>
          <w:rFonts w:ascii="Times New Roman" w:eastAsiaTheme="minorHAnsi" w:hAnsi="Times New Roman"/>
          <w:sz w:val="24"/>
          <w:szCs w:val="24"/>
          <w:lang w:val="en-US"/>
        </w:rPr>
      </w:pPr>
      <w:r w:rsidRPr="00F40A3A">
        <w:rPr>
          <w:rFonts w:ascii="Times New Roman" w:eastAsiaTheme="minorHAnsi" w:hAnsi="Times New Roman"/>
          <w:b/>
          <w:sz w:val="24"/>
          <w:szCs w:val="24"/>
          <w:lang w:val="en-US"/>
        </w:rPr>
        <w:t xml:space="preserve"> Natural    Experiment   on   Fund Flows  and   Performance</w:t>
      </w:r>
      <w:r w:rsidRPr="00F40A3A">
        <w:rPr>
          <w:rFonts w:ascii="Times New Roman" w:eastAsiaTheme="minorHAnsi" w:hAnsi="Times New Roman"/>
          <w:sz w:val="24"/>
          <w:szCs w:val="24"/>
          <w:lang w:val="en-US"/>
        </w:rPr>
        <w:t xml:space="preserve">”, University </w:t>
      </w:r>
    </w:p>
    <w:p w:rsidR="00F40A3A" w:rsidRPr="00F40A3A" w:rsidRDefault="00F40A3A" w:rsidP="00F40A3A">
      <w:pPr>
        <w:tabs>
          <w:tab w:val="left" w:pos="7139"/>
        </w:tabs>
        <w:spacing w:after="0" w:line="240" w:lineRule="auto"/>
        <w:ind w:left="720"/>
        <w:jc w:val="both"/>
        <w:rPr>
          <w:rFonts w:ascii="Times New Roman" w:eastAsiaTheme="minorHAnsi" w:hAnsi="Times New Roman"/>
          <w:sz w:val="24"/>
          <w:szCs w:val="24"/>
          <w:lang w:val="en-US"/>
        </w:rPr>
      </w:pPr>
      <w:r w:rsidRPr="00F40A3A">
        <w:rPr>
          <w:rFonts w:ascii="Times New Roman" w:eastAsiaTheme="minorHAnsi" w:hAnsi="Times New Roman"/>
          <w:sz w:val="24"/>
          <w:szCs w:val="24"/>
          <w:lang w:val="en-US"/>
        </w:rPr>
        <w:t>of Michigan Business School, June 1</w:t>
      </w:r>
    </w:p>
    <w:p w:rsidR="00F40A3A" w:rsidRPr="00F40A3A" w:rsidRDefault="00F40A3A" w:rsidP="00F40A3A">
      <w:pPr>
        <w:tabs>
          <w:tab w:val="left" w:pos="7139"/>
        </w:tabs>
        <w:spacing w:after="0"/>
        <w:jc w:val="both"/>
        <w:rPr>
          <w:rFonts w:ascii="Times New Roman" w:eastAsiaTheme="minorHAnsi" w:hAnsi="Times New Roman"/>
          <w:b/>
          <w:sz w:val="24"/>
          <w:szCs w:val="24"/>
          <w:lang w:val="en-US"/>
        </w:rPr>
      </w:pPr>
    </w:p>
    <w:p w:rsidR="00F40A3A" w:rsidRPr="00F40A3A" w:rsidRDefault="00F40A3A" w:rsidP="00F40A3A">
      <w:pPr>
        <w:tabs>
          <w:tab w:val="left" w:pos="7139"/>
        </w:tabs>
        <w:spacing w:after="0"/>
        <w:jc w:val="both"/>
        <w:rPr>
          <w:rFonts w:ascii="Times New Roman" w:eastAsiaTheme="minorHAnsi" w:hAnsi="Times New Roman"/>
          <w:b/>
          <w:sz w:val="24"/>
          <w:szCs w:val="24"/>
          <w:lang w:val="en-US"/>
        </w:rPr>
      </w:pPr>
      <w:r w:rsidRPr="00F40A3A">
        <w:rPr>
          <w:rFonts w:ascii="Times New Roman" w:eastAsiaTheme="minorHAnsi" w:hAnsi="Times New Roman"/>
          <w:sz w:val="24"/>
          <w:szCs w:val="24"/>
          <w:lang w:val="en-US"/>
        </w:rPr>
        <w:t xml:space="preserve">Nurlaili Nunuk, (2012), </w:t>
      </w:r>
      <w:r w:rsidR="00AF0CEB">
        <w:rPr>
          <w:rFonts w:ascii="Times New Roman" w:eastAsiaTheme="minorHAnsi" w:hAnsi="Times New Roman"/>
          <w:b/>
          <w:sz w:val="24"/>
          <w:szCs w:val="24"/>
          <w:lang w:val="en-US"/>
        </w:rPr>
        <w:t xml:space="preserve">“Pengaruh </w:t>
      </w:r>
      <w:r w:rsidRPr="00F40A3A">
        <w:rPr>
          <w:rFonts w:ascii="Times New Roman" w:eastAsiaTheme="minorHAnsi" w:hAnsi="Times New Roman"/>
          <w:b/>
          <w:sz w:val="24"/>
          <w:szCs w:val="24"/>
          <w:lang w:val="en-US"/>
        </w:rPr>
        <w:t xml:space="preserve">Indeks   Harga  Saham Gabungan  dan  Rate </w:t>
      </w:r>
    </w:p>
    <w:p w:rsidR="00F40A3A" w:rsidRPr="00F40A3A" w:rsidRDefault="00F40A3A" w:rsidP="00F40A3A">
      <w:pPr>
        <w:tabs>
          <w:tab w:val="left" w:pos="7139"/>
        </w:tabs>
        <w:spacing w:after="0"/>
        <w:jc w:val="both"/>
        <w:rPr>
          <w:rFonts w:ascii="Times New Roman" w:eastAsiaTheme="minorHAnsi" w:hAnsi="Times New Roman"/>
          <w:b/>
          <w:sz w:val="24"/>
          <w:szCs w:val="24"/>
          <w:lang w:val="en-US"/>
        </w:rPr>
      </w:pPr>
      <w:r w:rsidRPr="00F40A3A">
        <w:rPr>
          <w:rFonts w:ascii="Times New Roman" w:eastAsiaTheme="minorHAnsi" w:hAnsi="Times New Roman"/>
          <w:b/>
          <w:sz w:val="24"/>
          <w:szCs w:val="24"/>
          <w:lang w:val="en-US"/>
        </w:rPr>
        <w:t xml:space="preserve">            Bank   Indonesia   terhadap   Nilai   Aktiva   Bersih  Reksadana Saham”, </w:t>
      </w:r>
    </w:p>
    <w:p w:rsidR="00F40A3A" w:rsidRPr="00F40A3A" w:rsidRDefault="00F40A3A" w:rsidP="00F40A3A">
      <w:pPr>
        <w:tabs>
          <w:tab w:val="left" w:pos="7139"/>
        </w:tabs>
        <w:spacing w:after="0"/>
        <w:jc w:val="both"/>
        <w:rPr>
          <w:rFonts w:ascii="Times New Roman" w:eastAsiaTheme="minorHAnsi" w:hAnsi="Times New Roman"/>
          <w:sz w:val="24"/>
          <w:szCs w:val="24"/>
          <w:lang w:val="en-US"/>
        </w:rPr>
      </w:pPr>
      <w:r w:rsidRPr="00F40A3A">
        <w:rPr>
          <w:rFonts w:ascii="Times New Roman" w:eastAsiaTheme="minorHAnsi" w:hAnsi="Times New Roman"/>
          <w:sz w:val="24"/>
          <w:szCs w:val="24"/>
          <w:lang w:val="en-US"/>
        </w:rPr>
        <w:t>Program Pascasarjana Universitas Terbuka, Jakarta</w:t>
      </w:r>
    </w:p>
    <w:p w:rsidR="00F40A3A" w:rsidRPr="00F40A3A" w:rsidRDefault="00F40A3A" w:rsidP="00F40A3A">
      <w:pPr>
        <w:tabs>
          <w:tab w:val="left" w:pos="7139"/>
        </w:tabs>
        <w:spacing w:after="0"/>
        <w:jc w:val="both"/>
        <w:rPr>
          <w:rFonts w:ascii="Times New Roman" w:eastAsiaTheme="minorHAnsi" w:hAnsi="Times New Roman"/>
          <w:sz w:val="24"/>
          <w:szCs w:val="24"/>
          <w:lang w:val="en-US"/>
        </w:rPr>
      </w:pPr>
    </w:p>
    <w:p w:rsidR="00F40A3A" w:rsidRPr="00F40A3A" w:rsidRDefault="00AF0CEB" w:rsidP="00F40A3A">
      <w:pPr>
        <w:tabs>
          <w:tab w:val="left" w:pos="7139"/>
        </w:tabs>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Otten,Roger and</w:t>
      </w:r>
      <w:r w:rsidR="00F40A3A" w:rsidRPr="00F40A3A">
        <w:rPr>
          <w:rFonts w:ascii="Times New Roman" w:eastAsiaTheme="minorHAnsi" w:hAnsi="Times New Roman"/>
          <w:sz w:val="24"/>
          <w:szCs w:val="24"/>
          <w:lang w:val="en-US"/>
        </w:rPr>
        <w:t xml:space="preserve"> Bams,  Dennis (2002), </w:t>
      </w:r>
      <w:r w:rsidR="00F40A3A" w:rsidRPr="00F40A3A">
        <w:rPr>
          <w:rFonts w:ascii="Times New Roman" w:eastAsiaTheme="minorHAnsi" w:hAnsi="Times New Roman"/>
          <w:b/>
          <w:sz w:val="24"/>
          <w:szCs w:val="24"/>
          <w:lang w:val="en-US"/>
        </w:rPr>
        <w:t>“European  Mutual Fund Performance”,</w:t>
      </w:r>
    </w:p>
    <w:p w:rsidR="00F40A3A" w:rsidRPr="00F40A3A" w:rsidRDefault="00F40A3A" w:rsidP="00F40A3A">
      <w:pPr>
        <w:tabs>
          <w:tab w:val="left" w:pos="7139"/>
        </w:tabs>
        <w:spacing w:after="0"/>
        <w:jc w:val="both"/>
        <w:rPr>
          <w:rFonts w:ascii="Times New Roman" w:eastAsiaTheme="minorHAnsi" w:hAnsi="Times New Roman"/>
          <w:sz w:val="24"/>
          <w:szCs w:val="24"/>
          <w:lang w:val="en-US"/>
        </w:rPr>
      </w:pPr>
      <w:r w:rsidRPr="00F40A3A">
        <w:rPr>
          <w:rFonts w:ascii="Times New Roman" w:eastAsiaTheme="minorHAnsi" w:hAnsi="Times New Roman"/>
          <w:sz w:val="24"/>
          <w:szCs w:val="24"/>
          <w:lang w:val="en-US"/>
        </w:rPr>
        <w:t xml:space="preserve">            European Financial Management, Vol. 8, No.1, P 75-101</w:t>
      </w:r>
    </w:p>
    <w:p w:rsidR="00F40A3A" w:rsidRPr="00F40A3A" w:rsidRDefault="00F40A3A" w:rsidP="00F40A3A">
      <w:pPr>
        <w:tabs>
          <w:tab w:val="left" w:pos="7139"/>
        </w:tabs>
        <w:spacing w:after="0"/>
        <w:jc w:val="both"/>
        <w:rPr>
          <w:rFonts w:ascii="Times New Roman" w:eastAsiaTheme="minorHAnsi" w:hAnsi="Times New Roman"/>
          <w:sz w:val="24"/>
          <w:szCs w:val="24"/>
          <w:lang w:val="en-US"/>
        </w:rPr>
      </w:pPr>
    </w:p>
    <w:p w:rsidR="00F40A3A" w:rsidRPr="00F40A3A" w:rsidRDefault="00F40A3A" w:rsidP="00F40A3A">
      <w:pPr>
        <w:tabs>
          <w:tab w:val="left" w:pos="7139"/>
        </w:tabs>
        <w:spacing w:after="0"/>
        <w:jc w:val="both"/>
        <w:rPr>
          <w:rFonts w:ascii="Times New Roman" w:eastAsiaTheme="minorHAnsi" w:hAnsi="Times New Roman"/>
          <w:sz w:val="24"/>
          <w:szCs w:val="24"/>
          <w:lang w:val="en-US"/>
        </w:rPr>
      </w:pPr>
      <w:r w:rsidRPr="00F40A3A">
        <w:rPr>
          <w:rFonts w:ascii="Times New Roman" w:eastAsiaTheme="minorHAnsi" w:hAnsi="Times New Roman"/>
          <w:sz w:val="24"/>
          <w:szCs w:val="24"/>
          <w:lang w:val="en-US"/>
        </w:rPr>
        <w:t xml:space="preserve">Sharpe, Willian F (1965), </w:t>
      </w:r>
      <w:r w:rsidRPr="00F40A3A">
        <w:rPr>
          <w:rFonts w:ascii="Times New Roman" w:eastAsiaTheme="minorHAnsi" w:hAnsi="Times New Roman"/>
          <w:b/>
          <w:sz w:val="24"/>
          <w:szCs w:val="24"/>
          <w:lang w:val="en-US"/>
        </w:rPr>
        <w:t>“Mutual Fund Performance”</w:t>
      </w:r>
      <w:r w:rsidRPr="00F40A3A">
        <w:rPr>
          <w:rFonts w:ascii="Times New Roman" w:eastAsiaTheme="minorHAnsi" w:hAnsi="Times New Roman"/>
          <w:sz w:val="24"/>
          <w:szCs w:val="24"/>
          <w:lang w:val="en-US"/>
        </w:rPr>
        <w:t xml:space="preserve">, </w:t>
      </w:r>
      <w:r w:rsidRPr="00F40A3A">
        <w:rPr>
          <w:rFonts w:ascii="Times New Roman" w:eastAsiaTheme="minorHAnsi" w:hAnsi="Times New Roman"/>
          <w:i/>
          <w:sz w:val="24"/>
          <w:szCs w:val="24"/>
          <w:lang w:val="en-US"/>
        </w:rPr>
        <w:t>The Journal of Business</w:t>
      </w:r>
    </w:p>
    <w:p w:rsidR="00F40A3A" w:rsidRPr="00F40A3A" w:rsidRDefault="00F40A3A" w:rsidP="00F40A3A">
      <w:pPr>
        <w:tabs>
          <w:tab w:val="left" w:pos="7139"/>
        </w:tabs>
        <w:spacing w:after="0" w:line="240" w:lineRule="auto"/>
        <w:jc w:val="both"/>
        <w:rPr>
          <w:rFonts w:ascii="Times New Roman" w:eastAsiaTheme="minorHAnsi" w:hAnsi="Times New Roman"/>
          <w:sz w:val="24"/>
          <w:szCs w:val="24"/>
          <w:lang w:val="en-US"/>
        </w:rPr>
      </w:pPr>
    </w:p>
    <w:p w:rsidR="00F40A3A" w:rsidRPr="00F40A3A" w:rsidRDefault="00AF0CEB" w:rsidP="00F40A3A">
      <w:pPr>
        <w:tabs>
          <w:tab w:val="left" w:pos="7139"/>
        </w:tabs>
        <w:spacing w:after="0" w:line="240" w:lineRule="auto"/>
        <w:jc w:val="both"/>
        <w:rPr>
          <w:rFonts w:ascii="Times New Roman" w:eastAsiaTheme="minorHAnsi" w:hAnsi="Times New Roman"/>
          <w:b/>
          <w:sz w:val="24"/>
          <w:szCs w:val="24"/>
          <w:lang w:val="en-US"/>
        </w:rPr>
      </w:pPr>
      <w:r>
        <w:rPr>
          <w:rFonts w:ascii="Times New Roman" w:eastAsiaTheme="minorHAnsi" w:hAnsi="Times New Roman"/>
          <w:sz w:val="24"/>
          <w:szCs w:val="24"/>
          <w:lang w:val="en-US"/>
        </w:rPr>
        <w:t xml:space="preserve">Supriyanto, </w:t>
      </w:r>
      <w:r w:rsidR="00F40A3A" w:rsidRPr="00F40A3A">
        <w:rPr>
          <w:rFonts w:ascii="Times New Roman" w:eastAsiaTheme="minorHAnsi" w:hAnsi="Times New Roman"/>
          <w:sz w:val="24"/>
          <w:szCs w:val="24"/>
          <w:lang w:val="en-US"/>
        </w:rPr>
        <w:t>Eko    B.   dan  Randy   Pangalila (2006),</w:t>
      </w:r>
      <w:r w:rsidR="00F40A3A" w:rsidRPr="00F40A3A">
        <w:rPr>
          <w:rFonts w:ascii="Times New Roman" w:eastAsiaTheme="minorHAnsi" w:hAnsi="Times New Roman"/>
          <w:b/>
          <w:sz w:val="24"/>
          <w:szCs w:val="24"/>
          <w:lang w:val="en-US"/>
        </w:rPr>
        <w:t xml:space="preserve"> Bunga   Rampai   dari   Para </w:t>
      </w:r>
    </w:p>
    <w:p w:rsidR="00F40A3A" w:rsidRPr="00F40A3A" w:rsidRDefault="00F40A3A" w:rsidP="00F40A3A">
      <w:pPr>
        <w:tabs>
          <w:tab w:val="left" w:pos="7139"/>
        </w:tabs>
        <w:spacing w:after="0" w:line="240" w:lineRule="auto"/>
        <w:ind w:left="720"/>
        <w:jc w:val="both"/>
        <w:rPr>
          <w:rFonts w:ascii="Times New Roman" w:eastAsiaTheme="minorHAnsi" w:hAnsi="Times New Roman"/>
          <w:b/>
          <w:sz w:val="24"/>
          <w:szCs w:val="24"/>
          <w:lang w:val="en-US"/>
        </w:rPr>
      </w:pPr>
      <w:r w:rsidRPr="00F40A3A">
        <w:rPr>
          <w:rFonts w:ascii="Times New Roman" w:eastAsiaTheme="minorHAnsi" w:hAnsi="Times New Roman"/>
          <w:b/>
          <w:sz w:val="24"/>
          <w:szCs w:val="24"/>
          <w:lang w:val="en-US"/>
        </w:rPr>
        <w:t xml:space="preserve"> Pemerhati       Reksadana.      Menjadi      kaya      melalui     Reksadana.   </w:t>
      </w:r>
    </w:p>
    <w:p w:rsidR="00F40A3A" w:rsidRPr="00F40A3A" w:rsidRDefault="00F40A3A" w:rsidP="00F40A3A">
      <w:pPr>
        <w:tabs>
          <w:tab w:val="left" w:pos="7139"/>
        </w:tabs>
        <w:spacing w:after="0" w:line="240" w:lineRule="auto"/>
        <w:ind w:left="720"/>
        <w:jc w:val="both"/>
        <w:rPr>
          <w:rFonts w:ascii="Times New Roman" w:eastAsiaTheme="minorHAnsi" w:hAnsi="Times New Roman"/>
          <w:sz w:val="24"/>
          <w:szCs w:val="24"/>
          <w:lang w:val="en-US"/>
        </w:rPr>
      </w:pPr>
      <w:r w:rsidRPr="00F40A3A">
        <w:rPr>
          <w:rFonts w:ascii="Times New Roman" w:eastAsiaTheme="minorHAnsi" w:hAnsi="Times New Roman"/>
          <w:b/>
          <w:sz w:val="24"/>
          <w:szCs w:val="24"/>
          <w:lang w:val="en-US"/>
        </w:rPr>
        <w:t xml:space="preserve"> Investasi   dengan   Seribu  Satu  Kemudahan,  </w:t>
      </w:r>
      <w:r w:rsidRPr="00F40A3A">
        <w:rPr>
          <w:rFonts w:ascii="Times New Roman" w:eastAsiaTheme="minorHAnsi" w:hAnsi="Times New Roman"/>
          <w:sz w:val="24"/>
          <w:szCs w:val="24"/>
          <w:lang w:val="en-US"/>
        </w:rPr>
        <w:t xml:space="preserve">Penerbit  PT.  Elex  Media </w:t>
      </w:r>
    </w:p>
    <w:p w:rsidR="00F40A3A" w:rsidRPr="00F40A3A" w:rsidRDefault="00F40A3A" w:rsidP="00F40A3A">
      <w:pPr>
        <w:tabs>
          <w:tab w:val="left" w:pos="7139"/>
        </w:tabs>
        <w:spacing w:after="0" w:line="240" w:lineRule="auto"/>
        <w:ind w:left="720"/>
        <w:jc w:val="both"/>
        <w:rPr>
          <w:rFonts w:ascii="Times New Roman" w:eastAsiaTheme="minorHAnsi" w:hAnsi="Times New Roman"/>
          <w:sz w:val="24"/>
          <w:szCs w:val="24"/>
          <w:lang w:val="en-US"/>
        </w:rPr>
      </w:pPr>
      <w:r w:rsidRPr="00F40A3A">
        <w:rPr>
          <w:rFonts w:ascii="Times New Roman" w:eastAsiaTheme="minorHAnsi" w:hAnsi="Times New Roman"/>
          <w:sz w:val="24"/>
          <w:szCs w:val="24"/>
          <w:lang w:val="en-US"/>
        </w:rPr>
        <w:t>Komputindo</w:t>
      </w:r>
    </w:p>
    <w:p w:rsidR="00F40A3A" w:rsidRPr="00F40A3A" w:rsidRDefault="00F40A3A" w:rsidP="00F40A3A">
      <w:pPr>
        <w:tabs>
          <w:tab w:val="left" w:pos="7139"/>
        </w:tabs>
        <w:spacing w:after="0" w:line="240" w:lineRule="auto"/>
        <w:jc w:val="both"/>
        <w:rPr>
          <w:rFonts w:ascii="Times New Roman" w:eastAsiaTheme="minorHAnsi" w:hAnsi="Times New Roman"/>
          <w:sz w:val="24"/>
          <w:szCs w:val="24"/>
          <w:lang w:val="en-US"/>
        </w:rPr>
      </w:pPr>
    </w:p>
    <w:p w:rsidR="00F40A3A" w:rsidRDefault="00F40A3A" w:rsidP="00F40A3A">
      <w:pPr>
        <w:tabs>
          <w:tab w:val="left" w:pos="7139"/>
        </w:tabs>
        <w:spacing w:after="0" w:line="240" w:lineRule="auto"/>
        <w:jc w:val="both"/>
        <w:rPr>
          <w:rFonts w:ascii="Times New Roman" w:eastAsiaTheme="minorHAnsi" w:hAnsi="Times New Roman"/>
          <w:sz w:val="24"/>
          <w:szCs w:val="24"/>
          <w:lang w:val="en-US"/>
        </w:rPr>
      </w:pPr>
      <w:r w:rsidRPr="00F40A3A">
        <w:rPr>
          <w:rFonts w:ascii="Times New Roman" w:eastAsiaTheme="minorHAnsi" w:hAnsi="Times New Roman"/>
          <w:sz w:val="24"/>
          <w:szCs w:val="24"/>
          <w:lang w:val="en-US"/>
        </w:rPr>
        <w:t xml:space="preserve">Sugiyono (2010), </w:t>
      </w:r>
      <w:r w:rsidRPr="00F40A3A">
        <w:rPr>
          <w:rFonts w:ascii="Times New Roman" w:eastAsiaTheme="minorHAnsi" w:hAnsi="Times New Roman"/>
          <w:b/>
          <w:sz w:val="24"/>
          <w:szCs w:val="24"/>
          <w:lang w:val="en-US"/>
        </w:rPr>
        <w:t xml:space="preserve">Metode Penelitian Bisnis, </w:t>
      </w:r>
      <w:r w:rsidRPr="00F40A3A">
        <w:rPr>
          <w:rFonts w:ascii="Times New Roman" w:eastAsiaTheme="minorHAnsi" w:hAnsi="Times New Roman"/>
          <w:sz w:val="24"/>
          <w:szCs w:val="24"/>
          <w:lang w:val="en-US"/>
        </w:rPr>
        <w:t>Penerbit Alfabeta Bandung</w:t>
      </w:r>
    </w:p>
    <w:p w:rsidR="00AF0CEB" w:rsidRPr="00F40A3A" w:rsidRDefault="00AF0CEB" w:rsidP="00F40A3A">
      <w:pPr>
        <w:tabs>
          <w:tab w:val="left" w:pos="7139"/>
        </w:tabs>
        <w:spacing w:after="0" w:line="240" w:lineRule="auto"/>
        <w:jc w:val="both"/>
        <w:rPr>
          <w:rFonts w:ascii="Times New Roman" w:eastAsiaTheme="minorHAnsi" w:hAnsi="Times New Roman"/>
          <w:sz w:val="24"/>
          <w:szCs w:val="24"/>
          <w:lang w:val="en-US"/>
        </w:rPr>
      </w:pPr>
    </w:p>
    <w:p w:rsidR="00F40A3A" w:rsidRPr="00F40A3A" w:rsidRDefault="00F40A3A" w:rsidP="00F40A3A">
      <w:pPr>
        <w:tabs>
          <w:tab w:val="left" w:pos="7139"/>
        </w:tabs>
        <w:spacing w:after="0" w:line="240" w:lineRule="auto"/>
        <w:jc w:val="both"/>
        <w:rPr>
          <w:rFonts w:ascii="Times New Roman" w:eastAsiaTheme="minorHAnsi" w:hAnsi="Times New Roman"/>
          <w:sz w:val="24"/>
          <w:szCs w:val="24"/>
          <w:lang w:val="en-US"/>
        </w:rPr>
      </w:pPr>
      <w:r w:rsidRPr="00F40A3A">
        <w:rPr>
          <w:rFonts w:ascii="Times New Roman" w:eastAsiaTheme="minorHAnsi" w:hAnsi="Times New Roman"/>
          <w:sz w:val="24"/>
          <w:szCs w:val="24"/>
          <w:lang w:val="en-US"/>
        </w:rPr>
        <w:t>Simutin,   Mikhail (2013), “</w:t>
      </w:r>
      <w:r w:rsidRPr="00F40A3A">
        <w:rPr>
          <w:rFonts w:ascii="Times New Roman" w:eastAsiaTheme="minorHAnsi" w:hAnsi="Times New Roman"/>
          <w:b/>
          <w:sz w:val="24"/>
          <w:szCs w:val="24"/>
          <w:lang w:val="en-US"/>
        </w:rPr>
        <w:t xml:space="preserve">Cash    Holdings  and    Mutual  Fund  Performance”, </w:t>
      </w:r>
    </w:p>
    <w:p w:rsidR="00F40A3A" w:rsidRPr="00F40A3A" w:rsidRDefault="00F40A3A" w:rsidP="00F40A3A">
      <w:pPr>
        <w:tabs>
          <w:tab w:val="left" w:pos="7139"/>
        </w:tabs>
        <w:spacing w:after="0" w:line="240" w:lineRule="auto"/>
        <w:jc w:val="both"/>
        <w:rPr>
          <w:rFonts w:ascii="Times New Roman" w:eastAsiaTheme="minorHAnsi" w:hAnsi="Times New Roman"/>
          <w:b/>
          <w:sz w:val="24"/>
          <w:szCs w:val="24"/>
          <w:lang w:val="en-US"/>
        </w:rPr>
      </w:pPr>
      <w:r w:rsidRPr="00F40A3A">
        <w:rPr>
          <w:rFonts w:ascii="Times New Roman" w:eastAsiaTheme="minorHAnsi" w:hAnsi="Times New Roman"/>
          <w:sz w:val="24"/>
          <w:szCs w:val="24"/>
          <w:lang w:val="en-US"/>
        </w:rPr>
        <w:t xml:space="preserve">             University of Toronto, 8 July 2013</w:t>
      </w:r>
    </w:p>
    <w:p w:rsidR="00F40A3A" w:rsidRPr="00F40A3A" w:rsidRDefault="00F40A3A" w:rsidP="00F40A3A">
      <w:pPr>
        <w:tabs>
          <w:tab w:val="left" w:pos="7139"/>
        </w:tabs>
        <w:spacing w:after="0" w:line="240" w:lineRule="auto"/>
        <w:jc w:val="both"/>
        <w:rPr>
          <w:rFonts w:ascii="Times New Roman" w:eastAsiaTheme="minorHAnsi" w:hAnsi="Times New Roman"/>
          <w:b/>
          <w:sz w:val="24"/>
          <w:szCs w:val="24"/>
          <w:lang w:val="en-US"/>
        </w:rPr>
      </w:pPr>
    </w:p>
    <w:p w:rsidR="00F40A3A" w:rsidRPr="00F40A3A" w:rsidRDefault="00F40A3A" w:rsidP="00F40A3A">
      <w:pPr>
        <w:tabs>
          <w:tab w:val="left" w:pos="7139"/>
        </w:tabs>
        <w:spacing w:after="0" w:line="240" w:lineRule="auto"/>
        <w:jc w:val="both"/>
        <w:rPr>
          <w:rFonts w:ascii="Times New Roman" w:eastAsiaTheme="minorHAnsi" w:hAnsi="Times New Roman"/>
          <w:sz w:val="24"/>
          <w:szCs w:val="24"/>
          <w:lang w:val="en-US"/>
        </w:rPr>
      </w:pPr>
      <w:r w:rsidRPr="00F40A3A">
        <w:rPr>
          <w:rFonts w:ascii="Times New Roman" w:eastAsiaTheme="minorHAnsi" w:hAnsi="Times New Roman"/>
          <w:sz w:val="24"/>
          <w:szCs w:val="24"/>
          <w:lang w:val="en-US"/>
        </w:rPr>
        <w:t xml:space="preserve">Untung, Budi H. (2011), </w:t>
      </w:r>
      <w:r w:rsidRPr="00F40A3A">
        <w:rPr>
          <w:rFonts w:ascii="Times New Roman" w:eastAsiaTheme="minorHAnsi" w:hAnsi="Times New Roman"/>
          <w:b/>
          <w:sz w:val="24"/>
          <w:szCs w:val="24"/>
          <w:lang w:val="en-US"/>
        </w:rPr>
        <w:t>Buku Cerdas Investasi</w:t>
      </w:r>
      <w:r w:rsidRPr="00F40A3A">
        <w:rPr>
          <w:rFonts w:ascii="Times New Roman" w:eastAsiaTheme="minorHAnsi" w:hAnsi="Times New Roman"/>
          <w:sz w:val="24"/>
          <w:szCs w:val="24"/>
          <w:lang w:val="en-US"/>
        </w:rPr>
        <w:t>, Penerbit ANDI Yogyakarta</w:t>
      </w:r>
    </w:p>
    <w:p w:rsidR="00F40A3A" w:rsidRPr="00F40A3A" w:rsidRDefault="00F40A3A" w:rsidP="00F40A3A">
      <w:pPr>
        <w:tabs>
          <w:tab w:val="left" w:pos="7139"/>
        </w:tabs>
        <w:spacing w:after="0" w:line="240" w:lineRule="auto"/>
        <w:jc w:val="both"/>
        <w:rPr>
          <w:rFonts w:ascii="Times New Roman" w:eastAsiaTheme="minorHAnsi" w:hAnsi="Times New Roman"/>
          <w:sz w:val="24"/>
          <w:szCs w:val="24"/>
          <w:lang w:val="en-US"/>
        </w:rPr>
      </w:pPr>
    </w:p>
    <w:p w:rsidR="00F40A3A" w:rsidRPr="00F40A3A" w:rsidRDefault="00AF0CEB" w:rsidP="00F40A3A">
      <w:pPr>
        <w:tabs>
          <w:tab w:val="left" w:pos="7139"/>
        </w:tabs>
        <w:spacing w:after="0" w:line="240" w:lineRule="auto"/>
        <w:jc w:val="both"/>
        <w:rPr>
          <w:rFonts w:ascii="Times New Roman" w:eastAsiaTheme="minorHAnsi" w:hAnsi="Times New Roman"/>
          <w:b/>
          <w:sz w:val="24"/>
          <w:szCs w:val="24"/>
          <w:lang w:val="en-US"/>
        </w:rPr>
      </w:pPr>
      <w:r>
        <w:rPr>
          <w:rFonts w:ascii="Times New Roman" w:eastAsiaTheme="minorHAnsi" w:hAnsi="Times New Roman"/>
          <w:sz w:val="24"/>
          <w:szCs w:val="24"/>
          <w:lang w:val="en-US"/>
        </w:rPr>
        <w:t>Van Horne,James C.(2005),</w:t>
      </w:r>
      <w:r w:rsidR="00F40A3A" w:rsidRPr="00F40A3A">
        <w:rPr>
          <w:rFonts w:ascii="Times New Roman" w:eastAsiaTheme="minorHAnsi" w:hAnsi="Times New Roman"/>
          <w:b/>
          <w:sz w:val="24"/>
          <w:szCs w:val="24"/>
          <w:lang w:val="en-US"/>
        </w:rPr>
        <w:t xml:space="preserve">Financial Management.Prinsip-Prinsip Manajemen </w:t>
      </w:r>
    </w:p>
    <w:p w:rsidR="00AF0CEB" w:rsidRDefault="00F40A3A" w:rsidP="00F40A3A">
      <w:pPr>
        <w:tabs>
          <w:tab w:val="left" w:pos="7139"/>
        </w:tabs>
        <w:spacing w:after="0" w:line="240" w:lineRule="auto"/>
        <w:ind w:left="720"/>
        <w:jc w:val="both"/>
        <w:rPr>
          <w:rFonts w:ascii="Times New Roman" w:eastAsiaTheme="minorHAnsi" w:hAnsi="Times New Roman"/>
          <w:sz w:val="24"/>
          <w:szCs w:val="24"/>
          <w:lang w:val="en-US"/>
        </w:rPr>
      </w:pPr>
      <w:r w:rsidRPr="00F40A3A">
        <w:rPr>
          <w:rFonts w:ascii="Times New Roman" w:eastAsiaTheme="minorHAnsi" w:hAnsi="Times New Roman"/>
          <w:b/>
          <w:sz w:val="24"/>
          <w:szCs w:val="24"/>
          <w:lang w:val="en-US"/>
        </w:rPr>
        <w:t xml:space="preserve"> Keuangan</w:t>
      </w:r>
      <w:r w:rsidRPr="00F40A3A">
        <w:rPr>
          <w:rFonts w:ascii="Times New Roman" w:eastAsiaTheme="minorHAnsi" w:hAnsi="Times New Roman"/>
          <w:sz w:val="24"/>
          <w:szCs w:val="24"/>
          <w:lang w:val="en-US"/>
        </w:rPr>
        <w:t xml:space="preserve">, Buku 1 Edisi 12, Standford University </w:t>
      </w:r>
      <w:r w:rsidR="00AF0CEB">
        <w:rPr>
          <w:rFonts w:ascii="Times New Roman" w:eastAsiaTheme="minorHAnsi" w:hAnsi="Times New Roman"/>
          <w:sz w:val="24"/>
          <w:szCs w:val="24"/>
          <w:lang w:val="en-US"/>
        </w:rPr>
        <w:t xml:space="preserve"> John M.</w:t>
      </w:r>
      <w:r w:rsidRPr="00F40A3A">
        <w:rPr>
          <w:rFonts w:ascii="Times New Roman" w:eastAsiaTheme="minorHAnsi" w:hAnsi="Times New Roman"/>
          <w:sz w:val="24"/>
          <w:szCs w:val="24"/>
          <w:lang w:val="en-US"/>
        </w:rPr>
        <w:t xml:space="preserve">Wachowitcz, </w:t>
      </w:r>
    </w:p>
    <w:p w:rsidR="00F40A3A" w:rsidRPr="00F40A3A" w:rsidRDefault="00AF0CEB" w:rsidP="00AF0CEB">
      <w:pPr>
        <w:tabs>
          <w:tab w:val="left" w:pos="7139"/>
        </w:tabs>
        <w:spacing w:after="0" w:line="240" w:lineRule="auto"/>
        <w:ind w:left="72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JR </w:t>
      </w:r>
      <w:r w:rsidR="00F40A3A" w:rsidRPr="00F40A3A">
        <w:rPr>
          <w:rFonts w:ascii="Times New Roman" w:eastAsiaTheme="minorHAnsi" w:hAnsi="Times New Roman"/>
          <w:sz w:val="24"/>
          <w:szCs w:val="24"/>
          <w:lang w:val="en-US"/>
        </w:rPr>
        <w:t>The University of Tennessee</w:t>
      </w:r>
    </w:p>
    <w:p w:rsidR="00F40A3A" w:rsidRPr="00F40A3A" w:rsidRDefault="00F40A3A" w:rsidP="00F40A3A">
      <w:pPr>
        <w:tabs>
          <w:tab w:val="left" w:pos="7139"/>
        </w:tabs>
        <w:spacing w:after="0" w:line="240" w:lineRule="auto"/>
        <w:jc w:val="both"/>
        <w:rPr>
          <w:rFonts w:ascii="Times New Roman" w:eastAsiaTheme="minorHAnsi" w:hAnsi="Times New Roman"/>
          <w:sz w:val="24"/>
          <w:szCs w:val="24"/>
          <w:lang w:val="en-US"/>
        </w:rPr>
      </w:pPr>
    </w:p>
    <w:p w:rsidR="00F40A3A" w:rsidRPr="00F40A3A" w:rsidRDefault="00F40A3A" w:rsidP="00F40A3A">
      <w:pPr>
        <w:tabs>
          <w:tab w:val="left" w:pos="7139"/>
        </w:tabs>
        <w:spacing w:after="0" w:line="240" w:lineRule="auto"/>
        <w:jc w:val="both"/>
        <w:rPr>
          <w:rFonts w:ascii="Times New Roman" w:eastAsiaTheme="minorHAnsi" w:hAnsi="Times New Roman"/>
          <w:b/>
          <w:sz w:val="24"/>
          <w:szCs w:val="24"/>
          <w:lang w:val="en-US"/>
        </w:rPr>
      </w:pPr>
      <w:r w:rsidRPr="00F40A3A">
        <w:rPr>
          <w:rFonts w:ascii="Times New Roman" w:eastAsiaTheme="minorHAnsi" w:hAnsi="Times New Roman"/>
          <w:sz w:val="24"/>
          <w:szCs w:val="24"/>
          <w:lang w:val="en-US"/>
        </w:rPr>
        <w:lastRenderedPageBreak/>
        <w:t xml:space="preserve">Wermers (2000), </w:t>
      </w:r>
      <w:r w:rsidRPr="00F40A3A">
        <w:rPr>
          <w:rFonts w:ascii="Times New Roman" w:eastAsiaTheme="minorHAnsi" w:hAnsi="Times New Roman"/>
          <w:b/>
          <w:sz w:val="24"/>
          <w:szCs w:val="24"/>
          <w:lang w:val="en-US"/>
        </w:rPr>
        <w:t xml:space="preserve">“Mutual Fund  Performance:  An Empirical  Decomposition </w:t>
      </w:r>
    </w:p>
    <w:p w:rsidR="00AF0CEB" w:rsidRDefault="00F40A3A" w:rsidP="00F40A3A">
      <w:pPr>
        <w:tabs>
          <w:tab w:val="left" w:pos="7139"/>
        </w:tabs>
        <w:spacing w:after="0" w:line="240" w:lineRule="auto"/>
        <w:jc w:val="both"/>
        <w:rPr>
          <w:rFonts w:ascii="Times New Roman" w:eastAsiaTheme="minorHAnsi" w:hAnsi="Times New Roman"/>
          <w:b/>
          <w:sz w:val="24"/>
          <w:szCs w:val="24"/>
          <w:lang w:val="en-US"/>
        </w:rPr>
      </w:pPr>
      <w:r w:rsidRPr="00F40A3A">
        <w:rPr>
          <w:rFonts w:ascii="Times New Roman" w:eastAsiaTheme="minorHAnsi" w:hAnsi="Times New Roman"/>
          <w:b/>
          <w:sz w:val="24"/>
          <w:szCs w:val="24"/>
          <w:lang w:val="en-US"/>
        </w:rPr>
        <w:t xml:space="preserve">             in</w:t>
      </w:r>
      <w:r w:rsidR="00AF0CEB">
        <w:rPr>
          <w:rFonts w:ascii="Times New Roman" w:eastAsiaTheme="minorHAnsi" w:hAnsi="Times New Roman"/>
          <w:b/>
          <w:sz w:val="24"/>
          <w:szCs w:val="24"/>
          <w:lang w:val="en-US"/>
        </w:rPr>
        <w:t xml:space="preserve">to Stock-Picking Talent, Style,Transactions Costs, </w:t>
      </w:r>
      <w:r w:rsidRPr="00F40A3A">
        <w:rPr>
          <w:rFonts w:ascii="Times New Roman" w:eastAsiaTheme="minorHAnsi" w:hAnsi="Times New Roman"/>
          <w:b/>
          <w:sz w:val="24"/>
          <w:szCs w:val="24"/>
          <w:lang w:val="en-US"/>
        </w:rPr>
        <w:t xml:space="preserve">and Expenses”, </w:t>
      </w:r>
    </w:p>
    <w:p w:rsidR="00F40A3A" w:rsidRPr="00AF0CEB" w:rsidRDefault="00AF0CEB" w:rsidP="00F40A3A">
      <w:pPr>
        <w:tabs>
          <w:tab w:val="left" w:pos="7139"/>
        </w:tabs>
        <w:spacing w:after="0" w:line="240" w:lineRule="auto"/>
        <w:jc w:val="both"/>
        <w:rPr>
          <w:rFonts w:ascii="Times New Roman" w:eastAsiaTheme="minorHAnsi" w:hAnsi="Times New Roman"/>
          <w:i/>
          <w:sz w:val="24"/>
          <w:szCs w:val="24"/>
          <w:lang w:val="en-US"/>
        </w:rPr>
      </w:pPr>
      <w:r>
        <w:rPr>
          <w:rFonts w:ascii="Times New Roman" w:eastAsiaTheme="minorHAnsi" w:hAnsi="Times New Roman"/>
          <w:i/>
          <w:sz w:val="24"/>
          <w:szCs w:val="24"/>
          <w:lang w:val="en-US"/>
        </w:rPr>
        <w:t xml:space="preserve">The </w:t>
      </w:r>
      <w:r w:rsidR="00F40A3A" w:rsidRPr="00F40A3A">
        <w:rPr>
          <w:rFonts w:ascii="Times New Roman" w:eastAsiaTheme="minorHAnsi" w:hAnsi="Times New Roman"/>
          <w:i/>
          <w:sz w:val="24"/>
          <w:szCs w:val="24"/>
          <w:lang w:val="en-US"/>
        </w:rPr>
        <w:t xml:space="preserve">Journal of  Finance, </w:t>
      </w:r>
      <w:r w:rsidR="00F40A3A" w:rsidRPr="00F40A3A">
        <w:rPr>
          <w:rFonts w:ascii="Times New Roman" w:eastAsiaTheme="minorHAnsi" w:hAnsi="Times New Roman"/>
          <w:sz w:val="24"/>
          <w:szCs w:val="24"/>
          <w:lang w:val="en-US"/>
        </w:rPr>
        <w:t>Vol. LV, No.4, August</w:t>
      </w:r>
    </w:p>
    <w:p w:rsidR="00F40A3A" w:rsidRPr="00F40A3A" w:rsidRDefault="00F40A3A" w:rsidP="00F40A3A">
      <w:pPr>
        <w:tabs>
          <w:tab w:val="left" w:pos="7139"/>
        </w:tabs>
        <w:spacing w:after="0" w:line="240" w:lineRule="auto"/>
        <w:jc w:val="both"/>
        <w:rPr>
          <w:rFonts w:ascii="Times New Roman" w:eastAsiaTheme="minorHAnsi" w:hAnsi="Times New Roman"/>
          <w:b/>
          <w:sz w:val="24"/>
          <w:szCs w:val="24"/>
          <w:lang w:val="en-US"/>
        </w:rPr>
      </w:pPr>
    </w:p>
    <w:p w:rsidR="00F40A3A" w:rsidRPr="00F40A3A" w:rsidRDefault="00F40A3A" w:rsidP="00F40A3A">
      <w:pPr>
        <w:tabs>
          <w:tab w:val="left" w:pos="7139"/>
        </w:tabs>
        <w:spacing w:after="0" w:line="240" w:lineRule="auto"/>
        <w:jc w:val="both"/>
        <w:rPr>
          <w:rFonts w:ascii="Times New Roman" w:eastAsiaTheme="minorHAnsi" w:hAnsi="Times New Roman"/>
          <w:b/>
          <w:sz w:val="24"/>
          <w:szCs w:val="24"/>
          <w:lang w:val="en-US"/>
        </w:rPr>
      </w:pPr>
      <w:r w:rsidRPr="00F40A3A">
        <w:rPr>
          <w:rFonts w:ascii="Times New Roman" w:eastAsiaTheme="minorHAnsi" w:hAnsi="Times New Roman"/>
          <w:sz w:val="24"/>
          <w:szCs w:val="24"/>
          <w:lang w:val="en-US"/>
        </w:rPr>
        <w:t>Yan, Xuemin(Sterling) (2006), “</w:t>
      </w:r>
      <w:r w:rsidRPr="00F40A3A">
        <w:rPr>
          <w:rFonts w:ascii="Times New Roman" w:eastAsiaTheme="minorHAnsi" w:hAnsi="Times New Roman"/>
          <w:b/>
          <w:sz w:val="24"/>
          <w:szCs w:val="24"/>
          <w:lang w:val="en-US"/>
        </w:rPr>
        <w:t xml:space="preserve">The Determinants and Implications of Mutual </w:t>
      </w:r>
    </w:p>
    <w:p w:rsidR="00F40A3A" w:rsidRPr="00F40A3A" w:rsidRDefault="00F40A3A" w:rsidP="00F40A3A">
      <w:pPr>
        <w:tabs>
          <w:tab w:val="left" w:pos="7139"/>
        </w:tabs>
        <w:spacing w:after="0" w:line="240" w:lineRule="auto"/>
        <w:ind w:left="720"/>
        <w:jc w:val="both"/>
        <w:rPr>
          <w:rFonts w:ascii="Times New Roman" w:eastAsiaTheme="minorHAnsi" w:hAnsi="Times New Roman"/>
          <w:sz w:val="24"/>
          <w:szCs w:val="24"/>
          <w:lang w:val="en-US"/>
        </w:rPr>
      </w:pPr>
      <w:r w:rsidRPr="00F40A3A">
        <w:rPr>
          <w:rFonts w:ascii="Times New Roman" w:eastAsiaTheme="minorHAnsi" w:hAnsi="Times New Roman"/>
          <w:b/>
          <w:sz w:val="24"/>
          <w:szCs w:val="24"/>
          <w:lang w:val="en-US"/>
        </w:rPr>
        <w:t xml:space="preserve"> Fund Cash Holdings: Theory and Evidence</w:t>
      </w:r>
      <w:r w:rsidRPr="00F40A3A">
        <w:rPr>
          <w:rFonts w:ascii="Times New Roman" w:eastAsiaTheme="minorHAnsi" w:hAnsi="Times New Roman"/>
          <w:sz w:val="24"/>
          <w:szCs w:val="24"/>
          <w:lang w:val="en-US"/>
        </w:rPr>
        <w:t xml:space="preserve">”, Financial Management,  </w:t>
      </w:r>
    </w:p>
    <w:p w:rsidR="00F40A3A" w:rsidRPr="00F40A3A" w:rsidRDefault="00F40A3A" w:rsidP="00F40A3A">
      <w:pPr>
        <w:tabs>
          <w:tab w:val="left" w:pos="7139"/>
        </w:tabs>
        <w:spacing w:after="0" w:line="240" w:lineRule="auto"/>
        <w:ind w:left="720"/>
        <w:jc w:val="both"/>
        <w:rPr>
          <w:rFonts w:ascii="Times New Roman" w:eastAsiaTheme="minorHAnsi" w:hAnsi="Times New Roman"/>
          <w:sz w:val="24"/>
          <w:szCs w:val="24"/>
          <w:lang w:val="en-US"/>
        </w:rPr>
      </w:pPr>
      <w:r w:rsidRPr="00F40A3A">
        <w:rPr>
          <w:rFonts w:ascii="Times New Roman" w:eastAsiaTheme="minorHAnsi" w:hAnsi="Times New Roman"/>
          <w:sz w:val="24"/>
          <w:szCs w:val="24"/>
          <w:lang w:val="en-US"/>
        </w:rPr>
        <w:t>University of Missouri, Summer, p 67-91</w:t>
      </w:r>
    </w:p>
    <w:p w:rsidR="00F40A3A" w:rsidRPr="00F40A3A" w:rsidRDefault="00F40A3A" w:rsidP="00F40A3A">
      <w:pPr>
        <w:tabs>
          <w:tab w:val="left" w:pos="7139"/>
        </w:tabs>
        <w:spacing w:after="0" w:line="240" w:lineRule="auto"/>
        <w:rPr>
          <w:rFonts w:ascii="Times New Roman" w:eastAsiaTheme="minorHAnsi" w:hAnsi="Times New Roman"/>
          <w:b/>
          <w:sz w:val="24"/>
          <w:szCs w:val="24"/>
          <w:lang w:val="en-US"/>
        </w:rPr>
      </w:pPr>
    </w:p>
    <w:p w:rsidR="00F40A3A" w:rsidRPr="00F40A3A" w:rsidRDefault="00F40A3A" w:rsidP="00F40A3A">
      <w:pPr>
        <w:tabs>
          <w:tab w:val="left" w:pos="7139"/>
        </w:tabs>
        <w:spacing w:after="0" w:line="240" w:lineRule="auto"/>
        <w:rPr>
          <w:rFonts w:ascii="Times New Roman" w:eastAsiaTheme="minorHAnsi" w:hAnsi="Times New Roman"/>
          <w:b/>
          <w:i/>
          <w:sz w:val="24"/>
          <w:szCs w:val="24"/>
          <w:lang w:val="en-US"/>
        </w:rPr>
      </w:pPr>
      <w:r w:rsidRPr="00F40A3A">
        <w:rPr>
          <w:rFonts w:ascii="Times New Roman" w:eastAsiaTheme="minorHAnsi" w:hAnsi="Times New Roman"/>
          <w:b/>
          <w:i/>
          <w:sz w:val="24"/>
          <w:szCs w:val="24"/>
          <w:lang w:val="en-US"/>
        </w:rPr>
        <w:t>Situs Internet: bapepamlk; bloomberg dan infovesta</w:t>
      </w:r>
    </w:p>
    <w:sectPr w:rsidR="00F40A3A" w:rsidRPr="00F40A3A" w:rsidSect="00B53CD7">
      <w:footerReference w:type="default" r:id="rId10"/>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11D" w:rsidRDefault="0036311D" w:rsidP="00EF2796">
      <w:pPr>
        <w:spacing w:after="0" w:line="240" w:lineRule="auto"/>
      </w:pPr>
      <w:r>
        <w:separator/>
      </w:r>
    </w:p>
  </w:endnote>
  <w:endnote w:type="continuationSeparator" w:id="1">
    <w:p w:rsidR="0036311D" w:rsidRDefault="0036311D" w:rsidP="00EF2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 w:name="MEhrhardt">
    <w:panose1 w:val="00000000000000000000"/>
    <w:charset w:val="00"/>
    <w:family w:val="roman"/>
    <w:notTrueType/>
    <w:pitch w:val="default"/>
    <w:sig w:usb0="00000003" w:usb1="00000000" w:usb2="00000000" w:usb3="00000000" w:csb0="00000001" w:csb1="00000000"/>
  </w:font>
  <w:font w:name="MEhrhardt-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A8" w:rsidRPr="00EF2796" w:rsidRDefault="003149F2">
    <w:pPr>
      <w:pStyle w:val="Footer"/>
      <w:jc w:val="center"/>
      <w:rPr>
        <w:rFonts w:ascii="Times New Roman" w:hAnsi="Times New Roman"/>
      </w:rPr>
    </w:pPr>
    <w:r w:rsidRPr="00EF2796">
      <w:rPr>
        <w:rFonts w:ascii="Times New Roman" w:hAnsi="Times New Roman"/>
      </w:rPr>
      <w:fldChar w:fldCharType="begin"/>
    </w:r>
    <w:r w:rsidR="000453A8" w:rsidRPr="00EF2796">
      <w:rPr>
        <w:rFonts w:ascii="Times New Roman" w:hAnsi="Times New Roman"/>
      </w:rPr>
      <w:instrText xml:space="preserve"> PAGE   \* MERGEFORMAT </w:instrText>
    </w:r>
    <w:r w:rsidRPr="00EF2796">
      <w:rPr>
        <w:rFonts w:ascii="Times New Roman" w:hAnsi="Times New Roman"/>
      </w:rPr>
      <w:fldChar w:fldCharType="separate"/>
    </w:r>
    <w:r w:rsidR="004137F0">
      <w:rPr>
        <w:rFonts w:ascii="Times New Roman" w:hAnsi="Times New Roman"/>
        <w:noProof/>
      </w:rPr>
      <w:t>30</w:t>
    </w:r>
    <w:r w:rsidRPr="00EF2796">
      <w:rPr>
        <w:rFonts w:ascii="Times New Roman" w:hAnsi="Times New Roman"/>
      </w:rPr>
      <w:fldChar w:fldCharType="end"/>
    </w:r>
  </w:p>
  <w:p w:rsidR="000453A8" w:rsidRPr="00EF2796" w:rsidRDefault="000453A8">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11D" w:rsidRDefault="0036311D" w:rsidP="00EF2796">
      <w:pPr>
        <w:spacing w:after="0" w:line="240" w:lineRule="auto"/>
      </w:pPr>
      <w:r>
        <w:separator/>
      </w:r>
    </w:p>
  </w:footnote>
  <w:footnote w:type="continuationSeparator" w:id="1">
    <w:p w:rsidR="0036311D" w:rsidRDefault="0036311D" w:rsidP="00EF2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5022"/>
    <w:multiLevelType w:val="hybridMultilevel"/>
    <w:tmpl w:val="CFEC1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0957E6"/>
    <w:multiLevelType w:val="multilevel"/>
    <w:tmpl w:val="ACC0CD9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365426"/>
    <w:multiLevelType w:val="hybridMultilevel"/>
    <w:tmpl w:val="6CA2E3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447006"/>
    <w:multiLevelType w:val="hybridMultilevel"/>
    <w:tmpl w:val="69CE88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25283D"/>
    <w:multiLevelType w:val="multilevel"/>
    <w:tmpl w:val="66462C1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C536037"/>
    <w:multiLevelType w:val="multilevel"/>
    <w:tmpl w:val="7EA87BA6"/>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100357F"/>
    <w:multiLevelType w:val="hybridMultilevel"/>
    <w:tmpl w:val="1D20C2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FC3F98"/>
    <w:multiLevelType w:val="hybridMultilevel"/>
    <w:tmpl w:val="278A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121719"/>
    <w:multiLevelType w:val="multilevel"/>
    <w:tmpl w:val="691248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7E560F3"/>
    <w:multiLevelType w:val="multilevel"/>
    <w:tmpl w:val="FCF87522"/>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C7911FA"/>
    <w:multiLevelType w:val="hybridMultilevel"/>
    <w:tmpl w:val="EB4696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num>
  <w:num w:numId="6">
    <w:abstractNumId w:val="8"/>
  </w:num>
  <w:num w:numId="7">
    <w:abstractNumId w:val="5"/>
  </w:num>
  <w:num w:numId="8">
    <w:abstractNumId w:val="9"/>
  </w:num>
  <w:num w:numId="9">
    <w:abstractNumId w:val="7"/>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A601C"/>
    <w:rsid w:val="00034F23"/>
    <w:rsid w:val="000453A8"/>
    <w:rsid w:val="000C629C"/>
    <w:rsid w:val="000D0A66"/>
    <w:rsid w:val="000E006C"/>
    <w:rsid w:val="000E53F1"/>
    <w:rsid w:val="000F3359"/>
    <w:rsid w:val="00130178"/>
    <w:rsid w:val="001555DA"/>
    <w:rsid w:val="00171622"/>
    <w:rsid w:val="00172541"/>
    <w:rsid w:val="0019025E"/>
    <w:rsid w:val="001E009E"/>
    <w:rsid w:val="001F1240"/>
    <w:rsid w:val="00266E8E"/>
    <w:rsid w:val="002C4941"/>
    <w:rsid w:val="002D11F0"/>
    <w:rsid w:val="0030573E"/>
    <w:rsid w:val="003149F2"/>
    <w:rsid w:val="0036311D"/>
    <w:rsid w:val="003B0AFE"/>
    <w:rsid w:val="003C251E"/>
    <w:rsid w:val="003C67E5"/>
    <w:rsid w:val="003D6A70"/>
    <w:rsid w:val="003E5AF3"/>
    <w:rsid w:val="003F7149"/>
    <w:rsid w:val="00401A79"/>
    <w:rsid w:val="00406CB7"/>
    <w:rsid w:val="00407E50"/>
    <w:rsid w:val="004110C2"/>
    <w:rsid w:val="004137F0"/>
    <w:rsid w:val="00454314"/>
    <w:rsid w:val="0049593D"/>
    <w:rsid w:val="004C224B"/>
    <w:rsid w:val="0053520A"/>
    <w:rsid w:val="00543772"/>
    <w:rsid w:val="00573465"/>
    <w:rsid w:val="005C3D6C"/>
    <w:rsid w:val="005D697B"/>
    <w:rsid w:val="005E56E5"/>
    <w:rsid w:val="00621494"/>
    <w:rsid w:val="006539A0"/>
    <w:rsid w:val="00664D44"/>
    <w:rsid w:val="006A1685"/>
    <w:rsid w:val="006C421D"/>
    <w:rsid w:val="006F48CF"/>
    <w:rsid w:val="007C0990"/>
    <w:rsid w:val="007C7435"/>
    <w:rsid w:val="00842C96"/>
    <w:rsid w:val="00875333"/>
    <w:rsid w:val="00886716"/>
    <w:rsid w:val="008914F9"/>
    <w:rsid w:val="008A13E7"/>
    <w:rsid w:val="008A4AD0"/>
    <w:rsid w:val="008A601C"/>
    <w:rsid w:val="008B4882"/>
    <w:rsid w:val="008B4D9D"/>
    <w:rsid w:val="008C448E"/>
    <w:rsid w:val="008D3BAA"/>
    <w:rsid w:val="00907BC0"/>
    <w:rsid w:val="009349DD"/>
    <w:rsid w:val="009570FC"/>
    <w:rsid w:val="009609CE"/>
    <w:rsid w:val="00A81871"/>
    <w:rsid w:val="00AD079B"/>
    <w:rsid w:val="00AD4BDA"/>
    <w:rsid w:val="00AF0CEB"/>
    <w:rsid w:val="00B53CD7"/>
    <w:rsid w:val="00B80841"/>
    <w:rsid w:val="00BA54E0"/>
    <w:rsid w:val="00C0006B"/>
    <w:rsid w:val="00C01D93"/>
    <w:rsid w:val="00CC6160"/>
    <w:rsid w:val="00DA604E"/>
    <w:rsid w:val="00DA77C3"/>
    <w:rsid w:val="00DB4041"/>
    <w:rsid w:val="00DF004B"/>
    <w:rsid w:val="00E543B9"/>
    <w:rsid w:val="00EC12A1"/>
    <w:rsid w:val="00ED31E4"/>
    <w:rsid w:val="00EF1747"/>
    <w:rsid w:val="00EF2796"/>
    <w:rsid w:val="00F14D7C"/>
    <w:rsid w:val="00F175E0"/>
    <w:rsid w:val="00F40A3A"/>
    <w:rsid w:val="00F45B1F"/>
    <w:rsid w:val="00F66A1E"/>
    <w:rsid w:val="00F973A7"/>
    <w:rsid w:val="00FC3027"/>
    <w:rsid w:val="00FF7AC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1"/>
        <o:r id="V:Rule2" type="connector" idref="#Straight Arrow Connector 10"/>
        <o:r id="V:Rule3" type="connector" idref="#Straight Arrow Connector 9"/>
        <o:r id="V:Rule4" type="connector" idref="#Straight Arrow Connector 5"/>
        <o:r id="V:Rule5" type="connector" idref="#Straight Arrow Connector 3"/>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9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4E0"/>
    <w:pPr>
      <w:ind w:left="720"/>
      <w:contextualSpacing/>
    </w:pPr>
    <w:rPr>
      <w:lang w:val="en-US"/>
    </w:rPr>
  </w:style>
  <w:style w:type="character" w:customStyle="1" w:styleId="hps">
    <w:name w:val="hps"/>
    <w:basedOn w:val="DefaultParagraphFont"/>
    <w:rsid w:val="00DB4041"/>
  </w:style>
  <w:style w:type="character" w:styleId="Hyperlink">
    <w:name w:val="Hyperlink"/>
    <w:basedOn w:val="DefaultParagraphFont"/>
    <w:uiPriority w:val="99"/>
    <w:unhideWhenUsed/>
    <w:rsid w:val="00573465"/>
    <w:rPr>
      <w:color w:val="0000FF"/>
      <w:u w:val="single"/>
    </w:rPr>
  </w:style>
  <w:style w:type="paragraph" w:styleId="Header">
    <w:name w:val="header"/>
    <w:basedOn w:val="Normal"/>
    <w:link w:val="HeaderChar"/>
    <w:uiPriority w:val="99"/>
    <w:semiHidden/>
    <w:unhideWhenUsed/>
    <w:rsid w:val="00EF2796"/>
    <w:pPr>
      <w:tabs>
        <w:tab w:val="center" w:pos="4513"/>
        <w:tab w:val="right" w:pos="9026"/>
      </w:tabs>
    </w:pPr>
  </w:style>
  <w:style w:type="character" w:customStyle="1" w:styleId="HeaderChar">
    <w:name w:val="Header Char"/>
    <w:basedOn w:val="DefaultParagraphFont"/>
    <w:link w:val="Header"/>
    <w:uiPriority w:val="99"/>
    <w:semiHidden/>
    <w:rsid w:val="00EF2796"/>
    <w:rPr>
      <w:sz w:val="22"/>
      <w:szCs w:val="22"/>
      <w:lang w:eastAsia="en-US"/>
    </w:rPr>
  </w:style>
  <w:style w:type="paragraph" w:styleId="Footer">
    <w:name w:val="footer"/>
    <w:basedOn w:val="Normal"/>
    <w:link w:val="FooterChar"/>
    <w:uiPriority w:val="99"/>
    <w:unhideWhenUsed/>
    <w:rsid w:val="00EF2796"/>
    <w:pPr>
      <w:tabs>
        <w:tab w:val="center" w:pos="4513"/>
        <w:tab w:val="right" w:pos="9026"/>
      </w:tabs>
    </w:pPr>
  </w:style>
  <w:style w:type="character" w:customStyle="1" w:styleId="FooterChar">
    <w:name w:val="Footer Char"/>
    <w:basedOn w:val="DefaultParagraphFont"/>
    <w:link w:val="Footer"/>
    <w:uiPriority w:val="99"/>
    <w:rsid w:val="00EF2796"/>
    <w:rPr>
      <w:sz w:val="22"/>
      <w:szCs w:val="22"/>
      <w:lang w:eastAsia="en-US"/>
    </w:rPr>
  </w:style>
  <w:style w:type="table" w:styleId="TableGrid">
    <w:name w:val="Table Grid"/>
    <w:basedOn w:val="TableNormal"/>
    <w:uiPriority w:val="59"/>
    <w:rsid w:val="008B488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musbisnis.com/arti/biaya/"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amusbisnis.com/arti/operasi/"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Ringkasan%20Jurna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title>
      <c:txPr>
        <a:bodyPr/>
        <a:lstStyle/>
        <a:p>
          <a:pPr>
            <a:defRPr lang="en-US"/>
          </a:pPr>
          <a:endParaRPr lang="id-ID"/>
        </a:p>
      </c:txPr>
    </c:title>
    <c:plotArea>
      <c:layout/>
      <c:pieChart>
        <c:varyColors val="1"/>
        <c:ser>
          <c:idx val="2"/>
          <c:order val="2"/>
          <c:tx>
            <c:strRef>
              <c:f>Sheet1!$E$1</c:f>
              <c:strCache>
                <c:ptCount val="1"/>
                <c:pt idx="0">
                  <c:v>% NAB</c:v>
                </c:pt>
              </c:strCache>
            </c:strRef>
          </c:tx>
          <c:cat>
            <c:strRef>
              <c:f>Sheet1!$B$2:$B$14</c:f>
              <c:strCache>
                <c:ptCount val="13"/>
                <c:pt idx="0">
                  <c:v>Reksa Dana Pendapatan Tetap</c:v>
                </c:pt>
                <c:pt idx="1">
                  <c:v>Reksa Dana Saham</c:v>
                </c:pt>
                <c:pt idx="2">
                  <c:v>Reksa Dana Pasar Uang</c:v>
                </c:pt>
                <c:pt idx="3">
                  <c:v>Reksa Dana Campuran</c:v>
                </c:pt>
                <c:pt idx="4">
                  <c:v>Reksa Dana Terproteksi</c:v>
                </c:pt>
                <c:pt idx="5">
                  <c:v>Reksa Dana Indeks</c:v>
                </c:pt>
                <c:pt idx="6">
                  <c:v>Reksa Dana Syariah-Pendapatan Tetap</c:v>
                </c:pt>
                <c:pt idx="7">
                  <c:v>Reksa Dana Syariah-Saham</c:v>
                </c:pt>
                <c:pt idx="8">
                  <c:v>Reksa Dana Syariah-Campuran</c:v>
                </c:pt>
                <c:pt idx="9">
                  <c:v>Reksa Dana Syariah-Terproteksi</c:v>
                </c:pt>
                <c:pt idx="10">
                  <c:v>Reksa Dana Indeks</c:v>
                </c:pt>
                <c:pt idx="11">
                  <c:v>Reksa Dana ETF</c:v>
                </c:pt>
                <c:pt idx="12">
                  <c:v>Reksa DanaPenyertaan Terbatas</c:v>
                </c:pt>
              </c:strCache>
            </c:strRef>
          </c:cat>
          <c:val>
            <c:numRef>
              <c:f>Sheet1!$E$2:$E$14</c:f>
              <c:numCache>
                <c:formatCode>0.00</c:formatCode>
                <c:ptCount val="13"/>
                <c:pt idx="0">
                  <c:v>15.454626972740376</c:v>
                </c:pt>
                <c:pt idx="1">
                  <c:v>31.039275466285126</c:v>
                </c:pt>
                <c:pt idx="2">
                  <c:v>5.4698708751793399</c:v>
                </c:pt>
                <c:pt idx="3">
                  <c:v>9.8681850789098267</c:v>
                </c:pt>
                <c:pt idx="4">
                  <c:v>19.359756097560972</c:v>
                </c:pt>
                <c:pt idx="5">
                  <c:v>0.15243902439024945</c:v>
                </c:pt>
                <c:pt idx="6">
                  <c:v>0.31384505021520831</c:v>
                </c:pt>
                <c:pt idx="7">
                  <c:v>1.1970946915351119</c:v>
                </c:pt>
                <c:pt idx="8">
                  <c:v>1.1208751793400695</c:v>
                </c:pt>
                <c:pt idx="9">
                  <c:v>8.0703012912483746E-2</c:v>
                </c:pt>
                <c:pt idx="10">
                  <c:v>0.10312051649928269</c:v>
                </c:pt>
                <c:pt idx="11">
                  <c:v>0.68597560975610661</c:v>
                </c:pt>
                <c:pt idx="12">
                  <c:v>15.154232424677188</c:v>
                </c:pt>
              </c:numCache>
            </c:numRef>
          </c:val>
        </c:ser>
        <c:ser>
          <c:idx val="1"/>
          <c:order val="1"/>
          <c:tx>
            <c:strRef>
              <c:f>Sheet1!$D$1</c:f>
              <c:strCache>
                <c:ptCount val="1"/>
                <c:pt idx="0">
                  <c:v>Nilai Aktiva Bersih (NAB)</c:v>
                </c:pt>
              </c:strCache>
            </c:strRef>
          </c:tx>
          <c:cat>
            <c:strRef>
              <c:f>Sheet1!$B$2:$B$14</c:f>
              <c:strCache>
                <c:ptCount val="13"/>
                <c:pt idx="0">
                  <c:v>Reksa Dana Pendapatan Tetap</c:v>
                </c:pt>
                <c:pt idx="1">
                  <c:v>Reksa Dana Saham</c:v>
                </c:pt>
                <c:pt idx="2">
                  <c:v>Reksa Dana Pasar Uang</c:v>
                </c:pt>
                <c:pt idx="3">
                  <c:v>Reksa Dana Campuran</c:v>
                </c:pt>
                <c:pt idx="4">
                  <c:v>Reksa Dana Terproteksi</c:v>
                </c:pt>
                <c:pt idx="5">
                  <c:v>Reksa Dana Indeks</c:v>
                </c:pt>
                <c:pt idx="6">
                  <c:v>Reksa Dana Syariah-Pendapatan Tetap</c:v>
                </c:pt>
                <c:pt idx="7">
                  <c:v>Reksa Dana Syariah-Saham</c:v>
                </c:pt>
                <c:pt idx="8">
                  <c:v>Reksa Dana Syariah-Campuran</c:v>
                </c:pt>
                <c:pt idx="9">
                  <c:v>Reksa Dana Syariah-Terproteksi</c:v>
                </c:pt>
                <c:pt idx="10">
                  <c:v>Reksa Dana Indeks</c:v>
                </c:pt>
                <c:pt idx="11">
                  <c:v>Reksa Dana ETF</c:v>
                </c:pt>
                <c:pt idx="12">
                  <c:v>Reksa DanaPenyertaan Terbatas</c:v>
                </c:pt>
              </c:strCache>
            </c:strRef>
          </c:cat>
          <c:val>
            <c:numRef>
              <c:f>Sheet1!$D$2:$D$14</c:f>
              <c:numCache>
                <c:formatCode>General</c:formatCode>
                <c:ptCount val="13"/>
                <c:pt idx="0">
                  <c:v>3447</c:v>
                </c:pt>
                <c:pt idx="1">
                  <c:v>6923</c:v>
                </c:pt>
                <c:pt idx="2">
                  <c:v>1220</c:v>
                </c:pt>
                <c:pt idx="3">
                  <c:v>2201</c:v>
                </c:pt>
                <c:pt idx="4">
                  <c:v>4318</c:v>
                </c:pt>
                <c:pt idx="5">
                  <c:v>34</c:v>
                </c:pt>
                <c:pt idx="6">
                  <c:v>70</c:v>
                </c:pt>
                <c:pt idx="7">
                  <c:v>267</c:v>
                </c:pt>
                <c:pt idx="8">
                  <c:v>250</c:v>
                </c:pt>
                <c:pt idx="9">
                  <c:v>18</c:v>
                </c:pt>
                <c:pt idx="10">
                  <c:v>23</c:v>
                </c:pt>
                <c:pt idx="11">
                  <c:v>153</c:v>
                </c:pt>
                <c:pt idx="12">
                  <c:v>3380</c:v>
                </c:pt>
              </c:numCache>
            </c:numRef>
          </c:val>
        </c:ser>
        <c:ser>
          <c:idx val="0"/>
          <c:order val="0"/>
          <c:tx>
            <c:strRef>
              <c:f>Sheet1!$C$1</c:f>
              <c:strCache>
                <c:ptCount val="1"/>
                <c:pt idx="0">
                  <c:v>Jumlah</c:v>
                </c:pt>
              </c:strCache>
            </c:strRef>
          </c:tx>
          <c:cat>
            <c:strRef>
              <c:f>Sheet1!$B$2:$B$14</c:f>
              <c:strCache>
                <c:ptCount val="13"/>
                <c:pt idx="0">
                  <c:v>Reksa Dana Pendapatan Tetap</c:v>
                </c:pt>
                <c:pt idx="1">
                  <c:v>Reksa Dana Saham</c:v>
                </c:pt>
                <c:pt idx="2">
                  <c:v>Reksa Dana Pasar Uang</c:v>
                </c:pt>
                <c:pt idx="3">
                  <c:v>Reksa Dana Campuran</c:v>
                </c:pt>
                <c:pt idx="4">
                  <c:v>Reksa Dana Terproteksi</c:v>
                </c:pt>
                <c:pt idx="5">
                  <c:v>Reksa Dana Indeks</c:v>
                </c:pt>
                <c:pt idx="6">
                  <c:v>Reksa Dana Syariah-Pendapatan Tetap</c:v>
                </c:pt>
                <c:pt idx="7">
                  <c:v>Reksa Dana Syariah-Saham</c:v>
                </c:pt>
                <c:pt idx="8">
                  <c:v>Reksa Dana Syariah-Campuran</c:v>
                </c:pt>
                <c:pt idx="9">
                  <c:v>Reksa Dana Syariah-Terproteksi</c:v>
                </c:pt>
                <c:pt idx="10">
                  <c:v>Reksa Dana Indeks</c:v>
                </c:pt>
                <c:pt idx="11">
                  <c:v>Reksa Dana ETF</c:v>
                </c:pt>
                <c:pt idx="12">
                  <c:v>Reksa DanaPenyertaan Terbatas</c:v>
                </c:pt>
              </c:strCache>
            </c:strRef>
          </c:cat>
          <c:val>
            <c:numRef>
              <c:f>Sheet1!$C$2:$C$14</c:f>
              <c:numCache>
                <c:formatCode>General</c:formatCode>
                <c:ptCount val="13"/>
                <c:pt idx="0">
                  <c:v>118</c:v>
                </c:pt>
                <c:pt idx="1">
                  <c:v>92</c:v>
                </c:pt>
                <c:pt idx="2">
                  <c:v>32</c:v>
                </c:pt>
                <c:pt idx="3">
                  <c:v>98</c:v>
                </c:pt>
                <c:pt idx="4">
                  <c:v>317</c:v>
                </c:pt>
                <c:pt idx="5">
                  <c:v>4</c:v>
                </c:pt>
                <c:pt idx="6">
                  <c:v>8</c:v>
                </c:pt>
                <c:pt idx="7">
                  <c:v>12</c:v>
                </c:pt>
                <c:pt idx="8">
                  <c:v>17</c:v>
                </c:pt>
                <c:pt idx="9">
                  <c:v>12</c:v>
                </c:pt>
                <c:pt idx="10">
                  <c:v>1</c:v>
                </c:pt>
                <c:pt idx="11">
                  <c:v>3</c:v>
                </c:pt>
                <c:pt idx="12">
                  <c:v>95</c:v>
                </c:pt>
              </c:numCache>
            </c:numRef>
          </c:val>
        </c:ser>
        <c:firstSliceAng val="0"/>
      </c:pieChart>
    </c:plotArea>
    <c:legend>
      <c:legendPos val="r"/>
      <c:txPr>
        <a:bodyPr/>
        <a:lstStyle/>
        <a:p>
          <a:pPr>
            <a:defRPr lang="en-US"/>
          </a:pPr>
          <a:endParaRPr lang="id-ID"/>
        </a:p>
      </c:txP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30</Pages>
  <Words>7072</Words>
  <Characters>40312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47290</CharactersWithSpaces>
  <SharedDoc>false</SharedDoc>
  <HLinks>
    <vt:vector size="60" baseType="variant">
      <vt:variant>
        <vt:i4>5570587</vt:i4>
      </vt:variant>
      <vt:variant>
        <vt:i4>30</vt:i4>
      </vt:variant>
      <vt:variant>
        <vt:i4>0</vt:i4>
      </vt:variant>
      <vt:variant>
        <vt:i4>5</vt:i4>
      </vt:variant>
      <vt:variant>
        <vt:lpwstr>http://www.kitco.com/</vt:lpwstr>
      </vt:variant>
      <vt:variant>
        <vt:lpwstr/>
      </vt:variant>
      <vt:variant>
        <vt:i4>4849748</vt:i4>
      </vt:variant>
      <vt:variant>
        <vt:i4>27</vt:i4>
      </vt:variant>
      <vt:variant>
        <vt:i4>0</vt:i4>
      </vt:variant>
      <vt:variant>
        <vt:i4>5</vt:i4>
      </vt:variant>
      <vt:variant>
        <vt:lpwstr>http://www.investopedia.com/</vt:lpwstr>
      </vt:variant>
      <vt:variant>
        <vt:lpwstr/>
      </vt:variant>
      <vt:variant>
        <vt:i4>1507356</vt:i4>
      </vt:variant>
      <vt:variant>
        <vt:i4>24</vt:i4>
      </vt:variant>
      <vt:variant>
        <vt:i4>0</vt:i4>
      </vt:variant>
      <vt:variant>
        <vt:i4>5</vt:i4>
      </vt:variant>
      <vt:variant>
        <vt:lpwstr>http://www.idx.go.id/</vt:lpwstr>
      </vt:variant>
      <vt:variant>
        <vt:lpwstr/>
      </vt:variant>
      <vt:variant>
        <vt:i4>4063282</vt:i4>
      </vt:variant>
      <vt:variant>
        <vt:i4>21</vt:i4>
      </vt:variant>
      <vt:variant>
        <vt:i4>0</vt:i4>
      </vt:variant>
      <vt:variant>
        <vt:i4>5</vt:i4>
      </vt:variant>
      <vt:variant>
        <vt:lpwstr>http://www.goldfixing.com/</vt:lpwstr>
      </vt:variant>
      <vt:variant>
        <vt:lpwstr/>
      </vt:variant>
      <vt:variant>
        <vt:i4>1507336</vt:i4>
      </vt:variant>
      <vt:variant>
        <vt:i4>18</vt:i4>
      </vt:variant>
      <vt:variant>
        <vt:i4>0</vt:i4>
      </vt:variant>
      <vt:variant>
        <vt:i4>5</vt:i4>
      </vt:variant>
      <vt:variant>
        <vt:lpwstr>http://www.bps.go.id/</vt:lpwstr>
      </vt:variant>
      <vt:variant>
        <vt:lpwstr/>
      </vt:variant>
      <vt:variant>
        <vt:i4>1507336</vt:i4>
      </vt:variant>
      <vt:variant>
        <vt:i4>12</vt:i4>
      </vt:variant>
      <vt:variant>
        <vt:i4>0</vt:i4>
      </vt:variant>
      <vt:variant>
        <vt:i4>5</vt:i4>
      </vt:variant>
      <vt:variant>
        <vt:lpwstr>http://www.bps.go.id/</vt:lpwstr>
      </vt:variant>
      <vt:variant>
        <vt:lpwstr/>
      </vt:variant>
      <vt:variant>
        <vt:i4>5570587</vt:i4>
      </vt:variant>
      <vt:variant>
        <vt:i4>9</vt:i4>
      </vt:variant>
      <vt:variant>
        <vt:i4>0</vt:i4>
      </vt:variant>
      <vt:variant>
        <vt:i4>5</vt:i4>
      </vt:variant>
      <vt:variant>
        <vt:lpwstr>http://www.kitco.com/</vt:lpwstr>
      </vt:variant>
      <vt:variant>
        <vt:lpwstr/>
      </vt:variant>
      <vt:variant>
        <vt:i4>1507356</vt:i4>
      </vt:variant>
      <vt:variant>
        <vt:i4>6</vt:i4>
      </vt:variant>
      <vt:variant>
        <vt:i4>0</vt:i4>
      </vt:variant>
      <vt:variant>
        <vt:i4>5</vt:i4>
      </vt:variant>
      <vt:variant>
        <vt:lpwstr>http://www.idx.go.id/</vt:lpwstr>
      </vt:variant>
      <vt:variant>
        <vt:lpwstr/>
      </vt:variant>
      <vt:variant>
        <vt:i4>1245212</vt:i4>
      </vt:variant>
      <vt:variant>
        <vt:i4>3</vt:i4>
      </vt:variant>
      <vt:variant>
        <vt:i4>0</vt:i4>
      </vt:variant>
      <vt:variant>
        <vt:i4>5</vt:i4>
      </vt:variant>
      <vt:variant>
        <vt:lpwstr>http://www.idx.co.id/</vt:lpwstr>
      </vt:variant>
      <vt:variant>
        <vt:lpwstr/>
      </vt:variant>
      <vt:variant>
        <vt:i4>1245212</vt:i4>
      </vt:variant>
      <vt:variant>
        <vt:i4>0</vt:i4>
      </vt:variant>
      <vt:variant>
        <vt:i4>0</vt:i4>
      </vt:variant>
      <vt:variant>
        <vt:i4>5</vt:i4>
      </vt:variant>
      <vt:variant>
        <vt:lpwstr>http://www.idx.co.id/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dc:creator>
  <cp:lastModifiedBy>MM UNDIP</cp:lastModifiedBy>
  <cp:revision>2</cp:revision>
  <dcterms:created xsi:type="dcterms:W3CDTF">2014-10-27T06:33:00Z</dcterms:created>
  <dcterms:modified xsi:type="dcterms:W3CDTF">2014-10-27T06:33:00Z</dcterms:modified>
</cp:coreProperties>
</file>