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48A6" w:rsidRPr="00546EDC" w:rsidRDefault="005B2912" w:rsidP="00A448A6">
      <w:pPr>
        <w:spacing w:line="276" w:lineRule="auto"/>
        <w:jc w:val="center"/>
        <w:rPr>
          <w:b/>
          <w:caps/>
          <w:noProof/>
          <w:sz w:val="28"/>
          <w:szCs w:val="28"/>
          <w:lang w:val="id-ID" w:eastAsia="id-ID"/>
        </w:rPr>
      </w:pPr>
      <w:r w:rsidRPr="00546EDC">
        <w:rPr>
          <w:b/>
          <w:caps/>
          <w:noProof/>
          <w:sz w:val="28"/>
          <w:szCs w:val="28"/>
          <w:lang w:val="id-ID" w:eastAsia="id-ID"/>
        </w:rPr>
        <w:t xml:space="preserve">STUDI TENTANG MINAT BELI PRODUK PADA PRODUK PEMANAS AIR SOLAHART </w:t>
      </w:r>
    </w:p>
    <w:p w:rsidR="00C7372F" w:rsidRPr="00546EDC" w:rsidRDefault="00C7372F" w:rsidP="00A448A6">
      <w:pPr>
        <w:spacing w:line="276" w:lineRule="auto"/>
        <w:jc w:val="center"/>
        <w:rPr>
          <w:b/>
          <w:caps/>
          <w:lang w:val="fi-FI"/>
        </w:rPr>
      </w:pPr>
    </w:p>
    <w:p w:rsidR="00C7372F" w:rsidRPr="00546EDC" w:rsidRDefault="00C7372F" w:rsidP="00C7372F">
      <w:pPr>
        <w:autoSpaceDE w:val="0"/>
        <w:autoSpaceDN w:val="0"/>
        <w:adjustRightInd w:val="0"/>
        <w:jc w:val="center"/>
        <w:rPr>
          <w:rFonts w:eastAsiaTheme="minorHAnsi"/>
          <w:b/>
          <w:bCs/>
          <w:vertAlign w:val="superscript"/>
          <w:lang w:val="id-ID"/>
        </w:rPr>
      </w:pPr>
      <w:r w:rsidRPr="00546EDC">
        <w:rPr>
          <w:rFonts w:eastAsiaTheme="minorHAnsi"/>
          <w:b/>
          <w:bCs/>
          <w:lang w:val="id-ID"/>
        </w:rPr>
        <w:t xml:space="preserve">Marcellina Silvani Setiawan, Augusty Ferdinand </w:t>
      </w:r>
      <w:r w:rsidRPr="00546EDC">
        <w:rPr>
          <w:rFonts w:eastAsiaTheme="minorHAnsi"/>
          <w:b/>
          <w:bCs/>
          <w:vertAlign w:val="superscript"/>
          <w:lang w:val="id-ID"/>
        </w:rPr>
        <w:t>(1)</w:t>
      </w:r>
      <w:r w:rsidRPr="00546EDC">
        <w:rPr>
          <w:rFonts w:eastAsiaTheme="minorHAnsi"/>
          <w:b/>
          <w:bCs/>
          <w:lang w:val="id-ID"/>
        </w:rPr>
        <w:t>, Syuhada Sufian</w:t>
      </w:r>
      <w:r w:rsidRPr="00546EDC">
        <w:rPr>
          <w:rFonts w:eastAsiaTheme="minorHAnsi"/>
          <w:b/>
          <w:bCs/>
          <w:vertAlign w:val="superscript"/>
          <w:lang w:val="id-ID"/>
        </w:rPr>
        <w:t>(2)</w:t>
      </w:r>
    </w:p>
    <w:p w:rsidR="00C7372F" w:rsidRPr="00546EDC" w:rsidRDefault="00C7372F" w:rsidP="00C7372F">
      <w:pPr>
        <w:autoSpaceDE w:val="0"/>
        <w:autoSpaceDN w:val="0"/>
        <w:adjustRightInd w:val="0"/>
        <w:rPr>
          <w:rFonts w:eastAsiaTheme="minorHAnsi"/>
          <w:b/>
          <w:bCs/>
          <w:sz w:val="23"/>
          <w:szCs w:val="23"/>
          <w:lang w:val="id-ID"/>
        </w:rPr>
      </w:pPr>
    </w:p>
    <w:p w:rsidR="00C7372F" w:rsidRPr="00546EDC" w:rsidRDefault="00C7372F" w:rsidP="00C7372F">
      <w:pPr>
        <w:autoSpaceDE w:val="0"/>
        <w:autoSpaceDN w:val="0"/>
        <w:adjustRightInd w:val="0"/>
        <w:jc w:val="center"/>
        <w:rPr>
          <w:rFonts w:eastAsiaTheme="minorHAnsi"/>
          <w:sz w:val="21"/>
          <w:szCs w:val="21"/>
          <w:lang w:val="id-ID"/>
        </w:rPr>
      </w:pPr>
      <w:r w:rsidRPr="00546EDC">
        <w:rPr>
          <w:rFonts w:eastAsiaTheme="minorHAnsi"/>
          <w:sz w:val="21"/>
          <w:szCs w:val="21"/>
          <w:lang w:val="id-ID"/>
        </w:rPr>
        <w:t>Jurusan Magister Manajemen Fakultas Ekonomika dan Bisnis Universitas Diponegoro</w:t>
      </w:r>
    </w:p>
    <w:p w:rsidR="00A448A6" w:rsidRPr="00546EDC" w:rsidRDefault="00C7372F" w:rsidP="00C7372F">
      <w:pPr>
        <w:spacing w:line="360" w:lineRule="auto"/>
        <w:jc w:val="center"/>
        <w:rPr>
          <w:rFonts w:eastAsiaTheme="minorHAnsi"/>
          <w:sz w:val="21"/>
          <w:szCs w:val="21"/>
          <w:lang w:val="id-ID"/>
        </w:rPr>
      </w:pPr>
      <w:r w:rsidRPr="00546EDC">
        <w:rPr>
          <w:rFonts w:eastAsiaTheme="minorHAnsi"/>
          <w:sz w:val="21"/>
          <w:szCs w:val="21"/>
          <w:lang w:val="id-ID"/>
        </w:rPr>
        <w:t>Jl. Prof. Soedharto SH Tembalang, Semarang 50239, Phone: +622476486851</w:t>
      </w:r>
    </w:p>
    <w:p w:rsidR="00C7372F" w:rsidRPr="00546EDC" w:rsidRDefault="00C7372F" w:rsidP="00C7372F">
      <w:pPr>
        <w:spacing w:line="360" w:lineRule="auto"/>
        <w:jc w:val="center"/>
        <w:rPr>
          <w:bCs/>
        </w:rPr>
      </w:pPr>
    </w:p>
    <w:p w:rsidR="00A448A6" w:rsidRPr="00546EDC" w:rsidRDefault="00A448A6" w:rsidP="00A448A6">
      <w:pPr>
        <w:pStyle w:val="ListParagraph"/>
        <w:spacing w:line="276" w:lineRule="auto"/>
        <w:ind w:left="0"/>
        <w:jc w:val="center"/>
        <w:rPr>
          <w:b/>
        </w:rPr>
      </w:pPr>
      <w:r w:rsidRPr="00546EDC">
        <w:rPr>
          <w:b/>
        </w:rPr>
        <w:t>ABSTRAKSI</w:t>
      </w:r>
    </w:p>
    <w:p w:rsidR="002B3C48" w:rsidRDefault="00A448A6" w:rsidP="002B3C48">
      <w:pPr>
        <w:autoSpaceDE w:val="0"/>
        <w:autoSpaceDN w:val="0"/>
        <w:adjustRightInd w:val="0"/>
        <w:spacing w:line="276" w:lineRule="auto"/>
        <w:ind w:firstLine="720"/>
        <w:jc w:val="both"/>
        <w:rPr>
          <w:lang w:val="id-ID"/>
        </w:rPr>
      </w:pPr>
      <w:r w:rsidRPr="00546EDC">
        <w:t>Ketatnya persaingan antar perusahaan dalam era ekonomi global menuntut perusahaan untuk selalu menjadi yang terdepan dan terbaik dalam memberikan pelayanan yang memuaskan kepada konsumen. Produk SOLAHART memberikan keunggulan produk yang hemat energi dan ramah lingkungan, hanya menggunakan energi matahari dari  alam. Namun dalam pemenuhan kebutuhan kon</w:t>
      </w:r>
      <w:r w:rsidR="00680316">
        <w:t xml:space="preserve">sumen, </w:t>
      </w:r>
      <w:r w:rsidRPr="00546EDC">
        <w:t>tingkat penjualannya belum menunjukkan hasil yang signifikan dan relatif rendah</w:t>
      </w:r>
      <w:r w:rsidR="00680316">
        <w:rPr>
          <w:lang w:val="id-ID"/>
        </w:rPr>
        <w:t xml:space="preserve">. </w:t>
      </w:r>
      <w:r w:rsidRPr="00546EDC">
        <w:t xml:space="preserve">Penelitian ini akan membahas tentang </w:t>
      </w:r>
      <w:r w:rsidRPr="00546EDC">
        <w:rPr>
          <w:rFonts w:eastAsia="MS Mincho"/>
          <w:lang w:val="id-ID" w:eastAsia="ja-JP"/>
        </w:rPr>
        <w:t xml:space="preserve">meningkatkan </w:t>
      </w:r>
      <w:r w:rsidRPr="00546EDC">
        <w:rPr>
          <w:rFonts w:eastAsia="MS Mincho"/>
          <w:lang w:eastAsia="ja-JP"/>
        </w:rPr>
        <w:t>minat beli</w:t>
      </w:r>
      <w:r w:rsidRPr="00546EDC">
        <w:rPr>
          <w:rFonts w:eastAsia="MS Mincho"/>
          <w:i/>
          <w:lang w:eastAsia="ja-JP"/>
        </w:rPr>
        <w:t xml:space="preserve"> </w:t>
      </w:r>
      <w:r w:rsidRPr="00546EDC">
        <w:t xml:space="preserve">melalui keunggulan bersaing sebagai variabel intervening dengan dukungan desain produk, kualitas produk dan inovasi tehnologi. Teknik pengambilan sampel yang digunakan pada penelitian ini adalah metode </w:t>
      </w:r>
      <w:r w:rsidRPr="00546EDC">
        <w:rPr>
          <w:i/>
        </w:rPr>
        <w:t>purposive sampling</w:t>
      </w:r>
      <w:r w:rsidRPr="00546EDC">
        <w:t>. Responden yang d</w:t>
      </w:r>
      <w:r w:rsidR="00680316">
        <w:t>igunakan sebanyak 115 responden</w:t>
      </w:r>
      <w:r w:rsidR="00680316">
        <w:rPr>
          <w:lang w:val="id-ID"/>
        </w:rPr>
        <w:t xml:space="preserve">. </w:t>
      </w:r>
    </w:p>
    <w:p w:rsidR="002B3C48" w:rsidRDefault="00A448A6" w:rsidP="002B3C48">
      <w:pPr>
        <w:autoSpaceDE w:val="0"/>
        <w:autoSpaceDN w:val="0"/>
        <w:adjustRightInd w:val="0"/>
        <w:spacing w:line="276" w:lineRule="auto"/>
        <w:ind w:firstLine="720"/>
        <w:jc w:val="both"/>
        <w:rPr>
          <w:lang w:val="id-ID"/>
        </w:rPr>
      </w:pPr>
      <w:r w:rsidRPr="00546EDC">
        <w:t xml:space="preserve">Teknik analisis data yang digunakan adalah </w:t>
      </w:r>
      <w:r w:rsidR="00C559EA" w:rsidRPr="00546EDC">
        <w:rPr>
          <w:i/>
        </w:rPr>
        <w:t>Structural Equation Model</w:t>
      </w:r>
      <w:r w:rsidR="00C559EA" w:rsidRPr="00546EDC">
        <w:t xml:space="preserve"> (SEM) yang digunakan melalui program AMOS 21.0</w:t>
      </w:r>
      <w:r w:rsidRPr="00546EDC">
        <w:t xml:space="preserve">. hasil pengujian menggunakan </w:t>
      </w:r>
      <w:r w:rsidR="00C559EA" w:rsidRPr="00546EDC">
        <w:t>SEM</w:t>
      </w:r>
      <w:r w:rsidRPr="00546EDC">
        <w:t xml:space="preserve"> menujukan </w:t>
      </w:r>
      <w:r w:rsidR="001128D7" w:rsidRPr="00546EDC">
        <w:t>kiteria dari goodness of fit full model adalah chi-squares 80.503, cmin/df 1.388, degree of freedom 58, probability 0.27, GFI 0.907</w:t>
      </w:r>
      <w:r w:rsidR="00443C52" w:rsidRPr="00546EDC">
        <w:t>, AGFI 0.853, CFI 0.956, TLI 0.941, RMSEA 0.058</w:t>
      </w:r>
      <w:r w:rsidR="00680316">
        <w:rPr>
          <w:lang w:val="id-ID"/>
        </w:rPr>
        <w:t xml:space="preserve">. </w:t>
      </w:r>
    </w:p>
    <w:p w:rsidR="00A448A6" w:rsidRPr="00546EDC" w:rsidRDefault="00A448A6" w:rsidP="002B3C48">
      <w:pPr>
        <w:autoSpaceDE w:val="0"/>
        <w:autoSpaceDN w:val="0"/>
        <w:adjustRightInd w:val="0"/>
        <w:spacing w:line="276" w:lineRule="auto"/>
        <w:ind w:firstLine="720"/>
        <w:jc w:val="both"/>
      </w:pPr>
      <w:r w:rsidRPr="00546EDC">
        <w:t xml:space="preserve">Hasil uji terhadap </w:t>
      </w:r>
      <w:r w:rsidR="00322064" w:rsidRPr="00546EDC">
        <w:t>kelima</w:t>
      </w:r>
      <w:r w:rsidRPr="00546EDC">
        <w:t xml:space="preserve"> hipotesis membuktikan adanya </w:t>
      </w:r>
      <w:r w:rsidR="00322064" w:rsidRPr="00546EDC">
        <w:t>dua</w:t>
      </w:r>
      <w:r w:rsidRPr="00546EDC">
        <w:t xml:space="preserve"> hipotesis yang ditolak. Berdasarkan hasil penelitian dapat diambil kesimpulan bahwa ada dua faktor yang mempengaruhi secara signifikan </w:t>
      </w:r>
      <w:r w:rsidR="00322064" w:rsidRPr="00546EDC">
        <w:t>keunggulan bersaing</w:t>
      </w:r>
      <w:r w:rsidRPr="00546EDC">
        <w:t xml:space="preserve"> yaitu </w:t>
      </w:r>
      <w:r w:rsidR="00322064" w:rsidRPr="00546EDC">
        <w:t>desain produk</w:t>
      </w:r>
      <w:r w:rsidRPr="00546EDC">
        <w:t xml:space="preserve"> dan</w:t>
      </w:r>
      <w:r w:rsidR="00322064" w:rsidRPr="00546EDC">
        <w:t xml:space="preserve"> inovasi tehnologi</w:t>
      </w:r>
      <w:r w:rsidRPr="00546EDC">
        <w:t xml:space="preserve">. Faktor </w:t>
      </w:r>
      <w:r w:rsidR="00BF29A0">
        <w:t>des</w:t>
      </w:r>
      <w:r w:rsidR="00322064" w:rsidRPr="00546EDC">
        <w:t>i</w:t>
      </w:r>
      <w:r w:rsidR="00BF29A0">
        <w:rPr>
          <w:lang w:val="id-ID"/>
        </w:rPr>
        <w:t>g</w:t>
      </w:r>
      <w:r w:rsidR="00322064" w:rsidRPr="00546EDC">
        <w:t>n produk</w:t>
      </w:r>
      <w:r w:rsidRPr="00546EDC">
        <w:t xml:space="preserve"> ternyata memiliki pengaruh paling kuat terhadap </w:t>
      </w:r>
      <w:r w:rsidR="00322064" w:rsidRPr="00546EDC">
        <w:t>keunggulan bersaing</w:t>
      </w:r>
      <w:r w:rsidRPr="00546EDC">
        <w:t xml:space="preserve"> dibanding dengan </w:t>
      </w:r>
      <w:r w:rsidR="00322064" w:rsidRPr="00546EDC">
        <w:t>inovasi tehnologi</w:t>
      </w:r>
      <w:r w:rsidRPr="00546EDC">
        <w:t xml:space="preserve"> sedangkan </w:t>
      </w:r>
      <w:r w:rsidR="00322064" w:rsidRPr="00546EDC">
        <w:t>kualitas produk</w:t>
      </w:r>
      <w:r w:rsidRPr="00546EDC">
        <w:t xml:space="preserve"> tidak terbukti mempengaruhi </w:t>
      </w:r>
      <w:r w:rsidR="00322064" w:rsidRPr="00546EDC">
        <w:t>keunggulan bersaing</w:t>
      </w:r>
      <w:r w:rsidRPr="00546EDC">
        <w:t>.</w:t>
      </w:r>
    </w:p>
    <w:p w:rsidR="00A448A6" w:rsidRPr="00546EDC" w:rsidRDefault="00A448A6" w:rsidP="00A448A6">
      <w:pPr>
        <w:pStyle w:val="ListParagraph"/>
        <w:ind w:left="0" w:firstLine="720"/>
        <w:jc w:val="both"/>
      </w:pPr>
    </w:p>
    <w:p w:rsidR="00A448A6" w:rsidRPr="00546EDC" w:rsidRDefault="00A448A6" w:rsidP="00A448A6">
      <w:pPr>
        <w:jc w:val="both"/>
        <w:rPr>
          <w:b/>
          <w:i/>
        </w:rPr>
      </w:pPr>
      <w:r w:rsidRPr="00546EDC">
        <w:rPr>
          <w:b/>
          <w:i/>
        </w:rPr>
        <w:t xml:space="preserve">Kata Kunci : </w:t>
      </w:r>
      <w:r w:rsidR="00322064" w:rsidRPr="00546EDC">
        <w:rPr>
          <w:b/>
          <w:i/>
        </w:rPr>
        <w:t>Desain Produk</w:t>
      </w:r>
      <w:r w:rsidRPr="00546EDC">
        <w:rPr>
          <w:b/>
          <w:i/>
        </w:rPr>
        <w:t xml:space="preserve">, </w:t>
      </w:r>
      <w:r w:rsidR="00322064" w:rsidRPr="00546EDC">
        <w:rPr>
          <w:b/>
          <w:i/>
        </w:rPr>
        <w:t>Kualitas Produk</w:t>
      </w:r>
      <w:r w:rsidRPr="00546EDC">
        <w:rPr>
          <w:b/>
          <w:i/>
        </w:rPr>
        <w:t xml:space="preserve">, </w:t>
      </w:r>
      <w:r w:rsidR="00322064" w:rsidRPr="00546EDC">
        <w:rPr>
          <w:b/>
          <w:i/>
        </w:rPr>
        <w:t>inovasi tehnologi</w:t>
      </w:r>
      <w:r w:rsidRPr="00546EDC">
        <w:rPr>
          <w:b/>
          <w:i/>
        </w:rPr>
        <w:t xml:space="preserve">, </w:t>
      </w:r>
      <w:r w:rsidR="00322064" w:rsidRPr="00546EDC">
        <w:rPr>
          <w:b/>
          <w:i/>
        </w:rPr>
        <w:t>keunggulan Bersaing</w:t>
      </w:r>
      <w:r w:rsidRPr="00546EDC">
        <w:rPr>
          <w:b/>
          <w:i/>
        </w:rPr>
        <w:t xml:space="preserve">, </w:t>
      </w:r>
      <w:r w:rsidR="00322064" w:rsidRPr="00546EDC">
        <w:rPr>
          <w:b/>
          <w:i/>
        </w:rPr>
        <w:t>Minat Beli</w:t>
      </w:r>
      <w:r w:rsidRPr="00546EDC">
        <w:rPr>
          <w:b/>
          <w:i/>
        </w:rPr>
        <w:t>.</w:t>
      </w:r>
    </w:p>
    <w:p w:rsidR="00A448A6" w:rsidRPr="00546EDC" w:rsidRDefault="00A448A6" w:rsidP="00A448A6">
      <w:pPr>
        <w:jc w:val="both"/>
        <w:rPr>
          <w:lang w:val="id-ID"/>
        </w:rPr>
      </w:pPr>
    </w:p>
    <w:p w:rsidR="005B2912" w:rsidRDefault="005B2912" w:rsidP="00A448A6">
      <w:pPr>
        <w:jc w:val="both"/>
        <w:rPr>
          <w:lang w:val="id-ID"/>
        </w:rPr>
      </w:pPr>
    </w:p>
    <w:p w:rsidR="00680316" w:rsidRDefault="00680316" w:rsidP="00A448A6">
      <w:pPr>
        <w:jc w:val="both"/>
        <w:rPr>
          <w:lang w:val="id-ID"/>
        </w:rPr>
      </w:pPr>
    </w:p>
    <w:p w:rsidR="00680316" w:rsidRDefault="00680316" w:rsidP="00A448A6">
      <w:pPr>
        <w:jc w:val="both"/>
        <w:rPr>
          <w:lang w:val="id-ID"/>
        </w:rPr>
      </w:pPr>
    </w:p>
    <w:p w:rsidR="00680316" w:rsidRDefault="00680316" w:rsidP="00A448A6">
      <w:pPr>
        <w:jc w:val="both"/>
        <w:rPr>
          <w:lang w:val="id-ID"/>
        </w:rPr>
      </w:pPr>
    </w:p>
    <w:p w:rsidR="00680316" w:rsidRDefault="00680316" w:rsidP="00A448A6">
      <w:pPr>
        <w:jc w:val="both"/>
        <w:rPr>
          <w:lang w:val="id-ID"/>
        </w:rPr>
      </w:pPr>
    </w:p>
    <w:p w:rsidR="00680316" w:rsidRDefault="00680316" w:rsidP="00A448A6">
      <w:pPr>
        <w:jc w:val="both"/>
        <w:rPr>
          <w:lang w:val="id-ID"/>
        </w:rPr>
      </w:pPr>
    </w:p>
    <w:p w:rsidR="00680316" w:rsidRDefault="00680316" w:rsidP="00A448A6">
      <w:pPr>
        <w:jc w:val="both"/>
        <w:rPr>
          <w:lang w:val="id-ID"/>
        </w:rPr>
      </w:pPr>
    </w:p>
    <w:p w:rsidR="00680316" w:rsidRDefault="00680316" w:rsidP="00A448A6">
      <w:pPr>
        <w:jc w:val="both"/>
        <w:rPr>
          <w:lang w:val="id-ID"/>
        </w:rPr>
      </w:pPr>
    </w:p>
    <w:p w:rsidR="00680316" w:rsidRDefault="00680316" w:rsidP="00A448A6">
      <w:pPr>
        <w:jc w:val="both"/>
        <w:rPr>
          <w:lang w:val="id-ID"/>
        </w:rPr>
      </w:pPr>
    </w:p>
    <w:p w:rsidR="00680316" w:rsidRPr="00546EDC" w:rsidRDefault="00680316" w:rsidP="00A448A6">
      <w:pPr>
        <w:jc w:val="both"/>
        <w:rPr>
          <w:lang w:val="id-ID"/>
        </w:rPr>
        <w:sectPr w:rsidR="00680316" w:rsidRPr="00546EDC" w:rsidSect="003347E8">
          <w:headerReference w:type="default" r:id="rId8"/>
          <w:pgSz w:w="12240" w:h="15840"/>
          <w:pgMar w:top="1440" w:right="1440" w:bottom="1440" w:left="1440" w:header="720" w:footer="720" w:gutter="0"/>
          <w:cols w:space="720"/>
          <w:docGrid w:linePitch="360"/>
        </w:sectPr>
      </w:pPr>
    </w:p>
    <w:p w:rsidR="00E252C4" w:rsidRPr="00546EDC" w:rsidRDefault="00E252C4" w:rsidP="00A448A6">
      <w:pPr>
        <w:spacing w:line="276" w:lineRule="auto"/>
        <w:rPr>
          <w:b/>
        </w:rPr>
      </w:pPr>
    </w:p>
    <w:p w:rsidR="00E252C4" w:rsidRPr="00546EDC" w:rsidRDefault="00E252C4" w:rsidP="00A448A6">
      <w:pPr>
        <w:spacing w:line="276" w:lineRule="auto"/>
        <w:rPr>
          <w:b/>
        </w:rPr>
      </w:pPr>
    </w:p>
    <w:p w:rsidR="00E252C4" w:rsidRPr="00546EDC" w:rsidRDefault="00E252C4" w:rsidP="00A448A6">
      <w:pPr>
        <w:spacing w:line="276" w:lineRule="auto"/>
        <w:rPr>
          <w:b/>
        </w:rPr>
      </w:pPr>
    </w:p>
    <w:p w:rsidR="00E252C4" w:rsidRPr="00546EDC" w:rsidRDefault="00E252C4" w:rsidP="00A448A6">
      <w:pPr>
        <w:spacing w:line="276" w:lineRule="auto"/>
        <w:rPr>
          <w:b/>
        </w:rPr>
      </w:pPr>
    </w:p>
    <w:p w:rsidR="001B18DB" w:rsidRDefault="001B18DB" w:rsidP="00C97CCE">
      <w:pPr>
        <w:spacing w:line="276" w:lineRule="auto"/>
        <w:rPr>
          <w:b/>
        </w:rPr>
        <w:sectPr w:rsidR="001B18DB" w:rsidSect="00232C2D">
          <w:type w:val="continuous"/>
          <w:pgSz w:w="12240" w:h="15840"/>
          <w:pgMar w:top="1440" w:right="1440" w:bottom="1440" w:left="1440" w:header="720" w:footer="720" w:gutter="0"/>
          <w:cols w:num="2" w:space="720"/>
          <w:docGrid w:linePitch="360"/>
        </w:sectPr>
      </w:pPr>
    </w:p>
    <w:p w:rsidR="00C97CCE" w:rsidRDefault="00A448A6" w:rsidP="00C97CCE">
      <w:pPr>
        <w:spacing w:line="276" w:lineRule="auto"/>
        <w:rPr>
          <w:b/>
          <w:lang w:val="id-ID"/>
        </w:rPr>
      </w:pPr>
      <w:r w:rsidRPr="00546EDC">
        <w:rPr>
          <w:b/>
        </w:rPr>
        <w:lastRenderedPageBreak/>
        <w:t>PENDAHULUAN</w:t>
      </w:r>
    </w:p>
    <w:p w:rsidR="00516AB4" w:rsidRDefault="00516AB4" w:rsidP="00C97CCE">
      <w:pPr>
        <w:spacing w:line="276" w:lineRule="auto"/>
        <w:jc w:val="both"/>
        <w:sectPr w:rsidR="00516AB4" w:rsidSect="006B3D9E">
          <w:type w:val="continuous"/>
          <w:pgSz w:w="12240" w:h="15840"/>
          <w:pgMar w:top="1440" w:right="1440" w:bottom="1440" w:left="1440" w:header="720" w:footer="720" w:gutter="0"/>
          <w:cols w:num="2" w:space="720"/>
          <w:docGrid w:linePitch="360"/>
        </w:sectPr>
      </w:pPr>
    </w:p>
    <w:p w:rsidR="00322064" w:rsidRDefault="00322064" w:rsidP="00C97CCE">
      <w:pPr>
        <w:spacing w:line="276" w:lineRule="auto"/>
        <w:jc w:val="both"/>
        <w:rPr>
          <w:lang w:val="id-ID"/>
        </w:rPr>
      </w:pPr>
      <w:r w:rsidRPr="00546EDC">
        <w:lastRenderedPageBreak/>
        <w:t>Keunggulan bersaing dicapai dengan 2 prinsip, yaitu kepuasan konsumen dan keunikan dari prod</w:t>
      </w:r>
      <w:r w:rsidR="0079732C">
        <w:t xml:space="preserve">uk. (Bernadine, J. 1993) </w:t>
      </w:r>
      <w:r w:rsidR="0079732C">
        <w:rPr>
          <w:lang w:val="id-ID"/>
        </w:rPr>
        <w:t xml:space="preserve">Produk ini </w:t>
      </w:r>
      <w:r w:rsidRPr="00546EDC">
        <w:t>menawarkan keunikan pada sistem teknologi matahari yang hemat dan ramah lingkungan. Untuk mencapai kepuasan konsumen perusahaan lebih menekankan pada kegiatan service yang mudah, alat spare part yang gampang didapat, serta kemudahan yang lainnya. Penelitian ini diarahkan untuk lebih mengerti minat beli konsumen akan produk ini, pertimbangan konsumen akan kualitas, inovasi teknologi hingga diferensiasi design yang ditawarkan. Kotler (2000) mendefinisikan bahwa desain atau rancangan produk berperan dalam fungsi  totalitas keistimewaan yang  akan memberikan pengaruh pada penampilan dan fungsi suatu produk dipandang dari segi kebutuhan konsumen.</w:t>
      </w:r>
    </w:p>
    <w:p w:rsidR="00516AB4" w:rsidRDefault="00516AB4" w:rsidP="00A448A6">
      <w:pPr>
        <w:spacing w:line="276" w:lineRule="auto"/>
        <w:jc w:val="both"/>
        <w:rPr>
          <w:lang w:val="id-ID"/>
        </w:rPr>
      </w:pPr>
    </w:p>
    <w:p w:rsidR="00322064" w:rsidRPr="00516AB4" w:rsidRDefault="00516AB4" w:rsidP="00A448A6">
      <w:pPr>
        <w:spacing w:line="276" w:lineRule="auto"/>
        <w:jc w:val="both"/>
        <w:rPr>
          <w:b/>
          <w:lang w:val="id-ID"/>
        </w:rPr>
      </w:pPr>
      <w:r w:rsidRPr="00CF1C79">
        <w:t>Kualitas produk yang baik merupakan harapan konsumen yang harus dipenuhi oleh perusahaan, karena kualitas produk yang baik merupakan kunci perkembangan produktivitas perusahaan. (Antonius, 2013).</w:t>
      </w:r>
      <w:r>
        <w:rPr>
          <w:b/>
          <w:lang w:val="id-ID"/>
        </w:rPr>
        <w:t xml:space="preserve"> </w:t>
      </w:r>
      <w:r w:rsidR="00322064" w:rsidRPr="00546EDC">
        <w:t xml:space="preserve">Dalam mengembangkan suatu produk maupun jasa, perlu ditetapkan manfaat dari pengembangan produk tersebut. Manfaat ditunjukkan oleh produk melalui: kualitas produk dan design produk. Kualitas merupakan kemampuan dari prosuk tersebut dalam melakukan fungsi fungsinya. Sedangkan design menarik dan berbeda dari produk lainnya akan memberikan nilai lebih kepada pelanggan. Kedua hal ini dapat menjadi acuan untuk lebih meningkatkan </w:t>
      </w:r>
      <w:r w:rsidR="00322064" w:rsidRPr="00546EDC">
        <w:lastRenderedPageBreak/>
        <w:t>minat beli konsumen. (Hidayat, 2012) Namun beberapa produk setelah mengalami kesuksesan setelah adanya peluncuran/pengenalan produk ke masyarakat. Tetapi beberapa produk memperlihatkan prestasi yang tinggi  pada saat pertama peluncuran lalu mulai menghilang di peredaran. (Sylvia, 2003)</w:t>
      </w:r>
      <w:r w:rsidR="0079732C" w:rsidRPr="0079732C">
        <w:t xml:space="preserve"> </w:t>
      </w:r>
      <w:r w:rsidR="0079732C">
        <w:rPr>
          <w:lang w:val="id-ID"/>
        </w:rPr>
        <w:t>P</w:t>
      </w:r>
      <w:r w:rsidR="0079732C" w:rsidRPr="00CF1C79">
        <w:t xml:space="preserve">enelitian yang dilakukan oleh Ahmad, I dan Ali, A (2012) ditunjukkan bahwa </w:t>
      </w:r>
      <w:r w:rsidR="0079732C" w:rsidRPr="00CF1C79">
        <w:rPr>
          <w:bCs/>
        </w:rPr>
        <w:t>adanya keunggulan pada produk berpengaruh pada keputusan membeli suatu produk, keunggulan yang membuat konsumen tertarik untuk membeli</w:t>
      </w:r>
      <w:r>
        <w:rPr>
          <w:bCs/>
          <w:lang w:val="id-ID"/>
        </w:rPr>
        <w:t xml:space="preserve">. </w:t>
      </w:r>
      <w:r w:rsidRPr="00CF1C79">
        <w:t xml:space="preserve">Dari uraian beberapa GAP diatas, menjadikan dasar dilakukannya penelitian ini untuk mengetahui pengaruh </w:t>
      </w:r>
      <w:r>
        <w:t>kualitas</w:t>
      </w:r>
      <w:r w:rsidRPr="00CF1C79">
        <w:t xml:space="preserve"> produk yang ditawarkan dari produk terhadap minat beli konsumen pada produk pemanas air.</w:t>
      </w:r>
    </w:p>
    <w:p w:rsidR="00294B41" w:rsidRPr="00294B41" w:rsidRDefault="00294B41" w:rsidP="00A448A6">
      <w:pPr>
        <w:spacing w:line="276" w:lineRule="auto"/>
        <w:jc w:val="both"/>
        <w:rPr>
          <w:bCs/>
          <w:lang w:val="id-ID"/>
        </w:rPr>
      </w:pPr>
    </w:p>
    <w:p w:rsidR="001B18DB" w:rsidRDefault="001B18DB" w:rsidP="001B18DB">
      <w:pPr>
        <w:pStyle w:val="NormalWeb"/>
        <w:spacing w:before="0" w:beforeAutospacing="0" w:after="0" w:afterAutospacing="0"/>
        <w:jc w:val="both"/>
      </w:pPr>
      <w:r w:rsidRPr="00CF1C79">
        <w:t>Tujuan dari penelitian ini dapat dilihat dari 2 sisi, yaitu dari sisi perusahaan sendiri dan dari sisi kita sebagai konsumen pengguna produk ini</w:t>
      </w:r>
      <w:r>
        <w:t xml:space="preserve">. Dari segi perusahaan, </w:t>
      </w:r>
      <w:r w:rsidRPr="00CF1C79">
        <w:t xml:space="preserve">dapat membantu menganalisa respon masyarakat terhadap produk ini. Apakah produk dengan kualitas dan teknologi yang canggih ini dapat menarik konsumen untuk membeli produk ini. Serta dapat mengetahui </w:t>
      </w:r>
      <w:r w:rsidR="00294B41">
        <w:t xml:space="preserve">dan meningkatkan </w:t>
      </w:r>
      <w:r w:rsidRPr="00CF1C79">
        <w:t>angka tingkat penjualan produk di pasar. Dari segi agen penjual, dapat menjadi suatu pengenalan lebih akan produk pemanas tenaga matahari, serta dapat menyampaikan keluhan masyarakat akan produk ini. Dari sini dapat mengetahui minat beli masyarakat, apa yang dibutuhkan masyarakan dan permasalahan yang sering kali muncul. Sehingga dapat membantu mendongkrak tingkat penjualan produk dan pengenalan produk.</w:t>
      </w:r>
    </w:p>
    <w:p w:rsidR="00294B41" w:rsidRDefault="00294B41" w:rsidP="00A448A6">
      <w:pPr>
        <w:spacing w:line="276" w:lineRule="auto"/>
        <w:jc w:val="both"/>
        <w:rPr>
          <w:lang w:val="id-ID"/>
        </w:rPr>
        <w:sectPr w:rsidR="00294B41" w:rsidSect="006B3D9E">
          <w:type w:val="continuous"/>
          <w:pgSz w:w="12240" w:h="15840"/>
          <w:pgMar w:top="1440" w:right="1440" w:bottom="1440" w:left="1440" w:header="720" w:footer="720" w:gutter="0"/>
          <w:cols w:num="2" w:space="720"/>
          <w:docGrid w:linePitch="360"/>
        </w:sectPr>
      </w:pPr>
    </w:p>
    <w:p w:rsidR="00516AB4" w:rsidRDefault="00516AB4" w:rsidP="00A448A6">
      <w:pPr>
        <w:spacing w:line="276" w:lineRule="auto"/>
        <w:jc w:val="both"/>
        <w:rPr>
          <w:lang w:val="id-ID"/>
        </w:rPr>
        <w:sectPr w:rsidR="00516AB4" w:rsidSect="006B3D9E">
          <w:type w:val="continuous"/>
          <w:pgSz w:w="12240" w:h="15840"/>
          <w:pgMar w:top="1440" w:right="1440" w:bottom="1440" w:left="1440" w:header="720" w:footer="720" w:gutter="0"/>
          <w:cols w:num="2" w:space="720"/>
          <w:docGrid w:linePitch="360"/>
        </w:sectPr>
      </w:pPr>
    </w:p>
    <w:p w:rsidR="001B18DB" w:rsidRPr="001B18DB" w:rsidRDefault="001B18DB" w:rsidP="00A448A6">
      <w:pPr>
        <w:spacing w:line="276" w:lineRule="auto"/>
        <w:jc w:val="both"/>
        <w:rPr>
          <w:lang w:val="id-ID"/>
        </w:rPr>
      </w:pPr>
    </w:p>
    <w:p w:rsidR="00322064" w:rsidRPr="00546EDC" w:rsidRDefault="00322064" w:rsidP="00A448A6">
      <w:pPr>
        <w:spacing w:line="276" w:lineRule="auto"/>
        <w:jc w:val="both"/>
        <w:rPr>
          <w:b/>
        </w:rPr>
      </w:pPr>
    </w:p>
    <w:p w:rsidR="001B18DB" w:rsidRDefault="001B18DB" w:rsidP="00A448A6">
      <w:pPr>
        <w:spacing w:line="276" w:lineRule="auto"/>
        <w:jc w:val="both"/>
        <w:rPr>
          <w:b/>
        </w:rPr>
        <w:sectPr w:rsidR="001B18DB" w:rsidSect="006B3D9E">
          <w:type w:val="continuous"/>
          <w:pgSz w:w="12240" w:h="15840"/>
          <w:pgMar w:top="1440" w:right="1440" w:bottom="1440" w:left="1440" w:header="720" w:footer="720" w:gutter="0"/>
          <w:cols w:num="2" w:space="720"/>
          <w:docGrid w:linePitch="360"/>
        </w:sectPr>
      </w:pPr>
    </w:p>
    <w:p w:rsidR="00A448A6" w:rsidRPr="00546EDC" w:rsidRDefault="00A448A6" w:rsidP="00A448A6">
      <w:pPr>
        <w:spacing w:line="276" w:lineRule="auto"/>
        <w:jc w:val="both"/>
        <w:rPr>
          <w:b/>
        </w:rPr>
      </w:pPr>
      <w:r w:rsidRPr="00546EDC">
        <w:rPr>
          <w:b/>
        </w:rPr>
        <w:lastRenderedPageBreak/>
        <w:t>TELAAH PUSTAKA</w:t>
      </w:r>
    </w:p>
    <w:p w:rsidR="00A448A6" w:rsidRPr="00546EDC" w:rsidRDefault="00322064" w:rsidP="00A448A6">
      <w:pPr>
        <w:spacing w:line="276" w:lineRule="auto"/>
        <w:jc w:val="both"/>
        <w:rPr>
          <w:b/>
        </w:rPr>
      </w:pPr>
      <w:r w:rsidRPr="00546EDC">
        <w:rPr>
          <w:b/>
        </w:rPr>
        <w:t>Keunggulan Bersaing Produk</w:t>
      </w:r>
    </w:p>
    <w:p w:rsidR="00322064" w:rsidRPr="00546EDC" w:rsidRDefault="00322064" w:rsidP="00C97CCE">
      <w:pPr>
        <w:spacing w:line="276" w:lineRule="auto"/>
        <w:jc w:val="both"/>
        <w:rPr>
          <w:rStyle w:val="hps"/>
        </w:rPr>
      </w:pPr>
      <w:r w:rsidRPr="00546EDC">
        <w:rPr>
          <w:rStyle w:val="hps"/>
        </w:rPr>
        <w:t>Keunggulan kompetitif mengacu pada kemampuan suatu organisasi untuk merumuskan strategi dalam memanfaat kan peluang yang menguntungkan</w:t>
      </w:r>
      <w:r w:rsidRPr="00546EDC">
        <w:t xml:space="preserve">, </w:t>
      </w:r>
      <w:r w:rsidRPr="00546EDC">
        <w:rPr>
          <w:rStyle w:val="hps"/>
        </w:rPr>
        <w:t>sehingga dapat memaksimalkan pengembalian investasi. Ada 2 prinsip utama, yaitu: nilai kepuasan pelanggan dan keunikan tertentu</w:t>
      </w:r>
      <w:r w:rsidRPr="00546EDC">
        <w:t xml:space="preserve">, yang </w:t>
      </w:r>
      <w:r w:rsidRPr="00546EDC">
        <w:rPr>
          <w:rStyle w:val="hps"/>
        </w:rPr>
        <w:t>menggambarkan sejauh mana bisnis memiliki keunggulan kompetitif.</w:t>
      </w:r>
    </w:p>
    <w:p w:rsidR="00322064" w:rsidRPr="00546EDC" w:rsidRDefault="00322064" w:rsidP="00322064">
      <w:pPr>
        <w:pStyle w:val="ListParagraph"/>
        <w:numPr>
          <w:ilvl w:val="0"/>
          <w:numId w:val="2"/>
        </w:numPr>
        <w:spacing w:line="276" w:lineRule="auto"/>
        <w:jc w:val="both"/>
        <w:rPr>
          <w:rStyle w:val="hps"/>
          <w:b/>
        </w:rPr>
      </w:pPr>
      <w:r w:rsidRPr="00546EDC">
        <w:rPr>
          <w:rStyle w:val="hps"/>
          <w:b/>
        </w:rPr>
        <w:t>Nilai pelanggan</w:t>
      </w:r>
    </w:p>
    <w:p w:rsidR="00322064" w:rsidRPr="00546EDC" w:rsidRDefault="00322064" w:rsidP="00322064">
      <w:pPr>
        <w:spacing w:line="276" w:lineRule="auto"/>
        <w:ind w:firstLine="360"/>
        <w:jc w:val="both"/>
      </w:pPr>
      <w:r w:rsidRPr="00546EDC">
        <w:rPr>
          <w:rStyle w:val="hps"/>
        </w:rPr>
        <w:t>Keunggulan muncul jika pelanggan merasakan bahwa mereka menerima nilai dari suatu transaksi dalam suatu organisasi. Dimana pelanggan akan menerima nilai dari transaksi bisnis</w:t>
      </w:r>
      <w:r w:rsidRPr="00546EDC">
        <w:t xml:space="preserve"> jika </w:t>
      </w:r>
      <w:r w:rsidRPr="00546EDC">
        <w:rPr>
          <w:rStyle w:val="hps"/>
        </w:rPr>
        <w:t>semua karyawan fokus pada pemahaman</w:t>
      </w:r>
      <w:r w:rsidRPr="00546EDC">
        <w:t xml:space="preserve"> akan </w:t>
      </w:r>
      <w:r w:rsidRPr="00546EDC">
        <w:rPr>
          <w:rStyle w:val="hps"/>
        </w:rPr>
        <w:t>kebutuhan dan harapan pelanggan</w:t>
      </w:r>
      <w:r w:rsidRPr="00546EDC">
        <w:t xml:space="preserve">. Hal </w:t>
      </w:r>
      <w:r w:rsidRPr="00546EDC">
        <w:rPr>
          <w:rStyle w:val="hps"/>
        </w:rPr>
        <w:t>ini dapat terjadi jika pelanggan terlibat dalam merancang produk atau proses layanan atau didorong untuk membantu perusahaan dalam mendesain sistem manajemen sumber daya manusia yang akan mewujudkan barang dan jasa yang diinginkan pelanggan</w:t>
      </w:r>
      <w:r w:rsidRPr="00546EDC">
        <w:t>.</w:t>
      </w:r>
    </w:p>
    <w:p w:rsidR="00322064" w:rsidRPr="00546EDC" w:rsidRDefault="00322064" w:rsidP="00322064">
      <w:pPr>
        <w:pStyle w:val="ListParagraph"/>
        <w:numPr>
          <w:ilvl w:val="0"/>
          <w:numId w:val="2"/>
        </w:numPr>
        <w:spacing w:line="276" w:lineRule="auto"/>
        <w:jc w:val="both"/>
      </w:pPr>
      <w:r w:rsidRPr="00546EDC">
        <w:rPr>
          <w:b/>
        </w:rPr>
        <w:t>Keunikan</w:t>
      </w:r>
    </w:p>
    <w:p w:rsidR="00A448A6" w:rsidRDefault="00322064" w:rsidP="00322064">
      <w:pPr>
        <w:spacing w:line="276" w:lineRule="auto"/>
        <w:ind w:firstLine="360"/>
        <w:jc w:val="both"/>
        <w:rPr>
          <w:lang w:val="id-ID"/>
        </w:rPr>
      </w:pPr>
      <w:r w:rsidRPr="00546EDC">
        <w:t>Prinsip kedua dalam keunggulan bersaing diturunkan dari penawaran sebuah produk atau jasa yang tidak dapat ditiru pesaing. Keunggulan bersaing muncul ketika bisnis menambahkan nilai kepada pelanggan melalui suatu keunikan. (Bernadine, J. 1993)</w:t>
      </w:r>
    </w:p>
    <w:p w:rsidR="00BF29A0" w:rsidRPr="00BF29A0" w:rsidRDefault="00BF29A0" w:rsidP="00322064">
      <w:pPr>
        <w:spacing w:line="276" w:lineRule="auto"/>
        <w:ind w:firstLine="360"/>
        <w:jc w:val="both"/>
        <w:rPr>
          <w:lang w:val="id-ID"/>
        </w:rPr>
      </w:pPr>
    </w:p>
    <w:p w:rsidR="00A448A6" w:rsidRPr="00546EDC" w:rsidRDefault="008E3EF3" w:rsidP="00A448A6">
      <w:pPr>
        <w:spacing w:line="276" w:lineRule="auto"/>
        <w:jc w:val="both"/>
        <w:rPr>
          <w:b/>
        </w:rPr>
      </w:pPr>
      <w:r w:rsidRPr="00546EDC">
        <w:rPr>
          <w:b/>
        </w:rPr>
        <w:t>Kualitas Produk</w:t>
      </w:r>
      <w:r w:rsidR="00A448A6" w:rsidRPr="00546EDC">
        <w:rPr>
          <w:b/>
        </w:rPr>
        <w:t xml:space="preserve"> </w:t>
      </w:r>
    </w:p>
    <w:p w:rsidR="00A448A6" w:rsidRPr="00546EDC" w:rsidRDefault="008E3EF3" w:rsidP="00C97CCE">
      <w:pPr>
        <w:spacing w:line="276" w:lineRule="auto"/>
        <w:jc w:val="both"/>
      </w:pPr>
      <w:r w:rsidRPr="00546EDC">
        <w:t xml:space="preserve">Kualitas produk merupakan senjata strategis yang potensial untuk mengalahkan pesaing. Jadi hanya perusahaan dengan kualitas produk paling baik akan tumbuh dengan </w:t>
      </w:r>
      <w:r w:rsidRPr="00546EDC">
        <w:lastRenderedPageBreak/>
        <w:t>pesat, dan dalam jangka panjang perusahaan tersebut akan lebih berhasil dari perusahaan yang lain. Dengan kualitas produk yang baik akan menciptakan nilai tambah pada konsumen, serta konsumen akan memberikan aspek positif pada barang tersebut, yang nantinya akan memunculkan minat beli pada barang tersebut. (Hidayat, 2012)</w:t>
      </w:r>
    </w:p>
    <w:p w:rsidR="006E7781" w:rsidRPr="00546EDC" w:rsidRDefault="006E7781" w:rsidP="006E7781">
      <w:pPr>
        <w:ind w:left="720" w:hanging="720"/>
        <w:jc w:val="both"/>
      </w:pPr>
      <w:r w:rsidRPr="00546EDC">
        <w:t>H</w:t>
      </w:r>
      <w:r w:rsidR="00AB3FB2" w:rsidRPr="00546EDC">
        <w:t>1</w:t>
      </w:r>
      <w:r w:rsidRPr="00546EDC">
        <w:t xml:space="preserve">: </w:t>
      </w:r>
      <w:r w:rsidRPr="00546EDC">
        <w:tab/>
        <w:t>Kualitas produk berpengaruh positif pada keunggulan bersaing produk.</w:t>
      </w:r>
    </w:p>
    <w:p w:rsidR="008E3EF3" w:rsidRPr="00546EDC" w:rsidRDefault="008E3EF3" w:rsidP="008E3EF3">
      <w:pPr>
        <w:spacing w:line="276" w:lineRule="auto"/>
        <w:ind w:firstLine="720"/>
        <w:jc w:val="both"/>
        <w:rPr>
          <w:b/>
        </w:rPr>
      </w:pPr>
    </w:p>
    <w:p w:rsidR="00AB3FB2" w:rsidRPr="00546EDC" w:rsidRDefault="00AB3FB2" w:rsidP="00AB3FB2">
      <w:pPr>
        <w:pStyle w:val="Default"/>
        <w:spacing w:line="276" w:lineRule="auto"/>
        <w:jc w:val="both"/>
        <w:rPr>
          <w:b/>
          <w:color w:val="auto"/>
          <w:lang w:val="en-US"/>
        </w:rPr>
      </w:pPr>
      <w:r w:rsidRPr="00546EDC">
        <w:rPr>
          <w:b/>
          <w:color w:val="auto"/>
          <w:lang w:val="en-US"/>
        </w:rPr>
        <w:t>Design Produk</w:t>
      </w:r>
    </w:p>
    <w:p w:rsidR="00AB3FB2" w:rsidRPr="00546EDC" w:rsidRDefault="00AB3FB2" w:rsidP="00C97CCE">
      <w:pPr>
        <w:pStyle w:val="Default"/>
        <w:spacing w:line="276" w:lineRule="auto"/>
        <w:jc w:val="both"/>
        <w:rPr>
          <w:color w:val="auto"/>
        </w:rPr>
      </w:pPr>
      <w:r w:rsidRPr="00546EDC">
        <w:rPr>
          <w:color w:val="auto"/>
        </w:rPr>
        <w:t>Dalam persaingan memasarkan produk dengan tujuan menciptakan pelanggan, perusahaan perlu membangun strategi pemasaran yang baik. Strategi yang harus dilakukan dalam upaya mencapai target pemasaran dimulai dari dalam perusahaan, khususnya produk yang diciptakan oleh perusahaan. Strategi yang perlu dilakukan tersebut adalah strategi diferensiasi. Arti diferensiasi lebih dari pengikatan perbedaan-perbedaan yang rumit yang mewarnai suatu identitas. Diferensiasi didefinisikan sebagai proses menambahkan serangkaian perbedaan yang penting dan bernilai, guna membedakan tawaran perusahaan itu dari tawaran pesaing. (Antonius, 2013) Definisi pembedaan atau diferensiasi (</w:t>
      </w:r>
      <w:r w:rsidRPr="00546EDC">
        <w:rPr>
          <w:i/>
          <w:iCs/>
          <w:color w:val="auto"/>
        </w:rPr>
        <w:t>differentiation</w:t>
      </w:r>
      <w:r w:rsidRPr="00546EDC">
        <w:rPr>
          <w:color w:val="auto"/>
        </w:rPr>
        <w:t xml:space="preserve">) adalah tindakan untuk menetapkan sekumpulan perbedaan-perbedaan yang berarti untuk membedakan penawaran perusahaan dari persaingannya. </w:t>
      </w:r>
    </w:p>
    <w:p w:rsidR="00AB3FB2" w:rsidRPr="00546EDC" w:rsidRDefault="00AB3FB2" w:rsidP="00AB3FB2">
      <w:pPr>
        <w:pStyle w:val="Default"/>
        <w:spacing w:line="276" w:lineRule="auto"/>
        <w:jc w:val="both"/>
        <w:rPr>
          <w:color w:val="auto"/>
        </w:rPr>
      </w:pPr>
    </w:p>
    <w:p w:rsidR="00AB3FB2" w:rsidRPr="00546EDC" w:rsidRDefault="00AB3FB2" w:rsidP="00AB3FB2">
      <w:pPr>
        <w:autoSpaceDE w:val="0"/>
        <w:autoSpaceDN w:val="0"/>
        <w:adjustRightInd w:val="0"/>
        <w:spacing w:line="276" w:lineRule="auto"/>
        <w:jc w:val="both"/>
      </w:pPr>
      <w:r w:rsidRPr="00546EDC">
        <w:t xml:space="preserve">Dalam kegiatan pemasaran, aspek design produk merupakan salah satu pembentuk daya tarik dari suatu produk, aspek design membentuk citra atau pengenal pada suatu produk sehingga dapat menjadi ciri khas </w:t>
      </w:r>
      <w:r w:rsidRPr="00546EDC">
        <w:lastRenderedPageBreak/>
        <w:t>pada produk tersebut yang pada akhirnya dapat membedakan dengan produk-produk sejenis merek lain dari pesaing. Keunikan merupakan salah satu aspek dari keunggulan bersaing suatu produk. (Bernadine, J. 1993) Desain produk juga sering kali menjadi fokus perhatian ketika seorang konsumen melakukan evaluasi terhadap produk yang akan dibeli, desain yang menarik akan memberikan nilai lebih bagi produk tersebut dan akan mampu meningkatkan minat beli konsumen. (Hidayat, 2012)</w:t>
      </w:r>
    </w:p>
    <w:p w:rsidR="00AB3FB2" w:rsidRPr="00546EDC" w:rsidRDefault="00AB3FB2" w:rsidP="00AB3FB2">
      <w:pPr>
        <w:ind w:left="720" w:hanging="720"/>
        <w:jc w:val="both"/>
      </w:pPr>
      <w:r w:rsidRPr="00546EDC">
        <w:t xml:space="preserve">H2: </w:t>
      </w:r>
      <w:r w:rsidRPr="00546EDC">
        <w:tab/>
        <w:t>Design produk berpengaruh positif pada keunggulan bersaing produk.</w:t>
      </w:r>
    </w:p>
    <w:p w:rsidR="00AB3FB2" w:rsidRPr="00546EDC" w:rsidRDefault="00AB3FB2" w:rsidP="00A448A6">
      <w:pPr>
        <w:spacing w:line="276" w:lineRule="auto"/>
        <w:jc w:val="both"/>
        <w:rPr>
          <w:b/>
        </w:rPr>
      </w:pPr>
    </w:p>
    <w:p w:rsidR="00A448A6" w:rsidRPr="00546EDC" w:rsidRDefault="0079732C" w:rsidP="00A448A6">
      <w:pPr>
        <w:spacing w:line="276" w:lineRule="auto"/>
        <w:jc w:val="both"/>
        <w:rPr>
          <w:b/>
        </w:rPr>
      </w:pPr>
      <w:r>
        <w:rPr>
          <w:b/>
        </w:rPr>
        <w:t>Inovasi Te</w:t>
      </w:r>
      <w:r>
        <w:rPr>
          <w:b/>
          <w:lang w:val="id-ID"/>
        </w:rPr>
        <w:t>k</w:t>
      </w:r>
      <w:r w:rsidR="008E3EF3" w:rsidRPr="00546EDC">
        <w:rPr>
          <w:b/>
        </w:rPr>
        <w:t xml:space="preserve">nologi </w:t>
      </w:r>
    </w:p>
    <w:p w:rsidR="00A448A6" w:rsidRPr="00546EDC" w:rsidRDefault="008E3EF3" w:rsidP="00A448A6">
      <w:pPr>
        <w:spacing w:line="276" w:lineRule="auto"/>
        <w:jc w:val="both"/>
      </w:pPr>
      <w:r w:rsidRPr="00546EDC">
        <w:rPr>
          <w:iCs/>
        </w:rPr>
        <w:t>Keunggulan bersaing produk dapat lebih difokuskan pada adanya</w:t>
      </w:r>
      <w:r w:rsidRPr="00546EDC">
        <w:rPr>
          <w:i/>
          <w:iCs/>
        </w:rPr>
        <w:t xml:space="preserve"> improving product </w:t>
      </w:r>
      <w:r w:rsidRPr="00546EDC">
        <w:t xml:space="preserve">(perbaikan produk) maupun proses yang </w:t>
      </w:r>
      <w:r w:rsidRPr="00546EDC">
        <w:lastRenderedPageBreak/>
        <w:t xml:space="preserve">berhubungan dengan </w:t>
      </w:r>
      <w:r w:rsidRPr="00546EDC">
        <w:rPr>
          <w:i/>
          <w:iCs/>
        </w:rPr>
        <w:t xml:space="preserve">quality </w:t>
      </w:r>
      <w:r w:rsidRPr="00546EDC">
        <w:t xml:space="preserve">dan </w:t>
      </w:r>
      <w:r w:rsidRPr="00546EDC">
        <w:rPr>
          <w:i/>
          <w:iCs/>
        </w:rPr>
        <w:t xml:space="preserve">delivery </w:t>
      </w:r>
      <w:r w:rsidRPr="00546EDC">
        <w:t>tepat waktu, sehingga faktor penting dalam keunggulan bersaing (</w:t>
      </w:r>
      <w:r w:rsidRPr="00546EDC">
        <w:rPr>
          <w:i/>
          <w:iCs/>
        </w:rPr>
        <w:t>competitive advantage</w:t>
      </w:r>
      <w:r w:rsidRPr="00546EDC">
        <w:t>) industri dapat dicapai melalui kualitas dan melaksanakan efisiensi. Dengan adanya keunggulan bersaing dapat menjadi sumber kekuatan strategi bisnis saat ini.  (Lasalewo, T. 2012)</w:t>
      </w:r>
      <w:r w:rsidR="0079732C">
        <w:rPr>
          <w:lang w:val="id-ID"/>
        </w:rPr>
        <w:t>.</w:t>
      </w:r>
      <w:r w:rsidRPr="00546EDC">
        <w:t xml:space="preserve"> </w:t>
      </w:r>
      <w:r w:rsidR="0079732C">
        <w:rPr>
          <w:lang w:val="id-ID"/>
        </w:rPr>
        <w:t>S</w:t>
      </w:r>
      <w:r w:rsidRPr="00546EDC">
        <w:t>alah satu pencapaian keunggulan bersaing adalah melalui inovasi teknologi berupa terknologi panel surya. Dengan adanya inovasi pada produk dapat menciptakan daya tarik bagi produk yang akan menimbulkan minat beli bagi konsumen. (Hidayat, 2012).</w:t>
      </w:r>
    </w:p>
    <w:p w:rsidR="006E7781" w:rsidRPr="00546EDC" w:rsidRDefault="006E7781" w:rsidP="006E7781">
      <w:pPr>
        <w:ind w:left="720" w:hanging="720"/>
        <w:jc w:val="both"/>
      </w:pPr>
      <w:r w:rsidRPr="00546EDC">
        <w:t xml:space="preserve">H3: </w:t>
      </w:r>
      <w:r w:rsidRPr="00546EDC">
        <w:tab/>
        <w:t>Inovasi teknologi berpengaruh positif pada keunggulan bersaing produk.</w:t>
      </w:r>
    </w:p>
    <w:p w:rsidR="006E7781" w:rsidRPr="00546EDC" w:rsidRDefault="006E7781" w:rsidP="00A448A6">
      <w:pPr>
        <w:spacing w:line="276" w:lineRule="auto"/>
        <w:jc w:val="both"/>
      </w:pPr>
    </w:p>
    <w:p w:rsidR="003A23DD" w:rsidRPr="00546EDC" w:rsidRDefault="003A23DD" w:rsidP="00A448A6">
      <w:pPr>
        <w:spacing w:line="276" w:lineRule="auto"/>
        <w:jc w:val="both"/>
        <w:rPr>
          <w:b/>
        </w:rPr>
        <w:sectPr w:rsidR="003A23DD" w:rsidRPr="00546EDC" w:rsidSect="006B3D9E">
          <w:type w:val="continuous"/>
          <w:pgSz w:w="12240" w:h="15840"/>
          <w:pgMar w:top="1440" w:right="1440" w:bottom="1440" w:left="1440" w:header="720" w:footer="720" w:gutter="0"/>
          <w:cols w:num="2" w:space="720"/>
          <w:docGrid w:linePitch="360"/>
        </w:sectPr>
      </w:pPr>
    </w:p>
    <w:p w:rsidR="003A23DD" w:rsidRPr="00546EDC" w:rsidRDefault="003A23DD" w:rsidP="00A448A6">
      <w:pPr>
        <w:spacing w:line="276" w:lineRule="auto"/>
        <w:jc w:val="both"/>
        <w:rPr>
          <w:b/>
        </w:rPr>
      </w:pPr>
    </w:p>
    <w:p w:rsidR="00516AB4" w:rsidRDefault="00516AB4" w:rsidP="00A448A6">
      <w:pPr>
        <w:spacing w:line="276" w:lineRule="auto"/>
        <w:jc w:val="both"/>
        <w:rPr>
          <w:b/>
          <w:lang w:val="id-ID"/>
        </w:rPr>
      </w:pPr>
    </w:p>
    <w:p w:rsidR="00516AB4" w:rsidRPr="00516AB4" w:rsidRDefault="00516AB4" w:rsidP="00A448A6">
      <w:pPr>
        <w:spacing w:line="276" w:lineRule="auto"/>
        <w:jc w:val="both"/>
        <w:rPr>
          <w:b/>
          <w:lang w:val="id-ID"/>
        </w:rPr>
        <w:sectPr w:rsidR="00516AB4" w:rsidRPr="00516AB4" w:rsidSect="006B3D9E">
          <w:type w:val="continuous"/>
          <w:pgSz w:w="12240" w:h="15840"/>
          <w:pgMar w:top="1440" w:right="1440" w:bottom="1440" w:left="1440" w:header="720" w:footer="720" w:gutter="0"/>
          <w:cols w:num="2" w:space="720"/>
          <w:docGrid w:linePitch="360"/>
        </w:sectPr>
      </w:pPr>
    </w:p>
    <w:p w:rsidR="00A448A6" w:rsidRPr="00546EDC" w:rsidRDefault="008E3EF3" w:rsidP="00A448A6">
      <w:pPr>
        <w:spacing w:line="276" w:lineRule="auto"/>
        <w:jc w:val="both"/>
        <w:rPr>
          <w:b/>
          <w:i/>
        </w:rPr>
      </w:pPr>
      <w:r w:rsidRPr="00546EDC">
        <w:rPr>
          <w:b/>
        </w:rPr>
        <w:lastRenderedPageBreak/>
        <w:t xml:space="preserve">Minat Beli </w:t>
      </w:r>
    </w:p>
    <w:p w:rsidR="00A448A6" w:rsidRDefault="00E83123" w:rsidP="00C97CCE">
      <w:pPr>
        <w:spacing w:line="276" w:lineRule="auto"/>
        <w:jc w:val="both"/>
        <w:rPr>
          <w:lang w:val="id-ID"/>
        </w:rPr>
      </w:pPr>
      <w:r w:rsidRPr="00546EDC">
        <w:t>Keunggulan bersaing (</w:t>
      </w:r>
      <w:r w:rsidRPr="00546EDC">
        <w:rPr>
          <w:i/>
          <w:iCs/>
        </w:rPr>
        <w:t>competitive advantage</w:t>
      </w:r>
      <w:r w:rsidRPr="00546EDC">
        <w:t>) berperan penting dalam kinerja pemasaran untuk menghadapi persaingan. Keunggulan bersaing merupakan strategi benefit dari perusahaan untuk melakukan kerjasama dalam menciptakan keunggulan bersaing yang lebih efektif dalam pasarnya</w:t>
      </w:r>
      <w:r w:rsidRPr="00546EDC">
        <w:rPr>
          <w:i/>
          <w:iCs/>
        </w:rPr>
        <w:t xml:space="preserve">. </w:t>
      </w:r>
      <w:r w:rsidRPr="00546EDC">
        <w:t xml:space="preserve">Keunggulan bersaing harus didesain untuk mewujudkan kondisi dimana sehingga perusahaan dapat mendominasi baik di pasar lama maupun pasar baru. Keunggulan bersaing tumbuh dari nilai-nilai atau manfaat yang diciptakan oleh perusahaan bagi para pembelinya. Pelanggan umumnya lebih memilih membeli produk yang memiliki nilai lebih dari yang diinginkan atau diharapkannya. Namun demikian nilai tersebut juga akan dibandingkan dengan harga yang ditawarkan. Dengan memiliki nilai lebih, minat beli konsumen akan </w:t>
      </w:r>
      <w:r w:rsidRPr="00546EDC">
        <w:lastRenderedPageBreak/>
        <w:t>meningkat dan penjualan perusahaan akan naik</w:t>
      </w:r>
    </w:p>
    <w:p w:rsidR="00516AB4" w:rsidRDefault="00516AB4" w:rsidP="00C97CCE">
      <w:pPr>
        <w:spacing w:line="276" w:lineRule="auto"/>
        <w:jc w:val="both"/>
        <w:rPr>
          <w:lang w:val="id-ID"/>
        </w:rPr>
      </w:pPr>
    </w:p>
    <w:p w:rsidR="00D02CAC" w:rsidRPr="00516AB4" w:rsidRDefault="00516AB4" w:rsidP="00C97CCE">
      <w:pPr>
        <w:spacing w:line="276" w:lineRule="auto"/>
        <w:jc w:val="both"/>
        <w:rPr>
          <w:lang w:val="id-ID"/>
        </w:rPr>
      </w:pPr>
      <w:r>
        <w:rPr>
          <w:lang w:val="id-ID"/>
        </w:rPr>
        <w:t>N</w:t>
      </w:r>
      <w:r>
        <w:t>ilai yang ditawarkan memberikan efek pada perilaku konsumen, intensitas membeli dan kebiasaan membeli. Dalam penelitian ditunjukkan bahwa adanya nilai (value) tidak menunjukkan ada hubungan yang signifikan dalam minat beli konsumen dan kepuasan konsumen. Adanya pengetahuan akan kualitas produk yang baik lebih mempengaruhi akan minat beli dan kepuasan konsumen.</w:t>
      </w:r>
      <w:r>
        <w:rPr>
          <w:lang w:val="id-ID"/>
        </w:rPr>
        <w:t xml:space="preserve"> (</w:t>
      </w:r>
      <w:r w:rsidRPr="00AA02CD">
        <w:t>Tsitsou, R, 2006</w:t>
      </w:r>
      <w:r>
        <w:rPr>
          <w:lang w:val="id-ID"/>
        </w:rPr>
        <w:t>)</w:t>
      </w:r>
      <w:r w:rsidR="00D02CAC">
        <w:rPr>
          <w:lang w:val="id-ID"/>
        </w:rPr>
        <w:t xml:space="preserve"> </w:t>
      </w:r>
      <w:r w:rsidR="00D02CAC">
        <w:rPr>
          <w:bCs/>
          <w:lang w:val="id-ID"/>
        </w:rPr>
        <w:t>S</w:t>
      </w:r>
      <w:r w:rsidR="00D02CAC">
        <w:rPr>
          <w:bCs/>
        </w:rPr>
        <w:t xml:space="preserve">eorang konsumen menangkap suatu gambaran mengenai produk melalui nama dari produk dan kualitas yang dibawa oleh produk tersebut. Dengan kualitas barang yang ditawarkan akan mempengaruhi nilai yang akan diberikan konsumen pada produk. Melalui nilai terhadap produk/toko tersebut akan memunculkan suatu minat beli </w:t>
      </w:r>
      <w:r w:rsidR="00D02CAC">
        <w:rPr>
          <w:bCs/>
        </w:rPr>
        <w:lastRenderedPageBreak/>
        <w:t>oproduk dari konsumen. Didasarkan pada penelitian ini, adanya kualitas baik yang ditawarkan produk, lebih memberikan dampak pada minat beli produk dibanding dengan adanya harga diskon produk.</w:t>
      </w:r>
      <w:r w:rsidR="00D02CAC">
        <w:rPr>
          <w:bCs/>
          <w:lang w:val="id-ID"/>
        </w:rPr>
        <w:t xml:space="preserve"> (</w:t>
      </w:r>
      <w:r w:rsidR="00D02CAC">
        <w:t>Grewal, D., et all</w:t>
      </w:r>
      <w:r w:rsidR="00D02CAC">
        <w:rPr>
          <w:lang w:val="id-ID"/>
        </w:rPr>
        <w:t xml:space="preserve">, </w:t>
      </w:r>
      <w:r w:rsidR="00D02CAC">
        <w:t>19</w:t>
      </w:r>
      <w:r w:rsidR="00D02CAC" w:rsidRPr="00CD5300">
        <w:t>98)</w:t>
      </w:r>
    </w:p>
    <w:p w:rsidR="00516AB4" w:rsidRDefault="00516AB4" w:rsidP="00C97CCE">
      <w:pPr>
        <w:spacing w:line="276" w:lineRule="auto"/>
        <w:jc w:val="both"/>
        <w:rPr>
          <w:lang w:val="id-ID"/>
        </w:rPr>
      </w:pPr>
    </w:p>
    <w:p w:rsidR="00D02CAC" w:rsidRDefault="006E7781" w:rsidP="006E7781">
      <w:pPr>
        <w:ind w:left="720" w:hanging="720"/>
        <w:jc w:val="both"/>
        <w:rPr>
          <w:lang w:val="id-ID"/>
        </w:rPr>
      </w:pPr>
      <w:r w:rsidRPr="00546EDC">
        <w:t xml:space="preserve">H4: </w:t>
      </w:r>
      <w:r w:rsidRPr="00546EDC">
        <w:tab/>
        <w:t>Keunggulan bersaing berpengaruh positif pada minat beli konsumen</w:t>
      </w:r>
    </w:p>
    <w:p w:rsidR="00D02CAC" w:rsidRDefault="00D02CAC" w:rsidP="006E7781">
      <w:pPr>
        <w:ind w:left="720" w:hanging="720"/>
        <w:jc w:val="both"/>
        <w:rPr>
          <w:lang w:val="id-ID"/>
        </w:rPr>
      </w:pPr>
    </w:p>
    <w:p w:rsidR="004E0C94" w:rsidRPr="00546EDC" w:rsidRDefault="004E0C94" w:rsidP="004E0C94">
      <w:pPr>
        <w:spacing w:line="276" w:lineRule="auto"/>
        <w:jc w:val="both"/>
      </w:pPr>
      <w:r w:rsidRPr="00546EDC">
        <w:t xml:space="preserve">Konsumen yang memiliki minat beli terhadap suatu produk akan berusaha mendapatkan objeck tersebut dengan membayar maupun melakukan pengorbanan. Untuk menimbulkan minat beli konsumen perlu adanya pengembangan pada produk, dapat berupa pengembangan ke kualitas produk maupun adanya diferensiasi produk. </w:t>
      </w:r>
      <w:r w:rsidRPr="00546EDC">
        <w:lastRenderedPageBreak/>
        <w:t xml:space="preserve">(Hidayat 2012). </w:t>
      </w:r>
      <w:r w:rsidRPr="00546EDC">
        <w:rPr>
          <w:lang w:val="id-ID"/>
        </w:rPr>
        <w:t>Proses p</w:t>
      </w:r>
      <w:r w:rsidRPr="00546EDC">
        <w:t>embelian produk akan terjadi jika pelanggan menganggap harga produk sesuai dengan nilai yang ditawarkannya. Beberapa indikator yang digunakan untuk mengukur keunggulan bersaing adalah keunikan produk, kualitas produk, dan harga bersaing. Keunikan produk adalah keunikan produk perusahaan yang memadukan nilai seni dengan selerapelanggan.  Kual</w:t>
      </w:r>
      <w:r>
        <w:t>itas produk adalah kualitas des</w:t>
      </w:r>
      <w:r w:rsidRPr="00546EDC">
        <w:t>i</w:t>
      </w:r>
      <w:r>
        <w:rPr>
          <w:lang w:val="id-ID"/>
        </w:rPr>
        <w:t>g</w:t>
      </w:r>
      <w:r w:rsidRPr="00546EDC">
        <w:t>n dari produk perusahaan. Namun harga yang bersaing adalah kemampuan perusahaan untuk menjual sesuai dengan harga umum yang ada di pasar. (Porter, 1990)</w:t>
      </w:r>
      <w:r w:rsidRPr="00546EDC">
        <w:tab/>
      </w:r>
    </w:p>
    <w:p w:rsidR="004E0C94" w:rsidRPr="00D02CAC" w:rsidRDefault="004E0C94" w:rsidP="006E7781">
      <w:pPr>
        <w:ind w:left="720" w:hanging="720"/>
        <w:jc w:val="both"/>
        <w:rPr>
          <w:lang w:val="id-ID"/>
        </w:rPr>
      </w:pPr>
    </w:p>
    <w:p w:rsidR="00A35C3B" w:rsidRDefault="003A23DD" w:rsidP="003A23DD">
      <w:pPr>
        <w:spacing w:line="276" w:lineRule="auto"/>
        <w:ind w:left="720" w:hanging="720"/>
        <w:jc w:val="both"/>
        <w:rPr>
          <w:lang w:val="id-ID"/>
        </w:rPr>
      </w:pPr>
      <w:r w:rsidRPr="00546EDC">
        <w:t xml:space="preserve">H5: </w:t>
      </w:r>
      <w:r w:rsidRPr="00546EDC">
        <w:tab/>
        <w:t>Design produk berpengaruh p</w:t>
      </w:r>
      <w:r w:rsidR="00516AB4">
        <w:t>ositif pada minat beli konsume</w:t>
      </w:r>
      <w:r w:rsidR="00A35C3B">
        <w:rPr>
          <w:lang w:val="id-ID"/>
        </w:rPr>
        <w:t>n</w:t>
      </w:r>
    </w:p>
    <w:p w:rsidR="00516AB4" w:rsidRPr="00D02CAC" w:rsidRDefault="00516AB4" w:rsidP="00A448A6">
      <w:pPr>
        <w:spacing w:line="276" w:lineRule="auto"/>
        <w:jc w:val="both"/>
        <w:rPr>
          <w:b/>
          <w:lang w:val="id-ID"/>
        </w:rPr>
        <w:sectPr w:rsidR="00516AB4" w:rsidRPr="00D02CAC" w:rsidSect="006B3D9E">
          <w:type w:val="continuous"/>
          <w:pgSz w:w="12240" w:h="15840"/>
          <w:pgMar w:top="1440" w:right="1440" w:bottom="1440" w:left="1440" w:header="720" w:footer="720" w:gutter="0"/>
          <w:cols w:num="2" w:space="720"/>
          <w:docGrid w:linePitch="360"/>
        </w:sectPr>
      </w:pPr>
    </w:p>
    <w:p w:rsidR="004E0C94" w:rsidRDefault="004E0C94" w:rsidP="00A448A6">
      <w:pPr>
        <w:spacing w:line="276" w:lineRule="auto"/>
        <w:jc w:val="both"/>
        <w:rPr>
          <w:b/>
          <w:lang w:val="id-ID"/>
        </w:rPr>
        <w:sectPr w:rsidR="004E0C94" w:rsidSect="00E252C4">
          <w:type w:val="continuous"/>
          <w:pgSz w:w="12240" w:h="15840"/>
          <w:pgMar w:top="1440" w:right="1440" w:bottom="1440" w:left="1440" w:header="720" w:footer="720" w:gutter="0"/>
          <w:cols w:space="720"/>
          <w:docGrid w:linePitch="360"/>
        </w:sectPr>
      </w:pPr>
    </w:p>
    <w:p w:rsidR="006B3D9E" w:rsidRPr="006B3D9E" w:rsidRDefault="006B3D9E" w:rsidP="006B3D9E">
      <w:pPr>
        <w:spacing w:line="276" w:lineRule="auto"/>
        <w:jc w:val="both"/>
        <w:rPr>
          <w:b/>
          <w:lang w:val="id-ID"/>
        </w:rPr>
      </w:pPr>
    </w:p>
    <w:p w:rsidR="006B3D9E" w:rsidRPr="00546EDC" w:rsidRDefault="006B3D9E" w:rsidP="006B3D9E">
      <w:pPr>
        <w:spacing w:line="276" w:lineRule="auto"/>
        <w:jc w:val="center"/>
        <w:rPr>
          <w:b/>
        </w:rPr>
      </w:pPr>
      <w:r w:rsidRPr="00546EDC">
        <w:rPr>
          <w:b/>
        </w:rPr>
        <w:t>Gambar 1</w:t>
      </w:r>
    </w:p>
    <w:p w:rsidR="006B3D9E" w:rsidRPr="00546EDC" w:rsidRDefault="006B3D9E" w:rsidP="006B3D9E">
      <w:pPr>
        <w:spacing w:line="276" w:lineRule="auto"/>
        <w:jc w:val="center"/>
        <w:rPr>
          <w:b/>
        </w:rPr>
      </w:pPr>
      <w:r w:rsidRPr="00546EDC">
        <w:rPr>
          <w:b/>
        </w:rPr>
        <w:t>Kerangka Pemikiran Teoritis</w:t>
      </w:r>
    </w:p>
    <w:p w:rsidR="006B3D9E" w:rsidRPr="00546EDC" w:rsidRDefault="006B3D9E" w:rsidP="006B3D9E">
      <w:pPr>
        <w:pBdr>
          <w:top w:val="single" w:sz="4" w:space="1" w:color="auto"/>
          <w:left w:val="single" w:sz="4" w:space="4" w:color="auto"/>
          <w:bottom w:val="single" w:sz="4" w:space="1" w:color="auto"/>
          <w:right w:val="single" w:sz="4" w:space="4" w:color="auto"/>
        </w:pBdr>
        <w:spacing w:line="276" w:lineRule="auto"/>
        <w:jc w:val="both"/>
        <w:rPr>
          <w:b/>
        </w:rPr>
      </w:pPr>
    </w:p>
    <w:p w:rsidR="006B3D9E" w:rsidRPr="00546EDC" w:rsidRDefault="000D32ED" w:rsidP="006B3D9E">
      <w:pPr>
        <w:pBdr>
          <w:top w:val="single" w:sz="4" w:space="1" w:color="auto"/>
          <w:left w:val="single" w:sz="4" w:space="4" w:color="auto"/>
          <w:bottom w:val="single" w:sz="4" w:space="1" w:color="auto"/>
          <w:right w:val="single" w:sz="4" w:space="4" w:color="auto"/>
        </w:pBdr>
        <w:spacing w:line="276" w:lineRule="auto"/>
        <w:jc w:val="both"/>
        <w:rPr>
          <w:b/>
        </w:rPr>
      </w:pPr>
      <w:r w:rsidRPr="000D32ED">
        <w:rPr>
          <w:b/>
          <w:noProof/>
        </w:rPr>
        <w:pict>
          <v:shapetype id="_x0000_t202" coordsize="21600,21600" o:spt="202" path="m,l,21600r21600,l21600,xe">
            <v:stroke joinstyle="miter"/>
            <v:path gradientshapeok="t" o:connecttype="rect"/>
          </v:shapetype>
          <v:shape id="_x0000_s1062" type="#_x0000_t202" style="position:absolute;left:0;text-align:left;margin-left:335.65pt;margin-top:123.4pt;width:34.6pt;height:24.15pt;z-index:251682816" filled="f" stroked="f">
            <v:textbox>
              <w:txbxContent>
                <w:p w:rsidR="006B3D9E" w:rsidRDefault="006B3D9E" w:rsidP="006B3D9E">
                  <w:pPr>
                    <w:jc w:val="center"/>
                  </w:pPr>
                  <w:r>
                    <w:t>H4</w:t>
                  </w:r>
                </w:p>
              </w:txbxContent>
            </v:textbox>
          </v:shape>
        </w:pict>
      </w:r>
      <w:r w:rsidRPr="000D32ED">
        <w:rPr>
          <w:b/>
          <w:noProof/>
        </w:rPr>
        <w:pict>
          <v:shape id="_x0000_s1061" type="#_x0000_t202" style="position:absolute;left:0;text-align:left;margin-left:280.5pt;margin-top:74.75pt;width:34.6pt;height:24.15pt;z-index:251681792" filled="f" stroked="f">
            <v:textbox>
              <w:txbxContent>
                <w:p w:rsidR="006B3D9E" w:rsidRDefault="006B3D9E" w:rsidP="006B3D9E">
                  <w:pPr>
                    <w:jc w:val="center"/>
                  </w:pPr>
                  <w:r>
                    <w:t>H2</w:t>
                  </w:r>
                </w:p>
              </w:txbxContent>
            </v:textbox>
          </v:shape>
        </w:pict>
      </w:r>
      <w:r w:rsidRPr="000D32ED">
        <w:rPr>
          <w:b/>
          <w:noProof/>
        </w:rPr>
        <w:pict>
          <v:shape id="_x0000_s1060" type="#_x0000_t202" style="position:absolute;left:0;text-align:left;margin-left:177.65pt;margin-top:116.7pt;width:34.6pt;height:24.15pt;z-index:251680768" filled="f" stroked="f">
            <v:textbox>
              <w:txbxContent>
                <w:p w:rsidR="006B3D9E" w:rsidRDefault="006B3D9E" w:rsidP="006B3D9E">
                  <w:pPr>
                    <w:jc w:val="center"/>
                  </w:pPr>
                  <w:r>
                    <w:t>H3</w:t>
                  </w:r>
                </w:p>
              </w:txbxContent>
            </v:textbox>
          </v:shape>
        </w:pict>
      </w:r>
      <w:r w:rsidRPr="000D32ED">
        <w:rPr>
          <w:b/>
          <w:noProof/>
        </w:rPr>
        <w:pict>
          <v:shape id="_x0000_s1059" type="#_x0000_t202" style="position:absolute;left:0;text-align:left;margin-left:190.75pt;margin-top:27.1pt;width:34.6pt;height:24.15pt;z-index:251679744" filled="f" stroked="f">
            <v:textbox>
              <w:txbxContent>
                <w:p w:rsidR="006B3D9E" w:rsidRDefault="006B3D9E" w:rsidP="006B3D9E">
                  <w:pPr>
                    <w:jc w:val="center"/>
                  </w:pPr>
                  <w:r>
                    <w:t>H1</w:t>
                  </w:r>
                </w:p>
              </w:txbxContent>
            </v:textbox>
          </v:shape>
        </w:pict>
      </w:r>
      <w:r w:rsidRPr="000D32ED">
        <w:rPr>
          <w:b/>
          <w:noProof/>
        </w:rPr>
        <w:pict>
          <v:shape id="_x0000_s1058" type="#_x0000_t202" style="position:absolute;left:0;text-align:left;margin-left:315.1pt;margin-top:10.4pt;width:34.6pt;height:24.15pt;z-index:251678720" filled="f" stroked="f">
            <v:textbox>
              <w:txbxContent>
                <w:p w:rsidR="006B3D9E" w:rsidRDefault="006B3D9E" w:rsidP="006B3D9E">
                  <w:pPr>
                    <w:jc w:val="center"/>
                  </w:pPr>
                  <w:r>
                    <w:t>H5</w:t>
                  </w:r>
                </w:p>
              </w:txbxContent>
            </v:textbox>
          </v:shape>
        </w:pict>
      </w:r>
      <w:r w:rsidRPr="000D32ED">
        <w:rPr>
          <w:b/>
          <w:noProof/>
        </w:rPr>
        <w:pict>
          <v:group id="_x0000_s1047" style="position:absolute;left:0;text-align:left;margin-left:102.85pt;margin-top:1.7pt;width:310.45pt;height:164.55pt;z-index:251677696" coordorigin="2992,4694" coordsize="6209,3291">
            <v:rect id="_x0000_s1048" style="position:absolute;left:2992;top:4694;width:1253;height:991">
              <v:textbox style="mso-next-textbox:#_x0000_s1048">
                <w:txbxContent>
                  <w:p w:rsidR="006B3D9E" w:rsidRDefault="006B3D9E" w:rsidP="006B3D9E">
                    <w:pPr>
                      <w:jc w:val="center"/>
                    </w:pPr>
                    <w:r>
                      <w:t>Kualitas Produk</w:t>
                    </w:r>
                  </w:p>
                  <w:p w:rsidR="006B3D9E" w:rsidRPr="00B805E5" w:rsidRDefault="006B3D9E" w:rsidP="006B3D9E"/>
                </w:txbxContent>
              </v:textbox>
            </v:rect>
            <v:rect id="_x0000_s1049" style="position:absolute;left:5704;top:4694;width:1253;height:991">
              <v:textbox style="mso-next-textbox:#_x0000_s1049">
                <w:txbxContent>
                  <w:p w:rsidR="006B3D9E" w:rsidRDefault="006B3D9E" w:rsidP="006B3D9E">
                    <w:pPr>
                      <w:jc w:val="center"/>
                    </w:pPr>
                    <w:r>
                      <w:t>Design Produk</w:t>
                    </w:r>
                  </w:p>
                  <w:p w:rsidR="006B3D9E" w:rsidRPr="00B805E5" w:rsidRDefault="006B3D9E" w:rsidP="006B3D9E"/>
                </w:txbxContent>
              </v:textbox>
            </v:rect>
            <v:rect id="_x0000_s1050" style="position:absolute;left:2992;top:6994;width:1253;height:991">
              <v:textbox style="mso-next-textbox:#_x0000_s1050">
                <w:txbxContent>
                  <w:p w:rsidR="006B3D9E" w:rsidRPr="003A23DD" w:rsidRDefault="006B3D9E" w:rsidP="006B3D9E">
                    <w:pPr>
                      <w:jc w:val="center"/>
                      <w:rPr>
                        <w:sz w:val="22"/>
                      </w:rPr>
                    </w:pPr>
                    <w:r w:rsidRPr="003A23DD">
                      <w:rPr>
                        <w:sz w:val="22"/>
                      </w:rPr>
                      <w:t>Inovasi Tehnologi</w:t>
                    </w:r>
                  </w:p>
                </w:txbxContent>
              </v:textbox>
            </v:rect>
            <v:rect id="_x0000_s1051" style="position:absolute;left:5704;top:7275;width:1533;height:710">
              <v:textbox style="mso-next-textbox:#_x0000_s1051">
                <w:txbxContent>
                  <w:p w:rsidR="006B3D9E" w:rsidRPr="003A23DD" w:rsidRDefault="006B3D9E" w:rsidP="006B3D9E">
                    <w:pPr>
                      <w:jc w:val="center"/>
                      <w:rPr>
                        <w:sz w:val="22"/>
                      </w:rPr>
                    </w:pPr>
                    <w:r w:rsidRPr="003A23DD">
                      <w:rPr>
                        <w:sz w:val="22"/>
                      </w:rPr>
                      <w:t>Keunggulan Bersaing</w:t>
                    </w:r>
                  </w:p>
                </w:txbxContent>
              </v:textbox>
            </v:rect>
            <v:rect id="_x0000_s1052" style="position:absolute;left:7948;top:5834;width:1253;height:991">
              <v:textbox style="mso-next-textbox:#_x0000_s1052">
                <w:txbxContent>
                  <w:p w:rsidR="006B3D9E" w:rsidRDefault="006B3D9E" w:rsidP="006B3D9E">
                    <w:pPr>
                      <w:jc w:val="center"/>
                    </w:pPr>
                    <w:r>
                      <w:t>Minat Beli</w:t>
                    </w:r>
                  </w:p>
                </w:txbxContent>
              </v:textbox>
            </v:rect>
            <v:shapetype id="_x0000_t32" coordsize="21600,21600" o:spt="32" o:oned="t" path="m,l21600,21600e" filled="f">
              <v:path arrowok="t" fillok="f" o:connecttype="none"/>
              <o:lock v:ext="edit" shapetype="t"/>
            </v:shapetype>
            <v:shape id="_x0000_s1053" type="#_x0000_t32" style="position:absolute;left:4245;top:5218;width:1964;height:2057" o:connectortype="straight">
              <v:stroke endarrow="block"/>
            </v:shape>
            <v:shape id="_x0000_s1054" type="#_x0000_t32" style="position:absolute;left:6358;top:5685;width:1;height:1590" o:connectortype="straight">
              <v:stroke endarrow="block"/>
            </v:shape>
            <v:shape id="_x0000_s1055" type="#_x0000_t32" style="position:absolute;left:6957;top:5105;width:991;height:1160" o:connectortype="straight">
              <v:stroke endarrow="block"/>
            </v:shape>
            <v:shape id="_x0000_s1056" type="#_x0000_t32" style="position:absolute;left:7237;top:6433;width:711;height:1178;flip:y" o:connectortype="straight">
              <v:stroke endarrow="block"/>
            </v:shape>
            <v:shape id="_x0000_s1057" type="#_x0000_t32" style="position:absolute;left:4245;top:7611;width:1459;height:0" o:connectortype="straight">
              <v:stroke endarrow="block"/>
            </v:shape>
          </v:group>
        </w:pict>
      </w:r>
    </w:p>
    <w:p w:rsidR="006B3D9E" w:rsidRPr="00546EDC" w:rsidRDefault="006B3D9E" w:rsidP="006B3D9E">
      <w:pPr>
        <w:pBdr>
          <w:top w:val="single" w:sz="4" w:space="1" w:color="auto"/>
          <w:left w:val="single" w:sz="4" w:space="4" w:color="auto"/>
          <w:bottom w:val="single" w:sz="4" w:space="1" w:color="auto"/>
          <w:right w:val="single" w:sz="4" w:space="4" w:color="auto"/>
        </w:pBdr>
        <w:spacing w:line="276" w:lineRule="auto"/>
        <w:jc w:val="both"/>
        <w:rPr>
          <w:b/>
        </w:rPr>
      </w:pPr>
    </w:p>
    <w:p w:rsidR="006B3D9E" w:rsidRPr="00546EDC" w:rsidRDefault="006B3D9E" w:rsidP="006B3D9E">
      <w:pPr>
        <w:pBdr>
          <w:top w:val="single" w:sz="4" w:space="1" w:color="auto"/>
          <w:left w:val="single" w:sz="4" w:space="4" w:color="auto"/>
          <w:bottom w:val="single" w:sz="4" w:space="1" w:color="auto"/>
          <w:right w:val="single" w:sz="4" w:space="4" w:color="auto"/>
        </w:pBdr>
        <w:spacing w:line="276" w:lineRule="auto"/>
        <w:jc w:val="both"/>
        <w:rPr>
          <w:b/>
        </w:rPr>
      </w:pPr>
    </w:p>
    <w:p w:rsidR="006B3D9E" w:rsidRPr="00546EDC" w:rsidRDefault="006B3D9E" w:rsidP="006B3D9E">
      <w:pPr>
        <w:pBdr>
          <w:top w:val="single" w:sz="4" w:space="1" w:color="auto"/>
          <w:left w:val="single" w:sz="4" w:space="4" w:color="auto"/>
          <w:bottom w:val="single" w:sz="4" w:space="1" w:color="auto"/>
          <w:right w:val="single" w:sz="4" w:space="4" w:color="auto"/>
        </w:pBdr>
        <w:spacing w:line="276" w:lineRule="auto"/>
        <w:jc w:val="both"/>
        <w:rPr>
          <w:b/>
        </w:rPr>
      </w:pPr>
    </w:p>
    <w:p w:rsidR="006B3D9E" w:rsidRPr="00546EDC" w:rsidRDefault="006B3D9E" w:rsidP="006B3D9E">
      <w:pPr>
        <w:pBdr>
          <w:top w:val="single" w:sz="4" w:space="1" w:color="auto"/>
          <w:left w:val="single" w:sz="4" w:space="4" w:color="auto"/>
          <w:bottom w:val="single" w:sz="4" w:space="1" w:color="auto"/>
          <w:right w:val="single" w:sz="4" w:space="4" w:color="auto"/>
        </w:pBdr>
        <w:spacing w:line="276" w:lineRule="auto"/>
        <w:jc w:val="both"/>
        <w:rPr>
          <w:b/>
        </w:rPr>
      </w:pPr>
    </w:p>
    <w:p w:rsidR="006B3D9E" w:rsidRPr="00546EDC" w:rsidRDefault="006B3D9E" w:rsidP="006B3D9E">
      <w:pPr>
        <w:pBdr>
          <w:top w:val="single" w:sz="4" w:space="1" w:color="auto"/>
          <w:left w:val="single" w:sz="4" w:space="4" w:color="auto"/>
          <w:bottom w:val="single" w:sz="4" w:space="1" w:color="auto"/>
          <w:right w:val="single" w:sz="4" w:space="4" w:color="auto"/>
        </w:pBdr>
        <w:spacing w:line="276" w:lineRule="auto"/>
        <w:jc w:val="both"/>
        <w:rPr>
          <w:b/>
        </w:rPr>
      </w:pPr>
    </w:p>
    <w:p w:rsidR="006B3D9E" w:rsidRPr="00546EDC" w:rsidRDefault="006B3D9E" w:rsidP="006B3D9E">
      <w:pPr>
        <w:pBdr>
          <w:top w:val="single" w:sz="4" w:space="1" w:color="auto"/>
          <w:left w:val="single" w:sz="4" w:space="4" w:color="auto"/>
          <w:bottom w:val="single" w:sz="4" w:space="1" w:color="auto"/>
          <w:right w:val="single" w:sz="4" w:space="4" w:color="auto"/>
        </w:pBdr>
        <w:spacing w:line="276" w:lineRule="auto"/>
        <w:jc w:val="both"/>
        <w:rPr>
          <w:b/>
        </w:rPr>
      </w:pPr>
    </w:p>
    <w:p w:rsidR="006B3D9E" w:rsidRPr="00546EDC" w:rsidRDefault="006B3D9E" w:rsidP="006B3D9E">
      <w:pPr>
        <w:pBdr>
          <w:top w:val="single" w:sz="4" w:space="1" w:color="auto"/>
          <w:left w:val="single" w:sz="4" w:space="4" w:color="auto"/>
          <w:bottom w:val="single" w:sz="4" w:space="1" w:color="auto"/>
          <w:right w:val="single" w:sz="4" w:space="4" w:color="auto"/>
        </w:pBdr>
        <w:spacing w:line="276" w:lineRule="auto"/>
        <w:jc w:val="both"/>
        <w:rPr>
          <w:b/>
        </w:rPr>
      </w:pPr>
    </w:p>
    <w:p w:rsidR="006B3D9E" w:rsidRPr="00546EDC" w:rsidRDefault="006B3D9E" w:rsidP="006B3D9E">
      <w:pPr>
        <w:pBdr>
          <w:top w:val="single" w:sz="4" w:space="1" w:color="auto"/>
          <w:left w:val="single" w:sz="4" w:space="4" w:color="auto"/>
          <w:bottom w:val="single" w:sz="4" w:space="1" w:color="auto"/>
          <w:right w:val="single" w:sz="4" w:space="4" w:color="auto"/>
        </w:pBdr>
        <w:spacing w:line="276" w:lineRule="auto"/>
        <w:jc w:val="both"/>
        <w:rPr>
          <w:b/>
        </w:rPr>
      </w:pPr>
    </w:p>
    <w:p w:rsidR="006B3D9E" w:rsidRPr="00546EDC" w:rsidRDefault="006B3D9E" w:rsidP="006B3D9E">
      <w:pPr>
        <w:pBdr>
          <w:top w:val="single" w:sz="4" w:space="1" w:color="auto"/>
          <w:left w:val="single" w:sz="4" w:space="4" w:color="auto"/>
          <w:bottom w:val="single" w:sz="4" w:space="1" w:color="auto"/>
          <w:right w:val="single" w:sz="4" w:space="4" w:color="auto"/>
        </w:pBdr>
        <w:spacing w:line="276" w:lineRule="auto"/>
        <w:jc w:val="both"/>
        <w:rPr>
          <w:b/>
        </w:rPr>
      </w:pPr>
    </w:p>
    <w:p w:rsidR="006B3D9E" w:rsidRPr="00546EDC" w:rsidRDefault="006B3D9E" w:rsidP="006B3D9E">
      <w:pPr>
        <w:pBdr>
          <w:top w:val="single" w:sz="4" w:space="1" w:color="auto"/>
          <w:left w:val="single" w:sz="4" w:space="4" w:color="auto"/>
          <w:bottom w:val="single" w:sz="4" w:space="1" w:color="auto"/>
          <w:right w:val="single" w:sz="4" w:space="4" w:color="auto"/>
        </w:pBdr>
        <w:spacing w:line="276" w:lineRule="auto"/>
        <w:jc w:val="both"/>
        <w:rPr>
          <w:b/>
        </w:rPr>
      </w:pPr>
    </w:p>
    <w:p w:rsidR="006B3D9E" w:rsidRPr="00546EDC" w:rsidRDefault="006B3D9E" w:rsidP="006B3D9E">
      <w:pPr>
        <w:pBdr>
          <w:top w:val="single" w:sz="4" w:space="1" w:color="auto"/>
          <w:left w:val="single" w:sz="4" w:space="4" w:color="auto"/>
          <w:bottom w:val="single" w:sz="4" w:space="1" w:color="auto"/>
          <w:right w:val="single" w:sz="4" w:space="4" w:color="auto"/>
        </w:pBdr>
        <w:spacing w:line="276" w:lineRule="auto"/>
        <w:jc w:val="both"/>
        <w:rPr>
          <w:b/>
        </w:rPr>
      </w:pPr>
    </w:p>
    <w:p w:rsidR="006B3D9E" w:rsidRPr="00546EDC" w:rsidRDefault="006B3D9E" w:rsidP="006B3D9E">
      <w:pPr>
        <w:spacing w:line="276" w:lineRule="auto"/>
        <w:jc w:val="both"/>
        <w:rPr>
          <w:b/>
        </w:rPr>
        <w:sectPr w:rsidR="006B3D9E" w:rsidRPr="00546EDC" w:rsidSect="003A23DD">
          <w:type w:val="continuous"/>
          <w:pgSz w:w="12240" w:h="15840"/>
          <w:pgMar w:top="1440" w:right="1440" w:bottom="1440" w:left="1440" w:header="720" w:footer="720" w:gutter="0"/>
          <w:cols w:space="720"/>
          <w:docGrid w:linePitch="360"/>
        </w:sectPr>
      </w:pPr>
    </w:p>
    <w:p w:rsidR="006B3D9E" w:rsidRDefault="006B3D9E" w:rsidP="006B3D9E">
      <w:pPr>
        <w:spacing w:line="276" w:lineRule="auto"/>
        <w:jc w:val="both"/>
        <w:rPr>
          <w:b/>
          <w:lang w:val="id-ID"/>
        </w:rPr>
      </w:pPr>
    </w:p>
    <w:p w:rsidR="00C175C4" w:rsidRDefault="00C175C4" w:rsidP="006B3D9E">
      <w:pPr>
        <w:spacing w:line="276" w:lineRule="auto"/>
        <w:jc w:val="both"/>
        <w:rPr>
          <w:b/>
          <w:lang w:val="id-ID"/>
        </w:rPr>
      </w:pPr>
    </w:p>
    <w:p w:rsidR="00C175C4" w:rsidRDefault="00C175C4" w:rsidP="006B3D9E">
      <w:pPr>
        <w:spacing w:line="276" w:lineRule="auto"/>
        <w:jc w:val="both"/>
        <w:rPr>
          <w:b/>
          <w:lang w:val="id-ID"/>
        </w:rPr>
      </w:pPr>
    </w:p>
    <w:p w:rsidR="00C175C4" w:rsidRDefault="00C175C4" w:rsidP="006B3D9E">
      <w:pPr>
        <w:spacing w:line="276" w:lineRule="auto"/>
        <w:jc w:val="both"/>
        <w:rPr>
          <w:b/>
          <w:lang w:val="id-ID"/>
        </w:rPr>
      </w:pPr>
    </w:p>
    <w:p w:rsidR="00A35C3B" w:rsidRDefault="00A35C3B" w:rsidP="00A448A6">
      <w:pPr>
        <w:spacing w:line="276" w:lineRule="auto"/>
        <w:jc w:val="both"/>
        <w:rPr>
          <w:b/>
          <w:lang w:val="id-ID"/>
        </w:rPr>
      </w:pPr>
    </w:p>
    <w:p w:rsidR="00A448A6" w:rsidRDefault="00A448A6" w:rsidP="00A448A6">
      <w:pPr>
        <w:spacing w:line="276" w:lineRule="auto"/>
        <w:jc w:val="both"/>
        <w:rPr>
          <w:b/>
          <w:lang w:val="id-ID"/>
        </w:rPr>
      </w:pPr>
      <w:r w:rsidRPr="00546EDC">
        <w:rPr>
          <w:b/>
        </w:rPr>
        <w:lastRenderedPageBreak/>
        <w:t>METODE PENELITIAN</w:t>
      </w:r>
    </w:p>
    <w:p w:rsidR="00FD6FA6" w:rsidRDefault="00FD6FA6" w:rsidP="00A448A6">
      <w:pPr>
        <w:spacing w:line="276" w:lineRule="auto"/>
        <w:jc w:val="both"/>
        <w:rPr>
          <w:b/>
          <w:lang w:val="id-ID"/>
        </w:rPr>
      </w:pPr>
      <w:r>
        <w:rPr>
          <w:b/>
          <w:lang w:val="id-ID"/>
        </w:rPr>
        <w:t>VARIABEL YANG DIGUNAKANDALAM PENELITIAN</w:t>
      </w:r>
    </w:p>
    <w:p w:rsidR="00FD6FA6" w:rsidRDefault="00FD6FA6" w:rsidP="00FD6FA6">
      <w:pPr>
        <w:spacing w:line="276" w:lineRule="auto"/>
        <w:jc w:val="both"/>
        <w:rPr>
          <w:lang w:val="id-ID"/>
        </w:rPr>
      </w:pPr>
      <w:r w:rsidRPr="00CF1C79">
        <w:t>Variabel adalah apapun yang dapat membedakan atau membawa variasi pada nilai (Sekaran, 2006</w:t>
      </w:r>
      <w:r>
        <w:rPr>
          <w:lang w:val="id-ID"/>
        </w:rPr>
        <w:t>. Pada penelitian ini beberapa variabel yang digunakan adalag sebagai berikut:</w:t>
      </w:r>
    </w:p>
    <w:p w:rsidR="00A35C3B" w:rsidRPr="00FD6FA6" w:rsidRDefault="00A35C3B" w:rsidP="00FD6FA6">
      <w:pPr>
        <w:spacing w:line="276" w:lineRule="auto"/>
        <w:jc w:val="both"/>
        <w:rPr>
          <w:lang w:val="id-ID"/>
        </w:rPr>
      </w:pPr>
    </w:p>
    <w:p w:rsidR="00FD6FA6" w:rsidRPr="00546EDC" w:rsidRDefault="00FD6FA6" w:rsidP="00FD6FA6">
      <w:pPr>
        <w:spacing w:line="276" w:lineRule="auto"/>
        <w:jc w:val="center"/>
        <w:rPr>
          <w:b/>
        </w:rPr>
      </w:pPr>
      <w:r w:rsidRPr="00546EDC">
        <w:rPr>
          <w:b/>
        </w:rPr>
        <w:t>Tabel 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2"/>
        <w:gridCol w:w="3192"/>
        <w:gridCol w:w="3192"/>
      </w:tblGrid>
      <w:tr w:rsidR="00FD6FA6" w:rsidRPr="00546EDC" w:rsidTr="008871EF">
        <w:tc>
          <w:tcPr>
            <w:tcW w:w="3192" w:type="dxa"/>
            <w:tcBorders>
              <w:top w:val="single" w:sz="4" w:space="0" w:color="auto"/>
              <w:bottom w:val="single" w:sz="4" w:space="0" w:color="auto"/>
            </w:tcBorders>
          </w:tcPr>
          <w:p w:rsidR="00FD6FA6" w:rsidRPr="00546EDC" w:rsidRDefault="00FD6FA6" w:rsidP="008871EF">
            <w:pPr>
              <w:jc w:val="center"/>
              <w:rPr>
                <w:b/>
              </w:rPr>
            </w:pPr>
            <w:r w:rsidRPr="00546EDC">
              <w:rPr>
                <w:b/>
              </w:rPr>
              <w:t>Variabel</w:t>
            </w:r>
          </w:p>
        </w:tc>
        <w:tc>
          <w:tcPr>
            <w:tcW w:w="3192" w:type="dxa"/>
            <w:tcBorders>
              <w:top w:val="single" w:sz="4" w:space="0" w:color="auto"/>
              <w:bottom w:val="single" w:sz="4" w:space="0" w:color="auto"/>
            </w:tcBorders>
          </w:tcPr>
          <w:p w:rsidR="00FD6FA6" w:rsidRPr="00546EDC" w:rsidRDefault="00FD6FA6" w:rsidP="008871EF">
            <w:pPr>
              <w:jc w:val="center"/>
              <w:rPr>
                <w:b/>
              </w:rPr>
            </w:pPr>
            <w:r w:rsidRPr="00546EDC">
              <w:rPr>
                <w:b/>
              </w:rPr>
              <w:t>Core Meaning</w:t>
            </w:r>
          </w:p>
        </w:tc>
        <w:tc>
          <w:tcPr>
            <w:tcW w:w="3192" w:type="dxa"/>
            <w:tcBorders>
              <w:top w:val="single" w:sz="4" w:space="0" w:color="auto"/>
              <w:bottom w:val="single" w:sz="4" w:space="0" w:color="auto"/>
            </w:tcBorders>
          </w:tcPr>
          <w:p w:rsidR="00FD6FA6" w:rsidRPr="00546EDC" w:rsidRDefault="00FD6FA6" w:rsidP="008871EF">
            <w:pPr>
              <w:jc w:val="center"/>
              <w:rPr>
                <w:b/>
              </w:rPr>
            </w:pPr>
            <w:r w:rsidRPr="00546EDC">
              <w:rPr>
                <w:b/>
              </w:rPr>
              <w:t>Operational Measures</w:t>
            </w:r>
          </w:p>
        </w:tc>
      </w:tr>
      <w:tr w:rsidR="00FD6FA6" w:rsidRPr="00546EDC" w:rsidTr="008871EF">
        <w:tc>
          <w:tcPr>
            <w:tcW w:w="3192" w:type="dxa"/>
            <w:tcBorders>
              <w:top w:val="single" w:sz="4" w:space="0" w:color="auto"/>
            </w:tcBorders>
          </w:tcPr>
          <w:p w:rsidR="00FD6FA6" w:rsidRPr="00546EDC" w:rsidRDefault="00FD6FA6" w:rsidP="008871EF">
            <w:pPr>
              <w:jc w:val="center"/>
            </w:pPr>
            <w:r w:rsidRPr="00546EDC">
              <w:t>Keunggulan Besaing Produk</w:t>
            </w:r>
          </w:p>
        </w:tc>
        <w:tc>
          <w:tcPr>
            <w:tcW w:w="3192" w:type="dxa"/>
            <w:tcBorders>
              <w:top w:val="single" w:sz="4" w:space="0" w:color="auto"/>
            </w:tcBorders>
          </w:tcPr>
          <w:p w:rsidR="00FD6FA6" w:rsidRPr="00546EDC" w:rsidRDefault="00FD6FA6" w:rsidP="008871EF">
            <w:pPr>
              <w:rPr>
                <w:lang w:val="id-ID"/>
              </w:rPr>
            </w:pPr>
            <w:r>
              <w:rPr>
                <w:rStyle w:val="hps"/>
                <w:sz w:val="24"/>
                <w:szCs w:val="24"/>
                <w:lang w:val="id-ID"/>
              </w:rPr>
              <w:t>K</w:t>
            </w:r>
            <w:r w:rsidRPr="00546EDC">
              <w:rPr>
                <w:rStyle w:val="hps"/>
                <w:sz w:val="24"/>
                <w:szCs w:val="24"/>
              </w:rPr>
              <w:t xml:space="preserve">emampuan </w:t>
            </w:r>
            <w:r>
              <w:rPr>
                <w:rStyle w:val="hps"/>
                <w:sz w:val="24"/>
                <w:szCs w:val="24"/>
                <w:lang w:val="id-ID"/>
              </w:rPr>
              <w:t>lebih yang ditonjolkan dari produk dalam</w:t>
            </w:r>
            <w:r>
              <w:rPr>
                <w:rStyle w:val="hps"/>
                <w:sz w:val="24"/>
                <w:szCs w:val="24"/>
              </w:rPr>
              <w:t xml:space="preserve"> </w:t>
            </w:r>
            <w:r>
              <w:rPr>
                <w:rStyle w:val="hps"/>
                <w:sz w:val="24"/>
                <w:szCs w:val="24"/>
                <w:lang w:val="id-ID"/>
              </w:rPr>
              <w:t>bersaing dipasar bebas. Dengan kelebihan yang dimiliki produk sehingga memiliki nilai lebih dibanding yang lain.</w:t>
            </w:r>
          </w:p>
        </w:tc>
        <w:tc>
          <w:tcPr>
            <w:tcW w:w="3192" w:type="dxa"/>
            <w:tcBorders>
              <w:top w:val="single" w:sz="4" w:space="0" w:color="auto"/>
            </w:tcBorders>
          </w:tcPr>
          <w:p w:rsidR="00FD6FA6" w:rsidRPr="00546EDC" w:rsidRDefault="00FD6FA6" w:rsidP="008871EF">
            <w:pPr>
              <w:pStyle w:val="ListParagraph"/>
              <w:numPr>
                <w:ilvl w:val="0"/>
                <w:numId w:val="7"/>
              </w:numPr>
            </w:pPr>
            <w:r w:rsidRPr="00546EDC">
              <w:t>Superior dalam nilai pelanggan</w:t>
            </w:r>
          </w:p>
          <w:p w:rsidR="00FD6FA6" w:rsidRPr="00546EDC" w:rsidRDefault="00FD6FA6" w:rsidP="008871EF">
            <w:pPr>
              <w:pStyle w:val="ListParagraph"/>
              <w:numPr>
                <w:ilvl w:val="0"/>
                <w:numId w:val="7"/>
              </w:numPr>
            </w:pPr>
            <w:r w:rsidRPr="00546EDC">
              <w:t>Suoerior dalam daya tarik konsumen</w:t>
            </w:r>
          </w:p>
          <w:p w:rsidR="00FD6FA6" w:rsidRPr="00546EDC" w:rsidRDefault="00FD6FA6" w:rsidP="008871EF">
            <w:pPr>
              <w:pStyle w:val="ListParagraph"/>
              <w:numPr>
                <w:ilvl w:val="0"/>
                <w:numId w:val="7"/>
              </w:numPr>
            </w:pPr>
            <w:r w:rsidRPr="00546EDC">
              <w:t>Superior dalam jejaring pasar</w:t>
            </w:r>
          </w:p>
        </w:tc>
      </w:tr>
      <w:tr w:rsidR="00FD6FA6" w:rsidRPr="00546EDC" w:rsidTr="008871EF">
        <w:tc>
          <w:tcPr>
            <w:tcW w:w="3192" w:type="dxa"/>
          </w:tcPr>
          <w:p w:rsidR="00FD6FA6" w:rsidRPr="00546EDC" w:rsidRDefault="00FD6FA6" w:rsidP="008871EF">
            <w:pPr>
              <w:jc w:val="center"/>
            </w:pPr>
          </w:p>
        </w:tc>
        <w:tc>
          <w:tcPr>
            <w:tcW w:w="3192" w:type="dxa"/>
          </w:tcPr>
          <w:p w:rsidR="00FD6FA6" w:rsidRPr="00546EDC" w:rsidRDefault="00FD6FA6" w:rsidP="008871EF">
            <w:pPr>
              <w:rPr>
                <w:rStyle w:val="hps"/>
              </w:rPr>
            </w:pPr>
          </w:p>
        </w:tc>
        <w:tc>
          <w:tcPr>
            <w:tcW w:w="3192" w:type="dxa"/>
          </w:tcPr>
          <w:p w:rsidR="00FD6FA6" w:rsidRPr="00546EDC" w:rsidRDefault="00FD6FA6" w:rsidP="008871EF">
            <w:pPr>
              <w:jc w:val="center"/>
            </w:pPr>
          </w:p>
        </w:tc>
      </w:tr>
      <w:tr w:rsidR="00FD6FA6" w:rsidRPr="00546EDC" w:rsidTr="008871EF">
        <w:tc>
          <w:tcPr>
            <w:tcW w:w="3192" w:type="dxa"/>
          </w:tcPr>
          <w:p w:rsidR="00FD6FA6" w:rsidRPr="00546EDC" w:rsidRDefault="00FD6FA6" w:rsidP="008871EF">
            <w:pPr>
              <w:jc w:val="center"/>
            </w:pPr>
            <w:r w:rsidRPr="00546EDC">
              <w:t>Kualitas Produk</w:t>
            </w:r>
          </w:p>
        </w:tc>
        <w:tc>
          <w:tcPr>
            <w:tcW w:w="3192" w:type="dxa"/>
          </w:tcPr>
          <w:p w:rsidR="00FD6FA6" w:rsidRPr="00784241" w:rsidRDefault="00FD6FA6" w:rsidP="008871EF">
            <w:pPr>
              <w:rPr>
                <w:rStyle w:val="hps"/>
                <w:lang w:val="id-ID"/>
              </w:rPr>
            </w:pPr>
            <w:r>
              <w:rPr>
                <w:lang w:val="id-ID"/>
              </w:rPr>
              <w:t>Merupakan kualitas produk yang ditunjukkan dalam bentuk kualitas barang selama penggunaan. Menunjukan mutu dari produk yang dijual.</w:t>
            </w:r>
          </w:p>
        </w:tc>
        <w:tc>
          <w:tcPr>
            <w:tcW w:w="3192" w:type="dxa"/>
          </w:tcPr>
          <w:p w:rsidR="00FD6FA6" w:rsidRPr="00546EDC" w:rsidRDefault="00FD6FA6" w:rsidP="008871EF">
            <w:pPr>
              <w:pStyle w:val="ListParagraph"/>
              <w:numPr>
                <w:ilvl w:val="0"/>
                <w:numId w:val="4"/>
              </w:numPr>
            </w:pPr>
            <w:r w:rsidRPr="00546EDC">
              <w:t>Keandalan</w:t>
            </w:r>
            <w:r>
              <w:rPr>
                <w:lang w:val="id-ID"/>
              </w:rPr>
              <w:t xml:space="preserve"> (</w:t>
            </w:r>
            <w:r w:rsidRPr="00546EDC">
              <w:rPr>
                <w:i/>
                <w:lang w:val="id-ID"/>
              </w:rPr>
              <w:t>Realibility</w:t>
            </w:r>
            <w:r>
              <w:rPr>
                <w:lang w:val="id-ID"/>
              </w:rPr>
              <w:t>)</w:t>
            </w:r>
          </w:p>
          <w:p w:rsidR="00FD6FA6" w:rsidRPr="00546EDC" w:rsidRDefault="00FD6FA6" w:rsidP="008871EF">
            <w:pPr>
              <w:pStyle w:val="ListParagraph"/>
              <w:numPr>
                <w:ilvl w:val="0"/>
                <w:numId w:val="4"/>
              </w:numPr>
            </w:pPr>
            <w:r w:rsidRPr="00546EDC">
              <w:t>Daya tahan</w:t>
            </w:r>
            <w:r>
              <w:rPr>
                <w:lang w:val="id-ID"/>
              </w:rPr>
              <w:t xml:space="preserve"> (</w:t>
            </w:r>
            <w:r w:rsidRPr="00546EDC">
              <w:rPr>
                <w:i/>
                <w:lang w:val="id-ID"/>
              </w:rPr>
              <w:t>Durability</w:t>
            </w:r>
            <w:r>
              <w:rPr>
                <w:lang w:val="id-ID"/>
              </w:rPr>
              <w:t>)</w:t>
            </w:r>
          </w:p>
          <w:p w:rsidR="00FD6FA6" w:rsidRPr="00546EDC" w:rsidRDefault="00FD6FA6" w:rsidP="008871EF">
            <w:pPr>
              <w:pStyle w:val="ListParagraph"/>
              <w:numPr>
                <w:ilvl w:val="0"/>
                <w:numId w:val="4"/>
              </w:numPr>
            </w:pPr>
            <w:r w:rsidRPr="00546EDC">
              <w:t>Mudah ditempatkan dimanapun</w:t>
            </w:r>
            <w:r>
              <w:rPr>
                <w:lang w:val="id-ID"/>
              </w:rPr>
              <w:t xml:space="preserve"> (</w:t>
            </w:r>
            <w:r w:rsidRPr="00546EDC">
              <w:rPr>
                <w:i/>
                <w:lang w:val="id-ID"/>
              </w:rPr>
              <w:t>Fleksible</w:t>
            </w:r>
            <w:r>
              <w:rPr>
                <w:lang w:val="id-ID"/>
              </w:rPr>
              <w:t>)</w:t>
            </w:r>
          </w:p>
        </w:tc>
      </w:tr>
      <w:tr w:rsidR="00FD6FA6" w:rsidRPr="00546EDC" w:rsidTr="008871EF">
        <w:tc>
          <w:tcPr>
            <w:tcW w:w="3192" w:type="dxa"/>
          </w:tcPr>
          <w:p w:rsidR="00FD6FA6" w:rsidRPr="00546EDC" w:rsidRDefault="00FD6FA6" w:rsidP="008871EF">
            <w:pPr>
              <w:jc w:val="center"/>
            </w:pPr>
          </w:p>
        </w:tc>
        <w:tc>
          <w:tcPr>
            <w:tcW w:w="3192" w:type="dxa"/>
          </w:tcPr>
          <w:p w:rsidR="00FD6FA6" w:rsidRPr="00546EDC" w:rsidRDefault="00FD6FA6" w:rsidP="008871EF"/>
        </w:tc>
        <w:tc>
          <w:tcPr>
            <w:tcW w:w="3192" w:type="dxa"/>
          </w:tcPr>
          <w:p w:rsidR="00FD6FA6" w:rsidRPr="00546EDC" w:rsidRDefault="00FD6FA6" w:rsidP="008871EF">
            <w:pPr>
              <w:jc w:val="center"/>
            </w:pPr>
          </w:p>
        </w:tc>
      </w:tr>
      <w:tr w:rsidR="00FD6FA6" w:rsidRPr="00546EDC" w:rsidTr="008871EF">
        <w:tc>
          <w:tcPr>
            <w:tcW w:w="3192" w:type="dxa"/>
          </w:tcPr>
          <w:p w:rsidR="00FD6FA6" w:rsidRPr="00546EDC" w:rsidRDefault="00FD6FA6" w:rsidP="008871EF">
            <w:pPr>
              <w:jc w:val="center"/>
            </w:pPr>
            <w:r w:rsidRPr="00546EDC">
              <w:t>Design Produk</w:t>
            </w:r>
          </w:p>
        </w:tc>
        <w:tc>
          <w:tcPr>
            <w:tcW w:w="3192" w:type="dxa"/>
          </w:tcPr>
          <w:p w:rsidR="00FD6FA6" w:rsidRPr="00784241" w:rsidRDefault="00FD6FA6" w:rsidP="008871EF">
            <w:pPr>
              <w:rPr>
                <w:lang w:val="id-ID"/>
              </w:rPr>
            </w:pPr>
            <w:r>
              <w:rPr>
                <w:sz w:val="24"/>
                <w:szCs w:val="24"/>
                <w:lang w:val="id-ID"/>
              </w:rPr>
              <w:t>D</w:t>
            </w:r>
            <w:r w:rsidRPr="00546EDC">
              <w:rPr>
                <w:sz w:val="24"/>
                <w:szCs w:val="24"/>
              </w:rPr>
              <w:t>esign produk merupakan salah satu pembentuk daya tarik dari suatu produk, aspek design membentuk citra atau pengenal pada suatu produk sehingga dapat menjadi ciri khas pada produk tersebut yang pada akhirnya dapat membedakan dengan produk-produk sejenis merek lain dari pesaing</w:t>
            </w:r>
            <w:r>
              <w:rPr>
                <w:sz w:val="24"/>
                <w:szCs w:val="24"/>
                <w:lang w:val="id-ID"/>
              </w:rPr>
              <w:t>.</w:t>
            </w:r>
          </w:p>
        </w:tc>
        <w:tc>
          <w:tcPr>
            <w:tcW w:w="3192" w:type="dxa"/>
          </w:tcPr>
          <w:p w:rsidR="00FD6FA6" w:rsidRPr="00546EDC" w:rsidRDefault="00FD6FA6" w:rsidP="008871EF">
            <w:pPr>
              <w:pStyle w:val="ListParagraph"/>
              <w:numPr>
                <w:ilvl w:val="0"/>
                <w:numId w:val="5"/>
              </w:numPr>
            </w:pPr>
            <w:r w:rsidRPr="00546EDC">
              <w:t>Mudah digunakan</w:t>
            </w:r>
            <w:r>
              <w:rPr>
                <w:lang w:val="id-ID"/>
              </w:rPr>
              <w:t xml:space="preserve"> </w:t>
            </w:r>
            <w:r w:rsidRPr="00546EDC">
              <w:rPr>
                <w:lang w:val="id-ID"/>
              </w:rPr>
              <w:t>(</w:t>
            </w:r>
            <w:r w:rsidRPr="00546EDC">
              <w:rPr>
                <w:i/>
                <w:lang w:val="id-ID"/>
              </w:rPr>
              <w:t>Simplicity</w:t>
            </w:r>
            <w:r w:rsidRPr="00546EDC">
              <w:rPr>
                <w:lang w:val="id-ID"/>
              </w:rPr>
              <w:t>)</w:t>
            </w:r>
          </w:p>
          <w:p w:rsidR="00FD6FA6" w:rsidRPr="00546EDC" w:rsidRDefault="00FD6FA6" w:rsidP="008871EF">
            <w:pPr>
              <w:pStyle w:val="ListParagraph"/>
              <w:numPr>
                <w:ilvl w:val="0"/>
                <w:numId w:val="5"/>
              </w:numPr>
            </w:pPr>
            <w:r w:rsidRPr="00546EDC">
              <w:t>Kuat dan kokoh</w:t>
            </w:r>
          </w:p>
          <w:p w:rsidR="00FD6FA6" w:rsidRPr="00546EDC" w:rsidRDefault="00FD6FA6" w:rsidP="008871EF">
            <w:pPr>
              <w:pStyle w:val="ListParagraph"/>
              <w:numPr>
                <w:ilvl w:val="0"/>
                <w:numId w:val="5"/>
              </w:numPr>
            </w:pPr>
            <w:r w:rsidRPr="00546EDC">
              <w:t>Menarik</w:t>
            </w:r>
            <w:r>
              <w:rPr>
                <w:lang w:val="id-ID"/>
              </w:rPr>
              <w:t xml:space="preserve"> </w:t>
            </w:r>
            <w:r w:rsidRPr="00546EDC">
              <w:rPr>
                <w:lang w:val="id-ID"/>
              </w:rPr>
              <w:t>(</w:t>
            </w:r>
            <w:r w:rsidRPr="00546EDC">
              <w:rPr>
                <w:i/>
                <w:lang w:val="id-ID"/>
              </w:rPr>
              <w:t>eye-catching</w:t>
            </w:r>
            <w:r w:rsidRPr="00546EDC">
              <w:rPr>
                <w:lang w:val="id-ID"/>
              </w:rPr>
              <w:t>)</w:t>
            </w:r>
          </w:p>
        </w:tc>
      </w:tr>
      <w:tr w:rsidR="00FD6FA6" w:rsidRPr="00546EDC" w:rsidTr="008871EF">
        <w:tc>
          <w:tcPr>
            <w:tcW w:w="3192" w:type="dxa"/>
          </w:tcPr>
          <w:p w:rsidR="00FD6FA6" w:rsidRPr="00546EDC" w:rsidRDefault="00FD6FA6" w:rsidP="008871EF">
            <w:pPr>
              <w:jc w:val="center"/>
            </w:pPr>
          </w:p>
        </w:tc>
        <w:tc>
          <w:tcPr>
            <w:tcW w:w="3192" w:type="dxa"/>
          </w:tcPr>
          <w:p w:rsidR="00FD6FA6" w:rsidRPr="00546EDC" w:rsidRDefault="00FD6FA6" w:rsidP="008871EF"/>
        </w:tc>
        <w:tc>
          <w:tcPr>
            <w:tcW w:w="3192" w:type="dxa"/>
          </w:tcPr>
          <w:p w:rsidR="00FD6FA6" w:rsidRPr="00546EDC" w:rsidRDefault="00FD6FA6" w:rsidP="008871EF">
            <w:pPr>
              <w:jc w:val="center"/>
            </w:pPr>
          </w:p>
        </w:tc>
      </w:tr>
      <w:tr w:rsidR="00FD6FA6" w:rsidRPr="00546EDC" w:rsidTr="008871EF">
        <w:tc>
          <w:tcPr>
            <w:tcW w:w="3192" w:type="dxa"/>
          </w:tcPr>
          <w:p w:rsidR="00FD6FA6" w:rsidRPr="00546EDC" w:rsidRDefault="00FD6FA6" w:rsidP="008871EF">
            <w:pPr>
              <w:jc w:val="center"/>
            </w:pPr>
            <w:r w:rsidRPr="00546EDC">
              <w:t>Inovasi Te</w:t>
            </w:r>
            <w:r w:rsidRPr="00546EDC">
              <w:rPr>
                <w:lang w:val="id-ID"/>
              </w:rPr>
              <w:t>k</w:t>
            </w:r>
            <w:r w:rsidRPr="00546EDC">
              <w:t>nologi</w:t>
            </w:r>
          </w:p>
        </w:tc>
        <w:tc>
          <w:tcPr>
            <w:tcW w:w="3192" w:type="dxa"/>
          </w:tcPr>
          <w:p w:rsidR="00FD6FA6" w:rsidRPr="00784241" w:rsidRDefault="00FD6FA6" w:rsidP="008871EF">
            <w:pPr>
              <w:rPr>
                <w:lang w:val="id-ID"/>
              </w:rPr>
            </w:pPr>
            <w:r>
              <w:rPr>
                <w:sz w:val="24"/>
                <w:szCs w:val="24"/>
                <w:lang w:val="id-ID"/>
              </w:rPr>
              <w:t>M</w:t>
            </w:r>
            <w:r w:rsidRPr="00546EDC">
              <w:rPr>
                <w:sz w:val="24"/>
                <w:szCs w:val="24"/>
              </w:rPr>
              <w:t>erupakan suatu sistem merubah atau memperbaiki suatu produk yang ketinggalan zaman, dengan mendesign ulang produk atau penggunaan teknologi baru yang dapat meningkatkan produktivitas, penjualam maupun penghematan biaya</w:t>
            </w:r>
            <w:r>
              <w:rPr>
                <w:sz w:val="24"/>
                <w:szCs w:val="24"/>
                <w:lang w:val="id-ID"/>
              </w:rPr>
              <w:t>.</w:t>
            </w:r>
          </w:p>
        </w:tc>
        <w:tc>
          <w:tcPr>
            <w:tcW w:w="3192" w:type="dxa"/>
          </w:tcPr>
          <w:p w:rsidR="00FD6FA6" w:rsidRPr="00546EDC" w:rsidRDefault="00FD6FA6" w:rsidP="008871EF">
            <w:pPr>
              <w:pStyle w:val="ListParagraph"/>
              <w:numPr>
                <w:ilvl w:val="0"/>
                <w:numId w:val="6"/>
              </w:numPr>
            </w:pPr>
            <w:r w:rsidRPr="00546EDC">
              <w:t>Inovasi hemat energy</w:t>
            </w:r>
          </w:p>
          <w:p w:rsidR="00FD6FA6" w:rsidRPr="00546EDC" w:rsidRDefault="00FD6FA6" w:rsidP="008871EF">
            <w:pPr>
              <w:pStyle w:val="ListParagraph"/>
              <w:numPr>
                <w:ilvl w:val="0"/>
                <w:numId w:val="6"/>
              </w:numPr>
            </w:pPr>
            <w:r w:rsidRPr="00546EDC">
              <w:t>Inovasi dalam heat-timing</w:t>
            </w:r>
          </w:p>
          <w:p w:rsidR="00FD6FA6" w:rsidRPr="00546EDC" w:rsidRDefault="00FD6FA6" w:rsidP="008871EF">
            <w:pPr>
              <w:pStyle w:val="ListParagraph"/>
              <w:numPr>
                <w:ilvl w:val="0"/>
                <w:numId w:val="6"/>
              </w:numPr>
            </w:pPr>
            <w:r w:rsidRPr="00546EDC">
              <w:t>Inovasi tehnologi ramah lingkungan</w:t>
            </w:r>
          </w:p>
        </w:tc>
      </w:tr>
      <w:tr w:rsidR="00FD6FA6" w:rsidRPr="00546EDC" w:rsidTr="00CE47E5">
        <w:tc>
          <w:tcPr>
            <w:tcW w:w="3192" w:type="dxa"/>
          </w:tcPr>
          <w:p w:rsidR="00FD6FA6" w:rsidRPr="00546EDC" w:rsidRDefault="00FD6FA6" w:rsidP="008871EF">
            <w:pPr>
              <w:jc w:val="center"/>
            </w:pPr>
          </w:p>
        </w:tc>
        <w:tc>
          <w:tcPr>
            <w:tcW w:w="3192" w:type="dxa"/>
          </w:tcPr>
          <w:p w:rsidR="00FD6FA6" w:rsidRPr="00546EDC" w:rsidRDefault="00FD6FA6" w:rsidP="008871EF"/>
        </w:tc>
        <w:tc>
          <w:tcPr>
            <w:tcW w:w="3192" w:type="dxa"/>
          </w:tcPr>
          <w:p w:rsidR="00FD6FA6" w:rsidRPr="00546EDC" w:rsidRDefault="00FD6FA6" w:rsidP="008871EF">
            <w:pPr>
              <w:jc w:val="center"/>
            </w:pPr>
          </w:p>
        </w:tc>
      </w:tr>
      <w:tr w:rsidR="00FD6FA6" w:rsidRPr="00546EDC" w:rsidTr="00CE47E5">
        <w:tc>
          <w:tcPr>
            <w:tcW w:w="3192" w:type="dxa"/>
            <w:tcBorders>
              <w:bottom w:val="single" w:sz="4" w:space="0" w:color="auto"/>
            </w:tcBorders>
          </w:tcPr>
          <w:p w:rsidR="00FD6FA6" w:rsidRPr="00546EDC" w:rsidRDefault="00FD6FA6" w:rsidP="008871EF">
            <w:pPr>
              <w:jc w:val="center"/>
            </w:pPr>
            <w:r w:rsidRPr="00546EDC">
              <w:rPr>
                <w:sz w:val="24"/>
                <w:szCs w:val="24"/>
              </w:rPr>
              <w:t>Minat beli konsumen</w:t>
            </w:r>
          </w:p>
        </w:tc>
        <w:tc>
          <w:tcPr>
            <w:tcW w:w="3192" w:type="dxa"/>
            <w:tcBorders>
              <w:bottom w:val="single" w:sz="4" w:space="0" w:color="auto"/>
            </w:tcBorders>
          </w:tcPr>
          <w:p w:rsidR="00FD6FA6" w:rsidRPr="00546EDC" w:rsidRDefault="00FD6FA6" w:rsidP="008871EF">
            <w:r>
              <w:rPr>
                <w:sz w:val="24"/>
                <w:szCs w:val="24"/>
                <w:lang w:val="id-ID"/>
              </w:rPr>
              <w:t>S</w:t>
            </w:r>
            <w:r w:rsidRPr="00546EDC">
              <w:rPr>
                <w:sz w:val="24"/>
                <w:szCs w:val="24"/>
              </w:rPr>
              <w:t xml:space="preserve">uatu kondisi yang dimulai sebelum individu mempertimbangkan atau </w:t>
            </w:r>
            <w:r w:rsidRPr="00546EDC">
              <w:rPr>
                <w:sz w:val="24"/>
                <w:szCs w:val="24"/>
              </w:rPr>
              <w:lastRenderedPageBreak/>
              <w:t>membuat suatu keputusan untuk membeli suatu barang, maka minat beli merupakan salah satu hal yang harus diperhatikan oleh para produsen atau penjual</w:t>
            </w:r>
          </w:p>
        </w:tc>
        <w:tc>
          <w:tcPr>
            <w:tcW w:w="3192" w:type="dxa"/>
            <w:tcBorders>
              <w:bottom w:val="single" w:sz="4" w:space="0" w:color="auto"/>
            </w:tcBorders>
          </w:tcPr>
          <w:p w:rsidR="00FD6FA6" w:rsidRPr="00546EDC" w:rsidRDefault="00FD6FA6" w:rsidP="008871EF">
            <w:pPr>
              <w:jc w:val="center"/>
            </w:pPr>
          </w:p>
        </w:tc>
      </w:tr>
    </w:tbl>
    <w:p w:rsidR="00FD6FA6" w:rsidRPr="00FD6FA6" w:rsidRDefault="00FD6FA6" w:rsidP="00A448A6">
      <w:pPr>
        <w:spacing w:line="276" w:lineRule="auto"/>
        <w:jc w:val="both"/>
        <w:rPr>
          <w:b/>
          <w:lang w:val="id-ID"/>
        </w:rPr>
      </w:pPr>
    </w:p>
    <w:p w:rsidR="00020923" w:rsidRDefault="00020923" w:rsidP="00FD6FA6">
      <w:pPr>
        <w:autoSpaceDE w:val="0"/>
        <w:autoSpaceDN w:val="0"/>
        <w:adjustRightInd w:val="0"/>
        <w:jc w:val="both"/>
        <w:sectPr w:rsidR="00020923" w:rsidSect="00E252C4">
          <w:type w:val="continuous"/>
          <w:pgSz w:w="12240" w:h="15840"/>
          <w:pgMar w:top="1440" w:right="1440" w:bottom="1440" w:left="1440" w:header="720" w:footer="720" w:gutter="0"/>
          <w:cols w:space="720"/>
          <w:docGrid w:linePitch="360"/>
        </w:sectPr>
      </w:pPr>
    </w:p>
    <w:p w:rsidR="00FD6FA6" w:rsidRDefault="00F216BB" w:rsidP="00FD6FA6">
      <w:pPr>
        <w:autoSpaceDE w:val="0"/>
        <w:autoSpaceDN w:val="0"/>
        <w:adjustRightInd w:val="0"/>
        <w:jc w:val="both"/>
        <w:rPr>
          <w:lang w:val="id-ID"/>
        </w:rPr>
      </w:pPr>
      <w:r w:rsidRPr="00546EDC">
        <w:lastRenderedPageBreak/>
        <w:t xml:space="preserve">Pada penilitian ini </w:t>
      </w:r>
      <w:r w:rsidR="00020923">
        <w:rPr>
          <w:lang w:val="id-ID"/>
        </w:rPr>
        <w:t>i</w:t>
      </w:r>
      <w:r w:rsidR="00020923" w:rsidRPr="00CF1C79">
        <w:t xml:space="preserve">ndustri yang akan dijadikan objek dalam penelitian ini adalah konsumen bahan bangunan </w:t>
      </w:r>
      <w:r w:rsidR="00020923">
        <w:t xml:space="preserve">khususnya produk SOLAHART pemanar air </w:t>
      </w:r>
      <w:r w:rsidR="00020923" w:rsidRPr="00CF1C79">
        <w:t xml:space="preserve">pada saat pameran maupun konsumen yang datang secara langsung ke toko untuk keperluan membangun rumah. </w:t>
      </w:r>
      <w:r w:rsidR="00020923">
        <w:rPr>
          <w:lang w:val="id-ID"/>
        </w:rPr>
        <w:t xml:space="preserve">Teknik pengambilan sample yang </w:t>
      </w:r>
      <w:r w:rsidR="00020923">
        <w:t xml:space="preserve">dipilih </w:t>
      </w:r>
      <w:r w:rsidR="00020923">
        <w:rPr>
          <w:lang w:val="id-ID"/>
        </w:rPr>
        <w:t xml:space="preserve">adalah </w:t>
      </w:r>
      <w:r w:rsidR="00020923" w:rsidRPr="00CF1C79">
        <w:rPr>
          <w:i/>
          <w:iCs/>
        </w:rPr>
        <w:t>purposive sampling</w:t>
      </w:r>
      <w:r w:rsidR="00020923" w:rsidRPr="00CF1C79">
        <w:t>, yaitu pengambilan sampel dilakukan dengan pertimbangan-pertimbangan tertentu, dengan memperhatikan responden yang dikehendaki untuk memudahkan penelitian.</w:t>
      </w:r>
      <w:r w:rsidR="00020923">
        <w:t xml:space="preserve"> (Sugiono, 2004)</w:t>
      </w:r>
      <w:r w:rsidRPr="00546EDC">
        <w:t xml:space="preserve">. Yaitu informasi yang dibutuhkan dapat diperoleh dari satu kelompok sasaran tertentu yang mampu memberikan informasi </w:t>
      </w:r>
      <w:r w:rsidRPr="00546EDC">
        <w:lastRenderedPageBreak/>
        <w:t>yang dikehendaki peneliti.</w:t>
      </w:r>
      <w:r w:rsidR="00FD6FA6" w:rsidRPr="00FD6FA6">
        <w:t xml:space="preserve"> </w:t>
      </w:r>
      <w:r w:rsidR="00FD6FA6">
        <w:t xml:space="preserve">Berdasar pada ketentuan yang dijabarkan Heir, et al. (2010) diatas maka ukuran sampel yang akan digunakan adalah jumlah sampel representatif jika variable construct ≤ </w:t>
      </w:r>
      <w:r w:rsidR="00FD6FA6">
        <w:rPr>
          <w:lang w:val="id-ID"/>
        </w:rPr>
        <w:t>5</w:t>
      </w:r>
      <w:r w:rsidR="00FD6FA6">
        <w:t xml:space="preserve"> maka sampel size adalah sebanyak 1</w:t>
      </w:r>
      <w:r w:rsidR="00FD6FA6">
        <w:rPr>
          <w:lang w:val="id-ID"/>
        </w:rPr>
        <w:t>15</w:t>
      </w:r>
      <w:r w:rsidR="00FD6FA6">
        <w:t xml:space="preserve"> responden, dengan kriteria responden para konsumen yang datang ke pameran maupun yang datang ke toko bangunan.</w:t>
      </w:r>
      <w:r w:rsidRPr="00546EDC">
        <w:t xml:space="preserve"> </w:t>
      </w:r>
      <w:r w:rsidR="00FD6FA6" w:rsidRPr="00CF1C79">
        <w:t>Untuk mengumpulkan data penelitian, digunakan kuisioner, kuisioner adalah</w:t>
      </w:r>
      <w:r w:rsidR="00FD6FA6" w:rsidRPr="00CF1C79">
        <w:rPr>
          <w:b/>
        </w:rPr>
        <w:t xml:space="preserve"> </w:t>
      </w:r>
      <w:r w:rsidR="00FD6FA6" w:rsidRPr="009912BC">
        <w:t>daftar</w:t>
      </w:r>
      <w:r w:rsidR="00FD6FA6" w:rsidRPr="00CF1C79">
        <w:rPr>
          <w:b/>
        </w:rPr>
        <w:t xml:space="preserve"> </w:t>
      </w:r>
      <w:r w:rsidR="00FD6FA6" w:rsidRPr="00CF1C79">
        <w:t>pertanyaan tertulis yang terlah dirumuskan sebelumnya</w:t>
      </w:r>
      <w:r w:rsidR="00FD6FA6" w:rsidRPr="00CF1C79">
        <w:rPr>
          <w:b/>
        </w:rPr>
        <w:t xml:space="preserve"> </w:t>
      </w:r>
      <w:r w:rsidR="00FD6FA6" w:rsidRPr="00CF1C79">
        <w:t xml:space="preserve">yang akan dijawab oleh responden. </w:t>
      </w:r>
      <w:r w:rsidRPr="00546EDC">
        <w:t>Penelitian ini menggunakan analisis SEM (</w:t>
      </w:r>
      <w:r w:rsidRPr="00546EDC">
        <w:rPr>
          <w:i/>
        </w:rPr>
        <w:t>Structural Equation Modeling</w:t>
      </w:r>
      <w:r w:rsidR="00A35C3B">
        <w:rPr>
          <w:lang w:val="id-ID"/>
        </w:rPr>
        <w:t>).</w:t>
      </w:r>
    </w:p>
    <w:p w:rsidR="00A35C3B" w:rsidRPr="00A35C3B" w:rsidRDefault="00A35C3B" w:rsidP="00FD6FA6">
      <w:pPr>
        <w:autoSpaceDE w:val="0"/>
        <w:autoSpaceDN w:val="0"/>
        <w:adjustRightInd w:val="0"/>
        <w:jc w:val="both"/>
        <w:rPr>
          <w:lang w:val="id-ID"/>
        </w:rPr>
        <w:sectPr w:rsidR="00A35C3B" w:rsidRPr="00A35C3B" w:rsidSect="00020923">
          <w:type w:val="continuous"/>
          <w:pgSz w:w="12240" w:h="15840"/>
          <w:pgMar w:top="1440" w:right="1440" w:bottom="1440" w:left="1440" w:header="720" w:footer="720" w:gutter="0"/>
          <w:cols w:num="2" w:space="720"/>
          <w:docGrid w:linePitch="360"/>
        </w:sectPr>
      </w:pPr>
    </w:p>
    <w:p w:rsidR="0065676E" w:rsidRPr="00FD6FA6" w:rsidRDefault="0065676E" w:rsidP="00A448A6">
      <w:pPr>
        <w:spacing w:line="276" w:lineRule="auto"/>
        <w:ind w:firstLine="720"/>
        <w:jc w:val="both"/>
        <w:rPr>
          <w:lang w:val="id-ID"/>
        </w:rPr>
        <w:sectPr w:rsidR="0065676E" w:rsidRPr="00FD6FA6" w:rsidSect="00E252C4">
          <w:type w:val="continuous"/>
          <w:pgSz w:w="12240" w:h="15840"/>
          <w:pgMar w:top="1440" w:right="1440" w:bottom="1440" w:left="1440" w:header="720" w:footer="720" w:gutter="0"/>
          <w:cols w:space="720"/>
          <w:docGrid w:linePitch="360"/>
        </w:sectPr>
      </w:pPr>
    </w:p>
    <w:p w:rsidR="00CE47E5" w:rsidRPr="00CE47E5" w:rsidRDefault="00CE47E5" w:rsidP="00FD6FA6">
      <w:pPr>
        <w:rPr>
          <w:b/>
          <w:lang w:val="id-ID"/>
        </w:rPr>
      </w:pPr>
    </w:p>
    <w:p w:rsidR="0079732C" w:rsidRPr="00FD6FA6" w:rsidRDefault="00BA12F0" w:rsidP="00FD6FA6">
      <w:pPr>
        <w:rPr>
          <w:b/>
          <w:lang w:val="id-ID"/>
        </w:rPr>
      </w:pPr>
      <w:r w:rsidRPr="00FD6FA6">
        <w:rPr>
          <w:b/>
          <w:lang w:val="id-ID"/>
        </w:rPr>
        <w:t>HASIL ANALISIS DATA</w:t>
      </w:r>
      <w:r w:rsidR="005F0727">
        <w:rPr>
          <w:b/>
          <w:lang w:val="id-ID"/>
        </w:rPr>
        <w:t xml:space="preserve"> dan DISKUSI</w:t>
      </w:r>
    </w:p>
    <w:p w:rsidR="00FD6FA6" w:rsidRPr="00FD6FA6" w:rsidRDefault="00FD6FA6" w:rsidP="00FD6FA6">
      <w:pPr>
        <w:rPr>
          <w:b/>
          <w:lang w:val="id-ID"/>
        </w:rPr>
      </w:pPr>
    </w:p>
    <w:p w:rsidR="00BA12F0" w:rsidRPr="00FD6FA6" w:rsidRDefault="00BA12F0" w:rsidP="00FD6FA6">
      <w:pPr>
        <w:rPr>
          <w:b/>
          <w:lang w:val="id-ID"/>
        </w:rPr>
      </w:pPr>
      <w:r w:rsidRPr="00FD6FA6">
        <w:rPr>
          <w:b/>
          <w:lang w:val="id-ID"/>
        </w:rPr>
        <w:t>Analisis Struktural Model</w:t>
      </w:r>
    </w:p>
    <w:p w:rsidR="00846975" w:rsidRPr="001B1124" w:rsidRDefault="00846975" w:rsidP="00846975">
      <w:pPr>
        <w:jc w:val="center"/>
        <w:rPr>
          <w:b/>
          <w:lang w:val="id-ID"/>
        </w:rPr>
      </w:pPr>
      <w:r>
        <w:rPr>
          <w:b/>
        </w:rPr>
        <w:t xml:space="preserve">Tabel </w:t>
      </w:r>
      <w:r>
        <w:rPr>
          <w:b/>
          <w:lang w:val="id-ID"/>
        </w:rPr>
        <w:t>2</w:t>
      </w:r>
    </w:p>
    <w:p w:rsidR="00846975" w:rsidRPr="001B1124" w:rsidRDefault="00846975" w:rsidP="00846975">
      <w:pPr>
        <w:jc w:val="center"/>
        <w:rPr>
          <w:b/>
        </w:rPr>
      </w:pPr>
      <w:r w:rsidRPr="001B1124">
        <w:rPr>
          <w:b/>
        </w:rPr>
        <w:t>Skala Penghitungan- Construct Validity</w:t>
      </w:r>
    </w:p>
    <w:tbl>
      <w:tblPr>
        <w:tblW w:w="6910" w:type="dxa"/>
        <w:jc w:val="center"/>
        <w:tblInd w:w="89" w:type="dxa"/>
        <w:tblLook w:val="04A0"/>
      </w:tblPr>
      <w:tblGrid>
        <w:gridCol w:w="705"/>
        <w:gridCol w:w="3302"/>
        <w:gridCol w:w="931"/>
        <w:gridCol w:w="1041"/>
        <w:gridCol w:w="931"/>
      </w:tblGrid>
      <w:tr w:rsidR="00846975" w:rsidRPr="00135C9D" w:rsidTr="00C600A5">
        <w:trPr>
          <w:trHeight w:val="20"/>
          <w:jc w:val="center"/>
        </w:trPr>
        <w:tc>
          <w:tcPr>
            <w:tcW w:w="7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6975" w:rsidRPr="001B1124" w:rsidRDefault="00846975" w:rsidP="00C600A5">
            <w:r w:rsidRPr="001B1124">
              <w:t> </w:t>
            </w:r>
          </w:p>
        </w:tc>
        <w:tc>
          <w:tcPr>
            <w:tcW w:w="3302" w:type="dxa"/>
            <w:tcBorders>
              <w:top w:val="single" w:sz="4" w:space="0" w:color="auto"/>
              <w:left w:val="nil"/>
              <w:bottom w:val="single" w:sz="4" w:space="0" w:color="auto"/>
              <w:right w:val="single" w:sz="4" w:space="0" w:color="auto"/>
            </w:tcBorders>
            <w:shd w:val="clear" w:color="auto" w:fill="auto"/>
            <w:vAlign w:val="bottom"/>
            <w:hideMark/>
          </w:tcPr>
          <w:p w:rsidR="00846975" w:rsidRPr="001B1124" w:rsidRDefault="00846975" w:rsidP="00C600A5">
            <w:r w:rsidRPr="001B1124">
              <w:t> </w:t>
            </w:r>
          </w:p>
        </w:tc>
        <w:tc>
          <w:tcPr>
            <w:tcW w:w="931" w:type="dxa"/>
            <w:tcBorders>
              <w:top w:val="single" w:sz="4" w:space="0" w:color="auto"/>
              <w:left w:val="nil"/>
              <w:bottom w:val="single" w:sz="4" w:space="0" w:color="auto"/>
              <w:right w:val="single" w:sz="4" w:space="0" w:color="auto"/>
            </w:tcBorders>
            <w:shd w:val="clear" w:color="auto" w:fill="auto"/>
            <w:vAlign w:val="center"/>
            <w:hideMark/>
          </w:tcPr>
          <w:p w:rsidR="00846975" w:rsidRPr="001B1124" w:rsidRDefault="00846975" w:rsidP="00C600A5">
            <w:r w:rsidRPr="001B1124">
              <w:t xml:space="preserve"> S.E. </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846975" w:rsidRPr="001B1124" w:rsidRDefault="00846975" w:rsidP="00C600A5">
            <w:r w:rsidRPr="001B1124">
              <w:t xml:space="preserve"> C.R. </w:t>
            </w:r>
          </w:p>
        </w:tc>
        <w:tc>
          <w:tcPr>
            <w:tcW w:w="931" w:type="dxa"/>
            <w:tcBorders>
              <w:top w:val="single" w:sz="4" w:space="0" w:color="auto"/>
              <w:left w:val="nil"/>
              <w:bottom w:val="single" w:sz="4" w:space="0" w:color="auto"/>
              <w:right w:val="single" w:sz="4" w:space="0" w:color="auto"/>
            </w:tcBorders>
            <w:shd w:val="clear" w:color="auto" w:fill="auto"/>
            <w:vAlign w:val="center"/>
            <w:hideMark/>
          </w:tcPr>
          <w:p w:rsidR="00846975" w:rsidRPr="001B1124" w:rsidRDefault="00846975" w:rsidP="00C600A5">
            <w:r w:rsidRPr="001B1124">
              <w:t xml:space="preserve"> P </w:t>
            </w:r>
          </w:p>
        </w:tc>
      </w:tr>
      <w:tr w:rsidR="00846975" w:rsidRPr="00135C9D" w:rsidTr="00C600A5">
        <w:trPr>
          <w:trHeight w:val="20"/>
          <w:jc w:val="center"/>
        </w:trPr>
        <w:tc>
          <w:tcPr>
            <w:tcW w:w="705" w:type="dxa"/>
            <w:tcBorders>
              <w:top w:val="nil"/>
              <w:left w:val="single" w:sz="4" w:space="0" w:color="auto"/>
              <w:bottom w:val="single" w:sz="4" w:space="0" w:color="auto"/>
              <w:right w:val="single" w:sz="4" w:space="0" w:color="auto"/>
            </w:tcBorders>
            <w:shd w:val="clear" w:color="auto" w:fill="auto"/>
            <w:vAlign w:val="bottom"/>
            <w:hideMark/>
          </w:tcPr>
          <w:p w:rsidR="00846975" w:rsidRPr="001B1124" w:rsidRDefault="00846975" w:rsidP="00C600A5">
            <w:r w:rsidRPr="001B1124">
              <w:t>X4</w:t>
            </w:r>
          </w:p>
        </w:tc>
        <w:tc>
          <w:tcPr>
            <w:tcW w:w="3302" w:type="dxa"/>
            <w:tcBorders>
              <w:top w:val="nil"/>
              <w:left w:val="single" w:sz="4" w:space="0" w:color="auto"/>
              <w:right w:val="single" w:sz="4" w:space="0" w:color="auto"/>
            </w:tcBorders>
            <w:shd w:val="clear" w:color="auto" w:fill="auto"/>
            <w:vAlign w:val="center"/>
            <w:hideMark/>
          </w:tcPr>
          <w:p w:rsidR="00846975" w:rsidRPr="001B1124" w:rsidRDefault="00846975" w:rsidP="00C600A5">
            <w:r w:rsidRPr="001B1124">
              <w:t>Mudah digunakan</w:t>
            </w:r>
          </w:p>
        </w:tc>
        <w:tc>
          <w:tcPr>
            <w:tcW w:w="931" w:type="dxa"/>
            <w:tcBorders>
              <w:top w:val="nil"/>
              <w:left w:val="nil"/>
              <w:bottom w:val="single" w:sz="4" w:space="0" w:color="auto"/>
              <w:right w:val="single" w:sz="4" w:space="0" w:color="auto"/>
            </w:tcBorders>
            <w:shd w:val="clear" w:color="auto" w:fill="auto"/>
            <w:vAlign w:val="bottom"/>
            <w:hideMark/>
          </w:tcPr>
          <w:p w:rsidR="00846975" w:rsidRPr="001B1124" w:rsidRDefault="00846975" w:rsidP="00C600A5">
            <w:pPr>
              <w:jc w:val="right"/>
            </w:pPr>
            <w:r w:rsidRPr="001B1124">
              <w:t>0.053</w:t>
            </w:r>
          </w:p>
        </w:tc>
        <w:tc>
          <w:tcPr>
            <w:tcW w:w="1041" w:type="dxa"/>
            <w:tcBorders>
              <w:top w:val="nil"/>
              <w:left w:val="nil"/>
              <w:bottom w:val="single" w:sz="4" w:space="0" w:color="auto"/>
              <w:right w:val="single" w:sz="4" w:space="0" w:color="auto"/>
            </w:tcBorders>
            <w:shd w:val="clear" w:color="auto" w:fill="auto"/>
            <w:noWrap/>
            <w:vAlign w:val="bottom"/>
            <w:hideMark/>
          </w:tcPr>
          <w:p w:rsidR="00846975" w:rsidRPr="001B1124" w:rsidRDefault="00846975" w:rsidP="00C600A5">
            <w:pPr>
              <w:jc w:val="right"/>
            </w:pPr>
            <w:r w:rsidRPr="001B1124">
              <w:t>5.321</w:t>
            </w:r>
          </w:p>
        </w:tc>
        <w:tc>
          <w:tcPr>
            <w:tcW w:w="931" w:type="dxa"/>
            <w:tcBorders>
              <w:top w:val="nil"/>
              <w:left w:val="nil"/>
              <w:bottom w:val="single" w:sz="4" w:space="0" w:color="auto"/>
              <w:right w:val="single" w:sz="4" w:space="0" w:color="auto"/>
            </w:tcBorders>
            <w:shd w:val="clear" w:color="auto" w:fill="auto"/>
            <w:noWrap/>
            <w:vAlign w:val="bottom"/>
            <w:hideMark/>
          </w:tcPr>
          <w:p w:rsidR="00846975" w:rsidRPr="001B1124" w:rsidRDefault="00846975" w:rsidP="00C600A5">
            <w:pPr>
              <w:jc w:val="right"/>
            </w:pPr>
            <w:r w:rsidRPr="001B1124">
              <w:t>***</w:t>
            </w:r>
          </w:p>
        </w:tc>
      </w:tr>
      <w:tr w:rsidR="00846975" w:rsidRPr="00135C9D" w:rsidTr="00C600A5">
        <w:trPr>
          <w:trHeight w:val="20"/>
          <w:jc w:val="center"/>
        </w:trPr>
        <w:tc>
          <w:tcPr>
            <w:tcW w:w="705" w:type="dxa"/>
            <w:tcBorders>
              <w:top w:val="nil"/>
              <w:left w:val="single" w:sz="4" w:space="0" w:color="auto"/>
              <w:bottom w:val="single" w:sz="4" w:space="0" w:color="auto"/>
              <w:right w:val="single" w:sz="4" w:space="0" w:color="auto"/>
            </w:tcBorders>
            <w:shd w:val="clear" w:color="auto" w:fill="auto"/>
            <w:vAlign w:val="bottom"/>
            <w:hideMark/>
          </w:tcPr>
          <w:p w:rsidR="00846975" w:rsidRPr="001B1124" w:rsidRDefault="00846975" w:rsidP="00C600A5">
            <w:r w:rsidRPr="001B1124">
              <w:t>X5</w:t>
            </w:r>
          </w:p>
        </w:tc>
        <w:tc>
          <w:tcPr>
            <w:tcW w:w="3302" w:type="dxa"/>
            <w:tcBorders>
              <w:left w:val="single" w:sz="4" w:space="0" w:color="auto"/>
              <w:right w:val="single" w:sz="4" w:space="0" w:color="auto"/>
            </w:tcBorders>
            <w:shd w:val="clear" w:color="auto" w:fill="auto"/>
            <w:vAlign w:val="center"/>
            <w:hideMark/>
          </w:tcPr>
          <w:p w:rsidR="00846975" w:rsidRPr="001B1124" w:rsidRDefault="00846975" w:rsidP="00C600A5">
            <w:r w:rsidRPr="001B1124">
              <w:t>kuat dan kokoh</w:t>
            </w:r>
          </w:p>
        </w:tc>
        <w:tc>
          <w:tcPr>
            <w:tcW w:w="931" w:type="dxa"/>
            <w:tcBorders>
              <w:top w:val="nil"/>
              <w:left w:val="nil"/>
              <w:bottom w:val="single" w:sz="4" w:space="0" w:color="auto"/>
              <w:right w:val="single" w:sz="4" w:space="0" w:color="auto"/>
            </w:tcBorders>
            <w:shd w:val="clear" w:color="auto" w:fill="auto"/>
            <w:vAlign w:val="bottom"/>
            <w:hideMark/>
          </w:tcPr>
          <w:p w:rsidR="00846975" w:rsidRPr="001B1124" w:rsidRDefault="00846975" w:rsidP="00C600A5">
            <w:pPr>
              <w:jc w:val="right"/>
            </w:pPr>
            <w:r w:rsidRPr="001B1124">
              <w:t>0.044</w:t>
            </w:r>
          </w:p>
        </w:tc>
        <w:tc>
          <w:tcPr>
            <w:tcW w:w="1041" w:type="dxa"/>
            <w:tcBorders>
              <w:top w:val="nil"/>
              <w:left w:val="nil"/>
              <w:bottom w:val="single" w:sz="4" w:space="0" w:color="auto"/>
              <w:right w:val="single" w:sz="4" w:space="0" w:color="auto"/>
            </w:tcBorders>
            <w:shd w:val="clear" w:color="auto" w:fill="auto"/>
            <w:vAlign w:val="bottom"/>
            <w:hideMark/>
          </w:tcPr>
          <w:p w:rsidR="00846975" w:rsidRPr="001B1124" w:rsidRDefault="00846975" w:rsidP="00C600A5">
            <w:pPr>
              <w:jc w:val="right"/>
            </w:pPr>
            <w:r w:rsidRPr="001B1124">
              <w:t>5.5</w:t>
            </w:r>
          </w:p>
        </w:tc>
        <w:tc>
          <w:tcPr>
            <w:tcW w:w="931" w:type="dxa"/>
            <w:tcBorders>
              <w:top w:val="nil"/>
              <w:left w:val="nil"/>
              <w:bottom w:val="single" w:sz="4" w:space="0" w:color="auto"/>
              <w:right w:val="single" w:sz="4" w:space="0" w:color="auto"/>
            </w:tcBorders>
            <w:shd w:val="clear" w:color="auto" w:fill="auto"/>
            <w:vAlign w:val="bottom"/>
            <w:hideMark/>
          </w:tcPr>
          <w:p w:rsidR="00846975" w:rsidRPr="001B1124" w:rsidRDefault="00846975" w:rsidP="00C600A5">
            <w:pPr>
              <w:jc w:val="right"/>
            </w:pPr>
            <w:r w:rsidRPr="001B1124">
              <w:t>***</w:t>
            </w:r>
          </w:p>
        </w:tc>
      </w:tr>
      <w:tr w:rsidR="00846975" w:rsidRPr="00135C9D" w:rsidTr="00C600A5">
        <w:trPr>
          <w:trHeight w:val="20"/>
          <w:jc w:val="center"/>
        </w:trPr>
        <w:tc>
          <w:tcPr>
            <w:tcW w:w="705" w:type="dxa"/>
            <w:tcBorders>
              <w:top w:val="nil"/>
              <w:left w:val="single" w:sz="4" w:space="0" w:color="auto"/>
              <w:bottom w:val="single" w:sz="4" w:space="0" w:color="auto"/>
              <w:right w:val="single" w:sz="4" w:space="0" w:color="auto"/>
            </w:tcBorders>
            <w:shd w:val="clear" w:color="auto" w:fill="auto"/>
            <w:vAlign w:val="bottom"/>
            <w:hideMark/>
          </w:tcPr>
          <w:p w:rsidR="00846975" w:rsidRPr="001B1124" w:rsidRDefault="00846975" w:rsidP="00C600A5">
            <w:r w:rsidRPr="001B1124">
              <w:t>X6</w:t>
            </w:r>
          </w:p>
        </w:tc>
        <w:tc>
          <w:tcPr>
            <w:tcW w:w="3302" w:type="dxa"/>
            <w:tcBorders>
              <w:left w:val="single" w:sz="4" w:space="0" w:color="auto"/>
              <w:bottom w:val="single" w:sz="4" w:space="0" w:color="auto"/>
              <w:right w:val="single" w:sz="4" w:space="0" w:color="auto"/>
            </w:tcBorders>
            <w:shd w:val="clear" w:color="auto" w:fill="auto"/>
            <w:vAlign w:val="center"/>
            <w:hideMark/>
          </w:tcPr>
          <w:p w:rsidR="00846975" w:rsidRPr="001B1124" w:rsidRDefault="00846975" w:rsidP="00C600A5">
            <w:r w:rsidRPr="001B1124">
              <w:t>menarik</w:t>
            </w:r>
          </w:p>
        </w:tc>
        <w:tc>
          <w:tcPr>
            <w:tcW w:w="931" w:type="dxa"/>
            <w:tcBorders>
              <w:top w:val="nil"/>
              <w:left w:val="nil"/>
              <w:bottom w:val="single" w:sz="4" w:space="0" w:color="auto"/>
              <w:right w:val="single" w:sz="4" w:space="0" w:color="auto"/>
            </w:tcBorders>
            <w:shd w:val="clear" w:color="auto" w:fill="auto"/>
            <w:vAlign w:val="bottom"/>
            <w:hideMark/>
          </w:tcPr>
          <w:p w:rsidR="00846975" w:rsidRPr="001B1124" w:rsidRDefault="00846975" w:rsidP="00C600A5">
            <w:pPr>
              <w:jc w:val="right"/>
            </w:pPr>
            <w:r w:rsidRPr="001B1124">
              <w:t>0.069</w:t>
            </w:r>
          </w:p>
        </w:tc>
        <w:tc>
          <w:tcPr>
            <w:tcW w:w="1041" w:type="dxa"/>
            <w:tcBorders>
              <w:top w:val="nil"/>
              <w:left w:val="nil"/>
              <w:bottom w:val="single" w:sz="4" w:space="0" w:color="auto"/>
              <w:right w:val="single" w:sz="4" w:space="0" w:color="auto"/>
            </w:tcBorders>
            <w:shd w:val="clear" w:color="auto" w:fill="auto"/>
            <w:vAlign w:val="bottom"/>
            <w:hideMark/>
          </w:tcPr>
          <w:p w:rsidR="00846975" w:rsidRPr="001B1124" w:rsidRDefault="00846975" w:rsidP="00C600A5">
            <w:pPr>
              <w:jc w:val="right"/>
            </w:pPr>
            <w:r w:rsidRPr="001B1124">
              <w:t>6.261</w:t>
            </w:r>
          </w:p>
        </w:tc>
        <w:tc>
          <w:tcPr>
            <w:tcW w:w="931" w:type="dxa"/>
            <w:tcBorders>
              <w:top w:val="nil"/>
              <w:left w:val="nil"/>
              <w:bottom w:val="single" w:sz="4" w:space="0" w:color="auto"/>
              <w:right w:val="single" w:sz="4" w:space="0" w:color="auto"/>
            </w:tcBorders>
            <w:shd w:val="clear" w:color="auto" w:fill="auto"/>
            <w:vAlign w:val="bottom"/>
            <w:hideMark/>
          </w:tcPr>
          <w:p w:rsidR="00846975" w:rsidRPr="001B1124" w:rsidRDefault="00846975" w:rsidP="00C600A5">
            <w:pPr>
              <w:jc w:val="right"/>
            </w:pPr>
            <w:r w:rsidRPr="001B1124">
              <w:t>***</w:t>
            </w:r>
          </w:p>
        </w:tc>
      </w:tr>
      <w:tr w:rsidR="00846975" w:rsidRPr="00135C9D" w:rsidTr="00C600A5">
        <w:trPr>
          <w:trHeight w:val="20"/>
          <w:jc w:val="center"/>
        </w:trPr>
        <w:tc>
          <w:tcPr>
            <w:tcW w:w="705" w:type="dxa"/>
            <w:tcBorders>
              <w:top w:val="nil"/>
              <w:left w:val="single" w:sz="4" w:space="0" w:color="auto"/>
              <w:bottom w:val="single" w:sz="4" w:space="0" w:color="auto"/>
              <w:right w:val="single" w:sz="4" w:space="0" w:color="auto"/>
            </w:tcBorders>
            <w:shd w:val="clear" w:color="auto" w:fill="auto"/>
            <w:vAlign w:val="bottom"/>
            <w:hideMark/>
          </w:tcPr>
          <w:p w:rsidR="00846975" w:rsidRPr="001B1124" w:rsidRDefault="00846975" w:rsidP="00C600A5">
            <w:r w:rsidRPr="001B1124">
              <w:t>X1</w:t>
            </w:r>
          </w:p>
        </w:tc>
        <w:tc>
          <w:tcPr>
            <w:tcW w:w="3302" w:type="dxa"/>
            <w:tcBorders>
              <w:top w:val="nil"/>
              <w:left w:val="single" w:sz="4" w:space="0" w:color="auto"/>
              <w:right w:val="single" w:sz="4" w:space="0" w:color="auto"/>
            </w:tcBorders>
            <w:shd w:val="clear" w:color="auto" w:fill="auto"/>
            <w:vAlign w:val="center"/>
            <w:hideMark/>
          </w:tcPr>
          <w:p w:rsidR="00846975" w:rsidRPr="001B1124" w:rsidRDefault="00846975" w:rsidP="00C600A5">
            <w:r w:rsidRPr="001B1124">
              <w:t>keandalan</w:t>
            </w:r>
          </w:p>
        </w:tc>
        <w:tc>
          <w:tcPr>
            <w:tcW w:w="931" w:type="dxa"/>
            <w:tcBorders>
              <w:top w:val="nil"/>
              <w:left w:val="nil"/>
              <w:bottom w:val="single" w:sz="4" w:space="0" w:color="auto"/>
              <w:right w:val="single" w:sz="4" w:space="0" w:color="auto"/>
            </w:tcBorders>
            <w:shd w:val="clear" w:color="auto" w:fill="auto"/>
            <w:vAlign w:val="bottom"/>
            <w:hideMark/>
          </w:tcPr>
          <w:p w:rsidR="00846975" w:rsidRPr="001B1124" w:rsidRDefault="00846975" w:rsidP="00C600A5">
            <w:pPr>
              <w:jc w:val="right"/>
            </w:pPr>
            <w:r w:rsidRPr="001B1124">
              <w:t>0.035</w:t>
            </w:r>
          </w:p>
        </w:tc>
        <w:tc>
          <w:tcPr>
            <w:tcW w:w="1041" w:type="dxa"/>
            <w:tcBorders>
              <w:top w:val="nil"/>
              <w:left w:val="nil"/>
              <w:bottom w:val="single" w:sz="4" w:space="0" w:color="auto"/>
              <w:right w:val="single" w:sz="4" w:space="0" w:color="auto"/>
            </w:tcBorders>
            <w:shd w:val="clear" w:color="auto" w:fill="auto"/>
            <w:noWrap/>
            <w:vAlign w:val="bottom"/>
            <w:hideMark/>
          </w:tcPr>
          <w:p w:rsidR="00846975" w:rsidRPr="001B1124" w:rsidRDefault="00846975" w:rsidP="00C600A5">
            <w:pPr>
              <w:jc w:val="right"/>
            </w:pPr>
            <w:r w:rsidRPr="001B1124">
              <w:t>5.891</w:t>
            </w:r>
          </w:p>
        </w:tc>
        <w:tc>
          <w:tcPr>
            <w:tcW w:w="931" w:type="dxa"/>
            <w:tcBorders>
              <w:top w:val="nil"/>
              <w:left w:val="nil"/>
              <w:bottom w:val="single" w:sz="4" w:space="0" w:color="auto"/>
              <w:right w:val="single" w:sz="4" w:space="0" w:color="auto"/>
            </w:tcBorders>
            <w:shd w:val="clear" w:color="auto" w:fill="auto"/>
            <w:noWrap/>
            <w:vAlign w:val="bottom"/>
            <w:hideMark/>
          </w:tcPr>
          <w:p w:rsidR="00846975" w:rsidRPr="001B1124" w:rsidRDefault="00846975" w:rsidP="00C600A5">
            <w:pPr>
              <w:jc w:val="right"/>
            </w:pPr>
            <w:r w:rsidRPr="001B1124">
              <w:t>***</w:t>
            </w:r>
          </w:p>
        </w:tc>
      </w:tr>
      <w:tr w:rsidR="00846975" w:rsidRPr="00135C9D" w:rsidTr="00C600A5">
        <w:trPr>
          <w:trHeight w:val="20"/>
          <w:jc w:val="center"/>
        </w:trPr>
        <w:tc>
          <w:tcPr>
            <w:tcW w:w="705" w:type="dxa"/>
            <w:tcBorders>
              <w:top w:val="nil"/>
              <w:left w:val="single" w:sz="4" w:space="0" w:color="auto"/>
              <w:bottom w:val="single" w:sz="4" w:space="0" w:color="auto"/>
              <w:right w:val="single" w:sz="4" w:space="0" w:color="auto"/>
            </w:tcBorders>
            <w:shd w:val="clear" w:color="auto" w:fill="auto"/>
            <w:vAlign w:val="bottom"/>
            <w:hideMark/>
          </w:tcPr>
          <w:p w:rsidR="00846975" w:rsidRPr="001B1124" w:rsidRDefault="00846975" w:rsidP="00C600A5">
            <w:r w:rsidRPr="001B1124">
              <w:t>X2</w:t>
            </w:r>
          </w:p>
        </w:tc>
        <w:tc>
          <w:tcPr>
            <w:tcW w:w="3302" w:type="dxa"/>
            <w:tcBorders>
              <w:left w:val="single" w:sz="4" w:space="0" w:color="auto"/>
              <w:right w:val="single" w:sz="4" w:space="0" w:color="auto"/>
            </w:tcBorders>
            <w:shd w:val="clear" w:color="auto" w:fill="auto"/>
            <w:vAlign w:val="center"/>
            <w:hideMark/>
          </w:tcPr>
          <w:p w:rsidR="00846975" w:rsidRPr="001B1124" w:rsidRDefault="00846975" w:rsidP="00C600A5">
            <w:r w:rsidRPr="001B1124">
              <w:t>daya tahan</w:t>
            </w:r>
          </w:p>
        </w:tc>
        <w:tc>
          <w:tcPr>
            <w:tcW w:w="931" w:type="dxa"/>
            <w:tcBorders>
              <w:top w:val="nil"/>
              <w:left w:val="nil"/>
              <w:bottom w:val="single" w:sz="4" w:space="0" w:color="auto"/>
              <w:right w:val="single" w:sz="4" w:space="0" w:color="auto"/>
            </w:tcBorders>
            <w:shd w:val="clear" w:color="auto" w:fill="auto"/>
            <w:vAlign w:val="bottom"/>
            <w:hideMark/>
          </w:tcPr>
          <w:p w:rsidR="00846975" w:rsidRPr="001B1124" w:rsidRDefault="00846975" w:rsidP="00C600A5">
            <w:pPr>
              <w:jc w:val="right"/>
            </w:pPr>
            <w:r w:rsidRPr="001B1124">
              <w:t>0.086</w:t>
            </w:r>
          </w:p>
        </w:tc>
        <w:tc>
          <w:tcPr>
            <w:tcW w:w="1041" w:type="dxa"/>
            <w:tcBorders>
              <w:top w:val="nil"/>
              <w:left w:val="nil"/>
              <w:bottom w:val="single" w:sz="4" w:space="0" w:color="auto"/>
              <w:right w:val="single" w:sz="4" w:space="0" w:color="auto"/>
            </w:tcBorders>
            <w:shd w:val="clear" w:color="auto" w:fill="auto"/>
            <w:vAlign w:val="bottom"/>
            <w:hideMark/>
          </w:tcPr>
          <w:p w:rsidR="00846975" w:rsidRPr="001B1124" w:rsidRDefault="00846975" w:rsidP="00C600A5">
            <w:pPr>
              <w:jc w:val="right"/>
            </w:pPr>
            <w:r w:rsidRPr="001B1124">
              <w:t>5.332</w:t>
            </w:r>
          </w:p>
        </w:tc>
        <w:tc>
          <w:tcPr>
            <w:tcW w:w="931" w:type="dxa"/>
            <w:tcBorders>
              <w:top w:val="nil"/>
              <w:left w:val="nil"/>
              <w:bottom w:val="single" w:sz="4" w:space="0" w:color="auto"/>
              <w:right w:val="single" w:sz="4" w:space="0" w:color="auto"/>
            </w:tcBorders>
            <w:shd w:val="clear" w:color="auto" w:fill="auto"/>
            <w:vAlign w:val="bottom"/>
            <w:hideMark/>
          </w:tcPr>
          <w:p w:rsidR="00846975" w:rsidRPr="001B1124" w:rsidRDefault="00846975" w:rsidP="00C600A5">
            <w:pPr>
              <w:jc w:val="right"/>
            </w:pPr>
            <w:r w:rsidRPr="001B1124">
              <w:t>***</w:t>
            </w:r>
          </w:p>
        </w:tc>
      </w:tr>
      <w:tr w:rsidR="00846975" w:rsidRPr="00135C9D" w:rsidTr="00C600A5">
        <w:trPr>
          <w:trHeight w:val="20"/>
          <w:jc w:val="center"/>
        </w:trPr>
        <w:tc>
          <w:tcPr>
            <w:tcW w:w="705" w:type="dxa"/>
            <w:tcBorders>
              <w:top w:val="nil"/>
              <w:left w:val="single" w:sz="4" w:space="0" w:color="auto"/>
              <w:bottom w:val="single" w:sz="4" w:space="0" w:color="auto"/>
              <w:right w:val="single" w:sz="4" w:space="0" w:color="auto"/>
            </w:tcBorders>
            <w:shd w:val="clear" w:color="auto" w:fill="auto"/>
            <w:vAlign w:val="bottom"/>
            <w:hideMark/>
          </w:tcPr>
          <w:p w:rsidR="00846975" w:rsidRPr="001B1124" w:rsidRDefault="00846975" w:rsidP="00C600A5">
            <w:r w:rsidRPr="001B1124">
              <w:t>X3</w:t>
            </w:r>
          </w:p>
        </w:tc>
        <w:tc>
          <w:tcPr>
            <w:tcW w:w="3302" w:type="dxa"/>
            <w:tcBorders>
              <w:left w:val="single" w:sz="4" w:space="0" w:color="auto"/>
              <w:bottom w:val="single" w:sz="4" w:space="0" w:color="auto"/>
              <w:right w:val="single" w:sz="4" w:space="0" w:color="auto"/>
            </w:tcBorders>
            <w:shd w:val="clear" w:color="auto" w:fill="auto"/>
            <w:vAlign w:val="center"/>
            <w:hideMark/>
          </w:tcPr>
          <w:p w:rsidR="00846975" w:rsidRPr="001B1124" w:rsidRDefault="00846975" w:rsidP="00C600A5">
            <w:r w:rsidRPr="001B1124">
              <w:t>mudah dalam penempatan</w:t>
            </w:r>
          </w:p>
        </w:tc>
        <w:tc>
          <w:tcPr>
            <w:tcW w:w="931" w:type="dxa"/>
            <w:tcBorders>
              <w:top w:val="nil"/>
              <w:left w:val="nil"/>
              <w:bottom w:val="single" w:sz="4" w:space="0" w:color="auto"/>
              <w:right w:val="single" w:sz="4" w:space="0" w:color="auto"/>
            </w:tcBorders>
            <w:shd w:val="clear" w:color="auto" w:fill="auto"/>
            <w:vAlign w:val="bottom"/>
            <w:hideMark/>
          </w:tcPr>
          <w:p w:rsidR="00846975" w:rsidRPr="001B1124" w:rsidRDefault="00846975" w:rsidP="00C600A5">
            <w:pPr>
              <w:jc w:val="right"/>
            </w:pPr>
            <w:r w:rsidRPr="001B1124">
              <w:t>0.052</w:t>
            </w:r>
          </w:p>
        </w:tc>
        <w:tc>
          <w:tcPr>
            <w:tcW w:w="1041" w:type="dxa"/>
            <w:tcBorders>
              <w:top w:val="nil"/>
              <w:left w:val="nil"/>
              <w:bottom w:val="single" w:sz="4" w:space="0" w:color="auto"/>
              <w:right w:val="single" w:sz="4" w:space="0" w:color="auto"/>
            </w:tcBorders>
            <w:shd w:val="clear" w:color="auto" w:fill="auto"/>
            <w:vAlign w:val="bottom"/>
            <w:hideMark/>
          </w:tcPr>
          <w:p w:rsidR="00846975" w:rsidRPr="001B1124" w:rsidRDefault="00846975" w:rsidP="00C600A5">
            <w:pPr>
              <w:jc w:val="right"/>
            </w:pPr>
            <w:r w:rsidRPr="001B1124">
              <w:t>6.267</w:t>
            </w:r>
          </w:p>
        </w:tc>
        <w:tc>
          <w:tcPr>
            <w:tcW w:w="931" w:type="dxa"/>
            <w:tcBorders>
              <w:top w:val="nil"/>
              <w:left w:val="nil"/>
              <w:bottom w:val="single" w:sz="4" w:space="0" w:color="auto"/>
              <w:right w:val="single" w:sz="4" w:space="0" w:color="auto"/>
            </w:tcBorders>
            <w:shd w:val="clear" w:color="auto" w:fill="auto"/>
            <w:vAlign w:val="bottom"/>
            <w:hideMark/>
          </w:tcPr>
          <w:p w:rsidR="00846975" w:rsidRPr="001B1124" w:rsidRDefault="00846975" w:rsidP="00C600A5">
            <w:pPr>
              <w:jc w:val="right"/>
            </w:pPr>
            <w:r w:rsidRPr="001B1124">
              <w:t>***</w:t>
            </w:r>
          </w:p>
        </w:tc>
      </w:tr>
      <w:tr w:rsidR="00846975" w:rsidRPr="00135C9D" w:rsidTr="00C600A5">
        <w:trPr>
          <w:trHeight w:val="20"/>
          <w:jc w:val="center"/>
        </w:trPr>
        <w:tc>
          <w:tcPr>
            <w:tcW w:w="705" w:type="dxa"/>
            <w:tcBorders>
              <w:top w:val="nil"/>
              <w:left w:val="single" w:sz="4" w:space="0" w:color="auto"/>
              <w:bottom w:val="single" w:sz="4" w:space="0" w:color="auto"/>
              <w:right w:val="single" w:sz="4" w:space="0" w:color="auto"/>
            </w:tcBorders>
            <w:shd w:val="clear" w:color="auto" w:fill="auto"/>
            <w:vAlign w:val="bottom"/>
            <w:hideMark/>
          </w:tcPr>
          <w:p w:rsidR="00846975" w:rsidRPr="001B1124" w:rsidRDefault="00846975" w:rsidP="00C600A5">
            <w:r w:rsidRPr="001B1124">
              <w:t>X7</w:t>
            </w:r>
          </w:p>
        </w:tc>
        <w:tc>
          <w:tcPr>
            <w:tcW w:w="3302" w:type="dxa"/>
            <w:tcBorders>
              <w:top w:val="nil"/>
              <w:left w:val="single" w:sz="4" w:space="0" w:color="auto"/>
              <w:right w:val="single" w:sz="4" w:space="0" w:color="auto"/>
            </w:tcBorders>
            <w:shd w:val="clear" w:color="auto" w:fill="auto"/>
            <w:vAlign w:val="center"/>
            <w:hideMark/>
          </w:tcPr>
          <w:p w:rsidR="00846975" w:rsidRPr="001B1124" w:rsidRDefault="00846975" w:rsidP="00C600A5">
            <w:r w:rsidRPr="001B1124">
              <w:t>penghematan energi</w:t>
            </w:r>
          </w:p>
        </w:tc>
        <w:tc>
          <w:tcPr>
            <w:tcW w:w="931" w:type="dxa"/>
            <w:tcBorders>
              <w:top w:val="nil"/>
              <w:left w:val="nil"/>
              <w:bottom w:val="single" w:sz="4" w:space="0" w:color="auto"/>
              <w:right w:val="single" w:sz="4" w:space="0" w:color="auto"/>
            </w:tcBorders>
            <w:shd w:val="clear" w:color="auto" w:fill="auto"/>
            <w:vAlign w:val="bottom"/>
            <w:hideMark/>
          </w:tcPr>
          <w:p w:rsidR="00846975" w:rsidRPr="001B1124" w:rsidRDefault="00846975" w:rsidP="00C600A5">
            <w:pPr>
              <w:jc w:val="right"/>
            </w:pPr>
            <w:r w:rsidRPr="001B1124">
              <w:t>0.065</w:t>
            </w:r>
          </w:p>
        </w:tc>
        <w:tc>
          <w:tcPr>
            <w:tcW w:w="1041" w:type="dxa"/>
            <w:tcBorders>
              <w:top w:val="nil"/>
              <w:left w:val="nil"/>
              <w:bottom w:val="single" w:sz="4" w:space="0" w:color="auto"/>
              <w:right w:val="single" w:sz="4" w:space="0" w:color="auto"/>
            </w:tcBorders>
            <w:shd w:val="clear" w:color="auto" w:fill="auto"/>
            <w:noWrap/>
            <w:vAlign w:val="bottom"/>
            <w:hideMark/>
          </w:tcPr>
          <w:p w:rsidR="00846975" w:rsidRPr="001B1124" w:rsidRDefault="00846975" w:rsidP="00C600A5">
            <w:pPr>
              <w:jc w:val="right"/>
            </w:pPr>
            <w:r w:rsidRPr="001B1124">
              <w:t>4.891</w:t>
            </w:r>
          </w:p>
        </w:tc>
        <w:tc>
          <w:tcPr>
            <w:tcW w:w="931" w:type="dxa"/>
            <w:tcBorders>
              <w:top w:val="nil"/>
              <w:left w:val="nil"/>
              <w:bottom w:val="single" w:sz="4" w:space="0" w:color="auto"/>
              <w:right w:val="single" w:sz="4" w:space="0" w:color="auto"/>
            </w:tcBorders>
            <w:shd w:val="clear" w:color="auto" w:fill="auto"/>
            <w:noWrap/>
            <w:vAlign w:val="bottom"/>
            <w:hideMark/>
          </w:tcPr>
          <w:p w:rsidR="00846975" w:rsidRPr="001B1124" w:rsidRDefault="00846975" w:rsidP="00C600A5">
            <w:pPr>
              <w:jc w:val="right"/>
            </w:pPr>
            <w:r w:rsidRPr="001B1124">
              <w:t>***</w:t>
            </w:r>
          </w:p>
        </w:tc>
      </w:tr>
      <w:tr w:rsidR="00846975" w:rsidRPr="00135C9D" w:rsidTr="00C600A5">
        <w:trPr>
          <w:trHeight w:val="20"/>
          <w:jc w:val="center"/>
        </w:trPr>
        <w:tc>
          <w:tcPr>
            <w:tcW w:w="705" w:type="dxa"/>
            <w:tcBorders>
              <w:top w:val="nil"/>
              <w:left w:val="single" w:sz="4" w:space="0" w:color="auto"/>
              <w:bottom w:val="single" w:sz="4" w:space="0" w:color="auto"/>
              <w:right w:val="single" w:sz="4" w:space="0" w:color="auto"/>
            </w:tcBorders>
            <w:shd w:val="clear" w:color="auto" w:fill="auto"/>
            <w:vAlign w:val="bottom"/>
            <w:hideMark/>
          </w:tcPr>
          <w:p w:rsidR="00846975" w:rsidRPr="001B1124" w:rsidRDefault="00846975" w:rsidP="00C600A5">
            <w:r w:rsidRPr="001B1124">
              <w:t>X8</w:t>
            </w:r>
          </w:p>
        </w:tc>
        <w:tc>
          <w:tcPr>
            <w:tcW w:w="3302" w:type="dxa"/>
            <w:tcBorders>
              <w:left w:val="single" w:sz="4" w:space="0" w:color="auto"/>
              <w:right w:val="single" w:sz="4" w:space="0" w:color="auto"/>
            </w:tcBorders>
            <w:shd w:val="clear" w:color="auto" w:fill="auto"/>
            <w:vAlign w:val="center"/>
            <w:hideMark/>
          </w:tcPr>
          <w:p w:rsidR="00846975" w:rsidRPr="001B1124" w:rsidRDefault="00846975" w:rsidP="00C600A5">
            <w:r w:rsidRPr="001B1124">
              <w:t>inovasi dalam heat timing</w:t>
            </w:r>
          </w:p>
        </w:tc>
        <w:tc>
          <w:tcPr>
            <w:tcW w:w="931" w:type="dxa"/>
            <w:tcBorders>
              <w:top w:val="nil"/>
              <w:left w:val="nil"/>
              <w:bottom w:val="single" w:sz="4" w:space="0" w:color="auto"/>
              <w:right w:val="single" w:sz="4" w:space="0" w:color="auto"/>
            </w:tcBorders>
            <w:shd w:val="clear" w:color="auto" w:fill="auto"/>
            <w:vAlign w:val="bottom"/>
            <w:hideMark/>
          </w:tcPr>
          <w:p w:rsidR="00846975" w:rsidRPr="001B1124" w:rsidRDefault="00846975" w:rsidP="00C600A5">
            <w:pPr>
              <w:jc w:val="right"/>
            </w:pPr>
            <w:r w:rsidRPr="001B1124">
              <w:t>0.068</w:t>
            </w:r>
          </w:p>
        </w:tc>
        <w:tc>
          <w:tcPr>
            <w:tcW w:w="1041" w:type="dxa"/>
            <w:tcBorders>
              <w:top w:val="nil"/>
              <w:left w:val="nil"/>
              <w:bottom w:val="single" w:sz="4" w:space="0" w:color="auto"/>
              <w:right w:val="single" w:sz="4" w:space="0" w:color="auto"/>
            </w:tcBorders>
            <w:shd w:val="clear" w:color="auto" w:fill="auto"/>
            <w:vAlign w:val="bottom"/>
            <w:hideMark/>
          </w:tcPr>
          <w:p w:rsidR="00846975" w:rsidRPr="001B1124" w:rsidRDefault="00846975" w:rsidP="00C600A5">
            <w:pPr>
              <w:jc w:val="right"/>
            </w:pPr>
            <w:r w:rsidRPr="001B1124">
              <w:t>6.124</w:t>
            </w:r>
          </w:p>
        </w:tc>
        <w:tc>
          <w:tcPr>
            <w:tcW w:w="931" w:type="dxa"/>
            <w:tcBorders>
              <w:top w:val="nil"/>
              <w:left w:val="nil"/>
              <w:bottom w:val="single" w:sz="4" w:space="0" w:color="auto"/>
              <w:right w:val="single" w:sz="4" w:space="0" w:color="auto"/>
            </w:tcBorders>
            <w:shd w:val="clear" w:color="auto" w:fill="auto"/>
            <w:vAlign w:val="bottom"/>
            <w:hideMark/>
          </w:tcPr>
          <w:p w:rsidR="00846975" w:rsidRPr="001B1124" w:rsidRDefault="00846975" w:rsidP="00C600A5">
            <w:pPr>
              <w:jc w:val="right"/>
            </w:pPr>
            <w:r w:rsidRPr="001B1124">
              <w:t>***</w:t>
            </w:r>
          </w:p>
        </w:tc>
      </w:tr>
      <w:tr w:rsidR="00846975" w:rsidRPr="00135C9D" w:rsidTr="00C600A5">
        <w:trPr>
          <w:trHeight w:val="20"/>
          <w:jc w:val="center"/>
        </w:trPr>
        <w:tc>
          <w:tcPr>
            <w:tcW w:w="705" w:type="dxa"/>
            <w:tcBorders>
              <w:top w:val="nil"/>
              <w:left w:val="single" w:sz="4" w:space="0" w:color="auto"/>
              <w:bottom w:val="single" w:sz="4" w:space="0" w:color="auto"/>
              <w:right w:val="single" w:sz="4" w:space="0" w:color="auto"/>
            </w:tcBorders>
            <w:shd w:val="clear" w:color="auto" w:fill="auto"/>
            <w:vAlign w:val="bottom"/>
            <w:hideMark/>
          </w:tcPr>
          <w:p w:rsidR="00846975" w:rsidRPr="001B1124" w:rsidRDefault="00846975" w:rsidP="00C600A5">
            <w:r w:rsidRPr="001B1124">
              <w:t>X9</w:t>
            </w:r>
          </w:p>
        </w:tc>
        <w:tc>
          <w:tcPr>
            <w:tcW w:w="3302" w:type="dxa"/>
            <w:tcBorders>
              <w:left w:val="single" w:sz="4" w:space="0" w:color="auto"/>
              <w:bottom w:val="single" w:sz="4" w:space="0" w:color="auto"/>
              <w:right w:val="single" w:sz="4" w:space="0" w:color="auto"/>
            </w:tcBorders>
            <w:shd w:val="clear" w:color="auto" w:fill="auto"/>
            <w:vAlign w:val="center"/>
            <w:hideMark/>
          </w:tcPr>
          <w:p w:rsidR="00846975" w:rsidRPr="001B1124" w:rsidRDefault="00846975" w:rsidP="00C600A5">
            <w:r w:rsidRPr="001B1124">
              <w:t>ramah lingkungan</w:t>
            </w:r>
          </w:p>
        </w:tc>
        <w:tc>
          <w:tcPr>
            <w:tcW w:w="931" w:type="dxa"/>
            <w:tcBorders>
              <w:top w:val="nil"/>
              <w:left w:val="nil"/>
              <w:bottom w:val="single" w:sz="4" w:space="0" w:color="auto"/>
              <w:right w:val="single" w:sz="4" w:space="0" w:color="auto"/>
            </w:tcBorders>
            <w:shd w:val="clear" w:color="auto" w:fill="auto"/>
            <w:vAlign w:val="bottom"/>
            <w:hideMark/>
          </w:tcPr>
          <w:p w:rsidR="00846975" w:rsidRPr="001B1124" w:rsidRDefault="00846975" w:rsidP="00C600A5">
            <w:pPr>
              <w:jc w:val="right"/>
            </w:pPr>
            <w:r w:rsidRPr="001B1124">
              <w:t>0.06</w:t>
            </w:r>
          </w:p>
        </w:tc>
        <w:tc>
          <w:tcPr>
            <w:tcW w:w="1041" w:type="dxa"/>
            <w:tcBorders>
              <w:top w:val="nil"/>
              <w:left w:val="nil"/>
              <w:bottom w:val="single" w:sz="4" w:space="0" w:color="auto"/>
              <w:right w:val="single" w:sz="4" w:space="0" w:color="auto"/>
            </w:tcBorders>
            <w:shd w:val="clear" w:color="auto" w:fill="auto"/>
            <w:vAlign w:val="bottom"/>
            <w:hideMark/>
          </w:tcPr>
          <w:p w:rsidR="00846975" w:rsidRPr="001B1124" w:rsidRDefault="00846975" w:rsidP="00C600A5">
            <w:pPr>
              <w:jc w:val="right"/>
            </w:pPr>
            <w:r w:rsidRPr="001B1124">
              <w:t>5.74</w:t>
            </w:r>
          </w:p>
        </w:tc>
        <w:tc>
          <w:tcPr>
            <w:tcW w:w="931" w:type="dxa"/>
            <w:tcBorders>
              <w:top w:val="nil"/>
              <w:left w:val="nil"/>
              <w:bottom w:val="single" w:sz="4" w:space="0" w:color="auto"/>
              <w:right w:val="single" w:sz="4" w:space="0" w:color="auto"/>
            </w:tcBorders>
            <w:shd w:val="clear" w:color="auto" w:fill="auto"/>
            <w:vAlign w:val="bottom"/>
            <w:hideMark/>
          </w:tcPr>
          <w:p w:rsidR="00846975" w:rsidRPr="001B1124" w:rsidRDefault="00846975" w:rsidP="00C600A5">
            <w:pPr>
              <w:jc w:val="right"/>
            </w:pPr>
            <w:r w:rsidRPr="001B1124">
              <w:t>***</w:t>
            </w:r>
          </w:p>
        </w:tc>
      </w:tr>
      <w:tr w:rsidR="00846975" w:rsidRPr="00135C9D" w:rsidTr="00C600A5">
        <w:trPr>
          <w:trHeight w:val="20"/>
          <w:jc w:val="center"/>
        </w:trPr>
        <w:tc>
          <w:tcPr>
            <w:tcW w:w="705" w:type="dxa"/>
            <w:tcBorders>
              <w:top w:val="nil"/>
              <w:left w:val="single" w:sz="4" w:space="0" w:color="auto"/>
              <w:bottom w:val="single" w:sz="4" w:space="0" w:color="auto"/>
              <w:right w:val="single" w:sz="4" w:space="0" w:color="auto"/>
            </w:tcBorders>
            <w:shd w:val="clear" w:color="auto" w:fill="auto"/>
            <w:vAlign w:val="bottom"/>
            <w:hideMark/>
          </w:tcPr>
          <w:p w:rsidR="00846975" w:rsidRPr="001B1124" w:rsidRDefault="00846975" w:rsidP="00C600A5">
            <w:r w:rsidRPr="001B1124">
              <w:t>X10</w:t>
            </w:r>
          </w:p>
        </w:tc>
        <w:tc>
          <w:tcPr>
            <w:tcW w:w="3302" w:type="dxa"/>
            <w:tcBorders>
              <w:top w:val="nil"/>
              <w:left w:val="single" w:sz="4" w:space="0" w:color="auto"/>
              <w:right w:val="single" w:sz="4" w:space="0" w:color="auto"/>
            </w:tcBorders>
            <w:shd w:val="clear" w:color="auto" w:fill="auto"/>
            <w:vAlign w:val="center"/>
            <w:hideMark/>
          </w:tcPr>
          <w:p w:rsidR="00846975" w:rsidRPr="001B1124" w:rsidRDefault="00846975" w:rsidP="00C600A5">
            <w:r w:rsidRPr="001B1124">
              <w:t>superior dalam nilai pelanggan</w:t>
            </w:r>
          </w:p>
        </w:tc>
        <w:tc>
          <w:tcPr>
            <w:tcW w:w="931" w:type="dxa"/>
            <w:tcBorders>
              <w:top w:val="nil"/>
              <w:left w:val="nil"/>
              <w:bottom w:val="single" w:sz="4" w:space="0" w:color="auto"/>
              <w:right w:val="single" w:sz="4" w:space="0" w:color="auto"/>
            </w:tcBorders>
            <w:shd w:val="clear" w:color="auto" w:fill="auto"/>
            <w:vAlign w:val="bottom"/>
            <w:hideMark/>
          </w:tcPr>
          <w:p w:rsidR="00846975" w:rsidRPr="001B1124" w:rsidRDefault="00846975" w:rsidP="00C600A5">
            <w:pPr>
              <w:jc w:val="right"/>
            </w:pPr>
            <w:r w:rsidRPr="001B1124">
              <w:t>0.027</w:t>
            </w:r>
          </w:p>
        </w:tc>
        <w:tc>
          <w:tcPr>
            <w:tcW w:w="1041" w:type="dxa"/>
            <w:tcBorders>
              <w:top w:val="nil"/>
              <w:left w:val="nil"/>
              <w:bottom w:val="single" w:sz="4" w:space="0" w:color="auto"/>
              <w:right w:val="single" w:sz="4" w:space="0" w:color="auto"/>
            </w:tcBorders>
            <w:shd w:val="clear" w:color="auto" w:fill="auto"/>
            <w:noWrap/>
            <w:vAlign w:val="bottom"/>
            <w:hideMark/>
          </w:tcPr>
          <w:p w:rsidR="00846975" w:rsidRPr="001B1124" w:rsidRDefault="00846975" w:rsidP="00C600A5">
            <w:pPr>
              <w:jc w:val="right"/>
            </w:pPr>
            <w:r w:rsidRPr="001B1124">
              <w:t>4.409</w:t>
            </w:r>
          </w:p>
        </w:tc>
        <w:tc>
          <w:tcPr>
            <w:tcW w:w="931" w:type="dxa"/>
            <w:tcBorders>
              <w:top w:val="nil"/>
              <w:left w:val="nil"/>
              <w:bottom w:val="single" w:sz="4" w:space="0" w:color="auto"/>
              <w:right w:val="single" w:sz="4" w:space="0" w:color="auto"/>
            </w:tcBorders>
            <w:shd w:val="clear" w:color="auto" w:fill="auto"/>
            <w:noWrap/>
            <w:vAlign w:val="bottom"/>
            <w:hideMark/>
          </w:tcPr>
          <w:p w:rsidR="00846975" w:rsidRPr="001B1124" w:rsidRDefault="00846975" w:rsidP="00C600A5">
            <w:pPr>
              <w:jc w:val="right"/>
            </w:pPr>
            <w:r w:rsidRPr="001B1124">
              <w:t>***</w:t>
            </w:r>
          </w:p>
        </w:tc>
      </w:tr>
      <w:tr w:rsidR="00846975" w:rsidRPr="00135C9D" w:rsidTr="00C600A5">
        <w:trPr>
          <w:trHeight w:val="20"/>
          <w:jc w:val="center"/>
        </w:trPr>
        <w:tc>
          <w:tcPr>
            <w:tcW w:w="705" w:type="dxa"/>
            <w:tcBorders>
              <w:top w:val="nil"/>
              <w:left w:val="single" w:sz="4" w:space="0" w:color="auto"/>
              <w:bottom w:val="single" w:sz="4" w:space="0" w:color="auto"/>
              <w:right w:val="single" w:sz="4" w:space="0" w:color="auto"/>
            </w:tcBorders>
            <w:shd w:val="clear" w:color="auto" w:fill="auto"/>
            <w:vAlign w:val="bottom"/>
            <w:hideMark/>
          </w:tcPr>
          <w:p w:rsidR="00846975" w:rsidRPr="001B1124" w:rsidRDefault="00846975" w:rsidP="00C600A5">
            <w:r w:rsidRPr="001B1124">
              <w:t>X11</w:t>
            </w:r>
          </w:p>
        </w:tc>
        <w:tc>
          <w:tcPr>
            <w:tcW w:w="3302" w:type="dxa"/>
            <w:tcBorders>
              <w:left w:val="single" w:sz="4" w:space="0" w:color="auto"/>
              <w:right w:val="single" w:sz="4" w:space="0" w:color="auto"/>
            </w:tcBorders>
            <w:shd w:val="clear" w:color="auto" w:fill="auto"/>
            <w:vAlign w:val="center"/>
            <w:hideMark/>
          </w:tcPr>
          <w:p w:rsidR="00846975" w:rsidRPr="001B1124" w:rsidRDefault="00846975" w:rsidP="00C600A5">
            <w:r w:rsidRPr="001B1124">
              <w:t>superior dalam daya tarik</w:t>
            </w:r>
          </w:p>
        </w:tc>
        <w:tc>
          <w:tcPr>
            <w:tcW w:w="931" w:type="dxa"/>
            <w:tcBorders>
              <w:top w:val="nil"/>
              <w:left w:val="nil"/>
              <w:bottom w:val="single" w:sz="4" w:space="0" w:color="auto"/>
              <w:right w:val="single" w:sz="4" w:space="0" w:color="auto"/>
            </w:tcBorders>
            <w:shd w:val="clear" w:color="auto" w:fill="auto"/>
            <w:vAlign w:val="bottom"/>
            <w:hideMark/>
          </w:tcPr>
          <w:p w:rsidR="00846975" w:rsidRPr="001B1124" w:rsidRDefault="00846975" w:rsidP="00C600A5">
            <w:pPr>
              <w:jc w:val="right"/>
            </w:pPr>
            <w:r w:rsidRPr="001B1124">
              <w:t>0.043</w:t>
            </w:r>
          </w:p>
        </w:tc>
        <w:tc>
          <w:tcPr>
            <w:tcW w:w="1041" w:type="dxa"/>
            <w:tcBorders>
              <w:top w:val="nil"/>
              <w:left w:val="nil"/>
              <w:bottom w:val="single" w:sz="4" w:space="0" w:color="auto"/>
              <w:right w:val="single" w:sz="4" w:space="0" w:color="auto"/>
            </w:tcBorders>
            <w:shd w:val="clear" w:color="auto" w:fill="auto"/>
            <w:vAlign w:val="bottom"/>
            <w:hideMark/>
          </w:tcPr>
          <w:p w:rsidR="00846975" w:rsidRPr="001B1124" w:rsidRDefault="00846975" w:rsidP="00C600A5">
            <w:pPr>
              <w:jc w:val="right"/>
            </w:pPr>
            <w:r w:rsidRPr="001B1124">
              <w:t>6.527</w:t>
            </w:r>
          </w:p>
        </w:tc>
        <w:tc>
          <w:tcPr>
            <w:tcW w:w="931" w:type="dxa"/>
            <w:tcBorders>
              <w:top w:val="nil"/>
              <w:left w:val="nil"/>
              <w:bottom w:val="single" w:sz="4" w:space="0" w:color="auto"/>
              <w:right w:val="single" w:sz="4" w:space="0" w:color="auto"/>
            </w:tcBorders>
            <w:shd w:val="clear" w:color="auto" w:fill="auto"/>
            <w:vAlign w:val="bottom"/>
            <w:hideMark/>
          </w:tcPr>
          <w:p w:rsidR="00846975" w:rsidRPr="001B1124" w:rsidRDefault="00846975" w:rsidP="00C600A5">
            <w:pPr>
              <w:jc w:val="right"/>
            </w:pPr>
            <w:r w:rsidRPr="001B1124">
              <w:t>***</w:t>
            </w:r>
          </w:p>
        </w:tc>
      </w:tr>
      <w:tr w:rsidR="00846975" w:rsidRPr="00135C9D" w:rsidTr="00C600A5">
        <w:trPr>
          <w:trHeight w:val="20"/>
          <w:jc w:val="center"/>
        </w:trPr>
        <w:tc>
          <w:tcPr>
            <w:tcW w:w="705" w:type="dxa"/>
            <w:tcBorders>
              <w:top w:val="nil"/>
              <w:left w:val="single" w:sz="4" w:space="0" w:color="auto"/>
              <w:bottom w:val="single" w:sz="4" w:space="0" w:color="auto"/>
              <w:right w:val="single" w:sz="4" w:space="0" w:color="auto"/>
            </w:tcBorders>
            <w:shd w:val="clear" w:color="auto" w:fill="auto"/>
            <w:vAlign w:val="bottom"/>
            <w:hideMark/>
          </w:tcPr>
          <w:p w:rsidR="00846975" w:rsidRPr="001B1124" w:rsidRDefault="00846975" w:rsidP="00C600A5">
            <w:r w:rsidRPr="001B1124">
              <w:t>X12</w:t>
            </w:r>
          </w:p>
        </w:tc>
        <w:tc>
          <w:tcPr>
            <w:tcW w:w="3302" w:type="dxa"/>
            <w:tcBorders>
              <w:left w:val="single" w:sz="4" w:space="0" w:color="auto"/>
              <w:bottom w:val="single" w:sz="4" w:space="0" w:color="auto"/>
              <w:right w:val="single" w:sz="4" w:space="0" w:color="auto"/>
            </w:tcBorders>
            <w:shd w:val="clear" w:color="auto" w:fill="auto"/>
            <w:vAlign w:val="center"/>
            <w:hideMark/>
          </w:tcPr>
          <w:p w:rsidR="00846975" w:rsidRPr="001B1124" w:rsidRDefault="00846975" w:rsidP="00C600A5">
            <w:r w:rsidRPr="001B1124">
              <w:t>superior dalam jejaring pasar</w:t>
            </w:r>
          </w:p>
        </w:tc>
        <w:tc>
          <w:tcPr>
            <w:tcW w:w="931" w:type="dxa"/>
            <w:tcBorders>
              <w:top w:val="nil"/>
              <w:left w:val="nil"/>
              <w:bottom w:val="single" w:sz="4" w:space="0" w:color="auto"/>
              <w:right w:val="single" w:sz="4" w:space="0" w:color="auto"/>
            </w:tcBorders>
            <w:shd w:val="clear" w:color="auto" w:fill="auto"/>
            <w:vAlign w:val="bottom"/>
            <w:hideMark/>
          </w:tcPr>
          <w:p w:rsidR="00846975" w:rsidRPr="001B1124" w:rsidRDefault="00846975" w:rsidP="00C600A5">
            <w:pPr>
              <w:jc w:val="right"/>
            </w:pPr>
            <w:r w:rsidRPr="001B1124">
              <w:t>0.058</w:t>
            </w:r>
          </w:p>
        </w:tc>
        <w:tc>
          <w:tcPr>
            <w:tcW w:w="1041" w:type="dxa"/>
            <w:tcBorders>
              <w:top w:val="nil"/>
              <w:left w:val="nil"/>
              <w:bottom w:val="single" w:sz="4" w:space="0" w:color="auto"/>
              <w:right w:val="single" w:sz="4" w:space="0" w:color="auto"/>
            </w:tcBorders>
            <w:shd w:val="clear" w:color="auto" w:fill="auto"/>
            <w:vAlign w:val="bottom"/>
            <w:hideMark/>
          </w:tcPr>
          <w:p w:rsidR="00846975" w:rsidRPr="001B1124" w:rsidRDefault="00846975" w:rsidP="00C600A5">
            <w:pPr>
              <w:jc w:val="right"/>
            </w:pPr>
            <w:r w:rsidRPr="001B1124">
              <w:t>6.913</w:t>
            </w:r>
          </w:p>
        </w:tc>
        <w:tc>
          <w:tcPr>
            <w:tcW w:w="931" w:type="dxa"/>
            <w:tcBorders>
              <w:top w:val="nil"/>
              <w:left w:val="nil"/>
              <w:bottom w:val="single" w:sz="4" w:space="0" w:color="auto"/>
              <w:right w:val="single" w:sz="4" w:space="0" w:color="auto"/>
            </w:tcBorders>
            <w:shd w:val="clear" w:color="auto" w:fill="auto"/>
            <w:vAlign w:val="bottom"/>
            <w:hideMark/>
          </w:tcPr>
          <w:p w:rsidR="00846975" w:rsidRPr="001B1124" w:rsidRDefault="00846975" w:rsidP="00C600A5">
            <w:pPr>
              <w:jc w:val="right"/>
            </w:pPr>
            <w:r w:rsidRPr="001B1124">
              <w:t>***</w:t>
            </w:r>
          </w:p>
        </w:tc>
      </w:tr>
      <w:tr w:rsidR="00846975" w:rsidRPr="00135C9D" w:rsidTr="00C600A5">
        <w:trPr>
          <w:trHeight w:val="20"/>
          <w:jc w:val="center"/>
        </w:trPr>
        <w:tc>
          <w:tcPr>
            <w:tcW w:w="705" w:type="dxa"/>
            <w:tcBorders>
              <w:top w:val="nil"/>
              <w:left w:val="single" w:sz="4" w:space="0" w:color="auto"/>
              <w:bottom w:val="single" w:sz="4" w:space="0" w:color="auto"/>
              <w:right w:val="single" w:sz="4" w:space="0" w:color="auto"/>
            </w:tcBorders>
            <w:shd w:val="clear" w:color="auto" w:fill="auto"/>
            <w:vAlign w:val="bottom"/>
            <w:hideMark/>
          </w:tcPr>
          <w:p w:rsidR="00846975" w:rsidRPr="001B1124" w:rsidRDefault="00846975" w:rsidP="00C600A5">
            <w:r w:rsidRPr="001B1124">
              <w:t>X13</w:t>
            </w:r>
          </w:p>
        </w:tc>
        <w:tc>
          <w:tcPr>
            <w:tcW w:w="3302" w:type="dxa"/>
            <w:tcBorders>
              <w:top w:val="nil"/>
              <w:left w:val="nil"/>
              <w:bottom w:val="single" w:sz="4" w:space="0" w:color="auto"/>
              <w:right w:val="single" w:sz="4" w:space="0" w:color="auto"/>
            </w:tcBorders>
            <w:shd w:val="clear" w:color="auto" w:fill="auto"/>
            <w:vAlign w:val="bottom"/>
            <w:hideMark/>
          </w:tcPr>
          <w:p w:rsidR="00846975" w:rsidRPr="001B1124" w:rsidRDefault="00846975" w:rsidP="00C600A5">
            <w:r w:rsidRPr="001B1124">
              <w:t>minat beli</w:t>
            </w:r>
          </w:p>
        </w:tc>
        <w:tc>
          <w:tcPr>
            <w:tcW w:w="931" w:type="dxa"/>
            <w:tcBorders>
              <w:top w:val="nil"/>
              <w:left w:val="nil"/>
              <w:bottom w:val="single" w:sz="4" w:space="0" w:color="auto"/>
              <w:right w:val="single" w:sz="4" w:space="0" w:color="auto"/>
            </w:tcBorders>
            <w:shd w:val="clear" w:color="auto" w:fill="auto"/>
            <w:vAlign w:val="bottom"/>
            <w:hideMark/>
          </w:tcPr>
          <w:p w:rsidR="00846975" w:rsidRPr="001B1124" w:rsidRDefault="00846975" w:rsidP="00C600A5">
            <w:pPr>
              <w:jc w:val="right"/>
            </w:pPr>
            <w:r w:rsidRPr="001B1124">
              <w:t>0.036</w:t>
            </w:r>
          </w:p>
        </w:tc>
        <w:tc>
          <w:tcPr>
            <w:tcW w:w="1041" w:type="dxa"/>
            <w:tcBorders>
              <w:top w:val="nil"/>
              <w:left w:val="nil"/>
              <w:bottom w:val="single" w:sz="4" w:space="0" w:color="auto"/>
              <w:right w:val="single" w:sz="4" w:space="0" w:color="auto"/>
            </w:tcBorders>
            <w:shd w:val="clear" w:color="auto" w:fill="auto"/>
            <w:noWrap/>
            <w:vAlign w:val="bottom"/>
            <w:hideMark/>
          </w:tcPr>
          <w:p w:rsidR="00846975" w:rsidRPr="001B1124" w:rsidRDefault="00846975" w:rsidP="00C600A5">
            <w:pPr>
              <w:jc w:val="right"/>
            </w:pPr>
            <w:r w:rsidRPr="001B1124">
              <w:t>5.558</w:t>
            </w:r>
          </w:p>
        </w:tc>
        <w:tc>
          <w:tcPr>
            <w:tcW w:w="931" w:type="dxa"/>
            <w:tcBorders>
              <w:top w:val="nil"/>
              <w:left w:val="nil"/>
              <w:bottom w:val="single" w:sz="4" w:space="0" w:color="auto"/>
              <w:right w:val="single" w:sz="4" w:space="0" w:color="auto"/>
            </w:tcBorders>
            <w:shd w:val="clear" w:color="auto" w:fill="auto"/>
            <w:vAlign w:val="bottom"/>
            <w:hideMark/>
          </w:tcPr>
          <w:p w:rsidR="00846975" w:rsidRPr="001B1124" w:rsidRDefault="00846975" w:rsidP="00C600A5">
            <w:pPr>
              <w:jc w:val="right"/>
            </w:pPr>
            <w:r w:rsidRPr="001B1124">
              <w:t>***</w:t>
            </w:r>
          </w:p>
        </w:tc>
      </w:tr>
    </w:tbl>
    <w:p w:rsidR="00846975" w:rsidRPr="00546EDC" w:rsidRDefault="00846975" w:rsidP="00846975"/>
    <w:p w:rsidR="00846975" w:rsidRDefault="00846975" w:rsidP="00846975">
      <w:pPr>
        <w:jc w:val="both"/>
        <w:sectPr w:rsidR="00846975" w:rsidSect="00FD6FA6">
          <w:type w:val="continuous"/>
          <w:pgSz w:w="12240" w:h="15840"/>
          <w:pgMar w:top="1440" w:right="1440" w:bottom="1440" w:left="1440" w:header="720" w:footer="720" w:gutter="0"/>
          <w:cols w:space="720"/>
          <w:docGrid w:linePitch="360"/>
        </w:sectPr>
      </w:pPr>
      <w:r>
        <w:lastRenderedPageBreak/>
        <w:tab/>
      </w:r>
    </w:p>
    <w:p w:rsidR="00846975" w:rsidRDefault="00846975" w:rsidP="00846975">
      <w:pPr>
        <w:jc w:val="both"/>
        <w:sectPr w:rsidR="00846975" w:rsidSect="0002607D">
          <w:type w:val="continuous"/>
          <w:pgSz w:w="12240" w:h="15840"/>
          <w:pgMar w:top="1440" w:right="1440" w:bottom="1440" w:left="1440" w:header="720" w:footer="720" w:gutter="0"/>
          <w:cols w:num="2" w:space="720"/>
          <w:docGrid w:linePitch="360"/>
        </w:sectPr>
      </w:pPr>
      <w:r>
        <w:lastRenderedPageBreak/>
        <w:t xml:space="preserve">Dari penelitian ini menyebutkan bahwa variabel independen yang terdiri dari design produk, kualiatas produk, inovasi tehnologi yang tidak berpengaruh adalah kualitas produk, dua variabel lainnya yaotu design produk dan inovasi tehnologi yang mempunyai pengaruh terhadap keunggulan bersaing, dimana dari hubungan tersebut berdampak pada minat beli pada sebuah </w:t>
      </w:r>
      <w:r>
        <w:lastRenderedPageBreak/>
        <w:t xml:space="preserve">produk. Design produk </w:t>
      </w:r>
      <w:r>
        <w:sym w:font="Wingdings" w:char="F0E0"/>
      </w:r>
      <w:r>
        <w:t xml:space="preserve"> keunggulan bersaing </w:t>
      </w:r>
      <w:r>
        <w:sym w:font="Wingdings" w:char="F0E0"/>
      </w:r>
      <w:r>
        <w:t xml:space="preserve"> minat beli, dengan nilai CR 2.966 untuk design produk terhadap keunggulan bersaing, serta inovasi tehnologi  </w:t>
      </w:r>
      <w:r>
        <w:sym w:font="Wingdings" w:char="F0E0"/>
      </w:r>
      <w:r>
        <w:t xml:space="preserve"> keunggulan bersaing </w:t>
      </w:r>
      <w:r>
        <w:sym w:font="Wingdings" w:char="F0E0"/>
      </w:r>
      <w:r>
        <w:t xml:space="preserve"> minat beli, dengan nilai CR sebesar 2.104. sedangkan untun=k nilai dari keunggulan bersaing produk terhadap minat beli sebesar 3.277.</w:t>
      </w:r>
    </w:p>
    <w:p w:rsidR="00135C9D" w:rsidRPr="00846975" w:rsidRDefault="00135C9D" w:rsidP="006B3D9E">
      <w:pPr>
        <w:autoSpaceDE w:val="0"/>
        <w:autoSpaceDN w:val="0"/>
        <w:adjustRightInd w:val="0"/>
        <w:rPr>
          <w:b/>
          <w:lang w:val="id-ID"/>
        </w:rPr>
      </w:pPr>
    </w:p>
    <w:p w:rsidR="00FD6FA6" w:rsidRDefault="00FD6FA6" w:rsidP="00846975">
      <w:pPr>
        <w:autoSpaceDE w:val="0"/>
        <w:autoSpaceDN w:val="0"/>
        <w:adjustRightInd w:val="0"/>
        <w:rPr>
          <w:b/>
          <w:lang w:val="id-ID"/>
        </w:rPr>
      </w:pPr>
    </w:p>
    <w:p w:rsidR="0048596A" w:rsidRPr="0048596A" w:rsidRDefault="005F0727" w:rsidP="00846975">
      <w:pPr>
        <w:autoSpaceDE w:val="0"/>
        <w:autoSpaceDN w:val="0"/>
        <w:adjustRightInd w:val="0"/>
        <w:rPr>
          <w:b/>
          <w:lang w:val="id-ID"/>
        </w:rPr>
      </w:pPr>
      <w:r>
        <w:rPr>
          <w:b/>
          <w:lang w:val="id-ID"/>
        </w:rPr>
        <w:t>Hasil AnalisisFull Model</w:t>
      </w:r>
    </w:p>
    <w:p w:rsidR="00FD6FA6" w:rsidRPr="00546EDC" w:rsidRDefault="00FD6FA6" w:rsidP="00FD6FA6">
      <w:pPr>
        <w:autoSpaceDE w:val="0"/>
        <w:autoSpaceDN w:val="0"/>
        <w:adjustRightInd w:val="0"/>
        <w:jc w:val="center"/>
        <w:rPr>
          <w:b/>
        </w:rPr>
      </w:pPr>
      <w:r w:rsidRPr="00546EDC">
        <w:rPr>
          <w:b/>
        </w:rPr>
        <w:t>Gambar 2</w:t>
      </w:r>
    </w:p>
    <w:p w:rsidR="00FD6FA6" w:rsidRPr="007D72A7" w:rsidRDefault="00FD6FA6" w:rsidP="00FD6FA6">
      <w:pPr>
        <w:autoSpaceDE w:val="0"/>
        <w:autoSpaceDN w:val="0"/>
        <w:adjustRightInd w:val="0"/>
        <w:jc w:val="center"/>
        <w:rPr>
          <w:b/>
          <w:lang w:val="id-ID"/>
        </w:rPr>
      </w:pPr>
      <w:r w:rsidRPr="00546EDC">
        <w:rPr>
          <w:b/>
        </w:rPr>
        <w:t>Analisis Full Mode</w:t>
      </w:r>
      <w:r>
        <w:rPr>
          <w:b/>
          <w:lang w:val="id-ID"/>
        </w:rPr>
        <w:t>l</w:t>
      </w:r>
    </w:p>
    <w:p w:rsidR="00FD6FA6" w:rsidRPr="00546EDC" w:rsidRDefault="00FD6FA6" w:rsidP="00FD6FA6">
      <w:pPr>
        <w:autoSpaceDE w:val="0"/>
        <w:autoSpaceDN w:val="0"/>
        <w:adjustRightInd w:val="0"/>
        <w:jc w:val="center"/>
        <w:rPr>
          <w:b/>
        </w:rPr>
      </w:pPr>
    </w:p>
    <w:p w:rsidR="00FD6FA6" w:rsidRPr="00546EDC" w:rsidRDefault="005F0727" w:rsidP="00FD6FA6">
      <w:pPr>
        <w:spacing w:line="276" w:lineRule="auto"/>
        <w:jc w:val="center"/>
        <w:rPr>
          <w:b/>
        </w:rPr>
      </w:pPr>
      <w:r>
        <w:rPr>
          <w:b/>
          <w:noProof/>
          <w:lang w:val="id-ID" w:eastAsia="id-ID"/>
        </w:rPr>
        <w:drawing>
          <wp:inline distT="0" distB="0" distL="0" distR="0">
            <wp:extent cx="6030620" cy="3664345"/>
            <wp:effectExtent l="19050" t="19050" r="27280" b="12305"/>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6029935" cy="3663929"/>
                    </a:xfrm>
                    <a:prstGeom prst="rect">
                      <a:avLst/>
                    </a:prstGeom>
                    <a:noFill/>
                    <a:ln w="9525" cmpd="sng">
                      <a:solidFill>
                        <a:srgbClr val="000000"/>
                      </a:solidFill>
                      <a:miter lim="800000"/>
                      <a:headEnd/>
                      <a:tailEnd/>
                    </a:ln>
                    <a:effectLst/>
                  </pic:spPr>
                </pic:pic>
              </a:graphicData>
            </a:graphic>
          </wp:inline>
        </w:drawing>
      </w:r>
      <w:r w:rsidR="000D32ED" w:rsidRPr="000D32ED">
        <w:rPr>
          <w:noProof/>
        </w:rPr>
        <w:pict>
          <v:rect id="_x0000_s1045" style="position:absolute;left:0;text-align:left;margin-left:313.8pt;margin-top:124.8pt;width:68.75pt;height:88.15pt;z-index:251675648;mso-position-horizontal-relative:text;mso-position-vertical-relative:text" filled="f" stroked="f"/>
        </w:pict>
      </w:r>
    </w:p>
    <w:p w:rsidR="00FD6FA6" w:rsidRPr="00546EDC" w:rsidRDefault="00FD6FA6" w:rsidP="00FD6FA6">
      <w:pPr>
        <w:spacing w:line="276" w:lineRule="auto"/>
        <w:jc w:val="center"/>
        <w:rPr>
          <w:sz w:val="18"/>
        </w:rPr>
      </w:pPr>
      <w:r w:rsidRPr="00546EDC">
        <w:rPr>
          <w:sz w:val="18"/>
        </w:rPr>
        <w:t>Chi-square : 80.503; cmin/df : 1.388; prob : 0.027; GFI : 0.907; AGFI : 0.853; TLI : 0.941; RMSEA : 0.058</w:t>
      </w:r>
    </w:p>
    <w:p w:rsidR="00FD6FA6" w:rsidRPr="00546EDC" w:rsidRDefault="00FD6FA6" w:rsidP="00FD6FA6">
      <w:pPr>
        <w:spacing w:line="480" w:lineRule="auto"/>
      </w:pPr>
    </w:p>
    <w:p w:rsidR="00FD6FA6" w:rsidRPr="00546EDC" w:rsidRDefault="00FD6FA6" w:rsidP="00FD6FA6">
      <w:pPr>
        <w:spacing w:line="480" w:lineRule="auto"/>
        <w:sectPr w:rsidR="00FD6FA6" w:rsidRPr="00546EDC" w:rsidSect="00A34257">
          <w:type w:val="continuous"/>
          <w:pgSz w:w="12240" w:h="15840"/>
          <w:pgMar w:top="1440" w:right="1440" w:bottom="1440" w:left="1440" w:header="720" w:footer="720" w:gutter="0"/>
          <w:cols w:space="720"/>
          <w:docGrid w:linePitch="360"/>
        </w:sectPr>
      </w:pPr>
    </w:p>
    <w:p w:rsidR="00FD6FA6" w:rsidRDefault="00FD6FA6" w:rsidP="00FD6FA6">
      <w:pPr>
        <w:spacing w:line="276" w:lineRule="auto"/>
        <w:jc w:val="both"/>
        <w:rPr>
          <w:lang w:val="id-ID"/>
        </w:rPr>
      </w:pPr>
      <w:r w:rsidRPr="00546EDC">
        <w:lastRenderedPageBreak/>
        <w:t>Berdasarkan analisis yang dilakukan yang disajikan dalam gambar 1 dengan jumlah sampel 115. Nilai Chi-Square = 80,503 dengan df =58 dan probabilitas 0.027. Hasil Chi-Square ini menunjukkan bahwa hipotesis nol yang menyatakan model sama dengan data empiris diterima yang berarti model adalah fit.</w:t>
      </w:r>
    </w:p>
    <w:p w:rsidR="00F523CF" w:rsidRDefault="00F523CF" w:rsidP="00FD6FA6">
      <w:pPr>
        <w:spacing w:line="276" w:lineRule="auto"/>
        <w:jc w:val="both"/>
        <w:rPr>
          <w:lang w:val="id-ID"/>
        </w:rPr>
      </w:pPr>
    </w:p>
    <w:p w:rsidR="00F523CF" w:rsidRPr="007D2F38" w:rsidRDefault="00F523CF" w:rsidP="00F523CF">
      <w:pPr>
        <w:autoSpaceDE w:val="0"/>
        <w:autoSpaceDN w:val="0"/>
        <w:adjustRightInd w:val="0"/>
        <w:rPr>
          <w:b/>
          <w:bCs/>
          <w:lang w:val="id-ID"/>
        </w:rPr>
        <w:sectPr w:rsidR="00F523CF" w:rsidRPr="007D2F38" w:rsidSect="007D2F38">
          <w:type w:val="continuous"/>
          <w:pgSz w:w="12240" w:h="15840"/>
          <w:pgMar w:top="1440" w:right="1440" w:bottom="1440" w:left="1440" w:header="720" w:footer="720" w:gutter="0"/>
          <w:cols w:space="720"/>
          <w:docGrid w:linePitch="360"/>
        </w:sectPr>
      </w:pPr>
    </w:p>
    <w:p w:rsidR="00F523CF" w:rsidRPr="007D2F38" w:rsidRDefault="00F523CF" w:rsidP="00F523CF">
      <w:pPr>
        <w:autoSpaceDE w:val="0"/>
        <w:autoSpaceDN w:val="0"/>
        <w:adjustRightInd w:val="0"/>
        <w:rPr>
          <w:b/>
          <w:bCs/>
        </w:rPr>
      </w:pPr>
    </w:p>
    <w:p w:rsidR="00F523CF" w:rsidRPr="00F523CF" w:rsidRDefault="00F523CF" w:rsidP="00F523CF">
      <w:pPr>
        <w:autoSpaceDE w:val="0"/>
        <w:autoSpaceDN w:val="0"/>
        <w:adjustRightInd w:val="0"/>
        <w:jc w:val="center"/>
        <w:rPr>
          <w:b/>
          <w:bCs/>
          <w:lang w:val="id-ID"/>
        </w:rPr>
      </w:pPr>
      <w:r>
        <w:rPr>
          <w:b/>
          <w:bCs/>
        </w:rPr>
        <w:t xml:space="preserve">Tabel </w:t>
      </w:r>
      <w:r>
        <w:rPr>
          <w:b/>
          <w:bCs/>
          <w:lang w:val="id-ID"/>
        </w:rPr>
        <w:t>3</w:t>
      </w:r>
    </w:p>
    <w:p w:rsidR="00F523CF" w:rsidRPr="007D2F38" w:rsidRDefault="00F523CF" w:rsidP="00F523CF">
      <w:pPr>
        <w:autoSpaceDE w:val="0"/>
        <w:autoSpaceDN w:val="0"/>
        <w:adjustRightInd w:val="0"/>
        <w:jc w:val="center"/>
        <w:rPr>
          <w:b/>
          <w:bCs/>
        </w:rPr>
      </w:pPr>
      <w:r w:rsidRPr="007D2F38">
        <w:rPr>
          <w:b/>
          <w:bCs/>
        </w:rPr>
        <w:t>Standardized Path Coefficient and t-Values for the Structural Model</w:t>
      </w:r>
    </w:p>
    <w:tbl>
      <w:tblPr>
        <w:tblW w:w="6847" w:type="dxa"/>
        <w:jc w:val="center"/>
        <w:tblBorders>
          <w:top w:val="single" w:sz="4" w:space="0" w:color="auto"/>
          <w:bottom w:val="single" w:sz="4" w:space="0" w:color="auto"/>
        </w:tblBorders>
        <w:tblCellMar>
          <w:left w:w="0" w:type="dxa"/>
          <w:right w:w="0" w:type="dxa"/>
        </w:tblCellMar>
        <w:tblLook w:val="04A0"/>
      </w:tblPr>
      <w:tblGrid>
        <w:gridCol w:w="1202"/>
        <w:gridCol w:w="496"/>
        <w:gridCol w:w="1202"/>
        <w:gridCol w:w="960"/>
        <w:gridCol w:w="1007"/>
        <w:gridCol w:w="1980"/>
      </w:tblGrid>
      <w:tr w:rsidR="00F523CF" w:rsidRPr="007D2F38" w:rsidTr="00E13A34">
        <w:trPr>
          <w:trHeight w:val="315"/>
          <w:jc w:val="center"/>
        </w:trPr>
        <w:tc>
          <w:tcPr>
            <w:tcW w:w="2900" w:type="dxa"/>
            <w:gridSpan w:val="3"/>
            <w:tcBorders>
              <w:top w:val="single" w:sz="4" w:space="0" w:color="auto"/>
              <w:bottom w:val="single" w:sz="4" w:space="0" w:color="auto"/>
            </w:tcBorders>
            <w:shd w:val="clear" w:color="auto" w:fill="auto"/>
            <w:noWrap/>
            <w:tcMar>
              <w:top w:w="14" w:type="dxa"/>
              <w:left w:w="14" w:type="dxa"/>
              <w:bottom w:w="0" w:type="dxa"/>
              <w:right w:w="14" w:type="dxa"/>
            </w:tcMar>
            <w:vAlign w:val="bottom"/>
            <w:hideMark/>
          </w:tcPr>
          <w:p w:rsidR="00F523CF" w:rsidRPr="007D2F38" w:rsidRDefault="00F523CF" w:rsidP="00E13A34">
            <w:pPr>
              <w:jc w:val="center"/>
            </w:pPr>
            <w:r w:rsidRPr="007D2F38">
              <w:t>Hipotesis variabel </w:t>
            </w:r>
          </w:p>
        </w:tc>
        <w:tc>
          <w:tcPr>
            <w:tcW w:w="960" w:type="dxa"/>
            <w:tcBorders>
              <w:top w:val="single" w:sz="4" w:space="0" w:color="auto"/>
              <w:bottom w:val="single" w:sz="4" w:space="0" w:color="auto"/>
            </w:tcBorders>
            <w:shd w:val="clear" w:color="auto" w:fill="auto"/>
            <w:noWrap/>
            <w:tcMar>
              <w:top w:w="14" w:type="dxa"/>
              <w:left w:w="14" w:type="dxa"/>
              <w:bottom w:w="0" w:type="dxa"/>
              <w:right w:w="14" w:type="dxa"/>
            </w:tcMar>
            <w:vAlign w:val="bottom"/>
            <w:hideMark/>
          </w:tcPr>
          <w:p w:rsidR="00F523CF" w:rsidRPr="007D2F38" w:rsidRDefault="00F523CF" w:rsidP="00E13A34">
            <w:pPr>
              <w:jc w:val="center"/>
            </w:pPr>
            <w:r w:rsidRPr="007D2F38">
              <w:t>Estimate</w:t>
            </w:r>
          </w:p>
        </w:tc>
        <w:tc>
          <w:tcPr>
            <w:tcW w:w="1007" w:type="dxa"/>
            <w:tcBorders>
              <w:top w:val="single" w:sz="4" w:space="0" w:color="auto"/>
              <w:bottom w:val="single" w:sz="4" w:space="0" w:color="auto"/>
            </w:tcBorders>
            <w:shd w:val="clear" w:color="auto" w:fill="auto"/>
            <w:noWrap/>
            <w:tcMar>
              <w:top w:w="14" w:type="dxa"/>
              <w:left w:w="14" w:type="dxa"/>
              <w:bottom w:w="0" w:type="dxa"/>
              <w:right w:w="14" w:type="dxa"/>
            </w:tcMar>
            <w:vAlign w:val="bottom"/>
            <w:hideMark/>
          </w:tcPr>
          <w:p w:rsidR="00F523CF" w:rsidRPr="007D2F38" w:rsidRDefault="00F523CF" w:rsidP="00E13A34">
            <w:pPr>
              <w:jc w:val="center"/>
            </w:pPr>
            <w:r w:rsidRPr="007D2F38">
              <w:t>C.R.</w:t>
            </w:r>
          </w:p>
        </w:tc>
        <w:tc>
          <w:tcPr>
            <w:tcW w:w="1980" w:type="dxa"/>
            <w:tcBorders>
              <w:top w:val="single" w:sz="4" w:space="0" w:color="auto"/>
              <w:bottom w:val="single" w:sz="4" w:space="0" w:color="auto"/>
            </w:tcBorders>
            <w:shd w:val="clear" w:color="auto" w:fill="auto"/>
            <w:noWrap/>
            <w:tcMar>
              <w:top w:w="14" w:type="dxa"/>
              <w:left w:w="14" w:type="dxa"/>
              <w:bottom w:w="0" w:type="dxa"/>
              <w:right w:w="14" w:type="dxa"/>
            </w:tcMar>
            <w:vAlign w:val="bottom"/>
            <w:hideMark/>
          </w:tcPr>
          <w:p w:rsidR="00F523CF" w:rsidRPr="007D2F38" w:rsidRDefault="00F523CF" w:rsidP="00E13A34">
            <w:pPr>
              <w:ind w:left="526" w:hanging="526"/>
              <w:jc w:val="center"/>
            </w:pPr>
            <w:r w:rsidRPr="007D2F38">
              <w:t>Hasil hipotesis</w:t>
            </w:r>
          </w:p>
        </w:tc>
      </w:tr>
      <w:tr w:rsidR="00F523CF" w:rsidRPr="007D2F38" w:rsidTr="00E13A34">
        <w:trPr>
          <w:trHeight w:val="315"/>
          <w:jc w:val="center"/>
        </w:trPr>
        <w:tc>
          <w:tcPr>
            <w:tcW w:w="1202" w:type="dxa"/>
            <w:tcBorders>
              <w:top w:val="single" w:sz="4" w:space="0" w:color="auto"/>
            </w:tcBorders>
            <w:shd w:val="clear" w:color="auto" w:fill="auto"/>
            <w:tcMar>
              <w:top w:w="14" w:type="dxa"/>
              <w:left w:w="14" w:type="dxa"/>
              <w:bottom w:w="0" w:type="dxa"/>
              <w:right w:w="14" w:type="dxa"/>
            </w:tcMar>
            <w:vAlign w:val="center"/>
            <w:hideMark/>
          </w:tcPr>
          <w:p w:rsidR="00F523CF" w:rsidRPr="007D2F38" w:rsidRDefault="00F523CF" w:rsidP="00E13A34">
            <w:r w:rsidRPr="007D2F38">
              <w:t>Keunggulan Besaing Produk</w:t>
            </w:r>
          </w:p>
        </w:tc>
        <w:tc>
          <w:tcPr>
            <w:tcW w:w="496" w:type="dxa"/>
            <w:tcBorders>
              <w:top w:val="single" w:sz="4" w:space="0" w:color="auto"/>
            </w:tcBorders>
            <w:shd w:val="clear" w:color="auto" w:fill="auto"/>
            <w:noWrap/>
            <w:tcMar>
              <w:top w:w="14" w:type="dxa"/>
              <w:left w:w="14" w:type="dxa"/>
              <w:bottom w:w="0" w:type="dxa"/>
              <w:right w:w="14" w:type="dxa"/>
            </w:tcMar>
            <w:vAlign w:val="center"/>
            <w:hideMark/>
          </w:tcPr>
          <w:p w:rsidR="00F523CF" w:rsidRPr="007D2F38" w:rsidRDefault="00F523CF" w:rsidP="00E13A34">
            <w:pPr>
              <w:rPr>
                <w:lang w:val="id-ID"/>
              </w:rPr>
            </w:pPr>
            <w:r w:rsidRPr="007D2F38">
              <w:t>&lt;---</w:t>
            </w:r>
          </w:p>
        </w:tc>
        <w:tc>
          <w:tcPr>
            <w:tcW w:w="1202" w:type="dxa"/>
            <w:tcBorders>
              <w:top w:val="single" w:sz="4" w:space="0" w:color="auto"/>
            </w:tcBorders>
            <w:shd w:val="clear" w:color="auto" w:fill="auto"/>
            <w:tcMar>
              <w:top w:w="14" w:type="dxa"/>
              <w:left w:w="14" w:type="dxa"/>
              <w:bottom w:w="0" w:type="dxa"/>
              <w:right w:w="14" w:type="dxa"/>
            </w:tcMar>
            <w:vAlign w:val="center"/>
            <w:hideMark/>
          </w:tcPr>
          <w:p w:rsidR="00F523CF" w:rsidRPr="007D2F38" w:rsidRDefault="00F523CF" w:rsidP="00E13A34">
            <w:r w:rsidRPr="007D2F38">
              <w:t>Design Produk</w:t>
            </w:r>
          </w:p>
        </w:tc>
        <w:tc>
          <w:tcPr>
            <w:tcW w:w="960" w:type="dxa"/>
            <w:tcBorders>
              <w:top w:val="single" w:sz="4" w:space="0" w:color="auto"/>
            </w:tcBorders>
            <w:shd w:val="clear" w:color="auto" w:fill="auto"/>
            <w:tcMar>
              <w:top w:w="14" w:type="dxa"/>
              <w:left w:w="14" w:type="dxa"/>
              <w:bottom w:w="0" w:type="dxa"/>
              <w:right w:w="14" w:type="dxa"/>
            </w:tcMar>
            <w:vAlign w:val="center"/>
            <w:hideMark/>
          </w:tcPr>
          <w:p w:rsidR="00F523CF" w:rsidRPr="007D2F38" w:rsidRDefault="00F523CF" w:rsidP="00E13A34">
            <w:pPr>
              <w:jc w:val="right"/>
            </w:pPr>
            <w:r w:rsidRPr="007D2F38">
              <w:t>0.506</w:t>
            </w:r>
          </w:p>
        </w:tc>
        <w:tc>
          <w:tcPr>
            <w:tcW w:w="1007" w:type="dxa"/>
            <w:tcBorders>
              <w:top w:val="single" w:sz="4" w:space="0" w:color="auto"/>
            </w:tcBorders>
            <w:shd w:val="clear" w:color="auto" w:fill="auto"/>
            <w:tcMar>
              <w:top w:w="14" w:type="dxa"/>
              <w:left w:w="14" w:type="dxa"/>
              <w:bottom w:w="0" w:type="dxa"/>
              <w:right w:w="14" w:type="dxa"/>
            </w:tcMar>
            <w:vAlign w:val="center"/>
            <w:hideMark/>
          </w:tcPr>
          <w:p w:rsidR="00F523CF" w:rsidRPr="007D2F38" w:rsidRDefault="00F523CF" w:rsidP="00E13A34">
            <w:pPr>
              <w:jc w:val="right"/>
            </w:pPr>
            <w:r w:rsidRPr="007D2F38">
              <w:t>2.966</w:t>
            </w:r>
          </w:p>
        </w:tc>
        <w:tc>
          <w:tcPr>
            <w:tcW w:w="1980" w:type="dxa"/>
            <w:tcBorders>
              <w:top w:val="single" w:sz="4" w:space="0" w:color="auto"/>
            </w:tcBorders>
            <w:shd w:val="clear" w:color="auto" w:fill="auto"/>
            <w:tcMar>
              <w:top w:w="14" w:type="dxa"/>
              <w:left w:w="14" w:type="dxa"/>
              <w:bottom w:w="0" w:type="dxa"/>
              <w:right w:w="14" w:type="dxa"/>
            </w:tcMar>
            <w:vAlign w:val="center"/>
            <w:hideMark/>
          </w:tcPr>
          <w:p w:rsidR="00F523CF" w:rsidRPr="007D2F38" w:rsidRDefault="00F523CF" w:rsidP="00E13A34">
            <w:pPr>
              <w:jc w:val="center"/>
            </w:pPr>
            <w:r w:rsidRPr="007D2F38">
              <w:t>berpengaruh</w:t>
            </w:r>
          </w:p>
        </w:tc>
      </w:tr>
      <w:tr w:rsidR="00F523CF" w:rsidRPr="007D2F38" w:rsidTr="00E13A34">
        <w:trPr>
          <w:trHeight w:val="315"/>
          <w:jc w:val="center"/>
        </w:trPr>
        <w:tc>
          <w:tcPr>
            <w:tcW w:w="1202" w:type="dxa"/>
            <w:shd w:val="clear" w:color="auto" w:fill="auto"/>
            <w:tcMar>
              <w:top w:w="14" w:type="dxa"/>
              <w:left w:w="14" w:type="dxa"/>
              <w:bottom w:w="0" w:type="dxa"/>
              <w:right w:w="14" w:type="dxa"/>
            </w:tcMar>
            <w:vAlign w:val="center"/>
            <w:hideMark/>
          </w:tcPr>
          <w:p w:rsidR="00F523CF" w:rsidRPr="007D2F38" w:rsidRDefault="00F523CF" w:rsidP="00E13A34">
            <w:r w:rsidRPr="007D2F38">
              <w:t>Keunggulan Besaing Produk</w:t>
            </w:r>
          </w:p>
        </w:tc>
        <w:tc>
          <w:tcPr>
            <w:tcW w:w="496" w:type="dxa"/>
            <w:shd w:val="clear" w:color="auto" w:fill="auto"/>
            <w:noWrap/>
            <w:tcMar>
              <w:top w:w="14" w:type="dxa"/>
              <w:left w:w="14" w:type="dxa"/>
              <w:bottom w:w="0" w:type="dxa"/>
              <w:right w:w="14" w:type="dxa"/>
            </w:tcMar>
            <w:vAlign w:val="center"/>
            <w:hideMark/>
          </w:tcPr>
          <w:p w:rsidR="00F523CF" w:rsidRPr="007D2F38" w:rsidRDefault="00F523CF" w:rsidP="00E13A34">
            <w:r w:rsidRPr="007D2F38">
              <w:t>&lt;---</w:t>
            </w:r>
          </w:p>
        </w:tc>
        <w:tc>
          <w:tcPr>
            <w:tcW w:w="1202" w:type="dxa"/>
            <w:shd w:val="clear" w:color="auto" w:fill="auto"/>
            <w:tcMar>
              <w:top w:w="14" w:type="dxa"/>
              <w:left w:w="14" w:type="dxa"/>
              <w:bottom w:w="0" w:type="dxa"/>
              <w:right w:w="14" w:type="dxa"/>
            </w:tcMar>
            <w:vAlign w:val="center"/>
            <w:hideMark/>
          </w:tcPr>
          <w:p w:rsidR="00F523CF" w:rsidRPr="007D2F38" w:rsidRDefault="00F523CF" w:rsidP="00E13A34">
            <w:r w:rsidRPr="007D2F38">
              <w:t>Kualitas Produk</w:t>
            </w:r>
          </w:p>
        </w:tc>
        <w:tc>
          <w:tcPr>
            <w:tcW w:w="960" w:type="dxa"/>
            <w:shd w:val="clear" w:color="auto" w:fill="auto"/>
            <w:tcMar>
              <w:top w:w="14" w:type="dxa"/>
              <w:left w:w="14" w:type="dxa"/>
              <w:bottom w:w="0" w:type="dxa"/>
              <w:right w:w="14" w:type="dxa"/>
            </w:tcMar>
            <w:vAlign w:val="center"/>
            <w:hideMark/>
          </w:tcPr>
          <w:p w:rsidR="00F523CF" w:rsidRPr="007D2F38" w:rsidRDefault="00F523CF" w:rsidP="00E13A34">
            <w:pPr>
              <w:jc w:val="right"/>
            </w:pPr>
            <w:r w:rsidRPr="007D2F38">
              <w:t>0.122</w:t>
            </w:r>
          </w:p>
        </w:tc>
        <w:tc>
          <w:tcPr>
            <w:tcW w:w="1007" w:type="dxa"/>
            <w:shd w:val="clear" w:color="auto" w:fill="auto"/>
            <w:tcMar>
              <w:top w:w="14" w:type="dxa"/>
              <w:left w:w="14" w:type="dxa"/>
              <w:bottom w:w="0" w:type="dxa"/>
              <w:right w:w="14" w:type="dxa"/>
            </w:tcMar>
            <w:vAlign w:val="center"/>
            <w:hideMark/>
          </w:tcPr>
          <w:p w:rsidR="00F523CF" w:rsidRPr="007D2F38" w:rsidRDefault="00F523CF" w:rsidP="00E13A34">
            <w:pPr>
              <w:jc w:val="right"/>
            </w:pPr>
            <w:r w:rsidRPr="007D2F38">
              <w:t>0.394</w:t>
            </w:r>
          </w:p>
        </w:tc>
        <w:tc>
          <w:tcPr>
            <w:tcW w:w="1980" w:type="dxa"/>
            <w:shd w:val="clear" w:color="auto" w:fill="auto"/>
            <w:tcMar>
              <w:top w:w="14" w:type="dxa"/>
              <w:left w:w="14" w:type="dxa"/>
              <w:bottom w:w="0" w:type="dxa"/>
              <w:right w:w="14" w:type="dxa"/>
            </w:tcMar>
            <w:vAlign w:val="center"/>
            <w:hideMark/>
          </w:tcPr>
          <w:p w:rsidR="00F523CF" w:rsidRPr="007D2F38" w:rsidRDefault="00F523CF" w:rsidP="00E13A34">
            <w:pPr>
              <w:jc w:val="center"/>
            </w:pPr>
            <w:r w:rsidRPr="007D2F38">
              <w:t>Tidak Berpengaruh</w:t>
            </w:r>
          </w:p>
        </w:tc>
      </w:tr>
      <w:tr w:rsidR="00F523CF" w:rsidRPr="007D2F38" w:rsidTr="00E13A34">
        <w:trPr>
          <w:trHeight w:val="315"/>
          <w:jc w:val="center"/>
        </w:trPr>
        <w:tc>
          <w:tcPr>
            <w:tcW w:w="1202" w:type="dxa"/>
            <w:shd w:val="clear" w:color="auto" w:fill="auto"/>
            <w:tcMar>
              <w:top w:w="14" w:type="dxa"/>
              <w:left w:w="14" w:type="dxa"/>
              <w:bottom w:w="0" w:type="dxa"/>
              <w:right w:w="14" w:type="dxa"/>
            </w:tcMar>
            <w:vAlign w:val="center"/>
            <w:hideMark/>
          </w:tcPr>
          <w:p w:rsidR="00F523CF" w:rsidRPr="007D2F38" w:rsidRDefault="00F523CF" w:rsidP="00E13A34">
            <w:r w:rsidRPr="007D2F38">
              <w:t>Keunggulan Besaing Produk</w:t>
            </w:r>
          </w:p>
        </w:tc>
        <w:tc>
          <w:tcPr>
            <w:tcW w:w="496" w:type="dxa"/>
            <w:shd w:val="clear" w:color="auto" w:fill="auto"/>
            <w:noWrap/>
            <w:tcMar>
              <w:top w:w="14" w:type="dxa"/>
              <w:left w:w="14" w:type="dxa"/>
              <w:bottom w:w="0" w:type="dxa"/>
              <w:right w:w="14" w:type="dxa"/>
            </w:tcMar>
            <w:vAlign w:val="center"/>
            <w:hideMark/>
          </w:tcPr>
          <w:p w:rsidR="00F523CF" w:rsidRPr="007D2F38" w:rsidRDefault="00F523CF" w:rsidP="00E13A34">
            <w:r w:rsidRPr="007D2F38">
              <w:t>&lt;---</w:t>
            </w:r>
          </w:p>
        </w:tc>
        <w:tc>
          <w:tcPr>
            <w:tcW w:w="1202" w:type="dxa"/>
            <w:shd w:val="clear" w:color="auto" w:fill="auto"/>
            <w:tcMar>
              <w:top w:w="14" w:type="dxa"/>
              <w:left w:w="14" w:type="dxa"/>
              <w:bottom w:w="0" w:type="dxa"/>
              <w:right w:w="14" w:type="dxa"/>
            </w:tcMar>
            <w:vAlign w:val="center"/>
            <w:hideMark/>
          </w:tcPr>
          <w:p w:rsidR="00F523CF" w:rsidRPr="007D2F38" w:rsidRDefault="00F523CF" w:rsidP="00E13A34">
            <w:r w:rsidRPr="007D2F38">
              <w:t>Inovasi Tehnologi</w:t>
            </w:r>
          </w:p>
        </w:tc>
        <w:tc>
          <w:tcPr>
            <w:tcW w:w="960" w:type="dxa"/>
            <w:shd w:val="clear" w:color="auto" w:fill="auto"/>
            <w:tcMar>
              <w:top w:w="14" w:type="dxa"/>
              <w:left w:w="14" w:type="dxa"/>
              <w:bottom w:w="0" w:type="dxa"/>
              <w:right w:w="14" w:type="dxa"/>
            </w:tcMar>
            <w:vAlign w:val="center"/>
            <w:hideMark/>
          </w:tcPr>
          <w:p w:rsidR="00F523CF" w:rsidRPr="007D2F38" w:rsidRDefault="00F523CF" w:rsidP="00E13A34">
            <w:pPr>
              <w:jc w:val="right"/>
            </w:pPr>
            <w:r w:rsidRPr="007D2F38">
              <w:t>0.287</w:t>
            </w:r>
          </w:p>
        </w:tc>
        <w:tc>
          <w:tcPr>
            <w:tcW w:w="1007" w:type="dxa"/>
            <w:shd w:val="clear" w:color="auto" w:fill="auto"/>
            <w:tcMar>
              <w:top w:w="14" w:type="dxa"/>
              <w:left w:w="14" w:type="dxa"/>
              <w:bottom w:w="0" w:type="dxa"/>
              <w:right w:w="14" w:type="dxa"/>
            </w:tcMar>
            <w:vAlign w:val="center"/>
            <w:hideMark/>
          </w:tcPr>
          <w:p w:rsidR="00F523CF" w:rsidRPr="007D2F38" w:rsidRDefault="00F523CF" w:rsidP="00E13A34">
            <w:pPr>
              <w:jc w:val="right"/>
            </w:pPr>
            <w:r w:rsidRPr="007D2F38">
              <w:t>2.104</w:t>
            </w:r>
          </w:p>
        </w:tc>
        <w:tc>
          <w:tcPr>
            <w:tcW w:w="1980" w:type="dxa"/>
            <w:shd w:val="clear" w:color="auto" w:fill="auto"/>
            <w:tcMar>
              <w:top w:w="14" w:type="dxa"/>
              <w:left w:w="14" w:type="dxa"/>
              <w:bottom w:w="0" w:type="dxa"/>
              <w:right w:w="14" w:type="dxa"/>
            </w:tcMar>
            <w:vAlign w:val="center"/>
            <w:hideMark/>
          </w:tcPr>
          <w:p w:rsidR="00F523CF" w:rsidRPr="007D2F38" w:rsidRDefault="00F523CF" w:rsidP="00E13A34">
            <w:pPr>
              <w:jc w:val="center"/>
            </w:pPr>
            <w:r w:rsidRPr="007D2F38">
              <w:t>berpengaruh</w:t>
            </w:r>
          </w:p>
        </w:tc>
      </w:tr>
      <w:tr w:rsidR="00F523CF" w:rsidRPr="007D2F38" w:rsidTr="00E13A34">
        <w:trPr>
          <w:trHeight w:val="315"/>
          <w:jc w:val="center"/>
        </w:trPr>
        <w:tc>
          <w:tcPr>
            <w:tcW w:w="1202" w:type="dxa"/>
            <w:shd w:val="clear" w:color="auto" w:fill="auto"/>
            <w:tcMar>
              <w:top w:w="14" w:type="dxa"/>
              <w:left w:w="14" w:type="dxa"/>
              <w:bottom w:w="0" w:type="dxa"/>
              <w:right w:w="14" w:type="dxa"/>
            </w:tcMar>
            <w:vAlign w:val="center"/>
            <w:hideMark/>
          </w:tcPr>
          <w:p w:rsidR="00F523CF" w:rsidRPr="007D2F38" w:rsidRDefault="00F523CF" w:rsidP="00E13A34">
            <w:pPr>
              <w:rPr>
                <w:lang w:val="id-ID"/>
              </w:rPr>
            </w:pPr>
            <w:r w:rsidRPr="007D2F38">
              <w:t>Minat Beli</w:t>
            </w:r>
          </w:p>
        </w:tc>
        <w:tc>
          <w:tcPr>
            <w:tcW w:w="496" w:type="dxa"/>
            <w:shd w:val="clear" w:color="auto" w:fill="auto"/>
            <w:noWrap/>
            <w:tcMar>
              <w:top w:w="14" w:type="dxa"/>
              <w:left w:w="14" w:type="dxa"/>
              <w:bottom w:w="0" w:type="dxa"/>
              <w:right w:w="14" w:type="dxa"/>
            </w:tcMar>
            <w:vAlign w:val="center"/>
            <w:hideMark/>
          </w:tcPr>
          <w:p w:rsidR="00F523CF" w:rsidRPr="007D2F38" w:rsidRDefault="00F523CF" w:rsidP="00E13A34">
            <w:r w:rsidRPr="007D2F38">
              <w:t>&lt;---</w:t>
            </w:r>
          </w:p>
        </w:tc>
        <w:tc>
          <w:tcPr>
            <w:tcW w:w="1202" w:type="dxa"/>
            <w:shd w:val="clear" w:color="auto" w:fill="auto"/>
            <w:tcMar>
              <w:top w:w="14" w:type="dxa"/>
              <w:left w:w="14" w:type="dxa"/>
              <w:bottom w:w="0" w:type="dxa"/>
              <w:right w:w="14" w:type="dxa"/>
            </w:tcMar>
            <w:vAlign w:val="center"/>
            <w:hideMark/>
          </w:tcPr>
          <w:p w:rsidR="00F523CF" w:rsidRPr="007D2F38" w:rsidRDefault="00F523CF" w:rsidP="00E13A34">
            <w:pPr>
              <w:rPr>
                <w:lang w:val="id-ID"/>
              </w:rPr>
            </w:pPr>
            <w:r w:rsidRPr="007D2F38">
              <w:t xml:space="preserve">Keunggulan Besaing </w:t>
            </w:r>
          </w:p>
          <w:p w:rsidR="00F523CF" w:rsidRPr="007D2F38" w:rsidRDefault="00F523CF" w:rsidP="00E13A34">
            <w:pPr>
              <w:rPr>
                <w:lang w:val="id-ID"/>
              </w:rPr>
            </w:pPr>
            <w:r w:rsidRPr="007D2F38">
              <w:t>Produk</w:t>
            </w:r>
          </w:p>
        </w:tc>
        <w:tc>
          <w:tcPr>
            <w:tcW w:w="960" w:type="dxa"/>
            <w:shd w:val="clear" w:color="auto" w:fill="auto"/>
            <w:tcMar>
              <w:top w:w="14" w:type="dxa"/>
              <w:left w:w="14" w:type="dxa"/>
              <w:bottom w:w="0" w:type="dxa"/>
              <w:right w:w="14" w:type="dxa"/>
            </w:tcMar>
            <w:vAlign w:val="center"/>
            <w:hideMark/>
          </w:tcPr>
          <w:p w:rsidR="00F523CF" w:rsidRPr="007D2F38" w:rsidRDefault="00F523CF" w:rsidP="00E13A34">
            <w:pPr>
              <w:jc w:val="right"/>
            </w:pPr>
            <w:r w:rsidRPr="007D2F38">
              <w:t>0.905</w:t>
            </w:r>
          </w:p>
        </w:tc>
        <w:tc>
          <w:tcPr>
            <w:tcW w:w="1007" w:type="dxa"/>
            <w:shd w:val="clear" w:color="auto" w:fill="auto"/>
            <w:tcMar>
              <w:top w:w="14" w:type="dxa"/>
              <w:left w:w="14" w:type="dxa"/>
              <w:bottom w:w="0" w:type="dxa"/>
              <w:right w:w="14" w:type="dxa"/>
            </w:tcMar>
            <w:vAlign w:val="center"/>
            <w:hideMark/>
          </w:tcPr>
          <w:p w:rsidR="00F523CF" w:rsidRPr="007D2F38" w:rsidRDefault="00F523CF" w:rsidP="00E13A34">
            <w:pPr>
              <w:jc w:val="right"/>
            </w:pPr>
            <w:r w:rsidRPr="007D2F38">
              <w:t>3.277</w:t>
            </w:r>
          </w:p>
        </w:tc>
        <w:tc>
          <w:tcPr>
            <w:tcW w:w="1980" w:type="dxa"/>
            <w:shd w:val="clear" w:color="auto" w:fill="auto"/>
            <w:tcMar>
              <w:top w:w="14" w:type="dxa"/>
              <w:left w:w="14" w:type="dxa"/>
              <w:bottom w:w="0" w:type="dxa"/>
              <w:right w:w="14" w:type="dxa"/>
            </w:tcMar>
            <w:vAlign w:val="center"/>
            <w:hideMark/>
          </w:tcPr>
          <w:p w:rsidR="00F523CF" w:rsidRPr="007D2F38" w:rsidRDefault="00F523CF" w:rsidP="00E13A34">
            <w:pPr>
              <w:jc w:val="center"/>
              <w:rPr>
                <w:lang w:val="id-ID"/>
              </w:rPr>
            </w:pPr>
            <w:r w:rsidRPr="007D2F38">
              <w:t>Berpengaruh</w:t>
            </w:r>
          </w:p>
        </w:tc>
      </w:tr>
      <w:tr w:rsidR="00F523CF" w:rsidRPr="007D2F38" w:rsidTr="00E13A34">
        <w:trPr>
          <w:trHeight w:val="315"/>
          <w:jc w:val="center"/>
        </w:trPr>
        <w:tc>
          <w:tcPr>
            <w:tcW w:w="1202" w:type="dxa"/>
            <w:shd w:val="clear" w:color="auto" w:fill="auto"/>
            <w:tcMar>
              <w:top w:w="14" w:type="dxa"/>
              <w:left w:w="14" w:type="dxa"/>
              <w:bottom w:w="0" w:type="dxa"/>
              <w:right w:w="14" w:type="dxa"/>
            </w:tcMar>
            <w:vAlign w:val="center"/>
            <w:hideMark/>
          </w:tcPr>
          <w:p w:rsidR="00F523CF" w:rsidRPr="007D2F38" w:rsidRDefault="00F523CF" w:rsidP="00E13A34">
            <w:pPr>
              <w:rPr>
                <w:lang w:val="id-ID"/>
              </w:rPr>
            </w:pPr>
            <w:r w:rsidRPr="007D2F38">
              <w:rPr>
                <w:lang w:val="id-ID"/>
              </w:rPr>
              <w:t>Minat Beli</w:t>
            </w:r>
          </w:p>
        </w:tc>
        <w:tc>
          <w:tcPr>
            <w:tcW w:w="496" w:type="dxa"/>
            <w:shd w:val="clear" w:color="auto" w:fill="auto"/>
            <w:noWrap/>
            <w:tcMar>
              <w:top w:w="14" w:type="dxa"/>
              <w:left w:w="14" w:type="dxa"/>
              <w:bottom w:w="0" w:type="dxa"/>
              <w:right w:w="14" w:type="dxa"/>
            </w:tcMar>
            <w:vAlign w:val="center"/>
            <w:hideMark/>
          </w:tcPr>
          <w:p w:rsidR="00F523CF" w:rsidRPr="007D2F38" w:rsidRDefault="00F523CF" w:rsidP="00E13A34">
            <w:pPr>
              <w:rPr>
                <w:lang w:val="id-ID"/>
              </w:rPr>
            </w:pPr>
            <w:r w:rsidRPr="007D2F38">
              <w:rPr>
                <w:lang w:val="id-ID"/>
              </w:rPr>
              <w:t xml:space="preserve">&lt;--- </w:t>
            </w:r>
          </w:p>
        </w:tc>
        <w:tc>
          <w:tcPr>
            <w:tcW w:w="1202" w:type="dxa"/>
            <w:shd w:val="clear" w:color="auto" w:fill="auto"/>
            <w:tcMar>
              <w:top w:w="14" w:type="dxa"/>
              <w:left w:w="14" w:type="dxa"/>
              <w:bottom w:w="0" w:type="dxa"/>
              <w:right w:w="14" w:type="dxa"/>
            </w:tcMar>
            <w:vAlign w:val="center"/>
            <w:hideMark/>
          </w:tcPr>
          <w:p w:rsidR="00F523CF" w:rsidRPr="007D2F38" w:rsidRDefault="00F523CF" w:rsidP="00E13A34">
            <w:pPr>
              <w:rPr>
                <w:lang w:val="id-ID"/>
              </w:rPr>
            </w:pPr>
            <w:r w:rsidRPr="007D2F38">
              <w:rPr>
                <w:lang w:val="id-ID"/>
              </w:rPr>
              <w:t>Design Produk</w:t>
            </w:r>
          </w:p>
        </w:tc>
        <w:tc>
          <w:tcPr>
            <w:tcW w:w="960" w:type="dxa"/>
            <w:shd w:val="clear" w:color="auto" w:fill="auto"/>
            <w:tcMar>
              <w:top w:w="14" w:type="dxa"/>
              <w:left w:w="14" w:type="dxa"/>
              <w:bottom w:w="0" w:type="dxa"/>
              <w:right w:w="14" w:type="dxa"/>
            </w:tcMar>
            <w:vAlign w:val="center"/>
            <w:hideMark/>
          </w:tcPr>
          <w:p w:rsidR="00F523CF" w:rsidRPr="007D2F38" w:rsidRDefault="00F523CF" w:rsidP="00E13A34">
            <w:pPr>
              <w:jc w:val="right"/>
              <w:rPr>
                <w:lang w:val="id-ID"/>
              </w:rPr>
            </w:pPr>
            <w:r w:rsidRPr="007D2F38">
              <w:rPr>
                <w:lang w:val="id-ID"/>
              </w:rPr>
              <w:t>- 0.181</w:t>
            </w:r>
          </w:p>
        </w:tc>
        <w:tc>
          <w:tcPr>
            <w:tcW w:w="1007" w:type="dxa"/>
            <w:shd w:val="clear" w:color="auto" w:fill="auto"/>
            <w:tcMar>
              <w:top w:w="14" w:type="dxa"/>
              <w:left w:w="14" w:type="dxa"/>
              <w:bottom w:w="0" w:type="dxa"/>
              <w:right w:w="14" w:type="dxa"/>
            </w:tcMar>
            <w:vAlign w:val="center"/>
            <w:hideMark/>
          </w:tcPr>
          <w:p w:rsidR="00F523CF" w:rsidRPr="007D2F38" w:rsidRDefault="00F523CF" w:rsidP="00E13A34">
            <w:pPr>
              <w:jc w:val="right"/>
              <w:rPr>
                <w:lang w:val="id-ID"/>
              </w:rPr>
            </w:pPr>
            <w:r w:rsidRPr="007D2F38">
              <w:rPr>
                <w:lang w:val="id-ID"/>
              </w:rPr>
              <w:t>- 0.709</w:t>
            </w:r>
          </w:p>
        </w:tc>
        <w:tc>
          <w:tcPr>
            <w:tcW w:w="1980" w:type="dxa"/>
            <w:shd w:val="clear" w:color="auto" w:fill="auto"/>
            <w:tcMar>
              <w:top w:w="14" w:type="dxa"/>
              <w:left w:w="14" w:type="dxa"/>
              <w:bottom w:w="0" w:type="dxa"/>
              <w:right w:w="14" w:type="dxa"/>
            </w:tcMar>
            <w:vAlign w:val="center"/>
            <w:hideMark/>
          </w:tcPr>
          <w:p w:rsidR="00F523CF" w:rsidRPr="007D2F38" w:rsidRDefault="00F523CF" w:rsidP="00E13A34">
            <w:pPr>
              <w:jc w:val="center"/>
              <w:rPr>
                <w:lang w:val="id-ID"/>
              </w:rPr>
            </w:pPr>
            <w:r w:rsidRPr="007D2F38">
              <w:rPr>
                <w:lang w:val="id-ID"/>
              </w:rPr>
              <w:t>Tidak Berpengaruh</w:t>
            </w:r>
          </w:p>
        </w:tc>
      </w:tr>
    </w:tbl>
    <w:p w:rsidR="00F523CF" w:rsidRPr="00F523CF" w:rsidRDefault="00F523CF" w:rsidP="00FD6FA6">
      <w:pPr>
        <w:spacing w:line="276" w:lineRule="auto"/>
        <w:jc w:val="both"/>
        <w:rPr>
          <w:lang w:val="id-ID"/>
        </w:rPr>
      </w:pPr>
    </w:p>
    <w:p w:rsidR="005F0727" w:rsidRPr="00B5475A" w:rsidRDefault="005F0727" w:rsidP="00B5475A">
      <w:pPr>
        <w:autoSpaceDE w:val="0"/>
        <w:autoSpaceDN w:val="0"/>
        <w:adjustRightInd w:val="0"/>
        <w:jc w:val="both"/>
        <w:rPr>
          <w:b/>
          <w:sz w:val="23"/>
          <w:szCs w:val="23"/>
          <w:lang w:val="id-ID"/>
        </w:rPr>
      </w:pPr>
    </w:p>
    <w:p w:rsidR="006B3D9E" w:rsidRDefault="006B3D9E" w:rsidP="00B5475A">
      <w:pPr>
        <w:autoSpaceDE w:val="0"/>
        <w:autoSpaceDN w:val="0"/>
        <w:adjustRightInd w:val="0"/>
        <w:jc w:val="both"/>
        <w:rPr>
          <w:b/>
          <w:sz w:val="23"/>
          <w:szCs w:val="23"/>
          <w:lang w:val="id-ID"/>
        </w:rPr>
        <w:sectPr w:rsidR="006B3D9E" w:rsidSect="00786BF3">
          <w:type w:val="continuous"/>
          <w:pgSz w:w="12240" w:h="15840"/>
          <w:pgMar w:top="1440" w:right="1440" w:bottom="1440" w:left="1440" w:header="720" w:footer="720" w:gutter="0"/>
          <w:cols w:space="720"/>
          <w:docGrid w:linePitch="360"/>
        </w:sectPr>
      </w:pPr>
    </w:p>
    <w:p w:rsidR="007D2F38" w:rsidRPr="00B5475A" w:rsidRDefault="007D2F38" w:rsidP="00B5475A">
      <w:pPr>
        <w:autoSpaceDE w:val="0"/>
        <w:autoSpaceDN w:val="0"/>
        <w:adjustRightInd w:val="0"/>
        <w:jc w:val="both"/>
        <w:rPr>
          <w:b/>
          <w:sz w:val="23"/>
          <w:szCs w:val="23"/>
          <w:lang w:val="id-ID"/>
        </w:rPr>
      </w:pPr>
      <w:r w:rsidRPr="00B5475A">
        <w:rPr>
          <w:b/>
          <w:sz w:val="23"/>
          <w:szCs w:val="23"/>
          <w:lang w:val="id-ID"/>
        </w:rPr>
        <w:lastRenderedPageBreak/>
        <w:t>Diskusi dan Temua Penelitian</w:t>
      </w:r>
    </w:p>
    <w:p w:rsidR="00B5475A" w:rsidRPr="00B5475A" w:rsidRDefault="007D2F38" w:rsidP="00B5475A">
      <w:pPr>
        <w:autoSpaceDE w:val="0"/>
        <w:autoSpaceDN w:val="0"/>
        <w:adjustRightInd w:val="0"/>
        <w:jc w:val="both"/>
        <w:rPr>
          <w:lang w:val="id-ID"/>
        </w:rPr>
      </w:pPr>
      <w:r w:rsidRPr="00B5475A">
        <w:rPr>
          <w:rFonts w:eastAsia="TimesNewRomanPSMT"/>
          <w:lang w:eastAsia="en-SG"/>
        </w:rPr>
        <w:t xml:space="preserve">Berdasrkan </w:t>
      </w:r>
      <w:r w:rsidRPr="00B5475A">
        <w:rPr>
          <w:rFonts w:eastAsia="TimesNewRomanPSMT"/>
          <w:lang w:val="id-ID" w:eastAsia="en-SG"/>
        </w:rPr>
        <w:t xml:space="preserve">survey hasil </w:t>
      </w:r>
      <w:r w:rsidRPr="00B5475A">
        <w:rPr>
          <w:rFonts w:eastAsia="TimesNewRomanPSMT"/>
          <w:lang w:eastAsia="en-SG"/>
        </w:rPr>
        <w:t xml:space="preserve">jawaban responden pada kuesioner, selanjutnya dilakukan analisis data deskriptif dengan menggunakan teknik analisis indeks untuk menggambarkan persepsi responden atas butir-butir pertanyaan yang diajukan dalam kuesioner. </w:t>
      </w:r>
      <w:r w:rsidRPr="00B5475A">
        <w:t>Data deskriptif pada penelitian ini disajikan agar dari penelitian ini dapat ditunjukkan profil dari data penelitian dan hubungan antara masing-masing variabel yang digunakan dalam penelitian ini.</w:t>
      </w:r>
      <w:r w:rsidRPr="00B5475A">
        <w:rPr>
          <w:lang w:val="id-ID"/>
        </w:rPr>
        <w:t xml:space="preserve"> </w:t>
      </w:r>
      <w:r w:rsidRPr="00B5475A">
        <w:t xml:space="preserve">Angka jawaban responden ditentukan mulai 1 </w:t>
      </w:r>
      <w:r w:rsidRPr="00B5475A">
        <w:lastRenderedPageBreak/>
        <w:t>hingga 10, maka angka indeks yang dihasilkan akan berangkat dari angka 10 hingga 100 dengan rentang sebesar 90, tanpa angka 0. Dengan menggunakan kriteria tiga kotak (</w:t>
      </w:r>
      <w:r w:rsidRPr="00B5475A">
        <w:rPr>
          <w:i/>
        </w:rPr>
        <w:t>Three-box Method</w:t>
      </w:r>
      <w:r w:rsidRPr="00B5475A">
        <w:t xml:space="preserve">), maka rentang sebesar 90 dibagi tiga akan menghasilkan rentang sebesar 30 (Ferdinand, 2013). Sehingga </w:t>
      </w:r>
      <w:r w:rsidRPr="00B5475A">
        <w:rPr>
          <w:lang w:val="id-ID"/>
        </w:rPr>
        <w:t xml:space="preserve">dtentukan 3 </w:t>
      </w:r>
      <w:r w:rsidRPr="00B5475A">
        <w:t xml:space="preserve">dasar interpretasi nilai indeks dalam penelitian ini </w:t>
      </w:r>
      <w:r w:rsidRPr="00B5475A">
        <w:rPr>
          <w:lang w:val="id-ID"/>
        </w:rPr>
        <w:t xml:space="preserve">yaitu: rendah (10.00 – 30.00); </w:t>
      </w:r>
      <w:r w:rsidR="00CB0011" w:rsidRPr="00B5475A">
        <w:rPr>
          <w:lang w:val="id-ID"/>
        </w:rPr>
        <w:t>sedang (40.01 – 70.00) dan tinggi (70.01 – 100.00)</w:t>
      </w:r>
    </w:p>
    <w:p w:rsidR="00B5475A" w:rsidRPr="00B5475A" w:rsidRDefault="00B5475A" w:rsidP="00B5475A">
      <w:pPr>
        <w:autoSpaceDE w:val="0"/>
        <w:autoSpaceDN w:val="0"/>
        <w:adjustRightInd w:val="0"/>
        <w:jc w:val="both"/>
        <w:rPr>
          <w:lang w:val="id-ID"/>
        </w:rPr>
      </w:pPr>
    </w:p>
    <w:p w:rsidR="006B3D9E" w:rsidRDefault="006B3D9E" w:rsidP="00B5475A">
      <w:pPr>
        <w:jc w:val="center"/>
        <w:rPr>
          <w:b/>
        </w:rPr>
        <w:sectPr w:rsidR="006B3D9E" w:rsidSect="006B3D9E">
          <w:type w:val="continuous"/>
          <w:pgSz w:w="12240" w:h="15840"/>
          <w:pgMar w:top="1440" w:right="1440" w:bottom="1440" w:left="1440" w:header="720" w:footer="720" w:gutter="0"/>
          <w:cols w:num="2" w:space="720"/>
          <w:docGrid w:linePitch="360"/>
        </w:sectPr>
      </w:pPr>
    </w:p>
    <w:p w:rsidR="00B5475A" w:rsidRPr="00B5475A" w:rsidRDefault="00B5475A" w:rsidP="00B5475A">
      <w:pPr>
        <w:jc w:val="center"/>
        <w:rPr>
          <w:b/>
          <w:lang w:val="id-ID"/>
        </w:rPr>
      </w:pPr>
      <w:r w:rsidRPr="00B5475A">
        <w:rPr>
          <w:b/>
        </w:rPr>
        <w:lastRenderedPageBreak/>
        <w:t xml:space="preserve">Tabel </w:t>
      </w:r>
      <w:r w:rsidR="00F523CF">
        <w:rPr>
          <w:b/>
          <w:lang w:val="id-ID"/>
        </w:rPr>
        <w:t>4</w:t>
      </w:r>
    </w:p>
    <w:p w:rsidR="00B5475A" w:rsidRPr="00B5475A" w:rsidRDefault="00B5475A" w:rsidP="00B5475A">
      <w:pPr>
        <w:jc w:val="center"/>
        <w:rPr>
          <w:b/>
          <w:lang w:val="id-ID"/>
        </w:rPr>
      </w:pPr>
      <w:r w:rsidRPr="00B5475A">
        <w:rPr>
          <w:b/>
        </w:rPr>
        <w:t xml:space="preserve">Deskripsi Indeks </w:t>
      </w:r>
      <w:r w:rsidRPr="00B5475A">
        <w:rPr>
          <w:b/>
          <w:lang w:val="id-ID"/>
        </w:rPr>
        <w:t>Kualitas</w:t>
      </w:r>
      <w:r w:rsidRPr="00B5475A">
        <w:rPr>
          <w:b/>
        </w:rPr>
        <w:t xml:space="preserve"> Produk</w:t>
      </w:r>
    </w:p>
    <w:tbl>
      <w:tblPr>
        <w:tblW w:w="91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48"/>
        <w:gridCol w:w="1890"/>
        <w:gridCol w:w="5760"/>
      </w:tblGrid>
      <w:tr w:rsidR="00B5475A" w:rsidRPr="00B5475A" w:rsidTr="00E13A34">
        <w:trPr>
          <w:jc w:val="center"/>
        </w:trPr>
        <w:tc>
          <w:tcPr>
            <w:tcW w:w="1548" w:type="dxa"/>
            <w:vAlign w:val="center"/>
          </w:tcPr>
          <w:p w:rsidR="00B5475A" w:rsidRPr="00B5475A" w:rsidRDefault="00B5475A" w:rsidP="00B5475A">
            <w:pPr>
              <w:jc w:val="center"/>
              <w:rPr>
                <w:b/>
              </w:rPr>
            </w:pPr>
            <w:r w:rsidRPr="00B5475A">
              <w:rPr>
                <w:b/>
              </w:rPr>
              <w:t>Indikator</w:t>
            </w:r>
          </w:p>
        </w:tc>
        <w:tc>
          <w:tcPr>
            <w:tcW w:w="1890" w:type="dxa"/>
            <w:vAlign w:val="center"/>
          </w:tcPr>
          <w:p w:rsidR="00B5475A" w:rsidRPr="00B5475A" w:rsidRDefault="00B5475A" w:rsidP="00B5475A">
            <w:pPr>
              <w:jc w:val="center"/>
              <w:rPr>
                <w:b/>
              </w:rPr>
            </w:pPr>
            <w:r w:rsidRPr="00B5475A">
              <w:rPr>
                <w:b/>
              </w:rPr>
              <w:t>Indeks &amp; Interpretasi</w:t>
            </w:r>
          </w:p>
        </w:tc>
        <w:tc>
          <w:tcPr>
            <w:tcW w:w="5760" w:type="dxa"/>
            <w:vAlign w:val="center"/>
          </w:tcPr>
          <w:p w:rsidR="00B5475A" w:rsidRPr="00B5475A" w:rsidRDefault="00B5475A" w:rsidP="00B5475A">
            <w:pPr>
              <w:jc w:val="center"/>
              <w:rPr>
                <w:b/>
              </w:rPr>
            </w:pPr>
            <w:r w:rsidRPr="00B5475A">
              <w:rPr>
                <w:b/>
              </w:rPr>
              <w:t>Presepsi Responden</w:t>
            </w:r>
          </w:p>
        </w:tc>
      </w:tr>
      <w:tr w:rsidR="00B5475A" w:rsidRPr="00B5475A" w:rsidTr="00E13A34">
        <w:trPr>
          <w:jc w:val="center"/>
        </w:trPr>
        <w:tc>
          <w:tcPr>
            <w:tcW w:w="1548" w:type="dxa"/>
            <w:vAlign w:val="center"/>
          </w:tcPr>
          <w:p w:rsidR="00B5475A" w:rsidRPr="00B5475A" w:rsidRDefault="00B5475A" w:rsidP="00B5475A">
            <w:pPr>
              <w:jc w:val="center"/>
              <w:rPr>
                <w:lang w:val="id-ID"/>
              </w:rPr>
            </w:pPr>
            <w:r w:rsidRPr="00B5475A">
              <w:t>X</w:t>
            </w:r>
            <w:r w:rsidRPr="00B5475A">
              <w:rPr>
                <w:lang w:val="id-ID"/>
              </w:rPr>
              <w:t xml:space="preserve"> 1</w:t>
            </w:r>
          </w:p>
          <w:p w:rsidR="00B5475A" w:rsidRPr="00B5475A" w:rsidRDefault="00B5475A" w:rsidP="00B5475A">
            <w:pPr>
              <w:jc w:val="center"/>
            </w:pPr>
            <w:r w:rsidRPr="00B5475A">
              <w:t>(keandalan)</w:t>
            </w:r>
          </w:p>
        </w:tc>
        <w:tc>
          <w:tcPr>
            <w:tcW w:w="1890" w:type="dxa"/>
            <w:vAlign w:val="center"/>
          </w:tcPr>
          <w:p w:rsidR="00B5475A" w:rsidRPr="00B5475A" w:rsidRDefault="00B5475A" w:rsidP="00B5475A">
            <w:pPr>
              <w:jc w:val="center"/>
            </w:pPr>
            <w:r w:rsidRPr="00B5475A">
              <w:t>79,13 (tinggi)</w:t>
            </w:r>
          </w:p>
        </w:tc>
        <w:tc>
          <w:tcPr>
            <w:tcW w:w="5760" w:type="dxa"/>
            <w:vAlign w:val="center"/>
          </w:tcPr>
          <w:p w:rsidR="00B5475A" w:rsidRPr="00B5475A" w:rsidRDefault="00B5475A" w:rsidP="00B5475A">
            <w:pPr>
              <w:numPr>
                <w:ilvl w:val="0"/>
                <w:numId w:val="13"/>
              </w:numPr>
              <w:spacing w:after="200"/>
              <w:jc w:val="both"/>
            </w:pPr>
            <w:r w:rsidRPr="00B5475A">
              <w:t>Tidak ada atau jarangnya keluhan dari responden</w:t>
            </w:r>
          </w:p>
          <w:p w:rsidR="00B5475A" w:rsidRPr="00B5475A" w:rsidRDefault="00B5475A" w:rsidP="00B5475A">
            <w:pPr>
              <w:numPr>
                <w:ilvl w:val="0"/>
                <w:numId w:val="13"/>
              </w:numPr>
              <w:spacing w:after="200"/>
              <w:jc w:val="both"/>
            </w:pPr>
            <w:r w:rsidRPr="00B5475A">
              <w:t xml:space="preserve">Mudahnya customer service </w:t>
            </w:r>
            <w:r w:rsidRPr="00B5475A">
              <w:rPr>
                <w:lang w:val="id-ID"/>
              </w:rPr>
              <w:t xml:space="preserve">dan sparepart </w:t>
            </w:r>
            <w:r w:rsidRPr="00B5475A">
              <w:t>untuk produk Solahart</w:t>
            </w:r>
          </w:p>
          <w:p w:rsidR="00B5475A" w:rsidRPr="00B5475A" w:rsidRDefault="00B5475A" w:rsidP="00B5475A">
            <w:pPr>
              <w:numPr>
                <w:ilvl w:val="0"/>
                <w:numId w:val="13"/>
              </w:numPr>
              <w:spacing w:after="200"/>
              <w:jc w:val="both"/>
            </w:pPr>
            <w:r w:rsidRPr="00B5475A">
              <w:t>Tanggapnya para tenaga untuk mengatasi ketika adanya masalah pada produk Solahart</w:t>
            </w:r>
          </w:p>
        </w:tc>
      </w:tr>
      <w:tr w:rsidR="00B5475A" w:rsidRPr="00B5475A" w:rsidTr="00E13A34">
        <w:trPr>
          <w:jc w:val="center"/>
        </w:trPr>
        <w:tc>
          <w:tcPr>
            <w:tcW w:w="1548" w:type="dxa"/>
            <w:vAlign w:val="center"/>
          </w:tcPr>
          <w:p w:rsidR="00B5475A" w:rsidRPr="00B5475A" w:rsidRDefault="00B5475A" w:rsidP="00B5475A">
            <w:pPr>
              <w:jc w:val="center"/>
              <w:rPr>
                <w:lang w:val="id-ID"/>
              </w:rPr>
            </w:pPr>
            <w:r w:rsidRPr="00B5475A">
              <w:lastRenderedPageBreak/>
              <w:t>X</w:t>
            </w:r>
            <w:r w:rsidRPr="00B5475A">
              <w:rPr>
                <w:lang w:val="id-ID"/>
              </w:rPr>
              <w:t xml:space="preserve"> 2</w:t>
            </w:r>
          </w:p>
          <w:p w:rsidR="00B5475A" w:rsidRPr="00B5475A" w:rsidRDefault="00B5475A" w:rsidP="00B5475A">
            <w:pPr>
              <w:jc w:val="center"/>
            </w:pPr>
            <w:r w:rsidRPr="00B5475A">
              <w:t>(daya tahan)</w:t>
            </w:r>
          </w:p>
        </w:tc>
        <w:tc>
          <w:tcPr>
            <w:tcW w:w="1890" w:type="dxa"/>
            <w:vAlign w:val="center"/>
          </w:tcPr>
          <w:p w:rsidR="00B5475A" w:rsidRPr="00B5475A" w:rsidRDefault="00B5475A" w:rsidP="00B5475A">
            <w:pPr>
              <w:jc w:val="center"/>
            </w:pPr>
            <w:r w:rsidRPr="00B5475A">
              <w:t>70,17  (sedang)</w:t>
            </w:r>
          </w:p>
        </w:tc>
        <w:tc>
          <w:tcPr>
            <w:tcW w:w="5760" w:type="dxa"/>
            <w:vAlign w:val="center"/>
          </w:tcPr>
          <w:p w:rsidR="00B5475A" w:rsidRPr="00B5475A" w:rsidRDefault="00B5475A" w:rsidP="00B5475A">
            <w:pPr>
              <w:numPr>
                <w:ilvl w:val="0"/>
                <w:numId w:val="14"/>
              </w:numPr>
              <w:spacing w:after="200"/>
              <w:jc w:val="both"/>
            </w:pPr>
            <w:r w:rsidRPr="00B5475A">
              <w:t>Pemberian garansi hingga 5 sampai 10 tahun</w:t>
            </w:r>
          </w:p>
          <w:p w:rsidR="00B5475A" w:rsidRPr="00B5475A" w:rsidRDefault="00B5475A" w:rsidP="00B5475A">
            <w:pPr>
              <w:numPr>
                <w:ilvl w:val="0"/>
                <w:numId w:val="14"/>
              </w:numPr>
              <w:spacing w:after="200"/>
              <w:jc w:val="both"/>
            </w:pPr>
            <w:r w:rsidRPr="00B5475A">
              <w:rPr>
                <w:lang w:val="id-ID"/>
              </w:rPr>
              <w:t>Bahan kuat dan tahan segala cuca dan keadaan</w:t>
            </w:r>
          </w:p>
          <w:p w:rsidR="00B5475A" w:rsidRPr="00B5475A" w:rsidRDefault="00B5475A" w:rsidP="00B5475A">
            <w:pPr>
              <w:numPr>
                <w:ilvl w:val="0"/>
                <w:numId w:val="14"/>
              </w:numPr>
              <w:spacing w:after="200"/>
              <w:jc w:val="both"/>
            </w:pPr>
            <w:r w:rsidRPr="00B5475A">
              <w:rPr>
                <w:lang w:val="id-ID"/>
              </w:rPr>
              <w:t>Beberapa bagian produk tidak mendapat garansi untuk waktu yang lama</w:t>
            </w:r>
          </w:p>
        </w:tc>
      </w:tr>
      <w:tr w:rsidR="00B5475A" w:rsidRPr="00B5475A" w:rsidTr="00E13A34">
        <w:trPr>
          <w:jc w:val="center"/>
        </w:trPr>
        <w:tc>
          <w:tcPr>
            <w:tcW w:w="1548" w:type="dxa"/>
            <w:vAlign w:val="center"/>
          </w:tcPr>
          <w:p w:rsidR="00B5475A" w:rsidRPr="00B5475A" w:rsidRDefault="00B5475A" w:rsidP="00B5475A">
            <w:pPr>
              <w:jc w:val="center"/>
              <w:rPr>
                <w:lang w:val="id-ID"/>
              </w:rPr>
            </w:pPr>
            <w:r w:rsidRPr="00B5475A">
              <w:t>X</w:t>
            </w:r>
            <w:r w:rsidRPr="00B5475A">
              <w:rPr>
                <w:lang w:val="id-ID"/>
              </w:rPr>
              <w:t xml:space="preserve"> 3</w:t>
            </w:r>
          </w:p>
          <w:p w:rsidR="00B5475A" w:rsidRPr="00B5475A" w:rsidRDefault="00B5475A" w:rsidP="00B5475A">
            <w:pPr>
              <w:jc w:val="center"/>
            </w:pPr>
            <w:r w:rsidRPr="00B5475A">
              <w:t>(mudah dalam penempatan)</w:t>
            </w:r>
          </w:p>
        </w:tc>
        <w:tc>
          <w:tcPr>
            <w:tcW w:w="1890" w:type="dxa"/>
            <w:vAlign w:val="center"/>
          </w:tcPr>
          <w:p w:rsidR="00B5475A" w:rsidRPr="00B5475A" w:rsidRDefault="00B5475A" w:rsidP="00B5475A">
            <w:pPr>
              <w:jc w:val="center"/>
            </w:pPr>
            <w:r w:rsidRPr="00B5475A">
              <w:t>79,74 (tinggi)</w:t>
            </w:r>
          </w:p>
        </w:tc>
        <w:tc>
          <w:tcPr>
            <w:tcW w:w="5760" w:type="dxa"/>
            <w:vAlign w:val="center"/>
          </w:tcPr>
          <w:p w:rsidR="00B5475A" w:rsidRPr="00B5475A" w:rsidRDefault="00B5475A" w:rsidP="00B5475A">
            <w:pPr>
              <w:numPr>
                <w:ilvl w:val="0"/>
                <w:numId w:val="15"/>
              </w:numPr>
              <w:spacing w:after="200"/>
              <w:jc w:val="both"/>
            </w:pPr>
            <w:r w:rsidRPr="00B5475A">
              <w:rPr>
                <w:lang w:val="id-ID"/>
              </w:rPr>
              <w:t>P</w:t>
            </w:r>
            <w:r w:rsidRPr="00B5475A">
              <w:t>emasangan yang tidak memerlukan tempat yang khusus</w:t>
            </w:r>
          </w:p>
          <w:p w:rsidR="00B5475A" w:rsidRPr="00B5475A" w:rsidRDefault="00B5475A" w:rsidP="00B5475A">
            <w:pPr>
              <w:numPr>
                <w:ilvl w:val="0"/>
                <w:numId w:val="15"/>
              </w:numPr>
              <w:spacing w:after="200"/>
              <w:jc w:val="both"/>
            </w:pPr>
            <w:r w:rsidRPr="00B5475A">
              <w:t>Tempat yang diperlukan hanya diatap yang perlu adanya sinar matahari langsung</w:t>
            </w:r>
          </w:p>
          <w:p w:rsidR="00B5475A" w:rsidRPr="00B5475A" w:rsidRDefault="00B5475A" w:rsidP="00B5475A">
            <w:pPr>
              <w:numPr>
                <w:ilvl w:val="0"/>
                <w:numId w:val="15"/>
              </w:numPr>
              <w:spacing w:after="200"/>
              <w:jc w:val="both"/>
            </w:pPr>
            <w:r w:rsidRPr="00B5475A">
              <w:t>Tidak menyulitkan tenaga ketika pemasangan produk Solahart</w:t>
            </w:r>
          </w:p>
        </w:tc>
      </w:tr>
    </w:tbl>
    <w:p w:rsidR="00B5475A" w:rsidRPr="00B5475A" w:rsidRDefault="00B5475A" w:rsidP="00B5475A">
      <w:pPr>
        <w:jc w:val="center"/>
        <w:rPr>
          <w:b/>
          <w:lang w:val="id-ID"/>
        </w:rPr>
      </w:pPr>
    </w:p>
    <w:p w:rsidR="00B5475A" w:rsidRPr="00B5475A" w:rsidRDefault="00B5475A" w:rsidP="00B5475A">
      <w:pPr>
        <w:jc w:val="both"/>
      </w:pPr>
      <w:r w:rsidRPr="00B5475A">
        <w:t>Sumber : Data primer diolah 2014</w:t>
      </w:r>
    </w:p>
    <w:p w:rsidR="00B5475A" w:rsidRPr="00B5475A" w:rsidRDefault="00B5475A" w:rsidP="00B5475A">
      <w:pPr>
        <w:ind w:firstLine="720"/>
        <w:jc w:val="both"/>
        <w:rPr>
          <w:lang w:val="id-ID"/>
        </w:rPr>
      </w:pPr>
    </w:p>
    <w:p w:rsidR="00B5475A" w:rsidRPr="00B5475A" w:rsidRDefault="00B5475A" w:rsidP="00B5475A">
      <w:pPr>
        <w:ind w:firstLine="720"/>
        <w:jc w:val="both"/>
        <w:rPr>
          <w:lang w:val="id-ID"/>
        </w:rPr>
      </w:pPr>
      <w:r w:rsidRPr="00B5475A">
        <w:t xml:space="preserve">Tabel </w:t>
      </w:r>
      <w:r w:rsidR="00F523CF">
        <w:rPr>
          <w:lang w:val="id-ID"/>
        </w:rPr>
        <w:t>4</w:t>
      </w:r>
      <w:r w:rsidRPr="00B5475A">
        <w:t xml:space="preserve"> menunjukkan bahwa responden memberikan tanggapan yang baik mengenai kualitas produk dapat diketahui dari nilai indeks rata-rata pada kisaran skor tinggi, yakni sebesar 76,35. Sementara itu diketahui indikator mudah dalam penempatan (X</w:t>
      </w:r>
      <w:r w:rsidRPr="00B5475A">
        <w:rPr>
          <w:lang w:val="id-ID"/>
        </w:rPr>
        <w:t xml:space="preserve"> 3</w:t>
      </w:r>
      <w:r w:rsidRPr="00B5475A">
        <w:t>), memiliki nilai indeks rata-rata paling tinggi yaitu 79,74, kemudian diikuti indikator keandalan (X</w:t>
      </w:r>
      <w:r w:rsidRPr="00B5475A">
        <w:rPr>
          <w:lang w:val="id-ID"/>
        </w:rPr>
        <w:t xml:space="preserve"> 1</w:t>
      </w:r>
      <w:r w:rsidRPr="00B5475A">
        <w:t>), yaitu sebesar 79,13 dan daya tahan (X</w:t>
      </w:r>
      <w:r w:rsidRPr="00B5475A">
        <w:rPr>
          <w:lang w:val="id-ID"/>
        </w:rPr>
        <w:t xml:space="preserve"> 2</w:t>
      </w:r>
      <w:r w:rsidRPr="00B5475A">
        <w:t>) memiliki indeks  sebesar 70,17.</w:t>
      </w:r>
    </w:p>
    <w:p w:rsidR="00B5475A" w:rsidRPr="00B5475A" w:rsidRDefault="00B5475A" w:rsidP="00B5475A">
      <w:pPr>
        <w:ind w:firstLine="720"/>
        <w:jc w:val="both"/>
        <w:rPr>
          <w:lang w:val="id-ID"/>
        </w:rPr>
      </w:pPr>
    </w:p>
    <w:p w:rsidR="00B5475A" w:rsidRPr="00F523CF" w:rsidRDefault="00F523CF" w:rsidP="00B5475A">
      <w:pPr>
        <w:jc w:val="center"/>
        <w:rPr>
          <w:b/>
          <w:lang w:val="id-ID"/>
        </w:rPr>
      </w:pPr>
      <w:r>
        <w:rPr>
          <w:b/>
        </w:rPr>
        <w:t xml:space="preserve">Tabel </w:t>
      </w:r>
      <w:r>
        <w:rPr>
          <w:b/>
          <w:lang w:val="id-ID"/>
        </w:rPr>
        <w:t>5</w:t>
      </w:r>
    </w:p>
    <w:p w:rsidR="00B5475A" w:rsidRPr="00B5475A" w:rsidRDefault="00B5475A" w:rsidP="00B5475A">
      <w:pPr>
        <w:jc w:val="center"/>
        <w:rPr>
          <w:b/>
          <w:lang w:val="id-ID"/>
        </w:rPr>
      </w:pPr>
      <w:r w:rsidRPr="00B5475A">
        <w:rPr>
          <w:b/>
        </w:rPr>
        <w:t xml:space="preserve">Deskripsi Indeks </w:t>
      </w:r>
      <w:r w:rsidRPr="00B5475A">
        <w:rPr>
          <w:b/>
          <w:lang w:val="id-ID"/>
        </w:rPr>
        <w:t>Design</w:t>
      </w:r>
      <w:r w:rsidRPr="00B5475A">
        <w:rPr>
          <w:b/>
        </w:rPr>
        <w:t xml:space="preserve"> Produ</w:t>
      </w:r>
      <w:r w:rsidRPr="00B5475A">
        <w:rPr>
          <w:b/>
          <w:lang w:val="id-ID"/>
        </w:rPr>
        <w:t>k</w:t>
      </w:r>
    </w:p>
    <w:tbl>
      <w:tblPr>
        <w:tblW w:w="91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48"/>
        <w:gridCol w:w="1890"/>
        <w:gridCol w:w="5760"/>
      </w:tblGrid>
      <w:tr w:rsidR="00B5475A" w:rsidRPr="00B5475A" w:rsidTr="00E13A34">
        <w:trPr>
          <w:jc w:val="center"/>
        </w:trPr>
        <w:tc>
          <w:tcPr>
            <w:tcW w:w="1548" w:type="dxa"/>
            <w:vAlign w:val="center"/>
          </w:tcPr>
          <w:p w:rsidR="00B5475A" w:rsidRPr="00B5475A" w:rsidRDefault="00B5475A" w:rsidP="00B5475A">
            <w:pPr>
              <w:jc w:val="center"/>
              <w:rPr>
                <w:b/>
              </w:rPr>
            </w:pPr>
            <w:r w:rsidRPr="00B5475A">
              <w:rPr>
                <w:b/>
              </w:rPr>
              <w:t>Indikator</w:t>
            </w:r>
          </w:p>
        </w:tc>
        <w:tc>
          <w:tcPr>
            <w:tcW w:w="1890" w:type="dxa"/>
            <w:vAlign w:val="center"/>
          </w:tcPr>
          <w:p w:rsidR="00B5475A" w:rsidRPr="00B5475A" w:rsidRDefault="00B5475A" w:rsidP="00B5475A">
            <w:pPr>
              <w:jc w:val="center"/>
              <w:rPr>
                <w:b/>
              </w:rPr>
            </w:pPr>
            <w:r w:rsidRPr="00B5475A">
              <w:rPr>
                <w:b/>
              </w:rPr>
              <w:t>Indeks &amp; Interpretasi</w:t>
            </w:r>
          </w:p>
        </w:tc>
        <w:tc>
          <w:tcPr>
            <w:tcW w:w="5760" w:type="dxa"/>
            <w:vAlign w:val="center"/>
          </w:tcPr>
          <w:p w:rsidR="00B5475A" w:rsidRPr="00B5475A" w:rsidRDefault="00B5475A" w:rsidP="00B5475A">
            <w:pPr>
              <w:jc w:val="center"/>
              <w:rPr>
                <w:b/>
                <w:bCs/>
              </w:rPr>
            </w:pPr>
            <w:r w:rsidRPr="00B5475A">
              <w:rPr>
                <w:b/>
                <w:bCs/>
              </w:rPr>
              <w:t>Temuan Peneliti – Persepsi Responden</w:t>
            </w:r>
          </w:p>
        </w:tc>
      </w:tr>
      <w:tr w:rsidR="00B5475A" w:rsidRPr="00B5475A" w:rsidTr="00E13A34">
        <w:trPr>
          <w:jc w:val="center"/>
        </w:trPr>
        <w:tc>
          <w:tcPr>
            <w:tcW w:w="1548" w:type="dxa"/>
            <w:vAlign w:val="center"/>
          </w:tcPr>
          <w:p w:rsidR="00B5475A" w:rsidRPr="00B5475A" w:rsidRDefault="00B5475A" w:rsidP="00B5475A">
            <w:pPr>
              <w:jc w:val="center"/>
              <w:rPr>
                <w:lang w:val="id-ID"/>
              </w:rPr>
            </w:pPr>
            <w:r w:rsidRPr="00B5475A">
              <w:t>X</w:t>
            </w:r>
            <w:r w:rsidRPr="00B5475A">
              <w:rPr>
                <w:lang w:val="id-ID"/>
              </w:rPr>
              <w:t xml:space="preserve"> 4</w:t>
            </w:r>
          </w:p>
          <w:p w:rsidR="00B5475A" w:rsidRPr="00B5475A" w:rsidRDefault="00B5475A" w:rsidP="00B5475A">
            <w:pPr>
              <w:jc w:val="center"/>
            </w:pPr>
            <w:r w:rsidRPr="00B5475A">
              <w:t>Mudah digunakan</w:t>
            </w:r>
          </w:p>
        </w:tc>
        <w:tc>
          <w:tcPr>
            <w:tcW w:w="1890" w:type="dxa"/>
            <w:vAlign w:val="center"/>
          </w:tcPr>
          <w:p w:rsidR="00B5475A" w:rsidRPr="00B5475A" w:rsidRDefault="00B5475A" w:rsidP="00B5475A">
            <w:pPr>
              <w:jc w:val="center"/>
            </w:pPr>
            <w:r w:rsidRPr="00B5475A">
              <w:t>81,91 (Tinggi)</w:t>
            </w:r>
          </w:p>
        </w:tc>
        <w:tc>
          <w:tcPr>
            <w:tcW w:w="5760" w:type="dxa"/>
            <w:vAlign w:val="center"/>
          </w:tcPr>
          <w:p w:rsidR="00B5475A" w:rsidRPr="00B5475A" w:rsidRDefault="00B5475A" w:rsidP="00B5475A">
            <w:pPr>
              <w:numPr>
                <w:ilvl w:val="0"/>
                <w:numId w:val="16"/>
              </w:numPr>
              <w:spacing w:after="200"/>
              <w:jc w:val="both"/>
            </w:pPr>
            <w:r w:rsidRPr="00B5475A">
              <w:t>Pemasangan Solahart mudah digunakan, tidak perlu perlatan yang khusus</w:t>
            </w:r>
          </w:p>
          <w:p w:rsidR="00B5475A" w:rsidRPr="00B5475A" w:rsidRDefault="00B5475A" w:rsidP="00B5475A">
            <w:pPr>
              <w:numPr>
                <w:ilvl w:val="0"/>
                <w:numId w:val="16"/>
              </w:numPr>
              <w:spacing w:after="200"/>
              <w:jc w:val="both"/>
            </w:pPr>
            <w:r w:rsidRPr="00B5475A">
              <w:t>Tidak perlu tempat khusus pada saat pemasangan</w:t>
            </w:r>
          </w:p>
          <w:p w:rsidR="00B5475A" w:rsidRPr="00B5475A" w:rsidRDefault="00B5475A" w:rsidP="00B5475A">
            <w:pPr>
              <w:numPr>
                <w:ilvl w:val="0"/>
                <w:numId w:val="16"/>
              </w:numPr>
              <w:spacing w:after="200"/>
              <w:jc w:val="both"/>
            </w:pPr>
            <w:r w:rsidRPr="00B5475A">
              <w:t>Penempatan Solahart hanya butuh tempat yang langsung terkena matahari.</w:t>
            </w:r>
          </w:p>
        </w:tc>
      </w:tr>
      <w:tr w:rsidR="00B5475A" w:rsidRPr="00B5475A" w:rsidTr="00E13A34">
        <w:trPr>
          <w:jc w:val="center"/>
        </w:trPr>
        <w:tc>
          <w:tcPr>
            <w:tcW w:w="1548" w:type="dxa"/>
            <w:vAlign w:val="center"/>
          </w:tcPr>
          <w:p w:rsidR="00B5475A" w:rsidRPr="00B5475A" w:rsidRDefault="00B5475A" w:rsidP="00B5475A">
            <w:pPr>
              <w:jc w:val="center"/>
              <w:rPr>
                <w:lang w:val="id-ID"/>
              </w:rPr>
            </w:pPr>
            <w:r w:rsidRPr="00B5475A">
              <w:t>X</w:t>
            </w:r>
            <w:r w:rsidRPr="00B5475A">
              <w:rPr>
                <w:lang w:val="id-ID"/>
              </w:rPr>
              <w:t xml:space="preserve"> 5</w:t>
            </w:r>
          </w:p>
          <w:p w:rsidR="00B5475A" w:rsidRPr="00B5475A" w:rsidRDefault="00B5475A" w:rsidP="00B5475A">
            <w:pPr>
              <w:jc w:val="center"/>
            </w:pPr>
            <w:r w:rsidRPr="00B5475A">
              <w:t>(kuat dan kokoh)</w:t>
            </w:r>
          </w:p>
        </w:tc>
        <w:tc>
          <w:tcPr>
            <w:tcW w:w="1890" w:type="dxa"/>
            <w:vAlign w:val="center"/>
          </w:tcPr>
          <w:p w:rsidR="00B5475A" w:rsidRPr="00B5475A" w:rsidRDefault="00B5475A" w:rsidP="00B5475A">
            <w:pPr>
              <w:jc w:val="center"/>
            </w:pPr>
            <w:r w:rsidRPr="00B5475A">
              <w:t>80,00 (Tinggi)</w:t>
            </w:r>
          </w:p>
        </w:tc>
        <w:tc>
          <w:tcPr>
            <w:tcW w:w="5760" w:type="dxa"/>
            <w:vAlign w:val="center"/>
          </w:tcPr>
          <w:p w:rsidR="00B5475A" w:rsidRPr="00B5475A" w:rsidRDefault="00B5475A" w:rsidP="00B5475A">
            <w:pPr>
              <w:numPr>
                <w:ilvl w:val="0"/>
                <w:numId w:val="18"/>
              </w:numPr>
              <w:spacing w:after="200"/>
              <w:jc w:val="both"/>
            </w:pPr>
            <w:r w:rsidRPr="00B5475A">
              <w:t>Bentuk dari Solahart memunculkan kesan kuat dan kokoh</w:t>
            </w:r>
          </w:p>
          <w:p w:rsidR="00B5475A" w:rsidRPr="00B5475A" w:rsidRDefault="00B5475A" w:rsidP="00B5475A">
            <w:pPr>
              <w:numPr>
                <w:ilvl w:val="0"/>
                <w:numId w:val="18"/>
              </w:numPr>
              <w:spacing w:after="200"/>
              <w:jc w:val="both"/>
            </w:pPr>
            <w:r w:rsidRPr="00B5475A">
              <w:t>Adanya garansi selama 10 tahun dan 7 tahun</w:t>
            </w:r>
          </w:p>
          <w:p w:rsidR="00B5475A" w:rsidRPr="00B5475A" w:rsidRDefault="00B5475A" w:rsidP="00B5475A">
            <w:pPr>
              <w:numPr>
                <w:ilvl w:val="0"/>
                <w:numId w:val="18"/>
              </w:numPr>
              <w:spacing w:after="200"/>
              <w:jc w:val="both"/>
            </w:pPr>
            <w:r w:rsidRPr="00B5475A">
              <w:t>Kapasitas dari Solahart mencapai 300 liter</w:t>
            </w:r>
          </w:p>
          <w:p w:rsidR="00B5475A" w:rsidRPr="00B5475A" w:rsidRDefault="00B5475A" w:rsidP="00B5475A">
            <w:pPr>
              <w:numPr>
                <w:ilvl w:val="0"/>
                <w:numId w:val="18"/>
              </w:numPr>
              <w:spacing w:after="200"/>
              <w:jc w:val="both"/>
            </w:pPr>
            <w:r w:rsidRPr="00B5475A">
              <w:t>Bahan yang dilapisi oleh enamel yang membuat produk Solahart semakin kuat</w:t>
            </w:r>
          </w:p>
        </w:tc>
      </w:tr>
      <w:tr w:rsidR="00B5475A" w:rsidRPr="00B5475A" w:rsidTr="00E13A34">
        <w:trPr>
          <w:jc w:val="center"/>
        </w:trPr>
        <w:tc>
          <w:tcPr>
            <w:tcW w:w="1548" w:type="dxa"/>
            <w:vAlign w:val="center"/>
          </w:tcPr>
          <w:p w:rsidR="00B5475A" w:rsidRPr="00B5475A" w:rsidRDefault="00B5475A" w:rsidP="00B5475A">
            <w:pPr>
              <w:jc w:val="center"/>
              <w:rPr>
                <w:lang w:val="id-ID"/>
              </w:rPr>
            </w:pPr>
            <w:r w:rsidRPr="00B5475A">
              <w:t>X</w:t>
            </w:r>
            <w:r w:rsidRPr="00B5475A">
              <w:rPr>
                <w:lang w:val="id-ID"/>
              </w:rPr>
              <w:t xml:space="preserve"> 6</w:t>
            </w:r>
          </w:p>
          <w:p w:rsidR="00B5475A" w:rsidRPr="00B5475A" w:rsidRDefault="00B5475A" w:rsidP="00B5475A">
            <w:pPr>
              <w:jc w:val="center"/>
            </w:pPr>
            <w:r w:rsidRPr="00B5475A">
              <w:t>(menarik)</w:t>
            </w:r>
          </w:p>
        </w:tc>
        <w:tc>
          <w:tcPr>
            <w:tcW w:w="1890" w:type="dxa"/>
            <w:vAlign w:val="center"/>
          </w:tcPr>
          <w:p w:rsidR="00B5475A" w:rsidRPr="00B5475A" w:rsidRDefault="00B5475A" w:rsidP="00B5475A">
            <w:pPr>
              <w:jc w:val="center"/>
            </w:pPr>
            <w:r w:rsidRPr="00B5475A">
              <w:t>70,61 (Sedang)</w:t>
            </w:r>
          </w:p>
        </w:tc>
        <w:tc>
          <w:tcPr>
            <w:tcW w:w="5760" w:type="dxa"/>
            <w:vAlign w:val="center"/>
          </w:tcPr>
          <w:p w:rsidR="00B5475A" w:rsidRPr="00B5475A" w:rsidRDefault="00B5475A" w:rsidP="00B5475A">
            <w:pPr>
              <w:numPr>
                <w:ilvl w:val="0"/>
                <w:numId w:val="17"/>
              </w:numPr>
              <w:spacing w:after="200"/>
              <w:jc w:val="both"/>
            </w:pPr>
            <w:r w:rsidRPr="00B5475A">
              <w:t xml:space="preserve">Desain Solahart yang minimalis menarik para </w:t>
            </w:r>
            <w:r w:rsidRPr="00B5475A">
              <w:lastRenderedPageBreak/>
              <w:t>konsumen untuk membeli</w:t>
            </w:r>
          </w:p>
          <w:p w:rsidR="00B5475A" w:rsidRPr="00B5475A" w:rsidRDefault="00B5475A" w:rsidP="00B5475A">
            <w:pPr>
              <w:numPr>
                <w:ilvl w:val="0"/>
                <w:numId w:val="17"/>
              </w:numPr>
              <w:spacing w:after="200"/>
              <w:jc w:val="both"/>
            </w:pPr>
            <w:r w:rsidRPr="00B5475A">
              <w:t>Bahan dari Solahart yang dilapisi oleh enamel membuat konsumen merasa nyaman karena bahan yang digunakan adalah bahan anti karat</w:t>
            </w:r>
          </w:p>
          <w:p w:rsidR="00B5475A" w:rsidRPr="00B5475A" w:rsidRDefault="00B5475A" w:rsidP="00B5475A">
            <w:pPr>
              <w:numPr>
                <w:ilvl w:val="0"/>
                <w:numId w:val="17"/>
              </w:numPr>
              <w:spacing w:after="200"/>
              <w:jc w:val="both"/>
            </w:pPr>
            <w:r w:rsidRPr="00B5475A">
              <w:t>Bentuk yang modern dan minimalis</w:t>
            </w:r>
          </w:p>
          <w:p w:rsidR="00B5475A" w:rsidRPr="00B5475A" w:rsidRDefault="00B5475A" w:rsidP="00B5475A">
            <w:pPr>
              <w:numPr>
                <w:ilvl w:val="0"/>
                <w:numId w:val="17"/>
              </w:numPr>
              <w:spacing w:after="200"/>
              <w:jc w:val="both"/>
            </w:pPr>
            <w:r w:rsidRPr="00B5475A">
              <w:t xml:space="preserve">Tetapi produk Solahart memiliki </w:t>
            </w:r>
            <w:r w:rsidRPr="00B5475A">
              <w:rPr>
                <w:lang w:val="id-ID"/>
              </w:rPr>
              <w:t>beban</w:t>
            </w:r>
            <w:r w:rsidRPr="00B5475A">
              <w:t xml:space="preserve"> yang sangat besar, dalam pemasangan Solahart harus berhati-hati, karena </w:t>
            </w:r>
            <w:r w:rsidRPr="00B5475A">
              <w:rPr>
                <w:lang w:val="id-ID"/>
              </w:rPr>
              <w:t>resiko kerusakan pemasangan tinggi</w:t>
            </w:r>
            <w:r w:rsidRPr="00B5475A">
              <w:t>.</w:t>
            </w:r>
          </w:p>
        </w:tc>
      </w:tr>
    </w:tbl>
    <w:p w:rsidR="00B5475A" w:rsidRPr="00B5475A" w:rsidRDefault="00B5475A" w:rsidP="00B5475A">
      <w:pPr>
        <w:jc w:val="both"/>
      </w:pPr>
      <w:r w:rsidRPr="00B5475A">
        <w:lastRenderedPageBreak/>
        <w:t>Sumber : Data primer diolah 2014</w:t>
      </w:r>
    </w:p>
    <w:p w:rsidR="00B5475A" w:rsidRPr="00B5475A" w:rsidRDefault="00B5475A" w:rsidP="00B5475A">
      <w:pPr>
        <w:ind w:firstLine="720"/>
        <w:jc w:val="both"/>
        <w:rPr>
          <w:lang w:val="id-ID"/>
        </w:rPr>
      </w:pPr>
    </w:p>
    <w:p w:rsidR="00B5475A" w:rsidRPr="00B5475A" w:rsidRDefault="00F523CF" w:rsidP="00B5475A">
      <w:pPr>
        <w:ind w:firstLine="720"/>
        <w:jc w:val="both"/>
        <w:rPr>
          <w:lang w:val="id-ID"/>
        </w:rPr>
      </w:pPr>
      <w:r>
        <w:t xml:space="preserve">Tabel </w:t>
      </w:r>
      <w:r>
        <w:rPr>
          <w:lang w:val="id-ID"/>
        </w:rPr>
        <w:t>5</w:t>
      </w:r>
      <w:r w:rsidR="00B5475A" w:rsidRPr="00B5475A">
        <w:t xml:space="preserve"> menunjukkan bahwa responden memberikan tanggapan yang baik mengenai design produk dapat diketahui dari nilai indeks rata-rata pada kisaran skor tinggi, yakni sebesar 77,51. Sementara itu diketahui indikator Mudah digunakan (X</w:t>
      </w:r>
      <w:r w:rsidR="00B5475A" w:rsidRPr="00B5475A">
        <w:rPr>
          <w:lang w:val="id-ID"/>
        </w:rPr>
        <w:t xml:space="preserve"> 4</w:t>
      </w:r>
      <w:r w:rsidR="00B5475A" w:rsidRPr="00B5475A">
        <w:t>), memiliki nilai indeks rata-rata paling tinggi yaitu 81,90. Kemudian diikuti indikator kuat dan kokoh (X</w:t>
      </w:r>
      <w:r w:rsidR="00B5475A" w:rsidRPr="00B5475A">
        <w:rPr>
          <w:lang w:val="id-ID"/>
        </w:rPr>
        <w:t xml:space="preserve"> 5</w:t>
      </w:r>
      <w:r w:rsidR="00B5475A" w:rsidRPr="00B5475A">
        <w:t>),  yaitu sebesar 80,00 dan indikator menarik (X</w:t>
      </w:r>
      <w:r w:rsidR="00B5475A" w:rsidRPr="00B5475A">
        <w:rPr>
          <w:lang w:val="id-ID"/>
        </w:rPr>
        <w:t xml:space="preserve"> 6</w:t>
      </w:r>
      <w:r w:rsidR="00B5475A" w:rsidRPr="00B5475A">
        <w:t>) memiliki indeks  sebesar 70,61.</w:t>
      </w:r>
    </w:p>
    <w:p w:rsidR="00B5475A" w:rsidRPr="00B5475A" w:rsidRDefault="00B5475A" w:rsidP="00B5475A">
      <w:pPr>
        <w:ind w:firstLine="720"/>
        <w:jc w:val="both"/>
        <w:rPr>
          <w:lang w:val="id-ID"/>
        </w:rPr>
      </w:pPr>
    </w:p>
    <w:p w:rsidR="00B5475A" w:rsidRPr="00B5475A" w:rsidRDefault="00B5475A" w:rsidP="00B5475A">
      <w:pPr>
        <w:jc w:val="center"/>
        <w:rPr>
          <w:b/>
          <w:lang w:val="id-ID"/>
        </w:rPr>
      </w:pPr>
      <w:r w:rsidRPr="00B5475A">
        <w:rPr>
          <w:b/>
        </w:rPr>
        <w:t xml:space="preserve">Tabel </w:t>
      </w:r>
      <w:r w:rsidR="00F523CF">
        <w:rPr>
          <w:b/>
          <w:lang w:val="id-ID"/>
        </w:rPr>
        <w:t>6</w:t>
      </w:r>
    </w:p>
    <w:p w:rsidR="00B5475A" w:rsidRPr="00B5475A" w:rsidRDefault="00B5475A" w:rsidP="00B5475A">
      <w:pPr>
        <w:jc w:val="center"/>
        <w:rPr>
          <w:b/>
          <w:lang w:val="id-ID"/>
        </w:rPr>
      </w:pPr>
      <w:r w:rsidRPr="00B5475A">
        <w:rPr>
          <w:b/>
        </w:rPr>
        <w:t>Deskripsi Indeks Inovasi Teknologi</w:t>
      </w:r>
    </w:p>
    <w:p w:rsidR="00B5475A" w:rsidRPr="00B5475A" w:rsidRDefault="00B5475A" w:rsidP="00B5475A">
      <w:pPr>
        <w:jc w:val="center"/>
        <w:rPr>
          <w:b/>
          <w:lang w:val="id-ID"/>
        </w:rPr>
      </w:pPr>
    </w:p>
    <w:tbl>
      <w:tblPr>
        <w:tblW w:w="91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76"/>
        <w:gridCol w:w="1887"/>
        <w:gridCol w:w="5735"/>
      </w:tblGrid>
      <w:tr w:rsidR="00B5475A" w:rsidRPr="00B5475A" w:rsidTr="00E13A34">
        <w:trPr>
          <w:jc w:val="center"/>
        </w:trPr>
        <w:tc>
          <w:tcPr>
            <w:tcW w:w="1576" w:type="dxa"/>
            <w:vAlign w:val="center"/>
          </w:tcPr>
          <w:p w:rsidR="00B5475A" w:rsidRPr="00B5475A" w:rsidRDefault="00B5475A" w:rsidP="00B5475A">
            <w:pPr>
              <w:jc w:val="center"/>
              <w:rPr>
                <w:b/>
              </w:rPr>
            </w:pPr>
            <w:r w:rsidRPr="00B5475A">
              <w:rPr>
                <w:b/>
              </w:rPr>
              <w:t>Indikator</w:t>
            </w:r>
          </w:p>
        </w:tc>
        <w:tc>
          <w:tcPr>
            <w:tcW w:w="1887" w:type="dxa"/>
            <w:vAlign w:val="center"/>
          </w:tcPr>
          <w:p w:rsidR="00B5475A" w:rsidRPr="00B5475A" w:rsidRDefault="00B5475A" w:rsidP="00B5475A">
            <w:pPr>
              <w:jc w:val="center"/>
              <w:rPr>
                <w:b/>
              </w:rPr>
            </w:pPr>
            <w:r w:rsidRPr="00B5475A">
              <w:rPr>
                <w:b/>
              </w:rPr>
              <w:t>Indeks &amp; Interpretasi</w:t>
            </w:r>
          </w:p>
        </w:tc>
        <w:tc>
          <w:tcPr>
            <w:tcW w:w="5735" w:type="dxa"/>
            <w:vAlign w:val="center"/>
          </w:tcPr>
          <w:p w:rsidR="00B5475A" w:rsidRPr="00B5475A" w:rsidRDefault="00B5475A" w:rsidP="00B5475A">
            <w:pPr>
              <w:jc w:val="center"/>
              <w:rPr>
                <w:b/>
              </w:rPr>
            </w:pPr>
            <w:r w:rsidRPr="00B5475A">
              <w:rPr>
                <w:b/>
              </w:rPr>
              <w:t>Presepsi Responden</w:t>
            </w:r>
          </w:p>
        </w:tc>
      </w:tr>
      <w:tr w:rsidR="00B5475A" w:rsidRPr="00B5475A" w:rsidTr="00E13A34">
        <w:trPr>
          <w:jc w:val="center"/>
        </w:trPr>
        <w:tc>
          <w:tcPr>
            <w:tcW w:w="1576" w:type="dxa"/>
            <w:vAlign w:val="center"/>
          </w:tcPr>
          <w:p w:rsidR="00B5475A" w:rsidRPr="00B5475A" w:rsidRDefault="00B5475A" w:rsidP="00B5475A">
            <w:pPr>
              <w:jc w:val="center"/>
            </w:pPr>
            <w:r w:rsidRPr="00B5475A">
              <w:t>X7</w:t>
            </w:r>
          </w:p>
          <w:p w:rsidR="00B5475A" w:rsidRPr="00B5475A" w:rsidRDefault="00B5475A" w:rsidP="00B5475A">
            <w:pPr>
              <w:jc w:val="center"/>
            </w:pPr>
            <w:r w:rsidRPr="00B5475A">
              <w:t>(penghematan energi)</w:t>
            </w:r>
          </w:p>
        </w:tc>
        <w:tc>
          <w:tcPr>
            <w:tcW w:w="1887" w:type="dxa"/>
            <w:vAlign w:val="center"/>
          </w:tcPr>
          <w:p w:rsidR="00B5475A" w:rsidRPr="00B5475A" w:rsidRDefault="00B5475A" w:rsidP="00B5475A">
            <w:pPr>
              <w:jc w:val="center"/>
            </w:pPr>
            <w:r w:rsidRPr="00B5475A">
              <w:t>77,13 (tinggi)</w:t>
            </w:r>
          </w:p>
        </w:tc>
        <w:tc>
          <w:tcPr>
            <w:tcW w:w="5735" w:type="dxa"/>
            <w:vAlign w:val="center"/>
          </w:tcPr>
          <w:p w:rsidR="00B5475A" w:rsidRPr="00B5475A" w:rsidRDefault="00B5475A" w:rsidP="00B5475A">
            <w:pPr>
              <w:numPr>
                <w:ilvl w:val="0"/>
                <w:numId w:val="19"/>
              </w:numPr>
              <w:spacing w:after="200"/>
              <w:jc w:val="both"/>
            </w:pPr>
            <w:r w:rsidRPr="00B5475A">
              <w:t>Tidak memerlukan tenaga listrik untuk mengoperasikan Solahart</w:t>
            </w:r>
          </w:p>
          <w:p w:rsidR="00B5475A" w:rsidRPr="00B5475A" w:rsidRDefault="00B5475A" w:rsidP="00B5475A">
            <w:pPr>
              <w:numPr>
                <w:ilvl w:val="0"/>
                <w:numId w:val="19"/>
              </w:numPr>
              <w:spacing w:after="200"/>
              <w:jc w:val="both"/>
            </w:pPr>
            <w:r w:rsidRPr="00B5475A">
              <w:t>Penggunanaan Solahart hanya perlu sinar matahari langsung, tidak perlu alat pembantu lainnya, sehingga sangat menghemat energy listrik</w:t>
            </w:r>
          </w:p>
        </w:tc>
      </w:tr>
      <w:tr w:rsidR="00B5475A" w:rsidRPr="00B5475A" w:rsidTr="00E13A34">
        <w:trPr>
          <w:jc w:val="center"/>
        </w:trPr>
        <w:tc>
          <w:tcPr>
            <w:tcW w:w="1576" w:type="dxa"/>
            <w:vAlign w:val="center"/>
          </w:tcPr>
          <w:p w:rsidR="00B5475A" w:rsidRPr="00B5475A" w:rsidRDefault="00B5475A" w:rsidP="00B5475A">
            <w:pPr>
              <w:jc w:val="center"/>
            </w:pPr>
            <w:r w:rsidRPr="00B5475A">
              <w:t>X8</w:t>
            </w:r>
          </w:p>
          <w:p w:rsidR="00B5475A" w:rsidRPr="00B5475A" w:rsidRDefault="00B5475A" w:rsidP="00B5475A">
            <w:pPr>
              <w:jc w:val="center"/>
            </w:pPr>
            <w:r w:rsidRPr="00B5475A">
              <w:t>(inovasi dalam heat timing)</w:t>
            </w:r>
          </w:p>
        </w:tc>
        <w:tc>
          <w:tcPr>
            <w:tcW w:w="1887" w:type="dxa"/>
            <w:vAlign w:val="center"/>
          </w:tcPr>
          <w:p w:rsidR="00B5475A" w:rsidRPr="00B5475A" w:rsidRDefault="00B5475A" w:rsidP="00B5475A">
            <w:pPr>
              <w:jc w:val="center"/>
            </w:pPr>
            <w:r w:rsidRPr="00B5475A">
              <w:t>77,04 (tinggi)</w:t>
            </w:r>
          </w:p>
        </w:tc>
        <w:tc>
          <w:tcPr>
            <w:tcW w:w="5735" w:type="dxa"/>
            <w:vAlign w:val="center"/>
          </w:tcPr>
          <w:p w:rsidR="00B5475A" w:rsidRPr="00B5475A" w:rsidRDefault="00B5475A" w:rsidP="00B5475A">
            <w:pPr>
              <w:numPr>
                <w:ilvl w:val="0"/>
                <w:numId w:val="20"/>
              </w:numPr>
              <w:spacing w:after="200"/>
              <w:jc w:val="both"/>
            </w:pPr>
            <w:r w:rsidRPr="00B5475A">
              <w:t>Untuk memanaskan air tidak perlu memamkan waktu yang lama</w:t>
            </w:r>
          </w:p>
          <w:p w:rsidR="00B5475A" w:rsidRPr="00B5475A" w:rsidRDefault="00B5475A" w:rsidP="00B5475A">
            <w:pPr>
              <w:numPr>
                <w:ilvl w:val="0"/>
                <w:numId w:val="20"/>
              </w:numPr>
              <w:spacing w:after="200"/>
              <w:jc w:val="both"/>
            </w:pPr>
            <w:r w:rsidRPr="00B5475A">
              <w:t>Penggunaan energy matahari membuat alat ini bekerja cepat dalam memanaskan air</w:t>
            </w:r>
          </w:p>
        </w:tc>
      </w:tr>
      <w:tr w:rsidR="00B5475A" w:rsidRPr="00B5475A" w:rsidTr="00E13A34">
        <w:trPr>
          <w:jc w:val="center"/>
        </w:trPr>
        <w:tc>
          <w:tcPr>
            <w:tcW w:w="1576" w:type="dxa"/>
            <w:vAlign w:val="center"/>
          </w:tcPr>
          <w:p w:rsidR="00B5475A" w:rsidRPr="00B5475A" w:rsidRDefault="00B5475A" w:rsidP="00B5475A">
            <w:pPr>
              <w:jc w:val="center"/>
            </w:pPr>
            <w:r w:rsidRPr="00B5475A">
              <w:t>X9</w:t>
            </w:r>
          </w:p>
          <w:p w:rsidR="00B5475A" w:rsidRPr="00B5475A" w:rsidRDefault="00B5475A" w:rsidP="00B5475A">
            <w:pPr>
              <w:jc w:val="center"/>
            </w:pPr>
            <w:r w:rsidRPr="00B5475A">
              <w:t>(ramah lingkungan)</w:t>
            </w:r>
          </w:p>
        </w:tc>
        <w:tc>
          <w:tcPr>
            <w:tcW w:w="1887" w:type="dxa"/>
            <w:vAlign w:val="center"/>
          </w:tcPr>
          <w:p w:rsidR="00B5475A" w:rsidRPr="00B5475A" w:rsidRDefault="00B5475A" w:rsidP="00B5475A">
            <w:pPr>
              <w:jc w:val="center"/>
            </w:pPr>
            <w:r w:rsidRPr="00B5475A">
              <w:t>77,13 (tinggi)</w:t>
            </w:r>
          </w:p>
        </w:tc>
        <w:tc>
          <w:tcPr>
            <w:tcW w:w="5735" w:type="dxa"/>
            <w:vAlign w:val="center"/>
          </w:tcPr>
          <w:p w:rsidR="00B5475A" w:rsidRPr="00B5475A" w:rsidRDefault="00B5475A" w:rsidP="00B5475A">
            <w:pPr>
              <w:numPr>
                <w:ilvl w:val="0"/>
                <w:numId w:val="21"/>
              </w:numPr>
              <w:spacing w:after="200"/>
              <w:jc w:val="both"/>
            </w:pPr>
            <w:r w:rsidRPr="00B5475A">
              <w:t>Solahart menggantikan pemanas tenaga listrik konvensional, dengan Solahart dapat mengurangi emisi CO2 sebanyak 3 ton setiap tahun</w:t>
            </w:r>
          </w:p>
          <w:p w:rsidR="00B5475A" w:rsidRPr="00B5475A" w:rsidRDefault="00B5475A" w:rsidP="00B5475A">
            <w:pPr>
              <w:numPr>
                <w:ilvl w:val="0"/>
                <w:numId w:val="21"/>
              </w:numPr>
              <w:spacing w:after="200"/>
              <w:jc w:val="both"/>
            </w:pPr>
            <w:r w:rsidRPr="00B5475A">
              <w:t>Tidak ada limbahudara yang dikeluarkan dari produk Solahart</w:t>
            </w:r>
          </w:p>
          <w:p w:rsidR="00B5475A" w:rsidRPr="00B5475A" w:rsidRDefault="00B5475A" w:rsidP="00B5475A">
            <w:pPr>
              <w:numPr>
                <w:ilvl w:val="0"/>
                <w:numId w:val="21"/>
              </w:numPr>
              <w:spacing w:after="200"/>
              <w:jc w:val="both"/>
            </w:pPr>
            <w:r w:rsidRPr="00B5475A">
              <w:t xml:space="preserve">Penggunaan Solahart memanfaatkan tenaga </w:t>
            </w:r>
            <w:r w:rsidRPr="00B5475A">
              <w:lastRenderedPageBreak/>
              <w:t>matahari</w:t>
            </w:r>
          </w:p>
        </w:tc>
      </w:tr>
    </w:tbl>
    <w:p w:rsidR="00B5475A" w:rsidRDefault="00B5475A" w:rsidP="00B5475A">
      <w:pPr>
        <w:ind w:firstLine="720"/>
        <w:jc w:val="both"/>
        <w:rPr>
          <w:lang w:val="id-ID"/>
        </w:rPr>
      </w:pPr>
      <w:r w:rsidRPr="00B5475A">
        <w:lastRenderedPageBreak/>
        <w:t>Sumber : Data primer diolah 2014</w:t>
      </w:r>
    </w:p>
    <w:p w:rsidR="00F523CF" w:rsidRPr="00F523CF" w:rsidRDefault="00F523CF" w:rsidP="00B5475A">
      <w:pPr>
        <w:ind w:firstLine="720"/>
        <w:jc w:val="both"/>
        <w:rPr>
          <w:lang w:val="id-ID"/>
        </w:rPr>
      </w:pPr>
    </w:p>
    <w:p w:rsidR="00B5475A" w:rsidRPr="00B5475A" w:rsidRDefault="00B5475A" w:rsidP="00B5475A">
      <w:pPr>
        <w:ind w:firstLine="720"/>
        <w:jc w:val="both"/>
        <w:rPr>
          <w:lang w:val="id-ID"/>
        </w:rPr>
      </w:pPr>
      <w:r w:rsidRPr="00B5475A">
        <w:t xml:space="preserve">Tabel </w:t>
      </w:r>
      <w:r w:rsidR="00F523CF">
        <w:rPr>
          <w:lang w:val="id-ID"/>
        </w:rPr>
        <w:t>6</w:t>
      </w:r>
      <w:r w:rsidRPr="00B5475A">
        <w:t xml:space="preserve"> menunjukkan bahwa responden memberikan tanggapan yang baik mengenai inovasi tehnologi. Hal ini dapat diketahui dari nilai indeks rata-rata pada kisaran skor tinggi, yakni sebesar 77,10. Sementara itu diketahui indikator penghematan energi (X7), memiliki nilai indeks rata-rata paling tinggi yaitu 77,13, kemudian diikuti indikator ramah lingkungan (X9),  yaitu sebesar 77,13 dan indikator inovasi dalam heat timing (X8) memiliki indeks  sebesar 77,04. </w:t>
      </w:r>
    </w:p>
    <w:p w:rsidR="00B5475A" w:rsidRPr="00B5475A" w:rsidRDefault="00B5475A" w:rsidP="00B5475A">
      <w:pPr>
        <w:ind w:firstLine="720"/>
        <w:jc w:val="both"/>
        <w:rPr>
          <w:lang w:val="id-ID"/>
        </w:rPr>
      </w:pPr>
    </w:p>
    <w:p w:rsidR="00B5475A" w:rsidRPr="00B5475A" w:rsidRDefault="00B5475A" w:rsidP="00B5475A">
      <w:pPr>
        <w:jc w:val="center"/>
        <w:rPr>
          <w:b/>
          <w:lang w:val="id-ID"/>
        </w:rPr>
      </w:pPr>
      <w:r w:rsidRPr="00B5475A">
        <w:rPr>
          <w:b/>
        </w:rPr>
        <w:t xml:space="preserve">Tabel </w:t>
      </w:r>
      <w:r w:rsidR="00F523CF">
        <w:rPr>
          <w:b/>
          <w:lang w:val="id-ID"/>
        </w:rPr>
        <w:t>7</w:t>
      </w:r>
    </w:p>
    <w:p w:rsidR="00B5475A" w:rsidRPr="00B5475A" w:rsidRDefault="00B5475A" w:rsidP="00B5475A">
      <w:pPr>
        <w:jc w:val="center"/>
        <w:rPr>
          <w:b/>
        </w:rPr>
      </w:pPr>
      <w:r w:rsidRPr="00B5475A">
        <w:rPr>
          <w:b/>
        </w:rPr>
        <w:t>Deskripsi Indeks Kebersaingan Produk</w:t>
      </w:r>
    </w:p>
    <w:tbl>
      <w:tblPr>
        <w:tblW w:w="91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76"/>
        <w:gridCol w:w="1887"/>
        <w:gridCol w:w="5735"/>
      </w:tblGrid>
      <w:tr w:rsidR="00B5475A" w:rsidRPr="00B5475A" w:rsidTr="00E13A34">
        <w:trPr>
          <w:jc w:val="center"/>
        </w:trPr>
        <w:tc>
          <w:tcPr>
            <w:tcW w:w="1576" w:type="dxa"/>
            <w:vAlign w:val="center"/>
          </w:tcPr>
          <w:p w:rsidR="00B5475A" w:rsidRPr="00B5475A" w:rsidRDefault="00B5475A" w:rsidP="00B5475A">
            <w:pPr>
              <w:jc w:val="center"/>
              <w:rPr>
                <w:b/>
              </w:rPr>
            </w:pPr>
            <w:r w:rsidRPr="00B5475A">
              <w:rPr>
                <w:b/>
              </w:rPr>
              <w:t>Indikator</w:t>
            </w:r>
          </w:p>
        </w:tc>
        <w:tc>
          <w:tcPr>
            <w:tcW w:w="1887" w:type="dxa"/>
            <w:vAlign w:val="center"/>
          </w:tcPr>
          <w:p w:rsidR="00B5475A" w:rsidRPr="00B5475A" w:rsidRDefault="00B5475A" w:rsidP="00B5475A">
            <w:pPr>
              <w:jc w:val="center"/>
              <w:rPr>
                <w:b/>
              </w:rPr>
            </w:pPr>
            <w:r w:rsidRPr="00B5475A">
              <w:rPr>
                <w:b/>
              </w:rPr>
              <w:t>Indeks &amp; Interpretasi</w:t>
            </w:r>
          </w:p>
        </w:tc>
        <w:tc>
          <w:tcPr>
            <w:tcW w:w="5735" w:type="dxa"/>
            <w:vAlign w:val="center"/>
          </w:tcPr>
          <w:p w:rsidR="00B5475A" w:rsidRPr="00B5475A" w:rsidRDefault="00B5475A" w:rsidP="00B5475A">
            <w:pPr>
              <w:jc w:val="center"/>
              <w:rPr>
                <w:b/>
              </w:rPr>
            </w:pPr>
            <w:r w:rsidRPr="00B5475A">
              <w:rPr>
                <w:b/>
              </w:rPr>
              <w:t>Presepsi Responden</w:t>
            </w:r>
          </w:p>
        </w:tc>
      </w:tr>
      <w:tr w:rsidR="00B5475A" w:rsidRPr="00B5475A" w:rsidTr="00E13A34">
        <w:trPr>
          <w:jc w:val="center"/>
        </w:trPr>
        <w:tc>
          <w:tcPr>
            <w:tcW w:w="1576" w:type="dxa"/>
            <w:vAlign w:val="center"/>
          </w:tcPr>
          <w:p w:rsidR="00B5475A" w:rsidRPr="00B5475A" w:rsidRDefault="00B5475A" w:rsidP="00B5475A">
            <w:pPr>
              <w:jc w:val="center"/>
            </w:pPr>
            <w:r w:rsidRPr="00B5475A">
              <w:t>X10</w:t>
            </w:r>
          </w:p>
          <w:p w:rsidR="00B5475A" w:rsidRPr="00B5475A" w:rsidRDefault="00B5475A" w:rsidP="00B5475A">
            <w:pPr>
              <w:jc w:val="center"/>
            </w:pPr>
            <w:r w:rsidRPr="00B5475A">
              <w:t>(superior dalam nilai pelanggan)</w:t>
            </w:r>
          </w:p>
        </w:tc>
        <w:tc>
          <w:tcPr>
            <w:tcW w:w="1887" w:type="dxa"/>
            <w:vAlign w:val="center"/>
          </w:tcPr>
          <w:p w:rsidR="00B5475A" w:rsidRPr="00B5475A" w:rsidRDefault="00B5475A" w:rsidP="00B5475A">
            <w:pPr>
              <w:jc w:val="center"/>
            </w:pPr>
            <w:r w:rsidRPr="00B5475A">
              <w:t>81,91 (tinggi)</w:t>
            </w:r>
          </w:p>
        </w:tc>
        <w:tc>
          <w:tcPr>
            <w:tcW w:w="5735" w:type="dxa"/>
            <w:vAlign w:val="center"/>
          </w:tcPr>
          <w:p w:rsidR="00B5475A" w:rsidRPr="00B5475A" w:rsidRDefault="00B5475A" w:rsidP="00B5475A">
            <w:pPr>
              <w:numPr>
                <w:ilvl w:val="0"/>
                <w:numId w:val="22"/>
              </w:numPr>
              <w:spacing w:after="200"/>
              <w:jc w:val="both"/>
            </w:pPr>
            <w:r w:rsidRPr="00B5475A">
              <w:t>Produk Solahart sangat ramah lingkungan</w:t>
            </w:r>
          </w:p>
          <w:p w:rsidR="00B5475A" w:rsidRPr="00B5475A" w:rsidRDefault="00B5475A" w:rsidP="00B5475A">
            <w:pPr>
              <w:numPr>
                <w:ilvl w:val="0"/>
                <w:numId w:val="22"/>
              </w:numPr>
              <w:spacing w:after="200"/>
              <w:jc w:val="both"/>
            </w:pPr>
            <w:r w:rsidRPr="00B5475A">
              <w:t>Pemanfaatan tenaga matahari membuat konsumen sangat puas dan merasa ikut menjaga lingkungan</w:t>
            </w:r>
          </w:p>
          <w:p w:rsidR="00B5475A" w:rsidRPr="00B5475A" w:rsidRDefault="00B5475A" w:rsidP="00B5475A">
            <w:pPr>
              <w:numPr>
                <w:ilvl w:val="0"/>
                <w:numId w:val="22"/>
              </w:numPr>
              <w:spacing w:after="200"/>
              <w:jc w:val="both"/>
            </w:pPr>
            <w:r w:rsidRPr="00B5475A">
              <w:t>Pemasangan yang mudah dan adanya garansi hingga 10 tahun, walau pada produk tertentu</w:t>
            </w:r>
          </w:p>
          <w:p w:rsidR="00B5475A" w:rsidRPr="00B5475A" w:rsidRDefault="00B5475A" w:rsidP="00B5475A">
            <w:pPr>
              <w:jc w:val="both"/>
            </w:pPr>
          </w:p>
        </w:tc>
      </w:tr>
      <w:tr w:rsidR="00B5475A" w:rsidRPr="00B5475A" w:rsidTr="00E13A34">
        <w:trPr>
          <w:jc w:val="center"/>
        </w:trPr>
        <w:tc>
          <w:tcPr>
            <w:tcW w:w="1576" w:type="dxa"/>
            <w:vAlign w:val="center"/>
          </w:tcPr>
          <w:p w:rsidR="00B5475A" w:rsidRPr="00B5475A" w:rsidRDefault="00B5475A" w:rsidP="00B5475A">
            <w:pPr>
              <w:jc w:val="center"/>
            </w:pPr>
            <w:r w:rsidRPr="00B5475A">
              <w:t>X11</w:t>
            </w:r>
          </w:p>
          <w:p w:rsidR="00B5475A" w:rsidRPr="00B5475A" w:rsidRDefault="00B5475A" w:rsidP="00B5475A">
            <w:pPr>
              <w:jc w:val="center"/>
            </w:pPr>
            <w:r w:rsidRPr="00B5475A">
              <w:t>(superior dalam daya tarik)</w:t>
            </w:r>
          </w:p>
        </w:tc>
        <w:tc>
          <w:tcPr>
            <w:tcW w:w="1887" w:type="dxa"/>
            <w:vAlign w:val="center"/>
          </w:tcPr>
          <w:p w:rsidR="00B5475A" w:rsidRPr="00B5475A" w:rsidRDefault="00B5475A" w:rsidP="00B5475A">
            <w:pPr>
              <w:jc w:val="center"/>
            </w:pPr>
            <w:r w:rsidRPr="00B5475A">
              <w:t>79,65 (tinggi)</w:t>
            </w:r>
          </w:p>
        </w:tc>
        <w:tc>
          <w:tcPr>
            <w:tcW w:w="5735" w:type="dxa"/>
            <w:vAlign w:val="center"/>
          </w:tcPr>
          <w:p w:rsidR="00B5475A" w:rsidRPr="00B5475A" w:rsidRDefault="00B5475A" w:rsidP="00B5475A">
            <w:pPr>
              <w:numPr>
                <w:ilvl w:val="0"/>
                <w:numId w:val="23"/>
              </w:numPr>
              <w:spacing w:after="200"/>
              <w:jc w:val="both"/>
            </w:pPr>
            <w:r w:rsidRPr="00B5475A">
              <w:t>Desain yang minimalis membuat konsumen merasa tertarik pada produk Solahart</w:t>
            </w:r>
          </w:p>
          <w:p w:rsidR="00B5475A" w:rsidRPr="00B5475A" w:rsidRDefault="00B5475A" w:rsidP="00B5475A">
            <w:pPr>
              <w:numPr>
                <w:ilvl w:val="0"/>
                <w:numId w:val="23"/>
              </w:numPr>
              <w:spacing w:after="200"/>
              <w:jc w:val="both"/>
            </w:pPr>
            <w:r w:rsidRPr="00B5475A">
              <w:t>Pemudahaan dalam pemasangan Solahart yang tidak perlu memerlukan ruangan khusus</w:t>
            </w:r>
          </w:p>
          <w:p w:rsidR="00B5475A" w:rsidRPr="00B5475A" w:rsidRDefault="00B5475A" w:rsidP="00B5475A">
            <w:pPr>
              <w:numPr>
                <w:ilvl w:val="0"/>
                <w:numId w:val="23"/>
              </w:numPr>
              <w:spacing w:after="200"/>
              <w:jc w:val="both"/>
            </w:pPr>
            <w:r w:rsidRPr="00B5475A">
              <w:t>Bahan yang digunakan sangat kuat dengan lapisan enamel yang anti karat.</w:t>
            </w:r>
          </w:p>
        </w:tc>
      </w:tr>
      <w:tr w:rsidR="00B5475A" w:rsidRPr="00B5475A" w:rsidTr="00E13A34">
        <w:trPr>
          <w:jc w:val="center"/>
        </w:trPr>
        <w:tc>
          <w:tcPr>
            <w:tcW w:w="1576" w:type="dxa"/>
            <w:vAlign w:val="center"/>
          </w:tcPr>
          <w:p w:rsidR="00B5475A" w:rsidRPr="00B5475A" w:rsidRDefault="00B5475A" w:rsidP="00B5475A">
            <w:pPr>
              <w:jc w:val="center"/>
            </w:pPr>
            <w:r w:rsidRPr="00B5475A">
              <w:t>X12</w:t>
            </w:r>
          </w:p>
          <w:p w:rsidR="00B5475A" w:rsidRPr="00B5475A" w:rsidRDefault="00B5475A" w:rsidP="00B5475A">
            <w:pPr>
              <w:jc w:val="center"/>
            </w:pPr>
            <w:r w:rsidRPr="00B5475A">
              <w:t>(superior dalam jejaring pasar)</w:t>
            </w:r>
          </w:p>
        </w:tc>
        <w:tc>
          <w:tcPr>
            <w:tcW w:w="1887" w:type="dxa"/>
            <w:vAlign w:val="center"/>
          </w:tcPr>
          <w:p w:rsidR="00B5475A" w:rsidRPr="00B5475A" w:rsidRDefault="00B5475A" w:rsidP="00B5475A">
            <w:pPr>
              <w:jc w:val="center"/>
            </w:pPr>
            <w:r w:rsidRPr="00B5475A">
              <w:t>80,78 (tinggi)</w:t>
            </w:r>
          </w:p>
        </w:tc>
        <w:tc>
          <w:tcPr>
            <w:tcW w:w="5735" w:type="dxa"/>
            <w:vAlign w:val="center"/>
          </w:tcPr>
          <w:p w:rsidR="00B5475A" w:rsidRPr="00B5475A" w:rsidRDefault="00B5475A" w:rsidP="00B5475A">
            <w:pPr>
              <w:numPr>
                <w:ilvl w:val="0"/>
                <w:numId w:val="24"/>
              </w:numPr>
              <w:spacing w:after="200"/>
              <w:jc w:val="both"/>
            </w:pPr>
            <w:r w:rsidRPr="00B5475A">
              <w:t>Tersebarnya dealer resmi Solahart diseluruh Indonesia</w:t>
            </w:r>
          </w:p>
          <w:p w:rsidR="00B5475A" w:rsidRPr="00B5475A" w:rsidRDefault="00B5475A" w:rsidP="00B5475A">
            <w:pPr>
              <w:numPr>
                <w:ilvl w:val="0"/>
                <w:numId w:val="24"/>
              </w:numPr>
              <w:spacing w:after="200"/>
              <w:jc w:val="both"/>
            </w:pPr>
            <w:r w:rsidRPr="00B5475A">
              <w:t>Tenaga ahli yang ada disetiap kota</w:t>
            </w:r>
          </w:p>
          <w:p w:rsidR="00B5475A" w:rsidRPr="00B5475A" w:rsidRDefault="00B5475A" w:rsidP="00B5475A">
            <w:pPr>
              <w:numPr>
                <w:ilvl w:val="0"/>
                <w:numId w:val="24"/>
              </w:numPr>
              <w:spacing w:after="200"/>
              <w:jc w:val="both"/>
            </w:pPr>
            <w:r w:rsidRPr="00B5475A">
              <w:t>Mudah mengakses jaringan dari Solahart melalui internet, web maupun media social lainnya</w:t>
            </w:r>
          </w:p>
        </w:tc>
      </w:tr>
    </w:tbl>
    <w:p w:rsidR="00B5475A" w:rsidRPr="00B5475A" w:rsidRDefault="00B5475A" w:rsidP="00B5475A">
      <w:pPr>
        <w:ind w:firstLine="720"/>
        <w:jc w:val="both"/>
        <w:rPr>
          <w:lang w:val="id-ID"/>
        </w:rPr>
      </w:pPr>
      <w:r w:rsidRPr="00B5475A">
        <w:t>Sumber : Data primer diolah 2014</w:t>
      </w:r>
    </w:p>
    <w:p w:rsidR="00B5475A" w:rsidRPr="00B5475A" w:rsidRDefault="00B5475A" w:rsidP="00B5475A">
      <w:pPr>
        <w:ind w:firstLine="720"/>
        <w:jc w:val="both"/>
        <w:rPr>
          <w:lang w:val="id-ID"/>
        </w:rPr>
      </w:pPr>
    </w:p>
    <w:p w:rsidR="00B5475A" w:rsidRPr="00B5475A" w:rsidRDefault="00B5475A" w:rsidP="00B5475A">
      <w:pPr>
        <w:ind w:firstLine="720"/>
        <w:jc w:val="both"/>
        <w:rPr>
          <w:lang w:val="id-ID"/>
        </w:rPr>
      </w:pPr>
      <w:r w:rsidRPr="00B5475A">
        <w:t xml:space="preserve">Tabel </w:t>
      </w:r>
      <w:r w:rsidR="00F523CF">
        <w:rPr>
          <w:lang w:val="id-ID"/>
        </w:rPr>
        <w:t>7</w:t>
      </w:r>
      <w:r w:rsidRPr="00B5475A">
        <w:t xml:space="preserve"> menunjukkan bahwa responden memberikan tanggapan yang baik mengenai keunggulan bersaing. Hal ini dapat diketahui dari nilai indeks rata-rata pada kisaran skor tinggi, yakni sebesar 80,78. Sementara itu diketahui indikator superior dalam nilai pelanggan (X10), memiliki nilai indeks rata-rata paling tinggi yaitu 81,91, kemudian diikuti indikator superior </w:t>
      </w:r>
      <w:r w:rsidRPr="00B5475A">
        <w:lastRenderedPageBreak/>
        <w:t>dalam jejaring pasar (X12),  yaitu sebesar 80,78 dan indikator superior dalam daya tarik (X11) memiliki indeks  sebesar 79,65.</w:t>
      </w:r>
    </w:p>
    <w:p w:rsidR="00B5475A" w:rsidRDefault="00B5475A" w:rsidP="00B5475A">
      <w:pPr>
        <w:jc w:val="both"/>
        <w:rPr>
          <w:lang w:val="id-ID"/>
        </w:rPr>
      </w:pPr>
    </w:p>
    <w:p w:rsidR="006B3D9E" w:rsidRPr="00B5475A" w:rsidRDefault="006B3D9E" w:rsidP="00B5475A">
      <w:pPr>
        <w:jc w:val="both"/>
        <w:rPr>
          <w:lang w:val="id-ID"/>
        </w:rPr>
      </w:pPr>
    </w:p>
    <w:p w:rsidR="00B5475A" w:rsidRPr="00B5475A" w:rsidRDefault="00B5475A" w:rsidP="00B5475A">
      <w:pPr>
        <w:jc w:val="center"/>
        <w:rPr>
          <w:b/>
          <w:lang w:val="id-ID"/>
        </w:rPr>
      </w:pPr>
      <w:r w:rsidRPr="00B5475A">
        <w:rPr>
          <w:b/>
        </w:rPr>
        <w:t xml:space="preserve">Tabel </w:t>
      </w:r>
      <w:r w:rsidR="00F523CF">
        <w:rPr>
          <w:b/>
          <w:lang w:val="id-ID"/>
        </w:rPr>
        <w:t>8</w:t>
      </w:r>
    </w:p>
    <w:p w:rsidR="00B5475A" w:rsidRPr="00B5475A" w:rsidRDefault="00B5475A" w:rsidP="00B5475A">
      <w:pPr>
        <w:jc w:val="center"/>
        <w:rPr>
          <w:b/>
        </w:rPr>
      </w:pPr>
      <w:r w:rsidRPr="00B5475A">
        <w:rPr>
          <w:b/>
        </w:rPr>
        <w:t>Deskripsi Indeks Minat Beli</w:t>
      </w:r>
    </w:p>
    <w:tbl>
      <w:tblPr>
        <w:tblW w:w="91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76"/>
        <w:gridCol w:w="1887"/>
        <w:gridCol w:w="5735"/>
      </w:tblGrid>
      <w:tr w:rsidR="00B5475A" w:rsidRPr="00B5475A" w:rsidTr="00E13A34">
        <w:trPr>
          <w:jc w:val="center"/>
        </w:trPr>
        <w:tc>
          <w:tcPr>
            <w:tcW w:w="1576" w:type="dxa"/>
            <w:vAlign w:val="center"/>
          </w:tcPr>
          <w:p w:rsidR="00B5475A" w:rsidRPr="00B5475A" w:rsidRDefault="00B5475A" w:rsidP="00B5475A">
            <w:pPr>
              <w:jc w:val="center"/>
              <w:rPr>
                <w:b/>
              </w:rPr>
            </w:pPr>
            <w:r w:rsidRPr="00B5475A">
              <w:rPr>
                <w:b/>
              </w:rPr>
              <w:t>Indikator</w:t>
            </w:r>
          </w:p>
        </w:tc>
        <w:tc>
          <w:tcPr>
            <w:tcW w:w="1887" w:type="dxa"/>
            <w:vAlign w:val="center"/>
          </w:tcPr>
          <w:p w:rsidR="00B5475A" w:rsidRPr="00B5475A" w:rsidRDefault="00B5475A" w:rsidP="00B5475A">
            <w:pPr>
              <w:jc w:val="center"/>
              <w:rPr>
                <w:b/>
              </w:rPr>
            </w:pPr>
            <w:r w:rsidRPr="00B5475A">
              <w:rPr>
                <w:b/>
              </w:rPr>
              <w:t>Indeks &amp; Interpretasi</w:t>
            </w:r>
          </w:p>
        </w:tc>
        <w:tc>
          <w:tcPr>
            <w:tcW w:w="5735" w:type="dxa"/>
            <w:vAlign w:val="center"/>
          </w:tcPr>
          <w:p w:rsidR="00B5475A" w:rsidRPr="00B5475A" w:rsidRDefault="00B5475A" w:rsidP="00B5475A">
            <w:pPr>
              <w:jc w:val="center"/>
              <w:rPr>
                <w:b/>
              </w:rPr>
            </w:pPr>
            <w:r w:rsidRPr="00B5475A">
              <w:rPr>
                <w:b/>
              </w:rPr>
              <w:t>Presepsi Responden</w:t>
            </w:r>
          </w:p>
        </w:tc>
      </w:tr>
      <w:tr w:rsidR="00B5475A" w:rsidRPr="00B5475A" w:rsidTr="00E13A34">
        <w:trPr>
          <w:jc w:val="center"/>
        </w:trPr>
        <w:tc>
          <w:tcPr>
            <w:tcW w:w="1576" w:type="dxa"/>
            <w:vAlign w:val="center"/>
          </w:tcPr>
          <w:p w:rsidR="00B5475A" w:rsidRPr="00B5475A" w:rsidRDefault="00B5475A" w:rsidP="00B5475A">
            <w:pPr>
              <w:jc w:val="center"/>
            </w:pPr>
            <w:r w:rsidRPr="00B5475A">
              <w:t>X13</w:t>
            </w:r>
          </w:p>
          <w:p w:rsidR="00B5475A" w:rsidRPr="00B5475A" w:rsidRDefault="00B5475A" w:rsidP="00B5475A">
            <w:pPr>
              <w:jc w:val="center"/>
            </w:pPr>
            <w:r w:rsidRPr="00B5475A">
              <w:t>(minat beli)</w:t>
            </w:r>
          </w:p>
        </w:tc>
        <w:tc>
          <w:tcPr>
            <w:tcW w:w="1887" w:type="dxa"/>
            <w:vAlign w:val="center"/>
          </w:tcPr>
          <w:p w:rsidR="00B5475A" w:rsidRPr="00B5475A" w:rsidRDefault="00B5475A" w:rsidP="00B5475A">
            <w:pPr>
              <w:jc w:val="center"/>
            </w:pPr>
            <w:r w:rsidRPr="00B5475A">
              <w:t>82,87 (tinggi)</w:t>
            </w:r>
          </w:p>
        </w:tc>
        <w:tc>
          <w:tcPr>
            <w:tcW w:w="5735" w:type="dxa"/>
            <w:vAlign w:val="center"/>
          </w:tcPr>
          <w:p w:rsidR="00B5475A" w:rsidRPr="00B5475A" w:rsidRDefault="00B5475A" w:rsidP="00B5475A">
            <w:pPr>
              <w:numPr>
                <w:ilvl w:val="0"/>
                <w:numId w:val="25"/>
              </w:numPr>
              <w:spacing w:after="200"/>
              <w:jc w:val="both"/>
            </w:pPr>
            <w:r w:rsidRPr="00B5475A">
              <w:t>yang mendasari minat beli dari produk ini adalah kualitas produk ini, inovasi yang ada, serta kelebihan lain yang tidak dimiliki oleh produk lain, seperti tenaga surya, bentuk yang sederhana dan mudah digunakan.</w:t>
            </w:r>
          </w:p>
        </w:tc>
      </w:tr>
    </w:tbl>
    <w:p w:rsidR="00B5475A" w:rsidRPr="00B5475A" w:rsidRDefault="00B5475A" w:rsidP="00B5475A">
      <w:pPr>
        <w:jc w:val="both"/>
        <w:rPr>
          <w:lang w:val="id-ID"/>
        </w:rPr>
      </w:pPr>
      <w:r w:rsidRPr="00B5475A">
        <w:t>Sumber: data primer yang diolah, 2014</w:t>
      </w:r>
    </w:p>
    <w:p w:rsidR="00B5475A" w:rsidRPr="00B5475A" w:rsidRDefault="00B5475A" w:rsidP="00B5475A">
      <w:pPr>
        <w:ind w:firstLine="720"/>
        <w:jc w:val="both"/>
        <w:rPr>
          <w:lang w:val="id-ID"/>
        </w:rPr>
      </w:pPr>
    </w:p>
    <w:p w:rsidR="00B5475A" w:rsidRPr="00B5475A" w:rsidRDefault="00B5475A" w:rsidP="00B5475A">
      <w:pPr>
        <w:ind w:firstLine="720"/>
        <w:jc w:val="both"/>
        <w:rPr>
          <w:lang w:val="id-ID"/>
        </w:rPr>
      </w:pPr>
      <w:r w:rsidRPr="00B5475A">
        <w:t xml:space="preserve">Tabel </w:t>
      </w:r>
      <w:r w:rsidR="00F523CF">
        <w:rPr>
          <w:lang w:val="id-ID"/>
        </w:rPr>
        <w:t>8</w:t>
      </w:r>
      <w:r w:rsidRPr="00B5475A">
        <w:t xml:space="preserve"> menunjukkan bahwa responden memberikan tanggapan yang baik mengenai minat beli. Hal ini dapat diketahui dari nilai indeks rata-rata pada kisaran skor tinggi, yakni sebesar 82,87. </w:t>
      </w:r>
    </w:p>
    <w:p w:rsidR="007D2F38" w:rsidRDefault="007D2F38" w:rsidP="00F65E0C">
      <w:pPr>
        <w:autoSpaceDE w:val="0"/>
        <w:autoSpaceDN w:val="0"/>
        <w:adjustRightInd w:val="0"/>
        <w:jc w:val="both"/>
        <w:rPr>
          <w:b/>
          <w:sz w:val="23"/>
          <w:szCs w:val="23"/>
          <w:lang w:val="id-ID"/>
        </w:rPr>
      </w:pPr>
    </w:p>
    <w:p w:rsidR="006B3D9E" w:rsidRDefault="006B3D9E" w:rsidP="007D2F38">
      <w:pPr>
        <w:jc w:val="both"/>
        <w:rPr>
          <w:b/>
        </w:rPr>
        <w:sectPr w:rsidR="006B3D9E" w:rsidSect="00786BF3">
          <w:type w:val="continuous"/>
          <w:pgSz w:w="12240" w:h="15840"/>
          <w:pgMar w:top="1440" w:right="1440" w:bottom="1440" w:left="1440" w:header="720" w:footer="720" w:gutter="0"/>
          <w:cols w:space="720"/>
          <w:docGrid w:linePitch="360"/>
        </w:sectPr>
      </w:pPr>
    </w:p>
    <w:p w:rsidR="007D2F38" w:rsidRPr="007D2F38" w:rsidRDefault="007D2F38" w:rsidP="007D2F38">
      <w:pPr>
        <w:jc w:val="both"/>
        <w:rPr>
          <w:b/>
        </w:rPr>
      </w:pPr>
      <w:r w:rsidRPr="007D2F38">
        <w:rPr>
          <w:b/>
        </w:rPr>
        <w:lastRenderedPageBreak/>
        <w:t>Pengujian Hipotesis</w:t>
      </w:r>
    </w:p>
    <w:p w:rsidR="007D2F38" w:rsidRPr="007D2F38" w:rsidRDefault="007D2F38" w:rsidP="007D2F38">
      <w:pPr>
        <w:spacing w:line="276" w:lineRule="auto"/>
        <w:jc w:val="both"/>
        <w:rPr>
          <w:lang w:val="id-ID"/>
        </w:rPr>
      </w:pPr>
      <w:r w:rsidRPr="007D2F38">
        <w:rPr>
          <w:lang w:val="fr-FR"/>
        </w:rPr>
        <w:t xml:space="preserve">Penelitian ini dilakukan dengan pengembangan sebuah model untuk menganalisis </w:t>
      </w:r>
      <w:r w:rsidRPr="007D2F38">
        <w:t xml:space="preserve">faktor-faktor yang menyebabkan minat beli pada produk </w:t>
      </w:r>
      <w:r w:rsidRPr="007D2F38">
        <w:rPr>
          <w:lang w:val="id-ID"/>
        </w:rPr>
        <w:t>ini</w:t>
      </w:r>
      <w:r w:rsidRPr="007D2F38">
        <w:t xml:space="preserve"> ditengah persaingan produk water heater dengan merek lain yang ada di pasaran. Observasi terhadap research gap dari penelitian terdahulu (Basu swastha dan Irawan, 2003, sylvia 2003; Ahmad, I dan Ali, A 2012; Bernadine, J. 1993, Antonius, 2013; Rekarti, E dan Hikmat, D., 2008; Hidayat, 2012) dimana peneliti tersebut menunjukan pengaruh design produk, kualitas produk, dan inovasi tehnologi terhadap keunggulan bersaing dalam meningkatkan minat beli menunjukan hasil yang berbeda-beda.</w:t>
      </w:r>
      <w:r w:rsidR="009B0B79">
        <w:rPr>
          <w:lang w:val="id-ID"/>
        </w:rPr>
        <w:t xml:space="preserve"> </w:t>
      </w:r>
      <w:r w:rsidRPr="007D2F38">
        <w:t xml:space="preserve">Berdasarkan proses analisa data yang telah dibahas pada bab sebelumnya, maka hasil pengujian dan analisa model secara ringkas disajikan sebagai berikut. Model diuji berdasarkan data kuesioner yang terkumpul dari 115 </w:t>
      </w:r>
      <w:r w:rsidRPr="007D2F38">
        <w:lastRenderedPageBreak/>
        <w:t xml:space="preserve">responden. Analisis statistic diskriptif yaitu angka rata-rata dan indeks presepsi menunjukan bahwa mayoritas presepsi responden dari masing-masing konstruk adalah tinggi. Hasil dari analisis </w:t>
      </w:r>
      <w:r w:rsidRPr="007D2F38">
        <w:rPr>
          <w:i/>
        </w:rPr>
        <w:t>structural equation model</w:t>
      </w:r>
      <w:r w:rsidRPr="007D2F38">
        <w:t xml:space="preserve"> indeks</w:t>
      </w:r>
      <w:r w:rsidRPr="007D2F38">
        <w:rPr>
          <w:i/>
        </w:rPr>
        <w:t xml:space="preserve"> goodness of fit</w:t>
      </w:r>
      <w:r w:rsidRPr="007D2F38">
        <w:t xml:space="preserve">; </w:t>
      </w:r>
      <w:r w:rsidRPr="007D2F38">
        <w:rPr>
          <w:i/>
        </w:rPr>
        <w:t>chi square</w:t>
      </w:r>
      <w:r w:rsidRPr="007D2F38">
        <w:t xml:space="preserve"> sebesar </w:t>
      </w:r>
      <w:r w:rsidRPr="007D2F38">
        <w:rPr>
          <w:lang w:val="id-ID"/>
        </w:rPr>
        <w:t>80,503</w:t>
      </w:r>
      <w:r w:rsidRPr="007D2F38">
        <w:t>; probabilitas sebesar 0,</w:t>
      </w:r>
      <w:r w:rsidRPr="007D2F38">
        <w:rPr>
          <w:lang w:val="id-ID"/>
        </w:rPr>
        <w:t>027</w:t>
      </w:r>
      <w:r w:rsidRPr="007D2F38">
        <w:t>;</w:t>
      </w:r>
      <w:r w:rsidRPr="007D2F38">
        <w:tab/>
        <w:t>CMIN/DF sebesar 1,</w:t>
      </w:r>
      <w:r w:rsidRPr="007D2F38">
        <w:rPr>
          <w:lang w:val="id-ID"/>
        </w:rPr>
        <w:t>388</w:t>
      </w:r>
      <w:r w:rsidRPr="007D2F38">
        <w:t>; GFI sebesar 0.90</w:t>
      </w:r>
      <w:r w:rsidRPr="007D2F38">
        <w:rPr>
          <w:lang w:val="id-ID"/>
        </w:rPr>
        <w:t>7</w:t>
      </w:r>
      <w:r w:rsidRPr="007D2F38">
        <w:t>; TLI sebesar 0,9</w:t>
      </w:r>
      <w:r w:rsidRPr="007D2F38">
        <w:rPr>
          <w:lang w:val="id-ID"/>
        </w:rPr>
        <w:t>41</w:t>
      </w:r>
      <w:r w:rsidRPr="007D2F38">
        <w:t>; CFI sebesar 0,9</w:t>
      </w:r>
      <w:r w:rsidRPr="007D2F38">
        <w:rPr>
          <w:lang w:val="id-ID"/>
        </w:rPr>
        <w:t>56</w:t>
      </w:r>
      <w:r w:rsidRPr="007D2F38">
        <w:t>; RMSEA sebesar 0,0</w:t>
      </w:r>
      <w:r w:rsidRPr="007D2F38">
        <w:rPr>
          <w:lang w:val="id-ID"/>
        </w:rPr>
        <w:t>5</w:t>
      </w:r>
      <w:r w:rsidRPr="007D2F38">
        <w:t>8.</w:t>
      </w:r>
    </w:p>
    <w:p w:rsidR="007D2F38" w:rsidRPr="007D2F38" w:rsidRDefault="007D2F38" w:rsidP="007D2F38">
      <w:pPr>
        <w:jc w:val="both"/>
        <w:rPr>
          <w:color w:val="FF0000"/>
          <w:lang w:val="id-ID"/>
        </w:rPr>
      </w:pPr>
    </w:p>
    <w:p w:rsidR="007D2F38" w:rsidRPr="007D2F38" w:rsidRDefault="007D2F38" w:rsidP="007D2F38">
      <w:pPr>
        <w:autoSpaceDE w:val="0"/>
        <w:autoSpaceDN w:val="0"/>
        <w:adjustRightInd w:val="0"/>
        <w:jc w:val="both"/>
        <w:rPr>
          <w:bCs/>
          <w:lang w:val="id-ID"/>
        </w:rPr>
      </w:pPr>
      <w:r w:rsidRPr="007D2F38">
        <w:rPr>
          <w:lang w:val="id-ID"/>
        </w:rPr>
        <w:t>Dalam</w:t>
      </w:r>
      <w:r w:rsidRPr="007D2F38">
        <w:t xml:space="preserve"> </w:t>
      </w:r>
      <w:r w:rsidRPr="007D2F38">
        <w:rPr>
          <w:lang w:val="id-ID"/>
        </w:rPr>
        <w:t>hasil penelitian,</w:t>
      </w:r>
      <w:r w:rsidRPr="007D2F38">
        <w:t xml:space="preserve"> </w:t>
      </w:r>
      <w:r w:rsidR="00B5475A">
        <w:rPr>
          <w:lang w:val="id-ID"/>
        </w:rPr>
        <w:t xml:space="preserve">hipotesis ertama yaitu pada </w:t>
      </w:r>
      <w:r w:rsidRPr="007D2F38">
        <w:t>variable kualitas produk dinyatakan tidak mampu menciptakan keunggulan bersaing</w:t>
      </w:r>
      <w:r w:rsidRPr="007D2F38">
        <w:rPr>
          <w:lang w:val="id-ID"/>
        </w:rPr>
        <w:t xml:space="preserve"> produk.</w:t>
      </w:r>
      <w:r w:rsidRPr="007D2F38">
        <w:t xml:space="preserve"> </w:t>
      </w:r>
      <w:r w:rsidRPr="007D2F38">
        <w:rPr>
          <w:lang w:val="id-ID"/>
        </w:rPr>
        <w:t>S</w:t>
      </w:r>
      <w:r w:rsidRPr="007D2F38">
        <w:t xml:space="preserve">eringkali presepsi akan kualitas </w:t>
      </w:r>
      <w:r w:rsidRPr="007D2F38">
        <w:rPr>
          <w:lang w:val="id-ID"/>
        </w:rPr>
        <w:t xml:space="preserve">produk </w:t>
      </w:r>
      <w:r w:rsidRPr="007D2F38">
        <w:t>akan mempengaruhi sikap dan perilaku konsumen terhadap suatu produk (Sulistyari,I,N. 2012)</w:t>
      </w:r>
      <w:r w:rsidRPr="007D2F38">
        <w:rPr>
          <w:lang w:val="id-ID"/>
        </w:rPr>
        <w:t xml:space="preserve"> Namun minat beli tidak akan pernah tercapai apabila tidak didukung dengn adanya persepsi harga yang baik. Variabel persepsi harga memiliki pengaruh terhadap kualitas produk. Dalam membeli suatu produk konsumen tidak hanya mempertimbangkan kualitasnya saja, tetapi Harga yang kurang </w:t>
      </w:r>
      <w:r w:rsidRPr="007D2F38">
        <w:rPr>
          <w:lang w:val="id-ID"/>
        </w:rPr>
        <w:lastRenderedPageBreak/>
        <w:t>sesuai dengan kualitasnya membuat persepsi harga tersebut masuk dalam kategori sedang. Responden pun beranggapan bahwa harga yang ditetapkan pada produk SOLAHART dinilai cukup tinggi sehingga kurang dapat bersaing dengan produk pemanas lainnya. (</w:t>
      </w:r>
      <w:r w:rsidRPr="007D2F38">
        <w:rPr>
          <w:bCs/>
          <w:lang w:val="id-ID"/>
        </w:rPr>
        <w:t>Bachriansyah, R. A, 2011)</w:t>
      </w:r>
    </w:p>
    <w:p w:rsidR="007D2F38" w:rsidRPr="007D2F38" w:rsidRDefault="007D2F38" w:rsidP="007D2F38">
      <w:pPr>
        <w:autoSpaceDE w:val="0"/>
        <w:autoSpaceDN w:val="0"/>
        <w:adjustRightInd w:val="0"/>
        <w:jc w:val="both"/>
        <w:rPr>
          <w:bCs/>
          <w:lang w:val="id-ID"/>
        </w:rPr>
      </w:pPr>
    </w:p>
    <w:p w:rsidR="007D2F38" w:rsidRPr="007D2F38" w:rsidRDefault="007D2F38" w:rsidP="007D2F38">
      <w:pPr>
        <w:autoSpaceDE w:val="0"/>
        <w:autoSpaceDN w:val="0"/>
        <w:adjustRightInd w:val="0"/>
        <w:jc w:val="both"/>
        <w:rPr>
          <w:lang w:val="id-ID"/>
        </w:rPr>
      </w:pPr>
      <w:r w:rsidRPr="007D2F38">
        <w:rPr>
          <w:bCs/>
          <w:lang w:val="id-ID"/>
        </w:rPr>
        <w:t xml:space="preserve">Pada </w:t>
      </w:r>
      <w:r w:rsidR="00B5475A">
        <w:rPr>
          <w:bCs/>
          <w:lang w:val="id-ID"/>
        </w:rPr>
        <w:t xml:space="preserve">hipotesis kedua dengan </w:t>
      </w:r>
      <w:r w:rsidRPr="007D2F38">
        <w:rPr>
          <w:bCs/>
          <w:lang w:val="id-ID"/>
        </w:rPr>
        <w:t xml:space="preserve">variabel design produk, </w:t>
      </w:r>
      <w:r w:rsidRPr="007D2F38">
        <w:rPr>
          <w:lang w:val="id-ID" w:eastAsia="id-ID"/>
        </w:rPr>
        <w:t xml:space="preserve">Adanya </w:t>
      </w:r>
      <w:r w:rsidRPr="007D2F38">
        <w:rPr>
          <w:bCs/>
          <w:lang w:eastAsia="id-ID"/>
        </w:rPr>
        <w:t xml:space="preserve">diferensiasi </w:t>
      </w:r>
      <w:r w:rsidRPr="007D2F38">
        <w:rPr>
          <w:bCs/>
          <w:lang w:val="id-ID" w:eastAsia="id-ID"/>
        </w:rPr>
        <w:t xml:space="preserve">yang ditunjukkan </w:t>
      </w:r>
      <w:r w:rsidRPr="007D2F38">
        <w:rPr>
          <w:bCs/>
          <w:lang w:eastAsia="id-ID"/>
        </w:rPr>
        <w:t>pada design packaging yang inovatif pada produk</w:t>
      </w:r>
      <w:r w:rsidRPr="007D2F38">
        <w:rPr>
          <w:lang w:eastAsia="id-ID"/>
        </w:rPr>
        <w:t xml:space="preserve"> dapat memberi keunggulan bersaing pada produk dibanding dengan pesaing yang lain. Selain itu adanya diferensiasi ini juga memberikan hasil yang signifikan pada minat beli konsumen</w:t>
      </w:r>
      <w:r w:rsidRPr="007D2F38">
        <w:rPr>
          <w:lang w:val="id-ID" w:eastAsia="id-ID"/>
        </w:rPr>
        <w:t xml:space="preserve">. </w:t>
      </w:r>
      <w:r w:rsidRPr="007D2F38">
        <w:rPr>
          <w:lang w:eastAsia="id-ID"/>
        </w:rPr>
        <w:t>Vitasari, V dan Rusmini (2013)</w:t>
      </w:r>
      <w:r w:rsidRPr="007D2F38">
        <w:rPr>
          <w:lang w:val="id-ID" w:eastAsia="id-ID"/>
        </w:rPr>
        <w:t xml:space="preserve">. </w:t>
      </w:r>
      <w:r w:rsidRPr="007D2F38">
        <w:rPr>
          <w:lang w:val="id-ID"/>
        </w:rPr>
        <w:t>Keunggulan bersaing ini dapat dicapai oleh</w:t>
      </w:r>
      <w:r w:rsidRPr="007D2F38">
        <w:rPr>
          <w:lang w:val="id-ID" w:eastAsia="id-ID"/>
        </w:rPr>
        <w:t xml:space="preserve"> </w:t>
      </w:r>
      <w:r w:rsidRPr="007D2F38">
        <w:rPr>
          <w:lang w:val="id-ID"/>
        </w:rPr>
        <w:t>perusahaan lebih dikarenakan karena keunggulan pada produk berupa keragaman design dibandingkan dengan inovasi pada teknologi proses pembuatan produk. Dimana design yang mengikuti tren yang mereka miliki diantaranya ragam</w:t>
      </w:r>
      <w:r w:rsidRPr="007D2F38">
        <w:rPr>
          <w:lang w:val="id-ID" w:eastAsia="id-ID"/>
        </w:rPr>
        <w:t xml:space="preserve"> </w:t>
      </w:r>
      <w:r w:rsidRPr="007D2F38">
        <w:rPr>
          <w:lang w:val="id-ID"/>
        </w:rPr>
        <w:t>dan motif produk yang baru, desain produk.  (</w:t>
      </w:r>
      <w:r w:rsidRPr="007D2F38">
        <w:t>Setiawan. H, 2012</w:t>
      </w:r>
      <w:r w:rsidRPr="007D2F38">
        <w:rPr>
          <w:lang w:val="id-ID"/>
        </w:rPr>
        <w:t>)</w:t>
      </w:r>
    </w:p>
    <w:p w:rsidR="007D2F38" w:rsidRPr="007D2F38" w:rsidRDefault="007D2F38" w:rsidP="007D2F38">
      <w:pPr>
        <w:autoSpaceDE w:val="0"/>
        <w:autoSpaceDN w:val="0"/>
        <w:adjustRightInd w:val="0"/>
        <w:jc w:val="both"/>
        <w:rPr>
          <w:lang w:val="id-ID"/>
        </w:rPr>
      </w:pPr>
    </w:p>
    <w:p w:rsidR="007D2F38" w:rsidRPr="007D2F38" w:rsidRDefault="007D2F38" w:rsidP="007D2F38">
      <w:pPr>
        <w:jc w:val="both"/>
        <w:rPr>
          <w:lang w:val="id-ID"/>
        </w:rPr>
      </w:pPr>
      <w:r w:rsidRPr="007D2F38">
        <w:t xml:space="preserve">Hasil penelitian menunjukan bahwa </w:t>
      </w:r>
      <w:r w:rsidR="00B5475A">
        <w:rPr>
          <w:lang w:val="id-ID"/>
        </w:rPr>
        <w:t xml:space="preserve">hipotesis ketiga dengan variabel </w:t>
      </w:r>
      <w:r w:rsidRPr="007D2F38">
        <w:t xml:space="preserve">inovasi teknologi  berpengaruh terhadap keunggulan bersaing dimana hal tersebut sesuai dengan pendapat ahli yang menyatakan Teknologi merupakan salah satu aspek yang berperan dalam kemajuan suatu perusahaan. Penggunaan inovasi teknologi baru dapat menciptakan suatu produk yang dapat menarik minat beli konsumen untuk mengadakan pembelian pada produk baru yang akan dihasilkan. Dengan adanya inovasi teknologi dapat mempercepat pengembangan produk baru, kemampuan perusahaan dalam memproduksi teknologi tinggi dan produk dengan teknologi terapan sangat mempengaruhi keunggulan pada produk tersebut. Dengan inovasi teknologi yang terus berkembang, perusahaan akan </w:t>
      </w:r>
      <w:r w:rsidRPr="007D2F38">
        <w:lastRenderedPageBreak/>
        <w:t xml:space="preserve">mampu bersaing dengan perusahaan lain dan lebih unggul didepan. (Setiawan. H, 2012) Dengan adannya teknologi terkini semakin memberikan adanya kemudahan yang difasilitasi oleh teknologi informasi maka akan semakin meningkatkan kemanfaatan bagi konsumen dalam melakukan pembelanjaan. Kemudahan dalam penggunaan teknologi internet untuk belanja </w:t>
      </w:r>
      <w:r w:rsidRPr="007D2F38">
        <w:rPr>
          <w:i/>
          <w:iCs/>
        </w:rPr>
        <w:t xml:space="preserve">online </w:t>
      </w:r>
      <w:r w:rsidRPr="007D2F38">
        <w:t>dapat menjaring kelompok pelanggan yang memberikan keuntungan terbesar kepada perusahaan.  Maka dapat dilihat bahwa dengan penggunaan teknologi yang semakin maju semakin ditawarkan kemudahan bagi konsumen, sehingga minat beli konsumen akan produk akan semakin meningkat. (Widiana, M, E,. et all, 2012) Variasi teknologi dapat meningkatkan value produk, sehingga konsumen cenderung membeli produk dengan inovasi teknologi yang terbaru. (Rekarti, E dan Hikmat, D., 2008)</w:t>
      </w:r>
      <w:r w:rsidRPr="007D2F38">
        <w:rPr>
          <w:lang w:val="id-ID"/>
        </w:rPr>
        <w:t xml:space="preserve"> Dimana</w:t>
      </w:r>
      <w:r w:rsidRPr="007D2F38">
        <w:t xml:space="preserve"> inovasi teknologi merupakan suatu sistem merubah atau memperbaiki suatu produk yang ketinggalan zaman, dengan mendesign ulang produk atau penggunaan teknologi baru yang dapat meningkatkan produktivitas, </w:t>
      </w:r>
      <w:r w:rsidRPr="007D2F38">
        <w:rPr>
          <w:lang w:val="id-ID"/>
        </w:rPr>
        <w:t xml:space="preserve">tingkat </w:t>
      </w:r>
      <w:r w:rsidRPr="007D2F38">
        <w:t>penjualam maupun penghematan biaya. (Rizali, 2002)</w:t>
      </w:r>
    </w:p>
    <w:p w:rsidR="007D2F38" w:rsidRPr="007D2F38" w:rsidRDefault="007D2F38" w:rsidP="007D2F38">
      <w:pPr>
        <w:pStyle w:val="Default"/>
        <w:jc w:val="both"/>
      </w:pPr>
    </w:p>
    <w:p w:rsidR="007D2F38" w:rsidRPr="007D2F38" w:rsidRDefault="00B5475A" w:rsidP="007D2F38">
      <w:pPr>
        <w:pStyle w:val="Default"/>
        <w:jc w:val="both"/>
      </w:pPr>
      <w:r>
        <w:rPr>
          <w:rStyle w:val="hps"/>
        </w:rPr>
        <w:t>Hipotesis keempat dengan v</w:t>
      </w:r>
      <w:r w:rsidR="007D2F38" w:rsidRPr="007D2F38">
        <w:rPr>
          <w:rStyle w:val="hps"/>
        </w:rPr>
        <w:t xml:space="preserve">ariabel keunggulan bersaing menunjukkan hasil yang signifikan terhadap minat beli, dimana </w:t>
      </w:r>
      <w:r w:rsidR="007D2F38" w:rsidRPr="007D2F38">
        <w:rPr>
          <w:bCs/>
        </w:rPr>
        <w:t>adanya keunggulan pada produk berpengaruh pada keputusan membeli suatu produk, keunggulan yang membuat konsumen tertarik untuk membeli. (</w:t>
      </w:r>
      <w:r w:rsidR="007D2F38" w:rsidRPr="007D2F38">
        <w:t>Ahmad, I dan Ali, A, 2012) Nilai yang ditawarkan dari produk memberikan efek pada perilaku konsumen, intensitas membeli dan kebiasaan membeli. (Tsitsou, R, 2006)</w:t>
      </w:r>
    </w:p>
    <w:p w:rsidR="007D2F38" w:rsidRPr="007D2F38" w:rsidRDefault="007D2F38" w:rsidP="007D2F38">
      <w:pPr>
        <w:autoSpaceDE w:val="0"/>
        <w:autoSpaceDN w:val="0"/>
        <w:adjustRightInd w:val="0"/>
        <w:jc w:val="both"/>
        <w:rPr>
          <w:bCs/>
          <w:lang w:val="id-ID"/>
        </w:rPr>
      </w:pPr>
    </w:p>
    <w:p w:rsidR="007D2F38" w:rsidRPr="007D2F38" w:rsidRDefault="007D2F38" w:rsidP="007D2F38">
      <w:pPr>
        <w:autoSpaceDE w:val="0"/>
        <w:autoSpaceDN w:val="0"/>
        <w:adjustRightInd w:val="0"/>
        <w:jc w:val="both"/>
      </w:pPr>
      <w:r w:rsidRPr="007D2F38">
        <w:t xml:space="preserve">Hasil penelitian yang telah dilakukan dapat disimpulkan bahwa hipotesis kelima ditolak sehingga variable design produk dinyatakan tidak mampu menciptakan minat beli. Hal </w:t>
      </w:r>
      <w:r w:rsidRPr="007D2F38">
        <w:lastRenderedPageBreak/>
        <w:t xml:space="preserve">ini menunjukan bahwa hipotesis yang dibangun dalam penelitian ini tidak sesuai dengan teori yang telah dikemukakan oleh para peneliti terdahulu yang menyatakan Konsumen yang memiliki minat beli terhadap suatu produk akan berusaha mendapatkan objeck tersebut dengan membayar maupun melakukan pengorbanan. Untuk menimbulkan minat beli konsumen perlu adanya pengembangan pada produk, dapat berupa pengembangan ke kualitas produk maupun adanya diferensiasi produk. (Hidayat 2012). </w:t>
      </w:r>
      <w:r w:rsidRPr="007D2F38">
        <w:rPr>
          <w:lang w:val="id-ID"/>
        </w:rPr>
        <w:t>Proses p</w:t>
      </w:r>
      <w:r w:rsidRPr="007D2F38">
        <w:t xml:space="preserve">embelian produk akan terjadi jika pelanggan menganggap harga produk sesuai dengan nilai yang </w:t>
      </w:r>
      <w:r w:rsidRPr="007D2F38">
        <w:lastRenderedPageBreak/>
        <w:t xml:space="preserve">ditawarkannya. Beberapa indikator yang digunakan untuk mengukur keunggulan bersaing adalah keunikan produk, kualitas produk, dan harga bersaing. Keunikan produk adalah keunikan produk perusahaan yang memadukan nilai seni dengan selera pelanggan. Kualitas produk adalah kualitas desain dari produk perusahaan. Namun harga yang bersaing adalah kemampuan perusahaan untuk menjual sesuai dengan harga umum yang ada di pasar. (Porter, 1990) </w:t>
      </w:r>
    </w:p>
    <w:p w:rsidR="007D2F38" w:rsidRDefault="007D2F38" w:rsidP="00F65E0C">
      <w:pPr>
        <w:autoSpaceDE w:val="0"/>
        <w:autoSpaceDN w:val="0"/>
        <w:adjustRightInd w:val="0"/>
        <w:jc w:val="both"/>
        <w:rPr>
          <w:b/>
          <w:sz w:val="23"/>
          <w:szCs w:val="23"/>
          <w:lang w:val="id-ID"/>
        </w:rPr>
      </w:pPr>
    </w:p>
    <w:p w:rsidR="007D2F38" w:rsidRDefault="007D2F38" w:rsidP="00F65E0C">
      <w:pPr>
        <w:autoSpaceDE w:val="0"/>
        <w:autoSpaceDN w:val="0"/>
        <w:adjustRightInd w:val="0"/>
        <w:jc w:val="both"/>
        <w:rPr>
          <w:b/>
          <w:sz w:val="23"/>
          <w:szCs w:val="23"/>
          <w:lang w:val="id-ID"/>
        </w:rPr>
      </w:pPr>
    </w:p>
    <w:p w:rsidR="00FD6FA6" w:rsidRPr="00546EDC" w:rsidRDefault="00FD6FA6" w:rsidP="00F65E0C">
      <w:pPr>
        <w:autoSpaceDE w:val="0"/>
        <w:autoSpaceDN w:val="0"/>
        <w:adjustRightInd w:val="0"/>
        <w:jc w:val="both"/>
        <w:rPr>
          <w:b/>
          <w:sz w:val="23"/>
          <w:szCs w:val="23"/>
          <w:lang w:val="id-ID"/>
        </w:rPr>
      </w:pPr>
    </w:p>
    <w:p w:rsidR="007D2F38" w:rsidRDefault="007D2F38" w:rsidP="00F65E0C">
      <w:pPr>
        <w:autoSpaceDE w:val="0"/>
        <w:autoSpaceDN w:val="0"/>
        <w:adjustRightInd w:val="0"/>
        <w:jc w:val="both"/>
        <w:rPr>
          <w:b/>
          <w:lang w:val="id-ID"/>
        </w:rPr>
        <w:sectPr w:rsidR="007D2F38" w:rsidSect="006B3D9E">
          <w:type w:val="continuous"/>
          <w:pgSz w:w="12240" w:h="15840"/>
          <w:pgMar w:top="1440" w:right="1440" w:bottom="1440" w:left="1440" w:header="720" w:footer="720" w:gutter="0"/>
          <w:cols w:num="2" w:space="720"/>
          <w:docGrid w:linePitch="360"/>
        </w:sectPr>
      </w:pPr>
    </w:p>
    <w:p w:rsidR="00C175C4" w:rsidRDefault="00C175C4" w:rsidP="00F65E0C">
      <w:pPr>
        <w:autoSpaceDE w:val="0"/>
        <w:autoSpaceDN w:val="0"/>
        <w:adjustRightInd w:val="0"/>
        <w:jc w:val="both"/>
        <w:rPr>
          <w:b/>
          <w:lang w:val="id-ID"/>
        </w:rPr>
      </w:pPr>
    </w:p>
    <w:p w:rsidR="00BA12F0" w:rsidRPr="007D2F38" w:rsidRDefault="00BA12F0" w:rsidP="00F65E0C">
      <w:pPr>
        <w:autoSpaceDE w:val="0"/>
        <w:autoSpaceDN w:val="0"/>
        <w:adjustRightInd w:val="0"/>
        <w:jc w:val="both"/>
        <w:rPr>
          <w:b/>
          <w:lang w:val="id-ID"/>
        </w:rPr>
      </w:pPr>
      <w:r w:rsidRPr="007D2F38">
        <w:rPr>
          <w:b/>
          <w:lang w:val="id-ID"/>
        </w:rPr>
        <w:t>KESIMPULAN, IMPLIKASI DAN KETERBATASAN PENELITIAN</w:t>
      </w:r>
    </w:p>
    <w:p w:rsidR="00BA12F0" w:rsidRPr="007D2F38" w:rsidRDefault="00BA12F0" w:rsidP="00F65E0C">
      <w:pPr>
        <w:autoSpaceDE w:val="0"/>
        <w:autoSpaceDN w:val="0"/>
        <w:adjustRightInd w:val="0"/>
        <w:jc w:val="both"/>
        <w:rPr>
          <w:b/>
          <w:lang w:val="id-ID"/>
        </w:rPr>
      </w:pPr>
    </w:p>
    <w:p w:rsidR="00BA12F0" w:rsidRPr="007D2F38" w:rsidRDefault="00BA12F0" w:rsidP="00F65E0C">
      <w:pPr>
        <w:autoSpaceDE w:val="0"/>
        <w:autoSpaceDN w:val="0"/>
        <w:adjustRightInd w:val="0"/>
        <w:jc w:val="both"/>
        <w:rPr>
          <w:b/>
          <w:lang w:val="id-ID"/>
        </w:rPr>
        <w:sectPr w:rsidR="00BA12F0" w:rsidRPr="007D2F38" w:rsidSect="006B3D9E">
          <w:type w:val="continuous"/>
          <w:pgSz w:w="12240" w:h="15840"/>
          <w:pgMar w:top="1440" w:right="1440" w:bottom="1440" w:left="1440" w:header="720" w:footer="720" w:gutter="0"/>
          <w:cols w:num="2" w:space="720"/>
          <w:docGrid w:linePitch="360"/>
        </w:sectPr>
      </w:pPr>
    </w:p>
    <w:p w:rsidR="00E833F3" w:rsidRPr="007D2F38" w:rsidRDefault="00505885" w:rsidP="00786BF3">
      <w:pPr>
        <w:autoSpaceDE w:val="0"/>
        <w:autoSpaceDN w:val="0"/>
        <w:adjustRightInd w:val="0"/>
        <w:jc w:val="both"/>
      </w:pPr>
      <w:r w:rsidRPr="007D2F38">
        <w:lastRenderedPageBreak/>
        <w:t>Keunggulan bersaing produk SOLAHART termasuk kategori tinggi karena merupakan sebagai produk yang terkenal dalam inovasi tehnologinya dan memberikan jaminan tentang kualitas produk kepada pelanggan dengan garansi hingga 10 tahun, selain itu produk SOLAHART memiliki dealer resmi yang tersebar diseluruh Indonesia. Keunggulan bersaing yang tinggi disebabkan oleh desain yang minimalis dan tidak menyulitkan konsumen dalam pemasangan produk, serta desain yang kuat dan kokoh serta bentuk yang menarik. Dampak dari desin yang menarik serta keunggulan bersaing yang cukup tinggi sehingga berdampak pada peningkatan penjualan produk SOLAHART dalam hal ini adalah minat beli yang baik.</w:t>
      </w:r>
      <w:r w:rsidR="00E833F3" w:rsidRPr="007D2F38">
        <w:t xml:space="preserve">Pengujian keempat hipotesis yang diajukan dalam penelitian ini didasarkan pada nilai </w:t>
      </w:r>
      <w:r w:rsidR="00E833F3" w:rsidRPr="007D2F38">
        <w:rPr>
          <w:i/>
          <w:iCs/>
        </w:rPr>
        <w:t xml:space="preserve">Critical Ratio </w:t>
      </w:r>
      <w:r w:rsidR="00E833F3" w:rsidRPr="007D2F38">
        <w:t>(CR) dari suatu hubungan kausalitas.</w:t>
      </w:r>
    </w:p>
    <w:p w:rsidR="00505885" w:rsidRPr="007D2F38" w:rsidRDefault="00505885" w:rsidP="00786BF3">
      <w:pPr>
        <w:autoSpaceDE w:val="0"/>
        <w:autoSpaceDN w:val="0"/>
        <w:adjustRightInd w:val="0"/>
        <w:jc w:val="both"/>
      </w:pPr>
    </w:p>
    <w:p w:rsidR="00C97CCE" w:rsidRPr="007D2F38" w:rsidRDefault="00505885" w:rsidP="00C97CCE">
      <w:pPr>
        <w:autoSpaceDE w:val="0"/>
        <w:autoSpaceDN w:val="0"/>
        <w:adjustRightInd w:val="0"/>
        <w:jc w:val="both"/>
        <w:rPr>
          <w:lang w:val="id-ID"/>
        </w:rPr>
      </w:pPr>
      <w:r w:rsidRPr="007D2F38">
        <w:rPr>
          <w:lang w:val="id-ID" w:eastAsia="id-ID"/>
        </w:rPr>
        <w:t xml:space="preserve">Adanya </w:t>
      </w:r>
      <w:r w:rsidRPr="007D2F38">
        <w:rPr>
          <w:bCs/>
          <w:lang w:eastAsia="id-ID"/>
        </w:rPr>
        <w:t xml:space="preserve">diferensiasi </w:t>
      </w:r>
      <w:r w:rsidRPr="007D2F38">
        <w:rPr>
          <w:bCs/>
          <w:lang w:val="id-ID" w:eastAsia="id-ID"/>
        </w:rPr>
        <w:t xml:space="preserve">yang ditunjukkan </w:t>
      </w:r>
      <w:r w:rsidRPr="007D2F38">
        <w:rPr>
          <w:bCs/>
          <w:lang w:eastAsia="id-ID"/>
        </w:rPr>
        <w:t>pada design packaging yang inovatif pada produk</w:t>
      </w:r>
      <w:r w:rsidRPr="007D2F38">
        <w:rPr>
          <w:lang w:eastAsia="id-ID"/>
        </w:rPr>
        <w:t xml:space="preserve"> dapat memberi keunggulan bersaing pada produk dibanding dengan pesaing yang lain. Selain itu adanya diferensiasi ini juga memberikan hasil yang signifikan pada </w:t>
      </w:r>
      <w:r w:rsidRPr="007D2F38">
        <w:rPr>
          <w:lang w:eastAsia="id-ID"/>
        </w:rPr>
        <w:lastRenderedPageBreak/>
        <w:t>minat beli konsumen</w:t>
      </w:r>
      <w:r w:rsidRPr="007D2F38">
        <w:rPr>
          <w:lang w:val="id-ID" w:eastAsia="id-ID"/>
        </w:rPr>
        <w:t xml:space="preserve">. </w:t>
      </w:r>
      <w:r w:rsidRPr="007D2F38">
        <w:rPr>
          <w:lang w:eastAsia="id-ID"/>
        </w:rPr>
        <w:t>Vitasari, V dan Rusmini (2013)</w:t>
      </w:r>
      <w:r w:rsidRPr="007D2F38">
        <w:rPr>
          <w:lang w:val="id-ID" w:eastAsia="id-ID"/>
        </w:rPr>
        <w:t xml:space="preserve">. </w:t>
      </w:r>
      <w:r w:rsidRPr="007D2F38">
        <w:rPr>
          <w:lang w:val="id-ID"/>
        </w:rPr>
        <w:t>Keunggulan bersaing ini dapat dicapai oleh</w:t>
      </w:r>
      <w:r w:rsidRPr="007D2F38">
        <w:rPr>
          <w:lang w:val="id-ID" w:eastAsia="id-ID"/>
        </w:rPr>
        <w:t xml:space="preserve"> </w:t>
      </w:r>
      <w:r w:rsidRPr="007D2F38">
        <w:rPr>
          <w:lang w:val="id-ID"/>
        </w:rPr>
        <w:t>perusahaan lebih dikarenakan karena keunggulan pada produk berupa keragaman design dibandingkan dengan inovasi pada teknologi proses pembuatan produk. Dimana designyang mengikuti tren yang mereka miliki diantaranya ragam</w:t>
      </w:r>
      <w:r w:rsidRPr="007D2F38">
        <w:rPr>
          <w:lang w:val="id-ID" w:eastAsia="id-ID"/>
        </w:rPr>
        <w:t xml:space="preserve"> </w:t>
      </w:r>
      <w:r w:rsidRPr="007D2F38">
        <w:rPr>
          <w:lang w:val="id-ID"/>
        </w:rPr>
        <w:t>dan motif produk yang baru, desain produk.  (</w:t>
      </w:r>
      <w:r w:rsidRPr="007D2F38">
        <w:t>Setiawan. H, 2012</w:t>
      </w:r>
      <w:r w:rsidRPr="007D2F38">
        <w:rPr>
          <w:lang w:val="id-ID"/>
        </w:rPr>
        <w:t>)</w:t>
      </w:r>
      <w:r w:rsidR="00C97CCE" w:rsidRPr="007D2F38">
        <w:rPr>
          <w:lang w:val="id-ID"/>
        </w:rPr>
        <w:t xml:space="preserve">. </w:t>
      </w:r>
      <w:r w:rsidRPr="007D2F38">
        <w:t xml:space="preserve">Hasil yang didapatkan adalah bahwa dua dari tiga variable terbukti memberikan pengaruh positif dan signifikan pada peningkatan keunggulan bersaing. Hal ini menjawab pertanyaan penelitian kedua dan ketiga namun tidak mampu menjawab pertanyaan penelitian pertama, yang pada dasarnya hendak menguji factor-faktor yang mempengaruhi keunggulan bersaing, ketidakmampuan menjawab pertanyaan penelitian kedua dikarenakan kualitas produk pada saat ini banyak para pelaku bisnis yang sudah menawarkan kualitas yang sama sehingga kualitas produk tidak mampu meningkatkan keunggulan bersaing. Hal tersebut juga disebutkan oleh Haman (2012) bahwa Teknologi merupakan salah satu aspek yang berperan dalam kemajuan </w:t>
      </w:r>
      <w:r w:rsidRPr="007D2F38">
        <w:lastRenderedPageBreak/>
        <w:t xml:space="preserve">suatu perusahaan. Penggunaan inovasi teknologi baru dapat menciptakan suatu produk yang dapat menarik minat beli konsumen untuk mengadakan pembelian pada produk baru yang akan dihasilkan. </w:t>
      </w:r>
    </w:p>
    <w:p w:rsidR="00C97CCE" w:rsidRPr="007D2F38" w:rsidRDefault="00C97CCE" w:rsidP="00C97CCE">
      <w:pPr>
        <w:autoSpaceDE w:val="0"/>
        <w:autoSpaceDN w:val="0"/>
        <w:adjustRightInd w:val="0"/>
        <w:jc w:val="both"/>
        <w:rPr>
          <w:lang w:val="id-ID"/>
        </w:rPr>
      </w:pPr>
    </w:p>
    <w:p w:rsidR="00505885" w:rsidRPr="007D2F38" w:rsidRDefault="00505885" w:rsidP="00C97CCE">
      <w:pPr>
        <w:autoSpaceDE w:val="0"/>
        <w:autoSpaceDN w:val="0"/>
        <w:adjustRightInd w:val="0"/>
        <w:jc w:val="both"/>
      </w:pPr>
      <w:r w:rsidRPr="007D2F38">
        <w:t xml:space="preserve">Pada industri </w:t>
      </w:r>
      <w:r w:rsidR="00846975" w:rsidRPr="007D2F38">
        <w:rPr>
          <w:lang w:val="id-ID"/>
        </w:rPr>
        <w:t>ini</w:t>
      </w:r>
      <w:r w:rsidRPr="007D2F38">
        <w:t xml:space="preserve"> salah satu pencapaian keunggulan bersaing adalah melalui inovasi teknologi berupa terknologi panel surya.</w:t>
      </w:r>
      <w:r w:rsidRPr="007D2F38">
        <w:rPr>
          <w:lang w:val="id-ID"/>
        </w:rPr>
        <w:t xml:space="preserve"> </w:t>
      </w:r>
      <w:r w:rsidRPr="007D2F38">
        <w:t xml:space="preserve">Dengan adanya inovasi pada produk dapat </w:t>
      </w:r>
      <w:r w:rsidRPr="007D2F38">
        <w:lastRenderedPageBreak/>
        <w:t xml:space="preserve">menciptakan daya tarik bagi produk yang akan menimbulkan minat beli bagi konsumen. (Hidayat, 2012). </w:t>
      </w:r>
      <w:r w:rsidRPr="007D2F38">
        <w:rPr>
          <w:lang w:val="id-ID"/>
        </w:rPr>
        <w:t>D</w:t>
      </w:r>
      <w:r w:rsidRPr="007D2F38">
        <w:t>alam menentukan pembelian terhadap suatu produk berteknologi tinggi didasarkan pada 2 hal yaitu: kebanggaan (prestige) akan produk dan mengikuti adanya perubahan jaman yang semakin sibuk diperlukan</w:t>
      </w:r>
      <w:r w:rsidRPr="007D2F38">
        <w:rPr>
          <w:lang w:val="id-ID"/>
        </w:rPr>
        <w:t>. (</w:t>
      </w:r>
      <w:r w:rsidRPr="007D2F38">
        <w:t>Haman, D., et all, 2007)</w:t>
      </w:r>
    </w:p>
    <w:p w:rsidR="00C97CCE" w:rsidRPr="007D2F38" w:rsidRDefault="00C97CCE" w:rsidP="00505885">
      <w:pPr>
        <w:autoSpaceDE w:val="0"/>
        <w:autoSpaceDN w:val="0"/>
        <w:adjustRightInd w:val="0"/>
        <w:ind w:firstLine="709"/>
        <w:jc w:val="both"/>
        <w:sectPr w:rsidR="00C97CCE" w:rsidRPr="007D2F38" w:rsidSect="006B3D9E">
          <w:type w:val="continuous"/>
          <w:pgSz w:w="12240" w:h="15840"/>
          <w:pgMar w:top="1440" w:right="1440" w:bottom="1440" w:left="1440" w:header="720" w:footer="720" w:gutter="0"/>
          <w:cols w:num="2" w:space="720"/>
          <w:docGrid w:linePitch="360"/>
        </w:sectPr>
      </w:pPr>
    </w:p>
    <w:p w:rsidR="00505885" w:rsidRPr="007D2F38" w:rsidRDefault="00505885" w:rsidP="00505885">
      <w:pPr>
        <w:autoSpaceDE w:val="0"/>
        <w:autoSpaceDN w:val="0"/>
        <w:adjustRightInd w:val="0"/>
        <w:ind w:firstLine="709"/>
        <w:jc w:val="both"/>
      </w:pPr>
    </w:p>
    <w:p w:rsidR="00505885" w:rsidRPr="007D2F38" w:rsidRDefault="00505885" w:rsidP="00505885">
      <w:pPr>
        <w:autoSpaceDE w:val="0"/>
        <w:autoSpaceDN w:val="0"/>
        <w:adjustRightInd w:val="0"/>
        <w:ind w:firstLine="709"/>
        <w:jc w:val="both"/>
        <w:rPr>
          <w:lang w:val="id-ID"/>
        </w:rPr>
      </w:pPr>
    </w:p>
    <w:p w:rsidR="004A08B7" w:rsidRPr="00F523CF" w:rsidRDefault="004A08B7" w:rsidP="00F523CF">
      <w:pPr>
        <w:shd w:val="clear" w:color="auto" w:fill="FFFFFF"/>
        <w:spacing w:line="480" w:lineRule="auto"/>
        <w:jc w:val="both"/>
        <w:textAlignment w:val="baseline"/>
        <w:rPr>
          <w:lang w:val="id-ID"/>
        </w:rPr>
        <w:sectPr w:rsidR="004A08B7" w:rsidRPr="00F523CF" w:rsidSect="006B3D9E">
          <w:type w:val="continuous"/>
          <w:pgSz w:w="12240" w:h="15840"/>
          <w:pgMar w:top="1440" w:right="1440" w:bottom="1440" w:left="1440" w:header="720" w:footer="720" w:gutter="0"/>
          <w:cols w:num="2" w:space="720"/>
          <w:docGrid w:linePitch="360"/>
        </w:sectPr>
      </w:pPr>
    </w:p>
    <w:p w:rsidR="00020923" w:rsidRPr="007D2F38" w:rsidRDefault="00020923" w:rsidP="00920A81">
      <w:pPr>
        <w:shd w:val="clear" w:color="auto" w:fill="FFFFFF"/>
        <w:jc w:val="both"/>
        <w:textAlignment w:val="baseline"/>
        <w:rPr>
          <w:lang w:val="id-ID"/>
        </w:rPr>
      </w:pPr>
    </w:p>
    <w:p w:rsidR="00135C9D" w:rsidRPr="007D2F38" w:rsidRDefault="00135C9D" w:rsidP="00920A81">
      <w:pPr>
        <w:shd w:val="clear" w:color="auto" w:fill="FFFFFF"/>
        <w:jc w:val="both"/>
        <w:textAlignment w:val="baseline"/>
        <w:rPr>
          <w:lang w:val="id-ID"/>
        </w:rPr>
        <w:sectPr w:rsidR="00135C9D" w:rsidRPr="007D2F38" w:rsidSect="006B3D9E">
          <w:type w:val="continuous"/>
          <w:pgSz w:w="12240" w:h="15840"/>
          <w:pgMar w:top="1440" w:right="1440" w:bottom="1440" w:left="1440" w:header="720" w:footer="720" w:gutter="0"/>
          <w:cols w:num="2" w:space="720"/>
          <w:docGrid w:linePitch="360"/>
        </w:sectPr>
      </w:pPr>
    </w:p>
    <w:p w:rsidR="00920A81" w:rsidRPr="007D2F38" w:rsidRDefault="00020923" w:rsidP="00920A81">
      <w:pPr>
        <w:shd w:val="clear" w:color="auto" w:fill="FFFFFF"/>
        <w:jc w:val="both"/>
        <w:textAlignment w:val="baseline"/>
        <w:rPr>
          <w:lang w:val="id-ID"/>
        </w:rPr>
      </w:pPr>
      <w:r w:rsidRPr="007D2F38">
        <w:rPr>
          <w:lang w:val="id-ID"/>
        </w:rPr>
        <w:lastRenderedPageBreak/>
        <w:t>In</w:t>
      </w:r>
      <w:r w:rsidR="00920A81" w:rsidRPr="007D2F38">
        <w:t>ovasi tehnologi mampu mempengaruhi keunggulan bersaing produk melalui tiga indicator yang berpera</w:t>
      </w:r>
      <w:r w:rsidR="00F523CF">
        <w:t>n paling besar dalam inovasi te</w:t>
      </w:r>
      <w:r w:rsidR="00F523CF">
        <w:rPr>
          <w:lang w:val="id-ID"/>
        </w:rPr>
        <w:t>k</w:t>
      </w:r>
      <w:r w:rsidR="00920A81" w:rsidRPr="007D2F38">
        <w:t>nologi adalah penghematan energy dan ramah lingkungan berdasakan tersebut maka solahart perlu mengembangkan tehnologi ramah lingkungan dan penghematan energy, karena pada saat ini kebutuhan akan energy yang sedang terbatas serta kepedulian akan lingkungan sedang digalakan maka konsumen akan sangat respect dengan produk tersebut.</w:t>
      </w:r>
    </w:p>
    <w:p w:rsidR="00020923" w:rsidRPr="007D2F38" w:rsidRDefault="00020923" w:rsidP="00920A81">
      <w:pPr>
        <w:shd w:val="clear" w:color="auto" w:fill="FFFFFF"/>
        <w:jc w:val="both"/>
        <w:textAlignment w:val="baseline"/>
        <w:rPr>
          <w:lang w:val="id-ID"/>
        </w:rPr>
      </w:pPr>
    </w:p>
    <w:p w:rsidR="00920A81" w:rsidRPr="007D2F38" w:rsidRDefault="00020923" w:rsidP="00920A81">
      <w:pPr>
        <w:shd w:val="clear" w:color="auto" w:fill="FFFFFF"/>
        <w:jc w:val="both"/>
        <w:textAlignment w:val="baseline"/>
        <w:rPr>
          <w:lang w:val="id-ID"/>
        </w:rPr>
      </w:pPr>
      <w:r w:rsidRPr="007D2F38">
        <w:rPr>
          <w:lang w:val="id-ID"/>
        </w:rPr>
        <w:t>Pada k</w:t>
      </w:r>
      <w:r w:rsidR="00920A81" w:rsidRPr="007D2F38">
        <w:t xml:space="preserve">eunggulan bersaing produk indicator yang mampu menjelaskan paling besar adalah superior dalam nilai pelanggan, dengan superior dalam nilai pelanggan yang dirasakan oleh konsumen terhadap produk solahart pada akhirnya para pelanggan akan menjadikan produk solahart menjadi produk utama dalam pemilihan heater water serta para pelanggan akan merekomendasikan kepada orang lain tetang produk solahart, dimana akan meningkatkan tingkat Pembelian yang besar tehadap produk tersebut </w:t>
      </w:r>
    </w:p>
    <w:p w:rsidR="00020923" w:rsidRPr="007D2F38" w:rsidRDefault="00020923" w:rsidP="00920A81">
      <w:pPr>
        <w:shd w:val="clear" w:color="auto" w:fill="FFFFFF"/>
        <w:jc w:val="both"/>
        <w:textAlignment w:val="baseline"/>
        <w:rPr>
          <w:lang w:val="id-ID"/>
        </w:rPr>
      </w:pPr>
    </w:p>
    <w:p w:rsidR="00C97CCE" w:rsidRPr="007D2F38" w:rsidRDefault="00C97CCE" w:rsidP="00C97CCE">
      <w:pPr>
        <w:autoSpaceDE w:val="0"/>
        <w:autoSpaceDN w:val="0"/>
        <w:adjustRightInd w:val="0"/>
        <w:jc w:val="both"/>
        <w:rPr>
          <w:bCs/>
          <w:lang w:val="id-ID"/>
        </w:rPr>
      </w:pPr>
    </w:p>
    <w:p w:rsidR="00656E20" w:rsidRPr="007D2F38" w:rsidRDefault="00656E20" w:rsidP="00135C9D">
      <w:pPr>
        <w:autoSpaceDE w:val="0"/>
        <w:autoSpaceDN w:val="0"/>
        <w:adjustRightInd w:val="0"/>
        <w:spacing w:line="276" w:lineRule="auto"/>
        <w:ind w:firstLine="709"/>
        <w:jc w:val="both"/>
        <w:rPr>
          <w:lang w:val="id-ID"/>
        </w:rPr>
      </w:pPr>
    </w:p>
    <w:p w:rsidR="00135C9D" w:rsidRPr="007D2F38" w:rsidRDefault="00C97CCE" w:rsidP="00C97CCE">
      <w:pPr>
        <w:autoSpaceDE w:val="0"/>
        <w:autoSpaceDN w:val="0"/>
        <w:adjustRightInd w:val="0"/>
        <w:spacing w:line="276" w:lineRule="auto"/>
        <w:jc w:val="both"/>
        <w:rPr>
          <w:lang w:val="id-ID"/>
        </w:rPr>
      </w:pPr>
      <w:r w:rsidRPr="007D2F38">
        <w:rPr>
          <w:lang w:val="id-ID"/>
        </w:rPr>
        <w:t>Dari keseluruhan hasil penelitian,</w:t>
      </w:r>
      <w:r w:rsidRPr="007D2F38">
        <w:t xml:space="preserve"> berhasil </w:t>
      </w:r>
      <w:r w:rsidRPr="007D2F38">
        <w:rPr>
          <w:lang w:val="id-ID"/>
        </w:rPr>
        <w:t>ditemukan</w:t>
      </w:r>
      <w:r w:rsidRPr="007D2F38">
        <w:t xml:space="preserve"> bahwa ada dua factor yang mempengaruhi secara signifikan design produk dan keunggulan bersaing. Dari kedua </w:t>
      </w:r>
      <w:r w:rsidRPr="007D2F38">
        <w:lastRenderedPageBreak/>
        <w:t>factor tersebut, factor keu</w:t>
      </w:r>
      <w:r w:rsidRPr="007D2F38">
        <w:rPr>
          <w:lang w:val="id-ID"/>
        </w:rPr>
        <w:t>n</w:t>
      </w:r>
      <w:r w:rsidRPr="007D2F38">
        <w:t xml:space="preserve">ggulan bersaing ternyata memiliki pengaruh paling kuat terhadap minat beli dibanding dengan design produk.  Sedangkan kualitas produk tidak mampu meningkatkan keunggulan bersaing, dikarenakan kualitas </w:t>
      </w:r>
      <w:r w:rsidRPr="007D2F38">
        <w:rPr>
          <w:lang w:val="id-ID"/>
        </w:rPr>
        <w:t>pemanas air</w:t>
      </w:r>
      <w:r w:rsidRPr="007D2F38">
        <w:t xml:space="preserve"> yang ada dipasaran sudah semakin canggih dan hampir semua kualitas yang di</w:t>
      </w:r>
      <w:r w:rsidRPr="007D2F38">
        <w:rPr>
          <w:lang w:val="id-ID"/>
        </w:rPr>
        <w:t>ta</w:t>
      </w:r>
      <w:r w:rsidRPr="007D2F38">
        <w:t xml:space="preserve">warkan adalah sama dengan produk </w:t>
      </w:r>
      <w:r w:rsidRPr="007D2F38">
        <w:rPr>
          <w:lang w:val="id-ID"/>
        </w:rPr>
        <w:t>ini</w:t>
      </w:r>
      <w:r w:rsidRPr="007D2F38">
        <w:t xml:space="preserve">, dimana masyarakat tidak begitu berpengaruh terhadap kualitas produk yang ditawarkan pengaruhnya terhadap </w:t>
      </w:r>
      <w:r w:rsidRPr="007D2F38">
        <w:rPr>
          <w:lang w:val="id-ID"/>
        </w:rPr>
        <w:t>kualitas harga yang ditawarkan serta kesesuaian harga pada produk</w:t>
      </w:r>
      <w:r w:rsidRPr="007D2F38">
        <w:t xml:space="preserve"> dalam usaha meningkatkan minat beli</w:t>
      </w:r>
      <w:r w:rsidRPr="007D2F38">
        <w:rPr>
          <w:lang w:val="id-ID"/>
        </w:rPr>
        <w:t xml:space="preserve">. </w:t>
      </w:r>
      <w:r w:rsidR="00135C9D" w:rsidRPr="007D2F38">
        <w:t>Dari hasil penelitian dan analisis telah menjawab masalah penelitian tersebut yang secara signifikan menghasilkan dua proses untuk meningkatkan minat beli pada produk, yaitu :</w:t>
      </w:r>
    </w:p>
    <w:p w:rsidR="00135C9D" w:rsidRPr="007D2F38" w:rsidRDefault="00135C9D" w:rsidP="00CE47E5">
      <w:pPr>
        <w:autoSpaceDE w:val="0"/>
        <w:autoSpaceDN w:val="0"/>
        <w:adjustRightInd w:val="0"/>
        <w:spacing w:line="276" w:lineRule="auto"/>
        <w:jc w:val="both"/>
        <w:rPr>
          <w:shd w:val="clear" w:color="auto" w:fill="FFFFFF"/>
        </w:rPr>
      </w:pPr>
      <w:r w:rsidRPr="007D2F38">
        <w:rPr>
          <w:b/>
        </w:rPr>
        <w:t xml:space="preserve">Pertama, </w:t>
      </w:r>
      <w:r w:rsidRPr="007D2F38">
        <w:rPr>
          <w:shd w:val="clear" w:color="auto" w:fill="FFFFFF"/>
        </w:rPr>
        <w:t>peningkatan penjualan dalam hal ini ditandai oleh peningkatan minat membeli yang salah satunya dapat dilaksanakan melalui bentuk dari desain produk yang menarik sehingga dapat menghasilkan tingkat keunggulan bersaing yang tinggi yang akan berdampak langsung terhadap minat beli.</w:t>
      </w:r>
      <w:r w:rsidR="00CE47E5" w:rsidRPr="007D2F38">
        <w:rPr>
          <w:shd w:val="clear" w:color="auto" w:fill="FFFFFF"/>
          <w:lang w:val="id-ID"/>
        </w:rPr>
        <w:t xml:space="preserve"> </w:t>
      </w:r>
      <w:r w:rsidRPr="007D2F38">
        <w:t xml:space="preserve">Keunggulan bersaing produk </w:t>
      </w:r>
      <w:r w:rsidR="00CE47E5" w:rsidRPr="007D2F38">
        <w:rPr>
          <w:lang w:val="id-ID"/>
        </w:rPr>
        <w:t>ini</w:t>
      </w:r>
      <w:r w:rsidRPr="007D2F38">
        <w:t xml:space="preserve"> termasuk kategori tinggi karena merupakan sebagai produk yang terkenal dalam inovasi tehnologinya dan memberikan jaminan </w:t>
      </w:r>
      <w:r w:rsidRPr="007D2F38">
        <w:lastRenderedPageBreak/>
        <w:t xml:space="preserve">tentang kualitas produk kepada pelanggan dengan garansi hingga 10 tahun, selain itu produk SOLAHART memiliki dealer resmi yang tersebar diseluruh Indonesia. Keunggulan bersaing yang tinggi disebabkan oleh desain yang minimalis dan tidak menyulitkan konsumen dalam pemasangan produk, serta desain yang kuat dan kokoh serta bentuk yang menarik. Dampak dari desin yang menarik serta keunggulan bersaing yang cukup tinggi sehingga berdampak pada peningkatan penjualan produk SOLAHART dalam hal ini adalah minat beli yang baik. Selain itu nilai </w:t>
      </w:r>
      <w:r w:rsidRPr="007D2F38">
        <w:rPr>
          <w:i/>
        </w:rPr>
        <w:t>koefisien regresi</w:t>
      </w:r>
      <w:r w:rsidRPr="007D2F38">
        <w:rPr>
          <w:i/>
          <w:lang w:val="id-ID"/>
        </w:rPr>
        <w:t>on</w:t>
      </w:r>
      <w:r w:rsidRPr="007D2F38">
        <w:t xml:space="preserve"> menunjukan nilai antara desain produk terhadap keunggulan bersaing sebesar 0.538, sedangkan nilai keunggulan bersaing terhadap minat beli sebesar 0,827.</w:t>
      </w:r>
      <w:r w:rsidRPr="007D2F38">
        <w:rPr>
          <w:lang w:val="id-ID"/>
        </w:rPr>
        <w:t xml:space="preserve"> </w:t>
      </w:r>
      <w:r w:rsidRPr="007D2F38">
        <w:t>Hal tersebut juga disebutkan oleh hidayat (2012) yang menyatakan bahwa Desain produk juga sering kali menjadi fokus perhatian ketika seorang konsumen melakukan evaluasi terhadap produk yang akan dibeli, desain yang menarik akan memberikan nilai lebih bagi produk tersebut dan akan mampu meningkatkan minat beli konsumen</w:t>
      </w:r>
    </w:p>
    <w:p w:rsidR="00135C9D" w:rsidRPr="007D2F38" w:rsidRDefault="00135C9D" w:rsidP="00135C9D">
      <w:pPr>
        <w:autoSpaceDE w:val="0"/>
        <w:autoSpaceDN w:val="0"/>
        <w:adjustRightInd w:val="0"/>
        <w:spacing w:line="276" w:lineRule="auto"/>
        <w:ind w:firstLine="709"/>
        <w:jc w:val="both"/>
        <w:rPr>
          <w:lang w:val="id-ID" w:eastAsia="id-ID"/>
        </w:rPr>
      </w:pPr>
    </w:p>
    <w:p w:rsidR="00135C9D" w:rsidRPr="007D2F38" w:rsidRDefault="00656E20" w:rsidP="007C1B91">
      <w:pPr>
        <w:jc w:val="both"/>
        <w:rPr>
          <w:lang w:val="id-ID"/>
        </w:rPr>
      </w:pPr>
      <w:r w:rsidRPr="007D2F38">
        <w:t>Hasil penelitian menunjukan bahwa design produk berpengaruh terhadap keunggulan bersaing dimana hal tersebut sesuai dengan pendapat ahli yang menyatakan semakin baik design produk maka semakin baik keunggulan bersaing. design membentuk citra atau pengenal pada suatu produk sehingga dapat menjadi ciri khas pada produk tersebut yang pada akhirnya dapat membedakan dengan produk-produk sejenis merek lain dari pesaing. Keunikan merupakan salah satu aspek dari keunggulan bersaing suatu produk. (Bernadine, J. 1993)</w:t>
      </w:r>
      <w:r w:rsidRPr="007D2F38">
        <w:rPr>
          <w:lang w:val="id-ID"/>
        </w:rPr>
        <w:t xml:space="preserve">. </w:t>
      </w:r>
    </w:p>
    <w:p w:rsidR="00135C9D" w:rsidRPr="007D2F38" w:rsidRDefault="00135C9D" w:rsidP="00656E20">
      <w:pPr>
        <w:autoSpaceDE w:val="0"/>
        <w:autoSpaceDN w:val="0"/>
        <w:adjustRightInd w:val="0"/>
        <w:ind w:firstLine="709"/>
        <w:jc w:val="both"/>
        <w:rPr>
          <w:lang w:val="id-ID" w:eastAsia="id-ID"/>
        </w:rPr>
      </w:pPr>
    </w:p>
    <w:p w:rsidR="00135C9D" w:rsidRPr="007D2F38" w:rsidRDefault="00135C9D" w:rsidP="00CE47E5">
      <w:pPr>
        <w:autoSpaceDE w:val="0"/>
        <w:autoSpaceDN w:val="0"/>
        <w:adjustRightInd w:val="0"/>
        <w:spacing w:line="276" w:lineRule="auto"/>
        <w:jc w:val="both"/>
        <w:rPr>
          <w:shd w:val="clear" w:color="auto" w:fill="FFFFFF"/>
        </w:rPr>
      </w:pPr>
      <w:r w:rsidRPr="007D2F38">
        <w:rPr>
          <w:b/>
        </w:rPr>
        <w:lastRenderedPageBreak/>
        <w:t xml:space="preserve">Kedua, </w:t>
      </w:r>
      <w:r w:rsidRPr="007D2F38">
        <w:rPr>
          <w:shd w:val="clear" w:color="auto" w:fill="FFFFFF"/>
        </w:rPr>
        <w:t>peningkatan penjualan dalam hal ini ditandai oleh peningkatan minat membeli yang salah satunya dapat dilaksanakan melalui inovasi tehnologi yang dihasilkan sebuah produk yang canggih dan memudahkan konsumen dalam menggunakan sehingga dapat menghasilkan tingkat keunggulan bersaing yang tinggi yang akan berdampak langsung terhadap minat beli.</w:t>
      </w:r>
      <w:r w:rsidR="00CE47E5" w:rsidRPr="007D2F38">
        <w:rPr>
          <w:shd w:val="clear" w:color="auto" w:fill="FFFFFF"/>
          <w:lang w:val="id-ID"/>
        </w:rPr>
        <w:t xml:space="preserve"> </w:t>
      </w:r>
      <w:r w:rsidRPr="007D2F38">
        <w:t>Dengan semakin baik</w:t>
      </w:r>
      <w:r w:rsidR="00846975" w:rsidRPr="007D2F38">
        <w:rPr>
          <w:lang w:val="id-ID"/>
        </w:rPr>
        <w:t>nya</w:t>
      </w:r>
      <w:r w:rsidRPr="007D2F38">
        <w:t xml:space="preserve"> inovasi te</w:t>
      </w:r>
      <w:r w:rsidRPr="007D2F38">
        <w:rPr>
          <w:lang w:val="id-ID"/>
        </w:rPr>
        <w:t>k</w:t>
      </w:r>
      <w:r w:rsidRPr="007D2F38">
        <w:t>nologi</w:t>
      </w:r>
      <w:r w:rsidR="00846975" w:rsidRPr="007D2F38">
        <w:rPr>
          <w:lang w:val="id-ID"/>
        </w:rPr>
        <w:t>,</w:t>
      </w:r>
      <w:r w:rsidRPr="007D2F38">
        <w:t xml:space="preserve">  perusahaan SOLAHART </w:t>
      </w:r>
      <w:r w:rsidR="00846975" w:rsidRPr="007D2F38">
        <w:rPr>
          <w:lang w:val="id-ID"/>
        </w:rPr>
        <w:t xml:space="preserve">dicapai </w:t>
      </w:r>
      <w:r w:rsidRPr="007D2F38">
        <w:t xml:space="preserve">melalui penghematan energy, inovasi dalam heat timming dan ramah lingkungan dapat meningkatkan keunggulan bersaing, sehingga dampak dari meningkatnya keunggulan bersaing akan meningkatnya minat beli. Dengan nilai </w:t>
      </w:r>
      <w:r w:rsidRPr="007D2F38">
        <w:rPr>
          <w:i/>
        </w:rPr>
        <w:t>koefosien regretion</w:t>
      </w:r>
      <w:r w:rsidRPr="007D2F38">
        <w:t xml:space="preserve"> sebesar 0.346 untuk </w:t>
      </w:r>
      <w:r w:rsidRPr="007D2F38">
        <w:rPr>
          <w:lang w:val="id-ID"/>
        </w:rPr>
        <w:t xml:space="preserve">inovasi teknologi </w:t>
      </w:r>
      <w:r w:rsidRPr="007D2F38">
        <w:t>ke keunggulan bersaing, sedangkan nilai keunggulan bersaing terhadap minat beli sebesar 0,827.</w:t>
      </w:r>
    </w:p>
    <w:p w:rsidR="00135C9D" w:rsidRPr="007D2F38" w:rsidRDefault="00135C9D" w:rsidP="00135C9D">
      <w:pPr>
        <w:autoSpaceDE w:val="0"/>
        <w:autoSpaceDN w:val="0"/>
        <w:adjustRightInd w:val="0"/>
        <w:spacing w:line="276" w:lineRule="auto"/>
        <w:ind w:firstLine="709"/>
        <w:jc w:val="both"/>
        <w:rPr>
          <w:lang w:val="id-ID"/>
        </w:rPr>
      </w:pPr>
    </w:p>
    <w:p w:rsidR="00135C9D" w:rsidRPr="007D2F38" w:rsidRDefault="00135C9D" w:rsidP="00C97CCE">
      <w:pPr>
        <w:autoSpaceDE w:val="0"/>
        <w:autoSpaceDN w:val="0"/>
        <w:adjustRightInd w:val="0"/>
        <w:spacing w:line="276" w:lineRule="auto"/>
        <w:jc w:val="both"/>
        <w:rPr>
          <w:lang w:val="id-ID"/>
        </w:rPr>
      </w:pPr>
      <w:r w:rsidRPr="007D2F38">
        <w:t xml:space="preserve">Hasil yang didapatkan adalah bahwa dua dari tiga variable terbukti memberikan pengaruh positif dan signifikan pada peningkatan keunggulan bersaing. Hal ini menjawab pertanyaan penelitian kedua dan ketiga namun tidak mampu menjawab pertanyaan penelitian pertama, yang pada dasarnya hendak menguji factor-faktor yang mempengaruhi keunggulan bersaing, ketidakmampuan menjawab pertanyaan penelitian kedua dikarenakan kualitas produk pada saat ini banyak para pelaku bisnis yang sudah menawarkan kualitas yang sama sehingga kualitas produk tidak mampu meningkatkan keunggulan bersaing. Hal tersebut juga disebutkan oleh Haman (2012) bahwa Teknologi merupakan salah satu aspek yang berperan dalam kemajuan </w:t>
      </w:r>
      <w:r w:rsidRPr="007D2F38">
        <w:lastRenderedPageBreak/>
        <w:t xml:space="preserve">suatu perusahaan. Penggunaan inovasi teknologi baru dapat menciptakan suatu produk yang dapat menarik minat beli konsumen untuk mengadakan pembelian pada produk baru yang akan dihasilkan. Pada industri </w:t>
      </w:r>
      <w:r w:rsidR="00CE47E5" w:rsidRPr="007D2F38">
        <w:rPr>
          <w:lang w:val="id-ID"/>
        </w:rPr>
        <w:t>ini</w:t>
      </w:r>
      <w:r w:rsidRPr="007D2F38">
        <w:t xml:space="preserve">  salah satu pencapaian keunggulan bersaing adalah melalui inovasi teknologi berupa terknologi panel surya.</w:t>
      </w:r>
      <w:r w:rsidRPr="007D2F38">
        <w:rPr>
          <w:lang w:val="id-ID"/>
        </w:rPr>
        <w:t xml:space="preserve"> </w:t>
      </w:r>
      <w:r w:rsidRPr="007D2F38">
        <w:t xml:space="preserve">Dengan adanya inovasi pada produk dapat </w:t>
      </w:r>
      <w:r w:rsidRPr="007D2F38">
        <w:lastRenderedPageBreak/>
        <w:t xml:space="preserve">menciptakan daya tarik bagi produk yang akan menimbulkan minat beli bagi konsumen. (Hidayat, 2012). </w:t>
      </w:r>
      <w:r w:rsidRPr="007D2F38">
        <w:rPr>
          <w:lang w:val="id-ID"/>
        </w:rPr>
        <w:t>D</w:t>
      </w:r>
      <w:r w:rsidRPr="007D2F38">
        <w:t>alam menentukan pembelian terhadap suatu produk berteknologi tinggi didasarkan pada 2 hal yaitu: kebanggaan (prestige) akan produk dan mengikuti adanya perubahan jaman yang semakin sibuk diperlukan</w:t>
      </w:r>
      <w:r w:rsidRPr="007D2F38">
        <w:rPr>
          <w:lang w:val="id-ID"/>
        </w:rPr>
        <w:t>. (</w:t>
      </w:r>
      <w:r w:rsidRPr="007D2F38">
        <w:t>Haman, D., et all, 2007)</w:t>
      </w:r>
    </w:p>
    <w:p w:rsidR="00135C9D" w:rsidRPr="007D2F38" w:rsidRDefault="00135C9D" w:rsidP="00135C9D">
      <w:pPr>
        <w:autoSpaceDE w:val="0"/>
        <w:autoSpaceDN w:val="0"/>
        <w:adjustRightInd w:val="0"/>
        <w:rPr>
          <w:b/>
          <w:bCs/>
          <w:sz w:val="23"/>
          <w:szCs w:val="23"/>
        </w:rPr>
        <w:sectPr w:rsidR="00135C9D" w:rsidRPr="007D2F38" w:rsidSect="006B3D9E">
          <w:type w:val="continuous"/>
          <w:pgSz w:w="12240" w:h="15840"/>
          <w:pgMar w:top="1440" w:right="1440" w:bottom="1440" w:left="1440" w:header="720" w:footer="720" w:gutter="0"/>
          <w:cols w:num="2" w:space="720"/>
          <w:docGrid w:linePitch="360"/>
        </w:sectPr>
      </w:pPr>
    </w:p>
    <w:p w:rsidR="00E833F3" w:rsidRPr="007D2F38" w:rsidRDefault="00E833F3" w:rsidP="00E833F3">
      <w:pPr>
        <w:autoSpaceDE w:val="0"/>
        <w:autoSpaceDN w:val="0"/>
        <w:adjustRightInd w:val="0"/>
        <w:rPr>
          <w:b/>
          <w:bCs/>
          <w:sz w:val="23"/>
          <w:szCs w:val="23"/>
        </w:rPr>
      </w:pPr>
    </w:p>
    <w:p w:rsidR="0065676E" w:rsidRPr="007D2F38" w:rsidRDefault="0065676E" w:rsidP="00E833F3">
      <w:pPr>
        <w:autoSpaceDE w:val="0"/>
        <w:autoSpaceDN w:val="0"/>
        <w:adjustRightInd w:val="0"/>
        <w:rPr>
          <w:b/>
          <w:bCs/>
          <w:sz w:val="23"/>
          <w:szCs w:val="23"/>
        </w:rPr>
      </w:pPr>
    </w:p>
    <w:p w:rsidR="00CE47E5" w:rsidRPr="007D2F38" w:rsidRDefault="00CE47E5" w:rsidP="00CE47E5">
      <w:pPr>
        <w:shd w:val="clear" w:color="auto" w:fill="FFFFFF"/>
        <w:jc w:val="both"/>
        <w:textAlignment w:val="baseline"/>
        <w:rPr>
          <w:lang w:val="id-ID"/>
        </w:rPr>
      </w:pPr>
      <w:r w:rsidRPr="007D2F38">
        <w:t xml:space="preserve">Implikasi dari penelitian ini adalah design produk merupakan elemen penting dalam terciptanya keunggulan bersaing produk, sedangkan indicator yang paling tinggi adalah mudah digunakan, oleh karena itu untuk meningkatkan keunggulan bersaing produk, dengan cara memberika design produk yang mudah digunakan oleh konsumen. Dengan kata lain solahart merancang produk </w:t>
      </w:r>
      <w:r w:rsidRPr="007D2F38">
        <w:rPr>
          <w:i/>
        </w:rPr>
        <w:t>heater water</w:t>
      </w:r>
      <w:r w:rsidRPr="007D2F38">
        <w:t xml:space="preserve"> dengan design yang menarik dan mudah dalam penggunaanya bagi para konsumennya, harapanya adalah ketika mudah dalam penggunaanya maka konsumen akan merasa terbantu dalam mengoperasikan atau menggunakan produk tersebut, pada umumnya penggunaan pemanas air dalam hal penggunaan banyak design produknya sangat rumit dan susah dalam </w:t>
      </w:r>
      <w:r w:rsidRPr="007D2F38">
        <w:lastRenderedPageBreak/>
        <w:t>pengoperasiannya, serta diperlukan tenaga ahli ataupun buku panduan dalam menggunakan produk tersebut.</w:t>
      </w:r>
    </w:p>
    <w:p w:rsidR="00C97CCE" w:rsidRPr="007D2F38" w:rsidRDefault="00C97CCE" w:rsidP="00CE47E5">
      <w:pPr>
        <w:shd w:val="clear" w:color="auto" w:fill="FFFFFF"/>
        <w:ind w:firstLine="720"/>
        <w:jc w:val="both"/>
        <w:textAlignment w:val="baseline"/>
        <w:rPr>
          <w:lang w:val="id-ID"/>
        </w:rPr>
      </w:pPr>
    </w:p>
    <w:p w:rsidR="00CE47E5" w:rsidRPr="007D2F38" w:rsidRDefault="00CE47E5" w:rsidP="00C97CCE">
      <w:pPr>
        <w:shd w:val="clear" w:color="auto" w:fill="FFFFFF"/>
        <w:jc w:val="both"/>
        <w:textAlignment w:val="baseline"/>
      </w:pPr>
      <w:r w:rsidRPr="007D2F38">
        <w:t xml:space="preserve">Keterbatasan pada penelitian ini adalah Pada hasil uji kelayakan full model dengan </w:t>
      </w:r>
      <w:r w:rsidRPr="007D2F38">
        <w:rPr>
          <w:i/>
        </w:rPr>
        <w:t>Stuctural Equation Modeling</w:t>
      </w:r>
      <w:r w:rsidRPr="007D2F38">
        <w:t xml:space="preserve"> (SEM) terdapat criteria </w:t>
      </w:r>
      <w:r w:rsidRPr="007D2F38">
        <w:rPr>
          <w:i/>
        </w:rPr>
        <w:t>goodness of fit</w:t>
      </w:r>
      <w:r w:rsidRPr="007D2F38">
        <w:t xml:space="preserve"> yang marginal AGFI sebesar 0.869. hal ini menunjukan bahwa model masih perlu penyempurnaan lebih lanjut.</w:t>
      </w:r>
    </w:p>
    <w:p w:rsidR="00CE47E5" w:rsidRPr="00C175C4" w:rsidRDefault="00CE47E5" w:rsidP="00CE47E5">
      <w:pPr>
        <w:jc w:val="both"/>
        <w:rPr>
          <w:b/>
          <w:lang w:val="id-ID"/>
        </w:rPr>
        <w:sectPr w:rsidR="00CE47E5" w:rsidRPr="00C175C4" w:rsidSect="006B3D9E">
          <w:type w:val="continuous"/>
          <w:pgSz w:w="12240" w:h="15840"/>
          <w:pgMar w:top="1440" w:right="1440" w:bottom="1440" w:left="1440" w:header="720" w:footer="720" w:gutter="0"/>
          <w:cols w:num="2" w:space="720"/>
          <w:docGrid w:linePitch="360"/>
        </w:sectPr>
      </w:pPr>
      <w:r w:rsidRPr="007D2F38">
        <w:t>Penelitian ini mengambil obyek penelitian pada konsumen skala kecil di Semarang. Dengan demikian, kesimpulan yang diperoleh dalam penelitian ini tentunya belum memungkinkan untuk dijadikan kesimpulan yang berlaku umum jika diterapkan pada o</w:t>
      </w:r>
      <w:r w:rsidR="00C175C4">
        <w:t>byek lain diluar penelitian i</w:t>
      </w:r>
      <w:r w:rsidR="00C175C4">
        <w:rPr>
          <w:lang w:val="id-ID"/>
        </w:rPr>
        <w:t>ni.</w:t>
      </w:r>
    </w:p>
    <w:p w:rsidR="00786BF3" w:rsidRPr="00C175C4" w:rsidRDefault="00786BF3" w:rsidP="00E833F3">
      <w:pPr>
        <w:autoSpaceDE w:val="0"/>
        <w:autoSpaceDN w:val="0"/>
        <w:adjustRightInd w:val="0"/>
        <w:rPr>
          <w:b/>
          <w:bCs/>
          <w:sz w:val="23"/>
          <w:szCs w:val="23"/>
          <w:lang w:val="id-ID"/>
        </w:rPr>
        <w:sectPr w:rsidR="00786BF3" w:rsidRPr="00C175C4" w:rsidSect="006B3D9E">
          <w:type w:val="continuous"/>
          <w:pgSz w:w="12240" w:h="15840"/>
          <w:pgMar w:top="1440" w:right="1440" w:bottom="1440" w:left="1440" w:header="720" w:footer="720" w:gutter="0"/>
          <w:cols w:num="2" w:space="720"/>
          <w:docGrid w:linePitch="360"/>
        </w:sectPr>
      </w:pPr>
    </w:p>
    <w:p w:rsidR="0065676E" w:rsidRPr="00C175C4" w:rsidRDefault="0065676E" w:rsidP="00A448A6">
      <w:pPr>
        <w:spacing w:line="276" w:lineRule="auto"/>
        <w:ind w:right="-1"/>
        <w:jc w:val="both"/>
        <w:rPr>
          <w:b/>
          <w:bCs/>
          <w:lang w:val="id-ID"/>
        </w:rPr>
        <w:sectPr w:rsidR="0065676E" w:rsidRPr="00C175C4" w:rsidSect="007D2F38">
          <w:type w:val="continuous"/>
          <w:pgSz w:w="12240" w:h="15840"/>
          <w:pgMar w:top="1440" w:right="1440" w:bottom="1440" w:left="1440" w:header="720" w:footer="720" w:gutter="0"/>
          <w:cols w:space="720"/>
          <w:docGrid w:linePitch="360"/>
        </w:sectPr>
      </w:pPr>
    </w:p>
    <w:p w:rsidR="007D2F38" w:rsidRPr="00C175C4" w:rsidRDefault="007D2F38" w:rsidP="00A448A6">
      <w:pPr>
        <w:spacing w:line="276" w:lineRule="auto"/>
        <w:ind w:right="-1"/>
        <w:jc w:val="both"/>
        <w:rPr>
          <w:b/>
          <w:bCs/>
          <w:lang w:val="id-ID"/>
        </w:rPr>
        <w:sectPr w:rsidR="007D2F38" w:rsidRPr="00C175C4" w:rsidSect="00E833F3">
          <w:type w:val="continuous"/>
          <w:pgSz w:w="12240" w:h="15840"/>
          <w:pgMar w:top="1440" w:right="1440" w:bottom="1440" w:left="1440" w:header="720" w:footer="720" w:gutter="0"/>
          <w:cols w:num="2" w:space="720"/>
          <w:docGrid w:linePitch="360"/>
        </w:sectPr>
      </w:pPr>
    </w:p>
    <w:p w:rsidR="00A448A6" w:rsidRPr="00546EDC" w:rsidRDefault="00A448A6" w:rsidP="00A448A6">
      <w:pPr>
        <w:spacing w:line="276" w:lineRule="auto"/>
        <w:ind w:right="-1"/>
        <w:jc w:val="both"/>
        <w:rPr>
          <w:b/>
          <w:bCs/>
          <w:u w:val="single"/>
        </w:rPr>
      </w:pPr>
      <w:r w:rsidRPr="00546EDC">
        <w:rPr>
          <w:b/>
          <w:bCs/>
        </w:rPr>
        <w:lastRenderedPageBreak/>
        <w:t>Daftar Pustaka</w:t>
      </w:r>
    </w:p>
    <w:p w:rsidR="007247A7" w:rsidRPr="00546EDC" w:rsidRDefault="007247A7" w:rsidP="007247A7">
      <w:pPr>
        <w:ind w:left="720" w:hanging="720"/>
        <w:jc w:val="both"/>
      </w:pPr>
      <w:r w:rsidRPr="00546EDC">
        <w:t>Ackaradejruangsri, 2013, The effect of product quality attributes on Thai consumers buying decision, Ritsumeikan Journal of Asia Pacific Studies Volume 33, 2013.</w:t>
      </w:r>
    </w:p>
    <w:p w:rsidR="007247A7" w:rsidRPr="00546EDC" w:rsidRDefault="007247A7" w:rsidP="007247A7">
      <w:pPr>
        <w:ind w:left="720" w:hanging="720"/>
        <w:jc w:val="both"/>
      </w:pPr>
    </w:p>
    <w:p w:rsidR="007247A7" w:rsidRPr="00546EDC" w:rsidRDefault="007247A7" w:rsidP="007247A7">
      <w:pPr>
        <w:ind w:left="720" w:hanging="720"/>
      </w:pPr>
      <w:r w:rsidRPr="00546EDC">
        <w:t>Ahmad, I dan Ali. A, 2012, “</w:t>
      </w:r>
      <w:r w:rsidRPr="00546EDC">
        <w:rPr>
          <w:bCs/>
        </w:rPr>
        <w:t xml:space="preserve">Environment Friendly Products: Factors that Influence the Green Purchase Intentions of Pakistani Consumers”, </w:t>
      </w:r>
      <w:r w:rsidRPr="00546EDC">
        <w:rPr>
          <w:bCs/>
        </w:rPr>
        <w:lastRenderedPageBreak/>
        <w:t xml:space="preserve">Pak. j. eng. technol. sci. </w:t>
      </w:r>
      <w:r w:rsidRPr="00546EDC">
        <w:t>Volume 2, No 1, 2012, 84-117.</w:t>
      </w:r>
    </w:p>
    <w:p w:rsidR="007247A7" w:rsidRPr="00546EDC" w:rsidRDefault="007247A7" w:rsidP="007247A7">
      <w:pPr>
        <w:ind w:left="720" w:hanging="720"/>
      </w:pPr>
    </w:p>
    <w:p w:rsidR="007247A7" w:rsidRPr="00546EDC" w:rsidRDefault="007247A7" w:rsidP="007247A7">
      <w:pPr>
        <w:ind w:left="720" w:hanging="720"/>
      </w:pPr>
      <w:r w:rsidRPr="00546EDC">
        <w:t xml:space="preserve">Akutansigorgeuz, 2011, </w:t>
      </w:r>
      <w:hyperlink r:id="rId10" w:history="1">
        <w:r w:rsidRPr="00546EDC">
          <w:rPr>
            <w:rStyle w:val="Hyperlink"/>
            <w:color w:val="auto"/>
          </w:rPr>
          <w:t>http://akuntansigorgeuz.wordpress.com/2011/02/12/manajemen-pemasaran/</w:t>
        </w:r>
      </w:hyperlink>
      <w:r w:rsidRPr="00546EDC">
        <w:t>.</w:t>
      </w:r>
    </w:p>
    <w:p w:rsidR="007247A7" w:rsidRPr="00546EDC" w:rsidRDefault="007247A7" w:rsidP="007247A7">
      <w:pPr>
        <w:ind w:left="720" w:hanging="720"/>
      </w:pPr>
    </w:p>
    <w:p w:rsidR="007247A7" w:rsidRPr="00546EDC" w:rsidRDefault="007247A7" w:rsidP="007247A7">
      <w:pPr>
        <w:pStyle w:val="Default"/>
        <w:ind w:left="720" w:hanging="720"/>
        <w:jc w:val="both"/>
        <w:rPr>
          <w:color w:val="auto"/>
        </w:rPr>
      </w:pPr>
      <w:r w:rsidRPr="00546EDC">
        <w:rPr>
          <w:color w:val="auto"/>
        </w:rPr>
        <w:t xml:space="preserve">Antonius, I,. 2013,  </w:t>
      </w:r>
      <w:r w:rsidRPr="00546EDC">
        <w:rPr>
          <w:bCs/>
          <w:color w:val="auto"/>
        </w:rPr>
        <w:t xml:space="preserve">Analisa pengaruh strategi differensiasi, citra merek, kualitas produk dan harga terhadap keputusan pembelian pelanggan di </w:t>
      </w:r>
      <w:r w:rsidRPr="00546EDC">
        <w:rPr>
          <w:bCs/>
          <w:color w:val="auto"/>
        </w:rPr>
        <w:lastRenderedPageBreak/>
        <w:t>cincau station Surabaya,</w:t>
      </w:r>
      <w:r w:rsidRPr="00546EDC">
        <w:rPr>
          <w:color w:val="auto"/>
        </w:rPr>
        <w:t xml:space="preserve"> Jurnal Management Pemasaran Vol. 1, No. 2, (2013) 1-11 1.</w:t>
      </w:r>
    </w:p>
    <w:p w:rsidR="007247A7" w:rsidRPr="00546EDC" w:rsidRDefault="007247A7" w:rsidP="007247A7">
      <w:pPr>
        <w:pStyle w:val="Default"/>
        <w:ind w:left="720" w:hanging="720"/>
        <w:jc w:val="both"/>
        <w:rPr>
          <w:color w:val="auto"/>
        </w:rPr>
      </w:pPr>
    </w:p>
    <w:p w:rsidR="007247A7" w:rsidRPr="00546EDC" w:rsidRDefault="007247A7" w:rsidP="007247A7">
      <w:pPr>
        <w:ind w:left="720" w:hanging="720"/>
        <w:jc w:val="both"/>
      </w:pPr>
      <w:r w:rsidRPr="00546EDC">
        <w:t>Basu Swastha dan Irawan, 200, Manajemen Pemasaran Modern, Liberty, Yogyakarta.</w:t>
      </w:r>
    </w:p>
    <w:p w:rsidR="007247A7" w:rsidRPr="00546EDC" w:rsidRDefault="007247A7" w:rsidP="007247A7">
      <w:pPr>
        <w:ind w:left="720" w:hanging="720"/>
        <w:jc w:val="both"/>
      </w:pPr>
    </w:p>
    <w:p w:rsidR="007247A7" w:rsidRPr="00546EDC" w:rsidRDefault="007247A7" w:rsidP="007247A7">
      <w:pPr>
        <w:ind w:left="720" w:hanging="720"/>
        <w:jc w:val="both"/>
      </w:pPr>
      <w:r w:rsidRPr="00546EDC">
        <w:t>Bernadine, J. 1993. Human Resources Management. University of Wincinsin, Florida.</w:t>
      </w:r>
    </w:p>
    <w:p w:rsidR="007247A7" w:rsidRPr="00546EDC" w:rsidRDefault="007247A7" w:rsidP="007247A7">
      <w:pPr>
        <w:ind w:left="720" w:hanging="720"/>
        <w:jc w:val="both"/>
      </w:pPr>
    </w:p>
    <w:p w:rsidR="007247A7" w:rsidRPr="00546EDC" w:rsidRDefault="007247A7" w:rsidP="007247A7">
      <w:pPr>
        <w:ind w:left="720" w:hanging="720"/>
        <w:jc w:val="both"/>
      </w:pPr>
      <w:r w:rsidRPr="00546EDC">
        <w:t>Ferdinand, Augusty, 2006, Metode Penelitian Manajemen, Badan Penerbit Universitan Diponegoro, Semarang.</w:t>
      </w:r>
    </w:p>
    <w:p w:rsidR="007247A7" w:rsidRPr="00546EDC" w:rsidRDefault="007247A7" w:rsidP="007247A7">
      <w:pPr>
        <w:ind w:left="720" w:hanging="720"/>
        <w:jc w:val="both"/>
      </w:pPr>
    </w:p>
    <w:p w:rsidR="007247A7" w:rsidRPr="00546EDC" w:rsidRDefault="007247A7" w:rsidP="007247A7">
      <w:pPr>
        <w:ind w:left="720" w:hanging="720"/>
        <w:jc w:val="both"/>
      </w:pPr>
      <w:r w:rsidRPr="00546EDC">
        <w:t>Ghozali, Imam. 2005, Aplikasi Analisis Multivariate dengan program SPSS, Badan Penerbit Universitas Diponegoro, Semarang.</w:t>
      </w:r>
    </w:p>
    <w:p w:rsidR="007247A7" w:rsidRPr="00546EDC" w:rsidRDefault="007247A7" w:rsidP="007247A7">
      <w:pPr>
        <w:ind w:left="720" w:hanging="720"/>
        <w:jc w:val="both"/>
      </w:pPr>
    </w:p>
    <w:p w:rsidR="007247A7" w:rsidRPr="00546EDC" w:rsidRDefault="007247A7" w:rsidP="00821DE0">
      <w:pPr>
        <w:pStyle w:val="Default"/>
        <w:ind w:left="709" w:hanging="709"/>
        <w:rPr>
          <w:color w:val="auto"/>
        </w:rPr>
      </w:pPr>
      <w:r w:rsidRPr="00546EDC">
        <w:rPr>
          <w:color w:val="auto"/>
        </w:rPr>
        <w:t xml:space="preserve">Grewal, D., et all, 1998, </w:t>
      </w:r>
      <w:r w:rsidRPr="00546EDC">
        <w:rPr>
          <w:bCs/>
          <w:color w:val="auto"/>
        </w:rPr>
        <w:t xml:space="preserve">The Effect of Store Name, Brand Name and Price Discounts on </w:t>
      </w:r>
      <w:r w:rsidRPr="00546EDC">
        <w:rPr>
          <w:bCs/>
          <w:color w:val="auto"/>
        </w:rPr>
        <w:tab/>
        <w:t xml:space="preserve">Consumers' Evaluations and Purchase Intentions,  Journal </w:t>
      </w:r>
      <w:r w:rsidRPr="00546EDC">
        <w:rPr>
          <w:color w:val="auto"/>
        </w:rPr>
        <w:t xml:space="preserve">of retailing Vol 74 No. 3, </w:t>
      </w:r>
      <w:r w:rsidRPr="00546EDC">
        <w:rPr>
          <w:color w:val="auto"/>
        </w:rPr>
        <w:tab/>
        <w:t>pp. 331-352.</w:t>
      </w:r>
    </w:p>
    <w:p w:rsidR="007247A7" w:rsidRPr="00546EDC" w:rsidRDefault="007247A7" w:rsidP="007247A7">
      <w:pPr>
        <w:ind w:left="720" w:hanging="720"/>
        <w:jc w:val="both"/>
      </w:pPr>
    </w:p>
    <w:p w:rsidR="007247A7" w:rsidRPr="00546EDC" w:rsidRDefault="007247A7" w:rsidP="007247A7">
      <w:pPr>
        <w:ind w:left="720" w:hanging="720"/>
        <w:jc w:val="both"/>
      </w:pPr>
      <w:r w:rsidRPr="00546EDC">
        <w:t>Hair, et all., 2010, Multivariate Data Analysis. A Global Prespective, New Jersey: Pearson Prentice Hall.</w:t>
      </w:r>
    </w:p>
    <w:p w:rsidR="007247A7" w:rsidRPr="00546EDC" w:rsidRDefault="007247A7" w:rsidP="007247A7">
      <w:pPr>
        <w:ind w:left="720" w:hanging="720"/>
        <w:jc w:val="both"/>
      </w:pPr>
    </w:p>
    <w:p w:rsidR="007247A7" w:rsidRPr="00546EDC" w:rsidRDefault="007247A7" w:rsidP="007247A7">
      <w:pPr>
        <w:ind w:left="720" w:hanging="720"/>
        <w:jc w:val="both"/>
      </w:pPr>
      <w:r w:rsidRPr="00546EDC">
        <w:t>Hidayat, A, T. 2012, Hubungan antara atribut produk dengan minat beli konsumen. ejurnal mahasiswa universitas padjajaran, eJurnal Mahasiswa Universitas Padjajaran Vol. 1 No. 1 2012.</w:t>
      </w:r>
    </w:p>
    <w:p w:rsidR="007247A7" w:rsidRPr="00546EDC" w:rsidRDefault="007247A7" w:rsidP="007247A7">
      <w:pPr>
        <w:ind w:left="720" w:hanging="720"/>
        <w:jc w:val="both"/>
      </w:pPr>
    </w:p>
    <w:p w:rsidR="007247A7" w:rsidRPr="00546EDC" w:rsidRDefault="007247A7" w:rsidP="007247A7">
      <w:pPr>
        <w:ind w:left="720" w:hanging="720"/>
        <w:jc w:val="both"/>
      </w:pPr>
      <w:r w:rsidRPr="00546EDC">
        <w:t xml:space="preserve">Haman, D., et all, 2007, Branding Strategy and Consumer High-Technology Product, Journal of Product and Brand Management pp 98 – 111. </w:t>
      </w:r>
    </w:p>
    <w:p w:rsidR="007247A7" w:rsidRPr="00546EDC" w:rsidRDefault="007247A7" w:rsidP="007247A7">
      <w:pPr>
        <w:ind w:left="720" w:hanging="720"/>
        <w:jc w:val="both"/>
      </w:pPr>
    </w:p>
    <w:p w:rsidR="007247A7" w:rsidRPr="00546EDC" w:rsidRDefault="007247A7" w:rsidP="007247A7">
      <w:pPr>
        <w:ind w:left="720" w:hanging="720"/>
        <w:jc w:val="both"/>
      </w:pPr>
      <w:r w:rsidRPr="00546EDC">
        <w:lastRenderedPageBreak/>
        <w:t xml:space="preserve">Hsiao, C, R,. et all, 2011. The Effect of Store Image and Service Quality On Brand Image and Purchase Intension For Private Label Brands”. Australian Marketing Journal, Febuary No. 19, pp. 30 – 39. </w:t>
      </w:r>
    </w:p>
    <w:p w:rsidR="007247A7" w:rsidRPr="00546EDC" w:rsidRDefault="007247A7" w:rsidP="007247A7">
      <w:pPr>
        <w:ind w:firstLine="709"/>
      </w:pPr>
    </w:p>
    <w:p w:rsidR="007247A7" w:rsidRPr="00546EDC" w:rsidRDefault="007247A7" w:rsidP="007247A7">
      <w:pPr>
        <w:pStyle w:val="Default"/>
        <w:ind w:left="720" w:hanging="720"/>
        <w:jc w:val="both"/>
        <w:rPr>
          <w:color w:val="auto"/>
        </w:rPr>
      </w:pPr>
      <w:r w:rsidRPr="00546EDC">
        <w:rPr>
          <w:color w:val="auto"/>
        </w:rPr>
        <w:t>Kotler  dan Armstrong, 2008, Prinsip – Prinsip Pemasaran Edisi 12, Jilid 1, Erlangga, Jakarta.</w:t>
      </w:r>
    </w:p>
    <w:p w:rsidR="007247A7" w:rsidRPr="00546EDC" w:rsidRDefault="007247A7" w:rsidP="007247A7">
      <w:pPr>
        <w:pStyle w:val="Default"/>
        <w:ind w:left="720" w:hanging="720"/>
        <w:jc w:val="both"/>
        <w:rPr>
          <w:color w:val="auto"/>
        </w:rPr>
      </w:pPr>
    </w:p>
    <w:p w:rsidR="007247A7" w:rsidRPr="00546EDC" w:rsidRDefault="007247A7" w:rsidP="007247A7">
      <w:pPr>
        <w:ind w:left="720" w:hanging="720"/>
        <w:jc w:val="both"/>
        <w:rPr>
          <w:bCs/>
          <w:lang w:eastAsia="id-ID"/>
        </w:rPr>
      </w:pPr>
      <w:r w:rsidRPr="00546EDC">
        <w:rPr>
          <w:bCs/>
          <w:lang w:eastAsia="id-ID"/>
        </w:rPr>
        <w:t xml:space="preserve">Lasalewo,T. 2012, </w:t>
      </w:r>
      <w:r w:rsidRPr="00546EDC">
        <w:rPr>
          <w:bCs/>
        </w:rPr>
        <w:t xml:space="preserve">Faktor-faktor yang Mempengaruhi Keunggulan Bersaing Industri di Provinsi Gorontalo, </w:t>
      </w:r>
      <w:r w:rsidRPr="00546EDC">
        <w:t>Jurnal Teknik dan Manajemen Industri Volume 7 No. 1 Juni 2012, Hal. 29-43</w:t>
      </w:r>
      <w:r w:rsidRPr="00546EDC">
        <w:rPr>
          <w:bCs/>
          <w:lang w:eastAsia="id-ID"/>
        </w:rPr>
        <w:t>.</w:t>
      </w:r>
    </w:p>
    <w:p w:rsidR="007247A7" w:rsidRPr="00546EDC" w:rsidRDefault="007247A7" w:rsidP="007247A7">
      <w:pPr>
        <w:ind w:left="720" w:hanging="720"/>
        <w:jc w:val="both"/>
        <w:rPr>
          <w:bCs/>
          <w:lang w:eastAsia="id-ID"/>
        </w:rPr>
      </w:pPr>
    </w:p>
    <w:p w:rsidR="007247A7" w:rsidRPr="00546EDC" w:rsidRDefault="007247A7" w:rsidP="007247A7">
      <w:pPr>
        <w:ind w:left="720" w:hanging="720"/>
        <w:jc w:val="both"/>
      </w:pPr>
      <w:r w:rsidRPr="00546EDC">
        <w:t xml:space="preserve">Linggojati, 2012, Keuntungan Produk Pemanas Air WIKA,  </w:t>
      </w:r>
      <w:hyperlink r:id="rId11" w:history="1">
        <w:r w:rsidRPr="00546EDC">
          <w:rPr>
            <w:rStyle w:val="Hyperlink"/>
            <w:color w:val="auto"/>
          </w:rPr>
          <w:t>https://linggojatiutamablog.wordpress.com/tag/tenaga-matahari/</w:t>
        </w:r>
      </w:hyperlink>
      <w:r w:rsidRPr="00546EDC">
        <w:t>.</w:t>
      </w:r>
    </w:p>
    <w:p w:rsidR="007247A7" w:rsidRPr="00546EDC" w:rsidRDefault="007247A7" w:rsidP="007247A7">
      <w:pPr>
        <w:ind w:left="720" w:hanging="720"/>
        <w:jc w:val="both"/>
      </w:pPr>
    </w:p>
    <w:p w:rsidR="007247A7" w:rsidRPr="00546EDC" w:rsidRDefault="007247A7" w:rsidP="007247A7">
      <w:pPr>
        <w:ind w:left="720" w:hanging="720"/>
        <w:rPr>
          <w:i/>
          <w:iCs/>
        </w:rPr>
      </w:pPr>
      <w:r w:rsidRPr="00546EDC">
        <w:t xml:space="preserve">Porter, Michael. E, 1990, </w:t>
      </w:r>
      <w:r w:rsidRPr="00546EDC">
        <w:rPr>
          <w:i/>
          <w:iCs/>
        </w:rPr>
        <w:t>Competitive Advantages of Nations, New York:WorldPress.</w:t>
      </w:r>
    </w:p>
    <w:p w:rsidR="007247A7" w:rsidRPr="00546EDC" w:rsidRDefault="007247A7" w:rsidP="007247A7">
      <w:pPr>
        <w:ind w:left="720" w:hanging="720"/>
      </w:pPr>
    </w:p>
    <w:p w:rsidR="007247A7" w:rsidRPr="00546EDC" w:rsidRDefault="007247A7" w:rsidP="007247A7">
      <w:pPr>
        <w:pStyle w:val="NormalWeb"/>
        <w:spacing w:before="0" w:beforeAutospacing="0" w:after="0" w:afterAutospacing="0"/>
        <w:ind w:left="720" w:hanging="720"/>
        <w:jc w:val="both"/>
      </w:pPr>
      <w:r w:rsidRPr="00546EDC">
        <w:t xml:space="preserve">Priandika, 2013, Energi dan Dasar Konversi Energi Elektrik, </w:t>
      </w:r>
      <w:hyperlink r:id="rId12" w:history="1">
        <w:r w:rsidRPr="00546EDC">
          <w:rPr>
            <w:rStyle w:val="Hyperlink"/>
            <w:color w:val="auto"/>
          </w:rPr>
          <w:t>http://backupkuliah.blogspot.com/2013/08/energi-matahari-surya.html</w:t>
        </w:r>
      </w:hyperlink>
    </w:p>
    <w:p w:rsidR="007247A7" w:rsidRPr="00546EDC" w:rsidRDefault="007247A7" w:rsidP="007247A7">
      <w:pPr>
        <w:pStyle w:val="NormalWeb"/>
        <w:spacing w:before="0" w:beforeAutospacing="0" w:after="0" w:afterAutospacing="0"/>
        <w:ind w:left="720" w:hanging="720"/>
        <w:jc w:val="both"/>
      </w:pPr>
    </w:p>
    <w:p w:rsidR="007247A7" w:rsidRPr="00546EDC" w:rsidRDefault="007247A7" w:rsidP="007247A7">
      <w:pPr>
        <w:ind w:left="720" w:hanging="720"/>
        <w:jc w:val="both"/>
      </w:pPr>
      <w:r w:rsidRPr="00546EDC">
        <w:t>Rekarti, E dan Hikmat, D., 2008, Analisis pengaruh inovasi produk terhadap keputusan pembelian telepon genggam, Jurnal Ekonomi/03/Juli/2008.</w:t>
      </w:r>
    </w:p>
    <w:p w:rsidR="007247A7" w:rsidRPr="00546EDC" w:rsidRDefault="007247A7" w:rsidP="007247A7">
      <w:pPr>
        <w:ind w:left="720" w:hanging="720"/>
        <w:jc w:val="both"/>
      </w:pPr>
    </w:p>
    <w:p w:rsidR="007247A7" w:rsidRPr="00546EDC" w:rsidRDefault="007247A7" w:rsidP="007247A7">
      <w:pPr>
        <w:ind w:left="720" w:hanging="720"/>
        <w:jc w:val="both"/>
        <w:rPr>
          <w:rStyle w:val="a"/>
        </w:rPr>
      </w:pPr>
      <w:r w:rsidRPr="00546EDC">
        <w:t xml:space="preserve">Rizali, N., 2002, Peranan inovasi dalam pemasaran produk, </w:t>
      </w:r>
      <w:r w:rsidRPr="00546EDC">
        <w:rPr>
          <w:rStyle w:val="a"/>
        </w:rPr>
        <w:t>Jurnal Seni Rupa &amp; Desain Vol.2 No.4 Mei 2002.</w:t>
      </w:r>
    </w:p>
    <w:p w:rsidR="007247A7" w:rsidRPr="00546EDC" w:rsidRDefault="007247A7" w:rsidP="007247A7">
      <w:pPr>
        <w:ind w:left="720" w:hanging="720"/>
        <w:jc w:val="both"/>
      </w:pPr>
    </w:p>
    <w:p w:rsidR="007247A7" w:rsidRPr="00546EDC" w:rsidRDefault="007247A7" w:rsidP="007247A7">
      <w:pPr>
        <w:ind w:left="720" w:hanging="720"/>
        <w:jc w:val="both"/>
      </w:pPr>
      <w:r w:rsidRPr="00546EDC">
        <w:t>Sekaran, Uma, 2006, Research Methods for Business, 4th edition, Salemba empat, Jakarta.</w:t>
      </w:r>
    </w:p>
    <w:p w:rsidR="007247A7" w:rsidRPr="00546EDC" w:rsidRDefault="007247A7" w:rsidP="007247A7">
      <w:pPr>
        <w:ind w:left="720" w:hanging="720"/>
        <w:jc w:val="both"/>
      </w:pPr>
    </w:p>
    <w:p w:rsidR="007247A7" w:rsidRPr="00546EDC" w:rsidRDefault="007247A7" w:rsidP="007247A7">
      <w:pPr>
        <w:ind w:left="720" w:hanging="720"/>
        <w:jc w:val="both"/>
        <w:rPr>
          <w:bCs/>
          <w:lang w:eastAsia="id-ID"/>
        </w:rPr>
      </w:pPr>
      <w:r w:rsidRPr="00546EDC">
        <w:lastRenderedPageBreak/>
        <w:t xml:space="preserve">Setiawan, H., 2012, </w:t>
      </w:r>
      <w:r w:rsidRPr="00546EDC">
        <w:rPr>
          <w:bCs/>
        </w:rPr>
        <w:t xml:space="preserve">Pengaruh Orientasi Pasar, Orientasi Teknologi Dan Inovasi Produk Terhadap Keunggulan Bersaing Usaha Songket Skala Kecil Di Kota Palembang, </w:t>
      </w:r>
      <w:r w:rsidRPr="00546EDC">
        <w:t>Jurnal Orasi Bisnis Edisi ke-VIII, November 2012 ISSN: 2085-1375</w:t>
      </w:r>
      <w:r w:rsidRPr="00546EDC">
        <w:rPr>
          <w:bCs/>
          <w:lang w:eastAsia="id-ID"/>
        </w:rPr>
        <w:t>.</w:t>
      </w:r>
    </w:p>
    <w:p w:rsidR="007247A7" w:rsidRPr="00546EDC" w:rsidRDefault="007247A7" w:rsidP="007247A7">
      <w:pPr>
        <w:ind w:left="720" w:hanging="720"/>
        <w:jc w:val="both"/>
        <w:rPr>
          <w:bCs/>
          <w:lang w:eastAsia="id-ID"/>
        </w:rPr>
      </w:pPr>
    </w:p>
    <w:p w:rsidR="007247A7" w:rsidRPr="00546EDC" w:rsidRDefault="007247A7" w:rsidP="007247A7">
      <w:pPr>
        <w:ind w:left="720" w:hanging="720"/>
        <w:jc w:val="both"/>
      </w:pPr>
      <w:r w:rsidRPr="00546EDC">
        <w:t>Sugiyono, 2004, Metode Penelitian Bisnis, CV. Alfabeta. Bandung.</w:t>
      </w:r>
    </w:p>
    <w:p w:rsidR="007247A7" w:rsidRPr="00546EDC" w:rsidRDefault="007247A7" w:rsidP="007247A7">
      <w:pPr>
        <w:ind w:left="720" w:hanging="720"/>
        <w:jc w:val="both"/>
      </w:pPr>
    </w:p>
    <w:p w:rsidR="007247A7" w:rsidRPr="00546EDC" w:rsidRDefault="007247A7" w:rsidP="007247A7">
      <w:pPr>
        <w:ind w:left="720" w:hanging="720"/>
        <w:jc w:val="both"/>
      </w:pPr>
      <w:r w:rsidRPr="00546EDC">
        <w:t>Sulistyari,I.N., 2012, Analisis Pengaruh Citra Merek, Kualitas Produk Dan Harga Terhadap Minat Beli Produk Oriflame, Thesis Fakultas Ekonomika dan Bisnis Universitas Diponegoro Semarang, 2012.</w:t>
      </w:r>
    </w:p>
    <w:p w:rsidR="007247A7" w:rsidRPr="00546EDC" w:rsidRDefault="007247A7" w:rsidP="007247A7">
      <w:pPr>
        <w:ind w:left="720" w:hanging="720"/>
        <w:jc w:val="both"/>
      </w:pPr>
    </w:p>
    <w:p w:rsidR="007247A7" w:rsidRPr="00546EDC" w:rsidRDefault="007247A7" w:rsidP="007247A7">
      <w:pPr>
        <w:ind w:left="720" w:hanging="720"/>
        <w:jc w:val="both"/>
      </w:pPr>
      <w:r w:rsidRPr="00546EDC">
        <w:t>Suwanmaneepong,S., 2014, Factors Driving Thai Consumers Intention to Purchase Organic Foods, Asian Journal of Scientific Research 7(4):434-446.2014.</w:t>
      </w:r>
    </w:p>
    <w:p w:rsidR="007247A7" w:rsidRPr="00546EDC" w:rsidRDefault="007247A7" w:rsidP="007247A7">
      <w:pPr>
        <w:ind w:left="720" w:hanging="720"/>
        <w:jc w:val="both"/>
      </w:pPr>
    </w:p>
    <w:p w:rsidR="007247A7" w:rsidRPr="00546EDC" w:rsidRDefault="007247A7" w:rsidP="00821DE0">
      <w:pPr>
        <w:autoSpaceDE w:val="0"/>
        <w:autoSpaceDN w:val="0"/>
        <w:adjustRightInd w:val="0"/>
        <w:ind w:left="709" w:hanging="709"/>
        <w:jc w:val="both"/>
      </w:pPr>
      <w:r w:rsidRPr="00546EDC">
        <w:t xml:space="preserve">Sylvia,T, Denada., 2003, Studi Mengenai Proses adopsi Konsumen pasa Masa Tayang </w:t>
      </w:r>
      <w:r w:rsidRPr="00546EDC">
        <w:tab/>
        <w:t xml:space="preserve">Iklan Produk”Xon-Ce” di Surabaya, </w:t>
      </w:r>
      <w:r w:rsidRPr="00546EDC">
        <w:rPr>
          <w:bCs/>
        </w:rPr>
        <w:t>Jurnal Sains</w:t>
      </w:r>
      <w:r w:rsidRPr="00546EDC">
        <w:t xml:space="preserve"> </w:t>
      </w:r>
      <w:r w:rsidRPr="00546EDC">
        <w:rPr>
          <w:bCs/>
        </w:rPr>
        <w:t>Pemasaran Indonesia</w:t>
      </w:r>
      <w:r w:rsidRPr="00546EDC">
        <w:t xml:space="preserve">, Vol.II </w:t>
      </w:r>
      <w:r w:rsidRPr="00546EDC">
        <w:tab/>
        <w:t xml:space="preserve">No.2 </w:t>
      </w:r>
      <w:r w:rsidRPr="00546EDC">
        <w:tab/>
        <w:t>September 2003.</w:t>
      </w:r>
    </w:p>
    <w:p w:rsidR="007247A7" w:rsidRPr="00546EDC" w:rsidRDefault="007247A7" w:rsidP="007247A7">
      <w:pPr>
        <w:autoSpaceDE w:val="0"/>
        <w:autoSpaceDN w:val="0"/>
        <w:adjustRightInd w:val="0"/>
        <w:jc w:val="both"/>
      </w:pPr>
    </w:p>
    <w:p w:rsidR="007247A7" w:rsidRPr="00546EDC" w:rsidRDefault="007247A7" w:rsidP="00821DE0">
      <w:pPr>
        <w:autoSpaceDE w:val="0"/>
        <w:autoSpaceDN w:val="0"/>
        <w:adjustRightInd w:val="0"/>
        <w:ind w:left="709" w:hanging="709"/>
        <w:jc w:val="both"/>
      </w:pPr>
      <w:r w:rsidRPr="00546EDC">
        <w:t xml:space="preserve">Tsiotsou, R., 2006, The role of perceived product quality and overall satisfaction on purchase </w:t>
      </w:r>
      <w:r w:rsidRPr="00546EDC">
        <w:tab/>
        <w:t xml:space="preserve">intentions, International </w:t>
      </w:r>
      <w:r w:rsidRPr="00546EDC">
        <w:rPr>
          <w:bCs/>
        </w:rPr>
        <w:t xml:space="preserve">Journal </w:t>
      </w:r>
      <w:r w:rsidRPr="00546EDC">
        <w:t>of Consumer Studies, 2006.</w:t>
      </w:r>
    </w:p>
    <w:p w:rsidR="007247A7" w:rsidRPr="00546EDC" w:rsidRDefault="007247A7" w:rsidP="007247A7">
      <w:pPr>
        <w:autoSpaceDE w:val="0"/>
        <w:autoSpaceDN w:val="0"/>
        <w:adjustRightInd w:val="0"/>
        <w:jc w:val="both"/>
      </w:pPr>
    </w:p>
    <w:p w:rsidR="007247A7" w:rsidRPr="00546EDC" w:rsidRDefault="007247A7" w:rsidP="007247A7">
      <w:pPr>
        <w:ind w:left="720" w:hanging="720"/>
        <w:jc w:val="both"/>
        <w:rPr>
          <w:bCs/>
          <w:lang w:eastAsia="id-ID"/>
        </w:rPr>
      </w:pPr>
      <w:r w:rsidRPr="00546EDC">
        <w:rPr>
          <w:lang w:eastAsia="id-ID"/>
        </w:rPr>
        <w:t xml:space="preserve">Vitasari, V dan Rusmini, 2013., </w:t>
      </w:r>
      <w:r w:rsidRPr="00546EDC">
        <w:rPr>
          <w:bCs/>
          <w:lang w:eastAsia="id-ID"/>
        </w:rPr>
        <w:t>Analisis Diferensiasi Produk Melalui Packaging, Merk dan Iklan Terhadap Minat Beli Produk GULAKU Di Wilayah Kelurahan Gedawang, Jurnal ADMISI dan BISNIS</w:t>
      </w:r>
    </w:p>
    <w:p w:rsidR="007247A7" w:rsidRPr="00546EDC" w:rsidRDefault="007247A7" w:rsidP="007247A7">
      <w:pPr>
        <w:ind w:left="720" w:hanging="720"/>
        <w:jc w:val="both"/>
        <w:rPr>
          <w:bCs/>
          <w:lang w:eastAsia="id-ID"/>
        </w:rPr>
      </w:pPr>
    </w:p>
    <w:p w:rsidR="007247A7" w:rsidRPr="00546EDC" w:rsidRDefault="007247A7" w:rsidP="00821DE0">
      <w:pPr>
        <w:pStyle w:val="Default"/>
        <w:ind w:left="709" w:hanging="709"/>
        <w:jc w:val="both"/>
        <w:rPr>
          <w:color w:val="auto"/>
        </w:rPr>
      </w:pPr>
      <w:r w:rsidRPr="00546EDC">
        <w:rPr>
          <w:rFonts w:eastAsia="Times New Roman"/>
          <w:bCs/>
          <w:color w:val="auto"/>
          <w:lang w:eastAsia="id-ID"/>
        </w:rPr>
        <w:t xml:space="preserve">Widiana, M, E., et all, 2012, </w:t>
      </w:r>
      <w:r w:rsidRPr="00546EDC">
        <w:rPr>
          <w:color w:val="auto"/>
        </w:rPr>
        <w:t xml:space="preserve"> </w:t>
      </w:r>
      <w:r w:rsidRPr="00546EDC">
        <w:rPr>
          <w:bCs/>
          <w:color w:val="auto"/>
        </w:rPr>
        <w:t xml:space="preserve">Penggunaan Teknologi Internet dalam Sistem </w:t>
      </w:r>
      <w:r w:rsidRPr="00546EDC">
        <w:rPr>
          <w:bCs/>
          <w:color w:val="auto"/>
        </w:rPr>
        <w:lastRenderedPageBreak/>
        <w:t xml:space="preserve">Penjualan </w:t>
      </w:r>
      <w:r w:rsidRPr="00546EDC">
        <w:rPr>
          <w:bCs/>
          <w:i/>
          <w:iCs/>
          <w:color w:val="auto"/>
        </w:rPr>
        <w:t xml:space="preserve">Online </w:t>
      </w:r>
      <w:r w:rsidRPr="00546EDC">
        <w:rPr>
          <w:bCs/>
          <w:i/>
          <w:iCs/>
          <w:color w:val="auto"/>
        </w:rPr>
        <w:tab/>
      </w:r>
      <w:r w:rsidRPr="00546EDC">
        <w:rPr>
          <w:bCs/>
          <w:color w:val="auto"/>
        </w:rPr>
        <w:t xml:space="preserve">untuk Meningkatkan Kepuasan dan Pembelian Berulang Produk Batik pada Usaha </w:t>
      </w:r>
      <w:r w:rsidRPr="00546EDC">
        <w:rPr>
          <w:bCs/>
          <w:color w:val="auto"/>
        </w:rPr>
        <w:tab/>
        <w:t xml:space="preserve">Kecil dan Menengah di Jawa Timur, </w:t>
      </w:r>
      <w:r w:rsidRPr="00546EDC">
        <w:rPr>
          <w:iCs/>
          <w:color w:val="auto"/>
        </w:rPr>
        <w:t xml:space="preserve">JURNAL MANAJEMEN DAN </w:t>
      </w:r>
      <w:r w:rsidRPr="00546EDC">
        <w:rPr>
          <w:iCs/>
          <w:color w:val="auto"/>
        </w:rPr>
        <w:tab/>
        <w:t>KEWIRAUSAHAAN, VOL.14, NO. 1, MARET 2012: 71−8.</w:t>
      </w:r>
    </w:p>
    <w:p w:rsidR="003347E8" w:rsidRPr="00546EDC" w:rsidRDefault="003347E8" w:rsidP="00A448A6"/>
    <w:sectPr w:rsidR="003347E8" w:rsidRPr="00546EDC" w:rsidSect="00E833F3">
      <w:type w:val="continuous"/>
      <w:pgSz w:w="12240" w:h="15840"/>
      <w:pgMar w:top="1440" w:right="1440" w:bottom="1440" w:left="144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4BE4" w:rsidRDefault="00554BE4" w:rsidP="005B2912">
      <w:r>
        <w:separator/>
      </w:r>
    </w:p>
  </w:endnote>
  <w:endnote w:type="continuationSeparator" w:id="1">
    <w:p w:rsidR="00554BE4" w:rsidRDefault="00554BE4" w:rsidP="005B29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4BE4" w:rsidRDefault="00554BE4" w:rsidP="005B2912">
      <w:r>
        <w:separator/>
      </w:r>
    </w:p>
  </w:footnote>
  <w:footnote w:type="continuationSeparator" w:id="1">
    <w:p w:rsidR="00554BE4" w:rsidRDefault="00554BE4" w:rsidP="005B291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2912" w:rsidRDefault="005B2912" w:rsidP="005B2912">
    <w:pPr>
      <w:pStyle w:val="Header"/>
      <w:pBdr>
        <w:bottom w:val="single" w:sz="4" w:space="1" w:color="auto"/>
      </w:pBdr>
      <w:rPr>
        <w:b/>
        <w:i/>
        <w:sz w:val="20"/>
      </w:rPr>
    </w:pPr>
    <w:r>
      <w:rPr>
        <w:noProof/>
        <w:lang w:val="id-ID" w:eastAsia="id-ID"/>
      </w:rPr>
      <w:drawing>
        <wp:anchor distT="0" distB="0" distL="114300" distR="114300" simplePos="0" relativeHeight="251658240" behindDoc="0" locked="0" layoutInCell="1" allowOverlap="1">
          <wp:simplePos x="0" y="0"/>
          <wp:positionH relativeFrom="column">
            <wp:posOffset>-562841</wp:posOffset>
          </wp:positionH>
          <wp:positionV relativeFrom="paragraph">
            <wp:posOffset>-172192</wp:posOffset>
          </wp:positionV>
          <wp:extent cx="475269" cy="522514"/>
          <wp:effectExtent l="19050" t="0" r="981"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l="26955" t="10487" r="26894" b="11237"/>
                  <a:stretch>
                    <a:fillRect/>
                  </a:stretch>
                </pic:blipFill>
                <pic:spPr bwMode="auto">
                  <a:xfrm>
                    <a:off x="0" y="0"/>
                    <a:ext cx="475269" cy="522514"/>
                  </a:xfrm>
                  <a:prstGeom prst="rect">
                    <a:avLst/>
                  </a:prstGeom>
                  <a:noFill/>
                  <a:ln w="9525">
                    <a:noFill/>
                    <a:miter lim="800000"/>
                    <a:headEnd/>
                    <a:tailEnd/>
                  </a:ln>
                </pic:spPr>
              </pic:pic>
            </a:graphicData>
          </a:graphic>
        </wp:anchor>
      </w:drawing>
    </w:r>
    <w:r>
      <w:rPr>
        <w:lang w:val="id-ID"/>
      </w:rPr>
      <w:t xml:space="preserve"> </w:t>
    </w:r>
    <w:r w:rsidRPr="006707F9">
      <w:rPr>
        <w:b/>
        <w:sz w:val="20"/>
      </w:rPr>
      <w:t xml:space="preserve">DIPONEGORO JOURNAL OF </w:t>
    </w:r>
    <w:r>
      <w:rPr>
        <w:b/>
        <w:sz w:val="20"/>
      </w:rPr>
      <w:t>MANAGEMENT</w:t>
    </w:r>
    <w:r w:rsidRPr="006707F9">
      <w:rPr>
        <w:b/>
        <w:sz w:val="20"/>
      </w:rPr>
      <w:tab/>
    </w:r>
    <w:r w:rsidRPr="006707F9">
      <w:rPr>
        <w:b/>
        <w:sz w:val="20"/>
      </w:rPr>
      <w:tab/>
    </w:r>
    <w:r w:rsidRPr="00DF68C3">
      <w:rPr>
        <w:b/>
        <w:i/>
        <w:sz w:val="20"/>
      </w:rPr>
      <w:t xml:space="preserve">Volume </w:t>
    </w:r>
    <w:r>
      <w:rPr>
        <w:b/>
        <w:i/>
        <w:sz w:val="20"/>
      </w:rPr>
      <w:t>...</w:t>
    </w:r>
    <w:r w:rsidRPr="00DF68C3">
      <w:rPr>
        <w:b/>
        <w:i/>
        <w:sz w:val="20"/>
      </w:rPr>
      <w:t xml:space="preserve">,  Nomor </w:t>
    </w:r>
    <w:r>
      <w:rPr>
        <w:b/>
        <w:i/>
        <w:sz w:val="20"/>
      </w:rPr>
      <w:t>...</w:t>
    </w:r>
    <w:r w:rsidRPr="00DF68C3">
      <w:rPr>
        <w:b/>
        <w:i/>
        <w:sz w:val="20"/>
      </w:rPr>
      <w:t xml:space="preserve">, Tahun 2012, Halaman </w:t>
    </w:r>
    <w:r>
      <w:rPr>
        <w:b/>
        <w:i/>
        <w:sz w:val="20"/>
      </w:rPr>
      <w:t>....</w:t>
    </w:r>
  </w:p>
  <w:p w:rsidR="005B2912" w:rsidRPr="008A6665" w:rsidRDefault="005B2912" w:rsidP="005B2912">
    <w:pPr>
      <w:pStyle w:val="Header"/>
      <w:pBdr>
        <w:bottom w:val="single" w:sz="4" w:space="1" w:color="auto"/>
      </w:pBdr>
      <w:rPr>
        <w:i/>
        <w:sz w:val="20"/>
      </w:rPr>
    </w:pPr>
    <w:r w:rsidRPr="008A6665">
      <w:rPr>
        <w:i/>
        <w:sz w:val="20"/>
      </w:rPr>
      <w:t>http://ejournal-s</w:t>
    </w:r>
    <w:r w:rsidR="00443C52">
      <w:rPr>
        <w:i/>
        <w:sz w:val="20"/>
      </w:rPr>
      <w:t>2</w:t>
    </w:r>
    <w:r w:rsidRPr="008A6665">
      <w:rPr>
        <w:i/>
        <w:sz w:val="20"/>
      </w:rPr>
      <w:t>.undip.ac.id/index.php/dbr</w:t>
    </w:r>
    <w:r>
      <w:rPr>
        <w:i/>
        <w:sz w:val="20"/>
      </w:rPr>
      <w:t xml:space="preserve">                        </w:t>
    </w:r>
    <w:r w:rsidRPr="00E55F2F">
      <w:rPr>
        <w:b/>
        <w:i/>
        <w:sz w:val="20"/>
      </w:rPr>
      <w:t>ISSN</w:t>
    </w:r>
    <w:r>
      <w:rPr>
        <w:b/>
        <w:i/>
        <w:sz w:val="20"/>
      </w:rPr>
      <w:t xml:space="preserve"> (Online)</w:t>
    </w:r>
    <w:r w:rsidRPr="00E55F2F">
      <w:rPr>
        <w:b/>
        <w:i/>
        <w:sz w:val="20"/>
      </w:rPr>
      <w:t>: 2337-3792</w:t>
    </w:r>
  </w:p>
  <w:p w:rsidR="005B2912" w:rsidRPr="005B2912" w:rsidRDefault="005B2912">
    <w:pPr>
      <w:pStyle w:val="Header"/>
      <w:rPr>
        <w:lang w:val="id-ID"/>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07BDB"/>
    <w:multiLevelType w:val="hybridMultilevel"/>
    <w:tmpl w:val="9E7C6E6C"/>
    <w:lvl w:ilvl="0" w:tplc="B352CD4E">
      <w:start w:val="3"/>
      <w:numFmt w:val="bullet"/>
      <w:lvlText w:val="-"/>
      <w:lvlJc w:val="left"/>
      <w:pPr>
        <w:ind w:left="720" w:hanging="360"/>
      </w:pPr>
      <w:rPr>
        <w:rFonts w:ascii="Times New Roman" w:eastAsia="Times New Roman"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nsid w:val="102F7E2F"/>
    <w:multiLevelType w:val="hybridMultilevel"/>
    <w:tmpl w:val="273A5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662FE0"/>
    <w:multiLevelType w:val="hybridMultilevel"/>
    <w:tmpl w:val="DAC65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A85150"/>
    <w:multiLevelType w:val="hybridMultilevel"/>
    <w:tmpl w:val="A432BA96"/>
    <w:lvl w:ilvl="0" w:tplc="04210001">
      <w:start w:val="1"/>
      <w:numFmt w:val="bullet"/>
      <w:lvlText w:val=""/>
      <w:lvlJc w:val="left"/>
      <w:pPr>
        <w:ind w:left="360" w:hanging="360"/>
      </w:pPr>
      <w:rPr>
        <w:rFonts w:ascii="Symbol" w:hAnsi="Symbol"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4">
    <w:nsid w:val="1CA7723E"/>
    <w:multiLevelType w:val="hybridMultilevel"/>
    <w:tmpl w:val="1D4C3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937167"/>
    <w:multiLevelType w:val="hybridMultilevel"/>
    <w:tmpl w:val="FA563A16"/>
    <w:lvl w:ilvl="0" w:tplc="4FE6C4F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1486CB6"/>
    <w:multiLevelType w:val="hybridMultilevel"/>
    <w:tmpl w:val="A2EA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ED1DC6"/>
    <w:multiLevelType w:val="hybridMultilevel"/>
    <w:tmpl w:val="7C4E50D2"/>
    <w:lvl w:ilvl="0" w:tplc="F77CFBCC">
      <w:start w:val="3"/>
      <w:numFmt w:val="bullet"/>
      <w:lvlText w:val="-"/>
      <w:lvlJc w:val="left"/>
      <w:pPr>
        <w:ind w:left="1080" w:hanging="360"/>
      </w:pPr>
      <w:rPr>
        <w:rFonts w:ascii="Times New Roman" w:eastAsia="Times New Roman" w:hAnsi="Times New Roman" w:cs="Times New Roman"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8">
    <w:nsid w:val="276B6A2C"/>
    <w:multiLevelType w:val="hybridMultilevel"/>
    <w:tmpl w:val="B5425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26C0EC0"/>
    <w:multiLevelType w:val="hybridMultilevel"/>
    <w:tmpl w:val="CA6C35F6"/>
    <w:lvl w:ilvl="0" w:tplc="5E80B108">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8F14695"/>
    <w:multiLevelType w:val="hybridMultilevel"/>
    <w:tmpl w:val="208CE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32F2F65"/>
    <w:multiLevelType w:val="hybridMultilevel"/>
    <w:tmpl w:val="F8FC7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E112A4E"/>
    <w:multiLevelType w:val="hybridMultilevel"/>
    <w:tmpl w:val="6DF01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2037573"/>
    <w:multiLevelType w:val="hybridMultilevel"/>
    <w:tmpl w:val="40987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58E761A"/>
    <w:multiLevelType w:val="hybridMultilevel"/>
    <w:tmpl w:val="1EAC0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759438C"/>
    <w:multiLevelType w:val="hybridMultilevel"/>
    <w:tmpl w:val="3B3A6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A30277C"/>
    <w:multiLevelType w:val="hybridMultilevel"/>
    <w:tmpl w:val="F3DA9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126A04"/>
    <w:multiLevelType w:val="hybridMultilevel"/>
    <w:tmpl w:val="345AB364"/>
    <w:lvl w:ilvl="0" w:tplc="B0FC4722">
      <w:start w:val="3"/>
      <w:numFmt w:val="bullet"/>
      <w:lvlText w:val="-"/>
      <w:lvlJc w:val="left"/>
      <w:pPr>
        <w:ind w:left="1080" w:hanging="360"/>
      </w:pPr>
      <w:rPr>
        <w:rFonts w:ascii="Times New Roman" w:eastAsia="Times New Roman" w:hAnsi="Times New Roman" w:cs="Times New Roman"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18">
    <w:nsid w:val="619675FA"/>
    <w:multiLevelType w:val="hybridMultilevel"/>
    <w:tmpl w:val="9DC07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D657D9B"/>
    <w:multiLevelType w:val="hybridMultilevel"/>
    <w:tmpl w:val="FADEB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E4F17BF"/>
    <w:multiLevelType w:val="hybridMultilevel"/>
    <w:tmpl w:val="6C9AD832"/>
    <w:lvl w:ilvl="0" w:tplc="5790C7A4">
      <w:start w:val="3"/>
      <w:numFmt w:val="bullet"/>
      <w:lvlText w:val="-"/>
      <w:lvlJc w:val="left"/>
      <w:pPr>
        <w:ind w:left="720" w:hanging="360"/>
      </w:pPr>
      <w:rPr>
        <w:rFonts w:ascii="Times New Roman" w:eastAsia="Times New Roman"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1">
    <w:nsid w:val="7147755D"/>
    <w:multiLevelType w:val="hybridMultilevel"/>
    <w:tmpl w:val="668C8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23937BA"/>
    <w:multiLevelType w:val="hybridMultilevel"/>
    <w:tmpl w:val="9F32C762"/>
    <w:lvl w:ilvl="0" w:tplc="1BC46DB2">
      <w:start w:val="1"/>
      <w:numFmt w:val="decimal"/>
      <w:lvlText w:val="%1."/>
      <w:lvlJc w:val="left"/>
      <w:pPr>
        <w:ind w:left="2203" w:hanging="360"/>
      </w:pPr>
      <w:rPr>
        <w:rFonts w:hint="default"/>
        <w:b w:val="0"/>
        <w:u w:val="none"/>
      </w:rPr>
    </w:lvl>
    <w:lvl w:ilvl="1" w:tplc="04210019" w:tentative="1">
      <w:start w:val="1"/>
      <w:numFmt w:val="lowerLetter"/>
      <w:lvlText w:val="%2."/>
      <w:lvlJc w:val="left"/>
      <w:pPr>
        <w:ind w:left="2923" w:hanging="360"/>
      </w:pPr>
    </w:lvl>
    <w:lvl w:ilvl="2" w:tplc="0421001B" w:tentative="1">
      <w:start w:val="1"/>
      <w:numFmt w:val="lowerRoman"/>
      <w:lvlText w:val="%3."/>
      <w:lvlJc w:val="right"/>
      <w:pPr>
        <w:ind w:left="3643" w:hanging="180"/>
      </w:pPr>
    </w:lvl>
    <w:lvl w:ilvl="3" w:tplc="0421000F" w:tentative="1">
      <w:start w:val="1"/>
      <w:numFmt w:val="decimal"/>
      <w:lvlText w:val="%4."/>
      <w:lvlJc w:val="left"/>
      <w:pPr>
        <w:ind w:left="4363" w:hanging="360"/>
      </w:pPr>
    </w:lvl>
    <w:lvl w:ilvl="4" w:tplc="04210019" w:tentative="1">
      <w:start w:val="1"/>
      <w:numFmt w:val="lowerLetter"/>
      <w:lvlText w:val="%5."/>
      <w:lvlJc w:val="left"/>
      <w:pPr>
        <w:ind w:left="5083" w:hanging="360"/>
      </w:pPr>
    </w:lvl>
    <w:lvl w:ilvl="5" w:tplc="0421001B" w:tentative="1">
      <w:start w:val="1"/>
      <w:numFmt w:val="lowerRoman"/>
      <w:lvlText w:val="%6."/>
      <w:lvlJc w:val="right"/>
      <w:pPr>
        <w:ind w:left="5803" w:hanging="180"/>
      </w:pPr>
    </w:lvl>
    <w:lvl w:ilvl="6" w:tplc="0421000F" w:tentative="1">
      <w:start w:val="1"/>
      <w:numFmt w:val="decimal"/>
      <w:lvlText w:val="%7."/>
      <w:lvlJc w:val="left"/>
      <w:pPr>
        <w:ind w:left="6523" w:hanging="360"/>
      </w:pPr>
    </w:lvl>
    <w:lvl w:ilvl="7" w:tplc="04210019" w:tentative="1">
      <w:start w:val="1"/>
      <w:numFmt w:val="lowerLetter"/>
      <w:lvlText w:val="%8."/>
      <w:lvlJc w:val="left"/>
      <w:pPr>
        <w:ind w:left="7243" w:hanging="360"/>
      </w:pPr>
    </w:lvl>
    <w:lvl w:ilvl="8" w:tplc="0421001B" w:tentative="1">
      <w:start w:val="1"/>
      <w:numFmt w:val="lowerRoman"/>
      <w:lvlText w:val="%9."/>
      <w:lvlJc w:val="right"/>
      <w:pPr>
        <w:ind w:left="7963" w:hanging="180"/>
      </w:pPr>
    </w:lvl>
  </w:abstractNum>
  <w:abstractNum w:abstractNumId="23">
    <w:nsid w:val="7C1619D2"/>
    <w:multiLevelType w:val="hybridMultilevel"/>
    <w:tmpl w:val="89168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DDE7E7F"/>
    <w:multiLevelType w:val="hybridMultilevel"/>
    <w:tmpl w:val="29341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3"/>
  </w:num>
  <w:num w:numId="3">
    <w:abstractNumId w:val="9"/>
  </w:num>
  <w:num w:numId="4">
    <w:abstractNumId w:val="6"/>
  </w:num>
  <w:num w:numId="5">
    <w:abstractNumId w:val="16"/>
  </w:num>
  <w:num w:numId="6">
    <w:abstractNumId w:val="10"/>
  </w:num>
  <w:num w:numId="7">
    <w:abstractNumId w:val="18"/>
  </w:num>
  <w:num w:numId="8">
    <w:abstractNumId w:val="5"/>
  </w:num>
  <w:num w:numId="9">
    <w:abstractNumId w:val="20"/>
  </w:num>
  <w:num w:numId="10">
    <w:abstractNumId w:val="7"/>
  </w:num>
  <w:num w:numId="11">
    <w:abstractNumId w:val="17"/>
  </w:num>
  <w:num w:numId="12">
    <w:abstractNumId w:val="0"/>
  </w:num>
  <w:num w:numId="13">
    <w:abstractNumId w:val="4"/>
  </w:num>
  <w:num w:numId="14">
    <w:abstractNumId w:val="8"/>
  </w:num>
  <w:num w:numId="15">
    <w:abstractNumId w:val="11"/>
  </w:num>
  <w:num w:numId="16">
    <w:abstractNumId w:val="13"/>
  </w:num>
  <w:num w:numId="17">
    <w:abstractNumId w:val="14"/>
  </w:num>
  <w:num w:numId="18">
    <w:abstractNumId w:val="21"/>
  </w:num>
  <w:num w:numId="19">
    <w:abstractNumId w:val="23"/>
  </w:num>
  <w:num w:numId="20">
    <w:abstractNumId w:val="12"/>
  </w:num>
  <w:num w:numId="21">
    <w:abstractNumId w:val="1"/>
  </w:num>
  <w:num w:numId="22">
    <w:abstractNumId w:val="24"/>
  </w:num>
  <w:num w:numId="23">
    <w:abstractNumId w:val="2"/>
  </w:num>
  <w:num w:numId="24">
    <w:abstractNumId w:val="15"/>
  </w:num>
  <w:num w:numId="25">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defaultTabStop w:val="720"/>
  <w:characterSpacingControl w:val="doNotCompress"/>
  <w:hdrShapeDefaults>
    <o:shapedefaults v:ext="edit" spidmax="59394">
      <o:colormenu v:ext="edit" fillcolor="none" strokecolor="none"/>
    </o:shapedefaults>
  </w:hdrShapeDefaults>
  <w:footnotePr>
    <w:footnote w:id="0"/>
    <w:footnote w:id="1"/>
  </w:footnotePr>
  <w:endnotePr>
    <w:endnote w:id="0"/>
    <w:endnote w:id="1"/>
  </w:endnotePr>
  <w:compat/>
  <w:rsids>
    <w:rsidRoot w:val="00A448A6"/>
    <w:rsid w:val="00020923"/>
    <w:rsid w:val="000D263F"/>
    <w:rsid w:val="000D32ED"/>
    <w:rsid w:val="000E7669"/>
    <w:rsid w:val="001128D7"/>
    <w:rsid w:val="00135C9D"/>
    <w:rsid w:val="0016641F"/>
    <w:rsid w:val="001931DF"/>
    <w:rsid w:val="001B18DB"/>
    <w:rsid w:val="001C4892"/>
    <w:rsid w:val="001C5E90"/>
    <w:rsid w:val="001F1605"/>
    <w:rsid w:val="001F7A65"/>
    <w:rsid w:val="00225560"/>
    <w:rsid w:val="0027213A"/>
    <w:rsid w:val="00276297"/>
    <w:rsid w:val="00294B41"/>
    <w:rsid w:val="002A56EF"/>
    <w:rsid w:val="002B3C48"/>
    <w:rsid w:val="002D6F9F"/>
    <w:rsid w:val="00322064"/>
    <w:rsid w:val="003347E8"/>
    <w:rsid w:val="003A23DD"/>
    <w:rsid w:val="003C6F03"/>
    <w:rsid w:val="003D50E8"/>
    <w:rsid w:val="003E1D04"/>
    <w:rsid w:val="003F2BBA"/>
    <w:rsid w:val="00443C52"/>
    <w:rsid w:val="0048596A"/>
    <w:rsid w:val="004A020D"/>
    <w:rsid w:val="004A08B7"/>
    <w:rsid w:val="004D48A2"/>
    <w:rsid w:val="004E0C94"/>
    <w:rsid w:val="004E0EB6"/>
    <w:rsid w:val="004F2F33"/>
    <w:rsid w:val="005035FA"/>
    <w:rsid w:val="00505885"/>
    <w:rsid w:val="00516AB4"/>
    <w:rsid w:val="00523F45"/>
    <w:rsid w:val="00546EDC"/>
    <w:rsid w:val="00554BE4"/>
    <w:rsid w:val="00571F7B"/>
    <w:rsid w:val="005B2912"/>
    <w:rsid w:val="005F0727"/>
    <w:rsid w:val="0063172F"/>
    <w:rsid w:val="0065676E"/>
    <w:rsid w:val="00656E20"/>
    <w:rsid w:val="0066313A"/>
    <w:rsid w:val="00680316"/>
    <w:rsid w:val="006B3D9E"/>
    <w:rsid w:val="006D6905"/>
    <w:rsid w:val="006E7781"/>
    <w:rsid w:val="007247A7"/>
    <w:rsid w:val="007273C0"/>
    <w:rsid w:val="00767065"/>
    <w:rsid w:val="00784241"/>
    <w:rsid w:val="00786BF3"/>
    <w:rsid w:val="0079732C"/>
    <w:rsid w:val="007C1AC3"/>
    <w:rsid w:val="007C1B91"/>
    <w:rsid w:val="007D2F38"/>
    <w:rsid w:val="007D72A7"/>
    <w:rsid w:val="00821DE0"/>
    <w:rsid w:val="00846975"/>
    <w:rsid w:val="008A67E2"/>
    <w:rsid w:val="008E3EF3"/>
    <w:rsid w:val="00920A81"/>
    <w:rsid w:val="00925315"/>
    <w:rsid w:val="00956C02"/>
    <w:rsid w:val="00965024"/>
    <w:rsid w:val="009800AF"/>
    <w:rsid w:val="009B0B79"/>
    <w:rsid w:val="009B56E1"/>
    <w:rsid w:val="009C1D6D"/>
    <w:rsid w:val="00A35C3B"/>
    <w:rsid w:val="00A448A6"/>
    <w:rsid w:val="00AB14F5"/>
    <w:rsid w:val="00AB3FB2"/>
    <w:rsid w:val="00AD03DF"/>
    <w:rsid w:val="00B5475A"/>
    <w:rsid w:val="00B62319"/>
    <w:rsid w:val="00B72E1F"/>
    <w:rsid w:val="00B805E5"/>
    <w:rsid w:val="00BA12F0"/>
    <w:rsid w:val="00BF2512"/>
    <w:rsid w:val="00BF29A0"/>
    <w:rsid w:val="00C034CC"/>
    <w:rsid w:val="00C0383C"/>
    <w:rsid w:val="00C175C4"/>
    <w:rsid w:val="00C303B2"/>
    <w:rsid w:val="00C559EA"/>
    <w:rsid w:val="00C7357C"/>
    <w:rsid w:val="00C7372F"/>
    <w:rsid w:val="00C97CCE"/>
    <w:rsid w:val="00CB0011"/>
    <w:rsid w:val="00CB38E5"/>
    <w:rsid w:val="00CE47E5"/>
    <w:rsid w:val="00D02CAC"/>
    <w:rsid w:val="00D25C7B"/>
    <w:rsid w:val="00D30CB5"/>
    <w:rsid w:val="00D355BF"/>
    <w:rsid w:val="00D47864"/>
    <w:rsid w:val="00D501CD"/>
    <w:rsid w:val="00D64785"/>
    <w:rsid w:val="00DE7465"/>
    <w:rsid w:val="00E15440"/>
    <w:rsid w:val="00E2071F"/>
    <w:rsid w:val="00E252C4"/>
    <w:rsid w:val="00E406AA"/>
    <w:rsid w:val="00E83123"/>
    <w:rsid w:val="00E833F3"/>
    <w:rsid w:val="00F216BB"/>
    <w:rsid w:val="00F523CF"/>
    <w:rsid w:val="00F65E0C"/>
    <w:rsid w:val="00FC4FCF"/>
    <w:rsid w:val="00FC57DD"/>
    <w:rsid w:val="00FD6FA6"/>
    <w:rsid w:val="00FF6084"/>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59394">
      <o:colormenu v:ext="edit" fillcolor="none" strokecolor="none"/>
    </o:shapedefaults>
    <o:shapelayout v:ext="edit">
      <o:idmap v:ext="edit" data="1"/>
      <o:rules v:ext="edit">
        <o:r id="V:Rule6" type="connector" idref="#_x0000_s1054"/>
        <o:r id="V:Rule7" type="connector" idref="#_x0000_s1053"/>
        <o:r id="V:Rule8" type="connector" idref="#_x0000_s1056"/>
        <o:r id="V:Rule9" type="connector" idref="#_x0000_s1055"/>
        <o:r id="V:Rule10" type="connector" idref="#_x0000_s105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8A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A448A6"/>
    <w:pPr>
      <w:ind w:left="720"/>
      <w:contextualSpacing/>
    </w:pPr>
  </w:style>
  <w:style w:type="paragraph" w:styleId="BalloonText">
    <w:name w:val="Balloon Text"/>
    <w:basedOn w:val="Normal"/>
    <w:link w:val="BalloonTextChar"/>
    <w:uiPriority w:val="99"/>
    <w:semiHidden/>
    <w:unhideWhenUsed/>
    <w:rsid w:val="00A448A6"/>
    <w:rPr>
      <w:rFonts w:ascii="Tahoma" w:hAnsi="Tahoma" w:cs="Tahoma"/>
      <w:sz w:val="16"/>
      <w:szCs w:val="16"/>
    </w:rPr>
  </w:style>
  <w:style w:type="character" w:customStyle="1" w:styleId="BalloonTextChar">
    <w:name w:val="Balloon Text Char"/>
    <w:basedOn w:val="DefaultParagraphFont"/>
    <w:link w:val="BalloonText"/>
    <w:uiPriority w:val="99"/>
    <w:semiHidden/>
    <w:rsid w:val="00A448A6"/>
    <w:rPr>
      <w:rFonts w:ascii="Tahoma" w:eastAsia="Times New Roman" w:hAnsi="Tahoma" w:cs="Tahoma"/>
      <w:sz w:val="16"/>
      <w:szCs w:val="16"/>
    </w:rPr>
  </w:style>
  <w:style w:type="paragraph" w:styleId="NormalWeb">
    <w:name w:val="Normal (Web)"/>
    <w:basedOn w:val="Normal"/>
    <w:uiPriority w:val="99"/>
    <w:unhideWhenUsed/>
    <w:rsid w:val="00322064"/>
    <w:pPr>
      <w:spacing w:before="100" w:beforeAutospacing="1" w:after="100" w:afterAutospacing="1"/>
    </w:pPr>
    <w:rPr>
      <w:lang w:val="id-ID" w:eastAsia="id-ID"/>
    </w:rPr>
  </w:style>
  <w:style w:type="character" w:customStyle="1" w:styleId="hps">
    <w:name w:val="hps"/>
    <w:basedOn w:val="DefaultParagraphFont"/>
    <w:rsid w:val="00322064"/>
  </w:style>
  <w:style w:type="paragraph" w:customStyle="1" w:styleId="Default">
    <w:name w:val="Default"/>
    <w:rsid w:val="008E3EF3"/>
    <w:pPr>
      <w:autoSpaceDE w:val="0"/>
      <w:autoSpaceDN w:val="0"/>
      <w:adjustRightInd w:val="0"/>
      <w:spacing w:after="0" w:line="240" w:lineRule="auto"/>
    </w:pPr>
    <w:rPr>
      <w:rFonts w:ascii="Times New Roman" w:hAnsi="Times New Roman" w:cs="Times New Roman"/>
      <w:color w:val="000000"/>
      <w:sz w:val="24"/>
      <w:szCs w:val="24"/>
      <w:lang w:val="id-ID"/>
    </w:rPr>
  </w:style>
  <w:style w:type="character" w:styleId="Hyperlink">
    <w:name w:val="Hyperlink"/>
    <w:basedOn w:val="DefaultParagraphFont"/>
    <w:uiPriority w:val="99"/>
    <w:unhideWhenUsed/>
    <w:rsid w:val="007247A7"/>
    <w:rPr>
      <w:color w:val="0000FF" w:themeColor="hyperlink"/>
      <w:u w:val="single"/>
    </w:rPr>
  </w:style>
  <w:style w:type="character" w:customStyle="1" w:styleId="a">
    <w:name w:val="a"/>
    <w:basedOn w:val="DefaultParagraphFont"/>
    <w:rsid w:val="007247A7"/>
  </w:style>
  <w:style w:type="paragraph" w:styleId="Header">
    <w:name w:val="header"/>
    <w:basedOn w:val="Normal"/>
    <w:link w:val="HeaderChar"/>
    <w:uiPriority w:val="99"/>
    <w:unhideWhenUsed/>
    <w:rsid w:val="005B2912"/>
    <w:pPr>
      <w:tabs>
        <w:tab w:val="center" w:pos="4513"/>
        <w:tab w:val="right" w:pos="9026"/>
      </w:tabs>
    </w:pPr>
  </w:style>
  <w:style w:type="character" w:customStyle="1" w:styleId="HeaderChar">
    <w:name w:val="Header Char"/>
    <w:basedOn w:val="DefaultParagraphFont"/>
    <w:link w:val="Header"/>
    <w:uiPriority w:val="99"/>
    <w:rsid w:val="005B2912"/>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5B2912"/>
    <w:pPr>
      <w:tabs>
        <w:tab w:val="center" w:pos="4513"/>
        <w:tab w:val="right" w:pos="9026"/>
      </w:tabs>
    </w:pPr>
  </w:style>
  <w:style w:type="character" w:customStyle="1" w:styleId="FooterChar">
    <w:name w:val="Footer Char"/>
    <w:basedOn w:val="DefaultParagraphFont"/>
    <w:link w:val="Footer"/>
    <w:uiPriority w:val="99"/>
    <w:semiHidden/>
    <w:rsid w:val="005B2912"/>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C7372F"/>
    <w:rPr>
      <w:color w:val="808080"/>
    </w:rPr>
  </w:style>
  <w:style w:type="table" w:styleId="TableGrid">
    <w:name w:val="Table Grid"/>
    <w:basedOn w:val="TableNormal"/>
    <w:uiPriority w:val="59"/>
    <w:rsid w:val="00E252C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41108557">
      <w:bodyDiv w:val="1"/>
      <w:marLeft w:val="0"/>
      <w:marRight w:val="0"/>
      <w:marTop w:val="0"/>
      <w:marBottom w:val="0"/>
      <w:divBdr>
        <w:top w:val="none" w:sz="0" w:space="0" w:color="auto"/>
        <w:left w:val="none" w:sz="0" w:space="0" w:color="auto"/>
        <w:bottom w:val="none" w:sz="0" w:space="0" w:color="auto"/>
        <w:right w:val="none" w:sz="0" w:space="0" w:color="auto"/>
      </w:divBdr>
    </w:div>
    <w:div w:id="770975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ackupkuliah.blogspot.com/2013/08/energi-matahari-surya.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nggojatiutamablog.wordpress.com/tag/tenaga-matahari/" TargetMode="External"/><Relationship Id="rId5" Type="http://schemas.openxmlformats.org/officeDocument/2006/relationships/webSettings" Target="webSettings.xml"/><Relationship Id="rId10" Type="http://schemas.openxmlformats.org/officeDocument/2006/relationships/hyperlink" Target="http://akuntansigorgeuz.wordpress.com/2011/02/12/manajemen-pemasaran/"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C4AB8D-CFD3-46CA-95A0-9F43F9264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Pages>
  <Words>6682</Words>
  <Characters>38092</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Dedet</dc:creator>
  <cp:lastModifiedBy>User</cp:lastModifiedBy>
  <cp:revision>22</cp:revision>
  <cp:lastPrinted>2015-06-25T06:04:00Z</cp:lastPrinted>
  <dcterms:created xsi:type="dcterms:W3CDTF">2015-06-08T13:04:00Z</dcterms:created>
  <dcterms:modified xsi:type="dcterms:W3CDTF">2015-06-28T10:06:00Z</dcterms:modified>
</cp:coreProperties>
</file>