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16" w:rsidRDefault="003A4C16" w:rsidP="00E45AC5">
      <w:pPr>
        <w:spacing w:after="0" w:line="240" w:lineRule="auto"/>
        <w:jc w:val="center"/>
        <w:rPr>
          <w:rFonts w:ascii="Times New Roman" w:hAnsi="Times New Roman" w:cs="Times New Roman"/>
          <w:b/>
          <w:sz w:val="32"/>
          <w:szCs w:val="32"/>
        </w:rPr>
      </w:pPr>
      <w:r w:rsidRPr="003A4C16">
        <w:rPr>
          <w:rFonts w:ascii="Times New Roman" w:hAnsi="Times New Roman" w:cs="Times New Roman"/>
          <w:b/>
          <w:sz w:val="32"/>
          <w:szCs w:val="32"/>
        </w:rPr>
        <w:t>PEMETAAN BUDAYA ORGANISASI</w:t>
      </w:r>
    </w:p>
    <w:p w:rsidR="00213203" w:rsidRDefault="003A4C16" w:rsidP="00E45AC5">
      <w:pPr>
        <w:spacing w:after="0" w:line="240" w:lineRule="auto"/>
        <w:jc w:val="center"/>
        <w:rPr>
          <w:rFonts w:ascii="Times New Roman" w:hAnsi="Times New Roman" w:cs="Times New Roman"/>
          <w:b/>
          <w:sz w:val="32"/>
          <w:szCs w:val="32"/>
        </w:rPr>
      </w:pPr>
      <w:r w:rsidRPr="003A4C16">
        <w:rPr>
          <w:rFonts w:ascii="Times New Roman" w:hAnsi="Times New Roman" w:cs="Times New Roman"/>
          <w:b/>
          <w:sz w:val="32"/>
          <w:szCs w:val="32"/>
        </w:rPr>
        <w:t>SLB NEGERI SEMARANG</w:t>
      </w:r>
    </w:p>
    <w:p w:rsidR="00590516" w:rsidRPr="003A4C16" w:rsidRDefault="00590516" w:rsidP="00E45AC5">
      <w:pPr>
        <w:spacing w:after="0" w:line="240" w:lineRule="auto"/>
        <w:jc w:val="center"/>
        <w:rPr>
          <w:rFonts w:ascii="Times New Roman" w:hAnsi="Times New Roman" w:cs="Times New Roman"/>
          <w:b/>
          <w:sz w:val="32"/>
          <w:szCs w:val="32"/>
        </w:rPr>
      </w:pPr>
    </w:p>
    <w:p w:rsidR="003A4C16" w:rsidRDefault="003A4C16" w:rsidP="00E45AC5">
      <w:pPr>
        <w:spacing w:after="0" w:line="240" w:lineRule="auto"/>
        <w:jc w:val="center"/>
        <w:rPr>
          <w:rFonts w:ascii="Times New Roman" w:eastAsia="Times New Roman" w:hAnsi="Times New Roman" w:cs="Times New Roman"/>
          <w:b/>
          <w:bCs/>
          <w:szCs w:val="24"/>
          <w:shd w:val="clear" w:color="auto" w:fill="FFFFFF"/>
          <w:lang w:eastAsia="id-ID"/>
        </w:rPr>
      </w:pPr>
    </w:p>
    <w:p w:rsidR="00590516" w:rsidRDefault="003A4C16" w:rsidP="00E45AC5">
      <w:pPr>
        <w:spacing w:after="0" w:line="240" w:lineRule="auto"/>
        <w:jc w:val="center"/>
        <w:rPr>
          <w:rFonts w:ascii="Times New Roman" w:eastAsia="Times New Roman" w:hAnsi="Times New Roman" w:cs="Times New Roman"/>
          <w:b/>
          <w:bCs/>
          <w:szCs w:val="24"/>
          <w:shd w:val="clear" w:color="auto" w:fill="FFFFFF"/>
          <w:lang w:eastAsia="id-ID"/>
        </w:rPr>
      </w:pPr>
      <w:r w:rsidRPr="003A4C16">
        <w:rPr>
          <w:rFonts w:ascii="Times New Roman" w:eastAsia="Times New Roman" w:hAnsi="Times New Roman" w:cs="Times New Roman"/>
          <w:b/>
          <w:bCs/>
          <w:szCs w:val="24"/>
          <w:shd w:val="clear" w:color="auto" w:fill="FFFFFF"/>
          <w:lang w:eastAsia="id-ID"/>
        </w:rPr>
        <w:t>Nurita Diah Fajriani</w:t>
      </w:r>
      <w:r w:rsidR="005812C9">
        <w:rPr>
          <w:rFonts w:ascii="Times New Roman" w:eastAsia="Times New Roman" w:hAnsi="Times New Roman" w:cs="Times New Roman"/>
          <w:b/>
          <w:bCs/>
          <w:szCs w:val="24"/>
          <w:shd w:val="clear" w:color="auto" w:fill="FFFFFF"/>
          <w:lang w:eastAsia="id-ID"/>
        </w:rPr>
        <w:t xml:space="preserve"> </w:t>
      </w:r>
    </w:p>
    <w:p w:rsidR="003A4C16" w:rsidRPr="008576AC" w:rsidRDefault="005812C9" w:rsidP="00E45AC5">
      <w:pPr>
        <w:spacing w:after="0" w:line="240" w:lineRule="auto"/>
        <w:jc w:val="center"/>
        <w:rPr>
          <w:rFonts w:ascii="Times New Roman" w:eastAsia="Times New Roman" w:hAnsi="Times New Roman" w:cs="Times New Roman"/>
          <w:b/>
          <w:bCs/>
          <w:szCs w:val="24"/>
          <w:shd w:val="clear" w:color="auto" w:fill="FFFFFF"/>
          <w:lang w:eastAsia="id-ID"/>
        </w:rPr>
      </w:pPr>
      <w:r w:rsidRPr="005812C9">
        <w:rPr>
          <w:rFonts w:ascii="Times New Roman" w:eastAsia="Times New Roman" w:hAnsi="Times New Roman" w:cs="Times New Roman"/>
          <w:b/>
          <w:bCs/>
          <w:szCs w:val="24"/>
          <w:shd w:val="clear" w:color="auto" w:fill="FFFFFF"/>
          <w:lang w:eastAsia="id-ID"/>
        </w:rPr>
        <w:t>Dr. Suharnomo, SE, M.Si</w:t>
      </w:r>
    </w:p>
    <w:p w:rsidR="003A4C16" w:rsidRPr="003A4C16" w:rsidRDefault="008576AC" w:rsidP="00E45AC5">
      <w:pPr>
        <w:spacing w:after="0" w:line="240" w:lineRule="auto"/>
        <w:jc w:val="center"/>
        <w:rPr>
          <w:rFonts w:ascii="Times New Roman" w:hAnsi="Times New Roman" w:cs="Times New Roman"/>
        </w:rPr>
      </w:pPr>
      <w:r>
        <w:rPr>
          <w:rFonts w:ascii="Times New Roman" w:hAnsi="Times New Roman" w:cs="Times New Roman"/>
        </w:rPr>
        <w:t xml:space="preserve">Program Studi </w:t>
      </w:r>
      <w:r w:rsidR="003A4C16" w:rsidRPr="003A4C16">
        <w:rPr>
          <w:rFonts w:ascii="Times New Roman" w:hAnsi="Times New Roman" w:cs="Times New Roman"/>
        </w:rPr>
        <w:t>Magister Manajemen</w:t>
      </w:r>
      <w:r>
        <w:rPr>
          <w:rFonts w:ascii="Times New Roman" w:hAnsi="Times New Roman" w:cs="Times New Roman"/>
        </w:rPr>
        <w:t xml:space="preserve"> </w:t>
      </w:r>
      <w:r w:rsidR="003A4C16" w:rsidRPr="003A4C16">
        <w:rPr>
          <w:rFonts w:ascii="Times New Roman" w:hAnsi="Times New Roman" w:cs="Times New Roman"/>
        </w:rPr>
        <w:t>Universitas Diponegoro</w:t>
      </w:r>
    </w:p>
    <w:p w:rsidR="003A4C16" w:rsidRPr="003A4C16" w:rsidRDefault="003A4C16" w:rsidP="00E45AC5">
      <w:pPr>
        <w:spacing w:after="0" w:line="240" w:lineRule="auto"/>
        <w:jc w:val="center"/>
        <w:rPr>
          <w:rFonts w:ascii="Times New Roman" w:hAnsi="Times New Roman" w:cs="Times New Roman"/>
        </w:rPr>
      </w:pPr>
      <w:r w:rsidRPr="003A4C16">
        <w:rPr>
          <w:rFonts w:ascii="Times New Roman" w:hAnsi="Times New Roman" w:cs="Times New Roman"/>
        </w:rPr>
        <w:t xml:space="preserve">E-mail: </w:t>
      </w:r>
      <w:hyperlink r:id="rId5" w:history="1">
        <w:r w:rsidR="003957A4" w:rsidRPr="005156B6">
          <w:rPr>
            <w:rStyle w:val="Hyperlink"/>
            <w:rFonts w:ascii="Times New Roman" w:hAnsi="Times New Roman" w:cs="Times New Roman"/>
          </w:rPr>
          <w:t>fajrianinurita@gmail.com</w:t>
        </w:r>
      </w:hyperlink>
    </w:p>
    <w:p w:rsidR="003A4C16" w:rsidRDefault="003A4C16" w:rsidP="00E45AC5">
      <w:pPr>
        <w:spacing w:after="0" w:line="240" w:lineRule="auto"/>
        <w:jc w:val="center"/>
        <w:rPr>
          <w:rFonts w:ascii="Times New Roman" w:hAnsi="Times New Roman" w:cs="Times New Roman"/>
          <w:color w:val="000000"/>
          <w:sz w:val="23"/>
          <w:szCs w:val="23"/>
          <w:lang w:eastAsia="id-ID"/>
        </w:rPr>
      </w:pPr>
      <w:r w:rsidRPr="003A4C16">
        <w:rPr>
          <w:rFonts w:ascii="Times New Roman" w:hAnsi="Times New Roman" w:cs="Times New Roman"/>
          <w:color w:val="000000"/>
          <w:sz w:val="23"/>
          <w:szCs w:val="23"/>
          <w:lang w:eastAsia="id-ID"/>
        </w:rPr>
        <w:t>Jalan Erlangga Tengah 17, 5024, Semarang, Jawa Tengah, Indonesia</w:t>
      </w:r>
    </w:p>
    <w:p w:rsidR="00590516" w:rsidRDefault="00590516" w:rsidP="00E45AC5">
      <w:pPr>
        <w:spacing w:after="0" w:line="240" w:lineRule="auto"/>
        <w:jc w:val="center"/>
        <w:rPr>
          <w:rFonts w:ascii="Times New Roman" w:hAnsi="Times New Roman" w:cs="Times New Roman"/>
          <w:color w:val="000000"/>
          <w:sz w:val="23"/>
          <w:szCs w:val="23"/>
          <w:lang w:eastAsia="id-ID"/>
        </w:rPr>
      </w:pPr>
    </w:p>
    <w:p w:rsidR="003A4C16" w:rsidRDefault="003A4C16" w:rsidP="008576AC">
      <w:pPr>
        <w:spacing w:after="0" w:line="240" w:lineRule="auto"/>
        <w:jc w:val="both"/>
        <w:rPr>
          <w:rFonts w:ascii="Times New Roman" w:hAnsi="Times New Roman" w:cs="Times New Roman"/>
          <w:color w:val="000000"/>
          <w:sz w:val="23"/>
          <w:szCs w:val="23"/>
          <w:lang w:eastAsia="id-ID"/>
        </w:rPr>
      </w:pPr>
    </w:p>
    <w:p w:rsidR="003A4C16" w:rsidRDefault="003A4C16" w:rsidP="008576AC">
      <w:pPr>
        <w:spacing w:after="0" w:line="240" w:lineRule="auto"/>
        <w:jc w:val="both"/>
      </w:pPr>
    </w:p>
    <w:p w:rsidR="008576AC" w:rsidRPr="00590516" w:rsidRDefault="008576AC" w:rsidP="00590516">
      <w:pPr>
        <w:spacing w:after="0" w:line="240" w:lineRule="auto"/>
        <w:jc w:val="center"/>
        <w:rPr>
          <w:rFonts w:ascii="Times New Roman" w:hAnsi="Times New Roman" w:cs="Times New Roman"/>
          <w:b/>
          <w:sz w:val="24"/>
          <w:szCs w:val="24"/>
        </w:rPr>
      </w:pPr>
      <w:r w:rsidRPr="00590516">
        <w:rPr>
          <w:rFonts w:ascii="Times New Roman" w:hAnsi="Times New Roman" w:cs="Times New Roman"/>
          <w:b/>
          <w:sz w:val="24"/>
          <w:szCs w:val="24"/>
        </w:rPr>
        <w:t>ABSTRAK</w:t>
      </w:r>
    </w:p>
    <w:p w:rsidR="008576AC" w:rsidRPr="008576AC" w:rsidRDefault="008576AC" w:rsidP="008576AC">
      <w:pPr>
        <w:spacing w:after="0" w:line="240" w:lineRule="auto"/>
        <w:ind w:firstLine="1134"/>
        <w:jc w:val="both"/>
        <w:rPr>
          <w:rFonts w:ascii="Times New Roman" w:hAnsi="Times New Roman" w:cs="Times New Roman"/>
          <w:sz w:val="24"/>
          <w:szCs w:val="24"/>
        </w:rPr>
      </w:pPr>
      <w:r w:rsidRPr="008576AC">
        <w:rPr>
          <w:rFonts w:ascii="Times New Roman" w:hAnsi="Times New Roman" w:cs="Times New Roman"/>
          <w:sz w:val="24"/>
          <w:szCs w:val="24"/>
        </w:rPr>
        <w:t>Budaya organisa</w:t>
      </w:r>
      <w:r w:rsidRPr="008576AC">
        <w:rPr>
          <w:rFonts w:ascii="Times New Roman" w:hAnsi="Times New Roman" w:cs="Times New Roman"/>
          <w:sz w:val="24"/>
          <w:szCs w:val="24"/>
        </w:rPr>
        <w:softHyphen/>
        <w:t>si berkenaan dengan upaya pencapaian tujuan pendidikan sekolah dan peningkatan mutu sekolah. Budaya organisasi da</w:t>
      </w:r>
      <w:r w:rsidRPr="008576AC">
        <w:rPr>
          <w:rFonts w:ascii="Times New Roman" w:hAnsi="Times New Roman" w:cs="Times New Roman"/>
          <w:sz w:val="24"/>
          <w:szCs w:val="24"/>
        </w:rPr>
        <w:softHyphen/>
        <w:t>pat dikatakan baik jika mampu menggerakkan seluruh personal secara sadar dan mampu mem</w:t>
      </w:r>
      <w:r w:rsidRPr="008576AC">
        <w:rPr>
          <w:rFonts w:ascii="Times New Roman" w:hAnsi="Times New Roman" w:cs="Times New Roman"/>
          <w:sz w:val="24"/>
          <w:szCs w:val="24"/>
        </w:rPr>
        <w:softHyphen/>
        <w:t>berikan kontribusi terhadap keefektifan serta pro</w:t>
      </w:r>
      <w:r w:rsidRPr="008576AC">
        <w:rPr>
          <w:rFonts w:ascii="Times New Roman" w:hAnsi="Times New Roman" w:cs="Times New Roman"/>
          <w:sz w:val="24"/>
          <w:szCs w:val="24"/>
        </w:rPr>
        <w:softHyphen/>
        <w:t>duktivitas kerja yang optimal. Berkaitan dengan sekolah sebagai sebuah organisasi maka tentu sangat perlu untuk memahami bagaimana men</w:t>
      </w:r>
      <w:r w:rsidRPr="008576AC">
        <w:rPr>
          <w:rFonts w:ascii="Times New Roman" w:hAnsi="Times New Roman" w:cs="Times New Roman"/>
          <w:sz w:val="24"/>
          <w:szCs w:val="24"/>
        </w:rPr>
        <w:softHyphen/>
        <w:t xml:space="preserve">getahui ketidakefektifan di dalam organisasinya sehingga dapat meningkatkan mutu sekolah. </w:t>
      </w:r>
    </w:p>
    <w:p w:rsidR="008576AC" w:rsidRPr="008576AC" w:rsidRDefault="008576AC" w:rsidP="008576AC">
      <w:pPr>
        <w:spacing w:after="0" w:line="240" w:lineRule="auto"/>
        <w:ind w:firstLine="1134"/>
        <w:jc w:val="both"/>
        <w:rPr>
          <w:rFonts w:ascii="Times New Roman" w:hAnsi="Times New Roman" w:cs="Times New Roman"/>
          <w:sz w:val="24"/>
          <w:szCs w:val="24"/>
        </w:rPr>
      </w:pPr>
      <w:r w:rsidRPr="008576AC">
        <w:rPr>
          <w:rFonts w:ascii="Times New Roman" w:hAnsi="Times New Roman" w:cs="Times New Roman"/>
          <w:sz w:val="24"/>
          <w:szCs w:val="24"/>
        </w:rPr>
        <w:t xml:space="preserve">Sekolah Luar Biasa merupakan sekolah yang memberikan pendidikan khusus bagi siswa-siswinya yang memiliki tingkat kesulitan dalam mengikuti proses pembelajaran karena kelainan fisik, emosional, mental, sosial, dan atau memiliki potensi kecerdasan dan bakat istimewa. Peneliti melakukan penelitian tentang pemetaan budaya organisasi di SLB Negeri Semarang. </w:t>
      </w:r>
    </w:p>
    <w:p w:rsidR="008576AC" w:rsidRPr="008576AC" w:rsidRDefault="008576AC" w:rsidP="008576AC">
      <w:pPr>
        <w:spacing w:after="0" w:line="240" w:lineRule="auto"/>
        <w:ind w:firstLine="1134"/>
        <w:jc w:val="both"/>
        <w:rPr>
          <w:rFonts w:ascii="Times New Roman" w:hAnsi="Times New Roman" w:cs="Times New Roman"/>
          <w:sz w:val="24"/>
          <w:szCs w:val="24"/>
        </w:rPr>
      </w:pPr>
      <w:r w:rsidRPr="008576AC">
        <w:rPr>
          <w:rFonts w:ascii="Times New Roman" w:hAnsi="Times New Roman" w:cs="Times New Roman"/>
          <w:color w:val="000000"/>
          <w:sz w:val="24"/>
          <w:szCs w:val="24"/>
        </w:rPr>
        <w:t>Penelitian ini menggunakan metode kualitatif, dengan instrumen penelitian yang digunakan adalah OCAI (</w:t>
      </w:r>
      <w:r w:rsidRPr="008576AC">
        <w:rPr>
          <w:rFonts w:ascii="Times New Roman" w:hAnsi="Times New Roman" w:cs="Times New Roman"/>
          <w:i/>
          <w:color w:val="000000"/>
          <w:sz w:val="24"/>
          <w:szCs w:val="24"/>
        </w:rPr>
        <w:t>Organizational Culture Assesment</w:t>
      </w:r>
      <w:r w:rsidRPr="008576AC">
        <w:rPr>
          <w:rFonts w:ascii="Times New Roman" w:hAnsi="Times New Roman" w:cs="Times New Roman"/>
          <w:color w:val="000000"/>
          <w:sz w:val="24"/>
          <w:szCs w:val="24"/>
        </w:rPr>
        <w:t>) sebagai alat bantu dalam penelitian ini</w:t>
      </w:r>
      <w:r w:rsidRPr="008576AC">
        <w:rPr>
          <w:rFonts w:ascii="Times New Roman" w:hAnsi="Times New Roman" w:cs="Times New Roman"/>
          <w:sz w:val="24"/>
          <w:szCs w:val="24"/>
        </w:rPr>
        <w:t xml:space="preserve">. Metode kualitatif dengan wawancara mendalam, observasi dan triangulasi. </w:t>
      </w:r>
      <w:r w:rsidRPr="008576AC">
        <w:rPr>
          <w:rFonts w:ascii="Times New Roman" w:hAnsi="Times New Roman" w:cs="Times New Roman"/>
          <w:color w:val="000000"/>
          <w:sz w:val="24"/>
          <w:szCs w:val="24"/>
        </w:rPr>
        <w:t xml:space="preserve">Pengambilan sampel kuantitatif dengan </w:t>
      </w:r>
      <w:r w:rsidRPr="008576AC">
        <w:rPr>
          <w:rFonts w:ascii="Times New Roman" w:hAnsi="Times New Roman" w:cs="Times New Roman"/>
          <w:i/>
          <w:color w:val="000000"/>
          <w:sz w:val="24"/>
          <w:szCs w:val="24"/>
        </w:rPr>
        <w:t>simple random sampling,</w:t>
      </w:r>
      <w:r w:rsidRPr="008576AC">
        <w:rPr>
          <w:rFonts w:ascii="Times New Roman" w:hAnsi="Times New Roman" w:cs="Times New Roman"/>
          <w:sz w:val="24"/>
          <w:szCs w:val="24"/>
        </w:rPr>
        <w:t xml:space="preserve"> dengan kuesioner yang kembali sebanyak 101 kuesioner. Informan penelitian berjumlah 11 orang, informan penelitian dipilih berdasarkan yang memiliki banyak pengetahuan tentang kondisi budaya organisasi SLB Negeri Semarang.  Hasil yang diperoleh secara keseluruhan skor OCAI gabungan antara kepala sekolah, guru dan karyawan budaya SLB Negeri Semarang pada saat ini yaitu </w:t>
      </w:r>
      <w:r w:rsidRPr="008576AC">
        <w:rPr>
          <w:rFonts w:ascii="Times New Roman" w:hAnsi="Times New Roman" w:cs="Times New Roman"/>
          <w:i/>
          <w:sz w:val="24"/>
          <w:szCs w:val="24"/>
        </w:rPr>
        <w:t>adhocracy</w:t>
      </w:r>
      <w:r w:rsidRPr="008576AC">
        <w:rPr>
          <w:rFonts w:ascii="Times New Roman" w:hAnsi="Times New Roman" w:cs="Times New Roman"/>
          <w:sz w:val="24"/>
          <w:szCs w:val="24"/>
        </w:rPr>
        <w:t xml:space="preserve"> (39,85),</w:t>
      </w:r>
      <w:r w:rsidRPr="008576AC">
        <w:rPr>
          <w:rFonts w:ascii="Times New Roman" w:hAnsi="Times New Roman" w:cs="Times New Roman"/>
          <w:i/>
          <w:sz w:val="24"/>
          <w:szCs w:val="24"/>
        </w:rPr>
        <w:t xml:space="preserve"> market</w:t>
      </w:r>
      <w:r w:rsidRPr="008576AC">
        <w:rPr>
          <w:rFonts w:ascii="Times New Roman" w:hAnsi="Times New Roman" w:cs="Times New Roman"/>
          <w:sz w:val="24"/>
          <w:szCs w:val="24"/>
        </w:rPr>
        <w:t xml:space="preserve"> (28,01),</w:t>
      </w:r>
      <w:r w:rsidRPr="008576AC">
        <w:rPr>
          <w:rFonts w:ascii="Times New Roman" w:hAnsi="Times New Roman" w:cs="Times New Roman"/>
          <w:i/>
          <w:sz w:val="24"/>
          <w:szCs w:val="24"/>
        </w:rPr>
        <w:t xml:space="preserve"> hierarchy</w:t>
      </w:r>
      <w:r w:rsidRPr="008576AC">
        <w:rPr>
          <w:rFonts w:ascii="Times New Roman" w:hAnsi="Times New Roman" w:cs="Times New Roman"/>
          <w:sz w:val="24"/>
          <w:szCs w:val="24"/>
        </w:rPr>
        <w:t xml:space="preserve"> (19,2),</w:t>
      </w:r>
      <w:r w:rsidRPr="008576AC">
        <w:rPr>
          <w:rFonts w:ascii="Times New Roman" w:hAnsi="Times New Roman" w:cs="Times New Roman"/>
          <w:i/>
          <w:sz w:val="24"/>
          <w:szCs w:val="24"/>
        </w:rPr>
        <w:t xml:space="preserve"> clan</w:t>
      </w:r>
      <w:r w:rsidRPr="008576AC">
        <w:rPr>
          <w:rFonts w:ascii="Times New Roman" w:hAnsi="Times New Roman" w:cs="Times New Roman"/>
          <w:sz w:val="24"/>
          <w:szCs w:val="24"/>
        </w:rPr>
        <w:t xml:space="preserve"> (12,94). Budaya yang diharapkan dengan urutan skor tertinggi yaitu </w:t>
      </w:r>
      <w:r w:rsidRPr="008576AC">
        <w:rPr>
          <w:rFonts w:ascii="Times New Roman" w:hAnsi="Times New Roman" w:cs="Times New Roman"/>
          <w:i/>
          <w:sz w:val="24"/>
          <w:szCs w:val="24"/>
        </w:rPr>
        <w:t xml:space="preserve">clan </w:t>
      </w:r>
      <w:r w:rsidRPr="008576AC">
        <w:rPr>
          <w:rFonts w:ascii="Times New Roman" w:hAnsi="Times New Roman" w:cs="Times New Roman"/>
          <w:sz w:val="24"/>
          <w:szCs w:val="24"/>
        </w:rPr>
        <w:t>(31,91),</w:t>
      </w:r>
      <w:r w:rsidRPr="008576AC">
        <w:rPr>
          <w:rFonts w:ascii="Times New Roman" w:hAnsi="Times New Roman" w:cs="Times New Roman"/>
          <w:i/>
          <w:sz w:val="24"/>
          <w:szCs w:val="24"/>
        </w:rPr>
        <w:t xml:space="preserve"> adhocracy </w:t>
      </w:r>
      <w:r w:rsidRPr="008576AC">
        <w:rPr>
          <w:rFonts w:ascii="Times New Roman" w:hAnsi="Times New Roman" w:cs="Times New Roman"/>
          <w:sz w:val="24"/>
          <w:szCs w:val="24"/>
        </w:rPr>
        <w:t>(26,2),</w:t>
      </w:r>
      <w:r w:rsidRPr="008576AC">
        <w:rPr>
          <w:rFonts w:ascii="Times New Roman" w:hAnsi="Times New Roman" w:cs="Times New Roman"/>
          <w:i/>
          <w:sz w:val="24"/>
          <w:szCs w:val="24"/>
        </w:rPr>
        <w:t xml:space="preserve"> hierarchy</w:t>
      </w:r>
      <w:r w:rsidRPr="008576AC">
        <w:rPr>
          <w:rFonts w:ascii="Times New Roman" w:hAnsi="Times New Roman" w:cs="Times New Roman"/>
          <w:sz w:val="24"/>
          <w:szCs w:val="24"/>
        </w:rPr>
        <w:t xml:space="preserve"> (21,88), dan</w:t>
      </w:r>
      <w:r w:rsidRPr="008576AC">
        <w:rPr>
          <w:rFonts w:ascii="Times New Roman" w:hAnsi="Times New Roman" w:cs="Times New Roman"/>
          <w:i/>
          <w:sz w:val="24"/>
          <w:szCs w:val="24"/>
        </w:rPr>
        <w:t xml:space="preserve"> market </w:t>
      </w:r>
      <w:r w:rsidRPr="008576AC">
        <w:rPr>
          <w:rFonts w:ascii="Times New Roman" w:hAnsi="Times New Roman" w:cs="Times New Roman"/>
          <w:sz w:val="24"/>
          <w:szCs w:val="24"/>
        </w:rPr>
        <w:t>(20,01). Berdasarkan hasil penelitian maka didapatkan kesimpulan bahwa diperlukan perubahan budaya yang lebih menitikberatkan pada internal dan peningkatan nilai-nilai manajemen di dalamnya. Saran yang sebaiknya dilakukan adalah perlunya evaluasi kembali terhadap pengelolaan manajemen SLB Negeri Semarang.</w:t>
      </w:r>
    </w:p>
    <w:p w:rsidR="008576AC" w:rsidRDefault="008576AC" w:rsidP="008576AC">
      <w:pPr>
        <w:spacing w:line="240" w:lineRule="auto"/>
        <w:jc w:val="both"/>
      </w:pPr>
    </w:p>
    <w:p w:rsidR="008576AC" w:rsidRPr="008576AC" w:rsidRDefault="008576AC" w:rsidP="008576AC">
      <w:pPr>
        <w:spacing w:line="240" w:lineRule="auto"/>
        <w:jc w:val="both"/>
        <w:rPr>
          <w:rFonts w:ascii="Times New Roman" w:hAnsi="Times New Roman" w:cs="Times New Roman"/>
          <w:sz w:val="24"/>
          <w:szCs w:val="24"/>
        </w:rPr>
      </w:pPr>
      <w:r w:rsidRPr="008576AC">
        <w:rPr>
          <w:rFonts w:ascii="Times New Roman" w:hAnsi="Times New Roman" w:cs="Times New Roman"/>
          <w:b/>
          <w:sz w:val="24"/>
          <w:szCs w:val="24"/>
        </w:rPr>
        <w:t>Kata kunci</w:t>
      </w:r>
      <w:r w:rsidRPr="008576AC">
        <w:rPr>
          <w:rFonts w:ascii="Times New Roman" w:hAnsi="Times New Roman" w:cs="Times New Roman"/>
          <w:sz w:val="24"/>
          <w:szCs w:val="24"/>
        </w:rPr>
        <w:t xml:space="preserve"> : budaya organisasi, pemetaan budaya organisasi, sekolah luar biasa, OCAI, perubahan budaya organisasi, kualitatif, pendidikan khusus, anak berkebutuhan khusus</w:t>
      </w:r>
    </w:p>
    <w:p w:rsidR="008576AC" w:rsidRDefault="008576AC" w:rsidP="008576AC">
      <w:pPr>
        <w:spacing w:after="0" w:line="240" w:lineRule="auto"/>
        <w:jc w:val="both"/>
        <w:rPr>
          <w:rFonts w:ascii="Times New Roman" w:hAnsi="Times New Roman" w:cs="Times New Roman"/>
          <w:sz w:val="24"/>
          <w:szCs w:val="24"/>
        </w:rPr>
      </w:pPr>
    </w:p>
    <w:p w:rsidR="003957A4" w:rsidRPr="00590516" w:rsidRDefault="003957A4" w:rsidP="00247467">
      <w:pPr>
        <w:spacing w:after="0" w:line="360" w:lineRule="auto"/>
        <w:jc w:val="both"/>
        <w:rPr>
          <w:rFonts w:ascii="Times New Roman" w:hAnsi="Times New Roman" w:cs="Times New Roman"/>
          <w:b/>
          <w:sz w:val="24"/>
          <w:szCs w:val="24"/>
        </w:rPr>
      </w:pPr>
      <w:r w:rsidRPr="00590516">
        <w:rPr>
          <w:rFonts w:ascii="Times New Roman" w:hAnsi="Times New Roman" w:cs="Times New Roman"/>
          <w:b/>
          <w:sz w:val="24"/>
          <w:szCs w:val="24"/>
        </w:rPr>
        <w:t>LATAR BELAKANG PENELITIAN</w:t>
      </w:r>
    </w:p>
    <w:p w:rsidR="003957A4" w:rsidRPr="00754886" w:rsidRDefault="003957A4"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t xml:space="preserve">Budaya organisasi telah menjadi salah satu dimensi yang paling banyak dipelajari dalam konteks organisasi (Bollinger dan Hofstede 1987; Lopes dan Reto 1990; Quinn 1991; Parker 2000), dan budaya organisasi sering dikaitkan dengan strategi (Ramos 1993) atau </w:t>
      </w:r>
      <w:r w:rsidRPr="00754886">
        <w:rPr>
          <w:rFonts w:ascii="Times New Roman" w:hAnsi="Times New Roman"/>
          <w:sz w:val="24"/>
          <w:szCs w:val="24"/>
        </w:rPr>
        <w:lastRenderedPageBreak/>
        <w:t>perilaku organisasi (Major 2000;) (Manuela, 2008). Budaya organisasi yang kuat memberikan arahan terhadap organisasinya serta orang-orang yang ada di dalamnya. Budaya organisasi yang kuat akan membantu sumber daya manusia di dalamnya dalam memahami segala cara untuk mengelola organisasi. Budaya yang kuat akan memberikan stabilitas bagi sebuah organisasi, tetapi bagi sebagian organisasi budaya yang kuat bisa menjadi hambatan besar untuk berubah. Setiap organisasi memiliki suatu budaya dan tergantung kekuatannya, budaya dapat memiliki pengaruh yang signifikan terhadap sikap dan perilaku anggota organisasi. Budaya kemudian harus dianggap penting sebagai faktor dalam menentukan kelangsungan hidup dan pertumbuhan prospek organisasi. (Thompson,Hughes, 2014)</w:t>
      </w:r>
    </w:p>
    <w:p w:rsidR="003957A4" w:rsidRPr="00754886" w:rsidRDefault="003957A4"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t>Budaya selalu mengalami perubahan, hal ini sesuai dengan peranan sekolah sebagai agen perubahan yang selalu siap untuk mengikuti perubahan yang terjadi. Maka budaya organisasi sekolah diharapkan juga mampu mengikuti, menyeleksi, dan berinovasi terhadap perubahan yang terjadi, karena kebudayaan dan pendidikan merupakan dua unsur yang tidak dapat dipisahkan karena saling mengikat. Budaya itu hidup dan berkembang karena proses pendidikan. (Tilaar, 2003)</w:t>
      </w:r>
    </w:p>
    <w:p w:rsidR="003957A4" w:rsidRPr="00754886" w:rsidRDefault="003957A4"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t>Pentingnya membangun budaya organisa</w:t>
      </w:r>
      <w:r w:rsidRPr="00754886">
        <w:rPr>
          <w:rFonts w:ascii="Times New Roman" w:hAnsi="Times New Roman"/>
          <w:sz w:val="24"/>
          <w:szCs w:val="24"/>
        </w:rPr>
        <w:softHyphen/>
        <w:t>si di sekolah terutama berkenaan dengan upaya pencapaian tujuan pendidikan sekolah dan peningkatan mutu sekolah. Budaya organisasi da</w:t>
      </w:r>
      <w:r w:rsidRPr="00754886">
        <w:rPr>
          <w:rFonts w:ascii="Times New Roman" w:hAnsi="Times New Roman"/>
          <w:sz w:val="24"/>
          <w:szCs w:val="24"/>
        </w:rPr>
        <w:softHyphen/>
        <w:t>pat dikatakan baik jika mampu menggerakkan seluruh personal secara sadar dan mampu mem</w:t>
      </w:r>
      <w:r w:rsidRPr="00754886">
        <w:rPr>
          <w:rFonts w:ascii="Times New Roman" w:hAnsi="Times New Roman"/>
          <w:sz w:val="24"/>
          <w:szCs w:val="24"/>
        </w:rPr>
        <w:softHyphen/>
        <w:t>berikan kontribusi terhadap keefektifan serta pro</w:t>
      </w:r>
      <w:r w:rsidRPr="00754886">
        <w:rPr>
          <w:rFonts w:ascii="Times New Roman" w:hAnsi="Times New Roman"/>
          <w:sz w:val="24"/>
          <w:szCs w:val="24"/>
        </w:rPr>
        <w:softHyphen/>
        <w:t>duktivitas kerja yang optimal. Berkaitan dengan sekolah sebagai sebuah organisasi maka tentu sangat perlu untuk memahami bagaimana men</w:t>
      </w:r>
      <w:r w:rsidRPr="00754886">
        <w:rPr>
          <w:rFonts w:ascii="Times New Roman" w:hAnsi="Times New Roman"/>
          <w:sz w:val="24"/>
          <w:szCs w:val="24"/>
        </w:rPr>
        <w:softHyphen/>
        <w:t>getahui ketidakefektifan di dalam organisasinya sehingga dapat meningkatkan mutu sekolah. (Dewi, 2014)</w:t>
      </w:r>
    </w:p>
    <w:p w:rsidR="003957A4" w:rsidRPr="00754886" w:rsidRDefault="003957A4"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t>Budaya organisasi sekolah membuat para anggota organisasi menjadi terikat agar mengacu pada tujuan sekolah. Budaya organisasi meningkatkan pemahaman kepada warga sekolah tentang hakekat tugas fungsi sekolah dalam masyarakat, strategi yang diyakini sebagai asumsi dan nilai yang ditanam pada setiap anggota dalam organisasi sehingga memiliki komitmen dan loyalitas yang tinggi terhadap organisasi.</w:t>
      </w:r>
    </w:p>
    <w:p w:rsidR="003957A4" w:rsidRPr="00754886" w:rsidRDefault="003957A4"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t xml:space="preserve">Budaya organisasi merupakan jati diri sekolah, sehingga ketika pihak luar melihat kinerja sekolah maka dapat dilihat dari sikap dan tindakan yang dilakukan dalam bentuk perilaku anggota organisasi. Pembentukan budaya organisasi dibutuhkan peran kepala sekolah yang kuat untuk mewarnai berbagai aktivitas organisasi. Apakah budaya organisasi berorientasi pada birokratik dan tugas bersama sangat bergantung pada bagaimana kepala </w:t>
      </w:r>
      <w:r w:rsidRPr="00754886">
        <w:rPr>
          <w:rFonts w:ascii="Times New Roman" w:hAnsi="Times New Roman"/>
          <w:sz w:val="24"/>
          <w:szCs w:val="24"/>
        </w:rPr>
        <w:lastRenderedPageBreak/>
        <w:t>sekolah dan anggotanya memainkan peran. Budaya kerja yang ideal dibutuhkan untuk mencapai prestasi sekolah.</w:t>
      </w:r>
      <w:r>
        <w:rPr>
          <w:rFonts w:ascii="Times New Roman" w:hAnsi="Times New Roman"/>
          <w:sz w:val="24"/>
          <w:szCs w:val="24"/>
        </w:rPr>
        <w:t xml:space="preserve"> (Cece, 2010)</w:t>
      </w:r>
    </w:p>
    <w:p w:rsidR="003957A4" w:rsidRPr="00754886" w:rsidRDefault="003957A4" w:rsidP="00247467">
      <w:pPr>
        <w:spacing w:after="0" w:line="360" w:lineRule="auto"/>
        <w:ind w:firstLine="720"/>
        <w:jc w:val="both"/>
        <w:rPr>
          <w:rFonts w:ascii="Times New Roman" w:hAnsi="Times New Roman"/>
          <w:sz w:val="24"/>
          <w:szCs w:val="24"/>
        </w:rPr>
      </w:pPr>
      <w:r w:rsidRPr="00754886">
        <w:rPr>
          <w:rFonts w:ascii="Times New Roman" w:hAnsi="Times New Roman"/>
          <w:sz w:val="24"/>
          <w:szCs w:val="24"/>
        </w:rPr>
        <w:t xml:space="preserve">Salah satu jenis pendidikan yang akan diteliti yaitu pendidikan khusus merupakan pendidikan bagi peserta didik yang memiliki tingkat kesulitan dalam mengikuti proses pembelajaran karena kelainan fisik, emosional, mental, sosial, dan atau memiliki potensi kecerdasan dan bakat istimewa, yang di dalamnya terdapat suatu pengajaran khusus sehingga dibutuhkan cara pengelolaan organisasi yang berbeda dari sekolah biasa pada umumnya, sehingga akan memberikan budaya organisasi yang juga berbeda. </w:t>
      </w:r>
    </w:p>
    <w:p w:rsidR="003957A4" w:rsidRPr="00754886" w:rsidRDefault="003957A4"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t>SLB (Sekolah Luar Biasa) merupakan salah satu jenis tempat pendidikan bagi anak-anak yang memiliki kebutuhan khusus.</w:t>
      </w:r>
      <w:r>
        <w:rPr>
          <w:rFonts w:ascii="Times New Roman" w:hAnsi="Times New Roman"/>
          <w:sz w:val="24"/>
          <w:szCs w:val="24"/>
        </w:rPr>
        <w:t xml:space="preserve"> </w:t>
      </w:r>
      <w:r w:rsidRPr="00754886">
        <w:rPr>
          <w:rFonts w:ascii="Times New Roman" w:hAnsi="Times New Roman"/>
          <w:sz w:val="24"/>
          <w:szCs w:val="24"/>
        </w:rPr>
        <w:t>Pada SLB murid-murid atau anak-anak berkebutuhan khusus diberikan pilihan untuk memili</w:t>
      </w:r>
      <w:r>
        <w:rPr>
          <w:rFonts w:ascii="Times New Roman" w:hAnsi="Times New Roman"/>
          <w:sz w:val="24"/>
          <w:szCs w:val="24"/>
        </w:rPr>
        <w:t>h kegiatan yang mereka inginkan. T</w:t>
      </w:r>
      <w:r w:rsidRPr="00754886">
        <w:rPr>
          <w:rFonts w:ascii="Times New Roman" w:hAnsi="Times New Roman"/>
          <w:sz w:val="24"/>
          <w:szCs w:val="24"/>
        </w:rPr>
        <w:t>ujuan dari pendidikan di SLB adalah agar anak-anak tersebut dapat bermanfaat bagi masyarakat setelah mereka lulus dari SLB.</w:t>
      </w:r>
    </w:p>
    <w:p w:rsidR="009D0DB3" w:rsidRDefault="009D0DB3" w:rsidP="00247467">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SLB Negeri Semarang memiliki jumlah guru dan karyawan kurang lebih sebanyak 120 orang dengan jenjang pendidikan dimulai dari TK sampai SMA. Sekolah tesebut memiliki struktur organisasi dengan pemimpin seorang kepala sekolah dibantu  oleh 5 (lima) wakil kepala sekolah dan koordinator dari masing-masing ketunaan. Jumlah guru dan karyawan yang tidak sedikit dan memiliki 4 (empat) jenjang pendidikan dalam satu lingkungan sekolah, menyebabkan SLB Negeri Semarang memiliki cakupan tugas yang semakin banyak pula. Apabila jumlah </w:t>
      </w:r>
      <w:r w:rsidRPr="002A38B6">
        <w:rPr>
          <w:rFonts w:ascii="Times New Roman" w:hAnsi="Times New Roman"/>
          <w:sz w:val="24"/>
          <w:szCs w:val="24"/>
        </w:rPr>
        <w:t>anggota</w:t>
      </w:r>
      <w:r>
        <w:rPr>
          <w:rFonts w:ascii="Times New Roman" w:hAnsi="Times New Roman"/>
          <w:sz w:val="24"/>
          <w:szCs w:val="24"/>
        </w:rPr>
        <w:t xml:space="preserve"> organisasi </w:t>
      </w:r>
      <w:r w:rsidRPr="002A38B6">
        <w:rPr>
          <w:rFonts w:ascii="Times New Roman" w:hAnsi="Times New Roman"/>
          <w:sz w:val="24"/>
          <w:szCs w:val="24"/>
        </w:rPr>
        <w:t>dan cakupan tugasnya</w:t>
      </w:r>
      <w:r>
        <w:rPr>
          <w:rFonts w:ascii="Times New Roman" w:hAnsi="Times New Roman"/>
          <w:sz w:val="24"/>
          <w:szCs w:val="24"/>
        </w:rPr>
        <w:t xml:space="preserve"> semakin besar</w:t>
      </w:r>
      <w:r w:rsidRPr="002A38B6">
        <w:rPr>
          <w:rFonts w:ascii="Times New Roman" w:hAnsi="Times New Roman"/>
          <w:sz w:val="24"/>
          <w:szCs w:val="24"/>
        </w:rPr>
        <w:t xml:space="preserve"> maka organ</w:t>
      </w:r>
      <w:r>
        <w:rPr>
          <w:rFonts w:ascii="Times New Roman" w:hAnsi="Times New Roman"/>
          <w:sz w:val="24"/>
          <w:szCs w:val="24"/>
        </w:rPr>
        <w:t>isasi tersebut akan semakin kompleks. SLB Negeri Semarang memiliki kondisi yang kompleks, sehingga membutuhkan budaya organisasi yang sesuai demi kelangsungan hidup organisasi serta</w:t>
      </w:r>
      <w:r w:rsidRPr="00D12DC7">
        <w:rPr>
          <w:rFonts w:ascii="Times New Roman" w:hAnsi="Times New Roman"/>
          <w:sz w:val="24"/>
          <w:szCs w:val="24"/>
        </w:rPr>
        <w:t xml:space="preserve"> </w:t>
      </w:r>
      <w:r>
        <w:rPr>
          <w:rFonts w:ascii="Times New Roman" w:hAnsi="Times New Roman"/>
          <w:sz w:val="24"/>
          <w:szCs w:val="24"/>
        </w:rPr>
        <w:t>keefektifan organisasi dalam mencapai visi dan tujuan organisasi.</w:t>
      </w:r>
    </w:p>
    <w:p w:rsidR="003957A4" w:rsidRDefault="009D0DB3" w:rsidP="00247467">
      <w:pPr>
        <w:spacing w:after="0" w:line="360" w:lineRule="auto"/>
        <w:jc w:val="both"/>
        <w:rPr>
          <w:rFonts w:ascii="Times New Roman" w:hAnsi="Times New Roman"/>
          <w:spacing w:val="3"/>
          <w:sz w:val="24"/>
          <w:szCs w:val="24"/>
        </w:rPr>
      </w:pPr>
      <w:r>
        <w:rPr>
          <w:rFonts w:ascii="Times New Roman" w:hAnsi="Times New Roman"/>
          <w:sz w:val="24"/>
          <w:szCs w:val="24"/>
        </w:rPr>
        <w:t>S</w:t>
      </w:r>
      <w:r w:rsidRPr="00754886">
        <w:rPr>
          <w:rFonts w:ascii="Times New Roman" w:hAnsi="Times New Roman"/>
          <w:sz w:val="24"/>
          <w:szCs w:val="24"/>
        </w:rPr>
        <w:t>ecara umum budaya organisasi memiliki ruang lingkup yang luas, tidak eksklusif serta rumit saling terkait dan bisa memiliki arti ganda sehingga</w:t>
      </w:r>
      <w:r>
        <w:rPr>
          <w:rFonts w:ascii="Times New Roman" w:hAnsi="Times New Roman"/>
          <w:sz w:val="24"/>
          <w:szCs w:val="24"/>
        </w:rPr>
        <w:t>,</w:t>
      </w:r>
      <w:r w:rsidRPr="00754886">
        <w:rPr>
          <w:rFonts w:ascii="Times New Roman" w:hAnsi="Times New Roman"/>
          <w:sz w:val="24"/>
          <w:szCs w:val="24"/>
        </w:rPr>
        <w:t xml:space="preserve"> tidak mungkin untuk memasukkan setiap elemen faktor budaya dalam mendiagnosis dan mengkaji budaya organisasi. </w:t>
      </w:r>
      <w:r>
        <w:rPr>
          <w:rFonts w:ascii="Times New Roman" w:hAnsi="Times New Roman"/>
          <w:sz w:val="24"/>
          <w:szCs w:val="24"/>
        </w:rPr>
        <w:t>Pada p</w:t>
      </w:r>
      <w:r w:rsidRPr="00754886">
        <w:rPr>
          <w:rFonts w:ascii="Times New Roman" w:hAnsi="Times New Roman"/>
          <w:sz w:val="24"/>
          <w:szCs w:val="24"/>
        </w:rPr>
        <w:t>eneliti</w:t>
      </w:r>
      <w:r>
        <w:rPr>
          <w:rFonts w:ascii="Times New Roman" w:hAnsi="Times New Roman"/>
          <w:sz w:val="24"/>
          <w:szCs w:val="24"/>
        </w:rPr>
        <w:t>an ini akan di</w:t>
      </w:r>
      <w:r w:rsidRPr="00754886">
        <w:rPr>
          <w:rFonts w:ascii="Times New Roman" w:hAnsi="Times New Roman"/>
          <w:sz w:val="24"/>
          <w:szCs w:val="24"/>
        </w:rPr>
        <w:t xml:space="preserve">lakukan pemetaan budaya organisasi SLB Negeri Semarang, dimana </w:t>
      </w:r>
      <w:r w:rsidRPr="00754886">
        <w:rPr>
          <w:rFonts w:ascii="Times New Roman" w:hAnsi="Times New Roman"/>
          <w:spacing w:val="3"/>
          <w:sz w:val="24"/>
          <w:szCs w:val="24"/>
        </w:rPr>
        <w:t>memetakan profil budaya organisasi difokus</w:t>
      </w:r>
      <w:r w:rsidRPr="00754886">
        <w:rPr>
          <w:rFonts w:ascii="Times New Roman" w:hAnsi="Times New Roman"/>
          <w:spacing w:val="3"/>
          <w:sz w:val="24"/>
          <w:szCs w:val="24"/>
        </w:rPr>
        <w:softHyphen/>
        <w:t>kan pada sistem nilai atau tata nilai inti organisasi yang diyakini bersama dan dianut kuat secara luas sehingga menjadi kebiasaan yang mendasari motivasi/perilaku seseorang dalam upaya membe</w:t>
      </w:r>
      <w:r>
        <w:rPr>
          <w:rFonts w:ascii="Times New Roman" w:hAnsi="Times New Roman"/>
          <w:spacing w:val="3"/>
          <w:sz w:val="24"/>
          <w:szCs w:val="24"/>
        </w:rPr>
        <w:t>ntuk budaya korporat yang</w:t>
      </w:r>
      <w:r w:rsidRPr="00754886">
        <w:rPr>
          <w:rFonts w:ascii="Times New Roman" w:hAnsi="Times New Roman"/>
          <w:spacing w:val="3"/>
          <w:sz w:val="24"/>
          <w:szCs w:val="24"/>
        </w:rPr>
        <w:t xml:space="preserve"> mempengaruhi peningkatan keefektifan organisasi.</w:t>
      </w:r>
    </w:p>
    <w:p w:rsidR="009D0DB3" w:rsidRPr="00754886" w:rsidRDefault="009D0DB3" w:rsidP="00247467">
      <w:pPr>
        <w:kinsoku w:val="0"/>
        <w:overflowPunct w:val="0"/>
        <w:spacing w:after="0" w:line="360" w:lineRule="auto"/>
        <w:ind w:firstLine="720"/>
        <w:jc w:val="both"/>
        <w:textAlignment w:val="baseline"/>
        <w:rPr>
          <w:rFonts w:ascii="Times New Roman" w:hAnsi="Times New Roman"/>
          <w:i/>
          <w:iCs/>
          <w:spacing w:val="3"/>
          <w:sz w:val="24"/>
          <w:szCs w:val="24"/>
        </w:rPr>
      </w:pPr>
      <w:r w:rsidRPr="00754886">
        <w:rPr>
          <w:rFonts w:ascii="Times New Roman" w:hAnsi="Times New Roman"/>
          <w:spacing w:val="3"/>
          <w:sz w:val="24"/>
          <w:szCs w:val="24"/>
        </w:rPr>
        <w:t xml:space="preserve">Pemetaan budaya </w:t>
      </w:r>
      <w:r>
        <w:rPr>
          <w:rFonts w:ascii="Times New Roman" w:hAnsi="Times New Roman"/>
          <w:spacing w:val="3"/>
          <w:sz w:val="24"/>
          <w:szCs w:val="24"/>
        </w:rPr>
        <w:t>organisasi</w:t>
      </w:r>
      <w:r w:rsidRPr="00754886">
        <w:rPr>
          <w:rFonts w:ascii="Times New Roman" w:hAnsi="Times New Roman"/>
          <w:spacing w:val="3"/>
          <w:sz w:val="24"/>
          <w:szCs w:val="24"/>
        </w:rPr>
        <w:t xml:space="preserve"> memerlukan elemen atau dimensi kunci yang akan membentuk dan memberi arti kepada perilaku anggota organisasi sehingga</w:t>
      </w:r>
      <w:r>
        <w:rPr>
          <w:rFonts w:ascii="Times New Roman" w:hAnsi="Times New Roman"/>
          <w:spacing w:val="3"/>
          <w:sz w:val="24"/>
          <w:szCs w:val="24"/>
        </w:rPr>
        <w:t>,</w:t>
      </w:r>
      <w:r w:rsidRPr="00754886">
        <w:rPr>
          <w:rFonts w:ascii="Times New Roman" w:hAnsi="Times New Roman"/>
          <w:spacing w:val="3"/>
          <w:sz w:val="24"/>
          <w:szCs w:val="24"/>
        </w:rPr>
        <w:t xml:space="preserve"> menjadi </w:t>
      </w:r>
      <w:r w:rsidRPr="00754886">
        <w:rPr>
          <w:rFonts w:ascii="Times New Roman" w:hAnsi="Times New Roman"/>
          <w:spacing w:val="3"/>
          <w:sz w:val="24"/>
          <w:szCs w:val="24"/>
        </w:rPr>
        <w:lastRenderedPageBreak/>
        <w:t xml:space="preserve">kebiasaan dalam mempengaruhi peningkatan keefektifan organisasi. </w:t>
      </w:r>
      <w:r w:rsidRPr="00754886">
        <w:rPr>
          <w:rFonts w:ascii="Times New Roman" w:hAnsi="Times New Roman"/>
          <w:sz w:val="24"/>
          <w:szCs w:val="24"/>
        </w:rPr>
        <w:t>Dimensi kunci tersebut sangat penting</w:t>
      </w:r>
      <w:r>
        <w:rPr>
          <w:rFonts w:ascii="Times New Roman" w:hAnsi="Times New Roman"/>
          <w:sz w:val="24"/>
          <w:szCs w:val="24"/>
        </w:rPr>
        <w:t>,</w:t>
      </w:r>
      <w:r w:rsidRPr="00754886">
        <w:rPr>
          <w:rFonts w:ascii="Times New Roman" w:hAnsi="Times New Roman"/>
          <w:sz w:val="24"/>
          <w:szCs w:val="24"/>
        </w:rPr>
        <w:t xml:space="preserve"> ditentukan dengan menggunakan kerangka pokok yang dapat membatasi dan menyelidiki secara terfokus indikator utama organisasi yang efektif</w:t>
      </w:r>
      <w:r>
        <w:rPr>
          <w:rFonts w:ascii="Times New Roman" w:hAnsi="Times New Roman"/>
          <w:sz w:val="24"/>
          <w:szCs w:val="24"/>
        </w:rPr>
        <w:t>. Hal tersebut dilakukan</w:t>
      </w:r>
      <w:r w:rsidRPr="00754886">
        <w:rPr>
          <w:rFonts w:ascii="Times New Roman" w:hAnsi="Times New Roman"/>
          <w:sz w:val="24"/>
          <w:szCs w:val="24"/>
        </w:rPr>
        <w:t xml:space="preserve"> untuk mendap</w:t>
      </w:r>
      <w:r>
        <w:rPr>
          <w:rFonts w:ascii="Times New Roman" w:hAnsi="Times New Roman"/>
          <w:sz w:val="24"/>
          <w:szCs w:val="24"/>
        </w:rPr>
        <w:t>atkan dimensi budaya yang utama. Pemetaan budaya organisasi</w:t>
      </w:r>
      <w:r w:rsidRPr="00754886">
        <w:rPr>
          <w:rFonts w:ascii="Times New Roman" w:hAnsi="Times New Roman"/>
          <w:sz w:val="24"/>
          <w:szCs w:val="24"/>
        </w:rPr>
        <w:t xml:space="preserve"> </w:t>
      </w:r>
      <w:r>
        <w:rPr>
          <w:rFonts w:ascii="Times New Roman" w:hAnsi="Times New Roman"/>
          <w:sz w:val="24"/>
          <w:szCs w:val="24"/>
        </w:rPr>
        <w:t>mem</w:t>
      </w:r>
      <w:r w:rsidRPr="00754886">
        <w:rPr>
          <w:rFonts w:ascii="Times New Roman" w:hAnsi="Times New Roman"/>
          <w:sz w:val="24"/>
          <w:szCs w:val="24"/>
        </w:rPr>
        <w:t xml:space="preserve">erlukan suatu kerangka yang dapat diandalkan, telah teruji validitasnya, telah terbukti secara empiris, dan membantu mengintegrasikan berbagai dimensi budaya yang diajukan oleh para ahli. Cameron dan Quin (2006) telah mengembangkan instrumen diagnosis budaya organisasi yang bernama </w:t>
      </w:r>
      <w:r>
        <w:rPr>
          <w:rFonts w:ascii="Times New Roman" w:hAnsi="Times New Roman"/>
          <w:sz w:val="24"/>
          <w:szCs w:val="24"/>
        </w:rPr>
        <w:t>OCAI</w:t>
      </w:r>
      <w:r w:rsidRPr="00754886">
        <w:rPr>
          <w:rFonts w:ascii="Times New Roman" w:hAnsi="Times New Roman"/>
          <w:i/>
          <w:sz w:val="24"/>
          <w:szCs w:val="24"/>
        </w:rPr>
        <w:t xml:space="preserve"> </w:t>
      </w:r>
      <w:r>
        <w:rPr>
          <w:rFonts w:ascii="Times New Roman" w:hAnsi="Times New Roman"/>
          <w:sz w:val="24"/>
          <w:szCs w:val="24"/>
        </w:rPr>
        <w:t>(</w:t>
      </w:r>
      <w:r w:rsidRPr="00754886">
        <w:rPr>
          <w:rFonts w:ascii="Times New Roman" w:hAnsi="Times New Roman"/>
          <w:i/>
          <w:sz w:val="24"/>
          <w:szCs w:val="24"/>
        </w:rPr>
        <w:t>Organizational Culture Asesment Instrument</w:t>
      </w:r>
      <w:r>
        <w:rPr>
          <w:rFonts w:ascii="Times New Roman" w:hAnsi="Times New Roman"/>
          <w:sz w:val="24"/>
          <w:szCs w:val="24"/>
        </w:rPr>
        <w:t>) yang kemudian dilakukan pemetaan</w:t>
      </w:r>
      <w:r w:rsidRPr="00754886">
        <w:rPr>
          <w:rFonts w:ascii="Times New Roman" w:hAnsi="Times New Roman"/>
          <w:sz w:val="24"/>
          <w:szCs w:val="24"/>
        </w:rPr>
        <w:t xml:space="preserve"> dalam sebuah kerangka budaya organisasi yang menggambarkan dimensi budaya dominan </w:t>
      </w:r>
      <w:r>
        <w:rPr>
          <w:rFonts w:ascii="Times New Roman" w:hAnsi="Times New Roman"/>
          <w:sz w:val="24"/>
          <w:szCs w:val="24"/>
        </w:rPr>
        <w:t>CVF (</w:t>
      </w:r>
      <w:r w:rsidRPr="00754886">
        <w:rPr>
          <w:rFonts w:ascii="Times New Roman" w:hAnsi="Times New Roman"/>
          <w:i/>
          <w:sz w:val="24"/>
          <w:szCs w:val="24"/>
        </w:rPr>
        <w:t>Competing Values Framework</w:t>
      </w:r>
      <w:r>
        <w:rPr>
          <w:rFonts w:ascii="Times New Roman" w:hAnsi="Times New Roman"/>
          <w:sz w:val="24"/>
          <w:szCs w:val="24"/>
        </w:rPr>
        <w:t>)</w:t>
      </w:r>
      <w:r w:rsidRPr="00754886">
        <w:rPr>
          <w:rFonts w:ascii="Times New Roman" w:hAnsi="Times New Roman"/>
          <w:sz w:val="24"/>
          <w:szCs w:val="24"/>
        </w:rPr>
        <w:t>.</w:t>
      </w:r>
    </w:p>
    <w:p w:rsidR="009D0DB3" w:rsidRDefault="009D0DB3" w:rsidP="00247467">
      <w:pPr>
        <w:spacing w:after="0" w:line="360" w:lineRule="auto"/>
        <w:jc w:val="both"/>
        <w:rPr>
          <w:rFonts w:ascii="Times New Roman" w:hAnsi="Times New Roman"/>
          <w:sz w:val="24"/>
          <w:szCs w:val="24"/>
        </w:rPr>
      </w:pPr>
      <w:r w:rsidRPr="00754886">
        <w:rPr>
          <w:rFonts w:ascii="Times New Roman" w:hAnsi="Times New Roman"/>
          <w:sz w:val="24"/>
          <w:szCs w:val="24"/>
        </w:rPr>
        <w:t xml:space="preserve">Menurut Cameron dan Quinn, terdapat model pengukuran dan diagnosis budaya organisasi berdasarkan </w:t>
      </w:r>
      <w:r>
        <w:rPr>
          <w:rFonts w:ascii="Times New Roman" w:hAnsi="Times New Roman"/>
          <w:sz w:val="24"/>
          <w:szCs w:val="24"/>
        </w:rPr>
        <w:t xml:space="preserve">CVF </w:t>
      </w:r>
      <w:r>
        <w:rPr>
          <w:rFonts w:ascii="Times New Roman" w:hAnsi="Times New Roman"/>
          <w:i/>
          <w:sz w:val="24"/>
          <w:szCs w:val="24"/>
        </w:rPr>
        <w:t>(</w:t>
      </w:r>
      <w:r w:rsidRPr="00754886">
        <w:rPr>
          <w:rFonts w:ascii="Times New Roman" w:hAnsi="Times New Roman"/>
          <w:i/>
          <w:sz w:val="24"/>
          <w:szCs w:val="24"/>
        </w:rPr>
        <w:t>Competing Values Framework</w:t>
      </w:r>
      <w:r>
        <w:rPr>
          <w:rFonts w:ascii="Times New Roman" w:hAnsi="Times New Roman"/>
          <w:i/>
          <w:sz w:val="24"/>
          <w:szCs w:val="24"/>
        </w:rPr>
        <w:t>)</w:t>
      </w:r>
      <w:r w:rsidRPr="00754886">
        <w:rPr>
          <w:rFonts w:ascii="Times New Roman" w:hAnsi="Times New Roman"/>
          <w:sz w:val="24"/>
          <w:szCs w:val="24"/>
        </w:rPr>
        <w:t xml:space="preserve">. Model ini membagi budaya organisasi ke dalam empat tipe budaya yaitu: </w:t>
      </w:r>
      <w:r w:rsidRPr="00754886">
        <w:rPr>
          <w:rFonts w:ascii="Times New Roman" w:hAnsi="Times New Roman"/>
          <w:i/>
          <w:sz w:val="24"/>
          <w:szCs w:val="24"/>
        </w:rPr>
        <w:t>Clan, Adhocracy, Hierarchy</w:t>
      </w:r>
      <w:r w:rsidRPr="00754886">
        <w:rPr>
          <w:rFonts w:ascii="Times New Roman" w:hAnsi="Times New Roman"/>
          <w:sz w:val="24"/>
          <w:szCs w:val="24"/>
        </w:rPr>
        <w:t xml:space="preserve">, dan </w:t>
      </w:r>
      <w:r w:rsidRPr="00754886">
        <w:rPr>
          <w:rFonts w:ascii="Times New Roman" w:hAnsi="Times New Roman"/>
          <w:i/>
          <w:sz w:val="24"/>
          <w:szCs w:val="24"/>
        </w:rPr>
        <w:t>Market</w:t>
      </w:r>
      <w:r w:rsidRPr="00754886">
        <w:rPr>
          <w:rFonts w:ascii="Times New Roman" w:hAnsi="Times New Roman"/>
          <w:sz w:val="24"/>
          <w:szCs w:val="24"/>
        </w:rPr>
        <w:t xml:space="preserve">. </w:t>
      </w:r>
      <w:r w:rsidRPr="00D911B7">
        <w:rPr>
          <w:rFonts w:ascii="Times New Roman" w:hAnsi="Times New Roman"/>
          <w:i/>
          <w:sz w:val="24"/>
          <w:szCs w:val="24"/>
        </w:rPr>
        <w:t>Framework</w:t>
      </w:r>
      <w:r w:rsidRPr="00754886">
        <w:rPr>
          <w:rFonts w:ascii="Times New Roman" w:hAnsi="Times New Roman"/>
          <w:sz w:val="24"/>
          <w:szCs w:val="24"/>
        </w:rPr>
        <w:t xml:space="preserve"> ini berguna dalam membantu menginterpretasikan fenomena organisasi yang bermacam-macam jenisnya. Keempat nilai inti tersebut menyatakan asumsi-asumsi yang saling berlawanan.</w:t>
      </w:r>
    </w:p>
    <w:p w:rsidR="009D0DB3" w:rsidRDefault="009D0DB3" w:rsidP="008576AC">
      <w:pPr>
        <w:spacing w:after="0" w:line="240" w:lineRule="auto"/>
        <w:jc w:val="both"/>
        <w:rPr>
          <w:rFonts w:ascii="Times New Roman" w:hAnsi="Times New Roman" w:cs="Times New Roman"/>
          <w:sz w:val="24"/>
          <w:szCs w:val="24"/>
        </w:rPr>
      </w:pPr>
    </w:p>
    <w:p w:rsidR="009D0DB3" w:rsidRPr="00590516" w:rsidRDefault="009D0DB3" w:rsidP="00247467">
      <w:pPr>
        <w:spacing w:after="0" w:line="360" w:lineRule="auto"/>
        <w:jc w:val="both"/>
        <w:rPr>
          <w:rFonts w:ascii="Times New Roman" w:hAnsi="Times New Roman" w:cs="Times New Roman"/>
          <w:b/>
          <w:sz w:val="24"/>
          <w:szCs w:val="24"/>
        </w:rPr>
      </w:pPr>
      <w:r w:rsidRPr="00590516">
        <w:rPr>
          <w:rFonts w:ascii="Times New Roman" w:hAnsi="Times New Roman" w:cs="Times New Roman"/>
          <w:b/>
          <w:sz w:val="24"/>
          <w:szCs w:val="24"/>
        </w:rPr>
        <w:t>TINJAUAN PUSTAKA</w:t>
      </w:r>
    </w:p>
    <w:p w:rsidR="008576AC" w:rsidRPr="00590516" w:rsidRDefault="008576AC" w:rsidP="00247467">
      <w:pPr>
        <w:spacing w:after="0" w:line="360" w:lineRule="auto"/>
        <w:jc w:val="both"/>
        <w:rPr>
          <w:rFonts w:ascii="Times New Roman" w:hAnsi="Times New Roman" w:cs="Times New Roman"/>
          <w:b/>
          <w:sz w:val="24"/>
          <w:szCs w:val="24"/>
        </w:rPr>
      </w:pPr>
      <w:r w:rsidRPr="00590516">
        <w:rPr>
          <w:rFonts w:ascii="Times New Roman" w:hAnsi="Times New Roman" w:cs="Times New Roman"/>
          <w:b/>
          <w:sz w:val="24"/>
          <w:szCs w:val="24"/>
        </w:rPr>
        <w:t>Diagnosa Budaya</w:t>
      </w:r>
    </w:p>
    <w:p w:rsidR="008576AC" w:rsidRPr="00754886" w:rsidRDefault="008576AC" w:rsidP="00247467">
      <w:pPr>
        <w:spacing w:after="0" w:line="360" w:lineRule="auto"/>
        <w:ind w:firstLine="720"/>
        <w:jc w:val="both"/>
        <w:rPr>
          <w:rFonts w:ascii="Times New Roman" w:hAnsi="Times New Roman"/>
          <w:spacing w:val="-2"/>
          <w:sz w:val="24"/>
          <w:szCs w:val="24"/>
        </w:rPr>
      </w:pPr>
      <w:r w:rsidRPr="00754886">
        <w:rPr>
          <w:rFonts w:ascii="Times New Roman" w:hAnsi="Times New Roman"/>
          <w:spacing w:val="-2"/>
          <w:sz w:val="24"/>
          <w:szCs w:val="24"/>
        </w:rPr>
        <w:t>Banyak pengamat dan cendekiawan mengakui bahwa budaya organisasi memiliki efek yang kuat terhadap kinerja dan keefektifan organisasi jangka panjang. Budaya organisasi dicerminkan oleh apa yang penting dan dihargai, gaya kepemimpinan dominan, bahasa (termasuk tata krama) dan simbol, prosedur dan rutinitas, serta definisi sukses yang membuat organisasi unik (berbeda dengan yang lainnya). Manfaat mendiagnosis dan mem</w:t>
      </w:r>
      <w:r w:rsidRPr="00754886">
        <w:rPr>
          <w:rFonts w:ascii="Times New Roman" w:hAnsi="Times New Roman"/>
          <w:spacing w:val="-2"/>
          <w:sz w:val="24"/>
          <w:szCs w:val="24"/>
        </w:rPr>
        <w:softHyphen/>
        <w:t>fasilitasi perubahan budaya organisasi diantaranya:</w:t>
      </w:r>
    </w:p>
    <w:p w:rsidR="008576AC" w:rsidRPr="00754886" w:rsidRDefault="008576AC" w:rsidP="00247467">
      <w:pPr>
        <w:numPr>
          <w:ilvl w:val="0"/>
          <w:numId w:val="1"/>
        </w:numPr>
        <w:spacing w:after="0" w:line="360" w:lineRule="auto"/>
        <w:ind w:left="567" w:hanging="283"/>
        <w:jc w:val="both"/>
        <w:rPr>
          <w:rFonts w:ascii="Times New Roman" w:hAnsi="Times New Roman"/>
          <w:bCs/>
          <w:spacing w:val="-2"/>
          <w:sz w:val="24"/>
          <w:szCs w:val="24"/>
        </w:rPr>
      </w:pPr>
      <w:r w:rsidRPr="00754886">
        <w:rPr>
          <w:rFonts w:ascii="Times New Roman" w:hAnsi="Times New Roman"/>
          <w:bCs/>
          <w:spacing w:val="-2"/>
          <w:sz w:val="24"/>
          <w:szCs w:val="24"/>
        </w:rPr>
        <w:t>Mudah beradaptasi dengan tantangan per</w:t>
      </w:r>
      <w:r w:rsidRPr="00754886">
        <w:rPr>
          <w:rFonts w:ascii="Times New Roman" w:hAnsi="Times New Roman"/>
          <w:bCs/>
          <w:spacing w:val="-2"/>
          <w:sz w:val="24"/>
          <w:szCs w:val="24"/>
        </w:rPr>
        <w:softHyphen/>
        <w:t xml:space="preserve">ubahan lingkungan bisnis. </w:t>
      </w:r>
    </w:p>
    <w:p w:rsidR="008576AC" w:rsidRPr="00754886" w:rsidRDefault="008576AC" w:rsidP="00247467">
      <w:pPr>
        <w:numPr>
          <w:ilvl w:val="0"/>
          <w:numId w:val="1"/>
        </w:numPr>
        <w:spacing w:after="0" w:line="360" w:lineRule="auto"/>
        <w:ind w:left="567" w:hanging="283"/>
        <w:jc w:val="both"/>
        <w:rPr>
          <w:rFonts w:ascii="Times New Roman" w:hAnsi="Times New Roman"/>
          <w:bCs/>
          <w:spacing w:val="-2"/>
          <w:sz w:val="24"/>
          <w:szCs w:val="24"/>
        </w:rPr>
      </w:pPr>
      <w:r w:rsidRPr="00754886">
        <w:rPr>
          <w:rFonts w:ascii="Times New Roman" w:hAnsi="Times New Roman"/>
          <w:bCs/>
          <w:spacing w:val="-2"/>
          <w:sz w:val="24"/>
          <w:szCs w:val="24"/>
        </w:rPr>
        <w:t xml:space="preserve">Keefektifan dan kinerja organisasi meningkat. </w:t>
      </w:r>
    </w:p>
    <w:p w:rsidR="008576AC" w:rsidRDefault="008576AC" w:rsidP="00247467">
      <w:pPr>
        <w:spacing w:after="0" w:line="360" w:lineRule="auto"/>
        <w:jc w:val="both"/>
        <w:rPr>
          <w:rFonts w:ascii="Times New Roman" w:hAnsi="Times New Roman" w:cs="Times New Roman"/>
          <w:sz w:val="24"/>
          <w:szCs w:val="24"/>
        </w:rPr>
      </w:pPr>
      <w:r w:rsidRPr="00754886">
        <w:rPr>
          <w:rFonts w:ascii="Times New Roman" w:hAnsi="Times New Roman"/>
          <w:spacing w:val="-2"/>
          <w:sz w:val="24"/>
          <w:szCs w:val="24"/>
        </w:rPr>
        <w:t>Dengan demikian, dalam menghadapi tantangan per</w:t>
      </w:r>
      <w:r w:rsidRPr="00754886">
        <w:rPr>
          <w:rFonts w:ascii="Times New Roman" w:hAnsi="Times New Roman"/>
          <w:spacing w:val="-2"/>
          <w:sz w:val="24"/>
          <w:szCs w:val="24"/>
        </w:rPr>
        <w:softHyphen/>
        <w:t>ubahan yang akan mempengaruhi pertumbuhan dan pe</w:t>
      </w:r>
      <w:r w:rsidRPr="00754886">
        <w:rPr>
          <w:rFonts w:ascii="Times New Roman" w:hAnsi="Times New Roman"/>
          <w:spacing w:val="-2"/>
          <w:sz w:val="24"/>
          <w:szCs w:val="24"/>
        </w:rPr>
        <w:softHyphen/>
        <w:t>ngembangan organisasi, perlu dikelola budaya organisasi yang dapat meningkatkan nilai tambah organisasi. (Chatab, 2007)</w:t>
      </w:r>
    </w:p>
    <w:p w:rsidR="008576AC" w:rsidRPr="008576AC" w:rsidRDefault="008576AC" w:rsidP="00247467">
      <w:pPr>
        <w:spacing w:after="0" w:line="360" w:lineRule="auto"/>
        <w:ind w:firstLine="709"/>
        <w:jc w:val="both"/>
        <w:rPr>
          <w:rFonts w:ascii="Times New Roman" w:hAnsi="Times New Roman" w:cs="Times New Roman"/>
          <w:sz w:val="24"/>
          <w:szCs w:val="24"/>
        </w:rPr>
      </w:pPr>
      <w:r w:rsidRPr="008576AC">
        <w:rPr>
          <w:rFonts w:ascii="Times New Roman" w:hAnsi="Times New Roman" w:cs="Times New Roman"/>
          <w:sz w:val="24"/>
          <w:szCs w:val="24"/>
        </w:rPr>
        <w:t>Para peneliti perilaku organisasi telah mengajukan tiga kerangka berbeda untuk menentukan tipe-tipe budaya organisasi yang beragam : Inventaris budaya organisasi, kerangka nilai-nilai bersaing, dan profil budaya organisasi. Kerangka nilai bersaing merupakan pendekatan paling luas untuk mengklasifikasikan budaya organisasi.</w:t>
      </w:r>
    </w:p>
    <w:p w:rsidR="008576AC" w:rsidRPr="008576AC" w:rsidRDefault="008576AC" w:rsidP="00247467">
      <w:pPr>
        <w:spacing w:after="0" w:line="360" w:lineRule="auto"/>
        <w:ind w:firstLine="709"/>
        <w:jc w:val="both"/>
        <w:rPr>
          <w:rFonts w:ascii="Times New Roman" w:hAnsi="Times New Roman" w:cs="Times New Roman"/>
          <w:sz w:val="24"/>
          <w:szCs w:val="24"/>
        </w:rPr>
      </w:pPr>
      <w:r w:rsidRPr="008576AC">
        <w:rPr>
          <w:rFonts w:ascii="Times New Roman" w:hAnsi="Times New Roman" w:cs="Times New Roman"/>
          <w:sz w:val="24"/>
          <w:szCs w:val="24"/>
        </w:rPr>
        <w:lastRenderedPageBreak/>
        <w:t xml:space="preserve">OCAI </w:t>
      </w:r>
      <w:r w:rsidRPr="008576AC">
        <w:rPr>
          <w:rFonts w:ascii="Times New Roman" w:hAnsi="Times New Roman" w:cs="Times New Roman"/>
          <w:i/>
          <w:iCs/>
          <w:sz w:val="24"/>
          <w:szCs w:val="24"/>
        </w:rPr>
        <w:t>(Organizational Culture Assess</w:t>
      </w:r>
      <w:r w:rsidRPr="008576AC">
        <w:rPr>
          <w:rFonts w:ascii="Times New Roman" w:hAnsi="Times New Roman" w:cs="Times New Roman"/>
          <w:i/>
          <w:iCs/>
          <w:sz w:val="24"/>
          <w:szCs w:val="24"/>
        </w:rPr>
        <w:softHyphen/>
        <w:t xml:space="preserve">ment Instrument) </w:t>
      </w:r>
      <w:r w:rsidRPr="008576AC">
        <w:rPr>
          <w:rFonts w:ascii="Times New Roman" w:hAnsi="Times New Roman" w:cs="Times New Roman"/>
          <w:sz w:val="24"/>
          <w:szCs w:val="24"/>
        </w:rPr>
        <w:t>sebagai instrument dalam menggam</w:t>
      </w:r>
      <w:r w:rsidRPr="008576AC">
        <w:rPr>
          <w:rFonts w:ascii="Times New Roman" w:hAnsi="Times New Roman" w:cs="Times New Roman"/>
          <w:sz w:val="24"/>
          <w:szCs w:val="24"/>
        </w:rPr>
        <w:softHyphen/>
        <w:t>barkan PBO (Profil Budaya Organisasi) merupakan suatu kerangka yang awalnya dikembangkan dari riset atas indikator utama dari organisasi-organisasi efektif, seperti Fortune 500 yang dikenal sebagai perusahaan-</w:t>
      </w:r>
      <w:r w:rsidRPr="008576AC">
        <w:rPr>
          <w:rFonts w:ascii="Times New Roman" w:hAnsi="Times New Roman" w:cs="Times New Roman"/>
          <w:sz w:val="24"/>
          <w:szCs w:val="24"/>
        </w:rPr>
        <w:softHyphen/>
        <w:t xml:space="preserve">perusahaan kelas dunia, dan didasarkan pada model teoretis yang diberi judul </w:t>
      </w:r>
      <w:r w:rsidRPr="008576AC">
        <w:rPr>
          <w:rFonts w:ascii="Times New Roman" w:hAnsi="Times New Roman" w:cs="Times New Roman"/>
          <w:i/>
          <w:iCs/>
          <w:sz w:val="24"/>
          <w:szCs w:val="24"/>
        </w:rPr>
        <w:t xml:space="preserve">The Competing Values Framework </w:t>
      </w:r>
      <w:r w:rsidRPr="008576AC">
        <w:rPr>
          <w:rFonts w:ascii="Times New Roman" w:hAnsi="Times New Roman" w:cs="Times New Roman"/>
          <w:sz w:val="24"/>
          <w:szCs w:val="24"/>
        </w:rPr>
        <w:t>(kerangka nilai bersaing). Pertanyaan kunci yang ditanyakan dalam penyelidikan tersebut adalah sebagai berikut:</w:t>
      </w:r>
    </w:p>
    <w:p w:rsidR="008576AC" w:rsidRPr="008576AC" w:rsidRDefault="008576AC" w:rsidP="00247467">
      <w:pPr>
        <w:numPr>
          <w:ilvl w:val="0"/>
          <w:numId w:val="2"/>
        </w:numPr>
        <w:spacing w:after="0" w:line="360" w:lineRule="auto"/>
        <w:ind w:left="567"/>
        <w:jc w:val="both"/>
        <w:rPr>
          <w:rFonts w:ascii="Times New Roman" w:hAnsi="Times New Roman" w:cs="Times New Roman"/>
          <w:sz w:val="24"/>
          <w:szCs w:val="24"/>
        </w:rPr>
      </w:pPr>
      <w:r w:rsidRPr="008576AC">
        <w:rPr>
          <w:rFonts w:ascii="Times New Roman" w:hAnsi="Times New Roman" w:cs="Times New Roman"/>
          <w:sz w:val="24"/>
          <w:szCs w:val="24"/>
        </w:rPr>
        <w:t>Apa kriteria utama untuk menentukan efektif tidaknya suatu organisasi?</w:t>
      </w:r>
    </w:p>
    <w:p w:rsidR="008576AC" w:rsidRPr="008576AC" w:rsidRDefault="008576AC" w:rsidP="00247467">
      <w:pPr>
        <w:numPr>
          <w:ilvl w:val="0"/>
          <w:numId w:val="2"/>
        </w:numPr>
        <w:spacing w:after="0" w:line="360" w:lineRule="auto"/>
        <w:ind w:left="567"/>
        <w:jc w:val="both"/>
        <w:rPr>
          <w:rFonts w:ascii="Times New Roman" w:hAnsi="Times New Roman" w:cs="Times New Roman"/>
          <w:sz w:val="24"/>
          <w:szCs w:val="24"/>
        </w:rPr>
      </w:pPr>
      <w:r w:rsidRPr="008576AC">
        <w:rPr>
          <w:rFonts w:ascii="Times New Roman" w:hAnsi="Times New Roman" w:cs="Times New Roman"/>
          <w:sz w:val="24"/>
          <w:szCs w:val="24"/>
        </w:rPr>
        <w:t>Apa faktor kunci mendefinisikan keefektifan organi</w:t>
      </w:r>
      <w:r w:rsidRPr="008576AC">
        <w:rPr>
          <w:rFonts w:ascii="Times New Roman" w:hAnsi="Times New Roman" w:cs="Times New Roman"/>
          <w:sz w:val="24"/>
          <w:szCs w:val="24"/>
        </w:rPr>
        <w:softHyphen/>
        <w:t>sasi?</w:t>
      </w:r>
    </w:p>
    <w:p w:rsidR="008576AC" w:rsidRPr="008576AC" w:rsidRDefault="008576AC" w:rsidP="00247467">
      <w:pPr>
        <w:numPr>
          <w:ilvl w:val="0"/>
          <w:numId w:val="2"/>
        </w:numPr>
        <w:spacing w:after="0" w:line="360" w:lineRule="auto"/>
        <w:ind w:left="567"/>
        <w:jc w:val="both"/>
        <w:rPr>
          <w:rFonts w:ascii="Times New Roman" w:hAnsi="Times New Roman" w:cs="Times New Roman"/>
          <w:sz w:val="24"/>
          <w:szCs w:val="24"/>
        </w:rPr>
      </w:pPr>
      <w:r w:rsidRPr="008576AC">
        <w:rPr>
          <w:rFonts w:ascii="Times New Roman" w:hAnsi="Times New Roman" w:cs="Times New Roman"/>
          <w:sz w:val="24"/>
          <w:szCs w:val="24"/>
        </w:rPr>
        <w:t>Ketika para personel menilai bahwa suatu organisasi menjadi efektif, indikator apa yang ada dalam pikiran mereka?</w:t>
      </w:r>
    </w:p>
    <w:p w:rsidR="008576AC" w:rsidRPr="008576AC" w:rsidRDefault="008576AC" w:rsidP="00247467">
      <w:pPr>
        <w:spacing w:after="0" w:line="360" w:lineRule="auto"/>
        <w:ind w:firstLine="709"/>
        <w:jc w:val="both"/>
        <w:rPr>
          <w:rFonts w:ascii="Times New Roman" w:hAnsi="Times New Roman" w:cs="Times New Roman"/>
          <w:sz w:val="24"/>
          <w:szCs w:val="24"/>
        </w:rPr>
      </w:pPr>
      <w:r w:rsidRPr="008576AC">
        <w:rPr>
          <w:rFonts w:ascii="Times New Roman" w:hAnsi="Times New Roman" w:cs="Times New Roman"/>
          <w:sz w:val="24"/>
          <w:szCs w:val="24"/>
        </w:rPr>
        <w:t xml:space="preserve">Cameron dan Quinn (2006) menjelaskan bahwa hasil analisis dari OCAI </w:t>
      </w:r>
      <w:r w:rsidRPr="008576AC">
        <w:rPr>
          <w:rFonts w:ascii="Times New Roman" w:hAnsi="Times New Roman" w:cs="Times New Roman"/>
          <w:i/>
          <w:iCs/>
          <w:sz w:val="24"/>
          <w:szCs w:val="24"/>
        </w:rPr>
        <w:t>(Organizational Culture Assess</w:t>
      </w:r>
      <w:r w:rsidRPr="008576AC">
        <w:rPr>
          <w:rFonts w:ascii="Times New Roman" w:hAnsi="Times New Roman" w:cs="Times New Roman"/>
          <w:i/>
          <w:iCs/>
          <w:sz w:val="24"/>
          <w:szCs w:val="24"/>
        </w:rPr>
        <w:softHyphen/>
        <w:t xml:space="preserve">ment Instrument) </w:t>
      </w:r>
      <w:r w:rsidRPr="008576AC">
        <w:rPr>
          <w:rFonts w:ascii="Times New Roman" w:hAnsi="Times New Roman" w:cs="Times New Roman"/>
          <w:sz w:val="24"/>
          <w:szCs w:val="24"/>
        </w:rPr>
        <w:t xml:space="preserve">dapat menentukan kondisi budaya perusahaan aktual dan harapan serta arahan strategi menuju budaya perusahaan yang seharusnya. Suatu organisasi dapat melakukan penilaian untuk mengetahui tipe budayanya yang dominan diantara keempat tipe budaya, yaitu : </w:t>
      </w:r>
      <w:r w:rsidRPr="008576AC">
        <w:rPr>
          <w:rFonts w:ascii="Times New Roman" w:hAnsi="Times New Roman" w:cs="Times New Roman"/>
          <w:i/>
          <w:iCs/>
          <w:sz w:val="24"/>
          <w:szCs w:val="24"/>
        </w:rPr>
        <w:t>clan</w:t>
      </w:r>
      <w:r w:rsidRPr="008576AC">
        <w:rPr>
          <w:rFonts w:ascii="Times New Roman" w:hAnsi="Times New Roman" w:cs="Times New Roman"/>
          <w:sz w:val="24"/>
          <w:szCs w:val="24"/>
        </w:rPr>
        <w:t xml:space="preserve">, </w:t>
      </w:r>
      <w:r w:rsidRPr="008576AC">
        <w:rPr>
          <w:rFonts w:ascii="Times New Roman" w:hAnsi="Times New Roman" w:cs="Times New Roman"/>
          <w:i/>
          <w:iCs/>
          <w:sz w:val="24"/>
          <w:szCs w:val="24"/>
        </w:rPr>
        <w:t>adhocracy</w:t>
      </w:r>
      <w:r w:rsidRPr="008576AC">
        <w:rPr>
          <w:rFonts w:ascii="Times New Roman" w:hAnsi="Times New Roman" w:cs="Times New Roman"/>
          <w:sz w:val="24"/>
          <w:szCs w:val="24"/>
        </w:rPr>
        <w:t xml:space="preserve">, </w:t>
      </w:r>
      <w:r w:rsidRPr="008576AC">
        <w:rPr>
          <w:rFonts w:ascii="Times New Roman" w:hAnsi="Times New Roman" w:cs="Times New Roman"/>
          <w:i/>
          <w:iCs/>
          <w:sz w:val="24"/>
          <w:szCs w:val="24"/>
        </w:rPr>
        <w:t>market</w:t>
      </w:r>
      <w:r w:rsidRPr="008576AC">
        <w:rPr>
          <w:rFonts w:ascii="Times New Roman" w:hAnsi="Times New Roman" w:cs="Times New Roman"/>
          <w:sz w:val="24"/>
          <w:szCs w:val="24"/>
        </w:rPr>
        <w:t xml:space="preserve">, dan </w:t>
      </w:r>
      <w:r w:rsidRPr="008576AC">
        <w:rPr>
          <w:rFonts w:ascii="Times New Roman" w:hAnsi="Times New Roman" w:cs="Times New Roman"/>
          <w:i/>
          <w:iCs/>
          <w:sz w:val="24"/>
          <w:szCs w:val="24"/>
        </w:rPr>
        <w:t>hierarchy</w:t>
      </w:r>
      <w:r w:rsidRPr="008576AC">
        <w:rPr>
          <w:rFonts w:ascii="Times New Roman" w:hAnsi="Times New Roman" w:cs="Times New Roman"/>
          <w:sz w:val="24"/>
          <w:szCs w:val="24"/>
        </w:rPr>
        <w:t>. Instrumen ini terdiri dari enam dimensi pokok, yaitu karakteristik dominan, gaya kepemimpinan, manajemen karyawan, perekat organisasi, penekanan strategi dan ukuran kesuksesan.</w:t>
      </w:r>
    </w:p>
    <w:p w:rsidR="008576AC" w:rsidRPr="008576AC" w:rsidRDefault="008576AC" w:rsidP="00247467">
      <w:pPr>
        <w:spacing w:after="0" w:line="360" w:lineRule="auto"/>
        <w:ind w:firstLine="709"/>
        <w:jc w:val="both"/>
        <w:rPr>
          <w:rFonts w:ascii="Times New Roman" w:hAnsi="Times New Roman" w:cs="Times New Roman"/>
          <w:sz w:val="24"/>
          <w:szCs w:val="24"/>
        </w:rPr>
      </w:pPr>
      <w:r w:rsidRPr="008576AC">
        <w:rPr>
          <w:rFonts w:ascii="Times New Roman" w:hAnsi="Times New Roman" w:cs="Times New Roman"/>
          <w:sz w:val="24"/>
          <w:szCs w:val="24"/>
        </w:rPr>
        <w:t xml:space="preserve">OCAI </w:t>
      </w:r>
      <w:r w:rsidRPr="008576AC">
        <w:rPr>
          <w:rFonts w:ascii="Times New Roman" w:hAnsi="Times New Roman" w:cs="Times New Roman"/>
          <w:i/>
          <w:iCs/>
          <w:sz w:val="24"/>
          <w:szCs w:val="24"/>
        </w:rPr>
        <w:t>(Organizational Culture Assess</w:t>
      </w:r>
      <w:r w:rsidRPr="008576AC">
        <w:rPr>
          <w:rFonts w:ascii="Times New Roman" w:hAnsi="Times New Roman" w:cs="Times New Roman"/>
          <w:i/>
          <w:iCs/>
          <w:sz w:val="24"/>
          <w:szCs w:val="24"/>
        </w:rPr>
        <w:softHyphen/>
        <w:t xml:space="preserve">ment Instrument) </w:t>
      </w:r>
      <w:r w:rsidRPr="008576AC">
        <w:rPr>
          <w:rFonts w:ascii="Times New Roman" w:hAnsi="Times New Roman" w:cs="Times New Roman"/>
          <w:sz w:val="24"/>
          <w:szCs w:val="24"/>
        </w:rPr>
        <w:t>adalah kuesioner yang dikembangkan oleh Quinn (1988) untuk mengukur empat jenis budaya organisasi didefinisikan oleh Kompetitif nilai model (</w:t>
      </w:r>
      <w:r w:rsidRPr="008576AC">
        <w:rPr>
          <w:rFonts w:ascii="Times New Roman" w:hAnsi="Times New Roman" w:cs="Times New Roman"/>
          <w:i/>
          <w:sz w:val="24"/>
          <w:szCs w:val="24"/>
        </w:rPr>
        <w:t>Clan</w:t>
      </w:r>
      <w:r w:rsidRPr="008576AC">
        <w:rPr>
          <w:rFonts w:ascii="Times New Roman" w:hAnsi="Times New Roman" w:cs="Times New Roman"/>
          <w:sz w:val="24"/>
          <w:szCs w:val="24"/>
        </w:rPr>
        <w:t xml:space="preserve">, </w:t>
      </w:r>
      <w:r w:rsidRPr="008576AC">
        <w:rPr>
          <w:rFonts w:ascii="Times New Roman" w:hAnsi="Times New Roman" w:cs="Times New Roman"/>
          <w:i/>
          <w:sz w:val="24"/>
          <w:szCs w:val="24"/>
        </w:rPr>
        <w:t>Adhocracy</w:t>
      </w:r>
      <w:r w:rsidRPr="008576AC">
        <w:rPr>
          <w:rFonts w:ascii="Times New Roman" w:hAnsi="Times New Roman" w:cs="Times New Roman"/>
          <w:sz w:val="24"/>
          <w:szCs w:val="24"/>
        </w:rPr>
        <w:t xml:space="preserve">, </w:t>
      </w:r>
      <w:r w:rsidRPr="008576AC">
        <w:rPr>
          <w:rFonts w:ascii="Times New Roman" w:hAnsi="Times New Roman" w:cs="Times New Roman"/>
          <w:i/>
          <w:sz w:val="24"/>
          <w:szCs w:val="24"/>
        </w:rPr>
        <w:t>Hierarchy</w:t>
      </w:r>
      <w:r w:rsidRPr="008576AC">
        <w:rPr>
          <w:rFonts w:ascii="Times New Roman" w:hAnsi="Times New Roman" w:cs="Times New Roman"/>
          <w:sz w:val="24"/>
          <w:szCs w:val="24"/>
        </w:rPr>
        <w:t xml:space="preserve"> dan </w:t>
      </w:r>
      <w:r w:rsidRPr="008576AC">
        <w:rPr>
          <w:rFonts w:ascii="Times New Roman" w:hAnsi="Times New Roman" w:cs="Times New Roman"/>
          <w:i/>
          <w:sz w:val="24"/>
          <w:szCs w:val="24"/>
        </w:rPr>
        <w:t>Market</w:t>
      </w:r>
      <w:r w:rsidRPr="008576AC">
        <w:rPr>
          <w:rFonts w:ascii="Times New Roman" w:hAnsi="Times New Roman" w:cs="Times New Roman"/>
          <w:sz w:val="24"/>
          <w:szCs w:val="24"/>
        </w:rPr>
        <w:t>). (Aristides, 2008) Tujuan OCAI adalah untuk menilai enam dimensi kunci budaya organisasi. Instrumen ini berbentuk sebuah kuesioner yang memerlukan tanggapan dari responden cukup dengan memberikan enam pertanyaan. Tujuan dari instrumen ini adalah untuk mengidentifikasi budaya organisasi saat ini, dan membantu mengidentifikasi pemikiran dari anggota organisasi mengenai budaya yang seharusnya dikembangkan untuk menyesuaikan dengan kebutuhan lingkungan dimasa yang akan datang dan tantangan yang dihadapi perusahaan. (Kridanto, 2006)</w:t>
      </w:r>
    </w:p>
    <w:p w:rsidR="00995C4B" w:rsidRPr="00995C4B" w:rsidRDefault="008576AC" w:rsidP="00247467">
      <w:pPr>
        <w:spacing w:after="0" w:line="360" w:lineRule="auto"/>
        <w:ind w:firstLine="709"/>
        <w:jc w:val="both"/>
        <w:rPr>
          <w:rFonts w:ascii="Times New Roman" w:hAnsi="Times New Roman" w:cs="Times New Roman"/>
          <w:sz w:val="24"/>
          <w:szCs w:val="24"/>
        </w:rPr>
      </w:pPr>
      <w:r w:rsidRPr="008576AC">
        <w:rPr>
          <w:rFonts w:ascii="Times New Roman" w:hAnsi="Times New Roman" w:cs="Times New Roman"/>
          <w:sz w:val="24"/>
          <w:szCs w:val="24"/>
        </w:rPr>
        <w:t xml:space="preserve">Instrumen ini terdiri dari enam pertanyaan. Setiap pertanyaan memiliki empat alternatif jawaban. Setiap responden diminta memberikan penilaian pada setiap alternatif jawaban. Penilaian yang diberikan pada kolom now menyatakan penilaian terhadap keadaan organisasi saat ini, dan penilaian yang diberikan pada kolom preferred menyatakan keadaan </w:t>
      </w:r>
      <w:r w:rsidRPr="008576AC">
        <w:rPr>
          <w:rFonts w:ascii="Times New Roman" w:hAnsi="Times New Roman" w:cs="Times New Roman"/>
          <w:sz w:val="24"/>
          <w:szCs w:val="24"/>
        </w:rPr>
        <w:lastRenderedPageBreak/>
        <w:t>organisasi yang seharusnya lima tahun mendatang untuk mencapai keberhasilan. (Kridanto, 2006).</w:t>
      </w:r>
      <w:r w:rsidR="00995C4B">
        <w:rPr>
          <w:rFonts w:ascii="Times New Roman" w:hAnsi="Times New Roman" w:cs="Times New Roman"/>
          <w:sz w:val="24"/>
          <w:szCs w:val="24"/>
        </w:rPr>
        <w:t xml:space="preserve"> </w:t>
      </w:r>
      <w:r w:rsidR="00995C4B" w:rsidRPr="00995C4B">
        <w:rPr>
          <w:rFonts w:ascii="Times New Roman" w:hAnsi="Times New Roman" w:cs="Times New Roman"/>
          <w:sz w:val="24"/>
          <w:szCs w:val="24"/>
        </w:rPr>
        <w:t xml:space="preserve">Berikut ini penjelasan dari enam dimensi yang berfungsi sebagai dasar untuk OCAI: </w:t>
      </w:r>
    </w:p>
    <w:p w:rsidR="00995C4B" w:rsidRPr="00995C4B" w:rsidRDefault="00995C4B" w:rsidP="00247467">
      <w:pPr>
        <w:numPr>
          <w:ilvl w:val="1"/>
          <w:numId w:val="3"/>
        </w:numPr>
        <w:spacing w:after="0" w:line="360" w:lineRule="auto"/>
        <w:ind w:left="426"/>
        <w:jc w:val="both"/>
        <w:rPr>
          <w:rFonts w:ascii="Times New Roman" w:hAnsi="Times New Roman" w:cs="Times New Roman"/>
          <w:sz w:val="24"/>
          <w:szCs w:val="24"/>
        </w:rPr>
      </w:pPr>
      <w:r w:rsidRPr="00995C4B">
        <w:rPr>
          <w:rFonts w:ascii="Times New Roman" w:hAnsi="Times New Roman" w:cs="Times New Roman"/>
          <w:sz w:val="24"/>
          <w:szCs w:val="24"/>
        </w:rPr>
        <w:t xml:space="preserve">Karakteristik dominan dari organisasi, atau apa ada secara keseluruhan di organisasi seperti; </w:t>
      </w:r>
    </w:p>
    <w:p w:rsidR="00995C4B" w:rsidRPr="00995C4B" w:rsidRDefault="00995C4B" w:rsidP="00247467">
      <w:pPr>
        <w:numPr>
          <w:ilvl w:val="1"/>
          <w:numId w:val="3"/>
        </w:numPr>
        <w:spacing w:after="0" w:line="360" w:lineRule="auto"/>
        <w:ind w:left="426"/>
        <w:jc w:val="both"/>
        <w:rPr>
          <w:rFonts w:ascii="Times New Roman" w:hAnsi="Times New Roman" w:cs="Times New Roman"/>
          <w:sz w:val="24"/>
          <w:szCs w:val="24"/>
        </w:rPr>
      </w:pPr>
      <w:r w:rsidRPr="00995C4B">
        <w:rPr>
          <w:rFonts w:ascii="Times New Roman" w:hAnsi="Times New Roman" w:cs="Times New Roman"/>
          <w:sz w:val="24"/>
          <w:szCs w:val="24"/>
        </w:rPr>
        <w:t xml:space="preserve">Gaya kepemimpinan dan pendekatan yang menembus organisasi; </w:t>
      </w:r>
    </w:p>
    <w:p w:rsidR="00995C4B" w:rsidRPr="00995C4B" w:rsidRDefault="00995C4B" w:rsidP="00247467">
      <w:pPr>
        <w:numPr>
          <w:ilvl w:val="1"/>
          <w:numId w:val="3"/>
        </w:numPr>
        <w:spacing w:after="0" w:line="360" w:lineRule="auto"/>
        <w:ind w:left="426"/>
        <w:jc w:val="both"/>
        <w:rPr>
          <w:rFonts w:ascii="Times New Roman" w:hAnsi="Times New Roman" w:cs="Times New Roman"/>
          <w:sz w:val="24"/>
          <w:szCs w:val="24"/>
        </w:rPr>
      </w:pPr>
      <w:r w:rsidRPr="00995C4B">
        <w:rPr>
          <w:rFonts w:ascii="Times New Roman" w:hAnsi="Times New Roman" w:cs="Times New Roman"/>
          <w:sz w:val="24"/>
          <w:szCs w:val="24"/>
        </w:rPr>
        <w:t xml:space="preserve">Pengelolaan karyawan atau gaya yang menjadi ciri khas bagaimana karyawan adalah diperlakukan dan apa lingkungan kerja seperti; </w:t>
      </w:r>
    </w:p>
    <w:p w:rsidR="00995C4B" w:rsidRPr="00995C4B" w:rsidRDefault="00995C4B" w:rsidP="00247467">
      <w:pPr>
        <w:numPr>
          <w:ilvl w:val="1"/>
          <w:numId w:val="3"/>
        </w:numPr>
        <w:spacing w:after="0" w:line="360" w:lineRule="auto"/>
        <w:ind w:left="426"/>
        <w:jc w:val="both"/>
        <w:rPr>
          <w:rFonts w:ascii="Times New Roman" w:hAnsi="Times New Roman" w:cs="Times New Roman"/>
          <w:sz w:val="24"/>
          <w:szCs w:val="24"/>
        </w:rPr>
      </w:pPr>
      <w:r w:rsidRPr="00995C4B">
        <w:rPr>
          <w:rFonts w:ascii="Times New Roman" w:hAnsi="Times New Roman" w:cs="Times New Roman"/>
          <w:sz w:val="24"/>
          <w:szCs w:val="24"/>
        </w:rPr>
        <w:t xml:space="preserve">Perekat organisasi atau ikatan yang memegang organisasi bersama-sama; </w:t>
      </w:r>
    </w:p>
    <w:p w:rsidR="00995C4B" w:rsidRPr="00995C4B" w:rsidRDefault="00995C4B" w:rsidP="00247467">
      <w:pPr>
        <w:numPr>
          <w:ilvl w:val="1"/>
          <w:numId w:val="3"/>
        </w:numPr>
        <w:spacing w:after="0" w:line="360" w:lineRule="auto"/>
        <w:ind w:left="426"/>
        <w:jc w:val="both"/>
        <w:rPr>
          <w:rFonts w:ascii="Times New Roman" w:hAnsi="Times New Roman" w:cs="Times New Roman"/>
          <w:sz w:val="24"/>
          <w:szCs w:val="24"/>
        </w:rPr>
      </w:pPr>
      <w:r w:rsidRPr="00995C4B">
        <w:rPr>
          <w:rFonts w:ascii="Times New Roman" w:hAnsi="Times New Roman" w:cs="Times New Roman"/>
          <w:sz w:val="24"/>
          <w:szCs w:val="24"/>
        </w:rPr>
        <w:t xml:space="preserve">Penekanan strategis yang menentukan apa daerah penekanan drive strategi organisasi; dan </w:t>
      </w:r>
    </w:p>
    <w:p w:rsidR="00995C4B" w:rsidRPr="00995C4B" w:rsidRDefault="00995C4B" w:rsidP="00247467">
      <w:pPr>
        <w:numPr>
          <w:ilvl w:val="1"/>
          <w:numId w:val="3"/>
        </w:numPr>
        <w:spacing w:after="0" w:line="360" w:lineRule="auto"/>
        <w:ind w:left="426"/>
        <w:jc w:val="both"/>
        <w:rPr>
          <w:rFonts w:ascii="Times New Roman" w:hAnsi="Times New Roman" w:cs="Times New Roman"/>
          <w:sz w:val="24"/>
          <w:szCs w:val="24"/>
        </w:rPr>
      </w:pPr>
      <w:r w:rsidRPr="00995C4B">
        <w:rPr>
          <w:rFonts w:ascii="Times New Roman" w:hAnsi="Times New Roman" w:cs="Times New Roman"/>
          <w:sz w:val="24"/>
          <w:szCs w:val="24"/>
        </w:rPr>
        <w:t xml:space="preserve">Kriteria keberhasilan yang menentukan apa yang akan dihargai dan dirayakan. </w:t>
      </w:r>
    </w:p>
    <w:p w:rsidR="00995C4B" w:rsidRPr="00754886" w:rsidRDefault="00995C4B" w:rsidP="00247467">
      <w:pPr>
        <w:spacing w:after="0" w:line="360" w:lineRule="auto"/>
        <w:ind w:firstLine="709"/>
        <w:jc w:val="both"/>
        <w:rPr>
          <w:rFonts w:ascii="Times New Roman" w:hAnsi="Times New Roman"/>
          <w:sz w:val="24"/>
          <w:szCs w:val="24"/>
        </w:rPr>
      </w:pPr>
      <w:r w:rsidRPr="00754886">
        <w:rPr>
          <w:rFonts w:ascii="Times New Roman" w:hAnsi="Times New Roman"/>
          <w:i/>
          <w:sz w:val="24"/>
          <w:szCs w:val="24"/>
        </w:rPr>
        <w:t>Framework</w:t>
      </w:r>
      <w:r w:rsidRPr="00754886">
        <w:rPr>
          <w:rFonts w:ascii="Times New Roman" w:hAnsi="Times New Roman"/>
          <w:sz w:val="24"/>
          <w:szCs w:val="24"/>
        </w:rPr>
        <w:t xml:space="preserve"> ini berguna dalam membantu menginterpretasikan fenomena organisasi yang bermacam-macam jenisnya. Kategori ini menghasilkan dua dimensi budaya yang penting, masing-masing dengan nilai persaingan. Dimensi pertama adalah menentukan apakah budaya perusahaan secara internal maupun eksternal terfokus. Dimensi kedua adalah apakah organisasi bertindak dengan fleksibilitas atau dengan stabilitas. Ketika ditempatkan pada dua sumbu, dua dimensi ini membentuk empat kuadran, masing-masing mewakili satu set yang berbeda dari indikator efektivitas organisasi.. </w:t>
      </w:r>
    </w:p>
    <w:p w:rsidR="00995C4B" w:rsidRPr="00754886" w:rsidRDefault="00995C4B" w:rsidP="00247467">
      <w:pPr>
        <w:spacing w:after="0" w:line="360" w:lineRule="auto"/>
        <w:ind w:firstLine="709"/>
        <w:jc w:val="both"/>
        <w:rPr>
          <w:rFonts w:ascii="Times New Roman" w:hAnsi="Times New Roman"/>
          <w:sz w:val="24"/>
          <w:szCs w:val="24"/>
        </w:rPr>
      </w:pPr>
      <w:r w:rsidRPr="00754886">
        <w:rPr>
          <w:rFonts w:ascii="Times New Roman" w:hAnsi="Times New Roman"/>
          <w:sz w:val="24"/>
          <w:szCs w:val="24"/>
        </w:rPr>
        <w:t xml:space="preserve">Keempat nilai inti ini menyatakan asumsi-asumsi yang saling berlawanan. Setiap bagian menekankan/menggarisbawahi sebuah nilai inti yang berlawanan dengan sebuah nilai inti lainnya pada bagian lainnya – dalam hal ini internal dengan eksternal dan fleksibilitas dengan stabilitas. Budaya organisasi dapat dikelompokkan atas 4 jenis yaitu </w:t>
      </w:r>
      <w:r w:rsidRPr="00754886">
        <w:rPr>
          <w:rFonts w:ascii="Times New Roman" w:hAnsi="Times New Roman"/>
          <w:i/>
          <w:iCs/>
          <w:sz w:val="24"/>
          <w:szCs w:val="24"/>
        </w:rPr>
        <w:t xml:space="preserve">Clan, Adhocracy, Hierarchy, </w:t>
      </w:r>
      <w:r w:rsidRPr="00754886">
        <w:rPr>
          <w:rFonts w:ascii="Times New Roman" w:hAnsi="Times New Roman"/>
          <w:sz w:val="24"/>
          <w:szCs w:val="24"/>
        </w:rPr>
        <w:t xml:space="preserve">dan </w:t>
      </w:r>
      <w:r w:rsidRPr="00754886">
        <w:rPr>
          <w:rFonts w:ascii="Times New Roman" w:hAnsi="Times New Roman"/>
          <w:i/>
          <w:iCs/>
          <w:sz w:val="24"/>
          <w:szCs w:val="24"/>
        </w:rPr>
        <w:t>Market</w:t>
      </w:r>
      <w:r w:rsidRPr="00754886">
        <w:rPr>
          <w:rFonts w:ascii="Times New Roman" w:hAnsi="Times New Roman"/>
          <w:sz w:val="24"/>
          <w:szCs w:val="24"/>
        </w:rPr>
        <w:t xml:space="preserve">. </w:t>
      </w:r>
      <w:r>
        <w:rPr>
          <w:rFonts w:ascii="Times New Roman" w:hAnsi="Times New Roman"/>
          <w:sz w:val="24"/>
          <w:szCs w:val="24"/>
        </w:rPr>
        <w:t>OCAI memiliki beberapa kelebihan</w:t>
      </w:r>
      <w:r w:rsidR="00247467">
        <w:rPr>
          <w:rFonts w:ascii="Times New Roman" w:hAnsi="Times New Roman"/>
          <w:sz w:val="24"/>
          <w:szCs w:val="24"/>
        </w:rPr>
        <w:t>.</w:t>
      </w: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247467" w:rsidRDefault="00247467" w:rsidP="00995C4B">
      <w:pPr>
        <w:spacing w:after="0" w:line="240" w:lineRule="auto"/>
        <w:jc w:val="center"/>
        <w:rPr>
          <w:rFonts w:ascii="Times New Roman" w:hAnsi="Times New Roman"/>
          <w:b/>
          <w:sz w:val="24"/>
          <w:szCs w:val="24"/>
        </w:rPr>
      </w:pPr>
    </w:p>
    <w:p w:rsidR="00995C4B" w:rsidRPr="00754886" w:rsidRDefault="00995C4B" w:rsidP="00995C4B">
      <w:pPr>
        <w:spacing w:after="0" w:line="240" w:lineRule="auto"/>
        <w:jc w:val="center"/>
        <w:rPr>
          <w:rFonts w:ascii="Times New Roman" w:hAnsi="Times New Roman"/>
          <w:b/>
          <w:sz w:val="24"/>
          <w:szCs w:val="24"/>
        </w:rPr>
      </w:pPr>
      <w:r>
        <w:rPr>
          <w:rFonts w:ascii="Times New Roman" w:hAnsi="Times New Roman"/>
          <w:b/>
          <w:sz w:val="24"/>
          <w:szCs w:val="24"/>
        </w:rPr>
        <w:lastRenderedPageBreak/>
        <w:t>Gambar 1</w:t>
      </w:r>
    </w:p>
    <w:p w:rsidR="00995C4B" w:rsidRDefault="00995C4B" w:rsidP="00995C4B">
      <w:pPr>
        <w:spacing w:after="0" w:line="240" w:lineRule="auto"/>
        <w:jc w:val="center"/>
        <w:rPr>
          <w:rFonts w:ascii="Times New Roman" w:hAnsi="Times New Roman"/>
          <w:b/>
          <w:i/>
          <w:sz w:val="24"/>
          <w:szCs w:val="24"/>
        </w:rPr>
      </w:pPr>
      <w:r w:rsidRPr="00754886">
        <w:rPr>
          <w:rFonts w:ascii="Times New Roman" w:hAnsi="Times New Roman"/>
          <w:b/>
          <w:i/>
          <w:sz w:val="24"/>
          <w:szCs w:val="24"/>
        </w:rPr>
        <w:t>Competing Value Framework</w:t>
      </w:r>
    </w:p>
    <w:p w:rsidR="00E45AC5" w:rsidRDefault="00E45AC5" w:rsidP="00995C4B">
      <w:pPr>
        <w:spacing w:after="0" w:line="240" w:lineRule="auto"/>
        <w:jc w:val="center"/>
        <w:rPr>
          <w:rFonts w:ascii="Times New Roman" w:hAnsi="Times New Roman"/>
          <w:b/>
          <w:i/>
          <w:sz w:val="24"/>
          <w:szCs w:val="24"/>
        </w:rPr>
      </w:pPr>
    </w:p>
    <w:p w:rsidR="00E45AC5" w:rsidRPr="00754886" w:rsidRDefault="00E45AC5" w:rsidP="00995C4B">
      <w:pPr>
        <w:spacing w:after="0" w:line="240" w:lineRule="auto"/>
        <w:jc w:val="center"/>
        <w:rPr>
          <w:rFonts w:ascii="Times New Roman" w:hAnsi="Times New Roman"/>
          <w:b/>
          <w:i/>
          <w:sz w:val="24"/>
          <w:szCs w:val="24"/>
        </w:rPr>
      </w:pPr>
      <w:r>
        <w:rPr>
          <w:rFonts w:ascii="Times New Roman" w:hAnsi="Times New Roman"/>
          <w:b/>
          <w:i/>
          <w:noProof/>
          <w:sz w:val="24"/>
          <w:szCs w:val="24"/>
          <w:lang w:eastAsia="id-ID"/>
        </w:rPr>
        <w:drawing>
          <wp:inline distT="0" distB="0" distL="0" distR="0">
            <wp:extent cx="4857750" cy="2971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857750" cy="2971800"/>
                    </a:xfrm>
                    <a:prstGeom prst="rect">
                      <a:avLst/>
                    </a:prstGeom>
                    <a:noFill/>
                    <a:ln w="9525">
                      <a:noFill/>
                      <a:miter lim="800000"/>
                      <a:headEnd/>
                      <a:tailEnd/>
                    </a:ln>
                  </pic:spPr>
                </pic:pic>
              </a:graphicData>
            </a:graphic>
          </wp:inline>
        </w:drawing>
      </w:r>
    </w:p>
    <w:p w:rsidR="00995C4B" w:rsidRDefault="00995C4B" w:rsidP="00995C4B">
      <w:pPr>
        <w:spacing w:after="0" w:line="240" w:lineRule="auto"/>
        <w:rPr>
          <w:rFonts w:ascii="Times New Roman" w:hAnsi="Times New Roman"/>
          <w:sz w:val="24"/>
          <w:szCs w:val="24"/>
        </w:rPr>
      </w:pPr>
      <w:r w:rsidRPr="00754886">
        <w:rPr>
          <w:rFonts w:ascii="Times New Roman" w:hAnsi="Times New Roman"/>
          <w:sz w:val="24"/>
          <w:szCs w:val="24"/>
        </w:rPr>
        <w:t xml:space="preserve">Sumber : diadaptasi dari K.S. Cameron, R.E. Quinn, J. Degrafii, dan A.V. Thakor, </w:t>
      </w:r>
      <w:r w:rsidRPr="00754886">
        <w:rPr>
          <w:rFonts w:ascii="Times New Roman" w:hAnsi="Times New Roman"/>
          <w:i/>
          <w:sz w:val="24"/>
          <w:szCs w:val="24"/>
        </w:rPr>
        <w:t>Competing Values Leadership</w:t>
      </w:r>
      <w:r w:rsidRPr="00754886">
        <w:rPr>
          <w:rFonts w:ascii="Times New Roman" w:hAnsi="Times New Roman"/>
          <w:sz w:val="24"/>
          <w:szCs w:val="24"/>
        </w:rPr>
        <w:t xml:space="preserve"> (Northampton, MA: Edward), 2006.</w:t>
      </w:r>
    </w:p>
    <w:p w:rsidR="00995C4B" w:rsidRDefault="00995C4B" w:rsidP="00995C4B">
      <w:pPr>
        <w:spacing w:after="0" w:line="240" w:lineRule="auto"/>
        <w:rPr>
          <w:rFonts w:ascii="Times New Roman" w:hAnsi="Times New Roman"/>
          <w:sz w:val="24"/>
          <w:szCs w:val="24"/>
        </w:rPr>
      </w:pPr>
    </w:p>
    <w:p w:rsidR="00995C4B" w:rsidRDefault="00995C4B" w:rsidP="00247467">
      <w:pPr>
        <w:spacing w:after="0" w:line="360" w:lineRule="auto"/>
        <w:ind w:firstLine="709"/>
        <w:jc w:val="both"/>
        <w:rPr>
          <w:rFonts w:ascii="Times New Roman" w:hAnsi="Times New Roman"/>
          <w:sz w:val="24"/>
          <w:szCs w:val="24"/>
        </w:rPr>
      </w:pPr>
      <w:r w:rsidRPr="00754886">
        <w:rPr>
          <w:rFonts w:ascii="Times New Roman" w:hAnsi="Times New Roman"/>
          <w:sz w:val="24"/>
          <w:szCs w:val="24"/>
        </w:rPr>
        <w:t xml:space="preserve">Gambar </w:t>
      </w:r>
      <w:r>
        <w:rPr>
          <w:rFonts w:ascii="Times New Roman" w:hAnsi="Times New Roman"/>
          <w:sz w:val="24"/>
          <w:szCs w:val="24"/>
        </w:rPr>
        <w:t>1.</w:t>
      </w:r>
      <w:r w:rsidRPr="00754886">
        <w:rPr>
          <w:rFonts w:ascii="Times New Roman" w:hAnsi="Times New Roman"/>
          <w:sz w:val="24"/>
          <w:szCs w:val="24"/>
        </w:rPr>
        <w:t xml:space="preserve"> menunjukkan kepercayaan yang strategis sehubungan dengan setiap tipe kebudayaan dengan pengertian yang digunakan untuk mencapai kepercayaan tersebut, dan akhir atau tujuan yang dihasilkan dicapai oleh setiap tipe kebudayaan. Cameron dan Quinn tidak mendukung salah satu budaya yang ideal sebaliknya, efektivitas budaya adalah produk sampingan yang cocok dengan visi perusahaan, nilai-nilai dan strategi. Organisasi dapat memiliki berbagai karakteristik sehubungan dengan tipe kebudayaan masing-masing. Namun, organisasi cenderung memiliki satu tipe kebudayaan yang lebih dominan dibandingkan dengan tipe kebudayaan lain.</w:t>
      </w:r>
    </w:p>
    <w:p w:rsidR="00995C4B" w:rsidRDefault="00995C4B" w:rsidP="00247467">
      <w:pPr>
        <w:spacing w:after="0" w:line="360" w:lineRule="auto"/>
        <w:rPr>
          <w:rFonts w:ascii="Times New Roman" w:hAnsi="Times New Roman"/>
          <w:sz w:val="24"/>
          <w:szCs w:val="24"/>
        </w:rPr>
      </w:pPr>
      <w:r>
        <w:rPr>
          <w:rFonts w:ascii="Times New Roman" w:hAnsi="Times New Roman"/>
          <w:sz w:val="24"/>
          <w:szCs w:val="24"/>
        </w:rPr>
        <w:t xml:space="preserve"> </w:t>
      </w:r>
    </w:p>
    <w:p w:rsidR="00995C4B" w:rsidRPr="00590516" w:rsidRDefault="00995C4B" w:rsidP="00247467">
      <w:pPr>
        <w:pStyle w:val="ListParagraph"/>
        <w:numPr>
          <w:ilvl w:val="0"/>
          <w:numId w:val="4"/>
        </w:numPr>
        <w:spacing w:after="0" w:line="360" w:lineRule="auto"/>
        <w:ind w:left="284" w:hanging="284"/>
        <w:rPr>
          <w:rFonts w:ascii="Times New Roman" w:hAnsi="Times New Roman"/>
          <w:b/>
          <w:sz w:val="24"/>
          <w:szCs w:val="24"/>
        </w:rPr>
      </w:pPr>
      <w:r w:rsidRPr="00590516">
        <w:rPr>
          <w:rFonts w:ascii="Times New Roman" w:hAnsi="Times New Roman"/>
          <w:b/>
          <w:sz w:val="24"/>
          <w:szCs w:val="24"/>
        </w:rPr>
        <w:t xml:space="preserve">Budaya </w:t>
      </w:r>
      <w:r w:rsidRPr="00590516">
        <w:rPr>
          <w:rFonts w:ascii="Times New Roman" w:hAnsi="Times New Roman"/>
          <w:b/>
          <w:i/>
          <w:sz w:val="24"/>
          <w:szCs w:val="24"/>
        </w:rPr>
        <w:t>Clan</w:t>
      </w:r>
    </w:p>
    <w:p w:rsidR="006F3ECE" w:rsidRDefault="006F3ECE" w:rsidP="00247467">
      <w:pPr>
        <w:pStyle w:val="ListParagraph"/>
        <w:spacing w:after="0" w:line="360" w:lineRule="auto"/>
        <w:ind w:left="284" w:firstLine="567"/>
        <w:jc w:val="both"/>
        <w:rPr>
          <w:rFonts w:ascii="Times New Roman" w:hAnsi="Times New Roman"/>
          <w:color w:val="000000"/>
          <w:sz w:val="24"/>
          <w:szCs w:val="24"/>
        </w:rPr>
      </w:pPr>
      <w:r w:rsidRPr="00754886">
        <w:rPr>
          <w:rFonts w:ascii="Times New Roman" w:hAnsi="Times New Roman"/>
          <w:color w:val="000000"/>
          <w:sz w:val="24"/>
          <w:szCs w:val="24"/>
        </w:rPr>
        <w:t>Sebuah kebudayaan klan (</w:t>
      </w:r>
      <w:r w:rsidRPr="00754886">
        <w:rPr>
          <w:rFonts w:ascii="Times New Roman" w:hAnsi="Times New Roman"/>
          <w:i/>
          <w:color w:val="000000"/>
          <w:sz w:val="24"/>
          <w:szCs w:val="24"/>
        </w:rPr>
        <w:t>clan culture</w:t>
      </w:r>
      <w:r w:rsidRPr="00754886">
        <w:rPr>
          <w:rFonts w:ascii="Times New Roman" w:hAnsi="Times New Roman"/>
          <w:color w:val="000000"/>
          <w:sz w:val="24"/>
          <w:szCs w:val="24"/>
        </w:rPr>
        <w:t>) memiliki internal fokus dan lebih menghargai fleksibilitas daripada stabilitas dan kontrol.</w:t>
      </w:r>
      <w:r>
        <w:rPr>
          <w:rFonts w:ascii="Times New Roman" w:hAnsi="Times New Roman"/>
          <w:color w:val="000000"/>
          <w:sz w:val="24"/>
          <w:szCs w:val="24"/>
        </w:rPr>
        <w:t xml:space="preserve"> </w:t>
      </w:r>
      <w:r>
        <w:rPr>
          <w:rFonts w:ascii="Times New Roman" w:hAnsi="Times New Roman"/>
          <w:i/>
          <w:color w:val="000000"/>
          <w:sz w:val="24"/>
          <w:szCs w:val="24"/>
        </w:rPr>
        <w:t xml:space="preserve">Clan </w:t>
      </w:r>
      <w:r>
        <w:rPr>
          <w:rFonts w:ascii="Times New Roman" w:hAnsi="Times New Roman"/>
          <w:color w:val="000000"/>
          <w:sz w:val="24"/>
          <w:szCs w:val="24"/>
        </w:rPr>
        <w:t>m</w:t>
      </w:r>
      <w:r w:rsidRPr="00754886">
        <w:rPr>
          <w:rFonts w:ascii="Times New Roman" w:hAnsi="Times New Roman"/>
          <w:color w:val="000000"/>
          <w:sz w:val="24"/>
          <w:szCs w:val="24"/>
        </w:rPr>
        <w:t xml:space="preserve">erupakan sebuah tempat kerja yang bersahabat dimana orang-orang saling berbagi diantara mereka, seperti sebuah keluarga besar. Pimpinan bertindak sebagai mentor, dan memiliki figur sebagai orang tua. Organisasi ini terikat oleh kesetiaan dan tradisi, serta komitmen yang tinggi. Organisasi menitikberatkan pada manfaat jangka panjang dari pengembangan sumberdaya manusia dan mengutamakan pentingnya keutuhan dan moral. Keberhasilan/sukses didefinisikan dengan sensitivitas/kepekaan terhadap konsumen dan </w:t>
      </w:r>
      <w:r w:rsidRPr="00754886">
        <w:rPr>
          <w:rFonts w:ascii="Times New Roman" w:hAnsi="Times New Roman"/>
          <w:color w:val="000000"/>
          <w:sz w:val="24"/>
          <w:szCs w:val="24"/>
        </w:rPr>
        <w:lastRenderedPageBreak/>
        <w:t xml:space="preserve">penghargaan terhadap manusia. Organisasi sangat mementingkan </w:t>
      </w:r>
      <w:r w:rsidRPr="00754886">
        <w:rPr>
          <w:rFonts w:ascii="Times New Roman" w:hAnsi="Times New Roman"/>
          <w:i/>
          <w:iCs/>
          <w:color w:val="000000"/>
          <w:sz w:val="24"/>
          <w:szCs w:val="24"/>
        </w:rPr>
        <w:t>teamwork</w:t>
      </w:r>
      <w:r w:rsidRPr="00754886">
        <w:rPr>
          <w:rFonts w:ascii="Times New Roman" w:hAnsi="Times New Roman"/>
          <w:color w:val="000000"/>
          <w:sz w:val="24"/>
          <w:szCs w:val="24"/>
        </w:rPr>
        <w:t>, peran serta, dan konsensus.</w:t>
      </w:r>
    </w:p>
    <w:p w:rsidR="002E730B" w:rsidRPr="00995C4B" w:rsidRDefault="002E730B" w:rsidP="00247467">
      <w:pPr>
        <w:pStyle w:val="ListParagraph"/>
        <w:spacing w:after="0" w:line="360" w:lineRule="auto"/>
        <w:ind w:left="284" w:firstLine="567"/>
        <w:jc w:val="both"/>
        <w:rPr>
          <w:rFonts w:ascii="Times New Roman" w:hAnsi="Times New Roman"/>
          <w:sz w:val="24"/>
          <w:szCs w:val="24"/>
        </w:rPr>
      </w:pPr>
    </w:p>
    <w:p w:rsidR="00995C4B" w:rsidRPr="00A120F7" w:rsidRDefault="00995C4B" w:rsidP="00247467">
      <w:pPr>
        <w:pStyle w:val="ListParagraph"/>
        <w:numPr>
          <w:ilvl w:val="0"/>
          <w:numId w:val="4"/>
        </w:numPr>
        <w:spacing w:after="0" w:line="360" w:lineRule="auto"/>
        <w:ind w:left="284"/>
        <w:rPr>
          <w:rFonts w:ascii="Times New Roman" w:hAnsi="Times New Roman"/>
          <w:b/>
          <w:sz w:val="24"/>
          <w:szCs w:val="24"/>
        </w:rPr>
      </w:pPr>
      <w:r w:rsidRPr="00A120F7">
        <w:rPr>
          <w:rFonts w:ascii="Times New Roman" w:hAnsi="Times New Roman"/>
          <w:b/>
          <w:sz w:val="24"/>
          <w:szCs w:val="24"/>
        </w:rPr>
        <w:t xml:space="preserve">Budaya </w:t>
      </w:r>
      <w:r w:rsidRPr="00A120F7">
        <w:rPr>
          <w:rFonts w:ascii="Times New Roman" w:hAnsi="Times New Roman"/>
          <w:b/>
          <w:i/>
          <w:sz w:val="24"/>
          <w:szCs w:val="24"/>
        </w:rPr>
        <w:t>Adhocracy</w:t>
      </w:r>
    </w:p>
    <w:p w:rsidR="006F3ECE" w:rsidRDefault="006F3ECE" w:rsidP="00247467">
      <w:pPr>
        <w:pStyle w:val="ListParagraph"/>
        <w:spacing w:after="0" w:line="360" w:lineRule="auto"/>
        <w:ind w:left="284" w:firstLine="567"/>
        <w:jc w:val="both"/>
        <w:rPr>
          <w:rFonts w:ascii="Times New Roman" w:hAnsi="Times New Roman"/>
          <w:color w:val="000000"/>
          <w:sz w:val="24"/>
          <w:szCs w:val="24"/>
        </w:rPr>
      </w:pPr>
      <w:r w:rsidRPr="00754886">
        <w:rPr>
          <w:rFonts w:ascii="Times New Roman" w:hAnsi="Times New Roman"/>
          <w:color w:val="000000"/>
          <w:sz w:val="24"/>
          <w:szCs w:val="24"/>
        </w:rPr>
        <w:t>Kebudayaan adhokrasi (</w:t>
      </w:r>
      <w:r w:rsidRPr="00754886">
        <w:rPr>
          <w:rFonts w:ascii="Times New Roman" w:hAnsi="Times New Roman"/>
          <w:i/>
          <w:color w:val="000000"/>
          <w:sz w:val="24"/>
          <w:szCs w:val="24"/>
        </w:rPr>
        <w:t>adhokrasi culture</w:t>
      </w:r>
      <w:r w:rsidRPr="00754886">
        <w:rPr>
          <w:rFonts w:ascii="Times New Roman" w:hAnsi="Times New Roman"/>
          <w:color w:val="000000"/>
          <w:sz w:val="24"/>
          <w:szCs w:val="24"/>
        </w:rPr>
        <w:t>) memiliki nilai eksternal dan menghargai fleksibilitas.</w:t>
      </w:r>
      <w:r>
        <w:rPr>
          <w:rFonts w:ascii="Times New Roman" w:hAnsi="Times New Roman"/>
          <w:color w:val="000000"/>
          <w:sz w:val="24"/>
          <w:szCs w:val="24"/>
        </w:rPr>
        <w:t xml:space="preserve"> </w:t>
      </w:r>
      <w:r>
        <w:rPr>
          <w:rFonts w:ascii="Times New Roman" w:hAnsi="Times New Roman"/>
          <w:i/>
          <w:color w:val="000000"/>
          <w:sz w:val="24"/>
          <w:szCs w:val="24"/>
        </w:rPr>
        <w:t xml:space="preserve">Adhocracy </w:t>
      </w:r>
      <w:r>
        <w:rPr>
          <w:rFonts w:ascii="Times New Roman" w:hAnsi="Times New Roman"/>
          <w:color w:val="000000"/>
          <w:sz w:val="24"/>
          <w:szCs w:val="24"/>
        </w:rPr>
        <w:t>s</w:t>
      </w:r>
      <w:r w:rsidRPr="006F3ECE">
        <w:rPr>
          <w:rFonts w:ascii="Times New Roman" w:hAnsi="Times New Roman"/>
          <w:color w:val="000000"/>
          <w:sz w:val="24"/>
          <w:szCs w:val="24"/>
        </w:rPr>
        <w:t xml:space="preserve">ebuah tempat kerja yang dinamis, bersifat entrepreneur, dan kreatif. Orang-orang bekerja keras dan berani mengambil resiko. Para pimpinan bertindak sebagai innovator dan pengambil resiko. Yang mengikat organisasi ini adalah komitmen untuk bereksperimen dan berinovasi. Titik beratnya adalah menjadi yang terdepan. Titik berat jangka panjang organisasi adalah pada pertumbuhan dan mendapatkan sumberdaya baru. Keberhasilan berarti mendapatkan produk-produk atau layanan-layanan yang unik dan baru. Menjadi yang terdepan dalam produk atau layanan adalah hal yang penting. Organisasi ini mendukung/mendorong inisiatif dan kebebasan individu. </w:t>
      </w:r>
    </w:p>
    <w:p w:rsidR="00A120F7" w:rsidRPr="006F3ECE" w:rsidRDefault="00A120F7" w:rsidP="00247467">
      <w:pPr>
        <w:pStyle w:val="ListParagraph"/>
        <w:spacing w:after="0" w:line="360" w:lineRule="auto"/>
        <w:ind w:left="284" w:firstLine="567"/>
        <w:jc w:val="both"/>
        <w:rPr>
          <w:rFonts w:ascii="Times New Roman" w:hAnsi="Times New Roman"/>
          <w:sz w:val="24"/>
          <w:szCs w:val="24"/>
        </w:rPr>
      </w:pPr>
    </w:p>
    <w:p w:rsidR="00995C4B" w:rsidRPr="00A120F7" w:rsidRDefault="00995C4B" w:rsidP="00247467">
      <w:pPr>
        <w:pStyle w:val="ListParagraph"/>
        <w:numPr>
          <w:ilvl w:val="0"/>
          <w:numId w:val="4"/>
        </w:numPr>
        <w:spacing w:after="0" w:line="360" w:lineRule="auto"/>
        <w:ind w:left="284" w:hanging="284"/>
        <w:rPr>
          <w:rFonts w:ascii="Times New Roman" w:hAnsi="Times New Roman"/>
          <w:b/>
          <w:sz w:val="24"/>
          <w:szCs w:val="24"/>
        </w:rPr>
      </w:pPr>
      <w:r w:rsidRPr="00A120F7">
        <w:rPr>
          <w:rFonts w:ascii="Times New Roman" w:hAnsi="Times New Roman"/>
          <w:b/>
          <w:sz w:val="24"/>
          <w:szCs w:val="24"/>
        </w:rPr>
        <w:t xml:space="preserve">Budaya </w:t>
      </w:r>
      <w:r w:rsidRPr="00A120F7">
        <w:rPr>
          <w:rFonts w:ascii="Times New Roman" w:hAnsi="Times New Roman"/>
          <w:b/>
          <w:i/>
          <w:sz w:val="24"/>
          <w:szCs w:val="24"/>
        </w:rPr>
        <w:t>Market</w:t>
      </w:r>
    </w:p>
    <w:p w:rsidR="006F3ECE" w:rsidRDefault="006F3ECE" w:rsidP="00247467">
      <w:pPr>
        <w:pStyle w:val="ListParagraph"/>
        <w:spacing w:after="0" w:line="360" w:lineRule="auto"/>
        <w:ind w:left="284" w:firstLine="567"/>
        <w:jc w:val="both"/>
        <w:rPr>
          <w:rFonts w:ascii="Times New Roman" w:hAnsi="Times New Roman"/>
          <w:color w:val="000000"/>
          <w:sz w:val="24"/>
          <w:szCs w:val="24"/>
        </w:rPr>
      </w:pPr>
      <w:r w:rsidRPr="00754886">
        <w:rPr>
          <w:rFonts w:ascii="Times New Roman" w:hAnsi="Times New Roman"/>
          <w:sz w:val="24"/>
          <w:szCs w:val="24"/>
        </w:rPr>
        <w:t>Kebudayaan pasar (</w:t>
      </w:r>
      <w:r w:rsidRPr="00754886">
        <w:rPr>
          <w:rFonts w:ascii="Times New Roman" w:hAnsi="Times New Roman"/>
          <w:i/>
          <w:sz w:val="24"/>
          <w:szCs w:val="24"/>
        </w:rPr>
        <w:t>market culture</w:t>
      </w:r>
      <w:r w:rsidRPr="00754886">
        <w:rPr>
          <w:rFonts w:ascii="Times New Roman" w:hAnsi="Times New Roman"/>
          <w:sz w:val="24"/>
          <w:szCs w:val="24"/>
        </w:rPr>
        <w:t>) memiliki fokus eksternal yang kuat serta menghargai stabilitas dan kontrol.</w:t>
      </w:r>
      <w:r>
        <w:rPr>
          <w:rFonts w:ascii="Times New Roman" w:hAnsi="Times New Roman"/>
          <w:sz w:val="24"/>
          <w:szCs w:val="24"/>
        </w:rPr>
        <w:t xml:space="preserve"> </w:t>
      </w:r>
      <w:r>
        <w:rPr>
          <w:rFonts w:ascii="Times New Roman" w:hAnsi="Times New Roman"/>
          <w:i/>
          <w:sz w:val="24"/>
          <w:szCs w:val="24"/>
        </w:rPr>
        <w:t xml:space="preserve">Market </w:t>
      </w:r>
      <w:r>
        <w:rPr>
          <w:rFonts w:ascii="Times New Roman" w:hAnsi="Times New Roman"/>
          <w:color w:val="000000"/>
          <w:sz w:val="24"/>
          <w:szCs w:val="24"/>
        </w:rPr>
        <w:t>s</w:t>
      </w:r>
      <w:r w:rsidRPr="00754886">
        <w:rPr>
          <w:rFonts w:ascii="Times New Roman" w:hAnsi="Times New Roman"/>
          <w:color w:val="000000"/>
          <w:sz w:val="24"/>
          <w:szCs w:val="24"/>
        </w:rPr>
        <w:t>ebuah organisasi yang berorientasi pada hasil/pencapaian dengan fokus utamanya adalah menyelesaikan pekerjaan. Orang-orang bersaing dan berorientasi pada tujuan. Para pimpinan adalah penggerak yang kuat, produser, dan pesaing. Mereka adalah orang-orang yang tangguh dan sangat menuntut. Yang mengikat organisasi adalah mementingkan kemenangan. Reputasi dan keberhasilan adalah hal-hal yang umum. fokus jangka panjangnya adalah kegiatan-kegiatan yang kompetitif dan pencapaian tujuan dan target. Keberhasilan didefinisikan dalam hal pangsa pasar (</w:t>
      </w:r>
      <w:r w:rsidRPr="00754886">
        <w:rPr>
          <w:rFonts w:ascii="Times New Roman" w:hAnsi="Times New Roman"/>
          <w:i/>
          <w:iCs/>
          <w:color w:val="000000"/>
          <w:sz w:val="24"/>
          <w:szCs w:val="24"/>
        </w:rPr>
        <w:t>market share</w:t>
      </w:r>
      <w:r w:rsidRPr="00754886">
        <w:rPr>
          <w:rFonts w:ascii="Times New Roman" w:hAnsi="Times New Roman"/>
          <w:color w:val="000000"/>
          <w:sz w:val="24"/>
          <w:szCs w:val="24"/>
        </w:rPr>
        <w:t>) dan penetrasi. Harga yang bersaing dan unggul di pasaran (</w:t>
      </w:r>
      <w:r w:rsidRPr="00754886">
        <w:rPr>
          <w:rFonts w:ascii="Times New Roman" w:hAnsi="Times New Roman"/>
          <w:i/>
          <w:iCs/>
          <w:color w:val="000000"/>
          <w:sz w:val="24"/>
          <w:szCs w:val="24"/>
        </w:rPr>
        <w:t>market leader</w:t>
      </w:r>
      <w:r w:rsidRPr="00754886">
        <w:rPr>
          <w:rFonts w:ascii="Times New Roman" w:hAnsi="Times New Roman"/>
          <w:color w:val="000000"/>
          <w:sz w:val="24"/>
          <w:szCs w:val="24"/>
        </w:rPr>
        <w:t>) adalah hal yang penting. Gaya organisasi ini adalah dorongan yang kuat untuk berkompetisi.</w:t>
      </w:r>
    </w:p>
    <w:p w:rsidR="00A120F7" w:rsidRPr="00995C4B" w:rsidRDefault="00A120F7" w:rsidP="00247467">
      <w:pPr>
        <w:pStyle w:val="ListParagraph"/>
        <w:spacing w:after="0" w:line="360" w:lineRule="auto"/>
        <w:ind w:left="284" w:firstLine="567"/>
        <w:jc w:val="both"/>
        <w:rPr>
          <w:rFonts w:ascii="Times New Roman" w:hAnsi="Times New Roman"/>
          <w:sz w:val="24"/>
          <w:szCs w:val="24"/>
        </w:rPr>
      </w:pPr>
    </w:p>
    <w:p w:rsidR="00995C4B" w:rsidRPr="00A120F7" w:rsidRDefault="00995C4B" w:rsidP="00247467">
      <w:pPr>
        <w:pStyle w:val="ListParagraph"/>
        <w:numPr>
          <w:ilvl w:val="0"/>
          <w:numId w:val="4"/>
        </w:numPr>
        <w:spacing w:after="0" w:line="360" w:lineRule="auto"/>
        <w:ind w:left="284" w:hanging="284"/>
        <w:rPr>
          <w:rFonts w:ascii="Times New Roman" w:hAnsi="Times New Roman"/>
          <w:b/>
          <w:sz w:val="24"/>
          <w:szCs w:val="24"/>
        </w:rPr>
      </w:pPr>
      <w:r w:rsidRPr="00A120F7">
        <w:rPr>
          <w:rFonts w:ascii="Times New Roman" w:hAnsi="Times New Roman"/>
          <w:b/>
          <w:sz w:val="24"/>
          <w:szCs w:val="24"/>
        </w:rPr>
        <w:t xml:space="preserve">Budaya </w:t>
      </w:r>
      <w:r w:rsidRPr="00A120F7">
        <w:rPr>
          <w:rFonts w:ascii="Times New Roman" w:hAnsi="Times New Roman"/>
          <w:b/>
          <w:i/>
          <w:sz w:val="24"/>
          <w:szCs w:val="24"/>
        </w:rPr>
        <w:t xml:space="preserve">Hierarchy </w:t>
      </w:r>
    </w:p>
    <w:p w:rsidR="00A120F7" w:rsidRPr="00A120F7" w:rsidRDefault="006F3ECE" w:rsidP="00247467">
      <w:pPr>
        <w:pStyle w:val="ListParagraph"/>
        <w:autoSpaceDE w:val="0"/>
        <w:autoSpaceDN w:val="0"/>
        <w:adjustRightInd w:val="0"/>
        <w:spacing w:after="0" w:line="360" w:lineRule="auto"/>
        <w:ind w:left="284" w:firstLine="567"/>
        <w:jc w:val="both"/>
        <w:rPr>
          <w:rFonts w:ascii="Times New Roman" w:hAnsi="Times New Roman"/>
          <w:color w:val="000000"/>
          <w:sz w:val="24"/>
          <w:szCs w:val="24"/>
        </w:rPr>
      </w:pPr>
      <w:r w:rsidRPr="006F3ECE">
        <w:rPr>
          <w:rFonts w:ascii="Times New Roman" w:hAnsi="Times New Roman"/>
          <w:color w:val="000000"/>
          <w:sz w:val="24"/>
          <w:szCs w:val="24"/>
        </w:rPr>
        <w:t xml:space="preserve">Sebuah tempat kerja yang sangat formal dan terstruktur. Prosedur-prosedur mengatur apa yang harus dikerjakan. Para pimpinan membanggakan dirinya sebagai koordinator dan pengatur yang baik yang mengutamakan efisiensi kerja. Menjaga /merawat organisasi yang berjalan baik adalah hal yang paling kritis. Aturan-aturan dan kebijakan-kebijakan formal mempersatukan organisasi. Perhatian jangka panjang adalah </w:t>
      </w:r>
      <w:r w:rsidRPr="006F3ECE">
        <w:rPr>
          <w:rFonts w:ascii="Times New Roman" w:hAnsi="Times New Roman"/>
          <w:color w:val="000000"/>
          <w:sz w:val="24"/>
          <w:szCs w:val="24"/>
        </w:rPr>
        <w:lastRenderedPageBreak/>
        <w:t>pada stabilitas dan kinerja yang efisien dan berjalan mulus. Keberhasilan didefinisikan dalam hal penyampaian/ pengiriman hasil yang dapat diandalkan, penjadwalan yang baik, dan biaya yang rendah. Kontrol adalah kekuatan yang menjalankan kebudayaan hierarkis. Kebudayaan hierarkis (</w:t>
      </w:r>
      <w:r w:rsidRPr="006F3ECE">
        <w:rPr>
          <w:rFonts w:ascii="Times New Roman" w:hAnsi="Times New Roman"/>
          <w:i/>
          <w:color w:val="000000"/>
          <w:sz w:val="24"/>
          <w:szCs w:val="24"/>
        </w:rPr>
        <w:t>hierarchy culture</w:t>
      </w:r>
      <w:r w:rsidRPr="006F3ECE">
        <w:rPr>
          <w:rFonts w:ascii="Times New Roman" w:hAnsi="Times New Roman"/>
          <w:color w:val="000000"/>
          <w:sz w:val="24"/>
          <w:szCs w:val="24"/>
        </w:rPr>
        <w:t>) memiliki fokus internal yang menghasilkan keuntungan kerja yang lebih formal dan terstruktur, serta menghargai stabilitas dan kontrol lebih dari fleksibilitas.</w:t>
      </w:r>
    </w:p>
    <w:p w:rsidR="00E45AC5" w:rsidRDefault="00E45AC5" w:rsidP="006F3ECE">
      <w:pPr>
        <w:pStyle w:val="ListParagraph"/>
        <w:autoSpaceDE w:val="0"/>
        <w:autoSpaceDN w:val="0"/>
        <w:adjustRightInd w:val="0"/>
        <w:spacing w:after="0" w:line="240" w:lineRule="auto"/>
        <w:jc w:val="both"/>
        <w:rPr>
          <w:rFonts w:ascii="Times New Roman" w:hAnsi="Times New Roman"/>
          <w:color w:val="000000"/>
          <w:sz w:val="24"/>
          <w:szCs w:val="24"/>
        </w:rPr>
      </w:pPr>
    </w:p>
    <w:p w:rsidR="006F3ECE" w:rsidRPr="00A120F7" w:rsidRDefault="003E74E9" w:rsidP="00E45AC5">
      <w:pPr>
        <w:pStyle w:val="ListParagraph"/>
        <w:autoSpaceDE w:val="0"/>
        <w:autoSpaceDN w:val="0"/>
        <w:adjustRightInd w:val="0"/>
        <w:spacing w:after="0" w:line="240" w:lineRule="auto"/>
        <w:jc w:val="center"/>
        <w:rPr>
          <w:rFonts w:ascii="Times New Roman" w:hAnsi="Times New Roman"/>
          <w:b/>
          <w:color w:val="000000"/>
          <w:sz w:val="24"/>
          <w:szCs w:val="24"/>
        </w:rPr>
      </w:pPr>
      <w:r w:rsidRPr="00A120F7">
        <w:rPr>
          <w:rFonts w:ascii="Times New Roman" w:hAnsi="Times New Roman"/>
          <w:b/>
          <w:color w:val="000000"/>
          <w:sz w:val="24"/>
          <w:szCs w:val="24"/>
        </w:rPr>
        <w:t>Gambar 2</w:t>
      </w:r>
    </w:p>
    <w:p w:rsidR="003E74E9" w:rsidRDefault="003E74E9" w:rsidP="00E45AC5">
      <w:pPr>
        <w:pStyle w:val="ListParagraph"/>
        <w:autoSpaceDE w:val="0"/>
        <w:autoSpaceDN w:val="0"/>
        <w:adjustRightInd w:val="0"/>
        <w:spacing w:after="0" w:line="240" w:lineRule="auto"/>
        <w:jc w:val="center"/>
        <w:rPr>
          <w:rFonts w:ascii="Times New Roman" w:hAnsi="Times New Roman"/>
          <w:color w:val="000000"/>
          <w:sz w:val="24"/>
          <w:szCs w:val="24"/>
        </w:rPr>
      </w:pPr>
      <w:r w:rsidRPr="00A120F7">
        <w:rPr>
          <w:rFonts w:ascii="Times New Roman" w:hAnsi="Times New Roman"/>
          <w:b/>
          <w:color w:val="000000"/>
          <w:sz w:val="24"/>
          <w:szCs w:val="24"/>
        </w:rPr>
        <w:t>Kerangka Pemikiran</w:t>
      </w:r>
    </w:p>
    <w:p w:rsidR="003E74E9" w:rsidRDefault="003E74E9" w:rsidP="006F3ECE">
      <w:pPr>
        <w:pStyle w:val="ListParagraph"/>
        <w:autoSpaceDE w:val="0"/>
        <w:autoSpaceDN w:val="0"/>
        <w:adjustRightInd w:val="0"/>
        <w:spacing w:after="0" w:line="240" w:lineRule="auto"/>
        <w:jc w:val="both"/>
        <w:rPr>
          <w:rFonts w:ascii="Times New Roman" w:hAnsi="Times New Roman"/>
          <w:color w:val="000000"/>
          <w:sz w:val="24"/>
          <w:szCs w:val="24"/>
        </w:rPr>
      </w:pPr>
    </w:p>
    <w:p w:rsidR="003E74E9" w:rsidRDefault="003E74E9" w:rsidP="00E45AC5">
      <w:pPr>
        <w:pStyle w:val="ListParagraph"/>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id-ID"/>
        </w:rPr>
        <w:drawing>
          <wp:inline distT="0" distB="0" distL="0" distR="0">
            <wp:extent cx="3562350" cy="435880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65244" cy="4362350"/>
                    </a:xfrm>
                    <a:prstGeom prst="rect">
                      <a:avLst/>
                    </a:prstGeom>
                    <a:noFill/>
                    <a:ln w="9525">
                      <a:noFill/>
                      <a:miter lim="800000"/>
                      <a:headEnd/>
                      <a:tailEnd/>
                    </a:ln>
                  </pic:spPr>
                </pic:pic>
              </a:graphicData>
            </a:graphic>
          </wp:inline>
        </w:drawing>
      </w:r>
    </w:p>
    <w:p w:rsidR="00E45AC5" w:rsidRPr="006F3ECE" w:rsidRDefault="00E45AC5" w:rsidP="00E45AC5">
      <w:pPr>
        <w:pStyle w:val="ListParagraph"/>
        <w:autoSpaceDE w:val="0"/>
        <w:autoSpaceDN w:val="0"/>
        <w:adjustRightInd w:val="0"/>
        <w:spacing w:after="0" w:line="240" w:lineRule="auto"/>
        <w:jc w:val="center"/>
        <w:rPr>
          <w:rFonts w:ascii="Times New Roman" w:hAnsi="Times New Roman"/>
          <w:color w:val="000000"/>
          <w:sz w:val="24"/>
          <w:szCs w:val="24"/>
        </w:rPr>
      </w:pPr>
      <w:r w:rsidRPr="00754886">
        <w:rPr>
          <w:rFonts w:ascii="Times New Roman" w:hAnsi="Times New Roman"/>
          <w:i/>
          <w:sz w:val="24"/>
          <w:szCs w:val="24"/>
        </w:rPr>
        <w:t>Sumber :</w:t>
      </w:r>
      <w:r w:rsidRPr="00754886">
        <w:rPr>
          <w:rFonts w:ascii="Times New Roman" w:hAnsi="Times New Roman"/>
          <w:sz w:val="24"/>
          <w:szCs w:val="24"/>
        </w:rPr>
        <w:t xml:space="preserve"> Cameron and Quinn, 2006.</w:t>
      </w:r>
    </w:p>
    <w:p w:rsidR="008576AC" w:rsidRPr="008576AC" w:rsidRDefault="008576AC" w:rsidP="008576AC">
      <w:pPr>
        <w:spacing w:after="0" w:line="240" w:lineRule="auto"/>
        <w:jc w:val="both"/>
        <w:rPr>
          <w:rFonts w:ascii="Times New Roman" w:hAnsi="Times New Roman" w:cs="Times New Roman"/>
          <w:sz w:val="24"/>
          <w:szCs w:val="24"/>
        </w:rPr>
      </w:pPr>
    </w:p>
    <w:p w:rsidR="009D0DB3" w:rsidRPr="00A120F7" w:rsidRDefault="003E74E9" w:rsidP="00247467">
      <w:pPr>
        <w:spacing w:after="0" w:line="360" w:lineRule="auto"/>
        <w:jc w:val="both"/>
        <w:rPr>
          <w:rFonts w:ascii="Times New Roman" w:hAnsi="Times New Roman" w:cs="Times New Roman"/>
          <w:b/>
          <w:sz w:val="24"/>
          <w:szCs w:val="24"/>
        </w:rPr>
      </w:pPr>
      <w:r w:rsidRPr="00A120F7">
        <w:rPr>
          <w:rFonts w:ascii="Times New Roman" w:hAnsi="Times New Roman" w:cs="Times New Roman"/>
          <w:b/>
          <w:sz w:val="24"/>
          <w:szCs w:val="24"/>
        </w:rPr>
        <w:t>METODE PENELITIAN</w:t>
      </w:r>
    </w:p>
    <w:p w:rsidR="003E74E9" w:rsidRDefault="003E74E9" w:rsidP="00247467">
      <w:pPr>
        <w:spacing w:after="0" w:line="360" w:lineRule="auto"/>
        <w:ind w:firstLine="709"/>
        <w:jc w:val="both"/>
        <w:rPr>
          <w:rFonts w:ascii="Times New Roman" w:eastAsia="Times New Roman" w:hAnsi="Times New Roman"/>
          <w:color w:val="000000"/>
          <w:sz w:val="24"/>
          <w:szCs w:val="24"/>
        </w:rPr>
      </w:pPr>
      <w:r w:rsidRPr="00754886">
        <w:rPr>
          <w:rFonts w:ascii="Times New Roman" w:eastAsia="Times New Roman" w:hAnsi="Times New Roman"/>
          <w:color w:val="000000"/>
          <w:sz w:val="24"/>
          <w:szCs w:val="24"/>
        </w:rPr>
        <w:t xml:space="preserve">Penelitian ini menggunakan metode kualitatif, </w:t>
      </w:r>
      <w:r>
        <w:rPr>
          <w:rFonts w:ascii="Times New Roman" w:eastAsia="Times New Roman" w:hAnsi="Times New Roman"/>
          <w:color w:val="000000"/>
          <w:sz w:val="24"/>
          <w:szCs w:val="24"/>
        </w:rPr>
        <w:t>dengan jenis data kualitatif dan kuantitatif. D</w:t>
      </w:r>
      <w:r w:rsidRPr="00725F77">
        <w:rPr>
          <w:rFonts w:ascii="Times New Roman" w:eastAsia="Times New Roman" w:hAnsi="Times New Roman"/>
          <w:color w:val="000000"/>
          <w:sz w:val="24"/>
          <w:szCs w:val="24"/>
        </w:rPr>
        <w:t>ata kualitati</w:t>
      </w:r>
      <w:r>
        <w:rPr>
          <w:rFonts w:ascii="Times New Roman" w:eastAsia="Times New Roman" w:hAnsi="Times New Roman"/>
          <w:color w:val="000000"/>
          <w:sz w:val="24"/>
          <w:szCs w:val="24"/>
        </w:rPr>
        <w:t>f</w:t>
      </w:r>
      <w:r w:rsidRPr="00725F77">
        <w:rPr>
          <w:rFonts w:ascii="Times New Roman" w:eastAsia="Times New Roman" w:hAnsi="Times New Roman"/>
          <w:color w:val="000000"/>
          <w:sz w:val="24"/>
          <w:szCs w:val="24"/>
        </w:rPr>
        <w:t xml:space="preserve"> </w:t>
      </w:r>
      <w:r w:rsidRPr="00725F77">
        <w:rPr>
          <w:rFonts w:ascii="Times New Roman" w:hAnsi="Times New Roman"/>
          <w:sz w:val="24"/>
          <w:szCs w:val="24"/>
        </w:rPr>
        <w:t>yaitu data berupa kata-kata, dokumen dan lain-lain.</w:t>
      </w:r>
      <w:r>
        <w:t xml:space="preserve"> </w:t>
      </w:r>
      <w:r>
        <w:rPr>
          <w:rFonts w:ascii="Times New Roman" w:eastAsia="Times New Roman" w:hAnsi="Times New Roman"/>
          <w:color w:val="000000"/>
          <w:sz w:val="24"/>
          <w:szCs w:val="24"/>
        </w:rPr>
        <w:t>Data kuantitatif data yang berupa angka atau bilangan digunakan untuk mendukung data kualitatif, yang diperoleh dengan</w:t>
      </w:r>
      <w:r w:rsidRPr="00754886">
        <w:rPr>
          <w:rFonts w:ascii="Times New Roman" w:eastAsia="Times New Roman" w:hAnsi="Times New Roman"/>
          <w:color w:val="000000"/>
          <w:sz w:val="24"/>
          <w:szCs w:val="24"/>
        </w:rPr>
        <w:t xml:space="preserve"> instrumen penelitian OCAI (</w:t>
      </w:r>
      <w:r w:rsidRPr="00754886">
        <w:rPr>
          <w:rFonts w:ascii="Times New Roman" w:eastAsia="Times New Roman" w:hAnsi="Times New Roman"/>
          <w:i/>
          <w:color w:val="000000"/>
          <w:sz w:val="24"/>
          <w:szCs w:val="24"/>
        </w:rPr>
        <w:t>Organizational Culture Assesment</w:t>
      </w:r>
      <w:r>
        <w:rPr>
          <w:rFonts w:ascii="Times New Roman" w:eastAsia="Times New Roman" w:hAnsi="Times New Roman"/>
          <w:i/>
          <w:color w:val="000000"/>
          <w:sz w:val="24"/>
          <w:szCs w:val="24"/>
        </w:rPr>
        <w:t xml:space="preserve"> Instrument</w:t>
      </w:r>
      <w:r w:rsidRPr="00754886">
        <w:rPr>
          <w:rFonts w:ascii="Times New Roman" w:eastAsia="Times New Roman" w:hAnsi="Times New Roman"/>
          <w:color w:val="000000"/>
          <w:sz w:val="24"/>
          <w:szCs w:val="24"/>
        </w:rPr>
        <w:t>).</w:t>
      </w:r>
    </w:p>
    <w:p w:rsidR="00213203" w:rsidRDefault="00213203" w:rsidP="00247467">
      <w:pPr>
        <w:spacing w:after="0" w:line="360" w:lineRule="auto"/>
        <w:ind w:firstLine="709"/>
        <w:jc w:val="both"/>
        <w:rPr>
          <w:rFonts w:ascii="Times New Roman" w:hAnsi="Times New Roman"/>
          <w:sz w:val="24"/>
          <w:szCs w:val="24"/>
        </w:rPr>
      </w:pPr>
      <w:r w:rsidRPr="00754886">
        <w:rPr>
          <w:rFonts w:ascii="Times New Roman" w:hAnsi="Times New Roman"/>
          <w:sz w:val="24"/>
          <w:szCs w:val="24"/>
        </w:rPr>
        <w:lastRenderedPageBreak/>
        <w:t xml:space="preserve">Jenis data yang digunakan dalam penelitian ini adalah data </w:t>
      </w:r>
      <w:r>
        <w:rPr>
          <w:rFonts w:ascii="Times New Roman" w:hAnsi="Times New Roman"/>
          <w:sz w:val="24"/>
          <w:szCs w:val="24"/>
        </w:rPr>
        <w:t>primer</w:t>
      </w:r>
      <w:r w:rsidRPr="00754886">
        <w:rPr>
          <w:rFonts w:ascii="Times New Roman" w:hAnsi="Times New Roman"/>
          <w:sz w:val="24"/>
          <w:szCs w:val="24"/>
        </w:rPr>
        <w:t xml:space="preserve"> dan data sekunder.</w:t>
      </w:r>
      <w:r>
        <w:rPr>
          <w:rFonts w:ascii="Times New Roman" w:hAnsi="Times New Roman"/>
          <w:sz w:val="24"/>
          <w:szCs w:val="24"/>
        </w:rPr>
        <w:t xml:space="preserve"> </w:t>
      </w:r>
      <w:r w:rsidRPr="00754886">
        <w:rPr>
          <w:rFonts w:ascii="Times New Roman" w:hAnsi="Times New Roman"/>
          <w:sz w:val="24"/>
          <w:szCs w:val="24"/>
        </w:rPr>
        <w:t xml:space="preserve">Data </w:t>
      </w:r>
      <w:r>
        <w:rPr>
          <w:rFonts w:ascii="Times New Roman" w:hAnsi="Times New Roman"/>
          <w:sz w:val="24"/>
          <w:szCs w:val="24"/>
        </w:rPr>
        <w:t>primer</w:t>
      </w:r>
      <w:r w:rsidRPr="00754886">
        <w:rPr>
          <w:rFonts w:ascii="Times New Roman" w:hAnsi="Times New Roman"/>
          <w:sz w:val="24"/>
          <w:szCs w:val="24"/>
        </w:rPr>
        <w:t xml:space="preserve"> </w:t>
      </w:r>
      <w:r>
        <w:rPr>
          <w:rFonts w:ascii="Times New Roman" w:hAnsi="Times New Roman"/>
          <w:sz w:val="24"/>
          <w:szCs w:val="24"/>
        </w:rPr>
        <w:t>bersumber dari obyek yang diteliti dan diamati secara langsung dengan melakukan pengumpulan data dari hasil</w:t>
      </w:r>
      <w:r w:rsidRPr="00754886">
        <w:rPr>
          <w:rFonts w:ascii="Times New Roman" w:hAnsi="Times New Roman"/>
          <w:sz w:val="24"/>
          <w:szCs w:val="24"/>
        </w:rPr>
        <w:t xml:space="preserve"> wawancara</w:t>
      </w:r>
      <w:r>
        <w:rPr>
          <w:rFonts w:ascii="Times New Roman" w:hAnsi="Times New Roman"/>
          <w:sz w:val="24"/>
          <w:szCs w:val="24"/>
        </w:rPr>
        <w:t xml:space="preserve"> dan hasil skor </w:t>
      </w:r>
      <w:r w:rsidRPr="00754886">
        <w:rPr>
          <w:rFonts w:ascii="Times New Roman" w:hAnsi="Times New Roman"/>
          <w:sz w:val="24"/>
          <w:szCs w:val="24"/>
        </w:rPr>
        <w:t>kuesioner OCAI terhadap</w:t>
      </w:r>
      <w:r>
        <w:rPr>
          <w:rFonts w:ascii="Times New Roman" w:hAnsi="Times New Roman"/>
          <w:sz w:val="24"/>
          <w:szCs w:val="24"/>
        </w:rPr>
        <w:t xml:space="preserve"> responden dan</w:t>
      </w:r>
      <w:r w:rsidRPr="00754886">
        <w:rPr>
          <w:rFonts w:ascii="Times New Roman" w:hAnsi="Times New Roman"/>
          <w:sz w:val="24"/>
          <w:szCs w:val="24"/>
        </w:rPr>
        <w:t xml:space="preserve"> informan.</w:t>
      </w:r>
      <w:r w:rsidR="003C313C">
        <w:rPr>
          <w:rFonts w:ascii="Times New Roman" w:hAnsi="Times New Roman"/>
          <w:sz w:val="24"/>
          <w:szCs w:val="24"/>
        </w:rPr>
        <w:t xml:space="preserve"> </w:t>
      </w:r>
      <w:r w:rsidR="003C313C" w:rsidRPr="00754886">
        <w:rPr>
          <w:rFonts w:ascii="Times New Roman" w:hAnsi="Times New Roman"/>
          <w:sz w:val="24"/>
          <w:szCs w:val="24"/>
        </w:rPr>
        <w:t xml:space="preserve">Pada penelitian ini </w:t>
      </w:r>
      <w:r w:rsidR="003C313C">
        <w:rPr>
          <w:rFonts w:ascii="Times New Roman" w:hAnsi="Times New Roman"/>
          <w:sz w:val="24"/>
          <w:szCs w:val="24"/>
        </w:rPr>
        <w:t xml:space="preserve">101 responden yang mengisi kuesioner OCAI dan </w:t>
      </w:r>
      <w:r w:rsidR="003C313C" w:rsidRPr="00754886">
        <w:rPr>
          <w:rFonts w:ascii="Times New Roman" w:hAnsi="Times New Roman"/>
          <w:sz w:val="24"/>
          <w:szCs w:val="24"/>
        </w:rPr>
        <w:t>11 informan</w:t>
      </w:r>
      <w:r w:rsidR="003C313C">
        <w:rPr>
          <w:rFonts w:ascii="Times New Roman" w:hAnsi="Times New Roman"/>
          <w:sz w:val="24"/>
          <w:szCs w:val="24"/>
        </w:rPr>
        <w:t xml:space="preserve"> sebagai perwakilan</w:t>
      </w:r>
      <w:r w:rsidR="003C313C" w:rsidRPr="00754886">
        <w:rPr>
          <w:rFonts w:ascii="Times New Roman" w:hAnsi="Times New Roman"/>
          <w:sz w:val="24"/>
          <w:szCs w:val="24"/>
        </w:rPr>
        <w:t xml:space="preserve"> untuk diwawancarai secara mendalam</w:t>
      </w:r>
      <w:r w:rsidR="003C313C">
        <w:rPr>
          <w:rFonts w:ascii="Times New Roman" w:hAnsi="Times New Roman"/>
          <w:sz w:val="24"/>
          <w:szCs w:val="24"/>
        </w:rPr>
        <w:t xml:space="preserve"> tentang budaya organisasi SLB Negeri Semarang</w:t>
      </w:r>
      <w:r w:rsidR="003C313C" w:rsidRPr="00754886">
        <w:rPr>
          <w:rFonts w:ascii="Times New Roman" w:hAnsi="Times New Roman"/>
          <w:sz w:val="24"/>
          <w:szCs w:val="24"/>
        </w:rPr>
        <w:t xml:space="preserve">. Mereka terdiri dari 1 kepala sekolah, 7 guru/karyawan, dan 3 orang tua murid. </w:t>
      </w:r>
      <w:r w:rsidR="003C313C">
        <w:rPr>
          <w:rFonts w:ascii="Times New Roman" w:hAnsi="Times New Roman"/>
          <w:sz w:val="24"/>
          <w:szCs w:val="24"/>
        </w:rPr>
        <w:t>K</w:t>
      </w:r>
      <w:r w:rsidR="003C313C" w:rsidRPr="00754886">
        <w:rPr>
          <w:rFonts w:ascii="Times New Roman" w:hAnsi="Times New Roman"/>
          <w:sz w:val="24"/>
          <w:szCs w:val="24"/>
        </w:rPr>
        <w:t>epala sekolah dan guru/karyawan</w:t>
      </w:r>
      <w:r w:rsidR="003C313C">
        <w:rPr>
          <w:rFonts w:ascii="Times New Roman" w:hAnsi="Times New Roman"/>
          <w:sz w:val="24"/>
          <w:szCs w:val="24"/>
        </w:rPr>
        <w:t xml:space="preserve"> diminta untuk memberikan informasi</w:t>
      </w:r>
      <w:r w:rsidR="003C313C" w:rsidRPr="00754886">
        <w:rPr>
          <w:rFonts w:ascii="Times New Roman" w:hAnsi="Times New Roman"/>
          <w:sz w:val="24"/>
          <w:szCs w:val="24"/>
        </w:rPr>
        <w:t xml:space="preserve"> tentang SLB Negeri Semarang secara umum, budaya organisasi yang ada di dalamnya khususnya yang berkaitan dengan OCAI. Orang tua murid hanya diberi pertanyaan tentang pendapat mengenai SLB Negeri Semarang, karena mereka tidak mengetahui manajemen yang terjadi di dalam</w:t>
      </w:r>
      <w:r w:rsidR="003C313C">
        <w:rPr>
          <w:rFonts w:ascii="Times New Roman" w:hAnsi="Times New Roman"/>
          <w:sz w:val="24"/>
          <w:szCs w:val="24"/>
        </w:rPr>
        <w:t xml:space="preserve"> SLB Negeri Semarang</w:t>
      </w:r>
      <w:r w:rsidR="003C313C" w:rsidRPr="00754886">
        <w:rPr>
          <w:rFonts w:ascii="Times New Roman" w:hAnsi="Times New Roman"/>
          <w:sz w:val="24"/>
          <w:szCs w:val="24"/>
        </w:rPr>
        <w:t>.</w:t>
      </w:r>
    </w:p>
    <w:p w:rsidR="008D1BE1" w:rsidRPr="00A120F7" w:rsidRDefault="008D1BE1" w:rsidP="00247467">
      <w:pPr>
        <w:spacing w:after="0" w:line="360" w:lineRule="auto"/>
        <w:ind w:firstLine="709"/>
        <w:jc w:val="both"/>
        <w:rPr>
          <w:rFonts w:ascii="Times New Roman" w:hAnsi="Times New Roman"/>
          <w:sz w:val="24"/>
          <w:szCs w:val="24"/>
        </w:rPr>
      </w:pPr>
      <w:r>
        <w:rPr>
          <w:rFonts w:ascii="Times New Roman" w:hAnsi="Times New Roman"/>
          <w:sz w:val="24"/>
          <w:szCs w:val="24"/>
        </w:rPr>
        <w:t xml:space="preserve">Pada </w:t>
      </w:r>
      <w:r w:rsidRPr="00754886">
        <w:rPr>
          <w:rFonts w:ascii="Times New Roman" w:hAnsi="Times New Roman"/>
          <w:sz w:val="24"/>
          <w:szCs w:val="24"/>
        </w:rPr>
        <w:t xml:space="preserve">penelitian ini </w:t>
      </w:r>
      <w:r>
        <w:rPr>
          <w:rFonts w:ascii="Times New Roman" w:hAnsi="Times New Roman"/>
          <w:sz w:val="24"/>
          <w:szCs w:val="24"/>
        </w:rPr>
        <w:t>tahap-tahap penelitian</w:t>
      </w:r>
      <w:r w:rsidRPr="00754886">
        <w:rPr>
          <w:rFonts w:ascii="Times New Roman" w:hAnsi="Times New Roman"/>
          <w:sz w:val="24"/>
          <w:szCs w:val="24"/>
        </w:rPr>
        <w:t xml:space="preserve"> </w:t>
      </w:r>
      <w:r>
        <w:rPr>
          <w:rFonts w:ascii="Times New Roman" w:hAnsi="Times New Roman"/>
          <w:sz w:val="24"/>
          <w:szCs w:val="24"/>
        </w:rPr>
        <w:t xml:space="preserve">dibagi </w:t>
      </w:r>
      <w:r w:rsidRPr="00754886">
        <w:rPr>
          <w:rFonts w:ascii="Times New Roman" w:hAnsi="Times New Roman"/>
          <w:sz w:val="24"/>
          <w:szCs w:val="24"/>
        </w:rPr>
        <w:t xml:space="preserve">menjadi dua tahap </w:t>
      </w:r>
      <w:r>
        <w:rPr>
          <w:rFonts w:ascii="Times New Roman" w:hAnsi="Times New Roman"/>
          <w:sz w:val="24"/>
          <w:szCs w:val="24"/>
        </w:rPr>
        <w:t>yaitu tahap pra lapangan dan tahap pekerjaan lapangan. Tahap pra lapangan terdiri dari menyusun rencana penelitian, memilih lapangan penelitian, mengurus perizinan, menjajaki dan menilai keadaan lapangan, memilih dan memanfaatkan informan, menyiapkan perlengkapan penelitian dan persoalan etika penelitian. Tahap pekerjaan lapangan terdiri dari, memahami latar penelitian dan persiapan diri, memasuki lapangan, dan b</w:t>
      </w:r>
      <w:r w:rsidRPr="00754886">
        <w:rPr>
          <w:rFonts w:ascii="Times New Roman" w:hAnsi="Times New Roman"/>
          <w:sz w:val="24"/>
          <w:szCs w:val="24"/>
        </w:rPr>
        <w:t>erperan sambil mengumpulkan data</w:t>
      </w:r>
      <w:r>
        <w:rPr>
          <w:rFonts w:ascii="Times New Roman" w:hAnsi="Times New Roman"/>
          <w:sz w:val="24"/>
          <w:szCs w:val="24"/>
        </w:rPr>
        <w:t>.</w:t>
      </w:r>
      <w:r w:rsidR="00A120F7">
        <w:rPr>
          <w:rFonts w:ascii="Times New Roman" w:hAnsi="Times New Roman"/>
          <w:sz w:val="24"/>
          <w:szCs w:val="24"/>
        </w:rPr>
        <w:t xml:space="preserve"> </w:t>
      </w:r>
      <w:r w:rsidRPr="00A120F7">
        <w:rPr>
          <w:rFonts w:ascii="Times New Roman" w:hAnsi="Times New Roman"/>
          <w:sz w:val="24"/>
          <w:szCs w:val="24"/>
        </w:rPr>
        <w:t>Teknik pengumpulan data dengan wawancara dan dokumen. Teknik analisis data terdiri dari :</w:t>
      </w:r>
    </w:p>
    <w:p w:rsidR="008D1BE1" w:rsidRDefault="008D1BE1" w:rsidP="00247467">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rPr>
        <w:t>Pengumpulan data</w:t>
      </w:r>
    </w:p>
    <w:p w:rsidR="008D1BE1" w:rsidRDefault="008D1BE1" w:rsidP="00247467">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rPr>
        <w:t>Pengecekan keabsahan data</w:t>
      </w:r>
    </w:p>
    <w:p w:rsidR="008D1BE1" w:rsidRDefault="008D1BE1" w:rsidP="00247467">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rPr>
        <w:t>Penyajian data awal</w:t>
      </w:r>
    </w:p>
    <w:p w:rsidR="008D1BE1" w:rsidRDefault="008D1BE1" w:rsidP="00247467">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rPr>
        <w:t>Reduksi data</w:t>
      </w:r>
    </w:p>
    <w:p w:rsidR="008D1BE1" w:rsidRDefault="008D1BE1" w:rsidP="00247467">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rPr>
        <w:t>Penyajian data teraduksi</w:t>
      </w:r>
    </w:p>
    <w:p w:rsidR="008D1BE1" w:rsidRDefault="008D1BE1" w:rsidP="00247467">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rPr>
        <w:t>Kesimpulan</w:t>
      </w:r>
    </w:p>
    <w:p w:rsidR="008D1BE1" w:rsidRDefault="008D1BE1" w:rsidP="00247467">
      <w:pPr>
        <w:pStyle w:val="ListParagraph"/>
        <w:spacing w:after="0" w:line="360" w:lineRule="auto"/>
        <w:ind w:left="0"/>
        <w:jc w:val="both"/>
        <w:rPr>
          <w:rFonts w:ascii="Times New Roman" w:hAnsi="Times New Roman"/>
          <w:sz w:val="24"/>
          <w:szCs w:val="24"/>
        </w:rPr>
      </w:pPr>
      <w:r w:rsidRPr="00754886">
        <w:rPr>
          <w:rFonts w:ascii="Times New Roman" w:hAnsi="Times New Roman"/>
          <w:sz w:val="24"/>
          <w:szCs w:val="24"/>
        </w:rPr>
        <w:t xml:space="preserve">Teknik analisa data yang digunakan dalam penelitian </w:t>
      </w:r>
      <w:r>
        <w:rPr>
          <w:rFonts w:ascii="Times New Roman" w:hAnsi="Times New Roman"/>
          <w:sz w:val="24"/>
          <w:szCs w:val="24"/>
        </w:rPr>
        <w:t xml:space="preserve">ini </w:t>
      </w:r>
      <w:r w:rsidRPr="00754886">
        <w:rPr>
          <w:rFonts w:ascii="Times New Roman" w:hAnsi="Times New Roman"/>
          <w:sz w:val="24"/>
          <w:szCs w:val="24"/>
        </w:rPr>
        <w:t>adalah analisis deskriptif yang dijabarkan dengan uraian sistematis untuk mengetahui budaya organisasi pada SLB Negeri Semarang.</w:t>
      </w:r>
    </w:p>
    <w:p w:rsidR="008D1BE1" w:rsidRDefault="008D1BE1" w:rsidP="00247467">
      <w:pPr>
        <w:pStyle w:val="ListParagraph"/>
        <w:spacing w:after="0" w:line="360" w:lineRule="auto"/>
        <w:jc w:val="both"/>
        <w:rPr>
          <w:rFonts w:ascii="Times New Roman" w:hAnsi="Times New Roman"/>
          <w:sz w:val="24"/>
          <w:szCs w:val="24"/>
        </w:rPr>
      </w:pPr>
    </w:p>
    <w:p w:rsidR="008D1BE1" w:rsidRPr="00A120F7" w:rsidRDefault="008D1BE1" w:rsidP="00247467">
      <w:pPr>
        <w:pStyle w:val="ListParagraph"/>
        <w:spacing w:after="0" w:line="360" w:lineRule="auto"/>
        <w:ind w:left="0"/>
        <w:jc w:val="both"/>
        <w:rPr>
          <w:rFonts w:ascii="Times New Roman" w:hAnsi="Times New Roman"/>
          <w:b/>
          <w:sz w:val="24"/>
          <w:szCs w:val="24"/>
        </w:rPr>
      </w:pPr>
      <w:r w:rsidRPr="00A120F7">
        <w:rPr>
          <w:rFonts w:ascii="Times New Roman" w:hAnsi="Times New Roman"/>
          <w:b/>
          <w:sz w:val="24"/>
          <w:szCs w:val="24"/>
        </w:rPr>
        <w:t>ANALISIS DATA</w:t>
      </w:r>
    </w:p>
    <w:p w:rsidR="008D1BE1" w:rsidRPr="00A120F7" w:rsidRDefault="008D1BE1" w:rsidP="00247467">
      <w:pPr>
        <w:pStyle w:val="ListParagraph"/>
        <w:spacing w:after="0" w:line="360" w:lineRule="auto"/>
        <w:ind w:left="0"/>
        <w:jc w:val="both"/>
        <w:rPr>
          <w:rFonts w:ascii="Times New Roman" w:hAnsi="Times New Roman"/>
          <w:b/>
          <w:sz w:val="24"/>
          <w:szCs w:val="24"/>
        </w:rPr>
      </w:pPr>
      <w:r w:rsidRPr="00A120F7">
        <w:rPr>
          <w:rFonts w:ascii="Times New Roman" w:hAnsi="Times New Roman"/>
          <w:b/>
          <w:sz w:val="24"/>
          <w:szCs w:val="24"/>
        </w:rPr>
        <w:t>Gambaran Umum Obyek Penelitian</w:t>
      </w:r>
    </w:p>
    <w:p w:rsidR="00A120F7" w:rsidRDefault="008D1BE1" w:rsidP="00247467">
      <w:pPr>
        <w:pStyle w:val="ListParagraph"/>
        <w:spacing w:after="0" w:line="360" w:lineRule="auto"/>
        <w:ind w:left="0" w:firstLine="709"/>
        <w:jc w:val="both"/>
        <w:rPr>
          <w:rFonts w:ascii="Times New Roman" w:hAnsi="Times New Roman"/>
          <w:sz w:val="24"/>
          <w:szCs w:val="24"/>
        </w:rPr>
      </w:pPr>
      <w:r w:rsidRPr="00754886">
        <w:rPr>
          <w:rFonts w:ascii="Times New Roman" w:hAnsi="Times New Roman"/>
          <w:sz w:val="24"/>
          <w:szCs w:val="24"/>
        </w:rPr>
        <w:t xml:space="preserve">Pada tahun 2005 merupakan tahun berdirinya SLB Negeri Semarang. SLB Negeri Semarang adalah pusat Sekolah Luar Biasa (SLB) di Jawa Tengah yang memiliki jenjang pendidikan dari TK Luar Biasa sampai dengan SMA Luar Biasa.  SLB Negeri Semarang </w:t>
      </w:r>
      <w:r w:rsidRPr="00754886">
        <w:rPr>
          <w:rFonts w:ascii="Times New Roman" w:hAnsi="Times New Roman"/>
          <w:sz w:val="24"/>
          <w:szCs w:val="24"/>
        </w:rPr>
        <w:lastRenderedPageBreak/>
        <w:t>memiliki tujuh macam ketunaan di dalamnya. Tujuh macam ketunaan tersebut adalah A (tunanetra), B ( tuna rungu), C (tunagrahita ringan), C1 (tunagrahita sedang), D (tunadaksa), G (tunaganda), dan Autis.</w:t>
      </w:r>
    </w:p>
    <w:p w:rsidR="00A120F7" w:rsidRDefault="00A120F7" w:rsidP="00247467">
      <w:pPr>
        <w:pStyle w:val="ListParagraph"/>
        <w:spacing w:after="0" w:line="360" w:lineRule="auto"/>
        <w:ind w:left="0"/>
        <w:jc w:val="both"/>
        <w:rPr>
          <w:rFonts w:ascii="Times New Roman" w:hAnsi="Times New Roman"/>
          <w:sz w:val="24"/>
          <w:szCs w:val="24"/>
        </w:rPr>
      </w:pPr>
    </w:p>
    <w:p w:rsidR="008D1BE1" w:rsidRPr="00A120F7" w:rsidRDefault="008D1BE1" w:rsidP="00247467">
      <w:pPr>
        <w:pStyle w:val="ListParagraph"/>
        <w:spacing w:after="0" w:line="360" w:lineRule="auto"/>
        <w:ind w:left="0"/>
        <w:jc w:val="both"/>
        <w:rPr>
          <w:rFonts w:ascii="Times New Roman" w:hAnsi="Times New Roman"/>
          <w:b/>
          <w:sz w:val="24"/>
          <w:szCs w:val="24"/>
        </w:rPr>
      </w:pPr>
      <w:r w:rsidRPr="00A120F7">
        <w:rPr>
          <w:rFonts w:ascii="Times New Roman" w:hAnsi="Times New Roman"/>
          <w:b/>
          <w:sz w:val="24"/>
          <w:szCs w:val="24"/>
        </w:rPr>
        <w:t>Karakteristik Responden dan Informan</w:t>
      </w:r>
    </w:p>
    <w:p w:rsidR="008D1BE1" w:rsidRPr="00754886" w:rsidRDefault="008D1BE1" w:rsidP="00247467">
      <w:pPr>
        <w:spacing w:after="0" w:line="360" w:lineRule="auto"/>
        <w:ind w:firstLine="709"/>
        <w:jc w:val="both"/>
        <w:rPr>
          <w:rFonts w:ascii="Times New Roman" w:hAnsi="Times New Roman"/>
          <w:sz w:val="24"/>
          <w:szCs w:val="24"/>
        </w:rPr>
      </w:pPr>
      <w:r w:rsidRPr="00754886">
        <w:rPr>
          <w:rFonts w:ascii="Times New Roman" w:hAnsi="Times New Roman"/>
          <w:sz w:val="24"/>
          <w:szCs w:val="24"/>
        </w:rPr>
        <w:t>Responden dalam penelitian ini yaitu seluruh guru dan karyawan yang ada di SLB Negeri Se</w:t>
      </w:r>
      <w:r>
        <w:rPr>
          <w:rFonts w:ascii="Times New Roman" w:hAnsi="Times New Roman"/>
          <w:sz w:val="24"/>
          <w:szCs w:val="24"/>
        </w:rPr>
        <w:t>marang yang berjumlah 120 orang</w:t>
      </w:r>
      <w:r w:rsidRPr="00754886">
        <w:rPr>
          <w:rFonts w:ascii="Times New Roman" w:hAnsi="Times New Roman"/>
          <w:sz w:val="24"/>
          <w:szCs w:val="24"/>
        </w:rPr>
        <w:t xml:space="preserve">. </w:t>
      </w:r>
      <w:r>
        <w:rPr>
          <w:rFonts w:ascii="Times New Roman" w:hAnsi="Times New Roman"/>
          <w:sz w:val="24"/>
          <w:szCs w:val="24"/>
        </w:rPr>
        <w:t xml:space="preserve">Status kepegawaian guru dan karyawan SLB Negeri Semarang dibagi menjadi tiga yaitu PNS, Guru/pendidik tidak tetap dan tenaga honorer. </w:t>
      </w:r>
      <w:r w:rsidRPr="00754886">
        <w:rPr>
          <w:rFonts w:ascii="Times New Roman" w:hAnsi="Times New Roman"/>
          <w:sz w:val="24"/>
          <w:szCs w:val="24"/>
        </w:rPr>
        <w:t xml:space="preserve">Berdasarkan tabel </w:t>
      </w:r>
      <w:r>
        <w:rPr>
          <w:rFonts w:ascii="Times New Roman" w:hAnsi="Times New Roman"/>
          <w:sz w:val="24"/>
          <w:szCs w:val="24"/>
        </w:rPr>
        <w:t>1</w:t>
      </w:r>
      <w:r w:rsidRPr="00754886">
        <w:rPr>
          <w:rFonts w:ascii="Times New Roman" w:hAnsi="Times New Roman"/>
          <w:sz w:val="24"/>
          <w:szCs w:val="24"/>
        </w:rPr>
        <w:t xml:space="preserve"> menjelaskan presentasi status kepegawaian guru dan karyawan SLB Negeri Semarang.</w:t>
      </w:r>
    </w:p>
    <w:p w:rsidR="008D1BE1" w:rsidRPr="00754886" w:rsidRDefault="008D1BE1" w:rsidP="00A120F7">
      <w:pPr>
        <w:spacing w:after="0" w:line="240" w:lineRule="auto"/>
        <w:ind w:left="1134"/>
        <w:jc w:val="center"/>
        <w:rPr>
          <w:rFonts w:ascii="Times New Roman" w:hAnsi="Times New Roman"/>
          <w:b/>
          <w:sz w:val="24"/>
          <w:szCs w:val="24"/>
        </w:rPr>
      </w:pPr>
      <w:r>
        <w:rPr>
          <w:rFonts w:ascii="Times New Roman" w:hAnsi="Times New Roman"/>
          <w:b/>
          <w:sz w:val="24"/>
          <w:szCs w:val="24"/>
        </w:rPr>
        <w:t>Tabel 1</w:t>
      </w:r>
    </w:p>
    <w:p w:rsidR="008D1BE1" w:rsidRPr="00754886" w:rsidRDefault="008D1BE1" w:rsidP="00A120F7">
      <w:pPr>
        <w:spacing w:after="0" w:line="240" w:lineRule="auto"/>
        <w:ind w:left="1134"/>
        <w:jc w:val="center"/>
        <w:rPr>
          <w:rFonts w:ascii="Times New Roman" w:hAnsi="Times New Roman"/>
          <w:b/>
          <w:sz w:val="24"/>
          <w:szCs w:val="24"/>
        </w:rPr>
      </w:pPr>
      <w:r w:rsidRPr="00754886">
        <w:rPr>
          <w:rFonts w:ascii="Times New Roman" w:hAnsi="Times New Roman"/>
          <w:b/>
          <w:sz w:val="24"/>
          <w:szCs w:val="24"/>
        </w:rPr>
        <w:t>Status Kepegawaian</w:t>
      </w:r>
    </w:p>
    <w:p w:rsidR="008D1BE1" w:rsidRPr="00754886" w:rsidRDefault="008D1BE1" w:rsidP="00A120F7">
      <w:pPr>
        <w:spacing w:after="0" w:line="240" w:lineRule="auto"/>
        <w:ind w:left="1276" w:firstLine="709"/>
        <w:jc w:val="center"/>
        <w:rPr>
          <w:rFonts w:ascii="Times New Roman" w:hAnsi="Times New Roman"/>
          <w:b/>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977"/>
      </w:tblGrid>
      <w:tr w:rsidR="008D1BE1" w:rsidRPr="00754886" w:rsidTr="00C03594">
        <w:tc>
          <w:tcPr>
            <w:tcW w:w="3827" w:type="dxa"/>
          </w:tcPr>
          <w:p w:rsidR="008D1BE1" w:rsidRPr="00754886" w:rsidRDefault="008D1BE1" w:rsidP="00A120F7">
            <w:pPr>
              <w:spacing w:after="0" w:line="240" w:lineRule="auto"/>
              <w:ind w:left="34"/>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Status Kepegawaian</w:t>
            </w:r>
          </w:p>
        </w:tc>
        <w:tc>
          <w:tcPr>
            <w:tcW w:w="2977" w:type="dxa"/>
          </w:tcPr>
          <w:p w:rsidR="008D1BE1" w:rsidRPr="00754886" w:rsidRDefault="008D1BE1" w:rsidP="00A120F7">
            <w:pPr>
              <w:spacing w:after="0" w:line="240" w:lineRule="auto"/>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Persentase (%)</w:t>
            </w:r>
          </w:p>
        </w:tc>
      </w:tr>
      <w:tr w:rsidR="008D1BE1" w:rsidRPr="00754886" w:rsidTr="00C03594">
        <w:tc>
          <w:tcPr>
            <w:tcW w:w="3827" w:type="dxa"/>
          </w:tcPr>
          <w:p w:rsidR="008D1BE1" w:rsidRPr="00754886" w:rsidRDefault="008D1BE1" w:rsidP="00A120F7">
            <w:pPr>
              <w:spacing w:after="0"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PNS</w:t>
            </w:r>
          </w:p>
        </w:tc>
        <w:tc>
          <w:tcPr>
            <w:tcW w:w="2977" w:type="dxa"/>
          </w:tcPr>
          <w:p w:rsidR="008D1BE1" w:rsidRPr="00754886" w:rsidRDefault="008D1BE1" w:rsidP="00A120F7">
            <w:pPr>
              <w:spacing w:after="0"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71%</w:t>
            </w:r>
          </w:p>
        </w:tc>
      </w:tr>
      <w:tr w:rsidR="008D1BE1" w:rsidRPr="00754886" w:rsidTr="00C03594">
        <w:tc>
          <w:tcPr>
            <w:tcW w:w="3827" w:type="dxa"/>
          </w:tcPr>
          <w:p w:rsidR="008D1BE1" w:rsidRPr="00754886" w:rsidRDefault="008D1BE1" w:rsidP="00A120F7">
            <w:pPr>
              <w:spacing w:after="0"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Guru tidak tetap/pendidik tidak tetap</w:t>
            </w:r>
          </w:p>
        </w:tc>
        <w:tc>
          <w:tcPr>
            <w:tcW w:w="2977" w:type="dxa"/>
          </w:tcPr>
          <w:p w:rsidR="008D1BE1" w:rsidRPr="00754886" w:rsidRDefault="008D1BE1" w:rsidP="00A120F7">
            <w:pPr>
              <w:spacing w:after="0"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10%</w:t>
            </w:r>
          </w:p>
        </w:tc>
      </w:tr>
      <w:tr w:rsidR="008D1BE1" w:rsidRPr="00754886" w:rsidTr="00C03594">
        <w:tc>
          <w:tcPr>
            <w:tcW w:w="3827" w:type="dxa"/>
          </w:tcPr>
          <w:p w:rsidR="008D1BE1" w:rsidRPr="00754886" w:rsidRDefault="008D1BE1" w:rsidP="00A120F7">
            <w:pPr>
              <w:spacing w:after="0"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Tenaga honorer</w:t>
            </w:r>
          </w:p>
        </w:tc>
        <w:tc>
          <w:tcPr>
            <w:tcW w:w="2977" w:type="dxa"/>
          </w:tcPr>
          <w:p w:rsidR="008D1BE1" w:rsidRPr="00754886" w:rsidRDefault="008D1BE1" w:rsidP="00A120F7">
            <w:pPr>
              <w:spacing w:after="0"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19%</w:t>
            </w:r>
          </w:p>
        </w:tc>
      </w:tr>
      <w:tr w:rsidR="008D1BE1" w:rsidRPr="00754886" w:rsidTr="00C03594">
        <w:tc>
          <w:tcPr>
            <w:tcW w:w="3827" w:type="dxa"/>
          </w:tcPr>
          <w:p w:rsidR="008D1BE1" w:rsidRPr="00754886" w:rsidRDefault="008D1BE1" w:rsidP="00A120F7">
            <w:pPr>
              <w:spacing w:after="0" w:line="240" w:lineRule="auto"/>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Total</w:t>
            </w:r>
          </w:p>
        </w:tc>
        <w:tc>
          <w:tcPr>
            <w:tcW w:w="2977" w:type="dxa"/>
          </w:tcPr>
          <w:p w:rsidR="008D1BE1" w:rsidRPr="00754886" w:rsidRDefault="008D1BE1" w:rsidP="00A120F7">
            <w:pPr>
              <w:spacing w:after="0" w:line="240" w:lineRule="auto"/>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100%</w:t>
            </w:r>
          </w:p>
        </w:tc>
      </w:tr>
    </w:tbl>
    <w:p w:rsidR="008D1BE1" w:rsidRDefault="008D1BE1" w:rsidP="00A120F7">
      <w:pPr>
        <w:pStyle w:val="ListParagraph"/>
        <w:spacing w:after="0" w:line="240" w:lineRule="auto"/>
        <w:ind w:left="1134"/>
        <w:rPr>
          <w:rFonts w:ascii="Times New Roman" w:hAnsi="Times New Roman"/>
          <w:noProof/>
          <w:sz w:val="24"/>
          <w:szCs w:val="24"/>
          <w:lang w:eastAsia="id-ID"/>
        </w:rPr>
      </w:pPr>
      <w:r>
        <w:rPr>
          <w:rFonts w:ascii="Times New Roman" w:hAnsi="Times New Roman"/>
          <w:noProof/>
          <w:sz w:val="24"/>
          <w:szCs w:val="24"/>
          <w:lang w:eastAsia="id-ID"/>
        </w:rPr>
        <w:t>Sumber : Data primer yang diolah, 2015</w:t>
      </w:r>
    </w:p>
    <w:p w:rsidR="008D1BE1" w:rsidRDefault="008D1BE1" w:rsidP="008D1BE1">
      <w:pPr>
        <w:pStyle w:val="ListParagraph"/>
        <w:spacing w:after="0" w:line="240" w:lineRule="auto"/>
        <w:jc w:val="both"/>
        <w:rPr>
          <w:rFonts w:ascii="Times New Roman" w:hAnsi="Times New Roman"/>
          <w:noProof/>
          <w:sz w:val="24"/>
          <w:szCs w:val="24"/>
          <w:lang w:eastAsia="id-ID"/>
        </w:rPr>
      </w:pPr>
    </w:p>
    <w:p w:rsidR="00A120F7" w:rsidRDefault="008D1BE1" w:rsidP="00247467">
      <w:pPr>
        <w:pStyle w:val="ListParagraph"/>
        <w:spacing w:line="360" w:lineRule="auto"/>
        <w:ind w:left="0"/>
        <w:jc w:val="both"/>
        <w:rPr>
          <w:rFonts w:ascii="Times New Roman" w:hAnsi="Times New Roman"/>
          <w:sz w:val="24"/>
          <w:szCs w:val="24"/>
        </w:rPr>
      </w:pPr>
      <w:r w:rsidRPr="008D1BE1">
        <w:rPr>
          <w:rFonts w:ascii="Times New Roman" w:hAnsi="Times New Roman"/>
          <w:sz w:val="24"/>
          <w:szCs w:val="24"/>
        </w:rPr>
        <w:t>Guru dan Karyawan di SLB Negeri Semarang 71% sudah berstatus sebagai PNS, 10% masih berstatus sebagai guru tidak tetap/pendidik tidak tetap yang diperbantukan dari provinsi dan 19% masih berstatus sebagai tenaga honorer.</w:t>
      </w:r>
    </w:p>
    <w:p w:rsidR="00A120F7" w:rsidRPr="00754886" w:rsidRDefault="008D1BE1" w:rsidP="00247467">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Data masa kerja digunakan untuk memudahkan pemilihan informan penelitian. M</w:t>
      </w:r>
      <w:r w:rsidRPr="00754886">
        <w:rPr>
          <w:rFonts w:ascii="Times New Roman" w:hAnsi="Times New Roman"/>
          <w:sz w:val="24"/>
          <w:szCs w:val="24"/>
        </w:rPr>
        <w:t xml:space="preserve">asa kerja guru dan karyawan </w:t>
      </w:r>
      <w:r>
        <w:rPr>
          <w:rFonts w:ascii="Times New Roman" w:hAnsi="Times New Roman"/>
          <w:sz w:val="24"/>
          <w:szCs w:val="24"/>
        </w:rPr>
        <w:t xml:space="preserve">dibagi </w:t>
      </w:r>
      <w:r w:rsidRPr="00754886">
        <w:rPr>
          <w:rFonts w:ascii="Times New Roman" w:hAnsi="Times New Roman"/>
          <w:sz w:val="24"/>
          <w:szCs w:val="24"/>
        </w:rPr>
        <w:t>menjadi 2 bagian yaitu yang bekerja kurang dari lima tahun (&lt; 5 tahun) dan masa kerja lebih dari atau sama dengan 5 tahun (</w:t>
      </w:r>
      <w:r w:rsidRPr="00754886">
        <w:rPr>
          <w:rFonts w:ascii="Times New Roman" w:hAnsi="Times New Roman"/>
          <w:sz w:val="24"/>
          <w:szCs w:val="24"/>
          <w:u w:val="single"/>
        </w:rPr>
        <w:t>&gt;</w:t>
      </w:r>
      <w:r w:rsidRPr="00754886">
        <w:rPr>
          <w:rFonts w:ascii="Times New Roman" w:hAnsi="Times New Roman"/>
          <w:sz w:val="24"/>
          <w:szCs w:val="24"/>
        </w:rPr>
        <w:t xml:space="preserve"> 5 tahun). </w:t>
      </w:r>
      <w:r>
        <w:rPr>
          <w:rFonts w:ascii="Times New Roman" w:hAnsi="Times New Roman"/>
          <w:sz w:val="24"/>
          <w:szCs w:val="24"/>
        </w:rPr>
        <w:t xml:space="preserve">pembagian masa kerja dapat </w:t>
      </w:r>
      <w:r w:rsidRPr="00754886">
        <w:rPr>
          <w:rFonts w:ascii="Times New Roman" w:hAnsi="Times New Roman"/>
          <w:sz w:val="24"/>
          <w:szCs w:val="24"/>
        </w:rPr>
        <w:t xml:space="preserve">dapat dilihat berdasarkan tabel </w:t>
      </w:r>
      <w:r>
        <w:rPr>
          <w:rFonts w:ascii="Times New Roman" w:hAnsi="Times New Roman"/>
          <w:sz w:val="24"/>
          <w:szCs w:val="24"/>
        </w:rPr>
        <w:t xml:space="preserve">2 </w:t>
      </w:r>
      <w:r w:rsidR="00247467">
        <w:rPr>
          <w:rFonts w:ascii="Times New Roman" w:hAnsi="Times New Roman"/>
          <w:sz w:val="24"/>
          <w:szCs w:val="24"/>
        </w:rPr>
        <w:t>:</w:t>
      </w:r>
    </w:p>
    <w:p w:rsidR="008D1BE1" w:rsidRPr="00754886" w:rsidRDefault="008D1BE1" w:rsidP="00A120F7">
      <w:pPr>
        <w:spacing w:after="0" w:line="240" w:lineRule="auto"/>
        <w:ind w:left="1134"/>
        <w:jc w:val="center"/>
        <w:rPr>
          <w:rFonts w:ascii="Times New Roman" w:hAnsi="Times New Roman"/>
          <w:b/>
          <w:sz w:val="24"/>
          <w:szCs w:val="24"/>
        </w:rPr>
      </w:pPr>
      <w:r>
        <w:rPr>
          <w:rFonts w:ascii="Times New Roman" w:hAnsi="Times New Roman"/>
          <w:b/>
          <w:sz w:val="24"/>
          <w:szCs w:val="24"/>
        </w:rPr>
        <w:t xml:space="preserve">Tabel </w:t>
      </w:r>
      <w:r w:rsidRPr="00754886">
        <w:rPr>
          <w:rFonts w:ascii="Times New Roman" w:hAnsi="Times New Roman"/>
          <w:b/>
          <w:sz w:val="24"/>
          <w:szCs w:val="24"/>
        </w:rPr>
        <w:t>2</w:t>
      </w:r>
    </w:p>
    <w:p w:rsidR="008D1BE1" w:rsidRDefault="008D1BE1" w:rsidP="00A120F7">
      <w:pPr>
        <w:spacing w:after="0" w:line="240" w:lineRule="auto"/>
        <w:ind w:left="1134"/>
        <w:jc w:val="center"/>
        <w:rPr>
          <w:rFonts w:ascii="Times New Roman" w:hAnsi="Times New Roman"/>
          <w:b/>
          <w:sz w:val="24"/>
          <w:szCs w:val="24"/>
        </w:rPr>
      </w:pPr>
      <w:r w:rsidRPr="00754886">
        <w:rPr>
          <w:rFonts w:ascii="Times New Roman" w:hAnsi="Times New Roman"/>
          <w:b/>
          <w:sz w:val="24"/>
          <w:szCs w:val="24"/>
        </w:rPr>
        <w:t>Masa Kerja</w:t>
      </w:r>
    </w:p>
    <w:p w:rsidR="00A120F7" w:rsidRPr="00754886" w:rsidRDefault="00A120F7" w:rsidP="00A120F7">
      <w:pPr>
        <w:spacing w:after="0" w:line="240" w:lineRule="auto"/>
        <w:ind w:left="1134"/>
        <w:jc w:val="center"/>
        <w:rPr>
          <w:rFonts w:ascii="Times New Roman" w:hAnsi="Times New Roman"/>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977"/>
      </w:tblGrid>
      <w:tr w:rsidR="008D1BE1" w:rsidRPr="00754886" w:rsidTr="00C03594">
        <w:tc>
          <w:tcPr>
            <w:tcW w:w="3827" w:type="dxa"/>
          </w:tcPr>
          <w:p w:rsidR="008D1BE1" w:rsidRPr="00754886" w:rsidRDefault="008D1BE1" w:rsidP="008D1BE1">
            <w:pPr>
              <w:spacing w:before="100" w:beforeAutospacing="1" w:after="100" w:afterAutospacing="1" w:line="240" w:lineRule="auto"/>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Masa Kerja</w:t>
            </w:r>
          </w:p>
        </w:tc>
        <w:tc>
          <w:tcPr>
            <w:tcW w:w="2977" w:type="dxa"/>
          </w:tcPr>
          <w:p w:rsidR="008D1BE1" w:rsidRPr="00754886" w:rsidRDefault="008D1BE1" w:rsidP="008D1BE1">
            <w:pPr>
              <w:spacing w:before="100" w:beforeAutospacing="1" w:afterAutospacing="1" w:line="240" w:lineRule="auto"/>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Persentase (%)</w:t>
            </w:r>
          </w:p>
        </w:tc>
      </w:tr>
      <w:tr w:rsidR="008D1BE1" w:rsidRPr="00754886" w:rsidTr="00C03594">
        <w:tc>
          <w:tcPr>
            <w:tcW w:w="3827" w:type="dxa"/>
          </w:tcPr>
          <w:p w:rsidR="008D1BE1" w:rsidRPr="00754886" w:rsidRDefault="008D1BE1" w:rsidP="008D1BE1">
            <w:pPr>
              <w:spacing w:before="100" w:beforeAutospacing="1" w:afterAutospacing="1" w:line="240" w:lineRule="auto"/>
              <w:jc w:val="both"/>
              <w:rPr>
                <w:rFonts w:ascii="Times New Roman" w:eastAsia="Times New Roman" w:hAnsi="Times New Roman"/>
                <w:noProof/>
                <w:sz w:val="24"/>
                <w:szCs w:val="24"/>
              </w:rPr>
            </w:pPr>
            <w:r w:rsidRPr="00754886">
              <w:rPr>
                <w:rFonts w:ascii="Times New Roman" w:eastAsia="Times New Roman" w:hAnsi="Times New Roman"/>
                <w:noProof/>
                <w:sz w:val="24"/>
                <w:szCs w:val="24"/>
              </w:rPr>
              <w:t>&lt; 5 tahun</w:t>
            </w:r>
          </w:p>
        </w:tc>
        <w:tc>
          <w:tcPr>
            <w:tcW w:w="2977" w:type="dxa"/>
          </w:tcPr>
          <w:p w:rsidR="008D1BE1" w:rsidRPr="00754886" w:rsidRDefault="008D1BE1" w:rsidP="008D1BE1">
            <w:pPr>
              <w:spacing w:before="100" w:beforeAutospacing="1" w:afterAutospacing="1"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40%</w:t>
            </w:r>
          </w:p>
        </w:tc>
      </w:tr>
      <w:tr w:rsidR="008D1BE1" w:rsidRPr="00754886" w:rsidTr="00C03594">
        <w:tc>
          <w:tcPr>
            <w:tcW w:w="3827" w:type="dxa"/>
          </w:tcPr>
          <w:p w:rsidR="008D1BE1" w:rsidRPr="00754886" w:rsidRDefault="008D1BE1" w:rsidP="008D1BE1">
            <w:pPr>
              <w:spacing w:before="100" w:beforeAutospacing="1" w:afterAutospacing="1" w:line="240" w:lineRule="auto"/>
              <w:jc w:val="both"/>
              <w:rPr>
                <w:rFonts w:ascii="Times New Roman" w:eastAsia="Times New Roman" w:hAnsi="Times New Roman"/>
                <w:noProof/>
                <w:sz w:val="24"/>
                <w:szCs w:val="24"/>
              </w:rPr>
            </w:pPr>
            <w:r w:rsidRPr="00754886">
              <w:rPr>
                <w:rFonts w:ascii="Times New Roman" w:eastAsia="Times New Roman" w:hAnsi="Times New Roman"/>
                <w:noProof/>
                <w:sz w:val="24"/>
                <w:szCs w:val="24"/>
                <w:u w:val="single"/>
              </w:rPr>
              <w:t>&gt;</w:t>
            </w:r>
            <w:r w:rsidRPr="00754886">
              <w:rPr>
                <w:rFonts w:ascii="Times New Roman" w:eastAsia="Times New Roman" w:hAnsi="Times New Roman"/>
                <w:noProof/>
                <w:sz w:val="24"/>
                <w:szCs w:val="24"/>
              </w:rPr>
              <w:t xml:space="preserve"> 5 tahun</w:t>
            </w:r>
          </w:p>
        </w:tc>
        <w:tc>
          <w:tcPr>
            <w:tcW w:w="2977" w:type="dxa"/>
          </w:tcPr>
          <w:p w:rsidR="008D1BE1" w:rsidRPr="00754886" w:rsidRDefault="008D1BE1" w:rsidP="008D1BE1">
            <w:pPr>
              <w:spacing w:before="100" w:beforeAutospacing="1" w:afterAutospacing="1" w:line="240" w:lineRule="auto"/>
              <w:jc w:val="center"/>
              <w:rPr>
                <w:rFonts w:ascii="Times New Roman" w:eastAsia="Times New Roman" w:hAnsi="Times New Roman"/>
                <w:noProof/>
                <w:sz w:val="24"/>
                <w:szCs w:val="24"/>
              </w:rPr>
            </w:pPr>
            <w:r w:rsidRPr="00754886">
              <w:rPr>
                <w:rFonts w:ascii="Times New Roman" w:eastAsia="Times New Roman" w:hAnsi="Times New Roman"/>
                <w:noProof/>
                <w:sz w:val="24"/>
                <w:szCs w:val="24"/>
              </w:rPr>
              <w:t>60%</w:t>
            </w:r>
          </w:p>
        </w:tc>
      </w:tr>
      <w:tr w:rsidR="008D1BE1" w:rsidRPr="00754886" w:rsidTr="00C03594">
        <w:tc>
          <w:tcPr>
            <w:tcW w:w="3827" w:type="dxa"/>
          </w:tcPr>
          <w:p w:rsidR="008D1BE1" w:rsidRPr="00754886" w:rsidRDefault="008D1BE1" w:rsidP="008D1BE1">
            <w:pPr>
              <w:spacing w:before="100" w:beforeAutospacing="1" w:afterAutospacing="1" w:line="240" w:lineRule="auto"/>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Total</w:t>
            </w:r>
          </w:p>
        </w:tc>
        <w:tc>
          <w:tcPr>
            <w:tcW w:w="2977" w:type="dxa"/>
          </w:tcPr>
          <w:p w:rsidR="008D1BE1" w:rsidRPr="00754886" w:rsidRDefault="008D1BE1" w:rsidP="008D1BE1">
            <w:pPr>
              <w:spacing w:before="100" w:beforeAutospacing="1" w:afterAutospacing="1" w:line="240" w:lineRule="auto"/>
              <w:jc w:val="center"/>
              <w:rPr>
                <w:rFonts w:ascii="Times New Roman" w:eastAsia="Times New Roman" w:hAnsi="Times New Roman"/>
                <w:b/>
                <w:noProof/>
                <w:sz w:val="24"/>
                <w:szCs w:val="24"/>
              </w:rPr>
            </w:pPr>
            <w:r w:rsidRPr="00754886">
              <w:rPr>
                <w:rFonts w:ascii="Times New Roman" w:eastAsia="Times New Roman" w:hAnsi="Times New Roman"/>
                <w:b/>
                <w:noProof/>
                <w:sz w:val="24"/>
                <w:szCs w:val="24"/>
              </w:rPr>
              <w:t>100%</w:t>
            </w:r>
          </w:p>
        </w:tc>
      </w:tr>
    </w:tbl>
    <w:p w:rsidR="008D1BE1" w:rsidRDefault="008D1BE1" w:rsidP="008D1BE1">
      <w:pPr>
        <w:pStyle w:val="ListParagraph"/>
        <w:spacing w:after="0" w:line="240" w:lineRule="auto"/>
        <w:ind w:left="1134"/>
        <w:jc w:val="both"/>
        <w:rPr>
          <w:rFonts w:ascii="Times New Roman" w:hAnsi="Times New Roman"/>
          <w:noProof/>
          <w:sz w:val="24"/>
          <w:szCs w:val="24"/>
          <w:lang w:eastAsia="id-ID"/>
        </w:rPr>
      </w:pPr>
      <w:r>
        <w:rPr>
          <w:rFonts w:ascii="Times New Roman" w:hAnsi="Times New Roman"/>
          <w:noProof/>
          <w:sz w:val="24"/>
          <w:szCs w:val="24"/>
          <w:lang w:eastAsia="id-ID"/>
        </w:rPr>
        <w:t>Sumber : Data primer yang diolah, 2015</w:t>
      </w:r>
    </w:p>
    <w:p w:rsidR="008D1BE1" w:rsidRPr="00754886" w:rsidRDefault="008D1BE1" w:rsidP="008D1BE1">
      <w:pPr>
        <w:pStyle w:val="ListParagraph"/>
        <w:spacing w:after="0" w:line="240" w:lineRule="auto"/>
        <w:ind w:left="1134"/>
        <w:jc w:val="both"/>
        <w:rPr>
          <w:rFonts w:ascii="Times New Roman" w:hAnsi="Times New Roman"/>
          <w:sz w:val="24"/>
          <w:szCs w:val="24"/>
        </w:rPr>
      </w:pPr>
    </w:p>
    <w:p w:rsidR="008D1BE1" w:rsidRDefault="008D1BE1" w:rsidP="00247467">
      <w:pPr>
        <w:pStyle w:val="ListParagraph"/>
        <w:spacing w:after="0" w:line="360" w:lineRule="auto"/>
        <w:ind w:left="0" w:firstLine="709"/>
        <w:jc w:val="both"/>
        <w:rPr>
          <w:rFonts w:ascii="Times New Roman" w:hAnsi="Times New Roman"/>
          <w:sz w:val="24"/>
          <w:szCs w:val="24"/>
        </w:rPr>
      </w:pPr>
      <w:r w:rsidRPr="00754886">
        <w:rPr>
          <w:rFonts w:ascii="Times New Roman" w:hAnsi="Times New Roman"/>
          <w:sz w:val="24"/>
          <w:szCs w:val="24"/>
        </w:rPr>
        <w:t xml:space="preserve">Berdasarkan tabel </w:t>
      </w:r>
      <w:r>
        <w:rPr>
          <w:rFonts w:ascii="Times New Roman" w:hAnsi="Times New Roman"/>
          <w:sz w:val="24"/>
          <w:szCs w:val="24"/>
        </w:rPr>
        <w:t>2</w:t>
      </w:r>
      <w:r w:rsidRPr="00754886">
        <w:rPr>
          <w:rFonts w:ascii="Times New Roman" w:hAnsi="Times New Roman"/>
          <w:sz w:val="24"/>
          <w:szCs w:val="24"/>
        </w:rPr>
        <w:t xml:space="preserve"> guru dan karyawan yang bekerja lebih dari atau sama dengan 5 tahun yaitu sebesar 60% dan yang masih baru atau kurang dari 5 tahun sebesar 40%. Pada pemilihan jabatan / pemegang peran penting seperti menjadi wakil kepala sekolah atau </w:t>
      </w:r>
      <w:r w:rsidRPr="00754886">
        <w:rPr>
          <w:rFonts w:ascii="Times New Roman" w:hAnsi="Times New Roman"/>
          <w:sz w:val="24"/>
          <w:szCs w:val="24"/>
        </w:rPr>
        <w:lastRenderedPageBreak/>
        <w:t>koordinator ketunaan tidak berdasarkan masa kerja di SLB Negeri Semarang tetapi berda</w:t>
      </w:r>
      <w:r>
        <w:rPr>
          <w:rFonts w:ascii="Times New Roman" w:hAnsi="Times New Roman"/>
          <w:sz w:val="24"/>
          <w:szCs w:val="24"/>
        </w:rPr>
        <w:t>sa</w:t>
      </w:r>
      <w:r w:rsidRPr="00754886">
        <w:rPr>
          <w:rFonts w:ascii="Times New Roman" w:hAnsi="Times New Roman"/>
          <w:sz w:val="24"/>
          <w:szCs w:val="24"/>
        </w:rPr>
        <w:t xml:space="preserve">rkan </w:t>
      </w:r>
      <w:r>
        <w:rPr>
          <w:rFonts w:ascii="Times New Roman" w:hAnsi="Times New Roman"/>
          <w:sz w:val="24"/>
          <w:szCs w:val="24"/>
        </w:rPr>
        <w:t xml:space="preserve">pada </w:t>
      </w:r>
      <w:r w:rsidRPr="00754886">
        <w:rPr>
          <w:rFonts w:ascii="Times New Roman" w:hAnsi="Times New Roman"/>
          <w:sz w:val="24"/>
          <w:szCs w:val="24"/>
        </w:rPr>
        <w:t>kemampuan guru atau karyawannya itu sendiri.</w:t>
      </w:r>
    </w:p>
    <w:p w:rsidR="008D1BE1" w:rsidRPr="008D1BE1" w:rsidRDefault="008D1BE1" w:rsidP="00247467">
      <w:pPr>
        <w:pStyle w:val="ListParagraph"/>
        <w:spacing w:line="360" w:lineRule="auto"/>
        <w:ind w:left="0" w:firstLine="709"/>
        <w:rPr>
          <w:rFonts w:ascii="Times New Roman" w:hAnsi="Times New Roman"/>
          <w:sz w:val="24"/>
          <w:szCs w:val="24"/>
        </w:rPr>
      </w:pPr>
      <w:r w:rsidRPr="008D1BE1">
        <w:rPr>
          <w:rFonts w:ascii="Times New Roman" w:hAnsi="Times New Roman"/>
          <w:sz w:val="24"/>
          <w:szCs w:val="24"/>
        </w:rPr>
        <w:t>Pendidikan terakhir guru dan karyawan SLB Negeri Semarang terbagi menjadi SMA/SMK, D1/D2/D3, S1 dan S2. Presentase pendidikan dapat ditunjukkan Tabel</w:t>
      </w:r>
      <w:r w:rsidR="00A120F7">
        <w:rPr>
          <w:rFonts w:ascii="Times New Roman" w:hAnsi="Times New Roman"/>
          <w:sz w:val="24"/>
          <w:szCs w:val="24"/>
        </w:rPr>
        <w:t xml:space="preserve"> </w:t>
      </w:r>
      <w:r w:rsidRPr="008D1BE1">
        <w:rPr>
          <w:rFonts w:ascii="Times New Roman" w:hAnsi="Times New Roman"/>
          <w:sz w:val="24"/>
          <w:szCs w:val="24"/>
        </w:rPr>
        <w:t>3 berikut :</w:t>
      </w:r>
    </w:p>
    <w:p w:rsidR="008D1BE1" w:rsidRPr="008D1BE1" w:rsidRDefault="003C313C" w:rsidP="00A120F7">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008D1BE1" w:rsidRPr="008D1BE1">
        <w:rPr>
          <w:rFonts w:ascii="Times New Roman" w:hAnsi="Times New Roman"/>
          <w:b/>
          <w:sz w:val="24"/>
          <w:szCs w:val="24"/>
        </w:rPr>
        <w:t>3</w:t>
      </w:r>
    </w:p>
    <w:p w:rsidR="008D1BE1" w:rsidRPr="008D1BE1" w:rsidRDefault="008D1BE1" w:rsidP="00A120F7">
      <w:pPr>
        <w:pStyle w:val="ListParagraph"/>
        <w:spacing w:after="0" w:line="240" w:lineRule="auto"/>
        <w:jc w:val="center"/>
        <w:rPr>
          <w:rFonts w:ascii="Times New Roman" w:hAnsi="Times New Roman"/>
          <w:b/>
          <w:sz w:val="24"/>
          <w:szCs w:val="24"/>
        </w:rPr>
      </w:pPr>
      <w:r w:rsidRPr="008D1BE1">
        <w:rPr>
          <w:rFonts w:ascii="Times New Roman" w:hAnsi="Times New Roman"/>
          <w:b/>
          <w:sz w:val="24"/>
          <w:szCs w:val="24"/>
        </w:rPr>
        <w:t>Pendidikan Terakhir</w:t>
      </w:r>
    </w:p>
    <w:p w:rsidR="008D1BE1" w:rsidRPr="008D1BE1" w:rsidRDefault="008D1BE1" w:rsidP="008D1BE1">
      <w:pPr>
        <w:pStyle w:val="ListParagraph"/>
        <w:rPr>
          <w:rFonts w:ascii="Times New Roman" w:hAnsi="Times New Roman"/>
          <w:b/>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827"/>
      </w:tblGrid>
      <w:tr w:rsidR="008D1BE1" w:rsidRPr="008D1BE1" w:rsidTr="00C03594">
        <w:tc>
          <w:tcPr>
            <w:tcW w:w="2977" w:type="dxa"/>
          </w:tcPr>
          <w:p w:rsidR="008D1BE1" w:rsidRPr="008D1BE1" w:rsidRDefault="008D1BE1" w:rsidP="008D1BE1">
            <w:pPr>
              <w:pStyle w:val="ListParagraph"/>
              <w:spacing w:after="0" w:line="240" w:lineRule="auto"/>
              <w:jc w:val="center"/>
              <w:rPr>
                <w:rFonts w:ascii="Times New Roman" w:hAnsi="Times New Roman"/>
                <w:b/>
                <w:sz w:val="24"/>
                <w:szCs w:val="24"/>
              </w:rPr>
            </w:pPr>
            <w:r w:rsidRPr="008D1BE1">
              <w:rPr>
                <w:rFonts w:ascii="Times New Roman" w:hAnsi="Times New Roman"/>
                <w:b/>
                <w:sz w:val="24"/>
                <w:szCs w:val="24"/>
              </w:rPr>
              <w:t>Pendidikan Terakhir</w:t>
            </w:r>
          </w:p>
        </w:tc>
        <w:tc>
          <w:tcPr>
            <w:tcW w:w="3827" w:type="dxa"/>
          </w:tcPr>
          <w:p w:rsidR="008D1BE1" w:rsidRPr="008D1BE1" w:rsidRDefault="008D1BE1" w:rsidP="008D1BE1">
            <w:pPr>
              <w:pStyle w:val="ListParagraph"/>
              <w:spacing w:after="0" w:line="240" w:lineRule="auto"/>
              <w:jc w:val="center"/>
              <w:rPr>
                <w:rFonts w:ascii="Times New Roman" w:hAnsi="Times New Roman"/>
                <w:b/>
                <w:sz w:val="24"/>
                <w:szCs w:val="24"/>
              </w:rPr>
            </w:pPr>
            <w:r w:rsidRPr="008D1BE1">
              <w:rPr>
                <w:rFonts w:ascii="Times New Roman" w:hAnsi="Times New Roman"/>
                <w:b/>
                <w:sz w:val="24"/>
                <w:szCs w:val="24"/>
              </w:rPr>
              <w:t>Persentase (%)</w:t>
            </w:r>
          </w:p>
        </w:tc>
      </w:tr>
      <w:tr w:rsidR="008D1BE1" w:rsidRPr="008D1BE1" w:rsidTr="00C03594">
        <w:tc>
          <w:tcPr>
            <w:tcW w:w="297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S2</w:t>
            </w:r>
          </w:p>
        </w:tc>
        <w:tc>
          <w:tcPr>
            <w:tcW w:w="382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4%</w:t>
            </w:r>
          </w:p>
        </w:tc>
      </w:tr>
      <w:tr w:rsidR="008D1BE1" w:rsidRPr="008D1BE1" w:rsidTr="00C03594">
        <w:tc>
          <w:tcPr>
            <w:tcW w:w="297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S1</w:t>
            </w:r>
          </w:p>
        </w:tc>
        <w:tc>
          <w:tcPr>
            <w:tcW w:w="382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78%</w:t>
            </w:r>
          </w:p>
        </w:tc>
      </w:tr>
      <w:tr w:rsidR="008D1BE1" w:rsidRPr="008D1BE1" w:rsidTr="00C03594">
        <w:tc>
          <w:tcPr>
            <w:tcW w:w="297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D1/D2/D3</w:t>
            </w:r>
          </w:p>
        </w:tc>
        <w:tc>
          <w:tcPr>
            <w:tcW w:w="382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5%</w:t>
            </w:r>
          </w:p>
        </w:tc>
      </w:tr>
      <w:tr w:rsidR="008D1BE1" w:rsidRPr="008D1BE1" w:rsidTr="00C03594">
        <w:tc>
          <w:tcPr>
            <w:tcW w:w="297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SMA/SMK</w:t>
            </w:r>
          </w:p>
        </w:tc>
        <w:tc>
          <w:tcPr>
            <w:tcW w:w="382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8%</w:t>
            </w:r>
          </w:p>
        </w:tc>
      </w:tr>
      <w:tr w:rsidR="008D1BE1" w:rsidRPr="008D1BE1" w:rsidTr="00C03594">
        <w:tc>
          <w:tcPr>
            <w:tcW w:w="297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Lainnya</w:t>
            </w:r>
          </w:p>
        </w:tc>
        <w:tc>
          <w:tcPr>
            <w:tcW w:w="3827" w:type="dxa"/>
          </w:tcPr>
          <w:p w:rsidR="008D1BE1" w:rsidRPr="008D1BE1" w:rsidRDefault="008D1BE1" w:rsidP="008D1BE1">
            <w:pPr>
              <w:pStyle w:val="ListParagraph"/>
              <w:spacing w:after="0" w:line="240" w:lineRule="auto"/>
              <w:jc w:val="center"/>
              <w:rPr>
                <w:rFonts w:ascii="Times New Roman" w:hAnsi="Times New Roman"/>
                <w:sz w:val="24"/>
                <w:szCs w:val="24"/>
              </w:rPr>
            </w:pPr>
            <w:r w:rsidRPr="008D1BE1">
              <w:rPr>
                <w:rFonts w:ascii="Times New Roman" w:hAnsi="Times New Roman"/>
                <w:sz w:val="24"/>
                <w:szCs w:val="24"/>
              </w:rPr>
              <w:t>4%</w:t>
            </w:r>
          </w:p>
        </w:tc>
      </w:tr>
      <w:tr w:rsidR="008D1BE1" w:rsidRPr="008D1BE1" w:rsidTr="00C03594">
        <w:tc>
          <w:tcPr>
            <w:tcW w:w="2977" w:type="dxa"/>
          </w:tcPr>
          <w:p w:rsidR="008D1BE1" w:rsidRPr="008D1BE1" w:rsidRDefault="008D1BE1" w:rsidP="008D1BE1">
            <w:pPr>
              <w:pStyle w:val="ListParagraph"/>
              <w:spacing w:after="0" w:line="240" w:lineRule="auto"/>
              <w:jc w:val="center"/>
              <w:rPr>
                <w:rFonts w:ascii="Times New Roman" w:hAnsi="Times New Roman"/>
                <w:b/>
                <w:sz w:val="24"/>
                <w:szCs w:val="24"/>
              </w:rPr>
            </w:pPr>
            <w:r w:rsidRPr="008D1BE1">
              <w:rPr>
                <w:rFonts w:ascii="Times New Roman" w:hAnsi="Times New Roman"/>
                <w:b/>
                <w:sz w:val="24"/>
                <w:szCs w:val="24"/>
              </w:rPr>
              <w:t>Total</w:t>
            </w:r>
          </w:p>
        </w:tc>
        <w:tc>
          <w:tcPr>
            <w:tcW w:w="3827" w:type="dxa"/>
          </w:tcPr>
          <w:p w:rsidR="008D1BE1" w:rsidRPr="008D1BE1" w:rsidRDefault="008D1BE1" w:rsidP="008D1BE1">
            <w:pPr>
              <w:pStyle w:val="ListParagraph"/>
              <w:spacing w:after="0" w:line="240" w:lineRule="auto"/>
              <w:jc w:val="center"/>
              <w:rPr>
                <w:rFonts w:ascii="Times New Roman" w:hAnsi="Times New Roman"/>
                <w:b/>
                <w:sz w:val="24"/>
                <w:szCs w:val="24"/>
              </w:rPr>
            </w:pPr>
            <w:r w:rsidRPr="008D1BE1">
              <w:rPr>
                <w:rFonts w:ascii="Times New Roman" w:hAnsi="Times New Roman"/>
                <w:b/>
                <w:sz w:val="24"/>
                <w:szCs w:val="24"/>
              </w:rPr>
              <w:t>100%</w:t>
            </w:r>
          </w:p>
        </w:tc>
      </w:tr>
    </w:tbl>
    <w:p w:rsidR="008D1BE1" w:rsidRPr="008D1BE1" w:rsidRDefault="008D1BE1" w:rsidP="00A120F7">
      <w:pPr>
        <w:pStyle w:val="ListParagraph"/>
        <w:spacing w:line="240" w:lineRule="auto"/>
        <w:ind w:left="1134"/>
        <w:rPr>
          <w:rFonts w:ascii="Times New Roman" w:hAnsi="Times New Roman"/>
          <w:sz w:val="24"/>
          <w:szCs w:val="24"/>
        </w:rPr>
      </w:pPr>
      <w:r w:rsidRPr="008D1BE1">
        <w:rPr>
          <w:rFonts w:ascii="Times New Roman" w:hAnsi="Times New Roman"/>
          <w:sz w:val="24"/>
          <w:szCs w:val="24"/>
        </w:rPr>
        <w:t>Sumber : Data penelitian yang diolah, 2015</w:t>
      </w:r>
    </w:p>
    <w:p w:rsidR="008D1BE1" w:rsidRPr="008D1BE1" w:rsidRDefault="008D1BE1" w:rsidP="008D1BE1">
      <w:pPr>
        <w:pStyle w:val="ListParagraph"/>
        <w:spacing w:line="240" w:lineRule="auto"/>
        <w:rPr>
          <w:rFonts w:ascii="Times New Roman" w:hAnsi="Times New Roman"/>
          <w:sz w:val="24"/>
          <w:szCs w:val="24"/>
        </w:rPr>
      </w:pPr>
    </w:p>
    <w:p w:rsidR="008D1BE1" w:rsidRDefault="008D1BE1" w:rsidP="00247467">
      <w:pPr>
        <w:pStyle w:val="ListParagraph"/>
        <w:spacing w:after="0" w:line="360" w:lineRule="auto"/>
        <w:ind w:left="0"/>
        <w:jc w:val="both"/>
        <w:rPr>
          <w:rFonts w:ascii="Times New Roman" w:hAnsi="Times New Roman"/>
          <w:sz w:val="24"/>
          <w:szCs w:val="24"/>
        </w:rPr>
      </w:pPr>
      <w:r w:rsidRPr="008D1BE1">
        <w:rPr>
          <w:rFonts w:ascii="Times New Roman" w:hAnsi="Times New Roman"/>
          <w:sz w:val="24"/>
          <w:szCs w:val="24"/>
        </w:rPr>
        <w:t>Sebagian besar guru dan karyawan berpendidikan terakhir S1 yaitu sebesar 78%, SMA/SMK sebesar 8%, D1/D2/D3 sebesar 5% sama seperti S2 dan lainnya sebesar 4%. Kepala sekolah memiliki pendidikan terakhir S1, wakil kepala sekolah dan pemegang peran penting lainnya berpendidikan S1 dan S2. Guru dan karyawan di SLB Negeri Semarang secara garis besar berlatar belakang pendidikan tinggi.</w:t>
      </w:r>
    </w:p>
    <w:p w:rsidR="003C313C" w:rsidRDefault="003C313C" w:rsidP="00247467">
      <w:pPr>
        <w:pStyle w:val="ListParagraph"/>
        <w:spacing w:after="0" w:line="360" w:lineRule="auto"/>
        <w:jc w:val="both"/>
        <w:rPr>
          <w:rFonts w:ascii="Times New Roman" w:hAnsi="Times New Roman"/>
          <w:sz w:val="24"/>
          <w:szCs w:val="24"/>
        </w:rPr>
      </w:pPr>
    </w:p>
    <w:p w:rsidR="003C313C" w:rsidRPr="00A120F7" w:rsidRDefault="003C313C" w:rsidP="00247467">
      <w:pPr>
        <w:pStyle w:val="ListParagraph"/>
        <w:spacing w:after="0" w:line="360" w:lineRule="auto"/>
        <w:ind w:left="0"/>
        <w:jc w:val="both"/>
        <w:rPr>
          <w:rFonts w:ascii="Times New Roman" w:hAnsi="Times New Roman"/>
          <w:b/>
          <w:sz w:val="24"/>
          <w:szCs w:val="24"/>
        </w:rPr>
      </w:pPr>
      <w:r w:rsidRPr="00A120F7">
        <w:rPr>
          <w:rFonts w:ascii="Times New Roman" w:hAnsi="Times New Roman"/>
          <w:b/>
          <w:sz w:val="24"/>
          <w:szCs w:val="24"/>
        </w:rPr>
        <w:t>Hasil Penilaian OCAI</w:t>
      </w:r>
    </w:p>
    <w:p w:rsidR="00A120F7" w:rsidRPr="00247467" w:rsidRDefault="003C313C" w:rsidP="00247467">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Hasil skor yang telah diperoleh dari keenam dimensi budaya organisasi OCAI,  kemudian dilakukan perhitungan rata-rata. </w:t>
      </w:r>
      <w:r w:rsidRPr="00754886">
        <w:rPr>
          <w:rFonts w:ascii="Times New Roman" w:hAnsi="Times New Roman"/>
          <w:sz w:val="24"/>
          <w:szCs w:val="24"/>
        </w:rPr>
        <w:t xml:space="preserve">Hasil skor </w:t>
      </w:r>
      <w:r>
        <w:rPr>
          <w:rFonts w:ascii="Times New Roman" w:hAnsi="Times New Roman"/>
          <w:sz w:val="24"/>
          <w:szCs w:val="24"/>
        </w:rPr>
        <w:t>rata-rata budaya organisasi berdasarkan penilaian</w:t>
      </w:r>
      <w:r w:rsidRPr="00754886">
        <w:rPr>
          <w:rFonts w:ascii="Times New Roman" w:hAnsi="Times New Roman"/>
          <w:sz w:val="24"/>
          <w:szCs w:val="24"/>
        </w:rPr>
        <w:t xml:space="preserve"> guru dan karyawan pada keenam dimensi budaya organisasi </w:t>
      </w:r>
      <w:r>
        <w:rPr>
          <w:rFonts w:ascii="Times New Roman" w:hAnsi="Times New Roman"/>
          <w:sz w:val="24"/>
          <w:szCs w:val="24"/>
        </w:rPr>
        <w:t xml:space="preserve">saat ini dan yang diharapkan </w:t>
      </w:r>
      <w:r w:rsidRPr="00754886">
        <w:rPr>
          <w:rFonts w:ascii="Times New Roman" w:hAnsi="Times New Roman"/>
          <w:sz w:val="24"/>
          <w:szCs w:val="24"/>
        </w:rPr>
        <w:t xml:space="preserve">dapat dilihat pada </w:t>
      </w:r>
      <w:r>
        <w:rPr>
          <w:rFonts w:ascii="Times New Roman" w:hAnsi="Times New Roman"/>
          <w:sz w:val="24"/>
          <w:szCs w:val="24"/>
        </w:rPr>
        <w:t xml:space="preserve">Tabel 4 </w:t>
      </w:r>
      <w:r w:rsidRPr="00754886">
        <w:rPr>
          <w:rFonts w:ascii="Times New Roman" w:hAnsi="Times New Roman"/>
          <w:sz w:val="24"/>
          <w:szCs w:val="24"/>
        </w:rPr>
        <w:t>:</w:t>
      </w:r>
    </w:p>
    <w:p w:rsidR="003C313C" w:rsidRPr="00754886" w:rsidRDefault="003C313C" w:rsidP="003C313C">
      <w:pPr>
        <w:pStyle w:val="ListParagraph"/>
        <w:spacing w:after="0" w:line="240" w:lineRule="auto"/>
        <w:ind w:left="709" w:firstLine="720"/>
        <w:jc w:val="center"/>
        <w:rPr>
          <w:rFonts w:ascii="Times New Roman" w:hAnsi="Times New Roman"/>
          <w:b/>
          <w:sz w:val="24"/>
          <w:szCs w:val="24"/>
        </w:rPr>
      </w:pPr>
      <w:r>
        <w:rPr>
          <w:rFonts w:ascii="Times New Roman" w:hAnsi="Times New Roman"/>
          <w:b/>
          <w:sz w:val="24"/>
          <w:szCs w:val="24"/>
        </w:rPr>
        <w:t>Tabel 4</w:t>
      </w:r>
    </w:p>
    <w:p w:rsidR="003C313C" w:rsidRPr="00754886" w:rsidRDefault="003C313C" w:rsidP="003C313C">
      <w:pPr>
        <w:pStyle w:val="ListParagraph"/>
        <w:spacing w:after="0" w:line="240" w:lineRule="auto"/>
        <w:ind w:left="709" w:firstLine="720"/>
        <w:jc w:val="center"/>
        <w:rPr>
          <w:rFonts w:ascii="Times New Roman" w:hAnsi="Times New Roman"/>
          <w:b/>
          <w:sz w:val="24"/>
          <w:szCs w:val="24"/>
        </w:rPr>
      </w:pPr>
      <w:r w:rsidRPr="00754886">
        <w:rPr>
          <w:rFonts w:ascii="Times New Roman" w:hAnsi="Times New Roman"/>
          <w:b/>
          <w:sz w:val="24"/>
          <w:szCs w:val="24"/>
        </w:rPr>
        <w:t>Gabungan Guru dan Karyawan</w:t>
      </w:r>
    </w:p>
    <w:p w:rsidR="003C313C" w:rsidRPr="00754886" w:rsidRDefault="003C313C" w:rsidP="003C313C">
      <w:pPr>
        <w:pStyle w:val="ListParagraph"/>
        <w:spacing w:after="0" w:line="240" w:lineRule="auto"/>
        <w:ind w:left="1843"/>
        <w:jc w:val="center"/>
        <w:rPr>
          <w:rFonts w:ascii="Times New Roman" w:hAnsi="Times New Roman"/>
          <w:b/>
          <w:sz w:val="24"/>
          <w:szCs w:val="24"/>
        </w:rPr>
      </w:pPr>
    </w:p>
    <w:tbl>
      <w:tblPr>
        <w:tblW w:w="5953" w:type="dxa"/>
        <w:tblInd w:w="2093" w:type="dxa"/>
        <w:tblLook w:val="04A0"/>
      </w:tblPr>
      <w:tblGrid>
        <w:gridCol w:w="1417"/>
        <w:gridCol w:w="1985"/>
        <w:gridCol w:w="2551"/>
      </w:tblGrid>
      <w:tr w:rsidR="003C313C" w:rsidRPr="00754886" w:rsidTr="00C03594">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TIPE BUDAYA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BUDAYA SAAT INI</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BUDAYA YANG DIHARAPKAN</w:t>
            </w:r>
          </w:p>
        </w:tc>
      </w:tr>
      <w:tr w:rsidR="003C313C" w:rsidRPr="00754886" w:rsidTr="00C03594">
        <w:trPr>
          <w:trHeight w:val="23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Clan</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13,99</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39,69</w:t>
            </w:r>
          </w:p>
        </w:tc>
      </w:tr>
      <w:tr w:rsidR="003C313C" w:rsidRPr="00754886" w:rsidTr="00C03594">
        <w:trPr>
          <w:trHeight w:val="267"/>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Adhocracy</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41</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16,1</w:t>
            </w:r>
          </w:p>
        </w:tc>
      </w:tr>
      <w:tr w:rsidR="003C313C" w:rsidRPr="00754886" w:rsidTr="00C03594">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Market</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29,22</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15,01</w:t>
            </w:r>
          </w:p>
        </w:tc>
      </w:tr>
      <w:tr w:rsidR="003C313C" w:rsidRPr="00754886" w:rsidTr="00C03594">
        <w:trPr>
          <w:trHeight w:val="31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Hierarchy</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15,79</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29,2</w:t>
            </w:r>
          </w:p>
        </w:tc>
      </w:tr>
      <w:tr w:rsidR="003C313C" w:rsidRPr="00754886" w:rsidTr="00C03594">
        <w:trPr>
          <w:trHeight w:val="31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Total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100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100</w:t>
            </w:r>
          </w:p>
        </w:tc>
      </w:tr>
    </w:tbl>
    <w:p w:rsidR="003C313C" w:rsidRDefault="003C313C" w:rsidP="003C313C">
      <w:pPr>
        <w:spacing w:after="0" w:line="240" w:lineRule="auto"/>
        <w:ind w:left="1985"/>
        <w:jc w:val="both"/>
        <w:rPr>
          <w:rFonts w:ascii="Times New Roman" w:hAnsi="Times New Roman"/>
          <w:sz w:val="24"/>
          <w:szCs w:val="24"/>
        </w:rPr>
      </w:pPr>
      <w:r>
        <w:rPr>
          <w:rFonts w:ascii="Times New Roman" w:hAnsi="Times New Roman"/>
          <w:sz w:val="24"/>
          <w:szCs w:val="24"/>
        </w:rPr>
        <w:t>Sumber : Data Primer yang diolah, 2015</w:t>
      </w:r>
    </w:p>
    <w:p w:rsidR="003C313C" w:rsidRDefault="003C313C" w:rsidP="003C313C">
      <w:pPr>
        <w:spacing w:after="0" w:line="240" w:lineRule="auto"/>
        <w:ind w:left="1985"/>
        <w:jc w:val="both"/>
        <w:rPr>
          <w:rFonts w:ascii="Times New Roman" w:hAnsi="Times New Roman"/>
          <w:sz w:val="24"/>
          <w:szCs w:val="24"/>
        </w:rPr>
      </w:pPr>
    </w:p>
    <w:p w:rsidR="003C313C" w:rsidRDefault="003C313C" w:rsidP="00247467">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Berdasarkan tabel 4 hasil skor rata-rata keenam dimensi OCAI guru dan karyawan saat ini secara keseluruhan dari skor tertinggi hingga terendah adalah </w:t>
      </w:r>
      <w:r>
        <w:rPr>
          <w:rFonts w:ascii="Times New Roman" w:hAnsi="Times New Roman"/>
          <w:i/>
          <w:sz w:val="24"/>
          <w:szCs w:val="24"/>
        </w:rPr>
        <w:t xml:space="preserve">adhocracy </w:t>
      </w:r>
      <w:r>
        <w:rPr>
          <w:rFonts w:ascii="Times New Roman" w:hAnsi="Times New Roman"/>
          <w:sz w:val="24"/>
          <w:szCs w:val="24"/>
        </w:rPr>
        <w:t xml:space="preserve">(41), </w:t>
      </w:r>
      <w:r>
        <w:rPr>
          <w:rFonts w:ascii="Times New Roman" w:hAnsi="Times New Roman"/>
          <w:i/>
          <w:sz w:val="24"/>
          <w:szCs w:val="24"/>
        </w:rPr>
        <w:t xml:space="preserve">market </w:t>
      </w:r>
      <w:r>
        <w:rPr>
          <w:rFonts w:ascii="Times New Roman" w:hAnsi="Times New Roman"/>
          <w:sz w:val="24"/>
          <w:szCs w:val="24"/>
        </w:rPr>
        <w:t xml:space="preserve">(29,22), </w:t>
      </w:r>
      <w:r>
        <w:rPr>
          <w:rFonts w:ascii="Times New Roman" w:hAnsi="Times New Roman"/>
          <w:i/>
          <w:sz w:val="24"/>
          <w:szCs w:val="24"/>
        </w:rPr>
        <w:t>hierarchy</w:t>
      </w:r>
      <w:r>
        <w:rPr>
          <w:rFonts w:ascii="Times New Roman" w:hAnsi="Times New Roman"/>
          <w:sz w:val="24"/>
          <w:szCs w:val="24"/>
        </w:rPr>
        <w:t xml:space="preserve"> (15,79), dan </w:t>
      </w:r>
      <w:r>
        <w:rPr>
          <w:rFonts w:ascii="Times New Roman" w:hAnsi="Times New Roman"/>
          <w:i/>
          <w:sz w:val="24"/>
          <w:szCs w:val="24"/>
        </w:rPr>
        <w:t xml:space="preserve">clan </w:t>
      </w:r>
      <w:r>
        <w:rPr>
          <w:rFonts w:ascii="Times New Roman" w:hAnsi="Times New Roman"/>
          <w:sz w:val="24"/>
          <w:szCs w:val="24"/>
        </w:rPr>
        <w:t xml:space="preserve">(13,99). Skor yang diharapkan yaitu adanya peningkatan pada </w:t>
      </w:r>
      <w:r>
        <w:rPr>
          <w:rFonts w:ascii="Times New Roman" w:hAnsi="Times New Roman"/>
          <w:i/>
          <w:sz w:val="24"/>
          <w:szCs w:val="24"/>
        </w:rPr>
        <w:t>clan</w:t>
      </w:r>
      <w:r>
        <w:rPr>
          <w:rFonts w:ascii="Times New Roman" w:hAnsi="Times New Roman"/>
          <w:sz w:val="24"/>
          <w:szCs w:val="24"/>
        </w:rPr>
        <w:t xml:space="preserve"> (39,69) dan </w:t>
      </w:r>
      <w:r>
        <w:rPr>
          <w:rFonts w:ascii="Times New Roman" w:hAnsi="Times New Roman"/>
          <w:i/>
          <w:sz w:val="24"/>
          <w:szCs w:val="24"/>
        </w:rPr>
        <w:t>hierarchy</w:t>
      </w:r>
      <w:r>
        <w:rPr>
          <w:rFonts w:ascii="Times New Roman" w:hAnsi="Times New Roman"/>
          <w:sz w:val="24"/>
          <w:szCs w:val="24"/>
        </w:rPr>
        <w:t xml:space="preserve"> (29,2) serta penurunan pada </w:t>
      </w:r>
      <w:r>
        <w:rPr>
          <w:rFonts w:ascii="Times New Roman" w:hAnsi="Times New Roman"/>
          <w:i/>
          <w:sz w:val="24"/>
          <w:szCs w:val="24"/>
        </w:rPr>
        <w:t xml:space="preserve">adhocracy </w:t>
      </w:r>
      <w:r>
        <w:rPr>
          <w:rFonts w:ascii="Times New Roman" w:hAnsi="Times New Roman"/>
          <w:sz w:val="24"/>
          <w:szCs w:val="24"/>
        </w:rPr>
        <w:t xml:space="preserve">(16,1) dan </w:t>
      </w:r>
      <w:r>
        <w:rPr>
          <w:rFonts w:ascii="Times New Roman" w:hAnsi="Times New Roman"/>
          <w:i/>
          <w:sz w:val="24"/>
          <w:szCs w:val="24"/>
        </w:rPr>
        <w:t>market</w:t>
      </w:r>
      <w:r>
        <w:rPr>
          <w:rFonts w:ascii="Times New Roman" w:hAnsi="Times New Roman"/>
          <w:sz w:val="24"/>
          <w:szCs w:val="24"/>
        </w:rPr>
        <w:t xml:space="preserve"> (15,01). Menurut guru dan karyawan</w:t>
      </w:r>
      <w:r w:rsidRPr="00754886">
        <w:rPr>
          <w:rFonts w:ascii="Times New Roman" w:hAnsi="Times New Roman"/>
          <w:sz w:val="24"/>
          <w:szCs w:val="24"/>
        </w:rPr>
        <w:t xml:space="preserve"> saat ini SLB Negeri Semarang </w:t>
      </w:r>
      <w:r>
        <w:rPr>
          <w:rFonts w:ascii="Times New Roman" w:hAnsi="Times New Roman"/>
          <w:sz w:val="24"/>
          <w:szCs w:val="24"/>
        </w:rPr>
        <w:t>memiliki</w:t>
      </w:r>
      <w:r w:rsidRPr="00754886">
        <w:rPr>
          <w:rFonts w:ascii="Times New Roman" w:hAnsi="Times New Roman"/>
          <w:sz w:val="24"/>
          <w:szCs w:val="24"/>
        </w:rPr>
        <w:t xml:space="preserve"> ciri khas yang berbeda dan unik apabila dibandingkan dengan sekolah lainnya.</w:t>
      </w:r>
      <w:r>
        <w:rPr>
          <w:rFonts w:ascii="Times New Roman" w:hAnsi="Times New Roman"/>
          <w:sz w:val="24"/>
          <w:szCs w:val="24"/>
        </w:rPr>
        <w:t xml:space="preserve"> </w:t>
      </w:r>
      <w:r w:rsidRPr="006C0A65">
        <w:rPr>
          <w:rFonts w:ascii="Times New Roman" w:hAnsi="Times New Roman"/>
          <w:sz w:val="24"/>
          <w:szCs w:val="24"/>
        </w:rPr>
        <w:t xml:space="preserve">Hasil skor </w:t>
      </w:r>
      <w:r>
        <w:rPr>
          <w:rFonts w:ascii="Times New Roman" w:hAnsi="Times New Roman"/>
          <w:sz w:val="24"/>
          <w:szCs w:val="24"/>
        </w:rPr>
        <w:t xml:space="preserve">rata-rata OCAI menurut guru dan karyawan kemudian </w:t>
      </w:r>
      <w:r w:rsidRPr="006C0A65">
        <w:rPr>
          <w:rFonts w:ascii="Times New Roman" w:hAnsi="Times New Roman"/>
          <w:sz w:val="24"/>
          <w:szCs w:val="24"/>
        </w:rPr>
        <w:t xml:space="preserve">diolah dan menghasilkan  grafik radar pada </w:t>
      </w:r>
      <w:r>
        <w:rPr>
          <w:rFonts w:ascii="Times New Roman" w:hAnsi="Times New Roman"/>
          <w:sz w:val="24"/>
          <w:szCs w:val="24"/>
        </w:rPr>
        <w:t>gambar 3</w:t>
      </w:r>
      <w:r w:rsidRPr="006C0A65">
        <w:rPr>
          <w:rFonts w:ascii="Times New Roman" w:hAnsi="Times New Roman"/>
          <w:sz w:val="24"/>
          <w:szCs w:val="24"/>
        </w:rPr>
        <w:t xml:space="preserve"> sebagai berikut :</w:t>
      </w:r>
    </w:p>
    <w:p w:rsidR="00247467" w:rsidRPr="00754886" w:rsidRDefault="00247467" w:rsidP="00247467">
      <w:pPr>
        <w:spacing w:after="0" w:line="240" w:lineRule="auto"/>
        <w:jc w:val="both"/>
        <w:rPr>
          <w:rFonts w:ascii="Times New Roman" w:hAnsi="Times New Roman"/>
          <w:sz w:val="24"/>
          <w:szCs w:val="24"/>
        </w:rPr>
      </w:pPr>
    </w:p>
    <w:p w:rsidR="003C313C" w:rsidRPr="00754886" w:rsidRDefault="003C313C" w:rsidP="00247467">
      <w:pPr>
        <w:pStyle w:val="ListParagraph"/>
        <w:spacing w:line="240" w:lineRule="auto"/>
        <w:ind w:left="851"/>
        <w:jc w:val="center"/>
        <w:rPr>
          <w:rFonts w:ascii="Times New Roman" w:hAnsi="Times New Roman"/>
          <w:b/>
          <w:sz w:val="24"/>
          <w:szCs w:val="24"/>
        </w:rPr>
      </w:pPr>
      <w:r>
        <w:rPr>
          <w:rFonts w:ascii="Times New Roman" w:hAnsi="Times New Roman"/>
          <w:b/>
          <w:sz w:val="24"/>
          <w:szCs w:val="24"/>
        </w:rPr>
        <w:t>Gambar 3</w:t>
      </w:r>
    </w:p>
    <w:p w:rsidR="003C313C" w:rsidRPr="00754886" w:rsidRDefault="003C313C" w:rsidP="00247467">
      <w:pPr>
        <w:pStyle w:val="ListParagraph"/>
        <w:spacing w:line="240" w:lineRule="auto"/>
        <w:ind w:left="851"/>
        <w:jc w:val="center"/>
        <w:rPr>
          <w:rFonts w:ascii="Times New Roman" w:hAnsi="Times New Roman"/>
          <w:b/>
          <w:sz w:val="24"/>
          <w:szCs w:val="24"/>
        </w:rPr>
      </w:pPr>
      <w:r>
        <w:rPr>
          <w:rFonts w:ascii="Times New Roman" w:hAnsi="Times New Roman"/>
          <w:b/>
          <w:sz w:val="24"/>
          <w:szCs w:val="24"/>
        </w:rPr>
        <w:t>Grafik Radar</w:t>
      </w:r>
      <w:r w:rsidRPr="00754886">
        <w:rPr>
          <w:rFonts w:ascii="Times New Roman" w:hAnsi="Times New Roman"/>
          <w:b/>
          <w:i/>
          <w:sz w:val="24"/>
          <w:szCs w:val="24"/>
        </w:rPr>
        <w:t xml:space="preserve"> </w:t>
      </w:r>
      <w:r w:rsidRPr="00754886">
        <w:rPr>
          <w:rFonts w:ascii="Times New Roman" w:hAnsi="Times New Roman"/>
          <w:b/>
          <w:sz w:val="24"/>
          <w:szCs w:val="24"/>
        </w:rPr>
        <w:t>Gabungan Guru dan Karyawan</w:t>
      </w:r>
    </w:p>
    <w:p w:rsidR="003C313C" w:rsidRPr="00754886" w:rsidRDefault="003C313C" w:rsidP="003C313C">
      <w:pPr>
        <w:pStyle w:val="ListParagraph"/>
        <w:ind w:left="1440"/>
        <w:jc w:val="center"/>
        <w:rPr>
          <w:rFonts w:ascii="Times New Roman" w:hAnsi="Times New Roman"/>
          <w:sz w:val="24"/>
          <w:szCs w:val="24"/>
        </w:rPr>
      </w:pPr>
    </w:p>
    <w:p w:rsidR="003C313C" w:rsidRPr="00754886" w:rsidRDefault="003C313C" w:rsidP="00247467">
      <w:pPr>
        <w:pStyle w:val="ListParagraph"/>
        <w:ind w:left="1134"/>
        <w:jc w:val="both"/>
        <w:rPr>
          <w:rFonts w:ascii="Times New Roman" w:hAnsi="Times New Roman"/>
          <w:sz w:val="24"/>
          <w:szCs w:val="24"/>
        </w:rPr>
      </w:pPr>
      <w:r w:rsidRPr="00911F9D">
        <w:rPr>
          <w:rFonts w:ascii="Times New Roman" w:hAnsi="Times New Roman"/>
          <w:noProof/>
          <w:sz w:val="24"/>
          <w:szCs w:val="24"/>
          <w:lang w:eastAsia="id-ID"/>
        </w:rPr>
        <w:drawing>
          <wp:inline distT="0" distB="0" distL="0" distR="0">
            <wp:extent cx="4391025" cy="4191000"/>
            <wp:effectExtent l="19050" t="0" r="9525" b="0"/>
            <wp:docPr id="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313C" w:rsidRPr="003C313C" w:rsidRDefault="003C313C" w:rsidP="00247467">
      <w:pPr>
        <w:pStyle w:val="ListParagraph"/>
        <w:spacing w:after="0" w:line="480" w:lineRule="auto"/>
        <w:ind w:left="1134"/>
        <w:jc w:val="both"/>
        <w:rPr>
          <w:rFonts w:ascii="Times New Roman" w:hAnsi="Times New Roman"/>
          <w:sz w:val="24"/>
          <w:szCs w:val="24"/>
        </w:rPr>
      </w:pPr>
      <w:r>
        <w:rPr>
          <w:rFonts w:ascii="Times New Roman" w:hAnsi="Times New Roman"/>
          <w:sz w:val="24"/>
          <w:szCs w:val="24"/>
        </w:rPr>
        <w:t>Sumber : Data Primer yang diolah, 2015</w:t>
      </w:r>
    </w:p>
    <w:p w:rsidR="003C313C" w:rsidRDefault="003C313C" w:rsidP="00247467">
      <w:pPr>
        <w:pStyle w:val="ListParagraph"/>
        <w:spacing w:after="0" w:line="360" w:lineRule="auto"/>
        <w:ind w:left="0"/>
        <w:jc w:val="both"/>
        <w:rPr>
          <w:rFonts w:ascii="Times New Roman" w:hAnsi="Times New Roman"/>
          <w:sz w:val="24"/>
          <w:szCs w:val="24"/>
        </w:rPr>
      </w:pPr>
      <w:r w:rsidRPr="00754886">
        <w:rPr>
          <w:rFonts w:ascii="Times New Roman" w:hAnsi="Times New Roman"/>
          <w:sz w:val="24"/>
          <w:szCs w:val="24"/>
        </w:rPr>
        <w:t xml:space="preserve">Berdasarkan </w:t>
      </w:r>
      <w:r>
        <w:rPr>
          <w:rFonts w:ascii="Times New Roman" w:hAnsi="Times New Roman"/>
          <w:sz w:val="24"/>
          <w:szCs w:val="24"/>
        </w:rPr>
        <w:t xml:space="preserve">Gambar 3 </w:t>
      </w:r>
      <w:r w:rsidRPr="00147510">
        <w:rPr>
          <w:rFonts w:ascii="Times New Roman" w:hAnsi="Times New Roman"/>
          <w:sz w:val="24"/>
          <w:szCs w:val="24"/>
        </w:rPr>
        <w:t>grafik</w:t>
      </w:r>
      <w:r>
        <w:rPr>
          <w:rFonts w:ascii="Times New Roman" w:hAnsi="Times New Roman"/>
          <w:sz w:val="24"/>
          <w:szCs w:val="24"/>
        </w:rPr>
        <w:t xml:space="preserve"> radar</w:t>
      </w:r>
      <w:r w:rsidRPr="00754886">
        <w:rPr>
          <w:rFonts w:ascii="Times New Roman" w:hAnsi="Times New Roman"/>
          <w:sz w:val="24"/>
          <w:szCs w:val="24"/>
        </w:rPr>
        <w:t xml:space="preserve"> </w:t>
      </w:r>
      <w:r>
        <w:rPr>
          <w:rFonts w:ascii="Times New Roman" w:hAnsi="Times New Roman"/>
          <w:sz w:val="24"/>
          <w:szCs w:val="24"/>
        </w:rPr>
        <w:t xml:space="preserve">rata-rata skor keseluruhan OCAI yang diberikan oleh guru dan karyawan </w:t>
      </w:r>
      <w:r w:rsidRPr="00754886">
        <w:rPr>
          <w:rFonts w:ascii="Times New Roman" w:hAnsi="Times New Roman"/>
          <w:sz w:val="24"/>
          <w:szCs w:val="24"/>
        </w:rPr>
        <w:t>saat ini (garis biru) dan yang diharapkan (garis merah)</w:t>
      </w:r>
      <w:r>
        <w:rPr>
          <w:rFonts w:ascii="Times New Roman" w:hAnsi="Times New Roman"/>
          <w:sz w:val="24"/>
          <w:szCs w:val="24"/>
        </w:rPr>
        <w:t>,</w:t>
      </w:r>
      <w:r w:rsidRPr="00754886">
        <w:rPr>
          <w:rFonts w:ascii="Times New Roman" w:hAnsi="Times New Roman"/>
          <w:sz w:val="24"/>
          <w:szCs w:val="24"/>
        </w:rPr>
        <w:t xml:space="preserve"> terjadi pergeseran garis</w:t>
      </w:r>
      <w:r>
        <w:rPr>
          <w:rFonts w:ascii="Times New Roman" w:hAnsi="Times New Roman"/>
          <w:sz w:val="24"/>
          <w:szCs w:val="24"/>
        </w:rPr>
        <w:t>.</w:t>
      </w:r>
      <w:r w:rsidRPr="00754886">
        <w:rPr>
          <w:rFonts w:ascii="Times New Roman" w:hAnsi="Times New Roman"/>
          <w:sz w:val="24"/>
          <w:szCs w:val="24"/>
        </w:rPr>
        <w:t xml:space="preserve"> </w:t>
      </w:r>
      <w:r>
        <w:rPr>
          <w:rFonts w:ascii="Times New Roman" w:hAnsi="Times New Roman"/>
          <w:sz w:val="24"/>
          <w:szCs w:val="24"/>
        </w:rPr>
        <w:t>Pergeseran garis menunjukkan a</w:t>
      </w:r>
      <w:r w:rsidRPr="00754886">
        <w:rPr>
          <w:rFonts w:ascii="Times New Roman" w:hAnsi="Times New Roman"/>
          <w:sz w:val="24"/>
          <w:szCs w:val="24"/>
        </w:rPr>
        <w:t xml:space="preserve">danya peningkatan pada budaya </w:t>
      </w:r>
      <w:r>
        <w:rPr>
          <w:rFonts w:ascii="Times New Roman" w:hAnsi="Times New Roman"/>
          <w:i/>
          <w:sz w:val="24"/>
          <w:szCs w:val="24"/>
        </w:rPr>
        <w:t>clan</w:t>
      </w:r>
      <w:r>
        <w:rPr>
          <w:rFonts w:ascii="Times New Roman" w:hAnsi="Times New Roman"/>
          <w:sz w:val="24"/>
          <w:szCs w:val="24"/>
        </w:rPr>
        <w:t xml:space="preserve"> (39,69) dan </w:t>
      </w:r>
      <w:r>
        <w:rPr>
          <w:rFonts w:ascii="Times New Roman" w:hAnsi="Times New Roman"/>
          <w:i/>
          <w:sz w:val="24"/>
          <w:szCs w:val="24"/>
        </w:rPr>
        <w:t>hierarchy</w:t>
      </w:r>
      <w:r>
        <w:rPr>
          <w:rFonts w:ascii="Times New Roman" w:hAnsi="Times New Roman"/>
          <w:sz w:val="24"/>
          <w:szCs w:val="24"/>
        </w:rPr>
        <w:t xml:space="preserve"> (29,2) serta </w:t>
      </w:r>
      <w:r w:rsidRPr="00754886">
        <w:rPr>
          <w:rFonts w:ascii="Times New Roman" w:hAnsi="Times New Roman"/>
          <w:sz w:val="24"/>
          <w:szCs w:val="24"/>
        </w:rPr>
        <w:t xml:space="preserve">penurunan pada </w:t>
      </w:r>
      <w:r>
        <w:rPr>
          <w:rFonts w:ascii="Times New Roman" w:hAnsi="Times New Roman"/>
          <w:i/>
          <w:sz w:val="24"/>
          <w:szCs w:val="24"/>
        </w:rPr>
        <w:t>adhocracy</w:t>
      </w:r>
      <w:r>
        <w:rPr>
          <w:rFonts w:ascii="Times New Roman" w:hAnsi="Times New Roman"/>
          <w:sz w:val="24"/>
          <w:szCs w:val="24"/>
        </w:rPr>
        <w:t xml:space="preserve"> (16,1)</w:t>
      </w:r>
      <w:r w:rsidRPr="00754886">
        <w:rPr>
          <w:rFonts w:ascii="Times New Roman" w:hAnsi="Times New Roman"/>
          <w:i/>
          <w:sz w:val="24"/>
          <w:szCs w:val="24"/>
        </w:rPr>
        <w:t xml:space="preserve"> </w:t>
      </w:r>
      <w:r>
        <w:rPr>
          <w:rFonts w:ascii="Times New Roman" w:hAnsi="Times New Roman"/>
          <w:sz w:val="24"/>
          <w:szCs w:val="24"/>
        </w:rPr>
        <w:t xml:space="preserve">dan </w:t>
      </w:r>
      <w:r>
        <w:rPr>
          <w:rFonts w:ascii="Times New Roman" w:hAnsi="Times New Roman"/>
          <w:i/>
          <w:sz w:val="24"/>
          <w:szCs w:val="24"/>
        </w:rPr>
        <w:t>market</w:t>
      </w:r>
      <w:r>
        <w:rPr>
          <w:rFonts w:ascii="Times New Roman" w:hAnsi="Times New Roman"/>
          <w:sz w:val="24"/>
          <w:szCs w:val="24"/>
        </w:rPr>
        <w:t xml:space="preserve"> (15,01).</w:t>
      </w:r>
    </w:p>
    <w:p w:rsidR="003C313C" w:rsidRPr="00754886" w:rsidRDefault="003C313C"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lastRenderedPageBreak/>
        <w:t xml:space="preserve">Hasil skor </w:t>
      </w:r>
      <w:r>
        <w:rPr>
          <w:rFonts w:ascii="Times New Roman" w:hAnsi="Times New Roman"/>
          <w:sz w:val="24"/>
          <w:szCs w:val="24"/>
        </w:rPr>
        <w:t>rata-rata budaya organisasi berdasarkan penilaian</w:t>
      </w:r>
      <w:r w:rsidRPr="00754886">
        <w:rPr>
          <w:rFonts w:ascii="Times New Roman" w:hAnsi="Times New Roman"/>
          <w:sz w:val="24"/>
          <w:szCs w:val="24"/>
        </w:rPr>
        <w:t xml:space="preserve"> </w:t>
      </w:r>
      <w:r>
        <w:rPr>
          <w:rFonts w:ascii="Times New Roman" w:hAnsi="Times New Roman"/>
          <w:sz w:val="24"/>
          <w:szCs w:val="24"/>
        </w:rPr>
        <w:t>kepala sekolah</w:t>
      </w:r>
      <w:r w:rsidRPr="00754886">
        <w:rPr>
          <w:rFonts w:ascii="Times New Roman" w:hAnsi="Times New Roman"/>
          <w:sz w:val="24"/>
          <w:szCs w:val="24"/>
        </w:rPr>
        <w:t xml:space="preserve"> pada keenam dimensi budaya organisasi </w:t>
      </w:r>
      <w:r>
        <w:rPr>
          <w:rFonts w:ascii="Times New Roman" w:hAnsi="Times New Roman"/>
          <w:sz w:val="24"/>
          <w:szCs w:val="24"/>
        </w:rPr>
        <w:t xml:space="preserve">saat ini dan yang diharapkan </w:t>
      </w:r>
      <w:r w:rsidRPr="00754886">
        <w:rPr>
          <w:rFonts w:ascii="Times New Roman" w:hAnsi="Times New Roman"/>
          <w:sz w:val="24"/>
          <w:szCs w:val="24"/>
        </w:rPr>
        <w:t xml:space="preserve">dapat dilihat pada </w:t>
      </w:r>
      <w:r>
        <w:rPr>
          <w:rFonts w:ascii="Times New Roman" w:hAnsi="Times New Roman"/>
          <w:sz w:val="24"/>
          <w:szCs w:val="24"/>
        </w:rPr>
        <w:t>Tabel 5 :</w:t>
      </w:r>
    </w:p>
    <w:p w:rsidR="00247467" w:rsidRDefault="00247467" w:rsidP="003C313C">
      <w:pPr>
        <w:pStyle w:val="ListParagraph"/>
        <w:spacing w:after="0" w:line="240" w:lineRule="auto"/>
        <w:ind w:left="1843"/>
        <w:jc w:val="center"/>
        <w:rPr>
          <w:rFonts w:ascii="Times New Roman" w:hAnsi="Times New Roman"/>
          <w:b/>
          <w:sz w:val="24"/>
          <w:szCs w:val="24"/>
        </w:rPr>
      </w:pPr>
    </w:p>
    <w:p w:rsidR="003C313C" w:rsidRPr="00754886" w:rsidRDefault="003C313C" w:rsidP="003C313C">
      <w:pPr>
        <w:pStyle w:val="ListParagraph"/>
        <w:spacing w:after="0" w:line="240" w:lineRule="auto"/>
        <w:ind w:left="1843"/>
        <w:jc w:val="center"/>
        <w:rPr>
          <w:rFonts w:ascii="Times New Roman" w:hAnsi="Times New Roman"/>
          <w:b/>
          <w:sz w:val="24"/>
          <w:szCs w:val="24"/>
        </w:rPr>
      </w:pPr>
      <w:r w:rsidRPr="00754886">
        <w:rPr>
          <w:rFonts w:ascii="Times New Roman" w:hAnsi="Times New Roman"/>
          <w:b/>
          <w:sz w:val="24"/>
          <w:szCs w:val="24"/>
        </w:rPr>
        <w:t>Tabe</w:t>
      </w:r>
      <w:r>
        <w:rPr>
          <w:rFonts w:ascii="Times New Roman" w:hAnsi="Times New Roman"/>
          <w:b/>
          <w:sz w:val="24"/>
          <w:szCs w:val="24"/>
        </w:rPr>
        <w:t>l 5</w:t>
      </w:r>
    </w:p>
    <w:p w:rsidR="003C313C" w:rsidRPr="00754886" w:rsidRDefault="003C313C" w:rsidP="003C313C">
      <w:pPr>
        <w:pStyle w:val="ListParagraph"/>
        <w:spacing w:after="0" w:line="240" w:lineRule="auto"/>
        <w:ind w:left="1843"/>
        <w:jc w:val="center"/>
        <w:rPr>
          <w:rFonts w:ascii="Times New Roman" w:hAnsi="Times New Roman"/>
          <w:b/>
          <w:sz w:val="24"/>
          <w:szCs w:val="24"/>
        </w:rPr>
      </w:pPr>
      <w:r w:rsidRPr="00754886">
        <w:rPr>
          <w:rFonts w:ascii="Times New Roman" w:hAnsi="Times New Roman"/>
          <w:b/>
          <w:sz w:val="24"/>
          <w:szCs w:val="24"/>
        </w:rPr>
        <w:t>Gabungan Kepala Sekolah</w:t>
      </w:r>
    </w:p>
    <w:p w:rsidR="003C313C" w:rsidRPr="00754886" w:rsidRDefault="003C313C" w:rsidP="003C313C">
      <w:pPr>
        <w:pStyle w:val="ListParagraph"/>
        <w:spacing w:after="0" w:line="240" w:lineRule="auto"/>
        <w:ind w:left="1843"/>
        <w:jc w:val="center"/>
        <w:rPr>
          <w:rFonts w:ascii="Times New Roman" w:hAnsi="Times New Roman"/>
          <w:b/>
          <w:sz w:val="24"/>
          <w:szCs w:val="24"/>
        </w:rPr>
      </w:pPr>
    </w:p>
    <w:tbl>
      <w:tblPr>
        <w:tblW w:w="5953" w:type="dxa"/>
        <w:tblInd w:w="2093" w:type="dxa"/>
        <w:tblLook w:val="04A0"/>
      </w:tblPr>
      <w:tblGrid>
        <w:gridCol w:w="1417"/>
        <w:gridCol w:w="1985"/>
        <w:gridCol w:w="2551"/>
      </w:tblGrid>
      <w:tr w:rsidR="003C313C" w:rsidRPr="00754886" w:rsidTr="00C03594">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TIPE BUDAYA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BUDAYA SAAT INI</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BUDAYA YANG DIHARAPKAN</w:t>
            </w:r>
          </w:p>
        </w:tc>
      </w:tr>
      <w:tr w:rsidR="003C313C" w:rsidRPr="00754886" w:rsidTr="00C03594">
        <w:trPr>
          <w:trHeight w:val="23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Clan</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15</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23,33</w:t>
            </w:r>
          </w:p>
        </w:tc>
      </w:tr>
      <w:tr w:rsidR="003C313C" w:rsidRPr="00754886" w:rsidTr="00C03594">
        <w:trPr>
          <w:trHeight w:val="267"/>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Adhocracy</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33,33</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37,1</w:t>
            </w:r>
          </w:p>
        </w:tc>
      </w:tr>
      <w:tr w:rsidR="003C313C" w:rsidRPr="00754886" w:rsidTr="00C03594">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Market</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28,33</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25</w:t>
            </w:r>
          </w:p>
        </w:tc>
      </w:tr>
      <w:tr w:rsidR="003C313C" w:rsidRPr="00754886" w:rsidTr="00C03594">
        <w:trPr>
          <w:trHeight w:val="31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3C313C">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Hierarchy</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23,34</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3400AC" w:rsidRDefault="003C313C" w:rsidP="003C313C">
            <w:pPr>
              <w:spacing w:after="0" w:line="240" w:lineRule="auto"/>
              <w:jc w:val="center"/>
              <w:rPr>
                <w:rFonts w:ascii="Times New Roman" w:hAnsi="Times New Roman"/>
                <w:color w:val="000000"/>
                <w:sz w:val="24"/>
                <w:szCs w:val="24"/>
              </w:rPr>
            </w:pPr>
            <w:r w:rsidRPr="003400AC">
              <w:rPr>
                <w:rFonts w:ascii="Times New Roman" w:hAnsi="Times New Roman"/>
                <w:color w:val="000000"/>
                <w:sz w:val="24"/>
                <w:szCs w:val="24"/>
              </w:rPr>
              <w:t>14,57</w:t>
            </w:r>
          </w:p>
        </w:tc>
      </w:tr>
      <w:tr w:rsidR="003C313C" w:rsidRPr="00754886" w:rsidTr="00C03594">
        <w:trPr>
          <w:trHeight w:val="31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Total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100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C313C" w:rsidRPr="00754886" w:rsidRDefault="003C313C" w:rsidP="003C313C">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100</w:t>
            </w:r>
          </w:p>
        </w:tc>
      </w:tr>
    </w:tbl>
    <w:p w:rsidR="003C313C" w:rsidRDefault="003C313C" w:rsidP="003C313C">
      <w:pPr>
        <w:pStyle w:val="ListParagraph"/>
        <w:spacing w:after="0" w:line="240" w:lineRule="auto"/>
        <w:ind w:left="1985"/>
        <w:jc w:val="both"/>
        <w:rPr>
          <w:rFonts w:ascii="Times New Roman" w:hAnsi="Times New Roman"/>
          <w:sz w:val="24"/>
          <w:szCs w:val="24"/>
        </w:rPr>
      </w:pPr>
      <w:r>
        <w:rPr>
          <w:rFonts w:ascii="Times New Roman" w:hAnsi="Times New Roman"/>
          <w:sz w:val="24"/>
          <w:szCs w:val="24"/>
        </w:rPr>
        <w:t>Sumber : Data Primer yang diolah, 2015</w:t>
      </w:r>
    </w:p>
    <w:p w:rsidR="003C313C" w:rsidRDefault="003C313C" w:rsidP="003C313C">
      <w:pPr>
        <w:pStyle w:val="ListParagraph"/>
        <w:spacing w:after="0" w:line="240" w:lineRule="auto"/>
        <w:ind w:left="1985"/>
        <w:jc w:val="both"/>
        <w:rPr>
          <w:rFonts w:ascii="Times New Roman" w:hAnsi="Times New Roman"/>
          <w:sz w:val="24"/>
          <w:szCs w:val="24"/>
        </w:rPr>
      </w:pPr>
    </w:p>
    <w:p w:rsidR="00247467" w:rsidRPr="00247467" w:rsidRDefault="003C313C" w:rsidP="0024746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Berdasarkan tabel 4.3.3.2 hasil skor rata-rata yang diberikan oleh kepala sekolah pada keenam dimensi OCAI saat ini secara keseluruhan adalah </w:t>
      </w:r>
      <w:r>
        <w:rPr>
          <w:rFonts w:ascii="Times New Roman" w:hAnsi="Times New Roman"/>
          <w:i/>
          <w:sz w:val="24"/>
          <w:szCs w:val="24"/>
        </w:rPr>
        <w:t xml:space="preserve">adhocracy </w:t>
      </w:r>
      <w:r>
        <w:rPr>
          <w:rFonts w:ascii="Times New Roman" w:hAnsi="Times New Roman"/>
          <w:sz w:val="24"/>
          <w:szCs w:val="24"/>
        </w:rPr>
        <w:t xml:space="preserve">(33,33), </w:t>
      </w:r>
      <w:r>
        <w:rPr>
          <w:rFonts w:ascii="Times New Roman" w:hAnsi="Times New Roman"/>
          <w:i/>
          <w:sz w:val="24"/>
          <w:szCs w:val="24"/>
        </w:rPr>
        <w:t xml:space="preserve">market </w:t>
      </w:r>
      <w:r>
        <w:rPr>
          <w:rFonts w:ascii="Times New Roman" w:hAnsi="Times New Roman"/>
          <w:sz w:val="24"/>
          <w:szCs w:val="24"/>
        </w:rPr>
        <w:t xml:space="preserve">(28,33), </w:t>
      </w:r>
      <w:r>
        <w:rPr>
          <w:rFonts w:ascii="Times New Roman" w:hAnsi="Times New Roman"/>
          <w:i/>
          <w:sz w:val="24"/>
          <w:szCs w:val="24"/>
        </w:rPr>
        <w:t>hierarchy</w:t>
      </w:r>
      <w:r>
        <w:rPr>
          <w:rFonts w:ascii="Times New Roman" w:hAnsi="Times New Roman"/>
          <w:sz w:val="24"/>
          <w:szCs w:val="24"/>
        </w:rPr>
        <w:t xml:space="preserve"> (23,34), dan </w:t>
      </w:r>
      <w:r>
        <w:rPr>
          <w:rFonts w:ascii="Times New Roman" w:hAnsi="Times New Roman"/>
          <w:i/>
          <w:sz w:val="24"/>
          <w:szCs w:val="24"/>
        </w:rPr>
        <w:t xml:space="preserve">clan </w:t>
      </w:r>
      <w:r>
        <w:rPr>
          <w:rFonts w:ascii="Times New Roman" w:hAnsi="Times New Roman"/>
          <w:sz w:val="24"/>
          <w:szCs w:val="24"/>
        </w:rPr>
        <w:t xml:space="preserve">(15). Skor yang diharapkan yaitu adanya peningkatan pada </w:t>
      </w:r>
      <w:r>
        <w:rPr>
          <w:rFonts w:ascii="Times New Roman" w:hAnsi="Times New Roman"/>
          <w:i/>
          <w:sz w:val="24"/>
          <w:szCs w:val="24"/>
        </w:rPr>
        <w:t>clan</w:t>
      </w:r>
      <w:r>
        <w:rPr>
          <w:rFonts w:ascii="Times New Roman" w:hAnsi="Times New Roman"/>
          <w:sz w:val="24"/>
          <w:szCs w:val="24"/>
        </w:rPr>
        <w:t xml:space="preserve"> (23,33) dan </w:t>
      </w:r>
      <w:r>
        <w:rPr>
          <w:rFonts w:ascii="Times New Roman" w:hAnsi="Times New Roman"/>
          <w:i/>
          <w:sz w:val="24"/>
          <w:szCs w:val="24"/>
        </w:rPr>
        <w:t>adhocracy</w:t>
      </w:r>
      <w:r>
        <w:rPr>
          <w:rFonts w:ascii="Times New Roman" w:hAnsi="Times New Roman"/>
          <w:sz w:val="24"/>
          <w:szCs w:val="24"/>
        </w:rPr>
        <w:t xml:space="preserve"> (37,1) serta penurunan pada </w:t>
      </w:r>
      <w:r>
        <w:rPr>
          <w:rFonts w:ascii="Times New Roman" w:hAnsi="Times New Roman"/>
          <w:i/>
          <w:sz w:val="24"/>
          <w:szCs w:val="24"/>
        </w:rPr>
        <w:t xml:space="preserve">hierarchy </w:t>
      </w:r>
      <w:r>
        <w:rPr>
          <w:rFonts w:ascii="Times New Roman" w:hAnsi="Times New Roman"/>
          <w:sz w:val="24"/>
          <w:szCs w:val="24"/>
        </w:rPr>
        <w:t>(14,57), dan</w:t>
      </w:r>
      <w:r>
        <w:rPr>
          <w:rFonts w:ascii="Times New Roman" w:hAnsi="Times New Roman"/>
          <w:i/>
          <w:sz w:val="24"/>
          <w:szCs w:val="24"/>
        </w:rPr>
        <w:t xml:space="preserve"> market</w:t>
      </w:r>
      <w:r>
        <w:rPr>
          <w:rFonts w:ascii="Times New Roman" w:hAnsi="Times New Roman"/>
          <w:sz w:val="24"/>
          <w:szCs w:val="24"/>
        </w:rPr>
        <w:t xml:space="preserve"> (25). </w:t>
      </w:r>
      <w:r w:rsidRPr="006C0A65">
        <w:rPr>
          <w:rFonts w:ascii="Times New Roman" w:hAnsi="Times New Roman"/>
          <w:sz w:val="24"/>
          <w:szCs w:val="24"/>
        </w:rPr>
        <w:t xml:space="preserve">Hasil skor </w:t>
      </w:r>
      <w:r>
        <w:rPr>
          <w:rFonts w:ascii="Times New Roman" w:hAnsi="Times New Roman"/>
          <w:sz w:val="24"/>
          <w:szCs w:val="24"/>
        </w:rPr>
        <w:t xml:space="preserve">rata-rata OCAI menurut kepala sekolah </w:t>
      </w:r>
      <w:r w:rsidRPr="006C0A65">
        <w:rPr>
          <w:rFonts w:ascii="Times New Roman" w:hAnsi="Times New Roman"/>
          <w:sz w:val="24"/>
          <w:szCs w:val="24"/>
        </w:rPr>
        <w:t xml:space="preserve">diolah dan menghasilkan  grafik radar pada </w:t>
      </w:r>
      <w:r>
        <w:rPr>
          <w:rFonts w:ascii="Times New Roman" w:hAnsi="Times New Roman"/>
          <w:sz w:val="24"/>
          <w:szCs w:val="24"/>
        </w:rPr>
        <w:t>gambar 4 sebagai berikut”</w:t>
      </w:r>
    </w:p>
    <w:p w:rsidR="003C313C" w:rsidRPr="00754886" w:rsidRDefault="003C313C" w:rsidP="00247467">
      <w:pPr>
        <w:pStyle w:val="ListParagraph"/>
        <w:spacing w:after="0" w:line="240" w:lineRule="auto"/>
        <w:ind w:left="1276"/>
        <w:jc w:val="center"/>
        <w:rPr>
          <w:rFonts w:ascii="Times New Roman" w:hAnsi="Times New Roman"/>
          <w:b/>
          <w:sz w:val="24"/>
          <w:szCs w:val="24"/>
        </w:rPr>
      </w:pPr>
      <w:r>
        <w:rPr>
          <w:rFonts w:ascii="Times New Roman" w:hAnsi="Times New Roman"/>
          <w:b/>
          <w:sz w:val="24"/>
          <w:szCs w:val="24"/>
        </w:rPr>
        <w:t>Gambar 4</w:t>
      </w:r>
    </w:p>
    <w:p w:rsidR="003C313C" w:rsidRPr="00754886" w:rsidRDefault="003C313C" w:rsidP="00247467">
      <w:pPr>
        <w:pStyle w:val="ListParagraph"/>
        <w:spacing w:after="0" w:line="240" w:lineRule="auto"/>
        <w:ind w:left="1276"/>
        <w:jc w:val="center"/>
        <w:rPr>
          <w:rFonts w:ascii="Times New Roman" w:hAnsi="Times New Roman"/>
          <w:b/>
          <w:sz w:val="24"/>
          <w:szCs w:val="24"/>
        </w:rPr>
      </w:pPr>
      <w:r>
        <w:rPr>
          <w:rFonts w:ascii="Times New Roman" w:hAnsi="Times New Roman"/>
          <w:b/>
          <w:sz w:val="24"/>
          <w:szCs w:val="24"/>
        </w:rPr>
        <w:t>Grafik Radar</w:t>
      </w:r>
      <w:r w:rsidRPr="00754886">
        <w:rPr>
          <w:rFonts w:ascii="Times New Roman" w:hAnsi="Times New Roman"/>
          <w:b/>
          <w:sz w:val="24"/>
          <w:szCs w:val="24"/>
        </w:rPr>
        <w:t xml:space="preserve"> Gabungan Kepala Sekolah</w:t>
      </w:r>
    </w:p>
    <w:p w:rsidR="003C313C" w:rsidRPr="00754886" w:rsidRDefault="003C313C" w:rsidP="003C313C">
      <w:pPr>
        <w:pStyle w:val="ListParagraph"/>
        <w:spacing w:after="0" w:line="240" w:lineRule="auto"/>
        <w:ind w:left="1440"/>
        <w:jc w:val="center"/>
        <w:rPr>
          <w:rFonts w:ascii="Times New Roman" w:hAnsi="Times New Roman"/>
          <w:b/>
          <w:sz w:val="24"/>
          <w:szCs w:val="24"/>
        </w:rPr>
      </w:pPr>
    </w:p>
    <w:p w:rsidR="003C313C" w:rsidRDefault="003C313C" w:rsidP="003C313C">
      <w:pPr>
        <w:pStyle w:val="ListParagraph"/>
        <w:spacing w:after="0" w:line="240" w:lineRule="auto"/>
        <w:ind w:left="1276"/>
        <w:jc w:val="both"/>
        <w:rPr>
          <w:rFonts w:ascii="Times New Roman" w:hAnsi="Times New Roman"/>
          <w:noProof/>
          <w:sz w:val="24"/>
          <w:szCs w:val="24"/>
          <w:lang w:eastAsia="id-ID"/>
        </w:rPr>
      </w:pPr>
      <w:r w:rsidRPr="009663E3">
        <w:rPr>
          <w:rFonts w:ascii="Times New Roman" w:hAnsi="Times New Roman"/>
          <w:noProof/>
          <w:sz w:val="24"/>
          <w:szCs w:val="24"/>
          <w:lang w:eastAsia="id-ID"/>
        </w:rPr>
        <w:drawing>
          <wp:inline distT="0" distB="0" distL="0" distR="0">
            <wp:extent cx="4848225" cy="3495675"/>
            <wp:effectExtent l="19050" t="0" r="9525" b="0"/>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7467" w:rsidRDefault="00247467" w:rsidP="003C313C">
      <w:pPr>
        <w:pStyle w:val="ListParagraph"/>
        <w:spacing w:after="0" w:line="240" w:lineRule="auto"/>
        <w:ind w:left="1560"/>
        <w:jc w:val="both"/>
        <w:rPr>
          <w:rFonts w:ascii="Times New Roman" w:hAnsi="Times New Roman"/>
          <w:sz w:val="24"/>
          <w:szCs w:val="24"/>
        </w:rPr>
      </w:pPr>
    </w:p>
    <w:p w:rsidR="003C313C" w:rsidRDefault="003C313C" w:rsidP="003C313C">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Sumber : Data Primer yang diolah, 2015</w:t>
      </w:r>
    </w:p>
    <w:p w:rsidR="003C313C" w:rsidRPr="00754886" w:rsidRDefault="003C313C" w:rsidP="003C313C">
      <w:pPr>
        <w:pStyle w:val="ListParagraph"/>
        <w:spacing w:after="0" w:line="240" w:lineRule="auto"/>
        <w:ind w:left="1560"/>
        <w:jc w:val="both"/>
        <w:rPr>
          <w:rFonts w:ascii="Times New Roman" w:hAnsi="Times New Roman"/>
          <w:sz w:val="24"/>
          <w:szCs w:val="24"/>
        </w:rPr>
      </w:pPr>
    </w:p>
    <w:p w:rsidR="003C313C" w:rsidRDefault="003C313C" w:rsidP="00247467">
      <w:pPr>
        <w:pStyle w:val="ListParagraph"/>
        <w:spacing w:after="0" w:line="360" w:lineRule="auto"/>
        <w:ind w:left="0"/>
        <w:jc w:val="both"/>
        <w:rPr>
          <w:rFonts w:ascii="Times New Roman" w:hAnsi="Times New Roman"/>
          <w:sz w:val="24"/>
          <w:szCs w:val="24"/>
        </w:rPr>
      </w:pPr>
      <w:r w:rsidRPr="00754886">
        <w:rPr>
          <w:rFonts w:ascii="Times New Roman" w:hAnsi="Times New Roman"/>
          <w:sz w:val="24"/>
          <w:szCs w:val="24"/>
        </w:rPr>
        <w:t xml:space="preserve">Berdasarkan </w:t>
      </w:r>
      <w:r>
        <w:rPr>
          <w:rFonts w:ascii="Times New Roman" w:hAnsi="Times New Roman"/>
          <w:sz w:val="24"/>
          <w:szCs w:val="24"/>
        </w:rPr>
        <w:t xml:space="preserve">Gambar 4 </w:t>
      </w:r>
      <w:r w:rsidRPr="00147510">
        <w:rPr>
          <w:rFonts w:ascii="Times New Roman" w:hAnsi="Times New Roman"/>
          <w:sz w:val="24"/>
          <w:szCs w:val="24"/>
        </w:rPr>
        <w:t>grafik</w:t>
      </w:r>
      <w:r>
        <w:rPr>
          <w:rFonts w:ascii="Times New Roman" w:hAnsi="Times New Roman"/>
          <w:sz w:val="24"/>
          <w:szCs w:val="24"/>
        </w:rPr>
        <w:t xml:space="preserve"> radar</w:t>
      </w:r>
      <w:r w:rsidRPr="00754886">
        <w:rPr>
          <w:rFonts w:ascii="Times New Roman" w:hAnsi="Times New Roman"/>
          <w:sz w:val="24"/>
          <w:szCs w:val="24"/>
        </w:rPr>
        <w:t xml:space="preserve"> </w:t>
      </w:r>
      <w:r>
        <w:rPr>
          <w:rFonts w:ascii="Times New Roman" w:hAnsi="Times New Roman"/>
          <w:sz w:val="24"/>
          <w:szCs w:val="24"/>
        </w:rPr>
        <w:t xml:space="preserve">rata-rata skor keseluruhan OCAI yang diberikan oleh kepala sekolah </w:t>
      </w:r>
      <w:r w:rsidRPr="00754886">
        <w:rPr>
          <w:rFonts w:ascii="Times New Roman" w:hAnsi="Times New Roman"/>
          <w:sz w:val="24"/>
          <w:szCs w:val="24"/>
        </w:rPr>
        <w:t>saat ini (garis biru) dan yang diharapkan (garis merah)</w:t>
      </w:r>
      <w:r>
        <w:rPr>
          <w:rFonts w:ascii="Times New Roman" w:hAnsi="Times New Roman"/>
          <w:sz w:val="24"/>
          <w:szCs w:val="24"/>
        </w:rPr>
        <w:t>,</w:t>
      </w:r>
      <w:r w:rsidRPr="00754886">
        <w:rPr>
          <w:rFonts w:ascii="Times New Roman" w:hAnsi="Times New Roman"/>
          <w:sz w:val="24"/>
          <w:szCs w:val="24"/>
        </w:rPr>
        <w:t xml:space="preserve"> terjadi pergeseran garis</w:t>
      </w:r>
      <w:r>
        <w:rPr>
          <w:rFonts w:ascii="Times New Roman" w:hAnsi="Times New Roman"/>
          <w:sz w:val="24"/>
          <w:szCs w:val="24"/>
        </w:rPr>
        <w:t>.</w:t>
      </w:r>
      <w:r w:rsidRPr="00754886">
        <w:rPr>
          <w:rFonts w:ascii="Times New Roman" w:hAnsi="Times New Roman"/>
          <w:sz w:val="24"/>
          <w:szCs w:val="24"/>
        </w:rPr>
        <w:t xml:space="preserve"> </w:t>
      </w:r>
      <w:r>
        <w:rPr>
          <w:rFonts w:ascii="Times New Roman" w:hAnsi="Times New Roman"/>
          <w:sz w:val="24"/>
          <w:szCs w:val="24"/>
        </w:rPr>
        <w:t>Pergeseran garis menunjukkan a</w:t>
      </w:r>
      <w:r w:rsidRPr="00754886">
        <w:rPr>
          <w:rFonts w:ascii="Times New Roman" w:hAnsi="Times New Roman"/>
          <w:sz w:val="24"/>
          <w:szCs w:val="24"/>
        </w:rPr>
        <w:t xml:space="preserve">danya peningkatan pada budaya </w:t>
      </w:r>
      <w:r>
        <w:rPr>
          <w:rFonts w:ascii="Times New Roman" w:hAnsi="Times New Roman"/>
          <w:i/>
          <w:sz w:val="24"/>
          <w:szCs w:val="24"/>
        </w:rPr>
        <w:t>clan</w:t>
      </w:r>
      <w:r>
        <w:rPr>
          <w:rFonts w:ascii="Times New Roman" w:hAnsi="Times New Roman"/>
          <w:sz w:val="24"/>
          <w:szCs w:val="24"/>
        </w:rPr>
        <w:t xml:space="preserve"> (23,33) dan </w:t>
      </w:r>
      <w:r>
        <w:rPr>
          <w:rFonts w:ascii="Times New Roman" w:hAnsi="Times New Roman"/>
          <w:i/>
          <w:sz w:val="24"/>
          <w:szCs w:val="24"/>
        </w:rPr>
        <w:t>adhocracy</w:t>
      </w:r>
      <w:r>
        <w:rPr>
          <w:rFonts w:ascii="Times New Roman" w:hAnsi="Times New Roman"/>
          <w:sz w:val="24"/>
          <w:szCs w:val="24"/>
        </w:rPr>
        <w:t xml:space="preserve"> (37,1), serta </w:t>
      </w:r>
      <w:r w:rsidRPr="00754886">
        <w:rPr>
          <w:rFonts w:ascii="Times New Roman" w:hAnsi="Times New Roman"/>
          <w:sz w:val="24"/>
          <w:szCs w:val="24"/>
        </w:rPr>
        <w:t xml:space="preserve">penurunan pada </w:t>
      </w:r>
      <w:r>
        <w:rPr>
          <w:rFonts w:ascii="Times New Roman" w:hAnsi="Times New Roman"/>
          <w:i/>
          <w:sz w:val="24"/>
          <w:szCs w:val="24"/>
        </w:rPr>
        <w:t xml:space="preserve">market </w:t>
      </w:r>
      <w:r>
        <w:rPr>
          <w:rFonts w:ascii="Times New Roman" w:hAnsi="Times New Roman"/>
          <w:sz w:val="24"/>
          <w:szCs w:val="24"/>
        </w:rPr>
        <w:t>(25) dan</w:t>
      </w:r>
      <w:r>
        <w:rPr>
          <w:rFonts w:ascii="Times New Roman" w:hAnsi="Times New Roman"/>
          <w:i/>
          <w:sz w:val="24"/>
          <w:szCs w:val="24"/>
        </w:rPr>
        <w:t xml:space="preserve"> hierarchy</w:t>
      </w:r>
      <w:r>
        <w:rPr>
          <w:rFonts w:ascii="Times New Roman" w:hAnsi="Times New Roman"/>
          <w:sz w:val="24"/>
          <w:szCs w:val="24"/>
        </w:rPr>
        <w:t xml:space="preserve"> (14,57).</w:t>
      </w:r>
    </w:p>
    <w:p w:rsidR="003C313C" w:rsidRPr="003C313C" w:rsidRDefault="003C313C" w:rsidP="00247467">
      <w:pPr>
        <w:pStyle w:val="ListParagraph"/>
        <w:spacing w:after="0" w:line="360" w:lineRule="auto"/>
        <w:ind w:left="0" w:firstLine="720"/>
        <w:jc w:val="both"/>
        <w:rPr>
          <w:rFonts w:ascii="Times New Roman" w:hAnsi="Times New Roman"/>
          <w:sz w:val="24"/>
          <w:szCs w:val="24"/>
        </w:rPr>
      </w:pPr>
      <w:r w:rsidRPr="00754886">
        <w:rPr>
          <w:rFonts w:ascii="Times New Roman" w:hAnsi="Times New Roman"/>
          <w:sz w:val="24"/>
          <w:szCs w:val="24"/>
        </w:rPr>
        <w:t>Skor gabungan secara keseluruhan dari keenam dimensi budaya organisasi pada penilaian yan</w:t>
      </w:r>
      <w:r>
        <w:rPr>
          <w:rFonts w:ascii="Times New Roman" w:hAnsi="Times New Roman"/>
          <w:sz w:val="24"/>
          <w:szCs w:val="24"/>
        </w:rPr>
        <w:t xml:space="preserve">g diberikan oleh kepala sekolah, </w:t>
      </w:r>
      <w:r w:rsidRPr="00754886">
        <w:rPr>
          <w:rFonts w:ascii="Times New Roman" w:hAnsi="Times New Roman"/>
          <w:sz w:val="24"/>
          <w:szCs w:val="24"/>
        </w:rPr>
        <w:t xml:space="preserve">guru dan karyawan </w:t>
      </w:r>
      <w:r>
        <w:rPr>
          <w:rFonts w:ascii="Times New Roman" w:hAnsi="Times New Roman"/>
          <w:sz w:val="24"/>
          <w:szCs w:val="24"/>
        </w:rPr>
        <w:t>dapat dilihat dari t</w:t>
      </w:r>
      <w:r w:rsidRPr="00754886">
        <w:rPr>
          <w:rFonts w:ascii="Times New Roman" w:hAnsi="Times New Roman"/>
          <w:sz w:val="24"/>
          <w:szCs w:val="24"/>
        </w:rPr>
        <w:t>abel</w:t>
      </w:r>
      <w:r>
        <w:rPr>
          <w:rFonts w:ascii="Times New Roman" w:hAnsi="Times New Roman"/>
          <w:sz w:val="24"/>
          <w:szCs w:val="24"/>
        </w:rPr>
        <w:t xml:space="preserve"> 6 </w:t>
      </w:r>
      <w:r w:rsidRPr="00754886">
        <w:rPr>
          <w:rFonts w:ascii="Times New Roman" w:hAnsi="Times New Roman"/>
          <w:sz w:val="24"/>
          <w:szCs w:val="24"/>
        </w:rPr>
        <w:t>di bawah ini :</w:t>
      </w:r>
    </w:p>
    <w:p w:rsidR="003C313C" w:rsidRPr="00754886" w:rsidRDefault="003C313C" w:rsidP="003C313C">
      <w:pPr>
        <w:pStyle w:val="ListParagraph"/>
        <w:spacing w:after="0" w:line="240" w:lineRule="auto"/>
        <w:ind w:left="1843"/>
        <w:jc w:val="center"/>
        <w:rPr>
          <w:rFonts w:ascii="Times New Roman" w:hAnsi="Times New Roman"/>
          <w:sz w:val="24"/>
          <w:szCs w:val="24"/>
        </w:rPr>
      </w:pPr>
      <w:r>
        <w:rPr>
          <w:rFonts w:ascii="Times New Roman" w:hAnsi="Times New Roman"/>
          <w:b/>
          <w:sz w:val="24"/>
          <w:szCs w:val="24"/>
        </w:rPr>
        <w:t>Tabel 6</w:t>
      </w:r>
    </w:p>
    <w:p w:rsidR="003C313C" w:rsidRPr="00754886" w:rsidRDefault="003C313C" w:rsidP="003C313C">
      <w:pPr>
        <w:pStyle w:val="ListParagraph"/>
        <w:spacing w:after="0" w:line="240" w:lineRule="auto"/>
        <w:ind w:left="1843"/>
        <w:jc w:val="center"/>
        <w:rPr>
          <w:rFonts w:ascii="Times New Roman" w:hAnsi="Times New Roman"/>
          <w:b/>
          <w:sz w:val="24"/>
          <w:szCs w:val="24"/>
        </w:rPr>
      </w:pPr>
      <w:r w:rsidRPr="00754886">
        <w:rPr>
          <w:rFonts w:ascii="Times New Roman" w:hAnsi="Times New Roman"/>
          <w:b/>
          <w:sz w:val="24"/>
          <w:szCs w:val="24"/>
        </w:rPr>
        <w:t>OCAI Keseluruhan</w:t>
      </w:r>
    </w:p>
    <w:p w:rsidR="003C313C" w:rsidRPr="00754886" w:rsidRDefault="003C313C" w:rsidP="003C313C">
      <w:pPr>
        <w:pStyle w:val="ListParagraph"/>
        <w:spacing w:after="0" w:line="240" w:lineRule="auto"/>
        <w:ind w:left="1843"/>
        <w:jc w:val="center"/>
        <w:rPr>
          <w:rFonts w:ascii="Times New Roman" w:hAnsi="Times New Roman"/>
          <w:b/>
          <w:sz w:val="24"/>
          <w:szCs w:val="24"/>
        </w:rPr>
      </w:pPr>
    </w:p>
    <w:tbl>
      <w:tblPr>
        <w:tblW w:w="5953" w:type="dxa"/>
        <w:tblInd w:w="2093" w:type="dxa"/>
        <w:tblLook w:val="04A0"/>
      </w:tblPr>
      <w:tblGrid>
        <w:gridCol w:w="1417"/>
        <w:gridCol w:w="1985"/>
        <w:gridCol w:w="2551"/>
      </w:tblGrid>
      <w:tr w:rsidR="003C313C" w:rsidRPr="00754886" w:rsidTr="00C03594">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C03594">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TIPE BUDAYA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C313C" w:rsidRPr="00754886" w:rsidRDefault="003C313C" w:rsidP="00C03594">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BUDAYA SAAT INI</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C313C" w:rsidRPr="00754886" w:rsidRDefault="003C313C" w:rsidP="00C03594">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BUDAYA YANG DIHARAPKAN</w:t>
            </w:r>
          </w:p>
        </w:tc>
      </w:tr>
      <w:tr w:rsidR="003C313C" w:rsidRPr="00754886" w:rsidTr="00C03594">
        <w:trPr>
          <w:trHeight w:val="23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C03594">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Clan</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12,94</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31,91</w:t>
            </w:r>
          </w:p>
        </w:tc>
      </w:tr>
      <w:tr w:rsidR="003C313C" w:rsidRPr="00754886" w:rsidTr="00C03594">
        <w:trPr>
          <w:trHeight w:val="267"/>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C03594">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Adhocracy</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39,85</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26,2</w:t>
            </w:r>
          </w:p>
        </w:tc>
      </w:tr>
      <w:tr w:rsidR="003C313C" w:rsidRPr="00754886" w:rsidTr="00C03594">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C03594">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Market</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28,01</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20,01</w:t>
            </w:r>
          </w:p>
        </w:tc>
      </w:tr>
      <w:tr w:rsidR="003C313C" w:rsidRPr="00754886" w:rsidTr="00C03594">
        <w:trPr>
          <w:trHeight w:val="31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C313C" w:rsidRPr="00754886" w:rsidRDefault="003C313C" w:rsidP="00C03594">
            <w:pPr>
              <w:spacing w:after="0" w:line="240" w:lineRule="auto"/>
              <w:jc w:val="center"/>
              <w:rPr>
                <w:rFonts w:ascii="Times New Roman" w:eastAsia="Times New Roman" w:hAnsi="Times New Roman"/>
                <w:color w:val="000000"/>
                <w:sz w:val="24"/>
                <w:szCs w:val="24"/>
                <w:lang w:eastAsia="id-ID"/>
              </w:rPr>
            </w:pPr>
            <w:r w:rsidRPr="00754886">
              <w:rPr>
                <w:rFonts w:ascii="Times New Roman" w:eastAsia="Times New Roman" w:hAnsi="Times New Roman"/>
                <w:color w:val="000000"/>
                <w:sz w:val="24"/>
                <w:szCs w:val="24"/>
                <w:lang w:eastAsia="id-ID"/>
              </w:rPr>
              <w:t>Hierarchy</w:t>
            </w:r>
          </w:p>
        </w:tc>
        <w:tc>
          <w:tcPr>
            <w:tcW w:w="1985"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19,2</w:t>
            </w:r>
          </w:p>
        </w:tc>
        <w:tc>
          <w:tcPr>
            <w:tcW w:w="2551" w:type="dxa"/>
            <w:tcBorders>
              <w:top w:val="nil"/>
              <w:left w:val="nil"/>
              <w:bottom w:val="single" w:sz="4" w:space="0" w:color="auto"/>
              <w:right w:val="single" w:sz="4" w:space="0" w:color="auto"/>
            </w:tcBorders>
            <w:shd w:val="clear" w:color="auto" w:fill="auto"/>
            <w:noWrap/>
            <w:vAlign w:val="bottom"/>
            <w:hideMark/>
          </w:tcPr>
          <w:p w:rsidR="003C313C" w:rsidRPr="00A8579F" w:rsidRDefault="003C313C" w:rsidP="00C03594">
            <w:pPr>
              <w:spacing w:after="0"/>
              <w:jc w:val="center"/>
              <w:rPr>
                <w:rFonts w:ascii="Times New Roman" w:hAnsi="Times New Roman"/>
                <w:color w:val="000000"/>
                <w:sz w:val="24"/>
                <w:szCs w:val="24"/>
              </w:rPr>
            </w:pPr>
            <w:r w:rsidRPr="00A8579F">
              <w:rPr>
                <w:rFonts w:ascii="Times New Roman" w:hAnsi="Times New Roman"/>
                <w:color w:val="000000"/>
                <w:sz w:val="24"/>
                <w:szCs w:val="24"/>
              </w:rPr>
              <w:t>21,88</w:t>
            </w:r>
          </w:p>
        </w:tc>
      </w:tr>
      <w:tr w:rsidR="003C313C" w:rsidRPr="00754886" w:rsidTr="00C03594">
        <w:trPr>
          <w:trHeight w:val="276"/>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13C" w:rsidRPr="00754886" w:rsidRDefault="003C313C" w:rsidP="00C03594">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Total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C313C" w:rsidRPr="00754886" w:rsidRDefault="003C313C" w:rsidP="00C03594">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100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C313C" w:rsidRPr="00754886" w:rsidRDefault="003C313C" w:rsidP="00C03594">
            <w:pPr>
              <w:spacing w:after="0" w:line="240" w:lineRule="auto"/>
              <w:jc w:val="center"/>
              <w:rPr>
                <w:rFonts w:ascii="Times New Roman" w:eastAsia="Times New Roman" w:hAnsi="Times New Roman"/>
                <w:b/>
                <w:color w:val="000000"/>
                <w:sz w:val="24"/>
                <w:szCs w:val="24"/>
                <w:lang w:eastAsia="id-ID"/>
              </w:rPr>
            </w:pPr>
            <w:r w:rsidRPr="00754886">
              <w:rPr>
                <w:rFonts w:ascii="Times New Roman" w:eastAsia="Times New Roman" w:hAnsi="Times New Roman"/>
                <w:b/>
                <w:color w:val="000000"/>
                <w:sz w:val="24"/>
                <w:szCs w:val="24"/>
                <w:lang w:eastAsia="id-ID"/>
              </w:rPr>
              <w:t>100</w:t>
            </w:r>
          </w:p>
        </w:tc>
      </w:tr>
    </w:tbl>
    <w:p w:rsidR="003C313C" w:rsidRDefault="003C313C" w:rsidP="00247467">
      <w:pPr>
        <w:ind w:left="1985"/>
        <w:rPr>
          <w:rFonts w:ascii="Times New Roman" w:hAnsi="Times New Roman"/>
          <w:sz w:val="24"/>
          <w:szCs w:val="24"/>
        </w:rPr>
      </w:pPr>
      <w:r>
        <w:rPr>
          <w:rFonts w:ascii="Times New Roman" w:hAnsi="Times New Roman"/>
          <w:sz w:val="24"/>
          <w:szCs w:val="24"/>
        </w:rPr>
        <w:t>Sumber : Data Primer yang diolah, 2015</w:t>
      </w:r>
    </w:p>
    <w:p w:rsidR="002E730B" w:rsidRDefault="003C313C" w:rsidP="002E730B">
      <w:pPr>
        <w:spacing w:after="0" w:line="360" w:lineRule="auto"/>
        <w:jc w:val="both"/>
        <w:rPr>
          <w:rFonts w:ascii="Times New Roman" w:hAnsi="Times New Roman"/>
          <w:noProof/>
          <w:sz w:val="24"/>
          <w:szCs w:val="24"/>
          <w:lang w:eastAsia="id-ID"/>
        </w:rPr>
      </w:pPr>
      <w:r>
        <w:rPr>
          <w:rFonts w:ascii="Times New Roman" w:hAnsi="Times New Roman"/>
          <w:sz w:val="24"/>
          <w:szCs w:val="24"/>
        </w:rPr>
        <w:t xml:space="preserve">Berdasarkan tabel 6 hasil skor budaya organisasi gabungan kepala sekolah, guru dan karyawan </w:t>
      </w:r>
      <w:r w:rsidRPr="00754886">
        <w:rPr>
          <w:rFonts w:ascii="Times New Roman" w:hAnsi="Times New Roman"/>
          <w:sz w:val="24"/>
          <w:szCs w:val="24"/>
        </w:rPr>
        <w:t xml:space="preserve">pada saat ini </w:t>
      </w:r>
      <w:r>
        <w:rPr>
          <w:rFonts w:ascii="Times New Roman" w:hAnsi="Times New Roman"/>
          <w:sz w:val="24"/>
          <w:szCs w:val="24"/>
        </w:rPr>
        <w:t xml:space="preserve">dari tertinggi hingga terendah </w:t>
      </w:r>
      <w:r w:rsidRPr="00754886">
        <w:rPr>
          <w:rFonts w:ascii="Times New Roman" w:hAnsi="Times New Roman"/>
          <w:sz w:val="24"/>
          <w:szCs w:val="24"/>
        </w:rPr>
        <w:t xml:space="preserve">yaitu </w:t>
      </w:r>
      <w:r w:rsidRPr="00754886">
        <w:rPr>
          <w:rFonts w:ascii="Times New Roman" w:hAnsi="Times New Roman"/>
          <w:i/>
          <w:sz w:val="24"/>
          <w:szCs w:val="24"/>
        </w:rPr>
        <w:t>adhocracy</w:t>
      </w:r>
      <w:r>
        <w:rPr>
          <w:rFonts w:ascii="Times New Roman" w:hAnsi="Times New Roman"/>
          <w:sz w:val="24"/>
          <w:szCs w:val="24"/>
        </w:rPr>
        <w:t xml:space="preserve"> (39,85</w:t>
      </w:r>
      <w:r w:rsidRPr="00754886">
        <w:rPr>
          <w:rFonts w:ascii="Times New Roman" w:hAnsi="Times New Roman"/>
          <w:sz w:val="24"/>
          <w:szCs w:val="24"/>
        </w:rPr>
        <w:t>),</w:t>
      </w:r>
      <w:r w:rsidRPr="00754886">
        <w:rPr>
          <w:rFonts w:ascii="Times New Roman" w:hAnsi="Times New Roman"/>
          <w:i/>
          <w:sz w:val="24"/>
          <w:szCs w:val="24"/>
        </w:rPr>
        <w:t xml:space="preserve"> market</w:t>
      </w:r>
      <w:r>
        <w:rPr>
          <w:rFonts w:ascii="Times New Roman" w:hAnsi="Times New Roman"/>
          <w:sz w:val="24"/>
          <w:szCs w:val="24"/>
        </w:rPr>
        <w:t xml:space="preserve"> (28,01</w:t>
      </w:r>
      <w:r w:rsidRPr="00754886">
        <w:rPr>
          <w:rFonts w:ascii="Times New Roman" w:hAnsi="Times New Roman"/>
          <w:sz w:val="24"/>
          <w:szCs w:val="24"/>
        </w:rPr>
        <w:t>),</w:t>
      </w:r>
      <w:r w:rsidRPr="00754886">
        <w:rPr>
          <w:rFonts w:ascii="Times New Roman" w:hAnsi="Times New Roman"/>
          <w:i/>
          <w:sz w:val="24"/>
          <w:szCs w:val="24"/>
        </w:rPr>
        <w:t xml:space="preserve"> hierarchy</w:t>
      </w:r>
      <w:r>
        <w:rPr>
          <w:rFonts w:ascii="Times New Roman" w:hAnsi="Times New Roman"/>
          <w:sz w:val="24"/>
          <w:szCs w:val="24"/>
        </w:rPr>
        <w:t xml:space="preserve"> (19,2</w:t>
      </w:r>
      <w:r w:rsidRPr="00754886">
        <w:rPr>
          <w:rFonts w:ascii="Times New Roman" w:hAnsi="Times New Roman"/>
          <w:sz w:val="24"/>
          <w:szCs w:val="24"/>
        </w:rPr>
        <w:t>),</w:t>
      </w:r>
      <w:r w:rsidRPr="00754886">
        <w:rPr>
          <w:rFonts w:ascii="Times New Roman" w:hAnsi="Times New Roman"/>
          <w:i/>
          <w:sz w:val="24"/>
          <w:szCs w:val="24"/>
        </w:rPr>
        <w:t xml:space="preserve"> </w:t>
      </w:r>
      <w:r>
        <w:rPr>
          <w:rFonts w:ascii="Times New Roman" w:hAnsi="Times New Roman"/>
          <w:sz w:val="24"/>
          <w:szCs w:val="24"/>
        </w:rPr>
        <w:t xml:space="preserve">dan </w:t>
      </w:r>
      <w:r w:rsidRPr="00754886">
        <w:rPr>
          <w:rFonts w:ascii="Times New Roman" w:hAnsi="Times New Roman"/>
          <w:i/>
          <w:sz w:val="24"/>
          <w:szCs w:val="24"/>
        </w:rPr>
        <w:t>clan</w:t>
      </w:r>
      <w:r>
        <w:rPr>
          <w:rFonts w:ascii="Times New Roman" w:hAnsi="Times New Roman"/>
          <w:sz w:val="24"/>
          <w:szCs w:val="24"/>
        </w:rPr>
        <w:t xml:space="preserve"> (12,94</w:t>
      </w:r>
      <w:r w:rsidRPr="00754886">
        <w:rPr>
          <w:rFonts w:ascii="Times New Roman" w:hAnsi="Times New Roman"/>
          <w:sz w:val="24"/>
          <w:szCs w:val="24"/>
        </w:rPr>
        <w:t xml:space="preserve">). </w:t>
      </w:r>
      <w:r>
        <w:rPr>
          <w:rFonts w:ascii="Times New Roman" w:hAnsi="Times New Roman"/>
          <w:sz w:val="24"/>
          <w:szCs w:val="24"/>
        </w:rPr>
        <w:t xml:space="preserve">Hasil skor </w:t>
      </w:r>
      <w:r w:rsidRPr="00754886">
        <w:rPr>
          <w:rFonts w:ascii="Times New Roman" w:hAnsi="Times New Roman"/>
          <w:sz w:val="24"/>
          <w:szCs w:val="24"/>
        </w:rPr>
        <w:t xml:space="preserve">Budaya yang diharapkan yaitu </w:t>
      </w:r>
      <w:r>
        <w:rPr>
          <w:rFonts w:ascii="Times New Roman" w:hAnsi="Times New Roman"/>
          <w:sz w:val="24"/>
          <w:szCs w:val="24"/>
        </w:rPr>
        <w:t xml:space="preserve">adanya peningkatan pada </w:t>
      </w:r>
      <w:r w:rsidRPr="00754886">
        <w:rPr>
          <w:rFonts w:ascii="Times New Roman" w:hAnsi="Times New Roman"/>
          <w:i/>
          <w:sz w:val="24"/>
          <w:szCs w:val="24"/>
        </w:rPr>
        <w:t xml:space="preserve">clan </w:t>
      </w:r>
      <w:r>
        <w:rPr>
          <w:rFonts w:ascii="Times New Roman" w:hAnsi="Times New Roman"/>
          <w:sz w:val="24"/>
          <w:szCs w:val="24"/>
        </w:rPr>
        <w:t>(31,91</w:t>
      </w:r>
      <w:r w:rsidRPr="00754886">
        <w:rPr>
          <w:rFonts w:ascii="Times New Roman" w:hAnsi="Times New Roman"/>
          <w:sz w:val="24"/>
          <w:szCs w:val="24"/>
        </w:rPr>
        <w:t>)</w:t>
      </w:r>
      <w:r>
        <w:rPr>
          <w:rFonts w:ascii="Times New Roman" w:hAnsi="Times New Roman"/>
          <w:sz w:val="24"/>
          <w:szCs w:val="24"/>
        </w:rPr>
        <w:t xml:space="preserve"> dan </w:t>
      </w:r>
      <w:r w:rsidRPr="00754886">
        <w:rPr>
          <w:rFonts w:ascii="Times New Roman" w:hAnsi="Times New Roman"/>
          <w:i/>
          <w:sz w:val="24"/>
          <w:szCs w:val="24"/>
        </w:rPr>
        <w:t>hierarchy</w:t>
      </w:r>
      <w:r>
        <w:rPr>
          <w:rFonts w:ascii="Times New Roman" w:hAnsi="Times New Roman"/>
          <w:sz w:val="24"/>
          <w:szCs w:val="24"/>
        </w:rPr>
        <w:t xml:space="preserve"> (21,88</w:t>
      </w:r>
      <w:r w:rsidRPr="00754886">
        <w:rPr>
          <w:rFonts w:ascii="Times New Roman" w:hAnsi="Times New Roman"/>
          <w:sz w:val="24"/>
          <w:szCs w:val="24"/>
        </w:rPr>
        <w:t>)</w:t>
      </w:r>
      <w:r w:rsidRPr="00754886">
        <w:rPr>
          <w:rFonts w:ascii="Times New Roman" w:hAnsi="Times New Roman"/>
          <w:i/>
          <w:sz w:val="24"/>
          <w:szCs w:val="24"/>
        </w:rPr>
        <w:t xml:space="preserve"> </w:t>
      </w:r>
      <w:r>
        <w:rPr>
          <w:rFonts w:ascii="Times New Roman" w:hAnsi="Times New Roman"/>
          <w:sz w:val="24"/>
          <w:szCs w:val="24"/>
        </w:rPr>
        <w:t xml:space="preserve">serta penurunan pada </w:t>
      </w:r>
      <w:r w:rsidRPr="00754886">
        <w:rPr>
          <w:rFonts w:ascii="Times New Roman" w:hAnsi="Times New Roman"/>
          <w:i/>
          <w:sz w:val="24"/>
          <w:szCs w:val="24"/>
        </w:rPr>
        <w:t>adhocracy</w:t>
      </w:r>
      <w:r>
        <w:rPr>
          <w:rFonts w:ascii="Times New Roman" w:hAnsi="Times New Roman"/>
          <w:sz w:val="24"/>
          <w:szCs w:val="24"/>
        </w:rPr>
        <w:t xml:space="preserve"> (26,2</w:t>
      </w:r>
      <w:r w:rsidRPr="00754886">
        <w:rPr>
          <w:rFonts w:ascii="Times New Roman" w:hAnsi="Times New Roman"/>
          <w:sz w:val="24"/>
          <w:szCs w:val="24"/>
        </w:rPr>
        <w:t>)</w:t>
      </w:r>
      <w:r>
        <w:rPr>
          <w:rFonts w:ascii="Times New Roman" w:hAnsi="Times New Roman"/>
          <w:sz w:val="24"/>
          <w:szCs w:val="24"/>
        </w:rPr>
        <w:t xml:space="preserve"> </w:t>
      </w:r>
      <w:r w:rsidRPr="00754886">
        <w:rPr>
          <w:rFonts w:ascii="Times New Roman" w:hAnsi="Times New Roman"/>
          <w:sz w:val="24"/>
          <w:szCs w:val="24"/>
        </w:rPr>
        <w:t>dan</w:t>
      </w:r>
      <w:r w:rsidRPr="00754886">
        <w:rPr>
          <w:rFonts w:ascii="Times New Roman" w:hAnsi="Times New Roman"/>
          <w:i/>
          <w:sz w:val="24"/>
          <w:szCs w:val="24"/>
        </w:rPr>
        <w:t xml:space="preserve"> market </w:t>
      </w:r>
      <w:r>
        <w:rPr>
          <w:rFonts w:ascii="Times New Roman" w:hAnsi="Times New Roman"/>
          <w:sz w:val="24"/>
          <w:szCs w:val="24"/>
        </w:rPr>
        <w:t>(20,01</w:t>
      </w:r>
      <w:r w:rsidRPr="00754886">
        <w:rPr>
          <w:rFonts w:ascii="Times New Roman" w:hAnsi="Times New Roman"/>
          <w:sz w:val="24"/>
          <w:szCs w:val="24"/>
        </w:rPr>
        <w:t>).</w:t>
      </w:r>
      <w:r>
        <w:rPr>
          <w:rFonts w:ascii="Times New Roman" w:hAnsi="Times New Roman"/>
          <w:sz w:val="24"/>
          <w:szCs w:val="24"/>
        </w:rPr>
        <w:t xml:space="preserve"> </w:t>
      </w:r>
      <w:r w:rsidRPr="00754886">
        <w:rPr>
          <w:rFonts w:ascii="Times New Roman" w:hAnsi="Times New Roman"/>
          <w:sz w:val="24"/>
          <w:szCs w:val="24"/>
        </w:rPr>
        <w:t xml:space="preserve">Hasil skor </w:t>
      </w:r>
      <w:r>
        <w:rPr>
          <w:rFonts w:ascii="Times New Roman" w:hAnsi="Times New Roman"/>
          <w:sz w:val="24"/>
          <w:szCs w:val="24"/>
        </w:rPr>
        <w:t>rata-rata budaya organisasi berdasarkan penilaian</w:t>
      </w:r>
      <w:r w:rsidRPr="00754886">
        <w:rPr>
          <w:rFonts w:ascii="Times New Roman" w:hAnsi="Times New Roman"/>
          <w:sz w:val="24"/>
          <w:szCs w:val="24"/>
        </w:rPr>
        <w:t xml:space="preserve"> </w:t>
      </w:r>
      <w:r>
        <w:rPr>
          <w:rFonts w:ascii="Times New Roman" w:hAnsi="Times New Roman"/>
          <w:sz w:val="24"/>
          <w:szCs w:val="24"/>
        </w:rPr>
        <w:t>guru, karyawan dan kepala sekolah</w:t>
      </w:r>
      <w:r w:rsidRPr="00754886">
        <w:rPr>
          <w:rFonts w:ascii="Times New Roman" w:hAnsi="Times New Roman"/>
          <w:sz w:val="24"/>
          <w:szCs w:val="24"/>
        </w:rPr>
        <w:t xml:space="preserve"> pada keenam dimensi budaya organisasi </w:t>
      </w:r>
      <w:r>
        <w:rPr>
          <w:rFonts w:ascii="Times New Roman" w:hAnsi="Times New Roman"/>
          <w:sz w:val="24"/>
          <w:szCs w:val="24"/>
        </w:rPr>
        <w:t xml:space="preserve">saat ini dan yang diharapkan </w:t>
      </w:r>
      <w:r w:rsidRPr="00754886">
        <w:rPr>
          <w:rFonts w:ascii="Times New Roman" w:hAnsi="Times New Roman"/>
          <w:sz w:val="24"/>
          <w:szCs w:val="24"/>
        </w:rPr>
        <w:t xml:space="preserve">dapat dilihat pada </w:t>
      </w:r>
      <w:r w:rsidR="00284B01">
        <w:rPr>
          <w:rFonts w:ascii="Times New Roman" w:hAnsi="Times New Roman"/>
          <w:sz w:val="24"/>
          <w:szCs w:val="24"/>
        </w:rPr>
        <w:t>Gambar 5</w:t>
      </w:r>
      <w:r w:rsidRPr="00754886">
        <w:rPr>
          <w:rFonts w:ascii="Times New Roman" w:hAnsi="Times New Roman"/>
          <w:sz w:val="24"/>
          <w:szCs w:val="24"/>
        </w:rPr>
        <w:t xml:space="preserve"> </w:t>
      </w:r>
      <w:r>
        <w:rPr>
          <w:rFonts w:ascii="Times New Roman" w:hAnsi="Times New Roman"/>
          <w:sz w:val="24"/>
          <w:szCs w:val="24"/>
        </w:rPr>
        <w:t>:</w:t>
      </w: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2E730B" w:rsidRDefault="002E730B" w:rsidP="002E730B">
      <w:pPr>
        <w:spacing w:after="0" w:line="360" w:lineRule="auto"/>
        <w:jc w:val="center"/>
        <w:rPr>
          <w:rFonts w:ascii="Times New Roman" w:hAnsi="Times New Roman"/>
          <w:noProof/>
          <w:sz w:val="24"/>
          <w:szCs w:val="24"/>
          <w:lang w:eastAsia="id-ID"/>
        </w:rPr>
      </w:pPr>
    </w:p>
    <w:p w:rsidR="003C313C" w:rsidRPr="002E730B" w:rsidRDefault="00284B01" w:rsidP="002E730B">
      <w:pPr>
        <w:spacing w:after="0" w:line="360" w:lineRule="auto"/>
        <w:ind w:left="4395"/>
        <w:rPr>
          <w:rFonts w:ascii="Times New Roman" w:hAnsi="Times New Roman"/>
          <w:noProof/>
          <w:sz w:val="24"/>
          <w:szCs w:val="24"/>
          <w:lang w:eastAsia="id-ID"/>
        </w:rPr>
      </w:pPr>
      <w:r>
        <w:rPr>
          <w:rFonts w:ascii="Times New Roman" w:hAnsi="Times New Roman"/>
          <w:b/>
          <w:noProof/>
          <w:sz w:val="24"/>
          <w:szCs w:val="24"/>
          <w:lang w:eastAsia="id-ID"/>
        </w:rPr>
        <w:lastRenderedPageBreak/>
        <w:t>Gambar 5</w:t>
      </w:r>
    </w:p>
    <w:p w:rsidR="003C313C" w:rsidRDefault="003C313C" w:rsidP="003C313C">
      <w:pPr>
        <w:spacing w:after="0" w:line="240" w:lineRule="auto"/>
        <w:ind w:left="1276"/>
        <w:jc w:val="center"/>
        <w:rPr>
          <w:rFonts w:ascii="Times New Roman" w:hAnsi="Times New Roman"/>
          <w:b/>
          <w:sz w:val="24"/>
          <w:szCs w:val="24"/>
        </w:rPr>
      </w:pPr>
      <w:r>
        <w:rPr>
          <w:rFonts w:ascii="Times New Roman" w:hAnsi="Times New Roman"/>
          <w:b/>
          <w:noProof/>
          <w:sz w:val="24"/>
          <w:szCs w:val="24"/>
          <w:lang w:eastAsia="id-ID"/>
        </w:rPr>
        <w:t>Grafik Radar</w:t>
      </w:r>
      <w:r w:rsidRPr="00754886">
        <w:rPr>
          <w:rFonts w:ascii="Times New Roman" w:hAnsi="Times New Roman"/>
          <w:b/>
          <w:i/>
          <w:noProof/>
          <w:sz w:val="24"/>
          <w:szCs w:val="24"/>
          <w:lang w:eastAsia="id-ID"/>
        </w:rPr>
        <w:t xml:space="preserve"> </w:t>
      </w:r>
      <w:r w:rsidRPr="00754886">
        <w:rPr>
          <w:rFonts w:ascii="Times New Roman" w:hAnsi="Times New Roman"/>
          <w:b/>
          <w:sz w:val="24"/>
          <w:szCs w:val="24"/>
        </w:rPr>
        <w:t>OCAI Keseluruhan</w:t>
      </w:r>
    </w:p>
    <w:p w:rsidR="003C313C" w:rsidRPr="00754886" w:rsidRDefault="003C313C" w:rsidP="003C313C">
      <w:pPr>
        <w:spacing w:after="0" w:line="240" w:lineRule="auto"/>
        <w:ind w:left="1276"/>
        <w:jc w:val="center"/>
        <w:rPr>
          <w:rFonts w:ascii="Times New Roman" w:hAnsi="Times New Roman"/>
          <w:b/>
          <w:sz w:val="24"/>
          <w:szCs w:val="24"/>
        </w:rPr>
      </w:pPr>
    </w:p>
    <w:p w:rsidR="003C313C" w:rsidRPr="00754886" w:rsidRDefault="003C313C" w:rsidP="003C313C">
      <w:pPr>
        <w:spacing w:after="0" w:line="240" w:lineRule="auto"/>
        <w:ind w:left="851"/>
        <w:jc w:val="center"/>
        <w:rPr>
          <w:rFonts w:ascii="Times New Roman" w:hAnsi="Times New Roman"/>
          <w:b/>
          <w:i/>
          <w:noProof/>
          <w:sz w:val="24"/>
          <w:szCs w:val="24"/>
          <w:lang w:eastAsia="id-ID"/>
        </w:rPr>
      </w:pPr>
      <w:r w:rsidRPr="009663E3">
        <w:rPr>
          <w:rFonts w:ascii="Times New Roman" w:hAnsi="Times New Roman"/>
          <w:b/>
          <w:i/>
          <w:noProof/>
          <w:sz w:val="24"/>
          <w:szCs w:val="24"/>
          <w:lang w:eastAsia="id-ID"/>
        </w:rPr>
        <w:drawing>
          <wp:inline distT="0" distB="0" distL="0" distR="0">
            <wp:extent cx="4648200" cy="3419475"/>
            <wp:effectExtent l="19050" t="0" r="19050" b="0"/>
            <wp:docPr id="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313C" w:rsidRDefault="003C313C" w:rsidP="003C313C">
      <w:pPr>
        <w:spacing w:after="0" w:line="240" w:lineRule="auto"/>
        <w:ind w:left="1418" w:right="425"/>
        <w:rPr>
          <w:rFonts w:ascii="Times New Roman" w:hAnsi="Times New Roman"/>
          <w:sz w:val="24"/>
          <w:szCs w:val="24"/>
        </w:rPr>
      </w:pPr>
    </w:p>
    <w:p w:rsidR="003C313C" w:rsidRPr="00754886" w:rsidRDefault="003C313C" w:rsidP="00247467">
      <w:pPr>
        <w:spacing w:after="0" w:line="240" w:lineRule="auto"/>
        <w:ind w:left="1276" w:right="425"/>
        <w:rPr>
          <w:rFonts w:ascii="Times New Roman" w:hAnsi="Times New Roman"/>
          <w:sz w:val="24"/>
          <w:szCs w:val="24"/>
        </w:rPr>
      </w:pPr>
      <w:r>
        <w:rPr>
          <w:rFonts w:ascii="Times New Roman" w:hAnsi="Times New Roman"/>
          <w:sz w:val="24"/>
          <w:szCs w:val="24"/>
        </w:rPr>
        <w:t>Sumber : Data primer yang diolah, 2015</w:t>
      </w:r>
    </w:p>
    <w:p w:rsidR="003C313C" w:rsidRDefault="003C313C" w:rsidP="003C313C">
      <w:pPr>
        <w:spacing w:after="0" w:line="480" w:lineRule="auto"/>
        <w:ind w:left="1985"/>
        <w:jc w:val="both"/>
        <w:rPr>
          <w:rFonts w:ascii="Times New Roman" w:hAnsi="Times New Roman"/>
          <w:sz w:val="24"/>
          <w:szCs w:val="24"/>
        </w:rPr>
      </w:pPr>
    </w:p>
    <w:p w:rsidR="003C313C" w:rsidRDefault="003C313C" w:rsidP="002E730B">
      <w:pPr>
        <w:spacing w:after="0" w:line="360" w:lineRule="auto"/>
        <w:ind w:firstLine="720"/>
        <w:jc w:val="both"/>
        <w:rPr>
          <w:rFonts w:ascii="Times New Roman" w:hAnsi="Times New Roman"/>
          <w:sz w:val="24"/>
          <w:szCs w:val="24"/>
        </w:rPr>
      </w:pPr>
      <w:r w:rsidRPr="00754886">
        <w:rPr>
          <w:rFonts w:ascii="Times New Roman" w:hAnsi="Times New Roman"/>
          <w:sz w:val="24"/>
          <w:szCs w:val="24"/>
        </w:rPr>
        <w:t xml:space="preserve">Berdasarkan </w:t>
      </w:r>
      <w:r w:rsidR="00284B01">
        <w:rPr>
          <w:rFonts w:ascii="Times New Roman" w:hAnsi="Times New Roman"/>
          <w:sz w:val="24"/>
          <w:szCs w:val="24"/>
        </w:rPr>
        <w:t>Gambar 5</w:t>
      </w:r>
      <w:r>
        <w:rPr>
          <w:rFonts w:ascii="Times New Roman" w:hAnsi="Times New Roman"/>
          <w:sz w:val="24"/>
          <w:szCs w:val="24"/>
        </w:rPr>
        <w:t xml:space="preserve"> </w:t>
      </w:r>
      <w:r w:rsidRPr="00147510">
        <w:rPr>
          <w:rFonts w:ascii="Times New Roman" w:hAnsi="Times New Roman"/>
          <w:sz w:val="24"/>
          <w:szCs w:val="24"/>
        </w:rPr>
        <w:t>grafik</w:t>
      </w:r>
      <w:r>
        <w:rPr>
          <w:rFonts w:ascii="Times New Roman" w:hAnsi="Times New Roman"/>
          <w:sz w:val="24"/>
          <w:szCs w:val="24"/>
        </w:rPr>
        <w:t xml:space="preserve"> radar</w:t>
      </w:r>
      <w:r w:rsidRPr="00754886">
        <w:rPr>
          <w:rFonts w:ascii="Times New Roman" w:hAnsi="Times New Roman"/>
          <w:sz w:val="24"/>
          <w:szCs w:val="24"/>
        </w:rPr>
        <w:t xml:space="preserve"> </w:t>
      </w:r>
      <w:r>
        <w:rPr>
          <w:rFonts w:ascii="Times New Roman" w:hAnsi="Times New Roman"/>
          <w:sz w:val="24"/>
          <w:szCs w:val="24"/>
        </w:rPr>
        <w:t xml:space="preserve">rata-rata skor keseluruhan OCAI yang diberikan oleh guru, karyawan, dan kepala sekolah </w:t>
      </w:r>
      <w:r w:rsidRPr="00754886">
        <w:rPr>
          <w:rFonts w:ascii="Times New Roman" w:hAnsi="Times New Roman"/>
          <w:sz w:val="24"/>
          <w:szCs w:val="24"/>
        </w:rPr>
        <w:t>saat ini (garis biru) dan yang diharapkan (garis merah)</w:t>
      </w:r>
      <w:r>
        <w:rPr>
          <w:rFonts w:ascii="Times New Roman" w:hAnsi="Times New Roman"/>
          <w:sz w:val="24"/>
          <w:szCs w:val="24"/>
        </w:rPr>
        <w:t>,</w:t>
      </w:r>
      <w:r w:rsidRPr="00754886">
        <w:rPr>
          <w:rFonts w:ascii="Times New Roman" w:hAnsi="Times New Roman"/>
          <w:sz w:val="24"/>
          <w:szCs w:val="24"/>
        </w:rPr>
        <w:t xml:space="preserve"> terjadi pergeseran garis</w:t>
      </w:r>
      <w:r>
        <w:rPr>
          <w:rFonts w:ascii="Times New Roman" w:hAnsi="Times New Roman"/>
          <w:sz w:val="24"/>
          <w:szCs w:val="24"/>
        </w:rPr>
        <w:t>.</w:t>
      </w:r>
      <w:r w:rsidRPr="00754886">
        <w:rPr>
          <w:rFonts w:ascii="Times New Roman" w:hAnsi="Times New Roman"/>
          <w:sz w:val="24"/>
          <w:szCs w:val="24"/>
        </w:rPr>
        <w:t xml:space="preserve"> </w:t>
      </w:r>
      <w:r>
        <w:rPr>
          <w:rFonts w:ascii="Times New Roman" w:hAnsi="Times New Roman"/>
          <w:sz w:val="24"/>
          <w:szCs w:val="24"/>
        </w:rPr>
        <w:t>Pergeseran garis menunjukkan a</w:t>
      </w:r>
      <w:r w:rsidRPr="00754886">
        <w:rPr>
          <w:rFonts w:ascii="Times New Roman" w:hAnsi="Times New Roman"/>
          <w:sz w:val="24"/>
          <w:szCs w:val="24"/>
        </w:rPr>
        <w:t xml:space="preserve">danya peningkatan pada budaya </w:t>
      </w:r>
      <w:r>
        <w:rPr>
          <w:rFonts w:ascii="Times New Roman" w:hAnsi="Times New Roman"/>
          <w:i/>
          <w:sz w:val="24"/>
          <w:szCs w:val="24"/>
        </w:rPr>
        <w:t>clan</w:t>
      </w:r>
      <w:r>
        <w:rPr>
          <w:rFonts w:ascii="Times New Roman" w:hAnsi="Times New Roman"/>
          <w:sz w:val="24"/>
          <w:szCs w:val="24"/>
        </w:rPr>
        <w:t xml:space="preserve"> (31,91) dan  </w:t>
      </w:r>
      <w:r>
        <w:rPr>
          <w:rFonts w:ascii="Times New Roman" w:hAnsi="Times New Roman"/>
          <w:i/>
          <w:sz w:val="24"/>
          <w:szCs w:val="24"/>
        </w:rPr>
        <w:t>hierarchy</w:t>
      </w:r>
      <w:r>
        <w:rPr>
          <w:rFonts w:ascii="Times New Roman" w:hAnsi="Times New Roman"/>
          <w:sz w:val="24"/>
          <w:szCs w:val="24"/>
        </w:rPr>
        <w:t xml:space="preserve"> (21,88) serta </w:t>
      </w:r>
      <w:r w:rsidRPr="00754886">
        <w:rPr>
          <w:rFonts w:ascii="Times New Roman" w:hAnsi="Times New Roman"/>
          <w:sz w:val="24"/>
          <w:szCs w:val="24"/>
        </w:rPr>
        <w:t xml:space="preserve">penurunan pada </w:t>
      </w:r>
      <w:r>
        <w:rPr>
          <w:rFonts w:ascii="Times New Roman" w:hAnsi="Times New Roman"/>
          <w:i/>
          <w:sz w:val="24"/>
          <w:szCs w:val="24"/>
        </w:rPr>
        <w:t xml:space="preserve">adhocracy </w:t>
      </w:r>
      <w:r>
        <w:rPr>
          <w:rFonts w:ascii="Times New Roman" w:hAnsi="Times New Roman"/>
          <w:sz w:val="24"/>
          <w:szCs w:val="24"/>
        </w:rPr>
        <w:t xml:space="preserve">(26,2) dan </w:t>
      </w:r>
      <w:r>
        <w:rPr>
          <w:rFonts w:ascii="Times New Roman" w:hAnsi="Times New Roman"/>
          <w:i/>
          <w:sz w:val="24"/>
          <w:szCs w:val="24"/>
        </w:rPr>
        <w:t>market</w:t>
      </w:r>
      <w:r>
        <w:rPr>
          <w:rFonts w:ascii="Times New Roman" w:hAnsi="Times New Roman"/>
          <w:sz w:val="24"/>
          <w:szCs w:val="24"/>
        </w:rPr>
        <w:t xml:space="preserve"> (20,01). </w:t>
      </w:r>
    </w:p>
    <w:p w:rsidR="003C313C" w:rsidRDefault="003C313C" w:rsidP="002E730B">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Hal ini menunjukkan bahwa kepala sekolah, guru, dan karyawan SLB Negeri Semarang menginginkan sebuah tempat kerja yang bersahabat dimana orang-orangnya saling berbagi. Mereka menginginkan kondisi tempat kerja seperti sebuah keluarga besar serta peraturan yang lebih tegas dalam pengaturan pekerjaan agar lebih nyaman dalam bekerja. Guru dan Karyawan mengharapkan pimpinan yang bertindak sebagai mentor, memiliki figur sebagai orang tua, serta dapat mengkoordinasi, mengorganisir dan memelihara efisiensi. SLB Negeri Semarang diharapkan organisasinya terikat oleh kesetiaan, tradisi, komitmen yang tinggi serta kebijakan yang dapat memelihara kelancaran jalannya organisasi. SLB ini diharapkan dapat menitikberatkan pada manfaat jangka panjang dari pengembangan SDM serta mengutamakan keutuhan dan moral. Keberhasilan </w:t>
      </w:r>
      <w:r>
        <w:rPr>
          <w:rFonts w:ascii="Times New Roman" w:hAnsi="Times New Roman"/>
          <w:sz w:val="24"/>
          <w:szCs w:val="24"/>
        </w:rPr>
        <w:lastRenderedPageBreak/>
        <w:t>atau kesuksesan SLB Negeri Semarang diharapkan lebih mementingkan kerja sama tim, peran serta dan partisipatif kepala sekolah, guru, dan karyawan.</w:t>
      </w:r>
    </w:p>
    <w:p w:rsidR="003C313C" w:rsidRPr="002E730B" w:rsidRDefault="003C313C" w:rsidP="002E730B">
      <w:pPr>
        <w:spacing w:after="0" w:line="360" w:lineRule="auto"/>
        <w:jc w:val="both"/>
        <w:rPr>
          <w:rFonts w:ascii="Times New Roman" w:hAnsi="Times New Roman"/>
          <w:sz w:val="24"/>
          <w:szCs w:val="24"/>
        </w:rPr>
      </w:pPr>
    </w:p>
    <w:p w:rsidR="003C313C" w:rsidRPr="002E730B" w:rsidRDefault="00284B01" w:rsidP="002E730B">
      <w:pPr>
        <w:pStyle w:val="ListParagraph"/>
        <w:spacing w:after="0" w:line="360" w:lineRule="auto"/>
        <w:ind w:left="0"/>
        <w:jc w:val="both"/>
        <w:rPr>
          <w:rFonts w:ascii="Times New Roman" w:hAnsi="Times New Roman"/>
          <w:b/>
          <w:sz w:val="24"/>
          <w:szCs w:val="24"/>
        </w:rPr>
      </w:pPr>
      <w:r w:rsidRPr="002E730B">
        <w:rPr>
          <w:rFonts w:ascii="Times New Roman" w:hAnsi="Times New Roman"/>
          <w:b/>
          <w:sz w:val="24"/>
          <w:szCs w:val="24"/>
        </w:rPr>
        <w:t>PENUTUP</w:t>
      </w:r>
    </w:p>
    <w:p w:rsidR="00284B01" w:rsidRPr="002E730B" w:rsidRDefault="00284B01" w:rsidP="002E730B">
      <w:pPr>
        <w:pStyle w:val="ListParagraph"/>
        <w:spacing w:after="0" w:line="360" w:lineRule="auto"/>
        <w:ind w:left="0"/>
        <w:jc w:val="both"/>
        <w:rPr>
          <w:rFonts w:ascii="Times New Roman" w:hAnsi="Times New Roman"/>
          <w:b/>
          <w:sz w:val="24"/>
          <w:szCs w:val="24"/>
        </w:rPr>
      </w:pPr>
      <w:r w:rsidRPr="002E730B">
        <w:rPr>
          <w:rFonts w:ascii="Times New Roman" w:hAnsi="Times New Roman"/>
          <w:b/>
          <w:sz w:val="24"/>
          <w:szCs w:val="24"/>
        </w:rPr>
        <w:t>Simpulan</w:t>
      </w:r>
    </w:p>
    <w:p w:rsidR="00284B01" w:rsidRDefault="00284B01" w:rsidP="002E730B">
      <w:pPr>
        <w:spacing w:after="0" w:line="360" w:lineRule="auto"/>
        <w:ind w:firstLine="709"/>
        <w:jc w:val="both"/>
        <w:rPr>
          <w:rFonts w:ascii="Times New Roman" w:hAnsi="Times New Roman"/>
          <w:iCs/>
          <w:sz w:val="24"/>
          <w:szCs w:val="24"/>
        </w:rPr>
      </w:pPr>
      <w:r w:rsidRPr="008C6D3D">
        <w:rPr>
          <w:rFonts w:ascii="Times New Roman" w:hAnsi="Times New Roman"/>
          <w:sz w:val="24"/>
          <w:szCs w:val="24"/>
        </w:rPr>
        <w:t>Hasil penilaian budaya organisasi SLB Negeri Semarang menggunakan OCAI (</w:t>
      </w:r>
      <w:r w:rsidRPr="008C6D3D">
        <w:rPr>
          <w:rFonts w:ascii="Times New Roman" w:hAnsi="Times New Roman"/>
          <w:i/>
          <w:iCs/>
          <w:sz w:val="24"/>
          <w:szCs w:val="24"/>
        </w:rPr>
        <w:t>Organizational Culture Assessment Instrument</w:t>
      </w:r>
      <w:r w:rsidRPr="008C6D3D">
        <w:rPr>
          <w:rFonts w:ascii="Times New Roman" w:hAnsi="Times New Roman"/>
          <w:iCs/>
          <w:sz w:val="24"/>
          <w:szCs w:val="24"/>
        </w:rPr>
        <w:t>)</w:t>
      </w:r>
      <w:r>
        <w:rPr>
          <w:rFonts w:ascii="Times New Roman" w:hAnsi="Times New Roman"/>
          <w:iCs/>
          <w:sz w:val="24"/>
          <w:szCs w:val="24"/>
        </w:rPr>
        <w:t xml:space="preserve"> dibagi menjadi dua yaitu penilaian berdasarkan persepsi guru dan karyawan serta penilaian berdasarkan persepsi kepala sekolah. Hasil penilaian budaya organisasi saat ini dan yang diharapkan antara guru dan karyawan serta kepala sekolah terdapat sedikit perbedaan hasil. Tabel</w:t>
      </w:r>
      <w:r w:rsidR="002E730B">
        <w:rPr>
          <w:rFonts w:ascii="Times New Roman" w:hAnsi="Times New Roman"/>
          <w:iCs/>
          <w:sz w:val="24"/>
          <w:szCs w:val="24"/>
        </w:rPr>
        <w:t xml:space="preserve"> 7</w:t>
      </w:r>
      <w:r>
        <w:rPr>
          <w:rFonts w:ascii="Times New Roman" w:hAnsi="Times New Roman"/>
          <w:iCs/>
          <w:sz w:val="24"/>
          <w:szCs w:val="24"/>
        </w:rPr>
        <w:t xml:space="preserve"> menjelaskan secara singkat hasil pemetaan budaya organisasi sehingga diperoleh skor OCAI guru dan karyawan sebagai berikut :</w:t>
      </w:r>
    </w:p>
    <w:p w:rsidR="00284B01" w:rsidRPr="00D6178D" w:rsidRDefault="00284B01" w:rsidP="00284B01">
      <w:pPr>
        <w:spacing w:after="0" w:line="240" w:lineRule="auto"/>
        <w:ind w:left="426" w:firstLine="1"/>
        <w:jc w:val="center"/>
        <w:rPr>
          <w:rFonts w:ascii="Times New Roman" w:hAnsi="Times New Roman"/>
          <w:b/>
          <w:iCs/>
          <w:sz w:val="24"/>
          <w:szCs w:val="24"/>
        </w:rPr>
      </w:pPr>
      <w:r>
        <w:rPr>
          <w:rFonts w:ascii="Times New Roman" w:hAnsi="Times New Roman"/>
          <w:b/>
          <w:iCs/>
          <w:sz w:val="24"/>
          <w:szCs w:val="24"/>
        </w:rPr>
        <w:t>Tabel 7</w:t>
      </w:r>
    </w:p>
    <w:p w:rsidR="00284B01" w:rsidRPr="00D6178D" w:rsidRDefault="00284B01" w:rsidP="00284B01">
      <w:pPr>
        <w:spacing w:after="0" w:line="240" w:lineRule="auto"/>
        <w:ind w:left="425" w:firstLine="1"/>
        <w:jc w:val="center"/>
        <w:rPr>
          <w:rFonts w:ascii="Times New Roman" w:hAnsi="Times New Roman"/>
          <w:b/>
          <w:iCs/>
          <w:sz w:val="24"/>
          <w:szCs w:val="24"/>
        </w:rPr>
      </w:pPr>
      <w:r>
        <w:rPr>
          <w:rFonts w:ascii="Times New Roman" w:hAnsi="Times New Roman"/>
          <w:b/>
          <w:iCs/>
          <w:sz w:val="24"/>
          <w:szCs w:val="24"/>
        </w:rPr>
        <w:t>Pemetaan Budaya Organisasi menurut</w:t>
      </w:r>
      <w:r w:rsidRPr="00D6178D">
        <w:rPr>
          <w:rFonts w:ascii="Times New Roman" w:hAnsi="Times New Roman"/>
          <w:b/>
          <w:iCs/>
          <w:sz w:val="24"/>
          <w:szCs w:val="24"/>
        </w:rPr>
        <w:t xml:space="preserve"> </w:t>
      </w:r>
      <w:r>
        <w:rPr>
          <w:rFonts w:ascii="Times New Roman" w:hAnsi="Times New Roman"/>
          <w:b/>
          <w:iCs/>
          <w:sz w:val="24"/>
          <w:szCs w:val="24"/>
        </w:rPr>
        <w:t>Guru dan Karyawan</w:t>
      </w:r>
    </w:p>
    <w:p w:rsidR="00284B01" w:rsidRDefault="00284B01" w:rsidP="00284B01">
      <w:pPr>
        <w:spacing w:after="0" w:line="240" w:lineRule="auto"/>
        <w:ind w:left="425" w:firstLine="851"/>
        <w:jc w:val="both"/>
        <w:rPr>
          <w:rFonts w:ascii="Times New Roman" w:hAnsi="Times New Roman"/>
          <w:iCs/>
          <w:sz w:val="24"/>
          <w:szCs w:val="24"/>
        </w:rPr>
      </w:pPr>
    </w:p>
    <w:tbl>
      <w:tblPr>
        <w:tblStyle w:val="TableGrid"/>
        <w:tblW w:w="8789" w:type="dxa"/>
        <w:tblInd w:w="250" w:type="dxa"/>
        <w:tblLayout w:type="fixed"/>
        <w:tblLook w:val="04A0"/>
      </w:tblPr>
      <w:tblGrid>
        <w:gridCol w:w="1336"/>
        <w:gridCol w:w="756"/>
        <w:gridCol w:w="1457"/>
        <w:gridCol w:w="883"/>
        <w:gridCol w:w="2230"/>
        <w:gridCol w:w="2127"/>
      </w:tblGrid>
      <w:tr w:rsidR="00284B01" w:rsidTr="002E730B">
        <w:tc>
          <w:tcPr>
            <w:tcW w:w="1336" w:type="dxa"/>
          </w:tcPr>
          <w:p w:rsidR="00284B01" w:rsidRPr="009760BE" w:rsidRDefault="00284B01" w:rsidP="00284B01">
            <w:pPr>
              <w:tabs>
                <w:tab w:val="left" w:pos="7334"/>
              </w:tabs>
              <w:jc w:val="both"/>
              <w:rPr>
                <w:rFonts w:ascii="Times New Roman" w:hAnsi="Times New Roman"/>
                <w:b/>
                <w:sz w:val="24"/>
                <w:szCs w:val="24"/>
              </w:rPr>
            </w:pPr>
            <w:r w:rsidRPr="009760BE">
              <w:rPr>
                <w:rFonts w:ascii="Times New Roman" w:hAnsi="Times New Roman"/>
                <w:b/>
                <w:sz w:val="24"/>
                <w:szCs w:val="24"/>
              </w:rPr>
              <w:t>Tipe Budaya Organisasi</w:t>
            </w:r>
          </w:p>
        </w:tc>
        <w:tc>
          <w:tcPr>
            <w:tcW w:w="756" w:type="dxa"/>
          </w:tcPr>
          <w:p w:rsidR="00284B01" w:rsidRPr="009760BE" w:rsidRDefault="00284B01" w:rsidP="00284B01">
            <w:pPr>
              <w:tabs>
                <w:tab w:val="left" w:pos="7334"/>
              </w:tabs>
              <w:jc w:val="both"/>
              <w:rPr>
                <w:rFonts w:ascii="Times New Roman" w:hAnsi="Times New Roman"/>
                <w:b/>
                <w:sz w:val="24"/>
                <w:szCs w:val="24"/>
              </w:rPr>
            </w:pPr>
            <w:r w:rsidRPr="009760BE">
              <w:rPr>
                <w:rFonts w:ascii="Times New Roman" w:hAnsi="Times New Roman"/>
                <w:b/>
                <w:sz w:val="24"/>
                <w:szCs w:val="24"/>
              </w:rPr>
              <w:t>Saat Ini</w:t>
            </w:r>
          </w:p>
        </w:tc>
        <w:tc>
          <w:tcPr>
            <w:tcW w:w="1457" w:type="dxa"/>
          </w:tcPr>
          <w:p w:rsidR="00284B01" w:rsidRPr="009760BE" w:rsidRDefault="00284B01" w:rsidP="00284B01">
            <w:pPr>
              <w:tabs>
                <w:tab w:val="left" w:pos="7334"/>
              </w:tabs>
              <w:jc w:val="both"/>
              <w:rPr>
                <w:rFonts w:ascii="Times New Roman" w:hAnsi="Times New Roman"/>
                <w:b/>
                <w:sz w:val="24"/>
                <w:szCs w:val="24"/>
              </w:rPr>
            </w:pPr>
            <w:r w:rsidRPr="009760BE">
              <w:rPr>
                <w:rFonts w:ascii="Times New Roman" w:hAnsi="Times New Roman"/>
                <w:b/>
                <w:sz w:val="24"/>
                <w:szCs w:val="24"/>
              </w:rPr>
              <w:t>Yang Diharapkan</w:t>
            </w:r>
          </w:p>
        </w:tc>
        <w:tc>
          <w:tcPr>
            <w:tcW w:w="883" w:type="dxa"/>
          </w:tcPr>
          <w:p w:rsidR="00284B01" w:rsidRPr="009760BE" w:rsidRDefault="00284B01" w:rsidP="00284B01">
            <w:pPr>
              <w:tabs>
                <w:tab w:val="left" w:pos="7334"/>
              </w:tabs>
              <w:jc w:val="both"/>
              <w:rPr>
                <w:rFonts w:ascii="Times New Roman" w:hAnsi="Times New Roman"/>
                <w:b/>
                <w:sz w:val="24"/>
                <w:szCs w:val="24"/>
              </w:rPr>
            </w:pPr>
            <w:r w:rsidRPr="009760BE">
              <w:rPr>
                <w:rFonts w:ascii="Times New Roman" w:hAnsi="Times New Roman"/>
                <w:b/>
                <w:sz w:val="24"/>
                <w:szCs w:val="24"/>
              </w:rPr>
              <w:t>Selisih</w:t>
            </w:r>
          </w:p>
        </w:tc>
        <w:tc>
          <w:tcPr>
            <w:tcW w:w="2230" w:type="dxa"/>
          </w:tcPr>
          <w:p w:rsidR="00284B01" w:rsidRPr="009760BE" w:rsidRDefault="00284B01" w:rsidP="00284B01">
            <w:pPr>
              <w:tabs>
                <w:tab w:val="left" w:pos="7334"/>
              </w:tabs>
              <w:jc w:val="both"/>
              <w:rPr>
                <w:rFonts w:ascii="Times New Roman" w:hAnsi="Times New Roman"/>
                <w:b/>
                <w:sz w:val="24"/>
                <w:szCs w:val="24"/>
              </w:rPr>
            </w:pPr>
            <w:r w:rsidRPr="009760BE">
              <w:rPr>
                <w:rFonts w:ascii="Times New Roman" w:hAnsi="Times New Roman"/>
                <w:b/>
                <w:sz w:val="24"/>
                <w:szCs w:val="24"/>
              </w:rPr>
              <w:t>Penyebab</w:t>
            </w:r>
          </w:p>
        </w:tc>
        <w:tc>
          <w:tcPr>
            <w:tcW w:w="2127" w:type="dxa"/>
          </w:tcPr>
          <w:p w:rsidR="00284B01" w:rsidRPr="009760BE" w:rsidRDefault="00284B01" w:rsidP="00284B01">
            <w:pPr>
              <w:tabs>
                <w:tab w:val="left" w:pos="7334"/>
              </w:tabs>
              <w:jc w:val="both"/>
              <w:rPr>
                <w:rFonts w:ascii="Times New Roman" w:hAnsi="Times New Roman"/>
                <w:b/>
                <w:sz w:val="24"/>
                <w:szCs w:val="24"/>
              </w:rPr>
            </w:pPr>
            <w:r w:rsidRPr="009760BE">
              <w:rPr>
                <w:rFonts w:ascii="Times New Roman" w:hAnsi="Times New Roman"/>
                <w:b/>
                <w:sz w:val="24"/>
                <w:szCs w:val="24"/>
              </w:rPr>
              <w:t>Yang dapat Dilakukan</w:t>
            </w:r>
          </w:p>
        </w:tc>
      </w:tr>
      <w:tr w:rsidR="00284B01" w:rsidTr="002E730B">
        <w:tc>
          <w:tcPr>
            <w:tcW w:w="1336" w:type="dxa"/>
            <w:vAlign w:val="center"/>
          </w:tcPr>
          <w:p w:rsidR="00284B01" w:rsidRPr="006555C2" w:rsidRDefault="00284B01" w:rsidP="00284B01">
            <w:pPr>
              <w:jc w:val="center"/>
              <w:rPr>
                <w:rFonts w:ascii="Times New Roman" w:eastAsia="Times New Roman" w:hAnsi="Times New Roman"/>
                <w:b/>
                <w:sz w:val="24"/>
                <w:szCs w:val="24"/>
              </w:rPr>
            </w:pPr>
            <w:r w:rsidRPr="006555C2">
              <w:rPr>
                <w:rFonts w:ascii="Times New Roman" w:eastAsia="Times New Roman" w:hAnsi="Times New Roman"/>
                <w:b/>
                <w:sz w:val="24"/>
                <w:szCs w:val="24"/>
              </w:rPr>
              <w:t>Clan</w:t>
            </w:r>
          </w:p>
        </w:tc>
        <w:tc>
          <w:tcPr>
            <w:tcW w:w="756"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13,99</w:t>
            </w:r>
          </w:p>
        </w:tc>
        <w:tc>
          <w:tcPr>
            <w:tcW w:w="1457"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39,69</w:t>
            </w:r>
          </w:p>
        </w:tc>
        <w:tc>
          <w:tcPr>
            <w:tcW w:w="883"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-25,7</w:t>
            </w:r>
          </w:p>
        </w:tc>
        <w:tc>
          <w:tcPr>
            <w:tcW w:w="2230" w:type="dxa"/>
          </w:tcPr>
          <w:p w:rsidR="00284B01" w:rsidRDefault="00284B01" w:rsidP="00284B01">
            <w:pPr>
              <w:pStyle w:val="ListParagraph"/>
              <w:numPr>
                <w:ilvl w:val="0"/>
                <w:numId w:val="7"/>
              </w:numPr>
              <w:tabs>
                <w:tab w:val="left" w:pos="7334"/>
              </w:tabs>
              <w:ind w:left="138" w:hanging="142"/>
              <w:jc w:val="both"/>
              <w:rPr>
                <w:rFonts w:ascii="Times New Roman" w:hAnsi="Times New Roman"/>
                <w:sz w:val="24"/>
                <w:szCs w:val="24"/>
              </w:rPr>
            </w:pPr>
            <w:r w:rsidRPr="001229CA">
              <w:rPr>
                <w:rFonts w:ascii="Times New Roman" w:hAnsi="Times New Roman"/>
                <w:sz w:val="24"/>
                <w:szCs w:val="24"/>
              </w:rPr>
              <w:t>Kurang komunikasi dan koordinasi,</w:t>
            </w:r>
          </w:p>
          <w:p w:rsidR="00284B01" w:rsidRDefault="00284B01" w:rsidP="00284B01">
            <w:pPr>
              <w:pStyle w:val="ListParagraph"/>
              <w:numPr>
                <w:ilvl w:val="0"/>
                <w:numId w:val="7"/>
              </w:numPr>
              <w:tabs>
                <w:tab w:val="left" w:pos="7334"/>
              </w:tabs>
              <w:ind w:left="138" w:hanging="142"/>
              <w:jc w:val="both"/>
              <w:rPr>
                <w:rFonts w:ascii="Times New Roman" w:hAnsi="Times New Roman"/>
                <w:sz w:val="24"/>
                <w:szCs w:val="24"/>
              </w:rPr>
            </w:pPr>
            <w:r w:rsidRPr="001229CA">
              <w:rPr>
                <w:rFonts w:ascii="Times New Roman" w:hAnsi="Times New Roman"/>
                <w:sz w:val="24"/>
                <w:szCs w:val="24"/>
              </w:rPr>
              <w:t xml:space="preserve">Kurangnya kepedulian antara satu dengan yang lain, </w:t>
            </w:r>
          </w:p>
          <w:p w:rsidR="00284B01" w:rsidRDefault="00284B01" w:rsidP="00284B01">
            <w:pPr>
              <w:pStyle w:val="ListParagraph"/>
              <w:numPr>
                <w:ilvl w:val="0"/>
                <w:numId w:val="7"/>
              </w:numPr>
              <w:tabs>
                <w:tab w:val="left" w:pos="7334"/>
              </w:tabs>
              <w:ind w:left="138" w:hanging="142"/>
              <w:jc w:val="both"/>
              <w:rPr>
                <w:rFonts w:ascii="Times New Roman" w:hAnsi="Times New Roman"/>
                <w:sz w:val="24"/>
                <w:szCs w:val="24"/>
              </w:rPr>
            </w:pPr>
            <w:r w:rsidRPr="001229CA">
              <w:rPr>
                <w:rFonts w:ascii="Times New Roman" w:hAnsi="Times New Roman"/>
                <w:sz w:val="24"/>
                <w:szCs w:val="24"/>
              </w:rPr>
              <w:t>Tuntutan kerja yang lebih menitikberatkan pada kepentingan eksternal,</w:t>
            </w:r>
          </w:p>
          <w:p w:rsidR="00284B01" w:rsidRPr="001229CA" w:rsidRDefault="00284B01" w:rsidP="00284B01">
            <w:pPr>
              <w:pStyle w:val="ListParagraph"/>
              <w:numPr>
                <w:ilvl w:val="0"/>
                <w:numId w:val="7"/>
              </w:numPr>
              <w:tabs>
                <w:tab w:val="left" w:pos="7334"/>
              </w:tabs>
              <w:ind w:left="138" w:hanging="142"/>
              <w:jc w:val="both"/>
              <w:rPr>
                <w:rFonts w:ascii="Times New Roman" w:hAnsi="Times New Roman"/>
                <w:sz w:val="24"/>
                <w:szCs w:val="24"/>
              </w:rPr>
            </w:pPr>
            <w:r w:rsidRPr="001229CA">
              <w:rPr>
                <w:rFonts w:ascii="Times New Roman" w:hAnsi="Times New Roman"/>
                <w:sz w:val="24"/>
                <w:szCs w:val="24"/>
              </w:rPr>
              <w:t>Pemimpin kurang menguasai manajemen pengelolaan sekolah</w:t>
            </w:r>
          </w:p>
          <w:p w:rsidR="00284B01" w:rsidRPr="00BE3F18" w:rsidRDefault="00284B01" w:rsidP="00284B01">
            <w:pPr>
              <w:tabs>
                <w:tab w:val="left" w:pos="7334"/>
              </w:tabs>
              <w:jc w:val="both"/>
              <w:rPr>
                <w:rFonts w:ascii="Times New Roman" w:hAnsi="Times New Roman"/>
                <w:i/>
                <w:sz w:val="24"/>
                <w:szCs w:val="24"/>
              </w:rPr>
            </w:pPr>
          </w:p>
        </w:tc>
        <w:tc>
          <w:tcPr>
            <w:tcW w:w="2127" w:type="dxa"/>
          </w:tcPr>
          <w:p w:rsidR="00284B01" w:rsidRPr="00BE3F18" w:rsidRDefault="00284B01" w:rsidP="00284B01">
            <w:pPr>
              <w:pStyle w:val="ListParagraph"/>
              <w:numPr>
                <w:ilvl w:val="0"/>
                <w:numId w:val="6"/>
              </w:numPr>
              <w:tabs>
                <w:tab w:val="left" w:pos="7334"/>
              </w:tabs>
              <w:ind w:left="130" w:hanging="144"/>
              <w:jc w:val="both"/>
              <w:rPr>
                <w:rFonts w:ascii="Times New Roman" w:hAnsi="Times New Roman"/>
                <w:sz w:val="24"/>
                <w:szCs w:val="24"/>
              </w:rPr>
            </w:pPr>
            <w:r w:rsidRPr="00BE3F18">
              <w:rPr>
                <w:rFonts w:ascii="Times New Roman" w:hAnsi="Times New Roman"/>
                <w:sz w:val="24"/>
                <w:szCs w:val="24"/>
              </w:rPr>
              <w:t>diskusi yang panjang, negosiasi, koordinasi, pembinaan,</w:t>
            </w:r>
          </w:p>
          <w:p w:rsidR="00284B01" w:rsidRPr="00BE3F18" w:rsidRDefault="00284B01" w:rsidP="00284B01">
            <w:pPr>
              <w:pStyle w:val="ListParagraph"/>
              <w:numPr>
                <w:ilvl w:val="0"/>
                <w:numId w:val="6"/>
              </w:numPr>
              <w:tabs>
                <w:tab w:val="left" w:pos="7334"/>
              </w:tabs>
              <w:ind w:left="130" w:hanging="144"/>
              <w:jc w:val="both"/>
              <w:rPr>
                <w:rFonts w:ascii="Times New Roman" w:hAnsi="Times New Roman"/>
                <w:sz w:val="24"/>
                <w:szCs w:val="24"/>
              </w:rPr>
            </w:pPr>
            <w:r w:rsidRPr="00BE3F18">
              <w:rPr>
                <w:rFonts w:ascii="Times New Roman" w:hAnsi="Times New Roman"/>
                <w:sz w:val="24"/>
                <w:szCs w:val="24"/>
              </w:rPr>
              <w:t xml:space="preserve">Untuk meningkatkan budaya </w:t>
            </w:r>
            <w:r w:rsidRPr="00BE3F18">
              <w:rPr>
                <w:rFonts w:ascii="Times New Roman" w:hAnsi="Times New Roman"/>
                <w:i/>
                <w:sz w:val="24"/>
                <w:szCs w:val="24"/>
              </w:rPr>
              <w:t>clan</w:t>
            </w:r>
            <w:r>
              <w:rPr>
                <w:rFonts w:ascii="Times New Roman" w:hAnsi="Times New Roman"/>
                <w:i/>
                <w:sz w:val="24"/>
                <w:szCs w:val="24"/>
              </w:rPr>
              <w:t xml:space="preserve"> </w:t>
            </w:r>
            <w:r w:rsidRPr="00BE3F18">
              <w:rPr>
                <w:rFonts w:ascii="Times New Roman" w:hAnsi="Times New Roman"/>
                <w:sz w:val="24"/>
                <w:szCs w:val="24"/>
              </w:rPr>
              <w:t>yang dapat dilakukan yaitu Meningkatkan komunikasi dan koordinasi antara kepala, sekolah, guru dan karyawan supaya tidak terjadi kesalahan dalam memahami maksud dan tujuan masing-masing dari pihak kepala sekolah, guru dan karyawan.</w:t>
            </w:r>
          </w:p>
          <w:p w:rsidR="00284B01" w:rsidRPr="00BE3F18" w:rsidRDefault="00284B01" w:rsidP="00284B01">
            <w:pPr>
              <w:tabs>
                <w:tab w:val="left" w:pos="7334"/>
              </w:tabs>
              <w:ind w:left="-14"/>
              <w:jc w:val="both"/>
              <w:rPr>
                <w:rFonts w:ascii="Times New Roman" w:hAnsi="Times New Roman"/>
                <w:sz w:val="24"/>
                <w:szCs w:val="24"/>
              </w:rPr>
            </w:pPr>
          </w:p>
        </w:tc>
      </w:tr>
      <w:tr w:rsidR="00284B01" w:rsidTr="002E730B">
        <w:tc>
          <w:tcPr>
            <w:tcW w:w="1336" w:type="dxa"/>
            <w:vAlign w:val="center"/>
          </w:tcPr>
          <w:p w:rsidR="00284B01" w:rsidRPr="006555C2" w:rsidRDefault="00284B01" w:rsidP="00284B01">
            <w:pPr>
              <w:jc w:val="center"/>
              <w:rPr>
                <w:rFonts w:ascii="Times New Roman" w:eastAsia="Times New Roman" w:hAnsi="Times New Roman"/>
                <w:b/>
                <w:sz w:val="24"/>
                <w:szCs w:val="24"/>
              </w:rPr>
            </w:pPr>
            <w:r w:rsidRPr="006555C2">
              <w:rPr>
                <w:rFonts w:ascii="Times New Roman" w:eastAsia="Times New Roman" w:hAnsi="Times New Roman"/>
                <w:b/>
                <w:sz w:val="24"/>
                <w:szCs w:val="24"/>
              </w:rPr>
              <w:lastRenderedPageBreak/>
              <w:t>Adhocracy</w:t>
            </w:r>
          </w:p>
        </w:tc>
        <w:tc>
          <w:tcPr>
            <w:tcW w:w="756"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41</w:t>
            </w:r>
          </w:p>
        </w:tc>
        <w:tc>
          <w:tcPr>
            <w:tcW w:w="1457"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16,1</w:t>
            </w:r>
          </w:p>
        </w:tc>
        <w:tc>
          <w:tcPr>
            <w:tcW w:w="883"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24,9</w:t>
            </w:r>
          </w:p>
        </w:tc>
        <w:tc>
          <w:tcPr>
            <w:tcW w:w="2230" w:type="dxa"/>
          </w:tcPr>
          <w:p w:rsidR="00284B01" w:rsidRPr="00BE3F18" w:rsidRDefault="00284B01" w:rsidP="00284B01">
            <w:pPr>
              <w:tabs>
                <w:tab w:val="left" w:pos="7334"/>
              </w:tabs>
              <w:jc w:val="both"/>
              <w:rPr>
                <w:rFonts w:ascii="Times New Roman" w:hAnsi="Times New Roman"/>
                <w:sz w:val="24"/>
                <w:szCs w:val="24"/>
              </w:rPr>
            </w:pPr>
            <w:r w:rsidRPr="00BE3F18">
              <w:rPr>
                <w:rFonts w:ascii="Times New Roman" w:hAnsi="Times New Roman"/>
                <w:sz w:val="24"/>
                <w:szCs w:val="24"/>
              </w:rPr>
              <w:t>Kepala sekolah memiliki kesibukan diluar sekolah (men</w:t>
            </w:r>
            <w:r>
              <w:rPr>
                <w:rFonts w:ascii="Times New Roman" w:hAnsi="Times New Roman"/>
                <w:sz w:val="24"/>
                <w:szCs w:val="24"/>
              </w:rPr>
              <w:t>jual dan memperkenalkan keunikan</w:t>
            </w:r>
            <w:r w:rsidRPr="00BE3F18">
              <w:rPr>
                <w:rFonts w:ascii="Times New Roman" w:hAnsi="Times New Roman"/>
                <w:sz w:val="24"/>
                <w:szCs w:val="24"/>
              </w:rPr>
              <w:t xml:space="preserve"> hasil karya anak berkebutuhan khusus)  sehingga guru dan karyawan merasa kurang diperhatikan.</w:t>
            </w:r>
          </w:p>
        </w:tc>
        <w:tc>
          <w:tcPr>
            <w:tcW w:w="2127" w:type="dxa"/>
          </w:tcPr>
          <w:p w:rsidR="00284B01" w:rsidRPr="00BE3F18" w:rsidRDefault="00284B01" w:rsidP="00284B01">
            <w:pPr>
              <w:tabs>
                <w:tab w:val="left" w:pos="7334"/>
              </w:tabs>
              <w:jc w:val="both"/>
              <w:rPr>
                <w:rFonts w:ascii="Times New Roman" w:hAnsi="Times New Roman"/>
                <w:sz w:val="24"/>
                <w:szCs w:val="24"/>
              </w:rPr>
            </w:pPr>
            <w:r>
              <w:rPr>
                <w:rFonts w:ascii="Times New Roman" w:hAnsi="Times New Roman"/>
                <w:sz w:val="24"/>
                <w:szCs w:val="24"/>
              </w:rPr>
              <w:t xml:space="preserve">Mengadakan rapat bersama untuk  </w:t>
            </w:r>
            <w:r w:rsidRPr="00BE3F18">
              <w:rPr>
                <w:rFonts w:ascii="Times New Roman" w:hAnsi="Times New Roman"/>
                <w:sz w:val="24"/>
                <w:szCs w:val="24"/>
              </w:rPr>
              <w:t>menyatakan pendapat masing-masing</w:t>
            </w:r>
            <w:r>
              <w:rPr>
                <w:rFonts w:ascii="Times New Roman" w:hAnsi="Times New Roman"/>
                <w:sz w:val="24"/>
                <w:szCs w:val="24"/>
              </w:rPr>
              <w:t xml:space="preserve"> dengan</w:t>
            </w:r>
            <w:r w:rsidRPr="00BE3F18">
              <w:rPr>
                <w:rFonts w:ascii="Times New Roman" w:hAnsi="Times New Roman"/>
                <w:sz w:val="24"/>
                <w:szCs w:val="24"/>
              </w:rPr>
              <w:t xml:space="preserve"> </w:t>
            </w:r>
            <w:r>
              <w:rPr>
                <w:rFonts w:ascii="Times New Roman" w:hAnsi="Times New Roman"/>
                <w:sz w:val="24"/>
                <w:szCs w:val="24"/>
              </w:rPr>
              <w:t xml:space="preserve">saling jujur, </w:t>
            </w:r>
            <w:r w:rsidRPr="00BE3F18">
              <w:rPr>
                <w:rFonts w:ascii="Times New Roman" w:hAnsi="Times New Roman"/>
                <w:sz w:val="24"/>
                <w:szCs w:val="24"/>
              </w:rPr>
              <w:t>terbuka</w:t>
            </w:r>
            <w:r>
              <w:rPr>
                <w:rFonts w:ascii="Times New Roman" w:hAnsi="Times New Roman"/>
                <w:sz w:val="24"/>
                <w:szCs w:val="24"/>
              </w:rPr>
              <w:t xml:space="preserve"> dan</w:t>
            </w:r>
            <w:r w:rsidRPr="00BE3F18">
              <w:rPr>
                <w:rFonts w:ascii="Times New Roman" w:hAnsi="Times New Roman"/>
                <w:sz w:val="24"/>
                <w:szCs w:val="24"/>
              </w:rPr>
              <w:t xml:space="preserve"> hati-hati supaya tidak terjadi kesalahpahaman dalam berkomunikasi.</w:t>
            </w:r>
          </w:p>
        </w:tc>
      </w:tr>
      <w:tr w:rsidR="00284B01" w:rsidTr="002E730B">
        <w:tc>
          <w:tcPr>
            <w:tcW w:w="1336" w:type="dxa"/>
            <w:vAlign w:val="center"/>
          </w:tcPr>
          <w:p w:rsidR="00284B01" w:rsidRPr="006555C2" w:rsidRDefault="00284B01" w:rsidP="00284B01">
            <w:pPr>
              <w:jc w:val="center"/>
              <w:rPr>
                <w:rFonts w:ascii="Times New Roman" w:eastAsia="Times New Roman" w:hAnsi="Times New Roman"/>
                <w:b/>
                <w:sz w:val="24"/>
                <w:szCs w:val="24"/>
              </w:rPr>
            </w:pPr>
            <w:r w:rsidRPr="006555C2">
              <w:rPr>
                <w:rFonts w:ascii="Times New Roman" w:eastAsia="Times New Roman" w:hAnsi="Times New Roman"/>
                <w:b/>
                <w:sz w:val="24"/>
                <w:szCs w:val="24"/>
              </w:rPr>
              <w:t>Market</w:t>
            </w:r>
          </w:p>
        </w:tc>
        <w:tc>
          <w:tcPr>
            <w:tcW w:w="756"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29,22</w:t>
            </w:r>
          </w:p>
        </w:tc>
        <w:tc>
          <w:tcPr>
            <w:tcW w:w="1457"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15,01</w:t>
            </w:r>
          </w:p>
        </w:tc>
        <w:tc>
          <w:tcPr>
            <w:tcW w:w="883"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14,21</w:t>
            </w:r>
          </w:p>
        </w:tc>
        <w:tc>
          <w:tcPr>
            <w:tcW w:w="2230" w:type="dxa"/>
          </w:tcPr>
          <w:p w:rsidR="00284B01" w:rsidRDefault="00284B01" w:rsidP="00284B01">
            <w:pPr>
              <w:tabs>
                <w:tab w:val="left" w:pos="7334"/>
              </w:tabs>
              <w:jc w:val="both"/>
              <w:rPr>
                <w:rFonts w:ascii="Times New Roman" w:hAnsi="Times New Roman"/>
                <w:sz w:val="24"/>
                <w:szCs w:val="24"/>
              </w:rPr>
            </w:pPr>
            <w:r w:rsidRPr="00BE3F18">
              <w:rPr>
                <w:rFonts w:ascii="Times New Roman" w:hAnsi="Times New Roman"/>
                <w:sz w:val="24"/>
                <w:szCs w:val="24"/>
              </w:rPr>
              <w:t>Butuh tenaga ekstra untuk mengajar anak-anak berkebutuhan khusus dan adanya banyak keinginan kepala sekolah yang mesti dilakukan oleh guru dan karyawan sehingga muncul unsur keterpaksaan dan kelelahan dalam bekerja</w:t>
            </w:r>
            <w:r>
              <w:rPr>
                <w:rFonts w:ascii="Times New Roman" w:hAnsi="Times New Roman"/>
                <w:sz w:val="24"/>
                <w:szCs w:val="24"/>
              </w:rPr>
              <w:t>.</w:t>
            </w:r>
          </w:p>
          <w:p w:rsidR="00284B01" w:rsidRPr="00BE3F18" w:rsidRDefault="00284B01" w:rsidP="00284B01">
            <w:pPr>
              <w:tabs>
                <w:tab w:val="left" w:pos="7334"/>
              </w:tabs>
              <w:jc w:val="both"/>
              <w:rPr>
                <w:rFonts w:ascii="Times New Roman" w:hAnsi="Times New Roman"/>
                <w:sz w:val="24"/>
                <w:szCs w:val="24"/>
              </w:rPr>
            </w:pPr>
          </w:p>
        </w:tc>
        <w:tc>
          <w:tcPr>
            <w:tcW w:w="2127" w:type="dxa"/>
          </w:tcPr>
          <w:p w:rsidR="00284B01" w:rsidRPr="00BE3F18" w:rsidRDefault="00284B01" w:rsidP="00284B01">
            <w:pPr>
              <w:tabs>
                <w:tab w:val="left" w:pos="7334"/>
              </w:tabs>
              <w:jc w:val="both"/>
              <w:rPr>
                <w:rFonts w:ascii="Times New Roman" w:hAnsi="Times New Roman"/>
                <w:sz w:val="24"/>
                <w:szCs w:val="24"/>
              </w:rPr>
            </w:pPr>
            <w:r>
              <w:rPr>
                <w:rFonts w:ascii="Times New Roman" w:hAnsi="Times New Roman"/>
                <w:sz w:val="24"/>
                <w:szCs w:val="24"/>
              </w:rPr>
              <w:t>Rapat atau pertemuan keseluruhan kepala sekolah, guru dan karyawan.yang dilakukan rutin sebulan sekali.</w:t>
            </w:r>
          </w:p>
        </w:tc>
      </w:tr>
      <w:tr w:rsidR="00284B01" w:rsidTr="002E730B">
        <w:tc>
          <w:tcPr>
            <w:tcW w:w="1336" w:type="dxa"/>
            <w:vAlign w:val="center"/>
          </w:tcPr>
          <w:p w:rsidR="00284B01" w:rsidRPr="006555C2" w:rsidRDefault="00284B01" w:rsidP="00284B01">
            <w:pPr>
              <w:jc w:val="center"/>
              <w:rPr>
                <w:rFonts w:ascii="Times New Roman" w:eastAsia="Times New Roman" w:hAnsi="Times New Roman"/>
                <w:b/>
                <w:sz w:val="24"/>
                <w:szCs w:val="24"/>
              </w:rPr>
            </w:pPr>
            <w:r w:rsidRPr="006555C2">
              <w:rPr>
                <w:rFonts w:ascii="Times New Roman" w:eastAsia="Times New Roman" w:hAnsi="Times New Roman"/>
                <w:b/>
                <w:sz w:val="24"/>
                <w:szCs w:val="24"/>
              </w:rPr>
              <w:t>Hierarchy</w:t>
            </w:r>
          </w:p>
        </w:tc>
        <w:tc>
          <w:tcPr>
            <w:tcW w:w="756"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15,79</w:t>
            </w:r>
          </w:p>
        </w:tc>
        <w:tc>
          <w:tcPr>
            <w:tcW w:w="1457"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29,2</w:t>
            </w:r>
          </w:p>
        </w:tc>
        <w:tc>
          <w:tcPr>
            <w:tcW w:w="883" w:type="dxa"/>
            <w:vAlign w:val="center"/>
          </w:tcPr>
          <w:p w:rsidR="00284B01" w:rsidRPr="00BE3F18" w:rsidRDefault="00284B01" w:rsidP="00284B01">
            <w:pPr>
              <w:jc w:val="center"/>
              <w:rPr>
                <w:rFonts w:ascii="Times New Roman" w:hAnsi="Times New Roman"/>
                <w:sz w:val="24"/>
                <w:szCs w:val="24"/>
              </w:rPr>
            </w:pPr>
            <w:r w:rsidRPr="00BE3F18">
              <w:rPr>
                <w:rFonts w:ascii="Times New Roman" w:hAnsi="Times New Roman"/>
                <w:sz w:val="24"/>
                <w:szCs w:val="24"/>
              </w:rPr>
              <w:t>-13,41</w:t>
            </w:r>
          </w:p>
        </w:tc>
        <w:tc>
          <w:tcPr>
            <w:tcW w:w="2230" w:type="dxa"/>
          </w:tcPr>
          <w:p w:rsidR="00284B01" w:rsidRDefault="00284B01" w:rsidP="00284B01">
            <w:pPr>
              <w:pStyle w:val="ListParagraph"/>
              <w:numPr>
                <w:ilvl w:val="0"/>
                <w:numId w:val="8"/>
              </w:numPr>
              <w:tabs>
                <w:tab w:val="left" w:pos="7334"/>
              </w:tabs>
              <w:ind w:left="138" w:hanging="142"/>
              <w:jc w:val="both"/>
              <w:rPr>
                <w:rFonts w:ascii="Times New Roman" w:hAnsi="Times New Roman"/>
                <w:sz w:val="24"/>
                <w:szCs w:val="24"/>
              </w:rPr>
            </w:pPr>
            <w:r w:rsidRPr="00FB0B2A">
              <w:rPr>
                <w:rFonts w:ascii="Times New Roman" w:hAnsi="Times New Roman"/>
                <w:sz w:val="24"/>
                <w:szCs w:val="24"/>
              </w:rPr>
              <w:t>Sistem online dalam penilaian kinerja meimbulkan ketidakadilan,</w:t>
            </w:r>
          </w:p>
          <w:p w:rsidR="00284B01" w:rsidRPr="00FB0B2A" w:rsidRDefault="00284B01" w:rsidP="00284B01">
            <w:pPr>
              <w:pStyle w:val="ListParagraph"/>
              <w:numPr>
                <w:ilvl w:val="0"/>
                <w:numId w:val="8"/>
              </w:numPr>
              <w:tabs>
                <w:tab w:val="left" w:pos="7334"/>
              </w:tabs>
              <w:ind w:left="138" w:hanging="142"/>
              <w:jc w:val="both"/>
              <w:rPr>
                <w:rFonts w:ascii="Times New Roman" w:hAnsi="Times New Roman"/>
                <w:sz w:val="24"/>
                <w:szCs w:val="24"/>
              </w:rPr>
            </w:pPr>
            <w:r w:rsidRPr="00FB0B2A">
              <w:rPr>
                <w:rFonts w:ascii="Times New Roman" w:hAnsi="Times New Roman"/>
                <w:sz w:val="24"/>
                <w:szCs w:val="24"/>
              </w:rPr>
              <w:t xml:space="preserve">Peraturan </w:t>
            </w:r>
            <w:r>
              <w:rPr>
                <w:rFonts w:ascii="Times New Roman" w:hAnsi="Times New Roman"/>
                <w:sz w:val="24"/>
                <w:szCs w:val="24"/>
              </w:rPr>
              <w:t>kurang</w:t>
            </w:r>
            <w:r w:rsidRPr="00FB0B2A">
              <w:rPr>
                <w:rFonts w:ascii="Times New Roman" w:hAnsi="Times New Roman"/>
                <w:sz w:val="24"/>
                <w:szCs w:val="24"/>
              </w:rPr>
              <w:t xml:space="preserve"> jelas </w:t>
            </w:r>
            <w:r>
              <w:rPr>
                <w:rFonts w:ascii="Times New Roman" w:hAnsi="Times New Roman"/>
                <w:sz w:val="24"/>
                <w:szCs w:val="24"/>
              </w:rPr>
              <w:t xml:space="preserve">dan kurang tegas </w:t>
            </w:r>
            <w:r w:rsidRPr="00FB0B2A">
              <w:rPr>
                <w:rFonts w:ascii="Times New Roman" w:hAnsi="Times New Roman"/>
                <w:sz w:val="24"/>
                <w:szCs w:val="24"/>
              </w:rPr>
              <w:t>sehin</w:t>
            </w:r>
            <w:r>
              <w:rPr>
                <w:rFonts w:ascii="Times New Roman" w:hAnsi="Times New Roman"/>
                <w:sz w:val="24"/>
                <w:szCs w:val="24"/>
              </w:rPr>
              <w:t>g</w:t>
            </w:r>
            <w:r w:rsidRPr="00FB0B2A">
              <w:rPr>
                <w:rFonts w:ascii="Times New Roman" w:hAnsi="Times New Roman"/>
                <w:sz w:val="24"/>
                <w:szCs w:val="24"/>
              </w:rPr>
              <w:t>ga menyebabkan jadwal saling berbenturan akhirnya anak-anak menjadi tidak mendapat pelajaran.</w:t>
            </w:r>
          </w:p>
        </w:tc>
        <w:tc>
          <w:tcPr>
            <w:tcW w:w="2127" w:type="dxa"/>
          </w:tcPr>
          <w:p w:rsidR="00284B01" w:rsidRDefault="00284B01" w:rsidP="00284B01">
            <w:pPr>
              <w:pStyle w:val="ListParagraph"/>
              <w:numPr>
                <w:ilvl w:val="0"/>
                <w:numId w:val="8"/>
              </w:numPr>
              <w:tabs>
                <w:tab w:val="left" w:pos="7334"/>
              </w:tabs>
              <w:ind w:left="112" w:hanging="112"/>
              <w:jc w:val="both"/>
              <w:rPr>
                <w:rFonts w:ascii="Times New Roman" w:hAnsi="Times New Roman"/>
                <w:sz w:val="24"/>
                <w:szCs w:val="24"/>
              </w:rPr>
            </w:pPr>
            <w:r w:rsidRPr="00FB0B2A">
              <w:rPr>
                <w:rFonts w:ascii="Times New Roman" w:hAnsi="Times New Roman"/>
                <w:sz w:val="24"/>
                <w:szCs w:val="24"/>
              </w:rPr>
              <w:t>Perubahan harus disertai oleh sejumlah program khusus untuk membentuk opini publik, melatih personil, dan mengembangkan prosedur baru, pedoman dan petunjuk,</w:t>
            </w:r>
          </w:p>
          <w:p w:rsidR="00284B01" w:rsidRPr="00FB0B2A" w:rsidRDefault="00284B01" w:rsidP="00284B01">
            <w:pPr>
              <w:pStyle w:val="ListParagraph"/>
              <w:numPr>
                <w:ilvl w:val="0"/>
                <w:numId w:val="8"/>
              </w:numPr>
              <w:tabs>
                <w:tab w:val="left" w:pos="7334"/>
              </w:tabs>
              <w:ind w:left="112" w:hanging="112"/>
              <w:jc w:val="both"/>
              <w:rPr>
                <w:rFonts w:ascii="Times New Roman" w:hAnsi="Times New Roman"/>
                <w:sz w:val="24"/>
                <w:szCs w:val="24"/>
              </w:rPr>
            </w:pPr>
            <w:r w:rsidRPr="00FB0B2A">
              <w:rPr>
                <w:rFonts w:ascii="Times New Roman" w:hAnsi="Times New Roman"/>
                <w:sz w:val="24"/>
                <w:szCs w:val="24"/>
              </w:rPr>
              <w:t xml:space="preserve">Birokrasi kembali seperti dulu, pantauan supervisi seperti waktu dulu yang terjun langsung untuk melakukan penilaian kinerja bukan dari teman sekrabat, supaya memperoleh keamanan, kenyamanan dan </w:t>
            </w:r>
            <w:r w:rsidRPr="00FB0B2A">
              <w:rPr>
                <w:rFonts w:ascii="Times New Roman" w:hAnsi="Times New Roman"/>
                <w:sz w:val="24"/>
                <w:szCs w:val="24"/>
              </w:rPr>
              <w:lastRenderedPageBreak/>
              <w:t>keadilan dalam bekerja.</w:t>
            </w:r>
          </w:p>
        </w:tc>
      </w:tr>
      <w:tr w:rsidR="00284B01" w:rsidTr="002E730B">
        <w:tc>
          <w:tcPr>
            <w:tcW w:w="1336" w:type="dxa"/>
            <w:vAlign w:val="bottom"/>
          </w:tcPr>
          <w:p w:rsidR="00284B01" w:rsidRPr="00BE3F18" w:rsidRDefault="00284B01" w:rsidP="00284B01">
            <w:pPr>
              <w:jc w:val="both"/>
              <w:rPr>
                <w:rFonts w:ascii="Times New Roman" w:eastAsia="Times New Roman" w:hAnsi="Times New Roman"/>
                <w:b/>
                <w:sz w:val="24"/>
                <w:szCs w:val="24"/>
              </w:rPr>
            </w:pPr>
            <w:r w:rsidRPr="00BE3F18">
              <w:rPr>
                <w:rFonts w:ascii="Times New Roman" w:eastAsia="Times New Roman" w:hAnsi="Times New Roman"/>
                <w:b/>
                <w:sz w:val="24"/>
                <w:szCs w:val="24"/>
              </w:rPr>
              <w:lastRenderedPageBreak/>
              <w:t>Total</w:t>
            </w:r>
          </w:p>
        </w:tc>
        <w:tc>
          <w:tcPr>
            <w:tcW w:w="756" w:type="dxa"/>
            <w:vAlign w:val="bottom"/>
          </w:tcPr>
          <w:p w:rsidR="00284B01" w:rsidRPr="00BE3F18" w:rsidRDefault="00284B01" w:rsidP="00284B01">
            <w:pPr>
              <w:jc w:val="both"/>
              <w:rPr>
                <w:rFonts w:ascii="Times New Roman" w:eastAsia="Times New Roman" w:hAnsi="Times New Roman"/>
                <w:b/>
                <w:sz w:val="24"/>
                <w:szCs w:val="24"/>
              </w:rPr>
            </w:pPr>
            <w:r w:rsidRPr="00BE3F18">
              <w:rPr>
                <w:rFonts w:ascii="Times New Roman" w:eastAsia="Times New Roman" w:hAnsi="Times New Roman"/>
                <w:b/>
                <w:sz w:val="24"/>
                <w:szCs w:val="24"/>
              </w:rPr>
              <w:t>100</w:t>
            </w:r>
          </w:p>
        </w:tc>
        <w:tc>
          <w:tcPr>
            <w:tcW w:w="1457" w:type="dxa"/>
            <w:vAlign w:val="bottom"/>
          </w:tcPr>
          <w:p w:rsidR="00284B01" w:rsidRPr="00BE3F18" w:rsidRDefault="00284B01" w:rsidP="00284B01">
            <w:pPr>
              <w:jc w:val="both"/>
              <w:rPr>
                <w:rFonts w:ascii="Times New Roman" w:eastAsia="Times New Roman" w:hAnsi="Times New Roman"/>
                <w:b/>
                <w:sz w:val="24"/>
                <w:szCs w:val="24"/>
              </w:rPr>
            </w:pPr>
            <w:r w:rsidRPr="00BE3F18">
              <w:rPr>
                <w:rFonts w:ascii="Times New Roman" w:eastAsia="Times New Roman" w:hAnsi="Times New Roman"/>
                <w:b/>
                <w:sz w:val="24"/>
                <w:szCs w:val="24"/>
              </w:rPr>
              <w:t>100</w:t>
            </w:r>
          </w:p>
        </w:tc>
        <w:tc>
          <w:tcPr>
            <w:tcW w:w="883" w:type="dxa"/>
            <w:vAlign w:val="bottom"/>
          </w:tcPr>
          <w:p w:rsidR="00284B01" w:rsidRPr="00BE3F18" w:rsidRDefault="00284B01" w:rsidP="00284B01">
            <w:pPr>
              <w:jc w:val="both"/>
              <w:rPr>
                <w:rFonts w:ascii="Times New Roman" w:hAnsi="Times New Roman"/>
                <w:sz w:val="24"/>
                <w:szCs w:val="24"/>
              </w:rPr>
            </w:pPr>
          </w:p>
        </w:tc>
        <w:tc>
          <w:tcPr>
            <w:tcW w:w="2230" w:type="dxa"/>
          </w:tcPr>
          <w:p w:rsidR="00284B01" w:rsidRPr="00BE3F18" w:rsidRDefault="00284B01" w:rsidP="00284B01">
            <w:pPr>
              <w:tabs>
                <w:tab w:val="left" w:pos="7334"/>
              </w:tabs>
              <w:jc w:val="both"/>
              <w:rPr>
                <w:rFonts w:ascii="Times New Roman" w:hAnsi="Times New Roman"/>
                <w:sz w:val="24"/>
                <w:szCs w:val="24"/>
              </w:rPr>
            </w:pPr>
          </w:p>
        </w:tc>
        <w:tc>
          <w:tcPr>
            <w:tcW w:w="2127" w:type="dxa"/>
          </w:tcPr>
          <w:p w:rsidR="00284B01" w:rsidRPr="00BE3F18" w:rsidRDefault="00284B01" w:rsidP="00284B01">
            <w:pPr>
              <w:tabs>
                <w:tab w:val="left" w:pos="7334"/>
              </w:tabs>
              <w:jc w:val="both"/>
              <w:rPr>
                <w:rFonts w:ascii="Times New Roman" w:hAnsi="Times New Roman"/>
                <w:sz w:val="24"/>
                <w:szCs w:val="24"/>
              </w:rPr>
            </w:pPr>
          </w:p>
        </w:tc>
      </w:tr>
    </w:tbl>
    <w:p w:rsidR="00284B01" w:rsidRDefault="00284B01" w:rsidP="00284B01">
      <w:pPr>
        <w:spacing w:after="0" w:line="240" w:lineRule="auto"/>
        <w:ind w:left="142"/>
        <w:jc w:val="both"/>
        <w:rPr>
          <w:rFonts w:ascii="Times New Roman" w:hAnsi="Times New Roman"/>
          <w:iCs/>
          <w:sz w:val="24"/>
          <w:szCs w:val="24"/>
        </w:rPr>
      </w:pPr>
      <w:r>
        <w:rPr>
          <w:rFonts w:ascii="Times New Roman" w:hAnsi="Times New Roman"/>
          <w:iCs/>
          <w:sz w:val="24"/>
          <w:szCs w:val="24"/>
        </w:rPr>
        <w:t>Sumber : Data Primer yang diolah, 2015</w:t>
      </w:r>
    </w:p>
    <w:p w:rsidR="002E730B" w:rsidRDefault="002E730B" w:rsidP="00284B01">
      <w:pPr>
        <w:spacing w:after="0" w:line="240" w:lineRule="auto"/>
        <w:ind w:left="142"/>
        <w:jc w:val="both"/>
        <w:rPr>
          <w:rFonts w:ascii="Times New Roman" w:hAnsi="Times New Roman"/>
          <w:iCs/>
          <w:sz w:val="24"/>
          <w:szCs w:val="24"/>
        </w:rPr>
      </w:pPr>
    </w:p>
    <w:p w:rsidR="00284B01" w:rsidRDefault="00284B01" w:rsidP="002E730B">
      <w:pPr>
        <w:pStyle w:val="ListParagraph"/>
        <w:spacing w:after="0" w:line="360" w:lineRule="auto"/>
        <w:ind w:left="0"/>
        <w:jc w:val="both"/>
        <w:rPr>
          <w:rFonts w:ascii="Times New Roman" w:hAnsi="Times New Roman"/>
          <w:i/>
          <w:sz w:val="24"/>
          <w:szCs w:val="24"/>
        </w:rPr>
      </w:pPr>
      <w:r w:rsidRPr="00337B35">
        <w:rPr>
          <w:rFonts w:ascii="Times New Roman" w:hAnsi="Times New Roman"/>
          <w:sz w:val="24"/>
          <w:szCs w:val="24"/>
        </w:rPr>
        <w:t xml:space="preserve">Hasil skor rata-rata keenam dimensi OCAI guru dan karyawan saat ini secara keseluruhan dari skor tertinggi hingga terendah adalah </w:t>
      </w:r>
      <w:r w:rsidRPr="00337B35">
        <w:rPr>
          <w:rFonts w:ascii="Times New Roman" w:hAnsi="Times New Roman"/>
          <w:i/>
          <w:sz w:val="24"/>
          <w:szCs w:val="24"/>
        </w:rPr>
        <w:t xml:space="preserve">adhocracy </w:t>
      </w:r>
      <w:r w:rsidRPr="00337B35">
        <w:rPr>
          <w:rFonts w:ascii="Times New Roman" w:hAnsi="Times New Roman"/>
          <w:sz w:val="24"/>
          <w:szCs w:val="24"/>
        </w:rPr>
        <w:t xml:space="preserve">(41), </w:t>
      </w:r>
      <w:r w:rsidRPr="00337B35">
        <w:rPr>
          <w:rFonts w:ascii="Times New Roman" w:hAnsi="Times New Roman"/>
          <w:i/>
          <w:sz w:val="24"/>
          <w:szCs w:val="24"/>
        </w:rPr>
        <w:t xml:space="preserve">market </w:t>
      </w:r>
      <w:r w:rsidRPr="00337B35">
        <w:rPr>
          <w:rFonts w:ascii="Times New Roman" w:hAnsi="Times New Roman"/>
          <w:sz w:val="24"/>
          <w:szCs w:val="24"/>
        </w:rPr>
        <w:t>(29</w:t>
      </w:r>
      <w:r>
        <w:rPr>
          <w:rFonts w:ascii="Times New Roman" w:hAnsi="Times New Roman"/>
          <w:sz w:val="24"/>
          <w:szCs w:val="24"/>
        </w:rPr>
        <w:t>,22</w:t>
      </w:r>
      <w:r w:rsidRPr="00337B35">
        <w:rPr>
          <w:rFonts w:ascii="Times New Roman" w:hAnsi="Times New Roman"/>
          <w:sz w:val="24"/>
          <w:szCs w:val="24"/>
        </w:rPr>
        <w:t xml:space="preserve">), </w:t>
      </w:r>
      <w:r w:rsidRPr="00337B35">
        <w:rPr>
          <w:rFonts w:ascii="Times New Roman" w:hAnsi="Times New Roman"/>
          <w:i/>
          <w:sz w:val="24"/>
          <w:szCs w:val="24"/>
        </w:rPr>
        <w:t>hierarchy</w:t>
      </w:r>
      <w:r>
        <w:rPr>
          <w:rFonts w:ascii="Times New Roman" w:hAnsi="Times New Roman"/>
          <w:sz w:val="24"/>
          <w:szCs w:val="24"/>
        </w:rPr>
        <w:t xml:space="preserve"> (15,79</w:t>
      </w:r>
      <w:r w:rsidRPr="00337B35">
        <w:rPr>
          <w:rFonts w:ascii="Times New Roman" w:hAnsi="Times New Roman"/>
          <w:sz w:val="24"/>
          <w:szCs w:val="24"/>
        </w:rPr>
        <w:t xml:space="preserve">), dan </w:t>
      </w:r>
      <w:r w:rsidRPr="00337B35">
        <w:rPr>
          <w:rFonts w:ascii="Times New Roman" w:hAnsi="Times New Roman"/>
          <w:i/>
          <w:sz w:val="24"/>
          <w:szCs w:val="24"/>
        </w:rPr>
        <w:t xml:space="preserve">clan </w:t>
      </w:r>
      <w:r>
        <w:rPr>
          <w:rFonts w:ascii="Times New Roman" w:hAnsi="Times New Roman"/>
          <w:sz w:val="24"/>
          <w:szCs w:val="24"/>
        </w:rPr>
        <w:t>(13,99</w:t>
      </w:r>
      <w:r w:rsidRPr="00337B35">
        <w:rPr>
          <w:rFonts w:ascii="Times New Roman" w:hAnsi="Times New Roman"/>
          <w:sz w:val="24"/>
          <w:szCs w:val="24"/>
        </w:rPr>
        <w:t xml:space="preserve">). Skor yang paling </w:t>
      </w:r>
      <w:r>
        <w:rPr>
          <w:rFonts w:ascii="Times New Roman" w:hAnsi="Times New Roman"/>
          <w:sz w:val="24"/>
          <w:szCs w:val="24"/>
        </w:rPr>
        <w:t>dominan</w:t>
      </w:r>
      <w:r w:rsidRPr="00337B35">
        <w:rPr>
          <w:rFonts w:ascii="Times New Roman" w:hAnsi="Times New Roman"/>
          <w:sz w:val="24"/>
          <w:szCs w:val="24"/>
        </w:rPr>
        <w:t xml:space="preserve"> saat ini adalah pada budaya </w:t>
      </w:r>
      <w:r w:rsidRPr="00337B35">
        <w:rPr>
          <w:rFonts w:ascii="Times New Roman" w:hAnsi="Times New Roman"/>
          <w:i/>
          <w:sz w:val="24"/>
          <w:szCs w:val="24"/>
        </w:rPr>
        <w:t xml:space="preserve">adhocracy </w:t>
      </w:r>
      <w:r w:rsidRPr="00337B35">
        <w:rPr>
          <w:rFonts w:ascii="Times New Roman" w:hAnsi="Times New Roman"/>
          <w:sz w:val="24"/>
          <w:szCs w:val="24"/>
        </w:rPr>
        <w:t xml:space="preserve">dan </w:t>
      </w:r>
      <w:r w:rsidRPr="00337B35">
        <w:rPr>
          <w:rFonts w:ascii="Times New Roman" w:hAnsi="Times New Roman"/>
          <w:i/>
          <w:sz w:val="24"/>
          <w:szCs w:val="24"/>
        </w:rPr>
        <w:t>market.</w:t>
      </w:r>
    </w:p>
    <w:p w:rsidR="00284B01" w:rsidRDefault="00284B01" w:rsidP="002E730B">
      <w:pPr>
        <w:spacing w:after="0" w:line="360" w:lineRule="auto"/>
        <w:ind w:firstLine="851"/>
        <w:jc w:val="both"/>
        <w:rPr>
          <w:rFonts w:ascii="Times New Roman" w:hAnsi="Times New Roman"/>
          <w:sz w:val="24"/>
          <w:szCs w:val="24"/>
        </w:rPr>
      </w:pPr>
      <w:r>
        <w:rPr>
          <w:rFonts w:ascii="Times New Roman" w:hAnsi="Times New Roman"/>
          <w:sz w:val="24"/>
          <w:szCs w:val="24"/>
        </w:rPr>
        <w:t xml:space="preserve">Hasil skor rata-rata yang diberikan oleh kepala sekolah, pada keenam dimensi OCAI yang menggambarkan budaya SLB Negeri Semarang saat ini secara keseluruhan adalah </w:t>
      </w:r>
      <w:r>
        <w:rPr>
          <w:rFonts w:ascii="Times New Roman" w:hAnsi="Times New Roman"/>
          <w:i/>
          <w:sz w:val="24"/>
          <w:szCs w:val="24"/>
        </w:rPr>
        <w:t xml:space="preserve">adhocracy </w:t>
      </w:r>
      <w:r>
        <w:rPr>
          <w:rFonts w:ascii="Times New Roman" w:hAnsi="Times New Roman"/>
          <w:sz w:val="24"/>
          <w:szCs w:val="24"/>
        </w:rPr>
        <w:t xml:space="preserve">(33,33), </w:t>
      </w:r>
      <w:r>
        <w:rPr>
          <w:rFonts w:ascii="Times New Roman" w:hAnsi="Times New Roman"/>
          <w:i/>
          <w:sz w:val="24"/>
          <w:szCs w:val="24"/>
        </w:rPr>
        <w:t xml:space="preserve">market </w:t>
      </w:r>
      <w:r>
        <w:rPr>
          <w:rFonts w:ascii="Times New Roman" w:hAnsi="Times New Roman"/>
          <w:sz w:val="24"/>
          <w:szCs w:val="24"/>
        </w:rPr>
        <w:t xml:space="preserve">(28,33), </w:t>
      </w:r>
      <w:r>
        <w:rPr>
          <w:rFonts w:ascii="Times New Roman" w:hAnsi="Times New Roman"/>
          <w:i/>
          <w:sz w:val="24"/>
          <w:szCs w:val="24"/>
        </w:rPr>
        <w:t>hierarchy</w:t>
      </w:r>
      <w:r>
        <w:rPr>
          <w:rFonts w:ascii="Times New Roman" w:hAnsi="Times New Roman"/>
          <w:sz w:val="24"/>
          <w:szCs w:val="24"/>
        </w:rPr>
        <w:t xml:space="preserve"> (23,33), dan </w:t>
      </w:r>
      <w:r>
        <w:rPr>
          <w:rFonts w:ascii="Times New Roman" w:hAnsi="Times New Roman"/>
          <w:i/>
          <w:sz w:val="24"/>
          <w:szCs w:val="24"/>
        </w:rPr>
        <w:t xml:space="preserve">clan </w:t>
      </w:r>
      <w:r>
        <w:rPr>
          <w:rFonts w:ascii="Times New Roman" w:hAnsi="Times New Roman"/>
          <w:sz w:val="24"/>
          <w:szCs w:val="24"/>
        </w:rPr>
        <w:t>(15). Berikut hasil pemetaan budaya organisasi yang didapat dari skor OCAI berdasarkan persepsi kepala sekolah SLB Negeri Semarang :</w:t>
      </w:r>
    </w:p>
    <w:p w:rsidR="00284B01" w:rsidRPr="009760BE" w:rsidRDefault="00284B01" w:rsidP="00284B01">
      <w:pPr>
        <w:spacing w:after="0" w:line="240" w:lineRule="auto"/>
        <w:ind w:left="426"/>
        <w:jc w:val="center"/>
        <w:rPr>
          <w:rFonts w:ascii="Times New Roman" w:hAnsi="Times New Roman"/>
          <w:b/>
          <w:sz w:val="24"/>
          <w:szCs w:val="24"/>
        </w:rPr>
      </w:pPr>
      <w:r>
        <w:rPr>
          <w:rFonts w:ascii="Times New Roman" w:hAnsi="Times New Roman"/>
          <w:b/>
          <w:sz w:val="24"/>
          <w:szCs w:val="24"/>
        </w:rPr>
        <w:t>Tabel 8</w:t>
      </w:r>
    </w:p>
    <w:p w:rsidR="00284B01" w:rsidRDefault="00284B01" w:rsidP="00284B01">
      <w:pPr>
        <w:spacing w:after="0" w:line="240" w:lineRule="auto"/>
        <w:ind w:left="426"/>
        <w:jc w:val="center"/>
        <w:rPr>
          <w:rFonts w:ascii="Times New Roman" w:hAnsi="Times New Roman"/>
          <w:b/>
          <w:sz w:val="24"/>
          <w:szCs w:val="24"/>
        </w:rPr>
      </w:pPr>
      <w:r>
        <w:rPr>
          <w:rFonts w:ascii="Times New Roman" w:hAnsi="Times New Roman"/>
          <w:b/>
          <w:sz w:val="24"/>
          <w:szCs w:val="24"/>
        </w:rPr>
        <w:t>Pemetaan Budaya Organisasi menurut</w:t>
      </w:r>
      <w:r w:rsidRPr="009760BE">
        <w:rPr>
          <w:rFonts w:ascii="Times New Roman" w:hAnsi="Times New Roman"/>
          <w:b/>
          <w:sz w:val="24"/>
          <w:szCs w:val="24"/>
        </w:rPr>
        <w:t xml:space="preserve"> Kepala Sekolah</w:t>
      </w:r>
    </w:p>
    <w:p w:rsidR="00284B01" w:rsidRDefault="00284B01" w:rsidP="00284B01">
      <w:pPr>
        <w:spacing w:after="0" w:line="240" w:lineRule="auto"/>
        <w:ind w:left="426"/>
        <w:jc w:val="center"/>
        <w:rPr>
          <w:rFonts w:ascii="Times New Roman" w:hAnsi="Times New Roman"/>
          <w:sz w:val="24"/>
          <w:szCs w:val="24"/>
        </w:rPr>
      </w:pPr>
    </w:p>
    <w:tbl>
      <w:tblPr>
        <w:tblStyle w:val="TableGrid"/>
        <w:tblW w:w="9039" w:type="dxa"/>
        <w:tblLayout w:type="fixed"/>
        <w:tblLook w:val="04A0"/>
      </w:tblPr>
      <w:tblGrid>
        <w:gridCol w:w="1384"/>
        <w:gridCol w:w="851"/>
        <w:gridCol w:w="1134"/>
        <w:gridCol w:w="850"/>
        <w:gridCol w:w="2126"/>
        <w:gridCol w:w="2694"/>
      </w:tblGrid>
      <w:tr w:rsidR="00284B01" w:rsidTr="002E730B">
        <w:tc>
          <w:tcPr>
            <w:tcW w:w="1384" w:type="dxa"/>
            <w:vAlign w:val="center"/>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Tipe Budaya</w:t>
            </w:r>
          </w:p>
        </w:tc>
        <w:tc>
          <w:tcPr>
            <w:tcW w:w="851" w:type="dxa"/>
            <w:vAlign w:val="center"/>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Saat Ini</w:t>
            </w:r>
          </w:p>
        </w:tc>
        <w:tc>
          <w:tcPr>
            <w:tcW w:w="1134" w:type="dxa"/>
            <w:vAlign w:val="center"/>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Yang Diharapkan</w:t>
            </w:r>
          </w:p>
        </w:tc>
        <w:tc>
          <w:tcPr>
            <w:tcW w:w="850" w:type="dxa"/>
          </w:tcPr>
          <w:p w:rsidR="00284B01" w:rsidRPr="00D04DA6" w:rsidRDefault="00284B01" w:rsidP="00C03594">
            <w:pPr>
              <w:tabs>
                <w:tab w:val="left" w:pos="7334"/>
              </w:tabs>
              <w:ind w:right="-108"/>
              <w:rPr>
                <w:rFonts w:ascii="Times New Roman" w:hAnsi="Times New Roman"/>
                <w:b/>
                <w:sz w:val="24"/>
                <w:szCs w:val="24"/>
              </w:rPr>
            </w:pPr>
            <w:r w:rsidRPr="00D04DA6">
              <w:rPr>
                <w:rFonts w:ascii="Times New Roman" w:hAnsi="Times New Roman"/>
                <w:b/>
                <w:sz w:val="24"/>
                <w:szCs w:val="24"/>
              </w:rPr>
              <w:t>Selisih</w:t>
            </w:r>
          </w:p>
        </w:tc>
        <w:tc>
          <w:tcPr>
            <w:tcW w:w="2126" w:type="dxa"/>
          </w:tcPr>
          <w:p w:rsidR="00284B01" w:rsidRPr="00D04DA6" w:rsidRDefault="00284B01" w:rsidP="00C03594">
            <w:pPr>
              <w:tabs>
                <w:tab w:val="left" w:pos="7334"/>
              </w:tabs>
              <w:rPr>
                <w:rFonts w:ascii="Times New Roman" w:hAnsi="Times New Roman"/>
                <w:b/>
                <w:sz w:val="24"/>
                <w:szCs w:val="24"/>
              </w:rPr>
            </w:pPr>
            <w:r w:rsidRPr="00D04DA6">
              <w:rPr>
                <w:rFonts w:ascii="Times New Roman" w:hAnsi="Times New Roman"/>
                <w:b/>
                <w:sz w:val="24"/>
                <w:szCs w:val="24"/>
              </w:rPr>
              <w:t>Penyebab</w:t>
            </w:r>
          </w:p>
        </w:tc>
        <w:tc>
          <w:tcPr>
            <w:tcW w:w="2694" w:type="dxa"/>
          </w:tcPr>
          <w:p w:rsidR="00284B01" w:rsidRPr="00D04DA6" w:rsidRDefault="00284B01" w:rsidP="00C03594">
            <w:pPr>
              <w:tabs>
                <w:tab w:val="left" w:pos="7334"/>
              </w:tabs>
              <w:rPr>
                <w:rFonts w:ascii="Times New Roman" w:hAnsi="Times New Roman"/>
                <w:b/>
                <w:sz w:val="24"/>
                <w:szCs w:val="24"/>
              </w:rPr>
            </w:pPr>
            <w:r w:rsidRPr="00D04DA6">
              <w:rPr>
                <w:rFonts w:ascii="Times New Roman" w:hAnsi="Times New Roman"/>
                <w:b/>
                <w:sz w:val="24"/>
                <w:szCs w:val="24"/>
              </w:rPr>
              <w:t>Yang Dapat Dilakukan</w:t>
            </w:r>
          </w:p>
        </w:tc>
      </w:tr>
      <w:tr w:rsidR="00284B01" w:rsidTr="002E730B">
        <w:tc>
          <w:tcPr>
            <w:tcW w:w="1384" w:type="dxa"/>
            <w:vAlign w:val="center"/>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Clan</w:t>
            </w:r>
          </w:p>
        </w:tc>
        <w:tc>
          <w:tcPr>
            <w:tcW w:w="851"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15</w:t>
            </w:r>
          </w:p>
        </w:tc>
        <w:tc>
          <w:tcPr>
            <w:tcW w:w="1134"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23,33</w:t>
            </w:r>
          </w:p>
        </w:tc>
        <w:tc>
          <w:tcPr>
            <w:tcW w:w="850"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-8,33</w:t>
            </w:r>
          </w:p>
        </w:tc>
        <w:tc>
          <w:tcPr>
            <w:tcW w:w="2126" w:type="dxa"/>
          </w:tcPr>
          <w:p w:rsidR="00284B01" w:rsidRPr="00D04DA6" w:rsidRDefault="00284B01" w:rsidP="00C03594">
            <w:pPr>
              <w:tabs>
                <w:tab w:val="left" w:pos="7334"/>
              </w:tabs>
              <w:jc w:val="both"/>
              <w:rPr>
                <w:rFonts w:ascii="Times New Roman" w:hAnsi="Times New Roman"/>
                <w:sz w:val="24"/>
                <w:szCs w:val="24"/>
              </w:rPr>
            </w:pPr>
            <w:r w:rsidRPr="00D04DA6">
              <w:rPr>
                <w:rFonts w:ascii="Times New Roman" w:hAnsi="Times New Roman"/>
                <w:sz w:val="24"/>
                <w:szCs w:val="24"/>
              </w:rPr>
              <w:t>Kepala sekolah merasa kurang mendapat dukungan dari guru dan karyawan</w:t>
            </w:r>
          </w:p>
        </w:tc>
        <w:tc>
          <w:tcPr>
            <w:tcW w:w="2694" w:type="dxa"/>
          </w:tcPr>
          <w:p w:rsidR="00284B01" w:rsidRPr="00FB0B2A" w:rsidRDefault="00284B01" w:rsidP="00284B01">
            <w:pPr>
              <w:pStyle w:val="ListParagraph"/>
              <w:numPr>
                <w:ilvl w:val="0"/>
                <w:numId w:val="9"/>
              </w:numPr>
              <w:tabs>
                <w:tab w:val="left" w:pos="7334"/>
              </w:tabs>
              <w:ind w:left="175" w:hanging="141"/>
              <w:jc w:val="both"/>
              <w:rPr>
                <w:rFonts w:ascii="Times New Roman" w:hAnsi="Times New Roman"/>
                <w:sz w:val="24"/>
                <w:szCs w:val="24"/>
              </w:rPr>
            </w:pPr>
            <w:r>
              <w:rPr>
                <w:rFonts w:ascii="Times New Roman" w:hAnsi="Times New Roman"/>
                <w:sz w:val="24"/>
                <w:szCs w:val="24"/>
              </w:rPr>
              <w:t xml:space="preserve">Mengadakan pertemuan rutin seluruh guru dan karyawan yang wajib dihadiri oleh kepala sekolah agar dapat </w:t>
            </w:r>
            <w:r w:rsidRPr="00FB0B2A">
              <w:rPr>
                <w:rFonts w:ascii="Times New Roman" w:hAnsi="Times New Roman"/>
                <w:sz w:val="24"/>
                <w:szCs w:val="24"/>
              </w:rPr>
              <w:t>meningkatkan komunikasi, koordinasi dan perhatian terhadap guru dan karyawan</w:t>
            </w:r>
          </w:p>
        </w:tc>
      </w:tr>
      <w:tr w:rsidR="00284B01" w:rsidTr="002E730B">
        <w:tc>
          <w:tcPr>
            <w:tcW w:w="1384" w:type="dxa"/>
            <w:vAlign w:val="center"/>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Adhocracy</w:t>
            </w:r>
          </w:p>
        </w:tc>
        <w:tc>
          <w:tcPr>
            <w:tcW w:w="851"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33,33</w:t>
            </w:r>
          </w:p>
        </w:tc>
        <w:tc>
          <w:tcPr>
            <w:tcW w:w="1134"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37,1</w:t>
            </w:r>
          </w:p>
        </w:tc>
        <w:tc>
          <w:tcPr>
            <w:tcW w:w="850"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-3,77</w:t>
            </w:r>
          </w:p>
        </w:tc>
        <w:tc>
          <w:tcPr>
            <w:tcW w:w="2126" w:type="dxa"/>
          </w:tcPr>
          <w:p w:rsidR="00284B01" w:rsidRPr="00D04DA6" w:rsidRDefault="00284B01" w:rsidP="00C03594">
            <w:pPr>
              <w:tabs>
                <w:tab w:val="left" w:pos="7334"/>
              </w:tabs>
              <w:jc w:val="both"/>
              <w:rPr>
                <w:rFonts w:ascii="Times New Roman" w:hAnsi="Times New Roman"/>
                <w:sz w:val="24"/>
                <w:szCs w:val="24"/>
              </w:rPr>
            </w:pPr>
            <w:r w:rsidRPr="00D04DA6">
              <w:rPr>
                <w:rFonts w:ascii="Times New Roman" w:hAnsi="Times New Roman"/>
                <w:sz w:val="24"/>
                <w:szCs w:val="24"/>
              </w:rPr>
              <w:t>Guru dan karyawan kurang berani dalam mengambil resiko</w:t>
            </w:r>
          </w:p>
        </w:tc>
        <w:tc>
          <w:tcPr>
            <w:tcW w:w="2694" w:type="dxa"/>
          </w:tcPr>
          <w:p w:rsidR="00284B01" w:rsidRPr="00D04DA6" w:rsidRDefault="00284B01" w:rsidP="00C03594">
            <w:pPr>
              <w:tabs>
                <w:tab w:val="left" w:pos="7334"/>
              </w:tabs>
              <w:jc w:val="both"/>
              <w:rPr>
                <w:rFonts w:ascii="Times New Roman" w:hAnsi="Times New Roman"/>
                <w:sz w:val="24"/>
                <w:szCs w:val="24"/>
              </w:rPr>
            </w:pPr>
            <w:r w:rsidRPr="00D04DA6">
              <w:rPr>
                <w:rFonts w:ascii="Times New Roman" w:hAnsi="Times New Roman"/>
                <w:sz w:val="24"/>
                <w:szCs w:val="24"/>
              </w:rPr>
              <w:t>Kepala sekolah memberikan arahan, mengajari dan membimbing guru dan karyawan bahwa semangat kewirausahaan harus dipupuk sesuai dengan misi dan tujuan SLB Negeri Semarang</w:t>
            </w:r>
          </w:p>
        </w:tc>
      </w:tr>
      <w:tr w:rsidR="00284B01" w:rsidTr="002E730B">
        <w:tc>
          <w:tcPr>
            <w:tcW w:w="1384" w:type="dxa"/>
            <w:vAlign w:val="center"/>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Market</w:t>
            </w:r>
          </w:p>
        </w:tc>
        <w:tc>
          <w:tcPr>
            <w:tcW w:w="851"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28,33</w:t>
            </w:r>
          </w:p>
        </w:tc>
        <w:tc>
          <w:tcPr>
            <w:tcW w:w="1134"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25</w:t>
            </w:r>
          </w:p>
        </w:tc>
        <w:tc>
          <w:tcPr>
            <w:tcW w:w="850"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3,33</w:t>
            </w:r>
          </w:p>
        </w:tc>
        <w:tc>
          <w:tcPr>
            <w:tcW w:w="2126" w:type="dxa"/>
          </w:tcPr>
          <w:p w:rsidR="00284B01" w:rsidRPr="00890AAC" w:rsidRDefault="00284B01" w:rsidP="00C03594">
            <w:pPr>
              <w:tabs>
                <w:tab w:val="left" w:pos="7334"/>
              </w:tabs>
              <w:jc w:val="both"/>
              <w:rPr>
                <w:rFonts w:ascii="Times New Roman" w:hAnsi="Times New Roman"/>
                <w:sz w:val="24"/>
                <w:szCs w:val="24"/>
              </w:rPr>
            </w:pPr>
            <w:r>
              <w:rPr>
                <w:rFonts w:ascii="Times New Roman" w:hAnsi="Times New Roman"/>
                <w:sz w:val="24"/>
                <w:szCs w:val="24"/>
              </w:rPr>
              <w:t xml:space="preserve">Budaya </w:t>
            </w:r>
            <w:r>
              <w:rPr>
                <w:rFonts w:ascii="Times New Roman" w:hAnsi="Times New Roman"/>
                <w:i/>
                <w:sz w:val="24"/>
                <w:szCs w:val="24"/>
              </w:rPr>
              <w:t xml:space="preserve">market </w:t>
            </w:r>
            <w:r>
              <w:rPr>
                <w:rFonts w:ascii="Times New Roman" w:hAnsi="Times New Roman"/>
                <w:sz w:val="24"/>
                <w:szCs w:val="24"/>
              </w:rPr>
              <w:t xml:space="preserve">yang berlebihan dapat menyebabkan menurunnya nilai kekeluargaan </w:t>
            </w:r>
            <w:r>
              <w:rPr>
                <w:rFonts w:ascii="Times New Roman" w:hAnsi="Times New Roman"/>
                <w:sz w:val="24"/>
                <w:szCs w:val="24"/>
              </w:rPr>
              <w:lastRenderedPageBreak/>
              <w:t>karena adanya beban kerja yang tinggi.</w:t>
            </w:r>
          </w:p>
        </w:tc>
        <w:tc>
          <w:tcPr>
            <w:tcW w:w="2694" w:type="dxa"/>
          </w:tcPr>
          <w:p w:rsidR="00284B01" w:rsidRPr="00FB0B2A" w:rsidRDefault="00284B01" w:rsidP="00284B01">
            <w:pPr>
              <w:pStyle w:val="ListParagraph"/>
              <w:numPr>
                <w:ilvl w:val="0"/>
                <w:numId w:val="9"/>
              </w:numPr>
              <w:tabs>
                <w:tab w:val="left" w:pos="7334"/>
              </w:tabs>
              <w:ind w:left="175" w:hanging="141"/>
              <w:jc w:val="both"/>
              <w:rPr>
                <w:rFonts w:ascii="Times New Roman" w:hAnsi="Times New Roman"/>
                <w:sz w:val="24"/>
                <w:szCs w:val="24"/>
              </w:rPr>
            </w:pPr>
            <w:r>
              <w:rPr>
                <w:rFonts w:ascii="Times New Roman" w:hAnsi="Times New Roman"/>
                <w:sz w:val="24"/>
                <w:szCs w:val="24"/>
              </w:rPr>
              <w:lastRenderedPageBreak/>
              <w:t>Diadakan pertemuan rutin agar tetap terjalin silaturahmi guna m</w:t>
            </w:r>
            <w:r w:rsidRPr="00FB0B2A">
              <w:rPr>
                <w:rFonts w:ascii="Times New Roman" w:hAnsi="Times New Roman"/>
                <w:sz w:val="24"/>
                <w:szCs w:val="24"/>
              </w:rPr>
              <w:t>eningkatkan komunikasi dan saling bekerja sama</w:t>
            </w:r>
            <w:r>
              <w:rPr>
                <w:rFonts w:ascii="Times New Roman" w:hAnsi="Times New Roman"/>
                <w:sz w:val="24"/>
                <w:szCs w:val="24"/>
              </w:rPr>
              <w:t xml:space="preserve"> dalam </w:t>
            </w:r>
            <w:r>
              <w:rPr>
                <w:rFonts w:ascii="Times New Roman" w:hAnsi="Times New Roman"/>
                <w:sz w:val="24"/>
                <w:szCs w:val="24"/>
              </w:rPr>
              <w:lastRenderedPageBreak/>
              <w:t>menyelesaikan masalah</w:t>
            </w:r>
            <w:r w:rsidRPr="00FB0B2A">
              <w:rPr>
                <w:rFonts w:ascii="Times New Roman" w:hAnsi="Times New Roman"/>
                <w:sz w:val="24"/>
                <w:szCs w:val="24"/>
              </w:rPr>
              <w:t>.</w:t>
            </w:r>
          </w:p>
        </w:tc>
      </w:tr>
      <w:tr w:rsidR="00284B01" w:rsidTr="002E730B">
        <w:tc>
          <w:tcPr>
            <w:tcW w:w="1384" w:type="dxa"/>
            <w:vAlign w:val="center"/>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lastRenderedPageBreak/>
              <w:t>Hierarchy</w:t>
            </w:r>
          </w:p>
        </w:tc>
        <w:tc>
          <w:tcPr>
            <w:tcW w:w="851"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23,34</w:t>
            </w:r>
          </w:p>
        </w:tc>
        <w:tc>
          <w:tcPr>
            <w:tcW w:w="1134"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14,57</w:t>
            </w:r>
          </w:p>
        </w:tc>
        <w:tc>
          <w:tcPr>
            <w:tcW w:w="850" w:type="dxa"/>
            <w:vAlign w:val="center"/>
          </w:tcPr>
          <w:p w:rsidR="00284B01" w:rsidRPr="00D04DA6" w:rsidRDefault="00284B01" w:rsidP="00C03594">
            <w:pPr>
              <w:jc w:val="center"/>
              <w:rPr>
                <w:rFonts w:ascii="Times New Roman" w:hAnsi="Times New Roman"/>
                <w:color w:val="000000"/>
                <w:sz w:val="24"/>
                <w:szCs w:val="24"/>
              </w:rPr>
            </w:pPr>
            <w:r w:rsidRPr="00D04DA6">
              <w:rPr>
                <w:rFonts w:ascii="Times New Roman" w:hAnsi="Times New Roman"/>
                <w:color w:val="000000"/>
                <w:sz w:val="24"/>
                <w:szCs w:val="24"/>
              </w:rPr>
              <w:t>8,77</w:t>
            </w:r>
          </w:p>
        </w:tc>
        <w:tc>
          <w:tcPr>
            <w:tcW w:w="2126" w:type="dxa"/>
          </w:tcPr>
          <w:p w:rsidR="00284B01" w:rsidRPr="00D04DA6" w:rsidRDefault="00284B01" w:rsidP="00C03594">
            <w:pPr>
              <w:tabs>
                <w:tab w:val="left" w:pos="7334"/>
              </w:tabs>
              <w:jc w:val="both"/>
              <w:rPr>
                <w:rFonts w:ascii="Times New Roman" w:hAnsi="Times New Roman"/>
                <w:sz w:val="24"/>
                <w:szCs w:val="24"/>
              </w:rPr>
            </w:pPr>
            <w:r w:rsidRPr="00D04DA6">
              <w:rPr>
                <w:rFonts w:ascii="Times New Roman" w:hAnsi="Times New Roman"/>
                <w:sz w:val="24"/>
                <w:szCs w:val="24"/>
              </w:rPr>
              <w:t>Adanya ketidakpuasan terhadap birokrasi karena perlakuan SLB seperti sekolah biasa pada umumnya menimbulkan kesulitan dalam memperkenalkan hasil kreatifitas anak-anak berkebutuhan khusus</w:t>
            </w:r>
          </w:p>
        </w:tc>
        <w:tc>
          <w:tcPr>
            <w:tcW w:w="2694" w:type="dxa"/>
          </w:tcPr>
          <w:p w:rsidR="00284B01" w:rsidRPr="00D04DA6" w:rsidRDefault="00284B01" w:rsidP="00C03594">
            <w:pPr>
              <w:tabs>
                <w:tab w:val="left" w:pos="7334"/>
              </w:tabs>
              <w:jc w:val="both"/>
              <w:rPr>
                <w:rFonts w:ascii="Times New Roman" w:hAnsi="Times New Roman"/>
                <w:sz w:val="24"/>
                <w:szCs w:val="24"/>
              </w:rPr>
            </w:pPr>
            <w:r w:rsidRPr="00D04DA6">
              <w:rPr>
                <w:rFonts w:ascii="Times New Roman" w:hAnsi="Times New Roman"/>
                <w:sz w:val="24"/>
                <w:szCs w:val="24"/>
              </w:rPr>
              <w:t>Adanya saling jujur dan terbuka dalam mengungkapkan tujuan masing-masing dan memecahkan masalah yang ada (win-win solution) dengan pihak yang berwenang terhadap kebijakan.</w:t>
            </w:r>
          </w:p>
        </w:tc>
      </w:tr>
      <w:tr w:rsidR="00284B01" w:rsidTr="002E730B">
        <w:tc>
          <w:tcPr>
            <w:tcW w:w="1384" w:type="dxa"/>
            <w:vAlign w:val="bottom"/>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Total</w:t>
            </w:r>
          </w:p>
        </w:tc>
        <w:tc>
          <w:tcPr>
            <w:tcW w:w="851" w:type="dxa"/>
            <w:vAlign w:val="bottom"/>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100</w:t>
            </w:r>
          </w:p>
        </w:tc>
        <w:tc>
          <w:tcPr>
            <w:tcW w:w="1134" w:type="dxa"/>
            <w:vAlign w:val="bottom"/>
          </w:tcPr>
          <w:p w:rsidR="00284B01" w:rsidRPr="00D04DA6" w:rsidRDefault="00284B01" w:rsidP="00C03594">
            <w:pPr>
              <w:jc w:val="center"/>
              <w:rPr>
                <w:rFonts w:ascii="Times New Roman" w:eastAsia="Times New Roman" w:hAnsi="Times New Roman"/>
                <w:b/>
                <w:color w:val="000000"/>
                <w:sz w:val="24"/>
                <w:szCs w:val="24"/>
              </w:rPr>
            </w:pPr>
            <w:r w:rsidRPr="00D04DA6">
              <w:rPr>
                <w:rFonts w:ascii="Times New Roman" w:eastAsia="Times New Roman" w:hAnsi="Times New Roman"/>
                <w:b/>
                <w:color w:val="000000"/>
                <w:sz w:val="24"/>
                <w:szCs w:val="24"/>
              </w:rPr>
              <w:t>100</w:t>
            </w:r>
          </w:p>
        </w:tc>
        <w:tc>
          <w:tcPr>
            <w:tcW w:w="850" w:type="dxa"/>
          </w:tcPr>
          <w:p w:rsidR="00284B01" w:rsidRPr="00D04DA6" w:rsidRDefault="00284B01" w:rsidP="00C03594">
            <w:pPr>
              <w:tabs>
                <w:tab w:val="left" w:pos="7334"/>
              </w:tabs>
              <w:rPr>
                <w:rFonts w:ascii="Times New Roman" w:hAnsi="Times New Roman"/>
                <w:sz w:val="24"/>
                <w:szCs w:val="24"/>
              </w:rPr>
            </w:pPr>
          </w:p>
        </w:tc>
        <w:tc>
          <w:tcPr>
            <w:tcW w:w="2126" w:type="dxa"/>
          </w:tcPr>
          <w:p w:rsidR="00284B01" w:rsidRPr="00D04DA6" w:rsidRDefault="00284B01" w:rsidP="00C03594">
            <w:pPr>
              <w:tabs>
                <w:tab w:val="left" w:pos="7334"/>
              </w:tabs>
              <w:jc w:val="both"/>
              <w:rPr>
                <w:rFonts w:ascii="Times New Roman" w:hAnsi="Times New Roman"/>
                <w:sz w:val="24"/>
                <w:szCs w:val="24"/>
              </w:rPr>
            </w:pPr>
          </w:p>
        </w:tc>
        <w:tc>
          <w:tcPr>
            <w:tcW w:w="2694" w:type="dxa"/>
          </w:tcPr>
          <w:p w:rsidR="00284B01" w:rsidRPr="00D04DA6" w:rsidRDefault="00284B01" w:rsidP="00C03594">
            <w:pPr>
              <w:tabs>
                <w:tab w:val="left" w:pos="7334"/>
              </w:tabs>
              <w:jc w:val="both"/>
              <w:rPr>
                <w:rFonts w:ascii="Times New Roman" w:hAnsi="Times New Roman"/>
                <w:sz w:val="24"/>
                <w:szCs w:val="24"/>
              </w:rPr>
            </w:pPr>
          </w:p>
        </w:tc>
      </w:tr>
    </w:tbl>
    <w:p w:rsidR="00284B01" w:rsidRDefault="00284B01" w:rsidP="00284B01">
      <w:pPr>
        <w:spacing w:after="0" w:line="480" w:lineRule="auto"/>
        <w:jc w:val="both"/>
        <w:rPr>
          <w:rFonts w:ascii="Times New Roman" w:hAnsi="Times New Roman"/>
          <w:sz w:val="24"/>
          <w:szCs w:val="24"/>
        </w:rPr>
      </w:pPr>
      <w:r>
        <w:rPr>
          <w:rFonts w:ascii="Times New Roman" w:hAnsi="Times New Roman"/>
          <w:iCs/>
          <w:sz w:val="24"/>
          <w:szCs w:val="24"/>
        </w:rPr>
        <w:t>Sumber : Data Primer yang diolah, 2015</w:t>
      </w:r>
    </w:p>
    <w:p w:rsidR="00284B01" w:rsidRDefault="00284B01" w:rsidP="002E730B">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Budaya yang diharapkan oleh kepala sekolah yaitu adanya peningkatan pada budaya </w:t>
      </w:r>
      <w:r>
        <w:rPr>
          <w:rFonts w:ascii="Times New Roman" w:hAnsi="Times New Roman"/>
          <w:i/>
          <w:sz w:val="24"/>
          <w:szCs w:val="24"/>
        </w:rPr>
        <w:t>adhocracy</w:t>
      </w:r>
      <w:r>
        <w:rPr>
          <w:rFonts w:ascii="Times New Roman" w:hAnsi="Times New Roman"/>
          <w:sz w:val="24"/>
          <w:szCs w:val="24"/>
        </w:rPr>
        <w:t xml:space="preserve"> (37,1) dan </w:t>
      </w:r>
      <w:r>
        <w:rPr>
          <w:rFonts w:ascii="Times New Roman" w:hAnsi="Times New Roman"/>
          <w:i/>
          <w:sz w:val="24"/>
          <w:szCs w:val="24"/>
        </w:rPr>
        <w:t>clan</w:t>
      </w:r>
      <w:r>
        <w:rPr>
          <w:rFonts w:ascii="Times New Roman" w:hAnsi="Times New Roman"/>
          <w:sz w:val="24"/>
          <w:szCs w:val="24"/>
        </w:rPr>
        <w:t xml:space="preserve"> (23,33) serta pengurangan pada budaya </w:t>
      </w:r>
      <w:r>
        <w:rPr>
          <w:rFonts w:ascii="Times New Roman" w:hAnsi="Times New Roman"/>
          <w:i/>
          <w:sz w:val="24"/>
          <w:szCs w:val="24"/>
        </w:rPr>
        <w:t xml:space="preserve">hierarchy </w:t>
      </w:r>
      <w:r>
        <w:rPr>
          <w:rFonts w:ascii="Times New Roman" w:hAnsi="Times New Roman"/>
          <w:sz w:val="24"/>
          <w:szCs w:val="24"/>
        </w:rPr>
        <w:t>(14,57), dan</w:t>
      </w:r>
      <w:r>
        <w:rPr>
          <w:rFonts w:ascii="Times New Roman" w:hAnsi="Times New Roman"/>
          <w:i/>
          <w:sz w:val="24"/>
          <w:szCs w:val="24"/>
        </w:rPr>
        <w:t xml:space="preserve"> market</w:t>
      </w:r>
      <w:r>
        <w:rPr>
          <w:rFonts w:ascii="Times New Roman" w:hAnsi="Times New Roman"/>
          <w:sz w:val="24"/>
          <w:szCs w:val="24"/>
        </w:rPr>
        <w:t xml:space="preserve"> (25). Budaya yang diharapkan oleh kepala sekolah agak berbeda dengan yang diharapkan guru dan karyawan, kepala sekolah menginginkan </w:t>
      </w:r>
      <w:r>
        <w:rPr>
          <w:rFonts w:ascii="Times New Roman" w:hAnsi="Times New Roman"/>
          <w:i/>
          <w:sz w:val="24"/>
          <w:szCs w:val="24"/>
        </w:rPr>
        <w:t xml:space="preserve">adhocracy </w:t>
      </w:r>
      <w:r>
        <w:rPr>
          <w:rFonts w:ascii="Times New Roman" w:hAnsi="Times New Roman"/>
          <w:sz w:val="24"/>
          <w:szCs w:val="24"/>
        </w:rPr>
        <w:t>ditingkatkan, sebab dengan budaya inilah yang membuat SLB Negeri Semarang bisa terkenal sampai seperti sekarang ini.</w:t>
      </w:r>
    </w:p>
    <w:p w:rsidR="00284B01" w:rsidRDefault="00284B01" w:rsidP="002E730B">
      <w:pPr>
        <w:pStyle w:val="ListParagraph"/>
        <w:spacing w:after="0" w:line="360" w:lineRule="auto"/>
        <w:ind w:left="0" w:firstLine="709"/>
        <w:jc w:val="both"/>
        <w:rPr>
          <w:rFonts w:ascii="Times New Roman" w:hAnsi="Times New Roman"/>
          <w:iCs/>
          <w:sz w:val="24"/>
          <w:szCs w:val="24"/>
        </w:rPr>
      </w:pPr>
      <w:r>
        <w:rPr>
          <w:rFonts w:ascii="Times New Roman" w:hAnsi="Times New Roman"/>
          <w:iCs/>
          <w:sz w:val="24"/>
          <w:szCs w:val="24"/>
        </w:rPr>
        <w:t>Budaya organisasi merupakan faktor penentu dalam keberhasilan organisasi. Kepala sekolah SLB Negeri Semarang sebaiknya menilai budaya dan iklim organisasi serta terlibat dalam kegiatan agar dapat memberikan perubahan yang diinginkan (Haggard dan Lapoint, 2005). Budaya organisasi yang tidak sesuai dengan kesepakatan bersama akan menyebabkan kurangnya kepercayaan, komunikasi yang buruk, konflik dan kurangnya kerja sama tim. Menciptakan dan mempertahankan budaya organisasi yang sehat pada SLB Negeri Semarang membutuhkan keterlibatan seluruh warga sekolah dalam mengembangkan nilai-nilai profesional seperti kepercayaan, keadilan, konsistensi, kesepakatan dalam mengambil keputusan dan otonomi. Pemeliharaan keseimbangan budaya organisasi yang tepat juga dibutuhkan supaya lebih siap dalam menghadapi tantangan global dan memenuhi harapan SLB Negeri Semarang.</w:t>
      </w:r>
    </w:p>
    <w:p w:rsidR="00284B01" w:rsidRDefault="00284B01" w:rsidP="00284B01">
      <w:pPr>
        <w:pStyle w:val="ListParagraph"/>
        <w:spacing w:after="0" w:line="240" w:lineRule="auto"/>
        <w:jc w:val="both"/>
        <w:rPr>
          <w:rFonts w:ascii="Times New Roman" w:hAnsi="Times New Roman"/>
          <w:iCs/>
          <w:sz w:val="24"/>
          <w:szCs w:val="24"/>
        </w:rPr>
      </w:pPr>
    </w:p>
    <w:p w:rsidR="00284B01" w:rsidRPr="002E730B" w:rsidRDefault="00284B01" w:rsidP="002E730B">
      <w:pPr>
        <w:pStyle w:val="ListParagraph"/>
        <w:spacing w:after="0" w:line="240" w:lineRule="auto"/>
        <w:ind w:left="0"/>
        <w:jc w:val="both"/>
        <w:rPr>
          <w:rFonts w:ascii="Times New Roman" w:hAnsi="Times New Roman"/>
          <w:b/>
          <w:iCs/>
          <w:sz w:val="24"/>
          <w:szCs w:val="24"/>
        </w:rPr>
      </w:pPr>
      <w:r w:rsidRPr="002E730B">
        <w:rPr>
          <w:rFonts w:ascii="Times New Roman" w:hAnsi="Times New Roman"/>
          <w:b/>
          <w:iCs/>
          <w:sz w:val="24"/>
          <w:szCs w:val="24"/>
        </w:rPr>
        <w:t>Implikasi Manajerial</w:t>
      </w:r>
    </w:p>
    <w:p w:rsidR="00284B01" w:rsidRPr="00284B01" w:rsidRDefault="00284B01" w:rsidP="002E730B">
      <w:pPr>
        <w:pStyle w:val="ListParagraph"/>
        <w:numPr>
          <w:ilvl w:val="0"/>
          <w:numId w:val="10"/>
        </w:numPr>
        <w:spacing w:line="360" w:lineRule="auto"/>
        <w:ind w:left="284" w:hanging="284"/>
        <w:jc w:val="both"/>
        <w:rPr>
          <w:rFonts w:ascii="Times New Roman" w:hAnsi="Times New Roman"/>
          <w:sz w:val="24"/>
          <w:szCs w:val="24"/>
        </w:rPr>
      </w:pPr>
      <w:r w:rsidRPr="00284B01">
        <w:rPr>
          <w:rFonts w:ascii="Times New Roman" w:hAnsi="Times New Roman"/>
          <w:sz w:val="24"/>
          <w:szCs w:val="24"/>
        </w:rPr>
        <w:t>Menyelenggarakan seminar pela</w:t>
      </w:r>
      <w:r w:rsidR="005812C9">
        <w:rPr>
          <w:rFonts w:ascii="Times New Roman" w:hAnsi="Times New Roman"/>
          <w:sz w:val="24"/>
          <w:szCs w:val="24"/>
        </w:rPr>
        <w:t xml:space="preserve">tihan, survey budaya organisasi, </w:t>
      </w:r>
      <w:r w:rsidRPr="00284B01">
        <w:rPr>
          <w:rFonts w:ascii="Times New Roman" w:hAnsi="Times New Roman"/>
          <w:sz w:val="24"/>
          <w:szCs w:val="24"/>
        </w:rPr>
        <w:t xml:space="preserve">lokakarya rencana pengembangan profesional, </w:t>
      </w:r>
      <w:r w:rsidR="005812C9">
        <w:rPr>
          <w:rFonts w:ascii="Times New Roman" w:hAnsi="Times New Roman"/>
          <w:sz w:val="24"/>
          <w:szCs w:val="24"/>
        </w:rPr>
        <w:t xml:space="preserve">pemantauan, </w:t>
      </w:r>
      <w:r w:rsidRPr="00284B01">
        <w:rPr>
          <w:rFonts w:ascii="Times New Roman" w:hAnsi="Times New Roman"/>
          <w:sz w:val="24"/>
          <w:szCs w:val="24"/>
        </w:rPr>
        <w:t xml:space="preserve">melibatkan kepala sekolah, guru dan karyawan </w:t>
      </w:r>
      <w:r w:rsidRPr="00284B01">
        <w:rPr>
          <w:rFonts w:ascii="Times New Roman" w:hAnsi="Times New Roman"/>
          <w:sz w:val="24"/>
          <w:szCs w:val="24"/>
        </w:rPr>
        <w:lastRenderedPageBreak/>
        <w:t>secara keseluruhan dan menetapkan penghargaan yang efektif untuk meningkatkan kepercayaan dan loyalitas.</w:t>
      </w:r>
    </w:p>
    <w:p w:rsidR="00284B01" w:rsidRPr="00284B01" w:rsidRDefault="00284B01" w:rsidP="002E730B">
      <w:pPr>
        <w:pStyle w:val="ListParagraph"/>
        <w:numPr>
          <w:ilvl w:val="0"/>
          <w:numId w:val="10"/>
        </w:numPr>
        <w:spacing w:line="360" w:lineRule="auto"/>
        <w:ind w:left="284" w:hanging="284"/>
        <w:jc w:val="both"/>
        <w:rPr>
          <w:rFonts w:ascii="Times New Roman" w:hAnsi="Times New Roman"/>
          <w:sz w:val="24"/>
          <w:szCs w:val="24"/>
        </w:rPr>
      </w:pPr>
      <w:r w:rsidRPr="00284B01">
        <w:rPr>
          <w:rFonts w:ascii="Times New Roman" w:hAnsi="Times New Roman"/>
          <w:sz w:val="24"/>
          <w:szCs w:val="24"/>
        </w:rPr>
        <w:t>Melakukan</w:t>
      </w:r>
      <w:r>
        <w:rPr>
          <w:rFonts w:ascii="Times New Roman" w:hAnsi="Times New Roman"/>
          <w:sz w:val="24"/>
          <w:szCs w:val="24"/>
        </w:rPr>
        <w:t xml:space="preserve"> evaluasi kembali.</w:t>
      </w:r>
    </w:p>
    <w:p w:rsidR="005812C9" w:rsidRPr="00284B01" w:rsidRDefault="00284B01" w:rsidP="002E730B">
      <w:pPr>
        <w:pStyle w:val="ListParagraph"/>
        <w:numPr>
          <w:ilvl w:val="0"/>
          <w:numId w:val="10"/>
        </w:numPr>
        <w:spacing w:line="360" w:lineRule="auto"/>
        <w:ind w:left="284" w:hanging="284"/>
        <w:jc w:val="both"/>
        <w:rPr>
          <w:rFonts w:ascii="Times New Roman" w:hAnsi="Times New Roman"/>
          <w:sz w:val="24"/>
          <w:szCs w:val="24"/>
        </w:rPr>
      </w:pPr>
      <w:r w:rsidRPr="00284B01">
        <w:rPr>
          <w:rFonts w:ascii="Times New Roman" w:hAnsi="Times New Roman"/>
          <w:sz w:val="24"/>
          <w:szCs w:val="24"/>
        </w:rPr>
        <w:t xml:space="preserve">Pengurangan budaya </w:t>
      </w:r>
      <w:r w:rsidRPr="00284B01">
        <w:rPr>
          <w:rFonts w:ascii="Times New Roman" w:hAnsi="Times New Roman"/>
          <w:i/>
          <w:sz w:val="24"/>
          <w:szCs w:val="24"/>
        </w:rPr>
        <w:t>adhocracy</w:t>
      </w:r>
      <w:r w:rsidRPr="00284B01">
        <w:rPr>
          <w:rFonts w:ascii="Times New Roman" w:hAnsi="Times New Roman"/>
          <w:sz w:val="24"/>
          <w:szCs w:val="24"/>
        </w:rPr>
        <w:t xml:space="preserve"> dan </w:t>
      </w:r>
      <w:r w:rsidRPr="00284B01">
        <w:rPr>
          <w:rFonts w:ascii="Times New Roman" w:hAnsi="Times New Roman"/>
          <w:i/>
          <w:sz w:val="24"/>
          <w:szCs w:val="24"/>
        </w:rPr>
        <w:t>market</w:t>
      </w:r>
      <w:r w:rsidRPr="00284B01">
        <w:rPr>
          <w:rFonts w:ascii="Times New Roman" w:hAnsi="Times New Roman"/>
          <w:sz w:val="24"/>
          <w:szCs w:val="24"/>
        </w:rPr>
        <w:t xml:space="preserve"> diimbangi dengan penambahan pada </w:t>
      </w:r>
      <w:r w:rsidRPr="00284B01">
        <w:rPr>
          <w:rFonts w:ascii="Times New Roman" w:hAnsi="Times New Roman"/>
          <w:i/>
          <w:sz w:val="24"/>
          <w:szCs w:val="24"/>
        </w:rPr>
        <w:t xml:space="preserve">clan </w:t>
      </w:r>
      <w:r w:rsidRPr="00284B01">
        <w:rPr>
          <w:rFonts w:ascii="Times New Roman" w:hAnsi="Times New Roman"/>
          <w:sz w:val="24"/>
          <w:szCs w:val="24"/>
        </w:rPr>
        <w:t xml:space="preserve">dan </w:t>
      </w:r>
      <w:r w:rsidRPr="00284B01">
        <w:rPr>
          <w:rFonts w:ascii="Times New Roman" w:hAnsi="Times New Roman"/>
          <w:i/>
          <w:sz w:val="24"/>
          <w:szCs w:val="24"/>
        </w:rPr>
        <w:t>hierarchy</w:t>
      </w:r>
      <w:r w:rsidRPr="00284B01">
        <w:rPr>
          <w:rFonts w:ascii="Times New Roman" w:hAnsi="Times New Roman"/>
          <w:sz w:val="24"/>
          <w:szCs w:val="24"/>
        </w:rPr>
        <w:t xml:space="preserve"> yang lebih menekankan pada nilai kerja sama, meningkatkan komunikasi, koordinasi, partisipasi, pengembangan, kepercayaan karyawan, efisiens</w:t>
      </w:r>
      <w:r w:rsidR="005812C9">
        <w:rPr>
          <w:rFonts w:ascii="Times New Roman" w:hAnsi="Times New Roman"/>
          <w:sz w:val="24"/>
          <w:szCs w:val="24"/>
        </w:rPr>
        <w:t>i dan peraturan demi kelancaran.</w:t>
      </w:r>
    </w:p>
    <w:p w:rsidR="002E730B" w:rsidRDefault="002E730B" w:rsidP="002E730B">
      <w:pPr>
        <w:pStyle w:val="ListParagraph"/>
        <w:spacing w:after="0" w:line="240" w:lineRule="auto"/>
        <w:ind w:left="0"/>
        <w:jc w:val="both"/>
        <w:rPr>
          <w:rFonts w:ascii="Times New Roman" w:hAnsi="Times New Roman"/>
          <w:sz w:val="24"/>
          <w:szCs w:val="24"/>
        </w:rPr>
      </w:pPr>
    </w:p>
    <w:p w:rsidR="002E730B" w:rsidRPr="002E730B" w:rsidRDefault="005812C9" w:rsidP="002E730B">
      <w:pPr>
        <w:pStyle w:val="ListParagraph"/>
        <w:spacing w:after="0" w:line="360" w:lineRule="auto"/>
        <w:ind w:left="0"/>
        <w:jc w:val="both"/>
        <w:rPr>
          <w:rFonts w:ascii="Times New Roman" w:hAnsi="Times New Roman"/>
          <w:b/>
          <w:sz w:val="24"/>
          <w:szCs w:val="24"/>
        </w:rPr>
      </w:pPr>
      <w:r w:rsidRPr="002E730B">
        <w:rPr>
          <w:rFonts w:ascii="Times New Roman" w:hAnsi="Times New Roman"/>
          <w:b/>
          <w:sz w:val="24"/>
          <w:szCs w:val="24"/>
        </w:rPr>
        <w:t>Keterbatasan Penelitian</w:t>
      </w:r>
    </w:p>
    <w:p w:rsidR="005812C9" w:rsidRDefault="005812C9" w:rsidP="002E730B">
      <w:pPr>
        <w:pStyle w:val="ListParagraph"/>
        <w:spacing w:after="0" w:line="360" w:lineRule="auto"/>
        <w:ind w:left="0" w:firstLine="709"/>
        <w:jc w:val="both"/>
        <w:rPr>
          <w:rFonts w:ascii="Times New Roman" w:hAnsi="Times New Roman"/>
          <w:sz w:val="24"/>
          <w:szCs w:val="24"/>
        </w:rPr>
      </w:pPr>
      <w:r w:rsidRPr="005812C9">
        <w:rPr>
          <w:rFonts w:ascii="Times New Roman" w:hAnsi="Times New Roman"/>
          <w:sz w:val="24"/>
          <w:szCs w:val="24"/>
        </w:rPr>
        <w:t>Keterbatasan pada penelitian ini adalah hanya menggunakan satu tempat penelitian sehingga hal ini kemungkinan tidak mewakili Sekolah Luar Biasa lainnya di Kota Semarang, kurang memperhitungkan variabel-variabel lainnya yang berkaitan dengan budaya organisasi di luar OCAI. Penelitian ini berhubungan dengan sikap, persepsi  serta perilaku manusia yang pengukurannya sulit dan mempunyai faktor subyektivitas yang tinggi. Adanya informan yang sedang dalam masa pengawasan sehingga wawancara dilakukan secara hati-hati. Alat pengumpulan data kuesioner OCAI termasuk kuesioner yang cukup rumit cara pengisiannya. Kuesioner ini terdiri dari 4 pertanyaan pada masing-masing ada 6 kriteria budaya dengan angka subyektif budaya saat ini dan yang diharapkan sehingga menimbulkan kebosanan, rasa malas dan kebingungan dari responden.</w:t>
      </w:r>
    </w:p>
    <w:p w:rsidR="005812C9" w:rsidRDefault="005812C9" w:rsidP="005812C9">
      <w:pPr>
        <w:pStyle w:val="ListParagraph"/>
        <w:spacing w:after="0" w:line="240" w:lineRule="auto"/>
        <w:jc w:val="both"/>
        <w:rPr>
          <w:rFonts w:ascii="Times New Roman" w:hAnsi="Times New Roman"/>
          <w:sz w:val="24"/>
          <w:szCs w:val="24"/>
        </w:rPr>
      </w:pPr>
    </w:p>
    <w:p w:rsidR="005812C9" w:rsidRPr="002E730B" w:rsidRDefault="005812C9" w:rsidP="002E730B">
      <w:pPr>
        <w:pStyle w:val="ListParagraph"/>
        <w:spacing w:after="0" w:line="360" w:lineRule="auto"/>
        <w:ind w:left="0"/>
        <w:jc w:val="both"/>
        <w:rPr>
          <w:rFonts w:ascii="Times New Roman" w:hAnsi="Times New Roman"/>
          <w:b/>
          <w:sz w:val="24"/>
          <w:szCs w:val="24"/>
        </w:rPr>
      </w:pPr>
      <w:r w:rsidRPr="002E730B">
        <w:rPr>
          <w:rFonts w:ascii="Times New Roman" w:hAnsi="Times New Roman"/>
          <w:b/>
          <w:sz w:val="24"/>
          <w:szCs w:val="24"/>
        </w:rPr>
        <w:t>Agenda Penelitian Mendatang</w:t>
      </w:r>
    </w:p>
    <w:p w:rsidR="005812C9" w:rsidRDefault="005812C9" w:rsidP="002E730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Pada penelitian ini agar lebih mengembangkan ilmu SDM, penelitian mendatang diharapkan agar :</w:t>
      </w:r>
    </w:p>
    <w:p w:rsidR="005812C9" w:rsidRDefault="005812C9" w:rsidP="002E730B">
      <w:pPr>
        <w:pStyle w:val="ListParagraph"/>
        <w:numPr>
          <w:ilvl w:val="0"/>
          <w:numId w:val="13"/>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Penelitian berikutnya dapat menambahkan variabel tentang budaya Jawa guna mengetahui pengaruhnya terhadap budaya organisasi SLB Negeri Semarang. </w:t>
      </w:r>
    </w:p>
    <w:p w:rsidR="005812C9" w:rsidRDefault="005812C9" w:rsidP="002E730B">
      <w:pPr>
        <w:pStyle w:val="ListParagraph"/>
        <w:numPr>
          <w:ilvl w:val="0"/>
          <w:numId w:val="13"/>
        </w:numPr>
        <w:spacing w:after="0" w:line="360" w:lineRule="auto"/>
        <w:ind w:left="284" w:hanging="284"/>
        <w:jc w:val="both"/>
        <w:rPr>
          <w:rFonts w:ascii="Times New Roman" w:hAnsi="Times New Roman"/>
          <w:sz w:val="24"/>
          <w:szCs w:val="24"/>
        </w:rPr>
      </w:pPr>
      <w:r w:rsidRPr="005812C9">
        <w:rPr>
          <w:rFonts w:ascii="Times New Roman" w:hAnsi="Times New Roman"/>
          <w:sz w:val="24"/>
          <w:szCs w:val="24"/>
        </w:rPr>
        <w:t>Penelitian di masa mendatang mungkin melibatkan survei persepsi lebih dari beberapa SLB untuk meningkatkan validitas internal dan eksternal dari penelitian ini.</w:t>
      </w:r>
      <w:r>
        <w:rPr>
          <w:rFonts w:ascii="Times New Roman" w:hAnsi="Times New Roman"/>
          <w:sz w:val="24"/>
          <w:szCs w:val="24"/>
        </w:rPr>
        <w:t xml:space="preserve"> </w:t>
      </w:r>
    </w:p>
    <w:p w:rsidR="005812C9" w:rsidRDefault="005812C9" w:rsidP="002E730B">
      <w:pPr>
        <w:pStyle w:val="ListParagraph"/>
        <w:numPr>
          <w:ilvl w:val="0"/>
          <w:numId w:val="13"/>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Penelitian dapat </w:t>
      </w:r>
      <w:r w:rsidRPr="005812C9">
        <w:rPr>
          <w:rFonts w:ascii="Times New Roman" w:hAnsi="Times New Roman"/>
          <w:sz w:val="24"/>
          <w:szCs w:val="24"/>
        </w:rPr>
        <w:t>untuk membandingkan budaya organisasi antara SLB negeri dengan YPAC yang dikelola oleh swasta</w:t>
      </w:r>
      <w:r>
        <w:rPr>
          <w:rFonts w:ascii="Times New Roman" w:hAnsi="Times New Roman"/>
          <w:sz w:val="24"/>
          <w:szCs w:val="24"/>
        </w:rPr>
        <w:t xml:space="preserve">. </w:t>
      </w:r>
      <w:r w:rsidRPr="00B62607">
        <w:rPr>
          <w:rFonts w:ascii="Times New Roman" w:hAnsi="Times New Roman"/>
          <w:sz w:val="24"/>
          <w:szCs w:val="24"/>
        </w:rPr>
        <w:t>Pada penelitian selanjutnya disarankan agar peneliti lebih mendalami secara kualitatif dengan dimensi budaya yang lebih beragam lagi agar dapat memperkuat hasil analisis budaya organisasi SLB Negeri Semarang.</w:t>
      </w:r>
    </w:p>
    <w:p w:rsidR="005812C9" w:rsidRDefault="005812C9" w:rsidP="005812C9">
      <w:pPr>
        <w:pStyle w:val="ListParagraph"/>
        <w:spacing w:after="0" w:line="240" w:lineRule="auto"/>
        <w:ind w:left="1713"/>
        <w:jc w:val="both"/>
        <w:rPr>
          <w:rFonts w:ascii="Times New Roman" w:hAnsi="Times New Roman"/>
          <w:sz w:val="24"/>
          <w:szCs w:val="24"/>
        </w:rPr>
      </w:pPr>
    </w:p>
    <w:p w:rsidR="002E730B" w:rsidRDefault="002E730B" w:rsidP="005812C9">
      <w:pPr>
        <w:pStyle w:val="ListParagraph"/>
        <w:spacing w:after="0" w:line="240" w:lineRule="auto"/>
        <w:ind w:left="1713"/>
        <w:jc w:val="both"/>
        <w:rPr>
          <w:rFonts w:ascii="Times New Roman" w:hAnsi="Times New Roman"/>
          <w:sz w:val="24"/>
          <w:szCs w:val="24"/>
        </w:rPr>
      </w:pPr>
    </w:p>
    <w:p w:rsidR="002E730B" w:rsidRDefault="002E730B" w:rsidP="005812C9">
      <w:pPr>
        <w:pStyle w:val="ListParagraph"/>
        <w:spacing w:after="0" w:line="240" w:lineRule="auto"/>
        <w:ind w:left="1713"/>
        <w:jc w:val="both"/>
        <w:rPr>
          <w:rFonts w:ascii="Times New Roman" w:hAnsi="Times New Roman"/>
          <w:sz w:val="24"/>
          <w:szCs w:val="24"/>
        </w:rPr>
      </w:pPr>
    </w:p>
    <w:p w:rsidR="002E730B" w:rsidRDefault="002E730B" w:rsidP="005812C9">
      <w:pPr>
        <w:pStyle w:val="ListParagraph"/>
        <w:spacing w:after="0" w:line="240" w:lineRule="auto"/>
        <w:ind w:left="1713"/>
        <w:jc w:val="both"/>
        <w:rPr>
          <w:rFonts w:ascii="Times New Roman" w:hAnsi="Times New Roman"/>
          <w:sz w:val="24"/>
          <w:szCs w:val="24"/>
        </w:rPr>
      </w:pPr>
    </w:p>
    <w:p w:rsidR="002E730B" w:rsidRDefault="002E730B" w:rsidP="005812C9">
      <w:pPr>
        <w:pStyle w:val="ListParagraph"/>
        <w:spacing w:after="0" w:line="240" w:lineRule="auto"/>
        <w:ind w:left="1713"/>
        <w:jc w:val="both"/>
        <w:rPr>
          <w:rFonts w:ascii="Times New Roman" w:hAnsi="Times New Roman"/>
          <w:sz w:val="24"/>
          <w:szCs w:val="24"/>
        </w:rPr>
      </w:pPr>
    </w:p>
    <w:p w:rsidR="005812C9" w:rsidRPr="002E730B" w:rsidRDefault="005812C9" w:rsidP="002E730B">
      <w:pPr>
        <w:pStyle w:val="ListParagraph"/>
        <w:spacing w:after="0" w:line="240" w:lineRule="auto"/>
        <w:ind w:left="0"/>
        <w:rPr>
          <w:rFonts w:ascii="Times New Roman" w:hAnsi="Times New Roman"/>
          <w:b/>
          <w:sz w:val="24"/>
          <w:szCs w:val="24"/>
        </w:rPr>
      </w:pPr>
      <w:r w:rsidRPr="002E730B">
        <w:rPr>
          <w:rFonts w:ascii="Times New Roman" w:hAnsi="Times New Roman"/>
          <w:b/>
          <w:sz w:val="24"/>
          <w:szCs w:val="24"/>
        </w:rPr>
        <w:lastRenderedPageBreak/>
        <w:t>DAFTAR REFERENSI</w:t>
      </w: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Anggraeni, Dewi. 2014.</w:t>
      </w:r>
      <w:r w:rsidRPr="00754886">
        <w:rPr>
          <w:rFonts w:ascii="Times New Roman" w:hAnsi="Times New Roman"/>
          <w:sz w:val="24"/>
          <w:szCs w:val="24"/>
        </w:rPr>
        <w:t xml:space="preserve"> “Kontribusi Kepemimpinan Kepala Sekolah, Budaya Organisasi dan Implementasi Manajemen Berbasis Sekolah terhadap Mutu SMP Negeri di Kabupaten Pemalan</w:t>
      </w:r>
      <w:r>
        <w:rPr>
          <w:rFonts w:ascii="Times New Roman" w:hAnsi="Times New Roman"/>
          <w:sz w:val="24"/>
          <w:szCs w:val="24"/>
        </w:rPr>
        <w:t>g”.</w:t>
      </w:r>
      <w:r w:rsidRPr="00754886">
        <w:rPr>
          <w:rFonts w:ascii="Times New Roman" w:hAnsi="Times New Roman"/>
          <w:sz w:val="24"/>
          <w:szCs w:val="24"/>
        </w:rPr>
        <w:t xml:space="preserve"> Education Management (2014), Publikasi Online. </w:t>
      </w:r>
      <w:hyperlink r:id="rId11" w:history="1">
        <w:r w:rsidRPr="00754886">
          <w:rPr>
            <w:rStyle w:val="Hyperlink"/>
            <w:rFonts w:ascii="Times New Roman" w:hAnsi="Times New Roman"/>
            <w:sz w:val="24"/>
            <w:szCs w:val="24"/>
          </w:rPr>
          <w:t>http://journal.unnes.ac.id/sju/index.php/eduman</w:t>
        </w:r>
      </w:hyperlink>
      <w:r w:rsidRPr="00754886">
        <w:rPr>
          <w:rFonts w:ascii="Times New Roman" w:hAnsi="Times New Roman"/>
          <w:sz w:val="24"/>
          <w:szCs w:val="24"/>
        </w:rPr>
        <w:t>.</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Anita; Zhang dan Leung. 2006.</w:t>
      </w:r>
      <w:r w:rsidRPr="00754886">
        <w:rPr>
          <w:rFonts w:ascii="Times New Roman" w:hAnsi="Times New Roman"/>
          <w:sz w:val="24"/>
          <w:szCs w:val="24"/>
        </w:rPr>
        <w:t xml:space="preserve"> “A framework for assessing organisational culture of Chinese con</w:t>
      </w:r>
      <w:r>
        <w:rPr>
          <w:rFonts w:ascii="Times New Roman" w:hAnsi="Times New Roman"/>
          <w:sz w:val="24"/>
          <w:szCs w:val="24"/>
        </w:rPr>
        <w:t>struction enterprises”.</w:t>
      </w:r>
      <w:r w:rsidRPr="00754886">
        <w:rPr>
          <w:rFonts w:ascii="Times New Roman" w:hAnsi="Times New Roman"/>
          <w:sz w:val="24"/>
          <w:szCs w:val="24"/>
        </w:rPr>
        <w:t xml:space="preserve"> Engineering, Construction and Architectural Management Vol. 13 No. 4.</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sidRPr="00754886">
        <w:rPr>
          <w:rFonts w:ascii="Times New Roman" w:hAnsi="Times New Roman"/>
          <w:sz w:val="24"/>
          <w:szCs w:val="24"/>
        </w:rPr>
        <w:t xml:space="preserve">Aristides, I. </w:t>
      </w:r>
      <w:r>
        <w:rPr>
          <w:rFonts w:ascii="Times New Roman" w:hAnsi="Times New Roman"/>
          <w:sz w:val="24"/>
          <w:szCs w:val="24"/>
        </w:rPr>
        <w:t>Ferreira dan Manuela M. Hill. 2008.</w:t>
      </w:r>
      <w:r w:rsidRPr="00754886">
        <w:rPr>
          <w:rFonts w:ascii="Times New Roman" w:hAnsi="Times New Roman"/>
          <w:sz w:val="24"/>
          <w:szCs w:val="24"/>
        </w:rPr>
        <w:t xml:space="preserve"> “Organisational cultures in public and private Portuguese Universities: a case study”, High Educ (2008) 55:637–650</w:t>
      </w:r>
      <w:r>
        <w:rPr>
          <w:rFonts w:ascii="Times New Roman" w:hAnsi="Times New Roman"/>
          <w:sz w:val="24"/>
          <w:szCs w:val="24"/>
        </w:rPr>
        <w:t>.</w:t>
      </w:r>
      <w:r w:rsidRPr="00754886">
        <w:rPr>
          <w:rFonts w:ascii="Times New Roman" w:hAnsi="Times New Roman"/>
          <w:sz w:val="24"/>
          <w:szCs w:val="24"/>
        </w:rPr>
        <w:t xml:space="preserve">  Published online: 22 July 2007 Springer Science+Business Media B.V. 2007.</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bCs/>
          <w:sz w:val="24"/>
          <w:szCs w:val="24"/>
        </w:rPr>
        <w:t>Beyene, Tadesse 2011.</w:t>
      </w:r>
      <w:r w:rsidRPr="00754886">
        <w:rPr>
          <w:rFonts w:ascii="Times New Roman" w:hAnsi="Times New Roman"/>
          <w:bCs/>
          <w:sz w:val="24"/>
          <w:szCs w:val="24"/>
        </w:rPr>
        <w:t xml:space="preserve"> “Diagnosing Ercoe’s Organizational Culture and Indicat</w:t>
      </w:r>
      <w:r>
        <w:rPr>
          <w:rFonts w:ascii="Times New Roman" w:hAnsi="Times New Roman"/>
          <w:bCs/>
          <w:sz w:val="24"/>
          <w:szCs w:val="24"/>
        </w:rPr>
        <w:t>ing Members’ Preferred Culture”.</w:t>
      </w:r>
      <w:r w:rsidRPr="00754886">
        <w:rPr>
          <w:rFonts w:ascii="Times New Roman" w:hAnsi="Times New Roman"/>
          <w:bCs/>
          <w:sz w:val="24"/>
          <w:szCs w:val="24"/>
        </w:rPr>
        <w:t xml:space="preserve"> </w:t>
      </w:r>
      <w:r w:rsidRPr="00754886">
        <w:rPr>
          <w:rFonts w:ascii="Times New Roman" w:hAnsi="Times New Roman"/>
          <w:sz w:val="24"/>
          <w:szCs w:val="24"/>
        </w:rPr>
        <w:t xml:space="preserve">Management Trainer and Consulting Expert, </w:t>
      </w:r>
      <w:r w:rsidRPr="00754886">
        <w:rPr>
          <w:rFonts w:ascii="Times New Roman" w:hAnsi="Times New Roman"/>
          <w:bCs/>
          <w:sz w:val="24"/>
          <w:szCs w:val="24"/>
        </w:rPr>
        <w:t>Journal Of Asian Business S</w:t>
      </w:r>
      <w:r>
        <w:rPr>
          <w:rFonts w:ascii="Times New Roman" w:hAnsi="Times New Roman"/>
          <w:bCs/>
          <w:sz w:val="24"/>
          <w:szCs w:val="24"/>
        </w:rPr>
        <w:t>trategy</w:t>
      </w:r>
      <w:r w:rsidRPr="00754886">
        <w:rPr>
          <w:rFonts w:ascii="Times New Roman" w:hAnsi="Times New Roman"/>
          <w:bCs/>
          <w:sz w:val="24"/>
          <w:szCs w:val="24"/>
        </w:rPr>
        <w:t xml:space="preserve"> Vol. 1(5): 73-77, 2011.</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Cameron and Quinn. 2011.</w:t>
      </w:r>
      <w:r w:rsidRPr="00754886">
        <w:rPr>
          <w:rFonts w:ascii="Times New Roman" w:hAnsi="Times New Roman"/>
          <w:sz w:val="24"/>
          <w:szCs w:val="24"/>
        </w:rPr>
        <w:t xml:space="preserve"> </w:t>
      </w:r>
      <w:r w:rsidRPr="00754886">
        <w:rPr>
          <w:rFonts w:ascii="Times New Roman" w:hAnsi="Times New Roman"/>
          <w:i/>
          <w:sz w:val="24"/>
          <w:szCs w:val="24"/>
        </w:rPr>
        <w:t>Diagnosing and Changing Organizaional Culture Based on The Competing Values Framework</w:t>
      </w:r>
      <w:r>
        <w:rPr>
          <w:rFonts w:ascii="Times New Roman" w:hAnsi="Times New Roman"/>
          <w:sz w:val="24"/>
          <w:szCs w:val="24"/>
        </w:rPr>
        <w:t>. 3rd Edition.</w:t>
      </w:r>
      <w:r w:rsidRPr="00754886">
        <w:rPr>
          <w:rFonts w:ascii="Times New Roman" w:hAnsi="Times New Roman"/>
          <w:sz w:val="24"/>
          <w:szCs w:val="24"/>
        </w:rPr>
        <w:t xml:space="preserve"> San Francisco</w:t>
      </w:r>
      <w:r>
        <w:rPr>
          <w:rFonts w:ascii="Times New Roman" w:hAnsi="Times New Roman"/>
          <w:sz w:val="24"/>
          <w:szCs w:val="24"/>
        </w:rPr>
        <w:t>:</w:t>
      </w:r>
      <w:r w:rsidRPr="00754886">
        <w:rPr>
          <w:rFonts w:ascii="Times New Roman" w:hAnsi="Times New Roman"/>
          <w:sz w:val="24"/>
          <w:szCs w:val="24"/>
        </w:rPr>
        <w:t xml:space="preserve"> Published by Jossey-Bass.</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Chatab, Nevizond. 2007.</w:t>
      </w:r>
      <w:r w:rsidRPr="00754886">
        <w:rPr>
          <w:rFonts w:ascii="Times New Roman" w:hAnsi="Times New Roman"/>
          <w:sz w:val="24"/>
          <w:szCs w:val="24"/>
        </w:rPr>
        <w:t xml:space="preserve"> </w:t>
      </w:r>
      <w:r w:rsidRPr="00754886">
        <w:rPr>
          <w:rFonts w:ascii="Times New Roman" w:hAnsi="Times New Roman"/>
          <w:i/>
          <w:sz w:val="24"/>
          <w:szCs w:val="24"/>
        </w:rPr>
        <w:t>Diagnostic Management</w:t>
      </w:r>
      <w:r w:rsidRPr="00754886">
        <w:rPr>
          <w:rFonts w:ascii="Times New Roman" w:hAnsi="Times New Roman"/>
          <w:sz w:val="24"/>
          <w:szCs w:val="24"/>
        </w:rPr>
        <w:t>, Cetakan 1</w:t>
      </w:r>
      <w:r>
        <w:rPr>
          <w:rFonts w:ascii="Times New Roman" w:hAnsi="Times New Roman"/>
          <w:sz w:val="24"/>
          <w:szCs w:val="24"/>
        </w:rPr>
        <w:t>.</w:t>
      </w:r>
      <w:r w:rsidRPr="00754886">
        <w:rPr>
          <w:rFonts w:ascii="Times New Roman" w:hAnsi="Times New Roman"/>
          <w:sz w:val="24"/>
          <w:szCs w:val="24"/>
        </w:rPr>
        <w:t xml:space="preserve"> Jakarta</w:t>
      </w:r>
      <w:r>
        <w:rPr>
          <w:rFonts w:ascii="Times New Roman" w:hAnsi="Times New Roman"/>
          <w:sz w:val="24"/>
          <w:szCs w:val="24"/>
        </w:rPr>
        <w:t>:</w:t>
      </w:r>
      <w:r w:rsidRPr="00754886">
        <w:rPr>
          <w:rFonts w:ascii="Times New Roman" w:hAnsi="Times New Roman"/>
          <w:sz w:val="24"/>
          <w:szCs w:val="24"/>
        </w:rPr>
        <w:t xml:space="preserve"> </w:t>
      </w:r>
      <w:r>
        <w:rPr>
          <w:rFonts w:ascii="Times New Roman" w:hAnsi="Times New Roman"/>
          <w:sz w:val="24"/>
          <w:szCs w:val="24"/>
        </w:rPr>
        <w:t>PT Serambi Ilmu Semesta</w:t>
      </w:r>
      <w:r w:rsidRPr="00754886">
        <w:rPr>
          <w:rFonts w:ascii="Times New Roman" w:hAnsi="Times New Roman"/>
          <w:sz w:val="24"/>
          <w:szCs w:val="24"/>
        </w:rPr>
        <w:t>.</w:t>
      </w:r>
      <w:r w:rsidRPr="00942379">
        <w:rPr>
          <w:rFonts w:ascii="Times New Roman" w:hAnsi="Times New Roman"/>
          <w:sz w:val="24"/>
          <w:szCs w:val="24"/>
        </w:rPr>
        <w:t xml:space="preserve"> </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Ciptono dan Ganjar. 2010.</w:t>
      </w:r>
      <w:r w:rsidRPr="00754886">
        <w:rPr>
          <w:rFonts w:ascii="Times New Roman" w:hAnsi="Times New Roman"/>
          <w:sz w:val="24"/>
          <w:szCs w:val="24"/>
        </w:rPr>
        <w:t xml:space="preserve"> Guru Luar Biasa,</w:t>
      </w:r>
      <w:r>
        <w:rPr>
          <w:rFonts w:ascii="Times New Roman" w:hAnsi="Times New Roman"/>
          <w:sz w:val="24"/>
          <w:szCs w:val="24"/>
        </w:rPr>
        <w:t>. Cetakan Kedua.</w:t>
      </w:r>
      <w:r w:rsidRPr="00754886">
        <w:rPr>
          <w:rFonts w:ascii="Times New Roman" w:hAnsi="Times New Roman"/>
          <w:sz w:val="24"/>
          <w:szCs w:val="24"/>
        </w:rPr>
        <w:t xml:space="preserve"> Yogyakarta</w:t>
      </w:r>
      <w:r>
        <w:rPr>
          <w:rFonts w:ascii="Times New Roman" w:hAnsi="Times New Roman"/>
          <w:sz w:val="24"/>
          <w:szCs w:val="24"/>
        </w:rPr>
        <w:t>:</w:t>
      </w:r>
      <w:r w:rsidRPr="00754886">
        <w:rPr>
          <w:rFonts w:ascii="Times New Roman" w:hAnsi="Times New Roman"/>
          <w:sz w:val="24"/>
          <w:szCs w:val="24"/>
        </w:rPr>
        <w:t xml:space="preserve"> </w:t>
      </w:r>
      <w:r>
        <w:rPr>
          <w:rFonts w:ascii="Times New Roman" w:hAnsi="Times New Roman"/>
          <w:sz w:val="24"/>
          <w:szCs w:val="24"/>
        </w:rPr>
        <w:t>PT Bentang Pustaka</w:t>
      </w:r>
      <w:r w:rsidRPr="00754886">
        <w:rPr>
          <w:rFonts w:ascii="Times New Roman" w:hAnsi="Times New Roman"/>
          <w:sz w:val="24"/>
          <w:szCs w:val="24"/>
        </w:rPr>
        <w:t>.</w:t>
      </w:r>
    </w:p>
    <w:p w:rsidR="00A867FE" w:rsidRPr="00754886" w:rsidRDefault="00A867FE" w:rsidP="00A867FE">
      <w:pPr>
        <w:spacing w:after="0" w:line="240" w:lineRule="auto"/>
        <w:ind w:left="851" w:hanging="851"/>
        <w:jc w:val="both"/>
        <w:rPr>
          <w:rFonts w:ascii="Times New Roman" w:hAnsi="Times New Roman"/>
          <w:sz w:val="24"/>
          <w:szCs w:val="24"/>
        </w:rPr>
      </w:pPr>
      <w:r w:rsidRPr="00754886">
        <w:rPr>
          <w:rFonts w:ascii="Times New Roman" w:hAnsi="Times New Roman"/>
          <w:sz w:val="24"/>
          <w:szCs w:val="24"/>
        </w:rPr>
        <w:t xml:space="preserve">Devi, </w:t>
      </w:r>
      <w:r>
        <w:rPr>
          <w:rFonts w:ascii="Times New Roman" w:hAnsi="Times New Roman"/>
          <w:sz w:val="24"/>
          <w:szCs w:val="24"/>
        </w:rPr>
        <w:t>Sharimllah, Shiong dan Hishamuddin. 2010.</w:t>
      </w:r>
      <w:r w:rsidRPr="00754886">
        <w:rPr>
          <w:rFonts w:ascii="Times New Roman" w:hAnsi="Times New Roman"/>
          <w:sz w:val="24"/>
          <w:szCs w:val="24"/>
        </w:rPr>
        <w:t xml:space="preserve"> “Organisational culture An exploratory study comparing faculties perspectives within public and pr</w:t>
      </w:r>
      <w:r>
        <w:rPr>
          <w:rFonts w:ascii="Times New Roman" w:hAnsi="Times New Roman"/>
          <w:sz w:val="24"/>
          <w:szCs w:val="24"/>
        </w:rPr>
        <w:t>ivate universities in Malaysia”.</w:t>
      </w:r>
      <w:r w:rsidRPr="00754886">
        <w:rPr>
          <w:rFonts w:ascii="Times New Roman" w:hAnsi="Times New Roman"/>
          <w:sz w:val="24"/>
          <w:szCs w:val="24"/>
        </w:rPr>
        <w:t xml:space="preserve"> International Journal of Educational Management Vol. 25 No. 6, 2011.</w:t>
      </w:r>
    </w:p>
    <w:p w:rsidR="00A867FE" w:rsidRPr="00754886" w:rsidRDefault="00A867FE" w:rsidP="00A867FE">
      <w:pPr>
        <w:spacing w:after="0" w:line="240" w:lineRule="auto"/>
        <w:ind w:left="851" w:hanging="851"/>
        <w:jc w:val="both"/>
        <w:rPr>
          <w:rFonts w:ascii="Times New Roman" w:hAnsi="Times New Roman"/>
          <w:color w:val="010202"/>
          <w:sz w:val="24"/>
          <w:szCs w:val="24"/>
        </w:rPr>
      </w:pPr>
    </w:p>
    <w:p w:rsidR="00A867FE" w:rsidRDefault="00A867FE" w:rsidP="00A867FE">
      <w:pPr>
        <w:autoSpaceDE w:val="0"/>
        <w:autoSpaceDN w:val="0"/>
        <w:adjustRightInd w:val="0"/>
        <w:spacing w:after="0" w:line="240" w:lineRule="auto"/>
        <w:ind w:left="851" w:hanging="851"/>
        <w:rPr>
          <w:rFonts w:ascii="Times New Roman" w:hAnsi="Times New Roman"/>
          <w:sz w:val="24"/>
          <w:szCs w:val="24"/>
          <w:lang w:eastAsia="id-ID"/>
        </w:rPr>
      </w:pPr>
      <w:r w:rsidRPr="00754886">
        <w:rPr>
          <w:rFonts w:ascii="Times New Roman" w:hAnsi="Times New Roman"/>
          <w:color w:val="010202"/>
          <w:sz w:val="24"/>
          <w:szCs w:val="24"/>
        </w:rPr>
        <w:t>Ferd</w:t>
      </w:r>
      <w:r>
        <w:rPr>
          <w:rFonts w:ascii="Times New Roman" w:hAnsi="Times New Roman"/>
          <w:color w:val="010202"/>
          <w:sz w:val="24"/>
          <w:szCs w:val="24"/>
        </w:rPr>
        <w:t>a, Osman; Munever; Miray; Dogan dan Nermin, 2010.</w:t>
      </w:r>
      <w:r w:rsidRPr="00754886">
        <w:rPr>
          <w:rFonts w:ascii="Times New Roman" w:hAnsi="Times New Roman"/>
          <w:color w:val="010202"/>
          <w:sz w:val="24"/>
          <w:szCs w:val="24"/>
        </w:rPr>
        <w:t xml:space="preserve"> </w:t>
      </w:r>
      <w:r w:rsidRPr="00942379">
        <w:rPr>
          <w:rFonts w:ascii="Times New Roman" w:hAnsi="Times New Roman"/>
          <w:i/>
          <w:color w:val="010202"/>
          <w:sz w:val="24"/>
          <w:szCs w:val="24"/>
        </w:rPr>
        <w:t xml:space="preserve">The Organizational Culture At The University. </w:t>
      </w:r>
      <w:r w:rsidRPr="00942379">
        <w:rPr>
          <w:rFonts w:ascii="Times New Roman" w:hAnsi="Times New Roman"/>
          <w:i/>
          <w:sz w:val="24"/>
          <w:szCs w:val="24"/>
          <w:lang w:eastAsia="id-ID"/>
        </w:rPr>
        <w:t xml:space="preserve">Educational Research Association </w:t>
      </w:r>
      <w:r w:rsidRPr="00942379">
        <w:rPr>
          <w:rFonts w:ascii="Times New Roman" w:hAnsi="Times New Roman"/>
          <w:bCs/>
          <w:i/>
          <w:sz w:val="24"/>
          <w:szCs w:val="24"/>
          <w:lang w:eastAsia="id-ID"/>
        </w:rPr>
        <w:t>The International Journal of</w:t>
      </w:r>
      <w:r w:rsidRPr="00942379">
        <w:rPr>
          <w:rFonts w:ascii="Times New Roman" w:hAnsi="Times New Roman"/>
          <w:i/>
          <w:sz w:val="24"/>
          <w:szCs w:val="24"/>
          <w:lang w:eastAsia="id-ID"/>
        </w:rPr>
        <w:t xml:space="preserve"> </w:t>
      </w:r>
      <w:r w:rsidRPr="00942379">
        <w:rPr>
          <w:rFonts w:ascii="Times New Roman" w:hAnsi="Times New Roman"/>
          <w:bCs/>
          <w:i/>
          <w:sz w:val="24"/>
          <w:szCs w:val="24"/>
          <w:lang w:eastAsia="id-ID"/>
        </w:rPr>
        <w:t>Educational Researchers</w:t>
      </w:r>
      <w:r w:rsidRPr="00754886">
        <w:rPr>
          <w:rFonts w:ascii="Times New Roman" w:hAnsi="Times New Roman"/>
          <w:bCs/>
          <w:sz w:val="24"/>
          <w:szCs w:val="24"/>
          <w:lang w:eastAsia="id-ID"/>
        </w:rPr>
        <w:t xml:space="preserve"> 2010, 2(1):1-13</w:t>
      </w:r>
      <w:r w:rsidRPr="00754886">
        <w:rPr>
          <w:rFonts w:ascii="Times New Roman" w:hAnsi="Times New Roman"/>
          <w:b/>
          <w:bCs/>
          <w:sz w:val="24"/>
          <w:szCs w:val="24"/>
          <w:lang w:eastAsia="id-ID"/>
        </w:rPr>
        <w:t xml:space="preserve"> </w:t>
      </w:r>
      <w:r w:rsidRPr="00754886">
        <w:rPr>
          <w:rFonts w:ascii="Times New Roman" w:hAnsi="Times New Roman"/>
          <w:sz w:val="24"/>
          <w:szCs w:val="24"/>
          <w:lang w:eastAsia="id-ID"/>
        </w:rPr>
        <w:t xml:space="preserve">ISSN: 1308-9501, Diunduh dari </w:t>
      </w:r>
      <w:hyperlink r:id="rId12" w:history="1">
        <w:r w:rsidRPr="00754886">
          <w:rPr>
            <w:rStyle w:val="Hyperlink"/>
            <w:rFonts w:ascii="Times New Roman" w:hAnsi="Times New Roman"/>
            <w:sz w:val="24"/>
            <w:szCs w:val="24"/>
            <w:lang w:eastAsia="id-ID"/>
          </w:rPr>
          <w:t>http://eab.org.tr</w:t>
        </w:r>
      </w:hyperlink>
      <w:r w:rsidRPr="00754886">
        <w:rPr>
          <w:rFonts w:ascii="Times New Roman" w:hAnsi="Times New Roman"/>
          <w:sz w:val="24"/>
          <w:szCs w:val="24"/>
          <w:lang w:eastAsia="id-ID"/>
        </w:rPr>
        <w:t xml:space="preserve"> pada tanggal 22 Februari 2015.</w:t>
      </w:r>
    </w:p>
    <w:p w:rsidR="00A867FE" w:rsidRDefault="00A867FE" w:rsidP="00A867FE">
      <w:pPr>
        <w:autoSpaceDE w:val="0"/>
        <w:autoSpaceDN w:val="0"/>
        <w:adjustRightInd w:val="0"/>
        <w:spacing w:after="0" w:line="240" w:lineRule="auto"/>
        <w:ind w:left="851" w:hanging="851"/>
        <w:rPr>
          <w:rFonts w:ascii="Times New Roman" w:hAnsi="Times New Roman"/>
          <w:sz w:val="24"/>
          <w:szCs w:val="24"/>
          <w:lang w:eastAsia="id-ID"/>
        </w:rPr>
      </w:pPr>
    </w:p>
    <w:p w:rsidR="00A867FE" w:rsidRPr="00754886" w:rsidRDefault="00A867FE" w:rsidP="00A867FE">
      <w:pPr>
        <w:autoSpaceDE w:val="0"/>
        <w:autoSpaceDN w:val="0"/>
        <w:adjustRightInd w:val="0"/>
        <w:spacing w:after="0" w:line="240" w:lineRule="auto"/>
        <w:ind w:left="851" w:hanging="851"/>
        <w:jc w:val="both"/>
        <w:rPr>
          <w:rFonts w:ascii="Times New Roman" w:hAnsi="Times New Roman"/>
          <w:sz w:val="24"/>
          <w:szCs w:val="24"/>
          <w:lang w:eastAsia="id-ID"/>
        </w:rPr>
      </w:pPr>
      <w:r>
        <w:rPr>
          <w:rFonts w:ascii="Times New Roman" w:hAnsi="Times New Roman"/>
          <w:sz w:val="24"/>
          <w:szCs w:val="24"/>
          <w:lang w:eastAsia="id-ID"/>
        </w:rPr>
        <w:t xml:space="preserve">Gozaly, Jimmy, Fransky dan Erlisa </w:t>
      </w:r>
      <w:r w:rsidRPr="0038107C">
        <w:rPr>
          <w:rFonts w:ascii="Times New Roman" w:hAnsi="Times New Roman"/>
          <w:bCs/>
          <w:sz w:val="24"/>
          <w:szCs w:val="24"/>
          <w:shd w:val="clear" w:color="auto" w:fill="FFFFFF"/>
        </w:rPr>
        <w:t>dalam Usulan Strategi Bisnis Berdasarkan Metode Quantitative Strategic Planning Matrix (Studi Kasus : Pizza HUT Cabang Dago.2004. http://repository.maranatha.edu/id/eprint/4323</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Jayin, Ciptono. 2013. Indonesia Menginspirasi. Cetakan Pertama.</w:t>
      </w:r>
      <w:r w:rsidRPr="00754886">
        <w:rPr>
          <w:rFonts w:ascii="Times New Roman" w:hAnsi="Times New Roman"/>
          <w:sz w:val="24"/>
          <w:szCs w:val="24"/>
        </w:rPr>
        <w:t xml:space="preserve"> Yogyakarta</w:t>
      </w:r>
      <w:r>
        <w:rPr>
          <w:rFonts w:ascii="Times New Roman" w:hAnsi="Times New Roman"/>
          <w:sz w:val="24"/>
          <w:szCs w:val="24"/>
        </w:rPr>
        <w:t>:</w:t>
      </w:r>
      <w:r w:rsidRPr="00754886">
        <w:rPr>
          <w:rFonts w:ascii="Times New Roman" w:hAnsi="Times New Roman"/>
          <w:sz w:val="24"/>
          <w:szCs w:val="24"/>
        </w:rPr>
        <w:t xml:space="preserve"> PT Bentang Pustaka.</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Default="00A867FE" w:rsidP="00A867FE">
      <w:pPr>
        <w:spacing w:after="0" w:line="240" w:lineRule="auto"/>
        <w:ind w:left="851" w:hanging="851"/>
        <w:jc w:val="both"/>
        <w:rPr>
          <w:rFonts w:ascii="Times New Roman" w:hAnsi="Times New Roman"/>
          <w:iCs/>
          <w:sz w:val="24"/>
          <w:szCs w:val="24"/>
        </w:rPr>
      </w:pPr>
      <w:r>
        <w:rPr>
          <w:rFonts w:ascii="Times New Roman" w:hAnsi="Times New Roman"/>
          <w:sz w:val="24"/>
          <w:szCs w:val="24"/>
        </w:rPr>
        <w:t>James, Muya, dan Wesonga.</w:t>
      </w:r>
      <w:r w:rsidRPr="00754886">
        <w:rPr>
          <w:rFonts w:ascii="Times New Roman" w:hAnsi="Times New Roman"/>
          <w:sz w:val="24"/>
          <w:szCs w:val="24"/>
        </w:rPr>
        <w:t xml:space="preserve"> 2012, “The Impact of Organisational Culture on Performan</w:t>
      </w:r>
      <w:r>
        <w:rPr>
          <w:rFonts w:ascii="Times New Roman" w:hAnsi="Times New Roman"/>
          <w:sz w:val="24"/>
          <w:szCs w:val="24"/>
        </w:rPr>
        <w:t>ce of Educational Institutions”.</w:t>
      </w:r>
      <w:r w:rsidRPr="00754886">
        <w:rPr>
          <w:rFonts w:ascii="Times New Roman" w:hAnsi="Times New Roman"/>
          <w:sz w:val="24"/>
          <w:szCs w:val="24"/>
        </w:rPr>
        <w:t xml:space="preserve"> </w:t>
      </w:r>
      <w:r w:rsidRPr="00754886">
        <w:rPr>
          <w:rFonts w:ascii="Times New Roman" w:hAnsi="Times New Roman"/>
          <w:iCs/>
          <w:sz w:val="24"/>
          <w:szCs w:val="24"/>
        </w:rPr>
        <w:t>International Journal of Business and Social Science Vol. 3 No. 8 [Special Issue - April 2012].</w:t>
      </w:r>
    </w:p>
    <w:p w:rsidR="00A867FE" w:rsidRDefault="00A867FE" w:rsidP="00A867FE">
      <w:pPr>
        <w:spacing w:after="0" w:line="240" w:lineRule="auto"/>
        <w:ind w:left="851" w:hanging="851"/>
        <w:jc w:val="both"/>
        <w:rPr>
          <w:rFonts w:ascii="Times New Roman" w:hAnsi="Times New Roman"/>
          <w:iCs/>
          <w:sz w:val="24"/>
          <w:szCs w:val="24"/>
        </w:rPr>
      </w:pPr>
    </w:p>
    <w:p w:rsidR="00A867FE" w:rsidRPr="00754886" w:rsidRDefault="00A867FE" w:rsidP="00A867FE">
      <w:pPr>
        <w:spacing w:after="0" w:line="240" w:lineRule="auto"/>
        <w:ind w:left="851" w:hanging="851"/>
        <w:jc w:val="both"/>
        <w:rPr>
          <w:rFonts w:ascii="Times New Roman" w:hAnsi="Times New Roman"/>
          <w:iCs/>
          <w:sz w:val="24"/>
          <w:szCs w:val="24"/>
        </w:rPr>
      </w:pPr>
      <w:r>
        <w:rPr>
          <w:rFonts w:ascii="Times New Roman" w:hAnsi="Times New Roman"/>
          <w:iCs/>
          <w:sz w:val="24"/>
          <w:szCs w:val="24"/>
        </w:rPr>
        <w:t>John, Robert dan Michael. 2005. Perilaku dan Manajemen Organisasi. Edisi Ketuju Translate. Jakarta : Erlangga.</w:t>
      </w:r>
    </w:p>
    <w:p w:rsidR="00A867FE" w:rsidRPr="00754886" w:rsidRDefault="00A867FE" w:rsidP="00A867FE">
      <w:pPr>
        <w:spacing w:after="0" w:line="240" w:lineRule="auto"/>
        <w:ind w:left="851" w:hanging="851"/>
        <w:jc w:val="both"/>
        <w:rPr>
          <w:rFonts w:ascii="Times New Roman" w:hAnsi="Times New Roman"/>
          <w:iCs/>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lastRenderedPageBreak/>
        <w:t>Kreitner, Robert., dan Angelo Kinicki.</w:t>
      </w:r>
      <w:r w:rsidRPr="00754886">
        <w:rPr>
          <w:rFonts w:ascii="Times New Roman" w:hAnsi="Times New Roman"/>
          <w:sz w:val="24"/>
          <w:szCs w:val="24"/>
        </w:rPr>
        <w:t xml:space="preserve"> 20</w:t>
      </w:r>
      <w:r>
        <w:rPr>
          <w:rFonts w:ascii="Times New Roman" w:hAnsi="Times New Roman"/>
          <w:sz w:val="24"/>
          <w:szCs w:val="24"/>
        </w:rPr>
        <w:t>14.</w:t>
      </w:r>
      <w:r w:rsidRPr="00754886">
        <w:rPr>
          <w:rFonts w:ascii="Times New Roman" w:hAnsi="Times New Roman"/>
          <w:sz w:val="24"/>
          <w:szCs w:val="24"/>
        </w:rPr>
        <w:t xml:space="preserve"> Perilaku Organisasi</w:t>
      </w:r>
      <w:r>
        <w:rPr>
          <w:rFonts w:ascii="Times New Roman" w:hAnsi="Times New Roman"/>
          <w:sz w:val="24"/>
          <w:szCs w:val="24"/>
        </w:rPr>
        <w:t>.</w:t>
      </w:r>
      <w:r w:rsidRPr="00754886">
        <w:rPr>
          <w:rFonts w:ascii="Times New Roman" w:hAnsi="Times New Roman"/>
          <w:sz w:val="24"/>
          <w:szCs w:val="24"/>
        </w:rPr>
        <w:t xml:space="preserve"> edisi 9 buku 1 Jakarta</w:t>
      </w:r>
      <w:r>
        <w:rPr>
          <w:rFonts w:ascii="Times New Roman" w:hAnsi="Times New Roman"/>
          <w:sz w:val="24"/>
          <w:szCs w:val="24"/>
        </w:rPr>
        <w:t>:</w:t>
      </w:r>
      <w:r w:rsidRPr="00754886">
        <w:rPr>
          <w:rFonts w:ascii="Times New Roman" w:hAnsi="Times New Roman"/>
          <w:sz w:val="24"/>
          <w:szCs w:val="24"/>
        </w:rPr>
        <w:t xml:space="preserve"> </w:t>
      </w:r>
      <w:r>
        <w:rPr>
          <w:rFonts w:ascii="Times New Roman" w:hAnsi="Times New Roman"/>
          <w:sz w:val="24"/>
          <w:szCs w:val="24"/>
        </w:rPr>
        <w:t>penerbit Salemba Empat</w:t>
      </w:r>
      <w:r w:rsidRPr="00754886">
        <w:rPr>
          <w:rFonts w:ascii="Times New Roman" w:hAnsi="Times New Roman"/>
          <w:sz w:val="24"/>
          <w:szCs w:val="24"/>
        </w:rPr>
        <w:t>.</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i/>
          <w:sz w:val="24"/>
          <w:szCs w:val="24"/>
        </w:rPr>
      </w:pPr>
      <w:r>
        <w:rPr>
          <w:rFonts w:ascii="Times New Roman" w:hAnsi="Times New Roman"/>
          <w:sz w:val="24"/>
          <w:szCs w:val="24"/>
        </w:rPr>
        <w:t>Luthans, Fred. 2006.</w:t>
      </w:r>
      <w:r w:rsidRPr="00754886">
        <w:rPr>
          <w:rFonts w:ascii="Times New Roman" w:hAnsi="Times New Roman"/>
          <w:sz w:val="24"/>
          <w:szCs w:val="24"/>
        </w:rPr>
        <w:t xml:space="preserve"> Perilaku Organisasi, edisi 10, The McGraw-Hill Companies, Inc </w:t>
      </w:r>
      <w:r w:rsidRPr="00754886">
        <w:rPr>
          <w:rFonts w:ascii="Times New Roman" w:eastAsia="Times New Roman" w:hAnsi="Times New Roman"/>
          <w:sz w:val="24"/>
          <w:szCs w:val="24"/>
        </w:rPr>
        <w:t>Friend, M dan Bursuck, W.D. 2006</w:t>
      </w:r>
      <w:r>
        <w:rPr>
          <w:rFonts w:ascii="Times New Roman" w:hAnsi="Times New Roman"/>
          <w:i/>
          <w:iCs/>
          <w:sz w:val="24"/>
          <w:szCs w:val="24"/>
        </w:rPr>
        <w:t>.</w:t>
      </w:r>
      <w:r w:rsidRPr="00754886">
        <w:rPr>
          <w:rFonts w:ascii="Times New Roman" w:hAnsi="Times New Roman"/>
          <w:sz w:val="24"/>
          <w:szCs w:val="24"/>
        </w:rPr>
        <w:t xml:space="preserve"> </w:t>
      </w:r>
      <w:r w:rsidRPr="00754886">
        <w:rPr>
          <w:rFonts w:ascii="Times New Roman" w:hAnsi="Times New Roman"/>
          <w:i/>
          <w:sz w:val="24"/>
          <w:szCs w:val="24"/>
        </w:rPr>
        <w:t>Including Students with Special Need (practical guide for classroom teachers), Fourth ed.</w:t>
      </w:r>
      <w:r>
        <w:rPr>
          <w:rFonts w:ascii="Times New Roman" w:hAnsi="Times New Roman"/>
          <w:i/>
          <w:sz w:val="24"/>
          <w:szCs w:val="24"/>
        </w:rPr>
        <w:t xml:space="preserve"> </w:t>
      </w:r>
      <w:r w:rsidRPr="00754886">
        <w:rPr>
          <w:rFonts w:ascii="Times New Roman" w:hAnsi="Times New Roman"/>
          <w:i/>
          <w:sz w:val="24"/>
          <w:szCs w:val="24"/>
        </w:rPr>
        <w:t>Boston: Pearson.</w:t>
      </w:r>
    </w:p>
    <w:p w:rsidR="00A867FE" w:rsidRPr="00754886" w:rsidRDefault="00A867FE" w:rsidP="00A867FE">
      <w:pPr>
        <w:spacing w:after="0" w:line="240" w:lineRule="auto"/>
        <w:ind w:left="851" w:hanging="851"/>
        <w:jc w:val="both"/>
        <w:rPr>
          <w:rFonts w:ascii="Times New Roman" w:hAnsi="Times New Roman"/>
          <w:i/>
          <w:sz w:val="24"/>
          <w:szCs w:val="24"/>
        </w:rPr>
      </w:pPr>
    </w:p>
    <w:p w:rsidR="00A867FE"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M, John, Robert dan Michel T. 2007.</w:t>
      </w:r>
      <w:r w:rsidRPr="00754886">
        <w:rPr>
          <w:rFonts w:ascii="Times New Roman" w:hAnsi="Times New Roman"/>
          <w:sz w:val="24"/>
          <w:szCs w:val="24"/>
        </w:rPr>
        <w:t xml:space="preserve"> Perilaku dan Manajemen Organi</w:t>
      </w:r>
      <w:r>
        <w:rPr>
          <w:rFonts w:ascii="Times New Roman" w:hAnsi="Times New Roman"/>
          <w:sz w:val="24"/>
          <w:szCs w:val="24"/>
        </w:rPr>
        <w:t>sasi. The McGraw-Hill Companies.</w:t>
      </w:r>
      <w:r w:rsidRPr="00754886">
        <w:rPr>
          <w:rFonts w:ascii="Times New Roman" w:hAnsi="Times New Roman"/>
          <w:sz w:val="24"/>
          <w:szCs w:val="24"/>
        </w:rPr>
        <w:t xml:space="preserve"> Hak terjemahan bahasa Indonesia pada penerbit Erlangga.</w:t>
      </w:r>
    </w:p>
    <w:p w:rsidR="00A867FE"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Moleong, Lexy. 2014. Metodologi Penelitian Kualitatif edisi revisi. PT Remaja Rosdakarya : Bandung. </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Mohamed, Adel., dan Ibrahim. 2014.</w:t>
      </w:r>
      <w:r w:rsidRPr="00754886">
        <w:rPr>
          <w:rFonts w:ascii="Times New Roman" w:hAnsi="Times New Roman"/>
          <w:sz w:val="24"/>
          <w:szCs w:val="24"/>
        </w:rPr>
        <w:t xml:space="preserve"> “The Mediating Effect of Organizational Commitment on the Relationship between Job Satisfaction and </w:t>
      </w:r>
      <w:r>
        <w:rPr>
          <w:rFonts w:ascii="Times New Roman" w:hAnsi="Times New Roman"/>
          <w:sz w:val="24"/>
          <w:szCs w:val="24"/>
        </w:rPr>
        <w:t>Organizational Culture”.</w:t>
      </w:r>
      <w:r w:rsidRPr="00754886">
        <w:rPr>
          <w:rFonts w:ascii="Times New Roman" w:hAnsi="Times New Roman"/>
          <w:sz w:val="24"/>
          <w:szCs w:val="24"/>
        </w:rPr>
        <w:t xml:space="preserve"> International Journal of Business Administration Vol. 5, No. 6; 2014. Diunduh dari </w:t>
      </w:r>
      <w:hyperlink r:id="rId13" w:history="1">
        <w:r w:rsidRPr="00754886">
          <w:rPr>
            <w:rStyle w:val="Hyperlink"/>
            <w:rFonts w:ascii="Times New Roman" w:hAnsi="Times New Roman"/>
            <w:sz w:val="24"/>
            <w:szCs w:val="24"/>
          </w:rPr>
          <w:t>www.sciedu.ca/ijba</w:t>
        </w:r>
      </w:hyperlink>
      <w:r w:rsidRPr="00754886">
        <w:rPr>
          <w:rFonts w:ascii="Times New Roman" w:hAnsi="Times New Roman"/>
          <w:sz w:val="24"/>
          <w:szCs w:val="24"/>
        </w:rPr>
        <w:t xml:space="preserve"> pada tanggal 20 Februari 2015.</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sidRPr="00754886">
        <w:rPr>
          <w:rFonts w:ascii="Times New Roman" w:hAnsi="Times New Roman"/>
          <w:bCs/>
          <w:sz w:val="24"/>
          <w:szCs w:val="24"/>
        </w:rPr>
        <w:t xml:space="preserve">Omerzel, Doris Gomezelj, et al. </w:t>
      </w:r>
      <w:r>
        <w:rPr>
          <w:rFonts w:ascii="Times New Roman" w:hAnsi="Times New Roman"/>
          <w:bCs/>
          <w:sz w:val="24"/>
          <w:szCs w:val="24"/>
        </w:rPr>
        <w:t xml:space="preserve">2011. </w:t>
      </w:r>
      <w:r w:rsidRPr="00754886">
        <w:rPr>
          <w:rFonts w:ascii="Times New Roman" w:hAnsi="Times New Roman"/>
          <w:bCs/>
          <w:sz w:val="24"/>
          <w:szCs w:val="24"/>
        </w:rPr>
        <w:t>"Knowledge management and organisational culture in higher education institutions." </w:t>
      </w:r>
      <w:r w:rsidRPr="00754886">
        <w:rPr>
          <w:rFonts w:ascii="Times New Roman" w:hAnsi="Times New Roman"/>
          <w:bCs/>
          <w:i/>
          <w:iCs/>
          <w:sz w:val="24"/>
          <w:szCs w:val="24"/>
        </w:rPr>
        <w:t>Journal for East European Management Studies</w:t>
      </w:r>
      <w:r w:rsidRPr="00754886">
        <w:rPr>
          <w:rFonts w:ascii="Times New Roman" w:hAnsi="Times New Roman"/>
          <w:bCs/>
          <w:sz w:val="24"/>
          <w:szCs w:val="24"/>
        </w:rPr>
        <w:t> (2011): 111-139.</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Default="00A867FE" w:rsidP="00A867FE">
      <w:pPr>
        <w:spacing w:after="0" w:line="240" w:lineRule="auto"/>
        <w:ind w:left="851" w:hanging="851"/>
        <w:jc w:val="both"/>
        <w:rPr>
          <w:rFonts w:ascii="Times New Roman" w:hAnsi="Times New Roman"/>
          <w:sz w:val="24"/>
          <w:szCs w:val="24"/>
        </w:rPr>
      </w:pPr>
      <w:r w:rsidRPr="00754886">
        <w:rPr>
          <w:rFonts w:ascii="Times New Roman" w:hAnsi="Times New Roman"/>
          <w:sz w:val="24"/>
          <w:szCs w:val="24"/>
        </w:rPr>
        <w:t>Rajakumar, P, 2006, “Education of Children with Special Needs”, 1</w:t>
      </w:r>
      <w:r w:rsidRPr="00754886">
        <w:rPr>
          <w:rFonts w:ascii="Times New Roman" w:hAnsi="Times New Roman"/>
          <w:sz w:val="24"/>
          <w:szCs w:val="24"/>
          <w:vertAlign w:val="superscript"/>
        </w:rPr>
        <w:t>st</w:t>
      </w:r>
      <w:r w:rsidRPr="00754886">
        <w:rPr>
          <w:rFonts w:ascii="Times New Roman" w:hAnsi="Times New Roman"/>
          <w:sz w:val="24"/>
          <w:szCs w:val="24"/>
        </w:rPr>
        <w:t xml:space="preserve"> Edition, the Publication Department by the Secretary, National Council of Educational Research and Training, Sri Aurobindo Marg, New Delhi.</w:t>
      </w:r>
    </w:p>
    <w:p w:rsidR="00A867FE"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Rakhmat, Cece. 2010. Pengembangan Pembinaan Budaya Organisasi Sekolah di Kota dan Kabupaten Tasikmalaya. Jurnal Saung Guru. Volume I No. 2 2010.</w:t>
      </w: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Robbins, Stephen P. 2003.</w:t>
      </w:r>
      <w:r w:rsidRPr="00754886">
        <w:rPr>
          <w:rFonts w:ascii="Times New Roman" w:eastAsia="Times New Roman" w:hAnsi="Times New Roman"/>
          <w:sz w:val="24"/>
          <w:szCs w:val="24"/>
        </w:rPr>
        <w:t> </w:t>
      </w:r>
      <w:r w:rsidRPr="00754886">
        <w:rPr>
          <w:rFonts w:ascii="Times New Roman" w:eastAsia="Times New Roman" w:hAnsi="Times New Roman"/>
          <w:bCs/>
          <w:sz w:val="24"/>
          <w:szCs w:val="24"/>
        </w:rPr>
        <w:t>Perilaku Organisasi</w:t>
      </w:r>
      <w:r w:rsidRPr="00754886">
        <w:rPr>
          <w:rFonts w:ascii="Times New Roman" w:eastAsia="Times New Roman" w:hAnsi="Times New Roman"/>
          <w:sz w:val="24"/>
          <w:szCs w:val="24"/>
        </w:rPr>
        <w:t>, </w:t>
      </w:r>
      <w:r w:rsidRPr="00754886">
        <w:rPr>
          <w:rFonts w:ascii="Times New Roman" w:eastAsia="Times New Roman" w:hAnsi="Times New Roman"/>
          <w:bCs/>
          <w:sz w:val="24"/>
          <w:szCs w:val="24"/>
        </w:rPr>
        <w:t>Jilid 2</w:t>
      </w:r>
      <w:r>
        <w:rPr>
          <w:rFonts w:ascii="Times New Roman" w:eastAsia="Times New Roman" w:hAnsi="Times New Roman"/>
          <w:sz w:val="24"/>
          <w:szCs w:val="24"/>
        </w:rPr>
        <w:t>.</w:t>
      </w:r>
      <w:r w:rsidRPr="00754886">
        <w:rPr>
          <w:rFonts w:ascii="Times New Roman" w:eastAsia="Times New Roman" w:hAnsi="Times New Roman"/>
          <w:sz w:val="24"/>
          <w:szCs w:val="24"/>
        </w:rPr>
        <w:t xml:space="preserve"> Jakarta</w:t>
      </w:r>
      <w:r>
        <w:rPr>
          <w:rFonts w:ascii="Times New Roman" w:eastAsia="Times New Roman" w:hAnsi="Times New Roman"/>
          <w:sz w:val="24"/>
          <w:szCs w:val="24"/>
        </w:rPr>
        <w:t>:</w:t>
      </w:r>
      <w:r w:rsidRPr="00754886">
        <w:rPr>
          <w:rFonts w:ascii="Times New Roman" w:eastAsia="Times New Roman" w:hAnsi="Times New Roman"/>
          <w:sz w:val="24"/>
          <w:szCs w:val="24"/>
        </w:rPr>
        <w:t xml:space="preserve"> </w:t>
      </w:r>
      <w:r>
        <w:rPr>
          <w:rFonts w:ascii="Times New Roman" w:eastAsia="Times New Roman" w:hAnsi="Times New Roman"/>
          <w:sz w:val="24"/>
          <w:szCs w:val="24"/>
        </w:rPr>
        <w:t>PT. Indeks Kelompok Gramedia.</w:t>
      </w:r>
      <w:r w:rsidRPr="00754886">
        <w:rPr>
          <w:rFonts w:ascii="Times New Roman" w:eastAsia="Times New Roman" w:hAnsi="Times New Roman"/>
          <w:sz w:val="24"/>
          <w:szCs w:val="24"/>
        </w:rPr>
        <w:t xml:space="preserve"> </w:t>
      </w:r>
    </w:p>
    <w:p w:rsidR="00A867FE" w:rsidRPr="00754886" w:rsidRDefault="00A867FE" w:rsidP="00A867FE">
      <w:pPr>
        <w:spacing w:after="0" w:line="240" w:lineRule="auto"/>
        <w:ind w:left="851" w:hanging="851"/>
        <w:jc w:val="both"/>
        <w:rPr>
          <w:rFonts w:ascii="Times New Roman" w:eastAsia="Times New Roman" w:hAnsi="Times New Roman"/>
          <w:sz w:val="24"/>
          <w:szCs w:val="24"/>
        </w:rPr>
      </w:pPr>
    </w:p>
    <w:p w:rsidR="00A867FE" w:rsidRDefault="00A867FE" w:rsidP="00A867FE">
      <w:pPr>
        <w:spacing w:after="0" w:line="240" w:lineRule="auto"/>
        <w:ind w:left="851" w:hanging="851"/>
        <w:jc w:val="both"/>
        <w:rPr>
          <w:rFonts w:ascii="Times New Roman" w:eastAsia="Times New Roman" w:hAnsi="Times New Roman"/>
          <w:sz w:val="24"/>
          <w:szCs w:val="24"/>
        </w:rPr>
      </w:pPr>
      <w:r w:rsidRPr="00754886">
        <w:rPr>
          <w:rFonts w:ascii="Times New Roman" w:eastAsia="Times New Roman" w:hAnsi="Times New Roman"/>
          <w:sz w:val="24"/>
          <w:szCs w:val="24"/>
        </w:rPr>
        <w:t>Robbins dan Judge</w:t>
      </w:r>
      <w:r>
        <w:rPr>
          <w:rFonts w:ascii="Times New Roman" w:eastAsia="Times New Roman" w:hAnsi="Times New Roman"/>
          <w:sz w:val="24"/>
          <w:szCs w:val="24"/>
        </w:rPr>
        <w:t>. 2008.</w:t>
      </w:r>
      <w:r w:rsidRPr="00754886">
        <w:rPr>
          <w:rFonts w:ascii="Times New Roman" w:eastAsia="Times New Roman" w:hAnsi="Times New Roman"/>
          <w:sz w:val="24"/>
          <w:szCs w:val="24"/>
        </w:rPr>
        <w:t> </w:t>
      </w:r>
      <w:r w:rsidRPr="00754886">
        <w:rPr>
          <w:rFonts w:ascii="Times New Roman" w:eastAsia="Times New Roman" w:hAnsi="Times New Roman"/>
          <w:bCs/>
          <w:sz w:val="24"/>
          <w:szCs w:val="24"/>
        </w:rPr>
        <w:t>Perilaku Organisasi</w:t>
      </w:r>
      <w:r>
        <w:rPr>
          <w:rFonts w:ascii="Times New Roman" w:eastAsia="Times New Roman" w:hAnsi="Times New Roman"/>
          <w:sz w:val="24"/>
          <w:szCs w:val="24"/>
        </w:rPr>
        <w:t>, Edisi Duabelas.</w:t>
      </w:r>
      <w:r w:rsidRPr="00754886">
        <w:rPr>
          <w:rFonts w:ascii="Times New Roman" w:eastAsia="Times New Roman" w:hAnsi="Times New Roman"/>
          <w:sz w:val="24"/>
          <w:szCs w:val="24"/>
        </w:rPr>
        <w:t xml:space="preserve"> Jakarta</w:t>
      </w:r>
      <w:r>
        <w:rPr>
          <w:rFonts w:ascii="Times New Roman" w:eastAsia="Times New Roman" w:hAnsi="Times New Roman"/>
          <w:sz w:val="24"/>
          <w:szCs w:val="24"/>
        </w:rPr>
        <w:t>: Salemba Empat.</w:t>
      </w:r>
    </w:p>
    <w:p w:rsidR="00A867FE" w:rsidRDefault="00A867FE" w:rsidP="00A867FE">
      <w:pPr>
        <w:spacing w:after="0" w:line="240" w:lineRule="auto"/>
        <w:ind w:left="851" w:hanging="851"/>
        <w:jc w:val="both"/>
        <w:rPr>
          <w:rFonts w:ascii="Times New Roman" w:eastAsia="Times New Roman" w:hAnsi="Times New Roman"/>
          <w:sz w:val="24"/>
          <w:szCs w:val="24"/>
        </w:rPr>
      </w:pPr>
    </w:p>
    <w:p w:rsidR="00A867FE" w:rsidRPr="00754886" w:rsidRDefault="00A867FE" w:rsidP="00A867FE">
      <w:pPr>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 xml:space="preserve">Siswanto. 2012. Excel-Chart. Diunduh dari </w:t>
      </w:r>
      <w:hyperlink r:id="rId14" w:history="1">
        <w:r w:rsidRPr="00CD757E">
          <w:rPr>
            <w:rStyle w:val="Hyperlink"/>
            <w:rFonts w:ascii="Times New Roman" w:eastAsia="Times New Roman" w:hAnsi="Times New Roman"/>
            <w:sz w:val="24"/>
            <w:szCs w:val="24"/>
          </w:rPr>
          <w:t>http://fe.uajy.net</w:t>
        </w:r>
      </w:hyperlink>
      <w:r>
        <w:rPr>
          <w:rFonts w:ascii="Times New Roman" w:eastAsia="Times New Roman" w:hAnsi="Times New Roman"/>
          <w:sz w:val="24"/>
          <w:szCs w:val="24"/>
        </w:rPr>
        <w:t xml:space="preserve"> pada tanggal 1 Agustus 2015.</w:t>
      </w: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Sugiyono. 2011.</w:t>
      </w:r>
      <w:r w:rsidRPr="00754886">
        <w:rPr>
          <w:rFonts w:ascii="Times New Roman" w:eastAsia="Times New Roman" w:hAnsi="Times New Roman"/>
          <w:sz w:val="24"/>
          <w:szCs w:val="24"/>
        </w:rPr>
        <w:t> </w:t>
      </w:r>
      <w:r w:rsidRPr="00754886">
        <w:rPr>
          <w:rFonts w:ascii="Times New Roman" w:eastAsia="Times New Roman" w:hAnsi="Times New Roman"/>
          <w:i/>
          <w:iCs/>
          <w:sz w:val="24"/>
          <w:szCs w:val="24"/>
        </w:rPr>
        <w:t>Metode Penelitian Kuantitatif, kualitatif dan R &amp; D. </w:t>
      </w:r>
      <w:r w:rsidRPr="00754886">
        <w:rPr>
          <w:rFonts w:ascii="Times New Roman" w:eastAsia="Times New Roman" w:hAnsi="Times New Roman"/>
          <w:sz w:val="24"/>
          <w:szCs w:val="24"/>
        </w:rPr>
        <w:t>Bandung: Alfabeta.</w:t>
      </w: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r>
        <w:rPr>
          <w:rFonts w:ascii="Times New Roman" w:hAnsi="Times New Roman"/>
          <w:sz w:val="24"/>
          <w:szCs w:val="24"/>
        </w:rPr>
        <w:t>Surendro, Kridanti. 2006.</w:t>
      </w:r>
      <w:r w:rsidRPr="00754886">
        <w:rPr>
          <w:rFonts w:ascii="Times New Roman" w:hAnsi="Times New Roman"/>
          <w:sz w:val="24"/>
          <w:szCs w:val="24"/>
        </w:rPr>
        <w:t xml:space="preserve"> “</w:t>
      </w:r>
      <w:r w:rsidRPr="00754886">
        <w:rPr>
          <w:rFonts w:ascii="Times New Roman" w:hAnsi="Times New Roman"/>
          <w:bCs/>
          <w:sz w:val="24"/>
          <w:szCs w:val="24"/>
        </w:rPr>
        <w:t xml:space="preserve">Budaya Organisasi Sebagai Indikator Pengukuran Kesiapan Pemerintah Dalam Menerapkan </w:t>
      </w:r>
      <w:r w:rsidRPr="00754886">
        <w:rPr>
          <w:rFonts w:ascii="Times New Roman" w:hAnsi="Times New Roman"/>
          <w:bCs/>
          <w:i/>
          <w:iCs/>
          <w:sz w:val="24"/>
          <w:szCs w:val="24"/>
        </w:rPr>
        <w:t>E-Government”</w:t>
      </w:r>
      <w:r>
        <w:rPr>
          <w:rFonts w:ascii="Times New Roman" w:hAnsi="Times New Roman"/>
          <w:bCs/>
          <w:iCs/>
          <w:sz w:val="24"/>
          <w:szCs w:val="24"/>
        </w:rPr>
        <w:t>.</w:t>
      </w:r>
      <w:r w:rsidRPr="00754886">
        <w:rPr>
          <w:rFonts w:ascii="Times New Roman" w:hAnsi="Times New Roman"/>
          <w:bCs/>
          <w:iCs/>
          <w:sz w:val="24"/>
          <w:szCs w:val="24"/>
        </w:rPr>
        <w:t xml:space="preserve"> </w:t>
      </w:r>
      <w:r w:rsidRPr="00754886">
        <w:rPr>
          <w:rFonts w:ascii="Times New Roman" w:hAnsi="Times New Roman"/>
          <w:sz w:val="24"/>
          <w:szCs w:val="24"/>
        </w:rPr>
        <w:t>Seminar Nasional Aplikasi Teknologi Informasi 2006 (SNATI 2006) ISSN: 1907-5022 Yogyakarta, 17 Juni 2006.</w:t>
      </w:r>
    </w:p>
    <w:p w:rsidR="00A867FE" w:rsidRPr="00754886" w:rsidRDefault="00A867FE" w:rsidP="00A867FE">
      <w:pPr>
        <w:shd w:val="clear" w:color="auto" w:fill="FFFFFF"/>
        <w:spacing w:after="0" w:line="240" w:lineRule="auto"/>
        <w:ind w:left="851" w:hanging="851"/>
        <w:jc w:val="both"/>
        <w:rPr>
          <w:rFonts w:ascii="Times New Roman" w:hAnsi="Times New Roman"/>
          <w:bCs/>
          <w:sz w:val="24"/>
          <w:szCs w:val="24"/>
        </w:rPr>
      </w:pP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r>
        <w:rPr>
          <w:rFonts w:ascii="Times New Roman" w:hAnsi="Times New Roman"/>
          <w:sz w:val="24"/>
          <w:szCs w:val="24"/>
        </w:rPr>
        <w:t>Thompson, Jess., dan</w:t>
      </w:r>
      <w:r w:rsidRPr="00754886">
        <w:rPr>
          <w:rFonts w:ascii="Times New Roman" w:hAnsi="Times New Roman"/>
          <w:sz w:val="24"/>
          <w:szCs w:val="24"/>
        </w:rPr>
        <w:t xml:space="preserve"> Hughes. 2014, “Empirical investigation of the relationship between cultural orientation and leaders' ability to implement strategy”, American Academic &amp; Scholarly research Journal, Vol. 6, No. 4, July 2014.</w:t>
      </w: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p>
    <w:p w:rsidR="00A867FE" w:rsidRPr="00754886" w:rsidRDefault="00A867FE" w:rsidP="00A867FE">
      <w:pPr>
        <w:shd w:val="clear" w:color="auto" w:fill="FFFFFF"/>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Tilaar, H.A.R. 2003. Kekuasaan dan Pendidikan.</w:t>
      </w:r>
      <w:r w:rsidRPr="00754886">
        <w:rPr>
          <w:rFonts w:ascii="Times New Roman" w:eastAsia="Times New Roman" w:hAnsi="Times New Roman"/>
          <w:sz w:val="24"/>
          <w:szCs w:val="24"/>
        </w:rPr>
        <w:t xml:space="preserve"> Jakarta</w:t>
      </w:r>
      <w:r>
        <w:rPr>
          <w:rFonts w:ascii="Times New Roman" w:eastAsia="Times New Roman" w:hAnsi="Times New Roman"/>
          <w:sz w:val="24"/>
          <w:szCs w:val="24"/>
        </w:rPr>
        <w:t>: Indonesia Tera Anggota IKAPI</w:t>
      </w:r>
      <w:r w:rsidRPr="00754886">
        <w:rPr>
          <w:rFonts w:ascii="Times New Roman" w:eastAsia="Times New Roman" w:hAnsi="Times New Roman"/>
          <w:sz w:val="24"/>
          <w:szCs w:val="24"/>
        </w:rPr>
        <w:t>.</w:t>
      </w:r>
      <w:r w:rsidRPr="00017DD9">
        <w:rPr>
          <w:rFonts w:ascii="Times New Roman" w:eastAsia="Times New Roman" w:hAnsi="Times New Roman"/>
          <w:sz w:val="24"/>
          <w:szCs w:val="24"/>
        </w:rPr>
        <w:t xml:space="preserve"> </w:t>
      </w:r>
    </w:p>
    <w:p w:rsidR="00A867FE" w:rsidRPr="00754886" w:rsidRDefault="00A867FE" w:rsidP="00A867FE">
      <w:pPr>
        <w:spacing w:after="0" w:line="240" w:lineRule="auto"/>
        <w:ind w:left="851" w:hanging="851"/>
        <w:jc w:val="both"/>
        <w:rPr>
          <w:rFonts w:ascii="Times New Roman" w:hAnsi="Times New Roman"/>
          <w:sz w:val="24"/>
          <w:szCs w:val="24"/>
        </w:rPr>
      </w:pPr>
    </w:p>
    <w:p w:rsidR="00A867FE"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lastRenderedPageBreak/>
        <w:t>Victor and Valery. 2006.</w:t>
      </w:r>
      <w:r w:rsidRPr="00754886">
        <w:rPr>
          <w:rFonts w:ascii="Times New Roman" w:hAnsi="Times New Roman"/>
          <w:sz w:val="24"/>
          <w:szCs w:val="24"/>
        </w:rPr>
        <w:t xml:space="preserve"> “Study Of A Russian University’s Organisational Culture In Transition From Planned To </w:t>
      </w:r>
      <w:r w:rsidRPr="00754886">
        <w:rPr>
          <w:rFonts w:ascii="Times New Roman" w:hAnsi="Times New Roman"/>
          <w:i/>
          <w:sz w:val="24"/>
          <w:szCs w:val="24"/>
        </w:rPr>
        <w:t>Market</w:t>
      </w:r>
      <w:r>
        <w:rPr>
          <w:rFonts w:ascii="Times New Roman" w:hAnsi="Times New Roman"/>
          <w:sz w:val="24"/>
          <w:szCs w:val="24"/>
        </w:rPr>
        <w:t xml:space="preserve"> Economy”.</w:t>
      </w:r>
      <w:r w:rsidRPr="00754886">
        <w:rPr>
          <w:rFonts w:ascii="Times New Roman" w:hAnsi="Times New Roman"/>
          <w:sz w:val="24"/>
          <w:szCs w:val="24"/>
        </w:rPr>
        <w:t xml:space="preserve"> Tertiary Education and Management (2006) 12: 161–182.</w:t>
      </w:r>
    </w:p>
    <w:p w:rsidR="00A867FE" w:rsidRDefault="00A867FE" w:rsidP="00A867FE">
      <w:pPr>
        <w:spacing w:after="0" w:line="240" w:lineRule="auto"/>
        <w:ind w:left="851" w:hanging="851"/>
        <w:jc w:val="both"/>
        <w:rPr>
          <w:rFonts w:ascii="Times New Roman" w:hAnsi="Times New Roman"/>
          <w:sz w:val="24"/>
          <w:szCs w:val="24"/>
        </w:rPr>
      </w:pPr>
    </w:p>
    <w:p w:rsidR="00A867FE" w:rsidRDefault="00A867FE" w:rsidP="00A867FE">
      <w:pPr>
        <w:spacing w:after="0" w:line="240" w:lineRule="auto"/>
        <w:ind w:left="851" w:hanging="851"/>
        <w:jc w:val="both"/>
        <w:rPr>
          <w:rFonts w:ascii="Times New Roman" w:hAnsi="Times New Roman"/>
          <w:sz w:val="24"/>
          <w:szCs w:val="24"/>
        </w:rPr>
      </w:pPr>
      <w:r w:rsidRPr="006F0170">
        <w:rPr>
          <w:rFonts w:ascii="Times New Roman" w:hAnsi="Times New Roman"/>
          <w:bCs/>
          <w:sz w:val="24"/>
          <w:szCs w:val="24"/>
        </w:rPr>
        <w:t>Wibowo</w:t>
      </w:r>
      <w:r w:rsidRPr="006F0170">
        <w:rPr>
          <w:rFonts w:ascii="Times New Roman" w:hAnsi="Times New Roman"/>
          <w:sz w:val="24"/>
          <w:szCs w:val="24"/>
        </w:rPr>
        <w:t>. </w:t>
      </w:r>
      <w:r w:rsidRPr="006F0170">
        <w:rPr>
          <w:rFonts w:ascii="Times New Roman" w:hAnsi="Times New Roman"/>
          <w:bCs/>
          <w:sz w:val="24"/>
          <w:szCs w:val="24"/>
        </w:rPr>
        <w:t>2010</w:t>
      </w:r>
      <w:r w:rsidRPr="006F0170">
        <w:rPr>
          <w:rFonts w:ascii="Times New Roman" w:hAnsi="Times New Roman"/>
          <w:sz w:val="24"/>
          <w:szCs w:val="24"/>
        </w:rPr>
        <w:t>. </w:t>
      </w:r>
      <w:r w:rsidRPr="006F0170">
        <w:rPr>
          <w:rFonts w:ascii="Times New Roman" w:hAnsi="Times New Roman"/>
          <w:bCs/>
          <w:sz w:val="24"/>
          <w:szCs w:val="24"/>
        </w:rPr>
        <w:t>Budaya</w:t>
      </w:r>
      <w:r w:rsidRPr="006F0170">
        <w:rPr>
          <w:rFonts w:ascii="Times New Roman" w:hAnsi="Times New Roman"/>
          <w:sz w:val="24"/>
          <w:szCs w:val="24"/>
        </w:rPr>
        <w:t> Organisasi. Jakarta :Rajawali Pers</w:t>
      </w:r>
    </w:p>
    <w:p w:rsidR="00A867FE" w:rsidRDefault="00A867FE" w:rsidP="00A867FE">
      <w:pPr>
        <w:spacing w:after="0" w:line="240" w:lineRule="auto"/>
        <w:ind w:left="851" w:hanging="851"/>
        <w:jc w:val="both"/>
        <w:rPr>
          <w:rFonts w:ascii="Times New Roman" w:hAnsi="Times New Roman"/>
          <w:sz w:val="24"/>
          <w:szCs w:val="24"/>
        </w:rPr>
      </w:pPr>
    </w:p>
    <w:p w:rsidR="00A867FE" w:rsidRPr="00754886" w:rsidRDefault="00A867FE" w:rsidP="00A867FE">
      <w:pPr>
        <w:spacing w:after="0" w:line="240" w:lineRule="auto"/>
        <w:ind w:left="851" w:hanging="851"/>
        <w:jc w:val="both"/>
        <w:rPr>
          <w:rFonts w:ascii="Times New Roman" w:hAnsi="Times New Roman"/>
          <w:sz w:val="24"/>
          <w:szCs w:val="24"/>
        </w:rPr>
      </w:pPr>
      <w:r>
        <w:rPr>
          <w:rFonts w:ascii="Times New Roman" w:hAnsi="Times New Roman"/>
          <w:sz w:val="24"/>
          <w:szCs w:val="24"/>
        </w:rPr>
        <w:t>w</w:t>
      </w:r>
      <w:r w:rsidRPr="004E4D6A">
        <w:rPr>
          <w:rFonts w:ascii="Times New Roman" w:hAnsi="Times New Roman"/>
          <w:sz w:val="24"/>
          <w:szCs w:val="24"/>
        </w:rPr>
        <w:t>eb2.concordia.ca/Quality/tools/23</w:t>
      </w:r>
      <w:r w:rsidRPr="004E4D6A">
        <w:rPr>
          <w:rFonts w:ascii="Times New Roman" w:hAnsi="Times New Roman"/>
          <w:bCs/>
          <w:sz w:val="24"/>
          <w:szCs w:val="24"/>
        </w:rPr>
        <w:t>radar</w:t>
      </w:r>
      <w:r w:rsidRPr="004E4D6A">
        <w:rPr>
          <w:rFonts w:ascii="Times New Roman" w:hAnsi="Times New Roman"/>
          <w:sz w:val="24"/>
          <w:szCs w:val="24"/>
        </w:rPr>
        <w:t>.</w:t>
      </w:r>
      <w:r w:rsidRPr="004E4D6A">
        <w:rPr>
          <w:rFonts w:ascii="Times New Roman" w:hAnsi="Times New Roman"/>
          <w:bCs/>
          <w:sz w:val="24"/>
          <w:szCs w:val="24"/>
        </w:rPr>
        <w:t>pdf</w:t>
      </w:r>
    </w:p>
    <w:p w:rsidR="005812C9" w:rsidRDefault="005812C9" w:rsidP="005812C9">
      <w:pPr>
        <w:pStyle w:val="ListParagraph"/>
        <w:spacing w:after="0" w:line="240" w:lineRule="auto"/>
        <w:ind w:left="1713"/>
        <w:jc w:val="both"/>
        <w:rPr>
          <w:rFonts w:ascii="Times New Roman" w:hAnsi="Times New Roman"/>
          <w:sz w:val="24"/>
          <w:szCs w:val="24"/>
        </w:rPr>
      </w:pPr>
    </w:p>
    <w:p w:rsidR="005812C9" w:rsidRPr="005812C9" w:rsidRDefault="005812C9" w:rsidP="005812C9">
      <w:pPr>
        <w:pStyle w:val="ListParagraph"/>
        <w:spacing w:after="0" w:line="240" w:lineRule="auto"/>
        <w:ind w:left="1713"/>
        <w:jc w:val="both"/>
        <w:rPr>
          <w:rFonts w:ascii="Times New Roman" w:hAnsi="Times New Roman"/>
          <w:sz w:val="24"/>
          <w:szCs w:val="24"/>
        </w:rPr>
      </w:pPr>
    </w:p>
    <w:sectPr w:rsidR="005812C9" w:rsidRPr="005812C9" w:rsidSect="00590516">
      <w:pgSz w:w="11906" w:h="16838"/>
      <w:pgMar w:top="1440" w:right="144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6E7B"/>
    <w:multiLevelType w:val="hybridMultilevel"/>
    <w:tmpl w:val="DFCC3160"/>
    <w:lvl w:ilvl="0" w:tplc="FAE4A8B0">
      <w:start w:val="1"/>
      <w:numFmt w:val="decimal"/>
      <w:lvlText w:val="5.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6FA0C79"/>
    <w:multiLevelType w:val="hybridMultilevel"/>
    <w:tmpl w:val="84D68BCE"/>
    <w:lvl w:ilvl="0" w:tplc="2F5C44BA">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2133F9F"/>
    <w:multiLevelType w:val="hybridMultilevel"/>
    <w:tmpl w:val="F24A8C7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43567065"/>
    <w:multiLevelType w:val="hybridMultilevel"/>
    <w:tmpl w:val="5EE85FBE"/>
    <w:lvl w:ilvl="0" w:tplc="8ABE13A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81348B2"/>
    <w:multiLevelType w:val="hybridMultilevel"/>
    <w:tmpl w:val="26144E06"/>
    <w:lvl w:ilvl="0" w:tplc="2F5C44BA">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9B42625"/>
    <w:multiLevelType w:val="hybridMultilevel"/>
    <w:tmpl w:val="E7A2E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251938"/>
    <w:multiLevelType w:val="hybridMultilevel"/>
    <w:tmpl w:val="502030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38767A"/>
    <w:multiLevelType w:val="hybridMultilevel"/>
    <w:tmpl w:val="A8BA71D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0F1FF1"/>
    <w:multiLevelType w:val="hybridMultilevel"/>
    <w:tmpl w:val="3D541A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F65007"/>
    <w:multiLevelType w:val="hybridMultilevel"/>
    <w:tmpl w:val="C2E2FBEE"/>
    <w:lvl w:ilvl="0" w:tplc="2F5C44BA">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25B4DDF"/>
    <w:multiLevelType w:val="hybridMultilevel"/>
    <w:tmpl w:val="EB688214"/>
    <w:lvl w:ilvl="0" w:tplc="A09C1AA8">
      <w:start w:val="1"/>
      <w:numFmt w:val="decimal"/>
      <w:lvlText w:val="5.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7844279"/>
    <w:multiLevelType w:val="hybridMultilevel"/>
    <w:tmpl w:val="2D465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EE71DD"/>
    <w:multiLevelType w:val="hybridMultilevel"/>
    <w:tmpl w:val="008A1654"/>
    <w:lvl w:ilvl="0" w:tplc="E20EEFE0">
      <w:start w:val="1"/>
      <w:numFmt w:val="decimal"/>
      <w:lvlText w:val="%1."/>
      <w:lvlJc w:val="left"/>
      <w:pPr>
        <w:ind w:left="720" w:hanging="360"/>
      </w:pPr>
      <w:rPr>
        <w:rFonts w:hint="default"/>
        <w:snapToGrid/>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C16"/>
    <w:rsid w:val="00213203"/>
    <w:rsid w:val="00247467"/>
    <w:rsid w:val="00284B01"/>
    <w:rsid w:val="002E730B"/>
    <w:rsid w:val="00371D8B"/>
    <w:rsid w:val="003957A4"/>
    <w:rsid w:val="003A4C16"/>
    <w:rsid w:val="003C313C"/>
    <w:rsid w:val="003E74E9"/>
    <w:rsid w:val="004B19B5"/>
    <w:rsid w:val="005812C9"/>
    <w:rsid w:val="00590516"/>
    <w:rsid w:val="006121C9"/>
    <w:rsid w:val="006F3ECE"/>
    <w:rsid w:val="00827DE8"/>
    <w:rsid w:val="008576AC"/>
    <w:rsid w:val="008D1BE1"/>
    <w:rsid w:val="00995C4B"/>
    <w:rsid w:val="009D0DB3"/>
    <w:rsid w:val="00A120F7"/>
    <w:rsid w:val="00A867FE"/>
    <w:rsid w:val="00B62869"/>
    <w:rsid w:val="00E45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4C16"/>
    <w:rPr>
      <w:color w:val="0000FF"/>
      <w:u w:val="single"/>
    </w:rPr>
  </w:style>
  <w:style w:type="paragraph" w:styleId="ListParagraph">
    <w:name w:val="List Paragraph"/>
    <w:basedOn w:val="Normal"/>
    <w:uiPriority w:val="34"/>
    <w:qFormat/>
    <w:rsid w:val="003957A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E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E9"/>
    <w:rPr>
      <w:rFonts w:ascii="Tahoma" w:hAnsi="Tahoma" w:cs="Tahoma"/>
      <w:sz w:val="16"/>
      <w:szCs w:val="16"/>
    </w:rPr>
  </w:style>
  <w:style w:type="table" w:styleId="TableGrid">
    <w:name w:val="Table Grid"/>
    <w:basedOn w:val="TableNormal"/>
    <w:uiPriority w:val="59"/>
    <w:rsid w:val="00284B01"/>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ciedu.ca/ijb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ab.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journal.unnes.ac.id/sju/index.php/eduman" TargetMode="External"/><Relationship Id="rId5" Type="http://schemas.openxmlformats.org/officeDocument/2006/relationships/hyperlink" Target="mailto:fajrianinurita@gmail.com" TargetMode="Externa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fe.uajy.ne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flashdisk\ocai%20malam.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flashdisk\ocai%20malam.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flashdisk\ocai%20mala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OCAI Guru dan Karyawan</a:t>
            </a:r>
          </a:p>
        </c:rich>
      </c:tx>
      <c:layout/>
    </c:title>
    <c:plotArea>
      <c:layout>
        <c:manualLayout>
          <c:layoutTarget val="inner"/>
          <c:xMode val="edge"/>
          <c:yMode val="edge"/>
          <c:x val="0.2380808581139939"/>
          <c:y val="0.32246910045335242"/>
          <c:w val="0.52962258242665439"/>
          <c:h val="0.55490002386065351"/>
        </c:manualLayout>
      </c:layout>
      <c:radarChart>
        <c:radarStyle val="marker"/>
        <c:ser>
          <c:idx val="0"/>
          <c:order val="0"/>
          <c:tx>
            <c:strRef>
              <c:f>Sheet2!$B$66</c:f>
              <c:strCache>
                <c:ptCount val="1"/>
                <c:pt idx="0">
                  <c:v>budaya organisasi saat ini</c:v>
                </c:pt>
              </c:strCache>
            </c:strRef>
          </c:tx>
          <c:dLbls>
            <c:dLbl>
              <c:idx val="0"/>
              <c:layout>
                <c:manualLayout>
                  <c:x val="3.9127766296024276E-2"/>
                  <c:y val="2.1563342318059349E-2"/>
                </c:manualLayout>
              </c:layout>
              <c:tx>
                <c:rich>
                  <a:bodyPr/>
                  <a:lstStyle/>
                  <a:p>
                    <a:pPr>
                      <a:defRPr sz="1100" b="1"/>
                    </a:pPr>
                    <a:r>
                      <a:rPr lang="en-US" sz="1100" b="1"/>
                      <a:t>13,99</a:t>
                    </a:r>
                  </a:p>
                </c:rich>
              </c:tx>
              <c:spPr/>
            </c:dLbl>
            <c:dLbl>
              <c:idx val="1"/>
              <c:layout>
                <c:manualLayout>
                  <c:x val="-2.3575638506876252E-2"/>
                  <c:y val="-2.1563342318059377E-2"/>
                </c:manualLayout>
              </c:layout>
              <c:tx>
                <c:rich>
                  <a:bodyPr/>
                  <a:lstStyle/>
                  <a:p>
                    <a:r>
                      <a:rPr lang="en-US"/>
                      <a:t>41</a:t>
                    </a:r>
                  </a:p>
                </c:rich>
              </c:tx>
            </c:dLbl>
            <c:dLbl>
              <c:idx val="2"/>
              <c:layout>
                <c:manualLayout>
                  <c:x val="1.0478061558611657E-2"/>
                  <c:y val="-1.7969451931716101E-2"/>
                </c:manualLayout>
              </c:layout>
              <c:tx>
                <c:rich>
                  <a:bodyPr/>
                  <a:lstStyle/>
                  <a:p>
                    <a:r>
                      <a:rPr lang="en-US"/>
                      <a:t>29,22</a:t>
                    </a:r>
                  </a:p>
                </c:rich>
              </c:tx>
            </c:dLbl>
            <c:dLbl>
              <c:idx val="3"/>
              <c:layout>
                <c:manualLayout>
                  <c:x val="2.5649592065633959E-2"/>
                  <c:y val="-1.0781671159029661E-2"/>
                </c:manualLayout>
              </c:layout>
              <c:tx>
                <c:rich>
                  <a:bodyPr/>
                  <a:lstStyle/>
                  <a:p>
                    <a:r>
                      <a:rPr lang="en-US"/>
                      <a:t>15,79</a:t>
                    </a:r>
                  </a:p>
                </c:rich>
              </c:tx>
            </c:dLbl>
            <c:showVal val="1"/>
          </c:dLbls>
          <c:cat>
            <c:strRef>
              <c:f>Sheet2!$A$67:$A$70</c:f>
              <c:strCache>
                <c:ptCount val="4"/>
                <c:pt idx="0">
                  <c:v>Clan</c:v>
                </c:pt>
                <c:pt idx="1">
                  <c:v>Adhocracy</c:v>
                </c:pt>
                <c:pt idx="2">
                  <c:v>Market</c:v>
                </c:pt>
                <c:pt idx="3">
                  <c:v>Hierarchy</c:v>
                </c:pt>
              </c:strCache>
            </c:strRef>
          </c:cat>
          <c:val>
            <c:numRef>
              <c:f>Sheet2!$B$67:$B$70</c:f>
              <c:numCache>
                <c:formatCode>General</c:formatCode>
                <c:ptCount val="4"/>
                <c:pt idx="0">
                  <c:v>13.99</c:v>
                </c:pt>
                <c:pt idx="1">
                  <c:v>41</c:v>
                </c:pt>
                <c:pt idx="2">
                  <c:v>29.22</c:v>
                </c:pt>
                <c:pt idx="3">
                  <c:v>15.79</c:v>
                </c:pt>
              </c:numCache>
            </c:numRef>
          </c:val>
        </c:ser>
        <c:ser>
          <c:idx val="1"/>
          <c:order val="1"/>
          <c:tx>
            <c:strRef>
              <c:f>Sheet2!$C$66</c:f>
              <c:strCache>
                <c:ptCount val="1"/>
                <c:pt idx="0">
                  <c:v>budaya organisasi yang diharapkan</c:v>
                </c:pt>
              </c:strCache>
            </c:strRef>
          </c:tx>
          <c:dLbls>
            <c:dLbl>
              <c:idx val="0"/>
              <c:layout>
                <c:manualLayout>
                  <c:x val="4.1912246234446761E-2"/>
                  <c:y val="2.8750840107250746E-2"/>
                </c:manualLayout>
              </c:layout>
              <c:tx>
                <c:rich>
                  <a:bodyPr/>
                  <a:lstStyle/>
                  <a:p>
                    <a:r>
                      <a:rPr lang="en-US" sz="1100" b="1"/>
                      <a:t>39,69</a:t>
                    </a:r>
                  </a:p>
                </c:rich>
              </c:tx>
            </c:dLbl>
            <c:dLbl>
              <c:idx val="1"/>
              <c:layout/>
              <c:tx>
                <c:rich>
                  <a:bodyPr/>
                  <a:lstStyle/>
                  <a:p>
                    <a:r>
                      <a:rPr lang="en-US" sz="1100" b="1"/>
                      <a:t>16,1</a:t>
                    </a:r>
                  </a:p>
                </c:rich>
              </c:tx>
            </c:dLbl>
            <c:dLbl>
              <c:idx val="2"/>
              <c:layout>
                <c:manualLayout>
                  <c:x val="1.8336607727570401E-2"/>
                  <c:y val="-2.8751123090745734E-2"/>
                </c:manualLayout>
              </c:layout>
              <c:tx>
                <c:rich>
                  <a:bodyPr/>
                  <a:lstStyle/>
                  <a:p>
                    <a:r>
                      <a:rPr lang="en-US" sz="1100" b="1"/>
                      <a:t>15,01</a:t>
                    </a:r>
                  </a:p>
                </c:rich>
              </c:tx>
            </c:dLbl>
            <c:dLbl>
              <c:idx val="3"/>
              <c:layout/>
              <c:tx>
                <c:rich>
                  <a:bodyPr/>
                  <a:lstStyle/>
                  <a:p>
                    <a:r>
                      <a:rPr lang="en-US" sz="1100" b="1"/>
                      <a:t>29,2</a:t>
                    </a:r>
                  </a:p>
                </c:rich>
              </c:tx>
            </c:dLbl>
            <c:txPr>
              <a:bodyPr/>
              <a:lstStyle/>
              <a:p>
                <a:pPr>
                  <a:defRPr sz="1100" b="1"/>
                </a:pPr>
                <a:endParaRPr lang="id-ID"/>
              </a:p>
            </c:txPr>
            <c:showVal val="1"/>
          </c:dLbls>
          <c:cat>
            <c:strRef>
              <c:f>Sheet2!$A$67:$A$70</c:f>
              <c:strCache>
                <c:ptCount val="4"/>
                <c:pt idx="0">
                  <c:v>Clan</c:v>
                </c:pt>
                <c:pt idx="1">
                  <c:v>Adhocracy</c:v>
                </c:pt>
                <c:pt idx="2">
                  <c:v>Market</c:v>
                </c:pt>
                <c:pt idx="3">
                  <c:v>Hierarchy</c:v>
                </c:pt>
              </c:strCache>
            </c:strRef>
          </c:cat>
          <c:val>
            <c:numRef>
              <c:f>Sheet2!$C$67:$C$70</c:f>
              <c:numCache>
                <c:formatCode>General</c:formatCode>
                <c:ptCount val="4"/>
                <c:pt idx="0">
                  <c:v>39.690000000000012</c:v>
                </c:pt>
                <c:pt idx="1">
                  <c:v>16.100000000000001</c:v>
                </c:pt>
                <c:pt idx="2">
                  <c:v>15.01</c:v>
                </c:pt>
                <c:pt idx="3">
                  <c:v>29.2</c:v>
                </c:pt>
              </c:numCache>
            </c:numRef>
          </c:val>
        </c:ser>
        <c:dLbls>
          <c:showVal val="1"/>
        </c:dLbls>
        <c:axId val="296770944"/>
        <c:axId val="91321472"/>
      </c:radarChart>
      <c:catAx>
        <c:axId val="296770944"/>
        <c:scaling>
          <c:orientation val="minMax"/>
        </c:scaling>
        <c:axPos val="b"/>
        <c:majorGridlines/>
        <c:numFmt formatCode="General" sourceLinked="1"/>
        <c:tickLblPos val="nextTo"/>
        <c:txPr>
          <a:bodyPr/>
          <a:lstStyle/>
          <a:p>
            <a:pPr>
              <a:defRPr sz="1100" b="1"/>
            </a:pPr>
            <a:endParaRPr lang="id-ID"/>
          </a:p>
        </c:txPr>
        <c:crossAx val="91321472"/>
        <c:crosses val="autoZero"/>
        <c:lblAlgn val="ctr"/>
        <c:lblOffset val="100"/>
      </c:catAx>
      <c:valAx>
        <c:axId val="91321472"/>
        <c:scaling>
          <c:orientation val="minMax"/>
        </c:scaling>
        <c:axPos val="l"/>
        <c:majorGridlines/>
        <c:minorGridlines/>
        <c:numFmt formatCode="General" sourceLinked="1"/>
        <c:majorTickMark val="none"/>
        <c:tickLblPos val="nextTo"/>
        <c:crossAx val="296770944"/>
        <c:crosses val="autoZero"/>
        <c:crossBetween val="between"/>
      </c:valAx>
    </c:plotArea>
    <c:legend>
      <c:legendPos val="t"/>
      <c:layout>
        <c:manualLayout>
          <c:xMode val="edge"/>
          <c:yMode val="edge"/>
          <c:x val="0"/>
          <c:y val="0.13288423852678793"/>
          <c:w val="0.99667389732465661"/>
          <c:h val="0.13330220514888469"/>
        </c:manualLayout>
      </c:layout>
      <c:txPr>
        <a:bodyPr/>
        <a:lstStyle/>
        <a:p>
          <a:pPr>
            <a:defRPr sz="1100"/>
          </a:pPr>
          <a:endParaRPr lang="id-ID"/>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OCAI Kepala Sekolah</a:t>
            </a:r>
          </a:p>
        </c:rich>
      </c:tx>
      <c:layout/>
    </c:title>
    <c:plotArea>
      <c:layout>
        <c:manualLayout>
          <c:layoutTarget val="inner"/>
          <c:xMode val="edge"/>
          <c:yMode val="edge"/>
          <c:x val="0.24885744940081123"/>
          <c:y val="0.35578091745623996"/>
          <c:w val="0.5539844701860307"/>
          <c:h val="0.5670810297648966"/>
        </c:manualLayout>
      </c:layout>
      <c:radarChart>
        <c:radarStyle val="marker"/>
        <c:ser>
          <c:idx val="0"/>
          <c:order val="0"/>
          <c:tx>
            <c:strRef>
              <c:f>Sheet2!$B$130</c:f>
              <c:strCache>
                <c:ptCount val="1"/>
                <c:pt idx="0">
                  <c:v>budaya organisasi saat ini</c:v>
                </c:pt>
              </c:strCache>
            </c:strRef>
          </c:tx>
          <c:dLbls>
            <c:dLbl>
              <c:idx val="0"/>
              <c:layout>
                <c:manualLayout>
                  <c:x val="8.782770513962904E-3"/>
                  <c:y val="8.185575394624979E-2"/>
                </c:manualLayout>
              </c:layout>
              <c:tx>
                <c:rich>
                  <a:bodyPr/>
                  <a:lstStyle/>
                  <a:p>
                    <a:r>
                      <a:rPr lang="en-US" sz="1100" b="1"/>
                      <a:t>15</a:t>
                    </a:r>
                  </a:p>
                </c:rich>
              </c:tx>
            </c:dLbl>
            <c:dLbl>
              <c:idx val="1"/>
              <c:layout>
                <c:manualLayout>
                  <c:x val="-2.9197080291970798E-2"/>
                  <c:y val="-5.4902269569245099E-2"/>
                </c:manualLayout>
              </c:layout>
              <c:tx>
                <c:rich>
                  <a:bodyPr/>
                  <a:lstStyle/>
                  <a:p>
                    <a:r>
                      <a:rPr lang="en-US" sz="1100" b="1"/>
                      <a:t>33,33</a:t>
                    </a:r>
                  </a:p>
                </c:rich>
              </c:tx>
            </c:dLbl>
            <c:dLbl>
              <c:idx val="2"/>
              <c:layout>
                <c:manualLayout>
                  <c:x val="0"/>
                  <c:y val="-1.5686274509803921E-2"/>
                </c:manualLayout>
              </c:layout>
              <c:tx>
                <c:rich>
                  <a:bodyPr/>
                  <a:lstStyle/>
                  <a:p>
                    <a:r>
                      <a:rPr lang="en-US" sz="1100" b="1"/>
                      <a:t>28,33</a:t>
                    </a:r>
                  </a:p>
                </c:rich>
              </c:tx>
            </c:dLbl>
            <c:dLbl>
              <c:idx val="3"/>
              <c:layout>
                <c:manualLayout>
                  <c:x val="-4.4606135152187168E-17"/>
                  <c:y val="3.5294117647058802E-2"/>
                </c:manualLayout>
              </c:layout>
              <c:tx>
                <c:rich>
                  <a:bodyPr/>
                  <a:lstStyle/>
                  <a:p>
                    <a:r>
                      <a:rPr lang="en-US" sz="1100" b="1"/>
                      <a:t>23,34</a:t>
                    </a:r>
                  </a:p>
                </c:rich>
              </c:tx>
            </c:dLbl>
            <c:txPr>
              <a:bodyPr/>
              <a:lstStyle/>
              <a:p>
                <a:pPr>
                  <a:defRPr sz="1100" b="1"/>
                </a:pPr>
                <a:endParaRPr lang="id-ID"/>
              </a:p>
            </c:txPr>
            <c:showVal val="1"/>
          </c:dLbls>
          <c:cat>
            <c:strRef>
              <c:f>Sheet2!$A$131:$A$134</c:f>
              <c:strCache>
                <c:ptCount val="4"/>
                <c:pt idx="0">
                  <c:v>Clan</c:v>
                </c:pt>
                <c:pt idx="1">
                  <c:v>Adhocracy</c:v>
                </c:pt>
                <c:pt idx="2">
                  <c:v>Market</c:v>
                </c:pt>
                <c:pt idx="3">
                  <c:v>Hierarchy</c:v>
                </c:pt>
              </c:strCache>
            </c:strRef>
          </c:cat>
          <c:val>
            <c:numRef>
              <c:f>Sheet2!$B$131:$B$134</c:f>
              <c:numCache>
                <c:formatCode>General</c:formatCode>
                <c:ptCount val="4"/>
                <c:pt idx="0">
                  <c:v>15</c:v>
                </c:pt>
                <c:pt idx="1">
                  <c:v>33.33</c:v>
                </c:pt>
                <c:pt idx="2">
                  <c:v>28.330000000000005</c:v>
                </c:pt>
                <c:pt idx="3">
                  <c:v>23.34</c:v>
                </c:pt>
              </c:numCache>
            </c:numRef>
          </c:val>
        </c:ser>
        <c:ser>
          <c:idx val="1"/>
          <c:order val="1"/>
          <c:tx>
            <c:strRef>
              <c:f>Sheet2!$C$130</c:f>
              <c:strCache>
                <c:ptCount val="1"/>
                <c:pt idx="0">
                  <c:v>budaya organisasi yang diharapkan</c:v>
                </c:pt>
              </c:strCache>
            </c:strRef>
          </c:tx>
          <c:dLbls>
            <c:dLbl>
              <c:idx val="0"/>
              <c:layout>
                <c:manualLayout>
                  <c:x val="3.6496350364963556E-2"/>
                  <c:y val="1.1764705882352964E-2"/>
                </c:manualLayout>
              </c:layout>
              <c:tx>
                <c:rich>
                  <a:bodyPr/>
                  <a:lstStyle/>
                  <a:p>
                    <a:r>
                      <a:rPr lang="en-US" sz="1100" b="1"/>
                      <a:t>23,33</a:t>
                    </a:r>
                  </a:p>
                </c:rich>
              </c:tx>
            </c:dLbl>
            <c:dLbl>
              <c:idx val="1"/>
              <c:layout>
                <c:manualLayout>
                  <c:x val="7.2990784911010432E-3"/>
                  <c:y val="4.7058823529411778E-2"/>
                </c:manualLayout>
              </c:layout>
              <c:tx>
                <c:rich>
                  <a:bodyPr/>
                  <a:lstStyle/>
                  <a:p>
                    <a:r>
                      <a:rPr lang="en-US" sz="1100" b="1"/>
                      <a:t>37,1</a:t>
                    </a:r>
                  </a:p>
                </c:rich>
              </c:tx>
            </c:dLbl>
            <c:dLbl>
              <c:idx val="2"/>
              <c:layout>
                <c:manualLayout>
                  <c:x val="9.7323600973236047E-3"/>
                  <c:y val="-0.10588235294117652"/>
                </c:manualLayout>
              </c:layout>
              <c:tx>
                <c:rich>
                  <a:bodyPr/>
                  <a:lstStyle/>
                  <a:p>
                    <a:r>
                      <a:rPr lang="en-US" sz="1100" b="1"/>
                      <a:t>25</a:t>
                    </a:r>
                  </a:p>
                </c:rich>
              </c:tx>
            </c:dLbl>
            <c:dLbl>
              <c:idx val="3"/>
              <c:layout>
                <c:manualLayout>
                  <c:x val="1.2165450121654499E-2"/>
                  <c:y val="-4.7058823529411833E-2"/>
                </c:manualLayout>
              </c:layout>
              <c:tx>
                <c:rich>
                  <a:bodyPr/>
                  <a:lstStyle/>
                  <a:p>
                    <a:r>
                      <a:rPr lang="en-US" sz="1100" b="1"/>
                      <a:t>14,57</a:t>
                    </a:r>
                  </a:p>
                </c:rich>
              </c:tx>
            </c:dLbl>
            <c:txPr>
              <a:bodyPr/>
              <a:lstStyle/>
              <a:p>
                <a:pPr>
                  <a:defRPr sz="1100" b="1"/>
                </a:pPr>
                <a:endParaRPr lang="id-ID"/>
              </a:p>
            </c:txPr>
            <c:showVal val="1"/>
          </c:dLbls>
          <c:cat>
            <c:strRef>
              <c:f>Sheet2!$A$131:$A$134</c:f>
              <c:strCache>
                <c:ptCount val="4"/>
                <c:pt idx="0">
                  <c:v>Clan</c:v>
                </c:pt>
                <c:pt idx="1">
                  <c:v>Adhocracy</c:v>
                </c:pt>
                <c:pt idx="2">
                  <c:v>Market</c:v>
                </c:pt>
                <c:pt idx="3">
                  <c:v>Hierarchy</c:v>
                </c:pt>
              </c:strCache>
            </c:strRef>
          </c:cat>
          <c:val>
            <c:numRef>
              <c:f>Sheet2!$C$131:$C$134</c:f>
              <c:numCache>
                <c:formatCode>General</c:formatCode>
                <c:ptCount val="4"/>
                <c:pt idx="0">
                  <c:v>23.330000000000005</c:v>
                </c:pt>
                <c:pt idx="1">
                  <c:v>37.1</c:v>
                </c:pt>
                <c:pt idx="2">
                  <c:v>25</c:v>
                </c:pt>
                <c:pt idx="3">
                  <c:v>14.57</c:v>
                </c:pt>
              </c:numCache>
            </c:numRef>
          </c:val>
        </c:ser>
        <c:dLbls>
          <c:showVal val="1"/>
        </c:dLbls>
        <c:axId val="241765376"/>
        <c:axId val="272996224"/>
      </c:radarChart>
      <c:catAx>
        <c:axId val="241765376"/>
        <c:scaling>
          <c:orientation val="minMax"/>
        </c:scaling>
        <c:axPos val="b"/>
        <c:majorGridlines/>
        <c:numFmt formatCode="General" sourceLinked="1"/>
        <c:tickLblPos val="nextTo"/>
        <c:txPr>
          <a:bodyPr/>
          <a:lstStyle/>
          <a:p>
            <a:pPr>
              <a:defRPr sz="1100" b="1"/>
            </a:pPr>
            <a:endParaRPr lang="id-ID"/>
          </a:p>
        </c:txPr>
        <c:crossAx val="272996224"/>
        <c:crosses val="autoZero"/>
        <c:lblAlgn val="ctr"/>
        <c:lblOffset val="100"/>
      </c:catAx>
      <c:valAx>
        <c:axId val="272996224"/>
        <c:scaling>
          <c:orientation val="minMax"/>
        </c:scaling>
        <c:axPos val="l"/>
        <c:majorGridlines/>
        <c:minorGridlines/>
        <c:numFmt formatCode="General" sourceLinked="1"/>
        <c:majorTickMark val="none"/>
        <c:tickLblPos val="nextTo"/>
        <c:crossAx val="241765376"/>
        <c:crosses val="autoZero"/>
        <c:crossBetween val="between"/>
      </c:valAx>
    </c:plotArea>
    <c:legend>
      <c:legendPos val="t"/>
      <c:layout>
        <c:manualLayout>
          <c:xMode val="edge"/>
          <c:yMode val="edge"/>
          <c:x val="0"/>
          <c:y val="0.14954515417625397"/>
          <c:w val="0.9895304080061581"/>
          <c:h val="0.14020556833833586"/>
        </c:manualLayout>
      </c:layout>
      <c:txPr>
        <a:bodyPr/>
        <a:lstStyle/>
        <a:p>
          <a:pPr>
            <a:defRPr sz="1100"/>
          </a:pPr>
          <a:endParaRPr lang="id-ID"/>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OCAI SLB Negeri Semarang</a:t>
            </a:r>
          </a:p>
        </c:rich>
      </c:tx>
      <c:layout/>
    </c:title>
    <c:plotArea>
      <c:layout>
        <c:manualLayout>
          <c:layoutTarget val="inner"/>
          <c:xMode val="edge"/>
          <c:yMode val="edge"/>
          <c:x val="0.273332687922207"/>
          <c:y val="0.32443167445295001"/>
          <c:w val="0.43774020050772344"/>
          <c:h val="0.59503403300214219"/>
        </c:manualLayout>
      </c:layout>
      <c:radarChart>
        <c:radarStyle val="marker"/>
        <c:ser>
          <c:idx val="0"/>
          <c:order val="0"/>
          <c:tx>
            <c:strRef>
              <c:f>Sheet2!$G$154</c:f>
              <c:strCache>
                <c:ptCount val="1"/>
                <c:pt idx="0">
                  <c:v>budaya organisasi saat ini</c:v>
                </c:pt>
              </c:strCache>
            </c:strRef>
          </c:tx>
          <c:dLbls>
            <c:dLbl>
              <c:idx val="0"/>
              <c:layout>
                <c:manualLayout>
                  <c:x val="1.5533980582524256E-2"/>
                  <c:y val="1.5920398009950276E-2"/>
                </c:manualLayout>
              </c:layout>
              <c:tx>
                <c:rich>
                  <a:bodyPr/>
                  <a:lstStyle/>
                  <a:p>
                    <a:r>
                      <a:rPr lang="en-US" sz="1100" b="1"/>
                      <a:t>12,94</a:t>
                    </a:r>
                  </a:p>
                </c:rich>
              </c:tx>
            </c:dLbl>
            <c:dLbl>
              <c:idx val="1"/>
              <c:layout>
                <c:manualLayout>
                  <c:x val="-2.3300970873786409E-2"/>
                  <c:y val="-4.7761194029850837E-2"/>
                </c:manualLayout>
              </c:layout>
              <c:tx>
                <c:rich>
                  <a:bodyPr/>
                  <a:lstStyle/>
                  <a:p>
                    <a:r>
                      <a:rPr lang="en-US" sz="1100" b="1"/>
                      <a:t>39,85</a:t>
                    </a:r>
                  </a:p>
                </c:rich>
              </c:tx>
            </c:dLbl>
            <c:dLbl>
              <c:idx val="2"/>
              <c:layout/>
              <c:tx>
                <c:rich>
                  <a:bodyPr/>
                  <a:lstStyle/>
                  <a:p>
                    <a:r>
                      <a:rPr lang="en-US" sz="1100" b="1"/>
                      <a:t>28,01</a:t>
                    </a:r>
                  </a:p>
                </c:rich>
              </c:tx>
            </c:dLbl>
            <c:dLbl>
              <c:idx val="3"/>
              <c:layout>
                <c:manualLayout>
                  <c:x val="1.5533980582524216E-2"/>
                  <c:y val="5.1741293532338334E-2"/>
                </c:manualLayout>
              </c:layout>
              <c:tx>
                <c:rich>
                  <a:bodyPr/>
                  <a:lstStyle/>
                  <a:p>
                    <a:r>
                      <a:rPr lang="en-US" sz="1100" b="1"/>
                      <a:t>19,2</a:t>
                    </a:r>
                  </a:p>
                </c:rich>
              </c:tx>
            </c:dLbl>
            <c:txPr>
              <a:bodyPr/>
              <a:lstStyle/>
              <a:p>
                <a:pPr>
                  <a:defRPr sz="1100" b="1"/>
                </a:pPr>
                <a:endParaRPr lang="id-ID"/>
              </a:p>
            </c:txPr>
            <c:showVal val="1"/>
          </c:dLbls>
          <c:cat>
            <c:strRef>
              <c:f>Sheet2!$F$155:$F$158</c:f>
              <c:strCache>
                <c:ptCount val="4"/>
                <c:pt idx="0">
                  <c:v>Clan</c:v>
                </c:pt>
                <c:pt idx="1">
                  <c:v>Adhocracy</c:v>
                </c:pt>
                <c:pt idx="2">
                  <c:v>Market</c:v>
                </c:pt>
                <c:pt idx="3">
                  <c:v>Hierarchy</c:v>
                </c:pt>
              </c:strCache>
            </c:strRef>
          </c:cat>
          <c:val>
            <c:numRef>
              <c:f>Sheet2!$G$155:$G$158</c:f>
              <c:numCache>
                <c:formatCode>General</c:formatCode>
                <c:ptCount val="4"/>
                <c:pt idx="0">
                  <c:v>12.94</c:v>
                </c:pt>
                <c:pt idx="1">
                  <c:v>39.849999999999994</c:v>
                </c:pt>
                <c:pt idx="2">
                  <c:v>28.01</c:v>
                </c:pt>
                <c:pt idx="3">
                  <c:v>19.2</c:v>
                </c:pt>
              </c:numCache>
            </c:numRef>
          </c:val>
        </c:ser>
        <c:ser>
          <c:idx val="1"/>
          <c:order val="1"/>
          <c:tx>
            <c:strRef>
              <c:f>Sheet2!$H$154</c:f>
              <c:strCache>
                <c:ptCount val="1"/>
                <c:pt idx="0">
                  <c:v>budaya organisasi yang diharapkan</c:v>
                </c:pt>
              </c:strCache>
            </c:strRef>
          </c:tx>
          <c:dLbls>
            <c:dLbl>
              <c:idx val="0"/>
              <c:layout>
                <c:manualLayout>
                  <c:x val="5.1779935275080895E-2"/>
                  <c:y val="2.3880283621263813E-2"/>
                </c:manualLayout>
              </c:layout>
              <c:tx>
                <c:rich>
                  <a:bodyPr/>
                  <a:lstStyle/>
                  <a:p>
                    <a:r>
                      <a:rPr lang="en-US" sz="1100" b="1"/>
                      <a:t>31,91</a:t>
                    </a:r>
                  </a:p>
                </c:rich>
              </c:tx>
            </c:dLbl>
            <c:dLbl>
              <c:idx val="1"/>
              <c:layout>
                <c:manualLayout>
                  <c:x val="-7.7669902912621464E-2"/>
                  <c:y val="0"/>
                </c:manualLayout>
              </c:layout>
              <c:tx>
                <c:rich>
                  <a:bodyPr/>
                  <a:lstStyle/>
                  <a:p>
                    <a:r>
                      <a:rPr lang="en-US" sz="1100" b="1"/>
                      <a:t>26,2</a:t>
                    </a:r>
                  </a:p>
                </c:rich>
              </c:tx>
            </c:dLbl>
            <c:dLbl>
              <c:idx val="2"/>
              <c:layout>
                <c:manualLayout>
                  <c:x val="6.2135922330097092E-2"/>
                  <c:y val="-5.1741293532338334E-2"/>
                </c:manualLayout>
              </c:layout>
              <c:tx>
                <c:rich>
                  <a:bodyPr/>
                  <a:lstStyle/>
                  <a:p>
                    <a:r>
                      <a:rPr lang="en-US" sz="1100" b="1"/>
                      <a:t>20,01</a:t>
                    </a:r>
                  </a:p>
                </c:rich>
              </c:tx>
            </c:dLbl>
            <c:dLbl>
              <c:idx val="3"/>
              <c:layout>
                <c:manualLayout>
                  <c:x val="0"/>
                  <c:y val="-3.9800995024875697E-2"/>
                </c:manualLayout>
              </c:layout>
              <c:tx>
                <c:rich>
                  <a:bodyPr/>
                  <a:lstStyle/>
                  <a:p>
                    <a:r>
                      <a:rPr lang="en-US" sz="1100" b="1"/>
                      <a:t>21,88</a:t>
                    </a:r>
                  </a:p>
                </c:rich>
              </c:tx>
            </c:dLbl>
            <c:txPr>
              <a:bodyPr/>
              <a:lstStyle/>
              <a:p>
                <a:pPr>
                  <a:defRPr sz="1100" b="1"/>
                </a:pPr>
                <a:endParaRPr lang="id-ID"/>
              </a:p>
            </c:txPr>
            <c:showVal val="1"/>
          </c:dLbls>
          <c:cat>
            <c:strRef>
              <c:f>Sheet2!$F$155:$F$158</c:f>
              <c:strCache>
                <c:ptCount val="4"/>
                <c:pt idx="0">
                  <c:v>Clan</c:v>
                </c:pt>
                <c:pt idx="1">
                  <c:v>Adhocracy</c:v>
                </c:pt>
                <c:pt idx="2">
                  <c:v>Market</c:v>
                </c:pt>
                <c:pt idx="3">
                  <c:v>Hierarchy</c:v>
                </c:pt>
              </c:strCache>
            </c:strRef>
          </c:cat>
          <c:val>
            <c:numRef>
              <c:f>Sheet2!$H$155:$H$158</c:f>
              <c:numCache>
                <c:formatCode>General</c:formatCode>
                <c:ptCount val="4"/>
                <c:pt idx="0">
                  <c:v>31.91</c:v>
                </c:pt>
                <c:pt idx="1">
                  <c:v>26.2</c:v>
                </c:pt>
                <c:pt idx="2">
                  <c:v>20.010000000000005</c:v>
                </c:pt>
                <c:pt idx="3">
                  <c:v>21.88</c:v>
                </c:pt>
              </c:numCache>
            </c:numRef>
          </c:val>
        </c:ser>
        <c:dLbls>
          <c:showVal val="1"/>
        </c:dLbls>
        <c:axId val="249994240"/>
        <c:axId val="250006912"/>
      </c:radarChart>
      <c:catAx>
        <c:axId val="249994240"/>
        <c:scaling>
          <c:orientation val="minMax"/>
        </c:scaling>
        <c:axPos val="b"/>
        <c:majorGridlines/>
        <c:numFmt formatCode="General" sourceLinked="1"/>
        <c:tickLblPos val="nextTo"/>
        <c:txPr>
          <a:bodyPr/>
          <a:lstStyle/>
          <a:p>
            <a:pPr>
              <a:defRPr sz="1100" b="1"/>
            </a:pPr>
            <a:endParaRPr lang="id-ID"/>
          </a:p>
        </c:txPr>
        <c:crossAx val="250006912"/>
        <c:crosses val="autoZero"/>
        <c:lblAlgn val="ctr"/>
        <c:lblOffset val="100"/>
      </c:catAx>
      <c:valAx>
        <c:axId val="250006912"/>
        <c:scaling>
          <c:orientation val="minMax"/>
        </c:scaling>
        <c:axPos val="l"/>
        <c:majorGridlines/>
        <c:minorGridlines/>
        <c:numFmt formatCode="General" sourceLinked="1"/>
        <c:majorTickMark val="none"/>
        <c:tickLblPos val="nextTo"/>
        <c:crossAx val="249994240"/>
        <c:crosses val="autoZero"/>
        <c:crossBetween val="between"/>
      </c:valAx>
    </c:plotArea>
    <c:legend>
      <c:legendPos val="t"/>
      <c:layout/>
      <c:txPr>
        <a:bodyPr/>
        <a:lstStyle/>
        <a:p>
          <a:pPr>
            <a:defRPr sz="1100"/>
          </a:pPr>
          <a:endParaRPr lang="id-ID"/>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0.31887</cdr:x>
      <cdr:y>0.39545</cdr:y>
    </cdr:from>
    <cdr:to>
      <cdr:x>0.67245</cdr:x>
      <cdr:y>0.82363</cdr:y>
    </cdr:to>
    <cdr:sp macro="" textlink="">
      <cdr:nvSpPr>
        <cdr:cNvPr id="3" name="Straight Arrow Connector 2"/>
        <cdr:cNvSpPr/>
      </cdr:nvSpPr>
      <cdr:spPr>
        <a:xfrm xmlns:a="http://schemas.openxmlformats.org/drawingml/2006/main" flipV="1">
          <a:off x="1400175" y="1657349"/>
          <a:ext cx="1552575" cy="1794499"/>
        </a:xfrm>
        <a:prstGeom xmlns:a="http://schemas.openxmlformats.org/drawingml/2006/main" prst="straightConnector1">
          <a:avLst/>
        </a:prstGeom>
        <a:ln xmlns:a="http://schemas.openxmlformats.org/drawingml/2006/main" w="12700">
          <a:solidFill>
            <a:schemeClr val="accent3">
              <a:lumMod val="50000"/>
            </a:schemeClr>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0.29718</cdr:x>
      <cdr:y>0.37727</cdr:y>
    </cdr:from>
    <cdr:to>
      <cdr:x>0.68764</cdr:x>
      <cdr:y>0.81136</cdr:y>
    </cdr:to>
    <cdr:sp macro="" textlink="">
      <cdr:nvSpPr>
        <cdr:cNvPr id="4" name="Straight Arrow Connector 3"/>
        <cdr:cNvSpPr/>
      </cdr:nvSpPr>
      <cdr:spPr>
        <a:xfrm xmlns:a="http://schemas.openxmlformats.org/drawingml/2006/main" flipH="1" flipV="1">
          <a:off x="1304925" y="1581150"/>
          <a:ext cx="1714500" cy="1819274"/>
        </a:xfrm>
        <a:prstGeom xmlns:a="http://schemas.openxmlformats.org/drawingml/2006/main" prst="straightConnector1">
          <a:avLst/>
        </a:prstGeom>
        <a:noFill xmlns:a="http://schemas.openxmlformats.org/drawingml/2006/main"/>
        <a:ln xmlns:a="http://schemas.openxmlformats.org/drawingml/2006/main" w="12700" cap="flat" cmpd="sng" algn="ctr">
          <a:solidFill>
            <a:schemeClr val="accent3">
              <a:lumMod val="50000"/>
            </a:schemeClr>
          </a:solidFill>
          <a:prstDash val="solid"/>
          <a:headEnd type="arrow"/>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0.65944</cdr:x>
      <cdr:y>0.325</cdr:y>
    </cdr:from>
    <cdr:to>
      <cdr:x>0.92408</cdr:x>
      <cdr:y>0.38636</cdr:y>
    </cdr:to>
    <cdr:sp macro="" textlink="">
      <cdr:nvSpPr>
        <cdr:cNvPr id="7" name="TextBox 6"/>
        <cdr:cNvSpPr txBox="1"/>
      </cdr:nvSpPr>
      <cdr:spPr>
        <a:xfrm xmlns:a="http://schemas.openxmlformats.org/drawingml/2006/main">
          <a:off x="2895600" y="1362075"/>
          <a:ext cx="11620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Fleksibilitas</a:t>
          </a:r>
          <a:r>
            <a:rPr lang="id-ID" sz="1100" baseline="0"/>
            <a:t> dan Keleluasaan</a:t>
          </a:r>
          <a:endParaRPr lang="id-ID" sz="1100"/>
        </a:p>
      </cdr:txBody>
    </cdr:sp>
  </cdr:relSizeAnchor>
  <cdr:relSizeAnchor xmlns:cdr="http://schemas.openxmlformats.org/drawingml/2006/chartDrawing">
    <cdr:from>
      <cdr:x>0.08894</cdr:x>
      <cdr:y>0.31136</cdr:y>
    </cdr:from>
    <cdr:to>
      <cdr:x>0.35358</cdr:x>
      <cdr:y>0.37273</cdr:y>
    </cdr:to>
    <cdr:sp macro="" textlink="">
      <cdr:nvSpPr>
        <cdr:cNvPr id="8" name="TextBox 1"/>
        <cdr:cNvSpPr txBox="1"/>
      </cdr:nvSpPr>
      <cdr:spPr>
        <a:xfrm xmlns:a="http://schemas.openxmlformats.org/drawingml/2006/main">
          <a:off x="390525" y="1304925"/>
          <a:ext cx="1162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Fokus Internal dan Integrasi</a:t>
          </a:r>
        </a:p>
      </cdr:txBody>
    </cdr:sp>
  </cdr:relSizeAnchor>
  <cdr:relSizeAnchor xmlns:cdr="http://schemas.openxmlformats.org/drawingml/2006/chartDrawing">
    <cdr:from>
      <cdr:x>0.62907</cdr:x>
      <cdr:y>0.81818</cdr:y>
    </cdr:from>
    <cdr:to>
      <cdr:x>0.89371</cdr:x>
      <cdr:y>0.87955</cdr:y>
    </cdr:to>
    <cdr:sp macro="" textlink="">
      <cdr:nvSpPr>
        <cdr:cNvPr id="9" name="TextBox 1"/>
        <cdr:cNvSpPr txBox="1"/>
      </cdr:nvSpPr>
      <cdr:spPr>
        <a:xfrm xmlns:a="http://schemas.openxmlformats.org/drawingml/2006/main">
          <a:off x="2762250" y="3429000"/>
          <a:ext cx="1162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Fokus Eksternal dan Perbedaan</a:t>
          </a:r>
        </a:p>
      </cdr:txBody>
    </cdr:sp>
  </cdr:relSizeAnchor>
  <cdr:relSizeAnchor xmlns:cdr="http://schemas.openxmlformats.org/drawingml/2006/chartDrawing">
    <cdr:from>
      <cdr:x>0.12798</cdr:x>
      <cdr:y>0.82955</cdr:y>
    </cdr:from>
    <cdr:to>
      <cdr:x>0.39262</cdr:x>
      <cdr:y>0.89091</cdr:y>
    </cdr:to>
    <cdr:sp macro="" textlink="">
      <cdr:nvSpPr>
        <cdr:cNvPr id="10" name="TextBox 1"/>
        <cdr:cNvSpPr txBox="1"/>
      </cdr:nvSpPr>
      <cdr:spPr>
        <a:xfrm xmlns:a="http://schemas.openxmlformats.org/drawingml/2006/main">
          <a:off x="561975" y="3476625"/>
          <a:ext cx="1162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Stabilitas dan Kontrol</a:t>
          </a:r>
        </a:p>
      </cdr:txBody>
    </cdr:sp>
  </cdr:relSizeAnchor>
</c:userShapes>
</file>

<file path=word/drawings/drawing2.xml><?xml version="1.0" encoding="utf-8"?>
<c:userShapes xmlns:c="http://schemas.openxmlformats.org/drawingml/2006/chart">
  <cdr:relSizeAnchor xmlns:cdr="http://schemas.openxmlformats.org/drawingml/2006/chartDrawing">
    <cdr:from>
      <cdr:x>0.34642</cdr:x>
      <cdr:y>0.42317</cdr:y>
    </cdr:from>
    <cdr:to>
      <cdr:x>0.69284</cdr:x>
      <cdr:y>0.86998</cdr:y>
    </cdr:to>
    <cdr:sp macro="" textlink="">
      <cdr:nvSpPr>
        <cdr:cNvPr id="2" name="Straight Arrow Connector 1"/>
        <cdr:cNvSpPr/>
      </cdr:nvSpPr>
      <cdr:spPr>
        <a:xfrm xmlns:a="http://schemas.openxmlformats.org/drawingml/2006/main" flipV="1">
          <a:off x="1428750" y="1704974"/>
          <a:ext cx="1428750" cy="1800226"/>
        </a:xfrm>
        <a:prstGeom xmlns:a="http://schemas.openxmlformats.org/drawingml/2006/main" prst="straightConnector1">
          <a:avLst/>
        </a:prstGeom>
        <a:noFill xmlns:a="http://schemas.openxmlformats.org/drawingml/2006/main"/>
        <a:ln xmlns:a="http://schemas.openxmlformats.org/drawingml/2006/main" w="12700" cap="flat" cmpd="sng" algn="ctr">
          <a:solidFill>
            <a:srgbClr val="9BBB59">
              <a:lumMod val="50000"/>
            </a:srgbClr>
          </a:solidFill>
          <a:prstDash val="solid"/>
          <a:headEnd type="arrow"/>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0.33949</cdr:x>
      <cdr:y>0.4279</cdr:y>
    </cdr:from>
    <cdr:to>
      <cdr:x>0.70439</cdr:x>
      <cdr:y>0.85106</cdr:y>
    </cdr:to>
    <cdr:sp macro="" textlink="">
      <cdr:nvSpPr>
        <cdr:cNvPr id="3" name="Straight Arrow Connector 2"/>
        <cdr:cNvSpPr/>
      </cdr:nvSpPr>
      <cdr:spPr>
        <a:xfrm xmlns:a="http://schemas.openxmlformats.org/drawingml/2006/main" flipH="1" flipV="1">
          <a:off x="1400174" y="1724025"/>
          <a:ext cx="1504949" cy="1704974"/>
        </a:xfrm>
        <a:prstGeom xmlns:a="http://schemas.openxmlformats.org/drawingml/2006/main" prst="straightConnector1">
          <a:avLst/>
        </a:prstGeom>
        <a:noFill xmlns:a="http://schemas.openxmlformats.org/drawingml/2006/main"/>
        <a:ln xmlns:a="http://schemas.openxmlformats.org/drawingml/2006/main" w="12700" cap="flat" cmpd="sng" algn="ctr">
          <a:solidFill>
            <a:srgbClr val="9BBB59">
              <a:lumMod val="50000"/>
            </a:srgbClr>
          </a:solidFill>
          <a:prstDash val="solid"/>
          <a:headEnd type="arrow"/>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0.64203</cdr:x>
      <cdr:y>0.34631</cdr:y>
    </cdr:from>
    <cdr:to>
      <cdr:x>0.92379</cdr:x>
      <cdr:y>0.41537</cdr:y>
    </cdr:to>
    <cdr:sp macro="" textlink="">
      <cdr:nvSpPr>
        <cdr:cNvPr id="4" name="TextBox 3"/>
        <cdr:cNvSpPr txBox="1"/>
      </cdr:nvSpPr>
      <cdr:spPr>
        <a:xfrm xmlns:a="http://schemas.openxmlformats.org/drawingml/2006/main">
          <a:off x="2647950" y="1395327"/>
          <a:ext cx="1162050" cy="2782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Fleksibilitas</a:t>
          </a:r>
          <a:r>
            <a:rPr lang="id-ID" sz="1100" baseline="0"/>
            <a:t> dan Keleluasaan</a:t>
          </a:r>
          <a:endParaRPr lang="id-ID" sz="1100"/>
        </a:p>
      </cdr:txBody>
    </cdr:sp>
  </cdr:relSizeAnchor>
  <cdr:relSizeAnchor xmlns:cdr="http://schemas.openxmlformats.org/drawingml/2006/chartDrawing">
    <cdr:from>
      <cdr:x>0.12702</cdr:x>
      <cdr:y>0.33097</cdr:y>
    </cdr:from>
    <cdr:to>
      <cdr:x>0.40878</cdr:x>
      <cdr:y>0.40002</cdr:y>
    </cdr:to>
    <cdr:sp macro="" textlink="">
      <cdr:nvSpPr>
        <cdr:cNvPr id="5" name="TextBox 1"/>
        <cdr:cNvSpPr txBox="1"/>
      </cdr:nvSpPr>
      <cdr:spPr>
        <a:xfrm xmlns:a="http://schemas.openxmlformats.org/drawingml/2006/main">
          <a:off x="523875" y="1333500"/>
          <a:ext cx="1162050" cy="2782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Fokus Internal dan Integrasi</a:t>
          </a:r>
        </a:p>
      </cdr:txBody>
    </cdr:sp>
  </cdr:relSizeAnchor>
  <cdr:relSizeAnchor xmlns:cdr="http://schemas.openxmlformats.org/drawingml/2006/chartDrawing">
    <cdr:from>
      <cdr:x>0.64203</cdr:x>
      <cdr:y>0.83747</cdr:y>
    </cdr:from>
    <cdr:to>
      <cdr:x>0.92379</cdr:x>
      <cdr:y>0.90653</cdr:y>
    </cdr:to>
    <cdr:sp macro="" textlink="">
      <cdr:nvSpPr>
        <cdr:cNvPr id="6" name="TextBox 1"/>
        <cdr:cNvSpPr txBox="1"/>
      </cdr:nvSpPr>
      <cdr:spPr>
        <a:xfrm xmlns:a="http://schemas.openxmlformats.org/drawingml/2006/main">
          <a:off x="2647950" y="3374237"/>
          <a:ext cx="1162050" cy="2782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Fokus Eksternal dan Perbedaan</a:t>
          </a:r>
        </a:p>
      </cdr:txBody>
    </cdr:sp>
  </cdr:relSizeAnchor>
  <cdr:relSizeAnchor xmlns:cdr="http://schemas.openxmlformats.org/drawingml/2006/chartDrawing">
    <cdr:from>
      <cdr:x>0.13626</cdr:x>
      <cdr:y>0.87626</cdr:y>
    </cdr:from>
    <cdr:to>
      <cdr:x>0.41801</cdr:x>
      <cdr:y>0.94532</cdr:y>
    </cdr:to>
    <cdr:sp macro="" textlink="">
      <cdr:nvSpPr>
        <cdr:cNvPr id="7" name="TextBox 1"/>
        <cdr:cNvSpPr txBox="1"/>
      </cdr:nvSpPr>
      <cdr:spPr>
        <a:xfrm xmlns:a="http://schemas.openxmlformats.org/drawingml/2006/main">
          <a:off x="561975" y="3530535"/>
          <a:ext cx="1162050" cy="2782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Stabilitas dan Kontrol</a:t>
          </a:r>
        </a:p>
      </cdr:txBody>
    </cdr:sp>
  </cdr:relSizeAnchor>
</c:userShapes>
</file>

<file path=word/drawings/drawing3.xml><?xml version="1.0" encoding="utf-8"?>
<c:userShapes xmlns:c="http://schemas.openxmlformats.org/drawingml/2006/chart">
  <cdr:relSizeAnchor xmlns:cdr="http://schemas.openxmlformats.org/drawingml/2006/chartDrawing">
    <cdr:from>
      <cdr:x>0.34221</cdr:x>
      <cdr:y>0.38997</cdr:y>
    </cdr:from>
    <cdr:to>
      <cdr:x>0.64139</cdr:x>
      <cdr:y>0.84958</cdr:y>
    </cdr:to>
    <cdr:sp macro="" textlink="">
      <cdr:nvSpPr>
        <cdr:cNvPr id="2" name="Straight Arrow Connector 1"/>
        <cdr:cNvSpPr/>
      </cdr:nvSpPr>
      <cdr:spPr>
        <a:xfrm xmlns:a="http://schemas.openxmlformats.org/drawingml/2006/main" flipV="1">
          <a:off x="1590675" y="1333499"/>
          <a:ext cx="1390650" cy="1571624"/>
        </a:xfrm>
        <a:prstGeom xmlns:a="http://schemas.openxmlformats.org/drawingml/2006/main" prst="straightConnector1">
          <a:avLst/>
        </a:prstGeom>
        <a:noFill xmlns:a="http://schemas.openxmlformats.org/drawingml/2006/main"/>
        <a:ln xmlns:a="http://schemas.openxmlformats.org/drawingml/2006/main" w="12700" cap="flat" cmpd="sng" algn="ctr">
          <a:solidFill>
            <a:srgbClr val="9BBB59">
              <a:lumMod val="50000"/>
            </a:srgbClr>
          </a:solidFill>
          <a:prstDash val="solid"/>
          <a:headEnd type="arrow"/>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0.31762</cdr:x>
      <cdr:y>0.36769</cdr:y>
    </cdr:from>
    <cdr:to>
      <cdr:x>0.66393</cdr:x>
      <cdr:y>0.86072</cdr:y>
    </cdr:to>
    <cdr:sp macro="" textlink="">
      <cdr:nvSpPr>
        <cdr:cNvPr id="3" name="Straight Arrow Connector 2"/>
        <cdr:cNvSpPr/>
      </cdr:nvSpPr>
      <cdr:spPr>
        <a:xfrm xmlns:a="http://schemas.openxmlformats.org/drawingml/2006/main" flipH="1" flipV="1">
          <a:off x="1476374" y="1257299"/>
          <a:ext cx="1609725" cy="1685925"/>
        </a:xfrm>
        <a:prstGeom xmlns:a="http://schemas.openxmlformats.org/drawingml/2006/main" prst="straightConnector1">
          <a:avLst/>
        </a:prstGeom>
        <a:noFill xmlns:a="http://schemas.openxmlformats.org/drawingml/2006/main"/>
        <a:ln xmlns:a="http://schemas.openxmlformats.org/drawingml/2006/main" w="12700" cap="flat" cmpd="sng" algn="ctr">
          <a:solidFill>
            <a:srgbClr val="9BBB59">
              <a:lumMod val="50000"/>
            </a:srgbClr>
          </a:solidFill>
          <a:prstDash val="solid"/>
          <a:headEnd type="arrow"/>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0.63115</cdr:x>
      <cdr:y>0.30641</cdr:y>
    </cdr:from>
    <cdr:to>
      <cdr:x>0.88115</cdr:x>
      <cdr:y>0.38162</cdr:y>
    </cdr:to>
    <cdr:sp macro="" textlink="">
      <cdr:nvSpPr>
        <cdr:cNvPr id="4" name="TextBox 3"/>
        <cdr:cNvSpPr txBox="1"/>
      </cdr:nvSpPr>
      <cdr:spPr>
        <a:xfrm xmlns:a="http://schemas.openxmlformats.org/drawingml/2006/main">
          <a:off x="2933700" y="1047750"/>
          <a:ext cx="1162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Fleksibilitas</a:t>
          </a:r>
          <a:r>
            <a:rPr lang="id-ID" sz="1100" baseline="0"/>
            <a:t> dan Keleluasaan</a:t>
          </a:r>
          <a:endParaRPr lang="id-ID" sz="1100"/>
        </a:p>
      </cdr:txBody>
    </cdr:sp>
  </cdr:relSizeAnchor>
  <cdr:relSizeAnchor xmlns:cdr="http://schemas.openxmlformats.org/drawingml/2006/chartDrawing">
    <cdr:from>
      <cdr:x>0.10656</cdr:x>
      <cdr:y>0.28134</cdr:y>
    </cdr:from>
    <cdr:to>
      <cdr:x>0.35656</cdr:x>
      <cdr:y>0.35655</cdr:y>
    </cdr:to>
    <cdr:sp macro="" textlink="">
      <cdr:nvSpPr>
        <cdr:cNvPr id="5" name="TextBox 1"/>
        <cdr:cNvSpPr txBox="1"/>
      </cdr:nvSpPr>
      <cdr:spPr>
        <a:xfrm xmlns:a="http://schemas.openxmlformats.org/drawingml/2006/main">
          <a:off x="495300" y="962025"/>
          <a:ext cx="1162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Fokus Internal dan Integrasi</a:t>
          </a:r>
        </a:p>
      </cdr:txBody>
    </cdr:sp>
  </cdr:relSizeAnchor>
  <cdr:relSizeAnchor xmlns:cdr="http://schemas.openxmlformats.org/drawingml/2006/chartDrawing">
    <cdr:from>
      <cdr:x>0.6209</cdr:x>
      <cdr:y>0.85515</cdr:y>
    </cdr:from>
    <cdr:to>
      <cdr:x>0.8709</cdr:x>
      <cdr:y>0.93036</cdr:y>
    </cdr:to>
    <cdr:sp macro="" textlink="">
      <cdr:nvSpPr>
        <cdr:cNvPr id="6" name="TextBox 1"/>
        <cdr:cNvSpPr txBox="1"/>
      </cdr:nvSpPr>
      <cdr:spPr>
        <a:xfrm xmlns:a="http://schemas.openxmlformats.org/drawingml/2006/main">
          <a:off x="2886075" y="2924175"/>
          <a:ext cx="1162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Fokus Eksternal dan Perbedaan</a:t>
          </a:r>
        </a:p>
      </cdr:txBody>
    </cdr:sp>
  </cdr:relSizeAnchor>
  <cdr:relSizeAnchor xmlns:cdr="http://schemas.openxmlformats.org/drawingml/2006/chartDrawing">
    <cdr:from>
      <cdr:x>0.15164</cdr:x>
      <cdr:y>0.85515</cdr:y>
    </cdr:from>
    <cdr:to>
      <cdr:x>0.40164</cdr:x>
      <cdr:y>0.93036</cdr:y>
    </cdr:to>
    <cdr:sp macro="" textlink="">
      <cdr:nvSpPr>
        <cdr:cNvPr id="7" name="TextBox 1"/>
        <cdr:cNvSpPr txBox="1"/>
      </cdr:nvSpPr>
      <cdr:spPr>
        <a:xfrm xmlns:a="http://schemas.openxmlformats.org/drawingml/2006/main">
          <a:off x="704850" y="2924175"/>
          <a:ext cx="1162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Stabilitas dan Kontrol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24</Pages>
  <Words>6317</Words>
  <Characters>36009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2015-09-22T09:36:00Z</dcterms:created>
  <dcterms:modified xsi:type="dcterms:W3CDTF">2015-09-22T15:26:00Z</dcterms:modified>
</cp:coreProperties>
</file>