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E8B" w:rsidRDefault="00654E8B" w:rsidP="00654E8B">
      <w:pPr>
        <w:jc w:val="center"/>
        <w:rPr>
          <w:b/>
          <w:bCs/>
          <w:sz w:val="32"/>
          <w:szCs w:val="32"/>
          <w:lang w:val="es-ES"/>
        </w:rPr>
      </w:pPr>
      <w:r>
        <w:rPr>
          <w:b/>
          <w:bCs/>
          <w:sz w:val="32"/>
          <w:szCs w:val="32"/>
          <w:lang w:val="es-ES"/>
        </w:rPr>
        <w:t xml:space="preserve">PENGARUH KUALITAS LAYANAN TERHADAP </w:t>
      </w:r>
      <w:r w:rsidRPr="00C22E11">
        <w:rPr>
          <w:b/>
          <w:bCs/>
          <w:i/>
          <w:sz w:val="32"/>
          <w:szCs w:val="32"/>
          <w:lang w:val="es-ES"/>
        </w:rPr>
        <w:t>CUSTOMER PRIDE</w:t>
      </w:r>
      <w:r>
        <w:rPr>
          <w:b/>
          <w:bCs/>
          <w:sz w:val="32"/>
          <w:szCs w:val="32"/>
          <w:lang w:val="es-ES"/>
        </w:rPr>
        <w:t xml:space="preserve"> DAN KEPERCAYAAN NASABAH DALAM MENINGKATKAN MINAT MENABUNG KEMBALI</w:t>
      </w:r>
    </w:p>
    <w:p w:rsidR="00654E8B" w:rsidRDefault="00654E8B" w:rsidP="00654E8B">
      <w:pPr>
        <w:spacing w:line="480" w:lineRule="auto"/>
        <w:jc w:val="center"/>
        <w:rPr>
          <w:b/>
          <w:bCs/>
          <w:lang w:val="sv-SE"/>
        </w:rPr>
      </w:pPr>
      <w:r>
        <w:rPr>
          <w:sz w:val="28"/>
          <w:szCs w:val="28"/>
        </w:rPr>
        <w:t>Studi kasus pada PT. Bank BRI (persero) Kantor Cabang Pekalongan</w:t>
      </w:r>
    </w:p>
    <w:p w:rsidR="00654E8B" w:rsidRDefault="00654E8B">
      <w:pPr>
        <w:spacing w:line="480" w:lineRule="auto"/>
        <w:jc w:val="center"/>
        <w:rPr>
          <w:b/>
          <w:sz w:val="32"/>
        </w:rPr>
      </w:pPr>
      <w:r>
        <w:rPr>
          <w:b/>
          <w:sz w:val="32"/>
        </w:rPr>
        <w:t>Dwi Kusuma Indaryani</w:t>
      </w:r>
    </w:p>
    <w:p w:rsidR="00654E8B" w:rsidRPr="00111688" w:rsidRDefault="00654E8B" w:rsidP="00654E8B">
      <w:pPr>
        <w:pStyle w:val="BodyTextIndent"/>
        <w:ind w:left="0" w:firstLine="748"/>
        <w:jc w:val="both"/>
        <w:rPr>
          <w:i/>
          <w:iCs/>
        </w:rPr>
      </w:pPr>
      <w:r w:rsidRPr="00767D28">
        <w:rPr>
          <w:i/>
          <w:iCs/>
        </w:rPr>
        <w:t xml:space="preserve">The purpose of this research is to test the influences of </w:t>
      </w:r>
      <w:r>
        <w:rPr>
          <w:i/>
        </w:rPr>
        <w:t>service quality</w:t>
      </w:r>
      <w:r>
        <w:rPr>
          <w:i/>
          <w:iCs/>
        </w:rPr>
        <w:t xml:space="preserve"> on</w:t>
      </w:r>
      <w:r w:rsidRPr="00767D28">
        <w:rPr>
          <w:i/>
          <w:iCs/>
        </w:rPr>
        <w:t xml:space="preserve"> </w:t>
      </w:r>
      <w:r>
        <w:rPr>
          <w:i/>
          <w:iCs/>
        </w:rPr>
        <w:t>trust and customer pride to increase resaving intention</w:t>
      </w:r>
      <w:r w:rsidRPr="00767D28">
        <w:rPr>
          <w:i/>
          <w:iCs/>
        </w:rPr>
        <w:t xml:space="preserve">. Using these variables, </w:t>
      </w:r>
      <w:r>
        <w:rPr>
          <w:i/>
          <w:iCs/>
        </w:rPr>
        <w:t>t</w:t>
      </w:r>
      <w:r w:rsidRPr="00767D28">
        <w:rPr>
          <w:i/>
          <w:iCs/>
        </w:rPr>
        <w:t xml:space="preserve">he </w:t>
      </w:r>
      <w:proofErr w:type="gramStart"/>
      <w:r w:rsidRPr="00767D28">
        <w:rPr>
          <w:i/>
          <w:iCs/>
        </w:rPr>
        <w:t>usage of these variables are</w:t>
      </w:r>
      <w:proofErr w:type="gramEnd"/>
      <w:r w:rsidRPr="00767D28">
        <w:rPr>
          <w:i/>
          <w:iCs/>
        </w:rPr>
        <w:t xml:space="preserve"> </w:t>
      </w:r>
      <w:r w:rsidRPr="00111688">
        <w:rPr>
          <w:i/>
          <w:iCs/>
        </w:rPr>
        <w:t xml:space="preserve">able to solve the arising problem within </w:t>
      </w:r>
      <w:r w:rsidRPr="00111688">
        <w:rPr>
          <w:bCs/>
          <w:i/>
        </w:rPr>
        <w:t xml:space="preserve">PT. </w:t>
      </w:r>
      <w:r>
        <w:rPr>
          <w:bCs/>
          <w:i/>
        </w:rPr>
        <w:t>Bank BRI Pekalongan branches</w:t>
      </w:r>
      <w:r w:rsidRPr="00111688">
        <w:rPr>
          <w:i/>
          <w:iCs/>
        </w:rPr>
        <w:t>.</w:t>
      </w:r>
    </w:p>
    <w:p w:rsidR="00654E8B" w:rsidRPr="00767D28" w:rsidRDefault="00654E8B" w:rsidP="00654E8B">
      <w:pPr>
        <w:pStyle w:val="BodyTextIndent"/>
        <w:ind w:left="0" w:firstLine="748"/>
        <w:jc w:val="both"/>
        <w:rPr>
          <w:i/>
          <w:iCs/>
        </w:rPr>
      </w:pPr>
      <w:r w:rsidRPr="00111688">
        <w:rPr>
          <w:i/>
          <w:iCs/>
        </w:rPr>
        <w:t>The samples size of this research is 1</w:t>
      </w:r>
      <w:r>
        <w:rPr>
          <w:i/>
          <w:iCs/>
        </w:rPr>
        <w:t>0</w:t>
      </w:r>
      <w:r w:rsidRPr="00111688">
        <w:rPr>
          <w:i/>
          <w:iCs/>
        </w:rPr>
        <w:t xml:space="preserve">0 </w:t>
      </w:r>
      <w:r>
        <w:rPr>
          <w:i/>
          <w:iCs/>
        </w:rPr>
        <w:t>customers</w:t>
      </w:r>
      <w:r w:rsidRPr="00111688">
        <w:rPr>
          <w:i/>
          <w:iCs/>
        </w:rPr>
        <w:t xml:space="preserve"> </w:t>
      </w:r>
      <w:r w:rsidRPr="00111688">
        <w:rPr>
          <w:bCs/>
          <w:i/>
        </w:rPr>
        <w:t xml:space="preserve">PT. </w:t>
      </w:r>
      <w:r>
        <w:rPr>
          <w:bCs/>
          <w:i/>
        </w:rPr>
        <w:t>Bank BRI Pekalongan branches</w:t>
      </w:r>
      <w:r w:rsidRPr="00111688">
        <w:rPr>
          <w:i/>
          <w:iCs/>
        </w:rPr>
        <w:t>. Using the Structural Equation</w:t>
      </w:r>
      <w:r w:rsidRPr="00767D28">
        <w:rPr>
          <w:i/>
          <w:iCs/>
        </w:rPr>
        <w:t xml:space="preserve"> Modeling (SEM). </w:t>
      </w:r>
      <w:proofErr w:type="gramStart"/>
      <w:r w:rsidRPr="00767D28">
        <w:rPr>
          <w:i/>
          <w:iCs/>
        </w:rPr>
        <w:t>The result</w:t>
      </w:r>
      <w:r>
        <w:rPr>
          <w:i/>
          <w:iCs/>
        </w:rPr>
        <w:t>s</w:t>
      </w:r>
      <w:r w:rsidRPr="00767D28">
        <w:rPr>
          <w:i/>
          <w:iCs/>
        </w:rPr>
        <w:t xml:space="preserve"> show that </w:t>
      </w:r>
      <w:r>
        <w:rPr>
          <w:i/>
          <w:iCs/>
        </w:rPr>
        <w:t xml:space="preserve">the </w:t>
      </w:r>
      <w:r>
        <w:rPr>
          <w:i/>
        </w:rPr>
        <w:t>service quality</w:t>
      </w:r>
      <w:r>
        <w:rPr>
          <w:i/>
          <w:iCs/>
        </w:rPr>
        <w:t xml:space="preserve"> on</w:t>
      </w:r>
      <w:r w:rsidRPr="00767D28">
        <w:rPr>
          <w:i/>
          <w:iCs/>
        </w:rPr>
        <w:t xml:space="preserve"> </w:t>
      </w:r>
      <w:r>
        <w:rPr>
          <w:i/>
          <w:iCs/>
        </w:rPr>
        <w:t>trust and customer pride to increase resaving intention.</w:t>
      </w:r>
      <w:proofErr w:type="gramEnd"/>
      <w:r>
        <w:rPr>
          <w:i/>
          <w:iCs/>
        </w:rPr>
        <w:t xml:space="preserve"> </w:t>
      </w:r>
    </w:p>
    <w:p w:rsidR="00654E8B" w:rsidRPr="008C61D7" w:rsidRDefault="00654E8B" w:rsidP="00654E8B">
      <w:pPr>
        <w:pStyle w:val="BodyTextIndent"/>
        <w:ind w:left="0" w:firstLine="748"/>
        <w:jc w:val="both"/>
        <w:rPr>
          <w:i/>
        </w:rPr>
      </w:pPr>
      <w:r w:rsidRPr="008C61D7">
        <w:rPr>
          <w:i/>
          <w:color w:val="000000"/>
        </w:rPr>
        <w:t xml:space="preserve">The effect of </w:t>
      </w:r>
      <w:r>
        <w:rPr>
          <w:i/>
        </w:rPr>
        <w:t>service quality</w:t>
      </w:r>
      <w:r>
        <w:rPr>
          <w:i/>
          <w:iCs/>
        </w:rPr>
        <w:t xml:space="preserve"> </w:t>
      </w:r>
      <w:r w:rsidRPr="008C61D7">
        <w:rPr>
          <w:i/>
        </w:rPr>
        <w:t xml:space="preserve">on </w:t>
      </w:r>
      <w:r>
        <w:rPr>
          <w:i/>
        </w:rPr>
        <w:t>trust</w:t>
      </w:r>
      <w:r w:rsidRPr="008C61D7">
        <w:rPr>
          <w:i/>
        </w:rPr>
        <w:t xml:space="preserve"> are </w:t>
      </w:r>
      <w:r>
        <w:rPr>
          <w:i/>
        </w:rPr>
        <w:t>significant</w:t>
      </w:r>
      <w:r w:rsidRPr="008C61D7">
        <w:rPr>
          <w:i/>
        </w:rPr>
        <w:t>;</w:t>
      </w:r>
      <w:r w:rsidRPr="008C61D7">
        <w:rPr>
          <w:i/>
          <w:color w:val="000000"/>
        </w:rPr>
        <w:t xml:space="preserve"> The effect </w:t>
      </w:r>
      <w:r>
        <w:rPr>
          <w:i/>
          <w:color w:val="000000"/>
        </w:rPr>
        <w:t xml:space="preserve">of </w:t>
      </w:r>
      <w:r>
        <w:rPr>
          <w:i/>
        </w:rPr>
        <w:t>service quality</w:t>
      </w:r>
      <w:r>
        <w:rPr>
          <w:i/>
          <w:iCs/>
        </w:rPr>
        <w:t xml:space="preserve"> </w:t>
      </w:r>
      <w:r w:rsidRPr="008C61D7">
        <w:rPr>
          <w:i/>
        </w:rPr>
        <w:t xml:space="preserve">on </w:t>
      </w:r>
      <w:r>
        <w:rPr>
          <w:i/>
        </w:rPr>
        <w:t>customer pride</w:t>
      </w:r>
      <w:r w:rsidRPr="008C61D7">
        <w:rPr>
          <w:i/>
        </w:rPr>
        <w:t xml:space="preserve"> are </w:t>
      </w:r>
      <w:r>
        <w:rPr>
          <w:i/>
        </w:rPr>
        <w:t>significant</w:t>
      </w:r>
      <w:r w:rsidRPr="008C61D7">
        <w:rPr>
          <w:i/>
        </w:rPr>
        <w:t>;</w:t>
      </w:r>
      <w:r>
        <w:rPr>
          <w:i/>
        </w:rPr>
        <w:t xml:space="preserve"> </w:t>
      </w:r>
      <w:r w:rsidRPr="008C61D7">
        <w:rPr>
          <w:i/>
          <w:color w:val="000000"/>
        </w:rPr>
        <w:t xml:space="preserve">The effect of </w:t>
      </w:r>
      <w:r>
        <w:rPr>
          <w:i/>
        </w:rPr>
        <w:t>service quality</w:t>
      </w:r>
      <w:r w:rsidRPr="008C61D7">
        <w:rPr>
          <w:i/>
        </w:rPr>
        <w:t xml:space="preserve"> on </w:t>
      </w:r>
      <w:r>
        <w:rPr>
          <w:i/>
        </w:rPr>
        <w:t>resaving intention</w:t>
      </w:r>
      <w:r w:rsidRPr="008C61D7">
        <w:rPr>
          <w:i/>
        </w:rPr>
        <w:t xml:space="preserve"> are </w:t>
      </w:r>
      <w:r>
        <w:rPr>
          <w:i/>
        </w:rPr>
        <w:t>significant</w:t>
      </w:r>
      <w:r w:rsidRPr="008C61D7">
        <w:rPr>
          <w:i/>
        </w:rPr>
        <w:t>;</w:t>
      </w:r>
      <w:r w:rsidRPr="008C61D7">
        <w:rPr>
          <w:i/>
          <w:color w:val="000000"/>
        </w:rPr>
        <w:t xml:space="preserve"> The effect </w:t>
      </w:r>
      <w:r>
        <w:rPr>
          <w:i/>
          <w:color w:val="000000"/>
        </w:rPr>
        <w:t xml:space="preserve">of </w:t>
      </w:r>
      <w:r>
        <w:rPr>
          <w:i/>
        </w:rPr>
        <w:t>trust</w:t>
      </w:r>
      <w:r w:rsidRPr="008C61D7">
        <w:rPr>
          <w:i/>
        </w:rPr>
        <w:t xml:space="preserve"> on </w:t>
      </w:r>
      <w:r>
        <w:rPr>
          <w:i/>
        </w:rPr>
        <w:t>resaving intention</w:t>
      </w:r>
      <w:r w:rsidRPr="008C61D7">
        <w:rPr>
          <w:i/>
        </w:rPr>
        <w:t xml:space="preserve"> are </w:t>
      </w:r>
      <w:r>
        <w:rPr>
          <w:i/>
        </w:rPr>
        <w:t>significant</w:t>
      </w:r>
      <w:r w:rsidRPr="008C61D7">
        <w:rPr>
          <w:i/>
        </w:rPr>
        <w:t xml:space="preserve"> and </w:t>
      </w:r>
      <w:r w:rsidRPr="008C61D7">
        <w:rPr>
          <w:i/>
          <w:color w:val="000000"/>
        </w:rPr>
        <w:t xml:space="preserve">The effect </w:t>
      </w:r>
      <w:r>
        <w:rPr>
          <w:i/>
        </w:rPr>
        <w:t>of customer pride</w:t>
      </w:r>
      <w:r w:rsidRPr="008C61D7">
        <w:rPr>
          <w:i/>
        </w:rPr>
        <w:t xml:space="preserve"> on </w:t>
      </w:r>
      <w:r>
        <w:rPr>
          <w:i/>
        </w:rPr>
        <w:t>resaving intention</w:t>
      </w:r>
      <w:r w:rsidRPr="008C61D7">
        <w:rPr>
          <w:i/>
        </w:rPr>
        <w:t xml:space="preserve"> </w:t>
      </w:r>
      <w:r>
        <w:rPr>
          <w:i/>
        </w:rPr>
        <w:t>are significant</w:t>
      </w:r>
      <w:r w:rsidRPr="008C61D7">
        <w:rPr>
          <w:i/>
        </w:rPr>
        <w:t>.</w:t>
      </w:r>
    </w:p>
    <w:p w:rsidR="00654E8B" w:rsidRPr="008C61D7" w:rsidRDefault="00654E8B" w:rsidP="00654E8B">
      <w:pPr>
        <w:pStyle w:val="BodyTextIndent"/>
        <w:ind w:left="0"/>
        <w:jc w:val="both"/>
        <w:rPr>
          <w:i/>
        </w:rPr>
      </w:pPr>
    </w:p>
    <w:p w:rsidR="00654E8B" w:rsidRDefault="00654E8B" w:rsidP="00654E8B">
      <w:pPr>
        <w:spacing w:line="480" w:lineRule="auto"/>
        <w:rPr>
          <w:b/>
          <w:sz w:val="32"/>
        </w:rPr>
      </w:pPr>
      <w:r w:rsidRPr="008C61D7">
        <w:rPr>
          <w:bCs/>
          <w:i/>
        </w:rPr>
        <w:t xml:space="preserve">Keywords: </w:t>
      </w:r>
      <w:r>
        <w:rPr>
          <w:i/>
        </w:rPr>
        <w:t>service quality,</w:t>
      </w:r>
      <w:r>
        <w:rPr>
          <w:i/>
          <w:iCs/>
        </w:rPr>
        <w:t xml:space="preserve"> trust, customer pride and resaving intention</w:t>
      </w:r>
      <w:r w:rsidRPr="008C61D7">
        <w:rPr>
          <w:i/>
        </w:rPr>
        <w:t>.</w:t>
      </w:r>
    </w:p>
    <w:p w:rsidR="00654E8B" w:rsidRDefault="00654E8B">
      <w:pPr>
        <w:spacing w:line="480" w:lineRule="auto"/>
        <w:jc w:val="center"/>
        <w:rPr>
          <w:b/>
          <w:bCs/>
          <w:lang w:val="sv-SE"/>
        </w:rPr>
      </w:pPr>
    </w:p>
    <w:p w:rsidR="008544C6" w:rsidRDefault="008544C6" w:rsidP="008544C6">
      <w:pPr>
        <w:rPr>
          <w:b/>
          <w:bCs/>
          <w:lang w:val="sv-SE"/>
        </w:rPr>
        <w:sectPr w:rsidR="008544C6" w:rsidSect="005F49D7">
          <w:pgSz w:w="11906" w:h="16820"/>
          <w:pgMar w:top="2268" w:right="1699" w:bottom="1701" w:left="2275" w:header="720" w:footer="720" w:gutter="0"/>
          <w:pgNumType w:start="1"/>
          <w:cols w:space="720"/>
          <w:docGrid w:linePitch="360"/>
        </w:sectPr>
      </w:pPr>
    </w:p>
    <w:p w:rsidR="009F263B" w:rsidRDefault="00654E8B" w:rsidP="008544C6">
      <w:pPr>
        <w:rPr>
          <w:b/>
          <w:bCs/>
          <w:lang w:val="sv-SE"/>
        </w:rPr>
      </w:pPr>
      <w:r>
        <w:rPr>
          <w:b/>
          <w:bCs/>
          <w:lang w:val="sv-SE"/>
        </w:rPr>
        <w:lastRenderedPageBreak/>
        <w:t xml:space="preserve">I. </w:t>
      </w:r>
      <w:r w:rsidR="009F263B">
        <w:rPr>
          <w:b/>
          <w:bCs/>
          <w:lang w:val="sv-SE"/>
        </w:rPr>
        <w:t>PENDAHULUAN</w:t>
      </w:r>
    </w:p>
    <w:p w:rsidR="004C7406" w:rsidRDefault="004C7406" w:rsidP="008544C6">
      <w:pPr>
        <w:ind w:firstLine="720"/>
        <w:jc w:val="both"/>
      </w:pPr>
      <w:r w:rsidRPr="00A50A2D">
        <w:rPr>
          <w:lang w:val="sv-SE"/>
        </w:rPr>
        <w:t xml:space="preserve">Pelayanan dalam dunia perbankan saat ini begitu pesat </w:t>
      </w:r>
      <w:r w:rsidR="00581694">
        <w:rPr>
          <w:lang w:val="sv-SE"/>
        </w:rPr>
        <w:t>terkait</w:t>
      </w:r>
      <w:r w:rsidRPr="00A50A2D">
        <w:rPr>
          <w:lang w:val="sv-SE"/>
        </w:rPr>
        <w:t xml:space="preserve"> inovasi teknologi, produk </w:t>
      </w:r>
      <w:r w:rsidR="00581694">
        <w:rPr>
          <w:lang w:val="sv-SE"/>
        </w:rPr>
        <w:t>maupun</w:t>
      </w:r>
      <w:r w:rsidRPr="00A50A2D">
        <w:rPr>
          <w:lang w:val="sv-SE"/>
        </w:rPr>
        <w:t xml:space="preserve"> pelayanan. </w:t>
      </w:r>
      <w:proofErr w:type="gramStart"/>
      <w:r w:rsidRPr="008D5B68">
        <w:t>Apa</w:t>
      </w:r>
      <w:proofErr w:type="gramEnd"/>
      <w:r w:rsidRPr="008D5B68">
        <w:t xml:space="preserve"> sebenarnya yang diinginkan nasabah dari sebuah bank, ukurannya, popularitasnya, atau kemampuannya dalam memberi kredit atau promosi dan hadiah yang akan diberikannya, ternyata kualitas pelayanan masih menjadi titik sentral bagi s</w:t>
      </w:r>
      <w:r>
        <w:t>ebuah Bank</w:t>
      </w:r>
      <w:r w:rsidRPr="008D5B68">
        <w:t xml:space="preserve">. </w:t>
      </w:r>
      <w:proofErr w:type="gramStart"/>
      <w:r w:rsidRPr="008D5B68">
        <w:t xml:space="preserve">Saat ini sudah dapat dikatakan semua nasabah bank mengharapkan pelayanan yang baik namun pada kenyataannya antara harapan nasabah dan kenyataan pelayanan yang diberikan oleh bank </w:t>
      </w:r>
      <w:r w:rsidRPr="008D5B68">
        <w:lastRenderedPageBreak/>
        <w:t>seringkali terjadi sebaliknya</w:t>
      </w:r>
      <w:r w:rsidR="00BE4C29">
        <w:t xml:space="preserve"> (</w:t>
      </w:r>
      <w:r w:rsidR="00072E5C">
        <w:t>Fazal, 20</w:t>
      </w:r>
      <w:r w:rsidR="00BE4C29">
        <w:t>1</w:t>
      </w:r>
      <w:r w:rsidR="00072E5C">
        <w:t>3</w:t>
      </w:r>
      <w:r w:rsidR="00BE4C29">
        <w:t>)</w:t>
      </w:r>
      <w:r w:rsidRPr="008D5B68">
        <w:t>.</w:t>
      </w:r>
      <w:proofErr w:type="gramEnd"/>
    </w:p>
    <w:p w:rsidR="004C7406" w:rsidRPr="004C7406" w:rsidRDefault="004C7406" w:rsidP="008544C6">
      <w:pPr>
        <w:ind w:firstLine="720"/>
        <w:jc w:val="both"/>
        <w:rPr>
          <w:b/>
          <w:bCs/>
          <w:lang w:val="sv-SE"/>
        </w:rPr>
      </w:pPr>
      <w:r w:rsidRPr="008D5B68">
        <w:rPr>
          <w:lang w:val="sv-SE"/>
        </w:rPr>
        <w:t xml:space="preserve">Dewasa ini persaingan dalam bisnis perbankan semakin ketat mendorong para pelaku bisnis untuk menciptakan atau menyediakan produk-produk yang inovatif </w:t>
      </w:r>
      <w:r w:rsidR="00581694">
        <w:rPr>
          <w:lang w:val="sv-SE"/>
        </w:rPr>
        <w:t>pada gilirannya</w:t>
      </w:r>
      <w:r w:rsidRPr="008D5B68">
        <w:rPr>
          <w:lang w:val="sv-SE"/>
        </w:rPr>
        <w:t xml:space="preserve"> dapat memberikan kemudahan bagi para pelanggannya. Dukungan teknologi menjadi pilihan yang tak terelakkan untuk digunakan agar penciptaan produk yang bermutu, pelayanan yang baik dan kemudahan bagi pelanggan dapat diwujudkan, bahkan penerapan teknologi informasi menjadi salah satu faktor penentu keunggulan </w:t>
      </w:r>
      <w:r w:rsidRPr="008D5B68">
        <w:rPr>
          <w:lang w:val="sv-SE"/>
        </w:rPr>
        <w:lastRenderedPageBreak/>
        <w:t xml:space="preserve">kompetitif dalam persaingan bisnis yang semakin tajam dan cenderung berorientasi pada </w:t>
      </w:r>
      <w:r w:rsidR="00581694">
        <w:rPr>
          <w:i/>
          <w:iCs/>
          <w:lang w:val="sv-SE"/>
        </w:rPr>
        <w:t>customer pride</w:t>
      </w:r>
      <w:r w:rsidRPr="008D5B68">
        <w:rPr>
          <w:i/>
          <w:iCs/>
          <w:lang w:val="sv-SE"/>
        </w:rPr>
        <w:t xml:space="preserve">. </w:t>
      </w:r>
      <w:r w:rsidRPr="008D5B68">
        <w:rPr>
          <w:lang w:val="sv-SE"/>
        </w:rPr>
        <w:t xml:space="preserve">Dalam kondisi persaingan yang ketat, yang harus diprioritaskan adalah </w:t>
      </w:r>
      <w:r w:rsidR="008A5D58">
        <w:rPr>
          <w:lang w:val="sv-SE"/>
        </w:rPr>
        <w:t xml:space="preserve">kepercayaan nasabah </w:t>
      </w:r>
      <w:r w:rsidRPr="008D5B68">
        <w:rPr>
          <w:lang w:val="sv-SE"/>
        </w:rPr>
        <w:t>(</w:t>
      </w:r>
      <w:r w:rsidRPr="008D5B68">
        <w:rPr>
          <w:i/>
          <w:iCs/>
          <w:lang w:val="sv-SE"/>
        </w:rPr>
        <w:t xml:space="preserve">customer </w:t>
      </w:r>
      <w:r w:rsidR="008A5D58">
        <w:rPr>
          <w:i/>
          <w:iCs/>
          <w:lang w:val="sv-SE"/>
        </w:rPr>
        <w:t>trust</w:t>
      </w:r>
      <w:r w:rsidRPr="008D5B68">
        <w:rPr>
          <w:lang w:val="sv-SE"/>
        </w:rPr>
        <w:t>), sehingga perusahaan dapat bertahan, bersaing dan menguasai pangsa pasar</w:t>
      </w:r>
      <w:r w:rsidR="00BE4C29">
        <w:rPr>
          <w:lang w:val="sv-SE"/>
        </w:rPr>
        <w:t xml:space="preserve"> (</w:t>
      </w:r>
      <w:r w:rsidR="00072E5C">
        <w:rPr>
          <w:lang w:val="sv-SE"/>
        </w:rPr>
        <w:t>Fazal, 2013</w:t>
      </w:r>
      <w:r w:rsidR="00BE4C29">
        <w:rPr>
          <w:lang w:val="sv-SE"/>
        </w:rPr>
        <w:t>)</w:t>
      </w:r>
      <w:r w:rsidRPr="008D5B68">
        <w:rPr>
          <w:lang w:val="sv-SE"/>
        </w:rPr>
        <w:t xml:space="preserve">. </w:t>
      </w:r>
    </w:p>
    <w:p w:rsidR="009F263B" w:rsidRDefault="004C7406" w:rsidP="008544C6">
      <w:pPr>
        <w:ind w:firstLine="720"/>
        <w:jc w:val="both"/>
        <w:rPr>
          <w:lang w:val="sv-SE"/>
        </w:rPr>
      </w:pPr>
      <w:r w:rsidRPr="008D5B68">
        <w:rPr>
          <w:lang w:val="sv-SE"/>
        </w:rPr>
        <w:t xml:space="preserve">Keberhasilan pemasaran suatu produk sering tidak cukup hanya dengan menawarkan berbagai keunggulan yang dimiliki oleh jasa tersebut. Justru yang terpenting adalah apakah penyediaan produk tersebut sudah sesuai dengan keinginan dan dapat memenuhi kebutuhan nasabah sehingga dapat meningkatkan </w:t>
      </w:r>
      <w:r w:rsidR="00581694">
        <w:rPr>
          <w:lang w:val="sv-SE"/>
        </w:rPr>
        <w:t>kebanggaan</w:t>
      </w:r>
      <w:r w:rsidRPr="008D5B68">
        <w:rPr>
          <w:lang w:val="sv-SE"/>
        </w:rPr>
        <w:t xml:space="preserve"> nasabah (</w:t>
      </w:r>
      <w:r w:rsidR="00581694">
        <w:rPr>
          <w:i/>
          <w:iCs/>
          <w:lang w:val="sv-SE"/>
        </w:rPr>
        <w:t>customer pride</w:t>
      </w:r>
      <w:r w:rsidRPr="008D5B68">
        <w:rPr>
          <w:lang w:val="sv-SE"/>
        </w:rPr>
        <w:t>). Keberhasilan pemasaran tersebut hanya bisa dicapai melalui penerapan strategi pemasaran yang melibatkan perusahaan dan nasabah</w:t>
      </w:r>
      <w:r w:rsidR="00BE4C29">
        <w:rPr>
          <w:lang w:val="sv-SE"/>
        </w:rPr>
        <w:t xml:space="preserve"> (</w:t>
      </w:r>
      <w:r w:rsidR="00072E5C">
        <w:rPr>
          <w:lang w:val="sv-SE"/>
        </w:rPr>
        <w:t>Alsop et al., 2007</w:t>
      </w:r>
      <w:r w:rsidR="00BE4C29">
        <w:rPr>
          <w:lang w:val="sv-SE"/>
        </w:rPr>
        <w:t>)</w:t>
      </w:r>
      <w:r w:rsidRPr="008D5B68">
        <w:rPr>
          <w:lang w:val="sv-SE"/>
        </w:rPr>
        <w:t>.</w:t>
      </w:r>
    </w:p>
    <w:p w:rsidR="005928F7" w:rsidRPr="00BD3C01" w:rsidRDefault="005928F7" w:rsidP="008544C6">
      <w:pPr>
        <w:ind w:firstLine="1080"/>
        <w:jc w:val="both"/>
        <w:rPr>
          <w:lang w:val="sv-SE"/>
        </w:rPr>
      </w:pPr>
      <w:r>
        <w:rPr>
          <w:lang w:val="id-ID"/>
        </w:rPr>
        <w:t xml:space="preserve">PT. Bank Rakyat Indonesia (Persero) Tbk adalah salah satu Bank dengan jaringan terluas di Indonesia dan pada saat ini dengan mayoritas pada segmen pasar mikro, BRI memiliki jumlah nasabah terbesar. Hasil survey </w:t>
      </w:r>
      <w:r>
        <w:rPr>
          <w:i/>
          <w:lang w:val="id-ID"/>
        </w:rPr>
        <w:t>Marketing Research</w:t>
      </w:r>
      <w:r>
        <w:rPr>
          <w:lang w:val="id-ID"/>
        </w:rPr>
        <w:t xml:space="preserve"> </w:t>
      </w:r>
      <w:r>
        <w:rPr>
          <w:i/>
          <w:lang w:val="id-ID"/>
        </w:rPr>
        <w:t>Indonesia (MRI)</w:t>
      </w:r>
      <w:r>
        <w:rPr>
          <w:lang w:val="id-ID"/>
        </w:rPr>
        <w:t xml:space="preserve"> yang diadakan pada 1 November 2005 - 30 Januari 2006 terhadap pelayanan 19 Bank menilai tentang kualitas pelayanan setiap Bank yang dilakukan dengan metode </w:t>
      </w:r>
      <w:r>
        <w:rPr>
          <w:i/>
          <w:lang w:val="id-ID"/>
        </w:rPr>
        <w:t>mistery shopper</w:t>
      </w:r>
      <w:r>
        <w:rPr>
          <w:lang w:val="id-ID"/>
        </w:rPr>
        <w:t xml:space="preserve"> ini, menempatkan  BRI pada peringkat ke-16, sedangkan hasil survey </w:t>
      </w:r>
      <w:r>
        <w:rPr>
          <w:i/>
          <w:lang w:val="id-ID"/>
        </w:rPr>
        <w:t>Marketing Research Indonesia</w:t>
      </w:r>
      <w:r>
        <w:rPr>
          <w:lang w:val="id-ID"/>
        </w:rPr>
        <w:t xml:space="preserve"> </w:t>
      </w:r>
      <w:r>
        <w:rPr>
          <w:i/>
          <w:lang w:val="id-ID"/>
        </w:rPr>
        <w:t>(MRI)</w:t>
      </w:r>
      <w:r>
        <w:rPr>
          <w:lang w:val="id-ID"/>
        </w:rPr>
        <w:t xml:space="preserve"> yang diadakan pada awal tahun 201</w:t>
      </w:r>
      <w:r>
        <w:t>4</w:t>
      </w:r>
      <w:r w:rsidR="00581694">
        <w:rPr>
          <w:lang w:val="id-ID"/>
        </w:rPr>
        <w:t>,  BRI menempati peringkat ke-6</w:t>
      </w:r>
      <w:r>
        <w:rPr>
          <w:lang w:val="id-ID"/>
        </w:rPr>
        <w:t xml:space="preserve"> </w:t>
      </w:r>
      <w:r w:rsidRPr="00BD3C01">
        <w:rPr>
          <w:lang w:val="sv-SE"/>
        </w:rPr>
        <w:t xml:space="preserve">(Infobank,2010).  </w:t>
      </w:r>
    </w:p>
    <w:p w:rsidR="005928F7" w:rsidRPr="00BD3C01" w:rsidRDefault="005928F7" w:rsidP="008544C6">
      <w:pPr>
        <w:ind w:firstLine="1080"/>
        <w:jc w:val="both"/>
        <w:rPr>
          <w:lang w:val="sv-SE"/>
        </w:rPr>
      </w:pPr>
      <w:r w:rsidRPr="00BD3C01">
        <w:rPr>
          <w:lang w:val="sv-SE"/>
        </w:rPr>
        <w:t xml:space="preserve">Melihat hasil penilaian </w:t>
      </w:r>
      <w:r w:rsidRPr="00BD3C01">
        <w:rPr>
          <w:lang w:val="sv-SE"/>
        </w:rPr>
        <w:lastRenderedPageBreak/>
        <w:t>dari MRI, BRI sejak tahun 2007 melakukan pembenahan diri. Dengan slogan perusahaan ”</w:t>
      </w:r>
      <w:r w:rsidRPr="00BD3C01">
        <w:rPr>
          <w:i/>
          <w:lang w:val="sv-SE"/>
        </w:rPr>
        <w:t>Melayani dengan setulus hati</w:t>
      </w:r>
      <w:r w:rsidRPr="00BD3C01">
        <w:rPr>
          <w:lang w:val="sv-SE"/>
        </w:rPr>
        <w:t xml:space="preserve">”, BRI berusaha untuk mengubah performa BRI. Pelatihan - pelatihan mengenai pelayanan prima bagi seluruh jajaran  </w:t>
      </w:r>
      <w:r w:rsidRPr="00BD3C01">
        <w:rPr>
          <w:i/>
          <w:lang w:val="sv-SE"/>
        </w:rPr>
        <w:t>frontliner</w:t>
      </w:r>
      <w:r w:rsidRPr="00BD3C01">
        <w:rPr>
          <w:lang w:val="sv-SE"/>
        </w:rPr>
        <w:t xml:space="preserve"> serta dikeluarkannya Surat Edaran BRI mengenai standar pelayanan, menunjukan keseriusan BRI mengenai standar kualitas pelayanan (Surat Edaran BRI, 2007).</w:t>
      </w:r>
    </w:p>
    <w:p w:rsidR="005928F7" w:rsidRDefault="005928F7" w:rsidP="008544C6">
      <w:pPr>
        <w:ind w:firstLine="1080"/>
        <w:jc w:val="both"/>
        <w:rPr>
          <w:lang w:val="sv-SE"/>
        </w:rPr>
      </w:pPr>
      <w:r w:rsidRPr="00BD3C01">
        <w:rPr>
          <w:lang w:val="sv-SE"/>
        </w:rPr>
        <w:t xml:space="preserve">Namun tampaknya usaha perubahan itu belum maksimal terealisasi. Adanya keluhan-keluhan yang ditujukan kepada BRI terutama menitik beratkan terhadap kualitas pelayanan, mulai dilakukan oleh nasabah, baik secara langsung kepada pihak manajemen atau melalui surat pembaca </w:t>
      </w:r>
      <w:r w:rsidR="00581694">
        <w:rPr>
          <w:lang w:val="sv-SE"/>
        </w:rPr>
        <w:t>di media</w:t>
      </w:r>
      <w:r w:rsidRPr="00BD3C01">
        <w:rPr>
          <w:lang w:val="sv-SE"/>
        </w:rPr>
        <w:t xml:space="preserve">-media cetak. Nasabah mengeluhkan sistem antrian di beberapa Kantor Cabang BRI yang dianggap tidak efisien dan lama, ketidak ramahan petugas pada saat pelayanan hingga ketidakpuasan mereka terhadap keterlambatan pelayanan yang mereka terima. Hal ini menunjukkan bahwa BRI tidak saja dinilai oleh MRI tetapi juga oleh nasabah BRI sendiri. </w:t>
      </w:r>
    </w:p>
    <w:p w:rsidR="00692659" w:rsidRDefault="00692659" w:rsidP="008544C6">
      <w:pPr>
        <w:ind w:firstLine="561"/>
        <w:jc w:val="both"/>
      </w:pPr>
      <w:r w:rsidRPr="00F03E4A">
        <w:rPr>
          <w:lang w:val="id-ID"/>
        </w:rPr>
        <w:t xml:space="preserve">Dengan situasi persaingan perbankan yang ketat, masalah layanan menjadi faktor yang sangat penting menentukan keberhasilan bank karena tidak ada yang lebih penting lagi bagi sebuah bank kecuali menempatkan masalah </w:t>
      </w:r>
      <w:r>
        <w:t>kepercayaan</w:t>
      </w:r>
      <w:r w:rsidRPr="00F03E4A">
        <w:rPr>
          <w:lang w:val="id-ID"/>
        </w:rPr>
        <w:t xml:space="preserve"> dan </w:t>
      </w:r>
      <w:r w:rsidR="00B015B8">
        <w:rPr>
          <w:lang w:val="id-ID"/>
        </w:rPr>
        <w:t>minat menabung kembali</w:t>
      </w:r>
      <w:r>
        <w:t xml:space="preserve"> </w:t>
      </w:r>
      <w:r w:rsidRPr="00F03E4A">
        <w:rPr>
          <w:lang w:val="id-ID"/>
        </w:rPr>
        <w:t xml:space="preserve">melalui </w:t>
      </w:r>
      <w:r>
        <w:t>customer pride</w:t>
      </w:r>
      <w:r w:rsidRPr="00F03E4A">
        <w:rPr>
          <w:lang w:val="id-ID"/>
        </w:rPr>
        <w:t xml:space="preserve"> sebagai salah satu komitmen bisnisnya. Jika pelayanan yang diberikan kepada nasabah itu baik dan memuaskan maka akan berpengaruh pada peningkatan </w:t>
      </w:r>
      <w:r w:rsidR="00B015B8">
        <w:rPr>
          <w:lang w:val="id-ID"/>
        </w:rPr>
        <w:t xml:space="preserve">minat </w:t>
      </w:r>
      <w:r w:rsidR="00B015B8">
        <w:rPr>
          <w:lang w:val="id-ID"/>
        </w:rPr>
        <w:lastRenderedPageBreak/>
        <w:t>menabung kembali</w:t>
      </w:r>
      <w:r>
        <w:t xml:space="preserve"> (Mohsan </w:t>
      </w:r>
      <w:r w:rsidRPr="001745BF">
        <w:rPr>
          <w:i/>
        </w:rPr>
        <w:t>et al</w:t>
      </w:r>
      <w:r>
        <w:t>., 2011)</w:t>
      </w:r>
      <w:r w:rsidRPr="00F03E4A">
        <w:rPr>
          <w:lang w:val="id-ID"/>
        </w:rPr>
        <w:t>.</w:t>
      </w:r>
    </w:p>
    <w:p w:rsidR="00837262" w:rsidRDefault="00837262" w:rsidP="008544C6">
      <w:pPr>
        <w:ind w:firstLine="709"/>
        <w:jc w:val="both"/>
      </w:pPr>
      <w:r w:rsidRPr="00A23783">
        <w:rPr>
          <w:lang w:val="id-ID"/>
        </w:rPr>
        <w:t xml:space="preserve">Penyampaian layanan yang berkualitas dewasa ini dianggap suatu strategi yang esensial agar perusahaan sukses dan dapat bertahan. Penerapan manajemen kualitas dalam industri jasa menjadi kebutuhan pokok apabila ingin berkompetisi di pasar domestik </w:t>
      </w:r>
      <w:r w:rsidR="00330952">
        <w:t>apalagi</w:t>
      </w:r>
      <w:r w:rsidRPr="00A23783">
        <w:rPr>
          <w:lang w:val="id-ID"/>
        </w:rPr>
        <w:t xml:space="preserve"> di pasar global. Hal ini disebabkan keunggulan pelayanan dapat memberi kontribusi pada kepuasan pelanggan, pangsa pasar dan profitabilitas. Oleh karena itu, perhatian para manajer saat ini lebih diprioritaskan pada pemahaman dampak keunggulan layanan terhadap keuntungan dan hasil-hasil financial yang lain dalam perusahaan.</w:t>
      </w:r>
    </w:p>
    <w:p w:rsidR="00837262" w:rsidRDefault="00837262" w:rsidP="008544C6">
      <w:pPr>
        <w:ind w:firstLine="709"/>
        <w:jc w:val="both"/>
      </w:pPr>
      <w:r w:rsidRPr="00F03E4A">
        <w:rPr>
          <w:lang w:val="id-ID"/>
        </w:rPr>
        <w:t>Produk atau jasa yang bersaing semakin banyak dan beragam akibat keterbukaan pasar, sehingga terjadi persaingan antara produsen untuk memenuhi kebutuhan konsumen serta memberikan kepuasan kepada pelanggan secara maksimal. Perusahaan yang ingin berkembang dan mendapatkan keunggulan bersaing harus menyediakan produk atau jasa yang berkualitas, harga yang lebih murah dibandingkan pesaing, waktu penyerahan produk yang lebih cepat dan pelayanan yang lebih baik dari</w:t>
      </w:r>
      <w:r>
        <w:rPr>
          <w:lang w:val="id-ID"/>
        </w:rPr>
        <w:t xml:space="preserve"> para pesaingnya</w:t>
      </w:r>
      <w:r w:rsidRPr="00F03E4A">
        <w:rPr>
          <w:lang w:val="id-ID"/>
        </w:rPr>
        <w:t>.</w:t>
      </w:r>
    </w:p>
    <w:p w:rsidR="00837262" w:rsidRPr="00837262" w:rsidRDefault="00837262" w:rsidP="008544C6">
      <w:pPr>
        <w:ind w:firstLine="709"/>
        <w:jc w:val="both"/>
      </w:pPr>
      <w:r w:rsidRPr="00A23783">
        <w:rPr>
          <w:lang w:val="id-ID"/>
        </w:rPr>
        <w:t xml:space="preserve">Penyampaian layanan yang berkualitas dewasa ini dianggap suatu strategi yang esensial agar </w:t>
      </w:r>
      <w:r>
        <w:t>bank</w:t>
      </w:r>
      <w:r w:rsidRPr="00A23783">
        <w:rPr>
          <w:lang w:val="id-ID"/>
        </w:rPr>
        <w:t xml:space="preserve"> sukses dan dapat bertahan. Penerapan manajemen kualitas dalam industri jasa menjadi kebutuhan pokok apabila ingin berkompetisi di pasar domestik apalagi </w:t>
      </w:r>
      <w:r>
        <w:rPr>
          <w:lang w:val="id-ID"/>
        </w:rPr>
        <w:t>di pasar global</w:t>
      </w:r>
      <w:r w:rsidRPr="00A23783">
        <w:rPr>
          <w:lang w:val="id-ID"/>
        </w:rPr>
        <w:t xml:space="preserve">. </w:t>
      </w:r>
      <w:r w:rsidRPr="00A23783">
        <w:rPr>
          <w:lang w:val="sv-SE"/>
        </w:rPr>
        <w:t xml:space="preserve">Hal ini </w:t>
      </w:r>
      <w:r w:rsidRPr="00A23783">
        <w:rPr>
          <w:lang w:val="sv-SE"/>
        </w:rPr>
        <w:lastRenderedPageBreak/>
        <w:t xml:space="preserve">disebabkan kualitas pelayanan dapat memberi kontribusi pada kepuasan </w:t>
      </w:r>
      <w:r>
        <w:rPr>
          <w:lang w:val="sv-SE"/>
        </w:rPr>
        <w:t>pelanggan</w:t>
      </w:r>
      <w:r w:rsidRPr="00A23783">
        <w:rPr>
          <w:lang w:val="sv-SE"/>
        </w:rPr>
        <w:t>, pangsa pasar dan profitabilitas. Oleh karena itu, perhatian para manajer saat ini lebih diprioritaskan pada pemahaman dampak kualitas layanan.</w:t>
      </w:r>
    </w:p>
    <w:p w:rsidR="00837262" w:rsidRDefault="00837262" w:rsidP="008544C6">
      <w:pPr>
        <w:ind w:firstLine="720"/>
        <w:jc w:val="both"/>
      </w:pPr>
      <w:r w:rsidRPr="00A23783">
        <w:rPr>
          <w:lang w:val="sv-SE"/>
        </w:rPr>
        <w:t xml:space="preserve">Kecenderungan yang ada sekarang adalah bahwa kegiatan pemasaran sudah tidak lagi ditujukan untuk pertukaran atau transaksi yang terjadi sekali saja, tetapi sudah mulai mengarah pada pertukaran yang terus menerus dan berkesinambungan. </w:t>
      </w:r>
      <w:r w:rsidRPr="00A23783">
        <w:t xml:space="preserve">Jika pada masa lalu proses pemasaran berakhir ketika transaksi jual beli telah terjadi, dimana barang berpindah kepemilikan dari penjual ke pembeli, maka sekarang banyak pemasaran yang menganut </w:t>
      </w:r>
      <w:r w:rsidRPr="00A23783">
        <w:rPr>
          <w:i/>
          <w:iCs/>
        </w:rPr>
        <w:t>relationship marketing</w:t>
      </w:r>
      <w:r w:rsidRPr="00A23783">
        <w:t xml:space="preserve"> yang berpandangan bahwa pemasaran seharusnya memberikan perhatian pada transaksi yang sedang berlangsung dan memanfaatkannya sebagai dasar untuk hubungan pemasaran yang berkelanjutan di masa depan.</w:t>
      </w:r>
    </w:p>
    <w:p w:rsidR="00330952" w:rsidRDefault="00330952" w:rsidP="008544C6">
      <w:pPr>
        <w:ind w:firstLine="720"/>
        <w:jc w:val="both"/>
        <w:rPr>
          <w:color w:val="000000"/>
          <w:lang w:val="es-ES"/>
        </w:rPr>
      </w:pPr>
      <w:proofErr w:type="gramStart"/>
      <w:r>
        <w:t xml:space="preserve">Terdapat suatu fenomena bisnis, dimana </w:t>
      </w:r>
      <w:r w:rsidRPr="00F03E4A">
        <w:rPr>
          <w:lang w:val="id-ID"/>
        </w:rPr>
        <w:t xml:space="preserve">Bank </w:t>
      </w:r>
      <w:r>
        <w:t>BRI</w:t>
      </w:r>
      <w:r w:rsidRPr="00F03E4A">
        <w:rPr>
          <w:lang w:val="id-ID"/>
        </w:rPr>
        <w:t xml:space="preserve"> </w:t>
      </w:r>
      <w:r>
        <w:t>Kanca Pekalongan</w:t>
      </w:r>
      <w:r w:rsidRPr="00F03E4A">
        <w:rPr>
          <w:lang w:val="id-ID"/>
        </w:rPr>
        <w:t xml:space="preserve"> yang mempunyai wilayah operasional </w:t>
      </w:r>
      <w:r>
        <w:t xml:space="preserve">Pekalongan </w:t>
      </w:r>
      <w:r w:rsidRPr="00F03E4A">
        <w:rPr>
          <w:lang w:val="id-ID"/>
        </w:rPr>
        <w:t>dan sekitarnya menawarkan berbagai produk dan layanan kepada masyarakat dalam rangka memenuhi kebutuhan para nasabah.</w:t>
      </w:r>
      <w:proofErr w:type="gramEnd"/>
      <w:r w:rsidRPr="00F03E4A">
        <w:rPr>
          <w:lang w:val="id-ID"/>
        </w:rPr>
        <w:t xml:space="preserve"> Produk yang paling umum digunakan ketika seseorang menjadi nasabah khususnya di Bank Bank </w:t>
      </w:r>
      <w:r>
        <w:t>BRI</w:t>
      </w:r>
      <w:r w:rsidRPr="00F03E4A">
        <w:rPr>
          <w:lang w:val="id-ID"/>
        </w:rPr>
        <w:t xml:space="preserve"> </w:t>
      </w:r>
      <w:r>
        <w:t>Kanca Pekalongan</w:t>
      </w:r>
      <w:r w:rsidRPr="00F03E4A">
        <w:rPr>
          <w:lang w:val="id-ID"/>
        </w:rPr>
        <w:t xml:space="preserve"> adalah rekening tabungan (</w:t>
      </w:r>
      <w:r w:rsidRPr="00F03E4A">
        <w:rPr>
          <w:i/>
          <w:lang w:val="id-ID"/>
        </w:rPr>
        <w:t>saving account</w:t>
      </w:r>
      <w:r w:rsidRPr="00F03E4A">
        <w:rPr>
          <w:lang w:val="id-ID"/>
        </w:rPr>
        <w:t xml:space="preserve">), yang dengan  rekening ini nasabah bisa menyimpan dana dan melakukan berbagai transaksi, seperti transfer antar rekening, melakukan pembayaran, pembelian-pembelian, </w:t>
      </w:r>
      <w:r w:rsidRPr="00F03E4A">
        <w:rPr>
          <w:lang w:val="id-ID"/>
        </w:rPr>
        <w:lastRenderedPageBreak/>
        <w:t>dan bahkan berinvestasi. Produk tabungan ini tidak hanya dimiliki oleh bank-bank umum, namun lembaga keuangan lainnya seperti BPR (Bank Perkreditan Rakyat) pun juga mengeluarkan produk tabungan ini dengan berbagai kelebihan dan kekurangannya. Menghadapi persaingan ketat diantara bank-bank umum dan BPR akan mempengaruhi kontribusi (</w:t>
      </w:r>
      <w:r w:rsidRPr="00F03E4A">
        <w:rPr>
          <w:i/>
          <w:lang w:val="id-ID"/>
        </w:rPr>
        <w:t>share</w:t>
      </w:r>
      <w:r w:rsidRPr="00F03E4A">
        <w:rPr>
          <w:lang w:val="id-ID"/>
        </w:rPr>
        <w:t xml:space="preserve">) tabungan Bank </w:t>
      </w:r>
      <w:r>
        <w:t>BRI</w:t>
      </w:r>
      <w:r w:rsidRPr="00F03E4A">
        <w:rPr>
          <w:lang w:val="id-ID"/>
        </w:rPr>
        <w:t xml:space="preserve"> </w:t>
      </w:r>
      <w:r>
        <w:t>Kanca Pekalongan</w:t>
      </w:r>
      <w:r w:rsidRPr="00F03E4A">
        <w:rPr>
          <w:lang w:val="id-ID"/>
        </w:rPr>
        <w:t xml:space="preserve">. </w:t>
      </w:r>
    </w:p>
    <w:p w:rsidR="009F263B" w:rsidRDefault="00702242" w:rsidP="008544C6">
      <w:pPr>
        <w:ind w:firstLine="720"/>
        <w:jc w:val="both"/>
      </w:pPr>
      <w:proofErr w:type="gramStart"/>
      <w:r>
        <w:t xml:space="preserve">Dari latar belakang dan fenomena bisnis diatas, masalah yang menjadi dasar penelitian ini adalah adanya kesenjangan penelitian (Research Gap) antara </w:t>
      </w:r>
      <w:r w:rsidRPr="00330952">
        <w:rPr>
          <w:i/>
        </w:rPr>
        <w:t>customer pride</w:t>
      </w:r>
      <w:r>
        <w:t xml:space="preserve"> sebagai faktor yang mempengaruhi </w:t>
      </w:r>
      <w:r w:rsidR="00B015B8">
        <w:t>minat menabung kembali</w:t>
      </w:r>
      <w:r>
        <w:t>.</w:t>
      </w:r>
      <w:proofErr w:type="gramEnd"/>
      <w:r>
        <w:t xml:space="preserve"> </w:t>
      </w:r>
      <w:proofErr w:type="gramStart"/>
      <w:r>
        <w:t xml:space="preserve">Riset gap yang terjadi adalah penelitian yang dilakukan oleh </w:t>
      </w:r>
      <w:r w:rsidR="00570F5C" w:rsidRPr="00AD7B20">
        <w:t xml:space="preserve">Walker </w:t>
      </w:r>
      <w:r w:rsidR="00570F5C" w:rsidRPr="00AD7B20">
        <w:rPr>
          <w:i/>
        </w:rPr>
        <w:t>et al</w:t>
      </w:r>
      <w:r w:rsidR="00570F5C" w:rsidRPr="00AD7B20">
        <w:t>., (2012)</w:t>
      </w:r>
      <w:r>
        <w:t xml:space="preserve"> menyatakan bahwa </w:t>
      </w:r>
      <w:r>
        <w:rPr>
          <w:i/>
        </w:rPr>
        <w:t>customer pride</w:t>
      </w:r>
      <w:r>
        <w:t xml:space="preserve"> mempengaruhi </w:t>
      </w:r>
      <w:r w:rsidR="00B015B8">
        <w:t>minat menabung kembali</w:t>
      </w:r>
      <w:r>
        <w:t>.</w:t>
      </w:r>
      <w:proofErr w:type="gramEnd"/>
      <w:r>
        <w:t xml:space="preserve"> </w:t>
      </w:r>
      <w:proofErr w:type="gramStart"/>
      <w:r>
        <w:t xml:space="preserve">Namun, hal ini bertentangan dengan penelitian yang dilakukan oleh serta </w:t>
      </w:r>
      <w:r w:rsidR="00570F5C" w:rsidRPr="00AD7B20">
        <w:t>Sengupta dan Rongrong, (2007)</w:t>
      </w:r>
      <w:r>
        <w:t xml:space="preserve"> yang menyatakan bahwa </w:t>
      </w:r>
      <w:r w:rsidRPr="00330952">
        <w:rPr>
          <w:i/>
        </w:rPr>
        <w:t>customer pride</w:t>
      </w:r>
      <w:r>
        <w:t xml:space="preserve"> tidak mempengaruhi </w:t>
      </w:r>
      <w:r w:rsidR="00B015B8">
        <w:t>minat menabung kembali</w:t>
      </w:r>
      <w:r>
        <w:t>.</w:t>
      </w:r>
      <w:proofErr w:type="gramEnd"/>
      <w:r>
        <w:t xml:space="preserve"> </w:t>
      </w:r>
      <w:proofErr w:type="gramStart"/>
      <w:r>
        <w:t xml:space="preserve">Adanya gap tersebut mendorong dilakukannya penelitian ini, untuk membuktikan sejauh mana pengaruh </w:t>
      </w:r>
      <w:r w:rsidR="007E7826" w:rsidRPr="00330952">
        <w:rPr>
          <w:i/>
        </w:rPr>
        <w:t>customer pride</w:t>
      </w:r>
      <w:r>
        <w:t xml:space="preserve"> terhadap </w:t>
      </w:r>
      <w:r w:rsidR="00B015B8">
        <w:t>minat menabung kembali</w:t>
      </w:r>
      <w:r>
        <w:t>.</w:t>
      </w:r>
      <w:proofErr w:type="gramEnd"/>
      <w:r w:rsidR="009F263B">
        <w:t xml:space="preserve"> </w:t>
      </w:r>
    </w:p>
    <w:p w:rsidR="009F263B" w:rsidRDefault="009F263B" w:rsidP="008544C6">
      <w:pPr>
        <w:spacing w:after="120"/>
        <w:ind w:firstLine="720"/>
        <w:jc w:val="both"/>
        <w:rPr>
          <w:lang w:val="id-ID"/>
        </w:rPr>
      </w:pPr>
      <w:r>
        <w:rPr>
          <w:lang w:val="id-ID"/>
        </w:rPr>
        <w:t xml:space="preserve">Permasalahan dalam penelitian ini </w:t>
      </w:r>
      <w:r w:rsidR="003C41D0">
        <w:t>adanya</w:t>
      </w:r>
      <w:r w:rsidR="003C41D0">
        <w:rPr>
          <w:lang w:val="fi-FI"/>
        </w:rPr>
        <w:t xml:space="preserve"> mengalami penurunan </w:t>
      </w:r>
      <w:r w:rsidR="00B015B8">
        <w:rPr>
          <w:lang w:val="fi-FI"/>
        </w:rPr>
        <w:t>minat menabung kembali</w:t>
      </w:r>
      <w:r w:rsidR="003C41D0">
        <w:rPr>
          <w:lang w:val="fi-FI"/>
        </w:rPr>
        <w:t xml:space="preserve">, yang ditunjukkan dengan meningkatnya jumlah rekening tabungan yang tidak bertransaksi terakhir lebih dari 6 bulan pada periode 2011 – 2013. </w:t>
      </w:r>
      <w:proofErr w:type="gramStart"/>
      <w:r>
        <w:rPr>
          <w:color w:val="000000"/>
        </w:rPr>
        <w:t xml:space="preserve">Rumusan masalah dalam penelitian ini adalah bagaimana meningkatkan </w:t>
      </w:r>
      <w:r w:rsidR="00B015B8">
        <w:rPr>
          <w:color w:val="000000"/>
        </w:rPr>
        <w:t>minat menabung kembali</w:t>
      </w:r>
      <w:r>
        <w:rPr>
          <w:color w:val="000000"/>
        </w:rPr>
        <w:t>?</w:t>
      </w:r>
      <w:proofErr w:type="gramEnd"/>
      <w:r>
        <w:rPr>
          <w:color w:val="000000"/>
        </w:rPr>
        <w:t xml:space="preserve"> </w:t>
      </w:r>
      <w:r>
        <w:rPr>
          <w:lang w:val="id-ID"/>
        </w:rPr>
        <w:t xml:space="preserve">Berdasarkan </w:t>
      </w:r>
      <w:r>
        <w:rPr>
          <w:lang w:val="id-ID"/>
        </w:rPr>
        <w:lastRenderedPageBreak/>
        <w:t>permasalahan tersebut, maka dapat dijabarkan dalam bentuk pertanyaan sebagai berikut :</w:t>
      </w:r>
    </w:p>
    <w:p w:rsidR="00F478CF" w:rsidRPr="00692659" w:rsidRDefault="00FA79E0" w:rsidP="008544C6">
      <w:pPr>
        <w:numPr>
          <w:ilvl w:val="0"/>
          <w:numId w:val="6"/>
        </w:numPr>
        <w:tabs>
          <w:tab w:val="left" w:pos="720"/>
        </w:tabs>
        <w:jc w:val="both"/>
        <w:rPr>
          <w:lang w:val="id-ID"/>
        </w:rPr>
      </w:pPr>
      <w:r>
        <w:t>Apakah</w:t>
      </w:r>
      <w:r w:rsidR="00F478CF">
        <w:t xml:space="preserve"> pengaruh</w:t>
      </w:r>
      <w:r w:rsidR="00F478CF">
        <w:rPr>
          <w:lang w:val="id-ID"/>
        </w:rPr>
        <w:t xml:space="preserve"> </w:t>
      </w:r>
      <w:r w:rsidR="00817393">
        <w:rPr>
          <w:iCs/>
        </w:rPr>
        <w:t>kualitas layanan</w:t>
      </w:r>
      <w:r w:rsidR="00F478CF">
        <w:rPr>
          <w:i/>
          <w:iCs/>
        </w:rPr>
        <w:t xml:space="preserve"> </w:t>
      </w:r>
      <w:r w:rsidR="00F478CF">
        <w:rPr>
          <w:iCs/>
        </w:rPr>
        <w:t xml:space="preserve">terhadap </w:t>
      </w:r>
      <w:r w:rsidR="00692659">
        <w:rPr>
          <w:iCs/>
        </w:rPr>
        <w:t>kepercayaan nasabah</w:t>
      </w:r>
      <w:r w:rsidR="00F478CF">
        <w:rPr>
          <w:lang w:val="id-ID"/>
        </w:rPr>
        <w:t>?</w:t>
      </w:r>
    </w:p>
    <w:p w:rsidR="00692659" w:rsidRPr="00F478CF" w:rsidRDefault="00FA79E0" w:rsidP="008544C6">
      <w:pPr>
        <w:numPr>
          <w:ilvl w:val="0"/>
          <w:numId w:val="6"/>
        </w:numPr>
        <w:tabs>
          <w:tab w:val="left" w:pos="720"/>
        </w:tabs>
        <w:jc w:val="both"/>
        <w:rPr>
          <w:lang w:val="id-ID"/>
        </w:rPr>
      </w:pPr>
      <w:r>
        <w:t>Apakah</w:t>
      </w:r>
      <w:r w:rsidR="00330952">
        <w:t xml:space="preserve"> </w:t>
      </w:r>
      <w:r w:rsidR="00692659">
        <w:t>pengaruh</w:t>
      </w:r>
      <w:r w:rsidR="00692659">
        <w:rPr>
          <w:lang w:val="id-ID"/>
        </w:rPr>
        <w:t xml:space="preserve"> </w:t>
      </w:r>
      <w:r w:rsidR="00817393">
        <w:rPr>
          <w:iCs/>
        </w:rPr>
        <w:t>kualitas layanan</w:t>
      </w:r>
      <w:r w:rsidR="00692659">
        <w:rPr>
          <w:i/>
          <w:iCs/>
        </w:rPr>
        <w:t xml:space="preserve"> </w:t>
      </w:r>
      <w:r w:rsidR="00692659">
        <w:rPr>
          <w:iCs/>
        </w:rPr>
        <w:t xml:space="preserve">terhadap </w:t>
      </w:r>
      <w:r w:rsidR="00B015B8">
        <w:rPr>
          <w:iCs/>
        </w:rPr>
        <w:t>minat menabung kembali</w:t>
      </w:r>
      <w:r w:rsidR="00692659">
        <w:rPr>
          <w:lang w:val="id-ID"/>
        </w:rPr>
        <w:t>?</w:t>
      </w:r>
    </w:p>
    <w:p w:rsidR="009F263B" w:rsidRPr="00171936" w:rsidRDefault="00FA79E0" w:rsidP="008544C6">
      <w:pPr>
        <w:numPr>
          <w:ilvl w:val="0"/>
          <w:numId w:val="6"/>
        </w:numPr>
        <w:tabs>
          <w:tab w:val="left" w:pos="720"/>
        </w:tabs>
        <w:jc w:val="both"/>
        <w:rPr>
          <w:lang w:val="id-ID"/>
        </w:rPr>
      </w:pPr>
      <w:r>
        <w:t>Apakah</w:t>
      </w:r>
      <w:r w:rsidR="00330952">
        <w:t xml:space="preserve"> </w:t>
      </w:r>
      <w:r w:rsidR="009F263B">
        <w:t>pengaruh</w:t>
      </w:r>
      <w:r w:rsidR="009F263B">
        <w:rPr>
          <w:lang w:val="id-ID"/>
        </w:rPr>
        <w:t xml:space="preserve"> </w:t>
      </w:r>
      <w:r w:rsidR="00817393">
        <w:rPr>
          <w:iCs/>
        </w:rPr>
        <w:t>kualitas layanan</w:t>
      </w:r>
      <w:r w:rsidR="009F263B">
        <w:rPr>
          <w:i/>
          <w:iCs/>
        </w:rPr>
        <w:t xml:space="preserve"> </w:t>
      </w:r>
      <w:r w:rsidR="009F263B">
        <w:rPr>
          <w:iCs/>
        </w:rPr>
        <w:t xml:space="preserve">terhadap </w:t>
      </w:r>
      <w:r w:rsidR="00581694">
        <w:rPr>
          <w:i/>
          <w:iCs/>
        </w:rPr>
        <w:t>customer pride</w:t>
      </w:r>
      <w:r w:rsidR="009F263B">
        <w:rPr>
          <w:lang w:val="id-ID"/>
        </w:rPr>
        <w:t>?</w:t>
      </w:r>
    </w:p>
    <w:p w:rsidR="00171936" w:rsidRPr="00F478CF" w:rsidRDefault="00FA79E0" w:rsidP="008544C6">
      <w:pPr>
        <w:numPr>
          <w:ilvl w:val="0"/>
          <w:numId w:val="6"/>
        </w:numPr>
        <w:tabs>
          <w:tab w:val="left" w:pos="720"/>
        </w:tabs>
        <w:jc w:val="both"/>
        <w:rPr>
          <w:lang w:val="id-ID"/>
        </w:rPr>
      </w:pPr>
      <w:r>
        <w:t>Apakah</w:t>
      </w:r>
      <w:r w:rsidR="00330952">
        <w:t xml:space="preserve"> </w:t>
      </w:r>
      <w:r w:rsidR="00171936">
        <w:t>pengaruh</w:t>
      </w:r>
      <w:r w:rsidR="00171936">
        <w:rPr>
          <w:lang w:val="id-ID"/>
        </w:rPr>
        <w:t xml:space="preserve"> </w:t>
      </w:r>
      <w:r w:rsidR="00817393">
        <w:rPr>
          <w:i/>
          <w:iCs/>
        </w:rPr>
        <w:t>customer pride</w:t>
      </w:r>
      <w:r w:rsidR="00171936">
        <w:rPr>
          <w:i/>
          <w:iCs/>
        </w:rPr>
        <w:t xml:space="preserve"> </w:t>
      </w:r>
      <w:r w:rsidR="00171936">
        <w:rPr>
          <w:iCs/>
        </w:rPr>
        <w:t xml:space="preserve">terhadap </w:t>
      </w:r>
      <w:r w:rsidR="00692659">
        <w:rPr>
          <w:iCs/>
        </w:rPr>
        <w:t>kepercayaan nasabah</w:t>
      </w:r>
      <w:r w:rsidR="00171936">
        <w:rPr>
          <w:lang w:val="id-ID"/>
        </w:rPr>
        <w:t>?</w:t>
      </w:r>
    </w:p>
    <w:p w:rsidR="00171936" w:rsidRDefault="00FA79E0" w:rsidP="008544C6">
      <w:pPr>
        <w:numPr>
          <w:ilvl w:val="0"/>
          <w:numId w:val="6"/>
        </w:numPr>
        <w:tabs>
          <w:tab w:val="left" w:pos="720"/>
        </w:tabs>
        <w:jc w:val="both"/>
        <w:rPr>
          <w:lang w:val="id-ID"/>
        </w:rPr>
      </w:pPr>
      <w:r>
        <w:t>Apakah</w:t>
      </w:r>
      <w:r w:rsidR="00330952">
        <w:t xml:space="preserve"> </w:t>
      </w:r>
      <w:r w:rsidR="00692659">
        <w:t>pengaruh</w:t>
      </w:r>
      <w:r w:rsidR="00692659">
        <w:rPr>
          <w:lang w:val="id-ID"/>
        </w:rPr>
        <w:t xml:space="preserve"> </w:t>
      </w:r>
      <w:r w:rsidR="00817393">
        <w:rPr>
          <w:i/>
          <w:iCs/>
        </w:rPr>
        <w:t>customer pride</w:t>
      </w:r>
      <w:r w:rsidR="00692659">
        <w:rPr>
          <w:i/>
          <w:iCs/>
        </w:rPr>
        <w:t xml:space="preserve"> </w:t>
      </w:r>
      <w:r w:rsidR="00692659">
        <w:rPr>
          <w:iCs/>
        </w:rPr>
        <w:t xml:space="preserve">terhadap </w:t>
      </w:r>
      <w:r w:rsidR="00B015B8">
        <w:rPr>
          <w:iCs/>
        </w:rPr>
        <w:t>minat menabung kembali</w:t>
      </w:r>
      <w:r w:rsidR="00692659">
        <w:rPr>
          <w:lang w:val="id-ID"/>
        </w:rPr>
        <w:t>?</w:t>
      </w:r>
    </w:p>
    <w:p w:rsidR="009F263B" w:rsidRDefault="00FA79E0" w:rsidP="008544C6">
      <w:pPr>
        <w:numPr>
          <w:ilvl w:val="0"/>
          <w:numId w:val="6"/>
        </w:numPr>
        <w:jc w:val="both"/>
        <w:rPr>
          <w:lang w:val="id-ID"/>
        </w:rPr>
      </w:pPr>
      <w:r>
        <w:t>Apakah</w:t>
      </w:r>
      <w:r w:rsidR="00330952">
        <w:t xml:space="preserve"> </w:t>
      </w:r>
      <w:r w:rsidR="009F263B">
        <w:t xml:space="preserve">pengaruh </w:t>
      </w:r>
      <w:r w:rsidR="00692659">
        <w:t>kepercayaan nasabah</w:t>
      </w:r>
      <w:r w:rsidR="009F263B">
        <w:rPr>
          <w:lang w:val="id-ID"/>
        </w:rPr>
        <w:t xml:space="preserve"> </w:t>
      </w:r>
      <w:r w:rsidR="009F263B">
        <w:t>terhadap</w:t>
      </w:r>
      <w:r w:rsidR="009F263B">
        <w:rPr>
          <w:lang w:val="id-ID"/>
        </w:rPr>
        <w:t xml:space="preserve"> </w:t>
      </w:r>
      <w:r w:rsidR="00B015B8">
        <w:rPr>
          <w:iCs/>
        </w:rPr>
        <w:t>minat menabung kembali</w:t>
      </w:r>
      <w:r w:rsidR="009F263B">
        <w:rPr>
          <w:lang w:val="id-ID"/>
        </w:rPr>
        <w:t xml:space="preserve">? </w:t>
      </w:r>
    </w:p>
    <w:p w:rsidR="009F263B" w:rsidRDefault="009F263B" w:rsidP="008544C6">
      <w:pPr>
        <w:tabs>
          <w:tab w:val="left" w:pos="720"/>
        </w:tabs>
        <w:ind w:left="720" w:hanging="360"/>
        <w:jc w:val="both"/>
      </w:pPr>
    </w:p>
    <w:p w:rsidR="009F263B" w:rsidRDefault="00654E8B" w:rsidP="008544C6">
      <w:pPr>
        <w:rPr>
          <w:b/>
          <w:bCs/>
          <w:lang w:val="id-ID"/>
        </w:rPr>
      </w:pPr>
      <w:r>
        <w:rPr>
          <w:b/>
          <w:bCs/>
        </w:rPr>
        <w:t xml:space="preserve">II. </w:t>
      </w:r>
      <w:r w:rsidR="009F263B">
        <w:rPr>
          <w:b/>
          <w:bCs/>
          <w:lang w:val="id-ID"/>
        </w:rPr>
        <w:t>TELAAH PUSTAKA DAN PENGEMBANGAN MODEL</w:t>
      </w:r>
    </w:p>
    <w:p w:rsidR="009F263B" w:rsidRDefault="007E7826" w:rsidP="008544C6">
      <w:pPr>
        <w:jc w:val="both"/>
        <w:rPr>
          <w:b/>
          <w:bCs/>
        </w:rPr>
      </w:pPr>
      <w:r>
        <w:rPr>
          <w:b/>
          <w:bCs/>
          <w:lang w:val="id-ID"/>
        </w:rPr>
        <w:t>2.</w:t>
      </w:r>
      <w:r w:rsidR="00330952">
        <w:rPr>
          <w:b/>
          <w:bCs/>
        </w:rPr>
        <w:t>1</w:t>
      </w:r>
      <w:r w:rsidR="009F263B">
        <w:rPr>
          <w:b/>
          <w:bCs/>
          <w:lang w:val="id-ID"/>
        </w:rPr>
        <w:t xml:space="preserve">. </w:t>
      </w:r>
      <w:r w:rsidR="00B015B8">
        <w:rPr>
          <w:b/>
          <w:bCs/>
        </w:rPr>
        <w:t>Minat menabung kembali</w:t>
      </w:r>
    </w:p>
    <w:p w:rsidR="00570F5C" w:rsidRPr="00AD7B20" w:rsidRDefault="00570F5C" w:rsidP="008544C6">
      <w:pPr>
        <w:pStyle w:val="ListParagraph"/>
        <w:ind w:left="0" w:firstLine="567"/>
        <w:jc w:val="both"/>
      </w:pPr>
      <w:r w:rsidRPr="00AD7B20">
        <w:rPr>
          <w:lang w:val="en-US"/>
        </w:rPr>
        <w:t>Jantan dan Kamarudin,</w:t>
      </w:r>
      <w:r w:rsidRPr="00AD7B20">
        <w:t xml:space="preserve"> (</w:t>
      </w:r>
      <w:r w:rsidRPr="00AD7B20">
        <w:rPr>
          <w:lang w:val="en-US"/>
        </w:rPr>
        <w:t>1999</w:t>
      </w:r>
      <w:proofErr w:type="gramStart"/>
      <w:r w:rsidRPr="00AD7B20">
        <w:t>)</w:t>
      </w:r>
      <w:r w:rsidRPr="00AD7B20">
        <w:rPr>
          <w:lang w:val="en-US"/>
        </w:rPr>
        <w:t xml:space="preserve"> </w:t>
      </w:r>
      <w:r w:rsidRPr="00AD7B20">
        <w:t xml:space="preserve"> mendefinisikan</w:t>
      </w:r>
      <w:proofErr w:type="gramEnd"/>
      <w:r w:rsidRPr="00AD7B20">
        <w:t xml:space="preserve"> </w:t>
      </w:r>
      <w:r w:rsidRPr="00AD7B20">
        <w:rPr>
          <w:iCs/>
          <w:lang w:val="en-US"/>
        </w:rPr>
        <w:t>minat menambah produk</w:t>
      </w:r>
      <w:r w:rsidRPr="00AD7B20">
        <w:rPr>
          <w:i/>
          <w:iCs/>
        </w:rPr>
        <w:t xml:space="preserve"> </w:t>
      </w:r>
      <w:r w:rsidRPr="00AD7B20">
        <w:t xml:space="preserve">adalah suatu tindakan </w:t>
      </w:r>
      <w:r w:rsidRPr="00AD7B20">
        <w:rPr>
          <w:lang w:val="en-US"/>
        </w:rPr>
        <w:t>berdasarkan perbandingan atas beberapa obyek yang ada dalam memutuskan suatu keputusan</w:t>
      </w:r>
      <w:r w:rsidRPr="00AD7B20">
        <w:t xml:space="preserve"> yang dibuat </w:t>
      </w:r>
      <w:r w:rsidRPr="00AD7B20">
        <w:rPr>
          <w:lang w:val="en-US"/>
        </w:rPr>
        <w:t>untuk menambah produk</w:t>
      </w:r>
      <w:r w:rsidRPr="00AD7B20">
        <w:t xml:space="preserve">. </w:t>
      </w:r>
      <w:r w:rsidRPr="00AD7B20">
        <w:rPr>
          <w:lang w:val="en-US"/>
        </w:rPr>
        <w:t>Jantan dan Kamarudin,</w:t>
      </w:r>
      <w:r w:rsidRPr="00AD7B20">
        <w:t xml:space="preserve"> (</w:t>
      </w:r>
      <w:r w:rsidRPr="00AD7B20">
        <w:rPr>
          <w:lang w:val="en-US"/>
        </w:rPr>
        <w:t>1999</w:t>
      </w:r>
      <w:r w:rsidRPr="00AD7B20">
        <w:t>)</w:t>
      </w:r>
      <w:r w:rsidRPr="00AD7B20">
        <w:rPr>
          <w:lang w:val="en-US"/>
        </w:rPr>
        <w:t xml:space="preserve"> juga</w:t>
      </w:r>
      <w:r w:rsidRPr="00AD7B20">
        <w:t xml:space="preserve"> mengklasifikasikan suatu </w:t>
      </w:r>
      <w:r w:rsidRPr="00AD7B20">
        <w:rPr>
          <w:lang w:val="en-US"/>
        </w:rPr>
        <w:t>minat menambah produk</w:t>
      </w:r>
      <w:r w:rsidRPr="00AD7B20">
        <w:t xml:space="preserve"> terjadi apabila </w:t>
      </w:r>
      <w:r w:rsidRPr="00AD7B20">
        <w:rPr>
          <w:lang w:val="en-US"/>
        </w:rPr>
        <w:t xml:space="preserve">konsumen percaya dengan </w:t>
      </w:r>
      <w:proofErr w:type="gramStart"/>
      <w:r w:rsidRPr="00AD7B20">
        <w:rPr>
          <w:lang w:val="en-US"/>
        </w:rPr>
        <w:t>apa</w:t>
      </w:r>
      <w:proofErr w:type="gramEnd"/>
      <w:r w:rsidRPr="00AD7B20">
        <w:rPr>
          <w:lang w:val="en-US"/>
        </w:rPr>
        <w:t xml:space="preserve"> yang dirasakan selama menjadi bagian dari produk tersebut</w:t>
      </w:r>
      <w:r w:rsidRPr="00AD7B20">
        <w:t>.</w:t>
      </w:r>
    </w:p>
    <w:p w:rsidR="00570F5C" w:rsidRPr="00AD7B20" w:rsidRDefault="00570F5C" w:rsidP="008544C6">
      <w:pPr>
        <w:pStyle w:val="ListParagraph"/>
        <w:ind w:left="0" w:firstLine="567"/>
        <w:jc w:val="both"/>
      </w:pPr>
      <w:r w:rsidRPr="00AD7B20">
        <w:t xml:space="preserve">Pernyataan tersebut didukung oleh </w:t>
      </w:r>
      <w:r w:rsidRPr="00AD7B20">
        <w:rPr>
          <w:lang w:val="en-US"/>
        </w:rPr>
        <w:t xml:space="preserve">Meyer </w:t>
      </w:r>
      <w:r w:rsidRPr="00AD7B20">
        <w:rPr>
          <w:i/>
          <w:lang w:val="en-US"/>
        </w:rPr>
        <w:t>et al</w:t>
      </w:r>
      <w:r w:rsidRPr="00AD7B20">
        <w:rPr>
          <w:lang w:val="en-US"/>
        </w:rPr>
        <w:t>.</w:t>
      </w:r>
      <w:proofErr w:type="gramStart"/>
      <w:r w:rsidRPr="00AD7B20">
        <w:rPr>
          <w:lang w:val="en-US"/>
        </w:rPr>
        <w:t>,</w:t>
      </w:r>
      <w:r w:rsidRPr="00AD7B20">
        <w:t>,</w:t>
      </w:r>
      <w:proofErr w:type="gramEnd"/>
      <w:r w:rsidRPr="00AD7B20">
        <w:t xml:space="preserve"> </w:t>
      </w:r>
      <w:r w:rsidRPr="00AD7B20">
        <w:rPr>
          <w:lang w:val="en-US"/>
        </w:rPr>
        <w:t>199</w:t>
      </w:r>
      <w:r w:rsidRPr="00AD7B20">
        <w:t xml:space="preserve">7), </w:t>
      </w:r>
      <w:r w:rsidRPr="00AD7B20">
        <w:rPr>
          <w:iCs/>
          <w:lang w:val="en-US"/>
        </w:rPr>
        <w:t>minat menambah produk</w:t>
      </w:r>
      <w:r w:rsidRPr="00AD7B20">
        <w:rPr>
          <w:i/>
          <w:iCs/>
        </w:rPr>
        <w:t xml:space="preserve"> </w:t>
      </w:r>
      <w:r w:rsidRPr="00AD7B20">
        <w:t xml:space="preserve">adalah suatu fakta kehidupan dalam perilaku konsumen yang dibuktikan sebagai suatu kegiatan pembelian yang berhubungan dengan lingkungan </w:t>
      </w:r>
      <w:r w:rsidRPr="00AD7B20">
        <w:rPr>
          <w:lang w:val="en-US"/>
        </w:rPr>
        <w:lastRenderedPageBreak/>
        <w:t>untuk selalu menambah produk</w:t>
      </w:r>
      <w:r w:rsidRPr="00AD7B20">
        <w:t xml:space="preserve">, dimana </w:t>
      </w:r>
      <w:r w:rsidRPr="00AD7B20">
        <w:rPr>
          <w:lang w:val="en-US"/>
        </w:rPr>
        <w:t>sikap</w:t>
      </w:r>
      <w:r w:rsidRPr="00AD7B20">
        <w:t xml:space="preserve"> </w:t>
      </w:r>
      <w:r w:rsidRPr="00AD7B20">
        <w:rPr>
          <w:lang w:val="en-US"/>
        </w:rPr>
        <w:t>menambah produk</w:t>
      </w:r>
      <w:r w:rsidRPr="00AD7B20">
        <w:t xml:space="preserve"> yang </w:t>
      </w:r>
      <w:r w:rsidRPr="00AD7B20">
        <w:rPr>
          <w:lang w:val="en-US"/>
        </w:rPr>
        <w:t>di</w:t>
      </w:r>
      <w:r w:rsidRPr="00AD7B20">
        <w:t xml:space="preserve">lakukan berbeda. </w:t>
      </w:r>
      <w:r w:rsidRPr="00AD7B20">
        <w:rPr>
          <w:lang w:val="en-US"/>
        </w:rPr>
        <w:t>Sikap</w:t>
      </w:r>
      <w:r w:rsidRPr="00AD7B20">
        <w:t xml:space="preserve"> tersebut dapat dibedakan melalui hirarki </w:t>
      </w:r>
      <w:r w:rsidRPr="00AD7B20">
        <w:rPr>
          <w:iCs/>
          <w:lang w:val="en-US"/>
        </w:rPr>
        <w:t>menambah produk</w:t>
      </w:r>
      <w:r w:rsidRPr="00AD7B20">
        <w:rPr>
          <w:i/>
          <w:iCs/>
        </w:rPr>
        <w:t xml:space="preserve"> </w:t>
      </w:r>
      <w:r w:rsidRPr="00AD7B20">
        <w:t xml:space="preserve">yang memperlihatkan bahwa perilaku didasarkan pada respon afektif yang dipengaruhi oleh perasaan yang kuat </w:t>
      </w:r>
      <w:r w:rsidRPr="00AD7B20">
        <w:rPr>
          <w:lang w:val="en-US"/>
        </w:rPr>
        <w:t xml:space="preserve">untuk memiliki lagi </w:t>
      </w:r>
      <w:r w:rsidRPr="00AD7B20">
        <w:t>(</w:t>
      </w:r>
      <w:r w:rsidRPr="00AD7B20">
        <w:rPr>
          <w:lang w:val="en-US"/>
        </w:rPr>
        <w:t>Sengupta dan Rongrong, 2007</w:t>
      </w:r>
      <w:r w:rsidRPr="00AD7B20">
        <w:t xml:space="preserve">), </w:t>
      </w:r>
    </w:p>
    <w:p w:rsidR="00570F5C" w:rsidRPr="00AD7B20" w:rsidRDefault="00570F5C" w:rsidP="008544C6">
      <w:pPr>
        <w:pStyle w:val="ListParagraph"/>
        <w:ind w:left="0" w:firstLine="567"/>
        <w:jc w:val="both"/>
        <w:rPr>
          <w:lang w:val="en-US"/>
        </w:rPr>
      </w:pPr>
      <w:r w:rsidRPr="00AD7B20">
        <w:rPr>
          <w:lang w:val="en-US"/>
        </w:rPr>
        <w:t xml:space="preserve">Walker </w:t>
      </w:r>
      <w:r w:rsidRPr="00AD7B20">
        <w:rPr>
          <w:i/>
          <w:lang w:val="en-US"/>
        </w:rPr>
        <w:t>et al</w:t>
      </w:r>
      <w:r w:rsidRPr="00AD7B20">
        <w:rPr>
          <w:lang w:val="en-US"/>
        </w:rPr>
        <w:t>.,</w:t>
      </w:r>
      <w:r w:rsidRPr="00AD7B20">
        <w:t xml:space="preserve"> (20</w:t>
      </w:r>
      <w:r w:rsidRPr="00AD7B20">
        <w:rPr>
          <w:lang w:val="en-US"/>
        </w:rPr>
        <w:t>12</w:t>
      </w:r>
      <w:r w:rsidRPr="00AD7B20">
        <w:t xml:space="preserve">) mendefinisikan </w:t>
      </w:r>
      <w:r w:rsidRPr="00AD7B20">
        <w:rPr>
          <w:lang w:val="en-US"/>
        </w:rPr>
        <w:t>minat menambah produk</w:t>
      </w:r>
      <w:r w:rsidRPr="00AD7B20">
        <w:t xml:space="preserve"> sebagai </w:t>
      </w:r>
      <w:r w:rsidRPr="00AD7B20">
        <w:rPr>
          <w:lang w:val="en-US"/>
        </w:rPr>
        <w:t>tindakan</w:t>
      </w:r>
      <w:r w:rsidRPr="00AD7B20">
        <w:t xml:space="preserve"> yang </w:t>
      </w:r>
      <w:r w:rsidRPr="00AD7B20">
        <w:rPr>
          <w:lang w:val="en-US"/>
        </w:rPr>
        <w:t>terorganisir</w:t>
      </w:r>
      <w:r w:rsidRPr="00AD7B20">
        <w:t xml:space="preserve"> dan segera </w:t>
      </w:r>
      <w:r w:rsidRPr="00AD7B20">
        <w:rPr>
          <w:lang w:val="en-US"/>
        </w:rPr>
        <w:t>dengan</w:t>
      </w:r>
      <w:r w:rsidRPr="00AD7B20">
        <w:t xml:space="preserve"> ada</w:t>
      </w:r>
      <w:r w:rsidRPr="00AD7B20">
        <w:rPr>
          <w:lang w:val="en-US"/>
        </w:rPr>
        <w:t>nya</w:t>
      </w:r>
      <w:r w:rsidRPr="00AD7B20">
        <w:t xml:space="preserve"> </w:t>
      </w:r>
      <w:r w:rsidRPr="00AD7B20">
        <w:rPr>
          <w:lang w:val="en-US"/>
        </w:rPr>
        <w:t>perencanaan</w:t>
      </w:r>
      <w:r w:rsidRPr="00AD7B20">
        <w:t xml:space="preserve"> sebelumnya</w:t>
      </w:r>
      <w:r w:rsidRPr="00AD7B20">
        <w:rPr>
          <w:lang w:val="en-US"/>
        </w:rPr>
        <w:t xml:space="preserve"> untuk menambah produk</w:t>
      </w:r>
      <w:r w:rsidRPr="00AD7B20">
        <w:t xml:space="preserve">. Sedangan </w:t>
      </w:r>
      <w:r w:rsidRPr="00AD7B20">
        <w:rPr>
          <w:lang w:val="en-US"/>
        </w:rPr>
        <w:t xml:space="preserve">Meyer </w:t>
      </w:r>
      <w:r w:rsidRPr="00AD7B20">
        <w:rPr>
          <w:i/>
          <w:lang w:val="en-US"/>
        </w:rPr>
        <w:t>et al</w:t>
      </w:r>
      <w:r w:rsidRPr="00AD7B20">
        <w:rPr>
          <w:lang w:val="en-US"/>
        </w:rPr>
        <w:t>., (1997)</w:t>
      </w:r>
      <w:r w:rsidRPr="00AD7B20">
        <w:t xml:space="preserve"> mengatakan bahwa </w:t>
      </w:r>
      <w:r w:rsidRPr="00AD7B20">
        <w:rPr>
          <w:lang w:val="en-US"/>
        </w:rPr>
        <w:t>minat menambah produk</w:t>
      </w:r>
      <w:r w:rsidRPr="00AD7B20">
        <w:t xml:space="preserve"> berkaitan dengan </w:t>
      </w:r>
      <w:r w:rsidRPr="00AD7B20">
        <w:rPr>
          <w:lang w:val="en-US"/>
        </w:rPr>
        <w:t>keputusan</w:t>
      </w:r>
      <w:r w:rsidRPr="00AD7B20">
        <w:t xml:space="preserve"> yang dilakukan </w:t>
      </w:r>
      <w:r w:rsidRPr="00AD7B20">
        <w:rPr>
          <w:lang w:val="en-US"/>
        </w:rPr>
        <w:t>dengan</w:t>
      </w:r>
      <w:r w:rsidRPr="00AD7B20">
        <w:t xml:space="preserve"> perencanaan dan termasuk </w:t>
      </w:r>
      <w:r w:rsidRPr="00AD7B20">
        <w:rPr>
          <w:lang w:val="en-US"/>
        </w:rPr>
        <w:t>minat untuk menambah produk</w:t>
      </w:r>
      <w:r w:rsidRPr="00AD7B20">
        <w:t xml:space="preserve"> yang dibedakan oleh kecepatan relatif terjadinya kemantapan </w:t>
      </w:r>
      <w:r w:rsidRPr="00AD7B20">
        <w:rPr>
          <w:lang w:val="en-US"/>
        </w:rPr>
        <w:t>untuk memiliki</w:t>
      </w:r>
      <w:r w:rsidRPr="00AD7B20">
        <w:t xml:space="preserve">. </w:t>
      </w:r>
    </w:p>
    <w:p w:rsidR="009F263B" w:rsidRDefault="00570F5C" w:rsidP="008544C6">
      <w:pPr>
        <w:ind w:firstLine="720"/>
        <w:jc w:val="both"/>
        <w:rPr>
          <w:bCs/>
        </w:rPr>
      </w:pPr>
      <w:proofErr w:type="gramStart"/>
      <w:r w:rsidRPr="00AD7B20">
        <w:t xml:space="preserve">Sengupta dan Rongrong, (2007), menyatakan bahwa suatu </w:t>
      </w:r>
      <w:r w:rsidR="00B015B8">
        <w:t>minat menabung kembali</w:t>
      </w:r>
      <w:r w:rsidRPr="00AD7B20">
        <w:t xml:space="preserve"> dapat direncanakan dalam suatu pengertian walaupun niat yang pasti tidak dinyatakan secara verbal atau secara tertulis pada daftar pilihan untuk memiliki kembali.</w:t>
      </w:r>
      <w:proofErr w:type="gramEnd"/>
      <w:r w:rsidRPr="00AD7B20">
        <w:t xml:space="preserve"> </w:t>
      </w:r>
      <w:proofErr w:type="gramStart"/>
      <w:r w:rsidRPr="00AD7B20">
        <w:t xml:space="preserve">Berdasarkan penelitian Walker </w:t>
      </w:r>
      <w:r w:rsidRPr="00AD7B20">
        <w:rPr>
          <w:i/>
        </w:rPr>
        <w:t>et al</w:t>
      </w:r>
      <w:r w:rsidRPr="00AD7B20">
        <w:t>., (2012), bahwa minat bardasarkan pilihan terjadi ketika konsumen sudah berpengalaman, yang biasanya sangat kuat dan menetap untuk memilih sesuatu dengan terperinci.</w:t>
      </w:r>
      <w:proofErr w:type="gramEnd"/>
    </w:p>
    <w:p w:rsidR="00570F5C" w:rsidRDefault="00570F5C" w:rsidP="008544C6">
      <w:pPr>
        <w:jc w:val="both"/>
        <w:rPr>
          <w:b/>
          <w:bCs/>
        </w:rPr>
      </w:pPr>
      <w:r>
        <w:rPr>
          <w:b/>
          <w:bCs/>
        </w:rPr>
        <w:t>2.3. Hubungan antar Variabel</w:t>
      </w:r>
    </w:p>
    <w:p w:rsidR="00570F5C" w:rsidRPr="005D3129" w:rsidRDefault="00570F5C" w:rsidP="008544C6">
      <w:pPr>
        <w:rPr>
          <w:b/>
        </w:rPr>
      </w:pPr>
      <w:r>
        <w:rPr>
          <w:b/>
        </w:rPr>
        <w:t>2.3.1</w:t>
      </w:r>
      <w:r w:rsidRPr="005D3129">
        <w:rPr>
          <w:b/>
        </w:rPr>
        <w:t xml:space="preserve">. </w:t>
      </w:r>
      <w:r>
        <w:rPr>
          <w:b/>
        </w:rPr>
        <w:t>Kualitas Layanan</w:t>
      </w:r>
    </w:p>
    <w:p w:rsidR="00570F5C" w:rsidRDefault="00570F5C" w:rsidP="008544C6">
      <w:pPr>
        <w:ind w:firstLine="720"/>
        <w:jc w:val="both"/>
        <w:rPr>
          <w:lang w:val="sv-SE"/>
        </w:rPr>
      </w:pPr>
      <w:proofErr w:type="gramStart"/>
      <w:r w:rsidRPr="009B4D5F">
        <w:t xml:space="preserve">Dalam menghadapi persaingan antar </w:t>
      </w:r>
      <w:r>
        <w:t>bank</w:t>
      </w:r>
      <w:r w:rsidRPr="009B4D5F">
        <w:t xml:space="preserve"> yang semakin ketat, maka </w:t>
      </w:r>
      <w:r>
        <w:t>diperlukan</w:t>
      </w:r>
      <w:r w:rsidRPr="009B4D5F">
        <w:t xml:space="preserve"> strategi guna memikat calon </w:t>
      </w:r>
      <w:r>
        <w:t>pelanggan</w:t>
      </w:r>
      <w:r w:rsidRPr="009B4D5F">
        <w:t xml:space="preserve"> maupun </w:t>
      </w:r>
      <w:r>
        <w:t>pelanggan</w:t>
      </w:r>
      <w:r w:rsidRPr="009B4D5F">
        <w:t xml:space="preserve"> mereka agar </w:t>
      </w:r>
      <w:r>
        <w:t>pelanggan</w:t>
      </w:r>
      <w:r w:rsidRPr="009B4D5F">
        <w:t>nya tetap loyal.</w:t>
      </w:r>
      <w:proofErr w:type="gramEnd"/>
      <w:r w:rsidRPr="009B4D5F">
        <w:t xml:space="preserve"> </w:t>
      </w:r>
      <w:proofErr w:type="gramStart"/>
      <w:r w:rsidRPr="009B4D5F">
        <w:t xml:space="preserve">Salah satu </w:t>
      </w:r>
      <w:r w:rsidRPr="009B4D5F">
        <w:lastRenderedPageBreak/>
        <w:t xml:space="preserve">faktor penting yang memerlukan perhatian khusus adalah kualitas pelayanan yang diberikan oleh pihak </w:t>
      </w:r>
      <w:r>
        <w:t>bank</w:t>
      </w:r>
      <w:r w:rsidRPr="009B4D5F">
        <w:t xml:space="preserve"> kepada </w:t>
      </w:r>
      <w:r>
        <w:t>pelanggan</w:t>
      </w:r>
      <w:r w:rsidRPr="009B4D5F">
        <w:t>.</w:t>
      </w:r>
      <w:proofErr w:type="gramEnd"/>
      <w:r w:rsidRPr="009B4D5F">
        <w:t xml:space="preserve"> </w:t>
      </w:r>
      <w:r w:rsidRPr="009B4D5F">
        <w:rPr>
          <w:lang w:val="sv-SE"/>
        </w:rPr>
        <w:t xml:space="preserve">Dengan kata lain, kualitas adalah kiat yang konsisten dan efisien untuk memberikan kepada </w:t>
      </w:r>
      <w:r>
        <w:rPr>
          <w:lang w:val="sv-SE"/>
        </w:rPr>
        <w:t>pelanggan</w:t>
      </w:r>
      <w:r w:rsidRPr="009B4D5F">
        <w:rPr>
          <w:lang w:val="sv-SE"/>
        </w:rPr>
        <w:t xml:space="preserve"> apa yang mereka inginkan dan harapkan. Layanan yang berkualitas telah dirasakan sebagai suatu keharusan dalam </w:t>
      </w:r>
      <w:r>
        <w:rPr>
          <w:lang w:val="sv-SE"/>
        </w:rPr>
        <w:t>usaha bank</w:t>
      </w:r>
      <w:r w:rsidRPr="009B4D5F">
        <w:rPr>
          <w:lang w:val="sv-SE"/>
        </w:rPr>
        <w:t xml:space="preserve">. Saat ini </w:t>
      </w:r>
      <w:r>
        <w:rPr>
          <w:lang w:val="sv-SE"/>
        </w:rPr>
        <w:t>bank</w:t>
      </w:r>
      <w:r w:rsidRPr="009B4D5F">
        <w:rPr>
          <w:lang w:val="sv-SE"/>
        </w:rPr>
        <w:t xml:space="preserve"> dituntut untuk terus menyesuaikan tuntutan perubahan sesuai keinginan (</w:t>
      </w:r>
      <w:r w:rsidRPr="009B4D5F">
        <w:rPr>
          <w:i/>
          <w:iCs/>
          <w:lang w:val="sv-SE"/>
        </w:rPr>
        <w:t>need</w:t>
      </w:r>
      <w:r w:rsidRPr="009B4D5F">
        <w:rPr>
          <w:lang w:val="sv-SE"/>
        </w:rPr>
        <w:t xml:space="preserve">) dari </w:t>
      </w:r>
      <w:r>
        <w:rPr>
          <w:lang w:val="sv-SE"/>
        </w:rPr>
        <w:t>pelanggan</w:t>
      </w:r>
      <w:r w:rsidRPr="009B4D5F">
        <w:rPr>
          <w:lang w:val="sv-SE"/>
        </w:rPr>
        <w:t xml:space="preserve"> (</w:t>
      </w:r>
      <w:r w:rsidRPr="009B4D5F">
        <w:rPr>
          <w:iCs/>
          <w:lang w:val="sv-SE"/>
        </w:rPr>
        <w:t>Parasuraman et.al,</w:t>
      </w:r>
      <w:r w:rsidRPr="009B4D5F">
        <w:rPr>
          <w:lang w:val="sv-SE"/>
        </w:rPr>
        <w:t xml:space="preserve"> </w:t>
      </w:r>
      <w:r w:rsidRPr="009B4D5F">
        <w:rPr>
          <w:iCs/>
          <w:lang w:val="sv-SE"/>
        </w:rPr>
        <w:t>1998</w:t>
      </w:r>
      <w:r w:rsidRPr="009B4D5F">
        <w:rPr>
          <w:lang w:val="sv-SE"/>
        </w:rPr>
        <w:t>).</w:t>
      </w:r>
    </w:p>
    <w:p w:rsidR="00570F5C" w:rsidRDefault="00570F5C" w:rsidP="008544C6">
      <w:pPr>
        <w:ind w:firstLine="720"/>
        <w:jc w:val="both"/>
        <w:rPr>
          <w:lang w:val="sv-SE"/>
        </w:rPr>
      </w:pPr>
      <w:r w:rsidRPr="009B4D5F">
        <w:rPr>
          <w:lang w:val="sv-SE"/>
        </w:rPr>
        <w:t>Parasuraman et.al (1998) juga menyatakan bahwa jasa mempunyai karakteristik tidak nyata, tidak dapat dipisahkan antara produk dan penggunanya dan produknya beragam. Parasuraman et.al (</w:t>
      </w:r>
      <w:r w:rsidRPr="009B4D5F">
        <w:rPr>
          <w:i/>
          <w:iCs/>
          <w:lang w:val="sv-SE"/>
        </w:rPr>
        <w:t>1988</w:t>
      </w:r>
      <w:r w:rsidRPr="009B4D5F">
        <w:rPr>
          <w:lang w:val="sv-SE"/>
        </w:rPr>
        <w:t>) juga mengidentifikasikan lima kualitas dalam jasa pelayanan, yaitu :</w:t>
      </w:r>
    </w:p>
    <w:p w:rsidR="00570F5C" w:rsidRDefault="00570F5C" w:rsidP="008544C6">
      <w:pPr>
        <w:widowControl/>
        <w:numPr>
          <w:ilvl w:val="0"/>
          <w:numId w:val="13"/>
        </w:numPr>
        <w:suppressAutoHyphens w:val="0"/>
        <w:autoSpaceDE/>
        <w:spacing w:after="200"/>
        <w:jc w:val="both"/>
        <w:rPr>
          <w:lang w:val="sv-SE"/>
        </w:rPr>
      </w:pPr>
      <w:r w:rsidRPr="009B4D5F">
        <w:rPr>
          <w:lang w:val="sv-SE"/>
        </w:rPr>
        <w:t>Keandalan (</w:t>
      </w:r>
      <w:r w:rsidRPr="009B4D5F">
        <w:rPr>
          <w:i/>
          <w:iCs/>
          <w:lang w:val="sv-SE"/>
        </w:rPr>
        <w:t>realibility</w:t>
      </w:r>
      <w:r w:rsidRPr="009B4D5F">
        <w:rPr>
          <w:lang w:val="sv-SE"/>
        </w:rPr>
        <w:t>), adalah kemampuan dalam memberikan pelayanan        sesuai yang dijanjikan dengan segera, akurat dan memuaskan</w:t>
      </w:r>
    </w:p>
    <w:p w:rsidR="00570F5C" w:rsidRDefault="00570F5C" w:rsidP="008544C6">
      <w:pPr>
        <w:widowControl/>
        <w:numPr>
          <w:ilvl w:val="0"/>
          <w:numId w:val="13"/>
        </w:numPr>
        <w:suppressAutoHyphens w:val="0"/>
        <w:autoSpaceDE/>
        <w:spacing w:after="200"/>
        <w:jc w:val="both"/>
        <w:rPr>
          <w:lang w:val="sv-SE"/>
        </w:rPr>
      </w:pPr>
      <w:r w:rsidRPr="009B4D5F">
        <w:rPr>
          <w:lang w:val="sv-SE"/>
        </w:rPr>
        <w:t>Daya tangkap (</w:t>
      </w:r>
      <w:r w:rsidRPr="009B4D5F">
        <w:rPr>
          <w:i/>
          <w:iCs/>
          <w:lang w:val="sv-SE"/>
        </w:rPr>
        <w:t>responsiveness</w:t>
      </w:r>
      <w:r w:rsidRPr="009B4D5F">
        <w:rPr>
          <w:lang w:val="sv-SE"/>
        </w:rPr>
        <w:t xml:space="preserve">) adalah kemampuan para staff untuk membantu </w:t>
      </w:r>
      <w:r>
        <w:rPr>
          <w:lang w:val="sv-SE"/>
        </w:rPr>
        <w:t>pelanggan</w:t>
      </w:r>
      <w:r w:rsidRPr="009B4D5F">
        <w:rPr>
          <w:lang w:val="sv-SE"/>
        </w:rPr>
        <w:t xml:space="preserve"> dengan memberikan pelayanan terbaik</w:t>
      </w:r>
    </w:p>
    <w:p w:rsidR="00570F5C" w:rsidRDefault="00570F5C" w:rsidP="008544C6">
      <w:pPr>
        <w:widowControl/>
        <w:numPr>
          <w:ilvl w:val="0"/>
          <w:numId w:val="13"/>
        </w:numPr>
        <w:suppressAutoHyphens w:val="0"/>
        <w:autoSpaceDE/>
        <w:spacing w:after="200"/>
        <w:jc w:val="both"/>
        <w:rPr>
          <w:lang w:val="sv-SE"/>
        </w:rPr>
      </w:pPr>
      <w:r w:rsidRPr="009B4D5F">
        <w:rPr>
          <w:lang w:val="sv-SE"/>
        </w:rPr>
        <w:t>Jaminan (</w:t>
      </w:r>
      <w:r w:rsidRPr="009B4D5F">
        <w:rPr>
          <w:i/>
          <w:iCs/>
          <w:lang w:val="sv-SE"/>
        </w:rPr>
        <w:t>assurance</w:t>
      </w:r>
      <w:r w:rsidRPr="009B4D5F">
        <w:rPr>
          <w:lang w:val="sv-SE"/>
        </w:rPr>
        <w:t>) adalah mencakup pengetahuan, kemampuan, kesopanan dan sifat dapat dipercaya yang muncul dan dimiliki oleh para staff, bebas dari bahaya, resiko atau keragu-raguan.</w:t>
      </w:r>
    </w:p>
    <w:p w:rsidR="00570F5C" w:rsidRDefault="00570F5C" w:rsidP="008544C6">
      <w:pPr>
        <w:widowControl/>
        <w:numPr>
          <w:ilvl w:val="0"/>
          <w:numId w:val="13"/>
        </w:numPr>
        <w:suppressAutoHyphens w:val="0"/>
        <w:autoSpaceDE/>
        <w:spacing w:after="200"/>
        <w:jc w:val="both"/>
        <w:rPr>
          <w:lang w:val="sv-SE"/>
        </w:rPr>
      </w:pPr>
      <w:r w:rsidRPr="009B4D5F">
        <w:rPr>
          <w:lang w:val="sv-SE"/>
        </w:rPr>
        <w:t>Empati (</w:t>
      </w:r>
      <w:r w:rsidRPr="009B4D5F">
        <w:rPr>
          <w:i/>
          <w:iCs/>
          <w:lang w:val="sv-SE"/>
        </w:rPr>
        <w:t>empathy</w:t>
      </w:r>
      <w:r w:rsidRPr="009B4D5F">
        <w:rPr>
          <w:lang w:val="sv-SE"/>
        </w:rPr>
        <w:t xml:space="preserve">) adalah meliputi kemudahan dalam </w:t>
      </w:r>
      <w:r w:rsidRPr="009B4D5F">
        <w:rPr>
          <w:lang w:val="sv-SE"/>
        </w:rPr>
        <w:lastRenderedPageBreak/>
        <w:t xml:space="preserve">melakukan hubungan, komunikasi yang baik, perhatian pribadi dan kemampuan dalam memahami kebutuhan </w:t>
      </w:r>
      <w:r>
        <w:rPr>
          <w:lang w:val="sv-SE"/>
        </w:rPr>
        <w:t>pelanggan</w:t>
      </w:r>
    </w:p>
    <w:p w:rsidR="00570F5C" w:rsidRPr="00570F5C" w:rsidRDefault="00570F5C" w:rsidP="008544C6">
      <w:pPr>
        <w:widowControl/>
        <w:numPr>
          <w:ilvl w:val="0"/>
          <w:numId w:val="13"/>
        </w:numPr>
        <w:suppressAutoHyphens w:val="0"/>
        <w:autoSpaceDE/>
        <w:spacing w:after="200"/>
        <w:jc w:val="both"/>
        <w:rPr>
          <w:lang w:val="sv-SE"/>
        </w:rPr>
      </w:pPr>
      <w:r w:rsidRPr="00570F5C">
        <w:rPr>
          <w:lang w:val="sv-SE"/>
        </w:rPr>
        <w:t>Sarana fisik (</w:t>
      </w:r>
      <w:r w:rsidRPr="00570F5C">
        <w:rPr>
          <w:i/>
          <w:iCs/>
          <w:lang w:val="sv-SE"/>
        </w:rPr>
        <w:t>tangible</w:t>
      </w:r>
      <w:r w:rsidRPr="00570F5C">
        <w:rPr>
          <w:lang w:val="sv-SE"/>
        </w:rPr>
        <w:t>) yang meliputi fasilitas fisik, perlengkapan, pegawai dan sarana komunikasi.</w:t>
      </w:r>
    </w:p>
    <w:p w:rsidR="00570F5C" w:rsidRDefault="00570F5C" w:rsidP="008544C6">
      <w:pPr>
        <w:tabs>
          <w:tab w:val="left" w:pos="720"/>
        </w:tabs>
        <w:jc w:val="both"/>
      </w:pPr>
      <w:r>
        <w:rPr>
          <w:lang w:val="sv-SE"/>
        </w:rPr>
        <w:tab/>
      </w:r>
      <w:r w:rsidRPr="009E1A0E">
        <w:rPr>
          <w:lang w:val="sv-SE"/>
        </w:rPr>
        <w:t>Chang et al., (</w:t>
      </w:r>
      <w:r w:rsidRPr="009E1A0E">
        <w:rPr>
          <w:iCs/>
          <w:lang w:val="sv-SE"/>
        </w:rPr>
        <w:t>2013</w:t>
      </w:r>
      <w:r w:rsidRPr="009E1A0E">
        <w:rPr>
          <w:lang w:val="sv-SE"/>
        </w:rPr>
        <w:t>)</w:t>
      </w:r>
      <w:r w:rsidRPr="009B4D5F">
        <w:rPr>
          <w:lang w:val="sv-SE"/>
        </w:rPr>
        <w:t>, dalam penelitiannya menunjukkan bahwa profitabilitas perusahaan sangat bergantung pada kemampuan perusahaan dalam menghasilkan produk yang memiliki kualitas yang unggul dan handal yang mereka hasilkan. Maka dengan demikian dalam konteks jasa ini dapat diartikan bahwa sebenarnya profitabilitas perusahaan tergantung pada sejauh mana perusahaan dapat menghasilkan pelayanan yang berkualitas pada pelanggan-pelanggannya hingga dapat memberi kepuasan pada konsumen</w:t>
      </w:r>
      <w:r>
        <w:rPr>
          <w:lang w:val="sv-SE"/>
        </w:rPr>
        <w:t>. Berdasarkan uraian tersebut dapat dirumuskan hipotesis sebagai berikut:</w:t>
      </w:r>
    </w:p>
    <w:p w:rsidR="00570F5C" w:rsidRPr="00963C3B" w:rsidRDefault="00570F5C" w:rsidP="008544C6">
      <w:pPr>
        <w:tabs>
          <w:tab w:val="left" w:pos="720"/>
        </w:tabs>
        <w:jc w:val="both"/>
      </w:pPr>
      <w:r>
        <w:t xml:space="preserve">H1: </w:t>
      </w:r>
      <w:r>
        <w:rPr>
          <w:iCs/>
        </w:rPr>
        <w:t>Kualitas layanan</w:t>
      </w:r>
      <w:r>
        <w:rPr>
          <w:i/>
          <w:iCs/>
        </w:rPr>
        <w:t xml:space="preserve"> </w:t>
      </w:r>
      <w:r>
        <w:rPr>
          <w:iCs/>
        </w:rPr>
        <w:t>berpengaruh positif terhadap kepercayaan nasabah</w:t>
      </w:r>
    </w:p>
    <w:p w:rsidR="00570F5C" w:rsidRPr="00963C3B" w:rsidRDefault="00570F5C" w:rsidP="008544C6">
      <w:pPr>
        <w:tabs>
          <w:tab w:val="left" w:pos="720"/>
        </w:tabs>
        <w:jc w:val="both"/>
      </w:pPr>
      <w:r>
        <w:t xml:space="preserve">H2: </w:t>
      </w:r>
      <w:r>
        <w:rPr>
          <w:iCs/>
        </w:rPr>
        <w:t>Kualitas layanan</w:t>
      </w:r>
      <w:r>
        <w:rPr>
          <w:i/>
          <w:iCs/>
        </w:rPr>
        <w:t xml:space="preserve"> </w:t>
      </w:r>
      <w:r>
        <w:rPr>
          <w:iCs/>
        </w:rPr>
        <w:t xml:space="preserve">berpengaruh positif terhadap </w:t>
      </w:r>
      <w:r w:rsidR="00B015B8">
        <w:rPr>
          <w:iCs/>
        </w:rPr>
        <w:t>minat menabung kembali</w:t>
      </w:r>
      <w:r>
        <w:t>.</w:t>
      </w:r>
    </w:p>
    <w:p w:rsidR="00570F5C" w:rsidRDefault="00570F5C" w:rsidP="008544C6">
      <w:pPr>
        <w:tabs>
          <w:tab w:val="left" w:pos="720"/>
        </w:tabs>
        <w:jc w:val="both"/>
      </w:pPr>
      <w:r>
        <w:t xml:space="preserve">H3: </w:t>
      </w:r>
      <w:r>
        <w:rPr>
          <w:iCs/>
        </w:rPr>
        <w:t>Kualitas layanan</w:t>
      </w:r>
      <w:r>
        <w:rPr>
          <w:i/>
          <w:iCs/>
        </w:rPr>
        <w:t xml:space="preserve"> </w:t>
      </w:r>
      <w:r>
        <w:rPr>
          <w:iCs/>
        </w:rPr>
        <w:t xml:space="preserve">berpengaruh positif terhadap </w:t>
      </w:r>
      <w:r>
        <w:rPr>
          <w:i/>
          <w:iCs/>
        </w:rPr>
        <w:t>customer pride</w:t>
      </w:r>
    </w:p>
    <w:p w:rsidR="00570F5C" w:rsidRPr="00BA56AE" w:rsidRDefault="00570F5C" w:rsidP="008544C6">
      <w:pPr>
        <w:tabs>
          <w:tab w:val="left" w:pos="720"/>
        </w:tabs>
        <w:jc w:val="both"/>
        <w:rPr>
          <w:b/>
        </w:rPr>
      </w:pPr>
      <w:r>
        <w:rPr>
          <w:b/>
        </w:rPr>
        <w:t>2.3.2</w:t>
      </w:r>
      <w:r w:rsidRPr="00BA56AE">
        <w:rPr>
          <w:b/>
        </w:rPr>
        <w:t>. Customer Pride</w:t>
      </w:r>
    </w:p>
    <w:p w:rsidR="00570F5C" w:rsidRDefault="00570F5C" w:rsidP="008544C6">
      <w:pPr>
        <w:pStyle w:val="BodyTextIndent"/>
        <w:ind w:left="0" w:firstLine="720"/>
        <w:jc w:val="both"/>
      </w:pPr>
      <w:r>
        <w:rPr>
          <w:lang w:val="id-ID"/>
        </w:rPr>
        <w:t xml:space="preserve">Customer </w:t>
      </w:r>
      <w:r>
        <w:t>pride</w:t>
      </w:r>
      <w:r>
        <w:rPr>
          <w:lang w:val="id-ID"/>
        </w:rPr>
        <w:t xml:space="preserve"> merupakan </w:t>
      </w:r>
      <w:r>
        <w:rPr>
          <w:rStyle w:val="Strong"/>
          <w:b w:val="0"/>
        </w:rPr>
        <w:t>s</w:t>
      </w:r>
      <w:r>
        <w:rPr>
          <w:rStyle w:val="Strong"/>
          <w:b w:val="0"/>
          <w:lang w:val="id-ID"/>
        </w:rPr>
        <w:t>uatu kenikmatan yang dirasakan pelanggan pada saat memanfaatkan suatu produk yang dapat memberikan suasana gembira</w:t>
      </w:r>
      <w:r>
        <w:rPr>
          <w:lang w:val="id-ID"/>
        </w:rPr>
        <w:t xml:space="preserve">. Pelanggan adalah orang yang menerima hasil pekerjaan seseorang atau organisasi, maka mereka yang </w:t>
      </w:r>
      <w:r>
        <w:rPr>
          <w:lang w:val="id-ID"/>
        </w:rPr>
        <w:lastRenderedPageBreak/>
        <w:t>dapat menentukan kualitasnya seperti apa  dan mereka dapat menyampaikan apa dan bagaimana kebutuhan mereka. Setiap orang dalam perusahaan harus bekerja dengan pelanggan internal dan eksternal untuk menentukan kebutuhan mereka dan bekerja sama dengan pemasok internal dan eksternal (</w:t>
      </w:r>
      <w:r>
        <w:t>Fazal</w:t>
      </w:r>
      <w:r>
        <w:rPr>
          <w:lang w:val="id-ID"/>
        </w:rPr>
        <w:t xml:space="preserve">, </w:t>
      </w:r>
      <w:r>
        <w:t>2013</w:t>
      </w:r>
      <w:r>
        <w:rPr>
          <w:lang w:val="id-ID"/>
        </w:rPr>
        <w:t>).</w:t>
      </w:r>
    </w:p>
    <w:p w:rsidR="00570F5C" w:rsidRPr="0039102A" w:rsidRDefault="00570F5C" w:rsidP="008544C6">
      <w:pPr>
        <w:pStyle w:val="BodyTextIndent"/>
        <w:ind w:left="0" w:firstLine="720"/>
        <w:jc w:val="both"/>
      </w:pPr>
      <w:r>
        <w:rPr>
          <w:lang w:val="id-ID"/>
        </w:rPr>
        <w:t xml:space="preserve">Saat ini customer </w:t>
      </w:r>
      <w:r>
        <w:t>pride</w:t>
      </w:r>
      <w:r>
        <w:rPr>
          <w:lang w:val="id-ID"/>
        </w:rPr>
        <w:t xml:space="preserve"> menjadi fokus perhatian oleh hampir semua pihak, baik pemerintah, pelaku bisnis, pelanggan dan sebagainya. Hal ini disebabkan semakin baiknya pemahaman mereka atas konsep customer </w:t>
      </w:r>
      <w:r>
        <w:t>pride</w:t>
      </w:r>
      <w:r>
        <w:rPr>
          <w:lang w:val="id-ID"/>
        </w:rPr>
        <w:t xml:space="preserve"> sebagai strategi untuk memenangkan persaingan di dunia bisnis. Customer </w:t>
      </w:r>
      <w:r>
        <w:t>pride</w:t>
      </w:r>
      <w:r>
        <w:rPr>
          <w:lang w:val="id-ID"/>
        </w:rPr>
        <w:t xml:space="preserve"> merupakan hal yang penting bagi penyelenggara jasa, karena pelanggan akan menyebarluaskan rasa kesenangannya kepada calon pelanggan, sehingga akan menaikkan reputasi pemberi jasa (Wilson et al., 2001).</w:t>
      </w:r>
    </w:p>
    <w:p w:rsidR="00570F5C" w:rsidRPr="00570F5C" w:rsidRDefault="00570F5C" w:rsidP="008544C6">
      <w:pPr>
        <w:tabs>
          <w:tab w:val="left" w:pos="720"/>
        </w:tabs>
        <w:jc w:val="both"/>
      </w:pPr>
      <w:r>
        <w:tab/>
      </w:r>
      <w:r>
        <w:rPr>
          <w:lang w:val="id-ID"/>
        </w:rPr>
        <w:t xml:space="preserve">Customer </w:t>
      </w:r>
      <w:r>
        <w:t>pride</w:t>
      </w:r>
      <w:r>
        <w:rPr>
          <w:lang w:val="id-ID"/>
        </w:rPr>
        <w:t xml:space="preserve"> </w:t>
      </w:r>
      <w:r>
        <w:t>berorientasi pada</w:t>
      </w:r>
      <w:r>
        <w:rPr>
          <w:lang w:val="id-ID"/>
        </w:rPr>
        <w:t xml:space="preserve"> people oriented</w:t>
      </w:r>
      <w:r>
        <w:t>,</w:t>
      </w:r>
      <w:r>
        <w:rPr>
          <w:lang w:val="id-ID"/>
        </w:rPr>
        <w:t xml:space="preserve"> </w:t>
      </w:r>
      <w:r>
        <w:t>c</w:t>
      </w:r>
      <w:r>
        <w:rPr>
          <w:lang w:val="id-ID"/>
        </w:rPr>
        <w:t xml:space="preserve">ustomer </w:t>
      </w:r>
      <w:r>
        <w:t>pride</w:t>
      </w:r>
      <w:r>
        <w:rPr>
          <w:lang w:val="id-ID"/>
        </w:rPr>
        <w:t xml:space="preserve"> terbentuk ketika konsumen merasa nyaman dengan perusahaan dan mendapat perasaan surprised. Pemberian informasi yang akurat, dan manfaat yang sepadan dengan harga diimbangi adanya pelayanan yang baik dengan suasana akrab yang diberikan konsumen (</w:t>
      </w:r>
      <w:r>
        <w:t>Fazal</w:t>
      </w:r>
      <w:r>
        <w:rPr>
          <w:lang w:val="id-ID"/>
        </w:rPr>
        <w:t>, 20</w:t>
      </w:r>
      <w:r>
        <w:t>13</w:t>
      </w:r>
      <w:r>
        <w:rPr>
          <w:lang w:val="id-ID"/>
        </w:rPr>
        <w:t>).</w:t>
      </w:r>
      <w:r>
        <w:t xml:space="preserve"> </w:t>
      </w:r>
      <w:r>
        <w:rPr>
          <w:lang w:val="sv-SE"/>
        </w:rPr>
        <w:t>Berdasarkan uraian tersebut dapat dirumuskan hipotesis sebagai berikut:</w:t>
      </w:r>
    </w:p>
    <w:p w:rsidR="00570F5C" w:rsidRPr="00963C3B" w:rsidRDefault="00570F5C" w:rsidP="008544C6">
      <w:pPr>
        <w:tabs>
          <w:tab w:val="left" w:pos="720"/>
        </w:tabs>
        <w:jc w:val="both"/>
      </w:pPr>
      <w:r>
        <w:t xml:space="preserve">H4: </w:t>
      </w:r>
      <w:r>
        <w:rPr>
          <w:i/>
          <w:iCs/>
        </w:rPr>
        <w:t>C</w:t>
      </w:r>
      <w:r w:rsidRPr="00692659">
        <w:rPr>
          <w:i/>
          <w:iCs/>
        </w:rPr>
        <w:t xml:space="preserve">ustomer </w:t>
      </w:r>
      <w:r>
        <w:rPr>
          <w:i/>
          <w:iCs/>
        </w:rPr>
        <w:t xml:space="preserve">pride </w:t>
      </w:r>
      <w:r>
        <w:rPr>
          <w:iCs/>
        </w:rPr>
        <w:t>berpengaruh positif terhadap kepercayaan nasabah</w:t>
      </w:r>
      <w:r>
        <w:t>.</w:t>
      </w:r>
    </w:p>
    <w:p w:rsidR="00570F5C" w:rsidRPr="006412EF" w:rsidRDefault="00570F5C" w:rsidP="008544C6">
      <w:pPr>
        <w:tabs>
          <w:tab w:val="left" w:pos="720"/>
        </w:tabs>
        <w:jc w:val="both"/>
      </w:pPr>
      <w:r>
        <w:t xml:space="preserve">H5: </w:t>
      </w:r>
      <w:r>
        <w:rPr>
          <w:i/>
          <w:iCs/>
        </w:rPr>
        <w:t>C</w:t>
      </w:r>
      <w:r w:rsidRPr="00692659">
        <w:rPr>
          <w:i/>
          <w:iCs/>
        </w:rPr>
        <w:t xml:space="preserve">ustomer </w:t>
      </w:r>
      <w:r>
        <w:rPr>
          <w:i/>
          <w:iCs/>
        </w:rPr>
        <w:t xml:space="preserve">pride </w:t>
      </w:r>
      <w:r>
        <w:rPr>
          <w:iCs/>
        </w:rPr>
        <w:t xml:space="preserve">berpengaruh positif terhadap </w:t>
      </w:r>
      <w:r w:rsidR="00B015B8">
        <w:rPr>
          <w:iCs/>
        </w:rPr>
        <w:t>minat menabung kembali</w:t>
      </w:r>
      <w:r>
        <w:t>.</w:t>
      </w:r>
    </w:p>
    <w:p w:rsidR="009F263B" w:rsidRDefault="007E7826" w:rsidP="008544C6">
      <w:pPr>
        <w:jc w:val="both"/>
        <w:rPr>
          <w:b/>
          <w:bCs/>
        </w:rPr>
      </w:pPr>
      <w:r>
        <w:rPr>
          <w:b/>
          <w:bCs/>
          <w:lang w:val="id-ID"/>
        </w:rPr>
        <w:lastRenderedPageBreak/>
        <w:t>2.</w:t>
      </w:r>
      <w:r w:rsidR="00570F5C">
        <w:rPr>
          <w:b/>
          <w:bCs/>
        </w:rPr>
        <w:t>3</w:t>
      </w:r>
      <w:r w:rsidR="009F263B">
        <w:rPr>
          <w:b/>
          <w:bCs/>
          <w:lang w:val="id-ID"/>
        </w:rPr>
        <w:t>.</w:t>
      </w:r>
      <w:r w:rsidR="00570F5C">
        <w:rPr>
          <w:b/>
          <w:bCs/>
        </w:rPr>
        <w:t>2</w:t>
      </w:r>
      <w:r w:rsidR="009F263B">
        <w:rPr>
          <w:b/>
          <w:bCs/>
          <w:lang w:val="id-ID"/>
        </w:rPr>
        <w:t xml:space="preserve">. </w:t>
      </w:r>
      <w:r w:rsidR="000E5346">
        <w:rPr>
          <w:b/>
          <w:bCs/>
        </w:rPr>
        <w:t>Kepercayaan Nasabah</w:t>
      </w:r>
    </w:p>
    <w:p w:rsidR="009F263B" w:rsidRDefault="009F263B" w:rsidP="008544C6">
      <w:pPr>
        <w:ind w:firstLine="720"/>
        <w:jc w:val="both"/>
      </w:pPr>
      <w:r>
        <w:t xml:space="preserve">Dalam membina suatu hubungan kerja tentu diperlukan suatu sikap percaya kepada pihak lain. Seperti dinyatakan oleh Morgan dan Hunt (1994) bahwa kepercayaan menjadi ada dan eksis manakala suatu pihak memiliki keyakinan atas kemampuan dan integritas dari pihak lain. Menurut </w:t>
      </w:r>
      <w:r w:rsidR="00072E5C">
        <w:t>Alsop et al.,</w:t>
      </w:r>
      <w:r>
        <w:t xml:space="preserve"> (</w:t>
      </w:r>
      <w:r w:rsidR="00072E5C">
        <w:t>2007</w:t>
      </w:r>
      <w:r>
        <w:t xml:space="preserve">) kepercayaan berkembang dari pengertian yang saling menguntungkan yang berdasar pada nilai-nilai yang dibagi dan hal ini sangat penting bagi loyalitas. </w:t>
      </w:r>
      <w:proofErr w:type="gramStart"/>
      <w:r>
        <w:t>kepercayaan</w:t>
      </w:r>
      <w:proofErr w:type="gramEnd"/>
      <w:r>
        <w:t xml:space="preserve"> mengacu pada keyakinan terhadap sesuatu dan percaya bahwa pada akhirnya apa yang dilakukan akan membawa kebaikan atau keuntungan (Mukherjee dan Nath, 2003). </w:t>
      </w:r>
      <w:proofErr w:type="gramStart"/>
      <w:r>
        <w:t>Mishra dan Morrisey (1990) mengatakan bahwa keterbukaan informasi, berbagi informasi yang penting, berbagi persepsi dan perasaan serta keterlibatan dalam pengambilan keputusan merupakan faktor-faktor yang dapat memfasilitasi kepercayaan.</w:t>
      </w:r>
      <w:proofErr w:type="gramEnd"/>
      <w:r>
        <w:t xml:space="preserve"> Mukherjee dan Nath, (2003) mengidentifikasi ada 11 kondisi yang dapat menyebabkan timbulnya kepercayaan, yaitu : </w:t>
      </w:r>
      <w:r>
        <w:lastRenderedPageBreak/>
        <w:t>keleluasan (</w:t>
      </w:r>
      <w:r>
        <w:rPr>
          <w:i/>
        </w:rPr>
        <w:t>discreteness</w:t>
      </w:r>
      <w:r>
        <w:t>), ketersediaan (</w:t>
      </w:r>
      <w:r>
        <w:rPr>
          <w:i/>
        </w:rPr>
        <w:t>availability</w:t>
      </w:r>
      <w:r>
        <w:t>), kompetensi (</w:t>
      </w:r>
      <w:r>
        <w:rPr>
          <w:i/>
        </w:rPr>
        <w:t>competence</w:t>
      </w:r>
      <w:r>
        <w:t>), konsistensi (</w:t>
      </w:r>
      <w:r>
        <w:rPr>
          <w:i/>
        </w:rPr>
        <w:t>consistency</w:t>
      </w:r>
      <w:r>
        <w:t>), perlakuan adil (</w:t>
      </w:r>
      <w:r>
        <w:rPr>
          <w:i/>
        </w:rPr>
        <w:t>fairness</w:t>
      </w:r>
      <w:r>
        <w:t>), integritas (</w:t>
      </w:r>
      <w:r>
        <w:rPr>
          <w:i/>
        </w:rPr>
        <w:t>integrity</w:t>
      </w:r>
      <w:r>
        <w:t>), loyalitas (</w:t>
      </w:r>
      <w:r>
        <w:rPr>
          <w:i/>
        </w:rPr>
        <w:t>loyality</w:t>
      </w:r>
      <w:r>
        <w:t>), keterbukaan (</w:t>
      </w:r>
      <w:r>
        <w:rPr>
          <w:i/>
        </w:rPr>
        <w:t>openness</w:t>
      </w:r>
      <w:r>
        <w:t>), kepercayaan secara keseluruhan (</w:t>
      </w:r>
      <w:r>
        <w:rPr>
          <w:i/>
        </w:rPr>
        <w:t>overall trust</w:t>
      </w:r>
      <w:r>
        <w:t>), janji akan pemenuhan kebutuhan (</w:t>
      </w:r>
      <w:r>
        <w:rPr>
          <w:i/>
        </w:rPr>
        <w:t>promise fulfillment</w:t>
      </w:r>
      <w:r>
        <w:t>), dan penerimaan (</w:t>
      </w:r>
      <w:r>
        <w:rPr>
          <w:i/>
        </w:rPr>
        <w:t>receptivity</w:t>
      </w:r>
      <w:r>
        <w:t>).</w:t>
      </w:r>
    </w:p>
    <w:p w:rsidR="009F263B" w:rsidRDefault="009F263B" w:rsidP="008544C6">
      <w:pPr>
        <w:ind w:firstLine="720"/>
        <w:jc w:val="both"/>
      </w:pPr>
      <w:r>
        <w:rPr>
          <w:i/>
          <w:lang w:val="id-ID"/>
        </w:rPr>
        <w:t>Trust</w:t>
      </w:r>
      <w:r>
        <w:rPr>
          <w:lang w:val="id-ID"/>
        </w:rPr>
        <w:t xml:space="preserve"> atau kepercayaan dalam kerja sama strategik dapat di definisikan sebagai ekspektasi atau penilaian yang diberikan pada pihak lain yang akan diajak untuk bekerja sama dalam usahanya (Wahyuni, Ghauri and Postma, 2003). </w:t>
      </w:r>
      <w:r w:rsidR="00570F5C">
        <w:rPr>
          <w:lang w:val="sv-SE"/>
        </w:rPr>
        <w:t>Berdasarkan uraian tersebut dapat dirumuskan hipotesis sebagai berikut:</w:t>
      </w:r>
    </w:p>
    <w:p w:rsidR="00BA56AE" w:rsidRDefault="00570F5C" w:rsidP="008544C6">
      <w:pPr>
        <w:tabs>
          <w:tab w:val="left" w:pos="720"/>
        </w:tabs>
        <w:jc w:val="both"/>
      </w:pPr>
      <w:r>
        <w:t>H6: Kepercayaan nasabah</w:t>
      </w:r>
      <w:r>
        <w:rPr>
          <w:lang w:val="id-ID"/>
        </w:rPr>
        <w:t xml:space="preserve"> </w:t>
      </w:r>
      <w:r>
        <w:rPr>
          <w:iCs/>
        </w:rPr>
        <w:t>berpengaruh positif</w:t>
      </w:r>
      <w:r>
        <w:t xml:space="preserve"> terhadap</w:t>
      </w:r>
      <w:r>
        <w:rPr>
          <w:lang w:val="id-ID"/>
        </w:rPr>
        <w:t xml:space="preserve"> </w:t>
      </w:r>
      <w:r w:rsidR="00B015B8">
        <w:rPr>
          <w:iCs/>
        </w:rPr>
        <w:t>minat menabung kembali</w:t>
      </w:r>
      <w:r>
        <w:t>.</w:t>
      </w:r>
    </w:p>
    <w:p w:rsidR="009F263B" w:rsidRDefault="00570F5C" w:rsidP="008544C6">
      <w:pPr>
        <w:tabs>
          <w:tab w:val="left" w:pos="540"/>
        </w:tabs>
        <w:ind w:left="540" w:hanging="540"/>
        <w:jc w:val="both"/>
        <w:rPr>
          <w:b/>
          <w:bCs/>
          <w:lang w:val="sv-SE"/>
        </w:rPr>
      </w:pPr>
      <w:r>
        <w:rPr>
          <w:b/>
          <w:bCs/>
          <w:lang w:val="sv-SE"/>
        </w:rPr>
        <w:t>2.</w:t>
      </w:r>
      <w:r w:rsidR="00654E8B">
        <w:rPr>
          <w:b/>
          <w:bCs/>
          <w:lang w:val="sv-SE"/>
        </w:rPr>
        <w:t>3</w:t>
      </w:r>
      <w:r w:rsidR="007E7826">
        <w:rPr>
          <w:b/>
          <w:bCs/>
          <w:lang w:val="sv-SE"/>
        </w:rPr>
        <w:t xml:space="preserve">. </w:t>
      </w:r>
      <w:r w:rsidR="009F263B">
        <w:rPr>
          <w:b/>
          <w:bCs/>
          <w:lang w:val="sv-SE"/>
        </w:rPr>
        <w:t>Model Penelitian Empiris</w:t>
      </w:r>
    </w:p>
    <w:p w:rsidR="009F263B" w:rsidRDefault="009F263B" w:rsidP="008544C6">
      <w:pPr>
        <w:ind w:firstLine="547"/>
        <w:jc w:val="both"/>
        <w:rPr>
          <w:lang w:val="sv-SE"/>
        </w:rPr>
      </w:pPr>
      <w:r>
        <w:rPr>
          <w:lang w:val="sv-SE"/>
        </w:rPr>
        <w:t xml:space="preserve">Berdasarkan telaah pustaka dan hipotesis yang diajukan dalam penelitian ini, maka dikembangkan pengembangan model empiris sebagai model dalam penelitian ini, dimana model yang dikembangkan tersebut tersaji dibawah ini : </w:t>
      </w:r>
    </w:p>
    <w:p w:rsidR="008544C6" w:rsidRDefault="008544C6">
      <w:pPr>
        <w:ind w:left="547"/>
        <w:jc w:val="center"/>
        <w:rPr>
          <w:b/>
          <w:bCs/>
          <w:lang w:val="sv-SE"/>
        </w:rPr>
        <w:sectPr w:rsidR="008544C6" w:rsidSect="008544C6">
          <w:type w:val="continuous"/>
          <w:pgSz w:w="11906" w:h="16820"/>
          <w:pgMar w:top="2268" w:right="1699" w:bottom="1701" w:left="2275" w:header="720" w:footer="720" w:gutter="0"/>
          <w:pgNumType w:start="1"/>
          <w:cols w:num="2" w:space="720"/>
          <w:docGrid w:linePitch="360"/>
        </w:sectPr>
      </w:pPr>
    </w:p>
    <w:p w:rsidR="00E41468" w:rsidRDefault="00E41468">
      <w:pPr>
        <w:ind w:left="547"/>
        <w:jc w:val="center"/>
        <w:rPr>
          <w:b/>
          <w:bCs/>
          <w:lang w:val="sv-SE"/>
        </w:rPr>
      </w:pPr>
    </w:p>
    <w:p w:rsidR="00E41468" w:rsidRDefault="00E41468">
      <w:pPr>
        <w:ind w:left="547"/>
        <w:jc w:val="center"/>
        <w:rPr>
          <w:b/>
          <w:bCs/>
          <w:lang w:val="sv-SE"/>
        </w:rPr>
      </w:pPr>
    </w:p>
    <w:p w:rsidR="00E41468" w:rsidRDefault="00E41468">
      <w:pPr>
        <w:ind w:left="547"/>
        <w:jc w:val="center"/>
        <w:rPr>
          <w:b/>
          <w:bCs/>
          <w:lang w:val="sv-SE"/>
        </w:rPr>
      </w:pPr>
    </w:p>
    <w:p w:rsidR="00E41468" w:rsidRDefault="00E41468">
      <w:pPr>
        <w:ind w:left="547"/>
        <w:jc w:val="center"/>
        <w:rPr>
          <w:b/>
          <w:bCs/>
          <w:lang w:val="sv-SE"/>
        </w:rPr>
      </w:pPr>
    </w:p>
    <w:p w:rsidR="00E41468" w:rsidRDefault="00E41468">
      <w:pPr>
        <w:ind w:left="547"/>
        <w:jc w:val="center"/>
        <w:rPr>
          <w:b/>
          <w:bCs/>
          <w:lang w:val="sv-SE"/>
        </w:rPr>
      </w:pPr>
    </w:p>
    <w:p w:rsidR="00E41468" w:rsidRDefault="00E41468">
      <w:pPr>
        <w:ind w:left="547"/>
        <w:jc w:val="center"/>
        <w:rPr>
          <w:b/>
          <w:bCs/>
          <w:lang w:val="sv-SE"/>
        </w:rPr>
      </w:pPr>
    </w:p>
    <w:p w:rsidR="00E41468" w:rsidRDefault="00E41468">
      <w:pPr>
        <w:ind w:left="547"/>
        <w:jc w:val="center"/>
        <w:rPr>
          <w:b/>
          <w:bCs/>
          <w:lang w:val="sv-SE"/>
        </w:rPr>
      </w:pPr>
    </w:p>
    <w:p w:rsidR="00E41468" w:rsidRDefault="00E41468">
      <w:pPr>
        <w:ind w:left="547"/>
        <w:jc w:val="center"/>
        <w:rPr>
          <w:b/>
          <w:bCs/>
          <w:lang w:val="sv-SE"/>
        </w:rPr>
      </w:pPr>
    </w:p>
    <w:p w:rsidR="00E41468" w:rsidRDefault="00E41468">
      <w:pPr>
        <w:ind w:left="547"/>
        <w:jc w:val="center"/>
        <w:rPr>
          <w:b/>
          <w:bCs/>
          <w:lang w:val="sv-SE"/>
        </w:rPr>
      </w:pPr>
    </w:p>
    <w:p w:rsidR="00E41468" w:rsidRDefault="00E41468">
      <w:pPr>
        <w:ind w:left="547"/>
        <w:jc w:val="center"/>
        <w:rPr>
          <w:b/>
          <w:bCs/>
          <w:lang w:val="sv-SE"/>
        </w:rPr>
      </w:pPr>
    </w:p>
    <w:p w:rsidR="00E41468" w:rsidRDefault="00E41468">
      <w:pPr>
        <w:ind w:left="547"/>
        <w:jc w:val="center"/>
        <w:rPr>
          <w:b/>
          <w:bCs/>
          <w:lang w:val="sv-SE"/>
        </w:rPr>
      </w:pPr>
    </w:p>
    <w:p w:rsidR="00E41468" w:rsidRDefault="00E41468">
      <w:pPr>
        <w:ind w:left="547"/>
        <w:jc w:val="center"/>
        <w:rPr>
          <w:b/>
          <w:bCs/>
          <w:lang w:val="sv-SE"/>
        </w:rPr>
      </w:pPr>
    </w:p>
    <w:p w:rsidR="00E41468" w:rsidRDefault="00E41468">
      <w:pPr>
        <w:ind w:left="547"/>
        <w:jc w:val="center"/>
        <w:rPr>
          <w:b/>
          <w:bCs/>
          <w:lang w:val="sv-SE"/>
        </w:rPr>
      </w:pPr>
    </w:p>
    <w:p w:rsidR="00E41468" w:rsidRDefault="00E41468">
      <w:pPr>
        <w:ind w:left="547"/>
        <w:jc w:val="center"/>
        <w:rPr>
          <w:b/>
          <w:bCs/>
          <w:lang w:val="sv-SE"/>
        </w:rPr>
      </w:pPr>
    </w:p>
    <w:p w:rsidR="009F263B" w:rsidRDefault="00654E8B">
      <w:pPr>
        <w:ind w:left="547"/>
        <w:jc w:val="center"/>
        <w:rPr>
          <w:b/>
          <w:bCs/>
          <w:lang w:val="sv-SE"/>
        </w:rPr>
      </w:pPr>
      <w:r>
        <w:rPr>
          <w:b/>
          <w:bCs/>
          <w:lang w:val="sv-SE"/>
        </w:rPr>
        <w:lastRenderedPageBreak/>
        <w:t>G</w:t>
      </w:r>
      <w:r w:rsidR="004A6B6D">
        <w:rPr>
          <w:b/>
          <w:bCs/>
          <w:lang w:val="sv-SE"/>
        </w:rPr>
        <w:t>ambar 2.1</w:t>
      </w:r>
    </w:p>
    <w:p w:rsidR="009F263B" w:rsidRDefault="009F263B">
      <w:pPr>
        <w:ind w:left="547"/>
        <w:jc w:val="center"/>
        <w:rPr>
          <w:b/>
          <w:bCs/>
          <w:lang w:val="nb-NO"/>
        </w:rPr>
      </w:pPr>
      <w:r>
        <w:rPr>
          <w:b/>
          <w:bCs/>
          <w:lang w:val="nb-NO"/>
        </w:rPr>
        <w:t>Model Penelitian Empiris</w:t>
      </w:r>
    </w:p>
    <w:p w:rsidR="009F263B" w:rsidRDefault="00D57AE4">
      <w:pPr>
        <w:spacing w:line="480" w:lineRule="auto"/>
        <w:jc w:val="both"/>
        <w:rPr>
          <w:lang w:val="nb-NO"/>
        </w:rPr>
      </w:pPr>
      <w:r>
        <w:pict>
          <v:oval id="_x0000_s1059" style="position:absolute;left:0;text-align:left;margin-left:121.75pt;margin-top:26.4pt;width:135pt;height:63pt;z-index:251634176" strokeweight=".26mm">
            <v:fill color2="black"/>
            <v:stroke joinstyle="miter"/>
            <v:textbox style="mso-rotate-with-shape:t">
              <w:txbxContent>
                <w:p w:rsidR="009F263B" w:rsidRDefault="003A7BB0">
                  <w:pPr>
                    <w:jc w:val="center"/>
                  </w:pPr>
                  <w:r>
                    <w:t>Kepercayaan nasabah</w:t>
                  </w:r>
                </w:p>
                <w:p w:rsidR="009F263B" w:rsidRDefault="003A7BB0">
                  <w:pPr>
                    <w:jc w:val="center"/>
                  </w:pPr>
                  <w:r>
                    <w:t>(X3</w:t>
                  </w:r>
                  <w:r w:rsidR="009F263B">
                    <w:t>)</w:t>
                  </w:r>
                </w:p>
              </w:txbxContent>
            </v:textbox>
          </v:oval>
        </w:pict>
      </w:r>
    </w:p>
    <w:p w:rsidR="009F263B" w:rsidRDefault="009F263B">
      <w:pPr>
        <w:spacing w:line="480" w:lineRule="auto"/>
        <w:jc w:val="both"/>
        <w:rPr>
          <w:lang w:val="nb-NO"/>
        </w:rPr>
      </w:pPr>
    </w:p>
    <w:p w:rsidR="009F263B" w:rsidRDefault="00D57AE4">
      <w:pPr>
        <w:tabs>
          <w:tab w:val="left" w:pos="3045"/>
          <w:tab w:val="left" w:pos="3255"/>
          <w:tab w:val="center" w:pos="3965"/>
        </w:tabs>
        <w:spacing w:line="480" w:lineRule="auto"/>
        <w:jc w:val="both"/>
        <w:rPr>
          <w:lang w:val="nb-NO"/>
        </w:rPr>
      </w:pPr>
      <w:r>
        <w:rPr>
          <w:noProof/>
          <w:lang w:eastAsia="en-US"/>
        </w:rPr>
        <w:pict>
          <v:shapetype id="_x0000_t32" coordsize="21600,21600" o:spt="32" o:oned="t" path="m,l21600,21600e" filled="f">
            <v:path arrowok="t" fillok="f" o:connecttype="none"/>
            <o:lock v:ext="edit" shapetype="t"/>
          </v:shapetype>
          <v:shape id="_x0000_s1156" type="#_x0000_t32" style="position:absolute;left:0;text-align:left;margin-left:246.6pt;margin-top:19.35pt;width:50.25pt;height:51.75pt;z-index:251639296" o:connectortype="straight">
            <v:stroke endarrow="block"/>
          </v:shape>
        </w:pict>
      </w:r>
      <w:r w:rsidR="00F478CF">
        <w:rPr>
          <w:lang w:val="nb-NO"/>
        </w:rPr>
        <w:tab/>
      </w:r>
      <w:r w:rsidR="00F478CF">
        <w:rPr>
          <w:lang w:val="nb-NO"/>
        </w:rPr>
        <w:tab/>
      </w:r>
      <w:r w:rsidR="009F263B">
        <w:rPr>
          <w:lang w:val="nb-NO"/>
        </w:rPr>
        <w:tab/>
      </w:r>
    </w:p>
    <w:p w:rsidR="009F263B" w:rsidRDefault="00D57AE4" w:rsidP="003A7BB0">
      <w:pPr>
        <w:tabs>
          <w:tab w:val="left" w:pos="2175"/>
          <w:tab w:val="left" w:pos="2640"/>
          <w:tab w:val="left" w:pos="5610"/>
        </w:tabs>
        <w:spacing w:line="480" w:lineRule="auto"/>
        <w:jc w:val="both"/>
        <w:rPr>
          <w:lang w:val="sv-SE"/>
        </w:rPr>
      </w:pPr>
      <w:r>
        <w:rPr>
          <w:noProof/>
          <w:lang w:eastAsia="en-US"/>
        </w:rPr>
        <w:pict>
          <v:shape id="_x0000_s1159" type="#_x0000_t32" style="position:absolute;left:0;text-align:left;margin-left:188.1pt;margin-top:6.6pt;width:0;height:132.9pt;flip:y;z-index:251642368" o:connectortype="straight">
            <v:stroke endarrow="block"/>
          </v:shape>
        </w:pict>
      </w:r>
      <w:r>
        <w:rPr>
          <w:noProof/>
          <w:lang w:eastAsia="en-US"/>
        </w:rPr>
        <w:pict>
          <v:shape id="_x0000_s1154" type="#_x0000_t32" style="position:absolute;left:0;text-align:left;margin-left:92.85pt;margin-top:.75pt;width:55.5pt;height:36pt;flip:y;z-index:251637248" o:connectortype="straight">
            <v:stroke endarrow="block"/>
          </v:shape>
        </w:pict>
      </w:r>
      <w:r>
        <w:pict>
          <v:oval id="_x0000_s1058" style="position:absolute;left:0;text-align:left;margin-left:-20pt;margin-top:23.25pt;width:135pt;height:90pt;z-index:251633152" strokeweight=".26mm">
            <v:fill color2="black"/>
            <v:stroke joinstyle="miter"/>
            <v:textbox style="mso-rotate-with-shape:t">
              <w:txbxContent>
                <w:p w:rsidR="009F263B" w:rsidRDefault="00817393">
                  <w:pPr>
                    <w:jc w:val="center"/>
                  </w:pPr>
                  <w:r>
                    <w:t>Kualitas Layanan</w:t>
                  </w:r>
                </w:p>
                <w:p w:rsidR="009F263B" w:rsidRDefault="009F263B">
                  <w:pPr>
                    <w:jc w:val="center"/>
                  </w:pPr>
                  <w:r>
                    <w:t>(X</w:t>
                  </w:r>
                  <w:r w:rsidR="004747B5">
                    <w:t>1</w:t>
                  </w:r>
                  <w:r>
                    <w:t>)</w:t>
                  </w:r>
                </w:p>
              </w:txbxContent>
            </v:textbox>
          </v:oval>
        </w:pict>
      </w:r>
      <w:r w:rsidR="009F263B">
        <w:rPr>
          <w:lang w:val="sv-SE"/>
        </w:rPr>
        <w:tab/>
      </w:r>
      <w:r w:rsidR="003A7BB0">
        <w:rPr>
          <w:lang w:val="sv-SE"/>
        </w:rPr>
        <w:t>H1</w:t>
      </w:r>
      <w:r w:rsidR="003A7BB0">
        <w:rPr>
          <w:lang w:val="sv-SE"/>
        </w:rPr>
        <w:tab/>
      </w:r>
      <w:r w:rsidR="003A7BB0">
        <w:rPr>
          <w:lang w:val="sv-SE"/>
        </w:rPr>
        <w:tab/>
        <w:t>H6</w:t>
      </w:r>
    </w:p>
    <w:p w:rsidR="009F263B" w:rsidRDefault="00D57AE4" w:rsidP="004747B5">
      <w:pPr>
        <w:tabs>
          <w:tab w:val="left" w:pos="2625"/>
          <w:tab w:val="left" w:pos="2865"/>
          <w:tab w:val="left" w:pos="5040"/>
          <w:tab w:val="left" w:pos="5460"/>
          <w:tab w:val="left" w:pos="5715"/>
        </w:tabs>
        <w:spacing w:line="480" w:lineRule="auto"/>
        <w:jc w:val="both"/>
        <w:rPr>
          <w:lang w:val="sv-SE"/>
        </w:rPr>
      </w:pPr>
      <w:r>
        <w:rPr>
          <w:noProof/>
          <w:lang w:eastAsia="en-US"/>
        </w:rPr>
        <w:pict>
          <v:oval id="_x0000_s1148" style="position:absolute;left:0;text-align:left;margin-left:281.85pt;margin-top:4.25pt;width:135pt;height:63pt;z-index:251636224" strokeweight=".26mm">
            <v:fill color2="black"/>
            <v:stroke joinstyle="miter"/>
            <v:textbox style="mso-rotate-with-shape:t">
              <w:txbxContent>
                <w:p w:rsidR="00B15651" w:rsidRDefault="00B015B8" w:rsidP="00B15651">
                  <w:pPr>
                    <w:jc w:val="center"/>
                  </w:pPr>
                  <w:r>
                    <w:t>Minat menabung kembali</w:t>
                  </w:r>
                </w:p>
                <w:p w:rsidR="00B15651" w:rsidRDefault="00B15651" w:rsidP="00B15651">
                  <w:pPr>
                    <w:jc w:val="center"/>
                  </w:pPr>
                  <w:r>
                    <w:t>(Y</w:t>
                  </w:r>
                  <w:r w:rsidR="003A7BB0">
                    <w:t>3</w:t>
                  </w:r>
                  <w:r>
                    <w:t>)</w:t>
                  </w:r>
                </w:p>
              </w:txbxContent>
            </v:textbox>
          </v:oval>
        </w:pict>
      </w:r>
      <w:r w:rsidR="009F263B">
        <w:rPr>
          <w:lang w:val="sv-SE"/>
        </w:rPr>
        <w:tab/>
      </w:r>
      <w:r w:rsidR="009F263B">
        <w:rPr>
          <w:lang w:val="sv-SE"/>
        </w:rPr>
        <w:tab/>
      </w:r>
      <w:r w:rsidR="009F263B">
        <w:rPr>
          <w:lang w:val="sv-SE"/>
        </w:rPr>
        <w:tab/>
      </w:r>
      <w:r w:rsidR="004747B5">
        <w:rPr>
          <w:lang w:val="sv-SE"/>
        </w:rPr>
        <w:tab/>
      </w:r>
      <w:r w:rsidR="009F263B">
        <w:rPr>
          <w:lang w:val="sv-SE"/>
        </w:rPr>
        <w:tab/>
      </w:r>
    </w:p>
    <w:p w:rsidR="009F263B" w:rsidRDefault="00D57AE4" w:rsidP="003A7BB0">
      <w:pPr>
        <w:tabs>
          <w:tab w:val="left" w:pos="2625"/>
        </w:tabs>
        <w:spacing w:line="480" w:lineRule="auto"/>
        <w:jc w:val="both"/>
        <w:rPr>
          <w:lang w:val="sv-SE"/>
        </w:rPr>
      </w:pPr>
      <w:r>
        <w:rPr>
          <w:noProof/>
          <w:lang w:eastAsia="en-US"/>
        </w:rPr>
        <w:pict>
          <v:shape id="_x0000_s1158" type="#_x0000_t32" style="position:absolute;left:0;text-align:left;margin-left:115pt;margin-top:12.3pt;width:166.85pt;height:0;z-index:251641344" o:connectortype="straight">
            <v:stroke endarrow="block"/>
          </v:shape>
        </w:pict>
      </w:r>
      <w:r w:rsidR="003A7BB0">
        <w:rPr>
          <w:lang w:val="sv-SE"/>
        </w:rPr>
        <w:tab/>
        <w:t>H2</w:t>
      </w:r>
    </w:p>
    <w:p w:rsidR="009F263B" w:rsidRDefault="00D57AE4" w:rsidP="003A7BB0">
      <w:pPr>
        <w:tabs>
          <w:tab w:val="left" w:pos="2865"/>
          <w:tab w:val="center" w:pos="3968"/>
        </w:tabs>
        <w:spacing w:line="480" w:lineRule="auto"/>
        <w:jc w:val="both"/>
        <w:rPr>
          <w:lang w:val="sv-SE"/>
        </w:rPr>
      </w:pPr>
      <w:r>
        <w:rPr>
          <w:noProof/>
          <w:lang w:eastAsia="en-US"/>
        </w:rPr>
        <w:pict>
          <v:shape id="_x0000_s1157" type="#_x0000_t32" style="position:absolute;left:0;text-align:left;margin-left:234.6pt;margin-top:2pt;width:62.25pt;height:62.25pt;flip:y;z-index:251640320" o:connectortype="straight">
            <v:stroke endarrow="block"/>
          </v:shape>
        </w:pict>
      </w:r>
      <w:r>
        <w:rPr>
          <w:noProof/>
          <w:lang w:eastAsia="en-US"/>
        </w:rPr>
        <w:pict>
          <v:shape id="_x0000_s1155" type="#_x0000_t32" style="position:absolute;left:0;text-align:left;margin-left:100.35pt;margin-top:12.1pt;width:44.25pt;height:52.15pt;z-index:251638272" o:connectortype="straight">
            <v:stroke endarrow="block"/>
          </v:shape>
        </w:pict>
      </w:r>
      <w:r w:rsidR="009F263B">
        <w:rPr>
          <w:lang w:val="sv-SE"/>
        </w:rPr>
        <w:tab/>
      </w:r>
      <w:r w:rsidR="003A7BB0">
        <w:rPr>
          <w:lang w:val="sv-SE"/>
        </w:rPr>
        <w:tab/>
        <w:t>H4</w:t>
      </w:r>
    </w:p>
    <w:p w:rsidR="00B15651" w:rsidRDefault="00F478CF" w:rsidP="003A7BB0">
      <w:pPr>
        <w:tabs>
          <w:tab w:val="left" w:pos="2595"/>
          <w:tab w:val="left" w:pos="2865"/>
          <w:tab w:val="left" w:pos="3270"/>
          <w:tab w:val="left" w:pos="5385"/>
        </w:tabs>
        <w:spacing w:line="480" w:lineRule="auto"/>
        <w:jc w:val="both"/>
        <w:rPr>
          <w:lang w:val="sv-SE"/>
        </w:rPr>
      </w:pPr>
      <w:r>
        <w:rPr>
          <w:lang w:val="sv-SE"/>
        </w:rPr>
        <w:tab/>
      </w:r>
      <w:r w:rsidR="003A7BB0">
        <w:rPr>
          <w:lang w:val="sv-SE"/>
        </w:rPr>
        <w:t>H3</w:t>
      </w:r>
      <w:r>
        <w:rPr>
          <w:lang w:val="sv-SE"/>
        </w:rPr>
        <w:tab/>
      </w:r>
      <w:r w:rsidR="003A7BB0">
        <w:rPr>
          <w:lang w:val="sv-SE"/>
        </w:rPr>
        <w:tab/>
        <w:t xml:space="preserve">  H5</w:t>
      </w:r>
    </w:p>
    <w:p w:rsidR="009F263B" w:rsidRDefault="00D57AE4" w:rsidP="004747B5">
      <w:pPr>
        <w:tabs>
          <w:tab w:val="left" w:pos="2595"/>
          <w:tab w:val="left" w:pos="2865"/>
          <w:tab w:val="center" w:pos="3968"/>
        </w:tabs>
        <w:spacing w:line="480" w:lineRule="auto"/>
        <w:jc w:val="both"/>
        <w:rPr>
          <w:lang w:val="sv-SE"/>
        </w:rPr>
      </w:pPr>
      <w:r>
        <w:pict>
          <v:oval id="_x0000_s1060" style="position:absolute;left:0;text-align:left;margin-left:121.75pt;margin-top:1.55pt;width:135pt;height:63pt;z-index:251635200" strokeweight=".26mm">
            <v:fill color2="black"/>
            <v:stroke joinstyle="miter"/>
            <v:textbox style="mso-rotate-with-shape:t">
              <w:txbxContent>
                <w:p w:rsidR="009F263B" w:rsidRDefault="003A7BB0">
                  <w:pPr>
                    <w:jc w:val="center"/>
                  </w:pPr>
                  <w:r>
                    <w:t xml:space="preserve">Customer </w:t>
                  </w:r>
                  <w:r w:rsidR="00817393">
                    <w:t xml:space="preserve">Pride </w:t>
                  </w:r>
                </w:p>
                <w:p w:rsidR="009F263B" w:rsidRDefault="003A7BB0">
                  <w:pPr>
                    <w:jc w:val="center"/>
                  </w:pPr>
                  <w:r>
                    <w:t>(X2</w:t>
                  </w:r>
                  <w:r w:rsidR="009F263B">
                    <w:t>)</w:t>
                  </w:r>
                </w:p>
              </w:txbxContent>
            </v:textbox>
          </v:oval>
        </w:pict>
      </w:r>
      <w:r w:rsidR="009F263B">
        <w:rPr>
          <w:lang w:val="sv-SE"/>
        </w:rPr>
        <w:tab/>
      </w:r>
      <w:r w:rsidR="009F263B">
        <w:rPr>
          <w:lang w:val="sv-SE"/>
        </w:rPr>
        <w:tab/>
      </w:r>
      <w:r w:rsidR="003A7BB0">
        <w:rPr>
          <w:lang w:val="sv-SE"/>
        </w:rPr>
        <w:tab/>
      </w:r>
    </w:p>
    <w:p w:rsidR="009F263B" w:rsidRDefault="009F263B">
      <w:pPr>
        <w:spacing w:line="480" w:lineRule="auto"/>
        <w:jc w:val="both"/>
        <w:rPr>
          <w:lang w:val="sv-SE"/>
        </w:rPr>
      </w:pPr>
    </w:p>
    <w:p w:rsidR="009F263B" w:rsidRDefault="009F263B">
      <w:pPr>
        <w:tabs>
          <w:tab w:val="left" w:pos="3480"/>
        </w:tabs>
        <w:spacing w:line="480" w:lineRule="auto"/>
        <w:jc w:val="both"/>
        <w:rPr>
          <w:lang w:val="sv-SE"/>
        </w:rPr>
      </w:pPr>
      <w:r>
        <w:rPr>
          <w:lang w:val="sv-SE"/>
        </w:rPr>
        <w:tab/>
      </w:r>
    </w:p>
    <w:p w:rsidR="009F263B" w:rsidRDefault="009F263B">
      <w:pPr>
        <w:spacing w:line="480" w:lineRule="auto"/>
        <w:jc w:val="both"/>
        <w:rPr>
          <w:lang w:val="sv-SE"/>
        </w:rPr>
      </w:pPr>
      <w:r>
        <w:rPr>
          <w:lang w:val="sv-SE"/>
        </w:rPr>
        <w:t xml:space="preserve">Sumber : </w:t>
      </w:r>
      <w:r w:rsidR="00546EB0">
        <w:rPr>
          <w:lang w:val="id-ID"/>
        </w:rPr>
        <w:t>Wahyuni</w:t>
      </w:r>
      <w:r w:rsidR="00546EB0">
        <w:t xml:space="preserve"> et al.</w:t>
      </w:r>
      <w:r w:rsidR="00546EB0">
        <w:rPr>
          <w:lang w:val="id-ID"/>
        </w:rPr>
        <w:t xml:space="preserve">, </w:t>
      </w:r>
      <w:r w:rsidR="00546EB0">
        <w:t>(</w:t>
      </w:r>
      <w:r w:rsidR="00546EB0">
        <w:rPr>
          <w:lang w:val="id-ID"/>
        </w:rPr>
        <w:t>20</w:t>
      </w:r>
      <w:r w:rsidR="00546EB0">
        <w:t xml:space="preserve">03); </w:t>
      </w:r>
      <w:r w:rsidR="00546EB0" w:rsidRPr="009E1A0E">
        <w:rPr>
          <w:lang w:val="sv-SE"/>
        </w:rPr>
        <w:t>Chang et al., (</w:t>
      </w:r>
      <w:r w:rsidR="00546EB0" w:rsidRPr="009E1A0E">
        <w:rPr>
          <w:iCs/>
          <w:lang w:val="sv-SE"/>
        </w:rPr>
        <w:t>2013</w:t>
      </w:r>
      <w:r w:rsidR="00546EB0" w:rsidRPr="009E1A0E">
        <w:rPr>
          <w:lang w:val="sv-SE"/>
        </w:rPr>
        <w:t>)</w:t>
      </w:r>
      <w:r w:rsidR="00546EB0">
        <w:rPr>
          <w:lang w:val="sv-SE"/>
        </w:rPr>
        <w:t xml:space="preserve">; dan </w:t>
      </w:r>
      <w:r w:rsidR="00546EB0">
        <w:t>Fazal</w:t>
      </w:r>
      <w:r w:rsidR="00546EB0">
        <w:rPr>
          <w:lang w:val="id-ID"/>
        </w:rPr>
        <w:t xml:space="preserve">, </w:t>
      </w:r>
      <w:r w:rsidR="00546EB0">
        <w:t>(</w:t>
      </w:r>
      <w:r w:rsidR="00546EB0">
        <w:rPr>
          <w:lang w:val="id-ID"/>
        </w:rPr>
        <w:t>20</w:t>
      </w:r>
      <w:r w:rsidR="00546EB0">
        <w:t>13)</w:t>
      </w:r>
    </w:p>
    <w:p w:rsidR="008544C6" w:rsidRDefault="008544C6" w:rsidP="008544C6">
      <w:pPr>
        <w:jc w:val="both"/>
        <w:rPr>
          <w:b/>
          <w:lang w:val="sv-SE"/>
        </w:rPr>
        <w:sectPr w:rsidR="008544C6" w:rsidSect="008544C6">
          <w:type w:val="continuous"/>
          <w:pgSz w:w="11906" w:h="16820"/>
          <w:pgMar w:top="2268" w:right="1699" w:bottom="1701" w:left="2275" w:header="720" w:footer="720" w:gutter="0"/>
          <w:pgNumType w:start="1"/>
          <w:cols w:space="720"/>
          <w:docGrid w:linePitch="360"/>
        </w:sectPr>
      </w:pPr>
    </w:p>
    <w:p w:rsidR="00DA7B32" w:rsidRDefault="00654E8B" w:rsidP="008544C6">
      <w:pPr>
        <w:jc w:val="both"/>
        <w:rPr>
          <w:b/>
          <w:lang w:val="sv-SE"/>
        </w:rPr>
      </w:pPr>
      <w:r>
        <w:rPr>
          <w:b/>
          <w:lang w:val="sv-SE"/>
        </w:rPr>
        <w:lastRenderedPageBreak/>
        <w:t>III. METODE PENELITIAN</w:t>
      </w:r>
    </w:p>
    <w:p w:rsidR="00654E8B" w:rsidRDefault="00654E8B" w:rsidP="008544C6">
      <w:pPr>
        <w:ind w:firstLine="935"/>
        <w:jc w:val="both"/>
      </w:pPr>
      <w:proofErr w:type="gramStart"/>
      <w:r w:rsidRPr="002C6246">
        <w:t xml:space="preserve">Sampel penelitian ini adalah </w:t>
      </w:r>
      <w:r>
        <w:t xml:space="preserve">nasabah </w:t>
      </w:r>
      <w:r w:rsidRPr="00111688">
        <w:rPr>
          <w:bCs/>
        </w:rPr>
        <w:t xml:space="preserve">PT. </w:t>
      </w:r>
      <w:r>
        <w:rPr>
          <w:bCs/>
        </w:rPr>
        <w:t>Bank BRI Kanca Pekalongan</w:t>
      </w:r>
      <w:r>
        <w:t>, sejumlah 100</w:t>
      </w:r>
      <w:r w:rsidRPr="002C6246">
        <w:t xml:space="preserve"> responden.</w:t>
      </w:r>
      <w:proofErr w:type="gramEnd"/>
      <w:r w:rsidRPr="002C6246">
        <w:t xml:space="preserve"> </w:t>
      </w:r>
      <w:proofErr w:type="gramStart"/>
      <w:r w:rsidRPr="002C6246">
        <w:rPr>
          <w:i/>
          <w:iCs/>
        </w:rPr>
        <w:t>Structural Equation Modeling</w:t>
      </w:r>
      <w:r w:rsidRPr="002C6246">
        <w:t xml:space="preserve"> (SEM) yang dijalankan dengan perangkat lunak AMOS, digunakan untuk menganalisis data, Hasil analisis menunjukkan bahwa </w:t>
      </w:r>
      <w:r>
        <w:t>kualitas layanan</w:t>
      </w:r>
      <w:r w:rsidRPr="00157E96">
        <w:t xml:space="preserve"> </w:t>
      </w:r>
      <w:r>
        <w:t>berpengaruh terhadap kepercayaan nasabah, dan customer pride</w:t>
      </w:r>
      <w:r w:rsidRPr="00C55D46">
        <w:t xml:space="preserve"> dalam meningkatkan </w:t>
      </w:r>
      <w:r>
        <w:t>minat menabung kembali.</w:t>
      </w:r>
      <w:proofErr w:type="gramEnd"/>
    </w:p>
    <w:p w:rsidR="005F49D7" w:rsidRDefault="005F49D7" w:rsidP="008544C6">
      <w:pPr>
        <w:ind w:firstLine="935"/>
        <w:jc w:val="both"/>
      </w:pPr>
    </w:p>
    <w:p w:rsidR="00E41468" w:rsidRDefault="00E41468" w:rsidP="008544C6">
      <w:pPr>
        <w:ind w:firstLine="935"/>
        <w:jc w:val="both"/>
      </w:pPr>
    </w:p>
    <w:p w:rsidR="005F49D7" w:rsidRPr="005F49D7" w:rsidRDefault="005F49D7" w:rsidP="008544C6">
      <w:pPr>
        <w:widowControl/>
        <w:suppressAutoHyphens w:val="0"/>
        <w:autoSpaceDE/>
        <w:rPr>
          <w:b/>
        </w:rPr>
      </w:pPr>
      <w:r w:rsidRPr="005F49D7">
        <w:rPr>
          <w:b/>
        </w:rPr>
        <w:lastRenderedPageBreak/>
        <w:t>IV. HASIL ANALISIS DAN PEMBAHASAN</w:t>
      </w:r>
    </w:p>
    <w:p w:rsidR="005F49D7" w:rsidRPr="005F49D7" w:rsidRDefault="005F49D7" w:rsidP="008544C6">
      <w:pPr>
        <w:pStyle w:val="ListParagraph"/>
        <w:numPr>
          <w:ilvl w:val="1"/>
          <w:numId w:val="32"/>
        </w:numPr>
        <w:suppressAutoHyphens w:val="0"/>
        <w:rPr>
          <w:b/>
        </w:rPr>
      </w:pPr>
      <w:r>
        <w:rPr>
          <w:b/>
        </w:rPr>
        <w:t xml:space="preserve"> </w:t>
      </w:r>
      <w:r w:rsidRPr="005F49D7">
        <w:rPr>
          <w:b/>
        </w:rPr>
        <w:t>Analisis Structural Equation Modelling</w:t>
      </w:r>
    </w:p>
    <w:p w:rsidR="005F49D7" w:rsidRDefault="005F49D7" w:rsidP="008544C6">
      <w:pPr>
        <w:ind w:firstLine="720"/>
        <w:jc w:val="both"/>
        <w:rPr>
          <w:lang w:val="sv-SE"/>
        </w:rPr>
      </w:pPr>
      <w:r>
        <w:t xml:space="preserve">Analisis selanjutnya adalah analisis </w:t>
      </w:r>
      <w:r>
        <w:rPr>
          <w:i/>
        </w:rPr>
        <w:t xml:space="preserve">Structural Equation Model </w:t>
      </w:r>
      <w:r>
        <w:t xml:space="preserve">(SEM) secara full model, setelah dilakukan analisis terhadap tingkat unidimensionalitas dari indikator-indikator pembentuk variable </w:t>
      </w:r>
      <w:proofErr w:type="gramStart"/>
      <w:r>
        <w:t>laten</w:t>
      </w:r>
      <w:proofErr w:type="gramEnd"/>
      <w:r>
        <w:t xml:space="preserve"> yang diuji dengan </w:t>
      </w:r>
      <w:r>
        <w:rPr>
          <w:i/>
        </w:rPr>
        <w:t>confirmatory factor analysis.</w:t>
      </w:r>
      <w:r>
        <w:t xml:space="preserve"> </w:t>
      </w:r>
      <w:proofErr w:type="gramStart"/>
      <w:r>
        <w:t xml:space="preserve">Analisis hasil pengolahan data pada tahap </w:t>
      </w:r>
      <w:r>
        <w:rPr>
          <w:i/>
        </w:rPr>
        <w:t xml:space="preserve">full model </w:t>
      </w:r>
      <w:r>
        <w:t>SEM dilakukan dengan melakukan uji kesesuaian dan uji statistik.</w:t>
      </w:r>
      <w:proofErr w:type="gramEnd"/>
      <w:r>
        <w:t xml:space="preserve"> </w:t>
      </w:r>
    </w:p>
    <w:p w:rsidR="008544C6" w:rsidRDefault="008544C6" w:rsidP="005F49D7">
      <w:pPr>
        <w:jc w:val="center"/>
        <w:rPr>
          <w:b/>
          <w:lang w:val="sv-SE"/>
        </w:rPr>
        <w:sectPr w:rsidR="008544C6" w:rsidSect="008544C6">
          <w:type w:val="continuous"/>
          <w:pgSz w:w="11906" w:h="16820"/>
          <w:pgMar w:top="2268" w:right="1699" w:bottom="1701" w:left="2275" w:header="720" w:footer="720" w:gutter="0"/>
          <w:pgNumType w:start="1"/>
          <w:cols w:num="2" w:space="720"/>
          <w:docGrid w:linePitch="360"/>
        </w:sectPr>
      </w:pPr>
    </w:p>
    <w:p w:rsidR="00E41468" w:rsidRDefault="00E41468" w:rsidP="005F49D7">
      <w:pPr>
        <w:jc w:val="center"/>
        <w:rPr>
          <w:b/>
          <w:lang w:val="sv-SE"/>
        </w:rPr>
      </w:pPr>
    </w:p>
    <w:p w:rsidR="00E41468" w:rsidRDefault="00E41468" w:rsidP="005F49D7">
      <w:pPr>
        <w:jc w:val="center"/>
        <w:rPr>
          <w:b/>
          <w:lang w:val="sv-SE"/>
        </w:rPr>
      </w:pPr>
    </w:p>
    <w:p w:rsidR="00E41468" w:rsidRDefault="00E41468" w:rsidP="005F49D7">
      <w:pPr>
        <w:jc w:val="center"/>
        <w:rPr>
          <w:b/>
          <w:lang w:val="sv-SE"/>
        </w:rPr>
      </w:pPr>
    </w:p>
    <w:p w:rsidR="00E41468" w:rsidRDefault="00E41468" w:rsidP="005F49D7">
      <w:pPr>
        <w:jc w:val="center"/>
        <w:rPr>
          <w:b/>
          <w:lang w:val="sv-SE"/>
        </w:rPr>
      </w:pPr>
    </w:p>
    <w:p w:rsidR="005F49D7" w:rsidRPr="00EE2ED3" w:rsidRDefault="005F49D7" w:rsidP="005F49D7">
      <w:pPr>
        <w:jc w:val="center"/>
        <w:rPr>
          <w:b/>
          <w:lang w:val="sv-SE"/>
        </w:rPr>
      </w:pPr>
      <w:r w:rsidRPr="00EE2ED3">
        <w:rPr>
          <w:b/>
          <w:lang w:val="sv-SE"/>
        </w:rPr>
        <w:lastRenderedPageBreak/>
        <w:t>Gambar 4.</w:t>
      </w:r>
      <w:r>
        <w:rPr>
          <w:b/>
          <w:lang w:val="sv-SE"/>
        </w:rPr>
        <w:t>1</w:t>
      </w:r>
    </w:p>
    <w:p w:rsidR="005F49D7" w:rsidRPr="00EE2ED3" w:rsidRDefault="005F49D7" w:rsidP="005F49D7">
      <w:pPr>
        <w:jc w:val="center"/>
        <w:rPr>
          <w:b/>
          <w:lang w:val="sv-SE"/>
        </w:rPr>
      </w:pPr>
      <w:r w:rsidRPr="00EE2ED3">
        <w:rPr>
          <w:b/>
          <w:lang w:val="sv-SE"/>
        </w:rPr>
        <w:t>Hasil Pengujian</w:t>
      </w:r>
    </w:p>
    <w:p w:rsidR="005F49D7" w:rsidRPr="00EE2ED3" w:rsidRDefault="005F49D7" w:rsidP="005F49D7">
      <w:pPr>
        <w:jc w:val="center"/>
        <w:rPr>
          <w:b/>
          <w:lang w:val="sv-SE"/>
        </w:rPr>
      </w:pPr>
      <w:r w:rsidRPr="00EE2ED3">
        <w:rPr>
          <w:b/>
          <w:lang w:val="sv-SE"/>
        </w:rPr>
        <w:t>Structural Equation Model (SEM)</w:t>
      </w:r>
    </w:p>
    <w:p w:rsidR="005F49D7" w:rsidRDefault="00D57AE4" w:rsidP="005F49D7">
      <w:pPr>
        <w:jc w:val="center"/>
        <w:rPr>
          <w:b/>
          <w:lang w:val="sv-SE"/>
        </w:rPr>
      </w:pPr>
      <w:r>
        <w:rPr>
          <w:b/>
          <w:noProof/>
        </w:rPr>
        <w:pict>
          <v:oval id="_x0000_s1248" style="position:absolute;left:0;text-align:left;margin-left:271.35pt;margin-top:151.95pt;width:45.75pt;height:33pt;z-index:251684864" fillcolor="#d8d8d8 [2732]">
            <v:textbox>
              <w:txbxContent>
                <w:p w:rsidR="005F49D7" w:rsidRPr="00CA4444" w:rsidRDefault="005F49D7" w:rsidP="005F49D7">
                  <w:pPr>
                    <w:rPr>
                      <w:rFonts w:ascii="Arial" w:hAnsi="Arial" w:cs="Arial"/>
                      <w:sz w:val="12"/>
                      <w:szCs w:val="12"/>
                    </w:rPr>
                  </w:pPr>
                  <w:r w:rsidRPr="00CA4444">
                    <w:rPr>
                      <w:rFonts w:ascii="Arial" w:hAnsi="Arial" w:cs="Arial"/>
                      <w:sz w:val="12"/>
                      <w:szCs w:val="12"/>
                    </w:rPr>
                    <w:t>Minat</w:t>
                  </w:r>
                  <w:r>
                    <w:rPr>
                      <w:rFonts w:ascii="Arial" w:hAnsi="Arial" w:cs="Arial"/>
                      <w:sz w:val="12"/>
                      <w:szCs w:val="12"/>
                    </w:rPr>
                    <w:t xml:space="preserve"> Menambah</w:t>
                  </w:r>
                </w:p>
              </w:txbxContent>
            </v:textbox>
          </v:oval>
        </w:pict>
      </w:r>
      <w:r w:rsidR="005F49D7">
        <w:rPr>
          <w:b/>
          <w:noProof/>
          <w:lang w:eastAsia="en-US"/>
        </w:rPr>
        <w:drawing>
          <wp:inline distT="0" distB="0" distL="0" distR="0">
            <wp:extent cx="5038725" cy="389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38725" cy="3895725"/>
                    </a:xfrm>
                    <a:prstGeom prst="rect">
                      <a:avLst/>
                    </a:prstGeom>
                    <a:noFill/>
                    <a:ln w="9525">
                      <a:noFill/>
                      <a:miter lim="800000"/>
                      <a:headEnd/>
                      <a:tailEnd/>
                    </a:ln>
                  </pic:spPr>
                </pic:pic>
              </a:graphicData>
            </a:graphic>
          </wp:inline>
        </w:drawing>
      </w:r>
    </w:p>
    <w:p w:rsidR="005F49D7" w:rsidRDefault="005F49D7" w:rsidP="005F49D7">
      <w:pPr>
        <w:jc w:val="center"/>
        <w:rPr>
          <w:b/>
          <w:lang w:val="sv-SE"/>
        </w:rPr>
      </w:pPr>
    </w:p>
    <w:p w:rsidR="008544C6" w:rsidRDefault="008544C6" w:rsidP="008544C6">
      <w:pPr>
        <w:ind w:right="-9" w:firstLine="720"/>
        <w:jc w:val="both"/>
        <w:rPr>
          <w:lang w:val="sv-SE"/>
        </w:rPr>
        <w:sectPr w:rsidR="008544C6" w:rsidSect="008544C6">
          <w:type w:val="continuous"/>
          <w:pgSz w:w="11906" w:h="16820"/>
          <w:pgMar w:top="2268" w:right="1699" w:bottom="1701" w:left="2275" w:header="720" w:footer="720" w:gutter="0"/>
          <w:pgNumType w:start="1"/>
          <w:cols w:space="720"/>
          <w:docGrid w:linePitch="360"/>
        </w:sectPr>
      </w:pPr>
    </w:p>
    <w:p w:rsidR="005F49D7" w:rsidRDefault="005F49D7" w:rsidP="008544C6">
      <w:pPr>
        <w:ind w:right="-9" w:firstLine="720"/>
        <w:jc w:val="both"/>
        <w:rPr>
          <w:lang w:val="sv-SE"/>
        </w:rPr>
      </w:pPr>
      <w:r w:rsidRPr="00EE2ED3">
        <w:rPr>
          <w:lang w:val="sv-SE"/>
        </w:rPr>
        <w:lastRenderedPageBreak/>
        <w:t xml:space="preserve">Uji terhadap hipotesis model menunjukkan bahhwa model ini sesuai dengan data atau fit terhadap </w:t>
      </w:r>
      <w:r w:rsidRPr="00EE2ED3">
        <w:rPr>
          <w:lang w:val="sv-SE"/>
        </w:rPr>
        <w:lastRenderedPageBreak/>
        <w:t>data yang digunakan dalam penelitian adalah seperti telihat pada tabel berikut ini :</w:t>
      </w:r>
    </w:p>
    <w:p w:rsidR="008544C6" w:rsidRDefault="008544C6" w:rsidP="005F49D7">
      <w:pPr>
        <w:ind w:left="-539" w:right="-731"/>
        <w:jc w:val="center"/>
        <w:rPr>
          <w:b/>
        </w:rPr>
        <w:sectPr w:rsidR="008544C6" w:rsidSect="008544C6">
          <w:type w:val="continuous"/>
          <w:pgSz w:w="11906" w:h="16820"/>
          <w:pgMar w:top="2268" w:right="1699" w:bottom="1701" w:left="2275" w:header="720" w:footer="720" w:gutter="0"/>
          <w:pgNumType w:start="1"/>
          <w:cols w:num="2" w:space="720"/>
          <w:docGrid w:linePitch="360"/>
        </w:sectPr>
      </w:pPr>
    </w:p>
    <w:p w:rsidR="005F49D7" w:rsidRDefault="005F49D7" w:rsidP="005F49D7">
      <w:pPr>
        <w:ind w:left="-539" w:right="-731"/>
        <w:jc w:val="center"/>
        <w:rPr>
          <w:b/>
        </w:rPr>
      </w:pPr>
    </w:p>
    <w:p w:rsidR="005F49D7" w:rsidRDefault="005F49D7" w:rsidP="005F49D7">
      <w:pPr>
        <w:ind w:left="-539" w:right="-731"/>
        <w:jc w:val="center"/>
        <w:rPr>
          <w:b/>
        </w:rPr>
      </w:pPr>
    </w:p>
    <w:p w:rsidR="005F49D7" w:rsidRDefault="005F49D7" w:rsidP="005F49D7">
      <w:pPr>
        <w:ind w:left="-539" w:right="-731"/>
        <w:jc w:val="center"/>
        <w:rPr>
          <w:b/>
        </w:rPr>
      </w:pPr>
      <w:r>
        <w:rPr>
          <w:b/>
        </w:rPr>
        <w:t>Tabel 4.1</w:t>
      </w:r>
    </w:p>
    <w:p w:rsidR="005F49D7" w:rsidRDefault="005F49D7" w:rsidP="005F49D7">
      <w:pPr>
        <w:ind w:left="-539" w:right="-731"/>
        <w:jc w:val="center"/>
        <w:rPr>
          <w:b/>
        </w:rPr>
      </w:pPr>
      <w:r>
        <w:rPr>
          <w:b/>
        </w:rPr>
        <w:t>Hasil Pengujian Kelayakan Model</w:t>
      </w:r>
    </w:p>
    <w:p w:rsidR="005F49D7" w:rsidRDefault="005F49D7" w:rsidP="005F49D7">
      <w:pPr>
        <w:ind w:left="-539" w:right="-731"/>
        <w:jc w:val="center"/>
        <w:rPr>
          <w:b/>
        </w:rPr>
      </w:pPr>
      <w:r>
        <w:rPr>
          <w:b/>
        </w:rPr>
        <w:t>Structural Equation Model (SEM)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160"/>
        <w:gridCol w:w="1980"/>
        <w:gridCol w:w="1980"/>
      </w:tblGrid>
      <w:tr w:rsidR="005F49D7" w:rsidTr="00BD09D3">
        <w:tc>
          <w:tcPr>
            <w:tcW w:w="2448" w:type="dxa"/>
          </w:tcPr>
          <w:p w:rsidR="005F49D7" w:rsidRDefault="005F49D7" w:rsidP="00BD09D3">
            <w:pPr>
              <w:jc w:val="center"/>
              <w:rPr>
                <w:b/>
                <w:sz w:val="20"/>
              </w:rPr>
            </w:pPr>
          </w:p>
          <w:p w:rsidR="005F49D7" w:rsidRDefault="005F49D7" w:rsidP="00BD09D3">
            <w:pPr>
              <w:jc w:val="center"/>
              <w:rPr>
                <w:b/>
                <w:sz w:val="20"/>
              </w:rPr>
            </w:pPr>
            <w:r>
              <w:rPr>
                <w:b/>
                <w:sz w:val="20"/>
              </w:rPr>
              <w:t>Goodness of Fit Indeks</w:t>
            </w:r>
          </w:p>
          <w:p w:rsidR="005F49D7" w:rsidRDefault="005F49D7" w:rsidP="00BD09D3">
            <w:pPr>
              <w:jc w:val="center"/>
              <w:rPr>
                <w:b/>
                <w:sz w:val="20"/>
              </w:rPr>
            </w:pPr>
          </w:p>
        </w:tc>
        <w:tc>
          <w:tcPr>
            <w:tcW w:w="2160" w:type="dxa"/>
          </w:tcPr>
          <w:p w:rsidR="005F49D7" w:rsidRDefault="005F49D7" w:rsidP="00BD09D3">
            <w:pPr>
              <w:jc w:val="center"/>
              <w:rPr>
                <w:b/>
                <w:sz w:val="20"/>
              </w:rPr>
            </w:pPr>
          </w:p>
          <w:p w:rsidR="005F49D7" w:rsidRDefault="005F49D7" w:rsidP="00BD09D3">
            <w:pPr>
              <w:jc w:val="center"/>
              <w:rPr>
                <w:b/>
                <w:sz w:val="20"/>
              </w:rPr>
            </w:pPr>
            <w:r>
              <w:rPr>
                <w:b/>
                <w:sz w:val="20"/>
              </w:rPr>
              <w:t>Cut-off Value</w:t>
            </w:r>
          </w:p>
        </w:tc>
        <w:tc>
          <w:tcPr>
            <w:tcW w:w="1980" w:type="dxa"/>
          </w:tcPr>
          <w:p w:rsidR="005F49D7" w:rsidRDefault="005F49D7" w:rsidP="00BD09D3">
            <w:pPr>
              <w:jc w:val="center"/>
              <w:rPr>
                <w:b/>
                <w:sz w:val="20"/>
              </w:rPr>
            </w:pPr>
          </w:p>
          <w:p w:rsidR="005F49D7" w:rsidRDefault="005F49D7" w:rsidP="00BD09D3">
            <w:pPr>
              <w:jc w:val="center"/>
              <w:rPr>
                <w:b/>
                <w:sz w:val="20"/>
              </w:rPr>
            </w:pPr>
            <w:r>
              <w:rPr>
                <w:b/>
                <w:sz w:val="20"/>
              </w:rPr>
              <w:t>Hasil Analisis</w:t>
            </w:r>
          </w:p>
        </w:tc>
        <w:tc>
          <w:tcPr>
            <w:tcW w:w="1980" w:type="dxa"/>
          </w:tcPr>
          <w:p w:rsidR="005F49D7" w:rsidRDefault="005F49D7" w:rsidP="00BD09D3">
            <w:pPr>
              <w:jc w:val="center"/>
              <w:rPr>
                <w:b/>
                <w:sz w:val="20"/>
              </w:rPr>
            </w:pPr>
          </w:p>
          <w:p w:rsidR="005F49D7" w:rsidRDefault="005F49D7" w:rsidP="00BD09D3">
            <w:pPr>
              <w:jc w:val="center"/>
              <w:rPr>
                <w:b/>
                <w:sz w:val="20"/>
              </w:rPr>
            </w:pPr>
            <w:r>
              <w:rPr>
                <w:b/>
                <w:sz w:val="20"/>
              </w:rPr>
              <w:t>Evaluasi Model</w:t>
            </w:r>
          </w:p>
        </w:tc>
      </w:tr>
      <w:tr w:rsidR="005F49D7" w:rsidTr="00BD09D3">
        <w:tc>
          <w:tcPr>
            <w:tcW w:w="2448" w:type="dxa"/>
          </w:tcPr>
          <w:p w:rsidR="005F49D7" w:rsidRDefault="005F49D7" w:rsidP="00BD09D3">
            <w:pPr>
              <w:rPr>
                <w:sz w:val="22"/>
              </w:rPr>
            </w:pPr>
            <w:r>
              <w:rPr>
                <w:sz w:val="22"/>
              </w:rPr>
              <w:t xml:space="preserve">Chi – Square </w:t>
            </w:r>
          </w:p>
        </w:tc>
        <w:tc>
          <w:tcPr>
            <w:tcW w:w="2160" w:type="dxa"/>
          </w:tcPr>
          <w:p w:rsidR="005F49D7" w:rsidRDefault="005F49D7" w:rsidP="00BD09D3">
            <w:pPr>
              <w:rPr>
                <w:sz w:val="22"/>
              </w:rPr>
            </w:pPr>
            <w:r>
              <w:rPr>
                <w:sz w:val="22"/>
              </w:rPr>
              <w:t>Kecil  ( &lt; 69.273)</w:t>
            </w:r>
          </w:p>
        </w:tc>
        <w:tc>
          <w:tcPr>
            <w:tcW w:w="1980" w:type="dxa"/>
          </w:tcPr>
          <w:p w:rsidR="005F49D7" w:rsidRDefault="005F49D7" w:rsidP="00BD09D3">
            <w:pPr>
              <w:ind w:right="432"/>
              <w:jc w:val="right"/>
              <w:rPr>
                <w:sz w:val="22"/>
              </w:rPr>
            </w:pPr>
            <w:r>
              <w:rPr>
                <w:sz w:val="22"/>
              </w:rPr>
              <w:t>57,450</w:t>
            </w:r>
          </w:p>
        </w:tc>
        <w:tc>
          <w:tcPr>
            <w:tcW w:w="1980" w:type="dxa"/>
          </w:tcPr>
          <w:p w:rsidR="005F49D7" w:rsidRDefault="005F49D7" w:rsidP="00BD09D3">
            <w:pPr>
              <w:jc w:val="center"/>
              <w:rPr>
                <w:sz w:val="22"/>
              </w:rPr>
            </w:pPr>
            <w:r>
              <w:rPr>
                <w:sz w:val="22"/>
              </w:rPr>
              <w:t>Baik</w:t>
            </w:r>
          </w:p>
        </w:tc>
      </w:tr>
      <w:tr w:rsidR="005F49D7" w:rsidTr="00BD09D3">
        <w:tc>
          <w:tcPr>
            <w:tcW w:w="2448" w:type="dxa"/>
          </w:tcPr>
          <w:p w:rsidR="005F49D7" w:rsidRDefault="005F49D7" w:rsidP="00BD09D3">
            <w:pPr>
              <w:rPr>
                <w:sz w:val="22"/>
              </w:rPr>
            </w:pPr>
            <w:r>
              <w:rPr>
                <w:sz w:val="22"/>
              </w:rPr>
              <w:t xml:space="preserve">Probability </w:t>
            </w:r>
          </w:p>
        </w:tc>
        <w:tc>
          <w:tcPr>
            <w:tcW w:w="2160" w:type="dxa"/>
          </w:tcPr>
          <w:p w:rsidR="005F49D7" w:rsidRDefault="005F49D7" w:rsidP="00BD09D3">
            <w:pPr>
              <w:jc w:val="center"/>
              <w:rPr>
                <w:sz w:val="22"/>
              </w:rPr>
            </w:pPr>
            <w:r>
              <w:rPr>
                <w:sz w:val="22"/>
              </w:rPr>
              <w:sym w:font="Symbol" w:char="F0B3"/>
            </w:r>
            <w:r>
              <w:rPr>
                <w:sz w:val="22"/>
              </w:rPr>
              <w:t xml:space="preserve"> 0.05</w:t>
            </w:r>
          </w:p>
        </w:tc>
        <w:tc>
          <w:tcPr>
            <w:tcW w:w="1980" w:type="dxa"/>
          </w:tcPr>
          <w:p w:rsidR="005F49D7" w:rsidRDefault="005F49D7" w:rsidP="00BD09D3">
            <w:pPr>
              <w:ind w:right="432"/>
              <w:jc w:val="right"/>
              <w:rPr>
                <w:sz w:val="22"/>
              </w:rPr>
            </w:pPr>
            <w:r>
              <w:rPr>
                <w:sz w:val="22"/>
              </w:rPr>
              <w:t>0,165</w:t>
            </w:r>
          </w:p>
        </w:tc>
        <w:tc>
          <w:tcPr>
            <w:tcW w:w="1980" w:type="dxa"/>
          </w:tcPr>
          <w:p w:rsidR="005F49D7" w:rsidRDefault="005F49D7" w:rsidP="00BD09D3">
            <w:pPr>
              <w:jc w:val="center"/>
              <w:rPr>
                <w:sz w:val="22"/>
              </w:rPr>
            </w:pPr>
            <w:r>
              <w:rPr>
                <w:sz w:val="22"/>
              </w:rPr>
              <w:t>Baik</w:t>
            </w:r>
          </w:p>
        </w:tc>
      </w:tr>
      <w:tr w:rsidR="005F49D7" w:rsidTr="00BD09D3">
        <w:tc>
          <w:tcPr>
            <w:tcW w:w="2448" w:type="dxa"/>
          </w:tcPr>
          <w:p w:rsidR="005F49D7" w:rsidRDefault="005F49D7" w:rsidP="00BD09D3">
            <w:pPr>
              <w:rPr>
                <w:sz w:val="22"/>
              </w:rPr>
            </w:pPr>
            <w:r>
              <w:rPr>
                <w:sz w:val="22"/>
              </w:rPr>
              <w:t>RMSEA</w:t>
            </w:r>
          </w:p>
        </w:tc>
        <w:tc>
          <w:tcPr>
            <w:tcW w:w="2160" w:type="dxa"/>
          </w:tcPr>
          <w:p w:rsidR="005F49D7" w:rsidRDefault="005F49D7" w:rsidP="00BD09D3">
            <w:pPr>
              <w:jc w:val="center"/>
              <w:rPr>
                <w:sz w:val="22"/>
              </w:rPr>
            </w:pPr>
            <w:r>
              <w:rPr>
                <w:sz w:val="22"/>
              </w:rPr>
              <w:sym w:font="Symbol" w:char="F0A3"/>
            </w:r>
            <w:r>
              <w:rPr>
                <w:sz w:val="22"/>
              </w:rPr>
              <w:t xml:space="preserve"> 0.08</w:t>
            </w:r>
          </w:p>
        </w:tc>
        <w:tc>
          <w:tcPr>
            <w:tcW w:w="1980" w:type="dxa"/>
          </w:tcPr>
          <w:p w:rsidR="005F49D7" w:rsidRDefault="005F49D7" w:rsidP="00BD09D3">
            <w:pPr>
              <w:ind w:right="432"/>
              <w:jc w:val="right"/>
              <w:rPr>
                <w:sz w:val="22"/>
              </w:rPr>
            </w:pPr>
            <w:r>
              <w:rPr>
                <w:sz w:val="22"/>
              </w:rPr>
              <w:t>0,045</w:t>
            </w:r>
          </w:p>
        </w:tc>
        <w:tc>
          <w:tcPr>
            <w:tcW w:w="1980" w:type="dxa"/>
          </w:tcPr>
          <w:p w:rsidR="005F49D7" w:rsidRDefault="005F49D7" w:rsidP="00BD09D3">
            <w:pPr>
              <w:jc w:val="center"/>
              <w:rPr>
                <w:sz w:val="22"/>
              </w:rPr>
            </w:pPr>
            <w:r>
              <w:rPr>
                <w:sz w:val="22"/>
              </w:rPr>
              <w:t>Baik</w:t>
            </w:r>
          </w:p>
        </w:tc>
      </w:tr>
      <w:tr w:rsidR="005F49D7" w:rsidTr="00BD09D3">
        <w:tc>
          <w:tcPr>
            <w:tcW w:w="2448" w:type="dxa"/>
          </w:tcPr>
          <w:p w:rsidR="005F49D7" w:rsidRDefault="005F49D7" w:rsidP="00BD09D3">
            <w:pPr>
              <w:rPr>
                <w:sz w:val="22"/>
              </w:rPr>
            </w:pPr>
            <w:r>
              <w:rPr>
                <w:sz w:val="22"/>
              </w:rPr>
              <w:t>GFI</w:t>
            </w:r>
          </w:p>
        </w:tc>
        <w:tc>
          <w:tcPr>
            <w:tcW w:w="2160" w:type="dxa"/>
          </w:tcPr>
          <w:p w:rsidR="005F49D7" w:rsidRDefault="005F49D7" w:rsidP="00BD09D3">
            <w:pPr>
              <w:jc w:val="center"/>
              <w:rPr>
                <w:sz w:val="22"/>
              </w:rPr>
            </w:pPr>
            <w:r>
              <w:rPr>
                <w:sz w:val="22"/>
              </w:rPr>
              <w:sym w:font="Symbol" w:char="F0B3"/>
            </w:r>
            <w:r>
              <w:rPr>
                <w:sz w:val="22"/>
              </w:rPr>
              <w:t xml:space="preserve"> 0.90</w:t>
            </w:r>
          </w:p>
        </w:tc>
        <w:tc>
          <w:tcPr>
            <w:tcW w:w="1980" w:type="dxa"/>
          </w:tcPr>
          <w:p w:rsidR="005F49D7" w:rsidRDefault="005F49D7" w:rsidP="00BD09D3">
            <w:pPr>
              <w:ind w:right="432"/>
              <w:jc w:val="right"/>
              <w:rPr>
                <w:sz w:val="22"/>
              </w:rPr>
            </w:pPr>
            <w:r>
              <w:rPr>
                <w:sz w:val="22"/>
              </w:rPr>
              <w:t>0,915</w:t>
            </w:r>
          </w:p>
        </w:tc>
        <w:tc>
          <w:tcPr>
            <w:tcW w:w="1980" w:type="dxa"/>
          </w:tcPr>
          <w:p w:rsidR="005F49D7" w:rsidRDefault="005F49D7" w:rsidP="00BD09D3">
            <w:pPr>
              <w:jc w:val="center"/>
              <w:rPr>
                <w:sz w:val="22"/>
              </w:rPr>
            </w:pPr>
            <w:r>
              <w:rPr>
                <w:sz w:val="22"/>
              </w:rPr>
              <w:t>Baik</w:t>
            </w:r>
          </w:p>
        </w:tc>
      </w:tr>
      <w:tr w:rsidR="005F49D7" w:rsidTr="00BD09D3">
        <w:tc>
          <w:tcPr>
            <w:tcW w:w="2448" w:type="dxa"/>
          </w:tcPr>
          <w:p w:rsidR="005F49D7" w:rsidRDefault="005F49D7" w:rsidP="00BD09D3">
            <w:pPr>
              <w:rPr>
                <w:sz w:val="22"/>
              </w:rPr>
            </w:pPr>
            <w:r>
              <w:rPr>
                <w:sz w:val="22"/>
              </w:rPr>
              <w:t>AGFI</w:t>
            </w:r>
          </w:p>
        </w:tc>
        <w:tc>
          <w:tcPr>
            <w:tcW w:w="2160" w:type="dxa"/>
          </w:tcPr>
          <w:p w:rsidR="005F49D7" w:rsidRDefault="005F49D7" w:rsidP="00BD09D3">
            <w:pPr>
              <w:jc w:val="center"/>
              <w:rPr>
                <w:sz w:val="22"/>
              </w:rPr>
            </w:pPr>
            <w:r>
              <w:rPr>
                <w:sz w:val="22"/>
              </w:rPr>
              <w:sym w:font="Symbol" w:char="F0B3"/>
            </w:r>
            <w:r>
              <w:rPr>
                <w:sz w:val="22"/>
              </w:rPr>
              <w:t xml:space="preserve"> 0.90</w:t>
            </w:r>
          </w:p>
        </w:tc>
        <w:tc>
          <w:tcPr>
            <w:tcW w:w="1980" w:type="dxa"/>
          </w:tcPr>
          <w:p w:rsidR="005F49D7" w:rsidRDefault="005F49D7" w:rsidP="00BD09D3">
            <w:pPr>
              <w:ind w:right="432"/>
              <w:jc w:val="right"/>
              <w:rPr>
                <w:sz w:val="22"/>
              </w:rPr>
            </w:pPr>
            <w:r>
              <w:rPr>
                <w:sz w:val="22"/>
              </w:rPr>
              <w:t>0,862</w:t>
            </w:r>
          </w:p>
        </w:tc>
        <w:tc>
          <w:tcPr>
            <w:tcW w:w="1980" w:type="dxa"/>
          </w:tcPr>
          <w:p w:rsidR="005F49D7" w:rsidRDefault="005F49D7" w:rsidP="00BD09D3">
            <w:pPr>
              <w:jc w:val="center"/>
              <w:rPr>
                <w:sz w:val="22"/>
              </w:rPr>
            </w:pPr>
            <w:r>
              <w:rPr>
                <w:sz w:val="22"/>
              </w:rPr>
              <w:t>Marginal</w:t>
            </w:r>
          </w:p>
        </w:tc>
      </w:tr>
      <w:tr w:rsidR="005F49D7" w:rsidTr="00BD09D3">
        <w:tc>
          <w:tcPr>
            <w:tcW w:w="2448" w:type="dxa"/>
          </w:tcPr>
          <w:p w:rsidR="005F49D7" w:rsidRDefault="005F49D7" w:rsidP="00BD09D3">
            <w:pPr>
              <w:rPr>
                <w:sz w:val="22"/>
              </w:rPr>
            </w:pPr>
            <w:r>
              <w:rPr>
                <w:sz w:val="22"/>
              </w:rPr>
              <w:t>CMIN / DF</w:t>
            </w:r>
          </w:p>
        </w:tc>
        <w:tc>
          <w:tcPr>
            <w:tcW w:w="2160" w:type="dxa"/>
          </w:tcPr>
          <w:p w:rsidR="005F49D7" w:rsidRDefault="005F49D7" w:rsidP="00BD09D3">
            <w:pPr>
              <w:jc w:val="center"/>
              <w:rPr>
                <w:sz w:val="22"/>
              </w:rPr>
            </w:pPr>
            <w:r>
              <w:rPr>
                <w:sz w:val="22"/>
              </w:rPr>
              <w:sym w:font="Symbol" w:char="F0A3"/>
            </w:r>
            <w:r>
              <w:rPr>
                <w:sz w:val="22"/>
              </w:rPr>
              <w:t xml:space="preserve"> 2.00</w:t>
            </w:r>
          </w:p>
        </w:tc>
        <w:tc>
          <w:tcPr>
            <w:tcW w:w="1980" w:type="dxa"/>
          </w:tcPr>
          <w:p w:rsidR="005F49D7" w:rsidRDefault="005F49D7" w:rsidP="00BD09D3">
            <w:pPr>
              <w:ind w:right="432"/>
              <w:jc w:val="right"/>
              <w:rPr>
                <w:sz w:val="22"/>
              </w:rPr>
            </w:pPr>
            <w:r>
              <w:rPr>
                <w:sz w:val="22"/>
              </w:rPr>
              <w:t>1,197</w:t>
            </w:r>
          </w:p>
        </w:tc>
        <w:tc>
          <w:tcPr>
            <w:tcW w:w="1980" w:type="dxa"/>
          </w:tcPr>
          <w:p w:rsidR="005F49D7" w:rsidRDefault="005F49D7" w:rsidP="00BD09D3">
            <w:pPr>
              <w:jc w:val="center"/>
              <w:rPr>
                <w:sz w:val="22"/>
              </w:rPr>
            </w:pPr>
            <w:r>
              <w:rPr>
                <w:sz w:val="22"/>
              </w:rPr>
              <w:t>Baik</w:t>
            </w:r>
          </w:p>
        </w:tc>
      </w:tr>
      <w:tr w:rsidR="005F49D7" w:rsidTr="00BD09D3">
        <w:tc>
          <w:tcPr>
            <w:tcW w:w="2448" w:type="dxa"/>
          </w:tcPr>
          <w:p w:rsidR="005F49D7" w:rsidRDefault="005F49D7" w:rsidP="00BD09D3">
            <w:pPr>
              <w:rPr>
                <w:sz w:val="22"/>
              </w:rPr>
            </w:pPr>
            <w:r>
              <w:rPr>
                <w:sz w:val="22"/>
              </w:rPr>
              <w:t>TLI</w:t>
            </w:r>
          </w:p>
        </w:tc>
        <w:tc>
          <w:tcPr>
            <w:tcW w:w="2160" w:type="dxa"/>
          </w:tcPr>
          <w:p w:rsidR="005F49D7" w:rsidRDefault="005F49D7" w:rsidP="00BD09D3">
            <w:pPr>
              <w:jc w:val="center"/>
              <w:rPr>
                <w:sz w:val="22"/>
              </w:rPr>
            </w:pPr>
            <w:r>
              <w:rPr>
                <w:sz w:val="22"/>
              </w:rPr>
              <w:sym w:font="Symbol" w:char="F0B3"/>
            </w:r>
            <w:r>
              <w:rPr>
                <w:sz w:val="22"/>
              </w:rPr>
              <w:t xml:space="preserve"> 0.95</w:t>
            </w:r>
          </w:p>
        </w:tc>
        <w:tc>
          <w:tcPr>
            <w:tcW w:w="1980" w:type="dxa"/>
          </w:tcPr>
          <w:p w:rsidR="005F49D7" w:rsidRDefault="005F49D7" w:rsidP="00BD09D3">
            <w:pPr>
              <w:ind w:right="432"/>
              <w:jc w:val="right"/>
              <w:rPr>
                <w:sz w:val="22"/>
              </w:rPr>
            </w:pPr>
            <w:r>
              <w:rPr>
                <w:sz w:val="22"/>
              </w:rPr>
              <w:t>0,979</w:t>
            </w:r>
          </w:p>
        </w:tc>
        <w:tc>
          <w:tcPr>
            <w:tcW w:w="1980" w:type="dxa"/>
          </w:tcPr>
          <w:p w:rsidR="005F49D7" w:rsidRDefault="005F49D7" w:rsidP="00BD09D3">
            <w:pPr>
              <w:jc w:val="center"/>
              <w:rPr>
                <w:sz w:val="22"/>
              </w:rPr>
            </w:pPr>
            <w:r>
              <w:rPr>
                <w:sz w:val="22"/>
              </w:rPr>
              <w:t>Baik</w:t>
            </w:r>
          </w:p>
        </w:tc>
      </w:tr>
      <w:tr w:rsidR="005F49D7" w:rsidTr="00BD09D3">
        <w:tc>
          <w:tcPr>
            <w:tcW w:w="2448" w:type="dxa"/>
          </w:tcPr>
          <w:p w:rsidR="005F49D7" w:rsidRDefault="005F49D7" w:rsidP="00BD09D3">
            <w:pPr>
              <w:rPr>
                <w:sz w:val="22"/>
              </w:rPr>
            </w:pPr>
            <w:r>
              <w:rPr>
                <w:sz w:val="22"/>
              </w:rPr>
              <w:t>CFI</w:t>
            </w:r>
          </w:p>
        </w:tc>
        <w:tc>
          <w:tcPr>
            <w:tcW w:w="2160" w:type="dxa"/>
          </w:tcPr>
          <w:p w:rsidR="005F49D7" w:rsidRDefault="005F49D7" w:rsidP="00BD09D3">
            <w:pPr>
              <w:jc w:val="center"/>
              <w:rPr>
                <w:sz w:val="22"/>
              </w:rPr>
            </w:pPr>
            <w:r>
              <w:rPr>
                <w:sz w:val="22"/>
              </w:rPr>
              <w:sym w:font="Symbol" w:char="F0B3"/>
            </w:r>
            <w:r>
              <w:rPr>
                <w:sz w:val="22"/>
              </w:rPr>
              <w:t xml:space="preserve"> 0.95</w:t>
            </w:r>
          </w:p>
        </w:tc>
        <w:tc>
          <w:tcPr>
            <w:tcW w:w="1980" w:type="dxa"/>
          </w:tcPr>
          <w:p w:rsidR="005F49D7" w:rsidRDefault="005F49D7" w:rsidP="00BD09D3">
            <w:pPr>
              <w:ind w:right="432"/>
              <w:jc w:val="right"/>
              <w:rPr>
                <w:sz w:val="22"/>
              </w:rPr>
            </w:pPr>
            <w:r>
              <w:rPr>
                <w:sz w:val="22"/>
              </w:rPr>
              <w:t>0,985</w:t>
            </w:r>
          </w:p>
        </w:tc>
        <w:tc>
          <w:tcPr>
            <w:tcW w:w="1980" w:type="dxa"/>
          </w:tcPr>
          <w:p w:rsidR="005F49D7" w:rsidRDefault="005F49D7" w:rsidP="00BD09D3">
            <w:pPr>
              <w:jc w:val="center"/>
              <w:rPr>
                <w:sz w:val="22"/>
              </w:rPr>
            </w:pPr>
            <w:r>
              <w:rPr>
                <w:sz w:val="22"/>
              </w:rPr>
              <w:t>Baik</w:t>
            </w:r>
          </w:p>
        </w:tc>
      </w:tr>
    </w:tbl>
    <w:p w:rsidR="005F49D7" w:rsidRDefault="005F49D7" w:rsidP="005F49D7">
      <w:pPr>
        <w:ind w:right="-9"/>
        <w:jc w:val="both"/>
      </w:pPr>
      <w:proofErr w:type="gramStart"/>
      <w:r>
        <w:t>Sumber :</w:t>
      </w:r>
      <w:proofErr w:type="gramEnd"/>
      <w:r>
        <w:t xml:space="preserve"> Data penelitian yang diolah</w:t>
      </w:r>
    </w:p>
    <w:p w:rsidR="005F49D7" w:rsidRDefault="005F49D7" w:rsidP="005F49D7">
      <w:pPr>
        <w:spacing w:line="480" w:lineRule="auto"/>
        <w:ind w:right="-9"/>
        <w:jc w:val="both"/>
        <w:rPr>
          <w:b/>
        </w:rPr>
      </w:pPr>
    </w:p>
    <w:p w:rsidR="008544C6" w:rsidRDefault="008544C6" w:rsidP="008544C6">
      <w:pPr>
        <w:ind w:right="-9"/>
        <w:jc w:val="both"/>
        <w:rPr>
          <w:b/>
        </w:rPr>
        <w:sectPr w:rsidR="008544C6" w:rsidSect="008544C6">
          <w:type w:val="continuous"/>
          <w:pgSz w:w="11906" w:h="16820"/>
          <w:pgMar w:top="2268" w:right="1699" w:bottom="1701" w:left="2275" w:header="720" w:footer="720" w:gutter="0"/>
          <w:pgNumType w:start="1"/>
          <w:cols w:space="720"/>
          <w:docGrid w:linePitch="360"/>
        </w:sectPr>
      </w:pPr>
    </w:p>
    <w:p w:rsidR="005F49D7" w:rsidRDefault="005F49D7" w:rsidP="008544C6">
      <w:pPr>
        <w:ind w:right="-9"/>
        <w:jc w:val="both"/>
        <w:rPr>
          <w:b/>
        </w:rPr>
      </w:pPr>
      <w:r>
        <w:rPr>
          <w:b/>
        </w:rPr>
        <w:lastRenderedPageBreak/>
        <w:t>4.2. Pengujian Hipotesis</w:t>
      </w:r>
    </w:p>
    <w:p w:rsidR="005F49D7" w:rsidRDefault="005F49D7" w:rsidP="008544C6">
      <w:pPr>
        <w:ind w:right="-9" w:firstLine="720"/>
        <w:jc w:val="both"/>
      </w:pPr>
      <w:r>
        <w:t xml:space="preserve">Setelah semua asumsi dapat dipenuhi, selanjutnya </w:t>
      </w:r>
      <w:proofErr w:type="gramStart"/>
      <w:r>
        <w:t>akan</w:t>
      </w:r>
      <w:proofErr w:type="gramEnd"/>
      <w:r>
        <w:t xml:space="preserve"> dilakukan pengujian hipotesis sebagaimana diajukan pada bab sebelumnya. </w:t>
      </w:r>
    </w:p>
    <w:p w:rsidR="005F49D7" w:rsidRDefault="005F49D7" w:rsidP="008544C6">
      <w:pPr>
        <w:ind w:right="-9"/>
        <w:jc w:val="both"/>
        <w:rPr>
          <w:b/>
        </w:rPr>
      </w:pPr>
      <w:r>
        <w:rPr>
          <w:b/>
        </w:rPr>
        <w:t>4.2.1</w:t>
      </w:r>
      <w:proofErr w:type="gramStart"/>
      <w:r>
        <w:rPr>
          <w:b/>
        </w:rPr>
        <w:t>.  Pengujian</w:t>
      </w:r>
      <w:proofErr w:type="gramEnd"/>
      <w:r>
        <w:rPr>
          <w:b/>
        </w:rPr>
        <w:t xml:space="preserve"> Hipotesis 1</w:t>
      </w:r>
    </w:p>
    <w:p w:rsidR="005F49D7" w:rsidRPr="00BE3DD3" w:rsidRDefault="005F49D7" w:rsidP="008544C6">
      <w:pPr>
        <w:ind w:right="-9" w:firstLine="720"/>
        <w:jc w:val="both"/>
      </w:pPr>
      <w:r>
        <w:rPr>
          <w:lang w:val="sv-SE"/>
        </w:rPr>
        <w:t>P</w:t>
      </w:r>
      <w:r w:rsidRPr="00157E96">
        <w:rPr>
          <w:lang w:val="sv-SE"/>
        </w:rPr>
        <w:t xml:space="preserve">arameter estimasi untuk pengujian pengaruh </w:t>
      </w:r>
      <w:r>
        <w:rPr>
          <w:lang w:val="sv-SE"/>
        </w:rPr>
        <w:t>kualitas layanan</w:t>
      </w:r>
      <w:r w:rsidRPr="008363DC">
        <w:rPr>
          <w:lang w:val="sv-SE"/>
        </w:rPr>
        <w:t xml:space="preserve"> terhadap </w:t>
      </w:r>
      <w:r>
        <w:rPr>
          <w:lang w:val="sv-SE"/>
        </w:rPr>
        <w:t>kepercayaan nasabah</w:t>
      </w:r>
      <w:r w:rsidRPr="00157E96">
        <w:rPr>
          <w:lang w:val="sv-SE"/>
        </w:rPr>
        <w:t xml:space="preserve"> me</w:t>
      </w:r>
      <w:r>
        <w:rPr>
          <w:lang w:val="sv-SE"/>
        </w:rPr>
        <w:t>nunjukkan nilai CR sebesar 2,950</w:t>
      </w:r>
      <w:r w:rsidRPr="00157E96">
        <w:rPr>
          <w:lang w:val="sv-SE"/>
        </w:rPr>
        <w:t xml:space="preserve"> dan dengan probabilitas sebesar 0,0</w:t>
      </w:r>
      <w:r>
        <w:rPr>
          <w:lang w:val="sv-SE"/>
        </w:rPr>
        <w:t>03</w:t>
      </w:r>
      <w:r w:rsidRPr="00157E96">
        <w:rPr>
          <w:lang w:val="sv-SE"/>
        </w:rPr>
        <w:t>. Kedua nilai tersebut diperoleh memenuhi syarat untuk penerimaan</w:t>
      </w:r>
      <w:r>
        <w:rPr>
          <w:lang w:val="sv-SE"/>
        </w:rPr>
        <w:t xml:space="preserve"> H1 yaitu nilai CR sebesar 2,950</w:t>
      </w:r>
      <w:r w:rsidRPr="00157E96">
        <w:rPr>
          <w:lang w:val="sv-SE"/>
        </w:rPr>
        <w:t xml:space="preserve"> yang lebih besar </w:t>
      </w:r>
      <w:r>
        <w:rPr>
          <w:lang w:val="sv-SE"/>
        </w:rPr>
        <w:t>dari 1,96 dan probabilitas 0,003</w:t>
      </w:r>
      <w:r w:rsidRPr="00157E96">
        <w:rPr>
          <w:lang w:val="sv-SE"/>
        </w:rPr>
        <w:t xml:space="preserve"> yang lebih kecil dari 0,05. </w:t>
      </w:r>
      <w:proofErr w:type="gramStart"/>
      <w:r>
        <w:t xml:space="preserve">Dengan demikian dapat disimpulkan dimensi-dimensi </w:t>
      </w:r>
      <w:r>
        <w:rPr>
          <w:lang w:val="sv-SE"/>
        </w:rPr>
        <w:t>kualitas layanan</w:t>
      </w:r>
      <w:r w:rsidRPr="00157E96">
        <w:rPr>
          <w:lang w:val="id-ID"/>
        </w:rPr>
        <w:t xml:space="preserve"> berpengaruh positif terhadap </w:t>
      </w:r>
      <w:r>
        <w:rPr>
          <w:lang w:val="sv-SE"/>
        </w:rPr>
        <w:t>kepercayaan nasabah</w:t>
      </w:r>
      <w:r>
        <w:t>, artinya kualitas layanan</w:t>
      </w:r>
      <w:r w:rsidRPr="002C6246">
        <w:t xml:space="preserve"> </w:t>
      </w:r>
      <w:r>
        <w:t>yang baik mampu meningkatkan</w:t>
      </w:r>
      <w:r w:rsidRPr="002C6246">
        <w:t xml:space="preserve"> </w:t>
      </w:r>
      <w:r>
        <w:t>kepercayaan nasabah.</w:t>
      </w:r>
      <w:proofErr w:type="gramEnd"/>
      <w:r>
        <w:t xml:space="preserve"> </w:t>
      </w:r>
    </w:p>
    <w:p w:rsidR="005F49D7" w:rsidRDefault="005F49D7" w:rsidP="008544C6">
      <w:pPr>
        <w:ind w:right="-9"/>
        <w:jc w:val="both"/>
        <w:rPr>
          <w:b/>
        </w:rPr>
      </w:pPr>
      <w:r>
        <w:rPr>
          <w:b/>
        </w:rPr>
        <w:t>4.2.2</w:t>
      </w:r>
      <w:proofErr w:type="gramStart"/>
      <w:r>
        <w:rPr>
          <w:b/>
        </w:rPr>
        <w:t>.  Pengujian</w:t>
      </w:r>
      <w:proofErr w:type="gramEnd"/>
      <w:r>
        <w:rPr>
          <w:b/>
        </w:rPr>
        <w:t xml:space="preserve"> Hipotesis 2</w:t>
      </w:r>
    </w:p>
    <w:p w:rsidR="005F49D7" w:rsidRDefault="005F49D7" w:rsidP="008544C6">
      <w:pPr>
        <w:ind w:right="-9" w:firstLine="720"/>
        <w:jc w:val="both"/>
      </w:pPr>
      <w:r>
        <w:rPr>
          <w:lang w:val="sv-SE"/>
        </w:rPr>
        <w:t>P</w:t>
      </w:r>
      <w:r w:rsidRPr="00157E96">
        <w:rPr>
          <w:lang w:val="sv-SE"/>
        </w:rPr>
        <w:t xml:space="preserve">arameter estimasi untuk pengujian pengaruh </w:t>
      </w:r>
      <w:r>
        <w:rPr>
          <w:lang w:val="sv-SE"/>
        </w:rPr>
        <w:t>kualitas layanan</w:t>
      </w:r>
      <w:r w:rsidRPr="008363DC">
        <w:rPr>
          <w:lang w:val="sv-SE"/>
        </w:rPr>
        <w:t xml:space="preserve"> terhadap </w:t>
      </w:r>
      <w:r>
        <w:rPr>
          <w:lang w:val="sv-SE"/>
        </w:rPr>
        <w:t>minat menabung kembali</w:t>
      </w:r>
      <w:r w:rsidRPr="00157E96">
        <w:rPr>
          <w:lang w:val="sv-SE"/>
        </w:rPr>
        <w:t xml:space="preserve"> me</w:t>
      </w:r>
      <w:r>
        <w:rPr>
          <w:lang w:val="sv-SE"/>
        </w:rPr>
        <w:t>nunjukkan nilai CR sebesar 2,007</w:t>
      </w:r>
      <w:r w:rsidRPr="00157E96">
        <w:rPr>
          <w:lang w:val="sv-SE"/>
        </w:rPr>
        <w:t xml:space="preserve"> dan dengan probabilitas sebesar 0,0</w:t>
      </w:r>
      <w:r>
        <w:rPr>
          <w:lang w:val="sv-SE"/>
        </w:rPr>
        <w:t>45</w:t>
      </w:r>
      <w:r w:rsidRPr="00157E96">
        <w:rPr>
          <w:lang w:val="sv-SE"/>
        </w:rPr>
        <w:t>. Kedua nilai tersebut diperoleh memenuhi syarat untuk penerimaan</w:t>
      </w:r>
      <w:r>
        <w:rPr>
          <w:lang w:val="sv-SE"/>
        </w:rPr>
        <w:t xml:space="preserve"> H2 yaitu nilai CR sebesar 2,007</w:t>
      </w:r>
      <w:r w:rsidRPr="00157E96">
        <w:rPr>
          <w:lang w:val="sv-SE"/>
        </w:rPr>
        <w:t xml:space="preserve"> yang lebih besar </w:t>
      </w:r>
      <w:r>
        <w:rPr>
          <w:lang w:val="sv-SE"/>
        </w:rPr>
        <w:t>dari 1,96 dan probabilitas 0,045</w:t>
      </w:r>
      <w:r w:rsidRPr="00157E96">
        <w:rPr>
          <w:lang w:val="sv-SE"/>
        </w:rPr>
        <w:t xml:space="preserve"> yang lebih kecil dari 0,05. </w:t>
      </w:r>
      <w:proofErr w:type="gramStart"/>
      <w:r>
        <w:t xml:space="preserve">Dengan demikian dapat disimpulkan dimensi-dimensi </w:t>
      </w:r>
      <w:r>
        <w:rPr>
          <w:lang w:val="sv-SE"/>
        </w:rPr>
        <w:t>kualitas layanan</w:t>
      </w:r>
      <w:r w:rsidRPr="00157E96">
        <w:rPr>
          <w:lang w:val="id-ID"/>
        </w:rPr>
        <w:t xml:space="preserve"> berpengaruh positif terhadap </w:t>
      </w:r>
      <w:r>
        <w:rPr>
          <w:lang w:val="sv-SE"/>
        </w:rPr>
        <w:t>minat menabung kembali</w:t>
      </w:r>
      <w:r>
        <w:t>, artinya kualitas layanan</w:t>
      </w:r>
      <w:r w:rsidRPr="002C6246">
        <w:t xml:space="preserve"> </w:t>
      </w:r>
      <w:r>
        <w:t>yang baik mampu meningkatkan</w:t>
      </w:r>
      <w:r w:rsidRPr="002C6246">
        <w:t xml:space="preserve"> </w:t>
      </w:r>
      <w:r>
        <w:t>minat menabung kembali.</w:t>
      </w:r>
      <w:proofErr w:type="gramEnd"/>
      <w:r>
        <w:t xml:space="preserve"> </w:t>
      </w:r>
    </w:p>
    <w:p w:rsidR="005F49D7" w:rsidRDefault="005F49D7" w:rsidP="008544C6">
      <w:pPr>
        <w:ind w:right="-9"/>
        <w:jc w:val="both"/>
        <w:rPr>
          <w:b/>
        </w:rPr>
      </w:pPr>
      <w:r>
        <w:rPr>
          <w:b/>
        </w:rPr>
        <w:t>4.2.3</w:t>
      </w:r>
      <w:proofErr w:type="gramStart"/>
      <w:r>
        <w:rPr>
          <w:b/>
        </w:rPr>
        <w:t>.  Pengujian</w:t>
      </w:r>
      <w:proofErr w:type="gramEnd"/>
      <w:r>
        <w:rPr>
          <w:b/>
        </w:rPr>
        <w:t xml:space="preserve"> Hipotesis 3</w:t>
      </w:r>
    </w:p>
    <w:p w:rsidR="005F49D7" w:rsidRPr="00BE3DD3" w:rsidRDefault="005F49D7" w:rsidP="008544C6">
      <w:pPr>
        <w:ind w:right="-9" w:firstLine="720"/>
        <w:jc w:val="both"/>
      </w:pPr>
      <w:r>
        <w:rPr>
          <w:lang w:val="sv-SE"/>
        </w:rPr>
        <w:t>P</w:t>
      </w:r>
      <w:r w:rsidRPr="00157E96">
        <w:rPr>
          <w:lang w:val="sv-SE"/>
        </w:rPr>
        <w:t xml:space="preserve">arameter estimasi untuk pengujian pengaruh </w:t>
      </w:r>
      <w:r>
        <w:rPr>
          <w:lang w:val="sv-SE"/>
        </w:rPr>
        <w:t>kualitas layanan</w:t>
      </w:r>
      <w:r w:rsidRPr="008363DC">
        <w:rPr>
          <w:lang w:val="sv-SE"/>
        </w:rPr>
        <w:t xml:space="preserve"> terhadap </w:t>
      </w:r>
      <w:r>
        <w:rPr>
          <w:lang w:val="sv-SE"/>
        </w:rPr>
        <w:t>customer pride</w:t>
      </w:r>
      <w:r w:rsidRPr="00157E96">
        <w:rPr>
          <w:lang w:val="sv-SE"/>
        </w:rPr>
        <w:t xml:space="preserve"> </w:t>
      </w:r>
      <w:r w:rsidRPr="00157E96">
        <w:rPr>
          <w:lang w:val="sv-SE"/>
        </w:rPr>
        <w:lastRenderedPageBreak/>
        <w:t>me</w:t>
      </w:r>
      <w:r>
        <w:rPr>
          <w:lang w:val="sv-SE"/>
        </w:rPr>
        <w:t>nunjukkan nilai CR sebesar 4,536</w:t>
      </w:r>
      <w:r w:rsidRPr="00157E96">
        <w:rPr>
          <w:lang w:val="sv-SE"/>
        </w:rPr>
        <w:t xml:space="preserve"> dan dengan probabilitas sebesar 0,0</w:t>
      </w:r>
      <w:r>
        <w:rPr>
          <w:lang w:val="sv-SE"/>
        </w:rPr>
        <w:t>00</w:t>
      </w:r>
      <w:r w:rsidRPr="00157E96">
        <w:rPr>
          <w:lang w:val="sv-SE"/>
        </w:rPr>
        <w:t>. Kedua nilai tersebut diperoleh memenuhi syarat untuk penerimaan</w:t>
      </w:r>
      <w:r>
        <w:rPr>
          <w:lang w:val="sv-SE"/>
        </w:rPr>
        <w:t xml:space="preserve"> H3 yaitu nilai CR sebesar 4,536</w:t>
      </w:r>
      <w:r w:rsidRPr="00157E96">
        <w:rPr>
          <w:lang w:val="sv-SE"/>
        </w:rPr>
        <w:t xml:space="preserve"> yang lebih besar </w:t>
      </w:r>
      <w:r>
        <w:rPr>
          <w:lang w:val="sv-SE"/>
        </w:rPr>
        <w:t>dari 1,96 dan probabilitas 0,000</w:t>
      </w:r>
      <w:r w:rsidRPr="00157E96">
        <w:rPr>
          <w:lang w:val="sv-SE"/>
        </w:rPr>
        <w:t xml:space="preserve"> yang lebih kecil dari 0,05. </w:t>
      </w:r>
      <w:proofErr w:type="gramStart"/>
      <w:r>
        <w:t xml:space="preserve">Dengan demikian dapat disimpulkan dimensi-dimensi </w:t>
      </w:r>
      <w:r>
        <w:rPr>
          <w:lang w:val="sv-SE"/>
        </w:rPr>
        <w:t>kualitas layanan</w:t>
      </w:r>
      <w:r w:rsidRPr="00157E96">
        <w:rPr>
          <w:lang w:val="id-ID"/>
        </w:rPr>
        <w:t xml:space="preserve"> berpengaruh positif terhadap </w:t>
      </w:r>
      <w:r>
        <w:rPr>
          <w:lang w:val="sv-SE"/>
        </w:rPr>
        <w:t>customer pride</w:t>
      </w:r>
      <w:r>
        <w:t>, artinya kualitas layanan</w:t>
      </w:r>
      <w:r w:rsidRPr="002C6246">
        <w:t xml:space="preserve"> </w:t>
      </w:r>
      <w:r>
        <w:t>yang baik mampu meningkatkan</w:t>
      </w:r>
      <w:r w:rsidRPr="002C6246">
        <w:t xml:space="preserve"> </w:t>
      </w:r>
      <w:r>
        <w:t>customer pride dari nasabah.</w:t>
      </w:r>
      <w:proofErr w:type="gramEnd"/>
    </w:p>
    <w:p w:rsidR="005F49D7" w:rsidRDefault="005F49D7" w:rsidP="008544C6">
      <w:pPr>
        <w:ind w:right="-9"/>
        <w:jc w:val="both"/>
        <w:rPr>
          <w:b/>
        </w:rPr>
      </w:pPr>
      <w:r>
        <w:rPr>
          <w:b/>
        </w:rPr>
        <w:t>4.2.4</w:t>
      </w:r>
      <w:proofErr w:type="gramStart"/>
      <w:r>
        <w:rPr>
          <w:b/>
        </w:rPr>
        <w:t>.  Pengujian</w:t>
      </w:r>
      <w:proofErr w:type="gramEnd"/>
      <w:r>
        <w:rPr>
          <w:b/>
        </w:rPr>
        <w:t xml:space="preserve"> Hipotesis 4</w:t>
      </w:r>
    </w:p>
    <w:p w:rsidR="005F49D7" w:rsidRDefault="005F49D7" w:rsidP="008544C6">
      <w:pPr>
        <w:ind w:right="-9" w:firstLine="720"/>
        <w:jc w:val="both"/>
      </w:pPr>
      <w:r>
        <w:rPr>
          <w:lang w:val="sv-SE"/>
        </w:rPr>
        <w:t>P</w:t>
      </w:r>
      <w:r w:rsidRPr="00157E96">
        <w:rPr>
          <w:lang w:val="sv-SE"/>
        </w:rPr>
        <w:t xml:space="preserve">arameter estimasi untuk pengujian pengaruh </w:t>
      </w:r>
      <w:r>
        <w:rPr>
          <w:lang w:val="sv-SE"/>
        </w:rPr>
        <w:t>customer pride</w:t>
      </w:r>
      <w:r w:rsidRPr="008363DC">
        <w:rPr>
          <w:lang w:val="sv-SE"/>
        </w:rPr>
        <w:t xml:space="preserve"> terhadap </w:t>
      </w:r>
      <w:r>
        <w:rPr>
          <w:lang w:val="sv-SE"/>
        </w:rPr>
        <w:t>kepercayaan nasabah</w:t>
      </w:r>
      <w:r w:rsidRPr="00157E96">
        <w:rPr>
          <w:lang w:val="sv-SE"/>
        </w:rPr>
        <w:t xml:space="preserve"> me</w:t>
      </w:r>
      <w:r>
        <w:rPr>
          <w:lang w:val="sv-SE"/>
        </w:rPr>
        <w:t>nunjukkan nilai CR sebesar 3,510</w:t>
      </w:r>
      <w:r w:rsidRPr="00157E96">
        <w:rPr>
          <w:lang w:val="sv-SE"/>
        </w:rPr>
        <w:t xml:space="preserve"> dan dengan probabilitas sebesar 0,0</w:t>
      </w:r>
      <w:r>
        <w:rPr>
          <w:lang w:val="sv-SE"/>
        </w:rPr>
        <w:t>00</w:t>
      </w:r>
      <w:r w:rsidRPr="00157E96">
        <w:rPr>
          <w:lang w:val="sv-SE"/>
        </w:rPr>
        <w:t>. Kedua nilai tersebut diperoleh memenuhi syarat untuk penerimaan</w:t>
      </w:r>
      <w:r>
        <w:rPr>
          <w:lang w:val="sv-SE"/>
        </w:rPr>
        <w:t xml:space="preserve"> H4 yaitu nilai CR sebesar 3,510</w:t>
      </w:r>
      <w:r w:rsidRPr="00157E96">
        <w:rPr>
          <w:lang w:val="sv-SE"/>
        </w:rPr>
        <w:t xml:space="preserve"> yang lebih besar </w:t>
      </w:r>
      <w:r>
        <w:rPr>
          <w:lang w:val="sv-SE"/>
        </w:rPr>
        <w:t>dari 1,96 dan probabilitas 0,000</w:t>
      </w:r>
      <w:r w:rsidRPr="00157E96">
        <w:rPr>
          <w:lang w:val="sv-SE"/>
        </w:rPr>
        <w:t xml:space="preserve"> yang lebih kecil dari 0,05. </w:t>
      </w:r>
      <w:proofErr w:type="gramStart"/>
      <w:r>
        <w:t xml:space="preserve">Dengan demikian dapat disimpulkan dimensi-dimensi </w:t>
      </w:r>
      <w:r>
        <w:rPr>
          <w:lang w:val="sv-SE"/>
        </w:rPr>
        <w:t>customer pride</w:t>
      </w:r>
      <w:r w:rsidRPr="00157E96">
        <w:rPr>
          <w:lang w:val="id-ID"/>
        </w:rPr>
        <w:t xml:space="preserve"> berpengaruh positif terhadap </w:t>
      </w:r>
      <w:r>
        <w:rPr>
          <w:lang w:val="sv-SE"/>
        </w:rPr>
        <w:t>kepercayaan nasabah</w:t>
      </w:r>
      <w:r>
        <w:t>, artinya customer pride</w:t>
      </w:r>
      <w:r w:rsidRPr="002C6246">
        <w:t xml:space="preserve"> </w:t>
      </w:r>
      <w:r>
        <w:t>yang tinggi mampu meningkatkan</w:t>
      </w:r>
      <w:r w:rsidRPr="002C6246">
        <w:t xml:space="preserve"> </w:t>
      </w:r>
      <w:r>
        <w:rPr>
          <w:lang w:val="sv-SE"/>
        </w:rPr>
        <w:t>kepercayaan nasabah.</w:t>
      </w:r>
      <w:proofErr w:type="gramEnd"/>
    </w:p>
    <w:p w:rsidR="005F49D7" w:rsidRDefault="005F49D7" w:rsidP="008544C6">
      <w:pPr>
        <w:ind w:right="-9"/>
        <w:jc w:val="both"/>
        <w:rPr>
          <w:b/>
        </w:rPr>
      </w:pPr>
      <w:r>
        <w:rPr>
          <w:b/>
        </w:rPr>
        <w:t>4.2.5</w:t>
      </w:r>
      <w:proofErr w:type="gramStart"/>
      <w:r>
        <w:rPr>
          <w:b/>
        </w:rPr>
        <w:t>.  Pengujian</w:t>
      </w:r>
      <w:proofErr w:type="gramEnd"/>
      <w:r>
        <w:rPr>
          <w:b/>
        </w:rPr>
        <w:t xml:space="preserve"> Hipotesis 5</w:t>
      </w:r>
    </w:p>
    <w:p w:rsidR="005F49D7" w:rsidRPr="00BE3DD3" w:rsidRDefault="005F49D7" w:rsidP="008544C6">
      <w:pPr>
        <w:ind w:right="-9" w:firstLine="720"/>
        <w:jc w:val="both"/>
      </w:pPr>
      <w:r>
        <w:rPr>
          <w:lang w:val="sv-SE"/>
        </w:rPr>
        <w:t>P</w:t>
      </w:r>
      <w:r w:rsidRPr="00157E96">
        <w:rPr>
          <w:lang w:val="sv-SE"/>
        </w:rPr>
        <w:t xml:space="preserve">arameter estimasi untuk pengujian pengaruh </w:t>
      </w:r>
      <w:r>
        <w:rPr>
          <w:lang w:val="sv-SE"/>
        </w:rPr>
        <w:t>customer pride</w:t>
      </w:r>
      <w:r w:rsidRPr="008363DC">
        <w:rPr>
          <w:lang w:val="sv-SE"/>
        </w:rPr>
        <w:t xml:space="preserve"> terhadap </w:t>
      </w:r>
      <w:r>
        <w:rPr>
          <w:lang w:val="sv-SE"/>
        </w:rPr>
        <w:t>minat menabung kembali</w:t>
      </w:r>
      <w:r w:rsidRPr="00157E96">
        <w:rPr>
          <w:lang w:val="sv-SE"/>
        </w:rPr>
        <w:t xml:space="preserve"> me</w:t>
      </w:r>
      <w:r>
        <w:rPr>
          <w:lang w:val="sv-SE"/>
        </w:rPr>
        <w:t>nunjukkan nilai CR sebesar 2,300</w:t>
      </w:r>
      <w:r w:rsidRPr="00157E96">
        <w:rPr>
          <w:lang w:val="sv-SE"/>
        </w:rPr>
        <w:t xml:space="preserve"> dan dengan probabilitas sebesar 0,0</w:t>
      </w:r>
      <w:r>
        <w:rPr>
          <w:lang w:val="sv-SE"/>
        </w:rPr>
        <w:t>21</w:t>
      </w:r>
      <w:r w:rsidRPr="00157E96">
        <w:rPr>
          <w:lang w:val="sv-SE"/>
        </w:rPr>
        <w:t>. Kedua nilai tersebut diperoleh memenuhi syarat untuk penerimaan</w:t>
      </w:r>
      <w:r>
        <w:rPr>
          <w:lang w:val="sv-SE"/>
        </w:rPr>
        <w:t xml:space="preserve"> H5 yaitu nilai CR sebesar 2,300</w:t>
      </w:r>
      <w:r w:rsidRPr="00157E96">
        <w:rPr>
          <w:lang w:val="sv-SE"/>
        </w:rPr>
        <w:t xml:space="preserve"> yang lebih besar </w:t>
      </w:r>
      <w:r>
        <w:rPr>
          <w:lang w:val="sv-SE"/>
        </w:rPr>
        <w:t>dari 1,96 dan probabilitas 0,021</w:t>
      </w:r>
      <w:r w:rsidRPr="00157E96">
        <w:rPr>
          <w:lang w:val="sv-SE"/>
        </w:rPr>
        <w:t xml:space="preserve"> yang lebih kecil dari 0,05. </w:t>
      </w:r>
      <w:proofErr w:type="gramStart"/>
      <w:r>
        <w:t xml:space="preserve">Dengan demikian dapat disimpulkan dimensi-dimensi </w:t>
      </w:r>
      <w:r>
        <w:rPr>
          <w:lang w:val="sv-SE"/>
        </w:rPr>
        <w:t>customer pride</w:t>
      </w:r>
      <w:r w:rsidRPr="00157E96">
        <w:rPr>
          <w:lang w:val="id-ID"/>
        </w:rPr>
        <w:t xml:space="preserve"> </w:t>
      </w:r>
      <w:r w:rsidRPr="00157E96">
        <w:rPr>
          <w:lang w:val="id-ID"/>
        </w:rPr>
        <w:lastRenderedPageBreak/>
        <w:t xml:space="preserve">berpengaruh positif terhadap </w:t>
      </w:r>
      <w:r>
        <w:rPr>
          <w:lang w:val="sv-SE"/>
        </w:rPr>
        <w:t>minat menabung kembali</w:t>
      </w:r>
      <w:r>
        <w:t xml:space="preserve">, artinya </w:t>
      </w:r>
      <w:r>
        <w:rPr>
          <w:lang w:val="sv-SE"/>
        </w:rPr>
        <w:t>customer pride</w:t>
      </w:r>
      <w:r w:rsidRPr="00157E96">
        <w:rPr>
          <w:lang w:val="id-ID"/>
        </w:rPr>
        <w:t xml:space="preserve"> </w:t>
      </w:r>
      <w:r>
        <w:t>yang tinggi mampu meningkatkan</w:t>
      </w:r>
      <w:r w:rsidRPr="002C6246">
        <w:t xml:space="preserve"> </w:t>
      </w:r>
      <w:r>
        <w:t>minat menabung kembali.</w:t>
      </w:r>
      <w:proofErr w:type="gramEnd"/>
    </w:p>
    <w:p w:rsidR="005F49D7" w:rsidRDefault="005F49D7" w:rsidP="008544C6">
      <w:pPr>
        <w:ind w:right="-9"/>
        <w:jc w:val="both"/>
        <w:rPr>
          <w:b/>
        </w:rPr>
      </w:pPr>
      <w:r>
        <w:rPr>
          <w:b/>
        </w:rPr>
        <w:t>4.2.6</w:t>
      </w:r>
      <w:proofErr w:type="gramStart"/>
      <w:r>
        <w:rPr>
          <w:b/>
        </w:rPr>
        <w:t>.  Pengujian</w:t>
      </w:r>
      <w:proofErr w:type="gramEnd"/>
      <w:r>
        <w:rPr>
          <w:b/>
        </w:rPr>
        <w:t xml:space="preserve"> Hipotesis 6</w:t>
      </w:r>
    </w:p>
    <w:p w:rsidR="005F49D7" w:rsidRPr="00BE3DD3" w:rsidRDefault="005F49D7" w:rsidP="008544C6">
      <w:pPr>
        <w:ind w:right="-9" w:firstLine="720"/>
        <w:jc w:val="both"/>
      </w:pPr>
      <w:r>
        <w:rPr>
          <w:lang w:val="sv-SE"/>
        </w:rPr>
        <w:t>P</w:t>
      </w:r>
      <w:r w:rsidRPr="00157E96">
        <w:rPr>
          <w:lang w:val="sv-SE"/>
        </w:rPr>
        <w:t xml:space="preserve">arameter estimasi untuk pengujian pengaruh </w:t>
      </w:r>
      <w:r>
        <w:rPr>
          <w:lang w:val="sv-SE"/>
        </w:rPr>
        <w:t>kepercayaan nasabah</w:t>
      </w:r>
      <w:r w:rsidRPr="008363DC">
        <w:rPr>
          <w:lang w:val="sv-SE"/>
        </w:rPr>
        <w:t xml:space="preserve"> terhadap </w:t>
      </w:r>
      <w:r>
        <w:rPr>
          <w:lang w:val="sv-SE"/>
        </w:rPr>
        <w:t>minat menabung kembali</w:t>
      </w:r>
      <w:r w:rsidRPr="00157E96">
        <w:rPr>
          <w:lang w:val="sv-SE"/>
        </w:rPr>
        <w:t xml:space="preserve"> me</w:t>
      </w:r>
      <w:r>
        <w:rPr>
          <w:lang w:val="sv-SE"/>
        </w:rPr>
        <w:t>nunjukkan nilai CR sebesar 1,975</w:t>
      </w:r>
      <w:r w:rsidRPr="00157E96">
        <w:rPr>
          <w:lang w:val="sv-SE"/>
        </w:rPr>
        <w:t xml:space="preserve"> dan dengan probabilitas sebesar 0,0</w:t>
      </w:r>
      <w:r>
        <w:rPr>
          <w:lang w:val="sv-SE"/>
        </w:rPr>
        <w:t>48</w:t>
      </w:r>
      <w:r w:rsidRPr="00157E96">
        <w:rPr>
          <w:lang w:val="sv-SE"/>
        </w:rPr>
        <w:t>. Kedua nilai tersebut diperoleh memenuhi syarat untuk penerimaan</w:t>
      </w:r>
      <w:r>
        <w:rPr>
          <w:lang w:val="sv-SE"/>
        </w:rPr>
        <w:t xml:space="preserve"> H6 yaitu nilai CR sebesar 1,975</w:t>
      </w:r>
      <w:r w:rsidRPr="00157E96">
        <w:rPr>
          <w:lang w:val="sv-SE"/>
        </w:rPr>
        <w:t xml:space="preserve"> yang lebih besar </w:t>
      </w:r>
      <w:r>
        <w:rPr>
          <w:lang w:val="sv-SE"/>
        </w:rPr>
        <w:t>dari 1,96 dan probabilitas 0,048</w:t>
      </w:r>
      <w:r w:rsidRPr="00157E96">
        <w:rPr>
          <w:lang w:val="sv-SE"/>
        </w:rPr>
        <w:t xml:space="preserve"> yang lebih kecil dari 0,05. </w:t>
      </w:r>
      <w:proofErr w:type="gramStart"/>
      <w:r>
        <w:t xml:space="preserve">Dengan demikian dapat disimpulkan dimensi-dimensi </w:t>
      </w:r>
      <w:r>
        <w:rPr>
          <w:lang w:val="sv-SE"/>
        </w:rPr>
        <w:t>kepercayaan nasabah</w:t>
      </w:r>
      <w:r w:rsidRPr="00157E96">
        <w:rPr>
          <w:lang w:val="id-ID"/>
        </w:rPr>
        <w:t xml:space="preserve"> berpengaruh positif terhadap </w:t>
      </w:r>
      <w:r>
        <w:rPr>
          <w:lang w:val="sv-SE"/>
        </w:rPr>
        <w:t>minat menabung kembali</w:t>
      </w:r>
      <w:r>
        <w:t xml:space="preserve">, artinya </w:t>
      </w:r>
      <w:r>
        <w:rPr>
          <w:lang w:val="sv-SE"/>
        </w:rPr>
        <w:t>kepercayaan nasabah</w:t>
      </w:r>
      <w:r w:rsidRPr="00157E96">
        <w:rPr>
          <w:lang w:val="id-ID"/>
        </w:rPr>
        <w:t xml:space="preserve"> </w:t>
      </w:r>
      <w:r>
        <w:t>yang tinggi mampu meningkatkan</w:t>
      </w:r>
      <w:r w:rsidRPr="002C6246">
        <w:t xml:space="preserve"> </w:t>
      </w:r>
      <w:r>
        <w:t>minat menabung kembali.</w:t>
      </w:r>
      <w:proofErr w:type="gramEnd"/>
    </w:p>
    <w:p w:rsidR="005F49D7" w:rsidRPr="00461EE7" w:rsidRDefault="005F49D7" w:rsidP="008544C6">
      <w:pPr>
        <w:ind w:right="-9" w:firstLine="720"/>
        <w:jc w:val="both"/>
      </w:pPr>
    </w:p>
    <w:p w:rsidR="005F49D7" w:rsidRDefault="005F49D7" w:rsidP="008544C6">
      <w:pPr>
        <w:ind w:right="-9"/>
        <w:jc w:val="both"/>
        <w:rPr>
          <w:b/>
          <w:bCs/>
        </w:rPr>
      </w:pPr>
      <w:r>
        <w:rPr>
          <w:b/>
          <w:bCs/>
        </w:rPr>
        <w:t>4.3. Pembahasan</w:t>
      </w:r>
    </w:p>
    <w:p w:rsidR="005F49D7" w:rsidRPr="00842E62" w:rsidRDefault="005F49D7" w:rsidP="008544C6">
      <w:pPr>
        <w:ind w:right="-9"/>
        <w:jc w:val="both"/>
        <w:rPr>
          <w:b/>
          <w:bCs/>
        </w:rPr>
      </w:pPr>
      <w:r w:rsidRPr="00842E62">
        <w:rPr>
          <w:b/>
          <w:bCs/>
        </w:rPr>
        <w:t>4.</w:t>
      </w:r>
      <w:r>
        <w:rPr>
          <w:b/>
          <w:bCs/>
        </w:rPr>
        <w:t>3</w:t>
      </w:r>
      <w:r w:rsidRPr="00842E62">
        <w:rPr>
          <w:b/>
          <w:bCs/>
        </w:rPr>
        <w:t>.1. Pembahasan Hipotesis 1</w:t>
      </w:r>
    </w:p>
    <w:p w:rsidR="005F49D7" w:rsidRDefault="005F49D7" w:rsidP="008544C6">
      <w:pPr>
        <w:ind w:right="-9" w:firstLine="720"/>
        <w:jc w:val="both"/>
        <w:rPr>
          <w:lang w:val="sv-SE"/>
        </w:rPr>
      </w:pPr>
      <w:proofErr w:type="gramStart"/>
      <w:r w:rsidRPr="00D70B44">
        <w:rPr>
          <w:bCs/>
        </w:rPr>
        <w:t>Kualitas layanan mampu meningkatkan kepercayaan nasabah, dimana s</w:t>
      </w:r>
      <w:r w:rsidRPr="00D70B44">
        <w:t>alah satu faktor penting yang memerlukan perhatian khusus adalah</w:t>
      </w:r>
      <w:r w:rsidRPr="009B4D5F">
        <w:t xml:space="preserve"> kualitas pelayanan yang diberikan oleh pihak </w:t>
      </w:r>
      <w:r>
        <w:t>bank</w:t>
      </w:r>
      <w:r w:rsidRPr="009B4D5F">
        <w:t xml:space="preserve"> kepada </w:t>
      </w:r>
      <w:r>
        <w:t>pelanggan</w:t>
      </w:r>
      <w:r w:rsidRPr="009B4D5F">
        <w:t>.</w:t>
      </w:r>
      <w:proofErr w:type="gramEnd"/>
      <w:r w:rsidRPr="009B4D5F">
        <w:t xml:space="preserve"> </w:t>
      </w:r>
      <w:r w:rsidRPr="009B4D5F">
        <w:rPr>
          <w:lang w:val="sv-SE"/>
        </w:rPr>
        <w:t xml:space="preserve">Dengan kata lain, kualitas adalah kiat yang konsisten dan efisien untuk memberikan kepada </w:t>
      </w:r>
      <w:r>
        <w:rPr>
          <w:lang w:val="sv-SE"/>
        </w:rPr>
        <w:t>pelanggan</w:t>
      </w:r>
      <w:r w:rsidRPr="009B4D5F">
        <w:rPr>
          <w:lang w:val="sv-SE"/>
        </w:rPr>
        <w:t xml:space="preserve"> apa yang mereka inginkan dan harapkan. Layanan yang berkualitas telah dirasakan sebagai suatu keharusan dalam </w:t>
      </w:r>
      <w:r>
        <w:rPr>
          <w:lang w:val="sv-SE"/>
        </w:rPr>
        <w:t>usaha bank</w:t>
      </w:r>
      <w:r w:rsidRPr="009B4D5F">
        <w:rPr>
          <w:lang w:val="sv-SE"/>
        </w:rPr>
        <w:t xml:space="preserve">. Saat ini </w:t>
      </w:r>
      <w:r>
        <w:rPr>
          <w:lang w:val="sv-SE"/>
        </w:rPr>
        <w:t>bank</w:t>
      </w:r>
      <w:r w:rsidRPr="009B4D5F">
        <w:rPr>
          <w:lang w:val="sv-SE"/>
        </w:rPr>
        <w:t xml:space="preserve"> dituntut untuk terus menyesuaikan tuntutan perubahan sesuai keinginan (</w:t>
      </w:r>
      <w:r w:rsidRPr="009B4D5F">
        <w:rPr>
          <w:i/>
          <w:iCs/>
          <w:lang w:val="sv-SE"/>
        </w:rPr>
        <w:t>need</w:t>
      </w:r>
      <w:r w:rsidRPr="009B4D5F">
        <w:rPr>
          <w:lang w:val="sv-SE"/>
        </w:rPr>
        <w:t xml:space="preserve">) dari </w:t>
      </w:r>
      <w:r>
        <w:rPr>
          <w:lang w:val="sv-SE"/>
        </w:rPr>
        <w:t>pelanggan</w:t>
      </w:r>
    </w:p>
    <w:p w:rsidR="00E41468" w:rsidRDefault="00E41468" w:rsidP="008544C6">
      <w:pPr>
        <w:ind w:right="-9" w:firstLine="720"/>
        <w:jc w:val="both"/>
        <w:rPr>
          <w:lang w:val="sv-SE"/>
        </w:rPr>
      </w:pPr>
    </w:p>
    <w:p w:rsidR="00E41468" w:rsidRDefault="00E41468" w:rsidP="008544C6">
      <w:pPr>
        <w:ind w:right="-9" w:firstLine="720"/>
        <w:jc w:val="both"/>
        <w:rPr>
          <w:lang w:val="sv-SE"/>
        </w:rPr>
      </w:pPr>
    </w:p>
    <w:p w:rsidR="005F49D7" w:rsidRPr="00842E62" w:rsidRDefault="005F49D7" w:rsidP="008544C6">
      <w:pPr>
        <w:ind w:right="-9"/>
        <w:jc w:val="both"/>
        <w:rPr>
          <w:b/>
          <w:bCs/>
        </w:rPr>
      </w:pPr>
      <w:r w:rsidRPr="00842E62">
        <w:rPr>
          <w:b/>
          <w:bCs/>
        </w:rPr>
        <w:lastRenderedPageBreak/>
        <w:t>4.</w:t>
      </w:r>
      <w:r>
        <w:rPr>
          <w:b/>
          <w:bCs/>
        </w:rPr>
        <w:t>3</w:t>
      </w:r>
      <w:r w:rsidRPr="00842E62">
        <w:rPr>
          <w:b/>
          <w:bCs/>
        </w:rPr>
        <w:t>.</w:t>
      </w:r>
      <w:r>
        <w:rPr>
          <w:b/>
          <w:bCs/>
        </w:rPr>
        <w:t>2</w:t>
      </w:r>
      <w:r w:rsidRPr="00842E62">
        <w:rPr>
          <w:b/>
          <w:bCs/>
        </w:rPr>
        <w:t xml:space="preserve">. Pembahasan Hipotesis </w:t>
      </w:r>
      <w:r>
        <w:rPr>
          <w:b/>
          <w:bCs/>
        </w:rPr>
        <w:t>2</w:t>
      </w:r>
    </w:p>
    <w:p w:rsidR="005F49D7" w:rsidRDefault="005F49D7" w:rsidP="008544C6">
      <w:pPr>
        <w:ind w:right="-9" w:firstLine="720"/>
        <w:jc w:val="both"/>
        <w:rPr>
          <w:lang w:val="sv-SE"/>
        </w:rPr>
      </w:pPr>
      <w:proofErr w:type="gramStart"/>
      <w:r>
        <w:rPr>
          <w:iCs/>
        </w:rPr>
        <w:t>Kualitas layanan</w:t>
      </w:r>
      <w:r>
        <w:rPr>
          <w:i/>
          <w:iCs/>
        </w:rPr>
        <w:t xml:space="preserve"> </w:t>
      </w:r>
      <w:r>
        <w:rPr>
          <w:iCs/>
        </w:rPr>
        <w:t xml:space="preserve">mampu meningkatkan minat menabung kembali, dimana </w:t>
      </w:r>
      <w:r w:rsidRPr="009B4D5F">
        <w:rPr>
          <w:lang w:val="sv-SE"/>
        </w:rPr>
        <w:t>profitabilitas perusahaan sangat bergantung pada kemampuan perusahaan dalam menghasilkan produk yang memiliki kualitas yang unggul dan handal yang mereka hasilkan.</w:t>
      </w:r>
      <w:proofErr w:type="gramEnd"/>
      <w:r w:rsidRPr="009B4D5F">
        <w:rPr>
          <w:lang w:val="sv-SE"/>
        </w:rPr>
        <w:t xml:space="preserve"> Maka dengan demikian dalam konteks jasa ini dapat diartikan bahwa sebenarnya profitabilitas perusahaan tergantung pada sejauh mana perusahaan dapat menghasilkan pelayanan yang berkualitas pada pelanggan-pelanggannya hingga dapat memberi kepuasan pada konsumen</w:t>
      </w:r>
      <w:r>
        <w:rPr>
          <w:lang w:val="sv-SE"/>
        </w:rPr>
        <w:t>.</w:t>
      </w:r>
    </w:p>
    <w:p w:rsidR="005F49D7" w:rsidRPr="00842E62" w:rsidRDefault="005F49D7" w:rsidP="008544C6">
      <w:pPr>
        <w:ind w:right="-9"/>
        <w:jc w:val="both"/>
        <w:rPr>
          <w:b/>
          <w:bCs/>
        </w:rPr>
      </w:pPr>
      <w:r w:rsidRPr="00842E62">
        <w:rPr>
          <w:b/>
          <w:bCs/>
        </w:rPr>
        <w:t>4.</w:t>
      </w:r>
      <w:r>
        <w:rPr>
          <w:b/>
          <w:bCs/>
        </w:rPr>
        <w:t>3</w:t>
      </w:r>
      <w:r w:rsidRPr="00842E62">
        <w:rPr>
          <w:b/>
          <w:bCs/>
        </w:rPr>
        <w:t>.</w:t>
      </w:r>
      <w:r>
        <w:rPr>
          <w:b/>
          <w:bCs/>
        </w:rPr>
        <w:t>3</w:t>
      </w:r>
      <w:r w:rsidRPr="00842E62">
        <w:rPr>
          <w:b/>
          <w:bCs/>
        </w:rPr>
        <w:t xml:space="preserve">. Pembahasan Hipotesis </w:t>
      </w:r>
      <w:r>
        <w:rPr>
          <w:b/>
          <w:bCs/>
        </w:rPr>
        <w:t>3</w:t>
      </w:r>
    </w:p>
    <w:p w:rsidR="005F49D7" w:rsidRDefault="005F49D7" w:rsidP="008544C6">
      <w:pPr>
        <w:ind w:right="-9" w:firstLine="720"/>
        <w:jc w:val="both"/>
      </w:pPr>
      <w:proofErr w:type="gramStart"/>
      <w:r>
        <w:rPr>
          <w:iCs/>
        </w:rPr>
        <w:t>Kualitas layanan</w:t>
      </w:r>
      <w:r>
        <w:rPr>
          <w:i/>
          <w:iCs/>
        </w:rPr>
        <w:t xml:space="preserve"> </w:t>
      </w:r>
      <w:r>
        <w:rPr>
          <w:iCs/>
        </w:rPr>
        <w:t xml:space="preserve">mampu meningkatkan </w:t>
      </w:r>
      <w:r>
        <w:rPr>
          <w:i/>
          <w:iCs/>
        </w:rPr>
        <w:t xml:space="preserve">customer pride, </w:t>
      </w:r>
      <w:r>
        <w:rPr>
          <w:iCs/>
        </w:rPr>
        <w:t xml:space="preserve">dimana </w:t>
      </w:r>
      <w:r>
        <w:t>c</w:t>
      </w:r>
      <w:r>
        <w:rPr>
          <w:lang w:val="id-ID"/>
        </w:rPr>
        <w:t xml:space="preserve">ustomer </w:t>
      </w:r>
      <w:r>
        <w:t>pride</w:t>
      </w:r>
      <w:r>
        <w:rPr>
          <w:lang w:val="id-ID"/>
        </w:rPr>
        <w:t xml:space="preserve"> merupakan </w:t>
      </w:r>
      <w:r>
        <w:rPr>
          <w:rStyle w:val="Strong"/>
        </w:rPr>
        <w:t>s</w:t>
      </w:r>
      <w:r>
        <w:rPr>
          <w:rStyle w:val="Strong"/>
          <w:lang w:val="id-ID"/>
        </w:rPr>
        <w:t>uatu kenikmatan yang dirasakan pelanggan pada saat memanfaatkan suatu produk yang dapat memberikan suasana gembira</w:t>
      </w:r>
      <w:r>
        <w:rPr>
          <w:lang w:val="id-ID"/>
        </w:rPr>
        <w:t>.</w:t>
      </w:r>
      <w:proofErr w:type="gramEnd"/>
      <w:r>
        <w:rPr>
          <w:lang w:val="id-ID"/>
        </w:rPr>
        <w:t xml:space="preserve"> Pelanggan adalah orang yang menerima hasil pekerjaan seseorang atau organisasi, maka mereka yang dapat menentukan kualitasnya seperti apa  dan mereka dapat menyampaikan apa dan bagaimana kebutuhan mereka. Setiap orang dalam perusahaan harus bekerja dengan pelanggan internal dan eksternal untuk menentukan kebutuhan mereka dan bekerja sama dengan pemasok internal dan eksternal</w:t>
      </w:r>
      <w:r>
        <w:t>.</w:t>
      </w:r>
    </w:p>
    <w:p w:rsidR="005F49D7" w:rsidRPr="00842E62" w:rsidRDefault="005F49D7" w:rsidP="008544C6">
      <w:pPr>
        <w:ind w:right="-9"/>
        <w:jc w:val="both"/>
        <w:rPr>
          <w:b/>
          <w:bCs/>
        </w:rPr>
      </w:pPr>
      <w:r w:rsidRPr="00842E62">
        <w:rPr>
          <w:b/>
          <w:bCs/>
        </w:rPr>
        <w:t>4.</w:t>
      </w:r>
      <w:r>
        <w:rPr>
          <w:b/>
          <w:bCs/>
        </w:rPr>
        <w:t>3</w:t>
      </w:r>
      <w:r w:rsidRPr="00842E62">
        <w:rPr>
          <w:b/>
          <w:bCs/>
        </w:rPr>
        <w:t>.</w:t>
      </w:r>
      <w:r>
        <w:rPr>
          <w:b/>
          <w:bCs/>
        </w:rPr>
        <w:t>4</w:t>
      </w:r>
      <w:r w:rsidRPr="00842E62">
        <w:rPr>
          <w:b/>
          <w:bCs/>
        </w:rPr>
        <w:t xml:space="preserve">. Pembahasan Hipotesis </w:t>
      </w:r>
      <w:r>
        <w:rPr>
          <w:b/>
          <w:bCs/>
        </w:rPr>
        <w:t>4</w:t>
      </w:r>
    </w:p>
    <w:p w:rsidR="005F49D7" w:rsidRPr="00D70B44" w:rsidRDefault="005F49D7" w:rsidP="008544C6">
      <w:pPr>
        <w:ind w:right="-9" w:firstLine="720"/>
        <w:jc w:val="both"/>
        <w:rPr>
          <w:b/>
          <w:bCs/>
        </w:rPr>
      </w:pPr>
      <w:proofErr w:type="gramStart"/>
      <w:r w:rsidRPr="00D70B44">
        <w:rPr>
          <w:bCs/>
        </w:rPr>
        <w:t>Customer pride mampu meningkatkan kepercayaan nasabah, dimana</w:t>
      </w:r>
      <w:r>
        <w:rPr>
          <w:b/>
          <w:bCs/>
        </w:rPr>
        <w:t xml:space="preserve"> </w:t>
      </w:r>
      <w:r>
        <w:rPr>
          <w:lang w:val="id-ID"/>
        </w:rPr>
        <w:t xml:space="preserve">customer </w:t>
      </w:r>
      <w:r>
        <w:t>pride</w:t>
      </w:r>
      <w:r>
        <w:rPr>
          <w:lang w:val="id-ID"/>
        </w:rPr>
        <w:t xml:space="preserve"> menjadi fokus perhatian oleh hampir semua pihak, baik pemerintah, pelaku bisnis, pelanggan dan sebagainya.</w:t>
      </w:r>
      <w:proofErr w:type="gramEnd"/>
      <w:r>
        <w:rPr>
          <w:lang w:val="id-ID"/>
        </w:rPr>
        <w:t xml:space="preserve"> Hal ini disebabkan semakin baiknya </w:t>
      </w:r>
      <w:r>
        <w:rPr>
          <w:lang w:val="id-ID"/>
        </w:rPr>
        <w:lastRenderedPageBreak/>
        <w:t xml:space="preserve">pemahaman mereka atas konsep customer </w:t>
      </w:r>
      <w:r>
        <w:t>pride</w:t>
      </w:r>
      <w:r>
        <w:rPr>
          <w:lang w:val="id-ID"/>
        </w:rPr>
        <w:t xml:space="preserve"> sebagai strategi untuk memenangkan persaingan di dunia bisnis. Customer </w:t>
      </w:r>
      <w:r>
        <w:t>pride</w:t>
      </w:r>
      <w:r>
        <w:rPr>
          <w:lang w:val="id-ID"/>
        </w:rPr>
        <w:t xml:space="preserve"> merupakan hal yang penting bagi penyelenggara jasa, karena pelanggan akan menyebarluaskan rasa kesenangannya kepada calon pelanggan, sehingga akan menaikkan reputasi pemberi jasa</w:t>
      </w:r>
      <w:r>
        <w:t>.</w:t>
      </w:r>
    </w:p>
    <w:p w:rsidR="005F49D7" w:rsidRPr="00842E62" w:rsidRDefault="005F49D7" w:rsidP="008544C6">
      <w:pPr>
        <w:ind w:right="-9"/>
        <w:jc w:val="both"/>
        <w:rPr>
          <w:b/>
          <w:bCs/>
        </w:rPr>
      </w:pPr>
      <w:r w:rsidRPr="00842E62">
        <w:rPr>
          <w:b/>
          <w:bCs/>
        </w:rPr>
        <w:t>4.</w:t>
      </w:r>
      <w:r>
        <w:rPr>
          <w:b/>
          <w:bCs/>
        </w:rPr>
        <w:t>3</w:t>
      </w:r>
      <w:r w:rsidRPr="00842E62">
        <w:rPr>
          <w:b/>
          <w:bCs/>
        </w:rPr>
        <w:t>.</w:t>
      </w:r>
      <w:r>
        <w:rPr>
          <w:b/>
          <w:bCs/>
        </w:rPr>
        <w:t>5</w:t>
      </w:r>
      <w:r w:rsidRPr="00842E62">
        <w:rPr>
          <w:b/>
          <w:bCs/>
        </w:rPr>
        <w:t xml:space="preserve">. Pembahasan Hipotesis </w:t>
      </w:r>
      <w:r>
        <w:rPr>
          <w:b/>
          <w:bCs/>
        </w:rPr>
        <w:t>5</w:t>
      </w:r>
    </w:p>
    <w:p w:rsidR="005F49D7" w:rsidRDefault="005F49D7" w:rsidP="008544C6">
      <w:pPr>
        <w:ind w:right="-9" w:firstLine="720"/>
        <w:jc w:val="both"/>
      </w:pPr>
      <w:r w:rsidRPr="00D70B44">
        <w:rPr>
          <w:bCs/>
        </w:rPr>
        <w:t xml:space="preserve">Customer pride mampu meningkatkan </w:t>
      </w:r>
      <w:r>
        <w:rPr>
          <w:iCs/>
        </w:rPr>
        <w:t>minat menabung kembali</w:t>
      </w:r>
      <w:r w:rsidRPr="00D70B44">
        <w:rPr>
          <w:bCs/>
        </w:rPr>
        <w:t>, dimana</w:t>
      </w:r>
      <w:r>
        <w:rPr>
          <w:bCs/>
        </w:rPr>
        <w:t xml:space="preserve"> c</w:t>
      </w:r>
      <w:r>
        <w:rPr>
          <w:lang w:val="id-ID"/>
        </w:rPr>
        <w:t xml:space="preserve">ustomer </w:t>
      </w:r>
      <w:r>
        <w:t>pride</w:t>
      </w:r>
      <w:r>
        <w:rPr>
          <w:lang w:val="id-ID"/>
        </w:rPr>
        <w:t xml:space="preserve"> </w:t>
      </w:r>
      <w:r>
        <w:t>berorientasi pada</w:t>
      </w:r>
      <w:r>
        <w:rPr>
          <w:lang w:val="id-ID"/>
        </w:rPr>
        <w:t xml:space="preserve"> people oriented</w:t>
      </w:r>
      <w:r>
        <w:t>,</w:t>
      </w:r>
      <w:r>
        <w:rPr>
          <w:lang w:val="id-ID"/>
        </w:rPr>
        <w:t xml:space="preserve"> </w:t>
      </w:r>
      <w:r>
        <w:t>c</w:t>
      </w:r>
      <w:r>
        <w:rPr>
          <w:lang w:val="id-ID"/>
        </w:rPr>
        <w:t xml:space="preserve">ustomer </w:t>
      </w:r>
      <w:r>
        <w:t>pride</w:t>
      </w:r>
      <w:r>
        <w:rPr>
          <w:lang w:val="id-ID"/>
        </w:rPr>
        <w:t xml:space="preserve"> terbentuk ketika konsumen merasa nyaman dengan perusahaan dan mendapat perasaan surprised. Pemberian informasi yang akurat, dan manfaat yang sepadan dengan harga diimbangi adanya pelayanan yang baik dengan suasana akrab yang diberikan konsumen</w:t>
      </w:r>
      <w:r>
        <w:t>.</w:t>
      </w:r>
    </w:p>
    <w:p w:rsidR="005F49D7" w:rsidRPr="00842E62" w:rsidRDefault="005F49D7" w:rsidP="008544C6">
      <w:pPr>
        <w:ind w:right="-9"/>
        <w:jc w:val="both"/>
        <w:rPr>
          <w:b/>
          <w:bCs/>
        </w:rPr>
      </w:pPr>
      <w:r w:rsidRPr="00842E62">
        <w:rPr>
          <w:b/>
          <w:bCs/>
        </w:rPr>
        <w:t>4.</w:t>
      </w:r>
      <w:r>
        <w:rPr>
          <w:b/>
          <w:bCs/>
        </w:rPr>
        <w:t>3</w:t>
      </w:r>
      <w:r w:rsidRPr="00842E62">
        <w:rPr>
          <w:b/>
          <w:bCs/>
        </w:rPr>
        <w:t>.</w:t>
      </w:r>
      <w:r>
        <w:rPr>
          <w:b/>
          <w:bCs/>
        </w:rPr>
        <w:t>6</w:t>
      </w:r>
      <w:r w:rsidRPr="00842E62">
        <w:rPr>
          <w:b/>
          <w:bCs/>
        </w:rPr>
        <w:t xml:space="preserve">. Pembahasan Hipotesis </w:t>
      </w:r>
      <w:r>
        <w:rPr>
          <w:b/>
          <w:bCs/>
        </w:rPr>
        <w:t>6</w:t>
      </w:r>
    </w:p>
    <w:p w:rsidR="005F49D7" w:rsidRPr="00D70B44" w:rsidRDefault="005F49D7" w:rsidP="008544C6">
      <w:pPr>
        <w:ind w:right="-9" w:firstLine="720"/>
        <w:jc w:val="both"/>
        <w:rPr>
          <w:b/>
          <w:bCs/>
        </w:rPr>
      </w:pPr>
      <w:r>
        <w:t xml:space="preserve">Kepercayaan nasabah mampu meningkatkan minat menabung kembali, dimana </w:t>
      </w:r>
      <w:r>
        <w:rPr>
          <w:i/>
          <w:lang w:val="id-ID"/>
        </w:rPr>
        <w:t>Trust</w:t>
      </w:r>
      <w:r>
        <w:rPr>
          <w:lang w:val="id-ID"/>
        </w:rPr>
        <w:t xml:space="preserve"> atau kepercayaan dalam kerja </w:t>
      </w:r>
      <w:proofErr w:type="gramStart"/>
      <w:r>
        <w:rPr>
          <w:lang w:val="id-ID"/>
        </w:rPr>
        <w:t>sama</w:t>
      </w:r>
      <w:proofErr w:type="gramEnd"/>
      <w:r>
        <w:rPr>
          <w:lang w:val="id-ID"/>
        </w:rPr>
        <w:t xml:space="preserve"> strategik dapat di definisikan sebagai ekspektasi atau penilaian yang diberikan pada pihak lain yang akan diajak untuk bekerja sama dalam usahanya</w:t>
      </w:r>
      <w:r>
        <w:t>.</w:t>
      </w:r>
    </w:p>
    <w:p w:rsidR="005F49D7" w:rsidRDefault="005F49D7" w:rsidP="008544C6">
      <w:pPr>
        <w:ind w:right="-9"/>
        <w:jc w:val="both"/>
        <w:rPr>
          <w:b/>
          <w:bCs/>
        </w:rPr>
      </w:pPr>
    </w:p>
    <w:p w:rsidR="005F49D7" w:rsidRDefault="005F49D7" w:rsidP="008544C6">
      <w:pPr>
        <w:rPr>
          <w:b/>
          <w:bCs/>
        </w:rPr>
      </w:pPr>
      <w:r>
        <w:rPr>
          <w:b/>
          <w:bCs/>
        </w:rPr>
        <w:t>V. SIMPULAN DAN IMPLIKASI KEBIJAKAN</w:t>
      </w:r>
    </w:p>
    <w:p w:rsidR="005F49D7" w:rsidRDefault="005F49D7" w:rsidP="008544C6"/>
    <w:p w:rsidR="005F49D7" w:rsidRDefault="005F49D7" w:rsidP="008544C6">
      <w:pPr>
        <w:jc w:val="both"/>
        <w:rPr>
          <w:b/>
          <w:bCs/>
        </w:rPr>
      </w:pPr>
      <w:r>
        <w:rPr>
          <w:b/>
          <w:bCs/>
        </w:rPr>
        <w:t>5.1. Ringkasan Penelitian</w:t>
      </w:r>
    </w:p>
    <w:p w:rsidR="005F49D7" w:rsidRPr="00FA79E0" w:rsidRDefault="005F49D7" w:rsidP="008544C6">
      <w:pPr>
        <w:ind w:firstLine="720"/>
        <w:jc w:val="both"/>
      </w:pPr>
      <w:proofErr w:type="gramStart"/>
      <w:r w:rsidRPr="00FA79E0">
        <w:rPr>
          <w:bCs/>
        </w:rPr>
        <w:t>Penelitian ini dilakukan di BRI Kanca Pekalongan, penelitian ini dilakukan selama 3 Tahun 2 Bulan.</w:t>
      </w:r>
      <w:proofErr w:type="gramEnd"/>
      <w:r w:rsidRPr="00FA79E0">
        <w:rPr>
          <w:bCs/>
        </w:rPr>
        <w:t xml:space="preserve"> </w:t>
      </w:r>
      <w:proofErr w:type="gramStart"/>
      <w:r w:rsidRPr="00FA79E0">
        <w:rPr>
          <w:bCs/>
        </w:rPr>
        <w:t xml:space="preserve">Responden yang digunakan adalah </w:t>
      </w:r>
      <w:r w:rsidRPr="00FA79E0">
        <w:rPr>
          <w:lang w:val="pt-BR"/>
        </w:rPr>
        <w:t xml:space="preserve">nasabah </w:t>
      </w:r>
      <w:r w:rsidRPr="00FA79E0">
        <w:rPr>
          <w:lang w:val="id-ID"/>
        </w:rPr>
        <w:t xml:space="preserve">Bank </w:t>
      </w:r>
      <w:r w:rsidRPr="00FA79E0">
        <w:t>BRI</w:t>
      </w:r>
      <w:r w:rsidRPr="00FA79E0">
        <w:rPr>
          <w:lang w:val="id-ID"/>
        </w:rPr>
        <w:t xml:space="preserve"> </w:t>
      </w:r>
      <w:r w:rsidRPr="00FA79E0">
        <w:t>Kanca Pekalongan jumlahnya 100 responden.</w:t>
      </w:r>
      <w:proofErr w:type="gramEnd"/>
      <w:r w:rsidRPr="00FA79E0">
        <w:t xml:space="preserve"> </w:t>
      </w:r>
      <w:proofErr w:type="gramStart"/>
      <w:r w:rsidRPr="00FA79E0">
        <w:t xml:space="preserve">Penelitian ini ditujukan untuk menguji pengaruh kualitas </w:t>
      </w:r>
      <w:r w:rsidRPr="00FA79E0">
        <w:lastRenderedPageBreak/>
        <w:t>layanan terhadap kepercayaan nasabah dan customer pride dalam meningkatkan minat menabung kembali.</w:t>
      </w:r>
      <w:proofErr w:type="gramEnd"/>
      <w:r w:rsidRPr="00FA79E0">
        <w:t xml:space="preserve"> </w:t>
      </w:r>
      <w:proofErr w:type="gramStart"/>
      <w:r w:rsidRPr="00FA79E0">
        <w:t xml:space="preserve">Sampel penelitian ini adalah nasabah </w:t>
      </w:r>
      <w:r w:rsidRPr="00FA79E0">
        <w:rPr>
          <w:bCs/>
        </w:rPr>
        <w:t>PT. Bank BRI Kanca Pekalongan</w:t>
      </w:r>
      <w:r w:rsidRPr="00FA79E0">
        <w:t>, sejumlah 100 responden.</w:t>
      </w:r>
      <w:proofErr w:type="gramEnd"/>
      <w:r w:rsidRPr="00FA79E0">
        <w:t xml:space="preserve"> Temuan empiris mengindikasikan bahwa kualitas layanan yang baik mampu meningkatkan kepercayaan nasabah; kualitas layanan yang baik mampu meningkatkan customer pride dari nasabah; kualitas layanan yang baik mampu meningkatkan minat menabung kembali; kepercayaan nasabah yang tinggi mampu meningkatkan minat menabung kembali; dan customer pride yang tinggi mampu meningkatkan minat menabung kembali.</w:t>
      </w:r>
    </w:p>
    <w:p w:rsidR="005F49D7" w:rsidRPr="00FA79E0" w:rsidRDefault="005F49D7" w:rsidP="008544C6">
      <w:pPr>
        <w:ind w:firstLine="720"/>
        <w:jc w:val="both"/>
        <w:rPr>
          <w:b/>
          <w:bCs/>
        </w:rPr>
      </w:pPr>
    </w:p>
    <w:p w:rsidR="005F49D7" w:rsidRPr="00FA79E0" w:rsidRDefault="005F49D7" w:rsidP="008544C6">
      <w:pPr>
        <w:jc w:val="both"/>
        <w:rPr>
          <w:b/>
          <w:bCs/>
        </w:rPr>
      </w:pPr>
      <w:r w:rsidRPr="00FA79E0">
        <w:rPr>
          <w:b/>
          <w:bCs/>
        </w:rPr>
        <w:t xml:space="preserve">5.2. Simpulan </w:t>
      </w:r>
    </w:p>
    <w:p w:rsidR="005F49D7" w:rsidRPr="00FA79E0" w:rsidRDefault="005F49D7" w:rsidP="008544C6">
      <w:pPr>
        <w:ind w:firstLine="748"/>
        <w:jc w:val="both"/>
      </w:pPr>
      <w:r w:rsidRPr="00FA79E0">
        <w:t xml:space="preserve">Hipotesis yang diajukan dalam penelitian ini sebanyak </w:t>
      </w:r>
      <w:proofErr w:type="gramStart"/>
      <w:r w:rsidRPr="00FA79E0">
        <w:t>lima</w:t>
      </w:r>
      <w:proofErr w:type="gramEnd"/>
      <w:r w:rsidRPr="00FA79E0">
        <w:t xml:space="preserve"> hipotesis. Simpulan dari </w:t>
      </w:r>
      <w:proofErr w:type="gramStart"/>
      <w:r w:rsidRPr="00FA79E0">
        <w:t>lima</w:t>
      </w:r>
      <w:proofErr w:type="gramEnd"/>
      <w:r w:rsidRPr="00FA79E0">
        <w:t xml:space="preserve"> hipotesis tersebut adalah sebagai berikut:</w:t>
      </w:r>
    </w:p>
    <w:p w:rsidR="005F49D7" w:rsidRPr="00FA79E0" w:rsidRDefault="005F49D7" w:rsidP="008544C6">
      <w:pPr>
        <w:pStyle w:val="ListParagraph"/>
        <w:numPr>
          <w:ilvl w:val="0"/>
          <w:numId w:val="31"/>
        </w:numPr>
        <w:suppressAutoHyphens w:val="0"/>
        <w:ind w:right="-9"/>
        <w:contextualSpacing/>
        <w:jc w:val="both"/>
      </w:pPr>
      <w:r w:rsidRPr="00FA79E0">
        <w:rPr>
          <w:lang w:val="sv-SE"/>
        </w:rPr>
        <w:t>Kualitas layanan</w:t>
      </w:r>
      <w:r w:rsidRPr="00FA79E0">
        <w:rPr>
          <w:lang w:val="id-ID"/>
        </w:rPr>
        <w:t xml:space="preserve"> berpengaruh positif terhadap </w:t>
      </w:r>
      <w:r w:rsidRPr="00FA79E0">
        <w:rPr>
          <w:lang w:val="sv-SE"/>
        </w:rPr>
        <w:t>kepercayaan nasabah</w:t>
      </w:r>
      <w:r w:rsidRPr="00FA79E0">
        <w:t xml:space="preserve">, artinya kualitas layanan yang baik mampu meningkatkan kepercayaan nasabah. </w:t>
      </w:r>
    </w:p>
    <w:p w:rsidR="005F49D7" w:rsidRPr="00FA79E0" w:rsidRDefault="005F49D7" w:rsidP="008544C6">
      <w:pPr>
        <w:pStyle w:val="ListParagraph"/>
        <w:numPr>
          <w:ilvl w:val="0"/>
          <w:numId w:val="31"/>
        </w:numPr>
        <w:suppressAutoHyphens w:val="0"/>
        <w:ind w:right="-9"/>
        <w:contextualSpacing/>
        <w:jc w:val="both"/>
      </w:pPr>
      <w:r w:rsidRPr="00FA79E0">
        <w:rPr>
          <w:lang w:val="sv-SE"/>
        </w:rPr>
        <w:t>Kualitas layanan</w:t>
      </w:r>
      <w:r w:rsidRPr="00FA79E0">
        <w:rPr>
          <w:lang w:val="id-ID"/>
        </w:rPr>
        <w:t xml:space="preserve"> berpengaruh positif terhadap </w:t>
      </w:r>
      <w:r w:rsidRPr="00FA79E0">
        <w:rPr>
          <w:lang w:val="sv-SE"/>
        </w:rPr>
        <w:t>minat menabung kembali</w:t>
      </w:r>
      <w:r w:rsidRPr="00FA79E0">
        <w:t xml:space="preserve">, artinya kualitas layanan yang baik mampu meningkatkan minat menabung kembali. </w:t>
      </w:r>
    </w:p>
    <w:p w:rsidR="005F49D7" w:rsidRPr="00FA79E0" w:rsidRDefault="005F49D7" w:rsidP="008544C6">
      <w:pPr>
        <w:pStyle w:val="ListParagraph"/>
        <w:numPr>
          <w:ilvl w:val="0"/>
          <w:numId w:val="31"/>
        </w:numPr>
        <w:suppressAutoHyphens w:val="0"/>
        <w:ind w:right="-9"/>
        <w:contextualSpacing/>
        <w:jc w:val="both"/>
      </w:pPr>
      <w:r w:rsidRPr="00FA79E0">
        <w:rPr>
          <w:lang w:val="sv-SE"/>
        </w:rPr>
        <w:t>Kualitas layanan</w:t>
      </w:r>
      <w:r w:rsidRPr="00FA79E0">
        <w:rPr>
          <w:lang w:val="id-ID"/>
        </w:rPr>
        <w:t xml:space="preserve"> berpengaruh positif terhadap </w:t>
      </w:r>
      <w:r w:rsidRPr="00FA79E0">
        <w:rPr>
          <w:lang w:val="sv-SE"/>
        </w:rPr>
        <w:t>customer pride</w:t>
      </w:r>
      <w:r w:rsidRPr="00FA79E0">
        <w:t>, artinya kualitas layanan yang baik mampu meningkatkan customer pride dari nasabah.</w:t>
      </w:r>
    </w:p>
    <w:p w:rsidR="005F49D7" w:rsidRDefault="005F49D7" w:rsidP="008544C6">
      <w:pPr>
        <w:pStyle w:val="ListParagraph"/>
        <w:numPr>
          <w:ilvl w:val="0"/>
          <w:numId w:val="31"/>
        </w:numPr>
        <w:suppressAutoHyphens w:val="0"/>
        <w:ind w:right="-9"/>
        <w:contextualSpacing/>
        <w:jc w:val="both"/>
      </w:pPr>
      <w:r w:rsidRPr="00BE3DD3">
        <w:rPr>
          <w:lang w:val="sv-SE"/>
        </w:rPr>
        <w:lastRenderedPageBreak/>
        <w:t>Customer pride</w:t>
      </w:r>
      <w:r w:rsidRPr="00BE3DD3">
        <w:rPr>
          <w:lang w:val="id-ID"/>
        </w:rPr>
        <w:t xml:space="preserve"> berpengaruh positif terhadap </w:t>
      </w:r>
      <w:r w:rsidRPr="00BE3DD3">
        <w:rPr>
          <w:lang w:val="sv-SE"/>
        </w:rPr>
        <w:t>kepercayaan nasabah</w:t>
      </w:r>
      <w:r>
        <w:t>, artinya customer pride</w:t>
      </w:r>
      <w:r w:rsidRPr="002C6246">
        <w:t xml:space="preserve"> </w:t>
      </w:r>
      <w:r>
        <w:t>yang tinggi mampu meningkatkan</w:t>
      </w:r>
      <w:r w:rsidRPr="002C6246">
        <w:t xml:space="preserve"> </w:t>
      </w:r>
      <w:r w:rsidRPr="00BE3DD3">
        <w:rPr>
          <w:lang w:val="sv-SE"/>
        </w:rPr>
        <w:t>kepercayaan nasabah.</w:t>
      </w:r>
    </w:p>
    <w:p w:rsidR="005F49D7" w:rsidRDefault="005F49D7" w:rsidP="008544C6">
      <w:pPr>
        <w:pStyle w:val="ListParagraph"/>
        <w:numPr>
          <w:ilvl w:val="0"/>
          <w:numId w:val="31"/>
        </w:numPr>
        <w:suppressAutoHyphens w:val="0"/>
        <w:ind w:right="-9"/>
        <w:contextualSpacing/>
        <w:jc w:val="both"/>
      </w:pPr>
      <w:r w:rsidRPr="00BE3DD3">
        <w:rPr>
          <w:lang w:val="sv-SE"/>
        </w:rPr>
        <w:t>Customer pride</w:t>
      </w:r>
      <w:r w:rsidRPr="00BE3DD3">
        <w:rPr>
          <w:lang w:val="id-ID"/>
        </w:rPr>
        <w:t xml:space="preserve"> berpengaruh positif terhadap </w:t>
      </w:r>
      <w:r>
        <w:rPr>
          <w:lang w:val="sv-SE"/>
        </w:rPr>
        <w:t>minat menabung kembali</w:t>
      </w:r>
      <w:r>
        <w:t xml:space="preserve">, artinya </w:t>
      </w:r>
      <w:r w:rsidRPr="00BE3DD3">
        <w:rPr>
          <w:lang w:val="sv-SE"/>
        </w:rPr>
        <w:t>customer pride</w:t>
      </w:r>
      <w:r w:rsidRPr="00BE3DD3">
        <w:rPr>
          <w:lang w:val="id-ID"/>
        </w:rPr>
        <w:t xml:space="preserve"> </w:t>
      </w:r>
      <w:r>
        <w:t>yang tinggi mampu meningkatkan</w:t>
      </w:r>
      <w:r w:rsidRPr="002C6246">
        <w:t xml:space="preserve"> </w:t>
      </w:r>
      <w:r>
        <w:t>minat menabung kembali.</w:t>
      </w:r>
    </w:p>
    <w:p w:rsidR="005F49D7" w:rsidRDefault="005F49D7" w:rsidP="008544C6">
      <w:pPr>
        <w:pStyle w:val="ListParagraph"/>
        <w:numPr>
          <w:ilvl w:val="0"/>
          <w:numId w:val="31"/>
        </w:numPr>
        <w:suppressAutoHyphens w:val="0"/>
        <w:ind w:right="-9"/>
        <w:contextualSpacing/>
        <w:jc w:val="both"/>
      </w:pPr>
      <w:r w:rsidRPr="00BE3DD3">
        <w:rPr>
          <w:lang w:val="sv-SE"/>
        </w:rPr>
        <w:t>Kepercayaan nasabah</w:t>
      </w:r>
      <w:r w:rsidRPr="00BE3DD3">
        <w:rPr>
          <w:lang w:val="id-ID"/>
        </w:rPr>
        <w:t xml:space="preserve"> berpengaruh positif terhadap </w:t>
      </w:r>
      <w:r>
        <w:rPr>
          <w:lang w:val="sv-SE"/>
        </w:rPr>
        <w:t>minat menabung kembali</w:t>
      </w:r>
      <w:r>
        <w:t xml:space="preserve">, artinya </w:t>
      </w:r>
      <w:r w:rsidRPr="00BE3DD3">
        <w:rPr>
          <w:lang w:val="sv-SE"/>
        </w:rPr>
        <w:t>kepercayaan nasabah</w:t>
      </w:r>
      <w:r w:rsidRPr="00BE3DD3">
        <w:rPr>
          <w:lang w:val="id-ID"/>
        </w:rPr>
        <w:t xml:space="preserve"> </w:t>
      </w:r>
      <w:r>
        <w:t>yang tinggi mampu meningkatkan</w:t>
      </w:r>
      <w:r w:rsidRPr="002C6246">
        <w:t xml:space="preserve"> </w:t>
      </w:r>
      <w:r>
        <w:t>minat menabung kembali.</w:t>
      </w:r>
    </w:p>
    <w:p w:rsidR="005F49D7" w:rsidRPr="00781003" w:rsidRDefault="005F49D7" w:rsidP="008544C6">
      <w:pPr>
        <w:jc w:val="both"/>
        <w:rPr>
          <w:b/>
          <w:bCs/>
          <w:color w:val="000000"/>
          <w:lang w:val="sv-SE"/>
        </w:rPr>
      </w:pPr>
      <w:r w:rsidRPr="00781003">
        <w:rPr>
          <w:b/>
          <w:bCs/>
          <w:color w:val="000000"/>
          <w:lang w:val="sv-SE"/>
        </w:rPr>
        <w:t>5.</w:t>
      </w:r>
      <w:r>
        <w:rPr>
          <w:b/>
          <w:bCs/>
          <w:color w:val="000000"/>
          <w:lang w:val="sv-SE"/>
        </w:rPr>
        <w:t>3</w:t>
      </w:r>
      <w:r w:rsidRPr="00781003">
        <w:rPr>
          <w:b/>
          <w:bCs/>
          <w:color w:val="000000"/>
          <w:lang w:val="sv-SE"/>
        </w:rPr>
        <w:t>. Implikasi Teoritis</w:t>
      </w:r>
    </w:p>
    <w:p w:rsidR="005F49D7" w:rsidRDefault="005F49D7" w:rsidP="008544C6">
      <w:pPr>
        <w:pStyle w:val="BodyTextIndent3"/>
        <w:spacing w:line="240" w:lineRule="auto"/>
        <w:rPr>
          <w:lang w:val="sv-SE"/>
        </w:rPr>
      </w:pPr>
      <w:r>
        <w:rPr>
          <w:lang w:val="sv-SE"/>
        </w:rPr>
        <w:t>Minat menabung kembali</w:t>
      </w:r>
      <w:r w:rsidRPr="00781003">
        <w:rPr>
          <w:lang w:val="sv-SE"/>
        </w:rPr>
        <w:t xml:space="preserve"> sangat dipengaruhi oleh </w:t>
      </w:r>
      <w:r>
        <w:rPr>
          <w:lang w:val="sv-SE"/>
        </w:rPr>
        <w:t>kualitas layanan</w:t>
      </w:r>
      <w:r w:rsidRPr="00781003">
        <w:rPr>
          <w:lang w:val="sv-SE"/>
        </w:rPr>
        <w:t xml:space="preserve"> (</w:t>
      </w:r>
      <w:r>
        <w:t>Sengupta dan Rongrong, 2007)</w:t>
      </w:r>
      <w:r w:rsidRPr="00781003">
        <w:rPr>
          <w:lang w:val="sv-SE"/>
        </w:rPr>
        <w:t xml:space="preserve">, </w:t>
      </w:r>
      <w:r>
        <w:rPr>
          <w:lang w:val="sv-SE"/>
        </w:rPr>
        <w:t>kepercayaan nasabah (</w:t>
      </w:r>
      <w:r>
        <w:t>Wahyuni et al., 2003</w:t>
      </w:r>
      <w:r>
        <w:rPr>
          <w:lang w:val="sv-SE"/>
        </w:rPr>
        <w:t>); dan customer pride (</w:t>
      </w:r>
      <w:r w:rsidRPr="00AD7B20">
        <w:t xml:space="preserve">Walker </w:t>
      </w:r>
      <w:r w:rsidRPr="00AD7B20">
        <w:rPr>
          <w:i/>
        </w:rPr>
        <w:t>et al</w:t>
      </w:r>
      <w:r>
        <w:t>., 2012 dan Fazal et al., 2013</w:t>
      </w:r>
      <w:r>
        <w:rPr>
          <w:lang w:val="sv-SE"/>
        </w:rPr>
        <w:t>)</w:t>
      </w:r>
      <w:r w:rsidRPr="00781003">
        <w:rPr>
          <w:lang w:val="sv-SE"/>
        </w:rPr>
        <w:t>. Hasil penelitian ini mempertegas hasil penelitian terdahulu yang dilakukan oleh</w:t>
      </w:r>
      <w:r>
        <w:rPr>
          <w:lang w:val="sv-SE"/>
        </w:rPr>
        <w:t xml:space="preserve"> </w:t>
      </w:r>
      <w:r>
        <w:t>Sengupta dan Rongrong, (2007)</w:t>
      </w:r>
      <w:r w:rsidRPr="00781003">
        <w:rPr>
          <w:color w:val="000000"/>
          <w:lang w:val="sv-SE"/>
        </w:rPr>
        <w:t>;</w:t>
      </w:r>
      <w:r w:rsidRPr="00911117">
        <w:t xml:space="preserve"> </w:t>
      </w:r>
      <w:r>
        <w:t xml:space="preserve">Wahyuni et al., (2003); </w:t>
      </w:r>
      <w:r w:rsidRPr="00AD7B20">
        <w:t xml:space="preserve">Walker </w:t>
      </w:r>
      <w:r w:rsidRPr="00AD7B20">
        <w:rPr>
          <w:i/>
        </w:rPr>
        <w:t>et al</w:t>
      </w:r>
      <w:r>
        <w:t>., (2012) dan Fazal et al., (2013)</w:t>
      </w:r>
      <w:r w:rsidRPr="00781003">
        <w:rPr>
          <w:color w:val="000000"/>
          <w:lang w:val="sv-SE"/>
        </w:rPr>
        <w:t xml:space="preserve"> </w:t>
      </w:r>
      <w:r w:rsidRPr="00781003">
        <w:rPr>
          <w:lang w:val="sv-SE"/>
        </w:rPr>
        <w:t xml:space="preserve">yang menunjukkan hasil bahwa </w:t>
      </w:r>
      <w:r>
        <w:rPr>
          <w:lang w:val="sv-SE"/>
        </w:rPr>
        <w:t>kualitas layanan, kepercayaan nasabah, dan customer pride</w:t>
      </w:r>
      <w:r w:rsidRPr="00781003">
        <w:rPr>
          <w:lang w:val="sv-SE"/>
        </w:rPr>
        <w:t xml:space="preserve"> mempengaruhi </w:t>
      </w:r>
      <w:r>
        <w:rPr>
          <w:sz w:val="22"/>
          <w:lang w:val="sv-SE"/>
        </w:rPr>
        <w:t>minat menabung kembali</w:t>
      </w:r>
      <w:r>
        <w:rPr>
          <w:lang w:val="sv-SE"/>
        </w:rPr>
        <w:t xml:space="preserve">. </w:t>
      </w:r>
    </w:p>
    <w:p w:rsidR="005F49D7" w:rsidRDefault="005F49D7" w:rsidP="008544C6">
      <w:pPr>
        <w:pStyle w:val="BodyTextIndent3"/>
        <w:spacing w:line="240" w:lineRule="auto"/>
        <w:rPr>
          <w:lang w:val="fi-FI"/>
        </w:rPr>
      </w:pPr>
    </w:p>
    <w:p w:rsidR="005F49D7" w:rsidRPr="00781003" w:rsidRDefault="005F49D7" w:rsidP="008544C6">
      <w:pPr>
        <w:jc w:val="both"/>
        <w:rPr>
          <w:b/>
          <w:bCs/>
          <w:color w:val="000000"/>
          <w:lang w:val="fi-FI"/>
        </w:rPr>
      </w:pPr>
      <w:r w:rsidRPr="00781003">
        <w:rPr>
          <w:b/>
          <w:bCs/>
          <w:color w:val="000000"/>
          <w:lang w:val="fi-FI"/>
        </w:rPr>
        <w:t>5.</w:t>
      </w:r>
      <w:r>
        <w:rPr>
          <w:b/>
          <w:bCs/>
          <w:color w:val="000000"/>
          <w:lang w:val="fi-FI"/>
        </w:rPr>
        <w:t>4</w:t>
      </w:r>
      <w:r w:rsidRPr="00781003">
        <w:rPr>
          <w:b/>
          <w:bCs/>
          <w:color w:val="000000"/>
          <w:lang w:val="fi-FI"/>
        </w:rPr>
        <w:t>. Implikasi Kebijakan</w:t>
      </w:r>
    </w:p>
    <w:p w:rsidR="005F49D7" w:rsidRDefault="005F49D7" w:rsidP="008544C6">
      <w:pPr>
        <w:ind w:right="-9" w:firstLine="720"/>
        <w:jc w:val="both"/>
      </w:pPr>
      <w:r>
        <w:rPr>
          <w:lang w:val="id-ID"/>
        </w:rPr>
        <w:t xml:space="preserve">Penelitian ini bertujuan untuk mengetahui seberapa besar faktor-faktor </w:t>
      </w:r>
      <w:r>
        <w:rPr>
          <w:lang w:val="sv-SE"/>
        </w:rPr>
        <w:t>kualitas layanan</w:t>
      </w:r>
      <w:r w:rsidRPr="00781003">
        <w:rPr>
          <w:lang w:val="sv-SE"/>
        </w:rPr>
        <w:t xml:space="preserve">, </w:t>
      </w:r>
      <w:r>
        <w:rPr>
          <w:lang w:val="sv-SE"/>
        </w:rPr>
        <w:t xml:space="preserve">kepercayaan nasabah dan customer pride </w:t>
      </w:r>
      <w:r>
        <w:rPr>
          <w:lang w:val="id-ID"/>
        </w:rPr>
        <w:t xml:space="preserve">dalam menumbuhkan </w:t>
      </w:r>
      <w:r>
        <w:t>minat menabung kembali</w:t>
      </w:r>
      <w:r>
        <w:rPr>
          <w:lang w:val="id-ID"/>
        </w:rPr>
        <w:t xml:space="preserve"> yang tinggi.</w:t>
      </w:r>
      <w:r>
        <w:t xml:space="preserve"> Customer pride </w:t>
      </w:r>
      <w:r>
        <w:rPr>
          <w:lang w:val="id-ID"/>
        </w:rPr>
        <w:lastRenderedPageBreak/>
        <w:t xml:space="preserve">lebih dominan mempengaruhi </w:t>
      </w:r>
      <w:r>
        <w:t>minat menabung kembali</w:t>
      </w:r>
      <w:r w:rsidRPr="00DF7AB7">
        <w:rPr>
          <w:lang w:val="id-ID"/>
        </w:rPr>
        <w:t xml:space="preserve"> </w:t>
      </w:r>
      <w:r>
        <w:rPr>
          <w:lang w:val="id-ID"/>
        </w:rPr>
        <w:t>dengan nilai standardized regression wight sebesar 0</w:t>
      </w:r>
      <w:proofErr w:type="gramStart"/>
      <w:r>
        <w:rPr>
          <w:lang w:val="id-ID"/>
        </w:rPr>
        <w:t>,</w:t>
      </w:r>
      <w:r>
        <w:t>31</w:t>
      </w:r>
      <w:proofErr w:type="gramEnd"/>
      <w:r>
        <w:rPr>
          <w:lang w:val="id-ID"/>
        </w:rPr>
        <w:t xml:space="preserve">, kemudian variabel </w:t>
      </w:r>
      <w:r>
        <w:rPr>
          <w:bCs/>
        </w:rPr>
        <w:t>kepercayaan nasabah</w:t>
      </w:r>
      <w:r>
        <w:rPr>
          <w:lang w:val="id-ID"/>
        </w:rPr>
        <w:t xml:space="preserve"> dengan nilai standardized regression wight sebesar 0,</w:t>
      </w:r>
      <w:r>
        <w:t xml:space="preserve">28, dan </w:t>
      </w:r>
      <w:r>
        <w:rPr>
          <w:lang w:val="id-ID"/>
        </w:rPr>
        <w:t xml:space="preserve">variabel </w:t>
      </w:r>
      <w:r>
        <w:rPr>
          <w:bCs/>
        </w:rPr>
        <w:t>kualitas layanan</w:t>
      </w:r>
      <w:r>
        <w:rPr>
          <w:lang w:val="id-ID"/>
        </w:rPr>
        <w:t xml:space="preserve"> dengan nilai standardized regression wight sebesar 0,</w:t>
      </w:r>
      <w:r>
        <w:t xml:space="preserve">26. </w:t>
      </w:r>
    </w:p>
    <w:p w:rsidR="005F49D7" w:rsidRPr="00202668" w:rsidRDefault="005F49D7" w:rsidP="008544C6">
      <w:pPr>
        <w:jc w:val="both"/>
        <w:rPr>
          <w:b/>
          <w:bCs/>
          <w:color w:val="000000"/>
        </w:rPr>
      </w:pPr>
      <w:r>
        <w:rPr>
          <w:b/>
          <w:bCs/>
          <w:color w:val="000000"/>
        </w:rPr>
        <w:t>5.5</w:t>
      </w:r>
      <w:r w:rsidRPr="00202668">
        <w:rPr>
          <w:b/>
          <w:bCs/>
          <w:color w:val="000000"/>
        </w:rPr>
        <w:t>. Keterbatasan Penelitian</w:t>
      </w:r>
    </w:p>
    <w:p w:rsidR="005F49D7" w:rsidRPr="0029205A" w:rsidRDefault="005F49D7" w:rsidP="008544C6">
      <w:pPr>
        <w:ind w:firstLine="720"/>
        <w:jc w:val="both"/>
        <w:rPr>
          <w:color w:val="000000"/>
        </w:rPr>
      </w:pPr>
      <w:r>
        <w:rPr>
          <w:color w:val="000000"/>
          <w:lang w:val="id-ID"/>
        </w:rPr>
        <w:t xml:space="preserve">Beberapa keterbatasan penelitian yang dapat ditarik dari penelitian ini adalah </w:t>
      </w:r>
      <w:r>
        <w:rPr>
          <w:color w:val="000000"/>
        </w:rPr>
        <w:t>masih lemahnya kelayakan model, dimana masih ada variable lain yang perlu dimasukkan dalam penelitian.</w:t>
      </w:r>
    </w:p>
    <w:p w:rsidR="005F49D7" w:rsidRPr="00426C1F" w:rsidRDefault="005F49D7" w:rsidP="008544C6">
      <w:pPr>
        <w:jc w:val="both"/>
        <w:rPr>
          <w:b/>
          <w:bCs/>
          <w:color w:val="000000"/>
          <w:lang w:val="sv-SE"/>
        </w:rPr>
      </w:pPr>
      <w:r>
        <w:rPr>
          <w:b/>
          <w:bCs/>
          <w:color w:val="000000"/>
          <w:lang w:val="sv-SE"/>
        </w:rPr>
        <w:t>5.6</w:t>
      </w:r>
      <w:r w:rsidRPr="00426C1F">
        <w:rPr>
          <w:b/>
          <w:bCs/>
          <w:color w:val="000000"/>
          <w:lang w:val="sv-SE"/>
        </w:rPr>
        <w:t>. Agenda Penelitian Mendatang</w:t>
      </w:r>
    </w:p>
    <w:p w:rsidR="005F49D7" w:rsidRDefault="005F49D7" w:rsidP="008544C6">
      <w:pPr>
        <w:pStyle w:val="BodyTextIndent2"/>
        <w:spacing w:line="240" w:lineRule="auto"/>
        <w:ind w:left="0" w:firstLine="900"/>
        <w:jc w:val="both"/>
        <w:rPr>
          <w:lang w:val="sv-SE"/>
        </w:rPr>
      </w:pPr>
      <w:r w:rsidRPr="00426C1F">
        <w:rPr>
          <w:lang w:val="sv-SE"/>
        </w:rPr>
        <w:t>Hasil-hasil penelitian ini dan keterbatasan-keterbatasan yang ditemukan dalam penelitian dapat dijadikan sumber ide bagi pengembangan penelitian ini dimasa yang akan datang,</w:t>
      </w:r>
      <w:r>
        <w:rPr>
          <w:lang w:val="sv-SE"/>
        </w:rPr>
        <w:t xml:space="preserve"> </w:t>
      </w:r>
      <w:r w:rsidRPr="00426C1F">
        <w:rPr>
          <w:lang w:val="sv-SE"/>
        </w:rPr>
        <w:t xml:space="preserve">maka perluasan penelitian yang disarankan dari penelitian ini adalah menambah variabel independen yang mempengaruhi </w:t>
      </w:r>
      <w:r>
        <w:rPr>
          <w:lang w:val="sv-SE"/>
        </w:rPr>
        <w:t>kualitas layanan</w:t>
      </w:r>
      <w:r w:rsidRPr="00426C1F">
        <w:rPr>
          <w:lang w:val="sv-SE"/>
        </w:rPr>
        <w:t xml:space="preserve">. Variabel yang disarankan adalah: </w:t>
      </w:r>
      <w:r>
        <w:rPr>
          <w:lang w:val="sv-SE"/>
        </w:rPr>
        <w:t>keindahan produk, community effect dan lain sebagainya</w:t>
      </w:r>
      <w:r w:rsidRPr="00426C1F">
        <w:rPr>
          <w:lang w:val="sv-SE"/>
        </w:rPr>
        <w:t xml:space="preserve">. </w:t>
      </w:r>
    </w:p>
    <w:p w:rsidR="005F49D7" w:rsidRPr="00757AB8" w:rsidRDefault="005F49D7" w:rsidP="008544C6">
      <w:pPr>
        <w:pStyle w:val="BodyTextIndent2"/>
        <w:spacing w:line="240" w:lineRule="auto"/>
        <w:ind w:left="0"/>
        <w:jc w:val="both"/>
        <w:rPr>
          <w:b/>
          <w:bCs/>
        </w:rPr>
      </w:pPr>
      <w:r>
        <w:rPr>
          <w:b/>
          <w:bCs/>
        </w:rPr>
        <w:t>DAFT</w:t>
      </w:r>
      <w:r w:rsidRPr="00757AB8">
        <w:rPr>
          <w:b/>
          <w:bCs/>
        </w:rPr>
        <w:t>AR REFERENSI</w:t>
      </w:r>
    </w:p>
    <w:p w:rsidR="005F49D7" w:rsidRPr="00FF5E8C" w:rsidRDefault="005F49D7" w:rsidP="008544C6">
      <w:pPr>
        <w:pStyle w:val="TxBrp10"/>
        <w:spacing w:line="240" w:lineRule="auto"/>
        <w:ind w:left="992"/>
        <w:jc w:val="both"/>
        <w:rPr>
          <w:color w:val="000000"/>
        </w:rPr>
      </w:pPr>
      <w:r w:rsidRPr="00FF5E8C">
        <w:rPr>
          <w:color w:val="000000"/>
        </w:rPr>
        <w:t xml:space="preserve">Alsop, Dee T; Bryce R Bassett; dan James A Hoskins, (2007), “Word of mouth research: principles and applications,” </w:t>
      </w:r>
      <w:r w:rsidRPr="00FF5E8C">
        <w:rPr>
          <w:b/>
          <w:color w:val="000000"/>
        </w:rPr>
        <w:t>Journal of Advertising Research</w:t>
      </w:r>
    </w:p>
    <w:p w:rsidR="005F49D7" w:rsidRPr="00FF5E8C" w:rsidRDefault="005F49D7" w:rsidP="008544C6">
      <w:pPr>
        <w:pStyle w:val="TxBrp10"/>
        <w:spacing w:line="240" w:lineRule="auto"/>
        <w:ind w:left="992"/>
        <w:jc w:val="both"/>
        <w:rPr>
          <w:color w:val="000000"/>
        </w:rPr>
      </w:pPr>
    </w:p>
    <w:p w:rsidR="005F49D7" w:rsidRPr="00FF5E8C" w:rsidRDefault="005F49D7" w:rsidP="008544C6">
      <w:pPr>
        <w:pStyle w:val="TxBrp10"/>
        <w:spacing w:line="240" w:lineRule="auto"/>
        <w:ind w:left="992"/>
        <w:jc w:val="both"/>
        <w:rPr>
          <w:color w:val="000000"/>
        </w:rPr>
      </w:pPr>
      <w:r w:rsidRPr="00FF5E8C">
        <w:rPr>
          <w:color w:val="000000"/>
          <w:lang w:val="id-ID"/>
        </w:rPr>
        <w:t xml:space="preserve">Dharmmesta, B.S. dan Handoko Hani (1997), </w:t>
      </w:r>
      <w:r w:rsidRPr="00FF5E8C">
        <w:rPr>
          <w:i/>
          <w:iCs/>
          <w:color w:val="000000"/>
          <w:lang w:val="id-ID"/>
        </w:rPr>
        <w:t>Manajemen Pemasaran Analisa Perilaku Konsumen</w:t>
      </w:r>
      <w:r w:rsidRPr="00FF5E8C">
        <w:rPr>
          <w:color w:val="000000"/>
          <w:lang w:val="id-ID"/>
        </w:rPr>
        <w:t>, BPFE Yogyakarta</w:t>
      </w:r>
    </w:p>
    <w:p w:rsidR="005F49D7" w:rsidRPr="00FF5E8C" w:rsidRDefault="005F49D7" w:rsidP="008544C6">
      <w:pPr>
        <w:pStyle w:val="TxBrp10"/>
        <w:spacing w:line="240" w:lineRule="auto"/>
        <w:ind w:left="992"/>
        <w:jc w:val="both"/>
        <w:rPr>
          <w:color w:val="000000"/>
        </w:rPr>
      </w:pPr>
    </w:p>
    <w:p w:rsidR="005F49D7" w:rsidRPr="00FF5E8C" w:rsidRDefault="005F49D7" w:rsidP="008544C6">
      <w:pPr>
        <w:pStyle w:val="TxBrp10"/>
        <w:spacing w:line="240" w:lineRule="auto"/>
        <w:ind w:left="992"/>
        <w:jc w:val="both"/>
        <w:rPr>
          <w:color w:val="000000"/>
        </w:rPr>
      </w:pPr>
      <w:r w:rsidRPr="00FF5E8C">
        <w:rPr>
          <w:color w:val="000000"/>
        </w:rPr>
        <w:t xml:space="preserve">Fazal, Syed Muhammad e Hasan, </w:t>
      </w:r>
      <w:r w:rsidRPr="00FF5E8C">
        <w:rPr>
          <w:color w:val="000000"/>
        </w:rPr>
        <w:lastRenderedPageBreak/>
        <w:t xml:space="preserve">(2013), “The role of customer gratitude in strengthening seller buyer relationship,” </w:t>
      </w:r>
      <w:r w:rsidRPr="00FF5E8C">
        <w:rPr>
          <w:b/>
          <w:color w:val="000000"/>
        </w:rPr>
        <w:t>Marketing and Public Relation</w:t>
      </w:r>
      <w:r w:rsidRPr="00FF5E8C">
        <w:rPr>
          <w:color w:val="000000"/>
        </w:rPr>
        <w:t xml:space="preserve"> </w:t>
      </w:r>
    </w:p>
    <w:p w:rsidR="005F49D7" w:rsidRPr="00FF5E8C" w:rsidRDefault="005F49D7" w:rsidP="008544C6">
      <w:pPr>
        <w:pStyle w:val="TxBrp10"/>
        <w:spacing w:line="240" w:lineRule="auto"/>
        <w:ind w:left="992"/>
        <w:jc w:val="both"/>
        <w:rPr>
          <w:color w:val="000000"/>
        </w:rPr>
      </w:pPr>
    </w:p>
    <w:p w:rsidR="005F49D7" w:rsidRPr="00FF5E8C" w:rsidRDefault="005F49D7" w:rsidP="008544C6">
      <w:pPr>
        <w:pStyle w:val="TxBrp10"/>
        <w:spacing w:line="240" w:lineRule="auto"/>
        <w:ind w:left="992"/>
        <w:jc w:val="both"/>
        <w:rPr>
          <w:color w:val="000000"/>
        </w:rPr>
      </w:pPr>
      <w:r w:rsidRPr="00FF5E8C">
        <w:rPr>
          <w:color w:val="000000"/>
        </w:rPr>
        <w:t xml:space="preserve">Ferdinand, Augusty T., (2000), </w:t>
      </w:r>
      <w:r w:rsidRPr="00FF5E8C">
        <w:rPr>
          <w:b/>
          <w:bCs/>
          <w:i/>
          <w:iCs/>
          <w:color w:val="000000"/>
        </w:rPr>
        <w:t xml:space="preserve">Struktural Equation Modelling Dalam Penelitian Manajemen, </w:t>
      </w:r>
      <w:r w:rsidRPr="00FF5E8C">
        <w:rPr>
          <w:color w:val="000000"/>
        </w:rPr>
        <w:t>Badan Distributor Universitas Diponegoro, Semarang.</w:t>
      </w:r>
    </w:p>
    <w:p w:rsidR="005F49D7" w:rsidRPr="00FF5E8C" w:rsidRDefault="005F49D7" w:rsidP="008544C6">
      <w:pPr>
        <w:ind w:left="748" w:hanging="748"/>
        <w:jc w:val="both"/>
        <w:rPr>
          <w:bCs/>
          <w:color w:val="000000"/>
        </w:rPr>
      </w:pPr>
    </w:p>
    <w:p w:rsidR="005F49D7" w:rsidRPr="00FF5E8C" w:rsidRDefault="005F49D7" w:rsidP="008544C6">
      <w:pPr>
        <w:pStyle w:val="TxBrp4"/>
        <w:tabs>
          <w:tab w:val="left" w:pos="929"/>
        </w:tabs>
        <w:spacing w:line="240" w:lineRule="auto"/>
        <w:ind w:left="993" w:hanging="993"/>
        <w:jc w:val="both"/>
        <w:rPr>
          <w:color w:val="000000"/>
        </w:rPr>
      </w:pPr>
      <w:proofErr w:type="gramStart"/>
      <w:r w:rsidRPr="00FF5E8C">
        <w:rPr>
          <w:color w:val="000000"/>
        </w:rPr>
        <w:t xml:space="preserve">Fuad Mas’ud, 2004, </w:t>
      </w:r>
      <w:r w:rsidRPr="00FF5E8C">
        <w:rPr>
          <w:b/>
          <w:color w:val="000000"/>
        </w:rPr>
        <w:t>Survai Diagnosis Organisasional (Konsep dan Aplikasi)</w:t>
      </w:r>
      <w:r w:rsidRPr="00FF5E8C">
        <w:rPr>
          <w:color w:val="000000"/>
        </w:rPr>
        <w:t>, Badan Penerbit Universitas Diponegoro.</w:t>
      </w:r>
      <w:proofErr w:type="gramEnd"/>
    </w:p>
    <w:p w:rsidR="005F49D7" w:rsidRPr="00FF5E8C" w:rsidRDefault="005F49D7" w:rsidP="008544C6">
      <w:pPr>
        <w:pStyle w:val="TxBrp4"/>
        <w:tabs>
          <w:tab w:val="left" w:pos="929"/>
        </w:tabs>
        <w:spacing w:line="240" w:lineRule="auto"/>
        <w:ind w:left="993" w:hanging="993"/>
        <w:jc w:val="both"/>
        <w:rPr>
          <w:color w:val="000000"/>
        </w:rPr>
      </w:pPr>
    </w:p>
    <w:p w:rsidR="005F49D7" w:rsidRPr="00FF5E8C" w:rsidRDefault="005F49D7" w:rsidP="008544C6">
      <w:pPr>
        <w:pStyle w:val="TxBrp4"/>
        <w:tabs>
          <w:tab w:val="left" w:pos="929"/>
        </w:tabs>
        <w:spacing w:line="240" w:lineRule="auto"/>
        <w:ind w:left="993" w:hanging="993"/>
        <w:jc w:val="both"/>
        <w:rPr>
          <w:color w:val="000000"/>
        </w:rPr>
      </w:pPr>
      <w:r w:rsidRPr="00FF5E8C">
        <w:rPr>
          <w:color w:val="000000"/>
        </w:rPr>
        <w:t xml:space="preserve">Hair, J.F., Anderson, R.E., Tatham, R.L., dan Black, W.C., (1995), </w:t>
      </w:r>
      <w:r w:rsidRPr="00FF5E8C">
        <w:rPr>
          <w:b/>
          <w:bCs/>
          <w:i/>
          <w:iCs/>
          <w:color w:val="000000"/>
        </w:rPr>
        <w:t xml:space="preserve">“Multivariate Data     Analysis, With Readings </w:t>
      </w:r>
      <w:r w:rsidRPr="00FF5E8C">
        <w:rPr>
          <w:color w:val="000000"/>
        </w:rPr>
        <w:t>“, Fourth Edision, New Jessey, Prentice Hall</w:t>
      </w:r>
    </w:p>
    <w:p w:rsidR="005F49D7" w:rsidRPr="00FF5E8C" w:rsidRDefault="005F49D7" w:rsidP="008544C6">
      <w:pPr>
        <w:ind w:left="748" w:hanging="748"/>
        <w:jc w:val="both"/>
        <w:rPr>
          <w:color w:val="000000"/>
        </w:rPr>
      </w:pPr>
    </w:p>
    <w:p w:rsidR="005F49D7" w:rsidRPr="00FF5E8C" w:rsidRDefault="005F49D7" w:rsidP="008544C6">
      <w:pPr>
        <w:ind w:left="748" w:hanging="748"/>
        <w:jc w:val="both"/>
        <w:rPr>
          <w:color w:val="000000"/>
        </w:rPr>
      </w:pPr>
      <w:r w:rsidRPr="00FF5E8C">
        <w:rPr>
          <w:color w:val="000000"/>
        </w:rPr>
        <w:t xml:space="preserve">Imam Ghozali (2005), </w:t>
      </w:r>
      <w:r w:rsidRPr="00FF5E8C">
        <w:rPr>
          <w:b/>
          <w:color w:val="000000"/>
        </w:rPr>
        <w:t>Aplikasi Analisis Multivariate Dengan Program SPSS</w:t>
      </w:r>
      <w:r w:rsidRPr="00FF5E8C">
        <w:rPr>
          <w:color w:val="000000"/>
        </w:rPr>
        <w:t>, Badan Penerbit Universitas Diponegoro, Semarang</w:t>
      </w:r>
    </w:p>
    <w:p w:rsidR="005F49D7" w:rsidRPr="00FF5E8C" w:rsidRDefault="005F49D7" w:rsidP="008544C6">
      <w:pPr>
        <w:ind w:left="748" w:hanging="748"/>
        <w:jc w:val="both"/>
        <w:rPr>
          <w:color w:val="000000"/>
        </w:rPr>
      </w:pPr>
    </w:p>
    <w:p w:rsidR="005F49D7" w:rsidRPr="00FF5E8C" w:rsidRDefault="005F49D7" w:rsidP="008544C6">
      <w:pPr>
        <w:pStyle w:val="TxBrp4"/>
        <w:tabs>
          <w:tab w:val="left" w:pos="929"/>
        </w:tabs>
        <w:spacing w:line="240" w:lineRule="auto"/>
        <w:ind w:left="930"/>
        <w:jc w:val="both"/>
        <w:rPr>
          <w:color w:val="000000"/>
        </w:rPr>
      </w:pPr>
      <w:r w:rsidRPr="00FF5E8C">
        <w:rPr>
          <w:color w:val="000000"/>
          <w:lang w:val="id-ID"/>
        </w:rPr>
        <w:t xml:space="preserve">Imam Wibowo, (2005) “ </w:t>
      </w:r>
      <w:r w:rsidRPr="00FF5E8C">
        <w:rPr>
          <w:i/>
          <w:iCs/>
          <w:color w:val="000000"/>
          <w:lang w:val="id-ID"/>
        </w:rPr>
        <w:t>Analisis Pengaruh Sikap Konsumen dan Norma Subyek Konsumen Terhadap Niat berperilaku Produk Oli Pelumas Pertamina</w:t>
      </w:r>
      <w:r w:rsidRPr="00FF5E8C">
        <w:rPr>
          <w:color w:val="000000"/>
          <w:lang w:val="id-ID"/>
        </w:rPr>
        <w:t xml:space="preserve">” </w:t>
      </w:r>
      <w:r w:rsidRPr="00FF5E8C">
        <w:rPr>
          <w:b/>
          <w:color w:val="000000"/>
        </w:rPr>
        <w:t>Jurnal Marketing</w:t>
      </w:r>
    </w:p>
    <w:p w:rsidR="005F49D7" w:rsidRPr="00FF5E8C" w:rsidRDefault="005F49D7" w:rsidP="008544C6">
      <w:pPr>
        <w:pStyle w:val="TxBrp4"/>
        <w:tabs>
          <w:tab w:val="left" w:pos="929"/>
        </w:tabs>
        <w:spacing w:line="240" w:lineRule="auto"/>
        <w:ind w:left="930"/>
        <w:jc w:val="both"/>
        <w:rPr>
          <w:color w:val="000000"/>
        </w:rPr>
      </w:pPr>
    </w:p>
    <w:p w:rsidR="005F49D7" w:rsidRPr="00FF5E8C" w:rsidRDefault="005F49D7" w:rsidP="008544C6">
      <w:pPr>
        <w:pStyle w:val="TxBrp4"/>
        <w:tabs>
          <w:tab w:val="left" w:pos="929"/>
        </w:tabs>
        <w:spacing w:line="240" w:lineRule="auto"/>
        <w:ind w:left="930"/>
        <w:jc w:val="both"/>
        <w:rPr>
          <w:color w:val="000000"/>
        </w:rPr>
      </w:pPr>
      <w:r w:rsidRPr="00FF5E8C">
        <w:rPr>
          <w:color w:val="000000"/>
        </w:rPr>
        <w:t xml:space="preserve">Indriantoro, Nur dan Bambang Supomo, (2009), </w:t>
      </w:r>
      <w:proofErr w:type="gramStart"/>
      <w:r w:rsidRPr="00FF5E8C">
        <w:rPr>
          <w:color w:val="000000"/>
        </w:rPr>
        <w:t xml:space="preserve">“ </w:t>
      </w:r>
      <w:r w:rsidRPr="00FF5E8C">
        <w:rPr>
          <w:b/>
          <w:bCs/>
          <w:i/>
          <w:iCs/>
          <w:color w:val="000000"/>
        </w:rPr>
        <w:t>Metodologi</w:t>
      </w:r>
      <w:proofErr w:type="gramEnd"/>
      <w:r w:rsidRPr="00FF5E8C">
        <w:rPr>
          <w:b/>
          <w:bCs/>
          <w:i/>
          <w:iCs/>
          <w:color w:val="000000"/>
        </w:rPr>
        <w:t xml:space="preserve"> Penelitian Bisnis untuk Akuntansi </w:t>
      </w:r>
      <w:r w:rsidRPr="00FF5E8C">
        <w:rPr>
          <w:b/>
          <w:bCs/>
          <w:i/>
          <w:iCs/>
          <w:color w:val="000000"/>
        </w:rPr>
        <w:lastRenderedPageBreak/>
        <w:t xml:space="preserve">dan Manajemen </w:t>
      </w:r>
      <w:r w:rsidRPr="00FF5E8C">
        <w:rPr>
          <w:color w:val="000000"/>
        </w:rPr>
        <w:t>“, BPFE, Yogyakarta</w:t>
      </w:r>
    </w:p>
    <w:p w:rsidR="005F49D7" w:rsidRPr="00FF5E8C" w:rsidRDefault="005F49D7" w:rsidP="008544C6">
      <w:pPr>
        <w:ind w:left="748" w:hanging="748"/>
        <w:jc w:val="both"/>
        <w:rPr>
          <w:color w:val="000000"/>
        </w:rPr>
      </w:pPr>
    </w:p>
    <w:p w:rsidR="005F49D7" w:rsidRPr="00FF5E8C" w:rsidRDefault="005F49D7" w:rsidP="008544C6">
      <w:pPr>
        <w:ind w:left="748" w:hanging="748"/>
        <w:jc w:val="both"/>
        <w:rPr>
          <w:b/>
          <w:bCs/>
          <w:color w:val="000000"/>
        </w:rPr>
      </w:pPr>
    </w:p>
    <w:p w:rsidR="005F49D7" w:rsidRPr="00FF5E8C" w:rsidRDefault="005F49D7" w:rsidP="008544C6">
      <w:pPr>
        <w:ind w:left="748" w:hanging="748"/>
        <w:jc w:val="both"/>
        <w:rPr>
          <w:bCs/>
          <w:color w:val="000000"/>
        </w:rPr>
      </w:pPr>
      <w:r w:rsidRPr="00FF5E8C">
        <w:rPr>
          <w:bCs/>
          <w:color w:val="000000"/>
        </w:rPr>
        <w:t>Jantan, Muhamad; dan Abdul Razak Kamaruddin, (1999)</w:t>
      </w:r>
      <w:proofErr w:type="gramStart"/>
      <w:r w:rsidRPr="00FF5E8C">
        <w:rPr>
          <w:bCs/>
          <w:color w:val="000000"/>
        </w:rPr>
        <w:t>, ”</w:t>
      </w:r>
      <w:proofErr w:type="gramEnd"/>
      <w:r w:rsidRPr="00FF5E8C">
        <w:rPr>
          <w:bCs/>
          <w:color w:val="000000"/>
        </w:rPr>
        <w:t xml:space="preserve">Store image and store choice decision: an investigation of consumers shopping behavior in Malaysia,” </w:t>
      </w:r>
      <w:r w:rsidRPr="00FF5E8C">
        <w:rPr>
          <w:b/>
          <w:bCs/>
          <w:i/>
          <w:color w:val="000000"/>
        </w:rPr>
        <w:t>AAM Journal</w:t>
      </w:r>
    </w:p>
    <w:p w:rsidR="005F49D7" w:rsidRPr="00FF5E8C" w:rsidRDefault="005F49D7" w:rsidP="008544C6">
      <w:pPr>
        <w:ind w:left="748" w:hanging="748"/>
        <w:jc w:val="both"/>
        <w:rPr>
          <w:bCs/>
          <w:color w:val="000000"/>
        </w:rPr>
      </w:pPr>
    </w:p>
    <w:p w:rsidR="005F49D7" w:rsidRPr="00FF5E8C" w:rsidRDefault="005F49D7" w:rsidP="008544C6">
      <w:pPr>
        <w:ind w:left="748" w:hanging="748"/>
        <w:jc w:val="both"/>
        <w:rPr>
          <w:bCs/>
          <w:color w:val="000000"/>
        </w:rPr>
      </w:pPr>
      <w:r w:rsidRPr="00FF5E8C">
        <w:rPr>
          <w:color w:val="000000"/>
        </w:rPr>
        <w:t xml:space="preserve">Kotler, Philip, (1997), </w:t>
      </w:r>
      <w:r w:rsidRPr="00FF5E8C">
        <w:rPr>
          <w:b/>
          <w:color w:val="000000"/>
        </w:rPr>
        <w:t>Marketing Management: Analysis, Planning, Implementation, and Control</w:t>
      </w:r>
      <w:r w:rsidRPr="00FF5E8C">
        <w:rPr>
          <w:color w:val="000000"/>
        </w:rPr>
        <w:t>, 9</w:t>
      </w:r>
      <w:r w:rsidRPr="00FF5E8C">
        <w:rPr>
          <w:color w:val="000000"/>
          <w:vertAlign w:val="superscript"/>
        </w:rPr>
        <w:t>th</w:t>
      </w:r>
      <w:r w:rsidRPr="00FF5E8C">
        <w:rPr>
          <w:color w:val="000000"/>
        </w:rPr>
        <w:t xml:space="preserve"> Ed., Englewood Cliffs, NJ: Prentice Hall, Inc.</w:t>
      </w:r>
    </w:p>
    <w:p w:rsidR="005F49D7" w:rsidRDefault="005F49D7" w:rsidP="008544C6">
      <w:pPr>
        <w:ind w:left="748" w:hanging="748"/>
        <w:jc w:val="both"/>
        <w:rPr>
          <w:bCs/>
          <w:color w:val="000000"/>
        </w:rPr>
      </w:pPr>
    </w:p>
    <w:p w:rsidR="005F49D7" w:rsidRDefault="005F49D7" w:rsidP="008544C6">
      <w:pPr>
        <w:ind w:left="748" w:hanging="748"/>
        <w:jc w:val="both"/>
        <w:rPr>
          <w:bCs/>
          <w:color w:val="000000"/>
        </w:rPr>
      </w:pPr>
    </w:p>
    <w:p w:rsidR="005F49D7" w:rsidRPr="00FF5E8C" w:rsidRDefault="005F49D7" w:rsidP="008544C6">
      <w:pPr>
        <w:ind w:left="748" w:hanging="748"/>
        <w:jc w:val="both"/>
        <w:rPr>
          <w:bCs/>
          <w:color w:val="000000"/>
        </w:rPr>
      </w:pPr>
    </w:p>
    <w:p w:rsidR="005F49D7" w:rsidRPr="00FF5E8C" w:rsidRDefault="005F49D7" w:rsidP="008544C6">
      <w:pPr>
        <w:ind w:left="720" w:hanging="720"/>
        <w:jc w:val="both"/>
        <w:rPr>
          <w:color w:val="000000"/>
          <w:lang w:val="fi-FI"/>
        </w:rPr>
      </w:pPr>
      <w:r w:rsidRPr="00FF5E8C">
        <w:rPr>
          <w:color w:val="000000"/>
        </w:rPr>
        <w:t xml:space="preserve">Loudon, David L. and Dela Bitta, Albert J, 1993, </w:t>
      </w:r>
      <w:r w:rsidRPr="00FF5E8C">
        <w:rPr>
          <w:b/>
          <w:color w:val="000000"/>
        </w:rPr>
        <w:t>Consumer Behavior, Concepts and Applications</w:t>
      </w:r>
      <w:r w:rsidRPr="00FF5E8C">
        <w:rPr>
          <w:color w:val="000000"/>
        </w:rPr>
        <w:t>, 4th ed., McGraw-Hill, Inc</w:t>
      </w:r>
      <w:proofErr w:type="gramStart"/>
      <w:r w:rsidRPr="00FF5E8C">
        <w:rPr>
          <w:color w:val="000000"/>
        </w:rPr>
        <w:t>:New</w:t>
      </w:r>
      <w:proofErr w:type="gramEnd"/>
      <w:r w:rsidRPr="00FF5E8C">
        <w:rPr>
          <w:color w:val="000000"/>
        </w:rPr>
        <w:t xml:space="preserve"> York</w:t>
      </w:r>
    </w:p>
    <w:p w:rsidR="005F49D7" w:rsidRPr="00FF5E8C" w:rsidRDefault="005F49D7" w:rsidP="008544C6">
      <w:pPr>
        <w:ind w:left="720" w:hanging="720"/>
        <w:jc w:val="both"/>
        <w:rPr>
          <w:color w:val="000000"/>
          <w:lang w:val="fi-FI"/>
        </w:rPr>
      </w:pPr>
    </w:p>
    <w:p w:rsidR="005F49D7" w:rsidRPr="00FF5E8C" w:rsidRDefault="005F49D7" w:rsidP="008544C6">
      <w:pPr>
        <w:ind w:left="720" w:hanging="720"/>
        <w:jc w:val="both"/>
        <w:rPr>
          <w:color w:val="000000"/>
          <w:lang w:val="fi-FI"/>
        </w:rPr>
      </w:pPr>
      <w:r w:rsidRPr="00FF5E8C">
        <w:rPr>
          <w:color w:val="000000"/>
          <w:lang w:val="fi-FI"/>
        </w:rPr>
        <w:t xml:space="preserve">Meyer, Robert; Tulin Erdem; dan Fred Freinburg, (1997), ”Dynamic influences on individual choice behavior,” </w:t>
      </w:r>
      <w:r w:rsidRPr="00FF5E8C">
        <w:rPr>
          <w:b/>
          <w:i/>
          <w:color w:val="000000"/>
          <w:lang w:val="fi-FI"/>
        </w:rPr>
        <w:t>Marketing Letters</w:t>
      </w:r>
    </w:p>
    <w:p w:rsidR="005F49D7" w:rsidRPr="00FF5E8C" w:rsidRDefault="005F49D7" w:rsidP="008544C6">
      <w:pPr>
        <w:ind w:left="748" w:hanging="748"/>
        <w:jc w:val="both"/>
        <w:rPr>
          <w:bCs/>
          <w:color w:val="000000"/>
        </w:rPr>
      </w:pPr>
    </w:p>
    <w:p w:rsidR="005F49D7" w:rsidRPr="00FF5E8C" w:rsidRDefault="005F49D7" w:rsidP="008544C6">
      <w:pPr>
        <w:ind w:left="748" w:hanging="748"/>
        <w:jc w:val="both"/>
        <w:rPr>
          <w:b/>
          <w:bCs/>
          <w:color w:val="000000"/>
        </w:rPr>
      </w:pPr>
      <w:r w:rsidRPr="00FF5E8C">
        <w:rPr>
          <w:bCs/>
          <w:color w:val="000000"/>
        </w:rPr>
        <w:t>Mohsan, Faizan; Muhammad Musarrat Nawaz; M Sarfraz Khan; Zeeshan Shaukat; dan Numan Aslam, (2011), “Impact of customer satisfaction on customer loyalty an intention to switch,”</w:t>
      </w:r>
      <w:r w:rsidRPr="00FF5E8C">
        <w:rPr>
          <w:b/>
          <w:bCs/>
          <w:color w:val="000000"/>
        </w:rPr>
        <w:t xml:space="preserve"> International Journal of Bussiness School Science</w:t>
      </w:r>
    </w:p>
    <w:p w:rsidR="005F49D7" w:rsidRPr="00FF5E8C" w:rsidRDefault="005F49D7" w:rsidP="008544C6">
      <w:pPr>
        <w:ind w:left="748" w:hanging="748"/>
        <w:jc w:val="both"/>
        <w:rPr>
          <w:bCs/>
          <w:color w:val="000000"/>
        </w:rPr>
      </w:pPr>
    </w:p>
    <w:p w:rsidR="005F49D7" w:rsidRPr="00FF5E8C" w:rsidRDefault="005F49D7" w:rsidP="008544C6">
      <w:pPr>
        <w:ind w:left="748" w:hanging="748"/>
        <w:jc w:val="both"/>
        <w:rPr>
          <w:bCs/>
          <w:color w:val="000000"/>
        </w:rPr>
      </w:pPr>
      <w:r w:rsidRPr="00FF5E8C">
        <w:rPr>
          <w:bCs/>
          <w:color w:val="000000"/>
        </w:rPr>
        <w:t xml:space="preserve">Sengupta, Jaideep; dan Rongrong Zhou, (2007), </w:t>
      </w:r>
      <w:r w:rsidRPr="00FF5E8C">
        <w:rPr>
          <w:bCs/>
          <w:color w:val="000000"/>
        </w:rPr>
        <w:lastRenderedPageBreak/>
        <w:t xml:space="preserve">“Understanding impulsive </w:t>
      </w:r>
      <w:proofErr w:type="gramStart"/>
      <w:r w:rsidRPr="00FF5E8C">
        <w:rPr>
          <w:bCs/>
          <w:color w:val="000000"/>
        </w:rPr>
        <w:t>eaters</w:t>
      </w:r>
      <w:proofErr w:type="gramEnd"/>
      <w:r w:rsidRPr="00FF5E8C">
        <w:rPr>
          <w:bCs/>
          <w:color w:val="000000"/>
        </w:rPr>
        <w:t xml:space="preserve"> choice behavior,” </w:t>
      </w:r>
      <w:r w:rsidRPr="00FF5E8C">
        <w:rPr>
          <w:b/>
          <w:bCs/>
          <w:i/>
          <w:color w:val="000000"/>
        </w:rPr>
        <w:t>Journal of Marketing Research</w:t>
      </w:r>
    </w:p>
    <w:p w:rsidR="005F49D7" w:rsidRPr="00FF5E8C" w:rsidRDefault="005F49D7" w:rsidP="008544C6">
      <w:pPr>
        <w:ind w:left="748" w:hanging="748"/>
        <w:jc w:val="both"/>
        <w:rPr>
          <w:bCs/>
          <w:color w:val="000000"/>
        </w:rPr>
      </w:pPr>
    </w:p>
    <w:p w:rsidR="005F49D7" w:rsidRPr="00FF5E8C" w:rsidRDefault="005F49D7" w:rsidP="008544C6">
      <w:pPr>
        <w:ind w:left="748" w:hanging="748"/>
        <w:jc w:val="both"/>
        <w:rPr>
          <w:b/>
          <w:bCs/>
          <w:color w:val="000000"/>
        </w:rPr>
      </w:pPr>
      <w:r w:rsidRPr="00FF5E8C">
        <w:rPr>
          <w:bCs/>
          <w:color w:val="000000"/>
        </w:rPr>
        <w:t xml:space="preserve">Walker, Joan L; Emily Ehlers; Ipsita Banerjee; dan Elenna R </w:t>
      </w:r>
      <w:r w:rsidRPr="00FF5E8C">
        <w:rPr>
          <w:bCs/>
          <w:color w:val="000000"/>
        </w:rPr>
        <w:lastRenderedPageBreak/>
        <w:t xml:space="preserve">Dugunji, (2012), “Correcting for endogenity in behavioral choice models with social influence variables,” </w:t>
      </w:r>
      <w:r w:rsidRPr="00FF5E8C">
        <w:rPr>
          <w:b/>
          <w:bCs/>
          <w:i/>
          <w:color w:val="000000"/>
        </w:rPr>
        <w:t>University of California at Berkeley</w:t>
      </w:r>
    </w:p>
    <w:p w:rsidR="00654E8B" w:rsidRPr="002C6246" w:rsidRDefault="00654E8B" w:rsidP="008544C6">
      <w:pPr>
        <w:ind w:firstLine="935"/>
        <w:jc w:val="both"/>
      </w:pPr>
    </w:p>
    <w:p w:rsidR="008544C6" w:rsidRDefault="008544C6" w:rsidP="00624FAA">
      <w:pPr>
        <w:spacing w:line="480" w:lineRule="auto"/>
        <w:rPr>
          <w:b/>
          <w:bCs/>
        </w:rPr>
        <w:sectPr w:rsidR="008544C6" w:rsidSect="008544C6">
          <w:type w:val="continuous"/>
          <w:pgSz w:w="11906" w:h="16820"/>
          <w:pgMar w:top="2268" w:right="1699" w:bottom="1701" w:left="2275" w:header="720" w:footer="720" w:gutter="0"/>
          <w:pgNumType w:start="1"/>
          <w:cols w:num="2" w:space="720"/>
          <w:docGrid w:linePitch="360"/>
        </w:sectPr>
      </w:pPr>
    </w:p>
    <w:p w:rsidR="00624FAA" w:rsidRDefault="00624FAA" w:rsidP="00624FAA">
      <w:pPr>
        <w:spacing w:line="480" w:lineRule="auto"/>
        <w:rPr>
          <w:b/>
          <w:bCs/>
        </w:rPr>
      </w:pPr>
    </w:p>
    <w:sectPr w:rsidR="00624FAA" w:rsidSect="008544C6">
      <w:type w:val="continuous"/>
      <w:pgSz w:w="11906" w:h="16820"/>
      <w:pgMar w:top="2268" w:right="1699" w:bottom="1701"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665" w:rsidRDefault="00975665">
      <w:r>
        <w:separator/>
      </w:r>
    </w:p>
  </w:endnote>
  <w:endnote w:type="continuationSeparator" w:id="0">
    <w:p w:rsidR="00975665" w:rsidRDefault="0097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665" w:rsidRDefault="00975665">
      <w:r>
        <w:separator/>
      </w:r>
    </w:p>
  </w:footnote>
  <w:footnote w:type="continuationSeparator" w:id="0">
    <w:p w:rsidR="00975665" w:rsidRDefault="00975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lvl>
  </w:abstractNum>
  <w:abstractNum w:abstractNumId="5">
    <w:nsid w:val="00000006"/>
    <w:multiLevelType w:val="singleLevel"/>
    <w:tmpl w:val="00000006"/>
    <w:name w:val="WW8Num7"/>
    <w:lvl w:ilvl="0">
      <w:start w:val="1"/>
      <w:numFmt w:val="decimal"/>
      <w:lvlText w:val="%1."/>
      <w:lvlJc w:val="left"/>
      <w:pPr>
        <w:tabs>
          <w:tab w:val="num" w:pos="0"/>
        </w:tabs>
        <w:ind w:left="720" w:hanging="360"/>
      </w:pPr>
    </w:lvl>
  </w:abstractNum>
  <w:abstractNum w:abstractNumId="6">
    <w:nsid w:val="00000007"/>
    <w:multiLevelType w:val="singleLevel"/>
    <w:tmpl w:val="00000007"/>
    <w:name w:val="WW8Num13"/>
    <w:lvl w:ilvl="0">
      <w:start w:val="1"/>
      <w:numFmt w:val="bullet"/>
      <w:lvlText w:val=""/>
      <w:lvlJc w:val="left"/>
      <w:pPr>
        <w:tabs>
          <w:tab w:val="num" w:pos="1980"/>
        </w:tabs>
        <w:ind w:left="1980" w:hanging="360"/>
      </w:pPr>
      <w:rPr>
        <w:rFonts w:ascii="Wingdings" w:hAnsi="Wingdings"/>
        <w:i w:val="0"/>
      </w:rPr>
    </w:lvl>
  </w:abstractNum>
  <w:abstractNum w:abstractNumId="7">
    <w:nsid w:val="0000000A"/>
    <w:multiLevelType w:val="multilevel"/>
    <w:tmpl w:val="0000000A"/>
    <w:name w:val="WW8Num10"/>
    <w:lvl w:ilvl="0">
      <w:start w:val="1"/>
      <w:numFmt w:val="decimal"/>
      <w:lvlText w:val="(%1)"/>
      <w:lvlJc w:val="left"/>
      <w:pPr>
        <w:tabs>
          <w:tab w:val="num" w:pos="1440"/>
        </w:tabs>
        <w:ind w:left="1440" w:hanging="360"/>
      </w:pPr>
      <w:rPr>
        <w:rFonts w:ascii="Times New Roman" w:hAnsi="Times New Roman"/>
      </w:rPr>
    </w:lvl>
    <w:lvl w:ilvl="1">
      <w:start w:val="1"/>
      <w:numFmt w:val="lowerLetter"/>
      <w:lvlText w:val="%2."/>
      <w:lvlJc w:val="left"/>
      <w:pPr>
        <w:tabs>
          <w:tab w:val="num" w:pos="2160"/>
        </w:tabs>
        <w:ind w:left="2160" w:hanging="360"/>
      </w:pPr>
      <w:rPr>
        <w:rFonts w:ascii="Times New Roman" w:hAnsi="Times New Roman"/>
      </w:rPr>
    </w:lvl>
    <w:lvl w:ilvl="2">
      <w:start w:val="1"/>
      <w:numFmt w:val="lowerRoman"/>
      <w:lvlText w:val="%3."/>
      <w:lvlJc w:val="right"/>
      <w:pPr>
        <w:tabs>
          <w:tab w:val="num" w:pos="2880"/>
        </w:tabs>
        <w:ind w:left="2880" w:hanging="180"/>
      </w:pPr>
      <w:rPr>
        <w:rFonts w:ascii="Times New Roman" w:hAnsi="Times New Roman"/>
      </w:rPr>
    </w:lvl>
    <w:lvl w:ilvl="3">
      <w:start w:val="1"/>
      <w:numFmt w:val="decimal"/>
      <w:lvlText w:val="%4."/>
      <w:lvlJc w:val="left"/>
      <w:pPr>
        <w:tabs>
          <w:tab w:val="num" w:pos="3600"/>
        </w:tabs>
        <w:ind w:left="3600" w:hanging="360"/>
      </w:pPr>
      <w:rPr>
        <w:rFonts w:ascii="Times New Roman" w:hAnsi="Times New Roman"/>
      </w:rPr>
    </w:lvl>
    <w:lvl w:ilvl="4">
      <w:start w:val="1"/>
      <w:numFmt w:val="lowerLetter"/>
      <w:lvlText w:val="%5."/>
      <w:lvlJc w:val="left"/>
      <w:pPr>
        <w:tabs>
          <w:tab w:val="num" w:pos="4320"/>
        </w:tabs>
        <w:ind w:left="4320" w:hanging="360"/>
      </w:pPr>
      <w:rPr>
        <w:rFonts w:ascii="Times New Roman" w:hAnsi="Times New Roman"/>
      </w:rPr>
    </w:lvl>
    <w:lvl w:ilvl="5">
      <w:start w:val="1"/>
      <w:numFmt w:val="lowerRoman"/>
      <w:lvlText w:val="%6."/>
      <w:lvlJc w:val="right"/>
      <w:pPr>
        <w:tabs>
          <w:tab w:val="num" w:pos="5040"/>
        </w:tabs>
        <w:ind w:left="5040" w:hanging="180"/>
      </w:pPr>
      <w:rPr>
        <w:rFonts w:ascii="Times New Roman" w:hAnsi="Times New Roman"/>
      </w:rPr>
    </w:lvl>
    <w:lvl w:ilvl="6">
      <w:start w:val="1"/>
      <w:numFmt w:val="decimal"/>
      <w:lvlText w:val="%7."/>
      <w:lvlJc w:val="left"/>
      <w:pPr>
        <w:tabs>
          <w:tab w:val="num" w:pos="5760"/>
        </w:tabs>
        <w:ind w:left="5760" w:hanging="360"/>
      </w:pPr>
      <w:rPr>
        <w:rFonts w:ascii="Times New Roman" w:hAnsi="Times New Roman"/>
      </w:rPr>
    </w:lvl>
    <w:lvl w:ilvl="7">
      <w:start w:val="1"/>
      <w:numFmt w:val="lowerLetter"/>
      <w:lvlText w:val="%8."/>
      <w:lvlJc w:val="left"/>
      <w:pPr>
        <w:tabs>
          <w:tab w:val="num" w:pos="6480"/>
        </w:tabs>
        <w:ind w:left="6480" w:hanging="360"/>
      </w:pPr>
      <w:rPr>
        <w:rFonts w:ascii="Times New Roman" w:hAnsi="Times New Roman"/>
      </w:rPr>
    </w:lvl>
    <w:lvl w:ilvl="8">
      <w:start w:val="1"/>
      <w:numFmt w:val="lowerRoman"/>
      <w:lvlText w:val="%9."/>
      <w:lvlJc w:val="right"/>
      <w:pPr>
        <w:tabs>
          <w:tab w:val="num" w:pos="7200"/>
        </w:tabs>
        <w:ind w:left="7200" w:hanging="180"/>
      </w:pPr>
      <w:rPr>
        <w:rFonts w:ascii="Times New Roman" w:hAnsi="Times New Roman"/>
      </w:rPr>
    </w:lvl>
  </w:abstractNum>
  <w:abstractNum w:abstractNumId="8">
    <w:nsid w:val="00000014"/>
    <w:multiLevelType w:val="multilevel"/>
    <w:tmpl w:val="00000014"/>
    <w:name w:val="WW8Num26"/>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3353268"/>
    <w:multiLevelType w:val="hybridMultilevel"/>
    <w:tmpl w:val="F7AC121E"/>
    <w:lvl w:ilvl="0" w:tplc="EF5AFB3C">
      <w:start w:val="1"/>
      <w:numFmt w:val="decimal"/>
      <w:lvlText w:val="%1."/>
      <w:lvlJc w:val="left"/>
      <w:pPr>
        <w:tabs>
          <w:tab w:val="num" w:pos="1152"/>
        </w:tabs>
        <w:ind w:left="1152"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05C32E9D"/>
    <w:multiLevelType w:val="hybridMultilevel"/>
    <w:tmpl w:val="FA96D808"/>
    <w:lvl w:ilvl="0" w:tplc="EF5AFB3C">
      <w:start w:val="1"/>
      <w:numFmt w:val="decimal"/>
      <w:lvlText w:val="%1."/>
      <w:lvlJc w:val="left"/>
      <w:pPr>
        <w:tabs>
          <w:tab w:val="num" w:pos="1152"/>
        </w:tabs>
        <w:ind w:left="115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6D83A24"/>
    <w:multiLevelType w:val="hybridMultilevel"/>
    <w:tmpl w:val="3DD0E0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F20654A"/>
    <w:multiLevelType w:val="multilevel"/>
    <w:tmpl w:val="09B48D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2E9353A"/>
    <w:multiLevelType w:val="hybridMultilevel"/>
    <w:tmpl w:val="803863EC"/>
    <w:lvl w:ilvl="0" w:tplc="7D92CED0">
      <w:start w:val="1"/>
      <w:numFmt w:val="decimal"/>
      <w:lvlText w:val="%1."/>
      <w:lvlJc w:val="left"/>
      <w:pPr>
        <w:tabs>
          <w:tab w:val="num" w:pos="786"/>
        </w:tabs>
        <w:ind w:left="786" w:hanging="360"/>
      </w:pPr>
      <w:rPr>
        <w:rFonts w:cs="Times New Roman" w:hint="default"/>
      </w:rPr>
    </w:lvl>
    <w:lvl w:ilvl="1" w:tplc="04210019">
      <w:start w:val="1"/>
      <w:numFmt w:val="lowerLetter"/>
      <w:lvlText w:val="%2."/>
      <w:lvlJc w:val="left"/>
      <w:pPr>
        <w:tabs>
          <w:tab w:val="num" w:pos="1506"/>
        </w:tabs>
        <w:ind w:left="1506" w:hanging="360"/>
      </w:pPr>
      <w:rPr>
        <w:rFonts w:cs="Times New Roman"/>
      </w:rPr>
    </w:lvl>
    <w:lvl w:ilvl="2" w:tplc="0421001B">
      <w:start w:val="1"/>
      <w:numFmt w:val="lowerRoman"/>
      <w:lvlText w:val="%3."/>
      <w:lvlJc w:val="right"/>
      <w:pPr>
        <w:tabs>
          <w:tab w:val="num" w:pos="2226"/>
        </w:tabs>
        <w:ind w:left="2226" w:hanging="180"/>
      </w:pPr>
      <w:rPr>
        <w:rFonts w:cs="Times New Roman"/>
      </w:rPr>
    </w:lvl>
    <w:lvl w:ilvl="3" w:tplc="0421000F">
      <w:start w:val="1"/>
      <w:numFmt w:val="decimal"/>
      <w:lvlText w:val="%4."/>
      <w:lvlJc w:val="left"/>
      <w:pPr>
        <w:tabs>
          <w:tab w:val="num" w:pos="2946"/>
        </w:tabs>
        <w:ind w:left="2946" w:hanging="360"/>
      </w:pPr>
      <w:rPr>
        <w:rFonts w:cs="Times New Roman"/>
      </w:rPr>
    </w:lvl>
    <w:lvl w:ilvl="4" w:tplc="04210019">
      <w:start w:val="1"/>
      <w:numFmt w:val="lowerLetter"/>
      <w:lvlText w:val="%5."/>
      <w:lvlJc w:val="left"/>
      <w:pPr>
        <w:tabs>
          <w:tab w:val="num" w:pos="3666"/>
        </w:tabs>
        <w:ind w:left="3666" w:hanging="360"/>
      </w:pPr>
      <w:rPr>
        <w:rFonts w:cs="Times New Roman"/>
      </w:rPr>
    </w:lvl>
    <w:lvl w:ilvl="5" w:tplc="0421001B">
      <w:start w:val="1"/>
      <w:numFmt w:val="lowerRoman"/>
      <w:lvlText w:val="%6."/>
      <w:lvlJc w:val="right"/>
      <w:pPr>
        <w:tabs>
          <w:tab w:val="num" w:pos="4386"/>
        </w:tabs>
        <w:ind w:left="4386" w:hanging="180"/>
      </w:pPr>
      <w:rPr>
        <w:rFonts w:cs="Times New Roman"/>
      </w:rPr>
    </w:lvl>
    <w:lvl w:ilvl="6" w:tplc="0421000F">
      <w:start w:val="1"/>
      <w:numFmt w:val="decimal"/>
      <w:lvlText w:val="%7."/>
      <w:lvlJc w:val="left"/>
      <w:pPr>
        <w:tabs>
          <w:tab w:val="num" w:pos="5106"/>
        </w:tabs>
        <w:ind w:left="5106" w:hanging="360"/>
      </w:pPr>
      <w:rPr>
        <w:rFonts w:cs="Times New Roman"/>
      </w:rPr>
    </w:lvl>
    <w:lvl w:ilvl="7" w:tplc="04210019">
      <w:start w:val="1"/>
      <w:numFmt w:val="lowerLetter"/>
      <w:lvlText w:val="%8."/>
      <w:lvlJc w:val="left"/>
      <w:pPr>
        <w:tabs>
          <w:tab w:val="num" w:pos="5826"/>
        </w:tabs>
        <w:ind w:left="5826" w:hanging="360"/>
      </w:pPr>
      <w:rPr>
        <w:rFonts w:cs="Times New Roman"/>
      </w:rPr>
    </w:lvl>
    <w:lvl w:ilvl="8" w:tplc="0421001B">
      <w:start w:val="1"/>
      <w:numFmt w:val="lowerRoman"/>
      <w:lvlText w:val="%9."/>
      <w:lvlJc w:val="right"/>
      <w:pPr>
        <w:tabs>
          <w:tab w:val="num" w:pos="6546"/>
        </w:tabs>
        <w:ind w:left="6546" w:hanging="180"/>
      </w:pPr>
      <w:rPr>
        <w:rFonts w:cs="Times New Roman"/>
      </w:rPr>
    </w:lvl>
  </w:abstractNum>
  <w:abstractNum w:abstractNumId="14">
    <w:nsid w:val="13F4346A"/>
    <w:multiLevelType w:val="hybridMultilevel"/>
    <w:tmpl w:val="AEC2C898"/>
    <w:lvl w:ilvl="0" w:tplc="7B6A0FE4">
      <w:start w:val="1"/>
      <w:numFmt w:val="lowerLetter"/>
      <w:lvlText w:val="%1)"/>
      <w:lvlJc w:val="left"/>
      <w:pPr>
        <w:tabs>
          <w:tab w:val="num" w:pos="792"/>
        </w:tabs>
        <w:ind w:left="792" w:hanging="432"/>
      </w:pPr>
      <w:rPr>
        <w:rFonts w:cs="Times New Roman" w:hint="default"/>
      </w:rPr>
    </w:lvl>
    <w:lvl w:ilvl="1" w:tplc="D682E5B8">
      <w:start w:val="1"/>
      <w:numFmt w:val="decimal"/>
      <w:lvlText w:val="%2."/>
      <w:lvlJc w:val="left"/>
      <w:pPr>
        <w:tabs>
          <w:tab w:val="num" w:pos="1440"/>
        </w:tabs>
        <w:ind w:left="1440" w:hanging="360"/>
      </w:pPr>
      <w:rPr>
        <w:rFonts w:cs="Times New Roman" w:hint="default"/>
      </w:rPr>
    </w:lvl>
    <w:lvl w:ilvl="2" w:tplc="7B6A0FE4">
      <w:start w:val="1"/>
      <w:numFmt w:val="lowerLetter"/>
      <w:lvlText w:val="%3)"/>
      <w:lvlJc w:val="left"/>
      <w:pPr>
        <w:tabs>
          <w:tab w:val="num" w:pos="2412"/>
        </w:tabs>
        <w:ind w:left="2412" w:hanging="432"/>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176B2846"/>
    <w:multiLevelType w:val="hybridMultilevel"/>
    <w:tmpl w:val="1728DF70"/>
    <w:lvl w:ilvl="0" w:tplc="0409000F">
      <w:start w:val="1"/>
      <w:numFmt w:val="decimal"/>
      <w:lvlText w:val="%1."/>
      <w:lvlJc w:val="left"/>
      <w:pPr>
        <w:tabs>
          <w:tab w:val="num" w:pos="720"/>
        </w:tabs>
        <w:ind w:left="720" w:hanging="360"/>
      </w:pPr>
      <w:rPr>
        <w:rFonts w:hint="default"/>
      </w:rPr>
    </w:lvl>
    <w:lvl w:ilvl="1" w:tplc="50CAC85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4E47F6"/>
    <w:multiLevelType w:val="hybridMultilevel"/>
    <w:tmpl w:val="905A5F0E"/>
    <w:lvl w:ilvl="0" w:tplc="8C2E6A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5880449"/>
    <w:multiLevelType w:val="hybridMultilevel"/>
    <w:tmpl w:val="F2A43C5A"/>
    <w:lvl w:ilvl="0" w:tplc="620A78A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0E57887"/>
    <w:multiLevelType w:val="hybridMultilevel"/>
    <w:tmpl w:val="5194FA4A"/>
    <w:name w:val="WW8Num72"/>
    <w:lvl w:ilvl="0" w:tplc="3E36205A">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64256"/>
    <w:multiLevelType w:val="multilevel"/>
    <w:tmpl w:val="5CA0B880"/>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9377AC"/>
    <w:multiLevelType w:val="multilevel"/>
    <w:tmpl w:val="92FEA568"/>
    <w:lvl w:ilvl="0">
      <w:start w:val="3"/>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45D426AE"/>
    <w:multiLevelType w:val="hybridMultilevel"/>
    <w:tmpl w:val="C9E26F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E637F20"/>
    <w:multiLevelType w:val="multilevel"/>
    <w:tmpl w:val="FD647D4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284221"/>
    <w:multiLevelType w:val="hybridMultilevel"/>
    <w:tmpl w:val="55760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635B4"/>
    <w:multiLevelType w:val="hybridMultilevel"/>
    <w:tmpl w:val="FA96D808"/>
    <w:lvl w:ilvl="0" w:tplc="EF5AFB3C">
      <w:start w:val="1"/>
      <w:numFmt w:val="decimal"/>
      <w:lvlText w:val="%1."/>
      <w:lvlJc w:val="left"/>
      <w:pPr>
        <w:tabs>
          <w:tab w:val="num" w:pos="1152"/>
        </w:tabs>
        <w:ind w:left="115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5D7345C9"/>
    <w:multiLevelType w:val="hybridMultilevel"/>
    <w:tmpl w:val="1D6E8078"/>
    <w:lvl w:ilvl="0" w:tplc="1EF88296">
      <w:start w:val="1"/>
      <w:numFmt w:val="lowerLetter"/>
      <w:lvlText w:val="%1."/>
      <w:lvlJc w:val="left"/>
      <w:pPr>
        <w:tabs>
          <w:tab w:val="num" w:pos="720"/>
        </w:tabs>
        <w:ind w:left="720" w:hanging="360"/>
      </w:pPr>
      <w:rPr>
        <w:rFonts w:ascii="Calibri" w:eastAsia="Calibri"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237201"/>
    <w:multiLevelType w:val="multilevel"/>
    <w:tmpl w:val="AAD07EA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4C5035"/>
    <w:multiLevelType w:val="hybridMultilevel"/>
    <w:tmpl w:val="74DCA8DA"/>
    <w:lvl w:ilvl="0" w:tplc="EF5AFB3C">
      <w:start w:val="1"/>
      <w:numFmt w:val="decimal"/>
      <w:lvlText w:val="%1."/>
      <w:lvlJc w:val="left"/>
      <w:pPr>
        <w:tabs>
          <w:tab w:val="num" w:pos="1152"/>
        </w:tabs>
        <w:ind w:left="1152"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6BED3256"/>
    <w:multiLevelType w:val="hybridMultilevel"/>
    <w:tmpl w:val="803863EC"/>
    <w:lvl w:ilvl="0" w:tplc="7D92CED0">
      <w:start w:val="1"/>
      <w:numFmt w:val="decimal"/>
      <w:lvlText w:val="%1."/>
      <w:lvlJc w:val="left"/>
      <w:pPr>
        <w:tabs>
          <w:tab w:val="num" w:pos="786"/>
        </w:tabs>
        <w:ind w:left="786" w:hanging="360"/>
      </w:pPr>
      <w:rPr>
        <w:rFonts w:cs="Times New Roman" w:hint="default"/>
      </w:rPr>
    </w:lvl>
    <w:lvl w:ilvl="1" w:tplc="04210019">
      <w:start w:val="1"/>
      <w:numFmt w:val="lowerLetter"/>
      <w:lvlText w:val="%2."/>
      <w:lvlJc w:val="left"/>
      <w:pPr>
        <w:tabs>
          <w:tab w:val="num" w:pos="1506"/>
        </w:tabs>
        <w:ind w:left="1506" w:hanging="360"/>
      </w:pPr>
      <w:rPr>
        <w:rFonts w:cs="Times New Roman"/>
      </w:rPr>
    </w:lvl>
    <w:lvl w:ilvl="2" w:tplc="0421001B">
      <w:start w:val="1"/>
      <w:numFmt w:val="lowerRoman"/>
      <w:lvlText w:val="%3."/>
      <w:lvlJc w:val="right"/>
      <w:pPr>
        <w:tabs>
          <w:tab w:val="num" w:pos="2226"/>
        </w:tabs>
        <w:ind w:left="2226" w:hanging="180"/>
      </w:pPr>
      <w:rPr>
        <w:rFonts w:cs="Times New Roman"/>
      </w:rPr>
    </w:lvl>
    <w:lvl w:ilvl="3" w:tplc="0421000F">
      <w:start w:val="1"/>
      <w:numFmt w:val="decimal"/>
      <w:lvlText w:val="%4."/>
      <w:lvlJc w:val="left"/>
      <w:pPr>
        <w:tabs>
          <w:tab w:val="num" w:pos="2946"/>
        </w:tabs>
        <w:ind w:left="2946" w:hanging="360"/>
      </w:pPr>
      <w:rPr>
        <w:rFonts w:cs="Times New Roman"/>
      </w:rPr>
    </w:lvl>
    <w:lvl w:ilvl="4" w:tplc="04210019">
      <w:start w:val="1"/>
      <w:numFmt w:val="lowerLetter"/>
      <w:lvlText w:val="%5."/>
      <w:lvlJc w:val="left"/>
      <w:pPr>
        <w:tabs>
          <w:tab w:val="num" w:pos="3666"/>
        </w:tabs>
        <w:ind w:left="3666" w:hanging="360"/>
      </w:pPr>
      <w:rPr>
        <w:rFonts w:cs="Times New Roman"/>
      </w:rPr>
    </w:lvl>
    <w:lvl w:ilvl="5" w:tplc="0421001B">
      <w:start w:val="1"/>
      <w:numFmt w:val="lowerRoman"/>
      <w:lvlText w:val="%6."/>
      <w:lvlJc w:val="right"/>
      <w:pPr>
        <w:tabs>
          <w:tab w:val="num" w:pos="4386"/>
        </w:tabs>
        <w:ind w:left="4386" w:hanging="180"/>
      </w:pPr>
      <w:rPr>
        <w:rFonts w:cs="Times New Roman"/>
      </w:rPr>
    </w:lvl>
    <w:lvl w:ilvl="6" w:tplc="0421000F">
      <w:start w:val="1"/>
      <w:numFmt w:val="decimal"/>
      <w:lvlText w:val="%7."/>
      <w:lvlJc w:val="left"/>
      <w:pPr>
        <w:tabs>
          <w:tab w:val="num" w:pos="5106"/>
        </w:tabs>
        <w:ind w:left="5106" w:hanging="360"/>
      </w:pPr>
      <w:rPr>
        <w:rFonts w:cs="Times New Roman"/>
      </w:rPr>
    </w:lvl>
    <w:lvl w:ilvl="7" w:tplc="04210019">
      <w:start w:val="1"/>
      <w:numFmt w:val="lowerLetter"/>
      <w:lvlText w:val="%8."/>
      <w:lvlJc w:val="left"/>
      <w:pPr>
        <w:tabs>
          <w:tab w:val="num" w:pos="5826"/>
        </w:tabs>
        <w:ind w:left="5826" w:hanging="360"/>
      </w:pPr>
      <w:rPr>
        <w:rFonts w:cs="Times New Roman"/>
      </w:rPr>
    </w:lvl>
    <w:lvl w:ilvl="8" w:tplc="0421001B">
      <w:start w:val="1"/>
      <w:numFmt w:val="lowerRoman"/>
      <w:lvlText w:val="%9."/>
      <w:lvlJc w:val="right"/>
      <w:pPr>
        <w:tabs>
          <w:tab w:val="num" w:pos="6546"/>
        </w:tabs>
        <w:ind w:left="6546" w:hanging="180"/>
      </w:pPr>
      <w:rPr>
        <w:rFonts w:cs="Times New Roman"/>
      </w:rPr>
    </w:lvl>
  </w:abstractNum>
  <w:abstractNum w:abstractNumId="29">
    <w:nsid w:val="6E575BBE"/>
    <w:multiLevelType w:val="hybridMultilevel"/>
    <w:tmpl w:val="E30A8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1E5318"/>
    <w:multiLevelType w:val="multilevel"/>
    <w:tmpl w:val="920C75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3033DE"/>
    <w:multiLevelType w:val="multilevel"/>
    <w:tmpl w:val="27E28E30"/>
    <w:lvl w:ilvl="0">
      <w:start w:val="3"/>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24"/>
  </w:num>
  <w:num w:numId="11">
    <w:abstractNumId w:val="27"/>
  </w:num>
  <w:num w:numId="12">
    <w:abstractNumId w:val="9"/>
  </w:num>
  <w:num w:numId="13">
    <w:abstractNumId w:val="13"/>
  </w:num>
  <w:num w:numId="14">
    <w:abstractNumId w:val="10"/>
  </w:num>
  <w:num w:numId="15">
    <w:abstractNumId w:val="28"/>
  </w:num>
  <w:num w:numId="16">
    <w:abstractNumId w:val="8"/>
  </w:num>
  <w:num w:numId="17">
    <w:abstractNumId w:val="18"/>
  </w:num>
  <w:num w:numId="18">
    <w:abstractNumId w:val="15"/>
  </w:num>
  <w:num w:numId="19">
    <w:abstractNumId w:val="21"/>
  </w:num>
  <w:num w:numId="20">
    <w:abstractNumId w:val="25"/>
  </w:num>
  <w:num w:numId="21">
    <w:abstractNumId w:val="20"/>
  </w:num>
  <w:num w:numId="22">
    <w:abstractNumId w:val="29"/>
  </w:num>
  <w:num w:numId="23">
    <w:abstractNumId w:val="31"/>
  </w:num>
  <w:num w:numId="24">
    <w:abstractNumId w:val="26"/>
  </w:num>
  <w:num w:numId="25">
    <w:abstractNumId w:val="30"/>
  </w:num>
  <w:num w:numId="26">
    <w:abstractNumId w:val="16"/>
  </w:num>
  <w:num w:numId="27">
    <w:abstractNumId w:val="11"/>
  </w:num>
  <w:num w:numId="28">
    <w:abstractNumId w:val="17"/>
  </w:num>
  <w:num w:numId="29">
    <w:abstractNumId w:val="22"/>
  </w:num>
  <w:num w:numId="30">
    <w:abstractNumId w:val="19"/>
  </w:num>
  <w:num w:numId="31">
    <w:abstractNumId w:val="23"/>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3C6005"/>
    <w:rsid w:val="00020228"/>
    <w:rsid w:val="0005624B"/>
    <w:rsid w:val="00072E5C"/>
    <w:rsid w:val="000768C9"/>
    <w:rsid w:val="00083CB2"/>
    <w:rsid w:val="000E3F60"/>
    <w:rsid w:val="000E5346"/>
    <w:rsid w:val="0010267C"/>
    <w:rsid w:val="0011408B"/>
    <w:rsid w:val="00132ABE"/>
    <w:rsid w:val="00167446"/>
    <w:rsid w:val="00167F92"/>
    <w:rsid w:val="00171936"/>
    <w:rsid w:val="00180E0C"/>
    <w:rsid w:val="001F7D4F"/>
    <w:rsid w:val="002225B8"/>
    <w:rsid w:val="00224075"/>
    <w:rsid w:val="00246FD2"/>
    <w:rsid w:val="00255477"/>
    <w:rsid w:val="002576DB"/>
    <w:rsid w:val="002813BB"/>
    <w:rsid w:val="00286785"/>
    <w:rsid w:val="002979B9"/>
    <w:rsid w:val="002A665F"/>
    <w:rsid w:val="002C4031"/>
    <w:rsid w:val="002C643B"/>
    <w:rsid w:val="002E27BC"/>
    <w:rsid w:val="00330952"/>
    <w:rsid w:val="00346964"/>
    <w:rsid w:val="00355A39"/>
    <w:rsid w:val="0039102A"/>
    <w:rsid w:val="003950DD"/>
    <w:rsid w:val="003A7BB0"/>
    <w:rsid w:val="003C41D0"/>
    <w:rsid w:val="003C6005"/>
    <w:rsid w:val="003D7DCE"/>
    <w:rsid w:val="00454182"/>
    <w:rsid w:val="004747B5"/>
    <w:rsid w:val="00477111"/>
    <w:rsid w:val="004A397A"/>
    <w:rsid w:val="004A6B6D"/>
    <w:rsid w:val="004B6307"/>
    <w:rsid w:val="004C7406"/>
    <w:rsid w:val="004F089D"/>
    <w:rsid w:val="00514C2C"/>
    <w:rsid w:val="00531331"/>
    <w:rsid w:val="00537ACF"/>
    <w:rsid w:val="00546EB0"/>
    <w:rsid w:val="00566B78"/>
    <w:rsid w:val="00570F5C"/>
    <w:rsid w:val="00581694"/>
    <w:rsid w:val="00587621"/>
    <w:rsid w:val="005928F7"/>
    <w:rsid w:val="005A7EEC"/>
    <w:rsid w:val="005B3737"/>
    <w:rsid w:val="005F0E97"/>
    <w:rsid w:val="005F49D7"/>
    <w:rsid w:val="00624FAA"/>
    <w:rsid w:val="006412EF"/>
    <w:rsid w:val="00654E8B"/>
    <w:rsid w:val="00660B0F"/>
    <w:rsid w:val="00692659"/>
    <w:rsid w:val="006A6418"/>
    <w:rsid w:val="006B4E72"/>
    <w:rsid w:val="00702242"/>
    <w:rsid w:val="00726ED6"/>
    <w:rsid w:val="00752976"/>
    <w:rsid w:val="00760B8E"/>
    <w:rsid w:val="007617E5"/>
    <w:rsid w:val="00786AA2"/>
    <w:rsid w:val="007C627B"/>
    <w:rsid w:val="007E7826"/>
    <w:rsid w:val="007F329E"/>
    <w:rsid w:val="008118F9"/>
    <w:rsid w:val="008145D5"/>
    <w:rsid w:val="008166C8"/>
    <w:rsid w:val="00817393"/>
    <w:rsid w:val="00837262"/>
    <w:rsid w:val="0085135C"/>
    <w:rsid w:val="008544C6"/>
    <w:rsid w:val="0087588A"/>
    <w:rsid w:val="00877AC6"/>
    <w:rsid w:val="00882A3A"/>
    <w:rsid w:val="008900C3"/>
    <w:rsid w:val="008908FA"/>
    <w:rsid w:val="008963FE"/>
    <w:rsid w:val="008A0DA1"/>
    <w:rsid w:val="008A5797"/>
    <w:rsid w:val="008A5D58"/>
    <w:rsid w:val="009403AB"/>
    <w:rsid w:val="00961D46"/>
    <w:rsid w:val="00963C3B"/>
    <w:rsid w:val="00975665"/>
    <w:rsid w:val="009C12F6"/>
    <w:rsid w:val="009D536A"/>
    <w:rsid w:val="009E1A0E"/>
    <w:rsid w:val="009F0E91"/>
    <w:rsid w:val="009F263B"/>
    <w:rsid w:val="00A24F3B"/>
    <w:rsid w:val="00A25141"/>
    <w:rsid w:val="00A37D6C"/>
    <w:rsid w:val="00A701A3"/>
    <w:rsid w:val="00AA6AEB"/>
    <w:rsid w:val="00AB1905"/>
    <w:rsid w:val="00AD09A8"/>
    <w:rsid w:val="00AD4EF7"/>
    <w:rsid w:val="00AD566C"/>
    <w:rsid w:val="00AE656E"/>
    <w:rsid w:val="00AF5E5C"/>
    <w:rsid w:val="00B015B8"/>
    <w:rsid w:val="00B11CAC"/>
    <w:rsid w:val="00B15651"/>
    <w:rsid w:val="00B2156D"/>
    <w:rsid w:val="00B24D75"/>
    <w:rsid w:val="00B3688B"/>
    <w:rsid w:val="00B53181"/>
    <w:rsid w:val="00B76496"/>
    <w:rsid w:val="00BA56AE"/>
    <w:rsid w:val="00BC6402"/>
    <w:rsid w:val="00BD3339"/>
    <w:rsid w:val="00BD79E4"/>
    <w:rsid w:val="00BE1A40"/>
    <w:rsid w:val="00BE4C29"/>
    <w:rsid w:val="00BF0DE9"/>
    <w:rsid w:val="00C347AA"/>
    <w:rsid w:val="00C604E8"/>
    <w:rsid w:val="00C92A82"/>
    <w:rsid w:val="00C9497B"/>
    <w:rsid w:val="00D17B80"/>
    <w:rsid w:val="00D31231"/>
    <w:rsid w:val="00D57AE4"/>
    <w:rsid w:val="00D851B6"/>
    <w:rsid w:val="00DA58F0"/>
    <w:rsid w:val="00DA7B32"/>
    <w:rsid w:val="00DB0E88"/>
    <w:rsid w:val="00DE5DCE"/>
    <w:rsid w:val="00DE71C5"/>
    <w:rsid w:val="00E21BD1"/>
    <w:rsid w:val="00E41468"/>
    <w:rsid w:val="00E9273E"/>
    <w:rsid w:val="00EC4E81"/>
    <w:rsid w:val="00EC73F6"/>
    <w:rsid w:val="00EC7FDC"/>
    <w:rsid w:val="00EE6567"/>
    <w:rsid w:val="00F2283E"/>
    <w:rsid w:val="00F2513E"/>
    <w:rsid w:val="00F42B8F"/>
    <w:rsid w:val="00F478CF"/>
    <w:rsid w:val="00F504BF"/>
    <w:rsid w:val="00F573A5"/>
    <w:rsid w:val="00F94D4F"/>
    <w:rsid w:val="00FA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0">
      <o:colormenu v:ext="edit" fillcolor="none [4]" strokecolor="none [1]" shadowcolor="none [2]"/>
    </o:shapedefaults>
    <o:shapelayout v:ext="edit">
      <o:idmap v:ext="edit" data="1"/>
      <o:rules v:ext="edit">
        <o:r id="V:Rule7" type="connector" idref="#_x0000_s1158"/>
        <o:r id="V:Rule8" type="connector" idref="#_x0000_s1156"/>
        <o:r id="V:Rule9" type="connector" idref="#_x0000_s1159"/>
        <o:r id="V:Rule10" type="connector" idref="#_x0000_s1155"/>
        <o:r id="V:Rule11" type="connector" idref="#_x0000_s1154"/>
        <o:r id="V:Rule12" type="connector" idref="#_x0000_s115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C6"/>
    <w:pPr>
      <w:widowControl w:val="0"/>
      <w:suppressAutoHyphens/>
      <w:autoSpaceDE w:val="0"/>
    </w:pPr>
    <w:rPr>
      <w:sz w:val="24"/>
      <w:szCs w:val="24"/>
      <w:lang w:eastAsia="ar-SA"/>
    </w:rPr>
  </w:style>
  <w:style w:type="paragraph" w:styleId="Heading1">
    <w:name w:val="heading 1"/>
    <w:basedOn w:val="Normal"/>
    <w:next w:val="Normal"/>
    <w:qFormat/>
    <w:rsid w:val="00877AC6"/>
    <w:pPr>
      <w:tabs>
        <w:tab w:val="num" w:pos="0"/>
      </w:tabs>
      <w:ind w:left="432" w:hanging="432"/>
      <w:outlineLvl w:val="0"/>
    </w:pPr>
  </w:style>
  <w:style w:type="paragraph" w:styleId="Heading2">
    <w:name w:val="heading 2"/>
    <w:basedOn w:val="Normal"/>
    <w:next w:val="Normal"/>
    <w:qFormat/>
    <w:rsid w:val="00877AC6"/>
    <w:pPr>
      <w:tabs>
        <w:tab w:val="num" w:pos="0"/>
      </w:tabs>
      <w:ind w:left="576" w:hanging="576"/>
      <w:outlineLvl w:val="1"/>
    </w:pPr>
  </w:style>
  <w:style w:type="paragraph" w:styleId="Heading3">
    <w:name w:val="heading 3"/>
    <w:basedOn w:val="Normal"/>
    <w:next w:val="Normal"/>
    <w:qFormat/>
    <w:rsid w:val="00877AC6"/>
    <w:pPr>
      <w:tabs>
        <w:tab w:val="num" w:pos="0"/>
      </w:tabs>
      <w:ind w:left="720" w:hanging="720"/>
      <w:outlineLvl w:val="2"/>
    </w:pPr>
  </w:style>
  <w:style w:type="paragraph" w:styleId="Heading4">
    <w:name w:val="heading 4"/>
    <w:basedOn w:val="Normal"/>
    <w:next w:val="Normal"/>
    <w:qFormat/>
    <w:rsid w:val="00877AC6"/>
    <w:pPr>
      <w:tabs>
        <w:tab w:val="num" w:pos="0"/>
      </w:tabs>
      <w:ind w:left="864" w:hanging="864"/>
      <w:outlineLvl w:val="3"/>
    </w:pPr>
  </w:style>
  <w:style w:type="paragraph" w:styleId="Heading6">
    <w:name w:val="heading 6"/>
    <w:basedOn w:val="Normal"/>
    <w:next w:val="Normal"/>
    <w:qFormat/>
    <w:rsid w:val="00877AC6"/>
    <w:pPr>
      <w:widowControl/>
      <w:tabs>
        <w:tab w:val="num" w:pos="0"/>
      </w:tabs>
      <w:autoSpaceDE/>
      <w:spacing w:before="240" w:after="60"/>
      <w:ind w:left="1152" w:hanging="1152"/>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77AC6"/>
    <w:rPr>
      <w:rFonts w:ascii="Symbol" w:hAnsi="Symbol"/>
    </w:rPr>
  </w:style>
  <w:style w:type="character" w:customStyle="1" w:styleId="WW8Num3z0">
    <w:name w:val="WW8Num3z0"/>
    <w:rsid w:val="00877AC6"/>
    <w:rPr>
      <w:rFonts w:cs="Times New Roman"/>
    </w:rPr>
  </w:style>
  <w:style w:type="character" w:customStyle="1" w:styleId="WW8Num4z0">
    <w:name w:val="WW8Num4z0"/>
    <w:rsid w:val="00877AC6"/>
    <w:rPr>
      <w:rFonts w:ascii="Times New Roman" w:hAnsi="Times New Roman"/>
    </w:rPr>
  </w:style>
  <w:style w:type="character" w:customStyle="1" w:styleId="WW8Num4z1">
    <w:name w:val="WW8Num4z1"/>
    <w:rsid w:val="00877AC6"/>
    <w:rPr>
      <w:rFonts w:ascii="Courier New" w:hAnsi="Courier New" w:cs="Courier New"/>
    </w:rPr>
  </w:style>
  <w:style w:type="character" w:customStyle="1" w:styleId="WW8Num4z3">
    <w:name w:val="WW8Num4z3"/>
    <w:rsid w:val="00877AC6"/>
    <w:rPr>
      <w:rFonts w:ascii="Symbol" w:hAnsi="Symbol"/>
    </w:rPr>
  </w:style>
  <w:style w:type="character" w:customStyle="1" w:styleId="WW8Num6z0">
    <w:name w:val="WW8Num6z0"/>
    <w:rsid w:val="00877AC6"/>
    <w:rPr>
      <w:rFonts w:ascii="Wingdings" w:hAnsi="Wingdings"/>
    </w:rPr>
  </w:style>
  <w:style w:type="character" w:customStyle="1" w:styleId="WW8Num8z0">
    <w:name w:val="WW8Num8z0"/>
    <w:rsid w:val="00877AC6"/>
    <w:rPr>
      <w:rFonts w:ascii="Wingdings" w:hAnsi="Wingdings"/>
    </w:rPr>
  </w:style>
  <w:style w:type="character" w:customStyle="1" w:styleId="WW8Num8z1">
    <w:name w:val="WW8Num8z1"/>
    <w:rsid w:val="00877AC6"/>
    <w:rPr>
      <w:rFonts w:ascii="Courier New" w:hAnsi="Courier New" w:cs="Courier New"/>
    </w:rPr>
  </w:style>
  <w:style w:type="character" w:customStyle="1" w:styleId="WW8Num8z3">
    <w:name w:val="WW8Num8z3"/>
    <w:rsid w:val="00877AC6"/>
    <w:rPr>
      <w:rFonts w:ascii="Symbol" w:hAnsi="Symbol"/>
    </w:rPr>
  </w:style>
  <w:style w:type="character" w:customStyle="1" w:styleId="WW8Num9z0">
    <w:name w:val="WW8Num9z0"/>
    <w:rsid w:val="00877AC6"/>
    <w:rPr>
      <w:rFonts w:ascii="Wingdings" w:hAnsi="Wingdings"/>
    </w:rPr>
  </w:style>
  <w:style w:type="character" w:customStyle="1" w:styleId="WW8Num9z1">
    <w:name w:val="WW8Num9z1"/>
    <w:rsid w:val="00877AC6"/>
    <w:rPr>
      <w:rFonts w:ascii="Courier New" w:hAnsi="Courier New" w:cs="Courier New"/>
    </w:rPr>
  </w:style>
  <w:style w:type="character" w:customStyle="1" w:styleId="WW8Num9z3">
    <w:name w:val="WW8Num9z3"/>
    <w:rsid w:val="00877AC6"/>
    <w:rPr>
      <w:rFonts w:ascii="Symbol" w:hAnsi="Symbol"/>
    </w:rPr>
  </w:style>
  <w:style w:type="character" w:customStyle="1" w:styleId="WW8Num10z0">
    <w:name w:val="WW8Num10z0"/>
    <w:rsid w:val="00877AC6"/>
    <w:rPr>
      <w:rFonts w:ascii="Wingdings" w:hAnsi="Wingdings"/>
    </w:rPr>
  </w:style>
  <w:style w:type="character" w:customStyle="1" w:styleId="WW8Num10z1">
    <w:name w:val="WW8Num10z1"/>
    <w:rsid w:val="00877AC6"/>
    <w:rPr>
      <w:rFonts w:ascii="Courier New" w:hAnsi="Courier New" w:cs="Courier New"/>
    </w:rPr>
  </w:style>
  <w:style w:type="character" w:customStyle="1" w:styleId="WW8Num10z3">
    <w:name w:val="WW8Num10z3"/>
    <w:rsid w:val="00877AC6"/>
    <w:rPr>
      <w:rFonts w:ascii="Symbol" w:hAnsi="Symbol"/>
    </w:rPr>
  </w:style>
  <w:style w:type="character" w:customStyle="1" w:styleId="WW8Num11z0">
    <w:name w:val="WW8Num11z0"/>
    <w:rsid w:val="00877AC6"/>
    <w:rPr>
      <w:rFonts w:ascii="Wingdings" w:hAnsi="Wingdings"/>
    </w:rPr>
  </w:style>
  <w:style w:type="character" w:customStyle="1" w:styleId="WW8Num11z1">
    <w:name w:val="WW8Num11z1"/>
    <w:rsid w:val="00877AC6"/>
    <w:rPr>
      <w:rFonts w:ascii="Courier New" w:hAnsi="Courier New"/>
    </w:rPr>
  </w:style>
  <w:style w:type="character" w:customStyle="1" w:styleId="WW8Num11z3">
    <w:name w:val="WW8Num11z3"/>
    <w:rsid w:val="00877AC6"/>
    <w:rPr>
      <w:rFonts w:ascii="Symbol" w:hAnsi="Symbol"/>
    </w:rPr>
  </w:style>
  <w:style w:type="character" w:customStyle="1" w:styleId="WW8Num12z0">
    <w:name w:val="WW8Num12z0"/>
    <w:rsid w:val="00877AC6"/>
    <w:rPr>
      <w:rFonts w:ascii="Wingdings" w:hAnsi="Wingdings"/>
    </w:rPr>
  </w:style>
  <w:style w:type="character" w:customStyle="1" w:styleId="WW8Num12z1">
    <w:name w:val="WW8Num12z1"/>
    <w:rsid w:val="00877AC6"/>
    <w:rPr>
      <w:rFonts w:ascii="Courier New" w:hAnsi="Courier New" w:cs="Courier New"/>
    </w:rPr>
  </w:style>
  <w:style w:type="character" w:customStyle="1" w:styleId="WW8Num12z3">
    <w:name w:val="WW8Num12z3"/>
    <w:rsid w:val="00877AC6"/>
    <w:rPr>
      <w:rFonts w:ascii="Symbol" w:hAnsi="Symbol"/>
    </w:rPr>
  </w:style>
  <w:style w:type="character" w:customStyle="1" w:styleId="WW8Num13z0">
    <w:name w:val="WW8Num13z0"/>
    <w:rsid w:val="00877AC6"/>
    <w:rPr>
      <w:i w:val="0"/>
    </w:rPr>
  </w:style>
  <w:style w:type="character" w:customStyle="1" w:styleId="WW8Num13z1">
    <w:name w:val="WW8Num13z1"/>
    <w:rsid w:val="00877AC6"/>
    <w:rPr>
      <w:rFonts w:ascii="Courier New" w:hAnsi="Courier New" w:cs="Courier New"/>
    </w:rPr>
  </w:style>
  <w:style w:type="character" w:customStyle="1" w:styleId="WW8Num13z3">
    <w:name w:val="WW8Num13z3"/>
    <w:rsid w:val="00877AC6"/>
    <w:rPr>
      <w:rFonts w:ascii="Symbol" w:hAnsi="Symbol"/>
    </w:rPr>
  </w:style>
  <w:style w:type="character" w:customStyle="1" w:styleId="DefaultParagraphFont1">
    <w:name w:val="Default Paragraph Font1"/>
    <w:rsid w:val="00877AC6"/>
  </w:style>
  <w:style w:type="character" w:customStyle="1" w:styleId="WW8Num1z0">
    <w:name w:val="WW8Num1z0"/>
    <w:rsid w:val="00877AC6"/>
    <w:rPr>
      <w:rFonts w:ascii="Wingdings" w:hAnsi="Wingdings"/>
    </w:rPr>
  </w:style>
  <w:style w:type="character" w:customStyle="1" w:styleId="WW8Num5z0">
    <w:name w:val="WW8Num5z0"/>
    <w:rsid w:val="00877AC6"/>
    <w:rPr>
      <w:rFonts w:ascii="Wingdings" w:hAnsi="Wingdings"/>
    </w:rPr>
  </w:style>
  <w:style w:type="character" w:customStyle="1" w:styleId="WW8Num6z1">
    <w:name w:val="WW8Num6z1"/>
    <w:rsid w:val="00877AC6"/>
    <w:rPr>
      <w:rFonts w:ascii="Courier New" w:hAnsi="Courier New"/>
    </w:rPr>
  </w:style>
  <w:style w:type="character" w:customStyle="1" w:styleId="WW8Num6z3">
    <w:name w:val="WW8Num6z3"/>
    <w:rsid w:val="00877AC6"/>
    <w:rPr>
      <w:rFonts w:ascii="Symbol" w:hAnsi="Symbol"/>
    </w:rPr>
  </w:style>
  <w:style w:type="character" w:customStyle="1" w:styleId="WW8Num7z0">
    <w:name w:val="WW8Num7z0"/>
    <w:rsid w:val="00877AC6"/>
    <w:rPr>
      <w:rFonts w:ascii="Wingdings" w:hAnsi="Wingdings"/>
    </w:rPr>
  </w:style>
  <w:style w:type="character" w:customStyle="1" w:styleId="WW8Num7z1">
    <w:name w:val="WW8Num7z1"/>
    <w:rsid w:val="00877AC6"/>
    <w:rPr>
      <w:rFonts w:ascii="Courier New" w:hAnsi="Courier New" w:cs="Courier New"/>
    </w:rPr>
  </w:style>
  <w:style w:type="character" w:customStyle="1" w:styleId="WW8Num7z3">
    <w:name w:val="WW8Num7z3"/>
    <w:rsid w:val="00877AC6"/>
    <w:rPr>
      <w:rFonts w:ascii="Symbol" w:hAnsi="Symbol"/>
    </w:rPr>
  </w:style>
  <w:style w:type="character" w:customStyle="1" w:styleId="WW-DefaultParagraphFont">
    <w:name w:val="WW-Default Paragraph Font"/>
    <w:rsid w:val="00877AC6"/>
  </w:style>
  <w:style w:type="character" w:styleId="PageNumber">
    <w:name w:val="page number"/>
    <w:basedOn w:val="WW-DefaultParagraphFont"/>
    <w:rsid w:val="00877AC6"/>
  </w:style>
  <w:style w:type="character" w:customStyle="1" w:styleId="Heading6Char">
    <w:name w:val="Heading 6 Char"/>
    <w:basedOn w:val="WW-DefaultParagraphFont"/>
    <w:rsid w:val="00877AC6"/>
    <w:rPr>
      <w:b/>
      <w:bCs/>
      <w:sz w:val="22"/>
      <w:szCs w:val="22"/>
    </w:rPr>
  </w:style>
  <w:style w:type="character" w:customStyle="1" w:styleId="BodyTextChar">
    <w:name w:val="Body Text Char"/>
    <w:basedOn w:val="WW-DefaultParagraphFont"/>
    <w:rsid w:val="00877AC6"/>
    <w:rPr>
      <w:sz w:val="24"/>
      <w:szCs w:val="24"/>
    </w:rPr>
  </w:style>
  <w:style w:type="character" w:styleId="Strong">
    <w:name w:val="Strong"/>
    <w:basedOn w:val="WW-DefaultParagraphFont"/>
    <w:qFormat/>
    <w:rsid w:val="00877AC6"/>
    <w:rPr>
      <w:b/>
      <w:bCs/>
    </w:rPr>
  </w:style>
  <w:style w:type="character" w:customStyle="1" w:styleId="BodyTextIndentChar">
    <w:name w:val="Body Text Indent Char"/>
    <w:basedOn w:val="WW-DefaultParagraphFont"/>
    <w:rsid w:val="00877AC6"/>
    <w:rPr>
      <w:sz w:val="24"/>
      <w:szCs w:val="24"/>
    </w:rPr>
  </w:style>
  <w:style w:type="paragraph" w:customStyle="1" w:styleId="Heading">
    <w:name w:val="Heading"/>
    <w:basedOn w:val="Normal"/>
    <w:next w:val="BodyText"/>
    <w:rsid w:val="00877AC6"/>
    <w:pPr>
      <w:keepNext/>
      <w:spacing w:before="240" w:after="120"/>
    </w:pPr>
    <w:rPr>
      <w:rFonts w:ascii="Arial" w:eastAsia="SimSun" w:hAnsi="Arial" w:cs="Tahoma"/>
      <w:sz w:val="28"/>
      <w:szCs w:val="28"/>
    </w:rPr>
  </w:style>
  <w:style w:type="paragraph" w:styleId="BodyText">
    <w:name w:val="Body Text"/>
    <w:basedOn w:val="Normal"/>
    <w:rsid w:val="00877AC6"/>
    <w:pPr>
      <w:widowControl/>
      <w:autoSpaceDE/>
      <w:spacing w:after="120"/>
    </w:pPr>
  </w:style>
  <w:style w:type="paragraph" w:styleId="List">
    <w:name w:val="List"/>
    <w:basedOn w:val="BodyText"/>
    <w:rsid w:val="00877AC6"/>
    <w:rPr>
      <w:rFonts w:cs="Tahoma"/>
    </w:rPr>
  </w:style>
  <w:style w:type="paragraph" w:styleId="Caption">
    <w:name w:val="caption"/>
    <w:basedOn w:val="Normal"/>
    <w:qFormat/>
    <w:rsid w:val="00877AC6"/>
    <w:pPr>
      <w:suppressLineNumbers/>
      <w:spacing w:before="120" w:after="120"/>
    </w:pPr>
    <w:rPr>
      <w:rFonts w:cs="Tahoma"/>
      <w:i/>
      <w:iCs/>
    </w:rPr>
  </w:style>
  <w:style w:type="paragraph" w:customStyle="1" w:styleId="Index">
    <w:name w:val="Index"/>
    <w:basedOn w:val="Normal"/>
    <w:rsid w:val="00877AC6"/>
    <w:pPr>
      <w:suppressLineNumbers/>
    </w:pPr>
    <w:rPr>
      <w:rFonts w:cs="Tahoma"/>
    </w:rPr>
  </w:style>
  <w:style w:type="paragraph" w:styleId="BodyTextIndent3">
    <w:name w:val="Body Text Indent 3"/>
    <w:basedOn w:val="Normal"/>
    <w:rsid w:val="00877AC6"/>
    <w:pPr>
      <w:widowControl/>
      <w:autoSpaceDE/>
      <w:spacing w:line="480" w:lineRule="auto"/>
      <w:ind w:left="360" w:firstLine="900"/>
      <w:jc w:val="both"/>
    </w:pPr>
  </w:style>
  <w:style w:type="paragraph" w:styleId="BodyTextIndent2">
    <w:name w:val="Body Text Indent 2"/>
    <w:basedOn w:val="Normal"/>
    <w:rsid w:val="00877AC6"/>
    <w:pPr>
      <w:widowControl/>
      <w:autoSpaceDE/>
      <w:spacing w:after="120" w:line="480" w:lineRule="auto"/>
      <w:ind w:left="283"/>
    </w:pPr>
  </w:style>
  <w:style w:type="paragraph" w:styleId="Header">
    <w:name w:val="header"/>
    <w:basedOn w:val="Normal"/>
    <w:rsid w:val="00877AC6"/>
    <w:pPr>
      <w:tabs>
        <w:tab w:val="center" w:pos="4320"/>
        <w:tab w:val="right" w:pos="8640"/>
      </w:tabs>
    </w:pPr>
  </w:style>
  <w:style w:type="paragraph" w:styleId="Footer">
    <w:name w:val="footer"/>
    <w:basedOn w:val="Normal"/>
    <w:rsid w:val="00877AC6"/>
    <w:pPr>
      <w:tabs>
        <w:tab w:val="center" w:pos="4320"/>
        <w:tab w:val="right" w:pos="8640"/>
      </w:tabs>
    </w:pPr>
  </w:style>
  <w:style w:type="paragraph" w:styleId="BodyTextIndent">
    <w:name w:val="Body Text Indent"/>
    <w:basedOn w:val="Normal"/>
    <w:rsid w:val="00877AC6"/>
    <w:pPr>
      <w:spacing w:after="120"/>
      <w:ind w:left="283"/>
    </w:pPr>
  </w:style>
  <w:style w:type="paragraph" w:styleId="ListParagraph">
    <w:name w:val="List Paragraph"/>
    <w:basedOn w:val="Normal"/>
    <w:uiPriority w:val="34"/>
    <w:qFormat/>
    <w:rsid w:val="00877AC6"/>
    <w:pPr>
      <w:widowControl/>
      <w:autoSpaceDE/>
      <w:ind w:left="720"/>
    </w:pPr>
    <w:rPr>
      <w:lang w:val="en-GB"/>
    </w:rPr>
  </w:style>
  <w:style w:type="paragraph" w:customStyle="1" w:styleId="TableContents">
    <w:name w:val="Table Contents"/>
    <w:basedOn w:val="Normal"/>
    <w:rsid w:val="00877AC6"/>
    <w:pPr>
      <w:suppressLineNumbers/>
    </w:pPr>
  </w:style>
  <w:style w:type="paragraph" w:customStyle="1" w:styleId="TableHeading">
    <w:name w:val="Table Heading"/>
    <w:basedOn w:val="TableContents"/>
    <w:rsid w:val="00877AC6"/>
    <w:pPr>
      <w:jc w:val="center"/>
    </w:pPr>
    <w:rPr>
      <w:b/>
      <w:bCs/>
    </w:rPr>
  </w:style>
  <w:style w:type="paragraph" w:customStyle="1" w:styleId="Framecontents">
    <w:name w:val="Frame contents"/>
    <w:basedOn w:val="BodyText"/>
    <w:rsid w:val="00877AC6"/>
  </w:style>
  <w:style w:type="paragraph" w:styleId="BalloonText">
    <w:name w:val="Balloon Text"/>
    <w:basedOn w:val="Normal"/>
    <w:link w:val="BalloonTextChar"/>
    <w:uiPriority w:val="99"/>
    <w:semiHidden/>
    <w:unhideWhenUsed/>
    <w:rsid w:val="009D536A"/>
    <w:rPr>
      <w:rFonts w:ascii="Tahoma" w:hAnsi="Tahoma" w:cs="Tahoma"/>
      <w:sz w:val="16"/>
      <w:szCs w:val="16"/>
    </w:rPr>
  </w:style>
  <w:style w:type="character" w:customStyle="1" w:styleId="BalloonTextChar">
    <w:name w:val="Balloon Text Char"/>
    <w:basedOn w:val="DefaultParagraphFont"/>
    <w:link w:val="BalloonText"/>
    <w:uiPriority w:val="99"/>
    <w:semiHidden/>
    <w:rsid w:val="009D536A"/>
    <w:rPr>
      <w:rFonts w:ascii="Tahoma" w:hAnsi="Tahoma" w:cs="Tahoma"/>
      <w:sz w:val="16"/>
      <w:szCs w:val="16"/>
      <w:lang w:eastAsia="ar-SA"/>
    </w:rPr>
  </w:style>
  <w:style w:type="paragraph" w:styleId="BodyText2">
    <w:name w:val="Body Text 2"/>
    <w:basedOn w:val="Normal"/>
    <w:link w:val="BodyText2Char"/>
    <w:uiPriority w:val="99"/>
    <w:semiHidden/>
    <w:unhideWhenUsed/>
    <w:rsid w:val="007617E5"/>
    <w:pPr>
      <w:spacing w:after="120" w:line="480" w:lineRule="auto"/>
    </w:pPr>
  </w:style>
  <w:style w:type="character" w:customStyle="1" w:styleId="BodyText2Char">
    <w:name w:val="Body Text 2 Char"/>
    <w:basedOn w:val="DefaultParagraphFont"/>
    <w:link w:val="BodyText2"/>
    <w:uiPriority w:val="99"/>
    <w:semiHidden/>
    <w:rsid w:val="007617E5"/>
    <w:rPr>
      <w:sz w:val="24"/>
      <w:szCs w:val="24"/>
      <w:lang w:eastAsia="ar-SA"/>
    </w:rPr>
  </w:style>
  <w:style w:type="paragraph" w:styleId="NormalWeb">
    <w:name w:val="Normal (Web)"/>
    <w:basedOn w:val="Normal"/>
    <w:rsid w:val="002A665F"/>
    <w:pPr>
      <w:widowControl/>
      <w:autoSpaceDE/>
      <w:spacing w:before="280" w:after="280"/>
    </w:pPr>
    <w:rPr>
      <w:rFonts w:ascii="Arial Unicode MS" w:eastAsia="Arial Unicode MS" w:hAnsi="Arial Unicode MS" w:cs="Arial Unicode MS"/>
    </w:rPr>
  </w:style>
  <w:style w:type="character" w:styleId="Hyperlink">
    <w:name w:val="Hyperlink"/>
    <w:basedOn w:val="DefaultParagraphFont"/>
    <w:uiPriority w:val="99"/>
    <w:unhideWhenUsed/>
    <w:rsid w:val="00072E5C"/>
    <w:rPr>
      <w:color w:val="0000FF"/>
      <w:u w:val="single"/>
    </w:rPr>
  </w:style>
  <w:style w:type="paragraph" w:customStyle="1" w:styleId="TxBrp4">
    <w:name w:val="TxBr_p4"/>
    <w:basedOn w:val="Normal"/>
    <w:rsid w:val="00072E5C"/>
    <w:pPr>
      <w:suppressAutoHyphens w:val="0"/>
      <w:autoSpaceDN w:val="0"/>
      <w:adjustRightInd w:val="0"/>
      <w:spacing w:line="272" w:lineRule="atLeast"/>
      <w:ind w:left="708" w:hanging="929"/>
    </w:pPr>
    <w:rPr>
      <w:lang w:eastAsia="en-US"/>
    </w:rPr>
  </w:style>
  <w:style w:type="paragraph" w:customStyle="1" w:styleId="TxBrp10">
    <w:name w:val="TxBr_p10"/>
    <w:basedOn w:val="Normal"/>
    <w:rsid w:val="00072E5C"/>
    <w:pPr>
      <w:tabs>
        <w:tab w:val="left" w:pos="992"/>
      </w:tabs>
      <w:suppressAutoHyphens w:val="0"/>
      <w:autoSpaceDN w:val="0"/>
      <w:adjustRightInd w:val="0"/>
      <w:spacing w:line="277" w:lineRule="atLeast"/>
      <w:ind w:left="646" w:hanging="992"/>
    </w:pPr>
    <w:rPr>
      <w:lang w:eastAsia="en-US"/>
    </w:rPr>
  </w:style>
  <w:style w:type="paragraph" w:styleId="Title">
    <w:name w:val="Title"/>
    <w:basedOn w:val="Normal"/>
    <w:link w:val="TitleChar"/>
    <w:qFormat/>
    <w:rsid w:val="005F49D7"/>
    <w:pPr>
      <w:widowControl/>
      <w:suppressAutoHyphens w:val="0"/>
      <w:autoSpaceDE/>
      <w:spacing w:line="480" w:lineRule="auto"/>
      <w:jc w:val="center"/>
    </w:pPr>
    <w:rPr>
      <w:b/>
      <w:sz w:val="28"/>
      <w:lang w:eastAsia="en-US"/>
    </w:rPr>
  </w:style>
  <w:style w:type="character" w:customStyle="1" w:styleId="TitleChar">
    <w:name w:val="Title Char"/>
    <w:basedOn w:val="DefaultParagraphFont"/>
    <w:link w:val="Title"/>
    <w:rsid w:val="005F49D7"/>
    <w:rPr>
      <w:b/>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5765-5E1A-4C68-8700-370CF938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4722</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31581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Simone Kopmajer</dc:creator>
  <cp:keywords/>
  <dc:description/>
  <cp:lastModifiedBy>MAHASISWA MM UNDIP</cp:lastModifiedBy>
  <cp:revision>7</cp:revision>
  <cp:lastPrinted>2011-11-02T05:29:00Z</cp:lastPrinted>
  <dcterms:created xsi:type="dcterms:W3CDTF">2015-10-03T12:08:00Z</dcterms:created>
  <dcterms:modified xsi:type="dcterms:W3CDTF">2015-10-04T05:55:00Z</dcterms:modified>
</cp:coreProperties>
</file>