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6D" w:rsidRPr="002D25EB" w:rsidRDefault="0093556D" w:rsidP="001E2022">
      <w:pPr>
        <w:jc w:val="center"/>
        <w:rPr>
          <w:b/>
          <w:sz w:val="32"/>
          <w:szCs w:val="32"/>
          <w:lang w:val="id-ID"/>
        </w:rPr>
      </w:pPr>
      <w:r w:rsidRPr="002D25EB">
        <w:rPr>
          <w:b/>
          <w:sz w:val="32"/>
          <w:szCs w:val="32"/>
          <w:lang w:val="id-ID"/>
        </w:rPr>
        <w:t>ANALISIS FAKTOR-FAKTOR YANG MEMPENGARUHI RENDAHNYA KEPUASAN PELANGGAN PRODUK LISTRIK PRABAYAR DI SEMARANG</w:t>
      </w:r>
    </w:p>
    <w:p w:rsidR="007C5F3C" w:rsidRPr="002D25EB" w:rsidRDefault="007C5F3C" w:rsidP="001E2022"/>
    <w:p w:rsidR="0093556D" w:rsidRPr="002D25EB" w:rsidRDefault="0093556D" w:rsidP="001E2022">
      <w:pPr>
        <w:jc w:val="center"/>
      </w:pPr>
      <w:r w:rsidRPr="002D25EB">
        <w:t>Atika Wahyuningt</w:t>
      </w:r>
      <w:r w:rsidR="00086C17">
        <w:rPr>
          <w:lang w:val="id-ID"/>
        </w:rPr>
        <w:t>i</w:t>
      </w:r>
      <w:r w:rsidRPr="002D25EB">
        <w:t>yas</w:t>
      </w:r>
    </w:p>
    <w:p w:rsidR="0093556D" w:rsidRPr="002D25EB" w:rsidRDefault="0093556D" w:rsidP="001E2022">
      <w:pPr>
        <w:jc w:val="center"/>
      </w:pPr>
      <w:r w:rsidRPr="002D25EB">
        <w:t>Program Studi Magister Manajemen</w:t>
      </w:r>
      <w:proofErr w:type="gramStart"/>
      <w:r w:rsidRPr="002D25EB">
        <w:t>,  Fakultas</w:t>
      </w:r>
      <w:proofErr w:type="gramEnd"/>
      <w:r w:rsidRPr="002D25EB">
        <w:t xml:space="preserve"> Ekonomika dan Bisnis Universitas Diponegoro</w:t>
      </w:r>
    </w:p>
    <w:p w:rsidR="0093556D" w:rsidRPr="002D25EB" w:rsidRDefault="0093556D" w:rsidP="001E2022">
      <w:pPr>
        <w:jc w:val="center"/>
      </w:pPr>
    </w:p>
    <w:p w:rsidR="0093556D" w:rsidRPr="002D25EB" w:rsidRDefault="0093556D" w:rsidP="001E2022">
      <w:pPr>
        <w:tabs>
          <w:tab w:val="num" w:pos="0"/>
        </w:tabs>
        <w:jc w:val="center"/>
        <w:rPr>
          <w:b/>
          <w:i/>
          <w:sz w:val="28"/>
          <w:szCs w:val="28"/>
        </w:rPr>
      </w:pPr>
      <w:r w:rsidRPr="002D25EB">
        <w:rPr>
          <w:b/>
          <w:i/>
          <w:sz w:val="28"/>
          <w:szCs w:val="28"/>
        </w:rPr>
        <w:t>ABSTRACT</w:t>
      </w:r>
    </w:p>
    <w:p w:rsidR="0093556D" w:rsidRPr="002D25EB" w:rsidRDefault="0093556D" w:rsidP="001E2022">
      <w:pPr>
        <w:tabs>
          <w:tab w:val="num" w:pos="0"/>
        </w:tabs>
        <w:jc w:val="both"/>
        <w:rPr>
          <w:i/>
        </w:rPr>
      </w:pPr>
    </w:p>
    <w:p w:rsidR="0093556D" w:rsidRPr="002D25EB" w:rsidRDefault="0093556D" w:rsidP="001E2022">
      <w:pPr>
        <w:autoSpaceDE w:val="0"/>
        <w:autoSpaceDN w:val="0"/>
        <w:adjustRightInd w:val="0"/>
        <w:ind w:firstLine="851"/>
        <w:jc w:val="both"/>
        <w:rPr>
          <w:rStyle w:val="longtext"/>
          <w:rFonts w:eastAsiaTheme="majorEastAsia"/>
          <w:i/>
          <w:lang w:val="id-ID"/>
        </w:rPr>
      </w:pPr>
      <w:r w:rsidRPr="002D25EB">
        <w:rPr>
          <w:rStyle w:val="longtext"/>
          <w:rFonts w:eastAsiaTheme="majorEastAsia"/>
          <w:i/>
        </w:rPr>
        <w:t>National Electric Power Company according to its commitment has to upgrade its service quality to the society as the only company supplying electrical power</w:t>
      </w:r>
      <w:r w:rsidRPr="002D25EB">
        <w:rPr>
          <w:rStyle w:val="longtext"/>
          <w:rFonts w:eastAsiaTheme="majorEastAsia"/>
          <w:i/>
          <w:lang w:val="id-ID"/>
        </w:rPr>
        <w:t xml:space="preserve"> </w:t>
      </w:r>
      <w:r w:rsidRPr="002D25EB">
        <w:rPr>
          <w:rStyle w:val="longtext"/>
          <w:rFonts w:eastAsiaTheme="majorEastAsia"/>
          <w:i/>
        </w:rPr>
        <w:t xml:space="preserve">where the custoner satisfaction is </w:t>
      </w:r>
      <w:proofErr w:type="gramStart"/>
      <w:r w:rsidRPr="002D25EB">
        <w:rPr>
          <w:rStyle w:val="longtext"/>
          <w:rFonts w:eastAsiaTheme="majorEastAsia"/>
          <w:i/>
        </w:rPr>
        <w:t>become</w:t>
      </w:r>
      <w:proofErr w:type="gramEnd"/>
      <w:r w:rsidRPr="002D25EB">
        <w:rPr>
          <w:rStyle w:val="longtext"/>
          <w:rFonts w:eastAsiaTheme="majorEastAsia"/>
          <w:i/>
        </w:rPr>
        <w:t xml:space="preserve"> a very important matter. By maintaining the customer satisfaction means to upgrade good image of the company and minimizing customer complains</w:t>
      </w:r>
      <w:r w:rsidRPr="002D25EB">
        <w:rPr>
          <w:rStyle w:val="longtext"/>
          <w:rFonts w:eastAsiaTheme="majorEastAsia"/>
          <w:i/>
          <w:lang w:val="id-ID"/>
        </w:rPr>
        <w:t xml:space="preserve">. </w:t>
      </w:r>
      <w:r w:rsidRPr="002D25EB">
        <w:rPr>
          <w:rStyle w:val="longtext"/>
          <w:rFonts w:eastAsiaTheme="majorEastAsia"/>
          <w:i/>
        </w:rPr>
        <w:t xml:space="preserve">This study examined </w:t>
      </w:r>
      <w:r w:rsidRPr="002D25EB">
        <w:rPr>
          <w:rStyle w:val="longtext"/>
          <w:rFonts w:eastAsiaTheme="majorEastAsia"/>
          <w:i/>
          <w:lang w:val="id-ID"/>
        </w:rPr>
        <w:t xml:space="preserve">the impact four </w:t>
      </w:r>
      <w:r w:rsidRPr="002D25EB">
        <w:rPr>
          <w:rStyle w:val="longtext"/>
          <w:rFonts w:eastAsiaTheme="majorEastAsia"/>
          <w:i/>
        </w:rPr>
        <w:t xml:space="preserve">independent variables, ie </w:t>
      </w:r>
      <w:r w:rsidRPr="002D25EB">
        <w:rPr>
          <w:i/>
          <w:lang w:val="id-ID"/>
        </w:rPr>
        <w:t>quality of tools</w:t>
      </w:r>
      <w:r w:rsidRPr="002D25EB">
        <w:rPr>
          <w:rStyle w:val="longtext"/>
          <w:rFonts w:eastAsiaTheme="majorEastAsia"/>
          <w:i/>
        </w:rPr>
        <w:t xml:space="preserve">, </w:t>
      </w:r>
      <w:r w:rsidRPr="002D25EB">
        <w:rPr>
          <w:i/>
          <w:lang w:val="id-ID"/>
        </w:rPr>
        <w:t>easy use of tools</w:t>
      </w:r>
      <w:r w:rsidRPr="002D25EB">
        <w:rPr>
          <w:rStyle w:val="longtext"/>
          <w:rFonts w:eastAsiaTheme="majorEastAsia"/>
          <w:i/>
        </w:rPr>
        <w:t>, acquiring access token</w:t>
      </w:r>
      <w:r w:rsidRPr="002D25EB">
        <w:rPr>
          <w:rStyle w:val="longtext"/>
          <w:rFonts w:eastAsiaTheme="majorEastAsia"/>
          <w:sz w:val="28"/>
        </w:rPr>
        <w:t xml:space="preserve"> </w:t>
      </w:r>
      <w:r w:rsidRPr="002D25EB">
        <w:rPr>
          <w:rStyle w:val="longtext"/>
          <w:rFonts w:eastAsiaTheme="majorEastAsia"/>
          <w:i/>
        </w:rPr>
        <w:t>and customer</w:t>
      </w:r>
      <w:r w:rsidRPr="002D25EB">
        <w:rPr>
          <w:rStyle w:val="longtext"/>
          <w:rFonts w:eastAsiaTheme="majorEastAsia"/>
          <w:i/>
          <w:lang w:val="id-ID"/>
        </w:rPr>
        <w:t xml:space="preserve"> complaint response on customer satisfaction</w:t>
      </w:r>
      <w:r w:rsidRPr="002D25EB">
        <w:rPr>
          <w:rStyle w:val="longtext"/>
          <w:rFonts w:eastAsiaTheme="majorEastAsia"/>
          <w:i/>
        </w:rPr>
        <w:t>.</w:t>
      </w:r>
      <w:r w:rsidRPr="002D25EB">
        <w:rPr>
          <w:rStyle w:val="longtext"/>
          <w:rFonts w:eastAsiaTheme="majorEastAsia"/>
          <w:i/>
          <w:lang w:val="id-ID"/>
        </w:rPr>
        <w:t xml:space="preserve"> </w:t>
      </w:r>
    </w:p>
    <w:p w:rsidR="0093556D" w:rsidRPr="002D25EB" w:rsidRDefault="0093556D" w:rsidP="001E2022">
      <w:pPr>
        <w:autoSpaceDE w:val="0"/>
        <w:autoSpaceDN w:val="0"/>
        <w:adjustRightInd w:val="0"/>
        <w:ind w:firstLine="851"/>
        <w:jc w:val="both"/>
        <w:rPr>
          <w:rStyle w:val="longtext"/>
          <w:rFonts w:eastAsiaTheme="majorEastAsia"/>
          <w:i/>
          <w:szCs w:val="22"/>
          <w:lang w:val="id-ID"/>
        </w:rPr>
      </w:pPr>
      <w:r w:rsidRPr="002D25EB">
        <w:rPr>
          <w:rStyle w:val="longtext"/>
          <w:rFonts w:eastAsiaTheme="majorEastAsia"/>
          <w:i/>
          <w:szCs w:val="22"/>
        </w:rPr>
        <w:t xml:space="preserve">This research was conducted with a questionnaire to </w:t>
      </w:r>
      <w:r w:rsidRPr="002D25EB">
        <w:rPr>
          <w:rStyle w:val="longtext"/>
          <w:rFonts w:eastAsiaTheme="majorEastAsia"/>
          <w:i/>
          <w:szCs w:val="22"/>
          <w:lang w:val="id-ID"/>
        </w:rPr>
        <w:t>95</w:t>
      </w:r>
      <w:r w:rsidRPr="002D25EB">
        <w:rPr>
          <w:rStyle w:val="longtext"/>
          <w:rFonts w:eastAsiaTheme="majorEastAsia"/>
          <w:i/>
          <w:szCs w:val="22"/>
        </w:rPr>
        <w:t xml:space="preserve"> </w:t>
      </w:r>
      <w:r w:rsidRPr="002D25EB">
        <w:rPr>
          <w:rStyle w:val="longtext"/>
          <w:rFonts w:eastAsiaTheme="majorEastAsia"/>
          <w:i/>
          <w:szCs w:val="22"/>
          <w:lang w:val="id-ID"/>
        </w:rPr>
        <w:t xml:space="preserve">APP PLN customer </w:t>
      </w:r>
      <w:r w:rsidRPr="002D25EB">
        <w:rPr>
          <w:rStyle w:val="longtext"/>
          <w:rFonts w:eastAsiaTheme="majorEastAsia"/>
          <w:i/>
          <w:szCs w:val="22"/>
        </w:rPr>
        <w:t xml:space="preserve">obtained by using </w:t>
      </w:r>
      <w:r w:rsidRPr="002D25EB">
        <w:rPr>
          <w:rStyle w:val="longtext"/>
          <w:rFonts w:eastAsiaTheme="majorEastAsia"/>
          <w:i/>
          <w:szCs w:val="22"/>
          <w:lang w:val="id-ID"/>
        </w:rPr>
        <w:t xml:space="preserve">purposive </w:t>
      </w:r>
      <w:r w:rsidRPr="002D25EB">
        <w:rPr>
          <w:rStyle w:val="longtext"/>
          <w:rFonts w:eastAsiaTheme="majorEastAsia"/>
          <w:i/>
          <w:szCs w:val="22"/>
        </w:rPr>
        <w:t xml:space="preserve">sampling techniques. </w:t>
      </w:r>
      <w:proofErr w:type="gramStart"/>
      <w:r w:rsidRPr="002D25EB">
        <w:rPr>
          <w:rStyle w:val="longtext"/>
          <w:rFonts w:eastAsiaTheme="majorEastAsia"/>
          <w:i/>
          <w:szCs w:val="22"/>
        </w:rPr>
        <w:t>Then conducted an analysis of data obtained in the form of quantitative and qualitative analysis.</w:t>
      </w:r>
      <w:proofErr w:type="gramEnd"/>
      <w:r w:rsidRPr="002D25EB">
        <w:rPr>
          <w:rStyle w:val="longtext"/>
          <w:rFonts w:eastAsiaTheme="majorEastAsia"/>
          <w:i/>
          <w:szCs w:val="22"/>
        </w:rPr>
        <w:t xml:space="preserve"> Quantitative analysis involves the validity and reliability testing, test classic assumptions, multiple regression analysis, Goodness of Fit test through regression coefficient (R2), F test and t test. Qualitative analysis is an interpretation of the data obtained in this study and the results of data processing is carried out by giving a description and explanation. </w:t>
      </w:r>
    </w:p>
    <w:p w:rsidR="0093556D" w:rsidRPr="002D25EB" w:rsidRDefault="0093556D" w:rsidP="001E2022">
      <w:pPr>
        <w:autoSpaceDE w:val="0"/>
        <w:autoSpaceDN w:val="0"/>
        <w:adjustRightInd w:val="0"/>
        <w:ind w:firstLine="851"/>
        <w:jc w:val="both"/>
        <w:rPr>
          <w:rStyle w:val="longtext"/>
          <w:rFonts w:eastAsiaTheme="majorEastAsia"/>
          <w:i/>
          <w:lang w:val="id-ID"/>
        </w:rPr>
      </w:pPr>
      <w:r w:rsidRPr="002D25EB">
        <w:rPr>
          <w:rStyle w:val="longtext"/>
          <w:rFonts w:eastAsiaTheme="majorEastAsia"/>
          <w:i/>
          <w:szCs w:val="22"/>
        </w:rPr>
        <w:t xml:space="preserve">The data that have met the test of validity, reliability, and test the assumptions of </w:t>
      </w:r>
      <w:proofErr w:type="gramStart"/>
      <w:r w:rsidRPr="002D25EB">
        <w:rPr>
          <w:rStyle w:val="longtext"/>
          <w:rFonts w:eastAsiaTheme="majorEastAsia"/>
          <w:i/>
          <w:szCs w:val="22"/>
        </w:rPr>
        <w:t xml:space="preserve">classical </w:t>
      </w:r>
      <w:r w:rsidRPr="002D25EB">
        <w:rPr>
          <w:rStyle w:val="longtext"/>
          <w:rFonts w:eastAsiaTheme="majorEastAsia"/>
          <w:i/>
          <w:szCs w:val="22"/>
          <w:lang w:val="id-ID"/>
        </w:rPr>
        <w:t>.</w:t>
      </w:r>
      <w:proofErr w:type="gramEnd"/>
      <w:r w:rsidRPr="002D25EB">
        <w:rPr>
          <w:rStyle w:val="longtext"/>
          <w:rFonts w:eastAsiaTheme="majorEastAsia"/>
          <w:i/>
          <w:szCs w:val="22"/>
          <w:lang w:val="id-ID"/>
        </w:rPr>
        <w:t xml:space="preserve"> </w:t>
      </w:r>
      <w:r w:rsidRPr="002D25EB">
        <w:rPr>
          <w:rStyle w:val="longtext"/>
          <w:rFonts w:eastAsiaTheme="majorEastAsia"/>
          <w:i/>
        </w:rPr>
        <w:t xml:space="preserve">These results indicate that all the independent variables tested are positive and significant impact on </w:t>
      </w:r>
      <w:proofErr w:type="gramStart"/>
      <w:r w:rsidRPr="002D25EB">
        <w:rPr>
          <w:rStyle w:val="longtext"/>
          <w:rFonts w:eastAsiaTheme="majorEastAsia"/>
          <w:i/>
          <w:lang w:val="id-ID"/>
        </w:rPr>
        <w:t>customer  satisfaction</w:t>
      </w:r>
      <w:proofErr w:type="gramEnd"/>
      <w:r w:rsidRPr="002D25EB">
        <w:rPr>
          <w:rStyle w:val="longtext"/>
          <w:rFonts w:eastAsiaTheme="majorEastAsia"/>
          <w:i/>
        </w:rPr>
        <w:t xml:space="preserve"> through the F</w:t>
      </w:r>
      <w:r w:rsidRPr="002D25EB">
        <w:rPr>
          <w:rStyle w:val="longtext"/>
          <w:rFonts w:eastAsiaTheme="majorEastAsia"/>
          <w:i/>
          <w:lang w:val="id-ID"/>
        </w:rPr>
        <w:t xml:space="preserve"> </w:t>
      </w:r>
      <w:r w:rsidRPr="002D25EB">
        <w:rPr>
          <w:rStyle w:val="longtext"/>
          <w:rFonts w:eastAsiaTheme="majorEastAsia"/>
          <w:i/>
        </w:rPr>
        <w:t>test and t test, whereas the number Adjusted R Square of 0.</w:t>
      </w:r>
      <w:r w:rsidRPr="002D25EB">
        <w:rPr>
          <w:rStyle w:val="longtext"/>
          <w:rFonts w:eastAsiaTheme="majorEastAsia"/>
          <w:i/>
          <w:lang w:val="id-ID"/>
        </w:rPr>
        <w:t>858</w:t>
      </w:r>
      <w:r w:rsidRPr="002D25EB">
        <w:rPr>
          <w:rStyle w:val="longtext"/>
          <w:rFonts w:eastAsiaTheme="majorEastAsia"/>
          <w:i/>
        </w:rPr>
        <w:t xml:space="preserve"> indicates </w:t>
      </w:r>
      <w:r w:rsidRPr="002D25EB">
        <w:rPr>
          <w:lang w:val="id-ID"/>
        </w:rPr>
        <w:t>85</w:t>
      </w:r>
      <w:r w:rsidRPr="002D25EB">
        <w:rPr>
          <w:lang w:val="sv-SE"/>
        </w:rPr>
        <w:t>,</w:t>
      </w:r>
      <w:r w:rsidRPr="002D25EB">
        <w:rPr>
          <w:lang w:val="id-ID"/>
        </w:rPr>
        <w:t>8</w:t>
      </w:r>
      <w:r w:rsidRPr="002D25EB">
        <w:rPr>
          <w:lang w:val="sv-SE"/>
        </w:rPr>
        <w:t>%</w:t>
      </w:r>
      <w:r w:rsidRPr="002D25EB">
        <w:rPr>
          <w:lang w:val="id-ID"/>
        </w:rPr>
        <w:t xml:space="preserve"> </w:t>
      </w:r>
      <w:r w:rsidRPr="002D25EB">
        <w:rPr>
          <w:rStyle w:val="longtext"/>
          <w:rFonts w:eastAsiaTheme="majorEastAsia"/>
          <w:i/>
        </w:rPr>
        <w:t xml:space="preserve">of the variation in </w:t>
      </w:r>
      <w:r w:rsidRPr="002D25EB">
        <w:rPr>
          <w:rStyle w:val="longtext"/>
          <w:rFonts w:eastAsiaTheme="majorEastAsia"/>
          <w:i/>
          <w:lang w:val="id-ID"/>
        </w:rPr>
        <w:t>customer satisfaction</w:t>
      </w:r>
      <w:r w:rsidRPr="002D25EB">
        <w:rPr>
          <w:rStyle w:val="longtext"/>
          <w:rFonts w:eastAsiaTheme="majorEastAsia"/>
          <w:i/>
        </w:rPr>
        <w:t xml:space="preserve"> which can be explained by the </w:t>
      </w:r>
      <w:r w:rsidRPr="002D25EB">
        <w:rPr>
          <w:rStyle w:val="longtext"/>
          <w:rFonts w:eastAsiaTheme="majorEastAsia"/>
          <w:i/>
          <w:lang w:val="id-ID"/>
        </w:rPr>
        <w:t>fourth</w:t>
      </w:r>
      <w:r w:rsidRPr="002D25EB">
        <w:rPr>
          <w:rStyle w:val="longtext"/>
          <w:rFonts w:eastAsiaTheme="majorEastAsia"/>
          <w:i/>
        </w:rPr>
        <w:t xml:space="preserve"> independent variable, where the remaining </w:t>
      </w:r>
      <w:r w:rsidRPr="002D25EB">
        <w:rPr>
          <w:rStyle w:val="longtext"/>
          <w:rFonts w:eastAsiaTheme="majorEastAsia"/>
          <w:i/>
          <w:lang w:val="id-ID"/>
        </w:rPr>
        <w:t>14</w:t>
      </w:r>
      <w:r w:rsidRPr="002D25EB">
        <w:rPr>
          <w:rStyle w:val="longtext"/>
          <w:rFonts w:eastAsiaTheme="majorEastAsia"/>
          <w:i/>
        </w:rPr>
        <w:t>.</w:t>
      </w:r>
      <w:r w:rsidRPr="002D25EB">
        <w:rPr>
          <w:rStyle w:val="longtext"/>
          <w:rFonts w:eastAsiaTheme="majorEastAsia"/>
          <w:i/>
          <w:lang w:val="id-ID"/>
        </w:rPr>
        <w:t>2</w:t>
      </w:r>
      <w:r w:rsidRPr="002D25EB">
        <w:rPr>
          <w:rStyle w:val="longtext"/>
          <w:rFonts w:eastAsiaTheme="majorEastAsia"/>
          <w:i/>
        </w:rPr>
        <w:t>% is explained by other factors outside of the study.</w:t>
      </w:r>
    </w:p>
    <w:p w:rsidR="0093556D" w:rsidRPr="002D25EB" w:rsidRDefault="0093556D" w:rsidP="001E2022">
      <w:pPr>
        <w:autoSpaceDE w:val="0"/>
        <w:autoSpaceDN w:val="0"/>
        <w:adjustRightInd w:val="0"/>
        <w:jc w:val="both"/>
        <w:rPr>
          <w:rStyle w:val="longtext"/>
          <w:rFonts w:eastAsiaTheme="majorEastAsia"/>
          <w:i/>
          <w:sz w:val="22"/>
          <w:szCs w:val="22"/>
          <w:lang w:val="id-ID"/>
        </w:rPr>
      </w:pPr>
    </w:p>
    <w:p w:rsidR="0093556D" w:rsidRPr="002D25EB" w:rsidRDefault="0093556D" w:rsidP="001E2022">
      <w:pPr>
        <w:ind w:left="993" w:hanging="993"/>
        <w:jc w:val="both"/>
        <w:rPr>
          <w:rStyle w:val="longtext"/>
          <w:rFonts w:eastAsiaTheme="majorEastAsia"/>
          <w:i/>
        </w:rPr>
      </w:pPr>
      <w:r w:rsidRPr="002D25EB">
        <w:rPr>
          <w:rStyle w:val="longtext"/>
          <w:rFonts w:eastAsiaTheme="majorEastAsia"/>
          <w:b/>
          <w:i/>
          <w:sz w:val="22"/>
          <w:szCs w:val="22"/>
        </w:rPr>
        <w:t>Keywords</w:t>
      </w:r>
      <w:r w:rsidRPr="002D25EB">
        <w:rPr>
          <w:rStyle w:val="longtext"/>
          <w:rFonts w:eastAsiaTheme="majorEastAsia"/>
          <w:i/>
          <w:sz w:val="22"/>
          <w:szCs w:val="22"/>
        </w:rPr>
        <w:t xml:space="preserve">: </w:t>
      </w:r>
      <w:r w:rsidRPr="002D25EB">
        <w:rPr>
          <w:i/>
          <w:lang w:val="id-ID"/>
        </w:rPr>
        <w:t>quality of tools</w:t>
      </w:r>
      <w:r w:rsidRPr="002D25EB">
        <w:rPr>
          <w:rStyle w:val="longtext"/>
          <w:rFonts w:eastAsiaTheme="majorEastAsia"/>
          <w:i/>
        </w:rPr>
        <w:t xml:space="preserve">, </w:t>
      </w:r>
      <w:r w:rsidRPr="002D25EB">
        <w:rPr>
          <w:i/>
          <w:lang w:val="id-ID"/>
        </w:rPr>
        <w:t>easy use of tools</w:t>
      </w:r>
      <w:r w:rsidRPr="002D25EB">
        <w:rPr>
          <w:rStyle w:val="longtext"/>
          <w:rFonts w:eastAsiaTheme="majorEastAsia"/>
          <w:i/>
        </w:rPr>
        <w:t>, acquiring access token</w:t>
      </w:r>
      <w:r w:rsidRPr="002D25EB">
        <w:rPr>
          <w:rStyle w:val="longtext"/>
          <w:rFonts w:eastAsiaTheme="majorEastAsia"/>
          <w:i/>
          <w:lang w:val="id-ID"/>
        </w:rPr>
        <w:t>,</w:t>
      </w:r>
      <w:r w:rsidRPr="002D25EB">
        <w:rPr>
          <w:rStyle w:val="longtext"/>
          <w:rFonts w:eastAsiaTheme="majorEastAsia"/>
          <w:sz w:val="28"/>
        </w:rPr>
        <w:t xml:space="preserve"> </w:t>
      </w:r>
      <w:proofErr w:type="gramStart"/>
      <w:r w:rsidRPr="002D25EB">
        <w:rPr>
          <w:rStyle w:val="longtext"/>
          <w:rFonts w:eastAsiaTheme="majorEastAsia"/>
          <w:i/>
        </w:rPr>
        <w:t>customer</w:t>
      </w:r>
      <w:proofErr w:type="gramEnd"/>
      <w:r w:rsidRPr="002D25EB">
        <w:rPr>
          <w:rStyle w:val="longtext"/>
          <w:rFonts w:eastAsiaTheme="majorEastAsia"/>
          <w:i/>
          <w:lang w:val="id-ID"/>
        </w:rPr>
        <w:t xml:space="preserve"> complaint response </w:t>
      </w:r>
      <w:r w:rsidRPr="002D25EB">
        <w:rPr>
          <w:rStyle w:val="longtext"/>
          <w:rFonts w:eastAsiaTheme="majorEastAsia"/>
          <w:i/>
        </w:rPr>
        <w:t xml:space="preserve">can affect </w:t>
      </w:r>
      <w:r w:rsidRPr="002D25EB">
        <w:rPr>
          <w:rStyle w:val="longtext"/>
          <w:rFonts w:eastAsiaTheme="majorEastAsia"/>
          <w:i/>
          <w:lang w:val="id-ID"/>
        </w:rPr>
        <w:t>customer satisfaction</w:t>
      </w:r>
    </w:p>
    <w:p w:rsidR="0093556D" w:rsidRPr="002D25EB" w:rsidRDefault="0093556D" w:rsidP="001E2022">
      <w:pPr>
        <w:jc w:val="both"/>
        <w:rPr>
          <w:rStyle w:val="longtext"/>
          <w:rFonts w:eastAsiaTheme="majorEastAsia"/>
          <w:sz w:val="22"/>
          <w:szCs w:val="22"/>
        </w:rPr>
      </w:pPr>
    </w:p>
    <w:p w:rsidR="0093556D" w:rsidRPr="002D25EB" w:rsidRDefault="0093556D" w:rsidP="001E2022">
      <w:pPr>
        <w:jc w:val="both"/>
        <w:rPr>
          <w:rStyle w:val="longtext"/>
          <w:rFonts w:eastAsiaTheme="majorEastAsia"/>
          <w:b/>
          <w:sz w:val="22"/>
          <w:szCs w:val="22"/>
        </w:rPr>
      </w:pPr>
      <w:r w:rsidRPr="002D25EB">
        <w:rPr>
          <w:rStyle w:val="longtext"/>
          <w:rFonts w:eastAsiaTheme="majorEastAsia"/>
          <w:b/>
          <w:sz w:val="22"/>
          <w:szCs w:val="22"/>
        </w:rPr>
        <w:t>Pendahuluan</w:t>
      </w:r>
    </w:p>
    <w:p w:rsidR="0093556D" w:rsidRPr="002D25EB" w:rsidRDefault="0093556D" w:rsidP="001E2022">
      <w:pPr>
        <w:ind w:firstLine="851"/>
        <w:jc w:val="both"/>
        <w:rPr>
          <w:lang w:val="id-ID"/>
        </w:rPr>
        <w:sectPr w:rsidR="0093556D" w:rsidRPr="002D25EB" w:rsidSect="007C5F3C">
          <w:pgSz w:w="12240" w:h="15840"/>
          <w:pgMar w:top="1440" w:right="1440" w:bottom="1440" w:left="1440" w:header="720" w:footer="720" w:gutter="0"/>
          <w:cols w:space="720"/>
          <w:docGrid w:linePitch="360"/>
        </w:sectPr>
      </w:pPr>
    </w:p>
    <w:p w:rsidR="0093556D" w:rsidRPr="002D25EB" w:rsidRDefault="0093556D" w:rsidP="001E2022">
      <w:pPr>
        <w:ind w:firstLine="851"/>
        <w:jc w:val="both"/>
        <w:rPr>
          <w:i/>
        </w:rPr>
      </w:pPr>
      <w:r w:rsidRPr="002D25EB">
        <w:rPr>
          <w:lang w:val="id-ID"/>
        </w:rPr>
        <w:lastRenderedPageBreak/>
        <w:t>P</w:t>
      </w:r>
      <w:r w:rsidRPr="002D25EB">
        <w:t xml:space="preserve">ada tahun 2009 PLN </w:t>
      </w:r>
      <w:r w:rsidRPr="002D25EB">
        <w:rPr>
          <w:lang w:val="id-ID"/>
        </w:rPr>
        <w:t xml:space="preserve">menciptakan inovasi dengan </w:t>
      </w:r>
      <w:r w:rsidRPr="002D25EB">
        <w:t xml:space="preserve">menawarkan </w:t>
      </w:r>
      <w:r w:rsidRPr="002D25EB">
        <w:rPr>
          <w:lang w:val="id-ID"/>
        </w:rPr>
        <w:t xml:space="preserve">jenis </w:t>
      </w:r>
      <w:r w:rsidRPr="002D25EB">
        <w:t xml:space="preserve">layanan baru </w:t>
      </w:r>
      <w:r w:rsidRPr="002D25EB">
        <w:rPr>
          <w:lang w:val="id-ID"/>
        </w:rPr>
        <w:t xml:space="preserve">bagi para </w:t>
      </w:r>
      <w:r w:rsidRPr="002D25EB">
        <w:t>pelanggan</w:t>
      </w:r>
      <w:r w:rsidRPr="002D25EB">
        <w:rPr>
          <w:lang w:val="id-ID"/>
        </w:rPr>
        <w:t>nya</w:t>
      </w:r>
      <w:r w:rsidRPr="002D25EB">
        <w:t xml:space="preserve">, </w:t>
      </w:r>
      <w:r w:rsidRPr="002D25EB">
        <w:rPr>
          <w:lang w:val="id-ID"/>
        </w:rPr>
        <w:t>yaitu Layanan L</w:t>
      </w:r>
      <w:r w:rsidRPr="002D25EB">
        <w:t xml:space="preserve">istrik </w:t>
      </w:r>
      <w:r w:rsidRPr="002D25EB">
        <w:rPr>
          <w:lang w:val="id-ID"/>
        </w:rPr>
        <w:t>P</w:t>
      </w:r>
      <w:r w:rsidRPr="002D25EB">
        <w:t>rabayar</w:t>
      </w:r>
      <w:r w:rsidRPr="002D25EB">
        <w:rPr>
          <w:lang w:val="id-ID"/>
        </w:rPr>
        <w:t xml:space="preserve"> (LPB)</w:t>
      </w:r>
      <w:r w:rsidRPr="002D25EB">
        <w:t xml:space="preserve">. </w:t>
      </w:r>
      <w:r w:rsidRPr="002D25EB">
        <w:rPr>
          <w:lang w:val="id-ID"/>
        </w:rPr>
        <w:t xml:space="preserve">Berbeda dengan jenis layanan sebelumnya, dimana </w:t>
      </w:r>
      <w:r w:rsidRPr="002D25EB">
        <w:t xml:space="preserve">pelanggan PLN </w:t>
      </w:r>
      <w:r w:rsidRPr="002D25EB">
        <w:rPr>
          <w:lang w:val="id-ID"/>
        </w:rPr>
        <w:t xml:space="preserve">mendapatkan layanan listrik paskabayar, yaitu pelanggan </w:t>
      </w:r>
      <w:r w:rsidRPr="002D25EB">
        <w:t>menggunakan energi listrik d</w:t>
      </w:r>
      <w:r w:rsidRPr="002D25EB">
        <w:rPr>
          <w:lang w:val="id-ID"/>
        </w:rPr>
        <w:t>ah</w:t>
      </w:r>
      <w:r w:rsidRPr="002D25EB">
        <w:t xml:space="preserve">ulu </w:t>
      </w:r>
      <w:r w:rsidRPr="002D25EB">
        <w:rPr>
          <w:lang w:val="id-ID"/>
        </w:rPr>
        <w:t xml:space="preserve">kemudian </w:t>
      </w:r>
      <w:r w:rsidRPr="002D25EB">
        <w:t>membayar pada bulan berikutnya</w:t>
      </w:r>
      <w:r w:rsidRPr="002D25EB">
        <w:rPr>
          <w:lang w:val="id-ID"/>
        </w:rPr>
        <w:t xml:space="preserve"> (sehingga s</w:t>
      </w:r>
      <w:r w:rsidRPr="002D25EB">
        <w:t>etiap bulan PLN harus mencatat meter, menghitung dan menerbitkan rekening yang</w:t>
      </w:r>
      <w:r w:rsidRPr="002D25EB">
        <w:rPr>
          <w:lang w:val="id-ID"/>
        </w:rPr>
        <w:t xml:space="preserve"> </w:t>
      </w:r>
      <w:r w:rsidRPr="002D25EB">
        <w:t xml:space="preserve">harus dibayar </w:t>
      </w:r>
      <w:r w:rsidRPr="002D25EB">
        <w:rPr>
          <w:lang w:val="id-ID"/>
        </w:rPr>
        <w:t>p</w:t>
      </w:r>
      <w:r w:rsidRPr="002D25EB">
        <w:t xml:space="preserve">elanggan, melakukan penagihan kepada </w:t>
      </w:r>
      <w:r w:rsidRPr="002D25EB">
        <w:rPr>
          <w:lang w:val="id-ID"/>
        </w:rPr>
        <w:t>p</w:t>
      </w:r>
      <w:r w:rsidRPr="002D25EB">
        <w:t>elanggan yang terlambat</w:t>
      </w:r>
      <w:r w:rsidRPr="002D25EB">
        <w:rPr>
          <w:lang w:val="id-ID"/>
        </w:rPr>
        <w:t xml:space="preserve"> </w:t>
      </w:r>
      <w:r w:rsidRPr="002D25EB">
        <w:lastRenderedPageBreak/>
        <w:t>atau tidak membayar, dan memutus aliran listrik jika konsumen terlambat atau tidak</w:t>
      </w:r>
      <w:r w:rsidRPr="002D25EB">
        <w:rPr>
          <w:lang w:val="id-ID"/>
        </w:rPr>
        <w:t xml:space="preserve"> </w:t>
      </w:r>
      <w:r w:rsidRPr="002D25EB">
        <w:t>membayar rekaning listrik setelah waktu tertentu</w:t>
      </w:r>
      <w:r w:rsidRPr="002D25EB">
        <w:rPr>
          <w:lang w:val="id-ID"/>
        </w:rPr>
        <w:t>). L</w:t>
      </w:r>
      <w:r w:rsidRPr="002D25EB">
        <w:t xml:space="preserve">ayanan </w:t>
      </w:r>
      <w:r w:rsidRPr="002D25EB">
        <w:rPr>
          <w:lang w:val="id-ID"/>
        </w:rPr>
        <w:t>LPB</w:t>
      </w:r>
      <w:r w:rsidRPr="002D25EB">
        <w:t xml:space="preserve"> merupakan pelayanan PLN dalam menjual listrik dengan cara pelanggan membayar di awal </w:t>
      </w:r>
      <w:r w:rsidRPr="002D25EB">
        <w:rPr>
          <w:lang w:val="id-ID"/>
        </w:rPr>
        <w:t>(s</w:t>
      </w:r>
      <w:r w:rsidRPr="002D25EB">
        <w:t xml:space="preserve">eperti pulsa prabayar yang akrab dikenal dikalangan pengguna </w:t>
      </w:r>
      <w:r w:rsidRPr="002D25EB">
        <w:rPr>
          <w:i/>
        </w:rPr>
        <w:t>handphone</w:t>
      </w:r>
      <w:r w:rsidRPr="002D25EB">
        <w:rPr>
          <w:lang w:val="id-ID"/>
        </w:rPr>
        <w:t>)</w:t>
      </w:r>
      <w:r w:rsidRPr="002D25EB">
        <w:rPr>
          <w:i/>
        </w:rPr>
        <w:t xml:space="preserve">. </w:t>
      </w:r>
    </w:p>
    <w:p w:rsidR="001E2022" w:rsidRPr="002D25EB" w:rsidRDefault="001E2022" w:rsidP="001E2022">
      <w:pPr>
        <w:ind w:firstLine="851"/>
        <w:jc w:val="both"/>
        <w:rPr>
          <w:i/>
        </w:rPr>
      </w:pPr>
    </w:p>
    <w:p w:rsidR="001E2022" w:rsidRPr="002D25EB" w:rsidRDefault="001E2022" w:rsidP="001E2022">
      <w:pPr>
        <w:ind w:firstLine="851"/>
        <w:jc w:val="both"/>
        <w:rPr>
          <w:i/>
        </w:rPr>
      </w:pPr>
    </w:p>
    <w:p w:rsidR="001E2022" w:rsidRPr="002D25EB" w:rsidRDefault="001E2022" w:rsidP="001E2022">
      <w:pPr>
        <w:ind w:firstLine="851"/>
        <w:jc w:val="both"/>
        <w:rPr>
          <w:i/>
        </w:rPr>
      </w:pPr>
    </w:p>
    <w:p w:rsidR="001E2022" w:rsidRPr="002D25EB" w:rsidRDefault="001E2022" w:rsidP="001E2022">
      <w:pPr>
        <w:ind w:firstLine="851"/>
        <w:jc w:val="both"/>
        <w:rPr>
          <w:i/>
        </w:rPr>
      </w:pPr>
    </w:p>
    <w:p w:rsidR="001E2022" w:rsidRPr="002D25EB" w:rsidRDefault="001E2022" w:rsidP="001E2022">
      <w:pPr>
        <w:ind w:firstLine="851"/>
        <w:jc w:val="both"/>
        <w:rPr>
          <w:lang w:val="id-ID"/>
        </w:rPr>
      </w:pPr>
    </w:p>
    <w:p w:rsidR="0093556D" w:rsidRPr="002D25EB" w:rsidRDefault="0093556D" w:rsidP="001E2022">
      <w:pPr>
        <w:ind w:firstLine="720"/>
        <w:rPr>
          <w:b/>
          <w:sz w:val="20"/>
          <w:szCs w:val="20"/>
          <w:lang w:val="id-ID"/>
        </w:rPr>
      </w:pPr>
      <w:r w:rsidRPr="002D25EB">
        <w:rPr>
          <w:b/>
          <w:sz w:val="20"/>
          <w:szCs w:val="20"/>
          <w:lang w:val="id-ID"/>
        </w:rPr>
        <w:lastRenderedPageBreak/>
        <w:t>Gambar 1.1</w:t>
      </w:r>
    </w:p>
    <w:p w:rsidR="0093556D" w:rsidRPr="002D25EB" w:rsidRDefault="0093556D" w:rsidP="001E2022">
      <w:pPr>
        <w:rPr>
          <w:b/>
          <w:sz w:val="20"/>
          <w:szCs w:val="20"/>
          <w:lang w:val="id-ID"/>
        </w:rPr>
      </w:pPr>
      <w:r w:rsidRPr="002D25EB">
        <w:rPr>
          <w:b/>
          <w:sz w:val="20"/>
          <w:szCs w:val="20"/>
          <w:lang w:val="id-ID"/>
        </w:rPr>
        <w:t>APP (Alat Pengukur dan Pembatas) Prabayar</w:t>
      </w:r>
    </w:p>
    <w:p w:rsidR="0093556D" w:rsidRPr="002D25EB" w:rsidRDefault="0093556D" w:rsidP="001E2022">
      <w:pPr>
        <w:ind w:firstLine="720"/>
        <w:jc w:val="center"/>
        <w:rPr>
          <w:b/>
          <w:lang w:val="id-ID"/>
        </w:rPr>
      </w:pPr>
      <w:r w:rsidRPr="002D25EB">
        <w:rPr>
          <w:b/>
          <w:noProof/>
          <w:lang w:val="id-ID" w:eastAsia="id-ID"/>
        </w:rPr>
        <w:drawing>
          <wp:anchor distT="0" distB="0" distL="114300" distR="114300" simplePos="0" relativeHeight="251659264" behindDoc="0" locked="0" layoutInCell="1" allowOverlap="1">
            <wp:simplePos x="0" y="0"/>
            <wp:positionH relativeFrom="column">
              <wp:posOffset>107950</wp:posOffset>
            </wp:positionH>
            <wp:positionV relativeFrom="paragraph">
              <wp:posOffset>91440</wp:posOffset>
            </wp:positionV>
            <wp:extent cx="1682750" cy="2698750"/>
            <wp:effectExtent l="19050" t="0" r="0" b="0"/>
            <wp:wrapSquare wrapText="bothSides"/>
            <wp:docPr id="9" name="Picture 5" descr="C:\Users\toshiba\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ownloads\images.jpg"/>
                    <pic:cNvPicPr>
                      <a:picLocks noChangeAspect="1" noChangeArrowheads="1"/>
                    </pic:cNvPicPr>
                  </pic:nvPicPr>
                  <pic:blipFill>
                    <a:blip r:embed="rId6"/>
                    <a:srcRect/>
                    <a:stretch>
                      <a:fillRect/>
                    </a:stretch>
                  </pic:blipFill>
                  <pic:spPr bwMode="auto">
                    <a:xfrm>
                      <a:off x="0" y="0"/>
                      <a:ext cx="1682750" cy="2698750"/>
                    </a:xfrm>
                    <a:prstGeom prst="rect">
                      <a:avLst/>
                    </a:prstGeom>
                    <a:noFill/>
                    <a:ln w="9525">
                      <a:noFill/>
                      <a:miter lim="800000"/>
                      <a:headEnd/>
                      <a:tailEnd/>
                    </a:ln>
                  </pic:spPr>
                </pic:pic>
              </a:graphicData>
            </a:graphic>
          </wp:anchor>
        </w:drawing>
      </w:r>
    </w:p>
    <w:p w:rsidR="0093556D" w:rsidRPr="002D25EB" w:rsidRDefault="0093556D" w:rsidP="001E2022">
      <w:pPr>
        <w:ind w:firstLine="720"/>
        <w:jc w:val="center"/>
        <w:rPr>
          <w:b/>
          <w:lang w:val="id-ID"/>
        </w:rPr>
      </w:pPr>
    </w:p>
    <w:p w:rsidR="001E2022" w:rsidRPr="002D25EB" w:rsidRDefault="0093556D" w:rsidP="001E2022">
      <w:pPr>
        <w:ind w:firstLine="720"/>
      </w:pPr>
      <w:r w:rsidRPr="002D25EB">
        <w:rPr>
          <w:lang w:val="id-ID"/>
        </w:rPr>
        <w:t xml:space="preserve">                                              </w:t>
      </w:r>
      <w:r w:rsidRPr="002D25EB">
        <w:rPr>
          <w:lang w:val="id-ID"/>
        </w:rPr>
        <w:br w:type="textWrapping" w:clear="all"/>
      </w:r>
      <w:r w:rsidRPr="002D25EB">
        <w:rPr>
          <w:lang w:val="id-ID"/>
        </w:rPr>
        <w:tab/>
        <w:t xml:space="preserve">                                            </w:t>
      </w:r>
    </w:p>
    <w:p w:rsidR="0093556D" w:rsidRPr="002D25EB" w:rsidRDefault="0093556D" w:rsidP="001E2022">
      <w:pPr>
        <w:ind w:firstLine="720"/>
        <w:rPr>
          <w:lang w:val="id-ID"/>
        </w:rPr>
      </w:pPr>
      <w:r w:rsidRPr="002D25EB">
        <w:rPr>
          <w:lang w:val="id-ID"/>
        </w:rPr>
        <w:t xml:space="preserve"> </w:t>
      </w:r>
      <w:r w:rsidRPr="002D25EB">
        <w:rPr>
          <w:sz w:val="20"/>
          <w:szCs w:val="20"/>
          <w:lang w:val="id-ID"/>
        </w:rPr>
        <w:t>Sumber: PT.PLN (Persero)</w:t>
      </w:r>
    </w:p>
    <w:p w:rsidR="0093556D" w:rsidRPr="002D25EB" w:rsidRDefault="0093556D" w:rsidP="001E2022">
      <w:pPr>
        <w:ind w:firstLine="851"/>
        <w:jc w:val="both"/>
        <w:rPr>
          <w:lang w:val="id-ID"/>
        </w:rPr>
      </w:pPr>
      <w:proofErr w:type="gramStart"/>
      <w:r w:rsidRPr="002D25EB">
        <w:t xml:space="preserve">Layanan LPB </w:t>
      </w:r>
      <w:r w:rsidRPr="002D25EB">
        <w:rPr>
          <w:lang w:val="id-ID"/>
        </w:rPr>
        <w:t xml:space="preserve">ini </w:t>
      </w:r>
      <w:r w:rsidRPr="002D25EB">
        <w:t xml:space="preserve">diluncurkan </w:t>
      </w:r>
      <w:r w:rsidRPr="002D25EB">
        <w:rPr>
          <w:lang w:val="id-ID"/>
        </w:rPr>
        <w:t xml:space="preserve">pada dasarnya </w:t>
      </w:r>
      <w:r w:rsidRPr="002D25EB">
        <w:t>untuk menjawab keluhan masyarakat mengenai soal melonjaknya pemakaian listrik, pembacaan meteran yang tidak benar, kedatangan petugas pencatatan meteran yang dianggap mengganggu, juga soal pemadaman listrik akibat pelanggan telat membayar.</w:t>
      </w:r>
      <w:proofErr w:type="gramEnd"/>
      <w:r w:rsidRPr="002D25EB">
        <w:t xml:space="preserve"> </w:t>
      </w:r>
      <w:proofErr w:type="gramStart"/>
      <w:r w:rsidRPr="002D25EB">
        <w:t>Dengan layanan LPB diharapkan dapat mengatasi semua keluhan pelanggan dan mengontrol sendiri pemakaian listriknya.</w:t>
      </w:r>
      <w:proofErr w:type="gramEnd"/>
      <w:r w:rsidRPr="002D25EB">
        <w:rPr>
          <w:lang w:val="id-ID"/>
        </w:rPr>
        <w:t xml:space="preserve"> Sebab dengan menggunakan m</w:t>
      </w:r>
      <w:r w:rsidRPr="002D25EB">
        <w:t>ekanisme sistem listrik prabayar</w:t>
      </w:r>
      <w:r w:rsidRPr="002D25EB">
        <w:rPr>
          <w:lang w:val="id-ID"/>
        </w:rPr>
        <w:t xml:space="preserve"> ini</w:t>
      </w:r>
      <w:r w:rsidRPr="002D25EB">
        <w:t xml:space="preserve"> pelanggan mengeluarkan uang/biaya lebih dulu</w:t>
      </w:r>
      <w:r w:rsidRPr="002D25EB">
        <w:rPr>
          <w:lang w:val="id-ID"/>
        </w:rPr>
        <w:t xml:space="preserve"> </w:t>
      </w:r>
      <w:r w:rsidRPr="002D25EB">
        <w:t xml:space="preserve">untuk membeli energi listrik yang akan dikonsumsinya. </w:t>
      </w:r>
      <w:r w:rsidRPr="002D25EB">
        <w:rPr>
          <w:lang w:val="id-ID"/>
        </w:rPr>
        <w:t xml:space="preserve">Besar energi yang dibeli oleh pelanggan dimasukkan ke dalam APP (Alat Pengukur dan Pembatas) Prabayar yang terpasang di lokasi pelanggan melalui sistem ‘token’ (pulsa) atau Stroom. </w:t>
      </w:r>
      <w:proofErr w:type="gramStart"/>
      <w:r w:rsidRPr="002D25EB">
        <w:t>Jumlah</w:t>
      </w:r>
      <w:r w:rsidRPr="002D25EB">
        <w:rPr>
          <w:lang w:val="id-ID"/>
        </w:rPr>
        <w:t xml:space="preserve"> </w:t>
      </w:r>
      <w:r w:rsidRPr="002D25EB">
        <w:t xml:space="preserve">energi listrik </w:t>
      </w:r>
      <w:r w:rsidRPr="002D25EB">
        <w:lastRenderedPageBreak/>
        <w:t>(kWh)</w:t>
      </w:r>
      <w:r w:rsidRPr="002D25EB">
        <w:rPr>
          <w:lang w:val="id-ID"/>
        </w:rPr>
        <w:t xml:space="preserve"> yang ditunjukkan dalam APP</w:t>
      </w:r>
      <w:r w:rsidRPr="002D25EB">
        <w:t xml:space="preserve"> </w:t>
      </w:r>
      <w:r w:rsidRPr="002D25EB">
        <w:rPr>
          <w:lang w:val="id-ID"/>
        </w:rPr>
        <w:t xml:space="preserve">ini </w:t>
      </w:r>
      <w:r w:rsidRPr="002D25EB">
        <w:t xml:space="preserve">tersebut </w:t>
      </w:r>
      <w:r w:rsidRPr="002D25EB">
        <w:rPr>
          <w:lang w:val="id-ID"/>
        </w:rPr>
        <w:t xml:space="preserve">dapat </w:t>
      </w:r>
      <w:r w:rsidRPr="002D25EB">
        <w:t>ditambah berapa saja dan</w:t>
      </w:r>
      <w:r w:rsidRPr="002D25EB">
        <w:rPr>
          <w:lang w:val="id-ID"/>
        </w:rPr>
        <w:t xml:space="preserve"> </w:t>
      </w:r>
      <w:r w:rsidRPr="002D25EB">
        <w:t>kapan saja sesuai kebutuhan dan keinginan Pelanggan</w:t>
      </w:r>
      <w:r w:rsidRPr="002D25EB">
        <w:rPr>
          <w:lang w:val="id-ID"/>
        </w:rPr>
        <w:t>,</w:t>
      </w:r>
      <w:r w:rsidRPr="002D25EB">
        <w:t xml:space="preserve"> </w:t>
      </w:r>
      <w:r w:rsidRPr="002D25EB">
        <w:rPr>
          <w:lang w:val="id-ID"/>
        </w:rPr>
        <w:t>sehingga d</w:t>
      </w:r>
      <w:r w:rsidRPr="002D25EB">
        <w:t xml:space="preserve">engan </w:t>
      </w:r>
      <w:r w:rsidRPr="002D25EB">
        <w:rPr>
          <w:lang w:val="id-ID"/>
        </w:rPr>
        <w:t xml:space="preserve">sistem </w:t>
      </w:r>
      <w:r w:rsidRPr="002D25EB">
        <w:t>prabayar</w:t>
      </w:r>
      <w:r w:rsidRPr="002D25EB">
        <w:rPr>
          <w:lang w:val="id-ID"/>
        </w:rPr>
        <w:t xml:space="preserve"> ini</w:t>
      </w:r>
      <w:r w:rsidRPr="002D25EB">
        <w:t xml:space="preserve"> </w:t>
      </w:r>
      <w:r w:rsidRPr="002D25EB">
        <w:rPr>
          <w:lang w:val="id-ID"/>
        </w:rPr>
        <w:t>p</w:t>
      </w:r>
      <w:r w:rsidRPr="002D25EB">
        <w:t>elanggan</w:t>
      </w:r>
      <w:r w:rsidRPr="002D25EB">
        <w:rPr>
          <w:lang w:val="id-ID"/>
        </w:rPr>
        <w:t xml:space="preserve"> dapat</w:t>
      </w:r>
      <w:r w:rsidRPr="002D25EB">
        <w:t xml:space="preserve"> lebih mudah mengoptimalkan konsumsi listrik dengan mengatur sendiri jadwal</w:t>
      </w:r>
      <w:r w:rsidRPr="002D25EB">
        <w:rPr>
          <w:lang w:val="id-ID"/>
        </w:rPr>
        <w:t xml:space="preserve"> </w:t>
      </w:r>
      <w:r w:rsidRPr="002D25EB">
        <w:t>dan jumlah pembelian listrik.</w:t>
      </w:r>
      <w:proofErr w:type="gramEnd"/>
      <w:r w:rsidRPr="002D25EB">
        <w:t xml:space="preserve"> </w:t>
      </w:r>
      <w:proofErr w:type="gramStart"/>
      <w:r w:rsidRPr="002D25EB">
        <w:t>Dengan menggunakan listrik prabayar, pelanggan tidak</w:t>
      </w:r>
      <w:r w:rsidRPr="002D25EB">
        <w:rPr>
          <w:lang w:val="id-ID"/>
        </w:rPr>
        <w:t xml:space="preserve"> lagi </w:t>
      </w:r>
      <w:r w:rsidRPr="002D25EB">
        <w:t>berurusan dengan pencatatan meter yang biasanya dilakukan setiap bulan, dan</w:t>
      </w:r>
      <w:r w:rsidRPr="002D25EB">
        <w:rPr>
          <w:lang w:val="id-ID"/>
        </w:rPr>
        <w:t xml:space="preserve"> </w:t>
      </w:r>
      <w:r w:rsidRPr="002D25EB">
        <w:t>tidak perlu terikat dengan jadwal pembayaran listrik bulanan.</w:t>
      </w:r>
      <w:proofErr w:type="gramEnd"/>
    </w:p>
    <w:p w:rsidR="0093556D" w:rsidRPr="002D25EB" w:rsidRDefault="0093556D" w:rsidP="001E2022">
      <w:pPr>
        <w:ind w:firstLine="720"/>
        <w:jc w:val="center"/>
        <w:rPr>
          <w:b/>
          <w:lang w:val="id-ID"/>
        </w:rPr>
      </w:pPr>
      <w:r w:rsidRPr="002D25EB">
        <w:rPr>
          <w:b/>
          <w:lang w:val="id-ID"/>
        </w:rPr>
        <w:t xml:space="preserve">Gambar 1.2 </w:t>
      </w:r>
    </w:p>
    <w:p w:rsidR="0093556D" w:rsidRPr="002D25EB" w:rsidRDefault="0093556D" w:rsidP="001E2022">
      <w:pPr>
        <w:ind w:firstLine="720"/>
        <w:jc w:val="center"/>
        <w:rPr>
          <w:b/>
          <w:lang w:val="id-ID"/>
        </w:rPr>
      </w:pPr>
      <w:r w:rsidRPr="002D25EB">
        <w:rPr>
          <w:b/>
          <w:lang w:val="id-ID"/>
        </w:rPr>
        <w:t>Contoh Token  / Voucher listrik</w:t>
      </w:r>
    </w:p>
    <w:p w:rsidR="0093556D" w:rsidRPr="002D25EB" w:rsidRDefault="0093556D" w:rsidP="001E2022">
      <w:pPr>
        <w:ind w:firstLine="720"/>
        <w:jc w:val="center"/>
        <w:rPr>
          <w:lang w:val="id-ID"/>
        </w:rPr>
      </w:pPr>
      <w:r w:rsidRPr="002D25EB">
        <w:rPr>
          <w:noProof/>
          <w:lang w:val="id-ID" w:eastAsia="id-ID"/>
        </w:rPr>
        <w:drawing>
          <wp:inline distT="0" distB="0" distL="0" distR="0">
            <wp:extent cx="2615565" cy="1743710"/>
            <wp:effectExtent l="19050" t="0" r="0" b="0"/>
            <wp:docPr id="6" name="Picture 3" descr="C:\Users\toshiba\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ownloads\download.jpg"/>
                    <pic:cNvPicPr>
                      <a:picLocks noChangeAspect="1" noChangeArrowheads="1"/>
                    </pic:cNvPicPr>
                  </pic:nvPicPr>
                  <pic:blipFill>
                    <a:blip r:embed="rId7"/>
                    <a:srcRect/>
                    <a:stretch>
                      <a:fillRect/>
                    </a:stretch>
                  </pic:blipFill>
                  <pic:spPr bwMode="auto">
                    <a:xfrm>
                      <a:off x="0" y="0"/>
                      <a:ext cx="2615565" cy="1743710"/>
                    </a:xfrm>
                    <a:prstGeom prst="rect">
                      <a:avLst/>
                    </a:prstGeom>
                    <a:noFill/>
                    <a:ln w="9525">
                      <a:noFill/>
                      <a:miter lim="800000"/>
                      <a:headEnd/>
                      <a:tailEnd/>
                    </a:ln>
                  </pic:spPr>
                </pic:pic>
              </a:graphicData>
            </a:graphic>
          </wp:inline>
        </w:drawing>
      </w:r>
    </w:p>
    <w:p w:rsidR="0093556D" w:rsidRPr="002D25EB" w:rsidRDefault="0093556D" w:rsidP="001E2022">
      <w:pPr>
        <w:ind w:left="2160"/>
        <w:rPr>
          <w:lang w:val="id-ID"/>
        </w:rPr>
      </w:pPr>
    </w:p>
    <w:p w:rsidR="001E2022" w:rsidRPr="002D25EB" w:rsidRDefault="001E2022" w:rsidP="001E2022">
      <w:pPr>
        <w:ind w:left="2160"/>
        <w:rPr>
          <w:sz w:val="20"/>
          <w:szCs w:val="20"/>
          <w:lang w:val="id-ID"/>
        </w:rPr>
      </w:pPr>
      <w:r w:rsidRPr="002D25EB">
        <w:rPr>
          <w:sz w:val="20"/>
          <w:szCs w:val="20"/>
          <w:lang w:val="id-ID"/>
        </w:rPr>
        <w:t xml:space="preserve">             Sumber: PT.PL(Persero)</w:t>
      </w:r>
    </w:p>
    <w:p w:rsidR="001E2022" w:rsidRPr="002D25EB" w:rsidRDefault="001E2022" w:rsidP="001E2022">
      <w:pPr>
        <w:ind w:firstLine="851"/>
        <w:jc w:val="both"/>
      </w:pPr>
    </w:p>
    <w:p w:rsidR="0093556D" w:rsidRPr="002D25EB" w:rsidRDefault="0093556D" w:rsidP="001E2022">
      <w:pPr>
        <w:ind w:firstLine="851"/>
        <w:jc w:val="both"/>
        <w:rPr>
          <w:lang w:val="id-ID"/>
        </w:rPr>
      </w:pPr>
      <w:proofErr w:type="gramStart"/>
      <w:r w:rsidRPr="002D25EB">
        <w:t xml:space="preserve">Namun </w:t>
      </w:r>
      <w:r w:rsidRPr="002D25EB">
        <w:rPr>
          <w:lang w:val="id-ID"/>
        </w:rPr>
        <w:t xml:space="preserve">demikian </w:t>
      </w:r>
      <w:r w:rsidRPr="002D25EB">
        <w:t>dalam</w:t>
      </w:r>
      <w:r w:rsidRPr="002D25EB">
        <w:rPr>
          <w:lang w:val="id-ID"/>
        </w:rPr>
        <w:t xml:space="preserve"> </w:t>
      </w:r>
      <w:r w:rsidRPr="002D25EB">
        <w:t>operasional</w:t>
      </w:r>
      <w:r w:rsidRPr="002D25EB">
        <w:rPr>
          <w:lang w:val="id-ID"/>
        </w:rPr>
        <w:t>isasi</w:t>
      </w:r>
      <w:r w:rsidRPr="002D25EB">
        <w:t xml:space="preserve"> pelayanan </w:t>
      </w:r>
      <w:r w:rsidRPr="002D25EB">
        <w:rPr>
          <w:lang w:val="id-ID"/>
        </w:rPr>
        <w:t xml:space="preserve">sehari-hari ternyata jenis layanan baru ini ternyata </w:t>
      </w:r>
      <w:r w:rsidRPr="002D25EB">
        <w:t>menimbulkan</w:t>
      </w:r>
      <w:r w:rsidRPr="002D25EB">
        <w:rPr>
          <w:lang w:val="id-ID"/>
        </w:rPr>
        <w:t xml:space="preserve"> </w:t>
      </w:r>
      <w:r w:rsidRPr="002D25EB">
        <w:t xml:space="preserve">ketidakpuasan </w:t>
      </w:r>
      <w:r w:rsidRPr="002D25EB">
        <w:rPr>
          <w:lang w:val="id-ID"/>
        </w:rPr>
        <w:t>masyarakat atau pelanggan</w:t>
      </w:r>
      <w:r w:rsidRPr="002D25EB">
        <w:t>.</w:t>
      </w:r>
      <w:proofErr w:type="gramEnd"/>
      <w:r w:rsidRPr="002D25EB">
        <w:rPr>
          <w:lang w:val="id-ID"/>
        </w:rPr>
        <w:t xml:space="preserve"> Menurut d</w:t>
      </w:r>
      <w:r w:rsidRPr="002D25EB">
        <w:t xml:space="preserve">ata </w:t>
      </w:r>
      <w:r w:rsidRPr="002D25EB">
        <w:rPr>
          <w:lang w:val="id-ID"/>
        </w:rPr>
        <w:t>PLN Distribusi Jateng DIY tahun 2012 sejak di</w:t>
      </w:r>
      <w:r w:rsidRPr="002D25EB">
        <w:rPr>
          <w:i/>
          <w:lang w:val="id-ID"/>
        </w:rPr>
        <w:t>lounching</w:t>
      </w:r>
      <w:r w:rsidRPr="002D25EB">
        <w:rPr>
          <w:lang w:val="id-ID"/>
        </w:rPr>
        <w:t xml:space="preserve"> tahun 2010 keluhan terhadap produk prabayar dari PLN ini cenderung mengalami peningkatan</w:t>
      </w:r>
      <w:r w:rsidRPr="002D25EB">
        <w:t xml:space="preserve">. Hal ini dapat dilihat pada Tabel 1.1 </w:t>
      </w:r>
      <w:proofErr w:type="gramStart"/>
      <w:r w:rsidRPr="002D25EB">
        <w:t>berikut</w:t>
      </w:r>
      <w:r w:rsidRPr="002D25EB">
        <w:rPr>
          <w:lang w:val="id-ID"/>
        </w:rPr>
        <w:t xml:space="preserve"> :</w:t>
      </w:r>
      <w:proofErr w:type="gramEnd"/>
    </w:p>
    <w:p w:rsidR="0093556D" w:rsidRPr="002D25EB" w:rsidRDefault="0093556D" w:rsidP="001E2022">
      <w:pPr>
        <w:autoSpaceDE w:val="0"/>
        <w:autoSpaceDN w:val="0"/>
        <w:adjustRightInd w:val="0"/>
        <w:jc w:val="center"/>
        <w:rPr>
          <w:b/>
          <w:bCs/>
          <w:lang w:val="id-ID"/>
        </w:rPr>
        <w:sectPr w:rsidR="0093556D" w:rsidRPr="002D25EB" w:rsidSect="0093556D">
          <w:type w:val="continuous"/>
          <w:pgSz w:w="12240" w:h="15840"/>
          <w:pgMar w:top="1440" w:right="1440" w:bottom="1440" w:left="1440" w:header="720" w:footer="720" w:gutter="0"/>
          <w:cols w:num="2" w:space="720"/>
          <w:docGrid w:linePitch="360"/>
        </w:sectPr>
      </w:pPr>
    </w:p>
    <w:p w:rsidR="0093556D" w:rsidRPr="002D25EB" w:rsidRDefault="0093556D"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93556D" w:rsidRPr="002D25EB" w:rsidRDefault="0093556D" w:rsidP="001E2022">
      <w:pPr>
        <w:autoSpaceDE w:val="0"/>
        <w:autoSpaceDN w:val="0"/>
        <w:adjustRightInd w:val="0"/>
        <w:jc w:val="center"/>
        <w:rPr>
          <w:b/>
          <w:bCs/>
          <w:lang w:val="id-ID"/>
        </w:rPr>
      </w:pPr>
    </w:p>
    <w:p w:rsidR="001E2022" w:rsidRPr="002D25EB" w:rsidRDefault="001E2022" w:rsidP="001E2022">
      <w:pPr>
        <w:autoSpaceDE w:val="0"/>
        <w:autoSpaceDN w:val="0"/>
        <w:adjustRightInd w:val="0"/>
        <w:jc w:val="center"/>
        <w:rPr>
          <w:b/>
          <w:bCs/>
        </w:rPr>
        <w:sectPr w:rsidR="001E2022" w:rsidRPr="002D25EB" w:rsidSect="0093556D">
          <w:type w:val="continuous"/>
          <w:pgSz w:w="12240" w:h="15840"/>
          <w:pgMar w:top="1440" w:right="1440" w:bottom="1440" w:left="1440" w:header="720" w:footer="720" w:gutter="0"/>
          <w:cols w:space="720"/>
          <w:docGrid w:linePitch="360"/>
        </w:sectPr>
      </w:pPr>
    </w:p>
    <w:p w:rsidR="0093556D" w:rsidRPr="002D25EB" w:rsidRDefault="0093556D" w:rsidP="001E2022">
      <w:pPr>
        <w:autoSpaceDE w:val="0"/>
        <w:autoSpaceDN w:val="0"/>
        <w:adjustRightInd w:val="0"/>
        <w:jc w:val="center"/>
        <w:rPr>
          <w:b/>
          <w:bCs/>
        </w:rPr>
      </w:pPr>
      <w:r w:rsidRPr="002D25EB">
        <w:rPr>
          <w:b/>
          <w:bCs/>
        </w:rPr>
        <w:lastRenderedPageBreak/>
        <w:t>Tabel 1.1</w:t>
      </w:r>
    </w:p>
    <w:p w:rsidR="0093556D" w:rsidRPr="002D25EB" w:rsidRDefault="0093556D" w:rsidP="001E2022">
      <w:pPr>
        <w:autoSpaceDE w:val="0"/>
        <w:autoSpaceDN w:val="0"/>
        <w:adjustRightInd w:val="0"/>
        <w:jc w:val="center"/>
        <w:rPr>
          <w:b/>
          <w:bCs/>
          <w:lang w:val="id-ID"/>
        </w:rPr>
      </w:pPr>
      <w:r w:rsidRPr="002D25EB">
        <w:rPr>
          <w:b/>
          <w:bCs/>
          <w:lang w:val="id-ID"/>
        </w:rPr>
        <w:t xml:space="preserve">STATISTIK KELUHAN PELANGGAN TERHADAP LISTRIK PRABAYAR </w:t>
      </w:r>
    </w:p>
    <w:p w:rsidR="0093556D" w:rsidRPr="002D25EB" w:rsidRDefault="0093556D" w:rsidP="001E2022">
      <w:pPr>
        <w:autoSpaceDE w:val="0"/>
        <w:autoSpaceDN w:val="0"/>
        <w:adjustRightInd w:val="0"/>
        <w:jc w:val="center"/>
        <w:rPr>
          <w:b/>
          <w:bCs/>
        </w:rPr>
      </w:pPr>
      <w:r w:rsidRPr="002D25EB">
        <w:rPr>
          <w:b/>
          <w:bCs/>
          <w:lang w:val="id-ID"/>
        </w:rPr>
        <w:t xml:space="preserve">PLN DISTRIBUSI JATENG-DIY </w:t>
      </w:r>
      <w:r w:rsidRPr="002D25EB">
        <w:rPr>
          <w:b/>
          <w:bCs/>
        </w:rPr>
        <w:t>Tahun 2010-201</w:t>
      </w:r>
      <w:r w:rsidRPr="002D25EB">
        <w:rPr>
          <w:b/>
          <w:bCs/>
          <w:lang w:val="id-ID"/>
        </w:rPr>
        <w:t>2</w:t>
      </w:r>
    </w:p>
    <w:tbl>
      <w:tblPr>
        <w:tblW w:w="4748"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2085"/>
      </w:tblGrid>
      <w:tr w:rsidR="0093556D" w:rsidRPr="002D25EB" w:rsidTr="00174257">
        <w:trPr>
          <w:trHeight w:val="300"/>
          <w:jc w:val="center"/>
        </w:trPr>
        <w:tc>
          <w:tcPr>
            <w:tcW w:w="2663" w:type="dxa"/>
            <w:shd w:val="clear" w:color="auto" w:fill="auto"/>
            <w:noWrap/>
            <w:vAlign w:val="bottom"/>
            <w:hideMark/>
          </w:tcPr>
          <w:p w:rsidR="0093556D" w:rsidRPr="002D25EB" w:rsidRDefault="0093556D" w:rsidP="001E2022">
            <w:pPr>
              <w:pStyle w:val="NoSpacing"/>
              <w:rPr>
                <w:rFonts w:ascii="Times New Roman" w:hAnsi="Times New Roman" w:cs="Times New Roman"/>
              </w:rPr>
            </w:pPr>
            <w:r w:rsidRPr="002D25EB">
              <w:rPr>
                <w:rFonts w:ascii="Times New Roman" w:hAnsi="Times New Roman" w:cs="Times New Roman"/>
              </w:rPr>
              <w:t>Semester</w:t>
            </w:r>
          </w:p>
        </w:tc>
        <w:tc>
          <w:tcPr>
            <w:tcW w:w="2085" w:type="dxa"/>
            <w:shd w:val="clear" w:color="auto" w:fill="auto"/>
            <w:noWrap/>
            <w:vAlign w:val="bottom"/>
            <w:hideMark/>
          </w:tcPr>
          <w:p w:rsidR="0093556D" w:rsidRPr="002D25EB" w:rsidRDefault="0093556D" w:rsidP="001E2022">
            <w:pPr>
              <w:pStyle w:val="NoSpacing"/>
              <w:jc w:val="center"/>
              <w:rPr>
                <w:rFonts w:ascii="Times New Roman" w:hAnsi="Times New Roman" w:cs="Times New Roman"/>
                <w:lang w:val="id-ID"/>
              </w:rPr>
            </w:pPr>
            <w:r w:rsidRPr="002D25EB">
              <w:rPr>
                <w:rFonts w:ascii="Times New Roman" w:hAnsi="Times New Roman" w:cs="Times New Roman"/>
                <w:lang w:val="id-ID"/>
              </w:rPr>
              <w:t>Jumlah keluhan</w:t>
            </w:r>
          </w:p>
        </w:tc>
      </w:tr>
      <w:tr w:rsidR="0093556D" w:rsidRPr="002D25EB" w:rsidTr="00174257">
        <w:trPr>
          <w:trHeight w:val="300"/>
          <w:jc w:val="center"/>
        </w:trPr>
        <w:tc>
          <w:tcPr>
            <w:tcW w:w="2663" w:type="dxa"/>
            <w:shd w:val="clear" w:color="auto" w:fill="auto"/>
            <w:noWrap/>
            <w:vAlign w:val="bottom"/>
            <w:hideMark/>
          </w:tcPr>
          <w:p w:rsidR="0093556D" w:rsidRPr="002D25EB" w:rsidRDefault="0093556D" w:rsidP="001E2022">
            <w:pPr>
              <w:pStyle w:val="NoSpacing"/>
              <w:rPr>
                <w:rFonts w:ascii="Times New Roman" w:hAnsi="Times New Roman" w:cs="Times New Roman"/>
              </w:rPr>
            </w:pPr>
            <w:r w:rsidRPr="002D25EB">
              <w:rPr>
                <w:rFonts w:ascii="Times New Roman" w:hAnsi="Times New Roman" w:cs="Times New Roman"/>
              </w:rPr>
              <w:t>semester I 2010</w:t>
            </w:r>
          </w:p>
        </w:tc>
        <w:tc>
          <w:tcPr>
            <w:tcW w:w="2085" w:type="dxa"/>
            <w:shd w:val="clear" w:color="auto" w:fill="auto"/>
            <w:noWrap/>
            <w:vAlign w:val="bottom"/>
            <w:hideMark/>
          </w:tcPr>
          <w:p w:rsidR="0093556D" w:rsidRPr="002D25EB" w:rsidRDefault="0093556D" w:rsidP="001E2022">
            <w:pPr>
              <w:pStyle w:val="NoSpacing"/>
              <w:jc w:val="center"/>
              <w:rPr>
                <w:rFonts w:ascii="Times New Roman" w:hAnsi="Times New Roman" w:cs="Times New Roman"/>
              </w:rPr>
            </w:pPr>
            <w:r w:rsidRPr="002D25EB">
              <w:rPr>
                <w:rFonts w:ascii="Times New Roman" w:hAnsi="Times New Roman" w:cs="Times New Roman"/>
                <w:lang w:val="id-ID"/>
              </w:rPr>
              <w:t>70</w:t>
            </w:r>
            <w:r w:rsidRPr="002D25EB">
              <w:rPr>
                <w:rFonts w:ascii="Times New Roman" w:hAnsi="Times New Roman" w:cs="Times New Roman"/>
              </w:rPr>
              <w:t>6</w:t>
            </w:r>
          </w:p>
        </w:tc>
      </w:tr>
      <w:tr w:rsidR="0093556D" w:rsidRPr="002D25EB" w:rsidTr="00174257">
        <w:trPr>
          <w:trHeight w:val="300"/>
          <w:jc w:val="center"/>
        </w:trPr>
        <w:tc>
          <w:tcPr>
            <w:tcW w:w="2663" w:type="dxa"/>
            <w:shd w:val="clear" w:color="auto" w:fill="auto"/>
            <w:noWrap/>
            <w:vAlign w:val="bottom"/>
            <w:hideMark/>
          </w:tcPr>
          <w:p w:rsidR="0093556D" w:rsidRPr="002D25EB" w:rsidRDefault="0093556D" w:rsidP="001E2022">
            <w:pPr>
              <w:pStyle w:val="NoSpacing"/>
              <w:rPr>
                <w:rFonts w:ascii="Times New Roman" w:hAnsi="Times New Roman" w:cs="Times New Roman"/>
              </w:rPr>
            </w:pPr>
            <w:r w:rsidRPr="002D25EB">
              <w:rPr>
                <w:rFonts w:ascii="Times New Roman" w:hAnsi="Times New Roman" w:cs="Times New Roman"/>
              </w:rPr>
              <w:t>semester II 2010</w:t>
            </w:r>
          </w:p>
        </w:tc>
        <w:tc>
          <w:tcPr>
            <w:tcW w:w="2085" w:type="dxa"/>
            <w:shd w:val="clear" w:color="auto" w:fill="auto"/>
            <w:noWrap/>
            <w:vAlign w:val="bottom"/>
            <w:hideMark/>
          </w:tcPr>
          <w:p w:rsidR="0093556D" w:rsidRPr="002D25EB" w:rsidRDefault="0093556D" w:rsidP="001E2022">
            <w:pPr>
              <w:pStyle w:val="NoSpacing"/>
              <w:jc w:val="center"/>
              <w:rPr>
                <w:rFonts w:ascii="Times New Roman" w:hAnsi="Times New Roman" w:cs="Times New Roman"/>
              </w:rPr>
            </w:pPr>
            <w:r w:rsidRPr="002D25EB">
              <w:rPr>
                <w:rFonts w:ascii="Times New Roman" w:hAnsi="Times New Roman" w:cs="Times New Roman"/>
                <w:lang w:val="id-ID"/>
              </w:rPr>
              <w:t>808</w:t>
            </w:r>
          </w:p>
        </w:tc>
      </w:tr>
      <w:tr w:rsidR="0093556D" w:rsidRPr="002D25EB" w:rsidTr="00174257">
        <w:trPr>
          <w:trHeight w:val="300"/>
          <w:jc w:val="center"/>
        </w:trPr>
        <w:tc>
          <w:tcPr>
            <w:tcW w:w="2663" w:type="dxa"/>
            <w:shd w:val="clear" w:color="auto" w:fill="auto"/>
            <w:noWrap/>
            <w:vAlign w:val="bottom"/>
            <w:hideMark/>
          </w:tcPr>
          <w:p w:rsidR="0093556D" w:rsidRPr="002D25EB" w:rsidRDefault="0093556D" w:rsidP="001E2022">
            <w:pPr>
              <w:pStyle w:val="NoSpacing"/>
              <w:rPr>
                <w:rFonts w:ascii="Times New Roman" w:hAnsi="Times New Roman" w:cs="Times New Roman"/>
              </w:rPr>
            </w:pPr>
            <w:r w:rsidRPr="002D25EB">
              <w:rPr>
                <w:rFonts w:ascii="Times New Roman" w:hAnsi="Times New Roman" w:cs="Times New Roman"/>
              </w:rPr>
              <w:t>semester  I 2011</w:t>
            </w:r>
          </w:p>
        </w:tc>
        <w:tc>
          <w:tcPr>
            <w:tcW w:w="2085" w:type="dxa"/>
            <w:shd w:val="clear" w:color="auto" w:fill="auto"/>
            <w:noWrap/>
            <w:vAlign w:val="bottom"/>
            <w:hideMark/>
          </w:tcPr>
          <w:p w:rsidR="0093556D" w:rsidRPr="002D25EB" w:rsidRDefault="0093556D" w:rsidP="001E2022">
            <w:pPr>
              <w:pStyle w:val="NoSpacing"/>
              <w:jc w:val="center"/>
              <w:rPr>
                <w:rFonts w:ascii="Times New Roman" w:hAnsi="Times New Roman" w:cs="Times New Roman"/>
              </w:rPr>
            </w:pPr>
            <w:r w:rsidRPr="002D25EB">
              <w:rPr>
                <w:rFonts w:ascii="Times New Roman" w:hAnsi="Times New Roman" w:cs="Times New Roman"/>
                <w:lang w:val="id-ID"/>
              </w:rPr>
              <w:t>824</w:t>
            </w:r>
          </w:p>
        </w:tc>
      </w:tr>
      <w:tr w:rsidR="0093556D" w:rsidRPr="002D25EB" w:rsidTr="00174257">
        <w:trPr>
          <w:trHeight w:val="300"/>
          <w:jc w:val="center"/>
        </w:trPr>
        <w:tc>
          <w:tcPr>
            <w:tcW w:w="2663" w:type="dxa"/>
            <w:shd w:val="clear" w:color="auto" w:fill="auto"/>
            <w:noWrap/>
            <w:vAlign w:val="bottom"/>
            <w:hideMark/>
          </w:tcPr>
          <w:p w:rsidR="0093556D" w:rsidRPr="002D25EB" w:rsidRDefault="0093556D" w:rsidP="001E2022">
            <w:pPr>
              <w:pStyle w:val="NoSpacing"/>
              <w:rPr>
                <w:rFonts w:ascii="Times New Roman" w:hAnsi="Times New Roman" w:cs="Times New Roman"/>
              </w:rPr>
            </w:pPr>
            <w:r w:rsidRPr="002D25EB">
              <w:rPr>
                <w:rFonts w:ascii="Times New Roman" w:hAnsi="Times New Roman" w:cs="Times New Roman"/>
              </w:rPr>
              <w:t>semester II 2011</w:t>
            </w:r>
          </w:p>
        </w:tc>
        <w:tc>
          <w:tcPr>
            <w:tcW w:w="2085" w:type="dxa"/>
            <w:shd w:val="clear" w:color="auto" w:fill="auto"/>
            <w:noWrap/>
            <w:vAlign w:val="bottom"/>
            <w:hideMark/>
          </w:tcPr>
          <w:p w:rsidR="0093556D" w:rsidRPr="002D25EB" w:rsidRDefault="0093556D" w:rsidP="001E2022">
            <w:pPr>
              <w:pStyle w:val="NoSpacing"/>
              <w:jc w:val="center"/>
              <w:rPr>
                <w:rFonts w:ascii="Times New Roman" w:hAnsi="Times New Roman" w:cs="Times New Roman"/>
              </w:rPr>
            </w:pPr>
            <w:r w:rsidRPr="002D25EB">
              <w:rPr>
                <w:rFonts w:ascii="Times New Roman" w:hAnsi="Times New Roman" w:cs="Times New Roman"/>
              </w:rPr>
              <w:t>1.</w:t>
            </w:r>
            <w:r w:rsidRPr="002D25EB">
              <w:rPr>
                <w:rFonts w:ascii="Times New Roman" w:hAnsi="Times New Roman" w:cs="Times New Roman"/>
                <w:lang w:val="id-ID"/>
              </w:rPr>
              <w:t>2</w:t>
            </w:r>
            <w:r w:rsidRPr="002D25EB">
              <w:rPr>
                <w:rFonts w:ascii="Times New Roman" w:hAnsi="Times New Roman" w:cs="Times New Roman"/>
              </w:rPr>
              <w:t>08</w:t>
            </w:r>
          </w:p>
        </w:tc>
      </w:tr>
      <w:tr w:rsidR="0093556D" w:rsidRPr="002D25EB" w:rsidTr="00174257">
        <w:trPr>
          <w:trHeight w:val="300"/>
          <w:jc w:val="center"/>
        </w:trPr>
        <w:tc>
          <w:tcPr>
            <w:tcW w:w="2663" w:type="dxa"/>
            <w:shd w:val="clear" w:color="auto" w:fill="auto"/>
            <w:noWrap/>
            <w:vAlign w:val="bottom"/>
            <w:hideMark/>
          </w:tcPr>
          <w:p w:rsidR="0093556D" w:rsidRPr="002D25EB" w:rsidRDefault="0093556D" w:rsidP="001E2022">
            <w:pPr>
              <w:pStyle w:val="NoSpacing"/>
              <w:rPr>
                <w:rFonts w:ascii="Times New Roman" w:hAnsi="Times New Roman" w:cs="Times New Roman"/>
                <w:lang w:val="id-ID"/>
              </w:rPr>
            </w:pPr>
            <w:r w:rsidRPr="002D25EB">
              <w:rPr>
                <w:rFonts w:ascii="Times New Roman" w:hAnsi="Times New Roman" w:cs="Times New Roman"/>
              </w:rPr>
              <w:t>semester I 201</w:t>
            </w:r>
            <w:r w:rsidRPr="002D25EB">
              <w:rPr>
                <w:rFonts w:ascii="Times New Roman" w:hAnsi="Times New Roman" w:cs="Times New Roman"/>
                <w:lang w:val="id-ID"/>
              </w:rPr>
              <w:t>2</w:t>
            </w:r>
          </w:p>
        </w:tc>
        <w:tc>
          <w:tcPr>
            <w:tcW w:w="2085" w:type="dxa"/>
            <w:shd w:val="clear" w:color="auto" w:fill="auto"/>
            <w:noWrap/>
            <w:vAlign w:val="bottom"/>
            <w:hideMark/>
          </w:tcPr>
          <w:p w:rsidR="0093556D" w:rsidRPr="002D25EB" w:rsidRDefault="0093556D" w:rsidP="001E2022">
            <w:pPr>
              <w:pStyle w:val="NoSpacing"/>
              <w:jc w:val="center"/>
              <w:rPr>
                <w:rFonts w:ascii="Times New Roman" w:hAnsi="Times New Roman" w:cs="Times New Roman"/>
              </w:rPr>
            </w:pPr>
            <w:r w:rsidRPr="002D25EB">
              <w:rPr>
                <w:rFonts w:ascii="Times New Roman" w:hAnsi="Times New Roman" w:cs="Times New Roman"/>
              </w:rPr>
              <w:t>1.708</w:t>
            </w:r>
          </w:p>
        </w:tc>
      </w:tr>
      <w:tr w:rsidR="0093556D" w:rsidRPr="002D25EB" w:rsidTr="00174257">
        <w:trPr>
          <w:trHeight w:val="300"/>
          <w:jc w:val="center"/>
        </w:trPr>
        <w:tc>
          <w:tcPr>
            <w:tcW w:w="2663" w:type="dxa"/>
            <w:shd w:val="clear" w:color="auto" w:fill="auto"/>
            <w:noWrap/>
            <w:vAlign w:val="bottom"/>
            <w:hideMark/>
          </w:tcPr>
          <w:p w:rsidR="0093556D" w:rsidRPr="002D25EB" w:rsidRDefault="0093556D" w:rsidP="001E2022">
            <w:pPr>
              <w:pStyle w:val="NoSpacing"/>
              <w:rPr>
                <w:rFonts w:ascii="Times New Roman" w:hAnsi="Times New Roman" w:cs="Times New Roman"/>
                <w:lang w:val="id-ID"/>
              </w:rPr>
            </w:pPr>
            <w:r w:rsidRPr="002D25EB">
              <w:rPr>
                <w:rFonts w:ascii="Times New Roman" w:hAnsi="Times New Roman" w:cs="Times New Roman"/>
                <w:lang w:val="id-ID"/>
              </w:rPr>
              <w:t>semester II 2012</w:t>
            </w:r>
          </w:p>
        </w:tc>
        <w:tc>
          <w:tcPr>
            <w:tcW w:w="2085" w:type="dxa"/>
            <w:shd w:val="clear" w:color="auto" w:fill="auto"/>
            <w:noWrap/>
            <w:vAlign w:val="bottom"/>
            <w:hideMark/>
          </w:tcPr>
          <w:p w:rsidR="0093556D" w:rsidRPr="002D25EB" w:rsidRDefault="0093556D" w:rsidP="001E2022">
            <w:pPr>
              <w:pStyle w:val="NoSpacing"/>
              <w:jc w:val="center"/>
              <w:rPr>
                <w:rFonts w:ascii="Times New Roman" w:hAnsi="Times New Roman" w:cs="Times New Roman"/>
                <w:lang w:val="id-ID"/>
              </w:rPr>
            </w:pPr>
            <w:r w:rsidRPr="002D25EB">
              <w:rPr>
                <w:rFonts w:ascii="Times New Roman" w:hAnsi="Times New Roman" w:cs="Times New Roman"/>
                <w:lang w:val="id-ID"/>
              </w:rPr>
              <w:t>1.869</w:t>
            </w:r>
          </w:p>
        </w:tc>
      </w:tr>
    </w:tbl>
    <w:p w:rsidR="0093556D" w:rsidRPr="002D25EB" w:rsidRDefault="0093556D" w:rsidP="001E2022">
      <w:pPr>
        <w:autoSpaceDE w:val="0"/>
        <w:autoSpaceDN w:val="0"/>
        <w:adjustRightInd w:val="0"/>
        <w:ind w:left="720"/>
        <w:rPr>
          <w:sz w:val="20"/>
          <w:lang w:val="id-ID"/>
        </w:rPr>
      </w:pPr>
      <w:r w:rsidRPr="002D25EB">
        <w:rPr>
          <w:sz w:val="20"/>
        </w:rPr>
        <w:t xml:space="preserve">Sumber: Data </w:t>
      </w:r>
      <w:r w:rsidRPr="002D25EB">
        <w:rPr>
          <w:sz w:val="20"/>
          <w:lang w:val="id-ID"/>
        </w:rPr>
        <w:t>PLN Distribusi Jateng DIY</w:t>
      </w:r>
    </w:p>
    <w:p w:rsidR="0093556D" w:rsidRPr="002D25EB" w:rsidRDefault="0093556D" w:rsidP="001E2022">
      <w:pPr>
        <w:autoSpaceDE w:val="0"/>
        <w:autoSpaceDN w:val="0"/>
        <w:adjustRightInd w:val="0"/>
        <w:ind w:left="1134"/>
        <w:jc w:val="center"/>
      </w:pPr>
    </w:p>
    <w:p w:rsidR="0093556D" w:rsidRPr="002D25EB" w:rsidRDefault="0093556D" w:rsidP="001E2022">
      <w:pPr>
        <w:jc w:val="both"/>
        <w:rPr>
          <w:lang w:val="id-ID"/>
        </w:rPr>
      </w:pPr>
      <w:proofErr w:type="gramStart"/>
      <w:r w:rsidRPr="002D25EB">
        <w:t>Dalam Tabel 1.1 ditunjukkan bahwa sejak semester I tahun 201</w:t>
      </w:r>
      <w:r w:rsidRPr="002D25EB">
        <w:rPr>
          <w:lang w:val="id-ID"/>
        </w:rPr>
        <w:t>0</w:t>
      </w:r>
      <w:r w:rsidRPr="002D25EB">
        <w:t xml:space="preserve"> </w:t>
      </w:r>
      <w:r w:rsidRPr="002D25EB">
        <w:rPr>
          <w:lang w:val="id-ID"/>
        </w:rPr>
        <w:t xml:space="preserve">keluhan terhadap produk prabayar PLN prabayar terus </w:t>
      </w:r>
      <w:r w:rsidRPr="002D25EB">
        <w:t xml:space="preserve">mengalami </w:t>
      </w:r>
      <w:r w:rsidRPr="002D25EB">
        <w:rPr>
          <w:lang w:val="id-ID"/>
        </w:rPr>
        <w:t>peningkatan</w:t>
      </w:r>
      <w:r w:rsidRPr="002D25EB">
        <w:t>.</w:t>
      </w:r>
      <w:proofErr w:type="gramEnd"/>
      <w:r w:rsidRPr="002D25EB">
        <w:t xml:space="preserve"> Gambar </w:t>
      </w:r>
      <w:r w:rsidRPr="002D25EB">
        <w:rPr>
          <w:lang w:val="id-ID"/>
        </w:rPr>
        <w:t xml:space="preserve">peningkatan jumlah keluhan ini </w:t>
      </w:r>
      <w:r w:rsidRPr="002D25EB">
        <w:t xml:space="preserve">semakin jelas dalam grafik </w:t>
      </w:r>
      <w:proofErr w:type="gramStart"/>
      <w:r w:rsidRPr="002D25EB">
        <w:t>berikut :</w:t>
      </w:r>
      <w:proofErr w:type="gramEnd"/>
      <w:r w:rsidRPr="002D25EB">
        <w:t xml:space="preserve"> </w:t>
      </w: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1E2022" w:rsidRPr="002D25EB" w:rsidRDefault="001E2022" w:rsidP="001E2022">
      <w:pPr>
        <w:autoSpaceDE w:val="0"/>
        <w:autoSpaceDN w:val="0"/>
        <w:adjustRightInd w:val="0"/>
        <w:jc w:val="center"/>
        <w:rPr>
          <w:b/>
          <w:bCs/>
        </w:rPr>
      </w:pPr>
    </w:p>
    <w:p w:rsidR="0093556D" w:rsidRPr="002D25EB" w:rsidRDefault="0093556D" w:rsidP="001E2022">
      <w:pPr>
        <w:autoSpaceDE w:val="0"/>
        <w:autoSpaceDN w:val="0"/>
        <w:adjustRightInd w:val="0"/>
        <w:jc w:val="center"/>
        <w:rPr>
          <w:b/>
          <w:bCs/>
          <w:lang w:val="id-ID"/>
        </w:rPr>
      </w:pPr>
      <w:r w:rsidRPr="002D25EB">
        <w:rPr>
          <w:b/>
          <w:bCs/>
        </w:rPr>
        <w:lastRenderedPageBreak/>
        <w:t>Gambar 1.</w:t>
      </w:r>
      <w:r w:rsidRPr="002D25EB">
        <w:rPr>
          <w:b/>
          <w:bCs/>
          <w:lang w:val="id-ID"/>
        </w:rPr>
        <w:t>3</w:t>
      </w:r>
    </w:p>
    <w:p w:rsidR="0093556D" w:rsidRPr="002D25EB" w:rsidRDefault="0093556D" w:rsidP="001E2022">
      <w:pPr>
        <w:autoSpaceDE w:val="0"/>
        <w:autoSpaceDN w:val="0"/>
        <w:adjustRightInd w:val="0"/>
        <w:jc w:val="center"/>
        <w:rPr>
          <w:b/>
          <w:bCs/>
          <w:lang w:val="id-ID"/>
        </w:rPr>
      </w:pPr>
      <w:r w:rsidRPr="002D25EB">
        <w:rPr>
          <w:b/>
          <w:bCs/>
          <w:lang w:val="id-ID"/>
        </w:rPr>
        <w:t xml:space="preserve">KELUHAN PELANGGAN TERHADAP LISTRIK PRABAYAR </w:t>
      </w:r>
    </w:p>
    <w:p w:rsidR="0093556D" w:rsidRPr="002D25EB" w:rsidRDefault="0093556D" w:rsidP="001E2022">
      <w:pPr>
        <w:autoSpaceDE w:val="0"/>
        <w:autoSpaceDN w:val="0"/>
        <w:adjustRightInd w:val="0"/>
        <w:jc w:val="center"/>
        <w:rPr>
          <w:b/>
          <w:bCs/>
          <w:lang w:val="id-ID"/>
        </w:rPr>
      </w:pPr>
      <w:r w:rsidRPr="002D25EB">
        <w:rPr>
          <w:b/>
          <w:bCs/>
          <w:lang w:val="id-ID"/>
        </w:rPr>
        <w:t xml:space="preserve">PLN DISTRIBUSI JATENG-DIY </w:t>
      </w:r>
    </w:p>
    <w:p w:rsidR="0093556D" w:rsidRPr="002D25EB" w:rsidRDefault="0093556D" w:rsidP="001E2022">
      <w:pPr>
        <w:autoSpaceDE w:val="0"/>
        <w:autoSpaceDN w:val="0"/>
        <w:adjustRightInd w:val="0"/>
        <w:jc w:val="center"/>
        <w:rPr>
          <w:lang w:val="id-ID"/>
        </w:rPr>
      </w:pPr>
      <w:r w:rsidRPr="002D25EB">
        <w:rPr>
          <w:b/>
          <w:bCs/>
        </w:rPr>
        <w:t>Tahun 2010-201</w:t>
      </w:r>
      <w:r w:rsidRPr="002D25EB">
        <w:rPr>
          <w:b/>
          <w:bCs/>
          <w:lang w:val="id-ID"/>
        </w:rPr>
        <w:t>2</w:t>
      </w:r>
    </w:p>
    <w:p w:rsidR="0093556D" w:rsidRPr="002D25EB" w:rsidRDefault="0093556D" w:rsidP="001E2022">
      <w:pPr>
        <w:autoSpaceDE w:val="0"/>
        <w:autoSpaceDN w:val="0"/>
        <w:adjustRightInd w:val="0"/>
        <w:jc w:val="center"/>
        <w:rPr>
          <w:lang w:val="id-ID"/>
        </w:rPr>
      </w:pPr>
    </w:p>
    <w:p w:rsidR="0093556D" w:rsidRPr="002D25EB" w:rsidRDefault="0093556D" w:rsidP="001E2022">
      <w:pPr>
        <w:jc w:val="center"/>
        <w:rPr>
          <w:lang w:val="id-ID"/>
        </w:rPr>
      </w:pPr>
      <w:r w:rsidRPr="002D25EB">
        <w:rPr>
          <w:noProof/>
          <w:lang w:val="id-ID" w:eastAsia="id-ID"/>
        </w:rPr>
        <w:drawing>
          <wp:inline distT="0" distB="0" distL="0" distR="0">
            <wp:extent cx="2203450" cy="2089150"/>
            <wp:effectExtent l="19050" t="0" r="254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556D" w:rsidRPr="002D25EB" w:rsidRDefault="0093556D" w:rsidP="001E2022">
      <w:pPr>
        <w:autoSpaceDE w:val="0"/>
        <w:autoSpaceDN w:val="0"/>
        <w:adjustRightInd w:val="0"/>
        <w:ind w:left="284"/>
        <w:jc w:val="both"/>
        <w:rPr>
          <w:b/>
          <w:bCs/>
          <w:sz w:val="20"/>
        </w:rPr>
      </w:pPr>
      <w:r w:rsidRPr="002D25EB">
        <w:rPr>
          <w:sz w:val="20"/>
        </w:rPr>
        <w:t xml:space="preserve">Sumber: Data </w:t>
      </w:r>
      <w:r w:rsidRPr="002D25EB">
        <w:rPr>
          <w:sz w:val="20"/>
          <w:lang w:val="id-ID"/>
        </w:rPr>
        <w:t>PLN Distribusi Jateng DIY 2012</w:t>
      </w:r>
    </w:p>
    <w:p w:rsidR="0093556D" w:rsidRPr="002D25EB" w:rsidRDefault="0093556D" w:rsidP="001E2022">
      <w:pPr>
        <w:autoSpaceDE w:val="0"/>
        <w:autoSpaceDN w:val="0"/>
        <w:adjustRightInd w:val="0"/>
        <w:jc w:val="center"/>
        <w:rPr>
          <w:b/>
          <w:bCs/>
        </w:rPr>
      </w:pPr>
    </w:p>
    <w:p w:rsidR="0093556D" w:rsidRPr="002D25EB" w:rsidRDefault="0093556D" w:rsidP="001E2022">
      <w:pPr>
        <w:autoSpaceDE w:val="0"/>
        <w:autoSpaceDN w:val="0"/>
        <w:adjustRightInd w:val="0"/>
        <w:jc w:val="both"/>
        <w:rPr>
          <w:lang w:val="id-ID"/>
        </w:rPr>
      </w:pPr>
      <w:proofErr w:type="gramStart"/>
      <w:r w:rsidRPr="002D25EB">
        <w:t>Dalam Gambar 1.</w:t>
      </w:r>
      <w:r w:rsidRPr="002D25EB">
        <w:rPr>
          <w:lang w:val="id-ID"/>
        </w:rPr>
        <w:t>3</w:t>
      </w:r>
      <w:r w:rsidRPr="002D25EB">
        <w:t xml:space="preserve"> diatas ditunjukkan bahwa </w:t>
      </w:r>
      <w:r w:rsidRPr="002D25EB">
        <w:rPr>
          <w:lang w:val="id-ID"/>
        </w:rPr>
        <w:t xml:space="preserve">kenaikan jumlah keluhan yang signifikan </w:t>
      </w:r>
      <w:r w:rsidRPr="002D25EB">
        <w:t>terjadi sejak semester I 20</w:t>
      </w:r>
      <w:r w:rsidRPr="002D25EB">
        <w:rPr>
          <w:lang w:val="id-ID"/>
        </w:rPr>
        <w:t>11</w:t>
      </w:r>
      <w:r w:rsidRPr="002D25EB">
        <w:t>.</w:t>
      </w:r>
      <w:proofErr w:type="gramEnd"/>
      <w:r w:rsidRPr="002D25EB">
        <w:t xml:space="preserve"> </w:t>
      </w:r>
      <w:r w:rsidRPr="002D25EB">
        <w:rPr>
          <w:lang w:val="id-ID"/>
        </w:rPr>
        <w:t xml:space="preserve">Dari </w:t>
      </w:r>
      <w:r w:rsidRPr="002D25EB">
        <w:rPr>
          <w:lang w:val="nb-NO"/>
        </w:rPr>
        <w:t xml:space="preserve">hasil wawancara awal (pra-survei) dengan beberapa </w:t>
      </w:r>
      <w:r w:rsidRPr="002D25EB">
        <w:rPr>
          <w:lang w:val="id-ID"/>
        </w:rPr>
        <w:t xml:space="preserve">pengguna PLN prabayar ada beberapa hal yang sering dikeluhkan oleh pelanggan antara lain; akses </w:t>
      </w:r>
      <w:r w:rsidRPr="002D25EB">
        <w:rPr>
          <w:i/>
          <w:lang w:val="id-ID"/>
        </w:rPr>
        <w:t>voucher</w:t>
      </w:r>
      <w:r w:rsidRPr="002D25EB">
        <w:rPr>
          <w:lang w:val="id-ID"/>
        </w:rPr>
        <w:t>, operasionalisasi sistem serta harga</w:t>
      </w:r>
      <w:r w:rsidRPr="002D25EB">
        <w:rPr>
          <w:lang w:val="nb-NO"/>
        </w:rPr>
        <w:t>.</w:t>
      </w:r>
      <w:r w:rsidRPr="002D25EB">
        <w:rPr>
          <w:lang w:val="id-ID"/>
        </w:rPr>
        <w:t xml:space="preserve"> </w:t>
      </w:r>
      <w:r w:rsidRPr="002D25EB">
        <w:t>Hal ini dapat dilihat pada Tabel 1.</w:t>
      </w:r>
      <w:r w:rsidRPr="002D25EB">
        <w:rPr>
          <w:lang w:val="id-ID"/>
        </w:rPr>
        <w:t>2</w:t>
      </w:r>
      <w:r w:rsidRPr="002D25EB">
        <w:t xml:space="preserve"> </w:t>
      </w:r>
      <w:proofErr w:type="gramStart"/>
      <w:r w:rsidRPr="002D25EB">
        <w:t>berikut</w:t>
      </w:r>
      <w:r w:rsidRPr="002D25EB">
        <w:rPr>
          <w:lang w:val="id-ID"/>
        </w:rPr>
        <w:t xml:space="preserve"> :</w:t>
      </w:r>
      <w:proofErr w:type="gramEnd"/>
    </w:p>
    <w:p w:rsidR="001E2022" w:rsidRPr="002D25EB" w:rsidRDefault="001E2022" w:rsidP="001E2022">
      <w:pPr>
        <w:pStyle w:val="NoSpacing"/>
        <w:rPr>
          <w:rFonts w:ascii="Times New Roman" w:hAnsi="Times New Roman" w:cs="Times New Roman"/>
          <w:b/>
          <w:sz w:val="24"/>
          <w:lang w:val="sv-SE"/>
        </w:rPr>
        <w:sectPr w:rsidR="001E2022" w:rsidRPr="002D25EB" w:rsidSect="001E2022">
          <w:type w:val="continuous"/>
          <w:pgSz w:w="12240" w:h="15840"/>
          <w:pgMar w:top="1440" w:right="1440" w:bottom="1440" w:left="1440" w:header="720" w:footer="720" w:gutter="0"/>
          <w:cols w:num="2" w:space="720"/>
          <w:docGrid w:linePitch="360"/>
        </w:sectPr>
      </w:pPr>
    </w:p>
    <w:p w:rsidR="001E2022" w:rsidRPr="002D25EB" w:rsidRDefault="001E2022" w:rsidP="001E2022">
      <w:pPr>
        <w:pStyle w:val="NoSpacing"/>
        <w:jc w:val="center"/>
        <w:rPr>
          <w:rFonts w:ascii="Times New Roman" w:hAnsi="Times New Roman" w:cs="Times New Roman"/>
          <w:b/>
          <w:sz w:val="24"/>
          <w:lang w:val="sv-SE"/>
        </w:rPr>
      </w:pPr>
    </w:p>
    <w:p w:rsidR="0093556D" w:rsidRPr="002D25EB" w:rsidRDefault="0093556D" w:rsidP="001E2022">
      <w:pPr>
        <w:pStyle w:val="NoSpacing"/>
        <w:jc w:val="center"/>
        <w:rPr>
          <w:rFonts w:ascii="Times New Roman" w:hAnsi="Times New Roman" w:cs="Times New Roman"/>
          <w:b/>
          <w:sz w:val="20"/>
          <w:szCs w:val="20"/>
          <w:lang w:val="id-ID"/>
        </w:rPr>
      </w:pPr>
      <w:r w:rsidRPr="002D25EB">
        <w:rPr>
          <w:rFonts w:ascii="Times New Roman" w:hAnsi="Times New Roman" w:cs="Times New Roman"/>
          <w:b/>
          <w:sz w:val="20"/>
          <w:szCs w:val="20"/>
          <w:lang w:val="sv-SE"/>
        </w:rPr>
        <w:t>Tabel 1.</w:t>
      </w:r>
      <w:r w:rsidRPr="002D25EB">
        <w:rPr>
          <w:rFonts w:ascii="Times New Roman" w:hAnsi="Times New Roman" w:cs="Times New Roman"/>
          <w:b/>
          <w:sz w:val="20"/>
          <w:szCs w:val="20"/>
          <w:lang w:val="id-ID"/>
        </w:rPr>
        <w:t>2</w:t>
      </w:r>
    </w:p>
    <w:p w:rsidR="0093556D" w:rsidRPr="002D25EB" w:rsidRDefault="0093556D" w:rsidP="001E2022">
      <w:pPr>
        <w:pStyle w:val="NoSpacing"/>
        <w:jc w:val="center"/>
        <w:rPr>
          <w:rFonts w:ascii="Times New Roman" w:hAnsi="Times New Roman" w:cs="Times New Roman"/>
          <w:b/>
          <w:sz w:val="20"/>
          <w:szCs w:val="20"/>
          <w:lang w:val="id-ID"/>
        </w:rPr>
      </w:pPr>
      <w:r w:rsidRPr="002D25EB">
        <w:rPr>
          <w:rFonts w:ascii="Times New Roman" w:hAnsi="Times New Roman" w:cs="Times New Roman"/>
          <w:b/>
          <w:sz w:val="20"/>
          <w:szCs w:val="20"/>
          <w:lang w:val="sv-SE"/>
        </w:rPr>
        <w:t xml:space="preserve">Daftar </w:t>
      </w:r>
      <w:r w:rsidRPr="002D25EB">
        <w:rPr>
          <w:rFonts w:ascii="Times New Roman" w:hAnsi="Times New Roman" w:cs="Times New Roman"/>
          <w:b/>
          <w:sz w:val="20"/>
          <w:szCs w:val="20"/>
          <w:lang w:val="id-ID"/>
        </w:rPr>
        <w:t>k</w:t>
      </w:r>
      <w:r w:rsidRPr="002D25EB">
        <w:rPr>
          <w:rFonts w:ascii="Times New Roman" w:hAnsi="Times New Roman" w:cs="Times New Roman"/>
          <w:b/>
          <w:sz w:val="20"/>
          <w:szCs w:val="20"/>
          <w:lang w:val="sv-SE"/>
        </w:rPr>
        <w:t xml:space="preserve">eluhan </w:t>
      </w:r>
      <w:r w:rsidRPr="002D25EB">
        <w:rPr>
          <w:rFonts w:ascii="Times New Roman" w:hAnsi="Times New Roman" w:cs="Times New Roman"/>
          <w:b/>
          <w:sz w:val="20"/>
          <w:szCs w:val="20"/>
          <w:lang w:val="id-ID"/>
        </w:rPr>
        <w:t>pelanggan prabayar 2012</w:t>
      </w:r>
    </w:p>
    <w:p w:rsidR="0093556D" w:rsidRPr="002D25EB" w:rsidRDefault="0093556D" w:rsidP="001E2022">
      <w:pPr>
        <w:pStyle w:val="NoSpacing"/>
        <w:jc w:val="center"/>
        <w:rPr>
          <w:rFonts w:ascii="Times New Roman" w:hAnsi="Times New Roman" w:cs="Times New Roman"/>
          <w:sz w:val="20"/>
          <w:szCs w:val="20"/>
          <w:lang w:val="id-ID"/>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005"/>
        <w:gridCol w:w="3402"/>
        <w:gridCol w:w="1134"/>
      </w:tblGrid>
      <w:tr w:rsidR="0093556D" w:rsidRPr="002D25EB" w:rsidTr="00174257">
        <w:tc>
          <w:tcPr>
            <w:tcW w:w="539" w:type="dxa"/>
            <w:vAlign w:val="center"/>
          </w:tcPr>
          <w:p w:rsidR="0093556D" w:rsidRPr="002D25EB" w:rsidRDefault="0093556D" w:rsidP="001E2022">
            <w:pPr>
              <w:pStyle w:val="NoSpacing"/>
              <w:rPr>
                <w:rFonts w:ascii="Times New Roman" w:hAnsi="Times New Roman" w:cs="Times New Roman"/>
                <w:b/>
                <w:sz w:val="20"/>
                <w:szCs w:val="20"/>
                <w:lang w:val="sv-SE"/>
              </w:rPr>
            </w:pPr>
            <w:r w:rsidRPr="002D25EB">
              <w:rPr>
                <w:rFonts w:ascii="Times New Roman" w:hAnsi="Times New Roman" w:cs="Times New Roman"/>
                <w:b/>
                <w:sz w:val="20"/>
                <w:szCs w:val="20"/>
                <w:lang w:val="sv-SE"/>
              </w:rPr>
              <w:t>No</w:t>
            </w:r>
          </w:p>
        </w:tc>
        <w:tc>
          <w:tcPr>
            <w:tcW w:w="3005" w:type="dxa"/>
            <w:vAlign w:val="center"/>
          </w:tcPr>
          <w:p w:rsidR="0093556D" w:rsidRPr="002D25EB" w:rsidRDefault="0093556D" w:rsidP="001E2022">
            <w:pPr>
              <w:pStyle w:val="NoSpacing"/>
              <w:rPr>
                <w:rFonts w:ascii="Times New Roman" w:hAnsi="Times New Roman" w:cs="Times New Roman"/>
                <w:b/>
                <w:sz w:val="20"/>
                <w:szCs w:val="20"/>
                <w:lang w:val="id-ID"/>
              </w:rPr>
            </w:pPr>
            <w:r w:rsidRPr="002D25EB">
              <w:rPr>
                <w:rFonts w:ascii="Times New Roman" w:hAnsi="Times New Roman" w:cs="Times New Roman"/>
                <w:b/>
                <w:sz w:val="20"/>
                <w:szCs w:val="20"/>
                <w:lang w:val="id-ID"/>
              </w:rPr>
              <w:t xml:space="preserve">Kriteria </w:t>
            </w:r>
          </w:p>
        </w:tc>
        <w:tc>
          <w:tcPr>
            <w:tcW w:w="3402" w:type="dxa"/>
            <w:vAlign w:val="center"/>
          </w:tcPr>
          <w:p w:rsidR="0093556D" w:rsidRPr="002D25EB" w:rsidRDefault="0093556D" w:rsidP="001E2022">
            <w:pPr>
              <w:pStyle w:val="NoSpacing"/>
              <w:rPr>
                <w:rFonts w:ascii="Times New Roman" w:hAnsi="Times New Roman" w:cs="Times New Roman"/>
                <w:b/>
                <w:sz w:val="20"/>
                <w:szCs w:val="20"/>
                <w:lang w:val="sv-SE"/>
              </w:rPr>
            </w:pPr>
            <w:r w:rsidRPr="002D25EB">
              <w:rPr>
                <w:rFonts w:ascii="Times New Roman" w:hAnsi="Times New Roman" w:cs="Times New Roman"/>
                <w:b/>
                <w:sz w:val="20"/>
                <w:szCs w:val="20"/>
                <w:lang w:val="sv-SE"/>
              </w:rPr>
              <w:t>Keluhan</w:t>
            </w:r>
          </w:p>
        </w:tc>
        <w:tc>
          <w:tcPr>
            <w:tcW w:w="1134" w:type="dxa"/>
            <w:vAlign w:val="center"/>
          </w:tcPr>
          <w:p w:rsidR="0093556D" w:rsidRPr="002D25EB" w:rsidRDefault="0093556D" w:rsidP="001E2022">
            <w:pPr>
              <w:pStyle w:val="NoSpacing"/>
              <w:rPr>
                <w:rFonts w:ascii="Times New Roman" w:hAnsi="Times New Roman" w:cs="Times New Roman"/>
                <w:b/>
                <w:sz w:val="20"/>
                <w:szCs w:val="20"/>
                <w:lang w:val="sv-SE"/>
              </w:rPr>
            </w:pPr>
            <w:r w:rsidRPr="002D25EB">
              <w:rPr>
                <w:rFonts w:ascii="Times New Roman" w:hAnsi="Times New Roman" w:cs="Times New Roman"/>
                <w:b/>
                <w:sz w:val="20"/>
                <w:szCs w:val="20"/>
                <w:lang w:val="sv-SE"/>
              </w:rPr>
              <w:t xml:space="preserve">frekuensi </w:t>
            </w:r>
          </w:p>
        </w:tc>
      </w:tr>
      <w:tr w:rsidR="0093556D" w:rsidRPr="002D25EB" w:rsidTr="00174257">
        <w:tc>
          <w:tcPr>
            <w:tcW w:w="539" w:type="dxa"/>
          </w:tcPr>
          <w:p w:rsidR="0093556D" w:rsidRPr="002D25EB" w:rsidRDefault="0093556D" w:rsidP="001E2022">
            <w:pPr>
              <w:pStyle w:val="NoSpacing"/>
              <w:rPr>
                <w:rFonts w:ascii="Times New Roman" w:hAnsi="Times New Roman" w:cs="Times New Roman"/>
                <w:sz w:val="20"/>
                <w:szCs w:val="20"/>
                <w:lang w:val="sv-SE"/>
              </w:rPr>
            </w:pPr>
            <w:r w:rsidRPr="002D25EB">
              <w:rPr>
                <w:rFonts w:ascii="Times New Roman" w:hAnsi="Times New Roman" w:cs="Times New Roman"/>
                <w:sz w:val="20"/>
                <w:szCs w:val="20"/>
                <w:lang w:val="sv-SE"/>
              </w:rPr>
              <w:t>1.</w:t>
            </w:r>
          </w:p>
        </w:tc>
        <w:tc>
          <w:tcPr>
            <w:tcW w:w="3005" w:type="dxa"/>
          </w:tcPr>
          <w:p w:rsidR="0093556D" w:rsidRPr="002D25EB" w:rsidRDefault="0093556D" w:rsidP="001E2022">
            <w:pPr>
              <w:pStyle w:val="NoSpacing"/>
              <w:rPr>
                <w:rFonts w:ascii="Times New Roman" w:hAnsi="Times New Roman" w:cs="Times New Roman"/>
                <w:sz w:val="20"/>
                <w:szCs w:val="20"/>
                <w:lang w:val="id-ID"/>
              </w:rPr>
            </w:pPr>
            <w:r w:rsidRPr="002D25EB">
              <w:rPr>
                <w:rFonts w:ascii="Times New Roman" w:hAnsi="Times New Roman" w:cs="Times New Roman"/>
                <w:sz w:val="20"/>
                <w:szCs w:val="20"/>
                <w:lang w:val="id-ID"/>
              </w:rPr>
              <w:t xml:space="preserve">Akses </w:t>
            </w:r>
            <w:r w:rsidRPr="002D25EB">
              <w:rPr>
                <w:rFonts w:ascii="Times New Roman" w:hAnsi="Times New Roman" w:cs="Times New Roman"/>
                <w:i/>
                <w:sz w:val="20"/>
                <w:szCs w:val="20"/>
                <w:lang w:val="id-ID"/>
              </w:rPr>
              <w:t>voucher</w:t>
            </w:r>
            <w:r w:rsidRPr="002D25EB">
              <w:rPr>
                <w:rFonts w:ascii="Times New Roman" w:hAnsi="Times New Roman" w:cs="Times New Roman"/>
                <w:sz w:val="20"/>
                <w:szCs w:val="20"/>
                <w:lang w:val="id-ID"/>
              </w:rPr>
              <w:t xml:space="preserve"> (lewat ATM)</w:t>
            </w:r>
          </w:p>
        </w:tc>
        <w:tc>
          <w:tcPr>
            <w:tcW w:w="3402" w:type="dxa"/>
          </w:tcPr>
          <w:p w:rsidR="0093556D" w:rsidRPr="002D25EB" w:rsidRDefault="0093556D" w:rsidP="001E2022">
            <w:pPr>
              <w:pStyle w:val="NoSpacing"/>
              <w:rPr>
                <w:rFonts w:ascii="Times New Roman" w:hAnsi="Times New Roman" w:cs="Times New Roman"/>
                <w:i/>
                <w:sz w:val="20"/>
                <w:szCs w:val="20"/>
                <w:lang w:val="sv-SE"/>
              </w:rPr>
            </w:pPr>
            <w:r w:rsidRPr="002D25EB">
              <w:rPr>
                <w:rFonts w:ascii="Times New Roman" w:hAnsi="Times New Roman" w:cs="Times New Roman"/>
                <w:i/>
                <w:sz w:val="20"/>
                <w:szCs w:val="20"/>
                <w:lang w:val="id-ID"/>
              </w:rPr>
              <w:t xml:space="preserve">Untuk </w:t>
            </w:r>
            <w:r w:rsidRPr="002D25EB">
              <w:rPr>
                <w:rFonts w:ascii="Times New Roman" w:hAnsi="Times New Roman" w:cs="Times New Roman"/>
                <w:i/>
                <w:sz w:val="20"/>
                <w:szCs w:val="20"/>
              </w:rPr>
              <w:t xml:space="preserve">mendapatkan voucher PLN harus antri </w:t>
            </w:r>
            <w:r w:rsidRPr="002D25EB">
              <w:rPr>
                <w:rFonts w:ascii="Times New Roman" w:hAnsi="Times New Roman" w:cs="Times New Roman"/>
                <w:i/>
                <w:sz w:val="20"/>
                <w:szCs w:val="20"/>
                <w:lang w:val="id-ID"/>
              </w:rPr>
              <w:t xml:space="preserve">di </w:t>
            </w:r>
            <w:r w:rsidRPr="002D25EB">
              <w:rPr>
                <w:rFonts w:ascii="Times New Roman" w:hAnsi="Times New Roman" w:cs="Times New Roman"/>
                <w:i/>
                <w:sz w:val="20"/>
                <w:szCs w:val="20"/>
              </w:rPr>
              <w:t>ATM</w:t>
            </w:r>
          </w:p>
        </w:tc>
        <w:tc>
          <w:tcPr>
            <w:tcW w:w="1134" w:type="dxa"/>
          </w:tcPr>
          <w:p w:rsidR="0093556D" w:rsidRPr="002D25EB" w:rsidRDefault="0093556D" w:rsidP="001E2022">
            <w:pPr>
              <w:pStyle w:val="NoSpacing"/>
              <w:jc w:val="center"/>
              <w:rPr>
                <w:rFonts w:ascii="Times New Roman" w:hAnsi="Times New Roman" w:cs="Times New Roman"/>
                <w:sz w:val="20"/>
                <w:szCs w:val="20"/>
                <w:lang w:val="id-ID"/>
              </w:rPr>
            </w:pPr>
            <w:r w:rsidRPr="002D25EB">
              <w:rPr>
                <w:rFonts w:ascii="Times New Roman" w:hAnsi="Times New Roman" w:cs="Times New Roman"/>
                <w:sz w:val="20"/>
                <w:szCs w:val="20"/>
                <w:lang w:val="id-ID"/>
              </w:rPr>
              <w:t>3</w:t>
            </w:r>
          </w:p>
        </w:tc>
      </w:tr>
      <w:tr w:rsidR="0093556D" w:rsidRPr="002D25EB" w:rsidTr="00174257">
        <w:tc>
          <w:tcPr>
            <w:tcW w:w="539" w:type="dxa"/>
          </w:tcPr>
          <w:p w:rsidR="0093556D" w:rsidRPr="002D25EB" w:rsidRDefault="0093556D" w:rsidP="001E2022">
            <w:pPr>
              <w:pStyle w:val="NoSpacing"/>
              <w:rPr>
                <w:rFonts w:ascii="Times New Roman" w:hAnsi="Times New Roman" w:cs="Times New Roman"/>
                <w:sz w:val="20"/>
                <w:szCs w:val="20"/>
                <w:lang w:val="sv-SE"/>
              </w:rPr>
            </w:pPr>
          </w:p>
        </w:tc>
        <w:tc>
          <w:tcPr>
            <w:tcW w:w="3005" w:type="dxa"/>
          </w:tcPr>
          <w:p w:rsidR="0093556D" w:rsidRPr="002D25EB" w:rsidRDefault="0093556D" w:rsidP="001E2022">
            <w:pPr>
              <w:pStyle w:val="NoSpacing"/>
              <w:rPr>
                <w:rFonts w:ascii="Times New Roman" w:hAnsi="Times New Roman" w:cs="Times New Roman"/>
                <w:sz w:val="20"/>
                <w:szCs w:val="20"/>
                <w:lang w:val="sv-SE"/>
              </w:rPr>
            </w:pPr>
          </w:p>
        </w:tc>
        <w:tc>
          <w:tcPr>
            <w:tcW w:w="3402" w:type="dxa"/>
          </w:tcPr>
          <w:p w:rsidR="0093556D" w:rsidRPr="002D25EB" w:rsidRDefault="0093556D" w:rsidP="001E2022">
            <w:pPr>
              <w:pStyle w:val="NoSpacing"/>
              <w:rPr>
                <w:rFonts w:ascii="Times New Roman" w:hAnsi="Times New Roman" w:cs="Times New Roman"/>
                <w:i/>
                <w:sz w:val="20"/>
                <w:szCs w:val="20"/>
                <w:lang w:val="sv-SE"/>
              </w:rPr>
            </w:pPr>
            <w:r w:rsidRPr="002D25EB">
              <w:rPr>
                <w:rFonts w:ascii="Times New Roman" w:hAnsi="Times New Roman" w:cs="Times New Roman"/>
                <w:i/>
                <w:sz w:val="20"/>
                <w:szCs w:val="20"/>
              </w:rPr>
              <w:t>Di</w:t>
            </w:r>
            <w:r w:rsidRPr="002D25EB">
              <w:rPr>
                <w:rFonts w:ascii="Times New Roman" w:hAnsi="Times New Roman" w:cs="Times New Roman"/>
                <w:i/>
                <w:sz w:val="20"/>
                <w:szCs w:val="20"/>
                <w:lang w:val="id-ID"/>
              </w:rPr>
              <w:t xml:space="preserve"> </w:t>
            </w:r>
            <w:r w:rsidRPr="002D25EB">
              <w:rPr>
                <w:rFonts w:ascii="Times New Roman" w:hAnsi="Times New Roman" w:cs="Times New Roman"/>
                <w:i/>
                <w:sz w:val="20"/>
                <w:szCs w:val="20"/>
              </w:rPr>
              <w:t xml:space="preserve">ATM </w:t>
            </w:r>
            <w:r w:rsidRPr="002D25EB">
              <w:rPr>
                <w:rFonts w:ascii="Times New Roman" w:hAnsi="Times New Roman" w:cs="Times New Roman"/>
                <w:i/>
                <w:sz w:val="20"/>
                <w:szCs w:val="20"/>
                <w:lang w:val="id-ID"/>
              </w:rPr>
              <w:t>b</w:t>
            </w:r>
            <w:r w:rsidRPr="002D25EB">
              <w:rPr>
                <w:rFonts w:ascii="Times New Roman" w:hAnsi="Times New Roman" w:cs="Times New Roman"/>
                <w:i/>
                <w:sz w:val="20"/>
                <w:szCs w:val="20"/>
              </w:rPr>
              <w:t>utuh</w:t>
            </w:r>
            <w:r w:rsidRPr="002D25EB">
              <w:rPr>
                <w:rFonts w:ascii="Times New Roman" w:hAnsi="Times New Roman" w:cs="Times New Roman"/>
                <w:i/>
                <w:sz w:val="20"/>
                <w:szCs w:val="20"/>
                <w:lang w:val="id-ID"/>
              </w:rPr>
              <w:t xml:space="preserve"> </w:t>
            </w:r>
            <w:r w:rsidRPr="002D25EB">
              <w:rPr>
                <w:rFonts w:ascii="Times New Roman" w:hAnsi="Times New Roman" w:cs="Times New Roman"/>
                <w:i/>
                <w:sz w:val="20"/>
                <w:szCs w:val="20"/>
              </w:rPr>
              <w:t>waktu 15 menit untuk mendapatkan kode</w:t>
            </w:r>
            <w:r w:rsidRPr="002D25EB">
              <w:rPr>
                <w:rFonts w:ascii="Times New Roman" w:hAnsi="Times New Roman" w:cs="Times New Roman"/>
                <w:i/>
                <w:sz w:val="20"/>
                <w:szCs w:val="20"/>
                <w:lang w:val="id-ID"/>
              </w:rPr>
              <w:t xml:space="preserve"> </w:t>
            </w:r>
            <w:r w:rsidRPr="002D25EB">
              <w:rPr>
                <w:rFonts w:ascii="Times New Roman" w:hAnsi="Times New Roman" w:cs="Times New Roman"/>
                <w:i/>
                <w:sz w:val="20"/>
                <w:szCs w:val="20"/>
              </w:rPr>
              <w:t xml:space="preserve">voucher </w:t>
            </w:r>
          </w:p>
        </w:tc>
        <w:tc>
          <w:tcPr>
            <w:tcW w:w="1134" w:type="dxa"/>
          </w:tcPr>
          <w:p w:rsidR="0093556D" w:rsidRPr="002D25EB" w:rsidRDefault="0093556D" w:rsidP="001E2022">
            <w:pPr>
              <w:pStyle w:val="NoSpacing"/>
              <w:jc w:val="center"/>
              <w:rPr>
                <w:rFonts w:ascii="Times New Roman" w:hAnsi="Times New Roman" w:cs="Times New Roman"/>
                <w:sz w:val="20"/>
                <w:szCs w:val="20"/>
                <w:lang w:val="id-ID"/>
              </w:rPr>
            </w:pPr>
            <w:r w:rsidRPr="002D25EB">
              <w:rPr>
                <w:rFonts w:ascii="Times New Roman" w:hAnsi="Times New Roman" w:cs="Times New Roman"/>
                <w:sz w:val="20"/>
                <w:szCs w:val="20"/>
                <w:lang w:val="id-ID"/>
              </w:rPr>
              <w:t>2</w:t>
            </w:r>
          </w:p>
        </w:tc>
      </w:tr>
      <w:tr w:rsidR="0093556D" w:rsidRPr="002D25EB" w:rsidTr="00174257">
        <w:tc>
          <w:tcPr>
            <w:tcW w:w="539" w:type="dxa"/>
          </w:tcPr>
          <w:p w:rsidR="0093556D" w:rsidRPr="002D25EB" w:rsidRDefault="0093556D" w:rsidP="001E2022">
            <w:pPr>
              <w:pStyle w:val="NoSpacing"/>
              <w:rPr>
                <w:rFonts w:ascii="Times New Roman" w:hAnsi="Times New Roman" w:cs="Times New Roman"/>
                <w:sz w:val="20"/>
                <w:szCs w:val="20"/>
                <w:lang w:val="id-ID"/>
              </w:rPr>
            </w:pPr>
          </w:p>
        </w:tc>
        <w:tc>
          <w:tcPr>
            <w:tcW w:w="3005" w:type="dxa"/>
          </w:tcPr>
          <w:p w:rsidR="0093556D" w:rsidRPr="002D25EB" w:rsidRDefault="0093556D" w:rsidP="001E2022">
            <w:pPr>
              <w:pStyle w:val="NoSpacing"/>
              <w:rPr>
                <w:rFonts w:ascii="Times New Roman" w:hAnsi="Times New Roman" w:cs="Times New Roman"/>
                <w:sz w:val="20"/>
                <w:szCs w:val="20"/>
                <w:lang w:val="sv-SE"/>
              </w:rPr>
            </w:pPr>
          </w:p>
        </w:tc>
        <w:tc>
          <w:tcPr>
            <w:tcW w:w="3402" w:type="dxa"/>
          </w:tcPr>
          <w:p w:rsidR="0093556D" w:rsidRPr="002D25EB" w:rsidRDefault="0093556D" w:rsidP="001E2022">
            <w:pPr>
              <w:pStyle w:val="NoSpacing"/>
              <w:rPr>
                <w:rFonts w:ascii="Times New Roman" w:hAnsi="Times New Roman" w:cs="Times New Roman"/>
                <w:i/>
                <w:sz w:val="20"/>
                <w:szCs w:val="20"/>
                <w:lang w:val="sv-SE"/>
              </w:rPr>
            </w:pPr>
            <w:r w:rsidRPr="002D25EB">
              <w:rPr>
                <w:rFonts w:ascii="Times New Roman" w:hAnsi="Times New Roman" w:cs="Times New Roman"/>
                <w:i/>
                <w:sz w:val="20"/>
                <w:szCs w:val="20"/>
                <w:lang w:val="id-ID"/>
              </w:rPr>
              <w:t xml:space="preserve">Kesulitan mendapatkan voucher karena </w:t>
            </w:r>
            <w:r w:rsidRPr="002D25EB">
              <w:rPr>
                <w:rFonts w:ascii="Times New Roman" w:hAnsi="Times New Roman" w:cs="Times New Roman"/>
                <w:i/>
                <w:sz w:val="20"/>
                <w:szCs w:val="20"/>
              </w:rPr>
              <w:t xml:space="preserve">jaringan ATM bank yang digunakan </w:t>
            </w:r>
            <w:r w:rsidRPr="002D25EB">
              <w:rPr>
                <w:rFonts w:ascii="Times New Roman" w:hAnsi="Times New Roman" w:cs="Times New Roman"/>
                <w:i/>
                <w:sz w:val="20"/>
                <w:szCs w:val="20"/>
                <w:lang w:val="id-ID"/>
              </w:rPr>
              <w:t xml:space="preserve">sedang </w:t>
            </w:r>
            <w:r w:rsidRPr="002D25EB">
              <w:rPr>
                <w:rFonts w:ascii="Times New Roman" w:hAnsi="Times New Roman" w:cs="Times New Roman"/>
                <w:i/>
                <w:sz w:val="20"/>
                <w:szCs w:val="20"/>
              </w:rPr>
              <w:t>mengalami gangguan</w:t>
            </w:r>
            <w:r w:rsidRPr="002D25EB">
              <w:rPr>
                <w:rFonts w:ascii="Times New Roman" w:hAnsi="Times New Roman" w:cs="Times New Roman"/>
                <w:i/>
                <w:sz w:val="20"/>
                <w:szCs w:val="20"/>
                <w:lang w:val="id-ID"/>
              </w:rPr>
              <w:t xml:space="preserve"> </w:t>
            </w:r>
          </w:p>
        </w:tc>
        <w:tc>
          <w:tcPr>
            <w:tcW w:w="1134" w:type="dxa"/>
          </w:tcPr>
          <w:p w:rsidR="0093556D" w:rsidRPr="002D25EB" w:rsidRDefault="0093556D" w:rsidP="001E2022">
            <w:pPr>
              <w:pStyle w:val="NoSpacing"/>
              <w:jc w:val="center"/>
              <w:rPr>
                <w:rFonts w:ascii="Times New Roman" w:hAnsi="Times New Roman" w:cs="Times New Roman"/>
                <w:sz w:val="20"/>
                <w:szCs w:val="20"/>
                <w:lang w:val="id-ID"/>
              </w:rPr>
            </w:pPr>
            <w:r w:rsidRPr="002D25EB">
              <w:rPr>
                <w:rFonts w:ascii="Times New Roman" w:hAnsi="Times New Roman" w:cs="Times New Roman"/>
                <w:sz w:val="20"/>
                <w:szCs w:val="20"/>
                <w:lang w:val="id-ID"/>
              </w:rPr>
              <w:t>7</w:t>
            </w:r>
          </w:p>
        </w:tc>
      </w:tr>
      <w:tr w:rsidR="0093556D" w:rsidRPr="002D25EB" w:rsidTr="00174257">
        <w:tc>
          <w:tcPr>
            <w:tcW w:w="539" w:type="dxa"/>
          </w:tcPr>
          <w:p w:rsidR="0093556D" w:rsidRPr="002D25EB" w:rsidRDefault="0093556D" w:rsidP="001E2022">
            <w:pPr>
              <w:pStyle w:val="NoSpacing"/>
              <w:rPr>
                <w:rFonts w:ascii="Times New Roman" w:hAnsi="Times New Roman" w:cs="Times New Roman"/>
                <w:sz w:val="20"/>
                <w:szCs w:val="20"/>
                <w:lang w:val="sv-SE"/>
              </w:rPr>
            </w:pPr>
            <w:r w:rsidRPr="002D25EB">
              <w:rPr>
                <w:rFonts w:ascii="Times New Roman" w:hAnsi="Times New Roman" w:cs="Times New Roman"/>
                <w:sz w:val="20"/>
                <w:szCs w:val="20"/>
                <w:lang w:val="id-ID"/>
              </w:rPr>
              <w:t>2</w:t>
            </w:r>
            <w:r w:rsidRPr="002D25EB">
              <w:rPr>
                <w:rFonts w:ascii="Times New Roman" w:hAnsi="Times New Roman" w:cs="Times New Roman"/>
                <w:sz w:val="20"/>
                <w:szCs w:val="20"/>
                <w:lang w:val="sv-SE"/>
              </w:rPr>
              <w:t>.</w:t>
            </w:r>
          </w:p>
        </w:tc>
        <w:tc>
          <w:tcPr>
            <w:tcW w:w="3005" w:type="dxa"/>
          </w:tcPr>
          <w:p w:rsidR="0093556D" w:rsidRPr="002D25EB" w:rsidRDefault="0093556D" w:rsidP="001E2022">
            <w:pPr>
              <w:pStyle w:val="NoSpacing"/>
              <w:rPr>
                <w:rFonts w:ascii="Times New Roman" w:hAnsi="Times New Roman" w:cs="Times New Roman"/>
                <w:sz w:val="20"/>
                <w:szCs w:val="20"/>
                <w:lang w:val="sv-SE"/>
              </w:rPr>
            </w:pPr>
            <w:r w:rsidRPr="002D25EB">
              <w:rPr>
                <w:rFonts w:ascii="Times New Roman" w:hAnsi="Times New Roman" w:cs="Times New Roman"/>
                <w:sz w:val="20"/>
                <w:szCs w:val="20"/>
                <w:lang w:val="id-ID"/>
              </w:rPr>
              <w:t xml:space="preserve">Akses </w:t>
            </w:r>
            <w:r w:rsidRPr="002D25EB">
              <w:rPr>
                <w:rFonts w:ascii="Times New Roman" w:hAnsi="Times New Roman" w:cs="Times New Roman"/>
                <w:i/>
                <w:sz w:val="20"/>
                <w:szCs w:val="20"/>
                <w:lang w:val="id-ID"/>
              </w:rPr>
              <w:t>voucher</w:t>
            </w:r>
            <w:r w:rsidRPr="002D25EB">
              <w:rPr>
                <w:rFonts w:ascii="Times New Roman" w:hAnsi="Times New Roman" w:cs="Times New Roman"/>
                <w:sz w:val="20"/>
                <w:szCs w:val="20"/>
                <w:lang w:val="id-ID"/>
              </w:rPr>
              <w:t xml:space="preserve"> (lewat loket)</w:t>
            </w:r>
          </w:p>
        </w:tc>
        <w:tc>
          <w:tcPr>
            <w:tcW w:w="3402" w:type="dxa"/>
          </w:tcPr>
          <w:p w:rsidR="0093556D" w:rsidRPr="002D25EB" w:rsidRDefault="0093556D" w:rsidP="001E2022">
            <w:pPr>
              <w:pStyle w:val="NoSpacing"/>
              <w:rPr>
                <w:rFonts w:ascii="Times New Roman" w:hAnsi="Times New Roman" w:cs="Times New Roman"/>
                <w:i/>
                <w:sz w:val="20"/>
                <w:szCs w:val="20"/>
                <w:lang w:val="sv-SE"/>
              </w:rPr>
            </w:pPr>
            <w:r w:rsidRPr="002D25EB">
              <w:rPr>
                <w:rFonts w:ascii="Times New Roman" w:hAnsi="Times New Roman" w:cs="Times New Roman"/>
                <w:i/>
                <w:sz w:val="20"/>
                <w:szCs w:val="20"/>
                <w:lang w:val="id-ID"/>
              </w:rPr>
              <w:t>L</w:t>
            </w:r>
            <w:r w:rsidRPr="002D25EB">
              <w:rPr>
                <w:rFonts w:ascii="Times New Roman" w:hAnsi="Times New Roman" w:cs="Times New Roman"/>
                <w:i/>
                <w:sz w:val="20"/>
                <w:szCs w:val="20"/>
              </w:rPr>
              <w:t>oket</w:t>
            </w:r>
            <w:r w:rsidRPr="002D25EB">
              <w:rPr>
                <w:rFonts w:ascii="Times New Roman" w:hAnsi="Times New Roman" w:cs="Times New Roman"/>
                <w:i/>
                <w:sz w:val="20"/>
                <w:szCs w:val="20"/>
                <w:lang w:val="id-ID"/>
              </w:rPr>
              <w:t xml:space="preserve"> </w:t>
            </w:r>
            <w:r w:rsidRPr="002D25EB">
              <w:rPr>
                <w:rFonts w:ascii="Times New Roman" w:hAnsi="Times New Roman" w:cs="Times New Roman"/>
                <w:i/>
                <w:sz w:val="20"/>
                <w:szCs w:val="20"/>
              </w:rPr>
              <w:t xml:space="preserve">pembelian token voucher listrik </w:t>
            </w:r>
            <w:r w:rsidRPr="002D25EB">
              <w:rPr>
                <w:rFonts w:ascii="Times New Roman" w:hAnsi="Times New Roman" w:cs="Times New Roman"/>
                <w:i/>
                <w:sz w:val="20"/>
                <w:szCs w:val="20"/>
                <w:lang w:val="id-ID"/>
              </w:rPr>
              <w:t xml:space="preserve">tutup </w:t>
            </w:r>
            <w:r w:rsidRPr="002D25EB">
              <w:rPr>
                <w:rFonts w:ascii="Times New Roman" w:hAnsi="Times New Roman" w:cs="Times New Roman"/>
                <w:i/>
                <w:sz w:val="20"/>
                <w:szCs w:val="20"/>
              </w:rPr>
              <w:t>pada hari</w:t>
            </w:r>
            <w:r w:rsidRPr="002D25EB">
              <w:rPr>
                <w:rFonts w:ascii="Times New Roman" w:hAnsi="Times New Roman" w:cs="Times New Roman"/>
                <w:i/>
                <w:sz w:val="20"/>
                <w:szCs w:val="20"/>
                <w:lang w:val="id-ID"/>
              </w:rPr>
              <w:t xml:space="preserve"> </w:t>
            </w:r>
            <w:r w:rsidRPr="002D25EB">
              <w:rPr>
                <w:rFonts w:ascii="Times New Roman" w:hAnsi="Times New Roman" w:cs="Times New Roman"/>
                <w:i/>
                <w:sz w:val="20"/>
                <w:szCs w:val="20"/>
              </w:rPr>
              <w:t>Sabtu &amp; Minggu</w:t>
            </w:r>
          </w:p>
        </w:tc>
        <w:tc>
          <w:tcPr>
            <w:tcW w:w="1134" w:type="dxa"/>
          </w:tcPr>
          <w:p w:rsidR="0093556D" w:rsidRPr="002D25EB" w:rsidRDefault="0093556D" w:rsidP="001E2022">
            <w:pPr>
              <w:pStyle w:val="NoSpacing"/>
              <w:jc w:val="center"/>
              <w:rPr>
                <w:rFonts w:ascii="Times New Roman" w:hAnsi="Times New Roman" w:cs="Times New Roman"/>
                <w:sz w:val="20"/>
                <w:szCs w:val="20"/>
                <w:lang w:val="id-ID"/>
              </w:rPr>
            </w:pPr>
            <w:r w:rsidRPr="002D25EB">
              <w:rPr>
                <w:rFonts w:ascii="Times New Roman" w:hAnsi="Times New Roman" w:cs="Times New Roman"/>
                <w:sz w:val="20"/>
                <w:szCs w:val="20"/>
                <w:lang w:val="id-ID"/>
              </w:rPr>
              <w:t>4</w:t>
            </w:r>
          </w:p>
        </w:tc>
      </w:tr>
      <w:tr w:rsidR="0093556D" w:rsidRPr="002D25EB" w:rsidTr="00174257">
        <w:tc>
          <w:tcPr>
            <w:tcW w:w="539" w:type="dxa"/>
          </w:tcPr>
          <w:p w:rsidR="0093556D" w:rsidRPr="002D25EB" w:rsidRDefault="0093556D" w:rsidP="001E2022">
            <w:pPr>
              <w:pStyle w:val="NoSpacing"/>
              <w:rPr>
                <w:rFonts w:ascii="Times New Roman" w:hAnsi="Times New Roman" w:cs="Times New Roman"/>
                <w:sz w:val="20"/>
                <w:szCs w:val="20"/>
                <w:lang w:val="sv-SE"/>
              </w:rPr>
            </w:pPr>
            <w:r w:rsidRPr="002D25EB">
              <w:rPr>
                <w:rFonts w:ascii="Times New Roman" w:hAnsi="Times New Roman" w:cs="Times New Roman"/>
                <w:sz w:val="20"/>
                <w:szCs w:val="20"/>
                <w:lang w:val="id-ID"/>
              </w:rPr>
              <w:t>3</w:t>
            </w:r>
            <w:r w:rsidRPr="002D25EB">
              <w:rPr>
                <w:rFonts w:ascii="Times New Roman" w:hAnsi="Times New Roman" w:cs="Times New Roman"/>
                <w:sz w:val="20"/>
                <w:szCs w:val="20"/>
                <w:lang w:val="sv-SE"/>
              </w:rPr>
              <w:t>.</w:t>
            </w:r>
          </w:p>
        </w:tc>
        <w:tc>
          <w:tcPr>
            <w:tcW w:w="3005" w:type="dxa"/>
          </w:tcPr>
          <w:p w:rsidR="0093556D" w:rsidRPr="002D25EB" w:rsidRDefault="0093556D" w:rsidP="001E2022">
            <w:pPr>
              <w:pStyle w:val="NoSpacing"/>
              <w:rPr>
                <w:rFonts w:ascii="Times New Roman" w:hAnsi="Times New Roman" w:cs="Times New Roman"/>
                <w:sz w:val="20"/>
                <w:szCs w:val="20"/>
                <w:lang w:val="id-ID"/>
              </w:rPr>
            </w:pPr>
            <w:r w:rsidRPr="002D25EB">
              <w:rPr>
                <w:rFonts w:ascii="Times New Roman" w:hAnsi="Times New Roman" w:cs="Times New Roman"/>
                <w:sz w:val="20"/>
                <w:szCs w:val="20"/>
                <w:lang w:val="id-ID"/>
              </w:rPr>
              <w:t xml:space="preserve">Operasionalisasi sistem </w:t>
            </w:r>
          </w:p>
        </w:tc>
        <w:tc>
          <w:tcPr>
            <w:tcW w:w="3402" w:type="dxa"/>
          </w:tcPr>
          <w:p w:rsidR="0093556D" w:rsidRPr="002D25EB" w:rsidRDefault="0093556D" w:rsidP="001E2022">
            <w:pPr>
              <w:pStyle w:val="NoSpacing"/>
              <w:rPr>
                <w:rFonts w:ascii="Times New Roman" w:hAnsi="Times New Roman" w:cs="Times New Roman"/>
                <w:i/>
                <w:sz w:val="20"/>
                <w:szCs w:val="20"/>
                <w:lang w:val="id-ID"/>
              </w:rPr>
            </w:pPr>
            <w:r w:rsidRPr="002D25EB">
              <w:rPr>
                <w:rFonts w:ascii="Times New Roman" w:hAnsi="Times New Roman" w:cs="Times New Roman"/>
                <w:i/>
                <w:sz w:val="20"/>
                <w:szCs w:val="20"/>
                <w:lang w:val="id-ID"/>
              </w:rPr>
              <w:t xml:space="preserve">Terpaksa harus </w:t>
            </w:r>
            <w:r w:rsidRPr="002D25EB">
              <w:rPr>
                <w:rFonts w:ascii="Times New Roman" w:hAnsi="Times New Roman" w:cs="Times New Roman"/>
                <w:i/>
                <w:sz w:val="20"/>
                <w:szCs w:val="20"/>
              </w:rPr>
              <w:t xml:space="preserve">mengecek jumlah kwh </w:t>
            </w:r>
            <w:r w:rsidRPr="002D25EB">
              <w:rPr>
                <w:rFonts w:ascii="Times New Roman" w:hAnsi="Times New Roman" w:cs="Times New Roman"/>
                <w:i/>
                <w:sz w:val="20"/>
                <w:szCs w:val="20"/>
                <w:lang w:val="id-ID"/>
              </w:rPr>
              <w:t xml:space="preserve">agar listrik tidak </w:t>
            </w:r>
            <w:r w:rsidRPr="002D25EB">
              <w:rPr>
                <w:rFonts w:ascii="Times New Roman" w:hAnsi="Times New Roman" w:cs="Times New Roman"/>
                <w:i/>
                <w:sz w:val="20"/>
                <w:szCs w:val="20"/>
              </w:rPr>
              <w:t>padam</w:t>
            </w:r>
            <w:r w:rsidRPr="002D25EB">
              <w:rPr>
                <w:rFonts w:ascii="Times New Roman" w:hAnsi="Times New Roman" w:cs="Times New Roman"/>
                <w:i/>
                <w:sz w:val="20"/>
                <w:szCs w:val="20"/>
                <w:lang w:val="id-ID"/>
              </w:rPr>
              <w:t xml:space="preserve"> mendadak</w:t>
            </w:r>
          </w:p>
        </w:tc>
        <w:tc>
          <w:tcPr>
            <w:tcW w:w="1134" w:type="dxa"/>
          </w:tcPr>
          <w:p w:rsidR="0093556D" w:rsidRPr="002D25EB" w:rsidRDefault="0093556D" w:rsidP="001E2022">
            <w:pPr>
              <w:pStyle w:val="NoSpacing"/>
              <w:jc w:val="center"/>
              <w:rPr>
                <w:rFonts w:ascii="Times New Roman" w:hAnsi="Times New Roman" w:cs="Times New Roman"/>
                <w:sz w:val="20"/>
                <w:szCs w:val="20"/>
                <w:lang w:val="sv-SE"/>
              </w:rPr>
            </w:pPr>
            <w:r w:rsidRPr="002D25EB">
              <w:rPr>
                <w:rFonts w:ascii="Times New Roman" w:hAnsi="Times New Roman" w:cs="Times New Roman"/>
                <w:sz w:val="20"/>
                <w:szCs w:val="20"/>
                <w:lang w:val="sv-SE"/>
              </w:rPr>
              <w:t>9</w:t>
            </w:r>
          </w:p>
        </w:tc>
      </w:tr>
      <w:tr w:rsidR="0093556D" w:rsidRPr="002D25EB" w:rsidTr="00174257">
        <w:tc>
          <w:tcPr>
            <w:tcW w:w="539" w:type="dxa"/>
          </w:tcPr>
          <w:p w:rsidR="0093556D" w:rsidRPr="002D25EB" w:rsidRDefault="0093556D" w:rsidP="001E2022">
            <w:pPr>
              <w:pStyle w:val="NoSpacing"/>
              <w:rPr>
                <w:rFonts w:ascii="Times New Roman" w:hAnsi="Times New Roman" w:cs="Times New Roman"/>
                <w:sz w:val="20"/>
                <w:szCs w:val="20"/>
                <w:lang w:val="id-ID"/>
              </w:rPr>
            </w:pPr>
            <w:r w:rsidRPr="002D25EB">
              <w:rPr>
                <w:rFonts w:ascii="Times New Roman" w:hAnsi="Times New Roman" w:cs="Times New Roman"/>
                <w:sz w:val="20"/>
                <w:szCs w:val="20"/>
                <w:lang w:val="id-ID"/>
              </w:rPr>
              <w:t>4.</w:t>
            </w:r>
          </w:p>
        </w:tc>
        <w:tc>
          <w:tcPr>
            <w:tcW w:w="3005" w:type="dxa"/>
          </w:tcPr>
          <w:p w:rsidR="0093556D" w:rsidRPr="002D25EB" w:rsidRDefault="0093556D" w:rsidP="001E2022">
            <w:pPr>
              <w:pStyle w:val="NoSpacing"/>
              <w:rPr>
                <w:rFonts w:ascii="Times New Roman" w:hAnsi="Times New Roman" w:cs="Times New Roman"/>
                <w:sz w:val="20"/>
                <w:szCs w:val="20"/>
                <w:lang w:val="id-ID"/>
              </w:rPr>
            </w:pPr>
            <w:r w:rsidRPr="002D25EB">
              <w:rPr>
                <w:rFonts w:ascii="Times New Roman" w:hAnsi="Times New Roman" w:cs="Times New Roman"/>
                <w:sz w:val="20"/>
                <w:szCs w:val="20"/>
                <w:lang w:val="id-ID"/>
              </w:rPr>
              <w:t xml:space="preserve">Harga </w:t>
            </w:r>
          </w:p>
        </w:tc>
        <w:tc>
          <w:tcPr>
            <w:tcW w:w="3402" w:type="dxa"/>
          </w:tcPr>
          <w:p w:rsidR="0093556D" w:rsidRPr="002D25EB" w:rsidRDefault="0093556D" w:rsidP="001E2022">
            <w:pPr>
              <w:pStyle w:val="NoSpacing"/>
              <w:rPr>
                <w:rFonts w:ascii="Times New Roman" w:hAnsi="Times New Roman" w:cs="Times New Roman"/>
                <w:i/>
                <w:sz w:val="20"/>
                <w:szCs w:val="20"/>
                <w:lang w:val="id-ID"/>
              </w:rPr>
            </w:pPr>
            <w:r w:rsidRPr="002D25EB">
              <w:rPr>
                <w:rFonts w:ascii="Times New Roman" w:hAnsi="Times New Roman" w:cs="Times New Roman"/>
                <w:i/>
                <w:sz w:val="20"/>
                <w:szCs w:val="20"/>
                <w:lang w:val="id-ID"/>
              </w:rPr>
              <w:t>Lebih mahal dibanding pemakaian sistem sebelumnya (pasca bayar)</w:t>
            </w:r>
          </w:p>
        </w:tc>
        <w:tc>
          <w:tcPr>
            <w:tcW w:w="1134" w:type="dxa"/>
          </w:tcPr>
          <w:p w:rsidR="0093556D" w:rsidRPr="002D25EB" w:rsidRDefault="0093556D" w:rsidP="001E2022">
            <w:pPr>
              <w:pStyle w:val="NoSpacing"/>
              <w:jc w:val="center"/>
              <w:rPr>
                <w:rFonts w:ascii="Times New Roman" w:hAnsi="Times New Roman" w:cs="Times New Roman"/>
                <w:sz w:val="20"/>
                <w:szCs w:val="20"/>
                <w:lang w:val="id-ID"/>
              </w:rPr>
            </w:pPr>
            <w:r w:rsidRPr="002D25EB">
              <w:rPr>
                <w:rFonts w:ascii="Times New Roman" w:hAnsi="Times New Roman" w:cs="Times New Roman"/>
                <w:sz w:val="20"/>
                <w:szCs w:val="20"/>
                <w:lang w:val="id-ID"/>
              </w:rPr>
              <w:t>6</w:t>
            </w:r>
          </w:p>
        </w:tc>
      </w:tr>
    </w:tbl>
    <w:p w:rsidR="0093556D" w:rsidRPr="002D25EB" w:rsidRDefault="0093556D" w:rsidP="001E2022">
      <w:pPr>
        <w:autoSpaceDE w:val="0"/>
        <w:autoSpaceDN w:val="0"/>
        <w:adjustRightInd w:val="0"/>
        <w:jc w:val="both"/>
        <w:rPr>
          <w:sz w:val="20"/>
          <w:szCs w:val="20"/>
        </w:rPr>
      </w:pPr>
      <w:r w:rsidRPr="002D25EB">
        <w:rPr>
          <w:sz w:val="20"/>
          <w:szCs w:val="20"/>
        </w:rPr>
        <w:t xml:space="preserve">Sumber: Data </w:t>
      </w:r>
      <w:r w:rsidRPr="002D25EB">
        <w:rPr>
          <w:sz w:val="20"/>
          <w:szCs w:val="20"/>
          <w:lang w:val="id-ID"/>
        </w:rPr>
        <w:t>PLN Distribusi Jateng DIY 2012</w:t>
      </w:r>
    </w:p>
    <w:p w:rsidR="001E2022" w:rsidRPr="002D25EB" w:rsidRDefault="001E2022" w:rsidP="001E2022">
      <w:pPr>
        <w:autoSpaceDE w:val="0"/>
        <w:autoSpaceDN w:val="0"/>
        <w:adjustRightInd w:val="0"/>
        <w:jc w:val="both"/>
        <w:rPr>
          <w:sz w:val="20"/>
          <w:szCs w:val="20"/>
        </w:rPr>
      </w:pPr>
    </w:p>
    <w:p w:rsidR="001E2022" w:rsidRPr="002D25EB" w:rsidRDefault="001E2022" w:rsidP="001E2022">
      <w:pPr>
        <w:pStyle w:val="ListParagraph"/>
        <w:spacing w:after="0" w:line="480" w:lineRule="auto"/>
        <w:ind w:left="426"/>
        <w:jc w:val="both"/>
        <w:rPr>
          <w:rFonts w:ascii="Times New Roman" w:hAnsi="Times New Roman" w:cs="Times New Roman"/>
          <w:b/>
          <w:sz w:val="24"/>
          <w:szCs w:val="24"/>
        </w:rPr>
        <w:sectPr w:rsidR="001E2022" w:rsidRPr="002D25EB" w:rsidSect="0093556D">
          <w:type w:val="continuous"/>
          <w:pgSz w:w="12240" w:h="15840"/>
          <w:pgMar w:top="1440" w:right="1440" w:bottom="1440" w:left="1440" w:header="720" w:footer="720" w:gutter="0"/>
          <w:cols w:space="720"/>
          <w:docGrid w:linePitch="360"/>
        </w:sectPr>
      </w:pPr>
    </w:p>
    <w:p w:rsidR="001E2022" w:rsidRPr="002D25EB" w:rsidRDefault="001E2022" w:rsidP="001E2022">
      <w:pPr>
        <w:pStyle w:val="ListParagraph"/>
        <w:spacing w:after="0" w:line="240" w:lineRule="auto"/>
        <w:ind w:left="426"/>
        <w:jc w:val="both"/>
        <w:rPr>
          <w:rFonts w:ascii="Times New Roman" w:hAnsi="Times New Roman" w:cs="Times New Roman"/>
          <w:b/>
          <w:sz w:val="24"/>
          <w:szCs w:val="24"/>
          <w:lang w:val="id-ID"/>
        </w:rPr>
      </w:pPr>
      <w:r w:rsidRPr="002D25EB">
        <w:rPr>
          <w:rFonts w:ascii="Times New Roman" w:hAnsi="Times New Roman" w:cs="Times New Roman"/>
          <w:b/>
          <w:sz w:val="24"/>
          <w:szCs w:val="24"/>
        </w:rPr>
        <w:lastRenderedPageBreak/>
        <w:t>Rumusan Masalah</w:t>
      </w:r>
    </w:p>
    <w:p w:rsidR="001E2022" w:rsidRPr="002D25EB" w:rsidRDefault="001E2022" w:rsidP="001E2022">
      <w:pPr>
        <w:pStyle w:val="NoSpacing"/>
        <w:ind w:firstLine="851"/>
        <w:jc w:val="both"/>
        <w:rPr>
          <w:rFonts w:ascii="Times New Roman" w:hAnsi="Times New Roman" w:cs="Times New Roman"/>
          <w:sz w:val="24"/>
          <w:szCs w:val="24"/>
          <w:lang w:val="id-ID"/>
        </w:rPr>
      </w:pPr>
      <w:r w:rsidRPr="002D25EB">
        <w:rPr>
          <w:rFonts w:ascii="Times New Roman" w:hAnsi="Times New Roman" w:cs="Times New Roman"/>
          <w:sz w:val="24"/>
          <w:szCs w:val="24"/>
          <w:lang w:val="id-ID"/>
        </w:rPr>
        <w:t>Menurut d</w:t>
      </w:r>
      <w:r w:rsidRPr="002D25EB">
        <w:rPr>
          <w:rFonts w:ascii="Times New Roman" w:hAnsi="Times New Roman" w:cs="Times New Roman"/>
          <w:sz w:val="24"/>
          <w:szCs w:val="24"/>
        </w:rPr>
        <w:t xml:space="preserve">ata </w:t>
      </w:r>
      <w:r w:rsidRPr="002D25EB">
        <w:rPr>
          <w:rFonts w:ascii="Times New Roman" w:hAnsi="Times New Roman" w:cs="Times New Roman"/>
          <w:sz w:val="24"/>
          <w:szCs w:val="24"/>
          <w:lang w:val="id-ID"/>
        </w:rPr>
        <w:t>PLN Distribusi Jateng DIY tahun 2012 sejak di</w:t>
      </w:r>
      <w:r w:rsidRPr="002D25EB">
        <w:rPr>
          <w:rFonts w:ascii="Times New Roman" w:hAnsi="Times New Roman" w:cs="Times New Roman"/>
          <w:i/>
          <w:sz w:val="24"/>
          <w:szCs w:val="24"/>
          <w:lang w:val="id-ID"/>
        </w:rPr>
        <w:t>lounching</w:t>
      </w:r>
      <w:r w:rsidRPr="002D25EB">
        <w:rPr>
          <w:rFonts w:ascii="Times New Roman" w:hAnsi="Times New Roman" w:cs="Times New Roman"/>
          <w:sz w:val="24"/>
          <w:szCs w:val="24"/>
          <w:lang w:val="id-ID"/>
        </w:rPr>
        <w:t xml:space="preserve"> tahun 2010 keluhan terhadap produk prabayar dari PLN ini cenderung mengalami peningkatan</w:t>
      </w:r>
      <w:r w:rsidRPr="002D25EB">
        <w:rPr>
          <w:rFonts w:ascii="Times New Roman" w:hAnsi="Times New Roman" w:cs="Times New Roman"/>
          <w:color w:val="FF0000"/>
          <w:sz w:val="24"/>
          <w:szCs w:val="24"/>
        </w:rPr>
        <w:t>.</w:t>
      </w:r>
      <w:r w:rsidRPr="002D25EB">
        <w:rPr>
          <w:rFonts w:ascii="Times New Roman" w:hAnsi="Times New Roman" w:cs="Times New Roman"/>
          <w:sz w:val="24"/>
          <w:szCs w:val="24"/>
        </w:rPr>
        <w:t xml:space="preserve"> </w:t>
      </w:r>
      <w:r w:rsidRPr="002D25EB">
        <w:rPr>
          <w:rFonts w:ascii="Times New Roman" w:hAnsi="Times New Roman" w:cs="Times New Roman"/>
          <w:sz w:val="24"/>
          <w:szCs w:val="24"/>
          <w:lang w:val="id-ID"/>
        </w:rPr>
        <w:t>Ini berarti bahwa tingkat kepuasan pelanggan terhadap listrik prabayar PLN rendah. Oleh karena itu penelitian ini hendak menjawab masalah</w:t>
      </w:r>
      <w:r w:rsidRPr="002D25EB">
        <w:rPr>
          <w:rFonts w:ascii="Times New Roman" w:hAnsi="Times New Roman" w:cs="Times New Roman"/>
          <w:i/>
          <w:sz w:val="24"/>
          <w:szCs w:val="24"/>
          <w:lang w:val="id-ID"/>
        </w:rPr>
        <w:t xml:space="preserve"> ketidakpuasan pelanggan listrik prabayar PLN yang ditunjukkan dengan meningkatnya</w:t>
      </w:r>
      <w:r w:rsidRPr="002D25EB">
        <w:rPr>
          <w:rFonts w:ascii="Times New Roman" w:hAnsi="Times New Roman" w:cs="Times New Roman"/>
          <w:sz w:val="24"/>
          <w:szCs w:val="24"/>
          <w:lang w:val="id-ID"/>
        </w:rPr>
        <w:t xml:space="preserve"> </w:t>
      </w:r>
      <w:r w:rsidRPr="002D25EB">
        <w:rPr>
          <w:rFonts w:ascii="Times New Roman" w:hAnsi="Times New Roman" w:cs="Times New Roman"/>
          <w:i/>
          <w:sz w:val="24"/>
          <w:szCs w:val="24"/>
          <w:lang w:val="id-ID"/>
        </w:rPr>
        <w:t>komplain dari pelanggan tentang produk prabayar PLN.</w:t>
      </w:r>
      <w:r w:rsidRPr="002D25EB">
        <w:rPr>
          <w:rFonts w:ascii="Times New Roman" w:hAnsi="Times New Roman" w:cs="Times New Roman"/>
          <w:sz w:val="24"/>
          <w:szCs w:val="24"/>
          <w:lang w:val="id-ID"/>
        </w:rPr>
        <w:t xml:space="preserve"> Hal ini tentunya memunculkan pertanyaan faktor apa saja yang mempengaruhi tingkat kepuasan pelanggan listrik prabayar?</w:t>
      </w:r>
    </w:p>
    <w:p w:rsidR="001E2022" w:rsidRPr="002D25EB" w:rsidRDefault="001E2022" w:rsidP="001E2022">
      <w:pPr>
        <w:pStyle w:val="NoSpacing"/>
        <w:ind w:firstLine="851"/>
        <w:jc w:val="both"/>
        <w:rPr>
          <w:rFonts w:ascii="Times New Roman" w:hAnsi="Times New Roman" w:cs="Times New Roman"/>
          <w:sz w:val="24"/>
          <w:lang w:val="id-ID"/>
        </w:rPr>
      </w:pPr>
      <w:r w:rsidRPr="002D25EB">
        <w:rPr>
          <w:rStyle w:val="hps"/>
          <w:rFonts w:ascii="Times New Roman" w:hAnsi="Times New Roman" w:cs="Times New Roman"/>
          <w:lang w:val="id-ID"/>
        </w:rPr>
        <w:t xml:space="preserve">Penelitian mengenai faktor yang menyebabkan kepuasan pelanggan pelanggan listrik prabayar sebenarnya pernah dilakukan. Akan tetapi penelitian mengenai hal ini menghasilkan temuan yang tidak seragam. Penelitian seperti Zafar et al (2012) menunjukkan bahwa penanganan terhadap keluhan pelanggan berpengaruh secara positif terhadap kepuasan pelanggan. Akan tetapi dalam penelitian metaanalisis yang dilakukan oleh Orsingher et al (2009) terhadap 80 penelitian justru menunjukkan bahwa kepuasan terhadap keluhan pelanggan tidak signifikan mempengaruhi kepuasan pelanggan dan kehendak untuk kembali mengkonsumsi produk perusahaan. Penelitian ini hendak meneliti faktor-faktor yang selama ini menjadi point yang sering dikeluhkan masyarakat pengguna produk listrik prabayar (seperti kualitas alat, kemudahan dalam operasionalisasi, akses perolehan token, respon petugas terhadap keluhan pelanggan). </w:t>
      </w:r>
      <w:proofErr w:type="gramStart"/>
      <w:r w:rsidRPr="002D25EB">
        <w:rPr>
          <w:rFonts w:ascii="Times New Roman" w:hAnsi="Times New Roman" w:cs="Times New Roman"/>
          <w:sz w:val="24"/>
        </w:rPr>
        <w:t>D</w:t>
      </w:r>
      <w:r w:rsidRPr="002D25EB">
        <w:rPr>
          <w:rFonts w:ascii="Times New Roman" w:hAnsi="Times New Roman" w:cs="Times New Roman"/>
          <w:sz w:val="24"/>
          <w:lang w:val="id-ID"/>
        </w:rPr>
        <w:t>engan demikian dengan mengetahui pengaruh faktor-faktor tersebut terhadap kepuasan pelanggan.</w:t>
      </w:r>
      <w:proofErr w:type="gramEnd"/>
      <w:r w:rsidRPr="002D25EB">
        <w:rPr>
          <w:rFonts w:ascii="Times New Roman" w:hAnsi="Times New Roman" w:cs="Times New Roman"/>
          <w:sz w:val="24"/>
          <w:lang w:val="id-ID"/>
        </w:rPr>
        <w:t xml:space="preserve"> Simpulan yang dicapai dari penelitian ini dapat diharapkan menjadi dasar pertimbangan dari solusi permasalahan PLN selama ini. </w:t>
      </w:r>
    </w:p>
    <w:p w:rsidR="001E2022" w:rsidRPr="002D25EB" w:rsidRDefault="001E2022" w:rsidP="001E2022">
      <w:pPr>
        <w:ind w:firstLine="720"/>
        <w:jc w:val="both"/>
        <w:rPr>
          <w:lang w:val="id-ID"/>
        </w:rPr>
      </w:pPr>
      <w:r w:rsidRPr="002D25EB">
        <w:rPr>
          <w:i/>
          <w:lang w:val="id-ID"/>
        </w:rPr>
        <w:t>Research question</w:t>
      </w:r>
      <w:r w:rsidRPr="002D25EB">
        <w:rPr>
          <w:lang w:val="id-ID"/>
        </w:rPr>
        <w:t xml:space="preserve"> yang diangkat dalam penelitian ini adalah sebagai berikut:</w:t>
      </w:r>
    </w:p>
    <w:p w:rsidR="001E2022" w:rsidRPr="002D25EB" w:rsidRDefault="001E2022" w:rsidP="001E2022">
      <w:pPr>
        <w:numPr>
          <w:ilvl w:val="0"/>
          <w:numId w:val="1"/>
        </w:numPr>
        <w:tabs>
          <w:tab w:val="clear" w:pos="2700"/>
          <w:tab w:val="num" w:pos="1134"/>
        </w:tabs>
        <w:ind w:left="1134"/>
        <w:jc w:val="both"/>
      </w:pPr>
      <w:r w:rsidRPr="002D25EB">
        <w:rPr>
          <w:lang w:val="id-ID"/>
        </w:rPr>
        <w:t xml:space="preserve">Bagaimana pengaruh kualitas alat </w:t>
      </w:r>
      <w:r w:rsidRPr="002D25EB">
        <w:t xml:space="preserve">terhadap </w:t>
      </w:r>
      <w:r w:rsidRPr="002D25EB">
        <w:rPr>
          <w:lang w:val="id-ID"/>
        </w:rPr>
        <w:t>kepuasan pelanggan?</w:t>
      </w:r>
    </w:p>
    <w:p w:rsidR="001E2022" w:rsidRPr="002D25EB" w:rsidRDefault="001E2022" w:rsidP="001E2022">
      <w:pPr>
        <w:numPr>
          <w:ilvl w:val="0"/>
          <w:numId w:val="1"/>
        </w:numPr>
        <w:tabs>
          <w:tab w:val="clear" w:pos="2700"/>
          <w:tab w:val="num" w:pos="1134"/>
        </w:tabs>
        <w:ind w:left="1134"/>
        <w:jc w:val="both"/>
        <w:rPr>
          <w:sz w:val="28"/>
          <w:lang w:val="id-ID"/>
        </w:rPr>
      </w:pPr>
      <w:r w:rsidRPr="002D25EB">
        <w:rPr>
          <w:lang w:val="id-ID"/>
        </w:rPr>
        <w:lastRenderedPageBreak/>
        <w:t xml:space="preserve">Bagaimana pengaruh kemudahan operasionalisasi alat </w:t>
      </w:r>
      <w:r w:rsidRPr="002D25EB">
        <w:t xml:space="preserve">terhadap </w:t>
      </w:r>
      <w:r w:rsidRPr="002D25EB">
        <w:rPr>
          <w:lang w:val="id-ID"/>
        </w:rPr>
        <w:t>kepuasan pelanggan?</w:t>
      </w:r>
    </w:p>
    <w:p w:rsidR="001E2022" w:rsidRPr="002D25EB" w:rsidRDefault="001E2022" w:rsidP="001E2022">
      <w:pPr>
        <w:numPr>
          <w:ilvl w:val="0"/>
          <w:numId w:val="1"/>
        </w:numPr>
        <w:tabs>
          <w:tab w:val="clear" w:pos="2700"/>
          <w:tab w:val="num" w:pos="1134"/>
        </w:tabs>
        <w:ind w:left="1134"/>
        <w:jc w:val="both"/>
        <w:rPr>
          <w:sz w:val="28"/>
          <w:lang w:val="id-ID"/>
        </w:rPr>
      </w:pPr>
      <w:r w:rsidRPr="002D25EB">
        <w:rPr>
          <w:lang w:val="id-ID"/>
        </w:rPr>
        <w:t xml:space="preserve">Bagaimana pengaruh akses perolehan token </w:t>
      </w:r>
      <w:r w:rsidRPr="002D25EB">
        <w:t xml:space="preserve">terhadap </w:t>
      </w:r>
      <w:r w:rsidRPr="002D25EB">
        <w:rPr>
          <w:lang w:val="id-ID"/>
        </w:rPr>
        <w:t>kepuasan pelanggan?</w:t>
      </w:r>
    </w:p>
    <w:p w:rsidR="001E2022" w:rsidRPr="002D25EB" w:rsidRDefault="001E2022" w:rsidP="001E2022">
      <w:pPr>
        <w:numPr>
          <w:ilvl w:val="0"/>
          <w:numId w:val="1"/>
        </w:numPr>
        <w:tabs>
          <w:tab w:val="clear" w:pos="2700"/>
          <w:tab w:val="num" w:pos="1134"/>
        </w:tabs>
        <w:ind w:left="1134"/>
        <w:jc w:val="both"/>
        <w:rPr>
          <w:sz w:val="28"/>
          <w:lang w:val="id-ID"/>
        </w:rPr>
      </w:pPr>
      <w:r w:rsidRPr="002D25EB">
        <w:rPr>
          <w:lang w:val="id-ID"/>
        </w:rPr>
        <w:t xml:space="preserve">Bagaimana respon pengaruh keluhan pelanggan </w:t>
      </w:r>
      <w:r w:rsidRPr="002D25EB">
        <w:t xml:space="preserve">terhadap </w:t>
      </w:r>
      <w:r w:rsidRPr="002D25EB">
        <w:rPr>
          <w:lang w:val="id-ID"/>
        </w:rPr>
        <w:t>kepuasan pelanggan ?</w:t>
      </w:r>
    </w:p>
    <w:p w:rsidR="001E2022" w:rsidRPr="002D25EB" w:rsidRDefault="001E2022" w:rsidP="001E2022">
      <w:pPr>
        <w:numPr>
          <w:ilvl w:val="0"/>
          <w:numId w:val="1"/>
        </w:numPr>
        <w:tabs>
          <w:tab w:val="clear" w:pos="2700"/>
          <w:tab w:val="num" w:pos="1134"/>
        </w:tabs>
        <w:ind w:left="1134"/>
        <w:jc w:val="both"/>
        <w:rPr>
          <w:sz w:val="28"/>
          <w:lang w:val="id-ID"/>
        </w:rPr>
      </w:pPr>
      <w:r w:rsidRPr="002D25EB">
        <w:rPr>
          <w:lang w:val="id-ID"/>
        </w:rPr>
        <w:t xml:space="preserve">Bagaimana pengaruh respon keluhan pelanggan </w:t>
      </w:r>
      <w:r w:rsidRPr="002D25EB">
        <w:t xml:space="preserve">terhadap </w:t>
      </w:r>
      <w:r w:rsidRPr="002D25EB">
        <w:rPr>
          <w:lang w:val="id-ID"/>
        </w:rPr>
        <w:t>persepsi nilai?</w:t>
      </w:r>
    </w:p>
    <w:p w:rsidR="001E2022" w:rsidRPr="002D25EB" w:rsidRDefault="001E2022" w:rsidP="001E2022">
      <w:pPr>
        <w:numPr>
          <w:ilvl w:val="0"/>
          <w:numId w:val="1"/>
        </w:numPr>
        <w:tabs>
          <w:tab w:val="clear" w:pos="2700"/>
          <w:tab w:val="num" w:pos="1134"/>
        </w:tabs>
        <w:ind w:left="1134"/>
        <w:jc w:val="both"/>
        <w:rPr>
          <w:sz w:val="28"/>
          <w:lang w:val="id-ID"/>
        </w:rPr>
      </w:pPr>
      <w:r w:rsidRPr="002D25EB">
        <w:rPr>
          <w:lang w:val="id-ID"/>
        </w:rPr>
        <w:t>Bagaimana pengaruh persepsi nilai terhadap kepuasan pelanggan?</w:t>
      </w:r>
    </w:p>
    <w:p w:rsidR="001E2022" w:rsidRPr="002D25EB" w:rsidRDefault="001E2022" w:rsidP="001E2022">
      <w:pPr>
        <w:rPr>
          <w:b/>
          <w:lang w:val="id-ID"/>
        </w:rPr>
      </w:pPr>
    </w:p>
    <w:p w:rsidR="001E2022" w:rsidRPr="002D25EB" w:rsidRDefault="001E2022" w:rsidP="001E2022">
      <w:pPr>
        <w:pStyle w:val="ListParagraph"/>
        <w:spacing w:line="240" w:lineRule="auto"/>
        <w:ind w:left="426"/>
        <w:rPr>
          <w:rFonts w:ascii="Times New Roman" w:hAnsi="Times New Roman" w:cs="Times New Roman"/>
          <w:b/>
          <w:sz w:val="24"/>
        </w:rPr>
      </w:pPr>
      <w:r w:rsidRPr="002D25EB">
        <w:rPr>
          <w:rFonts w:ascii="Times New Roman" w:hAnsi="Times New Roman" w:cs="Times New Roman"/>
          <w:b/>
          <w:sz w:val="24"/>
        </w:rPr>
        <w:t xml:space="preserve">Tujuan Penelitian </w:t>
      </w:r>
    </w:p>
    <w:p w:rsidR="001E2022" w:rsidRPr="002D25EB" w:rsidRDefault="001E2022" w:rsidP="001E2022">
      <w:pPr>
        <w:ind w:left="851"/>
        <w:rPr>
          <w:lang w:val="id-ID"/>
        </w:rPr>
      </w:pPr>
      <w:r w:rsidRPr="002D25EB">
        <w:rPr>
          <w:lang w:val="id-ID"/>
        </w:rPr>
        <w:t>Tujuan penelitian ini antara lain adalah:</w:t>
      </w:r>
    </w:p>
    <w:p w:rsidR="001E2022" w:rsidRPr="002D25EB" w:rsidRDefault="001E2022" w:rsidP="001E2022">
      <w:pPr>
        <w:pStyle w:val="ListParagraph"/>
        <w:numPr>
          <w:ilvl w:val="0"/>
          <w:numId w:val="4"/>
        </w:numPr>
        <w:spacing w:line="240" w:lineRule="auto"/>
        <w:rPr>
          <w:rFonts w:ascii="Times New Roman" w:hAnsi="Times New Roman" w:cs="Times New Roman"/>
          <w:b/>
          <w:sz w:val="24"/>
        </w:rPr>
      </w:pPr>
      <w:r w:rsidRPr="002D25EB">
        <w:rPr>
          <w:rFonts w:ascii="Times New Roman" w:hAnsi="Times New Roman" w:cs="Times New Roman"/>
          <w:sz w:val="24"/>
          <w:lang w:val="id-ID"/>
        </w:rPr>
        <w:t xml:space="preserve">Menganalisis pengaruh kualitas alat </w:t>
      </w:r>
      <w:r w:rsidRPr="002D25EB">
        <w:rPr>
          <w:rFonts w:ascii="Times New Roman" w:hAnsi="Times New Roman" w:cs="Times New Roman"/>
          <w:sz w:val="24"/>
        </w:rPr>
        <w:t xml:space="preserve">terhadap </w:t>
      </w:r>
      <w:r w:rsidRPr="002D25EB">
        <w:rPr>
          <w:rFonts w:ascii="Times New Roman" w:hAnsi="Times New Roman" w:cs="Times New Roman"/>
          <w:sz w:val="24"/>
          <w:lang w:val="id-ID"/>
        </w:rPr>
        <w:t>kepuasan pelanggan</w:t>
      </w:r>
    </w:p>
    <w:p w:rsidR="001E2022" w:rsidRPr="002D25EB" w:rsidRDefault="001E2022" w:rsidP="001E2022">
      <w:pPr>
        <w:pStyle w:val="ListParagraph"/>
        <w:numPr>
          <w:ilvl w:val="0"/>
          <w:numId w:val="4"/>
        </w:numPr>
        <w:spacing w:line="240" w:lineRule="auto"/>
        <w:rPr>
          <w:rFonts w:ascii="Times New Roman" w:hAnsi="Times New Roman" w:cs="Times New Roman"/>
          <w:b/>
          <w:sz w:val="24"/>
        </w:rPr>
      </w:pPr>
      <w:r w:rsidRPr="002D25EB">
        <w:rPr>
          <w:rFonts w:ascii="Times New Roman" w:hAnsi="Times New Roman" w:cs="Times New Roman"/>
          <w:sz w:val="24"/>
          <w:lang w:val="id-ID"/>
        </w:rPr>
        <w:t xml:space="preserve">Menganalisis pengaruh kemudahan operasionalisasi alat </w:t>
      </w:r>
      <w:r w:rsidRPr="002D25EB">
        <w:rPr>
          <w:rFonts w:ascii="Times New Roman" w:hAnsi="Times New Roman" w:cs="Times New Roman"/>
          <w:sz w:val="24"/>
        </w:rPr>
        <w:t xml:space="preserve">terhadap </w:t>
      </w:r>
      <w:r w:rsidRPr="002D25EB">
        <w:rPr>
          <w:rFonts w:ascii="Times New Roman" w:hAnsi="Times New Roman" w:cs="Times New Roman"/>
          <w:sz w:val="24"/>
          <w:lang w:val="id-ID"/>
        </w:rPr>
        <w:t>kepuasan pelanggan</w:t>
      </w:r>
    </w:p>
    <w:p w:rsidR="001E2022" w:rsidRPr="002D25EB" w:rsidRDefault="001E2022" w:rsidP="001E2022">
      <w:pPr>
        <w:pStyle w:val="ListParagraph"/>
        <w:numPr>
          <w:ilvl w:val="0"/>
          <w:numId w:val="4"/>
        </w:numPr>
        <w:spacing w:line="240" w:lineRule="auto"/>
        <w:rPr>
          <w:rFonts w:ascii="Times New Roman" w:hAnsi="Times New Roman" w:cs="Times New Roman"/>
          <w:b/>
          <w:sz w:val="24"/>
        </w:rPr>
      </w:pPr>
      <w:r w:rsidRPr="002D25EB">
        <w:rPr>
          <w:rFonts w:ascii="Times New Roman" w:hAnsi="Times New Roman" w:cs="Times New Roman"/>
          <w:sz w:val="24"/>
          <w:lang w:val="id-ID"/>
        </w:rPr>
        <w:t xml:space="preserve">Menganalisis pengaruh akses perolehan token </w:t>
      </w:r>
      <w:r w:rsidRPr="002D25EB">
        <w:rPr>
          <w:rFonts w:ascii="Times New Roman" w:hAnsi="Times New Roman" w:cs="Times New Roman"/>
          <w:sz w:val="24"/>
        </w:rPr>
        <w:t xml:space="preserve">terhadap </w:t>
      </w:r>
      <w:r w:rsidRPr="002D25EB">
        <w:rPr>
          <w:rFonts w:ascii="Times New Roman" w:hAnsi="Times New Roman" w:cs="Times New Roman"/>
          <w:sz w:val="24"/>
          <w:lang w:val="id-ID"/>
        </w:rPr>
        <w:t>kepuasan pelanggan</w:t>
      </w:r>
    </w:p>
    <w:p w:rsidR="001E2022" w:rsidRPr="002D25EB" w:rsidRDefault="001E2022" w:rsidP="001E2022">
      <w:pPr>
        <w:pStyle w:val="ListParagraph"/>
        <w:numPr>
          <w:ilvl w:val="0"/>
          <w:numId w:val="4"/>
        </w:numPr>
        <w:spacing w:line="240" w:lineRule="auto"/>
        <w:jc w:val="both"/>
        <w:rPr>
          <w:rFonts w:ascii="Times New Roman" w:hAnsi="Times New Roman" w:cs="Times New Roman"/>
          <w:sz w:val="28"/>
          <w:lang w:val="id-ID"/>
        </w:rPr>
      </w:pPr>
      <w:r w:rsidRPr="002D25EB">
        <w:rPr>
          <w:rFonts w:ascii="Times New Roman" w:hAnsi="Times New Roman" w:cs="Times New Roman"/>
          <w:sz w:val="24"/>
          <w:lang w:val="id-ID"/>
        </w:rPr>
        <w:t xml:space="preserve">Menganalisis pengaruh respon keluhan pelanggan </w:t>
      </w:r>
      <w:r w:rsidRPr="002D25EB">
        <w:rPr>
          <w:rFonts w:ascii="Times New Roman" w:hAnsi="Times New Roman" w:cs="Times New Roman"/>
          <w:sz w:val="24"/>
        </w:rPr>
        <w:t xml:space="preserve">terhadap </w:t>
      </w:r>
      <w:r w:rsidRPr="002D25EB">
        <w:rPr>
          <w:rFonts w:ascii="Times New Roman" w:hAnsi="Times New Roman" w:cs="Times New Roman"/>
          <w:sz w:val="24"/>
          <w:lang w:val="id-ID"/>
        </w:rPr>
        <w:t xml:space="preserve">kepuasan pelanggan </w:t>
      </w:r>
    </w:p>
    <w:p w:rsidR="001E2022" w:rsidRPr="002D25EB" w:rsidRDefault="001E2022" w:rsidP="001E2022">
      <w:pPr>
        <w:pStyle w:val="ListParagraph"/>
        <w:numPr>
          <w:ilvl w:val="0"/>
          <w:numId w:val="4"/>
        </w:numPr>
        <w:spacing w:line="240" w:lineRule="auto"/>
        <w:jc w:val="both"/>
        <w:rPr>
          <w:rFonts w:ascii="Times New Roman" w:hAnsi="Times New Roman" w:cs="Times New Roman"/>
          <w:sz w:val="28"/>
          <w:lang w:val="id-ID"/>
        </w:rPr>
      </w:pPr>
      <w:r w:rsidRPr="002D25EB">
        <w:rPr>
          <w:rFonts w:ascii="Times New Roman" w:hAnsi="Times New Roman" w:cs="Times New Roman"/>
          <w:sz w:val="24"/>
          <w:lang w:val="id-ID"/>
        </w:rPr>
        <w:t xml:space="preserve">Menganalisis respon keluhan pelanggan </w:t>
      </w:r>
      <w:r w:rsidRPr="002D25EB">
        <w:rPr>
          <w:rFonts w:ascii="Times New Roman" w:hAnsi="Times New Roman" w:cs="Times New Roman"/>
          <w:sz w:val="24"/>
        </w:rPr>
        <w:t xml:space="preserve">terhadap </w:t>
      </w:r>
      <w:r w:rsidRPr="002D25EB">
        <w:rPr>
          <w:rFonts w:ascii="Times New Roman" w:hAnsi="Times New Roman" w:cs="Times New Roman"/>
          <w:sz w:val="24"/>
          <w:lang w:val="id-ID"/>
        </w:rPr>
        <w:t>persepsi nilai</w:t>
      </w:r>
    </w:p>
    <w:p w:rsidR="001E2022" w:rsidRPr="00086C17" w:rsidRDefault="001E2022" w:rsidP="001E2022">
      <w:pPr>
        <w:pStyle w:val="ListParagraph"/>
        <w:numPr>
          <w:ilvl w:val="0"/>
          <w:numId w:val="4"/>
        </w:numPr>
        <w:spacing w:line="240" w:lineRule="auto"/>
        <w:jc w:val="both"/>
        <w:rPr>
          <w:rFonts w:ascii="Times New Roman" w:hAnsi="Times New Roman" w:cs="Times New Roman"/>
          <w:b/>
          <w:sz w:val="24"/>
        </w:rPr>
      </w:pPr>
      <w:r w:rsidRPr="002D25EB">
        <w:rPr>
          <w:rFonts w:ascii="Times New Roman" w:hAnsi="Times New Roman" w:cs="Times New Roman"/>
          <w:sz w:val="24"/>
          <w:lang w:val="id-ID"/>
        </w:rPr>
        <w:t>Menganalisis persepsi nilai terhadap kepuasan pelanggan</w:t>
      </w:r>
    </w:p>
    <w:p w:rsidR="00086C17" w:rsidRPr="00086C17" w:rsidRDefault="00086C17" w:rsidP="00086C17">
      <w:pPr>
        <w:ind w:left="786"/>
        <w:jc w:val="both"/>
        <w:rPr>
          <w:b/>
          <w:lang w:val="id-ID"/>
        </w:rPr>
      </w:pPr>
    </w:p>
    <w:p w:rsidR="001E2022" w:rsidRPr="002D25EB" w:rsidRDefault="001E2022" w:rsidP="001E2022">
      <w:pPr>
        <w:pStyle w:val="ListParagraph"/>
        <w:spacing w:line="240" w:lineRule="auto"/>
        <w:ind w:left="426"/>
        <w:rPr>
          <w:rFonts w:ascii="Times New Roman" w:hAnsi="Times New Roman" w:cs="Times New Roman"/>
          <w:b/>
          <w:sz w:val="24"/>
        </w:rPr>
      </w:pPr>
      <w:r w:rsidRPr="002D25EB">
        <w:rPr>
          <w:rFonts w:ascii="Times New Roman" w:hAnsi="Times New Roman" w:cs="Times New Roman"/>
          <w:b/>
          <w:sz w:val="24"/>
          <w:lang w:val="id-ID"/>
        </w:rPr>
        <w:t>Manfaat</w:t>
      </w:r>
      <w:r w:rsidRPr="002D25EB">
        <w:rPr>
          <w:rFonts w:ascii="Times New Roman" w:hAnsi="Times New Roman" w:cs="Times New Roman"/>
          <w:b/>
          <w:sz w:val="24"/>
        </w:rPr>
        <w:t xml:space="preserve"> Penelitia</w:t>
      </w:r>
      <w:r w:rsidRPr="002D25EB">
        <w:rPr>
          <w:rFonts w:ascii="Times New Roman" w:hAnsi="Times New Roman" w:cs="Times New Roman"/>
          <w:b/>
          <w:sz w:val="24"/>
          <w:lang w:val="id-ID"/>
        </w:rPr>
        <w:t>n</w:t>
      </w:r>
    </w:p>
    <w:p w:rsidR="001E2022" w:rsidRPr="002D25EB" w:rsidRDefault="001E2022" w:rsidP="001E2022">
      <w:pPr>
        <w:pStyle w:val="ListParagraph"/>
        <w:spacing w:line="240" w:lineRule="auto"/>
        <w:ind w:left="851"/>
        <w:rPr>
          <w:rFonts w:ascii="Times New Roman" w:hAnsi="Times New Roman" w:cs="Times New Roman"/>
          <w:sz w:val="24"/>
          <w:szCs w:val="24"/>
          <w:lang w:val="id-ID"/>
        </w:rPr>
      </w:pPr>
      <w:r w:rsidRPr="002D25EB">
        <w:rPr>
          <w:rFonts w:ascii="Times New Roman" w:hAnsi="Times New Roman" w:cs="Times New Roman"/>
          <w:sz w:val="24"/>
          <w:szCs w:val="24"/>
        </w:rPr>
        <w:t xml:space="preserve">Penelitian ini </w:t>
      </w:r>
      <w:r w:rsidRPr="002D25EB">
        <w:rPr>
          <w:rFonts w:ascii="Times New Roman" w:hAnsi="Times New Roman" w:cs="Times New Roman"/>
          <w:sz w:val="24"/>
          <w:szCs w:val="24"/>
          <w:lang w:val="id-ID"/>
        </w:rPr>
        <w:t xml:space="preserve">diharapkan </w:t>
      </w:r>
      <w:r w:rsidRPr="002D25EB">
        <w:rPr>
          <w:rFonts w:ascii="Times New Roman" w:hAnsi="Times New Roman" w:cs="Times New Roman"/>
          <w:sz w:val="24"/>
          <w:szCs w:val="24"/>
        </w:rPr>
        <w:t xml:space="preserve">berguna </w:t>
      </w:r>
      <w:proofErr w:type="gramStart"/>
      <w:r w:rsidRPr="002D25EB">
        <w:rPr>
          <w:rFonts w:ascii="Times New Roman" w:hAnsi="Times New Roman" w:cs="Times New Roman"/>
          <w:sz w:val="24"/>
          <w:szCs w:val="24"/>
        </w:rPr>
        <w:t>untuk :</w:t>
      </w:r>
      <w:proofErr w:type="gramEnd"/>
    </w:p>
    <w:p w:rsidR="001E2022" w:rsidRPr="002D25EB" w:rsidRDefault="001E2022" w:rsidP="001E2022">
      <w:pPr>
        <w:pStyle w:val="ListParagraph"/>
        <w:numPr>
          <w:ilvl w:val="0"/>
          <w:numId w:val="3"/>
        </w:numPr>
        <w:spacing w:line="240" w:lineRule="auto"/>
        <w:rPr>
          <w:rFonts w:ascii="Times New Roman" w:hAnsi="Times New Roman" w:cs="Times New Roman"/>
          <w:b/>
          <w:sz w:val="24"/>
          <w:szCs w:val="24"/>
        </w:rPr>
      </w:pPr>
      <w:r w:rsidRPr="002D25EB">
        <w:rPr>
          <w:rFonts w:ascii="Times New Roman" w:hAnsi="Times New Roman" w:cs="Times New Roman"/>
          <w:sz w:val="24"/>
          <w:szCs w:val="24"/>
        </w:rPr>
        <w:t xml:space="preserve">Bahan masukan bagi manajemen </w:t>
      </w:r>
      <w:r w:rsidRPr="002D25EB">
        <w:rPr>
          <w:rFonts w:ascii="Times New Roman" w:hAnsi="Times New Roman" w:cs="Times New Roman"/>
          <w:sz w:val="24"/>
          <w:szCs w:val="24"/>
          <w:lang w:val="id-ID"/>
        </w:rPr>
        <w:t xml:space="preserve">PT PLN </w:t>
      </w:r>
      <w:r w:rsidRPr="002D25EB">
        <w:rPr>
          <w:rFonts w:ascii="Times New Roman" w:hAnsi="Times New Roman" w:cs="Times New Roman"/>
          <w:sz w:val="24"/>
          <w:szCs w:val="24"/>
        </w:rPr>
        <w:t xml:space="preserve">guna meningkatkan </w:t>
      </w:r>
      <w:r w:rsidRPr="002D25EB">
        <w:rPr>
          <w:rFonts w:ascii="Times New Roman" w:hAnsi="Times New Roman" w:cs="Times New Roman"/>
          <w:sz w:val="24"/>
          <w:szCs w:val="24"/>
          <w:lang w:val="id-ID"/>
        </w:rPr>
        <w:t>kualitas pelayanannya kepada masyarakat</w:t>
      </w:r>
      <w:r w:rsidRPr="002D25EB">
        <w:rPr>
          <w:rFonts w:ascii="Times New Roman" w:hAnsi="Times New Roman" w:cs="Times New Roman"/>
          <w:sz w:val="24"/>
          <w:szCs w:val="24"/>
        </w:rPr>
        <w:t>.</w:t>
      </w:r>
    </w:p>
    <w:p w:rsidR="001E2022" w:rsidRPr="002D25EB" w:rsidRDefault="001E2022" w:rsidP="001E2022">
      <w:pPr>
        <w:pStyle w:val="ListParagraph"/>
        <w:numPr>
          <w:ilvl w:val="0"/>
          <w:numId w:val="3"/>
        </w:numPr>
        <w:spacing w:line="240" w:lineRule="auto"/>
        <w:rPr>
          <w:rFonts w:ascii="Times New Roman" w:hAnsi="Times New Roman" w:cs="Times New Roman"/>
          <w:b/>
          <w:sz w:val="24"/>
          <w:szCs w:val="24"/>
        </w:rPr>
      </w:pPr>
      <w:r w:rsidRPr="002D25EB">
        <w:rPr>
          <w:rFonts w:ascii="Times New Roman" w:hAnsi="Times New Roman" w:cs="Times New Roman"/>
          <w:sz w:val="24"/>
          <w:szCs w:val="24"/>
        </w:rPr>
        <w:lastRenderedPageBreak/>
        <w:t xml:space="preserve">Bahan masukan bagi kalangan akademisi khususnya yang </w:t>
      </w:r>
      <w:r w:rsidRPr="002D25EB">
        <w:rPr>
          <w:rFonts w:ascii="Times New Roman" w:hAnsi="Times New Roman" w:cs="Times New Roman"/>
          <w:sz w:val="24"/>
          <w:szCs w:val="24"/>
        </w:rPr>
        <w:lastRenderedPageBreak/>
        <w:t>berkaitan dengan pengembangan ilmu manajemen pemasara</w:t>
      </w:r>
      <w:r w:rsidRPr="002D25EB">
        <w:rPr>
          <w:rFonts w:ascii="Times New Roman" w:hAnsi="Times New Roman" w:cs="Times New Roman"/>
          <w:sz w:val="24"/>
          <w:szCs w:val="24"/>
          <w:lang w:val="id-ID"/>
        </w:rPr>
        <w:t>n.</w:t>
      </w:r>
    </w:p>
    <w:p w:rsidR="001E2022" w:rsidRPr="002D25EB" w:rsidRDefault="001E2022" w:rsidP="001E2022">
      <w:pPr>
        <w:autoSpaceDE w:val="0"/>
        <w:autoSpaceDN w:val="0"/>
        <w:adjustRightInd w:val="0"/>
        <w:jc w:val="both"/>
        <w:rPr>
          <w:sz w:val="20"/>
          <w:szCs w:val="20"/>
        </w:rPr>
        <w:sectPr w:rsidR="001E2022" w:rsidRPr="002D25EB" w:rsidSect="001E2022">
          <w:type w:val="continuous"/>
          <w:pgSz w:w="12240" w:h="15840"/>
          <w:pgMar w:top="1440" w:right="1440" w:bottom="1440" w:left="1440" w:header="720" w:footer="720" w:gutter="0"/>
          <w:cols w:num="2" w:space="720"/>
          <w:docGrid w:linePitch="360"/>
        </w:sectPr>
      </w:pPr>
    </w:p>
    <w:p w:rsidR="0093556D" w:rsidRPr="002D25EB" w:rsidRDefault="0093556D" w:rsidP="001E2022">
      <w:pPr>
        <w:tabs>
          <w:tab w:val="num" w:pos="0"/>
        </w:tabs>
        <w:rPr>
          <w:b/>
          <w:sz w:val="20"/>
          <w:szCs w:val="20"/>
        </w:rPr>
      </w:pPr>
    </w:p>
    <w:p w:rsidR="0093556D" w:rsidRPr="002D25EB" w:rsidRDefault="0093556D" w:rsidP="001E2022">
      <w:pPr>
        <w:tabs>
          <w:tab w:val="num" w:pos="0"/>
        </w:tabs>
        <w:jc w:val="center"/>
        <w:rPr>
          <w:b/>
          <w:sz w:val="20"/>
          <w:szCs w:val="20"/>
        </w:rPr>
      </w:pPr>
    </w:p>
    <w:p w:rsidR="0093556D" w:rsidRPr="002D25EB" w:rsidRDefault="0093556D" w:rsidP="001E2022">
      <w:pPr>
        <w:tabs>
          <w:tab w:val="num" w:pos="0"/>
        </w:tabs>
        <w:rPr>
          <w:b/>
          <w:sz w:val="20"/>
          <w:szCs w:val="20"/>
        </w:rPr>
      </w:pPr>
    </w:p>
    <w:p w:rsidR="001E2022" w:rsidRPr="002D25EB" w:rsidRDefault="001E2022" w:rsidP="001E2022">
      <w:pPr>
        <w:pStyle w:val="NoSpacing"/>
        <w:jc w:val="center"/>
        <w:rPr>
          <w:rFonts w:ascii="Times New Roman" w:hAnsi="Times New Roman" w:cs="Times New Roman"/>
          <w:b/>
          <w:sz w:val="24"/>
        </w:rPr>
      </w:pPr>
      <w:r w:rsidRPr="002D25EB">
        <w:rPr>
          <w:rFonts w:ascii="Times New Roman" w:hAnsi="Times New Roman" w:cs="Times New Roman"/>
          <w:b/>
          <w:sz w:val="24"/>
        </w:rPr>
        <w:t>Kerangka Pemikiran Teoritis</w:t>
      </w:r>
    </w:p>
    <w:p w:rsidR="001E2022" w:rsidRPr="002D25EB" w:rsidRDefault="001E2022" w:rsidP="001E2022">
      <w:pPr>
        <w:pStyle w:val="NoSpacing"/>
        <w:jc w:val="center"/>
        <w:rPr>
          <w:rFonts w:ascii="Times New Roman" w:hAnsi="Times New Roman" w:cs="Times New Roman"/>
          <w:sz w:val="24"/>
          <w:lang w:val="id-ID"/>
        </w:rPr>
      </w:pPr>
    </w:p>
    <w:p w:rsidR="001E2022" w:rsidRPr="002D25EB" w:rsidRDefault="00054B89" w:rsidP="001E2022">
      <w:pPr>
        <w:jc w:val="center"/>
        <w:rPr>
          <w:lang w:val="sv-SE"/>
        </w:rPr>
      </w:pPr>
      <w:r>
        <w:rPr>
          <w:noProof/>
          <w:lang w:val="id-ID" w:eastAsia="id-ID"/>
        </w:rPr>
        <w:pict>
          <v:group id="_x0000_s1026" style="position:absolute;left:0;text-align:left;margin-left:12.95pt;margin-top:6.8pt;width:389.25pt;height:324pt;z-index:251661312" coordorigin="2527,3232" coordsize="7785,6705">
            <v:shapetype id="_x0000_t202" coordsize="21600,21600" o:spt="202" path="m,l,21600r21600,l21600,xe">
              <v:stroke joinstyle="miter"/>
              <v:path gradientshapeok="t" o:connecttype="rect"/>
            </v:shapetype>
            <v:shape id="_x0000_s1027" type="#_x0000_t202" style="position:absolute;left:2527;top:9226;width:6908;height:711" filled="f" stroked="f">
              <v:textbox style="mso-next-textbox:#_x0000_s1027">
                <w:txbxContent>
                  <w:p w:rsidR="00174257" w:rsidRDefault="00174257" w:rsidP="001E2022">
                    <w:pPr>
                      <w:rPr>
                        <w:rFonts w:ascii="Arial Narrow" w:hAnsi="Arial Narrow" w:cs="Arial Narrow"/>
                        <w:sz w:val="20"/>
                        <w:szCs w:val="20"/>
                        <w:lang w:val="id-ID"/>
                      </w:rPr>
                    </w:pPr>
                    <w:r w:rsidRPr="00D87AD1">
                      <w:rPr>
                        <w:rFonts w:ascii="Arial Narrow" w:hAnsi="Arial Narrow" w:cs="Arial Narrow"/>
                        <w:sz w:val="20"/>
                        <w:szCs w:val="20"/>
                      </w:rPr>
                      <w:t xml:space="preserve">Sumber: dikembangkan untuk penelitian ini </w:t>
                    </w:r>
                  </w:p>
                  <w:p w:rsidR="00174257" w:rsidRPr="00994530" w:rsidRDefault="00174257" w:rsidP="001E2022">
                    <w:pPr>
                      <w:rPr>
                        <w:rFonts w:ascii="Arial Narrow" w:hAnsi="Arial Narrow" w:cs="Arial Narrow"/>
                        <w:sz w:val="20"/>
                        <w:szCs w:val="20"/>
                        <w:lang w:val="id-ID"/>
                      </w:rPr>
                    </w:pPr>
                  </w:p>
                  <w:p w:rsidR="00174257" w:rsidRPr="00FF7B53" w:rsidRDefault="00174257" w:rsidP="001E2022">
                    <w:pPr>
                      <w:rPr>
                        <w:rFonts w:ascii="Arial Narrow" w:hAnsi="Arial Narrow" w:cs="Arial Narrow"/>
                        <w:sz w:val="20"/>
                        <w:szCs w:val="20"/>
                        <w:lang w:val="id-ID"/>
                      </w:rPr>
                    </w:pPr>
                  </w:p>
                </w:txbxContent>
              </v:textbox>
            </v:shape>
            <v:rect id="_x0000_s1028" style="position:absolute;left:2646;top:3232;width:7666;height:5994"/>
            <v:oval id="_x0000_s1029" style="position:absolute;left:2947;top:3515;width:2455;height:1056">
              <v:textbox style="mso-next-textbox:#_x0000_s1029" inset="0,0,0,0">
                <w:txbxContent>
                  <w:p w:rsidR="00174257" w:rsidRDefault="00174257" w:rsidP="001E2022">
                    <w:pPr>
                      <w:pStyle w:val="NoSpacing"/>
                      <w:jc w:val="center"/>
                      <w:rPr>
                        <w:rFonts w:ascii="Times New Roman" w:hAnsi="Times New Roman" w:cs="Times New Roman"/>
                        <w:b/>
                        <w:sz w:val="24"/>
                        <w:lang w:val="id-ID"/>
                      </w:rPr>
                    </w:pPr>
                    <w:r>
                      <w:rPr>
                        <w:rFonts w:ascii="Times New Roman" w:hAnsi="Times New Roman" w:cs="Times New Roman"/>
                        <w:b/>
                        <w:sz w:val="24"/>
                        <w:lang w:val="id-ID"/>
                      </w:rPr>
                      <w:t xml:space="preserve">Kualitas </w:t>
                    </w:r>
                  </w:p>
                  <w:p w:rsidR="00174257" w:rsidRPr="005231CC" w:rsidRDefault="00174257" w:rsidP="001E2022">
                    <w:pPr>
                      <w:pStyle w:val="NoSpacing"/>
                      <w:jc w:val="center"/>
                      <w:rPr>
                        <w:rFonts w:ascii="Times New Roman" w:hAnsi="Times New Roman" w:cs="Times New Roman"/>
                        <w:b/>
                        <w:sz w:val="24"/>
                        <w:lang w:val="id-ID"/>
                      </w:rPr>
                    </w:pPr>
                    <w:r>
                      <w:rPr>
                        <w:rFonts w:ascii="Times New Roman" w:hAnsi="Times New Roman" w:cs="Times New Roman"/>
                        <w:b/>
                        <w:sz w:val="24"/>
                        <w:lang w:val="id-ID"/>
                      </w:rPr>
                      <w:t xml:space="preserve">alat </w:t>
                    </w:r>
                  </w:p>
                  <w:p w:rsidR="00174257" w:rsidRPr="00BD03CE" w:rsidRDefault="00174257" w:rsidP="001E2022"/>
                </w:txbxContent>
              </v:textbox>
            </v:oval>
            <v:oval id="_x0000_s1030" style="position:absolute;left:3239;top:7793;width:2455;height:1056">
              <v:textbox style="mso-next-textbox:#_x0000_s1030" inset="0,0,0,0">
                <w:txbxContent>
                  <w:p w:rsidR="00174257" w:rsidRPr="005231CC" w:rsidRDefault="00174257" w:rsidP="001E2022">
                    <w:pPr>
                      <w:pStyle w:val="NoSpacing"/>
                      <w:jc w:val="center"/>
                      <w:rPr>
                        <w:rFonts w:ascii="Times New Roman" w:hAnsi="Times New Roman" w:cs="Times New Roman"/>
                        <w:b/>
                        <w:sz w:val="24"/>
                        <w:lang w:val="id-ID"/>
                      </w:rPr>
                    </w:pPr>
                    <w:r>
                      <w:rPr>
                        <w:rFonts w:ascii="Times New Roman" w:hAnsi="Times New Roman" w:cs="Times New Roman"/>
                        <w:b/>
                        <w:sz w:val="24"/>
                        <w:lang w:val="id-ID"/>
                      </w:rPr>
                      <w:t>Respon Keluhan Pelanggan</w:t>
                    </w:r>
                  </w:p>
                </w:txbxContent>
              </v:textbox>
            </v:oval>
            <v:oval id="_x0000_s1031" style="position:absolute;left:2947;top:4803;width:2455;height:1056">
              <v:textbox style="mso-next-textbox:#_x0000_s1031" inset="0,0,0,0">
                <w:txbxContent>
                  <w:p w:rsidR="00174257" w:rsidRPr="00D361EE" w:rsidRDefault="00174257" w:rsidP="001E2022">
                    <w:pPr>
                      <w:pStyle w:val="NoSpacing"/>
                      <w:jc w:val="center"/>
                      <w:rPr>
                        <w:rFonts w:ascii="Times New Roman" w:hAnsi="Times New Roman" w:cs="Times New Roman"/>
                        <w:b/>
                        <w:lang w:val="id-ID"/>
                      </w:rPr>
                    </w:pPr>
                    <w:r w:rsidRPr="00D361EE">
                      <w:rPr>
                        <w:rFonts w:ascii="Times New Roman" w:hAnsi="Times New Roman" w:cs="Times New Roman"/>
                        <w:b/>
                        <w:lang w:val="id-ID"/>
                      </w:rPr>
                      <w:t xml:space="preserve">Kemudahan  operasionalisasi alat </w:t>
                    </w:r>
                  </w:p>
                </w:txbxContent>
              </v:textbox>
            </v:oval>
            <v:oval id="_x0000_s1032" style="position:absolute;left:7660;top:5258;width:2453;height:1677;v-text-anchor:middle">
              <v:textbox style="mso-next-textbox:#_x0000_s1032" inset="0,0,0,0">
                <w:txbxContent>
                  <w:p w:rsidR="00174257" w:rsidRDefault="00174257" w:rsidP="001E2022">
                    <w:pPr>
                      <w:pStyle w:val="Heading3"/>
                      <w:jc w:val="center"/>
                      <w:rPr>
                        <w:sz w:val="22"/>
                        <w:szCs w:val="22"/>
                      </w:rPr>
                    </w:pPr>
                    <w:r>
                      <w:rPr>
                        <w:sz w:val="22"/>
                        <w:szCs w:val="22"/>
                      </w:rPr>
                      <w:t>K</w:t>
                    </w:r>
                    <w:r>
                      <w:rPr>
                        <w:sz w:val="22"/>
                        <w:szCs w:val="22"/>
                        <w:lang w:val="id-ID"/>
                      </w:rPr>
                      <w:t>e</w:t>
                    </w:r>
                    <w:r>
                      <w:rPr>
                        <w:sz w:val="22"/>
                        <w:szCs w:val="22"/>
                      </w:rPr>
                      <w:t>puasan Pelanggan</w:t>
                    </w:r>
                  </w:p>
                </w:txbxContent>
              </v:textbox>
            </v:oval>
            <v:line id="_x0000_s1033" style="position:absolute" from="8865,3993" to="8865,5258">
              <v:stroke endarrow="block"/>
            </v:line>
            <v:line id="_x0000_s1034" style="position:absolute;flip:y" from="8865,6961" to="8865,7727">
              <v:stroke endarrow="block"/>
            </v:line>
            <v:line id="_x0000_s1035" style="position:absolute" from="7062,5976" to="7663,5976">
              <v:stroke endarrow="block"/>
            </v:line>
            <v:shape id="_x0000_s1036" type="#_x0000_t202" style="position:absolute;left:5956;top:3584;width:569;height:409" filled="f" stroked="f">
              <v:textbox style="mso-next-textbox:#_x0000_s1036">
                <w:txbxContent>
                  <w:p w:rsidR="00174257" w:rsidRDefault="00174257" w:rsidP="001E2022">
                    <w:r>
                      <w:t>H</w:t>
                    </w:r>
                    <w:r w:rsidRPr="003F122D">
                      <w:rPr>
                        <w:vertAlign w:val="subscript"/>
                      </w:rPr>
                      <w:t>1</w:t>
                    </w:r>
                  </w:p>
                </w:txbxContent>
              </v:textbox>
            </v:shape>
            <v:shape id="_x0000_s1037" type="#_x0000_t202" style="position:absolute;left:5840;top:4992;width:620;height:390" filled="f" stroked="f">
              <v:textbox style="mso-next-textbox:#_x0000_s1037">
                <w:txbxContent>
                  <w:p w:rsidR="00174257" w:rsidRDefault="00174257" w:rsidP="001E2022">
                    <w:r>
                      <w:t>H</w:t>
                    </w:r>
                    <w:r w:rsidRPr="003F122D">
                      <w:rPr>
                        <w:vertAlign w:val="subscript"/>
                      </w:rPr>
                      <w:t>2</w:t>
                    </w:r>
                  </w:p>
                </w:txbxContent>
              </v:textbox>
            </v:shape>
            <v:shape id="_x0000_s1038" type="#_x0000_t202" style="position:absolute;left:6136;top:8300;width:570;height:436" filled="f" stroked="f">
              <v:textbox style="mso-next-textbox:#_x0000_s1038">
                <w:txbxContent>
                  <w:p w:rsidR="00174257" w:rsidRPr="003011DF" w:rsidRDefault="00174257" w:rsidP="001E2022">
                    <w:pPr>
                      <w:rPr>
                        <w:lang w:val="id-ID"/>
                      </w:rPr>
                    </w:pPr>
                    <w:r>
                      <w:t>H</w:t>
                    </w:r>
                    <w:r>
                      <w:rPr>
                        <w:vertAlign w:val="subscript"/>
                        <w:lang w:val="id-ID"/>
                      </w:rPr>
                      <w:t>5</w:t>
                    </w:r>
                  </w:p>
                </w:txbxContent>
              </v:textbox>
            </v:shape>
            <v:oval id="_x0000_s1039" style="position:absolute;left:3047;top:6341;width:2455;height:1056">
              <v:textbox style="mso-next-textbox:#_x0000_s1039" inset="0,0,0,0">
                <w:txbxContent>
                  <w:p w:rsidR="00174257" w:rsidRPr="005231CC" w:rsidRDefault="00174257" w:rsidP="001E2022">
                    <w:pPr>
                      <w:pStyle w:val="NoSpacing"/>
                      <w:jc w:val="center"/>
                      <w:rPr>
                        <w:rFonts w:ascii="Times New Roman" w:hAnsi="Times New Roman" w:cs="Times New Roman"/>
                        <w:b/>
                        <w:sz w:val="24"/>
                        <w:lang w:val="id-ID"/>
                      </w:rPr>
                    </w:pPr>
                    <w:r w:rsidRPr="005231CC">
                      <w:rPr>
                        <w:rFonts w:ascii="Times New Roman" w:hAnsi="Times New Roman" w:cs="Times New Roman"/>
                        <w:b/>
                        <w:sz w:val="24"/>
                        <w:lang w:val="id-ID"/>
                      </w:rPr>
                      <w:t>Akses</w:t>
                    </w:r>
                    <w:r>
                      <w:rPr>
                        <w:rFonts w:ascii="Times New Roman" w:hAnsi="Times New Roman" w:cs="Times New Roman"/>
                        <w:b/>
                        <w:sz w:val="24"/>
                        <w:lang w:val="id-ID"/>
                      </w:rPr>
                      <w:t xml:space="preserve"> Perolehan </w:t>
                    </w:r>
                  </w:p>
                  <w:p w:rsidR="00174257" w:rsidRPr="005231CC" w:rsidRDefault="00174257" w:rsidP="001E2022">
                    <w:pPr>
                      <w:pStyle w:val="NoSpacing"/>
                      <w:jc w:val="center"/>
                      <w:rPr>
                        <w:rFonts w:ascii="Times New Roman" w:hAnsi="Times New Roman" w:cs="Times New Roman"/>
                        <w:b/>
                        <w:sz w:val="24"/>
                        <w:lang w:val="id-ID"/>
                      </w:rPr>
                    </w:pPr>
                    <w:r>
                      <w:rPr>
                        <w:rFonts w:ascii="Times New Roman" w:hAnsi="Times New Roman" w:cs="Times New Roman"/>
                        <w:b/>
                        <w:sz w:val="24"/>
                        <w:lang w:val="id-ID"/>
                      </w:rPr>
                      <w:t xml:space="preserve">Token </w:t>
                    </w:r>
                  </w:p>
                </w:txbxContent>
              </v:textbox>
            </v:oval>
            <v:line id="_x0000_s1040" style="position:absolute;flip:y" from="7062,6267" to="7663,6267">
              <v:stroke endarrow="block"/>
            </v:line>
            <v:shape id="_x0000_s1041" type="#_x0000_t202" style="position:absolute;left:5751;top:6497;width:620;height:365" filled="f" stroked="f">
              <v:textbox style="mso-next-textbox:#_x0000_s1041">
                <w:txbxContent>
                  <w:p w:rsidR="00174257" w:rsidRPr="00557A6D" w:rsidRDefault="00174257" w:rsidP="001E2022">
                    <w:pPr>
                      <w:rPr>
                        <w:sz w:val="20"/>
                      </w:rPr>
                    </w:pPr>
                    <w:r w:rsidRPr="00557A6D">
                      <w:rPr>
                        <w:sz w:val="20"/>
                      </w:rPr>
                      <w:t>H</w:t>
                    </w:r>
                    <w:r w:rsidRPr="00557A6D">
                      <w:rPr>
                        <w:sz w:val="20"/>
                        <w:vertAlign w:val="subscript"/>
                      </w:rPr>
                      <w:t>3</w:t>
                    </w:r>
                  </w:p>
                </w:txbxContent>
              </v:textbox>
            </v:shape>
            <v:oval id="_x0000_s1042" style="position:absolute;left:7577;top:7727;width:2453;height:1207">
              <v:textbox style="mso-next-textbox:#_x0000_s1042" inset="0,0,0,0">
                <w:txbxContent>
                  <w:p w:rsidR="00174257" w:rsidRPr="00AC0ACA" w:rsidRDefault="00174257" w:rsidP="001E2022">
                    <w:pPr>
                      <w:pStyle w:val="NoSpacing"/>
                      <w:jc w:val="center"/>
                      <w:rPr>
                        <w:rFonts w:ascii="Times New Roman" w:hAnsi="Times New Roman" w:cs="Times New Roman"/>
                        <w:b/>
                        <w:sz w:val="24"/>
                        <w:lang w:val="id-ID"/>
                      </w:rPr>
                    </w:pPr>
                    <w:r w:rsidRPr="00AC0ACA">
                      <w:rPr>
                        <w:rFonts w:ascii="Times New Roman" w:hAnsi="Times New Roman" w:cs="Times New Roman"/>
                        <w:b/>
                        <w:sz w:val="24"/>
                        <w:lang w:val="id-ID"/>
                      </w:rPr>
                      <w:t>Persepsi</w:t>
                    </w:r>
                  </w:p>
                  <w:p w:rsidR="00174257" w:rsidRPr="00AC0ACA" w:rsidRDefault="00174257" w:rsidP="001E2022">
                    <w:pPr>
                      <w:pStyle w:val="NoSpacing"/>
                      <w:jc w:val="center"/>
                      <w:rPr>
                        <w:rFonts w:ascii="Times New Roman" w:hAnsi="Times New Roman" w:cs="Times New Roman"/>
                        <w:b/>
                        <w:sz w:val="24"/>
                        <w:lang w:val="id-ID"/>
                      </w:rPr>
                    </w:pPr>
                    <w:r w:rsidRPr="00AC0ACA">
                      <w:rPr>
                        <w:rFonts w:ascii="Times New Roman" w:hAnsi="Times New Roman" w:cs="Times New Roman"/>
                        <w:b/>
                        <w:sz w:val="24"/>
                        <w:lang w:val="id-ID"/>
                      </w:rPr>
                      <w:t>Nilai</w:t>
                    </w:r>
                  </w:p>
                </w:txbxContent>
              </v:textbox>
            </v:oval>
            <v:shapetype id="_x0000_t32" coordsize="21600,21600" o:spt="32" o:oned="t" path="m,l21600,21600e" filled="f">
              <v:path arrowok="t" fillok="f" o:connecttype="none"/>
              <o:lock v:ext="edit" shapetype="t"/>
            </v:shapetype>
            <v:shape id="_x0000_s1043" type="#_x0000_t32" style="position:absolute;left:5402;top:3993;width:3463;height:0" o:connectortype="straight"/>
            <v:shape id="_x0000_s1044" type="#_x0000_t32" style="position:absolute;left:5502;top:6935;width:1560;height:0" o:connectortype="straight"/>
            <v:shape id="_x0000_s1045" type="#_x0000_t32" style="position:absolute;left:5402;top:5382;width:1660;height:0" o:connectortype="straight"/>
            <v:shape id="_x0000_s1046" type="#_x0000_t32" style="position:absolute;left:7062;top:5382;width:0;height:594" o:connectortype="straight"/>
            <v:shape id="_x0000_s1047" type="#_x0000_t32" style="position:absolute;left:7062;top:6267;width:1;height:668" o:connectortype="straight"/>
            <v:line id="_x0000_s1048" style="position:absolute;flip:y" from="5694,8325" to="7577,8325">
              <v:stroke endarrow="block"/>
            </v:line>
            <v:shape id="_x0000_s1049" type="#_x0000_t202" style="position:absolute;left:8865;top:6961;width:570;height:436" filled="f" stroked="f">
              <v:textbox style="mso-next-textbox:#_x0000_s1049">
                <w:txbxContent>
                  <w:p w:rsidR="00174257" w:rsidRPr="003011DF" w:rsidRDefault="00174257" w:rsidP="001E2022">
                    <w:pPr>
                      <w:rPr>
                        <w:lang w:val="id-ID"/>
                      </w:rPr>
                    </w:pPr>
                    <w:r>
                      <w:t>H</w:t>
                    </w:r>
                    <w:r>
                      <w:rPr>
                        <w:vertAlign w:val="subscript"/>
                        <w:lang w:val="id-ID"/>
                      </w:rPr>
                      <w:t>6</w:t>
                    </w:r>
                  </w:p>
                </w:txbxContent>
              </v:textbox>
            </v:shape>
            <v:line id="_x0000_s1050" style="position:absolute;flip:y" from="7201,6497" to="7802,6497">
              <v:stroke endarrow="block"/>
            </v:line>
            <v:shape id="_x0000_s1051" type="#_x0000_t202" style="position:absolute;left:5956;top:7727;width:620;height:365" filled="f" stroked="f">
              <v:textbox style="mso-next-textbox:#_x0000_s1051">
                <w:txbxContent>
                  <w:p w:rsidR="00174257" w:rsidRPr="00557A6D" w:rsidRDefault="00174257" w:rsidP="001E2022">
                    <w:pPr>
                      <w:rPr>
                        <w:sz w:val="20"/>
                        <w:lang w:val="id-ID"/>
                      </w:rPr>
                    </w:pPr>
                    <w:r w:rsidRPr="00557A6D">
                      <w:rPr>
                        <w:sz w:val="20"/>
                      </w:rPr>
                      <w:t>H</w:t>
                    </w:r>
                    <w:r>
                      <w:rPr>
                        <w:sz w:val="20"/>
                        <w:vertAlign w:val="subscript"/>
                        <w:lang w:val="id-ID"/>
                      </w:rPr>
                      <w:t>4</w:t>
                    </w:r>
                  </w:p>
                </w:txbxContent>
              </v:textbox>
            </v:shape>
            <v:shape id="_x0000_s1052" type="#_x0000_t32" style="position:absolute;left:5640;top:8154;width:1560;height:0" o:connectortype="straight"/>
            <v:shape id="_x0000_s1053" type="#_x0000_t32" style="position:absolute;left:7201;top:6497;width:0;height:1657" o:connectortype="straight"/>
          </v:group>
        </w:pict>
      </w:r>
    </w:p>
    <w:p w:rsidR="001E2022" w:rsidRPr="002D25EB" w:rsidRDefault="001E2022" w:rsidP="001E2022">
      <w:pPr>
        <w:jc w:val="center"/>
        <w:rPr>
          <w:lang w:val="sv-SE"/>
        </w:rPr>
      </w:pPr>
    </w:p>
    <w:p w:rsidR="001E2022" w:rsidRPr="002D25EB" w:rsidRDefault="001E2022" w:rsidP="001E2022">
      <w:pPr>
        <w:jc w:val="center"/>
        <w:rPr>
          <w:lang w:val="sv-SE"/>
        </w:rPr>
      </w:pPr>
    </w:p>
    <w:p w:rsidR="001E2022" w:rsidRPr="002D25EB" w:rsidRDefault="001E2022" w:rsidP="001E2022">
      <w:pPr>
        <w:jc w:val="center"/>
        <w:rPr>
          <w:lang w:val="sv-SE"/>
        </w:rPr>
      </w:pPr>
    </w:p>
    <w:p w:rsidR="001E2022" w:rsidRPr="002D25EB" w:rsidRDefault="001E2022" w:rsidP="001E2022">
      <w:pPr>
        <w:jc w:val="center"/>
        <w:rPr>
          <w:lang w:val="sv-SE"/>
        </w:rPr>
      </w:pPr>
    </w:p>
    <w:p w:rsidR="001E2022" w:rsidRPr="002D25EB" w:rsidRDefault="001E2022" w:rsidP="001E2022">
      <w:pPr>
        <w:jc w:val="center"/>
        <w:rPr>
          <w:lang w:val="sv-SE"/>
        </w:rPr>
      </w:pPr>
    </w:p>
    <w:p w:rsidR="001E2022" w:rsidRPr="002D25EB" w:rsidRDefault="001E2022" w:rsidP="001E2022">
      <w:pPr>
        <w:jc w:val="center"/>
        <w:rPr>
          <w:lang w:val="sv-SE"/>
        </w:rPr>
      </w:pPr>
    </w:p>
    <w:p w:rsidR="001E2022" w:rsidRPr="002D25EB" w:rsidRDefault="001E2022" w:rsidP="001E2022">
      <w:pPr>
        <w:jc w:val="center"/>
        <w:rPr>
          <w:lang w:val="sv-SE"/>
        </w:rPr>
      </w:pPr>
    </w:p>
    <w:p w:rsidR="001E2022" w:rsidRPr="002D25EB" w:rsidRDefault="001E2022" w:rsidP="001E2022">
      <w:pPr>
        <w:jc w:val="center"/>
        <w:rPr>
          <w:lang w:val="sv-SE"/>
        </w:rPr>
      </w:pPr>
    </w:p>
    <w:p w:rsidR="001E2022" w:rsidRPr="002D25EB" w:rsidRDefault="001E2022" w:rsidP="001E2022">
      <w:pPr>
        <w:spacing w:line="480" w:lineRule="auto"/>
        <w:jc w:val="both"/>
        <w:rPr>
          <w:b/>
          <w:bCs/>
          <w:lang w:val="id-ID"/>
        </w:rPr>
      </w:pPr>
    </w:p>
    <w:p w:rsidR="001E2022" w:rsidRPr="002D25EB" w:rsidRDefault="001E2022" w:rsidP="001E2022">
      <w:pPr>
        <w:spacing w:line="480" w:lineRule="auto"/>
        <w:jc w:val="both"/>
        <w:rPr>
          <w:b/>
          <w:bCs/>
          <w:lang w:val="id-ID"/>
        </w:rPr>
      </w:pPr>
    </w:p>
    <w:p w:rsidR="001E2022" w:rsidRPr="002D25EB" w:rsidRDefault="001E2022" w:rsidP="001E2022">
      <w:pPr>
        <w:spacing w:line="480" w:lineRule="auto"/>
        <w:jc w:val="both"/>
        <w:rPr>
          <w:b/>
          <w:bCs/>
          <w:lang w:val="id-ID"/>
        </w:rPr>
      </w:pPr>
    </w:p>
    <w:p w:rsidR="0093556D" w:rsidRPr="002D25EB" w:rsidRDefault="0093556D"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E2022" w:rsidRPr="002D25EB" w:rsidRDefault="001E2022" w:rsidP="001E2022">
      <w:pPr>
        <w:jc w:val="center"/>
        <w:rPr>
          <w:sz w:val="20"/>
          <w:szCs w:val="20"/>
        </w:rPr>
      </w:pPr>
    </w:p>
    <w:p w:rsidR="00174257" w:rsidRPr="002D25EB" w:rsidRDefault="00174257" w:rsidP="00174257">
      <w:pPr>
        <w:ind w:firstLine="851"/>
        <w:jc w:val="center"/>
        <w:rPr>
          <w:b/>
          <w:lang w:val="id-ID"/>
        </w:rPr>
      </w:pPr>
      <w:r w:rsidRPr="002D25EB">
        <w:rPr>
          <w:b/>
          <w:lang w:val="id-ID"/>
        </w:rPr>
        <w:t>Definisi Operasional</w:t>
      </w:r>
    </w:p>
    <w:tbl>
      <w:tblPr>
        <w:tblStyle w:val="TableGrid"/>
        <w:tblW w:w="8433" w:type="dxa"/>
        <w:tblLayout w:type="fixed"/>
        <w:tblLook w:val="04A0"/>
      </w:tblPr>
      <w:tblGrid>
        <w:gridCol w:w="535"/>
        <w:gridCol w:w="1562"/>
        <w:gridCol w:w="2427"/>
        <w:gridCol w:w="2296"/>
        <w:gridCol w:w="1613"/>
      </w:tblGrid>
      <w:tr w:rsidR="00174257" w:rsidRPr="002D25EB" w:rsidTr="00174257">
        <w:trPr>
          <w:trHeight w:val="184"/>
        </w:trPr>
        <w:tc>
          <w:tcPr>
            <w:tcW w:w="535" w:type="dxa"/>
          </w:tcPr>
          <w:p w:rsidR="00174257" w:rsidRPr="002D25EB" w:rsidRDefault="00174257" w:rsidP="00174257">
            <w:pPr>
              <w:jc w:val="center"/>
              <w:rPr>
                <w:b/>
              </w:rPr>
            </w:pPr>
            <w:r w:rsidRPr="002D25EB">
              <w:rPr>
                <w:b/>
              </w:rPr>
              <w:t>No</w:t>
            </w:r>
          </w:p>
        </w:tc>
        <w:tc>
          <w:tcPr>
            <w:tcW w:w="1562" w:type="dxa"/>
          </w:tcPr>
          <w:p w:rsidR="00174257" w:rsidRPr="002D25EB" w:rsidRDefault="00174257" w:rsidP="00174257">
            <w:pPr>
              <w:jc w:val="center"/>
              <w:rPr>
                <w:b/>
              </w:rPr>
            </w:pPr>
            <w:r w:rsidRPr="002D25EB">
              <w:rPr>
                <w:b/>
              </w:rPr>
              <w:t>Variabel</w:t>
            </w:r>
          </w:p>
        </w:tc>
        <w:tc>
          <w:tcPr>
            <w:tcW w:w="2427" w:type="dxa"/>
          </w:tcPr>
          <w:p w:rsidR="00174257" w:rsidRPr="002D25EB" w:rsidRDefault="00174257" w:rsidP="00174257">
            <w:pPr>
              <w:jc w:val="center"/>
              <w:rPr>
                <w:b/>
              </w:rPr>
            </w:pPr>
            <w:r w:rsidRPr="002D25EB">
              <w:rPr>
                <w:b/>
              </w:rPr>
              <w:t>Definisi</w:t>
            </w:r>
          </w:p>
          <w:p w:rsidR="00174257" w:rsidRPr="002D25EB" w:rsidRDefault="00174257" w:rsidP="00174257">
            <w:pPr>
              <w:jc w:val="center"/>
              <w:rPr>
                <w:b/>
              </w:rPr>
            </w:pPr>
            <w:r w:rsidRPr="002D25EB">
              <w:rPr>
                <w:b/>
              </w:rPr>
              <w:t>Operasional</w:t>
            </w:r>
          </w:p>
        </w:tc>
        <w:tc>
          <w:tcPr>
            <w:tcW w:w="2296" w:type="dxa"/>
          </w:tcPr>
          <w:p w:rsidR="00174257" w:rsidRPr="002D25EB" w:rsidRDefault="00174257" w:rsidP="00174257">
            <w:pPr>
              <w:jc w:val="center"/>
              <w:rPr>
                <w:b/>
              </w:rPr>
            </w:pPr>
            <w:r w:rsidRPr="002D25EB">
              <w:rPr>
                <w:b/>
              </w:rPr>
              <w:t>Indikator</w:t>
            </w:r>
          </w:p>
        </w:tc>
        <w:tc>
          <w:tcPr>
            <w:tcW w:w="1613" w:type="dxa"/>
          </w:tcPr>
          <w:p w:rsidR="00174257" w:rsidRPr="002D25EB" w:rsidRDefault="00174257" w:rsidP="00174257">
            <w:pPr>
              <w:jc w:val="center"/>
              <w:rPr>
                <w:b/>
              </w:rPr>
            </w:pPr>
            <w:r w:rsidRPr="002D25EB">
              <w:rPr>
                <w:b/>
              </w:rPr>
              <w:t>Referensi</w:t>
            </w:r>
          </w:p>
        </w:tc>
      </w:tr>
      <w:tr w:rsidR="00174257" w:rsidRPr="002D25EB" w:rsidTr="00174257">
        <w:trPr>
          <w:trHeight w:val="851"/>
        </w:trPr>
        <w:tc>
          <w:tcPr>
            <w:tcW w:w="535" w:type="dxa"/>
          </w:tcPr>
          <w:p w:rsidR="00174257" w:rsidRPr="002D25EB" w:rsidRDefault="00174257" w:rsidP="00174257">
            <w:pPr>
              <w:jc w:val="center"/>
            </w:pPr>
            <w:r w:rsidRPr="002D25EB">
              <w:t>1</w:t>
            </w:r>
          </w:p>
        </w:tc>
        <w:tc>
          <w:tcPr>
            <w:tcW w:w="1562" w:type="dxa"/>
          </w:tcPr>
          <w:p w:rsidR="00174257" w:rsidRPr="002D25EB" w:rsidRDefault="00174257" w:rsidP="00174257">
            <w:r w:rsidRPr="002D25EB">
              <w:t>Kualitas Alat</w:t>
            </w:r>
          </w:p>
        </w:tc>
        <w:tc>
          <w:tcPr>
            <w:tcW w:w="2427" w:type="dxa"/>
          </w:tcPr>
          <w:p w:rsidR="00174257" w:rsidRPr="002D25EB" w:rsidRDefault="00174257" w:rsidP="00174257">
            <w:r w:rsidRPr="002D25EB">
              <w:t>Sejumlah keistimewaan produk, yang memenuhi keinginan pelangggan, dengan demikian memberikan kepuasan atas penggunaan produk</w:t>
            </w:r>
          </w:p>
        </w:tc>
        <w:tc>
          <w:tcPr>
            <w:tcW w:w="2296" w:type="dxa"/>
          </w:tcPr>
          <w:p w:rsidR="00174257" w:rsidRPr="002D25EB" w:rsidRDefault="00174257" w:rsidP="00174257">
            <w:r w:rsidRPr="002D25EB">
              <w:t>- Daya tahan ( durability)</w:t>
            </w:r>
          </w:p>
          <w:p w:rsidR="00174257" w:rsidRPr="002D25EB" w:rsidRDefault="00174257" w:rsidP="00174257">
            <w:r w:rsidRPr="002D25EB">
              <w:t>- Kinerja Alat</w:t>
            </w:r>
          </w:p>
          <w:p w:rsidR="00174257" w:rsidRPr="002D25EB" w:rsidRDefault="00174257" w:rsidP="00174257">
            <w:r w:rsidRPr="002D25EB">
              <w:t>- Kehandalan (Reliability)</w:t>
            </w:r>
          </w:p>
        </w:tc>
        <w:tc>
          <w:tcPr>
            <w:tcW w:w="1613" w:type="dxa"/>
          </w:tcPr>
          <w:p w:rsidR="00174257" w:rsidRPr="002D25EB" w:rsidRDefault="00174257" w:rsidP="00174257">
            <w:pPr>
              <w:autoSpaceDE w:val="0"/>
              <w:autoSpaceDN w:val="0"/>
              <w:adjustRightInd w:val="0"/>
              <w:ind w:left="140" w:hanging="140"/>
              <w:rPr>
                <w:bCs/>
              </w:rPr>
            </w:pPr>
            <w:r w:rsidRPr="002D25EB">
              <w:t xml:space="preserve">-  Purwati, Hadi Jauhari &amp; Refli Lucky Valdias, 2012, </w:t>
            </w:r>
            <w:r w:rsidRPr="002D25EB">
              <w:rPr>
                <w:bCs/>
              </w:rPr>
              <w:t>Efektivitas Dan Dampak Dari Penggunaan Kwh-</w:t>
            </w:r>
            <w:r w:rsidRPr="002D25EB">
              <w:rPr>
                <w:bCs/>
              </w:rPr>
              <w:lastRenderedPageBreak/>
              <w:t xml:space="preserve">Prabayar Untuk Pelanggan PT. PLN (persero) WS2JB Rayon Kenten Palembang, </w:t>
            </w:r>
            <w:r w:rsidRPr="002D25EB">
              <w:t xml:space="preserve">JURNAL EKONOMI DAN INFORMASI AKUNTANSI (JENIUS), </w:t>
            </w:r>
            <w:r w:rsidRPr="002D25EB">
              <w:rPr>
                <w:bCs/>
              </w:rPr>
              <w:t>VOL. 2 NO. 2</w:t>
            </w:r>
          </w:p>
          <w:p w:rsidR="00174257" w:rsidRPr="002D25EB" w:rsidRDefault="00174257" w:rsidP="00174257">
            <w:pPr>
              <w:autoSpaceDE w:val="0"/>
              <w:autoSpaceDN w:val="0"/>
              <w:adjustRightInd w:val="0"/>
              <w:ind w:left="140" w:hanging="140"/>
            </w:pPr>
            <w:r w:rsidRPr="002D25EB">
              <w:t>-  Tjiptono. Fandy.1999. Manajemen Jasa. Andi. Yogyakarta.</w:t>
            </w:r>
          </w:p>
        </w:tc>
      </w:tr>
      <w:tr w:rsidR="00174257" w:rsidRPr="002D25EB" w:rsidTr="00174257">
        <w:trPr>
          <w:trHeight w:val="191"/>
        </w:trPr>
        <w:tc>
          <w:tcPr>
            <w:tcW w:w="535" w:type="dxa"/>
          </w:tcPr>
          <w:p w:rsidR="00174257" w:rsidRPr="002D25EB" w:rsidRDefault="00174257" w:rsidP="00174257">
            <w:pPr>
              <w:jc w:val="center"/>
            </w:pPr>
            <w:r w:rsidRPr="002D25EB">
              <w:lastRenderedPageBreak/>
              <w:t>2</w:t>
            </w:r>
          </w:p>
        </w:tc>
        <w:tc>
          <w:tcPr>
            <w:tcW w:w="1562" w:type="dxa"/>
          </w:tcPr>
          <w:p w:rsidR="00174257" w:rsidRPr="002D25EB" w:rsidRDefault="00174257" w:rsidP="00174257">
            <w:r w:rsidRPr="002D25EB">
              <w:t>Kemudahan Operasionalisasi Alat</w:t>
            </w:r>
          </w:p>
        </w:tc>
        <w:tc>
          <w:tcPr>
            <w:tcW w:w="2427" w:type="dxa"/>
          </w:tcPr>
          <w:p w:rsidR="00174257" w:rsidRPr="002D25EB" w:rsidRDefault="00174257" w:rsidP="00174257">
            <w:r w:rsidRPr="002D25EB">
              <w:t xml:space="preserve">Keyakinan akan kemudahan penggunaan, yaitu tingkatan dimana </w:t>
            </w:r>
            <w:r w:rsidRPr="002D25EB">
              <w:rPr>
                <w:i/>
                <w:iCs/>
              </w:rPr>
              <w:t xml:space="preserve">user </w:t>
            </w:r>
            <w:r w:rsidRPr="002D25EB">
              <w:t>percaya bahwa teknologi/sistem tersebut dapat digunakan dengan mudah dan bebas dari masalah</w:t>
            </w:r>
          </w:p>
        </w:tc>
        <w:tc>
          <w:tcPr>
            <w:tcW w:w="2296" w:type="dxa"/>
          </w:tcPr>
          <w:p w:rsidR="00174257" w:rsidRPr="002D25EB" w:rsidRDefault="00174257" w:rsidP="00174257">
            <w:pPr>
              <w:ind w:left="101" w:hanging="101"/>
            </w:pPr>
            <w:r w:rsidRPr="002D25EB">
              <w:t>- Kemuadahan dalam pengoperasiannya</w:t>
            </w:r>
          </w:p>
          <w:p w:rsidR="00174257" w:rsidRPr="002D25EB" w:rsidRDefault="00174257" w:rsidP="00174257">
            <w:pPr>
              <w:ind w:left="101" w:hanging="101"/>
            </w:pPr>
            <w:r w:rsidRPr="002D25EB">
              <w:t>- Kejelasan Petunjuk penggunaan</w:t>
            </w:r>
          </w:p>
          <w:p w:rsidR="00174257" w:rsidRPr="002D25EB" w:rsidRDefault="00174257" w:rsidP="00174257">
            <w:pPr>
              <w:ind w:left="163" w:hanging="141"/>
            </w:pPr>
            <w:r w:rsidRPr="002D25EB">
              <w:t>- Pengecekan Jumlah kwh</w:t>
            </w:r>
          </w:p>
        </w:tc>
        <w:tc>
          <w:tcPr>
            <w:tcW w:w="1613" w:type="dxa"/>
          </w:tcPr>
          <w:p w:rsidR="00174257" w:rsidRPr="002D25EB" w:rsidRDefault="00174257" w:rsidP="00174257">
            <w:pPr>
              <w:autoSpaceDE w:val="0"/>
              <w:autoSpaceDN w:val="0"/>
              <w:adjustRightInd w:val="0"/>
            </w:pPr>
            <w:r w:rsidRPr="002D25EB">
              <w:t xml:space="preserve">Davis, F.D. 1989. Perceived Usefullness, </w:t>
            </w:r>
          </w:p>
          <w:p w:rsidR="00174257" w:rsidRPr="002D25EB" w:rsidRDefault="00174257" w:rsidP="00174257">
            <w:pPr>
              <w:autoSpaceDE w:val="0"/>
              <w:autoSpaceDN w:val="0"/>
              <w:adjustRightInd w:val="0"/>
            </w:pPr>
            <w:r w:rsidRPr="002D25EB">
              <w:t xml:space="preserve">Perceived Ease of Use of Information Technology. </w:t>
            </w:r>
            <w:r w:rsidRPr="002D25EB">
              <w:rPr>
                <w:i/>
                <w:iCs/>
              </w:rPr>
              <w:t xml:space="preserve">Management Information System Quarterly, </w:t>
            </w:r>
            <w:r w:rsidRPr="002D25EB">
              <w:t>13(3): 319-340.</w:t>
            </w:r>
          </w:p>
          <w:p w:rsidR="00174257" w:rsidRPr="002D25EB" w:rsidRDefault="00174257" w:rsidP="00174257"/>
        </w:tc>
      </w:tr>
      <w:tr w:rsidR="00174257" w:rsidRPr="002D25EB" w:rsidTr="00174257">
        <w:trPr>
          <w:trHeight w:val="1121"/>
        </w:trPr>
        <w:tc>
          <w:tcPr>
            <w:tcW w:w="535" w:type="dxa"/>
          </w:tcPr>
          <w:p w:rsidR="00174257" w:rsidRPr="002D25EB" w:rsidRDefault="00174257" w:rsidP="00174257">
            <w:pPr>
              <w:jc w:val="center"/>
            </w:pPr>
            <w:r w:rsidRPr="002D25EB">
              <w:t>3</w:t>
            </w:r>
          </w:p>
        </w:tc>
        <w:tc>
          <w:tcPr>
            <w:tcW w:w="1562" w:type="dxa"/>
          </w:tcPr>
          <w:p w:rsidR="00174257" w:rsidRPr="002D25EB" w:rsidRDefault="00174257" w:rsidP="00174257">
            <w:r w:rsidRPr="002D25EB">
              <w:t>Akses Perolehan Token</w:t>
            </w:r>
          </w:p>
        </w:tc>
        <w:tc>
          <w:tcPr>
            <w:tcW w:w="2427" w:type="dxa"/>
          </w:tcPr>
          <w:p w:rsidR="00174257" w:rsidRPr="002D25EB" w:rsidRDefault="00174257" w:rsidP="00174257">
            <w:r w:rsidRPr="002D25EB">
              <w:rPr>
                <w:rStyle w:val="hps"/>
              </w:rPr>
              <w:t>Ketersediaan token di tempat-tempat yang mudah dijangkau oleh pelanggan</w:t>
            </w:r>
          </w:p>
        </w:tc>
        <w:tc>
          <w:tcPr>
            <w:tcW w:w="2296" w:type="dxa"/>
          </w:tcPr>
          <w:p w:rsidR="00174257" w:rsidRPr="002D25EB" w:rsidRDefault="00174257" w:rsidP="00174257">
            <w:r w:rsidRPr="002D25EB">
              <w:t>- Ketersediaan token</w:t>
            </w:r>
          </w:p>
          <w:p w:rsidR="00174257" w:rsidRPr="002D25EB" w:rsidRDefault="00174257" w:rsidP="00174257">
            <w:pPr>
              <w:ind w:left="101" w:hanging="101"/>
            </w:pPr>
            <w:r w:rsidRPr="002D25EB">
              <w:t>- Kemudahan pembelian token</w:t>
            </w:r>
          </w:p>
          <w:p w:rsidR="00174257" w:rsidRPr="002D25EB" w:rsidRDefault="00174257" w:rsidP="00174257">
            <w:pPr>
              <w:ind w:left="101" w:hanging="101"/>
            </w:pPr>
            <w:r w:rsidRPr="002D25EB">
              <w:t>- Kedekatan counter dengan tempat tinggal</w:t>
            </w:r>
          </w:p>
        </w:tc>
        <w:tc>
          <w:tcPr>
            <w:tcW w:w="1613" w:type="dxa"/>
          </w:tcPr>
          <w:p w:rsidR="00174257" w:rsidRPr="002D25EB" w:rsidRDefault="00174257" w:rsidP="00174257">
            <w:pPr>
              <w:autoSpaceDE w:val="0"/>
              <w:autoSpaceDN w:val="0"/>
              <w:adjustRightInd w:val="0"/>
              <w:rPr>
                <w:bCs/>
              </w:rPr>
            </w:pPr>
            <w:r w:rsidRPr="002D25EB">
              <w:t xml:space="preserve">Sharif, Khurram, 2009, Category Management and Customer </w:t>
            </w:r>
            <w:r w:rsidRPr="002D25EB">
              <w:lastRenderedPageBreak/>
              <w:t xml:space="preserve">Satisfaction – Study of the Kuwaiti Grocery Retail Sector, </w:t>
            </w:r>
            <w:r w:rsidRPr="002D25EB">
              <w:rPr>
                <w:bCs/>
              </w:rPr>
              <w:t>The Business Review, Cambridge  Vol. 14 * Num. 1</w:t>
            </w:r>
          </w:p>
          <w:p w:rsidR="00174257" w:rsidRPr="002D25EB" w:rsidRDefault="00174257" w:rsidP="00174257"/>
        </w:tc>
      </w:tr>
      <w:tr w:rsidR="00174257" w:rsidRPr="002D25EB" w:rsidTr="00174257">
        <w:trPr>
          <w:trHeight w:val="1497"/>
        </w:trPr>
        <w:tc>
          <w:tcPr>
            <w:tcW w:w="535" w:type="dxa"/>
          </w:tcPr>
          <w:p w:rsidR="00174257" w:rsidRPr="002D25EB" w:rsidRDefault="00174257" w:rsidP="00174257">
            <w:pPr>
              <w:jc w:val="center"/>
            </w:pPr>
            <w:r w:rsidRPr="002D25EB">
              <w:lastRenderedPageBreak/>
              <w:t>4</w:t>
            </w:r>
          </w:p>
        </w:tc>
        <w:tc>
          <w:tcPr>
            <w:tcW w:w="1562" w:type="dxa"/>
          </w:tcPr>
          <w:p w:rsidR="00174257" w:rsidRPr="002D25EB" w:rsidRDefault="00174257" w:rsidP="00174257">
            <w:r w:rsidRPr="002D25EB">
              <w:t>Respon terhadap keluhan</w:t>
            </w:r>
          </w:p>
        </w:tc>
        <w:tc>
          <w:tcPr>
            <w:tcW w:w="2427" w:type="dxa"/>
          </w:tcPr>
          <w:p w:rsidR="00174257" w:rsidRPr="002D25EB" w:rsidRDefault="00174257" w:rsidP="00174257">
            <w:r w:rsidRPr="002D25EB">
              <w:rPr>
                <w:rStyle w:val="hps"/>
              </w:rPr>
              <w:t>Ketanggapan meliputi kemauan untuk membantu dan memberikan pelayananan yang cepat (responsif) dan tepat kepada pelanggan dengan informasi yang jelas</w:t>
            </w:r>
          </w:p>
        </w:tc>
        <w:tc>
          <w:tcPr>
            <w:tcW w:w="2296" w:type="dxa"/>
          </w:tcPr>
          <w:p w:rsidR="00174257" w:rsidRPr="002D25EB" w:rsidRDefault="00174257" w:rsidP="00174257">
            <w:pPr>
              <w:ind w:left="132" w:hanging="132"/>
            </w:pPr>
            <w:r w:rsidRPr="002D25EB">
              <w:t>- Kecepatan penanganan keluhan</w:t>
            </w:r>
          </w:p>
          <w:p w:rsidR="00174257" w:rsidRPr="002D25EB" w:rsidRDefault="00174257" w:rsidP="00174257">
            <w:pPr>
              <w:ind w:left="101" w:hanging="101"/>
            </w:pPr>
            <w:r w:rsidRPr="002D25EB">
              <w:t>- Ketepatan penanganan masalah</w:t>
            </w:r>
          </w:p>
          <w:p w:rsidR="00174257" w:rsidRPr="002D25EB" w:rsidRDefault="00174257" w:rsidP="00174257">
            <w:pPr>
              <w:ind w:left="132" w:hanging="142"/>
            </w:pPr>
            <w:r w:rsidRPr="002D25EB">
              <w:t>- Kepedulian terhadap keluhan pelanggan</w:t>
            </w:r>
          </w:p>
        </w:tc>
        <w:tc>
          <w:tcPr>
            <w:tcW w:w="1613" w:type="dxa"/>
          </w:tcPr>
          <w:p w:rsidR="00174257" w:rsidRPr="002D25EB" w:rsidRDefault="00174257" w:rsidP="00174257">
            <w:pPr>
              <w:autoSpaceDE w:val="0"/>
              <w:autoSpaceDN w:val="0"/>
              <w:adjustRightInd w:val="0"/>
              <w:ind w:left="140"/>
              <w:rPr>
                <w:bCs/>
              </w:rPr>
            </w:pPr>
            <w:r w:rsidRPr="002D25EB">
              <w:rPr>
                <w:bCs/>
              </w:rPr>
              <w:t>Yuliarmi, Ni Nyoman &amp; Putu Riyasa, 2007,</w:t>
            </w:r>
            <w:r w:rsidRPr="002D25EB">
              <w:rPr>
                <w:b/>
                <w:bCs/>
              </w:rPr>
              <w:t xml:space="preserve"> </w:t>
            </w:r>
            <w:r w:rsidRPr="002D25EB">
              <w:rPr>
                <w:bCs/>
              </w:rPr>
              <w:t xml:space="preserve">Analisis Faktor-Faktor Yang Mempengaruhi Kepuasan Pelanggan Terhadap Pelayanan Pdam Kota Denpasar, </w:t>
            </w:r>
            <w:r w:rsidRPr="002D25EB">
              <w:rPr>
                <w:b/>
              </w:rPr>
              <w:t>Buletin Studi Ekonomi</w:t>
            </w:r>
            <w:r w:rsidRPr="002D25EB">
              <w:t xml:space="preserve"> Volume 12 Nomor 1</w:t>
            </w:r>
          </w:p>
          <w:p w:rsidR="00174257" w:rsidRPr="002D25EB" w:rsidRDefault="00174257" w:rsidP="00174257">
            <w:pPr>
              <w:ind w:left="140"/>
            </w:pPr>
          </w:p>
        </w:tc>
      </w:tr>
      <w:tr w:rsidR="00174257" w:rsidRPr="002D25EB" w:rsidTr="00174257">
        <w:trPr>
          <w:trHeight w:val="1688"/>
        </w:trPr>
        <w:tc>
          <w:tcPr>
            <w:tcW w:w="535" w:type="dxa"/>
          </w:tcPr>
          <w:p w:rsidR="00174257" w:rsidRPr="002D25EB" w:rsidRDefault="00174257" w:rsidP="00174257">
            <w:pPr>
              <w:jc w:val="center"/>
            </w:pPr>
            <w:r w:rsidRPr="002D25EB">
              <w:t>5</w:t>
            </w:r>
          </w:p>
        </w:tc>
        <w:tc>
          <w:tcPr>
            <w:tcW w:w="1562" w:type="dxa"/>
          </w:tcPr>
          <w:p w:rsidR="00174257" w:rsidRPr="002D25EB" w:rsidRDefault="00174257" w:rsidP="00174257">
            <w:r w:rsidRPr="002D25EB">
              <w:t xml:space="preserve">Persepsi Nilai </w:t>
            </w:r>
          </w:p>
        </w:tc>
        <w:tc>
          <w:tcPr>
            <w:tcW w:w="2427" w:type="dxa"/>
          </w:tcPr>
          <w:p w:rsidR="00174257" w:rsidRPr="002D25EB" w:rsidRDefault="00174257" w:rsidP="00174257">
            <w:r w:rsidRPr="002D25EB">
              <w:rPr>
                <w:rStyle w:val="hps"/>
              </w:rPr>
              <w:t>Penilaian</w:t>
            </w:r>
            <w:r w:rsidRPr="002D25EB">
              <w:rPr>
                <w:rStyle w:val="longtext"/>
              </w:rPr>
              <w:t xml:space="preserve"> </w:t>
            </w:r>
            <w:r w:rsidRPr="002D25EB">
              <w:rPr>
                <w:rStyle w:val="hps"/>
              </w:rPr>
              <w:t>keseluruhan</w:t>
            </w:r>
            <w:r w:rsidRPr="002D25EB">
              <w:rPr>
                <w:rStyle w:val="longtext"/>
              </w:rPr>
              <w:t xml:space="preserve"> </w:t>
            </w:r>
            <w:r w:rsidRPr="002D25EB">
              <w:rPr>
                <w:rStyle w:val="hps"/>
              </w:rPr>
              <w:t>dari</w:t>
            </w:r>
            <w:r w:rsidRPr="002D25EB">
              <w:rPr>
                <w:rStyle w:val="longtext"/>
              </w:rPr>
              <w:t xml:space="preserve"> </w:t>
            </w:r>
            <w:r w:rsidRPr="002D25EB">
              <w:rPr>
                <w:rStyle w:val="hps"/>
              </w:rPr>
              <w:t>kegunaan</w:t>
            </w:r>
            <w:r w:rsidRPr="002D25EB">
              <w:rPr>
                <w:rStyle w:val="longtext"/>
              </w:rPr>
              <w:t xml:space="preserve"> </w:t>
            </w:r>
            <w:r w:rsidRPr="002D25EB">
              <w:rPr>
                <w:rStyle w:val="hps"/>
              </w:rPr>
              <w:t>suatu produk</w:t>
            </w:r>
            <w:r w:rsidRPr="002D25EB">
              <w:rPr>
                <w:rStyle w:val="longtext"/>
              </w:rPr>
              <w:t xml:space="preserve"> </w:t>
            </w:r>
            <w:r w:rsidRPr="002D25EB">
              <w:rPr>
                <w:rStyle w:val="hps"/>
              </w:rPr>
              <w:t>berdasarkan</w:t>
            </w:r>
            <w:r w:rsidRPr="002D25EB">
              <w:rPr>
                <w:rStyle w:val="longtext"/>
              </w:rPr>
              <w:t xml:space="preserve"> </w:t>
            </w:r>
            <w:r w:rsidRPr="002D25EB">
              <w:rPr>
                <w:rStyle w:val="hps"/>
              </w:rPr>
              <w:t>persepsi</w:t>
            </w:r>
            <w:r w:rsidRPr="002D25EB">
              <w:rPr>
                <w:rStyle w:val="longtext"/>
              </w:rPr>
              <w:t xml:space="preserve"> </w:t>
            </w:r>
            <w:r w:rsidRPr="002D25EB">
              <w:rPr>
                <w:rStyle w:val="hps"/>
              </w:rPr>
              <w:t>tentang apa yang</w:t>
            </w:r>
            <w:r w:rsidRPr="002D25EB">
              <w:rPr>
                <w:rStyle w:val="longtext"/>
              </w:rPr>
              <w:t xml:space="preserve"> </w:t>
            </w:r>
            <w:r w:rsidRPr="002D25EB">
              <w:rPr>
                <w:rStyle w:val="hps"/>
              </w:rPr>
              <w:t>diterima dan</w:t>
            </w:r>
            <w:r w:rsidRPr="002D25EB">
              <w:rPr>
                <w:rStyle w:val="longtext"/>
              </w:rPr>
              <w:t xml:space="preserve"> </w:t>
            </w:r>
            <w:r w:rsidRPr="002D25EB">
              <w:rPr>
                <w:rStyle w:val="hps"/>
              </w:rPr>
              <w:t>apa yang diberikan</w:t>
            </w:r>
          </w:p>
        </w:tc>
        <w:tc>
          <w:tcPr>
            <w:tcW w:w="2296" w:type="dxa"/>
          </w:tcPr>
          <w:p w:rsidR="00174257" w:rsidRPr="002D25EB" w:rsidRDefault="00174257" w:rsidP="00174257">
            <w:r w:rsidRPr="002D25EB">
              <w:t>- manfaat yang diperoleh</w:t>
            </w:r>
          </w:p>
          <w:p w:rsidR="00174257" w:rsidRPr="002D25EB" w:rsidRDefault="00174257" w:rsidP="00174257">
            <w:pPr>
              <w:ind w:left="101" w:hanging="101"/>
            </w:pPr>
            <w:r w:rsidRPr="002D25EB">
              <w:t>- kesesuaian dengan kualitas produk</w:t>
            </w:r>
          </w:p>
          <w:p w:rsidR="00174257" w:rsidRPr="002D25EB" w:rsidRDefault="00174257" w:rsidP="00174257">
            <w:r w:rsidRPr="002D25EB">
              <w:t>- kesesuaian dengan harga</w:t>
            </w:r>
          </w:p>
        </w:tc>
        <w:tc>
          <w:tcPr>
            <w:tcW w:w="1613" w:type="dxa"/>
          </w:tcPr>
          <w:p w:rsidR="00174257" w:rsidRPr="002D25EB" w:rsidRDefault="00174257" w:rsidP="00174257">
            <w:pPr>
              <w:autoSpaceDE w:val="0"/>
              <w:autoSpaceDN w:val="0"/>
              <w:adjustRightInd w:val="0"/>
              <w:ind w:left="140" w:hanging="140"/>
            </w:pPr>
            <w:r w:rsidRPr="002D25EB">
              <w:t xml:space="preserve">-  Zeithaml, V. A. (1988). Consumer perceptions of price, quality and value: A means-end model and synthesis of evidence. </w:t>
            </w:r>
            <w:r w:rsidRPr="002D25EB">
              <w:rPr>
                <w:i/>
                <w:iCs/>
              </w:rPr>
              <w:t>Journal of Marketing,1</w:t>
            </w:r>
            <w:r w:rsidRPr="002D25EB">
              <w:t xml:space="preserve">, </w:t>
            </w:r>
            <w:r w:rsidRPr="002D25EB">
              <w:lastRenderedPageBreak/>
              <w:t>52.</w:t>
            </w:r>
          </w:p>
          <w:p w:rsidR="00174257" w:rsidRPr="002D25EB" w:rsidRDefault="00174257" w:rsidP="00174257">
            <w:pPr>
              <w:autoSpaceDE w:val="0"/>
              <w:autoSpaceDN w:val="0"/>
              <w:adjustRightInd w:val="0"/>
              <w:ind w:left="140" w:hanging="140"/>
            </w:pPr>
          </w:p>
          <w:p w:rsidR="00174257" w:rsidRPr="002D25EB" w:rsidRDefault="00174257" w:rsidP="00174257">
            <w:pPr>
              <w:autoSpaceDE w:val="0"/>
              <w:autoSpaceDN w:val="0"/>
              <w:adjustRightInd w:val="0"/>
              <w:ind w:left="140" w:hanging="140"/>
            </w:pPr>
            <w:r w:rsidRPr="002D25EB">
              <w:t xml:space="preserve">-  Raza, Muhammad Ahmad, Ahmad Nabeel Siddiquei, Hayat M. Awan, Khurram Bukhari, 2012,  Relationship Between Service Quality, Perceived Value, Satisfaction And Revisit Intention In Hotel Industry, </w:t>
            </w:r>
            <w:r w:rsidRPr="002D25EB">
              <w:rPr>
                <w:b/>
                <w:bCs/>
              </w:rPr>
              <w:t xml:space="preserve">Institute of Interdisciplinary Business Research, </w:t>
            </w:r>
            <w:r w:rsidRPr="002D25EB">
              <w:t>VOL 4, NO 8</w:t>
            </w:r>
          </w:p>
          <w:p w:rsidR="00174257" w:rsidRPr="002D25EB" w:rsidRDefault="00174257" w:rsidP="00174257">
            <w:pPr>
              <w:ind w:left="140" w:hanging="140"/>
            </w:pPr>
          </w:p>
        </w:tc>
      </w:tr>
      <w:tr w:rsidR="00174257" w:rsidRPr="002D25EB" w:rsidTr="00174257">
        <w:trPr>
          <w:trHeight w:val="59"/>
        </w:trPr>
        <w:tc>
          <w:tcPr>
            <w:tcW w:w="535" w:type="dxa"/>
          </w:tcPr>
          <w:p w:rsidR="00174257" w:rsidRPr="002D25EB" w:rsidRDefault="00174257" w:rsidP="00174257">
            <w:pPr>
              <w:jc w:val="center"/>
            </w:pPr>
            <w:r w:rsidRPr="002D25EB">
              <w:lastRenderedPageBreak/>
              <w:t>6</w:t>
            </w:r>
          </w:p>
        </w:tc>
        <w:tc>
          <w:tcPr>
            <w:tcW w:w="1562" w:type="dxa"/>
          </w:tcPr>
          <w:p w:rsidR="00174257" w:rsidRPr="002D25EB" w:rsidRDefault="00174257" w:rsidP="00174257">
            <w:r w:rsidRPr="002D25EB">
              <w:t>Kepuasan Pelanggan</w:t>
            </w:r>
          </w:p>
        </w:tc>
        <w:tc>
          <w:tcPr>
            <w:tcW w:w="2427" w:type="dxa"/>
          </w:tcPr>
          <w:p w:rsidR="00174257" w:rsidRPr="002D25EB" w:rsidRDefault="00174257" w:rsidP="00174257">
            <w:r w:rsidRPr="002D25EB">
              <w:rPr>
                <w:rStyle w:val="hps"/>
              </w:rPr>
              <w:t>Perasaan senang atau kecewa seseorang yang muncul setelah membandingkan antara persepsi/kesannya terhadap kinerja (atau hasil) suatu produk dan harapan-harapannya.</w:t>
            </w:r>
          </w:p>
        </w:tc>
        <w:tc>
          <w:tcPr>
            <w:tcW w:w="2296" w:type="dxa"/>
          </w:tcPr>
          <w:p w:rsidR="00174257" w:rsidRPr="002D25EB" w:rsidRDefault="00174257" w:rsidP="00174257">
            <w:pPr>
              <w:ind w:left="204" w:hanging="141"/>
            </w:pPr>
            <w:r w:rsidRPr="002D25EB">
              <w:t>- Kepuasan secara keseluruhan (</w:t>
            </w:r>
            <w:r w:rsidRPr="002D25EB">
              <w:rPr>
                <w:i/>
              </w:rPr>
              <w:t>overall satisfaction</w:t>
            </w:r>
            <w:r w:rsidRPr="002D25EB">
              <w:t>)</w:t>
            </w:r>
          </w:p>
          <w:p w:rsidR="00174257" w:rsidRPr="002D25EB" w:rsidRDefault="00174257" w:rsidP="00174257">
            <w:pPr>
              <w:ind w:left="204" w:hanging="141"/>
            </w:pPr>
            <w:r w:rsidRPr="002D25EB">
              <w:t>- kesesuaian antara dengan  yang ditawarkan dengan harapan (</w:t>
            </w:r>
            <w:r w:rsidRPr="002D25EB">
              <w:rPr>
                <w:i/>
              </w:rPr>
              <w:t>expectation</w:t>
            </w:r>
            <w:r w:rsidRPr="002D25EB">
              <w:t>)</w:t>
            </w:r>
          </w:p>
          <w:p w:rsidR="00174257" w:rsidRPr="002D25EB" w:rsidRDefault="00174257" w:rsidP="00174257">
            <w:pPr>
              <w:ind w:left="204" w:hanging="141"/>
            </w:pPr>
            <w:r w:rsidRPr="002D25EB">
              <w:t>-  Kepuasan selama menggunakan produk (</w:t>
            </w:r>
            <w:r w:rsidRPr="002D25EB">
              <w:rPr>
                <w:i/>
              </w:rPr>
              <w:t>experience</w:t>
            </w:r>
            <w:r w:rsidRPr="002D25EB">
              <w:t>)</w:t>
            </w:r>
          </w:p>
          <w:p w:rsidR="00174257" w:rsidRPr="002D25EB" w:rsidRDefault="00174257" w:rsidP="00174257"/>
          <w:p w:rsidR="00174257" w:rsidRPr="002D25EB" w:rsidRDefault="00174257" w:rsidP="00174257"/>
        </w:tc>
        <w:tc>
          <w:tcPr>
            <w:tcW w:w="1613" w:type="dxa"/>
          </w:tcPr>
          <w:p w:rsidR="00174257" w:rsidRPr="002D25EB" w:rsidRDefault="00174257" w:rsidP="00174257">
            <w:pPr>
              <w:autoSpaceDE w:val="0"/>
              <w:autoSpaceDN w:val="0"/>
              <w:adjustRightInd w:val="0"/>
              <w:ind w:left="140" w:hanging="140"/>
              <w:jc w:val="both"/>
            </w:pPr>
            <w:r w:rsidRPr="002D25EB">
              <w:lastRenderedPageBreak/>
              <w:t xml:space="preserve">- Kotler, P. 2002. </w:t>
            </w:r>
            <w:r w:rsidRPr="002D25EB">
              <w:rPr>
                <w:i/>
                <w:iCs/>
              </w:rPr>
              <w:t>Manajemen Pemasaran Edisi Mile-nium</w:t>
            </w:r>
            <w:r w:rsidRPr="002D25EB">
              <w:t>. Jakarta: PT. Prehalindo.</w:t>
            </w:r>
          </w:p>
          <w:p w:rsidR="00174257" w:rsidRPr="002D25EB" w:rsidRDefault="00174257" w:rsidP="00174257">
            <w:pPr>
              <w:autoSpaceDE w:val="0"/>
              <w:autoSpaceDN w:val="0"/>
              <w:adjustRightInd w:val="0"/>
              <w:ind w:left="140" w:hanging="140"/>
              <w:jc w:val="both"/>
            </w:pPr>
          </w:p>
          <w:p w:rsidR="00174257" w:rsidRPr="002D25EB" w:rsidRDefault="00174257" w:rsidP="00174257">
            <w:pPr>
              <w:autoSpaceDE w:val="0"/>
              <w:autoSpaceDN w:val="0"/>
              <w:adjustRightInd w:val="0"/>
              <w:ind w:left="140" w:hanging="140"/>
            </w:pPr>
            <w:r w:rsidRPr="002D25EB">
              <w:t xml:space="preserve"> - Caruana, Albert &amp; Noel Fenech, 2005, </w:t>
            </w:r>
            <w:r w:rsidRPr="002D25EB">
              <w:rPr>
                <w:b/>
                <w:bCs/>
              </w:rPr>
              <w:t xml:space="preserve">The </w:t>
            </w:r>
            <w:r w:rsidRPr="002D25EB">
              <w:rPr>
                <w:b/>
                <w:bCs/>
              </w:rPr>
              <w:lastRenderedPageBreak/>
              <w:t xml:space="preserve">effect of perceived value and overall satisfaction on loyalty: A study among dental patients, </w:t>
            </w:r>
            <w:r w:rsidRPr="002D25EB">
              <w:rPr>
                <w:i/>
                <w:iCs/>
              </w:rPr>
              <w:t>Journal of Medical Marketing;</w:t>
            </w:r>
            <w:r w:rsidRPr="002D25EB">
              <w:t xml:space="preserve"> pg. 245</w:t>
            </w:r>
          </w:p>
          <w:p w:rsidR="00174257" w:rsidRPr="002D25EB" w:rsidRDefault="00174257" w:rsidP="00174257">
            <w:pPr>
              <w:ind w:left="140" w:hanging="140"/>
            </w:pPr>
          </w:p>
        </w:tc>
      </w:tr>
    </w:tbl>
    <w:p w:rsidR="00174257" w:rsidRPr="00086C17" w:rsidRDefault="00174257" w:rsidP="00086C17">
      <w:pPr>
        <w:rPr>
          <w:lang w:val="id-ID"/>
        </w:rPr>
      </w:pPr>
    </w:p>
    <w:p w:rsidR="00174257" w:rsidRPr="002D25EB" w:rsidRDefault="00174257" w:rsidP="001E2022">
      <w:pPr>
        <w:jc w:val="center"/>
      </w:pPr>
    </w:p>
    <w:p w:rsidR="00174257" w:rsidRPr="002D25EB" w:rsidRDefault="00174257" w:rsidP="00174257">
      <w:pPr>
        <w:rPr>
          <w:b/>
        </w:rPr>
      </w:pPr>
      <w:r w:rsidRPr="002D25EB">
        <w:rPr>
          <w:b/>
        </w:rPr>
        <w:t>Metode Penelitian</w:t>
      </w:r>
    </w:p>
    <w:p w:rsidR="00174257" w:rsidRPr="002D25EB" w:rsidRDefault="00174257" w:rsidP="00174257">
      <w:pPr>
        <w:rPr>
          <w:b/>
        </w:rPr>
      </w:pPr>
    </w:p>
    <w:p w:rsidR="00174257" w:rsidRPr="002D25EB" w:rsidRDefault="00174257" w:rsidP="00174257">
      <w:pPr>
        <w:pStyle w:val="BodyText"/>
        <w:spacing w:line="480" w:lineRule="auto"/>
        <w:rPr>
          <w:b/>
          <w:bCs/>
          <w:lang w:val="sv-SE"/>
        </w:rPr>
        <w:sectPr w:rsidR="00174257" w:rsidRPr="002D25EB" w:rsidSect="0093556D">
          <w:type w:val="continuous"/>
          <w:pgSz w:w="12240" w:h="15840"/>
          <w:pgMar w:top="1440" w:right="1440" w:bottom="1440" w:left="1440" w:header="720" w:footer="720" w:gutter="0"/>
          <w:cols w:space="720"/>
          <w:docGrid w:linePitch="360"/>
        </w:sectPr>
      </w:pPr>
    </w:p>
    <w:p w:rsidR="00174257" w:rsidRPr="002D25EB" w:rsidRDefault="00174257" w:rsidP="00174257">
      <w:pPr>
        <w:pStyle w:val="BodyText"/>
        <w:rPr>
          <w:b/>
          <w:bCs/>
          <w:lang w:val="sv-SE"/>
        </w:rPr>
      </w:pPr>
      <w:r w:rsidRPr="002D25EB">
        <w:rPr>
          <w:b/>
          <w:bCs/>
          <w:lang w:val="sv-SE"/>
        </w:rPr>
        <w:lastRenderedPageBreak/>
        <w:t>Populasi Penelitian</w:t>
      </w:r>
    </w:p>
    <w:p w:rsidR="00174257" w:rsidRDefault="00174257" w:rsidP="00174257">
      <w:pPr>
        <w:ind w:left="720" w:firstLine="698"/>
        <w:jc w:val="both"/>
        <w:rPr>
          <w:lang w:val="id-ID"/>
        </w:rPr>
      </w:pPr>
      <w:proofErr w:type="gramStart"/>
      <w:r w:rsidRPr="002D25EB">
        <w:t>Populasi adalah kelompok atau kumpulan individu-individu atau obyek penelitian yang memiliki standar-standar tertentu dari ciri-ciri yang telah ditetapkan seb</w:t>
      </w:r>
      <w:r w:rsidRPr="002D25EB">
        <w:rPr>
          <w:lang w:val="id-ID"/>
        </w:rPr>
        <w:t>e</w:t>
      </w:r>
      <w:r w:rsidRPr="002D25EB">
        <w:t>lumnya.</w:t>
      </w:r>
      <w:proofErr w:type="gramEnd"/>
      <w:r w:rsidRPr="002D25EB">
        <w:t xml:space="preserve"> Berdasarkan kualitas dan ciri tersebut, populasi dapat dipahami sebagai sekelompok individu atau obyek pengamatan yang </w:t>
      </w:r>
      <w:proofErr w:type="gramStart"/>
      <w:r w:rsidRPr="002D25EB">
        <w:t>minimal  memiliki</w:t>
      </w:r>
      <w:proofErr w:type="gramEnd"/>
      <w:r w:rsidRPr="002D25EB">
        <w:t xml:space="preserve"> satu persamaan karakteristik (Cooper &amp; Emory 1995). </w:t>
      </w:r>
      <w:proofErr w:type="gramStart"/>
      <w:r w:rsidRPr="002D25EB">
        <w:t xml:space="preserve">Populasi dalam penelitian ini adalah </w:t>
      </w:r>
      <w:r w:rsidRPr="002D25EB">
        <w:rPr>
          <w:lang w:val="id-ID"/>
        </w:rPr>
        <w:t>seluruh pelanggan PLN Prabayar yang ada dikota Semarang yang berjumlah 2445</w:t>
      </w:r>
      <w:r w:rsidRPr="002D25EB">
        <w:t>.</w:t>
      </w:r>
      <w:proofErr w:type="gramEnd"/>
      <w:r w:rsidRPr="002D25EB">
        <w:t xml:space="preserve"> </w:t>
      </w:r>
    </w:p>
    <w:p w:rsidR="00086C17" w:rsidRPr="00086C17" w:rsidRDefault="00086C17" w:rsidP="00174257">
      <w:pPr>
        <w:ind w:left="720" w:firstLine="698"/>
        <w:jc w:val="both"/>
        <w:rPr>
          <w:lang w:val="id-ID"/>
        </w:rPr>
      </w:pPr>
    </w:p>
    <w:p w:rsidR="00174257" w:rsidRPr="002D25EB" w:rsidRDefault="00174257" w:rsidP="00174257">
      <w:pPr>
        <w:pStyle w:val="BodyText"/>
        <w:rPr>
          <w:b/>
          <w:bCs/>
          <w:lang w:val="sv-SE"/>
        </w:rPr>
      </w:pPr>
      <w:r w:rsidRPr="002D25EB">
        <w:rPr>
          <w:b/>
          <w:bCs/>
          <w:lang w:val="sv-SE"/>
        </w:rPr>
        <w:t>Sampel Penelitian</w:t>
      </w:r>
    </w:p>
    <w:p w:rsidR="00174257" w:rsidRPr="002D25EB" w:rsidRDefault="00174257" w:rsidP="00174257">
      <w:pPr>
        <w:ind w:left="720" w:firstLine="698"/>
        <w:jc w:val="both"/>
        <w:rPr>
          <w:lang w:val="id-ID"/>
        </w:rPr>
      </w:pPr>
      <w:proofErr w:type="gramStart"/>
      <w:r w:rsidRPr="002D25EB">
        <w:t>Sampel yaitu sebagian dari populasi yang diteliti.</w:t>
      </w:r>
      <w:proofErr w:type="gramEnd"/>
      <w:r w:rsidRPr="002D25EB">
        <w:t xml:space="preserve"> Sedangkan sampling yaitu </w:t>
      </w:r>
      <w:proofErr w:type="gramStart"/>
      <w:r w:rsidRPr="002D25EB">
        <w:t>cara</w:t>
      </w:r>
      <w:proofErr w:type="gramEnd"/>
      <w:r w:rsidRPr="002D25EB">
        <w:t xml:space="preserve"> pengumpulan data yang sifatnya tidak menyeluruh, artinya tidak mencakup seluruh obyek penelitian akan tetapi hanya sebagian dari populasi saja, yaitu hanya mencakup sampel yang diambil dari populasi tersebut </w:t>
      </w:r>
      <w:r w:rsidRPr="002D25EB">
        <w:lastRenderedPageBreak/>
        <w:t xml:space="preserve">(Supranto, 2003). </w:t>
      </w:r>
      <w:proofErr w:type="gramStart"/>
      <w:r w:rsidRPr="002D25EB">
        <w:rPr>
          <w:rFonts w:eastAsia="Calibri"/>
        </w:rPr>
        <w:t xml:space="preserve">Sampel penelitian ini adalah </w:t>
      </w:r>
      <w:r w:rsidRPr="002D25EB">
        <w:rPr>
          <w:lang w:val="id-ID"/>
        </w:rPr>
        <w:t>pelanggan PLN Prabayar yang ada dikota Semarang</w:t>
      </w:r>
      <w:r w:rsidRPr="002D25EB">
        <w:t>.</w:t>
      </w:r>
      <w:proofErr w:type="gramEnd"/>
    </w:p>
    <w:p w:rsidR="00174257" w:rsidRPr="002D25EB" w:rsidRDefault="00174257" w:rsidP="00174257">
      <w:pPr>
        <w:ind w:left="720" w:firstLine="720"/>
        <w:jc w:val="both"/>
        <w:rPr>
          <w:lang w:val="id-ID"/>
        </w:rPr>
      </w:pPr>
      <w:proofErr w:type="gramStart"/>
      <w:r w:rsidRPr="002D25EB">
        <w:t xml:space="preserve">Adapun teknik pengambilan sampel menggunakan Metode pengambilan sampel yang digunakan adalah </w:t>
      </w:r>
      <w:r w:rsidRPr="002D25EB">
        <w:rPr>
          <w:i/>
          <w:lang w:val="id-ID"/>
        </w:rPr>
        <w:t>p</w:t>
      </w:r>
      <w:r w:rsidRPr="002D25EB">
        <w:rPr>
          <w:bCs/>
          <w:i/>
          <w:iCs/>
        </w:rPr>
        <w:t>urposive sampling</w:t>
      </w:r>
      <w:r w:rsidRPr="002D25EB">
        <w:rPr>
          <w:b/>
          <w:bCs/>
          <w:i/>
          <w:iCs/>
        </w:rPr>
        <w:t xml:space="preserve"> </w:t>
      </w:r>
      <w:r w:rsidRPr="002D25EB">
        <w:rPr>
          <w:lang w:val="id-ID"/>
        </w:rPr>
        <w:t>yaitu</w:t>
      </w:r>
      <w:r w:rsidRPr="002D25EB">
        <w:t xml:space="preserve"> pengambilan sampel yang disesuaikan dengan tujuan dan syarat tertentu yang ditetapkan berdasarkan tujuan dan masalah penelitian (Nawawi, 1987).</w:t>
      </w:r>
      <w:proofErr w:type="gramEnd"/>
      <w:r w:rsidRPr="002D25EB">
        <w:t xml:space="preserve"> </w:t>
      </w:r>
      <w:r w:rsidRPr="002D25EB">
        <w:rPr>
          <w:lang w:val="id-ID"/>
        </w:rPr>
        <w:t xml:space="preserve">Sementara itu kriteria yang digunakan untuk menentukan </w:t>
      </w:r>
      <w:r w:rsidRPr="002D25EB">
        <w:t xml:space="preserve">sampel penelitian ini adalah :  </w:t>
      </w:r>
    </w:p>
    <w:p w:rsidR="00174257" w:rsidRPr="002D25EB" w:rsidRDefault="00174257" w:rsidP="00174257">
      <w:pPr>
        <w:pStyle w:val="ListParagraph"/>
        <w:numPr>
          <w:ilvl w:val="0"/>
          <w:numId w:val="7"/>
        </w:numPr>
        <w:spacing w:line="240" w:lineRule="auto"/>
        <w:ind w:left="1560"/>
        <w:jc w:val="both"/>
        <w:rPr>
          <w:rFonts w:ascii="Times New Roman" w:hAnsi="Times New Roman" w:cs="Times New Roman"/>
          <w:sz w:val="24"/>
          <w:szCs w:val="24"/>
          <w:lang w:val="id-ID"/>
        </w:rPr>
      </w:pPr>
      <w:r w:rsidRPr="002D25EB">
        <w:rPr>
          <w:rFonts w:ascii="Times New Roman" w:hAnsi="Times New Roman" w:cs="Times New Roman"/>
          <w:sz w:val="24"/>
          <w:szCs w:val="24"/>
          <w:lang w:val="id-ID"/>
        </w:rPr>
        <w:t>Sudah menggunakan PLN Prabayar selama lebih dari 1 tahun. Hal ini dilakukan dengan pertimbangan bahwa selama kurun waktu tersebut masyarakat sudah bisa menilai kualitas dari produk (APP), tingkat responsivitas petugas saat masyarakat mendapatkan masalah.</w:t>
      </w:r>
      <w:r w:rsidRPr="002D25EB">
        <w:rPr>
          <w:rFonts w:ascii="Times New Roman" w:hAnsi="Times New Roman" w:cs="Times New Roman"/>
          <w:sz w:val="24"/>
          <w:szCs w:val="24"/>
        </w:rPr>
        <w:t xml:space="preserve">. </w:t>
      </w:r>
    </w:p>
    <w:p w:rsidR="00174257" w:rsidRPr="002D25EB" w:rsidRDefault="00174257" w:rsidP="00174257">
      <w:pPr>
        <w:pStyle w:val="ListParagraph"/>
        <w:numPr>
          <w:ilvl w:val="0"/>
          <w:numId w:val="7"/>
        </w:numPr>
        <w:spacing w:line="240" w:lineRule="auto"/>
        <w:ind w:left="1560"/>
        <w:jc w:val="both"/>
        <w:rPr>
          <w:rFonts w:ascii="Times New Roman" w:hAnsi="Times New Roman" w:cs="Times New Roman"/>
          <w:sz w:val="24"/>
          <w:szCs w:val="24"/>
          <w:lang w:val="id-ID"/>
        </w:rPr>
      </w:pPr>
      <w:r w:rsidRPr="002D25EB">
        <w:rPr>
          <w:rFonts w:ascii="Times New Roman" w:hAnsi="Times New Roman" w:cs="Times New Roman"/>
          <w:sz w:val="24"/>
          <w:szCs w:val="24"/>
          <w:lang w:val="id-ID"/>
        </w:rPr>
        <w:t xml:space="preserve">Pelanggan PLN Prabayar yang pernah mengalami </w:t>
      </w:r>
      <w:r w:rsidRPr="002D25EB">
        <w:rPr>
          <w:rFonts w:ascii="Times New Roman" w:hAnsi="Times New Roman" w:cs="Times New Roman"/>
          <w:sz w:val="24"/>
          <w:szCs w:val="24"/>
          <w:lang w:val="id-ID"/>
        </w:rPr>
        <w:lastRenderedPageBreak/>
        <w:t>masalah terkait dengan produk prabayar PLN, baik yang pernah menyampaikan keluhan maupun yang belum sempat menyampaikan keluhan</w:t>
      </w:r>
      <w:r w:rsidRPr="002D25EB">
        <w:rPr>
          <w:rFonts w:ascii="Times New Roman" w:hAnsi="Times New Roman" w:cs="Times New Roman"/>
          <w:sz w:val="24"/>
          <w:szCs w:val="24"/>
        </w:rPr>
        <w:t>.</w:t>
      </w:r>
      <w:r w:rsidRPr="002D25EB">
        <w:rPr>
          <w:rFonts w:ascii="Times New Roman" w:hAnsi="Times New Roman" w:cs="Times New Roman"/>
          <w:sz w:val="24"/>
          <w:szCs w:val="24"/>
          <w:lang w:val="id-ID"/>
        </w:rPr>
        <w:t xml:space="preserve"> Ini didasarkan pada pertimbangan bahwa penelitian ini hendak meneliti tingkat kepuasan masyarakat konsumen PLN Prabayar meskipun mereka pernah mengalami masalah.</w:t>
      </w:r>
      <w:r w:rsidRPr="002D25EB">
        <w:rPr>
          <w:rFonts w:ascii="Times New Roman" w:hAnsi="Times New Roman" w:cs="Times New Roman"/>
          <w:sz w:val="24"/>
          <w:szCs w:val="24"/>
        </w:rPr>
        <w:t xml:space="preserve"> </w:t>
      </w:r>
    </w:p>
    <w:p w:rsidR="00174257" w:rsidRPr="002D25EB" w:rsidRDefault="00174257" w:rsidP="00174257">
      <w:pPr>
        <w:pStyle w:val="ListParagraph"/>
        <w:spacing w:line="240" w:lineRule="auto"/>
        <w:ind w:left="1560"/>
        <w:jc w:val="both"/>
        <w:rPr>
          <w:rFonts w:ascii="Times New Roman" w:hAnsi="Times New Roman" w:cs="Times New Roman"/>
          <w:sz w:val="24"/>
          <w:szCs w:val="24"/>
          <w:lang w:val="id-ID"/>
        </w:rPr>
      </w:pPr>
      <w:r w:rsidRPr="002D25EB">
        <w:rPr>
          <w:rFonts w:ascii="Times New Roman" w:hAnsi="Times New Roman" w:cs="Times New Roman"/>
          <w:sz w:val="24"/>
          <w:szCs w:val="24"/>
        </w:rPr>
        <w:t xml:space="preserve">Pengambilan jumlah sampel menurut Rao (1996) dapat menggunakan </w:t>
      </w:r>
      <w:proofErr w:type="gramStart"/>
      <w:r w:rsidRPr="002D25EB">
        <w:rPr>
          <w:rFonts w:ascii="Times New Roman" w:hAnsi="Times New Roman" w:cs="Times New Roman"/>
          <w:sz w:val="24"/>
          <w:szCs w:val="24"/>
        </w:rPr>
        <w:t>rumus :</w:t>
      </w:r>
      <w:proofErr w:type="gramEnd"/>
    </w:p>
    <w:p w:rsidR="00174257" w:rsidRPr="002D25EB" w:rsidRDefault="00174257" w:rsidP="00174257">
      <w:pPr>
        <w:ind w:left="1260"/>
        <w:jc w:val="both"/>
      </w:pPr>
      <w:r w:rsidRPr="002D25EB">
        <w:t>n</w:t>
      </w:r>
      <w:r w:rsidRPr="002D25EB">
        <w:tab/>
        <w:t xml:space="preserve">= </w:t>
      </w:r>
      <w:r w:rsidRPr="002D25EB">
        <w:rPr>
          <w:position w:val="-28"/>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9pt" o:ole="">
            <v:imagedata r:id="rId9" o:title=""/>
          </v:shape>
          <o:OLEObject Type="Embed" ProgID="Equation.DSMT4" ShapeID="_x0000_i1025" DrawAspect="Content" ObjectID="_1442667660" r:id="rId10"/>
        </w:object>
      </w:r>
      <w:r w:rsidRPr="002D25EB">
        <w:tab/>
      </w:r>
      <w:r w:rsidRPr="002D25EB">
        <w:tab/>
      </w:r>
      <w:r w:rsidRPr="002D25EB">
        <w:tab/>
      </w:r>
      <w:r w:rsidRPr="002D25EB">
        <w:tab/>
      </w:r>
      <w:r w:rsidRPr="002D25EB">
        <w:tab/>
      </w:r>
    </w:p>
    <w:p w:rsidR="00174257" w:rsidRPr="002D25EB" w:rsidRDefault="00174257" w:rsidP="00174257">
      <w:pPr>
        <w:pStyle w:val="NoSpacing"/>
        <w:rPr>
          <w:rFonts w:ascii="Times New Roman" w:hAnsi="Times New Roman" w:cs="Times New Roman"/>
          <w:sz w:val="24"/>
          <w:lang w:val="id-ID"/>
        </w:rPr>
      </w:pPr>
      <w:r w:rsidRPr="002D25EB">
        <w:rPr>
          <w:rFonts w:ascii="Times New Roman" w:hAnsi="Times New Roman" w:cs="Times New Roman"/>
          <w:sz w:val="24"/>
        </w:rPr>
        <w:lastRenderedPageBreak/>
        <w:t xml:space="preserve">                     n</w:t>
      </w:r>
      <w:r w:rsidRPr="002D25EB">
        <w:rPr>
          <w:rFonts w:ascii="Times New Roman" w:hAnsi="Times New Roman" w:cs="Times New Roman"/>
          <w:sz w:val="24"/>
        </w:rPr>
        <w:tab/>
        <w:t xml:space="preserve">= </w:t>
      </w:r>
      <w:r w:rsidRPr="002D25EB">
        <w:rPr>
          <w:rFonts w:ascii="Times New Roman" w:hAnsi="Times New Roman" w:cs="Times New Roman"/>
          <w:sz w:val="24"/>
          <w:u w:val="single"/>
        </w:rPr>
        <w:t>1</w:t>
      </w:r>
      <w:proofErr w:type="gramStart"/>
      <w:r w:rsidRPr="002D25EB">
        <w:rPr>
          <w:rFonts w:ascii="Times New Roman" w:hAnsi="Times New Roman" w:cs="Times New Roman"/>
          <w:sz w:val="24"/>
          <w:u w:val="single"/>
        </w:rPr>
        <w:t>,96</w:t>
      </w:r>
      <w:proofErr w:type="gramEnd"/>
    </w:p>
    <w:p w:rsidR="00174257" w:rsidRPr="002D25EB" w:rsidRDefault="00174257" w:rsidP="00174257">
      <w:pPr>
        <w:pStyle w:val="NoSpacing"/>
        <w:rPr>
          <w:rFonts w:ascii="Times New Roman" w:hAnsi="Times New Roman" w:cs="Times New Roman"/>
        </w:rPr>
      </w:pPr>
      <w:r w:rsidRPr="002D25EB">
        <w:rPr>
          <w:rFonts w:ascii="Times New Roman" w:hAnsi="Times New Roman" w:cs="Times New Roman"/>
          <w:sz w:val="24"/>
        </w:rPr>
        <w:t xml:space="preserve">                           4(0</w:t>
      </w:r>
      <w:proofErr w:type="gramStart"/>
      <w:r w:rsidRPr="002D25EB">
        <w:rPr>
          <w:rFonts w:ascii="Times New Roman" w:hAnsi="Times New Roman" w:cs="Times New Roman"/>
          <w:sz w:val="24"/>
        </w:rPr>
        <w:t>,</w:t>
      </w:r>
      <w:r w:rsidRPr="002D25EB">
        <w:rPr>
          <w:rFonts w:ascii="Times New Roman" w:hAnsi="Times New Roman" w:cs="Times New Roman"/>
          <w:sz w:val="24"/>
          <w:lang w:val="id-ID"/>
        </w:rPr>
        <w:t>05</w:t>
      </w:r>
      <w:proofErr w:type="gramEnd"/>
      <w:r w:rsidRPr="002D25EB">
        <w:rPr>
          <w:rFonts w:ascii="Times New Roman" w:hAnsi="Times New Roman" w:cs="Times New Roman"/>
          <w:sz w:val="24"/>
        </w:rPr>
        <w:t>)</w:t>
      </w:r>
      <w:r w:rsidRPr="002D25EB">
        <w:rPr>
          <w:rFonts w:ascii="Times New Roman" w:hAnsi="Times New Roman" w:cs="Times New Roman"/>
          <w:sz w:val="24"/>
          <w:vertAlign w:val="superscript"/>
        </w:rPr>
        <w:t>2</w:t>
      </w:r>
    </w:p>
    <w:p w:rsidR="00174257" w:rsidRPr="002D25EB" w:rsidRDefault="00174257" w:rsidP="00174257">
      <w:pPr>
        <w:ind w:left="1260"/>
        <w:jc w:val="both"/>
      </w:pPr>
    </w:p>
    <w:p w:rsidR="00174257" w:rsidRPr="002D25EB" w:rsidRDefault="00174257" w:rsidP="00174257">
      <w:pPr>
        <w:ind w:left="1260"/>
        <w:jc w:val="both"/>
        <w:rPr>
          <w:lang w:val="id-ID"/>
        </w:rPr>
      </w:pPr>
      <w:r w:rsidRPr="002D25EB">
        <w:t>n</w:t>
      </w:r>
      <w:r w:rsidRPr="002D25EB">
        <w:tab/>
      </w:r>
      <w:proofErr w:type="gramStart"/>
      <w:r w:rsidRPr="002D25EB">
        <w:t>=  96</w:t>
      </w:r>
      <w:proofErr w:type="gramEnd"/>
    </w:p>
    <w:p w:rsidR="00174257" w:rsidRPr="002D25EB" w:rsidRDefault="00174257" w:rsidP="00174257">
      <w:pPr>
        <w:pStyle w:val="BodyTextIndent"/>
        <w:tabs>
          <w:tab w:val="left" w:pos="3261"/>
        </w:tabs>
        <w:spacing w:line="240" w:lineRule="auto"/>
        <w:ind w:left="709"/>
        <w:rPr>
          <w:rFonts w:ascii="Times New Roman" w:hAnsi="Times New Roman" w:cs="Times New Roman"/>
          <w:sz w:val="24"/>
        </w:rPr>
      </w:pPr>
      <w:proofErr w:type="gramStart"/>
      <w:r w:rsidRPr="002D25EB">
        <w:rPr>
          <w:rFonts w:ascii="Times New Roman" w:hAnsi="Times New Roman" w:cs="Times New Roman"/>
          <w:sz w:val="24"/>
        </w:rPr>
        <w:t>Dimana :</w:t>
      </w:r>
      <w:proofErr w:type="gramEnd"/>
    </w:p>
    <w:p w:rsidR="00174257" w:rsidRPr="002D25EB" w:rsidRDefault="00174257" w:rsidP="00174257">
      <w:pPr>
        <w:pStyle w:val="BodyTextIndent"/>
        <w:tabs>
          <w:tab w:val="left" w:pos="360"/>
          <w:tab w:val="left" w:pos="720"/>
        </w:tabs>
        <w:spacing w:line="240" w:lineRule="auto"/>
        <w:ind w:left="1620" w:hanging="360"/>
        <w:rPr>
          <w:rFonts w:ascii="Times New Roman" w:hAnsi="Times New Roman" w:cs="Times New Roman"/>
          <w:sz w:val="24"/>
        </w:rPr>
      </w:pPr>
      <w:r w:rsidRPr="002D25EB">
        <w:rPr>
          <w:rFonts w:ascii="Times New Roman" w:hAnsi="Times New Roman" w:cs="Times New Roman"/>
          <w:sz w:val="24"/>
        </w:rPr>
        <w:t>n</w:t>
      </w:r>
      <w:r w:rsidRPr="002D25EB">
        <w:rPr>
          <w:rFonts w:ascii="Times New Roman" w:hAnsi="Times New Roman" w:cs="Times New Roman"/>
          <w:sz w:val="24"/>
        </w:rPr>
        <w:tab/>
      </w:r>
      <w:r w:rsidRPr="002D25EB">
        <w:rPr>
          <w:rFonts w:ascii="Times New Roman" w:hAnsi="Times New Roman" w:cs="Times New Roman"/>
          <w:sz w:val="24"/>
        </w:rPr>
        <w:tab/>
      </w:r>
      <w:proofErr w:type="gramStart"/>
      <w:r w:rsidRPr="002D25EB">
        <w:rPr>
          <w:rFonts w:ascii="Times New Roman" w:hAnsi="Times New Roman" w:cs="Times New Roman"/>
          <w:sz w:val="24"/>
        </w:rPr>
        <w:t>=  Jumlah</w:t>
      </w:r>
      <w:proofErr w:type="gramEnd"/>
      <w:r w:rsidRPr="002D25EB">
        <w:rPr>
          <w:rFonts w:ascii="Times New Roman" w:hAnsi="Times New Roman" w:cs="Times New Roman"/>
          <w:sz w:val="24"/>
        </w:rPr>
        <w:t xml:space="preserve"> Sampel</w:t>
      </w:r>
    </w:p>
    <w:p w:rsidR="00174257" w:rsidRPr="002D25EB" w:rsidRDefault="00174257" w:rsidP="00174257">
      <w:pPr>
        <w:pStyle w:val="BodyTextIndent"/>
        <w:tabs>
          <w:tab w:val="left" w:pos="360"/>
          <w:tab w:val="left" w:pos="720"/>
        </w:tabs>
        <w:spacing w:line="240" w:lineRule="auto"/>
        <w:ind w:left="1620" w:hanging="360"/>
        <w:rPr>
          <w:rFonts w:ascii="Times New Roman" w:hAnsi="Times New Roman" w:cs="Times New Roman"/>
          <w:sz w:val="24"/>
        </w:rPr>
      </w:pPr>
      <w:r w:rsidRPr="002D25EB">
        <w:rPr>
          <w:rFonts w:ascii="Times New Roman" w:hAnsi="Times New Roman" w:cs="Times New Roman"/>
          <w:sz w:val="24"/>
        </w:rPr>
        <w:t>Z</w:t>
      </w:r>
      <w:r w:rsidRPr="002D25EB">
        <w:rPr>
          <w:rFonts w:ascii="Times New Roman" w:hAnsi="Times New Roman" w:cs="Times New Roman"/>
          <w:sz w:val="24"/>
        </w:rPr>
        <w:tab/>
      </w:r>
      <w:r w:rsidRPr="002D25EB">
        <w:rPr>
          <w:rFonts w:ascii="Times New Roman" w:hAnsi="Times New Roman" w:cs="Times New Roman"/>
          <w:sz w:val="24"/>
        </w:rPr>
        <w:tab/>
      </w:r>
      <w:proofErr w:type="gramStart"/>
      <w:r w:rsidRPr="002D25EB">
        <w:rPr>
          <w:rFonts w:ascii="Times New Roman" w:hAnsi="Times New Roman" w:cs="Times New Roman"/>
          <w:sz w:val="24"/>
        </w:rPr>
        <w:t>=  1,96</w:t>
      </w:r>
      <w:proofErr w:type="gramEnd"/>
      <w:r w:rsidRPr="002D25EB">
        <w:rPr>
          <w:rFonts w:ascii="Times New Roman" w:hAnsi="Times New Roman" w:cs="Times New Roman"/>
          <w:sz w:val="24"/>
        </w:rPr>
        <w:t xml:space="preserve"> dengan tingkat kepercayaan 95%</w:t>
      </w:r>
    </w:p>
    <w:p w:rsidR="00174257" w:rsidRPr="002D25EB" w:rsidRDefault="00174257" w:rsidP="00174257">
      <w:pPr>
        <w:pStyle w:val="BodyTextIndent"/>
        <w:tabs>
          <w:tab w:val="left" w:pos="360"/>
          <w:tab w:val="left" w:pos="720"/>
        </w:tabs>
        <w:spacing w:line="240" w:lineRule="auto"/>
        <w:ind w:left="1620" w:hanging="360"/>
        <w:rPr>
          <w:rFonts w:ascii="Times New Roman" w:hAnsi="Times New Roman" w:cs="Times New Roman"/>
          <w:sz w:val="24"/>
          <w:lang w:val="id-ID"/>
        </w:rPr>
      </w:pPr>
      <w:r w:rsidRPr="002D25EB">
        <w:rPr>
          <w:rFonts w:ascii="Times New Roman" w:hAnsi="Times New Roman" w:cs="Times New Roman"/>
          <w:sz w:val="24"/>
        </w:rPr>
        <w:t>Moe</w:t>
      </w:r>
      <w:r w:rsidRPr="002D25EB">
        <w:rPr>
          <w:rFonts w:ascii="Times New Roman" w:hAnsi="Times New Roman" w:cs="Times New Roman"/>
          <w:sz w:val="24"/>
        </w:rPr>
        <w:tab/>
      </w:r>
      <w:proofErr w:type="gramStart"/>
      <w:r w:rsidRPr="002D25EB">
        <w:rPr>
          <w:rFonts w:ascii="Times New Roman" w:hAnsi="Times New Roman" w:cs="Times New Roman"/>
          <w:sz w:val="24"/>
        </w:rPr>
        <w:t xml:space="preserve">=  </w:t>
      </w:r>
      <w:r w:rsidRPr="002D25EB">
        <w:rPr>
          <w:rFonts w:ascii="Times New Roman" w:hAnsi="Times New Roman" w:cs="Times New Roman"/>
          <w:i/>
          <w:sz w:val="24"/>
        </w:rPr>
        <w:t>Margin</w:t>
      </w:r>
      <w:proofErr w:type="gramEnd"/>
      <w:r w:rsidRPr="002D25EB">
        <w:rPr>
          <w:rFonts w:ascii="Times New Roman" w:hAnsi="Times New Roman" w:cs="Times New Roman"/>
          <w:i/>
          <w:sz w:val="24"/>
        </w:rPr>
        <w:t xml:space="preserve"> of Error</w:t>
      </w:r>
      <w:r w:rsidRPr="002D25EB">
        <w:rPr>
          <w:rFonts w:ascii="Times New Roman" w:hAnsi="Times New Roman" w:cs="Times New Roman"/>
          <w:sz w:val="24"/>
        </w:rPr>
        <w:t>, atau tingkat kesalahan maksimum 10%.</w:t>
      </w:r>
    </w:p>
    <w:p w:rsidR="00174257" w:rsidRPr="002D25EB" w:rsidRDefault="00174257" w:rsidP="00174257">
      <w:pPr>
        <w:jc w:val="center"/>
      </w:pPr>
      <w:proofErr w:type="gramStart"/>
      <w:r w:rsidRPr="002D25EB">
        <w:t xml:space="preserve">Sampel yang digunakan dalam penelitian ini dibulatkan menjadi sebanyak 100 orang </w:t>
      </w:r>
      <w:r w:rsidRPr="002D25EB">
        <w:rPr>
          <w:lang w:val="id-ID"/>
        </w:rPr>
        <w:t>pelanggan PLN Prabayar yang ada dikota Semarang</w:t>
      </w:r>
      <w:r w:rsidRPr="002D25EB">
        <w:t>.</w:t>
      </w:r>
      <w:proofErr w:type="gramEnd"/>
    </w:p>
    <w:p w:rsidR="00174257" w:rsidRPr="002D25EB" w:rsidRDefault="00174257" w:rsidP="00174257">
      <w:pPr>
        <w:rPr>
          <w:b/>
        </w:rPr>
      </w:pPr>
    </w:p>
    <w:p w:rsidR="008457EB" w:rsidRPr="002D25EB" w:rsidRDefault="008457EB" w:rsidP="00174257">
      <w:pPr>
        <w:rPr>
          <w:b/>
        </w:rPr>
      </w:pPr>
    </w:p>
    <w:p w:rsidR="008457EB" w:rsidRPr="002D25EB" w:rsidRDefault="008457EB" w:rsidP="008457EB">
      <w:pPr>
        <w:jc w:val="center"/>
        <w:rPr>
          <w:b/>
        </w:rPr>
      </w:pPr>
    </w:p>
    <w:p w:rsidR="008457EB" w:rsidRPr="002D25EB" w:rsidRDefault="008457EB" w:rsidP="00174257">
      <w:pPr>
        <w:pStyle w:val="ListParagraph"/>
        <w:numPr>
          <w:ilvl w:val="2"/>
          <w:numId w:val="9"/>
        </w:numPr>
        <w:spacing w:after="0" w:line="480" w:lineRule="auto"/>
        <w:jc w:val="both"/>
        <w:rPr>
          <w:rFonts w:ascii="Times New Roman" w:hAnsi="Times New Roman" w:cs="Times New Roman"/>
          <w:b/>
        </w:rPr>
        <w:sectPr w:rsidR="008457EB" w:rsidRPr="002D25EB" w:rsidSect="00174257">
          <w:type w:val="continuous"/>
          <w:pgSz w:w="12240" w:h="15840"/>
          <w:pgMar w:top="1440" w:right="1440" w:bottom="1440" w:left="1440" w:header="720" w:footer="720" w:gutter="0"/>
          <w:cols w:num="2" w:space="720"/>
          <w:docGrid w:linePitch="360"/>
        </w:sectPr>
      </w:pPr>
    </w:p>
    <w:p w:rsidR="00174257" w:rsidRPr="002D25EB" w:rsidRDefault="00174257" w:rsidP="002D25EB">
      <w:pPr>
        <w:pStyle w:val="ListParagraph"/>
        <w:spacing w:after="0" w:line="240" w:lineRule="auto"/>
        <w:jc w:val="both"/>
        <w:rPr>
          <w:rFonts w:ascii="Times New Roman" w:hAnsi="Times New Roman" w:cs="Times New Roman"/>
          <w:b/>
        </w:rPr>
      </w:pPr>
      <w:r w:rsidRPr="002D25EB">
        <w:rPr>
          <w:rFonts w:ascii="Times New Roman" w:hAnsi="Times New Roman" w:cs="Times New Roman"/>
          <w:b/>
        </w:rPr>
        <w:lastRenderedPageBreak/>
        <w:t>Uji Asumsi Klasik</w:t>
      </w:r>
    </w:p>
    <w:p w:rsidR="008457EB" w:rsidRDefault="008457EB" w:rsidP="002D25EB">
      <w:pPr>
        <w:pStyle w:val="ListParagraph"/>
        <w:spacing w:after="0" w:line="240" w:lineRule="auto"/>
        <w:jc w:val="both"/>
        <w:rPr>
          <w:rFonts w:ascii="Times New Roman" w:hAnsi="Times New Roman" w:cs="Times New Roman"/>
          <w:b/>
          <w:lang w:val="id-ID"/>
        </w:rPr>
      </w:pPr>
    </w:p>
    <w:p w:rsidR="00086C17" w:rsidRPr="00086C17" w:rsidRDefault="00086C17" w:rsidP="002D25EB">
      <w:pPr>
        <w:pStyle w:val="ListParagraph"/>
        <w:spacing w:after="0" w:line="240" w:lineRule="auto"/>
        <w:jc w:val="both"/>
        <w:rPr>
          <w:rFonts w:ascii="Times New Roman" w:hAnsi="Times New Roman" w:cs="Times New Roman"/>
          <w:b/>
          <w:lang w:val="id-ID"/>
        </w:rPr>
        <w:sectPr w:rsidR="00086C17" w:rsidRPr="00086C17"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ListParagraph"/>
        <w:spacing w:after="0" w:line="240" w:lineRule="auto"/>
        <w:jc w:val="both"/>
        <w:rPr>
          <w:rFonts w:ascii="Times New Roman" w:hAnsi="Times New Roman" w:cs="Times New Roman"/>
          <w:b/>
        </w:rPr>
      </w:pPr>
      <w:r w:rsidRPr="002D25EB">
        <w:rPr>
          <w:rFonts w:ascii="Times New Roman" w:hAnsi="Times New Roman" w:cs="Times New Roman"/>
          <w:b/>
        </w:rPr>
        <w:lastRenderedPageBreak/>
        <w:t>Uji Normalitas</w:t>
      </w:r>
    </w:p>
    <w:p w:rsidR="00174257" w:rsidRPr="002D25EB" w:rsidRDefault="00174257" w:rsidP="002D25EB">
      <w:pPr>
        <w:pStyle w:val="Default"/>
        <w:ind w:firstLine="851"/>
        <w:jc w:val="both"/>
        <w:rPr>
          <w:color w:val="auto"/>
          <w:lang w:val="en-US"/>
        </w:rPr>
      </w:pPr>
      <w:r w:rsidRPr="002D25EB">
        <w:rPr>
          <w:color w:val="auto"/>
        </w:rPr>
        <w:t>Tujuan uji normalitas ini ialah</w:t>
      </w:r>
      <w:r w:rsidRPr="002D25EB">
        <w:rPr>
          <w:color w:val="auto"/>
          <w:lang w:val="sv-SE"/>
        </w:rPr>
        <w:t xml:space="preserve"> untuk menguji apakah dalam model regresi variabel terikat dan variabel bebas</w:t>
      </w:r>
      <w:r w:rsidRPr="002D25EB">
        <w:rPr>
          <w:color w:val="auto"/>
        </w:rPr>
        <w:t>, atau k</w:t>
      </w:r>
      <w:r w:rsidRPr="002D25EB">
        <w:rPr>
          <w:color w:val="auto"/>
          <w:lang w:val="sv-SE"/>
        </w:rPr>
        <w:t xml:space="preserve">edua variabel tersebut mempunyai distribusi normal atau tidak. </w:t>
      </w:r>
      <w:r w:rsidRPr="002D25EB">
        <w:rPr>
          <w:color w:val="auto"/>
          <w:lang w:val="it-IT"/>
        </w:rPr>
        <w:t>Model regresi yang baik adalah memiliki distribusi data normal atau mendekati normal</w:t>
      </w:r>
      <w:r w:rsidRPr="002D25EB">
        <w:rPr>
          <w:color w:val="auto"/>
        </w:rPr>
        <w:t xml:space="preserve">. Untuk menguji normal atau tidaknya data tersebut, dilakukan dengan cara melihat </w:t>
      </w:r>
      <w:r w:rsidRPr="002D25EB">
        <w:rPr>
          <w:i/>
          <w:color w:val="auto"/>
        </w:rPr>
        <w:t xml:space="preserve">Normal </w:t>
      </w:r>
      <w:r w:rsidRPr="002D25EB">
        <w:rPr>
          <w:i/>
          <w:color w:val="auto"/>
        </w:rPr>
        <w:lastRenderedPageBreak/>
        <w:t xml:space="preserve">Probability Plot </w:t>
      </w:r>
      <w:r w:rsidRPr="002D25EB">
        <w:rPr>
          <w:color w:val="auto"/>
        </w:rPr>
        <w:t xml:space="preserve">yang membandingkan distribusi kumulatif dan distribusi normal.  Distribusi normal akan membentuk suatu garis lurus diagonal dan </w:t>
      </w:r>
      <w:r w:rsidRPr="002D25EB">
        <w:rPr>
          <w:i/>
          <w:iCs/>
          <w:color w:val="auto"/>
        </w:rPr>
        <w:t xml:space="preserve">ploting </w:t>
      </w:r>
      <w:r w:rsidRPr="002D25EB">
        <w:rPr>
          <w:color w:val="auto"/>
        </w:rPr>
        <w:t>data akan dibandingkan dengan garis diagonal. Jika distribusi data normal, maka garis yang menggambarkan data sesungguhnya akan mengikuti garis diagonalnya.</w:t>
      </w:r>
    </w:p>
    <w:p w:rsidR="008457EB" w:rsidRDefault="008457EB" w:rsidP="002D25EB">
      <w:pPr>
        <w:jc w:val="center"/>
        <w:rPr>
          <w:b/>
          <w:lang w:val="id-ID"/>
        </w:rPr>
      </w:pPr>
    </w:p>
    <w:p w:rsidR="00086C17" w:rsidRPr="00086C17" w:rsidRDefault="00086C17" w:rsidP="00086C17">
      <w:pPr>
        <w:rPr>
          <w:b/>
          <w:lang w:val="id-ID"/>
        </w:rPr>
        <w:sectPr w:rsidR="00086C17" w:rsidRPr="00086C17" w:rsidSect="008457EB">
          <w:type w:val="continuous"/>
          <w:pgSz w:w="12240" w:h="15840"/>
          <w:pgMar w:top="1440" w:right="1440" w:bottom="1440" w:left="1440" w:header="720" w:footer="720" w:gutter="0"/>
          <w:cols w:num="2" w:space="720"/>
          <w:docGrid w:linePitch="360"/>
        </w:sect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174257" w:rsidRPr="002D25EB" w:rsidRDefault="00174257" w:rsidP="002D25EB">
      <w:pPr>
        <w:jc w:val="center"/>
        <w:rPr>
          <w:b/>
        </w:rPr>
      </w:pPr>
      <w:r w:rsidRPr="002D25EB">
        <w:rPr>
          <w:b/>
        </w:rPr>
        <w:lastRenderedPageBreak/>
        <w:t>Gambar 4.1</w:t>
      </w:r>
    </w:p>
    <w:p w:rsidR="00174257" w:rsidRPr="002D25EB" w:rsidRDefault="00174257" w:rsidP="002D25EB">
      <w:pPr>
        <w:pStyle w:val="Default"/>
        <w:jc w:val="center"/>
        <w:rPr>
          <w:b/>
          <w:color w:val="auto"/>
        </w:rPr>
      </w:pPr>
      <w:r w:rsidRPr="002D25EB">
        <w:rPr>
          <w:b/>
          <w:color w:val="auto"/>
        </w:rPr>
        <w:t xml:space="preserve">Hasil Scater plot Normalitas Data </w:t>
      </w:r>
    </w:p>
    <w:p w:rsidR="00174257" w:rsidRPr="002D25EB" w:rsidRDefault="00174257" w:rsidP="002D25EB">
      <w:pPr>
        <w:pStyle w:val="Default"/>
        <w:jc w:val="center"/>
        <w:rPr>
          <w:color w:val="auto"/>
          <w:szCs w:val="20"/>
        </w:rPr>
      </w:pPr>
      <w:r w:rsidRPr="002D25EB">
        <w:rPr>
          <w:noProof/>
          <w:color w:val="auto"/>
          <w:szCs w:val="20"/>
          <w:lang w:eastAsia="id-ID"/>
        </w:rPr>
        <w:drawing>
          <wp:inline distT="0" distB="0" distL="0" distR="0">
            <wp:extent cx="4050030" cy="4871557"/>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47172" cy="4868119"/>
                    </a:xfrm>
                    <a:prstGeom prst="rect">
                      <a:avLst/>
                    </a:prstGeom>
                    <a:noFill/>
                    <a:ln w="9525">
                      <a:noFill/>
                      <a:miter lim="800000"/>
                      <a:headEnd/>
                      <a:tailEnd/>
                    </a:ln>
                  </pic:spPr>
                </pic:pic>
              </a:graphicData>
            </a:graphic>
          </wp:inline>
        </w:drawing>
      </w:r>
    </w:p>
    <w:p w:rsidR="008457EB" w:rsidRPr="002D25EB" w:rsidRDefault="008457EB" w:rsidP="002D25EB">
      <w:pPr>
        <w:pStyle w:val="Default"/>
        <w:ind w:firstLine="851"/>
        <w:jc w:val="both"/>
        <w:rPr>
          <w:color w:val="auto"/>
          <w:szCs w:val="20"/>
        </w:rPr>
        <w:sectPr w:rsidR="008457EB"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Default"/>
        <w:ind w:firstLine="851"/>
        <w:jc w:val="both"/>
        <w:rPr>
          <w:color w:val="auto"/>
        </w:rPr>
      </w:pPr>
      <w:r w:rsidRPr="002D25EB">
        <w:rPr>
          <w:color w:val="auto"/>
          <w:szCs w:val="20"/>
        </w:rPr>
        <w:lastRenderedPageBreak/>
        <w:t xml:space="preserve">Dari Gambar 4.2 diatas </w:t>
      </w:r>
      <w:r w:rsidRPr="002D25EB">
        <w:rPr>
          <w:i/>
          <w:iCs/>
          <w:color w:val="auto"/>
        </w:rPr>
        <w:t xml:space="preserve">ploting </w:t>
      </w:r>
      <w:r w:rsidRPr="002D25EB">
        <w:rPr>
          <w:color w:val="auto"/>
        </w:rPr>
        <w:t>data membentuk suatu garis lurus diagonal. Oleh karena itu data terdistribusi normal.</w:t>
      </w:r>
    </w:p>
    <w:p w:rsidR="00174257" w:rsidRPr="002D25EB" w:rsidRDefault="00174257" w:rsidP="002D25EB">
      <w:pPr>
        <w:pStyle w:val="Default"/>
        <w:ind w:firstLine="851"/>
        <w:jc w:val="both"/>
        <w:rPr>
          <w:color w:val="auto"/>
          <w:szCs w:val="20"/>
        </w:rPr>
      </w:pPr>
    </w:p>
    <w:p w:rsidR="00174257" w:rsidRPr="002D25EB" w:rsidRDefault="00174257" w:rsidP="002D25EB">
      <w:pPr>
        <w:pStyle w:val="ListParagraph"/>
        <w:spacing w:after="0" w:line="240" w:lineRule="auto"/>
        <w:jc w:val="both"/>
        <w:rPr>
          <w:rFonts w:ascii="Times New Roman" w:hAnsi="Times New Roman" w:cs="Times New Roman"/>
        </w:rPr>
      </w:pPr>
      <w:r w:rsidRPr="002D25EB">
        <w:rPr>
          <w:rFonts w:ascii="Times New Roman" w:hAnsi="Times New Roman" w:cs="Times New Roman"/>
          <w:b/>
        </w:rPr>
        <w:t>Uji Multikolinieritas</w:t>
      </w:r>
    </w:p>
    <w:p w:rsidR="008457EB" w:rsidRPr="002D25EB" w:rsidRDefault="00174257" w:rsidP="002D25EB">
      <w:pPr>
        <w:pStyle w:val="Default"/>
        <w:ind w:firstLine="851"/>
        <w:jc w:val="both"/>
        <w:rPr>
          <w:color w:val="auto"/>
          <w:szCs w:val="20"/>
          <w:lang w:val="en-US"/>
        </w:rPr>
        <w:sectPr w:rsidR="008457EB" w:rsidRPr="002D25EB" w:rsidSect="008457EB">
          <w:type w:val="continuous"/>
          <w:pgSz w:w="12240" w:h="15840"/>
          <w:pgMar w:top="1440" w:right="1440" w:bottom="1440" w:left="1440" w:header="720" w:footer="720" w:gutter="0"/>
          <w:cols w:num="2" w:space="720"/>
          <w:docGrid w:linePitch="360"/>
        </w:sectPr>
      </w:pPr>
      <w:r w:rsidRPr="002D25EB">
        <w:rPr>
          <w:color w:val="auto"/>
          <w:szCs w:val="20"/>
        </w:rPr>
        <w:t xml:space="preserve">Uji Multikolinearitas digunakan untuk mengetahui apakah terjadi korelasi yang kuat di antara variabel-variabel independen yang diikutsertakan dalam </w:t>
      </w:r>
      <w:r w:rsidRPr="002D25EB">
        <w:rPr>
          <w:color w:val="auto"/>
          <w:szCs w:val="20"/>
        </w:rPr>
        <w:lastRenderedPageBreak/>
        <w:t>pembentukan model. Untuk mendeteksi apakah model regresi linier mengalami multikolinearitas dapat diperiksa menggunakan Variance Inflation Factor (VIF) untuk masing-masing Variabel Independen, yaitu jika suatu Variabel Independen mempunyai n</w:t>
      </w:r>
      <w:r w:rsidR="008457EB" w:rsidRPr="002D25EB">
        <w:rPr>
          <w:color w:val="auto"/>
          <w:szCs w:val="20"/>
        </w:rPr>
        <w:t>ilai VIF &lt; 10 berarti telah ter</w:t>
      </w:r>
    </w:p>
    <w:p w:rsidR="00174257" w:rsidRPr="002D25EB" w:rsidRDefault="00174257" w:rsidP="002D25EB">
      <w:pPr>
        <w:pStyle w:val="Default"/>
        <w:jc w:val="both"/>
        <w:rPr>
          <w:color w:val="auto"/>
          <w:szCs w:val="20"/>
        </w:rPr>
      </w:pPr>
      <w:r w:rsidRPr="002D25EB">
        <w:rPr>
          <w:color w:val="auto"/>
          <w:szCs w:val="20"/>
        </w:rPr>
        <w:lastRenderedPageBreak/>
        <w:t xml:space="preserve">adi multikolinearitas. </w:t>
      </w:r>
    </w:p>
    <w:p w:rsidR="008457EB" w:rsidRPr="002D25EB" w:rsidRDefault="008457EB" w:rsidP="002D25EB">
      <w:pPr>
        <w:jc w:val="center"/>
        <w:rPr>
          <w:b/>
        </w:rPr>
        <w:sectPr w:rsidR="008457EB" w:rsidRPr="002D25EB" w:rsidSect="008457EB">
          <w:type w:val="continuous"/>
          <w:pgSz w:w="12240" w:h="15840"/>
          <w:pgMar w:top="1440" w:right="1440" w:bottom="1440" w:left="1440" w:header="720" w:footer="720" w:gutter="0"/>
          <w:cols w:space="720"/>
          <w:docGrid w:linePitch="360"/>
        </w:sect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086C17" w:rsidRDefault="00086C17" w:rsidP="002D25EB">
      <w:pPr>
        <w:jc w:val="center"/>
        <w:rPr>
          <w:b/>
          <w:lang w:val="id-ID"/>
        </w:rPr>
      </w:pPr>
    </w:p>
    <w:p w:rsidR="00174257" w:rsidRPr="002D25EB" w:rsidRDefault="00174257" w:rsidP="002D25EB">
      <w:pPr>
        <w:jc w:val="center"/>
        <w:rPr>
          <w:b/>
        </w:rPr>
      </w:pPr>
      <w:r w:rsidRPr="002D25EB">
        <w:rPr>
          <w:b/>
        </w:rPr>
        <w:lastRenderedPageBreak/>
        <w:t>Tabel 4.12</w:t>
      </w:r>
    </w:p>
    <w:tbl>
      <w:tblPr>
        <w:tblpPr w:leftFromText="180" w:rightFromText="180" w:vertAnchor="text" w:horzAnchor="page" w:tblpX="616" w:tblpY="329"/>
        <w:tblW w:w="5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2426"/>
        <w:gridCol w:w="1124"/>
        <w:gridCol w:w="1011"/>
      </w:tblGrid>
      <w:tr w:rsidR="008457EB" w:rsidRPr="002D25EB" w:rsidTr="008457EB">
        <w:trPr>
          <w:cantSplit/>
          <w:tblHeader/>
        </w:trPr>
        <w:tc>
          <w:tcPr>
            <w:tcW w:w="5289" w:type="dxa"/>
            <w:gridSpan w:val="4"/>
            <w:tcBorders>
              <w:top w:val="nil"/>
              <w:left w:val="nil"/>
              <w:bottom w:val="nil"/>
              <w:right w:val="nil"/>
            </w:tcBorders>
            <w:shd w:val="clear" w:color="auto" w:fill="FFFFFF"/>
            <w:tcMar>
              <w:top w:w="30" w:type="dxa"/>
              <w:left w:w="30" w:type="dxa"/>
              <w:bottom w:w="30" w:type="dxa"/>
              <w:right w:w="30" w:type="dxa"/>
            </w:tcMar>
            <w:vAlign w:val="center"/>
          </w:tcPr>
          <w:p w:rsidR="008457EB" w:rsidRPr="002D25EB" w:rsidRDefault="008457EB" w:rsidP="002D25EB">
            <w:pPr>
              <w:autoSpaceDE w:val="0"/>
              <w:autoSpaceDN w:val="0"/>
              <w:adjustRightInd w:val="0"/>
              <w:jc w:val="center"/>
              <w:rPr>
                <w:sz w:val="18"/>
                <w:szCs w:val="18"/>
              </w:rPr>
            </w:pPr>
            <w:r w:rsidRPr="002D25EB">
              <w:rPr>
                <w:b/>
                <w:bCs/>
                <w:sz w:val="18"/>
                <w:szCs w:val="18"/>
              </w:rPr>
              <w:t>Coefficients</w:t>
            </w:r>
            <w:r w:rsidRPr="002D25EB">
              <w:rPr>
                <w:b/>
                <w:bCs/>
                <w:sz w:val="18"/>
                <w:szCs w:val="18"/>
                <w:vertAlign w:val="superscript"/>
              </w:rPr>
              <w:t>a</w:t>
            </w:r>
          </w:p>
        </w:tc>
      </w:tr>
      <w:tr w:rsidR="008457EB" w:rsidRPr="002D25EB" w:rsidTr="008457EB">
        <w:trPr>
          <w:cantSplit/>
          <w:tblHeader/>
        </w:trPr>
        <w:tc>
          <w:tcPr>
            <w:tcW w:w="315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57EB" w:rsidRPr="002D25EB" w:rsidRDefault="008457EB" w:rsidP="002D25EB">
            <w:pPr>
              <w:autoSpaceDE w:val="0"/>
              <w:autoSpaceDN w:val="0"/>
              <w:adjustRightInd w:val="0"/>
              <w:rPr>
                <w:sz w:val="18"/>
                <w:szCs w:val="18"/>
              </w:rPr>
            </w:pPr>
            <w:r w:rsidRPr="002D25EB">
              <w:rPr>
                <w:sz w:val="18"/>
                <w:szCs w:val="18"/>
              </w:rPr>
              <w:t>Model</w:t>
            </w:r>
          </w:p>
        </w:tc>
        <w:tc>
          <w:tcPr>
            <w:tcW w:w="213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8457EB" w:rsidRPr="002D25EB" w:rsidRDefault="008457EB" w:rsidP="002D25EB">
            <w:pPr>
              <w:autoSpaceDE w:val="0"/>
              <w:autoSpaceDN w:val="0"/>
              <w:adjustRightInd w:val="0"/>
              <w:jc w:val="center"/>
              <w:rPr>
                <w:sz w:val="18"/>
                <w:szCs w:val="18"/>
              </w:rPr>
            </w:pPr>
            <w:r w:rsidRPr="002D25EB">
              <w:rPr>
                <w:sz w:val="18"/>
                <w:szCs w:val="18"/>
              </w:rPr>
              <w:t>Collinearity Statistics</w:t>
            </w:r>
          </w:p>
        </w:tc>
      </w:tr>
      <w:tr w:rsidR="008457EB" w:rsidRPr="002D25EB" w:rsidTr="008457EB">
        <w:trPr>
          <w:cantSplit/>
          <w:tblHeader/>
        </w:trPr>
        <w:tc>
          <w:tcPr>
            <w:tcW w:w="315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457EB" w:rsidRPr="002D25EB" w:rsidRDefault="008457EB" w:rsidP="002D25EB">
            <w:pPr>
              <w:autoSpaceDE w:val="0"/>
              <w:autoSpaceDN w:val="0"/>
              <w:adjustRightInd w:val="0"/>
              <w:rPr>
                <w:sz w:val="18"/>
                <w:szCs w:val="18"/>
              </w:rPr>
            </w:pPr>
          </w:p>
        </w:tc>
        <w:tc>
          <w:tcPr>
            <w:tcW w:w="11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457EB" w:rsidRPr="002D25EB" w:rsidRDefault="008457EB" w:rsidP="002D25EB">
            <w:pPr>
              <w:autoSpaceDE w:val="0"/>
              <w:autoSpaceDN w:val="0"/>
              <w:adjustRightInd w:val="0"/>
              <w:jc w:val="center"/>
              <w:rPr>
                <w:sz w:val="18"/>
                <w:szCs w:val="18"/>
              </w:rPr>
            </w:pPr>
            <w:r w:rsidRPr="002D25EB">
              <w:rPr>
                <w:sz w:val="18"/>
                <w:szCs w:val="18"/>
              </w:rPr>
              <w:t>Tolerance</w:t>
            </w:r>
          </w:p>
        </w:tc>
        <w:tc>
          <w:tcPr>
            <w:tcW w:w="101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457EB" w:rsidRPr="002D25EB" w:rsidRDefault="008457EB" w:rsidP="002D25EB">
            <w:pPr>
              <w:autoSpaceDE w:val="0"/>
              <w:autoSpaceDN w:val="0"/>
              <w:adjustRightInd w:val="0"/>
              <w:jc w:val="center"/>
              <w:rPr>
                <w:sz w:val="18"/>
                <w:szCs w:val="18"/>
              </w:rPr>
            </w:pPr>
            <w:r w:rsidRPr="002D25EB">
              <w:rPr>
                <w:sz w:val="18"/>
                <w:szCs w:val="18"/>
              </w:rPr>
              <w:t>VIF</w:t>
            </w:r>
          </w:p>
        </w:tc>
      </w:tr>
      <w:tr w:rsidR="008457EB" w:rsidRPr="002D25EB" w:rsidTr="008457EB">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r w:rsidRPr="002D25EB">
              <w:rPr>
                <w:sz w:val="18"/>
                <w:szCs w:val="18"/>
              </w:rPr>
              <w:t>1</w:t>
            </w:r>
          </w:p>
        </w:tc>
        <w:tc>
          <w:tcPr>
            <w:tcW w:w="24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r w:rsidRPr="002D25EB">
              <w:rPr>
                <w:sz w:val="18"/>
                <w:szCs w:val="18"/>
              </w:rPr>
              <w:t>kualitas alat</w:t>
            </w:r>
          </w:p>
        </w:tc>
        <w:tc>
          <w:tcPr>
            <w:tcW w:w="11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.797</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1.255</w:t>
            </w:r>
          </w:p>
        </w:tc>
      </w:tr>
      <w:tr w:rsidR="008457EB" w:rsidRPr="002D25EB" w:rsidTr="008457EB">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r w:rsidRPr="002D25EB">
              <w:rPr>
                <w:sz w:val="18"/>
                <w:szCs w:val="18"/>
              </w:rPr>
              <w:t>kemudahan operasional alat</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.923</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1.084</w:t>
            </w:r>
          </w:p>
        </w:tc>
      </w:tr>
      <w:tr w:rsidR="008457EB" w:rsidRPr="002D25EB" w:rsidTr="008457EB">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r w:rsidRPr="002D25EB">
              <w:rPr>
                <w:sz w:val="18"/>
                <w:szCs w:val="18"/>
              </w:rPr>
              <w:t>akses perolehan token</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.844</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1.185</w:t>
            </w:r>
          </w:p>
        </w:tc>
      </w:tr>
      <w:tr w:rsidR="008457EB" w:rsidRPr="002D25EB" w:rsidTr="008457EB">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r w:rsidRPr="002D25EB">
              <w:rPr>
                <w:sz w:val="18"/>
                <w:szCs w:val="18"/>
              </w:rPr>
              <w:t>respon keluhan pelanggan</w:t>
            </w:r>
          </w:p>
        </w:tc>
        <w:tc>
          <w:tcPr>
            <w:tcW w:w="1124" w:type="dxa"/>
            <w:tcBorders>
              <w:top w:val="nil"/>
              <w:left w:val="single" w:sz="16" w:space="0" w:color="000000"/>
              <w:bottom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.909</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1.100</w:t>
            </w:r>
          </w:p>
        </w:tc>
      </w:tr>
      <w:tr w:rsidR="008457EB" w:rsidRPr="002D25EB" w:rsidTr="008457EB">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p>
        </w:tc>
        <w:tc>
          <w:tcPr>
            <w:tcW w:w="24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r w:rsidRPr="002D25EB">
              <w:rPr>
                <w:sz w:val="18"/>
                <w:szCs w:val="18"/>
              </w:rPr>
              <w:t>persepsi nilai</w:t>
            </w:r>
          </w:p>
        </w:tc>
        <w:tc>
          <w:tcPr>
            <w:tcW w:w="11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.835</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jc w:val="right"/>
              <w:rPr>
                <w:sz w:val="18"/>
                <w:szCs w:val="18"/>
              </w:rPr>
            </w:pPr>
            <w:r w:rsidRPr="002D25EB">
              <w:rPr>
                <w:sz w:val="18"/>
                <w:szCs w:val="18"/>
              </w:rPr>
              <w:t>1.197</w:t>
            </w:r>
          </w:p>
        </w:tc>
      </w:tr>
      <w:tr w:rsidR="008457EB" w:rsidRPr="002D25EB" w:rsidTr="008457EB">
        <w:trPr>
          <w:cantSplit/>
        </w:trPr>
        <w:tc>
          <w:tcPr>
            <w:tcW w:w="5289" w:type="dxa"/>
            <w:gridSpan w:val="4"/>
            <w:tcBorders>
              <w:top w:val="nil"/>
              <w:left w:val="nil"/>
              <w:bottom w:val="nil"/>
              <w:right w:val="nil"/>
            </w:tcBorders>
            <w:shd w:val="clear" w:color="auto" w:fill="FFFFFF"/>
            <w:tcMar>
              <w:top w:w="30" w:type="dxa"/>
              <w:left w:w="30" w:type="dxa"/>
              <w:bottom w:w="30" w:type="dxa"/>
              <w:right w:w="30" w:type="dxa"/>
            </w:tcMar>
          </w:tcPr>
          <w:p w:rsidR="008457EB" w:rsidRPr="002D25EB" w:rsidRDefault="008457EB" w:rsidP="002D25EB">
            <w:pPr>
              <w:autoSpaceDE w:val="0"/>
              <w:autoSpaceDN w:val="0"/>
              <w:adjustRightInd w:val="0"/>
              <w:rPr>
                <w:sz w:val="18"/>
                <w:szCs w:val="18"/>
              </w:rPr>
            </w:pPr>
            <w:r w:rsidRPr="002D25EB">
              <w:rPr>
                <w:sz w:val="18"/>
                <w:szCs w:val="18"/>
              </w:rPr>
              <w:t>a. Dependent Variable: kepuasan pelanggan</w:t>
            </w:r>
          </w:p>
        </w:tc>
      </w:tr>
    </w:tbl>
    <w:p w:rsidR="00174257" w:rsidRPr="002D25EB" w:rsidRDefault="00174257" w:rsidP="002D25EB">
      <w:pPr>
        <w:pStyle w:val="Default"/>
        <w:jc w:val="center"/>
        <w:rPr>
          <w:b/>
          <w:color w:val="auto"/>
          <w:szCs w:val="20"/>
        </w:rPr>
      </w:pPr>
      <w:r w:rsidRPr="002D25EB">
        <w:rPr>
          <w:b/>
          <w:color w:val="auto"/>
        </w:rPr>
        <w:t>Hasil Uji M</w:t>
      </w:r>
      <w:r w:rsidRPr="002D25EB">
        <w:rPr>
          <w:b/>
          <w:color w:val="auto"/>
          <w:szCs w:val="20"/>
        </w:rPr>
        <w:t>ultikolinearitas</w:t>
      </w:r>
    </w:p>
    <w:p w:rsidR="00174257" w:rsidRPr="002D25EB" w:rsidRDefault="00174257" w:rsidP="002D25EB">
      <w:pPr>
        <w:autoSpaceDE w:val="0"/>
        <w:autoSpaceDN w:val="0"/>
        <w:adjustRightInd w:val="0"/>
        <w:ind w:left="1418"/>
        <w:rPr>
          <w:sz w:val="20"/>
          <w:szCs w:val="20"/>
        </w:rPr>
      </w:pPr>
      <w:r w:rsidRPr="002D25EB">
        <w:rPr>
          <w:sz w:val="20"/>
          <w:szCs w:val="20"/>
        </w:rPr>
        <w:t>Sumber:</w:t>
      </w:r>
      <w:r w:rsidRPr="002D25EB">
        <w:rPr>
          <w:b/>
          <w:sz w:val="20"/>
          <w:szCs w:val="20"/>
        </w:rPr>
        <w:t xml:space="preserve"> </w:t>
      </w:r>
      <w:r w:rsidRPr="002D25EB">
        <w:rPr>
          <w:sz w:val="20"/>
          <w:szCs w:val="20"/>
        </w:rPr>
        <w:t>Output SPSS diolah, 2013</w:t>
      </w:r>
    </w:p>
    <w:p w:rsidR="00174257" w:rsidRPr="002D25EB" w:rsidRDefault="00174257" w:rsidP="002D25EB">
      <w:pPr>
        <w:autoSpaceDE w:val="0"/>
        <w:autoSpaceDN w:val="0"/>
        <w:adjustRightInd w:val="0"/>
        <w:ind w:left="1418"/>
      </w:pPr>
    </w:p>
    <w:p w:rsidR="00174257" w:rsidRPr="002D25EB" w:rsidRDefault="00174257" w:rsidP="002D25EB">
      <w:pPr>
        <w:autoSpaceDE w:val="0"/>
        <w:autoSpaceDN w:val="0"/>
        <w:adjustRightInd w:val="0"/>
      </w:pPr>
    </w:p>
    <w:p w:rsidR="00174257" w:rsidRPr="002D25EB" w:rsidRDefault="00174257" w:rsidP="002D25EB">
      <w:pPr>
        <w:pStyle w:val="Default"/>
        <w:ind w:firstLine="851"/>
        <w:jc w:val="both"/>
        <w:rPr>
          <w:color w:val="auto"/>
          <w:szCs w:val="20"/>
        </w:rPr>
      </w:pPr>
      <w:r w:rsidRPr="002D25EB">
        <w:rPr>
          <w:color w:val="auto"/>
          <w:szCs w:val="20"/>
        </w:rPr>
        <w:t xml:space="preserve">Berdasarkan hasil pengolahan data pada Tabel 4.12 tersebut di atas, untuk menguji ada tidaknya Multikolinearitas pada model regresi linier dapat dilakukan dengan dua cara, yaitu dengan melihat nilai VIF masing-masing variabel independen dan melihat nilai korelasi antar variabel independen. </w:t>
      </w:r>
    </w:p>
    <w:p w:rsidR="00174257" w:rsidRPr="002D25EB" w:rsidRDefault="00174257" w:rsidP="002D25EB">
      <w:pPr>
        <w:pStyle w:val="Default"/>
        <w:ind w:firstLine="851"/>
        <w:jc w:val="both"/>
        <w:rPr>
          <w:color w:val="auto"/>
          <w:szCs w:val="20"/>
        </w:rPr>
      </w:pPr>
      <w:r w:rsidRPr="002D25EB">
        <w:rPr>
          <w:color w:val="auto"/>
          <w:szCs w:val="20"/>
        </w:rPr>
        <w:t xml:space="preserve">Dari hasil perhitungan tabel 4.12 uji multikolinearitas menunjukkan bahwa </w:t>
      </w:r>
      <w:r w:rsidRPr="002D25EB">
        <w:rPr>
          <w:color w:val="auto"/>
          <w:szCs w:val="20"/>
        </w:rPr>
        <w:lastRenderedPageBreak/>
        <w:t>semua variabel independen memiliki nilai tolerance lebih dari 0.1 (10%), artinya tidak ada korelasi antar variabel bebas. Hasil perhitungan juga menunjukkan bahwa semua variabel bebas memiliki VIF kurang dari 10 (&lt;10). Jadi dapat disimpulkan bahwa tidak ada gejala multikolinearitas dalam model regresi yang digunakan.</w:t>
      </w:r>
    </w:p>
    <w:p w:rsidR="00174257" w:rsidRPr="002D25EB" w:rsidRDefault="00174257" w:rsidP="002D25EB">
      <w:pPr>
        <w:pStyle w:val="ListParagraph"/>
        <w:spacing w:after="0" w:line="240" w:lineRule="auto"/>
        <w:jc w:val="both"/>
        <w:rPr>
          <w:rFonts w:ascii="Times New Roman" w:hAnsi="Times New Roman" w:cs="Times New Roman"/>
          <w:b/>
        </w:rPr>
      </w:pPr>
      <w:r w:rsidRPr="002D25EB">
        <w:rPr>
          <w:rFonts w:ascii="Times New Roman" w:hAnsi="Times New Roman" w:cs="Times New Roman"/>
          <w:b/>
        </w:rPr>
        <w:t xml:space="preserve"> Uji Heterokedastisitas</w:t>
      </w:r>
    </w:p>
    <w:p w:rsidR="00174257" w:rsidRPr="002D25EB" w:rsidRDefault="00174257" w:rsidP="002D25EB">
      <w:pPr>
        <w:pStyle w:val="Default"/>
        <w:ind w:firstLine="851"/>
        <w:jc w:val="both"/>
        <w:rPr>
          <w:color w:val="auto"/>
        </w:rPr>
      </w:pPr>
      <w:r w:rsidRPr="002D25EB">
        <w:rPr>
          <w:color w:val="auto"/>
        </w:rPr>
        <w:t xml:space="preserve">Uji heterokedastisitas bertujuan untuk menguji apakah dalam model regresi terjadi ketidaksamaan </w:t>
      </w:r>
      <w:r w:rsidRPr="002D25EB">
        <w:rPr>
          <w:i/>
          <w:color w:val="auto"/>
        </w:rPr>
        <w:t xml:space="preserve">variance </w:t>
      </w:r>
      <w:r w:rsidRPr="002D25EB">
        <w:rPr>
          <w:color w:val="auto"/>
        </w:rPr>
        <w:t>dari residual satu pengamatan ke pengamatan yang lain. Jika</w:t>
      </w:r>
      <w:r w:rsidRPr="002D25EB">
        <w:rPr>
          <w:i/>
          <w:color w:val="auto"/>
        </w:rPr>
        <w:t xml:space="preserve"> variance</w:t>
      </w:r>
      <w:r w:rsidRPr="002D25EB">
        <w:rPr>
          <w:color w:val="auto"/>
        </w:rPr>
        <w:t xml:space="preserve"> dari residual satu pengamatan ke pengamatan yang lain tetap, maka disebut homokedastisitas dan jika berbeda disebut heterokedastisitas. Model regresi yang baik adalah yang homokedastisitas atau tidak terjadi heterokedastisitas (Ghozali, 2011). Pengujian heterokedastisitas dapat dilakukan dengan </w:t>
      </w:r>
      <w:r w:rsidRPr="002D25EB">
        <w:rPr>
          <w:i/>
          <w:color w:val="auto"/>
        </w:rPr>
        <w:t>Uji Glejser</w:t>
      </w:r>
      <w:r w:rsidRPr="002D25EB">
        <w:rPr>
          <w:color w:val="auto"/>
        </w:rPr>
        <w:t xml:space="preserve">, hasil </w:t>
      </w:r>
      <w:r w:rsidRPr="002D25EB">
        <w:rPr>
          <w:i/>
          <w:color w:val="auto"/>
        </w:rPr>
        <w:t>Uji Glejser</w:t>
      </w:r>
      <w:r w:rsidRPr="002D25EB">
        <w:rPr>
          <w:color w:val="auto"/>
        </w:rPr>
        <w:t xml:space="preserve"> dapat dilihat dengan profitabilitas (ROA) sebagai variabel dependen pada tabel 4.13 berikut:</w:t>
      </w:r>
    </w:p>
    <w:p w:rsidR="008457EB" w:rsidRPr="002D25EB" w:rsidRDefault="008457EB" w:rsidP="002D25EB">
      <w:pPr>
        <w:jc w:val="center"/>
        <w:rPr>
          <w:b/>
        </w:rPr>
        <w:sectPr w:rsidR="008457EB" w:rsidRPr="002D25EB" w:rsidSect="008457EB">
          <w:type w:val="continuous"/>
          <w:pgSz w:w="12240" w:h="15840"/>
          <w:pgMar w:top="1440" w:right="1440" w:bottom="1440" w:left="1440" w:header="720" w:footer="720" w:gutter="0"/>
          <w:cols w:num="2" w:space="720"/>
          <w:docGrid w:linePitch="360"/>
        </w:sectPr>
      </w:pPr>
    </w:p>
    <w:p w:rsidR="002D25EB" w:rsidRPr="00086C17" w:rsidRDefault="002D25EB" w:rsidP="00086C17">
      <w:pPr>
        <w:rPr>
          <w:b/>
          <w:lang w:val="id-ID"/>
        </w:rPr>
      </w:pPr>
    </w:p>
    <w:p w:rsidR="002D25EB" w:rsidRPr="00086C17" w:rsidRDefault="002D25EB" w:rsidP="002D25EB">
      <w:pPr>
        <w:jc w:val="center"/>
        <w:rPr>
          <w:b/>
          <w:lang w:val="id-ID"/>
        </w:rPr>
      </w:pPr>
    </w:p>
    <w:p w:rsidR="00174257" w:rsidRPr="002D25EB" w:rsidRDefault="00174257" w:rsidP="002D25EB">
      <w:pPr>
        <w:jc w:val="center"/>
        <w:rPr>
          <w:b/>
        </w:rPr>
      </w:pPr>
      <w:r w:rsidRPr="002D25EB">
        <w:rPr>
          <w:b/>
        </w:rPr>
        <w:t>Tabel 4.13</w:t>
      </w:r>
    </w:p>
    <w:p w:rsidR="00174257" w:rsidRPr="002D25EB" w:rsidRDefault="00174257" w:rsidP="002D25EB">
      <w:pPr>
        <w:pStyle w:val="Default"/>
        <w:jc w:val="center"/>
        <w:rPr>
          <w:b/>
          <w:color w:val="auto"/>
          <w:szCs w:val="20"/>
        </w:rPr>
      </w:pPr>
      <w:r w:rsidRPr="002D25EB">
        <w:rPr>
          <w:b/>
          <w:color w:val="auto"/>
        </w:rPr>
        <w:t>Hasil Uji Heterokedastisitas persamaan regresi pertama</w:t>
      </w:r>
    </w:p>
    <w:tbl>
      <w:tblPr>
        <w:tblW w:w="925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6"/>
        <w:gridCol w:w="2422"/>
        <w:gridCol w:w="1320"/>
        <w:gridCol w:w="1319"/>
        <w:gridCol w:w="1452"/>
        <w:gridCol w:w="1008"/>
        <w:gridCol w:w="1008"/>
      </w:tblGrid>
      <w:tr w:rsidR="00174257" w:rsidRPr="002D25EB" w:rsidTr="00174257">
        <w:trPr>
          <w:cantSplit/>
          <w:tblHeader/>
          <w:jc w:val="center"/>
        </w:trPr>
        <w:tc>
          <w:tcPr>
            <w:tcW w:w="9255" w:type="dxa"/>
            <w:gridSpan w:val="7"/>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rPr>
                <w:sz w:val="18"/>
                <w:szCs w:val="18"/>
              </w:rPr>
            </w:pPr>
            <w:r w:rsidRPr="002D25EB">
              <w:rPr>
                <w:b/>
                <w:bCs/>
                <w:sz w:val="18"/>
                <w:szCs w:val="18"/>
              </w:rPr>
              <w:t>Coefficients</w:t>
            </w:r>
            <w:r w:rsidRPr="002D25EB">
              <w:rPr>
                <w:b/>
                <w:bCs/>
                <w:sz w:val="18"/>
                <w:szCs w:val="18"/>
                <w:vertAlign w:val="superscript"/>
              </w:rPr>
              <w:t>a</w:t>
            </w:r>
          </w:p>
        </w:tc>
      </w:tr>
      <w:tr w:rsidR="00174257" w:rsidRPr="002D25EB" w:rsidTr="00174257">
        <w:trPr>
          <w:cantSplit/>
          <w:tblHeader/>
          <w:jc w:val="center"/>
        </w:trPr>
        <w:tc>
          <w:tcPr>
            <w:tcW w:w="31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r w:rsidRPr="002D25EB">
              <w:rPr>
                <w:sz w:val="18"/>
                <w:szCs w:val="18"/>
              </w:rPr>
              <w:t>Model</w:t>
            </w:r>
          </w:p>
        </w:tc>
        <w:tc>
          <w:tcPr>
            <w:tcW w:w="263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Unstandardized Coefficients</w:t>
            </w:r>
          </w:p>
        </w:tc>
        <w:tc>
          <w:tcPr>
            <w:tcW w:w="1452" w:type="dxa"/>
            <w:tcBorders>
              <w:top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Standardized Coefficients</w:t>
            </w:r>
          </w:p>
        </w:tc>
        <w:tc>
          <w:tcPr>
            <w:tcW w:w="10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t</w:t>
            </w:r>
          </w:p>
        </w:tc>
        <w:tc>
          <w:tcPr>
            <w:tcW w:w="100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Sig.</w:t>
            </w:r>
          </w:p>
        </w:tc>
      </w:tr>
      <w:tr w:rsidR="00174257" w:rsidRPr="002D25EB" w:rsidTr="00174257">
        <w:trPr>
          <w:cantSplit/>
          <w:tblHeader/>
          <w:jc w:val="center"/>
        </w:trPr>
        <w:tc>
          <w:tcPr>
            <w:tcW w:w="31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c>
          <w:tcPr>
            <w:tcW w:w="132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B</w:t>
            </w:r>
          </w:p>
        </w:tc>
        <w:tc>
          <w:tcPr>
            <w:tcW w:w="1319"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Std. Error</w:t>
            </w:r>
          </w:p>
        </w:tc>
        <w:tc>
          <w:tcPr>
            <w:tcW w:w="1452"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Beta</w:t>
            </w:r>
          </w:p>
        </w:tc>
        <w:tc>
          <w:tcPr>
            <w:tcW w:w="10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c>
          <w:tcPr>
            <w:tcW w:w="100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r>
      <w:tr w:rsidR="00174257" w:rsidRPr="002D25EB" w:rsidTr="00174257">
        <w:trPr>
          <w:cantSplit/>
          <w:tblHeader/>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1</w:t>
            </w:r>
          </w:p>
        </w:tc>
        <w:tc>
          <w:tcPr>
            <w:tcW w:w="24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(Constant)</w:t>
            </w:r>
          </w:p>
        </w:tc>
        <w:tc>
          <w:tcPr>
            <w:tcW w:w="13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1.082</w:t>
            </w:r>
          </w:p>
        </w:tc>
        <w:tc>
          <w:tcPr>
            <w:tcW w:w="1319"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.900</w:t>
            </w:r>
          </w:p>
        </w:tc>
        <w:tc>
          <w:tcPr>
            <w:tcW w:w="1452" w:type="dxa"/>
            <w:tcBorders>
              <w:top w:val="single" w:sz="16" w:space="0" w:color="000000"/>
              <w:bottom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008"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1.202</w:t>
            </w:r>
          </w:p>
        </w:tc>
        <w:tc>
          <w:tcPr>
            <w:tcW w:w="10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.233</w:t>
            </w:r>
          </w:p>
        </w:tc>
      </w:tr>
      <w:tr w:rsidR="00174257" w:rsidRPr="002D25EB" w:rsidTr="0017425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422"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kualitas alat</w:t>
            </w:r>
          </w:p>
        </w:tc>
        <w:tc>
          <w:tcPr>
            <w:tcW w:w="1320"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.013</w:t>
            </w:r>
          </w:p>
        </w:tc>
        <w:tc>
          <w:tcPr>
            <w:tcW w:w="1319"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.023</w:t>
            </w:r>
          </w:p>
        </w:tc>
        <w:tc>
          <w:tcPr>
            <w:tcW w:w="1452"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.066</w:t>
            </w:r>
          </w:p>
        </w:tc>
        <w:tc>
          <w:tcPr>
            <w:tcW w:w="1008"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.560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.577</w:t>
            </w:r>
          </w:p>
        </w:tc>
      </w:tr>
      <w:tr w:rsidR="00174257" w:rsidRPr="002D25EB" w:rsidTr="0017425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422"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kemudahan operasional alat</w:t>
            </w:r>
          </w:p>
        </w:tc>
        <w:tc>
          <w:tcPr>
            <w:tcW w:w="1320"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.013</w:t>
            </w:r>
          </w:p>
        </w:tc>
        <w:tc>
          <w:tcPr>
            <w:tcW w:w="1319"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.021</w:t>
            </w:r>
          </w:p>
        </w:tc>
        <w:tc>
          <w:tcPr>
            <w:tcW w:w="1452"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.068</w:t>
            </w:r>
          </w:p>
        </w:tc>
        <w:tc>
          <w:tcPr>
            <w:tcW w:w="1008"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.617</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.539</w:t>
            </w:r>
          </w:p>
        </w:tc>
      </w:tr>
      <w:tr w:rsidR="00174257" w:rsidRPr="002D25EB" w:rsidTr="0017425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422"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akses perolehan token</w:t>
            </w:r>
          </w:p>
        </w:tc>
        <w:tc>
          <w:tcPr>
            <w:tcW w:w="1320"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.016</w:t>
            </w:r>
          </w:p>
        </w:tc>
        <w:tc>
          <w:tcPr>
            <w:tcW w:w="1319"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.025</w:t>
            </w:r>
          </w:p>
        </w:tc>
        <w:tc>
          <w:tcPr>
            <w:tcW w:w="1452"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.077</w:t>
            </w:r>
          </w:p>
        </w:tc>
        <w:tc>
          <w:tcPr>
            <w:tcW w:w="1008"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.664</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.508</w:t>
            </w:r>
          </w:p>
        </w:tc>
      </w:tr>
      <w:tr w:rsidR="00174257" w:rsidRPr="002D25EB" w:rsidTr="0017425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422"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respon keluhan pelanggan</w:t>
            </w:r>
          </w:p>
        </w:tc>
        <w:tc>
          <w:tcPr>
            <w:tcW w:w="1320"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.030</w:t>
            </w:r>
          </w:p>
        </w:tc>
        <w:tc>
          <w:tcPr>
            <w:tcW w:w="1319"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.025</w:t>
            </w:r>
          </w:p>
        </w:tc>
        <w:tc>
          <w:tcPr>
            <w:tcW w:w="1452"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.137</w:t>
            </w:r>
          </w:p>
        </w:tc>
        <w:tc>
          <w:tcPr>
            <w:tcW w:w="1008"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1.224</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.224</w:t>
            </w:r>
          </w:p>
        </w:tc>
      </w:tr>
      <w:tr w:rsidR="00174257" w:rsidRPr="002D25EB" w:rsidTr="00174257">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422"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persepsi nilai</w:t>
            </w:r>
          </w:p>
        </w:tc>
        <w:tc>
          <w:tcPr>
            <w:tcW w:w="1320"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.011</w:t>
            </w:r>
          </w:p>
        </w:tc>
        <w:tc>
          <w:tcPr>
            <w:tcW w:w="1319"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.058</w:t>
            </w:r>
          </w:p>
        </w:tc>
        <w:tc>
          <w:tcPr>
            <w:tcW w:w="1452"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.049</w:t>
            </w:r>
          </w:p>
        </w:tc>
        <w:tc>
          <w:tcPr>
            <w:tcW w:w="1008"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.196</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.845</w:t>
            </w:r>
          </w:p>
        </w:tc>
      </w:tr>
      <w:tr w:rsidR="00174257" w:rsidRPr="002D25EB" w:rsidTr="00174257">
        <w:trPr>
          <w:cantSplit/>
          <w:trHeight w:val="20"/>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4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13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p>
        </w:tc>
        <w:tc>
          <w:tcPr>
            <w:tcW w:w="1319"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p>
        </w:tc>
        <w:tc>
          <w:tcPr>
            <w:tcW w:w="1452"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p>
        </w:tc>
        <w:tc>
          <w:tcPr>
            <w:tcW w:w="1008"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p>
        </w:tc>
        <w:tc>
          <w:tcPr>
            <w:tcW w:w="10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p>
        </w:tc>
      </w:tr>
      <w:tr w:rsidR="00174257" w:rsidRPr="002D25EB" w:rsidTr="00174257">
        <w:trPr>
          <w:cantSplit/>
          <w:jc w:val="center"/>
        </w:trPr>
        <w:tc>
          <w:tcPr>
            <w:tcW w:w="9255" w:type="dxa"/>
            <w:gridSpan w:val="7"/>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pStyle w:val="ListParagraph"/>
              <w:numPr>
                <w:ilvl w:val="0"/>
                <w:numId w:val="27"/>
              </w:numPr>
              <w:autoSpaceDE w:val="0"/>
              <w:autoSpaceDN w:val="0"/>
              <w:adjustRightInd w:val="0"/>
              <w:spacing w:after="0" w:line="240" w:lineRule="auto"/>
              <w:rPr>
                <w:rFonts w:ascii="Times New Roman" w:hAnsi="Times New Roman" w:cs="Times New Roman"/>
                <w:sz w:val="18"/>
                <w:szCs w:val="18"/>
              </w:rPr>
            </w:pPr>
            <w:r w:rsidRPr="002D25EB">
              <w:rPr>
                <w:rFonts w:ascii="Times New Roman" w:hAnsi="Times New Roman" w:cs="Times New Roman"/>
                <w:sz w:val="18"/>
                <w:szCs w:val="18"/>
              </w:rPr>
              <w:t>Dependent Variable: Abs_res</w:t>
            </w:r>
          </w:p>
          <w:p w:rsidR="00174257" w:rsidRPr="002D25EB" w:rsidRDefault="00174257" w:rsidP="002D25EB">
            <w:pPr>
              <w:pStyle w:val="ListParagraph"/>
              <w:autoSpaceDE w:val="0"/>
              <w:autoSpaceDN w:val="0"/>
              <w:adjustRightInd w:val="0"/>
              <w:spacing w:line="240" w:lineRule="auto"/>
              <w:rPr>
                <w:rFonts w:ascii="Times New Roman" w:hAnsi="Times New Roman" w:cs="Times New Roman"/>
                <w:sz w:val="18"/>
                <w:szCs w:val="18"/>
              </w:rPr>
            </w:pPr>
          </w:p>
          <w:p w:rsidR="00174257" w:rsidRPr="002D25EB" w:rsidRDefault="00174257" w:rsidP="002D25EB">
            <w:pPr>
              <w:pStyle w:val="ListParagraph"/>
              <w:autoSpaceDE w:val="0"/>
              <w:autoSpaceDN w:val="0"/>
              <w:adjustRightInd w:val="0"/>
              <w:spacing w:line="240" w:lineRule="auto"/>
              <w:rPr>
                <w:rFonts w:ascii="Times New Roman" w:hAnsi="Times New Roman" w:cs="Times New Roman"/>
                <w:sz w:val="18"/>
                <w:szCs w:val="18"/>
              </w:rPr>
            </w:pPr>
          </w:p>
        </w:tc>
      </w:tr>
    </w:tbl>
    <w:p w:rsidR="008457EB" w:rsidRPr="002D25EB" w:rsidRDefault="008457EB" w:rsidP="002D25EB">
      <w:pPr>
        <w:pStyle w:val="ListParagraph"/>
        <w:spacing w:line="240" w:lineRule="auto"/>
        <w:ind w:left="0" w:firstLine="851"/>
        <w:jc w:val="both"/>
        <w:rPr>
          <w:rFonts w:ascii="Times New Roman" w:hAnsi="Times New Roman" w:cs="Times New Roman"/>
        </w:rPr>
        <w:sectPr w:rsidR="008457EB"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ListParagraph"/>
        <w:spacing w:line="240" w:lineRule="auto"/>
        <w:ind w:left="0" w:firstLine="851"/>
        <w:jc w:val="both"/>
        <w:rPr>
          <w:rFonts w:ascii="Times New Roman" w:hAnsi="Times New Roman" w:cs="Times New Roman"/>
        </w:rPr>
      </w:pPr>
      <w:r w:rsidRPr="002D25EB">
        <w:rPr>
          <w:rFonts w:ascii="Times New Roman" w:hAnsi="Times New Roman" w:cs="Times New Roman"/>
        </w:rPr>
        <w:lastRenderedPageBreak/>
        <w:t xml:space="preserve">Hasil tampilan output pada tabel 4.13 di atas menunjukkan bahwa tidak ada satu variabel independen secara statistik berpengaruh </w:t>
      </w:r>
      <w:r w:rsidRPr="002D25EB">
        <w:rPr>
          <w:rFonts w:ascii="Times New Roman" w:hAnsi="Times New Roman" w:cs="Times New Roman"/>
        </w:rPr>
        <w:lastRenderedPageBreak/>
        <w:t xml:space="preserve">terhadap variabel dependen yaitu nilai Absolut Residual. Hal itu terlihat dari nilai signifikan masing-masing variabel independen yang lebih </w:t>
      </w:r>
      <w:r w:rsidRPr="002D25EB">
        <w:rPr>
          <w:rFonts w:ascii="Times New Roman" w:hAnsi="Times New Roman" w:cs="Times New Roman"/>
        </w:rPr>
        <w:lastRenderedPageBreak/>
        <w:t>besar dari 0</w:t>
      </w:r>
      <w:proofErr w:type="gramStart"/>
      <w:r w:rsidRPr="002D25EB">
        <w:rPr>
          <w:rFonts w:ascii="Times New Roman" w:hAnsi="Times New Roman" w:cs="Times New Roman"/>
        </w:rPr>
        <w:t>,05</w:t>
      </w:r>
      <w:proofErr w:type="gramEnd"/>
      <w:r w:rsidRPr="002D25EB">
        <w:rPr>
          <w:rFonts w:ascii="Times New Roman" w:hAnsi="Times New Roman" w:cs="Times New Roman"/>
        </w:rPr>
        <w:t xml:space="preserve">. </w:t>
      </w:r>
      <w:proofErr w:type="gramStart"/>
      <w:r w:rsidRPr="002D25EB">
        <w:rPr>
          <w:rFonts w:ascii="Times New Roman" w:hAnsi="Times New Roman" w:cs="Times New Roman"/>
        </w:rPr>
        <w:t>Dengan demikian, dapat disimpulkan bahwa pada kelima variabel independen tersebut tidak terjadi gejala heterokedastisitas pada model regresi dengan kepuasan pelanggan sebagai variabel dependen.</w:t>
      </w:r>
      <w:proofErr w:type="gramEnd"/>
      <w:r w:rsidRPr="002D25EB">
        <w:rPr>
          <w:rFonts w:ascii="Times New Roman" w:hAnsi="Times New Roman" w:cs="Times New Roman"/>
        </w:rPr>
        <w:t xml:space="preserve"> </w:t>
      </w:r>
    </w:p>
    <w:p w:rsidR="00174257" w:rsidRPr="002D25EB" w:rsidRDefault="00174257" w:rsidP="002D25EB">
      <w:pPr>
        <w:pStyle w:val="ListParagraph"/>
        <w:spacing w:line="240" w:lineRule="auto"/>
        <w:ind w:left="0" w:firstLine="851"/>
        <w:jc w:val="both"/>
        <w:rPr>
          <w:rFonts w:ascii="Times New Roman" w:hAnsi="Times New Roman" w:cs="Times New Roman"/>
        </w:rPr>
      </w:pPr>
      <w:r w:rsidRPr="002D25EB">
        <w:rPr>
          <w:rFonts w:ascii="Times New Roman" w:hAnsi="Times New Roman" w:cs="Times New Roman"/>
        </w:rPr>
        <w:lastRenderedPageBreak/>
        <w:t xml:space="preserve">Sedangkan hasil </w:t>
      </w:r>
      <w:r w:rsidRPr="002D25EB">
        <w:rPr>
          <w:rFonts w:ascii="Times New Roman" w:hAnsi="Times New Roman" w:cs="Times New Roman"/>
          <w:i/>
        </w:rPr>
        <w:t>Uji Glejser</w:t>
      </w:r>
      <w:r w:rsidRPr="002D25EB">
        <w:rPr>
          <w:rFonts w:ascii="Times New Roman" w:hAnsi="Times New Roman" w:cs="Times New Roman"/>
        </w:rPr>
        <w:t xml:space="preserve"> pada model regresi dengan persepsi nilai sebagai variabel dependen dapat dilihat pada tabel 4.14 berikut:</w:t>
      </w:r>
    </w:p>
    <w:p w:rsidR="008457EB" w:rsidRPr="002D25EB" w:rsidRDefault="008457EB" w:rsidP="002D25EB">
      <w:pPr>
        <w:jc w:val="center"/>
        <w:rPr>
          <w:b/>
        </w:rPr>
        <w:sectPr w:rsidR="008457EB" w:rsidRPr="002D25EB" w:rsidSect="008457EB">
          <w:type w:val="continuous"/>
          <w:pgSz w:w="12240" w:h="15840"/>
          <w:pgMar w:top="1440" w:right="1440" w:bottom="1440" w:left="1440" w:header="720" w:footer="720" w:gutter="0"/>
          <w:cols w:num="2" w:space="720"/>
          <w:docGrid w:linePitch="360"/>
        </w:sectPr>
      </w:pPr>
    </w:p>
    <w:p w:rsidR="008457EB" w:rsidRPr="00086C17" w:rsidRDefault="008457EB" w:rsidP="00086C17">
      <w:pPr>
        <w:rPr>
          <w:b/>
          <w:lang w:val="id-ID"/>
        </w:rPr>
      </w:pPr>
    </w:p>
    <w:p w:rsidR="008457EB" w:rsidRPr="002D25EB" w:rsidRDefault="008457EB" w:rsidP="002D25EB">
      <w:pPr>
        <w:jc w:val="center"/>
        <w:rPr>
          <w:b/>
        </w:rPr>
      </w:pPr>
    </w:p>
    <w:p w:rsidR="00174257" w:rsidRPr="002D25EB" w:rsidRDefault="00174257" w:rsidP="002D25EB">
      <w:pPr>
        <w:jc w:val="center"/>
        <w:rPr>
          <w:b/>
        </w:rPr>
      </w:pPr>
      <w:r w:rsidRPr="002D25EB">
        <w:rPr>
          <w:b/>
        </w:rPr>
        <w:t>Tabel 4.14</w:t>
      </w:r>
    </w:p>
    <w:p w:rsidR="00174257" w:rsidRPr="002D25EB" w:rsidRDefault="00174257" w:rsidP="002D25EB">
      <w:pPr>
        <w:pStyle w:val="Default"/>
        <w:jc w:val="center"/>
        <w:rPr>
          <w:b/>
          <w:color w:val="auto"/>
          <w:szCs w:val="20"/>
        </w:rPr>
      </w:pPr>
      <w:r w:rsidRPr="002D25EB">
        <w:rPr>
          <w:b/>
          <w:color w:val="auto"/>
        </w:rPr>
        <w:t>Hasil Uji Heterokedastisitas persamaan regresi kedua</w:t>
      </w:r>
    </w:p>
    <w:tbl>
      <w:tblPr>
        <w:tblW w:w="925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6"/>
        <w:gridCol w:w="2422"/>
        <w:gridCol w:w="1320"/>
        <w:gridCol w:w="1319"/>
        <w:gridCol w:w="1452"/>
        <w:gridCol w:w="1008"/>
        <w:gridCol w:w="1008"/>
      </w:tblGrid>
      <w:tr w:rsidR="00174257" w:rsidRPr="002D25EB" w:rsidTr="00174257">
        <w:trPr>
          <w:cantSplit/>
          <w:tblHeader/>
          <w:jc w:val="center"/>
        </w:trPr>
        <w:tc>
          <w:tcPr>
            <w:tcW w:w="9252" w:type="dxa"/>
            <w:gridSpan w:val="7"/>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rPr>
                <w:sz w:val="18"/>
                <w:szCs w:val="18"/>
              </w:rPr>
            </w:pPr>
            <w:r w:rsidRPr="002D25EB">
              <w:rPr>
                <w:b/>
                <w:bCs/>
                <w:sz w:val="18"/>
                <w:szCs w:val="18"/>
              </w:rPr>
              <w:t>Coefficients</w:t>
            </w:r>
            <w:r w:rsidRPr="002D25EB">
              <w:rPr>
                <w:b/>
                <w:bCs/>
                <w:sz w:val="18"/>
                <w:szCs w:val="18"/>
                <w:vertAlign w:val="superscript"/>
              </w:rPr>
              <w:t>a</w:t>
            </w:r>
          </w:p>
        </w:tc>
      </w:tr>
      <w:tr w:rsidR="00174257" w:rsidRPr="002D25EB" w:rsidTr="00174257">
        <w:trPr>
          <w:cantSplit/>
          <w:tblHeader/>
          <w:jc w:val="center"/>
        </w:trPr>
        <w:tc>
          <w:tcPr>
            <w:tcW w:w="314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r w:rsidRPr="002D25EB">
              <w:rPr>
                <w:sz w:val="18"/>
                <w:szCs w:val="18"/>
              </w:rPr>
              <w:t>Model</w:t>
            </w:r>
          </w:p>
        </w:tc>
        <w:tc>
          <w:tcPr>
            <w:tcW w:w="263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Unstandardized Coefficients</w:t>
            </w:r>
          </w:p>
        </w:tc>
        <w:tc>
          <w:tcPr>
            <w:tcW w:w="1452" w:type="dxa"/>
            <w:tcBorders>
              <w:top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Standardized Coefficients</w:t>
            </w:r>
          </w:p>
        </w:tc>
        <w:tc>
          <w:tcPr>
            <w:tcW w:w="10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t</w:t>
            </w:r>
          </w:p>
        </w:tc>
        <w:tc>
          <w:tcPr>
            <w:tcW w:w="100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Sig.</w:t>
            </w:r>
          </w:p>
        </w:tc>
      </w:tr>
      <w:tr w:rsidR="00174257" w:rsidRPr="002D25EB" w:rsidTr="00174257">
        <w:trPr>
          <w:cantSplit/>
          <w:tblHeader/>
          <w:jc w:val="center"/>
        </w:trPr>
        <w:tc>
          <w:tcPr>
            <w:tcW w:w="314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c>
          <w:tcPr>
            <w:tcW w:w="132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B</w:t>
            </w:r>
          </w:p>
        </w:tc>
        <w:tc>
          <w:tcPr>
            <w:tcW w:w="1319"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Std. Error</w:t>
            </w:r>
          </w:p>
        </w:tc>
        <w:tc>
          <w:tcPr>
            <w:tcW w:w="1452"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Beta</w:t>
            </w:r>
          </w:p>
        </w:tc>
        <w:tc>
          <w:tcPr>
            <w:tcW w:w="10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c>
          <w:tcPr>
            <w:tcW w:w="100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r>
      <w:tr w:rsidR="00174257" w:rsidRPr="002D25EB" w:rsidTr="00174257">
        <w:trPr>
          <w:cantSplit/>
          <w:tblHeader/>
          <w:jc w:val="center"/>
        </w:trPr>
        <w:tc>
          <w:tcPr>
            <w:tcW w:w="7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1</w:t>
            </w:r>
          </w:p>
        </w:tc>
        <w:tc>
          <w:tcPr>
            <w:tcW w:w="24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(Constant)</w:t>
            </w:r>
          </w:p>
        </w:tc>
        <w:tc>
          <w:tcPr>
            <w:tcW w:w="13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4.149</w:t>
            </w:r>
          </w:p>
        </w:tc>
        <w:tc>
          <w:tcPr>
            <w:tcW w:w="1319"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1.517</w:t>
            </w:r>
          </w:p>
        </w:tc>
        <w:tc>
          <w:tcPr>
            <w:tcW w:w="1452" w:type="dxa"/>
            <w:tcBorders>
              <w:top w:val="single" w:sz="16" w:space="0" w:color="000000"/>
              <w:bottom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008"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2.736</w:t>
            </w:r>
          </w:p>
        </w:tc>
        <w:tc>
          <w:tcPr>
            <w:tcW w:w="10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.007</w:t>
            </w:r>
          </w:p>
        </w:tc>
      </w:tr>
      <w:tr w:rsidR="00174257" w:rsidRPr="002D25EB" w:rsidTr="00174257">
        <w:trPr>
          <w:cantSplit/>
          <w:tblHeader/>
          <w:jc w:val="center"/>
        </w:trPr>
        <w:tc>
          <w:tcPr>
            <w:tcW w:w="7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4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respon keluhan pelanggan</w:t>
            </w:r>
          </w:p>
        </w:tc>
        <w:tc>
          <w:tcPr>
            <w:tcW w:w="13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-.099</w:t>
            </w:r>
          </w:p>
        </w:tc>
        <w:tc>
          <w:tcPr>
            <w:tcW w:w="1319"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.062</w:t>
            </w:r>
          </w:p>
        </w:tc>
        <w:tc>
          <w:tcPr>
            <w:tcW w:w="1452"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-.163</w:t>
            </w:r>
          </w:p>
        </w:tc>
        <w:tc>
          <w:tcPr>
            <w:tcW w:w="1008"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-1.590</w:t>
            </w:r>
          </w:p>
        </w:tc>
        <w:tc>
          <w:tcPr>
            <w:tcW w:w="10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.115</w:t>
            </w:r>
          </w:p>
        </w:tc>
      </w:tr>
      <w:tr w:rsidR="00174257" w:rsidRPr="002D25EB" w:rsidTr="00174257">
        <w:trPr>
          <w:cantSplit/>
          <w:jc w:val="center"/>
        </w:trPr>
        <w:tc>
          <w:tcPr>
            <w:tcW w:w="9252" w:type="dxa"/>
            <w:gridSpan w:val="7"/>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a. Dependent Variable: abs_res</w:t>
            </w:r>
          </w:p>
        </w:tc>
      </w:tr>
    </w:tbl>
    <w:p w:rsidR="00174257" w:rsidRPr="002D25EB" w:rsidRDefault="00174257" w:rsidP="002D25EB">
      <w:pPr>
        <w:autoSpaceDE w:val="0"/>
        <w:autoSpaceDN w:val="0"/>
        <w:adjustRightInd w:val="0"/>
      </w:pPr>
    </w:p>
    <w:p w:rsidR="008457EB" w:rsidRPr="002D25EB" w:rsidRDefault="008457EB" w:rsidP="002D25EB">
      <w:pPr>
        <w:pStyle w:val="ListParagraph"/>
        <w:spacing w:line="240" w:lineRule="auto"/>
        <w:ind w:left="0" w:firstLine="851"/>
        <w:jc w:val="both"/>
        <w:rPr>
          <w:rFonts w:ascii="Times New Roman" w:hAnsi="Times New Roman" w:cs="Times New Roman"/>
        </w:rPr>
        <w:sectPr w:rsidR="008457EB"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ListParagraph"/>
        <w:spacing w:line="240" w:lineRule="auto"/>
        <w:ind w:left="0" w:firstLine="851"/>
        <w:jc w:val="both"/>
        <w:rPr>
          <w:rFonts w:ascii="Times New Roman" w:hAnsi="Times New Roman" w:cs="Times New Roman"/>
        </w:rPr>
      </w:pPr>
      <w:r w:rsidRPr="002D25EB">
        <w:rPr>
          <w:rFonts w:ascii="Times New Roman" w:hAnsi="Times New Roman" w:cs="Times New Roman"/>
        </w:rPr>
        <w:lastRenderedPageBreak/>
        <w:t>Hasil tampilan output pada tabel 4.14 di atas menunjukkan bahwa variabel independen secara statistik tidak berpengaruh terhadap variabel dependen yaitu nilai Absolut Residual. Hal itu terlihat dari nilai signifikan variabel independen tersebut lebih besar dari 0</w:t>
      </w:r>
      <w:proofErr w:type="gramStart"/>
      <w:r w:rsidRPr="002D25EB">
        <w:rPr>
          <w:rFonts w:ascii="Times New Roman" w:hAnsi="Times New Roman" w:cs="Times New Roman"/>
        </w:rPr>
        <w:t>,05</w:t>
      </w:r>
      <w:proofErr w:type="gramEnd"/>
      <w:r w:rsidRPr="002D25EB">
        <w:rPr>
          <w:rFonts w:ascii="Times New Roman" w:hAnsi="Times New Roman" w:cs="Times New Roman"/>
        </w:rPr>
        <w:t xml:space="preserve">. </w:t>
      </w:r>
      <w:proofErr w:type="gramStart"/>
      <w:r w:rsidRPr="002D25EB">
        <w:rPr>
          <w:rFonts w:ascii="Times New Roman" w:hAnsi="Times New Roman" w:cs="Times New Roman"/>
        </w:rPr>
        <w:t>Dengan demikian, dapat disimpulkan bahwa pada variabel independen tersebut tidak terjadi gejala heterokedastisitas pada model regresi dengan persepsi nilai sebagai variabel dependen.</w:t>
      </w:r>
      <w:proofErr w:type="gramEnd"/>
    </w:p>
    <w:p w:rsidR="00174257" w:rsidRPr="002D25EB" w:rsidRDefault="00174257" w:rsidP="002D25EB">
      <w:pPr>
        <w:pStyle w:val="ListParagraph"/>
        <w:spacing w:line="240" w:lineRule="auto"/>
        <w:ind w:left="709"/>
        <w:rPr>
          <w:rFonts w:ascii="Times New Roman" w:hAnsi="Times New Roman" w:cs="Times New Roman"/>
          <w:b/>
        </w:rPr>
      </w:pPr>
      <w:r w:rsidRPr="002D25EB">
        <w:rPr>
          <w:rFonts w:ascii="Times New Roman" w:hAnsi="Times New Roman" w:cs="Times New Roman"/>
          <w:b/>
        </w:rPr>
        <w:t>Pengujian Hipotesis</w:t>
      </w:r>
    </w:p>
    <w:p w:rsidR="00174257" w:rsidRPr="002D25EB" w:rsidRDefault="00174257" w:rsidP="002D25EB">
      <w:pPr>
        <w:rPr>
          <w:b/>
        </w:rPr>
      </w:pPr>
      <w:r w:rsidRPr="002D25EB">
        <w:rPr>
          <w:b/>
        </w:rPr>
        <w:t>Uji Kelayakan Model (F-Test)</w:t>
      </w:r>
    </w:p>
    <w:p w:rsidR="00174257" w:rsidRPr="002D25EB" w:rsidRDefault="00174257" w:rsidP="002D25EB">
      <w:pPr>
        <w:pStyle w:val="Default"/>
        <w:ind w:left="1418" w:firstLine="425"/>
        <w:jc w:val="both"/>
        <w:rPr>
          <w:color w:val="auto"/>
          <w:szCs w:val="20"/>
        </w:rPr>
      </w:pPr>
      <w:r w:rsidRPr="002D25EB">
        <w:rPr>
          <w:color w:val="auto"/>
        </w:rPr>
        <w:t xml:space="preserve">Uji F digunakan untuk mengetahui kelayakan model, </w:t>
      </w:r>
      <w:r w:rsidRPr="002D25EB">
        <w:rPr>
          <w:color w:val="auto"/>
        </w:rPr>
        <w:lastRenderedPageBreak/>
        <w:t>apakah pemodelan yang dibangun memenuhi kriteria fit atau tidak. Model regresi dikatakan fit apabila tingkat probabilitas F statistik lebih kecil dari 0,05. Berdasarkan hasil perhitungan diperoleh nilai F hitung pada model regresi dengan kepuasan pelanggan sebagai variabel dependen seperti disajikan pada tabel 4.15 berikut:</w:t>
      </w:r>
    </w:p>
    <w:p w:rsidR="008457EB" w:rsidRPr="002D25EB" w:rsidRDefault="008457EB" w:rsidP="002D25EB">
      <w:pPr>
        <w:pStyle w:val="ListParagraph"/>
        <w:spacing w:line="240" w:lineRule="auto"/>
        <w:ind w:left="0"/>
        <w:jc w:val="center"/>
        <w:rPr>
          <w:rFonts w:ascii="Times New Roman" w:hAnsi="Times New Roman" w:cs="Times New Roman"/>
          <w:b/>
        </w:rPr>
        <w:sectPr w:rsidR="008457EB" w:rsidRPr="002D25EB" w:rsidSect="008457EB">
          <w:type w:val="continuous"/>
          <w:pgSz w:w="12240" w:h="15840"/>
          <w:pgMar w:top="1440" w:right="1440" w:bottom="1440" w:left="1440" w:header="720" w:footer="720" w:gutter="0"/>
          <w:cols w:num="2" w:space="720"/>
          <w:docGrid w:linePitch="360"/>
        </w:sectPr>
      </w:pPr>
    </w:p>
    <w:p w:rsidR="008457EB" w:rsidRPr="00086C17" w:rsidRDefault="008457EB" w:rsidP="00086C17">
      <w:pPr>
        <w:pStyle w:val="ListParagraph"/>
        <w:spacing w:line="240" w:lineRule="auto"/>
        <w:ind w:left="0"/>
        <w:rPr>
          <w:rFonts w:ascii="Times New Roman" w:hAnsi="Times New Roman" w:cs="Times New Roman"/>
          <w:b/>
          <w:lang w:val="id-ID"/>
        </w:rPr>
      </w:pPr>
    </w:p>
    <w:p w:rsidR="008457EB" w:rsidRPr="002D25EB" w:rsidRDefault="008457EB" w:rsidP="002D25EB">
      <w:pPr>
        <w:pStyle w:val="ListParagraph"/>
        <w:spacing w:line="240" w:lineRule="auto"/>
        <w:ind w:left="0"/>
        <w:jc w:val="center"/>
        <w:rPr>
          <w:rFonts w:ascii="Times New Roman" w:hAnsi="Times New Roman" w:cs="Times New Roman"/>
          <w:b/>
        </w:rPr>
      </w:pPr>
    </w:p>
    <w:p w:rsidR="00174257" w:rsidRPr="002D25EB" w:rsidRDefault="00174257" w:rsidP="002D25EB">
      <w:pPr>
        <w:pStyle w:val="ListParagraph"/>
        <w:spacing w:line="240" w:lineRule="auto"/>
        <w:ind w:left="0"/>
        <w:jc w:val="center"/>
        <w:rPr>
          <w:rFonts w:ascii="Times New Roman" w:hAnsi="Times New Roman" w:cs="Times New Roman"/>
          <w:b/>
        </w:rPr>
      </w:pPr>
      <w:r w:rsidRPr="002D25EB">
        <w:rPr>
          <w:rFonts w:ascii="Times New Roman" w:hAnsi="Times New Roman" w:cs="Times New Roman"/>
          <w:b/>
        </w:rPr>
        <w:t>Tabel 4.15</w:t>
      </w:r>
    </w:p>
    <w:p w:rsidR="00174257" w:rsidRPr="002D25EB" w:rsidRDefault="00174257" w:rsidP="002D25EB">
      <w:pPr>
        <w:pStyle w:val="Default"/>
        <w:ind w:firstLine="851"/>
        <w:jc w:val="center"/>
        <w:rPr>
          <w:b/>
          <w:color w:val="auto"/>
        </w:rPr>
      </w:pPr>
      <w:r w:rsidRPr="002D25EB">
        <w:rPr>
          <w:b/>
          <w:color w:val="auto"/>
        </w:rPr>
        <w:t>Uji F persamaan regresi pertama</w:t>
      </w:r>
    </w:p>
    <w:tbl>
      <w:tblPr>
        <w:tblW w:w="884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7"/>
        <w:gridCol w:w="1427"/>
        <w:gridCol w:w="1633"/>
        <w:gridCol w:w="1132"/>
        <w:gridCol w:w="1568"/>
        <w:gridCol w:w="1134"/>
        <w:gridCol w:w="1134"/>
      </w:tblGrid>
      <w:tr w:rsidR="00174257" w:rsidRPr="002D25EB" w:rsidTr="00174257">
        <w:trPr>
          <w:cantSplit/>
          <w:tblHeader/>
          <w:jc w:val="center"/>
        </w:trPr>
        <w:tc>
          <w:tcPr>
            <w:tcW w:w="8845" w:type="dxa"/>
            <w:gridSpan w:val="7"/>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rPr>
                <w:sz w:val="18"/>
                <w:szCs w:val="18"/>
              </w:rPr>
            </w:pPr>
            <w:r w:rsidRPr="002D25EB">
              <w:rPr>
                <w:b/>
                <w:bCs/>
                <w:sz w:val="18"/>
                <w:szCs w:val="18"/>
              </w:rPr>
              <w:t>ANOVA</w:t>
            </w:r>
            <w:r w:rsidRPr="002D25EB">
              <w:rPr>
                <w:b/>
                <w:bCs/>
                <w:sz w:val="18"/>
                <w:szCs w:val="18"/>
                <w:vertAlign w:val="superscript"/>
              </w:rPr>
              <w:t>b</w:t>
            </w:r>
          </w:p>
        </w:tc>
      </w:tr>
      <w:tr w:rsidR="00174257" w:rsidRPr="002D25EB" w:rsidTr="00174257">
        <w:trPr>
          <w:cantSplit/>
          <w:tblHeader/>
          <w:jc w:val="center"/>
        </w:trPr>
        <w:tc>
          <w:tcPr>
            <w:tcW w:w="224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r w:rsidRPr="002D25EB">
              <w:rPr>
                <w:sz w:val="18"/>
                <w:szCs w:val="18"/>
              </w:rPr>
              <w:t>Model</w:t>
            </w:r>
          </w:p>
        </w:tc>
        <w:tc>
          <w:tcPr>
            <w:tcW w:w="16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Sum of Squares</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df</w:t>
            </w:r>
          </w:p>
        </w:tc>
        <w:tc>
          <w:tcPr>
            <w:tcW w:w="15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Mean Square</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F</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Sig.</w:t>
            </w:r>
          </w:p>
        </w:tc>
      </w:tr>
      <w:tr w:rsidR="00174257" w:rsidRPr="002D25EB" w:rsidTr="00174257">
        <w:trPr>
          <w:cantSplit/>
          <w:tblHeader/>
          <w:jc w:val="center"/>
        </w:trPr>
        <w:tc>
          <w:tcPr>
            <w:tcW w:w="81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1</w:t>
            </w:r>
          </w:p>
        </w:tc>
        <w:tc>
          <w:tcPr>
            <w:tcW w:w="14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Regression</w:t>
            </w:r>
          </w:p>
        </w:tc>
        <w:tc>
          <w:tcPr>
            <w:tcW w:w="16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335.714</w:t>
            </w:r>
          </w:p>
        </w:tc>
        <w:tc>
          <w:tcPr>
            <w:tcW w:w="1132"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w:t>
            </w:r>
          </w:p>
        </w:tc>
        <w:tc>
          <w:tcPr>
            <w:tcW w:w="1568"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67.143</w:t>
            </w:r>
          </w:p>
        </w:tc>
        <w:tc>
          <w:tcPr>
            <w:tcW w:w="1134"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114.982</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.000</w:t>
            </w:r>
            <w:r w:rsidRPr="002D25EB">
              <w:rPr>
                <w:sz w:val="18"/>
                <w:szCs w:val="18"/>
                <w:vertAlign w:val="superscript"/>
              </w:rPr>
              <w:t>a</w:t>
            </w: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1427"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Residual</w:t>
            </w:r>
          </w:p>
        </w:tc>
        <w:tc>
          <w:tcPr>
            <w:tcW w:w="1633"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51.971</w:t>
            </w:r>
          </w:p>
        </w:tc>
        <w:tc>
          <w:tcPr>
            <w:tcW w:w="1132"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89</w:t>
            </w:r>
          </w:p>
        </w:tc>
        <w:tc>
          <w:tcPr>
            <w:tcW w:w="1568"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.584</w:t>
            </w:r>
          </w:p>
        </w:tc>
        <w:tc>
          <w:tcPr>
            <w:tcW w:w="1134" w:type="dxa"/>
            <w:tcBorders>
              <w:top w:val="nil"/>
              <w:bottom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pPr>
          </w:p>
        </w:tc>
        <w:tc>
          <w:tcPr>
            <w:tcW w:w="14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Total</w:t>
            </w:r>
          </w:p>
        </w:tc>
        <w:tc>
          <w:tcPr>
            <w:tcW w:w="16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387.684</w:t>
            </w:r>
          </w:p>
        </w:tc>
        <w:tc>
          <w:tcPr>
            <w:tcW w:w="1132"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94</w:t>
            </w:r>
          </w:p>
        </w:tc>
        <w:tc>
          <w:tcPr>
            <w:tcW w:w="1568" w:type="dxa"/>
            <w:tcBorders>
              <w:top w:val="nil"/>
              <w:bottom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r>
      <w:tr w:rsidR="00174257" w:rsidRPr="002D25EB" w:rsidTr="00174257">
        <w:trPr>
          <w:cantSplit/>
          <w:tblHeader/>
          <w:jc w:val="center"/>
        </w:trPr>
        <w:tc>
          <w:tcPr>
            <w:tcW w:w="8845" w:type="dxa"/>
            <w:gridSpan w:val="7"/>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a. Predictors: (Constant), persepsi nilai, kemudahan operasional alat, respon keluhan pelanggan, akses perolehan token, kualitas alat</w:t>
            </w:r>
          </w:p>
        </w:tc>
      </w:tr>
      <w:tr w:rsidR="00174257" w:rsidRPr="002D25EB" w:rsidTr="00174257">
        <w:trPr>
          <w:cantSplit/>
          <w:jc w:val="center"/>
        </w:trPr>
        <w:tc>
          <w:tcPr>
            <w:tcW w:w="8845" w:type="dxa"/>
            <w:gridSpan w:val="7"/>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b. Dependent Variable: kepuasan pelanggan</w:t>
            </w:r>
          </w:p>
        </w:tc>
      </w:tr>
    </w:tbl>
    <w:p w:rsidR="00174257" w:rsidRPr="002D25EB" w:rsidRDefault="00174257" w:rsidP="002D25EB">
      <w:pPr>
        <w:ind w:firstLine="480"/>
        <w:jc w:val="both"/>
        <w:rPr>
          <w:sz w:val="20"/>
          <w:szCs w:val="20"/>
        </w:rPr>
      </w:pPr>
      <w:r w:rsidRPr="002D25EB">
        <w:rPr>
          <w:sz w:val="20"/>
          <w:szCs w:val="20"/>
        </w:rPr>
        <w:t xml:space="preserve">Sumber: Output SPSS yang </w:t>
      </w:r>
      <w:proofErr w:type="gramStart"/>
      <w:r w:rsidRPr="002D25EB">
        <w:rPr>
          <w:sz w:val="20"/>
          <w:szCs w:val="20"/>
        </w:rPr>
        <w:t>diolah  2013</w:t>
      </w:r>
      <w:proofErr w:type="gramEnd"/>
    </w:p>
    <w:p w:rsidR="00174257" w:rsidRPr="002D25EB" w:rsidRDefault="00174257" w:rsidP="002D25EB">
      <w:pPr>
        <w:ind w:firstLine="480"/>
        <w:jc w:val="both"/>
      </w:pPr>
    </w:p>
    <w:p w:rsidR="008457EB" w:rsidRPr="002D25EB" w:rsidRDefault="008457EB" w:rsidP="002D25EB">
      <w:pPr>
        <w:pStyle w:val="Default"/>
        <w:ind w:left="1418" w:firstLine="425"/>
        <w:jc w:val="both"/>
        <w:rPr>
          <w:color w:val="auto"/>
          <w:lang w:eastAsia="id-ID"/>
        </w:rPr>
        <w:sectPr w:rsidR="008457EB"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Default"/>
        <w:ind w:left="1418" w:firstLine="425"/>
        <w:jc w:val="both"/>
        <w:rPr>
          <w:color w:val="auto"/>
        </w:rPr>
      </w:pPr>
      <w:r w:rsidRPr="002D25EB">
        <w:rPr>
          <w:color w:val="auto"/>
          <w:lang w:eastAsia="id-ID"/>
        </w:rPr>
        <w:lastRenderedPageBreak/>
        <w:t xml:space="preserve">Berdasarkan hasil uji F seperti disajikan pada tabel 4.15 di atas, diperoleh nilai F hitung sebesar </w:t>
      </w:r>
      <w:r w:rsidRPr="002D25EB">
        <w:rPr>
          <w:color w:val="auto"/>
        </w:rPr>
        <w:t>114.982</w:t>
      </w:r>
      <w:r w:rsidRPr="002D25EB">
        <w:rPr>
          <w:color w:val="auto"/>
          <w:lang w:eastAsia="id-ID"/>
        </w:rPr>
        <w:t xml:space="preserve">  serta nilai probabilitas 0,000. Hasil perbandingan menunjukkan bahwa nilai probabilitas (0,000) &lt; α (0,05). Karena probabilitas jauh lebih kecil dari 0,05, maka model regresi untuk memprediksi kepuasan pelanggan atau dapat dikatakan bahwa </w:t>
      </w:r>
      <w:r w:rsidRPr="002D25EB">
        <w:rPr>
          <w:color w:val="auto"/>
        </w:rPr>
        <w:t xml:space="preserve">persepsi nilai, kemudahan operasional </w:t>
      </w:r>
      <w:r w:rsidRPr="002D25EB">
        <w:rPr>
          <w:color w:val="auto"/>
        </w:rPr>
        <w:lastRenderedPageBreak/>
        <w:t>alat, respon keluhan pelanggan, akses perolehan token, dan kualitas alat</w:t>
      </w:r>
      <w:r w:rsidRPr="002D25EB">
        <w:rPr>
          <w:color w:val="auto"/>
          <w:lang w:eastAsia="id-ID"/>
        </w:rPr>
        <w:t xml:space="preserve"> secara bersama-sama berpengaruh terhadap kepuasan pelanggan. dapat juga dikatakan bahwa </w:t>
      </w:r>
      <w:r w:rsidRPr="002D25EB">
        <w:rPr>
          <w:color w:val="auto"/>
        </w:rPr>
        <w:t>model regresi dalam penelitian ini adalah baik atau layak</w:t>
      </w:r>
      <w:r w:rsidRPr="002D25EB">
        <w:rPr>
          <w:color w:val="auto"/>
          <w:lang w:val="nb-NO"/>
        </w:rPr>
        <w:t>.</w:t>
      </w:r>
    </w:p>
    <w:p w:rsidR="00174257" w:rsidRPr="002D25EB" w:rsidRDefault="00174257" w:rsidP="002D25EB">
      <w:pPr>
        <w:pStyle w:val="Default"/>
        <w:ind w:left="1418" w:firstLine="425"/>
        <w:jc w:val="both"/>
        <w:rPr>
          <w:color w:val="auto"/>
        </w:rPr>
      </w:pPr>
      <w:r w:rsidRPr="002D25EB">
        <w:rPr>
          <w:color w:val="auto"/>
        </w:rPr>
        <w:t>Sementara itu uji F pada model regresi dengan persepsi nilai sebagai variabel dependen dapat dilihat pada Tabel 4.16 berikut:</w:t>
      </w:r>
    </w:p>
    <w:p w:rsidR="008457EB" w:rsidRPr="002D25EB" w:rsidRDefault="008457EB" w:rsidP="002D25EB">
      <w:pPr>
        <w:jc w:val="center"/>
        <w:rPr>
          <w:b/>
          <w:bCs/>
        </w:rPr>
        <w:sectPr w:rsidR="008457EB" w:rsidRPr="002D25EB" w:rsidSect="008457EB">
          <w:type w:val="continuous"/>
          <w:pgSz w:w="12240" w:h="15840"/>
          <w:pgMar w:top="1440" w:right="1440" w:bottom="1440" w:left="1440" w:header="720" w:footer="720" w:gutter="0"/>
          <w:cols w:num="2" w:space="720"/>
          <w:docGrid w:linePitch="360"/>
        </w:sectPr>
      </w:pPr>
    </w:p>
    <w:p w:rsidR="008457EB" w:rsidRPr="002D25EB" w:rsidRDefault="008457EB" w:rsidP="002D25EB">
      <w:pPr>
        <w:jc w:val="center"/>
        <w:rPr>
          <w:b/>
          <w:bCs/>
        </w:rPr>
      </w:pPr>
    </w:p>
    <w:p w:rsidR="00086C17" w:rsidRDefault="00086C17" w:rsidP="002D25EB">
      <w:pPr>
        <w:jc w:val="center"/>
        <w:rPr>
          <w:b/>
          <w:bCs/>
          <w:lang w:val="id-ID"/>
        </w:rPr>
      </w:pPr>
    </w:p>
    <w:p w:rsidR="00174257" w:rsidRPr="002D25EB" w:rsidRDefault="00174257" w:rsidP="002D25EB">
      <w:pPr>
        <w:jc w:val="center"/>
        <w:rPr>
          <w:b/>
          <w:bCs/>
        </w:rPr>
      </w:pPr>
      <w:r w:rsidRPr="002D25EB">
        <w:rPr>
          <w:b/>
          <w:bCs/>
        </w:rPr>
        <w:t>Tabel 4.16</w:t>
      </w:r>
    </w:p>
    <w:p w:rsidR="00174257" w:rsidRPr="002D25EB" w:rsidRDefault="00174257" w:rsidP="002D25EB">
      <w:pPr>
        <w:autoSpaceDE w:val="0"/>
        <w:autoSpaceDN w:val="0"/>
        <w:adjustRightInd w:val="0"/>
        <w:jc w:val="center"/>
        <w:rPr>
          <w:b/>
          <w:bCs/>
        </w:rPr>
      </w:pPr>
      <w:r w:rsidRPr="002D25EB">
        <w:rPr>
          <w:b/>
          <w:bCs/>
        </w:rPr>
        <w:t>Hasil Uji F Persamaan regresi Kedua</w:t>
      </w:r>
    </w:p>
    <w:tbl>
      <w:tblPr>
        <w:tblW w:w="884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7"/>
        <w:gridCol w:w="1427"/>
        <w:gridCol w:w="1633"/>
        <w:gridCol w:w="1132"/>
        <w:gridCol w:w="1568"/>
        <w:gridCol w:w="1134"/>
        <w:gridCol w:w="171"/>
        <w:gridCol w:w="963"/>
      </w:tblGrid>
      <w:tr w:rsidR="00174257" w:rsidRPr="002D25EB" w:rsidTr="00174257">
        <w:trPr>
          <w:gridAfter w:val="1"/>
          <w:wAfter w:w="963" w:type="dxa"/>
          <w:cantSplit/>
          <w:tblHeader/>
          <w:jc w:val="center"/>
        </w:trPr>
        <w:tc>
          <w:tcPr>
            <w:tcW w:w="7882" w:type="dxa"/>
            <w:gridSpan w:val="7"/>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pStyle w:val="NoSpacing"/>
              <w:jc w:val="center"/>
              <w:rPr>
                <w:rFonts w:ascii="Times New Roman" w:hAnsi="Times New Roman" w:cs="Times New Roman"/>
              </w:rPr>
            </w:pPr>
            <w:r w:rsidRPr="002D25EB">
              <w:rPr>
                <w:rFonts w:ascii="Times New Roman" w:hAnsi="Times New Roman" w:cs="Times New Roman"/>
              </w:rPr>
              <w:t>ANOVAb</w:t>
            </w:r>
          </w:p>
        </w:tc>
      </w:tr>
      <w:tr w:rsidR="00174257" w:rsidRPr="002D25EB" w:rsidTr="00174257">
        <w:trPr>
          <w:cantSplit/>
          <w:tblHeader/>
          <w:jc w:val="center"/>
        </w:trPr>
        <w:tc>
          <w:tcPr>
            <w:tcW w:w="224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r w:rsidRPr="002D25EB">
              <w:rPr>
                <w:sz w:val="18"/>
                <w:szCs w:val="18"/>
              </w:rPr>
              <w:t>Model</w:t>
            </w:r>
          </w:p>
        </w:tc>
        <w:tc>
          <w:tcPr>
            <w:tcW w:w="16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Sum of Squares</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df</w:t>
            </w:r>
          </w:p>
        </w:tc>
        <w:tc>
          <w:tcPr>
            <w:tcW w:w="15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Mean Square</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F</w:t>
            </w:r>
          </w:p>
        </w:tc>
        <w:tc>
          <w:tcPr>
            <w:tcW w:w="1134"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Sig.</w:t>
            </w:r>
          </w:p>
        </w:tc>
      </w:tr>
      <w:tr w:rsidR="00174257" w:rsidRPr="002D25EB" w:rsidTr="00174257">
        <w:trPr>
          <w:cantSplit/>
          <w:tblHeader/>
          <w:jc w:val="center"/>
        </w:trPr>
        <w:tc>
          <w:tcPr>
            <w:tcW w:w="81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1</w:t>
            </w:r>
          </w:p>
        </w:tc>
        <w:tc>
          <w:tcPr>
            <w:tcW w:w="14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Regression</w:t>
            </w:r>
          </w:p>
        </w:tc>
        <w:tc>
          <w:tcPr>
            <w:tcW w:w="16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31.541</w:t>
            </w:r>
          </w:p>
        </w:tc>
        <w:tc>
          <w:tcPr>
            <w:tcW w:w="1132"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1</w:t>
            </w:r>
          </w:p>
        </w:tc>
        <w:tc>
          <w:tcPr>
            <w:tcW w:w="1568"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31.541</w:t>
            </w:r>
          </w:p>
        </w:tc>
        <w:tc>
          <w:tcPr>
            <w:tcW w:w="1134"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5.845</w:t>
            </w:r>
          </w:p>
        </w:tc>
        <w:tc>
          <w:tcPr>
            <w:tcW w:w="1134"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.018</w:t>
            </w:r>
            <w:r w:rsidRPr="002D25EB">
              <w:rPr>
                <w:sz w:val="18"/>
                <w:szCs w:val="18"/>
                <w:vertAlign w:val="superscript"/>
              </w:rPr>
              <w:t>a</w:t>
            </w: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1427"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Residual</w:t>
            </w:r>
          </w:p>
        </w:tc>
        <w:tc>
          <w:tcPr>
            <w:tcW w:w="1633"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501.890</w:t>
            </w:r>
          </w:p>
        </w:tc>
        <w:tc>
          <w:tcPr>
            <w:tcW w:w="1132"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93</w:t>
            </w:r>
          </w:p>
        </w:tc>
        <w:tc>
          <w:tcPr>
            <w:tcW w:w="1568" w:type="dxa"/>
            <w:tcBorders>
              <w:top w:val="nil"/>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5.397</w:t>
            </w:r>
          </w:p>
        </w:tc>
        <w:tc>
          <w:tcPr>
            <w:tcW w:w="1134" w:type="dxa"/>
            <w:tcBorders>
              <w:top w:val="nil"/>
              <w:bottom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134"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pPr>
          </w:p>
        </w:tc>
        <w:tc>
          <w:tcPr>
            <w:tcW w:w="14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Total</w:t>
            </w:r>
          </w:p>
        </w:tc>
        <w:tc>
          <w:tcPr>
            <w:tcW w:w="16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533.432</w:t>
            </w:r>
          </w:p>
        </w:tc>
        <w:tc>
          <w:tcPr>
            <w:tcW w:w="1132"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94</w:t>
            </w:r>
          </w:p>
        </w:tc>
        <w:tc>
          <w:tcPr>
            <w:tcW w:w="1568" w:type="dxa"/>
            <w:tcBorders>
              <w:top w:val="nil"/>
              <w:bottom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1134"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r>
      <w:tr w:rsidR="00174257" w:rsidRPr="002D25EB" w:rsidTr="00174257">
        <w:trPr>
          <w:cantSplit/>
          <w:tblHeader/>
          <w:jc w:val="center"/>
        </w:trPr>
        <w:tc>
          <w:tcPr>
            <w:tcW w:w="8845" w:type="dxa"/>
            <w:gridSpan w:val="8"/>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a. Predictors: (Constant), respon keluhan pelanggan</w:t>
            </w:r>
          </w:p>
        </w:tc>
      </w:tr>
      <w:tr w:rsidR="00174257" w:rsidRPr="002D25EB" w:rsidTr="00174257">
        <w:trPr>
          <w:cantSplit/>
          <w:jc w:val="center"/>
        </w:trPr>
        <w:tc>
          <w:tcPr>
            <w:tcW w:w="8845" w:type="dxa"/>
            <w:gridSpan w:val="8"/>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b. Dependent Variable: persepsi nilai</w:t>
            </w:r>
          </w:p>
        </w:tc>
      </w:tr>
    </w:tbl>
    <w:p w:rsidR="00174257" w:rsidRPr="002D25EB" w:rsidRDefault="00174257" w:rsidP="002D25EB">
      <w:pPr>
        <w:autoSpaceDE w:val="0"/>
        <w:autoSpaceDN w:val="0"/>
        <w:adjustRightInd w:val="0"/>
        <w:rPr>
          <w:sz w:val="20"/>
          <w:szCs w:val="20"/>
        </w:rPr>
      </w:pPr>
      <w:r w:rsidRPr="002D25EB">
        <w:rPr>
          <w:sz w:val="20"/>
          <w:szCs w:val="20"/>
        </w:rPr>
        <w:t xml:space="preserve">Sumber: Output SPSS yang </w:t>
      </w:r>
      <w:proofErr w:type="gramStart"/>
      <w:r w:rsidRPr="002D25EB">
        <w:rPr>
          <w:sz w:val="20"/>
          <w:szCs w:val="20"/>
        </w:rPr>
        <w:t>diolah  2013</w:t>
      </w:r>
      <w:proofErr w:type="gramEnd"/>
    </w:p>
    <w:p w:rsidR="00174257" w:rsidRPr="002D25EB" w:rsidRDefault="00174257" w:rsidP="002D25EB">
      <w:pPr>
        <w:autoSpaceDE w:val="0"/>
        <w:autoSpaceDN w:val="0"/>
        <w:adjustRightInd w:val="0"/>
        <w:ind w:firstLine="709"/>
        <w:jc w:val="both"/>
      </w:pPr>
    </w:p>
    <w:p w:rsidR="008457EB" w:rsidRPr="002D25EB" w:rsidRDefault="008457EB" w:rsidP="002D25EB">
      <w:pPr>
        <w:pStyle w:val="Default"/>
        <w:ind w:left="1418" w:firstLine="425"/>
        <w:jc w:val="both"/>
        <w:rPr>
          <w:color w:val="auto"/>
        </w:rPr>
        <w:sectPr w:rsidR="008457EB"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Default"/>
        <w:ind w:left="1418" w:firstLine="425"/>
        <w:jc w:val="both"/>
        <w:rPr>
          <w:color w:val="auto"/>
          <w:lang w:val="en-US" w:eastAsia="id-ID"/>
        </w:rPr>
      </w:pPr>
      <w:r w:rsidRPr="002D25EB">
        <w:rPr>
          <w:color w:val="auto"/>
        </w:rPr>
        <w:lastRenderedPageBreak/>
        <w:t>Berdasarkan hasil uji F pada tabel 4.16 di atas , diperoleh nilai F hitung sebesar 5,845 dengan probabilitas 0,018. Karena probabilitas lebih kecil dar 0,05, maka model regresi dapat digunakan untuk memprediksi kepuasan pelanggan atau dapat dikatakan bahwa respon keluhan pelanggan secara bersama-sama berpengaruh terhadap persepsi nilai.</w:t>
      </w:r>
    </w:p>
    <w:p w:rsidR="00174257" w:rsidRPr="002D25EB" w:rsidRDefault="00174257" w:rsidP="002D25EB">
      <w:pPr>
        <w:pStyle w:val="ListParagraph"/>
        <w:spacing w:line="240" w:lineRule="auto"/>
        <w:ind w:left="1418"/>
        <w:rPr>
          <w:rFonts w:ascii="Times New Roman" w:hAnsi="Times New Roman" w:cs="Times New Roman"/>
          <w:b/>
        </w:rPr>
      </w:pPr>
      <w:r w:rsidRPr="002D25EB">
        <w:rPr>
          <w:rFonts w:ascii="Times New Roman" w:hAnsi="Times New Roman" w:cs="Times New Roman"/>
          <w:b/>
        </w:rPr>
        <w:t>Uji Koefisien Determinasi (R</w:t>
      </w:r>
      <w:r w:rsidRPr="002D25EB">
        <w:rPr>
          <w:rFonts w:ascii="Times New Roman" w:hAnsi="Times New Roman" w:cs="Times New Roman"/>
          <w:b/>
          <w:vertAlign w:val="superscript"/>
        </w:rPr>
        <w:t>2</w:t>
      </w:r>
      <w:r w:rsidRPr="002D25EB">
        <w:rPr>
          <w:rFonts w:ascii="Times New Roman" w:hAnsi="Times New Roman" w:cs="Times New Roman"/>
          <w:b/>
        </w:rPr>
        <w:t>)</w:t>
      </w:r>
    </w:p>
    <w:p w:rsidR="00174257" w:rsidRPr="002D25EB" w:rsidRDefault="00174257" w:rsidP="002D25EB">
      <w:pPr>
        <w:pStyle w:val="BodyText2"/>
        <w:tabs>
          <w:tab w:val="left" w:pos="-3060"/>
          <w:tab w:val="left" w:pos="-2880"/>
          <w:tab w:val="left" w:pos="-2250"/>
        </w:tabs>
        <w:spacing w:line="240" w:lineRule="auto"/>
        <w:ind w:left="1418" w:firstLine="720"/>
        <w:jc w:val="both"/>
        <w:rPr>
          <w:b/>
          <w:bCs/>
        </w:rPr>
      </w:pPr>
      <w:r w:rsidRPr="002D25EB">
        <w:t>Koefisien determinasi (</w:t>
      </w:r>
      <w:r w:rsidRPr="002D25EB">
        <w:rPr>
          <w:i/>
          <w:iCs/>
        </w:rPr>
        <w:t>Adjusted R Square</w:t>
      </w:r>
      <w:r w:rsidRPr="002D25EB">
        <w:t xml:space="preserve">) digunakan untuk melihat </w:t>
      </w:r>
      <w:r w:rsidRPr="002D25EB">
        <w:lastRenderedPageBreak/>
        <w:t>kemampuan variabel bebas dalam menerangkan variabel terikat dan proporsi variasi dari variabel terikat yang diterangkan oleh variasi dari variabel-variabel bebasnya. Jika R</w:t>
      </w:r>
      <w:r w:rsidRPr="002D25EB">
        <w:rPr>
          <w:vertAlign w:val="superscript"/>
        </w:rPr>
        <w:t>2</w:t>
      </w:r>
      <w:r w:rsidRPr="002D25EB">
        <w:t xml:space="preserve">  yang diperoleh dari hasil perhitungan menunjukkan semakin besar (mendekati satu), maka dapat dikatakan bahwa sumbangan dari variabel bebas terhadap variasi  variabel terikat semakin besar. Hal ini berarti model yang digunakan semakin besar untuk menerangkan variabel terikatnya.</w:t>
      </w:r>
    </w:p>
    <w:p w:rsidR="008457EB" w:rsidRPr="002D25EB" w:rsidRDefault="008457EB" w:rsidP="002D25EB">
      <w:pPr>
        <w:jc w:val="center"/>
        <w:rPr>
          <w:b/>
          <w:bCs/>
          <w:lang w:val="nb-NO"/>
        </w:rPr>
        <w:sectPr w:rsidR="008457EB" w:rsidRPr="002D25EB" w:rsidSect="008457EB">
          <w:type w:val="continuous"/>
          <w:pgSz w:w="12240" w:h="15840"/>
          <w:pgMar w:top="1440" w:right="1440" w:bottom="1440" w:left="1440" w:header="720" w:footer="720" w:gutter="0"/>
          <w:cols w:num="2" w:space="720"/>
          <w:docGrid w:linePitch="360"/>
        </w:sectPr>
      </w:pPr>
    </w:p>
    <w:p w:rsidR="00174257" w:rsidRPr="002D25EB" w:rsidRDefault="00174257" w:rsidP="002D25EB">
      <w:pPr>
        <w:jc w:val="center"/>
        <w:rPr>
          <w:b/>
          <w:bCs/>
        </w:rPr>
      </w:pPr>
      <w:r w:rsidRPr="002D25EB">
        <w:rPr>
          <w:b/>
          <w:bCs/>
          <w:lang w:val="nb-NO"/>
        </w:rPr>
        <w:lastRenderedPageBreak/>
        <w:t>Tabel 4.1</w:t>
      </w:r>
      <w:r w:rsidRPr="002D25EB">
        <w:rPr>
          <w:b/>
          <w:bCs/>
        </w:rPr>
        <w:t>7</w:t>
      </w:r>
    </w:p>
    <w:p w:rsidR="00174257" w:rsidRPr="002D25EB" w:rsidRDefault="00174257" w:rsidP="002D25EB">
      <w:pPr>
        <w:tabs>
          <w:tab w:val="center" w:pos="3966"/>
          <w:tab w:val="left" w:pos="6249"/>
        </w:tabs>
        <w:rPr>
          <w:b/>
          <w:bCs/>
        </w:rPr>
      </w:pPr>
      <w:r w:rsidRPr="002D25EB">
        <w:rPr>
          <w:b/>
          <w:bCs/>
          <w:lang w:val="nb-NO"/>
        </w:rPr>
        <w:tab/>
        <w:t>Hasil uji model regresi pertama</w:t>
      </w:r>
      <w:r w:rsidRPr="002D25EB">
        <w:rPr>
          <w:b/>
          <w:bCs/>
          <w:lang w:val="nb-NO"/>
        </w:rPr>
        <w:tab/>
      </w:r>
    </w:p>
    <w:tbl>
      <w:tblPr>
        <w:tblW w:w="64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6"/>
        <w:gridCol w:w="1134"/>
        <w:gridCol w:w="1209"/>
        <w:gridCol w:w="1633"/>
        <w:gridCol w:w="1633"/>
      </w:tblGrid>
      <w:tr w:rsidR="00174257" w:rsidRPr="002D25EB" w:rsidTr="00174257">
        <w:trPr>
          <w:cantSplit/>
          <w:tblHeader/>
          <w:jc w:val="center"/>
        </w:trPr>
        <w:tc>
          <w:tcPr>
            <w:tcW w:w="6421" w:type="dxa"/>
            <w:gridSpan w:val="5"/>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rPr>
                <w:sz w:val="18"/>
                <w:szCs w:val="18"/>
              </w:rPr>
            </w:pPr>
            <w:r w:rsidRPr="002D25EB">
              <w:rPr>
                <w:b/>
                <w:bCs/>
                <w:sz w:val="18"/>
                <w:szCs w:val="18"/>
              </w:rPr>
              <w:t>Model Summary</w:t>
            </w:r>
          </w:p>
        </w:tc>
      </w:tr>
      <w:tr w:rsidR="00174257" w:rsidRPr="002D25EB" w:rsidTr="00174257">
        <w:trPr>
          <w:cantSplit/>
          <w:tblHeader/>
          <w:jc w:val="center"/>
        </w:trPr>
        <w:tc>
          <w:tcPr>
            <w:tcW w:w="81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r w:rsidRPr="002D25EB">
              <w:rPr>
                <w:sz w:val="18"/>
                <w:szCs w:val="18"/>
              </w:rPr>
              <w:t>Model</w:t>
            </w: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R</w:t>
            </w:r>
          </w:p>
        </w:tc>
        <w:tc>
          <w:tcPr>
            <w:tcW w:w="12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R Square</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Adjusted R Square</w:t>
            </w:r>
          </w:p>
        </w:tc>
        <w:tc>
          <w:tcPr>
            <w:tcW w:w="16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Std. Error of the Estimate</w:t>
            </w:r>
          </w:p>
        </w:tc>
      </w:tr>
      <w:tr w:rsidR="00174257" w:rsidRPr="002D25EB" w:rsidTr="00174257">
        <w:trPr>
          <w:cantSplit/>
          <w:tblHeader/>
          <w:jc w:val="center"/>
        </w:trPr>
        <w:tc>
          <w:tcPr>
            <w:tcW w:w="81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1</w:t>
            </w: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.931</w:t>
            </w:r>
            <w:r w:rsidRPr="002D25EB">
              <w:rPr>
                <w:sz w:val="18"/>
                <w:szCs w:val="18"/>
                <w:vertAlign w:val="superscript"/>
              </w:rPr>
              <w:t>a</w:t>
            </w:r>
          </w:p>
        </w:tc>
        <w:tc>
          <w:tcPr>
            <w:tcW w:w="1208" w:type="dxa"/>
            <w:tcBorders>
              <w:top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.866</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.858</w:t>
            </w:r>
          </w:p>
        </w:tc>
        <w:tc>
          <w:tcPr>
            <w:tcW w:w="16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.764</w:t>
            </w:r>
          </w:p>
        </w:tc>
      </w:tr>
      <w:tr w:rsidR="00174257" w:rsidRPr="002D25EB" w:rsidTr="00174257">
        <w:trPr>
          <w:cantSplit/>
          <w:jc w:val="center"/>
        </w:trPr>
        <w:tc>
          <w:tcPr>
            <w:tcW w:w="6421" w:type="dxa"/>
            <w:gridSpan w:val="5"/>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a. Predictors: (Constant), persepsi nilai, kemudahan operasional alat, respon keluhan pelanggan, akses perolehan token, kualitas alat</w:t>
            </w:r>
          </w:p>
        </w:tc>
      </w:tr>
    </w:tbl>
    <w:p w:rsidR="00174257" w:rsidRPr="002D25EB" w:rsidRDefault="00174257" w:rsidP="002D25EB">
      <w:pPr>
        <w:autoSpaceDE w:val="0"/>
        <w:autoSpaceDN w:val="0"/>
        <w:adjustRightInd w:val="0"/>
        <w:ind w:left="1311"/>
        <w:rPr>
          <w:sz w:val="22"/>
          <w:szCs w:val="22"/>
        </w:rPr>
      </w:pPr>
      <w:proofErr w:type="gramStart"/>
      <w:r w:rsidRPr="002D25EB">
        <w:rPr>
          <w:sz w:val="22"/>
          <w:szCs w:val="22"/>
        </w:rPr>
        <w:t>Sumber :</w:t>
      </w:r>
      <w:proofErr w:type="gramEnd"/>
      <w:r w:rsidRPr="002D25EB">
        <w:rPr>
          <w:sz w:val="22"/>
          <w:szCs w:val="22"/>
        </w:rPr>
        <w:t xml:space="preserve"> Data Mentah Diolah, 2013</w:t>
      </w:r>
    </w:p>
    <w:p w:rsidR="00174257" w:rsidRPr="002D25EB" w:rsidRDefault="00174257" w:rsidP="002D25EB">
      <w:pPr>
        <w:autoSpaceDE w:val="0"/>
        <w:autoSpaceDN w:val="0"/>
        <w:adjustRightInd w:val="0"/>
        <w:ind w:left="1311"/>
        <w:rPr>
          <w:sz w:val="22"/>
          <w:szCs w:val="22"/>
        </w:rPr>
      </w:pPr>
    </w:p>
    <w:p w:rsidR="00174257" w:rsidRPr="002D25EB" w:rsidRDefault="00174257" w:rsidP="002D25EB">
      <w:pPr>
        <w:autoSpaceDE w:val="0"/>
        <w:autoSpaceDN w:val="0"/>
        <w:adjustRightInd w:val="0"/>
        <w:jc w:val="center"/>
        <w:rPr>
          <w:b/>
          <w:bCs/>
          <w:sz w:val="20"/>
          <w:szCs w:val="20"/>
        </w:rPr>
      </w:pPr>
    </w:p>
    <w:p w:rsidR="00C43C62" w:rsidRPr="002D25EB" w:rsidRDefault="00C43C62" w:rsidP="002D25EB">
      <w:pPr>
        <w:pStyle w:val="BodyText2"/>
        <w:tabs>
          <w:tab w:val="left" w:pos="-3060"/>
          <w:tab w:val="left" w:pos="-2880"/>
          <w:tab w:val="left" w:pos="-2250"/>
        </w:tabs>
        <w:spacing w:line="240" w:lineRule="auto"/>
        <w:ind w:left="1418" w:firstLine="720"/>
        <w:jc w:val="both"/>
        <w:sectPr w:rsidR="00C43C62"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lastRenderedPageBreak/>
        <w:t xml:space="preserve">Tabel di atas menunjukkan bahwa besarnya Adjusted R square adalah 0.858 artinya bahwa variasi perubahan </w:t>
      </w:r>
      <w:r w:rsidRPr="002D25EB">
        <w:rPr>
          <w:lang w:val="en-US"/>
        </w:rPr>
        <w:t>kepuasan pelanggan</w:t>
      </w:r>
      <w:r w:rsidRPr="002D25EB">
        <w:t xml:space="preserve"> (Y</w:t>
      </w:r>
      <w:r w:rsidRPr="002D25EB">
        <w:rPr>
          <w:vertAlign w:val="subscript"/>
        </w:rPr>
        <w:t>2</w:t>
      </w:r>
      <w:r w:rsidRPr="002D25EB">
        <w:t>) yang dipengaruhi oleh kualitas alat</w:t>
      </w:r>
      <w:r w:rsidRPr="002D25EB">
        <w:rPr>
          <w:lang w:val="en-US"/>
        </w:rPr>
        <w:t xml:space="preserve"> </w:t>
      </w:r>
      <w:r w:rsidRPr="002D25EB">
        <w:t>(X</w:t>
      </w:r>
      <w:r w:rsidRPr="002D25EB">
        <w:rPr>
          <w:vertAlign w:val="subscript"/>
        </w:rPr>
        <w:t>1</w:t>
      </w:r>
      <w:r w:rsidRPr="002D25EB">
        <w:t xml:space="preserve">), </w:t>
      </w:r>
      <w:r w:rsidRPr="002D25EB">
        <w:rPr>
          <w:lang w:val="en-US"/>
        </w:rPr>
        <w:t>kemudahan operasionalisasi alat</w:t>
      </w:r>
      <w:r w:rsidRPr="002D25EB">
        <w:t xml:space="preserve"> (X</w:t>
      </w:r>
      <w:r w:rsidRPr="002D25EB">
        <w:rPr>
          <w:vertAlign w:val="subscript"/>
        </w:rPr>
        <w:t>2</w:t>
      </w:r>
      <w:r w:rsidRPr="002D25EB">
        <w:t>), akses  perolehan token (X</w:t>
      </w:r>
      <w:r w:rsidRPr="002D25EB">
        <w:rPr>
          <w:vertAlign w:val="subscript"/>
        </w:rPr>
        <w:t>3</w:t>
      </w:r>
      <w:r w:rsidRPr="002D25EB">
        <w:t>) dan respon keluhan pelanggan (X</w:t>
      </w:r>
      <w:r w:rsidRPr="002D25EB">
        <w:rPr>
          <w:vertAlign w:val="subscript"/>
        </w:rPr>
        <w:t>4</w:t>
      </w:r>
      <w:r w:rsidRPr="002D25EB">
        <w:t xml:space="preserve">) adalah sebesar 85,8 %, sedangkan </w:t>
      </w:r>
      <w:r w:rsidRPr="002D25EB">
        <w:lastRenderedPageBreak/>
        <w:t>sisanya sebesar 14</w:t>
      </w:r>
      <w:r w:rsidRPr="002D25EB">
        <w:rPr>
          <w:lang w:val="en-US"/>
        </w:rPr>
        <w:t>,</w:t>
      </w:r>
      <w:r w:rsidRPr="002D25EB">
        <w:t xml:space="preserve">2 % dipengaruhi oleh variabel lain yang tidak dimasukkan dalam penelitian. </w:t>
      </w:r>
      <w:r w:rsidRPr="002D25EB">
        <w:rPr>
          <w:lang w:val="nb-NO"/>
        </w:rPr>
        <w:t xml:space="preserve">Dengan demikian </w:t>
      </w:r>
      <w:r w:rsidRPr="002D25EB">
        <w:t>model regresi dalam penelitian ini adalah baik atau layak</w:t>
      </w:r>
      <w:r w:rsidRPr="002D25EB">
        <w:rPr>
          <w:lang w:val="nb-NO"/>
        </w:rPr>
        <w:t>.</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t>Sedangkan hasil uji koefisien determinasi (R</w:t>
      </w:r>
      <w:r w:rsidRPr="002D25EB">
        <w:rPr>
          <w:vertAlign w:val="superscript"/>
        </w:rPr>
        <w:t>2</w:t>
      </w:r>
      <w:r w:rsidRPr="002D25EB">
        <w:t>) dengan persepsi nilai sebagai variabel dependen dapat dilihat pada tabel 4.18</w:t>
      </w:r>
      <w:r w:rsidRPr="002D25EB">
        <w:rPr>
          <w:lang w:val="en-US"/>
        </w:rPr>
        <w:t xml:space="preserve"> </w:t>
      </w:r>
      <w:r w:rsidRPr="002D25EB">
        <w:t>berikut:</w:t>
      </w:r>
    </w:p>
    <w:p w:rsidR="00C43C62" w:rsidRPr="00086C17" w:rsidRDefault="00C43C62" w:rsidP="00086C17">
      <w:pPr>
        <w:rPr>
          <w:b/>
          <w:bCs/>
          <w:lang w:val="id-ID"/>
        </w:rPr>
        <w:sectPr w:rsidR="00C43C62" w:rsidRPr="00086C17" w:rsidSect="00C43C62">
          <w:type w:val="continuous"/>
          <w:pgSz w:w="12240" w:h="15840"/>
          <w:pgMar w:top="1440" w:right="1440" w:bottom="1440" w:left="1440" w:header="720" w:footer="720" w:gutter="0"/>
          <w:cols w:num="2" w:space="720"/>
          <w:docGrid w:linePitch="360"/>
        </w:sectPr>
      </w:pPr>
    </w:p>
    <w:p w:rsidR="002D25EB" w:rsidRPr="00086C17" w:rsidRDefault="002D25EB" w:rsidP="00086C17">
      <w:pPr>
        <w:rPr>
          <w:b/>
          <w:bCs/>
          <w:lang w:val="id-ID"/>
        </w:rPr>
      </w:pPr>
    </w:p>
    <w:p w:rsidR="002D25EB" w:rsidRPr="002D25EB" w:rsidRDefault="002D25EB" w:rsidP="002D25EB">
      <w:pPr>
        <w:jc w:val="center"/>
        <w:rPr>
          <w:b/>
          <w:bCs/>
        </w:rPr>
      </w:pPr>
    </w:p>
    <w:p w:rsidR="00174257" w:rsidRPr="002D25EB" w:rsidRDefault="00174257" w:rsidP="002D25EB">
      <w:pPr>
        <w:jc w:val="center"/>
        <w:rPr>
          <w:b/>
          <w:bCs/>
        </w:rPr>
      </w:pPr>
      <w:r w:rsidRPr="002D25EB">
        <w:rPr>
          <w:b/>
          <w:bCs/>
        </w:rPr>
        <w:t>Tabel 4.18</w:t>
      </w:r>
    </w:p>
    <w:p w:rsidR="00174257" w:rsidRPr="002D25EB" w:rsidRDefault="00174257" w:rsidP="002D25EB">
      <w:pPr>
        <w:autoSpaceDE w:val="0"/>
        <w:autoSpaceDN w:val="0"/>
        <w:adjustRightInd w:val="0"/>
        <w:jc w:val="center"/>
        <w:rPr>
          <w:b/>
          <w:bCs/>
        </w:rPr>
      </w:pPr>
      <w:r w:rsidRPr="002D25EB">
        <w:rPr>
          <w:b/>
          <w:bCs/>
        </w:rPr>
        <w:t>Koefisien determinasi</w:t>
      </w:r>
    </w:p>
    <w:tbl>
      <w:tblPr>
        <w:tblW w:w="64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6"/>
        <w:gridCol w:w="1134"/>
        <w:gridCol w:w="1209"/>
        <w:gridCol w:w="1633"/>
        <w:gridCol w:w="1633"/>
      </w:tblGrid>
      <w:tr w:rsidR="00174257" w:rsidRPr="002D25EB" w:rsidTr="00174257">
        <w:trPr>
          <w:cantSplit/>
          <w:tblHeader/>
          <w:jc w:val="center"/>
        </w:trPr>
        <w:tc>
          <w:tcPr>
            <w:tcW w:w="6421" w:type="dxa"/>
            <w:gridSpan w:val="5"/>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rPr>
                <w:sz w:val="18"/>
                <w:szCs w:val="18"/>
              </w:rPr>
            </w:pPr>
            <w:r w:rsidRPr="002D25EB">
              <w:rPr>
                <w:b/>
                <w:bCs/>
                <w:sz w:val="18"/>
                <w:szCs w:val="18"/>
              </w:rPr>
              <w:t>Model Summary</w:t>
            </w:r>
          </w:p>
        </w:tc>
      </w:tr>
      <w:tr w:rsidR="00174257" w:rsidRPr="002D25EB" w:rsidTr="00174257">
        <w:trPr>
          <w:cantSplit/>
          <w:tblHeader/>
          <w:jc w:val="center"/>
        </w:trPr>
        <w:tc>
          <w:tcPr>
            <w:tcW w:w="81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r w:rsidRPr="002D25EB">
              <w:rPr>
                <w:sz w:val="18"/>
                <w:szCs w:val="18"/>
              </w:rPr>
              <w:t>Model</w:t>
            </w: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R</w:t>
            </w:r>
          </w:p>
        </w:tc>
        <w:tc>
          <w:tcPr>
            <w:tcW w:w="12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R Square</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Adjusted R Square</w:t>
            </w:r>
          </w:p>
        </w:tc>
        <w:tc>
          <w:tcPr>
            <w:tcW w:w="16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Std. Error of the Estimate</w:t>
            </w:r>
          </w:p>
        </w:tc>
      </w:tr>
      <w:tr w:rsidR="00174257" w:rsidRPr="002D25EB" w:rsidTr="00174257">
        <w:trPr>
          <w:cantSplit/>
          <w:tblHeader/>
          <w:jc w:val="center"/>
        </w:trPr>
        <w:tc>
          <w:tcPr>
            <w:tcW w:w="81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1</w:t>
            </w: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.243</w:t>
            </w:r>
            <w:r w:rsidRPr="002D25EB">
              <w:rPr>
                <w:sz w:val="18"/>
                <w:szCs w:val="18"/>
                <w:vertAlign w:val="superscript"/>
              </w:rPr>
              <w:t>a</w:t>
            </w:r>
          </w:p>
        </w:tc>
        <w:tc>
          <w:tcPr>
            <w:tcW w:w="1208" w:type="dxa"/>
            <w:tcBorders>
              <w:top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.059</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.049</w:t>
            </w:r>
          </w:p>
        </w:tc>
        <w:tc>
          <w:tcPr>
            <w:tcW w:w="16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2.323</w:t>
            </w:r>
          </w:p>
        </w:tc>
      </w:tr>
      <w:tr w:rsidR="00174257" w:rsidRPr="002D25EB" w:rsidTr="00174257">
        <w:trPr>
          <w:cantSplit/>
          <w:jc w:val="center"/>
        </w:trPr>
        <w:tc>
          <w:tcPr>
            <w:tcW w:w="6421" w:type="dxa"/>
            <w:gridSpan w:val="5"/>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a. Predictors: (Constant), respon keluhan pelanggan</w:t>
            </w:r>
          </w:p>
        </w:tc>
      </w:tr>
    </w:tbl>
    <w:p w:rsidR="00174257" w:rsidRPr="002D25EB" w:rsidRDefault="00174257" w:rsidP="002D25EB">
      <w:pPr>
        <w:autoSpaceDE w:val="0"/>
        <w:autoSpaceDN w:val="0"/>
        <w:adjustRightInd w:val="0"/>
        <w:rPr>
          <w:sz w:val="20"/>
          <w:szCs w:val="20"/>
        </w:rPr>
      </w:pPr>
      <w:r w:rsidRPr="002D25EB">
        <w:rPr>
          <w:sz w:val="20"/>
          <w:szCs w:val="20"/>
        </w:rPr>
        <w:t xml:space="preserve">                      Sumber: Output SPSS yang </w:t>
      </w:r>
      <w:proofErr w:type="gramStart"/>
      <w:r w:rsidRPr="002D25EB">
        <w:rPr>
          <w:sz w:val="20"/>
          <w:szCs w:val="20"/>
        </w:rPr>
        <w:t>diolah  2013</w:t>
      </w:r>
      <w:proofErr w:type="gramEnd"/>
    </w:p>
    <w:p w:rsidR="00174257" w:rsidRPr="002D25EB" w:rsidRDefault="00174257" w:rsidP="002D25EB">
      <w:pPr>
        <w:autoSpaceDE w:val="0"/>
        <w:autoSpaceDN w:val="0"/>
        <w:adjustRightInd w:val="0"/>
      </w:pPr>
    </w:p>
    <w:p w:rsidR="00C43C62" w:rsidRPr="002D25EB" w:rsidRDefault="00C43C62" w:rsidP="002D25EB">
      <w:pPr>
        <w:pStyle w:val="BodyText2"/>
        <w:tabs>
          <w:tab w:val="left" w:pos="-3060"/>
          <w:tab w:val="left" w:pos="-2880"/>
          <w:tab w:val="left" w:pos="-2250"/>
        </w:tabs>
        <w:spacing w:line="240" w:lineRule="auto"/>
        <w:ind w:left="1418" w:firstLine="720"/>
        <w:jc w:val="both"/>
        <w:rPr>
          <w:lang w:val="nb-NO"/>
        </w:rPr>
        <w:sectPr w:rsidR="00C43C62"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rPr>
          <w:lang w:val="nb-NO"/>
        </w:rPr>
        <w:lastRenderedPageBreak/>
        <w:t xml:space="preserve">Untuk mengetahui besarnya nilai koefisien determinasi ditunjukkan oleh nilai </w:t>
      </w:r>
      <w:r w:rsidRPr="002D25EB">
        <w:rPr>
          <w:i/>
          <w:lang w:val="nb-NO"/>
        </w:rPr>
        <w:t>R  Square</w:t>
      </w:r>
      <w:r w:rsidRPr="002D25EB">
        <w:rPr>
          <w:lang w:val="nb-NO"/>
        </w:rPr>
        <w:t xml:space="preserve"> yaitu sebesar 0,</w:t>
      </w:r>
      <w:r w:rsidRPr="002D25EB">
        <w:t>49</w:t>
      </w:r>
      <w:r w:rsidRPr="002D25EB">
        <w:rPr>
          <w:lang w:val="nb-NO"/>
        </w:rPr>
        <w:t xml:space="preserve">  yang menunjukkan bahwa </w:t>
      </w:r>
      <w:r w:rsidRPr="002D25EB">
        <w:t xml:space="preserve">respon keluhan </w:t>
      </w:r>
      <w:r w:rsidRPr="002D25EB">
        <w:rPr>
          <w:lang w:val="nb-NO"/>
        </w:rPr>
        <w:t xml:space="preserve">pelanggan dapat menjelaskan minat beli ulang sebesar </w:t>
      </w:r>
      <w:r w:rsidRPr="002D25EB">
        <w:t>4,9</w:t>
      </w:r>
      <w:r w:rsidRPr="002D25EB">
        <w:rPr>
          <w:lang w:val="nb-NO"/>
        </w:rPr>
        <w:t xml:space="preserve">%, sedangkan sisanya </w:t>
      </w:r>
      <w:r w:rsidRPr="002D25EB">
        <w:t>95,1</w:t>
      </w:r>
      <w:r w:rsidRPr="002D25EB">
        <w:rPr>
          <w:lang w:val="nb-NO"/>
        </w:rPr>
        <w:t xml:space="preserve">% dijelaskan oleh faktor </w:t>
      </w:r>
      <w:r w:rsidRPr="002D25EB">
        <w:rPr>
          <w:lang w:val="nb-NO"/>
        </w:rPr>
        <w:lastRenderedPageBreak/>
        <w:t>lain yang tidak diteliti dalam pene</w:t>
      </w:r>
      <w:r w:rsidRPr="002D25EB">
        <w:t>l</w:t>
      </w:r>
      <w:r w:rsidRPr="002D25EB">
        <w:rPr>
          <w:lang w:val="nb-NO"/>
        </w:rPr>
        <w:t>itian ini.</w:t>
      </w:r>
    </w:p>
    <w:p w:rsidR="00174257" w:rsidRPr="002D25EB" w:rsidRDefault="00174257" w:rsidP="002D25EB">
      <w:pPr>
        <w:pStyle w:val="BodyText2"/>
        <w:tabs>
          <w:tab w:val="left" w:pos="-3060"/>
          <w:tab w:val="left" w:pos="-2880"/>
          <w:tab w:val="left" w:pos="-2250"/>
        </w:tabs>
        <w:spacing w:line="240" w:lineRule="auto"/>
        <w:ind w:left="1418" w:firstLine="720"/>
        <w:jc w:val="both"/>
      </w:pPr>
    </w:p>
    <w:p w:rsidR="00174257" w:rsidRPr="002D25EB" w:rsidRDefault="00174257" w:rsidP="002D25EB">
      <w:pPr>
        <w:pStyle w:val="ListParagraph"/>
        <w:spacing w:line="240" w:lineRule="auto"/>
        <w:ind w:left="851"/>
        <w:rPr>
          <w:rFonts w:ascii="Times New Roman" w:hAnsi="Times New Roman" w:cs="Times New Roman"/>
          <w:b/>
        </w:rPr>
      </w:pPr>
      <w:r w:rsidRPr="002D25EB">
        <w:rPr>
          <w:rFonts w:ascii="Times New Roman" w:hAnsi="Times New Roman" w:cs="Times New Roman"/>
          <w:b/>
        </w:rPr>
        <w:t>Hasil Analisis Jalur (</w:t>
      </w:r>
      <w:r w:rsidRPr="002D25EB">
        <w:rPr>
          <w:rFonts w:ascii="Times New Roman" w:hAnsi="Times New Roman" w:cs="Times New Roman"/>
          <w:b/>
          <w:i/>
        </w:rPr>
        <w:t>Path Analysis</w:t>
      </w:r>
      <w:r w:rsidRPr="002D25EB">
        <w:rPr>
          <w:rFonts w:ascii="Times New Roman" w:hAnsi="Times New Roman" w:cs="Times New Roman"/>
          <w:b/>
        </w:rPr>
        <w:t>)</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rPr>
          <w:lang w:val="nb-NO"/>
        </w:rPr>
        <w:t>Metode analisis jalur (path analysis) digunakan untuk menguji variabel</w:t>
      </w:r>
      <w:r w:rsidRPr="002D25EB">
        <w:t xml:space="preserve"> intervening. Analisis jalur merupakan perluasan dari regresi linier berganda, atau </w:t>
      </w:r>
      <w:r w:rsidRPr="002D25EB">
        <w:lastRenderedPageBreak/>
        <w:t>analisis jalur adalah penggunaan analisis regresi untuk menaksir hubungan kausalitas antar variabel (</w:t>
      </w:r>
      <w:r w:rsidRPr="002D25EB">
        <w:rPr>
          <w:i/>
        </w:rPr>
        <w:t>model casual</w:t>
      </w:r>
      <w:r w:rsidRPr="002D25EB">
        <w:t>) yang telah ditetapkan sebelumnya berdasarkan teori (Ghozali, 2011).</w:t>
      </w:r>
    </w:p>
    <w:p w:rsidR="00174257" w:rsidRPr="002D25EB" w:rsidRDefault="00174257" w:rsidP="002D25EB">
      <w:pPr>
        <w:pStyle w:val="BodyText2"/>
        <w:tabs>
          <w:tab w:val="left" w:pos="-3060"/>
          <w:tab w:val="left" w:pos="-2880"/>
          <w:tab w:val="left" w:pos="-2250"/>
        </w:tabs>
        <w:spacing w:line="240" w:lineRule="auto"/>
        <w:ind w:left="1418" w:firstLine="720"/>
        <w:jc w:val="both"/>
        <w:rPr>
          <w:b/>
        </w:rPr>
      </w:pPr>
      <w:r w:rsidRPr="002D25EB">
        <w:t xml:space="preserve">Dalam penelitian ini menggunakan dua model persamaan regresi. Persamaan regresi pertama digunakan untuk mengetahui besarnya pengaruh persepsi nilai, kemudahan operasional alat, respon keluhan pelanggan, akses perolehan token, dan kualitas alat terhadap kepuasan pelanggan. Sedangkan persamaan regresi kedua digunakan untuk </w:t>
      </w:r>
      <w:r w:rsidRPr="002D25EB">
        <w:lastRenderedPageBreak/>
        <w:t>mengetahui besarnya pengaruh respon keluhan pelanggan terhadap persepsi nilai. Kedua persamaan tersebut adalah sebagai berikut:</w:t>
      </w:r>
    </w:p>
    <w:p w:rsidR="00174257" w:rsidRPr="002D25EB" w:rsidRDefault="00174257" w:rsidP="002D25EB">
      <w:pPr>
        <w:jc w:val="center"/>
        <w:rPr>
          <w:b/>
        </w:rPr>
      </w:pPr>
      <w:r w:rsidRPr="002D25EB">
        <w:rPr>
          <w:b/>
        </w:rPr>
        <w:t xml:space="preserve">   KP =    </w:t>
      </w:r>
      <w:proofErr w:type="gramStart"/>
      <w:r w:rsidRPr="002D25EB">
        <w:rPr>
          <w:b/>
        </w:rPr>
        <w:t>0,105X</w:t>
      </w:r>
      <w:r w:rsidRPr="002D25EB">
        <w:rPr>
          <w:b/>
          <w:vertAlign w:val="subscript"/>
        </w:rPr>
        <w:t xml:space="preserve">1 </w:t>
      </w:r>
      <w:r w:rsidRPr="002D25EB">
        <w:rPr>
          <w:b/>
        </w:rPr>
        <w:t xml:space="preserve"> +</w:t>
      </w:r>
      <w:proofErr w:type="gramEnd"/>
      <w:r w:rsidRPr="002D25EB">
        <w:rPr>
          <w:b/>
        </w:rPr>
        <w:t xml:space="preserve"> 0,101X</w:t>
      </w:r>
      <w:r w:rsidRPr="002D25EB">
        <w:rPr>
          <w:b/>
          <w:vertAlign w:val="subscript"/>
        </w:rPr>
        <w:t xml:space="preserve">2  </w:t>
      </w:r>
      <w:r w:rsidRPr="002D25EB">
        <w:rPr>
          <w:b/>
        </w:rPr>
        <w:t>+ 0,109X</w:t>
      </w:r>
      <w:r w:rsidRPr="002D25EB">
        <w:rPr>
          <w:b/>
          <w:vertAlign w:val="subscript"/>
        </w:rPr>
        <w:t xml:space="preserve">3 </w:t>
      </w:r>
      <w:r w:rsidRPr="002D25EB">
        <w:rPr>
          <w:b/>
        </w:rPr>
        <w:t>+ 0,106X</w:t>
      </w:r>
      <w:r w:rsidRPr="002D25EB">
        <w:rPr>
          <w:b/>
          <w:vertAlign w:val="subscript"/>
        </w:rPr>
        <w:t xml:space="preserve">4 </w:t>
      </w:r>
      <w:r w:rsidRPr="002D25EB">
        <w:rPr>
          <w:b/>
        </w:rPr>
        <w:t>+ 0,799Y</w:t>
      </w:r>
      <w:r w:rsidRPr="002D25EB">
        <w:rPr>
          <w:b/>
          <w:vertAlign w:val="subscript"/>
        </w:rPr>
        <w:t>1</w:t>
      </w:r>
    </w:p>
    <w:p w:rsidR="00174257" w:rsidRPr="002D25EB" w:rsidRDefault="00174257" w:rsidP="002D25EB">
      <w:pPr>
        <w:ind w:left="993"/>
        <w:rPr>
          <w:b/>
        </w:rPr>
      </w:pPr>
      <w:r w:rsidRPr="002D25EB">
        <w:rPr>
          <w:b/>
        </w:rPr>
        <w:t xml:space="preserve">   </w:t>
      </w:r>
      <w:proofErr w:type="gramStart"/>
      <w:r w:rsidRPr="002D25EB">
        <w:rPr>
          <w:b/>
        </w:rPr>
        <w:t xml:space="preserve">PN </w:t>
      </w:r>
      <w:r w:rsidRPr="002D25EB">
        <w:rPr>
          <w:b/>
          <w:vertAlign w:val="subscript"/>
        </w:rPr>
        <w:t xml:space="preserve"> </w:t>
      </w:r>
      <w:r w:rsidRPr="002D25EB">
        <w:rPr>
          <w:b/>
        </w:rPr>
        <w:t>=</w:t>
      </w:r>
      <w:proofErr w:type="gramEnd"/>
      <w:r w:rsidRPr="002D25EB">
        <w:rPr>
          <w:b/>
        </w:rPr>
        <w:t xml:space="preserve">     0,243</w:t>
      </w:r>
      <w:r w:rsidRPr="002D25EB">
        <w:rPr>
          <w:b/>
          <w:vertAlign w:val="subscript"/>
        </w:rPr>
        <w:t xml:space="preserve"> </w:t>
      </w:r>
      <w:r w:rsidRPr="002D25EB">
        <w:rPr>
          <w:b/>
        </w:rPr>
        <w:t>X</w:t>
      </w:r>
      <w:r w:rsidRPr="002D25EB">
        <w:rPr>
          <w:b/>
          <w:vertAlign w:val="subscript"/>
        </w:rPr>
        <w:t>4</w:t>
      </w:r>
    </w:p>
    <w:p w:rsidR="00C43C62" w:rsidRPr="002D25EB" w:rsidRDefault="00174257" w:rsidP="002D25EB">
      <w:pPr>
        <w:pStyle w:val="BodyText2"/>
        <w:tabs>
          <w:tab w:val="left" w:pos="-3060"/>
          <w:tab w:val="left" w:pos="-2880"/>
          <w:tab w:val="left" w:pos="-2250"/>
        </w:tabs>
        <w:spacing w:line="240" w:lineRule="auto"/>
        <w:ind w:left="1418" w:firstLine="720"/>
        <w:jc w:val="both"/>
        <w:rPr>
          <w:lang w:val="en-US"/>
        </w:rPr>
        <w:sectPr w:rsidR="00C43C62" w:rsidRPr="002D25EB" w:rsidSect="00C43C62">
          <w:type w:val="continuous"/>
          <w:pgSz w:w="12240" w:h="15840"/>
          <w:pgMar w:top="1440" w:right="1440" w:bottom="1440" w:left="1440" w:header="720" w:footer="720" w:gutter="0"/>
          <w:cols w:num="2" w:space="720"/>
          <w:docGrid w:linePitch="360"/>
        </w:sectPr>
      </w:pPr>
      <w:r w:rsidRPr="002D25EB">
        <w:t>Hasil analisis dari persamaan regresi yang pertama yaitu untuk mengetahui pengaruh persepsi nilai, kemudahan operasional alat, respon keluhan pelanggan, akses perolehan token, dan kualitas alat terhadap kepuasan pelanggan dapat dilihat pada tabel 4.19 berikut ini:</w:t>
      </w:r>
    </w:p>
    <w:p w:rsidR="00174257" w:rsidRPr="002D25EB" w:rsidRDefault="00174257" w:rsidP="002D25EB">
      <w:pPr>
        <w:pStyle w:val="BodyText2"/>
        <w:tabs>
          <w:tab w:val="left" w:pos="-3060"/>
          <w:tab w:val="left" w:pos="-2880"/>
          <w:tab w:val="left" w:pos="-2250"/>
        </w:tabs>
        <w:spacing w:line="240" w:lineRule="auto"/>
        <w:jc w:val="both"/>
        <w:rPr>
          <w:lang w:val="en-US"/>
        </w:rPr>
      </w:pPr>
    </w:p>
    <w:p w:rsidR="00174257" w:rsidRPr="002D25EB" w:rsidRDefault="00174257" w:rsidP="002D25EB">
      <w:pPr>
        <w:jc w:val="center"/>
        <w:rPr>
          <w:b/>
          <w:bCs/>
        </w:rPr>
      </w:pPr>
      <w:r w:rsidRPr="002D25EB">
        <w:rPr>
          <w:b/>
          <w:bCs/>
        </w:rPr>
        <w:t>Tabel 4.19</w:t>
      </w:r>
    </w:p>
    <w:p w:rsidR="00174257" w:rsidRPr="002D25EB" w:rsidRDefault="00174257" w:rsidP="002D25EB">
      <w:pPr>
        <w:jc w:val="center"/>
        <w:rPr>
          <w:b/>
          <w:bCs/>
        </w:rPr>
      </w:pPr>
      <w:r w:rsidRPr="002D25EB">
        <w:rPr>
          <w:b/>
          <w:bCs/>
        </w:rPr>
        <w:t xml:space="preserve">Hasil Uji Hipotesis </w:t>
      </w:r>
    </w:p>
    <w:tbl>
      <w:tblPr>
        <w:tblW w:w="1040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7"/>
        <w:gridCol w:w="2723"/>
        <w:gridCol w:w="1485"/>
        <w:gridCol w:w="1483"/>
        <w:gridCol w:w="1633"/>
        <w:gridCol w:w="1134"/>
        <w:gridCol w:w="1134"/>
      </w:tblGrid>
      <w:tr w:rsidR="00174257" w:rsidRPr="002D25EB" w:rsidTr="00174257">
        <w:trPr>
          <w:cantSplit/>
          <w:tblHeader/>
          <w:jc w:val="center"/>
        </w:trPr>
        <w:tc>
          <w:tcPr>
            <w:tcW w:w="10409" w:type="dxa"/>
            <w:gridSpan w:val="7"/>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pStyle w:val="NoSpacing"/>
              <w:jc w:val="center"/>
              <w:rPr>
                <w:rFonts w:ascii="Times New Roman" w:hAnsi="Times New Roman" w:cs="Times New Roman"/>
              </w:rPr>
            </w:pPr>
            <w:r w:rsidRPr="002D25EB">
              <w:rPr>
                <w:rFonts w:ascii="Times New Roman" w:hAnsi="Times New Roman" w:cs="Times New Roman"/>
              </w:rPr>
              <w:t>Coefficients</w:t>
            </w:r>
            <w:r w:rsidRPr="002D25EB">
              <w:rPr>
                <w:rFonts w:ascii="Times New Roman" w:hAnsi="Times New Roman" w:cs="Times New Roman"/>
                <w:vertAlign w:val="superscript"/>
              </w:rPr>
              <w:t>a</w:t>
            </w:r>
          </w:p>
        </w:tc>
      </w:tr>
      <w:tr w:rsidR="00174257" w:rsidRPr="002D25EB" w:rsidTr="00174257">
        <w:trPr>
          <w:cantSplit/>
          <w:tblHeader/>
          <w:jc w:val="center"/>
        </w:trPr>
        <w:tc>
          <w:tcPr>
            <w:tcW w:w="35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Model</w:t>
            </w:r>
          </w:p>
        </w:tc>
        <w:tc>
          <w:tcPr>
            <w:tcW w:w="29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Unstandardized Coefficients</w:t>
            </w:r>
          </w:p>
        </w:tc>
        <w:tc>
          <w:tcPr>
            <w:tcW w:w="1633" w:type="dxa"/>
            <w:tcBorders>
              <w:top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Standardized Coefficients</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t</w:t>
            </w:r>
          </w:p>
        </w:tc>
        <w:tc>
          <w:tcPr>
            <w:tcW w:w="11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Sig.</w:t>
            </w:r>
          </w:p>
        </w:tc>
      </w:tr>
      <w:tr w:rsidR="00174257" w:rsidRPr="002D25EB" w:rsidTr="00174257">
        <w:trPr>
          <w:cantSplit/>
          <w:tblHeader/>
          <w:jc w:val="center"/>
        </w:trPr>
        <w:tc>
          <w:tcPr>
            <w:tcW w:w="35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p>
        </w:tc>
        <w:tc>
          <w:tcPr>
            <w:tcW w:w="148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B</w:t>
            </w:r>
          </w:p>
        </w:tc>
        <w:tc>
          <w:tcPr>
            <w:tcW w:w="1483"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Std. Error</w:t>
            </w:r>
          </w:p>
        </w:tc>
        <w:tc>
          <w:tcPr>
            <w:tcW w:w="1633"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Beta</w:t>
            </w: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p>
        </w:tc>
        <w:tc>
          <w:tcPr>
            <w:tcW w:w="11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pStyle w:val="NoSpacing"/>
              <w:rPr>
                <w:rFonts w:ascii="Times New Roman" w:hAnsi="Times New Roman" w:cs="Times New Roman"/>
              </w:rPr>
            </w:pPr>
          </w:p>
        </w:tc>
      </w:tr>
      <w:tr w:rsidR="00174257" w:rsidRPr="002D25EB" w:rsidTr="00174257">
        <w:trPr>
          <w:cantSplit/>
          <w:tblHeader/>
          <w:jc w:val="center"/>
        </w:trPr>
        <w:tc>
          <w:tcPr>
            <w:tcW w:w="81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1</w:t>
            </w:r>
          </w:p>
        </w:tc>
        <w:tc>
          <w:tcPr>
            <w:tcW w:w="27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(Constant)</w:t>
            </w:r>
          </w:p>
        </w:tc>
        <w:tc>
          <w:tcPr>
            <w:tcW w:w="148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.728</w:t>
            </w:r>
          </w:p>
        </w:tc>
        <w:tc>
          <w:tcPr>
            <w:tcW w:w="1483"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1.262</w:t>
            </w:r>
          </w:p>
        </w:tc>
        <w:tc>
          <w:tcPr>
            <w:tcW w:w="1633" w:type="dxa"/>
            <w:tcBorders>
              <w:top w:val="single" w:sz="16" w:space="0" w:color="000000"/>
              <w:bottom w:val="nil"/>
            </w:tcBorders>
            <w:shd w:val="clear" w:color="auto" w:fill="FFFFFF"/>
            <w:tcMar>
              <w:top w:w="30" w:type="dxa"/>
              <w:left w:w="30" w:type="dxa"/>
              <w:bottom w:w="30" w:type="dxa"/>
              <w:right w:w="30" w:type="dxa"/>
            </w:tcMar>
            <w:vAlign w:val="center"/>
          </w:tcPr>
          <w:p w:rsidR="00174257" w:rsidRPr="002D25EB" w:rsidRDefault="00174257" w:rsidP="002D25EB">
            <w:pPr>
              <w:pStyle w:val="NoSpacing"/>
              <w:rPr>
                <w:rFonts w:ascii="Times New Roman" w:hAnsi="Times New Roman" w:cs="Times New Roman"/>
                <w:szCs w:val="24"/>
              </w:rPr>
            </w:pPr>
          </w:p>
        </w:tc>
        <w:tc>
          <w:tcPr>
            <w:tcW w:w="1134"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.577</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.566</w:t>
            </w: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p>
        </w:tc>
        <w:tc>
          <w:tcPr>
            <w:tcW w:w="2723"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kualitas alat</w:t>
            </w:r>
          </w:p>
        </w:tc>
        <w:tc>
          <w:tcPr>
            <w:tcW w:w="1485"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.077</w:t>
            </w:r>
          </w:p>
        </w:tc>
        <w:tc>
          <w:tcPr>
            <w:tcW w:w="148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.032</w:t>
            </w:r>
          </w:p>
        </w:tc>
        <w:tc>
          <w:tcPr>
            <w:tcW w:w="163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.105</w:t>
            </w:r>
          </w:p>
        </w:tc>
        <w:tc>
          <w:tcPr>
            <w:tcW w:w="1134"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2.419</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.018</w:t>
            </w: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p>
        </w:tc>
        <w:tc>
          <w:tcPr>
            <w:tcW w:w="2723"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kemudahan operasional alat</w:t>
            </w:r>
          </w:p>
        </w:tc>
        <w:tc>
          <w:tcPr>
            <w:tcW w:w="1485"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.072</w:t>
            </w:r>
          </w:p>
        </w:tc>
        <w:tc>
          <w:tcPr>
            <w:tcW w:w="148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.029</w:t>
            </w:r>
          </w:p>
        </w:tc>
        <w:tc>
          <w:tcPr>
            <w:tcW w:w="163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.101</w:t>
            </w:r>
          </w:p>
        </w:tc>
        <w:tc>
          <w:tcPr>
            <w:tcW w:w="1134"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2.494</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.014</w:t>
            </w: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p>
        </w:tc>
        <w:tc>
          <w:tcPr>
            <w:tcW w:w="2723"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akses perolehan token</w:t>
            </w:r>
          </w:p>
        </w:tc>
        <w:tc>
          <w:tcPr>
            <w:tcW w:w="1485"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.087</w:t>
            </w:r>
          </w:p>
        </w:tc>
        <w:tc>
          <w:tcPr>
            <w:tcW w:w="148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.034</w:t>
            </w:r>
          </w:p>
        </w:tc>
        <w:tc>
          <w:tcPr>
            <w:tcW w:w="163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.109</w:t>
            </w:r>
          </w:p>
        </w:tc>
        <w:tc>
          <w:tcPr>
            <w:tcW w:w="1134"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2.587</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.011</w:t>
            </w: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p>
        </w:tc>
        <w:tc>
          <w:tcPr>
            <w:tcW w:w="2723" w:type="dxa"/>
            <w:tcBorders>
              <w:top w:val="nil"/>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respon keluhan pelanggan</w:t>
            </w:r>
          </w:p>
        </w:tc>
        <w:tc>
          <w:tcPr>
            <w:tcW w:w="1485" w:type="dxa"/>
            <w:tcBorders>
              <w:top w:val="nil"/>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.087</w:t>
            </w:r>
          </w:p>
        </w:tc>
        <w:tc>
          <w:tcPr>
            <w:tcW w:w="148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.033</w:t>
            </w:r>
          </w:p>
        </w:tc>
        <w:tc>
          <w:tcPr>
            <w:tcW w:w="1633"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.106</w:t>
            </w:r>
          </w:p>
        </w:tc>
        <w:tc>
          <w:tcPr>
            <w:tcW w:w="1134" w:type="dxa"/>
            <w:tcBorders>
              <w:top w:val="nil"/>
              <w:bottom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2.613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.011</w:t>
            </w:r>
          </w:p>
        </w:tc>
      </w:tr>
      <w:tr w:rsidR="00174257" w:rsidRPr="002D25EB" w:rsidTr="00174257">
        <w:trPr>
          <w:cantSplit/>
          <w:tblHeader/>
          <w:jc w:val="center"/>
        </w:trPr>
        <w:tc>
          <w:tcPr>
            <w:tcW w:w="8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p>
        </w:tc>
        <w:tc>
          <w:tcPr>
            <w:tcW w:w="27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persepsi nilai</w:t>
            </w:r>
          </w:p>
        </w:tc>
        <w:tc>
          <w:tcPr>
            <w:tcW w:w="148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.681</w:t>
            </w:r>
          </w:p>
        </w:tc>
        <w:tc>
          <w:tcPr>
            <w:tcW w:w="1483"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.036</w:t>
            </w:r>
          </w:p>
        </w:tc>
        <w:tc>
          <w:tcPr>
            <w:tcW w:w="1633"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.799</w:t>
            </w:r>
          </w:p>
        </w:tc>
        <w:tc>
          <w:tcPr>
            <w:tcW w:w="1134"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18.816</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.000</w:t>
            </w:r>
          </w:p>
        </w:tc>
      </w:tr>
      <w:tr w:rsidR="00174257" w:rsidRPr="002D25EB" w:rsidTr="00174257">
        <w:trPr>
          <w:cantSplit/>
          <w:jc w:val="center"/>
        </w:trPr>
        <w:tc>
          <w:tcPr>
            <w:tcW w:w="10409" w:type="dxa"/>
            <w:gridSpan w:val="7"/>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pStyle w:val="NoSpacing"/>
              <w:rPr>
                <w:rFonts w:ascii="Times New Roman" w:hAnsi="Times New Roman" w:cs="Times New Roman"/>
              </w:rPr>
            </w:pPr>
            <w:r w:rsidRPr="002D25EB">
              <w:rPr>
                <w:rFonts w:ascii="Times New Roman" w:hAnsi="Times New Roman" w:cs="Times New Roman"/>
              </w:rPr>
              <w:t>a. Dependent Variable: kepuasan pelanggan</w:t>
            </w:r>
          </w:p>
        </w:tc>
      </w:tr>
    </w:tbl>
    <w:p w:rsidR="00174257" w:rsidRPr="002D25EB" w:rsidRDefault="00174257" w:rsidP="002D25EB">
      <w:pPr>
        <w:autoSpaceDE w:val="0"/>
        <w:autoSpaceDN w:val="0"/>
        <w:adjustRightInd w:val="0"/>
        <w:rPr>
          <w:sz w:val="22"/>
          <w:szCs w:val="22"/>
        </w:rPr>
      </w:pPr>
      <w:proofErr w:type="gramStart"/>
      <w:r w:rsidRPr="002D25EB">
        <w:rPr>
          <w:sz w:val="22"/>
          <w:szCs w:val="22"/>
        </w:rPr>
        <w:t>Sumber :</w:t>
      </w:r>
      <w:proofErr w:type="gramEnd"/>
      <w:r w:rsidRPr="002D25EB">
        <w:rPr>
          <w:sz w:val="22"/>
          <w:szCs w:val="22"/>
        </w:rPr>
        <w:t xml:space="preserve"> Data Mentah Diolah, 2013</w:t>
      </w:r>
    </w:p>
    <w:p w:rsidR="00C43C62" w:rsidRPr="002D25EB" w:rsidRDefault="00C43C62" w:rsidP="002D25EB">
      <w:pPr>
        <w:jc w:val="center"/>
        <w:sectPr w:rsidR="00C43C62"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jc w:val="center"/>
      </w:pPr>
    </w:p>
    <w:p w:rsidR="00174257" w:rsidRPr="002D25EB" w:rsidRDefault="00174257" w:rsidP="002D25EB">
      <w:pPr>
        <w:pStyle w:val="BodyText2"/>
        <w:tabs>
          <w:tab w:val="left" w:pos="-3060"/>
          <w:tab w:val="left" w:pos="-2880"/>
          <w:tab w:val="left" w:pos="-2250"/>
        </w:tabs>
        <w:spacing w:line="240" w:lineRule="auto"/>
        <w:ind w:left="1418" w:firstLine="720"/>
        <w:jc w:val="both"/>
        <w:rPr>
          <w:lang w:val="en-US"/>
        </w:rPr>
      </w:pPr>
      <w:r w:rsidRPr="002D25EB">
        <w:rPr>
          <w:lang w:eastAsia="id-ID"/>
        </w:rPr>
        <w:t xml:space="preserve">Sedangkan hasil analisis dari persamaan regresi yang kedua yaitu </w:t>
      </w:r>
      <w:r w:rsidRPr="002D25EB">
        <w:rPr>
          <w:lang w:eastAsia="id-ID"/>
        </w:rPr>
        <w:lastRenderedPageBreak/>
        <w:t>untuk mengetahui pengaruh respon keluhan pelanggan terhadap persepsi nilai dilihat pada tabel 4.20 berikut:</w:t>
      </w:r>
    </w:p>
    <w:p w:rsidR="00C43C62" w:rsidRPr="002D25EB" w:rsidRDefault="00C43C62" w:rsidP="002D25EB">
      <w:pPr>
        <w:jc w:val="center"/>
        <w:rPr>
          <w:b/>
          <w:bCs/>
        </w:rPr>
        <w:sectPr w:rsidR="00C43C62" w:rsidRPr="002D25EB" w:rsidSect="00C43C62">
          <w:type w:val="continuous"/>
          <w:pgSz w:w="12240" w:h="15840"/>
          <w:pgMar w:top="1440" w:right="1440" w:bottom="1440" w:left="1440" w:header="720" w:footer="720" w:gutter="0"/>
          <w:cols w:num="2" w:space="720"/>
          <w:docGrid w:linePitch="360"/>
        </w:sectPr>
      </w:pPr>
    </w:p>
    <w:p w:rsidR="00174257" w:rsidRPr="002D25EB" w:rsidRDefault="00174257" w:rsidP="002D25EB">
      <w:pPr>
        <w:jc w:val="center"/>
        <w:rPr>
          <w:b/>
          <w:bCs/>
        </w:rPr>
      </w:pPr>
    </w:p>
    <w:p w:rsidR="00086C17" w:rsidRDefault="00086C17" w:rsidP="002D25EB">
      <w:pPr>
        <w:jc w:val="center"/>
        <w:rPr>
          <w:b/>
          <w:bCs/>
          <w:lang w:val="id-ID"/>
        </w:rPr>
      </w:pPr>
    </w:p>
    <w:p w:rsidR="00086C17" w:rsidRDefault="00086C17" w:rsidP="002D25EB">
      <w:pPr>
        <w:jc w:val="center"/>
        <w:rPr>
          <w:b/>
          <w:bCs/>
          <w:lang w:val="id-ID"/>
        </w:rPr>
      </w:pPr>
    </w:p>
    <w:p w:rsidR="00174257" w:rsidRPr="002D25EB" w:rsidRDefault="00174257" w:rsidP="002D25EB">
      <w:pPr>
        <w:jc w:val="center"/>
        <w:rPr>
          <w:b/>
          <w:bCs/>
        </w:rPr>
      </w:pPr>
      <w:r w:rsidRPr="002D25EB">
        <w:rPr>
          <w:b/>
          <w:bCs/>
          <w:lang w:val="nb-NO"/>
        </w:rPr>
        <w:lastRenderedPageBreak/>
        <w:t>Tabel 4.</w:t>
      </w:r>
      <w:r w:rsidRPr="002D25EB">
        <w:rPr>
          <w:b/>
          <w:bCs/>
        </w:rPr>
        <w:t xml:space="preserve">20 </w:t>
      </w:r>
    </w:p>
    <w:p w:rsidR="00174257" w:rsidRPr="002D25EB" w:rsidRDefault="00174257" w:rsidP="002D25EB">
      <w:pPr>
        <w:jc w:val="center"/>
        <w:rPr>
          <w:b/>
          <w:bCs/>
        </w:rPr>
      </w:pPr>
      <w:r w:rsidRPr="002D25EB">
        <w:rPr>
          <w:b/>
          <w:bCs/>
          <w:lang w:val="nb-NO"/>
        </w:rPr>
        <w:t>Hasil uji model</w:t>
      </w:r>
    </w:p>
    <w:tbl>
      <w:tblPr>
        <w:tblW w:w="8893" w:type="dxa"/>
        <w:jc w:val="center"/>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2755"/>
        <w:gridCol w:w="1051"/>
        <w:gridCol w:w="1483"/>
        <w:gridCol w:w="1633"/>
        <w:gridCol w:w="695"/>
        <w:gridCol w:w="709"/>
      </w:tblGrid>
      <w:tr w:rsidR="00174257" w:rsidRPr="002D25EB" w:rsidTr="00174257">
        <w:trPr>
          <w:cantSplit/>
          <w:tblHeader/>
          <w:jc w:val="center"/>
        </w:trPr>
        <w:tc>
          <w:tcPr>
            <w:tcW w:w="8893" w:type="dxa"/>
            <w:gridSpan w:val="7"/>
            <w:tcBorders>
              <w:top w:val="nil"/>
              <w:left w:val="nil"/>
              <w:bottom w:val="nil"/>
              <w:right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rPr>
                <w:sz w:val="18"/>
                <w:szCs w:val="18"/>
              </w:rPr>
            </w:pPr>
            <w:r w:rsidRPr="002D25EB">
              <w:rPr>
                <w:b/>
                <w:bCs/>
                <w:sz w:val="18"/>
                <w:szCs w:val="18"/>
              </w:rPr>
              <w:t>Coefficients</w:t>
            </w:r>
            <w:r w:rsidRPr="002D25EB">
              <w:rPr>
                <w:b/>
                <w:bCs/>
                <w:sz w:val="18"/>
                <w:szCs w:val="18"/>
                <w:vertAlign w:val="superscript"/>
              </w:rPr>
              <w:t>a</w:t>
            </w:r>
          </w:p>
        </w:tc>
      </w:tr>
      <w:tr w:rsidR="00174257" w:rsidRPr="002D25EB" w:rsidTr="00174257">
        <w:trPr>
          <w:cantSplit/>
          <w:tblHeader/>
          <w:jc w:val="center"/>
        </w:trPr>
        <w:tc>
          <w:tcPr>
            <w:tcW w:w="332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r w:rsidRPr="002D25EB">
              <w:rPr>
                <w:sz w:val="18"/>
                <w:szCs w:val="18"/>
              </w:rPr>
              <w:t>Model</w:t>
            </w:r>
          </w:p>
        </w:tc>
        <w:tc>
          <w:tcPr>
            <w:tcW w:w="25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Unstandardized Coefficients</w:t>
            </w:r>
          </w:p>
        </w:tc>
        <w:tc>
          <w:tcPr>
            <w:tcW w:w="1633" w:type="dxa"/>
            <w:tcBorders>
              <w:top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Standardized Coefficients</w:t>
            </w:r>
          </w:p>
        </w:tc>
        <w:tc>
          <w:tcPr>
            <w:tcW w:w="69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t</w:t>
            </w:r>
          </w:p>
        </w:tc>
        <w:tc>
          <w:tcPr>
            <w:tcW w:w="70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Sig.</w:t>
            </w:r>
          </w:p>
        </w:tc>
      </w:tr>
      <w:tr w:rsidR="00174257" w:rsidRPr="002D25EB" w:rsidTr="00174257">
        <w:trPr>
          <w:cantSplit/>
          <w:tblHeader/>
          <w:jc w:val="center"/>
        </w:trPr>
        <w:tc>
          <w:tcPr>
            <w:tcW w:w="332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c>
          <w:tcPr>
            <w:tcW w:w="10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B</w:t>
            </w:r>
          </w:p>
        </w:tc>
        <w:tc>
          <w:tcPr>
            <w:tcW w:w="1483"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Std. Error</w:t>
            </w:r>
          </w:p>
        </w:tc>
        <w:tc>
          <w:tcPr>
            <w:tcW w:w="1633" w:type="dxa"/>
            <w:tcBorders>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jc w:val="center"/>
              <w:rPr>
                <w:sz w:val="18"/>
                <w:szCs w:val="18"/>
              </w:rPr>
            </w:pPr>
            <w:r w:rsidRPr="002D25EB">
              <w:rPr>
                <w:sz w:val="18"/>
                <w:szCs w:val="18"/>
              </w:rPr>
              <w:t>Beta</w:t>
            </w:r>
          </w:p>
        </w:tc>
        <w:tc>
          <w:tcPr>
            <w:tcW w:w="69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c>
          <w:tcPr>
            <w:tcW w:w="70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4257" w:rsidRPr="002D25EB" w:rsidRDefault="00174257" w:rsidP="002D25EB">
            <w:pPr>
              <w:autoSpaceDE w:val="0"/>
              <w:autoSpaceDN w:val="0"/>
              <w:adjustRightInd w:val="0"/>
              <w:rPr>
                <w:sz w:val="18"/>
                <w:szCs w:val="18"/>
              </w:rPr>
            </w:pPr>
          </w:p>
        </w:tc>
      </w:tr>
      <w:tr w:rsidR="00174257" w:rsidRPr="002D25EB" w:rsidTr="00174257">
        <w:trPr>
          <w:cantSplit/>
          <w:tblHeader/>
          <w:jc w:val="cent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1</w:t>
            </w:r>
          </w:p>
        </w:tc>
        <w:tc>
          <w:tcPr>
            <w:tcW w:w="27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(Constant)</w:t>
            </w:r>
          </w:p>
        </w:tc>
        <w:tc>
          <w:tcPr>
            <w:tcW w:w="10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20.541</w:t>
            </w:r>
          </w:p>
        </w:tc>
        <w:tc>
          <w:tcPr>
            <w:tcW w:w="1483"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2.370</w:t>
            </w:r>
          </w:p>
        </w:tc>
        <w:tc>
          <w:tcPr>
            <w:tcW w:w="1633" w:type="dxa"/>
            <w:tcBorders>
              <w:top w:val="single" w:sz="16" w:space="0" w:color="000000"/>
              <w:bottom w:val="nil"/>
            </w:tcBorders>
            <w:shd w:val="clear" w:color="auto" w:fill="FFFFFF"/>
            <w:tcMar>
              <w:top w:w="30" w:type="dxa"/>
              <w:left w:w="30" w:type="dxa"/>
              <w:bottom w:w="30" w:type="dxa"/>
              <w:right w:w="30" w:type="dxa"/>
            </w:tcMar>
            <w:vAlign w:val="center"/>
          </w:tcPr>
          <w:p w:rsidR="00174257" w:rsidRPr="002D25EB" w:rsidRDefault="00174257" w:rsidP="002D25EB">
            <w:pPr>
              <w:autoSpaceDE w:val="0"/>
              <w:autoSpaceDN w:val="0"/>
              <w:adjustRightInd w:val="0"/>
              <w:jc w:val="center"/>
            </w:pPr>
          </w:p>
        </w:tc>
        <w:tc>
          <w:tcPr>
            <w:tcW w:w="695" w:type="dxa"/>
            <w:tcBorders>
              <w:top w:val="single" w:sz="16" w:space="0" w:color="000000"/>
              <w:bottom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8.667</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.000</w:t>
            </w:r>
          </w:p>
        </w:tc>
      </w:tr>
      <w:tr w:rsidR="00174257" w:rsidRPr="002D25EB" w:rsidTr="00174257">
        <w:trPr>
          <w:cantSplit/>
          <w:tblHeader/>
          <w:jc w:val="cent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p>
        </w:tc>
        <w:tc>
          <w:tcPr>
            <w:tcW w:w="275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respon keluhan pelanggan</w:t>
            </w:r>
          </w:p>
        </w:tc>
        <w:tc>
          <w:tcPr>
            <w:tcW w:w="10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.234</w:t>
            </w:r>
          </w:p>
        </w:tc>
        <w:tc>
          <w:tcPr>
            <w:tcW w:w="1483"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.097</w:t>
            </w:r>
          </w:p>
        </w:tc>
        <w:tc>
          <w:tcPr>
            <w:tcW w:w="1633"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.243</w:t>
            </w:r>
          </w:p>
        </w:tc>
        <w:tc>
          <w:tcPr>
            <w:tcW w:w="695" w:type="dxa"/>
            <w:tcBorders>
              <w:top w:val="nil"/>
              <w:bottom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2.418</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jc w:val="right"/>
              <w:rPr>
                <w:sz w:val="18"/>
                <w:szCs w:val="18"/>
              </w:rPr>
            </w:pPr>
            <w:r w:rsidRPr="002D25EB">
              <w:rPr>
                <w:sz w:val="18"/>
                <w:szCs w:val="18"/>
              </w:rPr>
              <w:t>.018</w:t>
            </w:r>
          </w:p>
        </w:tc>
      </w:tr>
      <w:tr w:rsidR="00174257" w:rsidRPr="002D25EB" w:rsidTr="00174257">
        <w:trPr>
          <w:cantSplit/>
          <w:jc w:val="center"/>
        </w:trPr>
        <w:tc>
          <w:tcPr>
            <w:tcW w:w="8893" w:type="dxa"/>
            <w:gridSpan w:val="7"/>
            <w:tcBorders>
              <w:top w:val="nil"/>
              <w:left w:val="nil"/>
              <w:bottom w:val="nil"/>
              <w:right w:val="nil"/>
            </w:tcBorders>
            <w:shd w:val="clear" w:color="auto" w:fill="FFFFFF"/>
            <w:tcMar>
              <w:top w:w="30" w:type="dxa"/>
              <w:left w:w="30" w:type="dxa"/>
              <w:bottom w:w="30" w:type="dxa"/>
              <w:right w:w="30" w:type="dxa"/>
            </w:tcMar>
          </w:tcPr>
          <w:p w:rsidR="00174257" w:rsidRPr="002D25EB" w:rsidRDefault="00174257" w:rsidP="002D25EB">
            <w:pPr>
              <w:autoSpaceDE w:val="0"/>
              <w:autoSpaceDN w:val="0"/>
              <w:adjustRightInd w:val="0"/>
              <w:rPr>
                <w:sz w:val="18"/>
                <w:szCs w:val="18"/>
              </w:rPr>
            </w:pPr>
            <w:r w:rsidRPr="002D25EB">
              <w:rPr>
                <w:sz w:val="18"/>
                <w:szCs w:val="18"/>
              </w:rPr>
              <w:t>a. Dependent Variable: persepsi nilai</w:t>
            </w:r>
          </w:p>
        </w:tc>
      </w:tr>
    </w:tbl>
    <w:p w:rsidR="00174257" w:rsidRPr="002D25EB" w:rsidRDefault="00174257" w:rsidP="002D25EB">
      <w:pPr>
        <w:autoSpaceDE w:val="0"/>
        <w:autoSpaceDN w:val="0"/>
        <w:adjustRightInd w:val="0"/>
        <w:rPr>
          <w:sz w:val="20"/>
          <w:szCs w:val="20"/>
        </w:rPr>
      </w:pPr>
      <w:r w:rsidRPr="002D25EB">
        <w:rPr>
          <w:sz w:val="20"/>
          <w:szCs w:val="20"/>
        </w:rPr>
        <w:t xml:space="preserve">Sumber: Output SPSS yang </w:t>
      </w:r>
      <w:proofErr w:type="gramStart"/>
      <w:r w:rsidRPr="002D25EB">
        <w:rPr>
          <w:sz w:val="20"/>
          <w:szCs w:val="20"/>
        </w:rPr>
        <w:t>diolah  2013</w:t>
      </w:r>
      <w:proofErr w:type="gramEnd"/>
    </w:p>
    <w:p w:rsidR="00174257" w:rsidRPr="002D25EB" w:rsidRDefault="00174257" w:rsidP="002D25EB">
      <w:pPr>
        <w:autoSpaceDE w:val="0"/>
        <w:autoSpaceDN w:val="0"/>
        <w:adjustRightInd w:val="0"/>
      </w:pPr>
    </w:p>
    <w:p w:rsidR="00C43C62" w:rsidRPr="002D25EB" w:rsidRDefault="00C43C62" w:rsidP="002D25EB">
      <w:pPr>
        <w:pStyle w:val="BodyText2"/>
        <w:tabs>
          <w:tab w:val="left" w:pos="-3060"/>
          <w:tab w:val="left" w:pos="-2880"/>
          <w:tab w:val="left" w:pos="-2250"/>
        </w:tabs>
        <w:spacing w:line="240" w:lineRule="auto"/>
        <w:ind w:left="1418" w:firstLine="720"/>
        <w:jc w:val="both"/>
        <w:rPr>
          <w:lang w:eastAsia="id-ID"/>
        </w:rPr>
        <w:sectPr w:rsidR="00C43C62" w:rsidRPr="002D25EB" w:rsidSect="008457EB">
          <w:type w:val="continuous"/>
          <w:pgSz w:w="12240" w:h="15840"/>
          <w:pgMar w:top="1440" w:right="1440" w:bottom="1440" w:left="1440" w:header="720" w:footer="720" w:gutter="0"/>
          <w:cols w:space="720"/>
          <w:docGrid w:linePitch="360"/>
        </w:sectPr>
      </w:pPr>
    </w:p>
    <w:p w:rsidR="00174257" w:rsidRPr="002D25EB" w:rsidRDefault="00174257" w:rsidP="002D25EB">
      <w:pPr>
        <w:pStyle w:val="BodyText2"/>
        <w:tabs>
          <w:tab w:val="left" w:pos="-3060"/>
          <w:tab w:val="left" w:pos="-2880"/>
          <w:tab w:val="left" w:pos="-2250"/>
        </w:tabs>
        <w:spacing w:line="240" w:lineRule="auto"/>
        <w:ind w:left="1418" w:firstLine="720"/>
        <w:jc w:val="both"/>
        <w:rPr>
          <w:lang w:eastAsia="id-ID"/>
        </w:rPr>
      </w:pPr>
      <w:r w:rsidRPr="002D25EB">
        <w:rPr>
          <w:lang w:eastAsia="id-ID"/>
        </w:rPr>
        <w:lastRenderedPageBreak/>
        <w:t>Berdasarkan hasil pengujian yang seperti tampak pada tabel 4.19 dan tabel 4.20 di atas, maka diperoleh persamaan regresi sebagai berikut:</w:t>
      </w:r>
    </w:p>
    <w:p w:rsidR="00174257" w:rsidRPr="002D25EB" w:rsidRDefault="00174257" w:rsidP="002D25EB">
      <w:pPr>
        <w:jc w:val="center"/>
        <w:rPr>
          <w:b/>
        </w:rPr>
      </w:pPr>
      <w:r w:rsidRPr="002D25EB">
        <w:rPr>
          <w:b/>
        </w:rPr>
        <w:t xml:space="preserve">    KP =    </w:t>
      </w:r>
      <w:proofErr w:type="gramStart"/>
      <w:r w:rsidRPr="002D25EB">
        <w:rPr>
          <w:b/>
        </w:rPr>
        <w:t>0,105X</w:t>
      </w:r>
      <w:r w:rsidRPr="002D25EB">
        <w:rPr>
          <w:b/>
          <w:vertAlign w:val="subscript"/>
        </w:rPr>
        <w:t xml:space="preserve">1 </w:t>
      </w:r>
      <w:r w:rsidRPr="002D25EB">
        <w:rPr>
          <w:b/>
        </w:rPr>
        <w:t xml:space="preserve"> +</w:t>
      </w:r>
      <w:proofErr w:type="gramEnd"/>
      <w:r w:rsidRPr="002D25EB">
        <w:rPr>
          <w:b/>
        </w:rPr>
        <w:t xml:space="preserve"> 0,101X</w:t>
      </w:r>
      <w:r w:rsidRPr="002D25EB">
        <w:rPr>
          <w:b/>
          <w:vertAlign w:val="subscript"/>
        </w:rPr>
        <w:t xml:space="preserve">2  </w:t>
      </w:r>
      <w:r w:rsidRPr="002D25EB">
        <w:rPr>
          <w:b/>
        </w:rPr>
        <w:t>+ 0,109X</w:t>
      </w:r>
      <w:r w:rsidRPr="002D25EB">
        <w:rPr>
          <w:b/>
          <w:vertAlign w:val="subscript"/>
        </w:rPr>
        <w:t xml:space="preserve">3 </w:t>
      </w:r>
      <w:r w:rsidRPr="002D25EB">
        <w:rPr>
          <w:b/>
        </w:rPr>
        <w:t>+ 0,106X</w:t>
      </w:r>
      <w:r w:rsidRPr="002D25EB">
        <w:rPr>
          <w:b/>
          <w:vertAlign w:val="subscript"/>
        </w:rPr>
        <w:t xml:space="preserve">4 </w:t>
      </w:r>
      <w:r w:rsidRPr="002D25EB">
        <w:rPr>
          <w:b/>
        </w:rPr>
        <w:t>+ 0,799Y</w:t>
      </w:r>
      <w:r w:rsidRPr="002D25EB">
        <w:rPr>
          <w:b/>
          <w:vertAlign w:val="subscript"/>
        </w:rPr>
        <w:t>1</w:t>
      </w:r>
    </w:p>
    <w:p w:rsidR="00174257" w:rsidRPr="002D25EB" w:rsidRDefault="00174257" w:rsidP="002D25EB">
      <w:pPr>
        <w:ind w:left="993"/>
        <w:rPr>
          <w:b/>
        </w:rPr>
      </w:pPr>
      <w:r w:rsidRPr="002D25EB">
        <w:rPr>
          <w:b/>
        </w:rPr>
        <w:t xml:space="preserve">   </w:t>
      </w:r>
      <w:proofErr w:type="gramStart"/>
      <w:r w:rsidRPr="002D25EB">
        <w:rPr>
          <w:b/>
        </w:rPr>
        <w:t xml:space="preserve">PN </w:t>
      </w:r>
      <w:r w:rsidRPr="002D25EB">
        <w:rPr>
          <w:b/>
          <w:vertAlign w:val="subscript"/>
        </w:rPr>
        <w:t xml:space="preserve"> </w:t>
      </w:r>
      <w:r w:rsidRPr="002D25EB">
        <w:rPr>
          <w:b/>
        </w:rPr>
        <w:t>=</w:t>
      </w:r>
      <w:proofErr w:type="gramEnd"/>
      <w:r w:rsidRPr="002D25EB">
        <w:rPr>
          <w:b/>
        </w:rPr>
        <w:t xml:space="preserve">    0,243</w:t>
      </w:r>
      <w:r w:rsidRPr="002D25EB">
        <w:rPr>
          <w:b/>
          <w:vertAlign w:val="subscript"/>
        </w:rPr>
        <w:t xml:space="preserve"> </w:t>
      </w:r>
      <w:r w:rsidRPr="002D25EB">
        <w:rPr>
          <w:b/>
        </w:rPr>
        <w:t>X</w:t>
      </w:r>
      <w:r w:rsidRPr="002D25EB">
        <w:rPr>
          <w:b/>
          <w:vertAlign w:val="subscript"/>
        </w:rPr>
        <w:t>4</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t xml:space="preserve">Dari tabel 4.19 dan persamaan regresi yang pertama dengan Kepuasan Pelanggan sebagai variabel dependen, dapat dilihat bahwa Kualitas Alat mempunyai pengaruh positif terhadap Kepuasan Pelanggan dengan koefisien regresi sebesar 0,105. Artinya bahwa setiap peningkatan kualitas alat maka kepuasan pelanggan Listrik Prabayar PLN akan mengalami peningkatan juga. Hal yang sama juga terjadi pada variabel kemudahan operasionalisasi alat , mempunyai pengaruh positif terhadap kepuasan pelanggan dengan koefisien sebesar 0,101. Artinya setiap peningkatan kemudahan operasionalisasi alat maka kepuasan pelanggan Listrik Prabayar PLN juga akan </w:t>
      </w:r>
      <w:r w:rsidRPr="002D25EB">
        <w:lastRenderedPageBreak/>
        <w:t>mengalami peningkatan. Akses perolehan token juga memiliki pengaruh positif terhadap kepuasan pelanggan dengan koefisien 0,109. Ini berarti bahwa setiap peningkatan kemudahan dalam akses perolehan token maka kepuasan pelanggan Listrik Prabayar PLN akan juga meningkat.  Respon keluhan pelanggan mempunyai pengaruh positif terhadap Kepuasan Pelanggan dengan koefisien regresi sebesar 0,106. Artinya bahwa setiap peningkatan kecepatan dalam merespon keluhan pelanggan maka kepuasan pelanggan Listrik Prabayar PLN akan mengalami peningkatan. Demikian juga yang terjadi pada variabel persepsi nilai. Persepsi nilai mempunyai pengaruh positif terhadap Kepuasan Pelanggan dengan koefisien regresi sebesar 0,799. Artinya bahwa setiap peningkatan persepsi nilai maka kepuasan pelanggan Listrik Prabayar PLN akan mengalami peningkatan juga.</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t xml:space="preserve">Sedangkan dari tabel 4.20 dapat dilihat bahwa </w:t>
      </w:r>
      <w:r w:rsidRPr="002D25EB">
        <w:lastRenderedPageBreak/>
        <w:t xml:space="preserve">respon keluhan pelanggan Listrik Prabayar PLN mempunyai pengaruh positif terhadap persepsi nilai 0,243. Hal ini dapat diartikan bahwa respon keluhan pelanggan Listrik Prabayar PLN mempunyai pengaruh yang searah dengan persepsi nilai. Artinya setiap ada peningkatan respon keluhan pelanggan maka persepsi nilai juga akan mengalami peningkatan. </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t xml:space="preserve">Hasil output SPSS pada tabel 4.19 menunjukkan nilai </w:t>
      </w:r>
      <w:r w:rsidRPr="002D25EB">
        <w:rPr>
          <w:i/>
        </w:rPr>
        <w:t xml:space="preserve">standardized </w:t>
      </w:r>
      <w:r w:rsidRPr="002D25EB">
        <w:t xml:space="preserve">beta kualitas alat pada persamaan (1) sebesar 0,105 dan signifikan pada 0,018 yang berarti kualitas alat mempengaruhi kepuasan pelanggan. Nilai koefisien </w:t>
      </w:r>
      <w:r w:rsidRPr="002D25EB">
        <w:rPr>
          <w:i/>
        </w:rPr>
        <w:t>Standardized</w:t>
      </w:r>
      <w:r w:rsidRPr="002D25EB">
        <w:t xml:space="preserve"> beta kualitas alat 0,105 merupakan nilai path atau jalur p1. Pada tabel tersebut juga menunjukkan nilai </w:t>
      </w:r>
      <w:r w:rsidRPr="002D25EB">
        <w:rPr>
          <w:i/>
        </w:rPr>
        <w:t>standardized</w:t>
      </w:r>
      <w:r w:rsidRPr="002D25EB">
        <w:t xml:space="preserve"> beta kemudahan operasional alat pada persamaan (1) sebesar 0,101 dan signifikan pada 0,014 yang berarti kemudahan operasional alat mempengaruhi kepuasan pelanggan. Nilai koefisien </w:t>
      </w:r>
      <w:r w:rsidRPr="002D25EB">
        <w:rPr>
          <w:i/>
        </w:rPr>
        <w:t>standardized</w:t>
      </w:r>
      <w:r w:rsidRPr="002D25EB">
        <w:t xml:space="preserve"> beta kemudahan operasional alat 0,101 merupakan nilai path atau jalur p2. Pada tabel tersebut juga menunjukkan nilai </w:t>
      </w:r>
      <w:r w:rsidRPr="002D25EB">
        <w:rPr>
          <w:i/>
        </w:rPr>
        <w:t>standardized</w:t>
      </w:r>
      <w:r w:rsidRPr="002D25EB">
        <w:t xml:space="preserve"> beta akses perolehan token pada persamaan (1) sebesar 0,109 dan signifikan pada 0,011 yang berarti akses perolehan </w:t>
      </w:r>
      <w:r w:rsidRPr="002D25EB">
        <w:lastRenderedPageBreak/>
        <w:t xml:space="preserve">token mempengaruhi kepuasan pelanggan. Nilai koefisien </w:t>
      </w:r>
      <w:r w:rsidRPr="002D25EB">
        <w:rPr>
          <w:i/>
        </w:rPr>
        <w:t>standardized</w:t>
      </w:r>
      <w:r w:rsidRPr="002D25EB">
        <w:t xml:space="preserve"> beta akses perolehan token 0,109 merupakan nilai path atau jalur p3. Pada tabel tersebut juga menunjukkan nilai </w:t>
      </w:r>
      <w:r w:rsidRPr="002D25EB">
        <w:rPr>
          <w:i/>
        </w:rPr>
        <w:t>standardized</w:t>
      </w:r>
      <w:r w:rsidRPr="002D25EB">
        <w:t xml:space="preserve"> beta respon keluhan pelanggan pada persamaan (1) sebesar 0,106 dan signifikan pada 0,011 yang berarti respon keluhan pelanggan mempengaruhi kepuasan pelanggan. Nilai koefisien </w:t>
      </w:r>
      <w:r w:rsidRPr="002D25EB">
        <w:rPr>
          <w:i/>
        </w:rPr>
        <w:t>standardized</w:t>
      </w:r>
      <w:r w:rsidRPr="002D25EB">
        <w:t xml:space="preserve"> beta respon keluhan pelanggan 0,106 merupakan nilai path atau jalur p4. Pada tabel tersebut juga menunjukkan </w:t>
      </w:r>
      <w:r w:rsidRPr="002D25EB">
        <w:rPr>
          <w:i/>
        </w:rPr>
        <w:t>standardized</w:t>
      </w:r>
      <w:r w:rsidRPr="002D25EB">
        <w:t xml:space="preserve"> beta persepsi nilai pada persamaan (1) sebesar 0,799 dan signifikan pada 0,000 yang berarti persepsi nilai mempengaruhi kepuasan pelanggan. Nilai koefisien </w:t>
      </w:r>
      <w:r w:rsidRPr="002D25EB">
        <w:rPr>
          <w:i/>
        </w:rPr>
        <w:t>standardized</w:t>
      </w:r>
      <w:r w:rsidRPr="002D25EB">
        <w:t xml:space="preserve"> beta persepsi nilai 0,799 merupakan nilai path atau jalur p6.</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t xml:space="preserve">Sedangkan pada hasil output SPSS pada tabel 4.20 menunjukkan bahwa nilai </w:t>
      </w:r>
      <w:r w:rsidRPr="002D25EB">
        <w:rPr>
          <w:i/>
        </w:rPr>
        <w:t>standardized</w:t>
      </w:r>
      <w:r w:rsidRPr="002D25EB">
        <w:t xml:space="preserve"> </w:t>
      </w:r>
      <w:r w:rsidRPr="002D25EB">
        <w:rPr>
          <w:i/>
        </w:rPr>
        <w:t>beta</w:t>
      </w:r>
      <w:r w:rsidRPr="002D25EB">
        <w:t xml:space="preserve"> respon keluhan pelanggan pada persamaan regresi (2) sebesar 0,243 dan signifikan pada 0,018 yang berarti respon keluhan pelanggan mempengaruhi persepsi nilai. Nilai koefisien </w:t>
      </w:r>
      <w:r w:rsidRPr="002D25EB">
        <w:rPr>
          <w:i/>
        </w:rPr>
        <w:t>standardized</w:t>
      </w:r>
      <w:r w:rsidRPr="002D25EB">
        <w:t xml:space="preserve"> beta 0,243 merupakan nilai path atau jalur p5. Untuk lebih jelasnya analisis jalur (</w:t>
      </w:r>
      <w:r w:rsidRPr="002D25EB">
        <w:rPr>
          <w:i/>
        </w:rPr>
        <w:t>path analysis</w:t>
      </w:r>
      <w:r w:rsidRPr="002D25EB">
        <w:t>) dapat dilihat pada gambar 4.</w:t>
      </w:r>
      <w:r w:rsidRPr="002D25EB">
        <w:rPr>
          <w:lang w:val="en-US"/>
        </w:rPr>
        <w:t>5</w:t>
      </w:r>
      <w:r w:rsidRPr="002D25EB">
        <w:t xml:space="preserve"> berikut ini:</w:t>
      </w:r>
    </w:p>
    <w:p w:rsidR="00C43C62" w:rsidRPr="002D25EB" w:rsidRDefault="00C43C62" w:rsidP="002D25EB">
      <w:pPr>
        <w:pStyle w:val="ListParagraph"/>
        <w:spacing w:line="240" w:lineRule="auto"/>
        <w:ind w:left="0"/>
        <w:jc w:val="center"/>
        <w:rPr>
          <w:rFonts w:ascii="Times New Roman" w:hAnsi="Times New Roman" w:cs="Times New Roman"/>
          <w:b/>
        </w:rPr>
        <w:sectPr w:rsidR="00C43C62" w:rsidRPr="002D25EB" w:rsidSect="00C43C62">
          <w:type w:val="continuous"/>
          <w:pgSz w:w="12240" w:h="15840"/>
          <w:pgMar w:top="1440" w:right="1440" w:bottom="1440" w:left="1440" w:header="720" w:footer="720" w:gutter="0"/>
          <w:cols w:num="2" w:space="720"/>
          <w:docGrid w:linePitch="360"/>
        </w:sectPr>
      </w:pPr>
    </w:p>
    <w:p w:rsidR="002D25EB" w:rsidRPr="00086C17" w:rsidRDefault="002D25EB" w:rsidP="002D25EB">
      <w:pPr>
        <w:pStyle w:val="BodyText2"/>
        <w:tabs>
          <w:tab w:val="left" w:pos="-3060"/>
          <w:tab w:val="left" w:pos="-2880"/>
          <w:tab w:val="left" w:pos="-2250"/>
        </w:tabs>
        <w:rPr>
          <w:b/>
        </w:rPr>
      </w:pPr>
    </w:p>
    <w:p w:rsidR="00174257" w:rsidRPr="002D25EB" w:rsidRDefault="00054B89" w:rsidP="00174257">
      <w:pPr>
        <w:pStyle w:val="BodyText2"/>
        <w:tabs>
          <w:tab w:val="left" w:pos="-3060"/>
          <w:tab w:val="left" w:pos="-2880"/>
          <w:tab w:val="left" w:pos="-2250"/>
        </w:tabs>
        <w:jc w:val="center"/>
      </w:pPr>
      <w:r>
        <w:rPr>
          <w:lang w:eastAsia="id-ID"/>
        </w:rPr>
        <w:lastRenderedPageBreak/>
        <w:pict>
          <v:rect id="_x0000_s1121" style="position:absolute;left:0;text-align:left;margin-left:18.3pt;margin-top:22.7pt;width:383.3pt;height:289.65pt;z-index:251664384"/>
        </w:pict>
      </w:r>
      <w:r w:rsidR="00174257" w:rsidRPr="002D25EB">
        <w:rPr>
          <w:b/>
        </w:rPr>
        <w:t>Analisis Jalur (</w:t>
      </w:r>
      <w:r w:rsidR="00174257" w:rsidRPr="002D25EB">
        <w:rPr>
          <w:b/>
          <w:i/>
        </w:rPr>
        <w:t>Path Analysis</w:t>
      </w:r>
      <w:r w:rsidR="00174257" w:rsidRPr="002D25EB">
        <w:rPr>
          <w:b/>
        </w:rPr>
        <w:t>) pada Kerangka Pemikiran</w:t>
      </w:r>
    </w:p>
    <w:p w:rsidR="00174257" w:rsidRPr="002D25EB" w:rsidRDefault="00054B89" w:rsidP="00174257">
      <w:pPr>
        <w:pStyle w:val="BodyText2"/>
        <w:tabs>
          <w:tab w:val="left" w:pos="-3060"/>
          <w:tab w:val="left" w:pos="-2880"/>
          <w:tab w:val="left" w:pos="-2250"/>
        </w:tabs>
        <w:ind w:left="1418" w:firstLine="720"/>
        <w:jc w:val="both"/>
      </w:pPr>
      <w:r>
        <w:rPr>
          <w:lang w:eastAsia="id-ID"/>
        </w:rPr>
        <w:pict>
          <v:shape id="_x0000_s1129" type="#_x0000_t202" style="position:absolute;left:0;text-align:left;margin-left:183.8pt;margin-top:6.1pt;width:81.05pt;height:19.75pt;z-index:251672576" filled="f" stroked="f">
            <v:textbox style="mso-next-textbox:#_x0000_s1129">
              <w:txbxContent>
                <w:p w:rsidR="00174257" w:rsidRPr="00C15FD9" w:rsidRDefault="00174257" w:rsidP="00174257">
                  <w:pPr>
                    <w:rPr>
                      <w:sz w:val="22"/>
                    </w:rPr>
                  </w:pPr>
                  <w:proofErr w:type="gramStart"/>
                  <w:r w:rsidRPr="00C15FD9">
                    <w:rPr>
                      <w:sz w:val="22"/>
                    </w:rPr>
                    <w:t>0,</w:t>
                  </w:r>
                  <w:r>
                    <w:rPr>
                      <w:sz w:val="22"/>
                    </w:rPr>
                    <w:t>105  (</w:t>
                  </w:r>
                  <w:proofErr w:type="gramEnd"/>
                  <w:r>
                    <w:rPr>
                      <w:sz w:val="22"/>
                    </w:rPr>
                    <w:t>P1)</w:t>
                  </w:r>
                </w:p>
              </w:txbxContent>
            </v:textbox>
          </v:shape>
        </w:pict>
      </w:r>
      <w:r>
        <w:rPr>
          <w:lang w:eastAsia="id-ID"/>
        </w:rPr>
        <w:pict>
          <v:shape id="_x0000_s1136" type="#_x0000_t32" style="position:absolute;left:0;text-align:left;margin-left:156.1pt;margin-top:25.85pt;width:173.15pt;height:0;z-index:251679744" o:connectortype="straight"/>
        </w:pict>
      </w:r>
      <w:r>
        <w:rPr>
          <w:lang w:eastAsia="id-ID"/>
        </w:rPr>
        <w:pict>
          <v:line id="_x0000_s1126" style="position:absolute;left:0;text-align:left;z-index:251669504" from="329.25pt,25.85pt" to="329.25pt,87pt">
            <v:stroke endarrow="block"/>
          </v:line>
        </w:pict>
      </w:r>
      <w:r>
        <w:rPr>
          <w:lang w:eastAsia="id-ID"/>
        </w:rPr>
        <w:pict>
          <v:oval id="_x0000_s1122" style="position:absolute;left:0;text-align:left;margin-left:33.35pt;margin-top:2.8pt;width:122.75pt;height:51pt;z-index:251665408">
            <v:textbox style="mso-next-textbox:#_x0000_s1122" inset="0,0,0,0">
              <w:txbxContent>
                <w:p w:rsidR="00174257" w:rsidRPr="00F469C8" w:rsidRDefault="00174257" w:rsidP="00174257">
                  <w:pPr>
                    <w:jc w:val="center"/>
                    <w:rPr>
                      <w:b/>
                    </w:rPr>
                  </w:pPr>
                  <w:r w:rsidRPr="00F469C8">
                    <w:rPr>
                      <w:b/>
                    </w:rPr>
                    <w:t>Kualitas</w:t>
                  </w:r>
                </w:p>
                <w:p w:rsidR="00174257" w:rsidRPr="00F469C8" w:rsidRDefault="00174257" w:rsidP="00174257">
                  <w:pPr>
                    <w:jc w:val="center"/>
                    <w:rPr>
                      <w:b/>
                    </w:rPr>
                  </w:pPr>
                  <w:proofErr w:type="gramStart"/>
                  <w:r w:rsidRPr="00F469C8">
                    <w:rPr>
                      <w:b/>
                    </w:rPr>
                    <w:t>alat</w:t>
                  </w:r>
                  <w:proofErr w:type="gramEnd"/>
                </w:p>
                <w:p w:rsidR="00174257" w:rsidRPr="00BD03CE" w:rsidRDefault="00174257" w:rsidP="00174257"/>
              </w:txbxContent>
            </v:textbox>
          </v:oval>
        </w:pict>
      </w:r>
    </w:p>
    <w:p w:rsidR="00174257" w:rsidRPr="002D25EB" w:rsidRDefault="00054B89" w:rsidP="00174257">
      <w:pPr>
        <w:pStyle w:val="BodyText2"/>
        <w:tabs>
          <w:tab w:val="left" w:pos="-3060"/>
          <w:tab w:val="left" w:pos="-2880"/>
          <w:tab w:val="left" w:pos="-2250"/>
        </w:tabs>
        <w:ind w:left="1418" w:firstLine="720"/>
        <w:jc w:val="both"/>
      </w:pPr>
      <w:r>
        <w:rPr>
          <w:lang w:eastAsia="id-ID"/>
        </w:rPr>
        <w:pict>
          <v:oval id="_x0000_s1124" style="position:absolute;left:0;text-align:left;margin-left:33.35pt;margin-top:31.4pt;width:122.75pt;height:51.05pt;z-index:251667456">
            <v:textbox style="mso-next-textbox:#_x0000_s1124" inset="0,0,0,0">
              <w:txbxContent>
                <w:p w:rsidR="00174257" w:rsidRPr="00F469C8" w:rsidRDefault="00174257" w:rsidP="00174257">
                  <w:pPr>
                    <w:jc w:val="center"/>
                    <w:rPr>
                      <w:b/>
                      <w:sz w:val="22"/>
                    </w:rPr>
                  </w:pPr>
                  <w:proofErr w:type="gramStart"/>
                  <w:r w:rsidRPr="00F469C8">
                    <w:rPr>
                      <w:b/>
                      <w:sz w:val="22"/>
                    </w:rPr>
                    <w:t>Kemudahan  operasionalisasi</w:t>
                  </w:r>
                  <w:proofErr w:type="gramEnd"/>
                  <w:r w:rsidRPr="00F469C8">
                    <w:rPr>
                      <w:b/>
                      <w:sz w:val="22"/>
                    </w:rPr>
                    <w:t xml:space="preserve"> alat</w:t>
                  </w:r>
                </w:p>
              </w:txbxContent>
            </v:textbox>
          </v:oval>
        </w:pict>
      </w:r>
    </w:p>
    <w:p w:rsidR="00174257" w:rsidRPr="002D25EB" w:rsidRDefault="00054B89" w:rsidP="00174257">
      <w:pPr>
        <w:pStyle w:val="BodyText2"/>
        <w:tabs>
          <w:tab w:val="left" w:pos="-3060"/>
          <w:tab w:val="left" w:pos="-2880"/>
          <w:tab w:val="left" w:pos="-2250"/>
        </w:tabs>
        <w:ind w:left="1418" w:firstLine="720"/>
        <w:jc w:val="both"/>
      </w:pPr>
      <w:r>
        <w:rPr>
          <w:lang w:eastAsia="id-ID"/>
        </w:rPr>
        <w:pict>
          <v:shape id="_x0000_s1130" type="#_x0000_t202" style="position:absolute;left:0;text-align:left;margin-left:178pt;margin-top:6.95pt;width:68.05pt;height:18.85pt;z-index:251673600" filled="f" stroked="f">
            <v:textbox style="mso-next-textbox:#_x0000_s1130">
              <w:txbxContent>
                <w:p w:rsidR="00174257" w:rsidRPr="00C15FD9" w:rsidRDefault="00174257" w:rsidP="00174257">
                  <w:pPr>
                    <w:rPr>
                      <w:sz w:val="22"/>
                    </w:rPr>
                  </w:pPr>
                  <w:r w:rsidRPr="00C15FD9">
                    <w:rPr>
                      <w:sz w:val="22"/>
                    </w:rPr>
                    <w:t>0,</w:t>
                  </w:r>
                  <w:r>
                    <w:rPr>
                      <w:sz w:val="22"/>
                    </w:rPr>
                    <w:t>101 (P2)</w:t>
                  </w:r>
                </w:p>
              </w:txbxContent>
            </v:textbox>
          </v:shape>
        </w:pict>
      </w:r>
      <w:r>
        <w:rPr>
          <w:lang w:eastAsia="id-ID"/>
        </w:rPr>
        <w:pict>
          <v:shape id="_x0000_s1139" type="#_x0000_t32" style="position:absolute;left:0;text-align:left;margin-left:239.1pt;margin-top:25.8pt;width:0;height:28.7pt;z-index:251682816" o:connectortype="straight"/>
        </w:pict>
      </w:r>
      <w:r>
        <w:rPr>
          <w:lang w:eastAsia="id-ID"/>
        </w:rPr>
        <w:pict>
          <v:shape id="_x0000_s1138" type="#_x0000_t32" style="position:absolute;left:0;text-align:left;margin-left:156.1pt;margin-top:25.8pt;width:83pt;height:0;z-index:251681792" o:connectortype="straight"/>
        </w:pict>
      </w:r>
      <w:r>
        <w:rPr>
          <w:lang w:eastAsia="id-ID"/>
        </w:rPr>
        <w:pict>
          <v:oval id="_x0000_s1125" style="position:absolute;left:0;text-align:left;margin-left:269pt;margin-top:19.8pt;width:122.65pt;height:81.05pt;z-index:251668480;v-text-anchor:middle">
            <v:textbox style="mso-next-textbox:#_x0000_s1125" inset="0,0,0,0">
              <w:txbxContent>
                <w:p w:rsidR="00174257" w:rsidRPr="00F469C8" w:rsidRDefault="00174257" w:rsidP="00174257">
                  <w:pPr>
                    <w:jc w:val="center"/>
                    <w:rPr>
                      <w:b/>
                    </w:rPr>
                  </w:pPr>
                  <w:r w:rsidRPr="00F469C8">
                    <w:rPr>
                      <w:b/>
                    </w:rPr>
                    <w:t>Kepuasan Pelanggan</w:t>
                  </w:r>
                </w:p>
              </w:txbxContent>
            </v:textbox>
          </v:oval>
        </w:pict>
      </w:r>
    </w:p>
    <w:p w:rsidR="00174257" w:rsidRPr="002D25EB" w:rsidRDefault="00054B89" w:rsidP="00174257">
      <w:pPr>
        <w:pStyle w:val="BodyText2"/>
        <w:tabs>
          <w:tab w:val="left" w:pos="-3060"/>
          <w:tab w:val="left" w:pos="-2880"/>
          <w:tab w:val="left" w:pos="-2250"/>
        </w:tabs>
        <w:ind w:left="1418" w:firstLine="720"/>
        <w:jc w:val="both"/>
      </w:pPr>
      <w:r>
        <w:rPr>
          <w:lang w:eastAsia="id-ID"/>
        </w:rPr>
        <w:pict>
          <v:line id="_x0000_s1128" style="position:absolute;left:0;text-align:left;z-index:251671552" from="239.1pt,20.9pt" to="269.15pt,20.9pt">
            <v:stroke endarrow="block"/>
          </v:line>
        </w:pict>
      </w:r>
    </w:p>
    <w:p w:rsidR="00174257" w:rsidRPr="002D25EB" w:rsidRDefault="00054B89" w:rsidP="00174257">
      <w:pPr>
        <w:pStyle w:val="BodyText2"/>
        <w:tabs>
          <w:tab w:val="left" w:pos="-3060"/>
          <w:tab w:val="left" w:pos="-2880"/>
          <w:tab w:val="left" w:pos="-2250"/>
        </w:tabs>
        <w:ind w:left="1418" w:firstLine="720"/>
        <w:jc w:val="both"/>
      </w:pPr>
      <w:r>
        <w:rPr>
          <w:lang w:eastAsia="id-ID"/>
        </w:rPr>
        <w:pict>
          <v:shape id="_x0000_s1134" type="#_x0000_t202" style="position:absolute;left:0;text-align:left;margin-left:173.55pt;margin-top:12.45pt;width:91.3pt;height:21.2pt;z-index:251677696" filled="f" stroked="f">
            <v:textbox style="mso-next-textbox:#_x0000_s1134">
              <w:txbxContent>
                <w:p w:rsidR="00174257" w:rsidRPr="00C15FD9" w:rsidRDefault="00174257" w:rsidP="00174257">
                  <w:pPr>
                    <w:rPr>
                      <w:sz w:val="22"/>
                    </w:rPr>
                  </w:pPr>
                  <w:proofErr w:type="gramStart"/>
                  <w:r w:rsidRPr="00C15FD9">
                    <w:rPr>
                      <w:sz w:val="22"/>
                    </w:rPr>
                    <w:t>0,</w:t>
                  </w:r>
                  <w:r>
                    <w:rPr>
                      <w:sz w:val="22"/>
                    </w:rPr>
                    <w:t>109  (</w:t>
                  </w:r>
                  <w:proofErr w:type="gramEnd"/>
                  <w:r>
                    <w:rPr>
                      <w:sz w:val="22"/>
                    </w:rPr>
                    <w:t>P3) ((P3)(P3)</w:t>
                  </w:r>
                </w:p>
              </w:txbxContent>
            </v:textbox>
          </v:shape>
        </w:pict>
      </w:r>
      <w:r>
        <w:rPr>
          <w:lang w:eastAsia="id-ID"/>
        </w:rPr>
        <w:pict>
          <v:shape id="_x0000_s1146" type="#_x0000_t32" style="position:absolute;left:0;text-align:left;margin-left:246.05pt;margin-top:12.45pt;width:0;height:80.1pt;z-index:251689984" o:connectortype="straight"/>
        </w:pict>
      </w:r>
      <w:r>
        <w:rPr>
          <w:lang w:eastAsia="id-ID"/>
        </w:rPr>
        <w:pict>
          <v:line id="_x0000_s1143" style="position:absolute;left:0;text-align:left;flip:y;z-index:251686912" from="246.05pt,12.45pt" to="276.1pt,12.45pt">
            <v:stroke endarrow="block"/>
          </v:line>
        </w:pict>
      </w:r>
      <w:r>
        <w:rPr>
          <w:lang w:eastAsia="id-ID"/>
        </w:rPr>
        <w:pict>
          <v:shape id="_x0000_s1140" type="#_x0000_t32" style="position:absolute;left:0;text-align:left;margin-left:239.1pt;margin-top:1.35pt;width:.05pt;height:32.3pt;z-index:251683840" o:connectortype="straight"/>
        </w:pict>
      </w:r>
      <w:r>
        <w:rPr>
          <w:lang w:eastAsia="id-ID"/>
        </w:rPr>
        <w:pict>
          <v:line id="_x0000_s1133" style="position:absolute;left:0;text-align:left;flip:y;z-index:251676672" from="239.1pt,1.35pt" to="269.15pt,1.35pt">
            <v:stroke endarrow="block"/>
          </v:line>
        </w:pict>
      </w:r>
      <w:r>
        <w:rPr>
          <w:lang w:eastAsia="id-ID"/>
        </w:rPr>
        <w:pict>
          <v:oval id="_x0000_s1132" style="position:absolute;left:0;text-align:left;margin-left:38.35pt;margin-top:4.95pt;width:122.75pt;height:51pt;z-index:251675648">
            <v:textbox style="mso-next-textbox:#_x0000_s1132" inset="0,0,0,0">
              <w:txbxContent>
                <w:p w:rsidR="00174257" w:rsidRPr="00F469C8" w:rsidRDefault="00174257" w:rsidP="00174257">
                  <w:pPr>
                    <w:jc w:val="center"/>
                    <w:rPr>
                      <w:b/>
                    </w:rPr>
                  </w:pPr>
                  <w:r w:rsidRPr="00F469C8">
                    <w:rPr>
                      <w:b/>
                    </w:rPr>
                    <w:t>Akses Perolehan</w:t>
                  </w:r>
                </w:p>
                <w:p w:rsidR="00174257" w:rsidRPr="00F469C8" w:rsidRDefault="00174257" w:rsidP="00174257">
                  <w:pPr>
                    <w:jc w:val="center"/>
                    <w:rPr>
                      <w:b/>
                    </w:rPr>
                  </w:pPr>
                  <w:r w:rsidRPr="00F469C8">
                    <w:rPr>
                      <w:b/>
                    </w:rPr>
                    <w:t>Token</w:t>
                  </w:r>
                </w:p>
              </w:txbxContent>
            </v:textbox>
          </v:oval>
        </w:pict>
      </w:r>
    </w:p>
    <w:p w:rsidR="00174257" w:rsidRPr="002D25EB" w:rsidRDefault="00054B89" w:rsidP="00174257">
      <w:pPr>
        <w:pStyle w:val="BodyText2"/>
        <w:tabs>
          <w:tab w:val="left" w:pos="-3060"/>
          <w:tab w:val="left" w:pos="-2880"/>
          <w:tab w:val="left" w:pos="-2250"/>
        </w:tabs>
        <w:ind w:left="1418" w:firstLine="720"/>
        <w:jc w:val="both"/>
      </w:pPr>
      <w:r>
        <w:rPr>
          <w:lang w:eastAsia="id-ID"/>
        </w:rPr>
        <w:pict>
          <v:shape id="_x0000_s1142" type="#_x0000_t202" style="position:absolute;left:0;text-align:left;margin-left:329.25pt;margin-top:1.3pt;width:69.15pt;height:21.05pt;z-index:251685888" filled="f" stroked="f">
            <v:textbox style="mso-next-textbox:#_x0000_s1142">
              <w:txbxContent>
                <w:p w:rsidR="00174257" w:rsidRPr="00C15FD9" w:rsidRDefault="00174257" w:rsidP="00174257">
                  <w:pPr>
                    <w:rPr>
                      <w:sz w:val="22"/>
                    </w:rPr>
                  </w:pPr>
                  <w:proofErr w:type="gramStart"/>
                  <w:r w:rsidRPr="00C15FD9">
                    <w:rPr>
                      <w:sz w:val="22"/>
                    </w:rPr>
                    <w:t>0,</w:t>
                  </w:r>
                  <w:r>
                    <w:rPr>
                      <w:sz w:val="22"/>
                    </w:rPr>
                    <w:t>799  (</w:t>
                  </w:r>
                  <w:proofErr w:type="gramEnd"/>
                  <w:r>
                    <w:rPr>
                      <w:sz w:val="22"/>
                    </w:rPr>
                    <w:t>P6)</w:t>
                  </w:r>
                </w:p>
              </w:txbxContent>
            </v:textbox>
          </v:shape>
        </w:pict>
      </w:r>
      <w:r>
        <w:rPr>
          <w:lang w:eastAsia="id-ID"/>
        </w:rPr>
        <w:pict>
          <v:shape id="_x0000_s1137" type="#_x0000_t32" style="position:absolute;left:0;text-align:left;margin-left:161.1pt;margin-top:.05pt;width:78pt;height:0;z-index:251680768" o:connectortype="straight"/>
        </w:pict>
      </w:r>
      <w:r>
        <w:rPr>
          <w:lang w:eastAsia="id-ID"/>
        </w:rPr>
        <w:pict>
          <v:line id="_x0000_s1127" style="position:absolute;left:0;text-align:left;flip:y;z-index:251670528" from="329.25pt,1.3pt" to="329.25pt,38.3pt">
            <v:stroke endarrow="block"/>
          </v:line>
        </w:pict>
      </w:r>
    </w:p>
    <w:p w:rsidR="00174257" w:rsidRPr="002D25EB" w:rsidRDefault="00054B89" w:rsidP="00174257">
      <w:pPr>
        <w:pStyle w:val="BodyText2"/>
        <w:tabs>
          <w:tab w:val="left" w:pos="-3060"/>
          <w:tab w:val="left" w:pos="-2880"/>
          <w:tab w:val="left" w:pos="-2250"/>
        </w:tabs>
        <w:ind w:left="1418" w:firstLine="720"/>
        <w:jc w:val="both"/>
      </w:pPr>
      <w:r>
        <w:rPr>
          <w:lang w:eastAsia="id-ID"/>
        </w:rPr>
        <w:pict>
          <v:shape id="_x0000_s1131" type="#_x0000_t202" style="position:absolute;left:0;text-align:left;margin-left:173.55pt;margin-top:32.4pt;width:91.3pt;height:21.05pt;z-index:251674624" filled="f" stroked="f">
            <v:textbox style="mso-next-textbox:#_x0000_s1131">
              <w:txbxContent>
                <w:p w:rsidR="00174257" w:rsidRPr="00C15FD9" w:rsidRDefault="00174257" w:rsidP="00174257">
                  <w:pPr>
                    <w:rPr>
                      <w:sz w:val="22"/>
                    </w:rPr>
                  </w:pPr>
                  <w:proofErr w:type="gramStart"/>
                  <w:r w:rsidRPr="00C15FD9">
                    <w:rPr>
                      <w:sz w:val="22"/>
                    </w:rPr>
                    <w:t>0,</w:t>
                  </w:r>
                  <w:r>
                    <w:rPr>
                      <w:sz w:val="22"/>
                    </w:rPr>
                    <w:t>243  (</w:t>
                  </w:r>
                  <w:proofErr w:type="gramEnd"/>
                  <w:r>
                    <w:rPr>
                      <w:sz w:val="22"/>
                    </w:rPr>
                    <w:t>P5)</w:t>
                  </w:r>
                </w:p>
              </w:txbxContent>
            </v:textbox>
          </v:shape>
        </w:pict>
      </w:r>
      <w:r>
        <w:rPr>
          <w:lang w:eastAsia="id-ID"/>
        </w:rPr>
        <w:pict>
          <v:shape id="_x0000_s1144" type="#_x0000_t202" style="position:absolute;left:0;text-align:left;margin-left:168pt;margin-top:4.7pt;width:74.3pt;height:17.65pt;z-index:251687936" filled="f" stroked="f">
            <v:textbox style="mso-next-textbox:#_x0000_s1144">
              <w:txbxContent>
                <w:p w:rsidR="00174257" w:rsidRPr="00C15FD9" w:rsidRDefault="00174257" w:rsidP="00174257">
                  <w:pPr>
                    <w:rPr>
                      <w:sz w:val="22"/>
                    </w:rPr>
                  </w:pPr>
                  <w:r w:rsidRPr="00C15FD9">
                    <w:rPr>
                      <w:sz w:val="22"/>
                    </w:rPr>
                    <w:t>0,</w:t>
                  </w:r>
                  <w:r>
                    <w:rPr>
                      <w:sz w:val="22"/>
                    </w:rPr>
                    <w:t>106 (P4)</w:t>
                  </w:r>
                </w:p>
              </w:txbxContent>
            </v:textbox>
          </v:shape>
        </w:pict>
      </w:r>
      <w:r>
        <w:rPr>
          <w:lang w:eastAsia="id-ID"/>
        </w:rPr>
        <w:pict>
          <v:shape id="_x0000_s1145" type="#_x0000_t32" style="position:absolute;left:0;text-align:left;margin-left:168pt;margin-top:25.35pt;width:78pt;height:0;z-index:251688960" o:connectortype="straight"/>
        </w:pict>
      </w:r>
      <w:r>
        <w:rPr>
          <w:lang w:eastAsia="id-ID"/>
        </w:rPr>
        <w:pict>
          <v:oval id="_x0000_s1135" style="position:absolute;left:0;text-align:left;margin-left:264.85pt;margin-top:4.7pt;width:122.65pt;height:58.35pt;z-index:251678720">
            <v:textbox style="mso-next-textbox:#_x0000_s1135" inset="0,0,0,0">
              <w:txbxContent>
                <w:p w:rsidR="00174257" w:rsidRPr="00F469C8" w:rsidRDefault="00174257" w:rsidP="00174257">
                  <w:pPr>
                    <w:jc w:val="center"/>
                    <w:rPr>
                      <w:b/>
                    </w:rPr>
                  </w:pPr>
                  <w:r w:rsidRPr="00F469C8">
                    <w:rPr>
                      <w:b/>
                    </w:rPr>
                    <w:t>Persepsi</w:t>
                  </w:r>
                </w:p>
                <w:p w:rsidR="00174257" w:rsidRPr="00F469C8" w:rsidRDefault="00174257" w:rsidP="00174257">
                  <w:pPr>
                    <w:jc w:val="center"/>
                    <w:rPr>
                      <w:b/>
                    </w:rPr>
                  </w:pPr>
                  <w:r w:rsidRPr="00F469C8">
                    <w:rPr>
                      <w:b/>
                    </w:rPr>
                    <w:t>Nilai</w:t>
                  </w:r>
                </w:p>
              </w:txbxContent>
            </v:textbox>
          </v:oval>
        </w:pict>
      </w:r>
      <w:r>
        <w:rPr>
          <w:lang w:eastAsia="id-ID"/>
        </w:rPr>
        <w:pict>
          <v:oval id="_x0000_s1123" style="position:absolute;left:0;text-align:left;margin-left:47.95pt;margin-top:7.9pt;width:122.75pt;height:51.05pt;z-index:251666432">
            <v:textbox style="mso-next-textbox:#_x0000_s1123" inset="0,0,0,0">
              <w:txbxContent>
                <w:p w:rsidR="00174257" w:rsidRPr="005231CC" w:rsidRDefault="00174257" w:rsidP="00174257">
                  <w:pPr>
                    <w:pStyle w:val="NoSpacing"/>
                    <w:jc w:val="center"/>
                    <w:rPr>
                      <w:rFonts w:ascii="Times New Roman" w:hAnsi="Times New Roman" w:cs="Times New Roman"/>
                      <w:b/>
                      <w:sz w:val="24"/>
                      <w:lang w:val="id-ID"/>
                    </w:rPr>
                  </w:pPr>
                  <w:r>
                    <w:rPr>
                      <w:rFonts w:ascii="Times New Roman" w:hAnsi="Times New Roman" w:cs="Times New Roman"/>
                      <w:b/>
                      <w:sz w:val="24"/>
                      <w:lang w:val="id-ID"/>
                    </w:rPr>
                    <w:t>Respon Keluhan Pelanggan</w:t>
                  </w:r>
                </w:p>
              </w:txbxContent>
            </v:textbox>
          </v:oval>
        </w:pict>
      </w:r>
    </w:p>
    <w:p w:rsidR="00174257" w:rsidRPr="002D25EB" w:rsidRDefault="00054B89" w:rsidP="00174257">
      <w:pPr>
        <w:pStyle w:val="BodyText2"/>
        <w:tabs>
          <w:tab w:val="left" w:pos="-3060"/>
          <w:tab w:val="left" w:pos="-2880"/>
          <w:tab w:val="left" w:pos="-2250"/>
        </w:tabs>
        <w:ind w:left="1418" w:firstLine="720"/>
        <w:jc w:val="both"/>
      </w:pPr>
      <w:r>
        <w:rPr>
          <w:lang w:eastAsia="id-ID"/>
        </w:rPr>
        <w:pict>
          <v:line id="_x0000_s1141" style="position:absolute;left:0;text-align:left;flip:y;z-index:251684864" from="170.7pt,0" to="264.85pt,0">
            <v:stroke endarrow="block"/>
          </v:line>
        </w:pict>
      </w:r>
    </w:p>
    <w:p w:rsidR="00174257" w:rsidRPr="002D25EB" w:rsidRDefault="00054B89" w:rsidP="00C43C62">
      <w:pPr>
        <w:pStyle w:val="BodyText2"/>
        <w:tabs>
          <w:tab w:val="left" w:pos="-3060"/>
          <w:tab w:val="left" w:pos="-2880"/>
          <w:tab w:val="left" w:pos="-2250"/>
        </w:tabs>
        <w:ind w:left="1418" w:firstLine="720"/>
        <w:jc w:val="both"/>
        <w:rPr>
          <w:lang w:val="en-US"/>
        </w:rPr>
      </w:pPr>
      <w:r>
        <w:rPr>
          <w:lang w:eastAsia="id-ID"/>
        </w:rPr>
        <w:pict>
          <v:shape id="_x0000_s1120" type="#_x0000_t202" style="position:absolute;left:0;text-align:left;margin-left:12.35pt;margin-top:9.95pt;width:345.4pt;height:34.35pt;z-index:251663360" filled="f" stroked="f">
            <v:textbox style="mso-next-textbox:#_x0000_s1120">
              <w:txbxContent>
                <w:p w:rsidR="00174257" w:rsidRDefault="00174257" w:rsidP="00174257">
                  <w:pPr>
                    <w:rPr>
                      <w:rFonts w:ascii="Arial Narrow" w:hAnsi="Arial Narrow" w:cs="Arial Narrow"/>
                      <w:sz w:val="20"/>
                      <w:szCs w:val="20"/>
                    </w:rPr>
                  </w:pPr>
                  <w:r w:rsidRPr="00D87AD1">
                    <w:rPr>
                      <w:rFonts w:ascii="Arial Narrow" w:hAnsi="Arial Narrow" w:cs="Arial Narrow"/>
                      <w:sz w:val="20"/>
                      <w:szCs w:val="20"/>
                    </w:rPr>
                    <w:t xml:space="preserve">Sumber: dikembangkan untuk penelitian ini </w:t>
                  </w:r>
                </w:p>
                <w:p w:rsidR="00174257" w:rsidRPr="00994530" w:rsidRDefault="00174257" w:rsidP="00174257">
                  <w:pPr>
                    <w:rPr>
                      <w:rFonts w:ascii="Arial Narrow" w:hAnsi="Arial Narrow" w:cs="Arial Narrow"/>
                      <w:sz w:val="20"/>
                      <w:szCs w:val="20"/>
                    </w:rPr>
                  </w:pPr>
                </w:p>
                <w:p w:rsidR="00174257" w:rsidRPr="00FF7B53" w:rsidRDefault="00174257" w:rsidP="00174257">
                  <w:pPr>
                    <w:rPr>
                      <w:rFonts w:ascii="Arial Narrow" w:hAnsi="Arial Narrow" w:cs="Arial Narrow"/>
                      <w:sz w:val="20"/>
                      <w:szCs w:val="20"/>
                    </w:rPr>
                  </w:pPr>
                </w:p>
              </w:txbxContent>
            </v:textbox>
          </v:shape>
        </w:pict>
      </w:r>
    </w:p>
    <w:p w:rsidR="00174257" w:rsidRPr="002D25EB" w:rsidRDefault="00174257" w:rsidP="00C43C62">
      <w:pPr>
        <w:pStyle w:val="BodyText2"/>
        <w:tabs>
          <w:tab w:val="left" w:pos="-3060"/>
          <w:tab w:val="left" w:pos="-2880"/>
          <w:tab w:val="left" w:pos="-2250"/>
        </w:tabs>
        <w:jc w:val="both"/>
        <w:rPr>
          <w:lang w:val="en-US"/>
        </w:rPr>
      </w:pPr>
    </w:p>
    <w:p w:rsidR="00C43C62" w:rsidRPr="002D25EB" w:rsidRDefault="00C43C62" w:rsidP="00C43C62">
      <w:pPr>
        <w:pStyle w:val="ListParagraph"/>
        <w:spacing w:line="480" w:lineRule="auto"/>
        <w:ind w:left="1418"/>
        <w:rPr>
          <w:rFonts w:ascii="Times New Roman" w:hAnsi="Times New Roman" w:cs="Times New Roman"/>
          <w:b/>
        </w:rPr>
        <w:sectPr w:rsidR="00C43C62" w:rsidRPr="002D25EB" w:rsidSect="008457EB">
          <w:type w:val="continuous"/>
          <w:pgSz w:w="12240" w:h="15840"/>
          <w:pgMar w:top="1440" w:right="1440" w:bottom="1440" w:left="1440" w:header="720" w:footer="720" w:gutter="0"/>
          <w:cols w:space="720"/>
          <w:docGrid w:linePitch="360"/>
        </w:sectPr>
      </w:pPr>
    </w:p>
    <w:p w:rsidR="00086C17" w:rsidRDefault="00086C17" w:rsidP="002D25EB">
      <w:pPr>
        <w:pStyle w:val="ListParagraph"/>
        <w:spacing w:line="240" w:lineRule="auto"/>
        <w:ind w:left="1418"/>
        <w:rPr>
          <w:rFonts w:ascii="Times New Roman" w:hAnsi="Times New Roman" w:cs="Times New Roman"/>
          <w:b/>
          <w:lang w:val="id-ID"/>
        </w:rPr>
      </w:pPr>
    </w:p>
    <w:p w:rsidR="00174257" w:rsidRPr="002D25EB" w:rsidRDefault="00174257" w:rsidP="002D25EB">
      <w:pPr>
        <w:pStyle w:val="ListParagraph"/>
        <w:spacing w:line="240" w:lineRule="auto"/>
        <w:ind w:left="1418"/>
        <w:rPr>
          <w:rFonts w:ascii="Times New Roman" w:hAnsi="Times New Roman" w:cs="Times New Roman"/>
          <w:b/>
        </w:rPr>
      </w:pPr>
      <w:r w:rsidRPr="002D25EB">
        <w:rPr>
          <w:rFonts w:ascii="Times New Roman" w:hAnsi="Times New Roman" w:cs="Times New Roman"/>
          <w:b/>
        </w:rPr>
        <w:t>Uji Hipotesis Penelitian</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t xml:space="preserve">Untuk menguji hipotesis dalam penelitian ini dilakukan uji statistik t yang bertujuan mengetahui apakah variabel independen secara parsial berpengaruh </w:t>
      </w:r>
      <w:r w:rsidRPr="002D25EB">
        <w:lastRenderedPageBreak/>
        <w:t>signifikan terhadap variabel dependen.</w:t>
      </w:r>
    </w:p>
    <w:p w:rsidR="00174257" w:rsidRPr="002D25EB" w:rsidRDefault="00174257" w:rsidP="002D25EB">
      <w:pPr>
        <w:pStyle w:val="BodyText2"/>
        <w:tabs>
          <w:tab w:val="left" w:pos="-3060"/>
          <w:tab w:val="left" w:pos="-2880"/>
          <w:tab w:val="left" w:pos="-2250"/>
        </w:tabs>
        <w:spacing w:line="240" w:lineRule="auto"/>
        <w:ind w:left="1418" w:firstLine="720"/>
        <w:jc w:val="both"/>
      </w:pPr>
      <w:r w:rsidRPr="002D25EB">
        <w:t>Untuk lebih jelasnya pengaruh langsung dan tidak langsung antar variabel dapat diringkas seperti pada tabel 4.21 berikut:</w:t>
      </w:r>
    </w:p>
    <w:p w:rsidR="00086C17" w:rsidRDefault="00086C17" w:rsidP="002D25EB">
      <w:pPr>
        <w:pStyle w:val="ListParagraph"/>
        <w:spacing w:line="240" w:lineRule="auto"/>
        <w:ind w:left="0"/>
        <w:jc w:val="center"/>
        <w:rPr>
          <w:rFonts w:ascii="Times New Roman" w:hAnsi="Times New Roman" w:cs="Times New Roman"/>
          <w:b/>
          <w:lang w:val="id-ID"/>
        </w:rPr>
      </w:pPr>
    </w:p>
    <w:p w:rsidR="00174257" w:rsidRPr="002D25EB" w:rsidRDefault="00174257" w:rsidP="002D25EB">
      <w:pPr>
        <w:pStyle w:val="ListParagraph"/>
        <w:spacing w:line="240" w:lineRule="auto"/>
        <w:ind w:left="0"/>
        <w:jc w:val="center"/>
        <w:rPr>
          <w:rFonts w:ascii="Times New Roman" w:hAnsi="Times New Roman" w:cs="Times New Roman"/>
          <w:b/>
        </w:rPr>
      </w:pPr>
      <w:r w:rsidRPr="002D25EB">
        <w:rPr>
          <w:rFonts w:ascii="Times New Roman" w:hAnsi="Times New Roman" w:cs="Times New Roman"/>
          <w:b/>
        </w:rPr>
        <w:t>Tabel 4.21</w:t>
      </w:r>
    </w:p>
    <w:p w:rsidR="00174257" w:rsidRPr="002D25EB" w:rsidRDefault="00174257" w:rsidP="002D25EB">
      <w:pPr>
        <w:pStyle w:val="ListParagraph"/>
        <w:spacing w:line="240" w:lineRule="auto"/>
        <w:ind w:left="0"/>
        <w:jc w:val="center"/>
        <w:rPr>
          <w:rFonts w:ascii="Times New Roman" w:hAnsi="Times New Roman" w:cs="Times New Roman"/>
          <w:b/>
        </w:rPr>
      </w:pPr>
      <w:r w:rsidRPr="002D25EB">
        <w:rPr>
          <w:rFonts w:ascii="Times New Roman" w:hAnsi="Times New Roman" w:cs="Times New Roman"/>
          <w:b/>
        </w:rPr>
        <w:t>Tabel Pengaruh Langsung, Tidak Langsung dan Total Hubungan Antar Variabel</w:t>
      </w:r>
    </w:p>
    <w:tbl>
      <w:tblPr>
        <w:tblpPr w:leftFromText="180" w:rightFromText="180" w:vertAnchor="text" w:horzAnchor="margin"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7"/>
        <w:gridCol w:w="1649"/>
      </w:tblGrid>
      <w:tr w:rsidR="002D25EB" w:rsidRPr="002D25EB" w:rsidTr="002D25EB">
        <w:trPr>
          <w:trHeight w:val="483"/>
        </w:trPr>
        <w:tc>
          <w:tcPr>
            <w:tcW w:w="2887" w:type="dxa"/>
          </w:tcPr>
          <w:p w:rsidR="002D25EB" w:rsidRPr="002D25EB" w:rsidRDefault="002D25EB" w:rsidP="002D25EB">
            <w:pPr>
              <w:pStyle w:val="ListParagraph"/>
              <w:spacing w:line="240" w:lineRule="auto"/>
              <w:ind w:left="0"/>
              <w:jc w:val="center"/>
              <w:rPr>
                <w:rFonts w:ascii="Times New Roman" w:hAnsi="Times New Roman" w:cs="Times New Roman"/>
              </w:rPr>
            </w:pPr>
            <w:r w:rsidRPr="002D25EB">
              <w:rPr>
                <w:rFonts w:ascii="Times New Roman" w:hAnsi="Times New Roman" w:cs="Times New Roman"/>
              </w:rPr>
              <w:t>Hubungan antar variabel</w:t>
            </w:r>
          </w:p>
        </w:tc>
        <w:tc>
          <w:tcPr>
            <w:tcW w:w="1649" w:type="dxa"/>
          </w:tcPr>
          <w:p w:rsidR="002D25EB" w:rsidRPr="002D25EB" w:rsidRDefault="002D25EB" w:rsidP="002D25EB">
            <w:pPr>
              <w:pStyle w:val="ListParagraph"/>
              <w:spacing w:line="240" w:lineRule="auto"/>
              <w:ind w:left="0"/>
              <w:jc w:val="center"/>
              <w:rPr>
                <w:rFonts w:ascii="Times New Roman" w:hAnsi="Times New Roman" w:cs="Times New Roman"/>
              </w:rPr>
            </w:pPr>
            <w:r w:rsidRPr="002D25EB">
              <w:rPr>
                <w:rFonts w:ascii="Times New Roman" w:hAnsi="Times New Roman" w:cs="Times New Roman"/>
              </w:rPr>
              <w:t>Koefisien</w:t>
            </w:r>
          </w:p>
        </w:tc>
      </w:tr>
      <w:tr w:rsidR="002D25EB" w:rsidRPr="002D25EB" w:rsidTr="002D25EB">
        <w:trPr>
          <w:trHeight w:val="483"/>
        </w:trPr>
        <w:tc>
          <w:tcPr>
            <w:tcW w:w="2887" w:type="dxa"/>
          </w:tcPr>
          <w:p w:rsidR="002D25EB" w:rsidRPr="002D25EB" w:rsidRDefault="002D25EB" w:rsidP="002D25EB">
            <w:pPr>
              <w:pStyle w:val="ListParagraph"/>
              <w:spacing w:line="240" w:lineRule="auto"/>
              <w:ind w:left="0"/>
              <w:jc w:val="both"/>
              <w:rPr>
                <w:rFonts w:ascii="Times New Roman" w:hAnsi="Times New Roman" w:cs="Times New Roman"/>
              </w:rPr>
            </w:pPr>
            <w:r w:rsidRPr="002D25EB">
              <w:rPr>
                <w:rFonts w:ascii="Times New Roman" w:hAnsi="Times New Roman" w:cs="Times New Roman"/>
              </w:rPr>
              <w:t>Pengaruh langsung Respon Keluhan Pelanggan – Kepuasan Pelanggan</w:t>
            </w:r>
          </w:p>
        </w:tc>
        <w:tc>
          <w:tcPr>
            <w:tcW w:w="1649" w:type="dxa"/>
          </w:tcPr>
          <w:p w:rsidR="002D25EB" w:rsidRPr="002D25EB" w:rsidRDefault="002D25EB" w:rsidP="002D25EB">
            <w:pPr>
              <w:pStyle w:val="ListParagraph"/>
              <w:spacing w:line="240" w:lineRule="auto"/>
              <w:ind w:left="0"/>
              <w:jc w:val="center"/>
              <w:rPr>
                <w:rFonts w:ascii="Times New Roman" w:hAnsi="Times New Roman" w:cs="Times New Roman"/>
              </w:rPr>
            </w:pPr>
            <w:r w:rsidRPr="002D25EB">
              <w:rPr>
                <w:rFonts w:ascii="Times New Roman" w:hAnsi="Times New Roman" w:cs="Times New Roman"/>
              </w:rPr>
              <w:t>0,106</w:t>
            </w:r>
          </w:p>
        </w:tc>
      </w:tr>
      <w:tr w:rsidR="002D25EB" w:rsidRPr="002D25EB" w:rsidTr="002D25EB">
        <w:trPr>
          <w:trHeight w:val="473"/>
        </w:trPr>
        <w:tc>
          <w:tcPr>
            <w:tcW w:w="2887" w:type="dxa"/>
          </w:tcPr>
          <w:p w:rsidR="002D25EB" w:rsidRPr="002D25EB" w:rsidRDefault="002D25EB" w:rsidP="002D25EB">
            <w:pPr>
              <w:pStyle w:val="ListParagraph"/>
              <w:spacing w:line="240" w:lineRule="auto"/>
              <w:ind w:left="0"/>
              <w:jc w:val="both"/>
              <w:rPr>
                <w:rFonts w:ascii="Times New Roman" w:hAnsi="Times New Roman" w:cs="Times New Roman"/>
              </w:rPr>
            </w:pPr>
            <w:r w:rsidRPr="002D25EB">
              <w:rPr>
                <w:rFonts w:ascii="Times New Roman" w:hAnsi="Times New Roman" w:cs="Times New Roman"/>
              </w:rPr>
              <w:t>Pengaruh tidak langsung  Respon Keluhan Pelanggan – Persepsi Nilai - Kepuasan Pelanggan</w:t>
            </w:r>
          </w:p>
        </w:tc>
        <w:tc>
          <w:tcPr>
            <w:tcW w:w="1649" w:type="dxa"/>
          </w:tcPr>
          <w:p w:rsidR="002D25EB" w:rsidRPr="002D25EB" w:rsidRDefault="002D25EB" w:rsidP="002D25EB">
            <w:pPr>
              <w:pStyle w:val="ListParagraph"/>
              <w:spacing w:line="240" w:lineRule="auto"/>
              <w:ind w:left="0"/>
              <w:jc w:val="center"/>
              <w:rPr>
                <w:rFonts w:ascii="Times New Roman" w:hAnsi="Times New Roman" w:cs="Times New Roman"/>
              </w:rPr>
            </w:pPr>
            <w:r w:rsidRPr="002D25EB">
              <w:rPr>
                <w:rFonts w:ascii="Times New Roman" w:hAnsi="Times New Roman" w:cs="Times New Roman"/>
              </w:rPr>
              <w:t>0,194</w:t>
            </w:r>
          </w:p>
        </w:tc>
      </w:tr>
      <w:tr w:rsidR="002D25EB" w:rsidRPr="002D25EB" w:rsidTr="002D25EB">
        <w:trPr>
          <w:trHeight w:val="483"/>
        </w:trPr>
        <w:tc>
          <w:tcPr>
            <w:tcW w:w="2887" w:type="dxa"/>
          </w:tcPr>
          <w:p w:rsidR="002D25EB" w:rsidRPr="002D25EB" w:rsidRDefault="002D25EB" w:rsidP="002D25EB">
            <w:pPr>
              <w:pStyle w:val="ListParagraph"/>
              <w:spacing w:line="240" w:lineRule="auto"/>
              <w:ind w:left="0"/>
              <w:jc w:val="both"/>
              <w:rPr>
                <w:rFonts w:ascii="Times New Roman" w:hAnsi="Times New Roman" w:cs="Times New Roman"/>
              </w:rPr>
            </w:pPr>
            <w:r w:rsidRPr="002D25EB">
              <w:rPr>
                <w:rFonts w:ascii="Times New Roman" w:hAnsi="Times New Roman" w:cs="Times New Roman"/>
              </w:rPr>
              <w:t xml:space="preserve">Total pengaruh  Respon Keluhan Pelanggan – Kepuasan Pelanggan  </w:t>
            </w:r>
          </w:p>
        </w:tc>
        <w:tc>
          <w:tcPr>
            <w:tcW w:w="1649" w:type="dxa"/>
          </w:tcPr>
          <w:p w:rsidR="002D25EB" w:rsidRPr="002D25EB" w:rsidRDefault="002D25EB" w:rsidP="002D25EB">
            <w:pPr>
              <w:pStyle w:val="ListParagraph"/>
              <w:spacing w:line="240" w:lineRule="auto"/>
              <w:ind w:left="0"/>
              <w:jc w:val="center"/>
              <w:rPr>
                <w:rFonts w:ascii="Times New Roman" w:hAnsi="Times New Roman" w:cs="Times New Roman"/>
              </w:rPr>
            </w:pPr>
            <w:r w:rsidRPr="002D25EB">
              <w:rPr>
                <w:rFonts w:ascii="Times New Roman" w:hAnsi="Times New Roman" w:cs="Times New Roman"/>
              </w:rPr>
              <w:t>0,3</w:t>
            </w:r>
          </w:p>
        </w:tc>
      </w:tr>
    </w:tbl>
    <w:p w:rsidR="00C43C62" w:rsidRPr="002D25EB" w:rsidRDefault="00C43C62" w:rsidP="002D25EB">
      <w:pPr>
        <w:pStyle w:val="BodyText2"/>
        <w:tabs>
          <w:tab w:val="left" w:pos="-3060"/>
          <w:tab w:val="left" w:pos="-2880"/>
          <w:tab w:val="left" w:pos="-2250"/>
        </w:tabs>
        <w:spacing w:line="240" w:lineRule="auto"/>
        <w:jc w:val="both"/>
        <w:rPr>
          <w:lang w:val="en-US"/>
        </w:rPr>
      </w:pPr>
    </w:p>
    <w:p w:rsidR="00C43C62" w:rsidRPr="002D25EB" w:rsidRDefault="00C43C62" w:rsidP="002D25EB">
      <w:pPr>
        <w:pStyle w:val="BodyText2"/>
        <w:tabs>
          <w:tab w:val="left" w:pos="-3060"/>
          <w:tab w:val="left" w:pos="-2880"/>
          <w:tab w:val="left" w:pos="-2250"/>
        </w:tabs>
        <w:spacing w:line="240" w:lineRule="auto"/>
        <w:jc w:val="both"/>
        <w:rPr>
          <w:lang w:val="en-US"/>
        </w:rPr>
      </w:pPr>
    </w:p>
    <w:p w:rsidR="00C43C62" w:rsidRPr="002D25EB" w:rsidRDefault="00C43C62" w:rsidP="002D25EB">
      <w:pPr>
        <w:pStyle w:val="BodyText2"/>
        <w:tabs>
          <w:tab w:val="left" w:pos="-3060"/>
          <w:tab w:val="left" w:pos="-2880"/>
          <w:tab w:val="left" w:pos="-2250"/>
        </w:tabs>
        <w:spacing w:line="240" w:lineRule="auto"/>
        <w:jc w:val="both"/>
        <w:rPr>
          <w:lang w:val="en-US"/>
        </w:rPr>
      </w:pPr>
    </w:p>
    <w:p w:rsidR="002D25EB" w:rsidRPr="002D25EB" w:rsidRDefault="002D25EB" w:rsidP="002D25EB">
      <w:pPr>
        <w:pStyle w:val="BodyText2"/>
        <w:tabs>
          <w:tab w:val="left" w:pos="-3060"/>
          <w:tab w:val="left" w:pos="-2880"/>
          <w:tab w:val="left" w:pos="-2250"/>
        </w:tabs>
        <w:spacing w:line="240" w:lineRule="auto"/>
        <w:jc w:val="both"/>
        <w:rPr>
          <w:lang w:val="en-US"/>
        </w:rPr>
      </w:pPr>
    </w:p>
    <w:p w:rsidR="002D25EB" w:rsidRPr="002D25EB" w:rsidRDefault="002D25EB" w:rsidP="002D25EB">
      <w:pPr>
        <w:pStyle w:val="BodyText2"/>
        <w:tabs>
          <w:tab w:val="left" w:pos="-3060"/>
          <w:tab w:val="left" w:pos="-2880"/>
          <w:tab w:val="left" w:pos="-2250"/>
        </w:tabs>
        <w:spacing w:line="240" w:lineRule="auto"/>
        <w:jc w:val="both"/>
        <w:rPr>
          <w:lang w:val="en-US"/>
        </w:rPr>
      </w:pPr>
    </w:p>
    <w:p w:rsidR="002D25EB" w:rsidRPr="002D25EB" w:rsidRDefault="002D25EB" w:rsidP="002D25EB">
      <w:pPr>
        <w:pStyle w:val="BodyText2"/>
        <w:tabs>
          <w:tab w:val="left" w:pos="-3060"/>
          <w:tab w:val="left" w:pos="-2880"/>
          <w:tab w:val="left" w:pos="-2250"/>
        </w:tabs>
        <w:spacing w:line="240" w:lineRule="auto"/>
        <w:jc w:val="both"/>
        <w:rPr>
          <w:lang w:val="en-US"/>
        </w:rPr>
      </w:pPr>
    </w:p>
    <w:p w:rsidR="00174257" w:rsidRPr="002D25EB" w:rsidRDefault="00174257" w:rsidP="002D25EB">
      <w:pPr>
        <w:pStyle w:val="BodyText2"/>
        <w:tabs>
          <w:tab w:val="left" w:pos="-3060"/>
          <w:tab w:val="left" w:pos="-2880"/>
          <w:tab w:val="left" w:pos="-2250"/>
        </w:tabs>
        <w:spacing w:line="240" w:lineRule="auto"/>
        <w:jc w:val="both"/>
      </w:pPr>
      <w:r w:rsidRPr="002D25EB">
        <w:lastRenderedPageBreak/>
        <w:t>Sumber: Data sekunder yang diolah</w:t>
      </w:r>
    </w:p>
    <w:p w:rsidR="00174257" w:rsidRPr="002D25EB" w:rsidRDefault="00174257" w:rsidP="002D25EB">
      <w:pPr>
        <w:pStyle w:val="ListParagraph"/>
        <w:numPr>
          <w:ilvl w:val="0"/>
          <w:numId w:val="23"/>
        </w:numPr>
        <w:spacing w:line="240" w:lineRule="auto"/>
        <w:ind w:left="1701" w:hanging="283"/>
        <w:jc w:val="both"/>
        <w:rPr>
          <w:rFonts w:ascii="Times New Roman" w:hAnsi="Times New Roman" w:cs="Times New Roman"/>
          <w:b/>
        </w:rPr>
      </w:pPr>
      <w:r w:rsidRPr="002D25EB">
        <w:rPr>
          <w:rFonts w:ascii="Times New Roman" w:hAnsi="Times New Roman" w:cs="Times New Roman"/>
          <w:b/>
        </w:rPr>
        <w:t>Uji Hipotesis Kualitas Alat terhadap Kepuasan Pelanggan</w:t>
      </w:r>
    </w:p>
    <w:p w:rsidR="00174257" w:rsidRPr="002D25EB" w:rsidRDefault="00174257" w:rsidP="002D25EB">
      <w:pPr>
        <w:ind w:left="1701"/>
        <w:jc w:val="both"/>
      </w:pPr>
      <w:proofErr w:type="gramStart"/>
      <w:r w:rsidRPr="002D25EB">
        <w:t xml:space="preserve">Hipotesis pertama yang diajukan menyatakan bahwa </w:t>
      </w:r>
      <w:r w:rsidRPr="002D25EB">
        <w:rPr>
          <w:i/>
        </w:rPr>
        <w:t>kualitas alat berpengaruh positif terhadap kepuasan pelanggan</w:t>
      </w:r>
      <w:r w:rsidRPr="002D25EB">
        <w:t>.</w:t>
      </w:r>
      <w:proofErr w:type="gramEnd"/>
      <w:r w:rsidRPr="002D25EB">
        <w:t xml:space="preserve"> </w:t>
      </w:r>
      <w:proofErr w:type="gramStart"/>
      <w:r w:rsidRPr="002D25EB">
        <w:t>Berdasarkan hasil pengujian t yang dapat dilihat pada tabel 4.19, diperoleh nilai t hitung sebesar 2,419 yang lebih besar dari t tabel (2,419 &gt; 1,648).</w:t>
      </w:r>
      <w:proofErr w:type="gramEnd"/>
      <w:r w:rsidRPr="002D25EB">
        <w:t xml:space="preserve"> Dengan demikian kualitas alat berpengaruh </w:t>
      </w:r>
      <w:proofErr w:type="gramStart"/>
      <w:r w:rsidRPr="002D25EB">
        <w:t>positif  terhadap</w:t>
      </w:r>
      <w:proofErr w:type="gramEnd"/>
      <w:r w:rsidRPr="002D25EB">
        <w:t xml:space="preserve"> kepuasan pelanggan. Berdasarkan tabel tersebut juga dapat terlihat bahwa nilai signifikan untuk kualitas alat adalah 0,018 yang lebih kecil dari α (0</w:t>
      </w:r>
      <w:proofErr w:type="gramStart"/>
      <w:r w:rsidRPr="002D25EB">
        <w:t>,05</w:t>
      </w:r>
      <w:proofErr w:type="gramEnd"/>
      <w:r w:rsidRPr="002D25EB">
        <w:t xml:space="preserve">). </w:t>
      </w:r>
      <w:proofErr w:type="gramStart"/>
      <w:r w:rsidRPr="002D25EB">
        <w:t>Hasil pengujian ini menunjukkan bahwa kualitas alat Listrik Prabayar PLN berpengaruh positif dan signifikan terhadap kepuasan pelanggan.</w:t>
      </w:r>
      <w:proofErr w:type="gramEnd"/>
      <w:r w:rsidRPr="002D25EB">
        <w:t xml:space="preserve"> Atau dengan kata lain, semakin tinggi kualitas alat maka kepuasan pelanggan </w:t>
      </w:r>
      <w:proofErr w:type="gramStart"/>
      <w:r w:rsidRPr="002D25EB">
        <w:t>akan</w:t>
      </w:r>
      <w:proofErr w:type="gramEnd"/>
      <w:r w:rsidRPr="002D25EB">
        <w:t xml:space="preserve"> semakin tinggi.</w:t>
      </w:r>
    </w:p>
    <w:p w:rsidR="00174257" w:rsidRPr="002D25EB" w:rsidRDefault="00174257" w:rsidP="002D25EB">
      <w:pPr>
        <w:ind w:left="1701"/>
        <w:jc w:val="both"/>
      </w:pPr>
    </w:p>
    <w:p w:rsidR="00174257" w:rsidRPr="002D25EB" w:rsidRDefault="00174257" w:rsidP="002D25EB">
      <w:pPr>
        <w:pStyle w:val="ListParagraph"/>
        <w:numPr>
          <w:ilvl w:val="0"/>
          <w:numId w:val="23"/>
        </w:numPr>
        <w:spacing w:line="240" w:lineRule="auto"/>
        <w:ind w:left="1701" w:hanging="283"/>
        <w:jc w:val="both"/>
        <w:rPr>
          <w:rFonts w:ascii="Times New Roman" w:hAnsi="Times New Roman" w:cs="Times New Roman"/>
          <w:b/>
        </w:rPr>
      </w:pPr>
      <w:r w:rsidRPr="002D25EB">
        <w:rPr>
          <w:rFonts w:ascii="Times New Roman" w:hAnsi="Times New Roman" w:cs="Times New Roman"/>
          <w:b/>
        </w:rPr>
        <w:t>Uji Hipotesis Kemudahan Operasional Alat terhadap Kepuasan Pelanggan</w:t>
      </w:r>
    </w:p>
    <w:p w:rsidR="00174257" w:rsidRPr="002D25EB" w:rsidRDefault="00174257" w:rsidP="002D25EB">
      <w:pPr>
        <w:ind w:left="1701"/>
        <w:jc w:val="both"/>
      </w:pPr>
      <w:proofErr w:type="gramStart"/>
      <w:r w:rsidRPr="002D25EB">
        <w:t xml:space="preserve">Hipotesis kedua yang diajukan menyatakan bahwa </w:t>
      </w:r>
      <w:r w:rsidRPr="002D25EB">
        <w:rPr>
          <w:i/>
        </w:rPr>
        <w:t xml:space="preserve">kemudahan operasional alat berpengaruh positif </w:t>
      </w:r>
      <w:r w:rsidRPr="002D25EB">
        <w:rPr>
          <w:i/>
        </w:rPr>
        <w:lastRenderedPageBreak/>
        <w:t>terhadap kepuasan pelanggan</w:t>
      </w:r>
      <w:r w:rsidRPr="002D25EB">
        <w:t>.</w:t>
      </w:r>
      <w:proofErr w:type="gramEnd"/>
      <w:r w:rsidRPr="002D25EB">
        <w:t xml:space="preserve"> </w:t>
      </w:r>
      <w:proofErr w:type="gramStart"/>
      <w:r w:rsidRPr="002D25EB">
        <w:t>Berdasarkan hasil pengujian t yang dapat dilihat pada tabel 4.18, diperoleh nilai t hitung sebesar 2,494 yang lebih besar dari t tabel (2,494 &gt; 1,648).</w:t>
      </w:r>
      <w:proofErr w:type="gramEnd"/>
      <w:r w:rsidRPr="002D25EB">
        <w:t xml:space="preserve"> </w:t>
      </w:r>
      <w:proofErr w:type="gramStart"/>
      <w:r w:rsidRPr="002D25EB">
        <w:t>Dengan demikian kemudahan operasional alat berpengaruh positif terhadap kepuasan pelanggan.</w:t>
      </w:r>
      <w:proofErr w:type="gramEnd"/>
      <w:r w:rsidRPr="002D25EB">
        <w:t xml:space="preserve"> Berdasarkan tabel tersebut juga dapat terlihat bahwa nilai signifikan untuk </w:t>
      </w:r>
      <w:r w:rsidRPr="002D25EB">
        <w:rPr>
          <w:i/>
        </w:rPr>
        <w:t>kemudahan operasional alat</w:t>
      </w:r>
      <w:r w:rsidRPr="002D25EB">
        <w:t xml:space="preserve"> adalah 0,014 yang lebih kecil dari α (0</w:t>
      </w:r>
      <w:proofErr w:type="gramStart"/>
      <w:r w:rsidRPr="002D25EB">
        <w:t>,05</w:t>
      </w:r>
      <w:proofErr w:type="gramEnd"/>
      <w:r w:rsidRPr="002D25EB">
        <w:t xml:space="preserve">). </w:t>
      </w:r>
      <w:proofErr w:type="gramStart"/>
      <w:r w:rsidRPr="002D25EB">
        <w:t>Hasil pengujian ini menunjukkan bahwa kemudahan operasional alat Listrik Prabayar PLN berpengaruh positif dan signifikan terhadap kepuasan pelanggan.</w:t>
      </w:r>
      <w:proofErr w:type="gramEnd"/>
      <w:r w:rsidRPr="002D25EB">
        <w:t xml:space="preserve"> Atau dengan kata lain, semakin tinggi kemudahan operasional maka kepuasan pelanggan </w:t>
      </w:r>
      <w:proofErr w:type="gramStart"/>
      <w:r w:rsidRPr="002D25EB">
        <w:t>akan</w:t>
      </w:r>
      <w:proofErr w:type="gramEnd"/>
      <w:r w:rsidRPr="002D25EB">
        <w:t xml:space="preserve"> semakin tinggi.</w:t>
      </w:r>
    </w:p>
    <w:p w:rsidR="00174257" w:rsidRPr="002D25EB" w:rsidRDefault="00174257" w:rsidP="002D25EB">
      <w:pPr>
        <w:ind w:left="1701"/>
        <w:jc w:val="both"/>
      </w:pPr>
    </w:p>
    <w:p w:rsidR="00174257" w:rsidRPr="002D25EB" w:rsidRDefault="00174257" w:rsidP="002D25EB">
      <w:pPr>
        <w:ind w:left="1701"/>
        <w:jc w:val="both"/>
      </w:pPr>
    </w:p>
    <w:p w:rsidR="00174257" w:rsidRPr="002D25EB" w:rsidRDefault="00174257" w:rsidP="002D25EB">
      <w:pPr>
        <w:pStyle w:val="ListParagraph"/>
        <w:numPr>
          <w:ilvl w:val="0"/>
          <w:numId w:val="23"/>
        </w:numPr>
        <w:spacing w:line="240" w:lineRule="auto"/>
        <w:ind w:left="1701" w:hanging="283"/>
        <w:jc w:val="both"/>
        <w:rPr>
          <w:rFonts w:ascii="Times New Roman" w:hAnsi="Times New Roman" w:cs="Times New Roman"/>
          <w:b/>
        </w:rPr>
      </w:pPr>
      <w:r w:rsidRPr="002D25EB">
        <w:rPr>
          <w:rFonts w:ascii="Times New Roman" w:hAnsi="Times New Roman" w:cs="Times New Roman"/>
          <w:b/>
        </w:rPr>
        <w:t>Uji Hipotesis Akses perolehan token terhadap Kepuasan Pelanggan</w:t>
      </w:r>
    </w:p>
    <w:p w:rsidR="00174257" w:rsidRPr="002D25EB" w:rsidRDefault="00174257" w:rsidP="002D25EB">
      <w:pPr>
        <w:ind w:left="1701"/>
        <w:jc w:val="both"/>
      </w:pPr>
      <w:proofErr w:type="gramStart"/>
      <w:r w:rsidRPr="002D25EB">
        <w:t xml:space="preserve">Hipotesis ketiga yang diajukan menyatakan bahwa </w:t>
      </w:r>
      <w:r w:rsidRPr="002D25EB">
        <w:rPr>
          <w:i/>
        </w:rPr>
        <w:t>akses perolehan token berpengaruh positif terhadap kepuasan pelanggan</w:t>
      </w:r>
      <w:r w:rsidRPr="002D25EB">
        <w:t>.</w:t>
      </w:r>
      <w:proofErr w:type="gramEnd"/>
      <w:r w:rsidRPr="002D25EB">
        <w:t xml:space="preserve"> </w:t>
      </w:r>
      <w:proofErr w:type="gramStart"/>
      <w:r w:rsidRPr="002D25EB">
        <w:t xml:space="preserve">Berdasarkan hasil pengujian t yang dapat dilihat pada tabel 4.18, diperoleh nilai t hitung sebesar 2,587 yang </w:t>
      </w:r>
      <w:r w:rsidRPr="002D25EB">
        <w:lastRenderedPageBreak/>
        <w:t>lebih besar dari t tabel (2,587 &gt; 1,648).</w:t>
      </w:r>
      <w:proofErr w:type="gramEnd"/>
      <w:r w:rsidRPr="002D25EB">
        <w:t xml:space="preserve"> </w:t>
      </w:r>
      <w:proofErr w:type="gramStart"/>
      <w:r w:rsidRPr="002D25EB">
        <w:t>Dengan demikian akses perolehan token berpengaruh positif terhadap kepuasan pelanggan.</w:t>
      </w:r>
      <w:proofErr w:type="gramEnd"/>
      <w:r w:rsidRPr="002D25EB">
        <w:t xml:space="preserve"> Berdasarkan tabel tersebut juga dapat terlihat bahwa nilai signifikan untuk akses perolehan token adalah 0,011 yang lebih kecil dari α (0</w:t>
      </w:r>
      <w:proofErr w:type="gramStart"/>
      <w:r w:rsidRPr="002D25EB">
        <w:t>,05</w:t>
      </w:r>
      <w:proofErr w:type="gramEnd"/>
      <w:r w:rsidRPr="002D25EB">
        <w:t xml:space="preserve">). </w:t>
      </w:r>
      <w:proofErr w:type="gramStart"/>
      <w:r w:rsidRPr="002D25EB">
        <w:t>Hasil pengujian ini menunjukkan bahwa akses perolehan token berpengaruh positif dan signifikan terhadap kepuasan pelanggan.</w:t>
      </w:r>
      <w:proofErr w:type="gramEnd"/>
      <w:r w:rsidRPr="002D25EB">
        <w:t xml:space="preserve"> Atau dengan kata lain, semakin tinggi akses perolehan token maka kepuasan pelanggan </w:t>
      </w:r>
      <w:proofErr w:type="gramStart"/>
      <w:r w:rsidRPr="002D25EB">
        <w:t>akan</w:t>
      </w:r>
      <w:proofErr w:type="gramEnd"/>
      <w:r w:rsidRPr="002D25EB">
        <w:t xml:space="preserve"> semakin tinggi.</w:t>
      </w:r>
    </w:p>
    <w:p w:rsidR="00174257" w:rsidRPr="002D25EB" w:rsidRDefault="00174257" w:rsidP="002D25EB">
      <w:pPr>
        <w:ind w:left="1701"/>
        <w:jc w:val="both"/>
      </w:pPr>
    </w:p>
    <w:p w:rsidR="00174257" w:rsidRPr="002D25EB" w:rsidRDefault="00174257" w:rsidP="002D25EB">
      <w:pPr>
        <w:pStyle w:val="ListParagraph"/>
        <w:numPr>
          <w:ilvl w:val="0"/>
          <w:numId w:val="23"/>
        </w:numPr>
        <w:spacing w:line="240" w:lineRule="auto"/>
        <w:ind w:left="1701" w:hanging="283"/>
        <w:jc w:val="both"/>
        <w:rPr>
          <w:rFonts w:ascii="Times New Roman" w:hAnsi="Times New Roman" w:cs="Times New Roman"/>
          <w:b/>
        </w:rPr>
      </w:pPr>
      <w:r w:rsidRPr="002D25EB">
        <w:rPr>
          <w:rFonts w:ascii="Times New Roman" w:hAnsi="Times New Roman" w:cs="Times New Roman"/>
          <w:b/>
        </w:rPr>
        <w:t>Uji Hipotesis Respon keluhan Pelanggan terhadap Kepuasan Pelanggan</w:t>
      </w:r>
    </w:p>
    <w:p w:rsidR="00174257" w:rsidRPr="002D25EB" w:rsidRDefault="00174257" w:rsidP="002D25EB">
      <w:pPr>
        <w:ind w:left="1701"/>
        <w:jc w:val="both"/>
      </w:pPr>
      <w:proofErr w:type="gramStart"/>
      <w:r w:rsidRPr="002D25EB">
        <w:t xml:space="preserve">Hipotesis keempat yang diajukan menyatakan bahwa </w:t>
      </w:r>
      <w:r w:rsidRPr="002D25EB">
        <w:rPr>
          <w:i/>
        </w:rPr>
        <w:t>respon keluhan pelanggan berpengaruh positif terhadap kepuasan pelanggan</w:t>
      </w:r>
      <w:r w:rsidRPr="002D25EB">
        <w:t>.</w:t>
      </w:r>
      <w:proofErr w:type="gramEnd"/>
      <w:r w:rsidRPr="002D25EB">
        <w:t xml:space="preserve"> </w:t>
      </w:r>
      <w:proofErr w:type="gramStart"/>
      <w:r w:rsidRPr="002D25EB">
        <w:t>Berdasarkan hasil pengujian t yang dapat dilihat pada tabel 4.18, diperoleh nilai t hitung sebesar 2,613 yang lebih besar dari t tabel (2,613 &gt; 1,648).</w:t>
      </w:r>
      <w:proofErr w:type="gramEnd"/>
      <w:r w:rsidRPr="002D25EB">
        <w:t xml:space="preserve"> </w:t>
      </w:r>
      <w:proofErr w:type="gramStart"/>
      <w:r w:rsidRPr="002D25EB">
        <w:t>Dengan demikian respon keluhan pelanggan berpengaruh positif terhadap kepuasan pelanggan.</w:t>
      </w:r>
      <w:proofErr w:type="gramEnd"/>
      <w:r w:rsidRPr="002D25EB">
        <w:t xml:space="preserve"> Berdasarkan tabel tersebut juga dapat terlihat bahwa nilai signifikan untuk respon </w:t>
      </w:r>
      <w:r w:rsidRPr="002D25EB">
        <w:lastRenderedPageBreak/>
        <w:t>keluhan pelanggan adalah 0,011 yang lebih kecil dari α (0</w:t>
      </w:r>
      <w:proofErr w:type="gramStart"/>
      <w:r w:rsidRPr="002D25EB">
        <w:t>,05</w:t>
      </w:r>
      <w:proofErr w:type="gramEnd"/>
      <w:r w:rsidRPr="002D25EB">
        <w:t xml:space="preserve">). </w:t>
      </w:r>
      <w:proofErr w:type="gramStart"/>
      <w:r w:rsidRPr="002D25EB">
        <w:t>Hasil pengujian ini menunjukkan bahwa respon keluhan pelanggan berpengaruh positif dan signifikan terhadap kepuasan pelanggan.</w:t>
      </w:r>
      <w:proofErr w:type="gramEnd"/>
      <w:r w:rsidRPr="002D25EB">
        <w:t xml:space="preserve"> Atau dengan kata lain, semakin cepat respon keluhan pelanggan maka kepuasan pelanggan </w:t>
      </w:r>
      <w:proofErr w:type="gramStart"/>
      <w:r w:rsidRPr="002D25EB">
        <w:t>akan</w:t>
      </w:r>
      <w:proofErr w:type="gramEnd"/>
      <w:r w:rsidRPr="002D25EB">
        <w:t xml:space="preserve"> semakin tinggi.</w:t>
      </w:r>
    </w:p>
    <w:p w:rsidR="00174257" w:rsidRPr="002D25EB" w:rsidRDefault="00174257" w:rsidP="002D25EB">
      <w:pPr>
        <w:ind w:left="1701"/>
        <w:jc w:val="both"/>
      </w:pPr>
    </w:p>
    <w:p w:rsidR="00174257" w:rsidRPr="002D25EB" w:rsidRDefault="00174257" w:rsidP="002D25EB">
      <w:pPr>
        <w:pStyle w:val="ListParagraph"/>
        <w:numPr>
          <w:ilvl w:val="0"/>
          <w:numId w:val="23"/>
        </w:numPr>
        <w:spacing w:line="240" w:lineRule="auto"/>
        <w:ind w:left="1701" w:hanging="283"/>
        <w:jc w:val="both"/>
        <w:rPr>
          <w:rFonts w:ascii="Times New Roman" w:hAnsi="Times New Roman" w:cs="Times New Roman"/>
          <w:b/>
        </w:rPr>
      </w:pPr>
      <w:r w:rsidRPr="002D25EB">
        <w:rPr>
          <w:rFonts w:ascii="Times New Roman" w:hAnsi="Times New Roman" w:cs="Times New Roman"/>
          <w:b/>
        </w:rPr>
        <w:t>Uji Hipotesis Persepsi Nilai terhadap Kepuasan Pelanggan</w:t>
      </w:r>
    </w:p>
    <w:p w:rsidR="00174257" w:rsidRPr="002D25EB" w:rsidRDefault="00174257" w:rsidP="002D25EB">
      <w:pPr>
        <w:ind w:left="1701"/>
        <w:jc w:val="both"/>
      </w:pPr>
      <w:proofErr w:type="gramStart"/>
      <w:r w:rsidRPr="002D25EB">
        <w:t xml:space="preserve">Hipotesis kelima yang diajukan menyatakan bahwa </w:t>
      </w:r>
      <w:r w:rsidRPr="002D25EB">
        <w:rPr>
          <w:i/>
        </w:rPr>
        <w:t>presepsi nilai berpengaruh positif terhadap kepuasan pelanggan</w:t>
      </w:r>
      <w:r w:rsidRPr="002D25EB">
        <w:t>.</w:t>
      </w:r>
      <w:proofErr w:type="gramEnd"/>
      <w:r w:rsidRPr="002D25EB">
        <w:t xml:space="preserve"> </w:t>
      </w:r>
      <w:proofErr w:type="gramStart"/>
      <w:r w:rsidRPr="002D25EB">
        <w:t>Berdasarkan hasil pengujian t yang dapat dilihat pada tabel 4.18, diperoleh nilai t hitung sebesar 18,816 yang lebih besar dari t tabel (18,816 &gt; 1,648).</w:t>
      </w:r>
      <w:proofErr w:type="gramEnd"/>
      <w:r w:rsidRPr="002D25EB">
        <w:t xml:space="preserve"> </w:t>
      </w:r>
      <w:proofErr w:type="gramStart"/>
      <w:r w:rsidRPr="002D25EB">
        <w:t>Dengan demikian persepsi nilai berpengaruh positif terhadap kepuasan pelanggan.</w:t>
      </w:r>
      <w:proofErr w:type="gramEnd"/>
      <w:r w:rsidRPr="002D25EB">
        <w:t xml:space="preserve"> Berdasarkan tabel tersebut juga dapat terlihat bahwa nilai signifikan untuk persepsi nilai adalah 0,000 yang lebih kecil dari α (0</w:t>
      </w:r>
      <w:proofErr w:type="gramStart"/>
      <w:r w:rsidRPr="002D25EB">
        <w:t>,05</w:t>
      </w:r>
      <w:proofErr w:type="gramEnd"/>
      <w:r w:rsidRPr="002D25EB">
        <w:t xml:space="preserve">). Hasil pengujian ini menunjukkan bahwa persepsi nilai </w:t>
      </w:r>
      <w:proofErr w:type="gramStart"/>
      <w:r w:rsidRPr="002D25EB">
        <w:t>terhadap  Listrik</w:t>
      </w:r>
      <w:proofErr w:type="gramEnd"/>
      <w:r w:rsidRPr="002D25EB">
        <w:t xml:space="preserve"> Prabayar PLN berpengaruh positif dan signifikan terhadap kepuasan pelanggan. Atau dengan kata lain, semakin </w:t>
      </w:r>
      <w:r w:rsidRPr="002D25EB">
        <w:lastRenderedPageBreak/>
        <w:t xml:space="preserve">tinggi persepsi nilai maka kepuasan pelanggan </w:t>
      </w:r>
      <w:proofErr w:type="gramStart"/>
      <w:r w:rsidRPr="002D25EB">
        <w:t>akan</w:t>
      </w:r>
      <w:proofErr w:type="gramEnd"/>
      <w:r w:rsidRPr="002D25EB">
        <w:t xml:space="preserve"> semakin tinggi.</w:t>
      </w:r>
    </w:p>
    <w:p w:rsidR="00174257" w:rsidRPr="002D25EB" w:rsidRDefault="00174257" w:rsidP="002D25EB">
      <w:pPr>
        <w:pStyle w:val="ListParagraph"/>
        <w:numPr>
          <w:ilvl w:val="0"/>
          <w:numId w:val="23"/>
        </w:numPr>
        <w:spacing w:line="240" w:lineRule="auto"/>
        <w:ind w:left="1701" w:hanging="283"/>
        <w:jc w:val="both"/>
        <w:rPr>
          <w:rFonts w:ascii="Times New Roman" w:hAnsi="Times New Roman" w:cs="Times New Roman"/>
          <w:b/>
        </w:rPr>
      </w:pPr>
      <w:r w:rsidRPr="002D25EB">
        <w:rPr>
          <w:rFonts w:ascii="Times New Roman" w:hAnsi="Times New Roman" w:cs="Times New Roman"/>
          <w:b/>
        </w:rPr>
        <w:t xml:space="preserve">Uji Hipotesis respon keluhan pelanggan terhadap persepsi nilai </w:t>
      </w:r>
    </w:p>
    <w:p w:rsidR="00174257" w:rsidRPr="002D25EB" w:rsidRDefault="00174257" w:rsidP="002D25EB">
      <w:pPr>
        <w:ind w:left="1701"/>
        <w:jc w:val="both"/>
      </w:pPr>
      <w:proofErr w:type="gramStart"/>
      <w:r w:rsidRPr="002D25EB">
        <w:t xml:space="preserve">Hipotesis keenam yang diajukan menyatakan bahwa </w:t>
      </w:r>
      <w:r w:rsidRPr="002D25EB">
        <w:rPr>
          <w:i/>
        </w:rPr>
        <w:t>respon keluhan pelanggan berpengaruh positif terhadap persepsi nilai</w:t>
      </w:r>
      <w:r w:rsidRPr="002D25EB">
        <w:t>.</w:t>
      </w:r>
      <w:proofErr w:type="gramEnd"/>
      <w:r w:rsidRPr="002D25EB">
        <w:t xml:space="preserve"> </w:t>
      </w:r>
      <w:proofErr w:type="gramStart"/>
      <w:r w:rsidRPr="002D25EB">
        <w:t>Berdasarkan hasil pengujian t yang dapat dilihat pada tabel 4.18, diperoleh nilai t hitung sebesar 2,418 yang lebih besar dari t tabel (2,418 &gt; 1,648).</w:t>
      </w:r>
      <w:proofErr w:type="gramEnd"/>
      <w:r w:rsidRPr="002D25EB">
        <w:t xml:space="preserve"> </w:t>
      </w:r>
      <w:proofErr w:type="gramStart"/>
      <w:r w:rsidRPr="002D25EB">
        <w:t>Dengan demikian respon keluhan pelanggan berpengaruh positif terhadap persepsi nilai.</w:t>
      </w:r>
      <w:proofErr w:type="gramEnd"/>
      <w:r w:rsidRPr="002D25EB">
        <w:t xml:space="preserve"> </w:t>
      </w:r>
      <w:r w:rsidRPr="002D25EB">
        <w:lastRenderedPageBreak/>
        <w:t>Berdasarkan tabel tersebut juga dapat terlihat bahwa nilai signifikan untuk persepsi nilai adalah 0,018 yang lebih kecil dari α (0</w:t>
      </w:r>
      <w:proofErr w:type="gramStart"/>
      <w:r w:rsidRPr="002D25EB">
        <w:t>,05</w:t>
      </w:r>
      <w:proofErr w:type="gramEnd"/>
      <w:r w:rsidRPr="002D25EB">
        <w:t xml:space="preserve">). </w:t>
      </w:r>
      <w:proofErr w:type="gramStart"/>
      <w:r w:rsidRPr="002D25EB">
        <w:t>Hasil pengujian ini menunjukkan bahwa respon keluhan pelanggan Listrik Prabayar PLN berpengaruh positif dan signifikan terhadap persepsi nilai.</w:t>
      </w:r>
      <w:proofErr w:type="gramEnd"/>
      <w:r w:rsidRPr="002D25EB">
        <w:t xml:space="preserve"> Atau dengan kata lain, semakin cepat respon keluhan pelanggan maka persepsi nilai </w:t>
      </w:r>
      <w:proofErr w:type="gramStart"/>
      <w:r w:rsidRPr="002D25EB">
        <w:t>akan</w:t>
      </w:r>
      <w:proofErr w:type="gramEnd"/>
      <w:r w:rsidRPr="002D25EB">
        <w:t xml:space="preserve"> semakin tinggi.</w:t>
      </w:r>
    </w:p>
    <w:p w:rsidR="00174257" w:rsidRPr="002D25EB" w:rsidRDefault="00174257" w:rsidP="002D25EB">
      <w:pPr>
        <w:ind w:left="1701"/>
        <w:jc w:val="both"/>
      </w:pPr>
      <w:r w:rsidRPr="002D25EB">
        <w:t xml:space="preserve">Untuk lebih jelasnya hasil uji dari setiap hipotesis </w:t>
      </w:r>
      <w:proofErr w:type="gramStart"/>
      <w:r w:rsidRPr="002D25EB">
        <w:t>akan</w:t>
      </w:r>
      <w:proofErr w:type="gramEnd"/>
      <w:r w:rsidRPr="002D25EB">
        <w:t xml:space="preserve"> disajikan secara ringkas pada tabel 4.21 berikut ini:</w:t>
      </w:r>
    </w:p>
    <w:p w:rsidR="00C43C62" w:rsidRPr="002D25EB" w:rsidRDefault="00C43C62" w:rsidP="002D25EB">
      <w:pPr>
        <w:ind w:left="1701"/>
        <w:jc w:val="both"/>
        <w:sectPr w:rsidR="00C43C62" w:rsidRPr="002D25EB" w:rsidSect="00C43C62">
          <w:type w:val="continuous"/>
          <w:pgSz w:w="12240" w:h="15840"/>
          <w:pgMar w:top="1440" w:right="1440" w:bottom="1440" w:left="1440" w:header="720" w:footer="720" w:gutter="0"/>
          <w:cols w:num="2" w:space="720"/>
          <w:docGrid w:linePitch="360"/>
        </w:sectPr>
      </w:pPr>
    </w:p>
    <w:p w:rsidR="00174257" w:rsidRPr="002D25EB" w:rsidRDefault="00174257" w:rsidP="002D25EB">
      <w:pPr>
        <w:jc w:val="both"/>
      </w:pPr>
    </w:p>
    <w:p w:rsidR="00174257" w:rsidRPr="002D25EB" w:rsidRDefault="00174257" w:rsidP="002D25EB">
      <w:pPr>
        <w:jc w:val="center"/>
        <w:rPr>
          <w:b/>
        </w:rPr>
      </w:pPr>
      <w:r w:rsidRPr="002D25EB">
        <w:rPr>
          <w:b/>
        </w:rPr>
        <w:t>Tabel 4.22</w:t>
      </w:r>
    </w:p>
    <w:p w:rsidR="00174257" w:rsidRPr="002D25EB" w:rsidRDefault="00174257" w:rsidP="002D25EB">
      <w:pPr>
        <w:jc w:val="center"/>
        <w:rPr>
          <w:b/>
        </w:rPr>
      </w:pPr>
      <w:r w:rsidRPr="002D25EB">
        <w:rPr>
          <w:b/>
        </w:rPr>
        <w:t>Ringkasan Hasil Uji Hipotesis Penelitian</w:t>
      </w:r>
    </w:p>
    <w:p w:rsidR="00174257" w:rsidRPr="002D25EB" w:rsidRDefault="00174257" w:rsidP="002D25E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06"/>
        <w:gridCol w:w="2038"/>
        <w:gridCol w:w="2039"/>
      </w:tblGrid>
      <w:tr w:rsidR="00174257" w:rsidRPr="002D25EB" w:rsidTr="00174257">
        <w:trPr>
          <w:trHeight w:val="435"/>
        </w:trPr>
        <w:tc>
          <w:tcPr>
            <w:tcW w:w="570" w:type="dxa"/>
          </w:tcPr>
          <w:p w:rsidR="00174257" w:rsidRPr="002D25EB" w:rsidRDefault="00174257" w:rsidP="002D25EB">
            <w:pPr>
              <w:jc w:val="center"/>
            </w:pPr>
            <w:r w:rsidRPr="002D25EB">
              <w:t>No.</w:t>
            </w:r>
          </w:p>
        </w:tc>
        <w:tc>
          <w:tcPr>
            <w:tcW w:w="3506" w:type="dxa"/>
          </w:tcPr>
          <w:p w:rsidR="00174257" w:rsidRPr="002D25EB" w:rsidRDefault="00174257" w:rsidP="002D25EB">
            <w:pPr>
              <w:jc w:val="center"/>
            </w:pPr>
            <w:r w:rsidRPr="002D25EB">
              <w:t>Hipotesis</w:t>
            </w:r>
          </w:p>
        </w:tc>
        <w:tc>
          <w:tcPr>
            <w:tcW w:w="2038" w:type="dxa"/>
          </w:tcPr>
          <w:p w:rsidR="00174257" w:rsidRPr="002D25EB" w:rsidRDefault="00174257" w:rsidP="002D25EB">
            <w:pPr>
              <w:jc w:val="center"/>
            </w:pPr>
            <w:r w:rsidRPr="002D25EB">
              <w:t>Hasil</w:t>
            </w:r>
          </w:p>
        </w:tc>
        <w:tc>
          <w:tcPr>
            <w:tcW w:w="2039" w:type="dxa"/>
          </w:tcPr>
          <w:p w:rsidR="00174257" w:rsidRPr="002D25EB" w:rsidRDefault="00174257" w:rsidP="002D25EB">
            <w:pPr>
              <w:jc w:val="both"/>
            </w:pPr>
            <w:r w:rsidRPr="002D25EB">
              <w:t>Keputusan</w:t>
            </w:r>
          </w:p>
        </w:tc>
      </w:tr>
      <w:tr w:rsidR="00174257" w:rsidRPr="002D25EB" w:rsidTr="00174257">
        <w:tc>
          <w:tcPr>
            <w:tcW w:w="570" w:type="dxa"/>
          </w:tcPr>
          <w:p w:rsidR="00174257" w:rsidRPr="002D25EB" w:rsidRDefault="00174257" w:rsidP="002D25EB">
            <w:pPr>
              <w:jc w:val="both"/>
            </w:pPr>
            <w:r w:rsidRPr="002D25EB">
              <w:t>1.</w:t>
            </w:r>
          </w:p>
        </w:tc>
        <w:tc>
          <w:tcPr>
            <w:tcW w:w="3506" w:type="dxa"/>
          </w:tcPr>
          <w:p w:rsidR="00174257" w:rsidRPr="002D25EB" w:rsidRDefault="00174257" w:rsidP="002D25EB">
            <w:pPr>
              <w:jc w:val="both"/>
            </w:pPr>
            <w:r w:rsidRPr="002D25EB">
              <w:rPr>
                <w:i/>
              </w:rPr>
              <w:t>kualitas alat berpengaruh positif terhadap kepuasan pelanggan</w:t>
            </w:r>
          </w:p>
        </w:tc>
        <w:tc>
          <w:tcPr>
            <w:tcW w:w="2038" w:type="dxa"/>
          </w:tcPr>
          <w:p w:rsidR="00174257" w:rsidRPr="002D25EB" w:rsidRDefault="00174257" w:rsidP="002D25EB">
            <w:pPr>
              <w:jc w:val="both"/>
            </w:pPr>
            <w:r w:rsidRPr="002D25EB">
              <w:t>Positif (+) signifikan (0,018)</w:t>
            </w:r>
          </w:p>
        </w:tc>
        <w:tc>
          <w:tcPr>
            <w:tcW w:w="2039" w:type="dxa"/>
          </w:tcPr>
          <w:p w:rsidR="00174257" w:rsidRPr="002D25EB" w:rsidRDefault="00174257" w:rsidP="002D25EB">
            <w:pPr>
              <w:jc w:val="both"/>
            </w:pPr>
            <w:r w:rsidRPr="002D25EB">
              <w:t>terbukti</w:t>
            </w:r>
          </w:p>
        </w:tc>
      </w:tr>
      <w:tr w:rsidR="00174257" w:rsidRPr="002D25EB" w:rsidTr="00174257">
        <w:tc>
          <w:tcPr>
            <w:tcW w:w="570" w:type="dxa"/>
          </w:tcPr>
          <w:p w:rsidR="00174257" w:rsidRPr="002D25EB" w:rsidRDefault="00174257" w:rsidP="002D25EB">
            <w:pPr>
              <w:jc w:val="both"/>
            </w:pPr>
            <w:r w:rsidRPr="002D25EB">
              <w:t>2.</w:t>
            </w:r>
          </w:p>
        </w:tc>
        <w:tc>
          <w:tcPr>
            <w:tcW w:w="3506" w:type="dxa"/>
          </w:tcPr>
          <w:p w:rsidR="00174257" w:rsidRPr="002D25EB" w:rsidRDefault="00174257" w:rsidP="002D25EB">
            <w:pPr>
              <w:jc w:val="both"/>
            </w:pPr>
            <w:r w:rsidRPr="002D25EB">
              <w:rPr>
                <w:i/>
              </w:rPr>
              <w:t>kemudahan operasional alat berpengaruh positif terhadap kepuasan pelanggan</w:t>
            </w:r>
          </w:p>
        </w:tc>
        <w:tc>
          <w:tcPr>
            <w:tcW w:w="2038" w:type="dxa"/>
          </w:tcPr>
          <w:p w:rsidR="00174257" w:rsidRPr="002D25EB" w:rsidRDefault="00174257" w:rsidP="002D25EB">
            <w:pPr>
              <w:jc w:val="both"/>
            </w:pPr>
            <w:r w:rsidRPr="002D25EB">
              <w:t>Positif (+) signifikan (0,014)</w:t>
            </w:r>
          </w:p>
        </w:tc>
        <w:tc>
          <w:tcPr>
            <w:tcW w:w="2039" w:type="dxa"/>
          </w:tcPr>
          <w:p w:rsidR="00174257" w:rsidRPr="002D25EB" w:rsidRDefault="00174257" w:rsidP="002D25EB">
            <w:pPr>
              <w:jc w:val="both"/>
            </w:pPr>
            <w:r w:rsidRPr="002D25EB">
              <w:t xml:space="preserve">Terbukti </w:t>
            </w:r>
          </w:p>
        </w:tc>
      </w:tr>
      <w:tr w:rsidR="00174257" w:rsidRPr="002D25EB" w:rsidTr="00174257">
        <w:tc>
          <w:tcPr>
            <w:tcW w:w="570" w:type="dxa"/>
          </w:tcPr>
          <w:p w:rsidR="00174257" w:rsidRPr="002D25EB" w:rsidRDefault="00174257" w:rsidP="002D25EB">
            <w:pPr>
              <w:jc w:val="both"/>
            </w:pPr>
            <w:r w:rsidRPr="002D25EB">
              <w:t>3.</w:t>
            </w:r>
          </w:p>
        </w:tc>
        <w:tc>
          <w:tcPr>
            <w:tcW w:w="3506" w:type="dxa"/>
          </w:tcPr>
          <w:p w:rsidR="00174257" w:rsidRPr="002D25EB" w:rsidRDefault="00174257" w:rsidP="002D25EB">
            <w:pPr>
              <w:jc w:val="both"/>
            </w:pPr>
            <w:r w:rsidRPr="002D25EB">
              <w:rPr>
                <w:i/>
              </w:rPr>
              <w:t>akses perolehan token berpengaruh positif terhadap kepuasan pelanggan</w:t>
            </w:r>
          </w:p>
        </w:tc>
        <w:tc>
          <w:tcPr>
            <w:tcW w:w="2038" w:type="dxa"/>
          </w:tcPr>
          <w:p w:rsidR="00174257" w:rsidRPr="002D25EB" w:rsidRDefault="00174257" w:rsidP="002D25EB">
            <w:pPr>
              <w:jc w:val="both"/>
            </w:pPr>
            <w:r w:rsidRPr="002D25EB">
              <w:t>Positif (+) signfikan (0,011)</w:t>
            </w:r>
          </w:p>
        </w:tc>
        <w:tc>
          <w:tcPr>
            <w:tcW w:w="2039" w:type="dxa"/>
          </w:tcPr>
          <w:p w:rsidR="00174257" w:rsidRPr="002D25EB" w:rsidRDefault="00174257" w:rsidP="002D25EB">
            <w:pPr>
              <w:jc w:val="both"/>
            </w:pPr>
            <w:r w:rsidRPr="002D25EB">
              <w:t xml:space="preserve">Terbukti </w:t>
            </w:r>
          </w:p>
        </w:tc>
      </w:tr>
      <w:tr w:rsidR="00174257" w:rsidRPr="002D25EB" w:rsidTr="00174257">
        <w:tc>
          <w:tcPr>
            <w:tcW w:w="570" w:type="dxa"/>
          </w:tcPr>
          <w:p w:rsidR="00174257" w:rsidRPr="002D25EB" w:rsidRDefault="00174257" w:rsidP="002D25EB">
            <w:pPr>
              <w:jc w:val="both"/>
            </w:pPr>
            <w:r w:rsidRPr="002D25EB">
              <w:t>4.</w:t>
            </w:r>
          </w:p>
        </w:tc>
        <w:tc>
          <w:tcPr>
            <w:tcW w:w="3506" w:type="dxa"/>
          </w:tcPr>
          <w:p w:rsidR="00174257" w:rsidRPr="002D25EB" w:rsidRDefault="00174257" w:rsidP="002D25EB">
            <w:pPr>
              <w:jc w:val="both"/>
            </w:pPr>
            <w:r w:rsidRPr="002D25EB">
              <w:rPr>
                <w:i/>
              </w:rPr>
              <w:t>respon keluhan pelanggan berpengaruh positif terhadap kepuasan pelanggan</w:t>
            </w:r>
          </w:p>
        </w:tc>
        <w:tc>
          <w:tcPr>
            <w:tcW w:w="2038" w:type="dxa"/>
          </w:tcPr>
          <w:p w:rsidR="00174257" w:rsidRPr="002D25EB" w:rsidRDefault="00174257" w:rsidP="002D25EB">
            <w:pPr>
              <w:jc w:val="both"/>
            </w:pPr>
            <w:r w:rsidRPr="002D25EB">
              <w:t xml:space="preserve"> Positif (+) sigifikan (0,011)</w:t>
            </w:r>
          </w:p>
        </w:tc>
        <w:tc>
          <w:tcPr>
            <w:tcW w:w="2039" w:type="dxa"/>
          </w:tcPr>
          <w:p w:rsidR="00174257" w:rsidRPr="002D25EB" w:rsidRDefault="00174257" w:rsidP="002D25EB">
            <w:pPr>
              <w:jc w:val="both"/>
            </w:pPr>
            <w:r w:rsidRPr="002D25EB">
              <w:t>terbukti</w:t>
            </w:r>
          </w:p>
        </w:tc>
      </w:tr>
      <w:tr w:rsidR="00174257" w:rsidRPr="002D25EB" w:rsidTr="00174257">
        <w:tc>
          <w:tcPr>
            <w:tcW w:w="570" w:type="dxa"/>
          </w:tcPr>
          <w:p w:rsidR="00174257" w:rsidRPr="002D25EB" w:rsidRDefault="00174257" w:rsidP="002D25EB">
            <w:pPr>
              <w:jc w:val="both"/>
            </w:pPr>
            <w:r w:rsidRPr="002D25EB">
              <w:t>5.</w:t>
            </w:r>
          </w:p>
        </w:tc>
        <w:tc>
          <w:tcPr>
            <w:tcW w:w="3506" w:type="dxa"/>
          </w:tcPr>
          <w:p w:rsidR="00174257" w:rsidRPr="002D25EB" w:rsidRDefault="00174257" w:rsidP="002D25EB">
            <w:pPr>
              <w:jc w:val="both"/>
            </w:pPr>
            <w:r w:rsidRPr="002D25EB">
              <w:rPr>
                <w:i/>
              </w:rPr>
              <w:t>presepsi nilai berpengaruh positif terhadap kepuasan pelanggan</w:t>
            </w:r>
          </w:p>
        </w:tc>
        <w:tc>
          <w:tcPr>
            <w:tcW w:w="2038" w:type="dxa"/>
          </w:tcPr>
          <w:p w:rsidR="00174257" w:rsidRPr="002D25EB" w:rsidRDefault="00174257" w:rsidP="002D25EB">
            <w:pPr>
              <w:jc w:val="both"/>
            </w:pPr>
            <w:r w:rsidRPr="002D25EB">
              <w:t>Positif (+) signifikan (0,000)</w:t>
            </w:r>
          </w:p>
        </w:tc>
        <w:tc>
          <w:tcPr>
            <w:tcW w:w="2039" w:type="dxa"/>
          </w:tcPr>
          <w:p w:rsidR="00174257" w:rsidRPr="002D25EB" w:rsidRDefault="00174257" w:rsidP="002D25EB">
            <w:pPr>
              <w:jc w:val="both"/>
            </w:pPr>
            <w:r w:rsidRPr="002D25EB">
              <w:t>Terbukti</w:t>
            </w:r>
          </w:p>
        </w:tc>
      </w:tr>
      <w:tr w:rsidR="00174257" w:rsidRPr="002D25EB" w:rsidTr="00174257">
        <w:tc>
          <w:tcPr>
            <w:tcW w:w="570" w:type="dxa"/>
          </w:tcPr>
          <w:p w:rsidR="00174257" w:rsidRPr="002D25EB" w:rsidRDefault="00174257" w:rsidP="002D25EB">
            <w:pPr>
              <w:jc w:val="both"/>
            </w:pPr>
            <w:r w:rsidRPr="002D25EB">
              <w:t>6.</w:t>
            </w:r>
          </w:p>
        </w:tc>
        <w:tc>
          <w:tcPr>
            <w:tcW w:w="3506" w:type="dxa"/>
          </w:tcPr>
          <w:p w:rsidR="00174257" w:rsidRPr="002D25EB" w:rsidRDefault="00174257" w:rsidP="002D25EB">
            <w:pPr>
              <w:jc w:val="both"/>
            </w:pPr>
            <w:r w:rsidRPr="002D25EB">
              <w:rPr>
                <w:i/>
              </w:rPr>
              <w:t>respon keluhan pelanggan berpengaruh positif terhadap persepsi nilai</w:t>
            </w:r>
          </w:p>
        </w:tc>
        <w:tc>
          <w:tcPr>
            <w:tcW w:w="2038" w:type="dxa"/>
          </w:tcPr>
          <w:p w:rsidR="00174257" w:rsidRPr="002D25EB" w:rsidRDefault="00174257" w:rsidP="002D25EB">
            <w:pPr>
              <w:jc w:val="both"/>
            </w:pPr>
            <w:r w:rsidRPr="002D25EB">
              <w:t>Positif (+) signifikan (0,018)</w:t>
            </w:r>
          </w:p>
        </w:tc>
        <w:tc>
          <w:tcPr>
            <w:tcW w:w="2039" w:type="dxa"/>
          </w:tcPr>
          <w:p w:rsidR="00174257" w:rsidRPr="002D25EB" w:rsidRDefault="00174257" w:rsidP="002D25EB">
            <w:pPr>
              <w:jc w:val="both"/>
            </w:pPr>
            <w:r w:rsidRPr="002D25EB">
              <w:t>terbukti</w:t>
            </w:r>
          </w:p>
        </w:tc>
      </w:tr>
    </w:tbl>
    <w:p w:rsidR="00174257" w:rsidRPr="002D25EB" w:rsidRDefault="00174257" w:rsidP="002D25EB">
      <w:pPr>
        <w:ind w:left="1701"/>
        <w:jc w:val="both"/>
      </w:pPr>
      <w:r w:rsidRPr="002D25EB">
        <w:t>Sumber: Data sekunder yang diolah</w:t>
      </w:r>
    </w:p>
    <w:p w:rsidR="002D25EB" w:rsidRDefault="002D25EB" w:rsidP="002D25EB">
      <w:pPr>
        <w:jc w:val="center"/>
        <w:rPr>
          <w:b/>
          <w:sz w:val="28"/>
          <w:szCs w:val="28"/>
        </w:rPr>
      </w:pPr>
    </w:p>
    <w:p w:rsidR="002D25EB" w:rsidRDefault="002D25EB" w:rsidP="002D25EB">
      <w:pPr>
        <w:jc w:val="center"/>
        <w:rPr>
          <w:b/>
          <w:sz w:val="28"/>
          <w:szCs w:val="28"/>
        </w:rPr>
      </w:pPr>
    </w:p>
    <w:p w:rsidR="002D25EB" w:rsidRDefault="002D25EB" w:rsidP="002D25EB">
      <w:pPr>
        <w:jc w:val="center"/>
        <w:rPr>
          <w:b/>
          <w:sz w:val="28"/>
          <w:szCs w:val="28"/>
        </w:rPr>
      </w:pPr>
    </w:p>
    <w:p w:rsidR="002D25EB" w:rsidRPr="002D25EB" w:rsidRDefault="002D25EB" w:rsidP="002D25EB">
      <w:pPr>
        <w:rPr>
          <w:b/>
          <w:sz w:val="28"/>
          <w:szCs w:val="28"/>
          <w:lang w:val="id-ID"/>
        </w:rPr>
      </w:pPr>
      <w:r w:rsidRPr="002D25EB">
        <w:rPr>
          <w:b/>
          <w:sz w:val="28"/>
          <w:szCs w:val="28"/>
          <w:lang w:val="id-ID"/>
        </w:rPr>
        <w:t>DAFTAR PUSTAKA</w:t>
      </w:r>
    </w:p>
    <w:p w:rsidR="002D25EB" w:rsidRPr="002D25EB" w:rsidRDefault="002D25EB" w:rsidP="002D25EB">
      <w:pPr>
        <w:rPr>
          <w:b/>
          <w:sz w:val="28"/>
          <w:szCs w:val="28"/>
        </w:rPr>
      </w:pPr>
    </w:p>
    <w:p w:rsidR="002D25EB" w:rsidRPr="002D25EB" w:rsidRDefault="002D25EB" w:rsidP="002D25EB">
      <w:pPr>
        <w:autoSpaceDE w:val="0"/>
        <w:autoSpaceDN w:val="0"/>
        <w:adjustRightInd w:val="0"/>
        <w:ind w:left="709" w:hanging="709"/>
        <w:jc w:val="both"/>
        <w:rPr>
          <w:szCs w:val="16"/>
          <w:lang w:val="id-ID"/>
        </w:rPr>
      </w:pPr>
      <w:r w:rsidRPr="002D25EB">
        <w:rPr>
          <w:szCs w:val="16"/>
        </w:rPr>
        <w:t xml:space="preserve">Anderson, R. E., &amp; Srinivasan, S. S. (2003). E-satisfaction and e-loyalty: A contingency framework. </w:t>
      </w:r>
      <w:r w:rsidRPr="002D25EB">
        <w:rPr>
          <w:i/>
          <w:iCs/>
          <w:szCs w:val="16"/>
        </w:rPr>
        <w:t>Psychology &amp; Marketing, 20</w:t>
      </w:r>
      <w:r w:rsidRPr="002D25EB">
        <w:rPr>
          <w:szCs w:val="16"/>
        </w:rPr>
        <w:t>(2), 123-138</w:t>
      </w:r>
    </w:p>
    <w:p w:rsidR="002D25EB" w:rsidRPr="002D25EB" w:rsidRDefault="002D25EB" w:rsidP="002D25EB">
      <w:pPr>
        <w:autoSpaceDE w:val="0"/>
        <w:autoSpaceDN w:val="0"/>
        <w:adjustRightInd w:val="0"/>
        <w:ind w:left="709" w:hanging="709"/>
        <w:jc w:val="both"/>
        <w:rPr>
          <w:b/>
          <w:lang w:val="id-ID"/>
        </w:rPr>
      </w:pPr>
    </w:p>
    <w:p w:rsidR="002D25EB" w:rsidRPr="002D25EB" w:rsidRDefault="002D25EB" w:rsidP="002D25EB">
      <w:pPr>
        <w:autoSpaceDE w:val="0"/>
        <w:autoSpaceDN w:val="0"/>
        <w:adjustRightInd w:val="0"/>
        <w:ind w:left="709" w:hanging="709"/>
        <w:jc w:val="both"/>
        <w:rPr>
          <w:szCs w:val="16"/>
          <w:lang w:val="id-ID"/>
        </w:rPr>
      </w:pPr>
      <w:proofErr w:type="gramStart"/>
      <w:r w:rsidRPr="002D25EB">
        <w:rPr>
          <w:szCs w:val="16"/>
        </w:rPr>
        <w:t>Brady, Michael K., &amp; Cronin, J. J. (2001).</w:t>
      </w:r>
      <w:proofErr w:type="gramEnd"/>
      <w:r w:rsidRPr="002D25EB">
        <w:rPr>
          <w:szCs w:val="16"/>
        </w:rPr>
        <w:t xml:space="preserve"> Customer orientation: Effects on customer service perceptions and outcome behaviors. </w:t>
      </w:r>
      <w:r w:rsidRPr="002D25EB">
        <w:rPr>
          <w:i/>
          <w:iCs/>
          <w:szCs w:val="16"/>
        </w:rPr>
        <w:t>Journal of Service Research, 3</w:t>
      </w:r>
      <w:r w:rsidRPr="002D25EB">
        <w:rPr>
          <w:szCs w:val="16"/>
        </w:rPr>
        <w:t>(3), 241-251.</w:t>
      </w:r>
    </w:p>
    <w:p w:rsidR="002D25EB" w:rsidRPr="002D25EB" w:rsidRDefault="002D25EB" w:rsidP="002D25EB">
      <w:pPr>
        <w:autoSpaceDE w:val="0"/>
        <w:autoSpaceDN w:val="0"/>
        <w:adjustRightInd w:val="0"/>
        <w:ind w:left="709" w:hanging="709"/>
        <w:jc w:val="both"/>
        <w:rPr>
          <w:b/>
          <w:lang w:val="id-ID"/>
        </w:rPr>
      </w:pPr>
    </w:p>
    <w:p w:rsidR="002D25EB" w:rsidRPr="002D25EB" w:rsidRDefault="002D25EB" w:rsidP="002D25EB">
      <w:pPr>
        <w:autoSpaceDE w:val="0"/>
        <w:autoSpaceDN w:val="0"/>
        <w:adjustRightInd w:val="0"/>
        <w:ind w:left="709" w:hanging="709"/>
        <w:jc w:val="both"/>
        <w:rPr>
          <w:i/>
          <w:iCs/>
          <w:lang w:val="id-ID"/>
        </w:rPr>
      </w:pPr>
      <w:r w:rsidRPr="002D25EB">
        <w:rPr>
          <w:bCs/>
        </w:rPr>
        <w:t>Budianto</w:t>
      </w:r>
      <w:r w:rsidRPr="002D25EB">
        <w:rPr>
          <w:bCs/>
          <w:lang w:val="id-ID"/>
        </w:rPr>
        <w:t>,</w:t>
      </w:r>
      <w:r w:rsidRPr="002D25EB">
        <w:rPr>
          <w:bCs/>
        </w:rPr>
        <w:t xml:space="preserve"> Alfian </w:t>
      </w:r>
      <w:r w:rsidRPr="002D25EB">
        <w:rPr>
          <w:bCs/>
          <w:lang w:val="id-ID"/>
        </w:rPr>
        <w:t xml:space="preserve">&amp; </w:t>
      </w:r>
      <w:r w:rsidRPr="002D25EB">
        <w:rPr>
          <w:bCs/>
        </w:rPr>
        <w:t>Hoga Saragih</w:t>
      </w:r>
      <w:r w:rsidRPr="002D25EB">
        <w:rPr>
          <w:bCs/>
          <w:lang w:val="id-ID"/>
        </w:rPr>
        <w:t>, 2011</w:t>
      </w:r>
      <w:r w:rsidRPr="002D25EB">
        <w:rPr>
          <w:b/>
          <w:bCs/>
          <w:lang w:val="id-ID"/>
        </w:rPr>
        <w:t>,</w:t>
      </w:r>
      <w:r w:rsidRPr="002D25EB">
        <w:rPr>
          <w:b/>
          <w:bCs/>
        </w:rPr>
        <w:t xml:space="preserve"> </w:t>
      </w:r>
      <w:r w:rsidRPr="002D25EB">
        <w:rPr>
          <w:bCs/>
          <w:lang w:val="id-ID"/>
        </w:rPr>
        <w:t xml:space="preserve">Penerapan Sistem Listrik Pln Prabayar Dengan Penggunaan Dan Pengoperasian Kwh Meter Prabayar Secara It Dalam E-Payment Sistem Pulsa Listrik, </w:t>
      </w:r>
      <w:r w:rsidRPr="002D25EB">
        <w:rPr>
          <w:b/>
          <w:bCs/>
          <w:i/>
          <w:iCs/>
        </w:rPr>
        <w:t xml:space="preserve">Jurnal Sistem Informasi, </w:t>
      </w:r>
      <w:r w:rsidRPr="002D25EB">
        <w:rPr>
          <w:i/>
          <w:iCs/>
        </w:rPr>
        <w:t>Volume 7, Nomor 2</w:t>
      </w:r>
    </w:p>
    <w:p w:rsidR="002D25EB" w:rsidRPr="002D25EB" w:rsidRDefault="002D25EB" w:rsidP="002D25EB">
      <w:pPr>
        <w:autoSpaceDE w:val="0"/>
        <w:autoSpaceDN w:val="0"/>
        <w:adjustRightInd w:val="0"/>
        <w:ind w:left="709" w:hanging="709"/>
        <w:jc w:val="both"/>
        <w:rPr>
          <w:b/>
          <w:szCs w:val="16"/>
          <w:lang w:val="id-ID"/>
        </w:rPr>
      </w:pPr>
    </w:p>
    <w:p w:rsidR="002D25EB" w:rsidRPr="002D25EB" w:rsidRDefault="002D25EB" w:rsidP="002D25EB">
      <w:pPr>
        <w:autoSpaceDE w:val="0"/>
        <w:autoSpaceDN w:val="0"/>
        <w:adjustRightInd w:val="0"/>
        <w:ind w:left="709" w:hanging="709"/>
        <w:jc w:val="both"/>
        <w:rPr>
          <w:szCs w:val="16"/>
        </w:rPr>
      </w:pPr>
      <w:r w:rsidRPr="002D25EB">
        <w:rPr>
          <w:szCs w:val="16"/>
        </w:rPr>
        <w:t xml:space="preserve">Caruana, Albert &amp; Noel Fenech, 2005, </w:t>
      </w:r>
      <w:proofErr w:type="gramStart"/>
      <w:r w:rsidRPr="002D25EB">
        <w:rPr>
          <w:b/>
          <w:bCs/>
        </w:rPr>
        <w:t>The</w:t>
      </w:r>
      <w:proofErr w:type="gramEnd"/>
      <w:r w:rsidRPr="002D25EB">
        <w:rPr>
          <w:b/>
          <w:bCs/>
        </w:rPr>
        <w:t xml:space="preserve"> effect of perceived value and overall satisfaction on loyalty: A study among dental patients, </w:t>
      </w:r>
      <w:r w:rsidRPr="002D25EB">
        <w:rPr>
          <w:i/>
          <w:iCs/>
          <w:sz w:val="20"/>
          <w:szCs w:val="20"/>
        </w:rPr>
        <w:t>Journal of Medical Marketing;</w:t>
      </w:r>
      <w:r w:rsidRPr="002D25EB">
        <w:rPr>
          <w:sz w:val="20"/>
          <w:szCs w:val="20"/>
        </w:rPr>
        <w:t xml:space="preserve"> pg. 245</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i/>
          <w:iCs/>
          <w:lang w:val="id-ID"/>
        </w:rPr>
      </w:pPr>
      <w:r w:rsidRPr="002D25EB">
        <w:t>Chi, Hsin Kuang, Huery Ren Yeh &amp; Bi Fen Jang The Effects of Service Quality, Customer Perceived Value, Customer Satisfaction on Behavioral Intentions: A Study of Mobile Value-Added Services in Taiwan,</w:t>
      </w:r>
      <w:r w:rsidRPr="002D25EB">
        <w:rPr>
          <w:b/>
          <w:bCs/>
        </w:rPr>
        <w:t xml:space="preserve"> The Business Review, Cambridge </w:t>
      </w:r>
      <w:r w:rsidRPr="002D25EB">
        <w:rPr>
          <w:bCs/>
        </w:rPr>
        <w:t>Vol. 10 Num. 1</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bCs/>
          <w:lang w:val="id-ID"/>
        </w:rPr>
      </w:pPr>
      <w:r w:rsidRPr="002D25EB">
        <w:rPr>
          <w:bCs/>
          <w:lang w:val="id-ID"/>
        </w:rPr>
        <w:t xml:space="preserve">Cho, Yooncheong, Il Im, Jerry Fjermestad &amp; Star Roxanne Hiltz, 2003, </w:t>
      </w:r>
      <w:r w:rsidRPr="002D25EB">
        <w:rPr>
          <w:bCs/>
          <w:i/>
          <w:lang w:val="id-ID"/>
        </w:rPr>
        <w:t>The Impact  of Product Category on Customer Dissatisfaction in Cyberspace</w:t>
      </w:r>
      <w:r w:rsidRPr="002D25EB">
        <w:rPr>
          <w:bCs/>
          <w:lang w:val="id-ID"/>
        </w:rPr>
        <w:t xml:space="preserve">, </w:t>
      </w:r>
      <w:r w:rsidRPr="002D25EB">
        <w:rPr>
          <w:b/>
          <w:bCs/>
          <w:i/>
          <w:lang w:val="id-ID"/>
        </w:rPr>
        <w:t>Business Process  Management Journal</w:t>
      </w:r>
      <w:r w:rsidRPr="002D25EB">
        <w:rPr>
          <w:bCs/>
          <w:lang w:val="id-ID"/>
        </w:rPr>
        <w:t xml:space="preserve"> Vol 9 No 5 </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bCs/>
          <w:lang w:val="id-ID"/>
        </w:rPr>
      </w:pPr>
      <w:r w:rsidRPr="002D25EB">
        <w:rPr>
          <w:lang w:val="id-ID"/>
        </w:rPr>
        <w:t>Daryanto, 2011. Manajemen Pemasaran. PT. Sarana Tutorial Nurani Sejahtera. Bandung</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lang w:val="id-ID"/>
        </w:rPr>
      </w:pPr>
      <w:r w:rsidRPr="002D25EB">
        <w:t xml:space="preserve">Davis, F.D. 1989. Perceived Usefullness, Perceived Ease of Use of Information Technology. </w:t>
      </w:r>
      <w:r w:rsidRPr="002D25EB">
        <w:rPr>
          <w:i/>
          <w:iCs/>
        </w:rPr>
        <w:t xml:space="preserve">Management Information System Quarterly, </w:t>
      </w:r>
      <w:r w:rsidRPr="002D25EB">
        <w:t>13(3): 319-340.</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ind w:left="720" w:hanging="720"/>
        <w:jc w:val="both"/>
        <w:rPr>
          <w:lang w:val="fi-FI"/>
        </w:rPr>
      </w:pPr>
      <w:r w:rsidRPr="002D25EB">
        <w:rPr>
          <w:lang w:val="fi-FI"/>
        </w:rPr>
        <w:t xml:space="preserve">Farida, Naili, 2003, </w:t>
      </w:r>
      <w:r w:rsidRPr="002D25EB">
        <w:rPr>
          <w:i/>
          <w:iCs/>
          <w:lang w:val="fi-FI"/>
        </w:rPr>
        <w:t>Kepuasan Pelanggan Kunci Sukses Perusahaan</w:t>
      </w:r>
      <w:r w:rsidRPr="002D25EB">
        <w:rPr>
          <w:lang w:val="fi-FI"/>
        </w:rPr>
        <w:t xml:space="preserve">, </w:t>
      </w:r>
      <w:r w:rsidRPr="002D25EB">
        <w:rPr>
          <w:b/>
          <w:bCs/>
          <w:lang w:val="fi-FI"/>
        </w:rPr>
        <w:t>Forum</w:t>
      </w:r>
      <w:r w:rsidRPr="002D25EB">
        <w:rPr>
          <w:lang w:val="fi-FI"/>
        </w:rPr>
        <w:t>, Vol.31, No.1</w:t>
      </w:r>
    </w:p>
    <w:p w:rsidR="002D25EB" w:rsidRPr="002D25EB" w:rsidRDefault="002D25EB" w:rsidP="002D25EB">
      <w:pPr>
        <w:ind w:left="720" w:hanging="720"/>
        <w:jc w:val="both"/>
        <w:rPr>
          <w:lang w:val="id-ID"/>
        </w:rPr>
      </w:pPr>
      <w:r w:rsidRPr="002D25EB">
        <w:rPr>
          <w:lang w:val="fi-FI"/>
        </w:rPr>
        <w:t xml:space="preserve">Harjati, Lily, 2003, </w:t>
      </w:r>
      <w:r w:rsidRPr="002D25EB">
        <w:rPr>
          <w:i/>
          <w:iCs/>
          <w:lang w:val="fi-FI"/>
        </w:rPr>
        <w:t>Tidak Cukup Hanya Kepuasan Pelanggan Diperlukan Nilai Pelanggan untuk Survival</w:t>
      </w:r>
      <w:r w:rsidRPr="002D25EB">
        <w:rPr>
          <w:lang w:val="fi-FI"/>
        </w:rPr>
        <w:t xml:space="preserve">, </w:t>
      </w:r>
      <w:r w:rsidRPr="002D25EB">
        <w:rPr>
          <w:b/>
          <w:bCs/>
          <w:lang w:val="fi-FI"/>
        </w:rPr>
        <w:t>Jurnal Ekonomi Perusahaan</w:t>
      </w:r>
      <w:r w:rsidRPr="002D25EB">
        <w:rPr>
          <w:lang w:val="fi-FI"/>
        </w:rPr>
        <w:t>, Vol 10, No.1</w:t>
      </w:r>
    </w:p>
    <w:p w:rsidR="002D25EB" w:rsidRPr="002D25EB" w:rsidRDefault="002D25EB" w:rsidP="002D25EB">
      <w:pPr>
        <w:ind w:left="720" w:hanging="720"/>
        <w:jc w:val="both"/>
        <w:rPr>
          <w:lang w:val="es-ES"/>
        </w:rPr>
      </w:pPr>
      <w:r w:rsidRPr="002D25EB">
        <w:rPr>
          <w:lang w:val="es-ES"/>
        </w:rPr>
        <w:t xml:space="preserve">Hermani, Agus, DS, 2003, </w:t>
      </w:r>
      <w:r w:rsidRPr="002D25EB">
        <w:rPr>
          <w:i/>
          <w:iCs/>
          <w:lang w:val="es-ES"/>
        </w:rPr>
        <w:t>Membangun Kepuasan dan Kesetiaan Pelanggan</w:t>
      </w:r>
      <w:r w:rsidRPr="002D25EB">
        <w:rPr>
          <w:lang w:val="es-ES"/>
        </w:rPr>
        <w:t xml:space="preserve">, </w:t>
      </w:r>
      <w:r w:rsidRPr="002D25EB">
        <w:rPr>
          <w:b/>
          <w:bCs/>
          <w:lang w:val="es-ES"/>
        </w:rPr>
        <w:t>Forum</w:t>
      </w:r>
      <w:r w:rsidRPr="002D25EB">
        <w:rPr>
          <w:lang w:val="es-ES"/>
        </w:rPr>
        <w:t>, Vol.31, No.1</w:t>
      </w:r>
    </w:p>
    <w:p w:rsidR="002D25EB" w:rsidRPr="002D25EB" w:rsidRDefault="002D25EB" w:rsidP="002D25EB">
      <w:pPr>
        <w:ind w:left="720" w:hanging="720"/>
        <w:jc w:val="both"/>
        <w:rPr>
          <w:rStyle w:val="fullpost"/>
          <w:b/>
          <w:lang w:val="id-ID"/>
        </w:rPr>
      </w:pPr>
      <w:r w:rsidRPr="002D25EB">
        <w:t xml:space="preserve">Jahansahi, </w:t>
      </w:r>
      <w:r w:rsidRPr="002D25EB">
        <w:rPr>
          <w:bCs/>
        </w:rPr>
        <w:t>Asghar Afshar, Mohammad Ali Hajizadeh Gashti, Seyed Abbas Mirdamadi, Khaled Nawaser, &amp; Seyed Mohammad Sadeq Khaksar, 2011,</w:t>
      </w:r>
      <w:r w:rsidRPr="002D25EB">
        <w:rPr>
          <w:b/>
          <w:bCs/>
        </w:rPr>
        <w:t xml:space="preserve"> </w:t>
      </w:r>
      <w:r w:rsidRPr="002D25EB">
        <w:rPr>
          <w:i/>
          <w:lang w:val="es-ES"/>
        </w:rPr>
        <w:t>Study the Effects of Customer Service and Product Quality on Customer Satisfaction and Loyalty</w:t>
      </w:r>
      <w:r w:rsidRPr="002D25EB">
        <w:rPr>
          <w:lang w:val="id-ID"/>
        </w:rPr>
        <w:t xml:space="preserve">, </w:t>
      </w:r>
      <w:r w:rsidRPr="002D25EB">
        <w:rPr>
          <w:b/>
          <w:iCs/>
        </w:rPr>
        <w:t>International Journal of Humanities and Social Science</w:t>
      </w:r>
      <w:r w:rsidRPr="002D25EB">
        <w:rPr>
          <w:iCs/>
          <w:lang w:val="id-ID"/>
        </w:rPr>
        <w:t xml:space="preserve">, </w:t>
      </w:r>
      <w:r w:rsidRPr="002D25EB">
        <w:rPr>
          <w:iCs/>
        </w:rPr>
        <w:t>Vol. 1 No. 7</w:t>
      </w:r>
    </w:p>
    <w:p w:rsidR="002D25EB" w:rsidRPr="002D25EB" w:rsidRDefault="002D25EB" w:rsidP="002D25EB">
      <w:pPr>
        <w:pStyle w:val="Title"/>
        <w:ind w:left="567" w:hanging="567"/>
        <w:jc w:val="both"/>
        <w:rPr>
          <w:b w:val="0"/>
          <w:lang w:val="id-ID"/>
        </w:rPr>
      </w:pPr>
      <w:r w:rsidRPr="002D25EB">
        <w:rPr>
          <w:rStyle w:val="fullpost"/>
          <w:b w:val="0"/>
        </w:rPr>
        <w:t>Kandampully dan Suhartono</w:t>
      </w:r>
      <w:r w:rsidRPr="002D25EB">
        <w:rPr>
          <w:b w:val="0"/>
        </w:rPr>
        <w:t xml:space="preserve">, 1996, </w:t>
      </w:r>
      <w:r w:rsidRPr="002D25EB">
        <w:rPr>
          <w:i/>
        </w:rPr>
        <w:t>Bagaimana Menjual Citra dan Reputasi Perusahaan</w:t>
      </w:r>
      <w:r w:rsidRPr="002D25EB">
        <w:rPr>
          <w:b w:val="0"/>
        </w:rPr>
        <w:t>, Cetakan Pertama, Edisi Pertama, Galia, Bandung.</w:t>
      </w:r>
    </w:p>
    <w:p w:rsidR="002D25EB" w:rsidRPr="002D25EB" w:rsidRDefault="002D25EB" w:rsidP="002D25EB">
      <w:pPr>
        <w:ind w:left="720" w:hanging="720"/>
        <w:jc w:val="both"/>
        <w:rPr>
          <w:lang w:val="id-ID"/>
        </w:rPr>
      </w:pPr>
    </w:p>
    <w:p w:rsidR="002D25EB" w:rsidRPr="002D25EB" w:rsidRDefault="002D25EB" w:rsidP="002D25EB">
      <w:pPr>
        <w:ind w:left="720" w:hanging="720"/>
        <w:jc w:val="both"/>
        <w:rPr>
          <w:lang w:val="es-ES"/>
        </w:rPr>
      </w:pPr>
      <w:r w:rsidRPr="002D25EB">
        <w:rPr>
          <w:lang w:val="es-ES"/>
        </w:rPr>
        <w:t xml:space="preserve">Kana, Any Agus, 2001, </w:t>
      </w:r>
      <w:r w:rsidRPr="002D25EB">
        <w:rPr>
          <w:i/>
          <w:iCs/>
          <w:lang w:val="es-ES"/>
        </w:rPr>
        <w:t>Mass Customization Sebuah Alternatif untuk Meningkatkan Kepuasan Palanggan</w:t>
      </w:r>
      <w:r w:rsidRPr="002D25EB">
        <w:rPr>
          <w:lang w:val="es-ES"/>
        </w:rPr>
        <w:t xml:space="preserve">, </w:t>
      </w:r>
      <w:r w:rsidRPr="002D25EB">
        <w:rPr>
          <w:b/>
          <w:bCs/>
          <w:lang w:val="es-ES"/>
        </w:rPr>
        <w:t>Jurnal Kompak</w:t>
      </w:r>
      <w:r w:rsidRPr="002D25EB">
        <w:rPr>
          <w:lang w:val="es-ES"/>
        </w:rPr>
        <w:t>, No.3</w:t>
      </w:r>
    </w:p>
    <w:p w:rsidR="002D25EB" w:rsidRPr="002D25EB" w:rsidRDefault="002D25EB" w:rsidP="002D25EB">
      <w:pPr>
        <w:autoSpaceDE w:val="0"/>
        <w:autoSpaceDN w:val="0"/>
        <w:adjustRightInd w:val="0"/>
        <w:ind w:left="709" w:hanging="709"/>
        <w:jc w:val="both"/>
        <w:rPr>
          <w:i/>
          <w:iCs/>
          <w:lang w:val="id-ID"/>
        </w:rPr>
      </w:pPr>
      <w:r w:rsidRPr="002D25EB">
        <w:rPr>
          <w:bCs/>
          <w:lang w:val="id-ID"/>
        </w:rPr>
        <w:lastRenderedPageBreak/>
        <w:t>Kellar, Gregory M., Michael W. Preis &amp; James W. Hamister</w:t>
      </w:r>
      <w:r w:rsidRPr="002D25EB">
        <w:rPr>
          <w:b/>
          <w:bCs/>
          <w:lang w:val="id-ID"/>
        </w:rPr>
        <w:t xml:space="preserve">, </w:t>
      </w:r>
      <w:r w:rsidRPr="002D25EB">
        <w:rPr>
          <w:i/>
          <w:iCs/>
          <w:lang w:val="id-ID"/>
        </w:rPr>
        <w:t xml:space="preserve">2012, </w:t>
      </w:r>
      <w:r w:rsidRPr="002D25EB">
        <w:rPr>
          <w:i/>
          <w:lang w:val="id-ID"/>
        </w:rPr>
        <w:t>Modeling Satisfied and Dissatisfied Customers in a B2B Setting</w:t>
      </w:r>
      <w:r w:rsidRPr="002D25EB">
        <w:rPr>
          <w:lang w:val="id-ID"/>
        </w:rPr>
        <w:t xml:space="preserve">, </w:t>
      </w:r>
      <w:r w:rsidRPr="002D25EB">
        <w:rPr>
          <w:b/>
          <w:i/>
          <w:iCs/>
          <w:lang w:val="id-ID"/>
        </w:rPr>
        <w:t>Academy of Marketing Studies Journal</w:t>
      </w:r>
      <w:r w:rsidRPr="002D25EB">
        <w:rPr>
          <w:i/>
          <w:iCs/>
          <w:lang w:val="id-ID"/>
        </w:rPr>
        <w:t xml:space="preserve">, Volume 16, Special Issue, </w:t>
      </w:r>
    </w:p>
    <w:p w:rsidR="002D25EB" w:rsidRPr="002D25EB" w:rsidRDefault="002D25EB" w:rsidP="002D25EB">
      <w:pPr>
        <w:autoSpaceDE w:val="0"/>
        <w:autoSpaceDN w:val="0"/>
        <w:adjustRightInd w:val="0"/>
        <w:ind w:left="709" w:hanging="709"/>
        <w:jc w:val="both"/>
        <w:rPr>
          <w:i/>
          <w:iCs/>
          <w:lang w:val="id-ID"/>
        </w:rPr>
      </w:pPr>
    </w:p>
    <w:p w:rsidR="002D25EB" w:rsidRPr="002D25EB" w:rsidRDefault="002D25EB" w:rsidP="002D25EB">
      <w:pPr>
        <w:autoSpaceDE w:val="0"/>
        <w:autoSpaceDN w:val="0"/>
        <w:adjustRightInd w:val="0"/>
        <w:ind w:left="709" w:hanging="709"/>
        <w:jc w:val="both"/>
        <w:rPr>
          <w:i/>
          <w:iCs/>
          <w:lang w:val="id-ID"/>
        </w:rPr>
      </w:pPr>
      <w:r w:rsidRPr="002D25EB">
        <w:rPr>
          <w:szCs w:val="16"/>
        </w:rPr>
        <w:t xml:space="preserve">Kim. </w:t>
      </w:r>
      <w:proofErr w:type="gramStart"/>
      <w:r w:rsidRPr="002D25EB">
        <w:rPr>
          <w:szCs w:val="16"/>
        </w:rPr>
        <w:t>K, J, Jeong, I. J., Park, J.G., Park, Y.J., Kim, C.G., &amp; Kim.</w:t>
      </w:r>
      <w:proofErr w:type="gramEnd"/>
      <w:r w:rsidRPr="002D25EB">
        <w:rPr>
          <w:szCs w:val="16"/>
        </w:rPr>
        <w:t xml:space="preserve"> </w:t>
      </w:r>
      <w:proofErr w:type="gramStart"/>
      <w:r w:rsidRPr="002D25EB">
        <w:rPr>
          <w:szCs w:val="16"/>
        </w:rPr>
        <w:t>T.H. (2007).</w:t>
      </w:r>
      <w:proofErr w:type="gramEnd"/>
      <w:r w:rsidRPr="002D25EB">
        <w:rPr>
          <w:szCs w:val="16"/>
        </w:rPr>
        <w:t xml:space="preserve"> The impact of network service performance on customer satisfaction and loyalty: High-speed Internet service case in Korea. </w:t>
      </w:r>
      <w:r w:rsidRPr="002D25EB">
        <w:rPr>
          <w:i/>
          <w:iCs/>
          <w:szCs w:val="16"/>
        </w:rPr>
        <w:t>Journal of expert systems with applications</w:t>
      </w:r>
      <w:proofErr w:type="gramStart"/>
      <w:r w:rsidRPr="002D25EB">
        <w:rPr>
          <w:i/>
          <w:iCs/>
          <w:szCs w:val="16"/>
        </w:rPr>
        <w:t>,32</w:t>
      </w:r>
      <w:proofErr w:type="gramEnd"/>
      <w:r w:rsidRPr="002D25EB">
        <w:rPr>
          <w:szCs w:val="16"/>
        </w:rPr>
        <w:t>(3) 822-831</w:t>
      </w:r>
    </w:p>
    <w:p w:rsidR="002D25EB" w:rsidRPr="002D25EB" w:rsidRDefault="002D25EB" w:rsidP="002D25EB">
      <w:pPr>
        <w:autoSpaceDE w:val="0"/>
        <w:autoSpaceDN w:val="0"/>
        <w:adjustRightInd w:val="0"/>
        <w:ind w:left="709" w:hanging="709"/>
        <w:jc w:val="both"/>
        <w:rPr>
          <w:i/>
          <w:iCs/>
          <w:lang w:val="id-ID"/>
        </w:rPr>
      </w:pPr>
    </w:p>
    <w:p w:rsidR="002D25EB" w:rsidRPr="002D25EB" w:rsidRDefault="002D25EB" w:rsidP="002D25EB">
      <w:pPr>
        <w:autoSpaceDE w:val="0"/>
        <w:autoSpaceDN w:val="0"/>
        <w:adjustRightInd w:val="0"/>
        <w:ind w:left="709" w:hanging="709"/>
        <w:jc w:val="both"/>
        <w:rPr>
          <w:lang w:val="id-ID"/>
        </w:rPr>
      </w:pPr>
      <w:r w:rsidRPr="002D25EB">
        <w:t xml:space="preserve">Kotler, P. 2002. </w:t>
      </w:r>
      <w:r w:rsidRPr="002D25EB">
        <w:rPr>
          <w:i/>
          <w:iCs/>
        </w:rPr>
        <w:t>Manajemen Pemasaran Edisi Mile-nium</w:t>
      </w:r>
      <w:r w:rsidRPr="002D25EB">
        <w:t>. Jakarta: PT. Prehalindo.</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lang w:val="id-ID"/>
        </w:rPr>
      </w:pPr>
      <w:r w:rsidRPr="002D25EB">
        <w:rPr>
          <w:lang w:val="id-ID"/>
        </w:rPr>
        <w:t>Kotler, Phlip. 2009. Manajemen Pemasaran. PT. Macanan Jaya Cermerlang. Jakarta.</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bCs/>
          <w:lang w:val="id-ID"/>
        </w:rPr>
      </w:pPr>
      <w:r w:rsidRPr="002D25EB">
        <w:rPr>
          <w:bCs/>
          <w:lang w:val="id-ID"/>
        </w:rPr>
        <w:t xml:space="preserve">Kurniawan &amp; Wardoyo, 2010, </w:t>
      </w:r>
      <w:r w:rsidRPr="002D25EB">
        <w:rPr>
          <w:bCs/>
          <w:i/>
          <w:lang w:val="id-ID"/>
        </w:rPr>
        <w:t>Analisis Tingkat Kepuasan Pemakai Alat Berat Merk Caterpillar terhadap Layanan Purna Jual Di Jawa Tengah Dan Daerah Istimewa Yogyakarta</w:t>
      </w:r>
      <w:r w:rsidRPr="002D25EB">
        <w:rPr>
          <w:bCs/>
          <w:lang w:val="id-ID"/>
        </w:rPr>
        <w:t xml:space="preserve">, Universitas Negeri Semarang </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bCs/>
          <w:lang w:val="id-ID"/>
        </w:rPr>
      </w:pPr>
      <w:r w:rsidRPr="002D25EB">
        <w:rPr>
          <w:bCs/>
          <w:lang w:val="id-ID"/>
        </w:rPr>
        <w:t>Lestari, Diana Vita, 2011, Analisis Pengaruh Ketidakpuasan Konsumen, Kebutuhan Mencari Variasi, Keterlibatan Konsumen, Harga Dan Daya Tarik Pesaing Terhadap Perilaku Brand Switching Studi Kasus pada Pengguna Telepon Seluler Sony Ericsson di Kota Semarang, skripsi UNDIP</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bCs/>
          <w:lang w:val="id-ID"/>
        </w:rPr>
      </w:pPr>
      <w:r w:rsidRPr="002D25EB">
        <w:rPr>
          <w:bCs/>
          <w:lang w:val="id-ID"/>
        </w:rPr>
        <w:t xml:space="preserve">Lu ,Yunfan,  Yaobin Lu,  &amp; Bin Wang, 2012, </w:t>
      </w:r>
      <w:r w:rsidRPr="002D25EB">
        <w:rPr>
          <w:bCs/>
          <w:i/>
          <w:lang w:val="id-ID"/>
        </w:rPr>
        <w:t>Effects of dissatisfaction on customer Repurchase Decisions in e-commerce—an emotion-based perspective</w:t>
      </w:r>
      <w:r w:rsidRPr="002D25EB">
        <w:rPr>
          <w:bCs/>
          <w:lang w:val="id-ID"/>
        </w:rPr>
        <w:t xml:space="preserve">, </w:t>
      </w:r>
      <w:r w:rsidRPr="002D25EB">
        <w:rPr>
          <w:b/>
          <w:bCs/>
          <w:i/>
          <w:lang w:val="id-ID"/>
        </w:rPr>
        <w:t>Journal of Electronic Commerce Research</w:t>
      </w:r>
      <w:r w:rsidRPr="002D25EB">
        <w:rPr>
          <w:bCs/>
          <w:lang w:val="id-ID"/>
        </w:rPr>
        <w:t xml:space="preserve">, VOL 13, NO 3, </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lang w:val="id-ID"/>
        </w:rPr>
      </w:pPr>
      <w:r w:rsidRPr="002D25EB">
        <w:rPr>
          <w:lang w:val="id-ID"/>
        </w:rPr>
        <w:t>Potluri,</w:t>
      </w:r>
      <w:r w:rsidRPr="002D25EB">
        <w:rPr>
          <w:bCs/>
        </w:rPr>
        <w:t xml:space="preserve"> </w:t>
      </w:r>
      <w:r w:rsidRPr="002D25EB">
        <w:rPr>
          <w:lang w:val="id-ID"/>
        </w:rPr>
        <w:t xml:space="preserve">Rajasekhara Mouly &amp; Hailemichael W. Hawariat, 2010, </w:t>
      </w:r>
      <w:r w:rsidRPr="002D25EB">
        <w:rPr>
          <w:bCs/>
        </w:rPr>
        <w:t>Assessment of after-sales service</w:t>
      </w:r>
      <w:r w:rsidRPr="002D25EB">
        <w:rPr>
          <w:bCs/>
          <w:lang w:val="id-ID"/>
        </w:rPr>
        <w:t xml:space="preserve"> </w:t>
      </w:r>
      <w:r w:rsidRPr="002D25EB">
        <w:rPr>
          <w:bCs/>
        </w:rPr>
        <w:t>behaviors of Ethiopia Telecom</w:t>
      </w:r>
      <w:r w:rsidRPr="002D25EB">
        <w:rPr>
          <w:bCs/>
          <w:lang w:val="id-ID"/>
        </w:rPr>
        <w:t xml:space="preserve"> </w:t>
      </w:r>
      <w:r w:rsidRPr="002D25EB">
        <w:rPr>
          <w:bCs/>
        </w:rPr>
        <w:t>customers</w:t>
      </w:r>
      <w:r w:rsidRPr="002D25EB">
        <w:rPr>
          <w:bCs/>
          <w:lang w:val="id-ID"/>
        </w:rPr>
        <w:t xml:space="preserve">, </w:t>
      </w:r>
      <w:r w:rsidRPr="002D25EB">
        <w:rPr>
          <w:lang w:val="id-ID"/>
        </w:rPr>
        <w:t>African Journal of Economic and Management Studies Vol. 1 No. 1, pp. 75-90</w:t>
      </w:r>
    </w:p>
    <w:p w:rsidR="002D25EB" w:rsidRPr="002D25EB" w:rsidRDefault="002D25EB" w:rsidP="002D25EB">
      <w:pPr>
        <w:autoSpaceDE w:val="0"/>
        <w:autoSpaceDN w:val="0"/>
        <w:adjustRightInd w:val="0"/>
        <w:ind w:left="709" w:hanging="709"/>
        <w:jc w:val="both"/>
        <w:rPr>
          <w:bCs/>
          <w:lang w:val="id-ID"/>
        </w:rPr>
      </w:pPr>
      <w:r w:rsidRPr="002D25EB">
        <w:rPr>
          <w:bCs/>
          <w:lang w:val="id-ID"/>
        </w:rPr>
        <w:t xml:space="preserve"> </w:t>
      </w:r>
    </w:p>
    <w:p w:rsidR="002D25EB" w:rsidRPr="002D25EB" w:rsidRDefault="002D25EB" w:rsidP="002D25EB">
      <w:pPr>
        <w:autoSpaceDE w:val="0"/>
        <w:autoSpaceDN w:val="0"/>
        <w:adjustRightInd w:val="0"/>
        <w:ind w:left="709" w:hanging="709"/>
        <w:jc w:val="both"/>
        <w:rPr>
          <w:lang w:val="id-ID"/>
        </w:rPr>
      </w:pPr>
      <w:r w:rsidRPr="002D25EB">
        <w:rPr>
          <w:lang w:val="id-ID"/>
        </w:rPr>
        <w:t>Freddy Rangkuti, 2006 Measuring Customer Statisfaction: penerbit PT. Gramedia Pustaka Utama</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sz w:val="32"/>
          <w:lang w:val="id-ID"/>
        </w:rPr>
      </w:pPr>
      <w:r w:rsidRPr="002D25EB">
        <w:rPr>
          <w:szCs w:val="20"/>
        </w:rPr>
        <w:t xml:space="preserve">Gale, B. T. (1994). </w:t>
      </w:r>
      <w:proofErr w:type="gramStart"/>
      <w:r w:rsidRPr="002D25EB">
        <w:rPr>
          <w:szCs w:val="20"/>
        </w:rPr>
        <w:t>Managing Customer Value: Creating quality and service that.</w:t>
      </w:r>
      <w:proofErr w:type="gramEnd"/>
      <w:r w:rsidRPr="002D25EB">
        <w:rPr>
          <w:szCs w:val="20"/>
        </w:rPr>
        <w:t xml:space="preserve"> </w:t>
      </w:r>
      <w:proofErr w:type="gramStart"/>
      <w:r w:rsidRPr="002D25EB">
        <w:rPr>
          <w:szCs w:val="20"/>
        </w:rPr>
        <w:t>Gill, D., Byslma, B., &amp; Ouschan, R. (2007).</w:t>
      </w:r>
      <w:proofErr w:type="gramEnd"/>
      <w:r w:rsidRPr="002D25EB">
        <w:rPr>
          <w:szCs w:val="20"/>
        </w:rPr>
        <w:t xml:space="preserve"> Customer perceived value in a cellar door visit: the impact on behavioural intentions (Vol. 19). </w:t>
      </w:r>
      <w:r w:rsidRPr="002D25EB">
        <w:rPr>
          <w:sz w:val="32"/>
          <w:lang w:val="id-ID"/>
        </w:rPr>
        <w:t xml:space="preserve"> </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lang w:val="id-ID"/>
        </w:rPr>
      </w:pPr>
      <w:proofErr w:type="gramStart"/>
      <w:r w:rsidRPr="002D25EB">
        <w:t>Ismail, A., Abdullah, M. M., &amp; Francis, S. K. (2009).</w:t>
      </w:r>
      <w:proofErr w:type="gramEnd"/>
      <w:r w:rsidRPr="002D25EB">
        <w:t xml:space="preserve"> Exploring the relationships among service quality features</w:t>
      </w:r>
      <w:proofErr w:type="gramStart"/>
      <w:r w:rsidRPr="002D25EB">
        <w:t>,perceived</w:t>
      </w:r>
      <w:proofErr w:type="gramEnd"/>
      <w:r w:rsidRPr="002D25EB">
        <w:t xml:space="preserve"> value and customer satisfaction. </w:t>
      </w:r>
      <w:r w:rsidRPr="002D25EB">
        <w:rPr>
          <w:i/>
          <w:iCs/>
        </w:rPr>
        <w:t xml:space="preserve">Journal of industrial Engineering and </w:t>
      </w:r>
      <w:proofErr w:type="gramStart"/>
      <w:r w:rsidRPr="002D25EB">
        <w:rPr>
          <w:i/>
          <w:iCs/>
        </w:rPr>
        <w:t>Management ,</w:t>
      </w:r>
      <w:proofErr w:type="gramEnd"/>
      <w:r w:rsidRPr="002D25EB">
        <w:rPr>
          <w:i/>
          <w:iCs/>
        </w:rPr>
        <w:t xml:space="preserve"> 2 </w:t>
      </w:r>
      <w:r w:rsidRPr="002D25EB">
        <w:t>(1), 230-250</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lang w:val="id-ID"/>
        </w:rPr>
      </w:pPr>
      <w:r w:rsidRPr="002D25EB">
        <w:rPr>
          <w:lang w:val="id-ID"/>
        </w:rPr>
        <w:t>Laksana, Fajar. 2008. Manajemen Pemasaran. Graha Ilmu. Yogyakarta.</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bCs/>
          <w:lang w:val="id-ID"/>
        </w:rPr>
      </w:pPr>
      <w:r w:rsidRPr="002D25EB">
        <w:rPr>
          <w:szCs w:val="20"/>
        </w:rPr>
        <w:t xml:space="preserve">Lubit, Roy, 2001, </w:t>
      </w:r>
      <w:r w:rsidRPr="002D25EB">
        <w:rPr>
          <w:i/>
          <w:szCs w:val="20"/>
        </w:rPr>
        <w:t>Tacit Knowledge and Knowledge Management: The Keys to Sustainable Competitive Advantage</w:t>
      </w:r>
      <w:r w:rsidRPr="002D25EB">
        <w:rPr>
          <w:b/>
          <w:szCs w:val="20"/>
        </w:rPr>
        <w:t>, Organizational Dynamics</w:t>
      </w:r>
      <w:r w:rsidRPr="002D25EB">
        <w:rPr>
          <w:szCs w:val="20"/>
        </w:rPr>
        <w:t xml:space="preserve">, Vol. 29, No. 4, </w:t>
      </w:r>
      <w:proofErr w:type="gramStart"/>
      <w:r w:rsidRPr="002D25EB">
        <w:rPr>
          <w:szCs w:val="20"/>
        </w:rPr>
        <w:t>pp</w:t>
      </w:r>
      <w:proofErr w:type="gramEnd"/>
      <w:r w:rsidRPr="002D25EB">
        <w:rPr>
          <w:szCs w:val="20"/>
        </w:rPr>
        <w:t>. 164–178</w:t>
      </w:r>
      <w:r w:rsidRPr="002D25EB">
        <w:rPr>
          <w:bCs/>
          <w:lang w:val="id-ID"/>
        </w:rPr>
        <w:t xml:space="preserve"> </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bCs/>
          <w:lang w:val="id-ID"/>
        </w:rPr>
      </w:pPr>
      <w:proofErr w:type="gramStart"/>
      <w:r w:rsidRPr="002D25EB">
        <w:rPr>
          <w:sz w:val="23"/>
          <w:szCs w:val="23"/>
        </w:rPr>
        <w:t xml:space="preserve">Oliver, R.L. (1983), </w:t>
      </w:r>
      <w:r w:rsidRPr="002D25EB">
        <w:rPr>
          <w:i/>
          <w:iCs/>
          <w:sz w:val="23"/>
          <w:szCs w:val="23"/>
        </w:rPr>
        <w:t>Cognitive, affective and attribute base of the satisfaction response</w:t>
      </w:r>
      <w:r w:rsidRPr="002D25EB">
        <w:rPr>
          <w:sz w:val="23"/>
          <w:szCs w:val="23"/>
        </w:rPr>
        <w:t>, Journal of Consumer Research, 20 (December), 418-30.</w:t>
      </w:r>
      <w:proofErr w:type="gramEnd"/>
      <w:r w:rsidRPr="002D25EB">
        <w:rPr>
          <w:sz w:val="23"/>
          <w:szCs w:val="23"/>
        </w:rPr>
        <w:t xml:space="preserve"> Richens, 1983</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ind w:left="851" w:hanging="851"/>
        <w:jc w:val="both"/>
        <w:rPr>
          <w:color w:val="131413"/>
        </w:rPr>
      </w:pPr>
      <w:r w:rsidRPr="002D25EB">
        <w:rPr>
          <w:color w:val="131413"/>
        </w:rPr>
        <w:t xml:space="preserve">Orsingher, Chiara, Sara Valentini &amp; Matteo de Angelis, 2010, </w:t>
      </w:r>
      <w:proofErr w:type="gramStart"/>
      <w:r w:rsidRPr="002D25EB">
        <w:rPr>
          <w:color w:val="131413"/>
        </w:rPr>
        <w:t>A</w:t>
      </w:r>
      <w:proofErr w:type="gramEnd"/>
      <w:r w:rsidRPr="002D25EB">
        <w:rPr>
          <w:color w:val="131413"/>
        </w:rPr>
        <w:t xml:space="preserve"> meta-analysis of satisfaction with complaint handling in services, Journal of the Acadademy. </w:t>
      </w:r>
      <w:proofErr w:type="gramStart"/>
      <w:r w:rsidRPr="002D25EB">
        <w:rPr>
          <w:color w:val="131413"/>
        </w:rPr>
        <w:t>Marketing.</w:t>
      </w:r>
      <w:proofErr w:type="gramEnd"/>
      <w:r w:rsidRPr="002D25EB">
        <w:rPr>
          <w:color w:val="131413"/>
        </w:rPr>
        <w:t xml:space="preserve"> </w:t>
      </w:r>
      <w:proofErr w:type="gramStart"/>
      <w:r w:rsidRPr="002D25EB">
        <w:rPr>
          <w:color w:val="131413"/>
        </w:rPr>
        <w:t>Science.</w:t>
      </w:r>
      <w:proofErr w:type="gramEnd"/>
      <w:r w:rsidRPr="002D25EB">
        <w:rPr>
          <w:color w:val="131413"/>
        </w:rPr>
        <w:t xml:space="preserve"> 38:p. 169–186</w:t>
      </w:r>
    </w:p>
    <w:p w:rsidR="002D25EB" w:rsidRPr="002D25EB" w:rsidRDefault="002D25EB" w:rsidP="002D25EB">
      <w:pPr>
        <w:autoSpaceDE w:val="0"/>
        <w:autoSpaceDN w:val="0"/>
        <w:adjustRightInd w:val="0"/>
        <w:ind w:left="709" w:hanging="709"/>
        <w:jc w:val="both"/>
        <w:rPr>
          <w:lang w:val="id-ID"/>
        </w:rPr>
      </w:pPr>
      <w:proofErr w:type="gramStart"/>
      <w:r w:rsidRPr="002D25EB">
        <w:t>Po-Tsang Chen, H.-H.</w:t>
      </w:r>
      <w:proofErr w:type="gramEnd"/>
      <w:r w:rsidRPr="002D25EB">
        <w:t xml:space="preserve"> </w:t>
      </w:r>
      <w:proofErr w:type="gramStart"/>
      <w:r w:rsidRPr="002D25EB">
        <w:t>H. (2009).</w:t>
      </w:r>
      <w:proofErr w:type="gramEnd"/>
      <w:r w:rsidRPr="002D25EB">
        <w:t xml:space="preserve"> How determinant attributes of service quality influence customer perceived value: An empirical investigation of the Australian coffee outlet industry.</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pPr>
      <w:r w:rsidRPr="002D25EB">
        <w:t xml:space="preserve">Raza, Muhammad Ahmad, Ahmad Nabeel Siddiquei, Hayat M. Awan, Khurram Bukhari, 2012,  Relationship Between Service Quality, Perceived Value, Satisfaction And Revisit Intention In Hotel Industry, </w:t>
      </w:r>
      <w:r w:rsidRPr="002D25EB">
        <w:rPr>
          <w:b/>
          <w:bCs/>
        </w:rPr>
        <w:t xml:space="preserve">Institute of Interdisciplinary Business Research, </w:t>
      </w:r>
      <w:r w:rsidRPr="002D25EB">
        <w:t>VOL 4, NO 8</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lang w:val="id-ID"/>
        </w:rPr>
      </w:pPr>
      <w:r w:rsidRPr="002D25EB">
        <w:rPr>
          <w:bCs/>
          <w:lang w:val="id-ID"/>
        </w:rPr>
        <w:t xml:space="preserve">Ro, Jung Hee, 2007, </w:t>
      </w:r>
      <w:r w:rsidRPr="002D25EB">
        <w:rPr>
          <w:bCs/>
          <w:i/>
          <w:lang w:val="id-ID"/>
        </w:rPr>
        <w:t xml:space="preserve">A Typology of Consumer Dissatisfaction Responses: Exit, Voice, Loyalty, and “More”, </w:t>
      </w:r>
      <w:r w:rsidRPr="002D25EB">
        <w:rPr>
          <w:lang w:val="id-ID"/>
        </w:rPr>
        <w:t>The Pennsylvania State University, Thesis</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i/>
          <w:iCs/>
          <w:lang w:val="id-ID"/>
        </w:rPr>
      </w:pPr>
      <w:proofErr w:type="gramStart"/>
      <w:r w:rsidRPr="002D25EB">
        <w:t>Sajeev, V., &amp; Colgate, M. (2001).</w:t>
      </w:r>
      <w:proofErr w:type="gramEnd"/>
      <w:r w:rsidRPr="002D25EB">
        <w:t xml:space="preserve"> </w:t>
      </w:r>
      <w:proofErr w:type="gramStart"/>
      <w:r w:rsidRPr="002D25EB">
        <w:t>The role of price perceptions in an integrated model of behavioral intentions.</w:t>
      </w:r>
      <w:proofErr w:type="gramEnd"/>
      <w:r w:rsidRPr="002D25EB">
        <w:t xml:space="preserve"> Journal of Service Research, 3(3), 232-240</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bCs/>
          <w:lang w:val="id-ID"/>
        </w:rPr>
      </w:pPr>
      <w:r w:rsidRPr="002D25EB">
        <w:rPr>
          <w:lang w:val="id-ID"/>
        </w:rPr>
        <w:t xml:space="preserve">Sharif, Khurram, 2009, Category Management and Customer Satisfaction – Study of the Kuwaiti Grocery Retail Sector, </w:t>
      </w:r>
      <w:r w:rsidRPr="002D25EB">
        <w:rPr>
          <w:bCs/>
          <w:lang w:val="id-ID"/>
        </w:rPr>
        <w:t>The Business Review, Cambridge  Vol. 14 * Num. 1</w:t>
      </w:r>
    </w:p>
    <w:p w:rsidR="002D25EB" w:rsidRPr="002D25EB" w:rsidRDefault="002D25EB" w:rsidP="002D25EB">
      <w:pPr>
        <w:autoSpaceDE w:val="0"/>
        <w:autoSpaceDN w:val="0"/>
        <w:adjustRightInd w:val="0"/>
        <w:ind w:left="709" w:hanging="709"/>
        <w:jc w:val="both"/>
        <w:rPr>
          <w:bCs/>
          <w:lang w:val="id-ID"/>
        </w:rPr>
      </w:pPr>
    </w:p>
    <w:p w:rsidR="002D25EB" w:rsidRPr="002D25EB" w:rsidRDefault="002D25EB" w:rsidP="002D25EB">
      <w:pPr>
        <w:autoSpaceDE w:val="0"/>
        <w:autoSpaceDN w:val="0"/>
        <w:adjustRightInd w:val="0"/>
        <w:ind w:left="709" w:hanging="709"/>
        <w:jc w:val="both"/>
        <w:rPr>
          <w:lang w:val="id-ID"/>
        </w:rPr>
      </w:pPr>
      <w:r w:rsidRPr="002D25EB">
        <w:rPr>
          <w:lang w:val="id-ID"/>
        </w:rPr>
        <w:t xml:space="preserve">Sumarni. Murti. 2002. Manajemen Pemasaran Bank. Liberty.Yogyakarta </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lang w:val="id-ID"/>
        </w:rPr>
      </w:pPr>
      <w:r w:rsidRPr="002D25EB">
        <w:rPr>
          <w:lang w:val="id-ID"/>
        </w:rPr>
        <w:t>Supitchayangkool,</w:t>
      </w:r>
      <w:r w:rsidRPr="002D25EB">
        <w:rPr>
          <w:bCs/>
          <w:lang w:val="id-ID"/>
        </w:rPr>
        <w:t xml:space="preserve"> </w:t>
      </w:r>
      <w:r w:rsidRPr="002D25EB">
        <w:rPr>
          <w:lang w:val="id-ID"/>
        </w:rPr>
        <w:t xml:space="preserve">Surat, 2012, </w:t>
      </w:r>
      <w:r w:rsidRPr="002D25EB">
        <w:rPr>
          <w:bCs/>
          <w:i/>
          <w:lang w:val="id-ID"/>
        </w:rPr>
        <w:t>The Differences between Satisfied/Dissatisfied Tourists towards Service Quality and Revisiting Pattaya, Thailand</w:t>
      </w:r>
      <w:r w:rsidRPr="002D25EB">
        <w:rPr>
          <w:bCs/>
          <w:lang w:val="id-ID"/>
        </w:rPr>
        <w:t xml:space="preserve">, </w:t>
      </w:r>
      <w:r w:rsidRPr="002D25EB">
        <w:rPr>
          <w:b/>
          <w:i/>
          <w:lang w:val="id-ID"/>
        </w:rPr>
        <w:t>International Journal of Business and Management</w:t>
      </w:r>
      <w:r w:rsidRPr="002D25EB">
        <w:rPr>
          <w:lang w:val="id-ID"/>
        </w:rPr>
        <w:t xml:space="preserve"> Vol. 7, No. 6; March 2012</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lang w:val="id-ID"/>
        </w:rPr>
      </w:pPr>
      <w:r w:rsidRPr="002D25EB">
        <w:rPr>
          <w:lang w:val="id-ID"/>
        </w:rPr>
        <w:t>Tjiptono. Fandy.1999. Manajemen Jasa. Andi. Yogyakarta.</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lang w:val="id-ID"/>
        </w:rPr>
      </w:pPr>
      <w:r w:rsidRPr="002D25EB">
        <w:rPr>
          <w:iCs/>
        </w:rPr>
        <w:t>Tsiotsou</w:t>
      </w:r>
      <w:r w:rsidRPr="002D25EB">
        <w:rPr>
          <w:iCs/>
          <w:lang w:val="id-ID"/>
        </w:rPr>
        <w:t>,</w:t>
      </w:r>
      <w:r w:rsidRPr="002D25EB">
        <w:rPr>
          <w:iCs/>
        </w:rPr>
        <w:t xml:space="preserve"> Rodoula </w:t>
      </w:r>
      <w:r w:rsidRPr="002D25EB">
        <w:rPr>
          <w:iCs/>
          <w:lang w:val="id-ID"/>
        </w:rPr>
        <w:t xml:space="preserve">2005, </w:t>
      </w:r>
      <w:r w:rsidRPr="002D25EB">
        <w:rPr>
          <w:i/>
        </w:rPr>
        <w:t>Perceived Quality Levels and their Relation to Involvement, Satisfaction, and Purchase Intentions</w:t>
      </w:r>
      <w:r w:rsidRPr="002D25EB">
        <w:rPr>
          <w:lang w:val="id-ID"/>
        </w:rPr>
        <w:t xml:space="preserve">, </w:t>
      </w:r>
      <w:r w:rsidRPr="002D25EB">
        <w:rPr>
          <w:b/>
        </w:rPr>
        <w:t>Marketing Bulletin</w:t>
      </w:r>
      <w:r w:rsidRPr="002D25EB">
        <w:t>, 2005, 16, Research Note 4</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lang w:val="id-ID"/>
        </w:rPr>
      </w:pPr>
      <w:proofErr w:type="gramStart"/>
      <w:r w:rsidRPr="002D25EB">
        <w:t>Usmara.</w:t>
      </w:r>
      <w:proofErr w:type="gramEnd"/>
      <w:r w:rsidRPr="002D25EB">
        <w:t xml:space="preserve"> 2003. </w:t>
      </w:r>
      <w:r w:rsidRPr="002D25EB">
        <w:rPr>
          <w:i/>
          <w:iCs/>
        </w:rPr>
        <w:t>Strategi Baru Manajemen Pemasaran</w:t>
      </w:r>
      <w:r w:rsidRPr="002D25EB">
        <w:t>. Yogyakarta: PT. Amara Books.</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i/>
          <w:iCs/>
          <w:lang w:val="id-ID"/>
        </w:rPr>
      </w:pPr>
      <w:r w:rsidRPr="002D25EB">
        <w:rPr>
          <w:bCs/>
        </w:rPr>
        <w:t>Widiana</w:t>
      </w:r>
      <w:r w:rsidRPr="002D25EB">
        <w:rPr>
          <w:bCs/>
          <w:lang w:val="id-ID"/>
        </w:rPr>
        <w:t>,</w:t>
      </w:r>
      <w:r w:rsidRPr="002D25EB">
        <w:rPr>
          <w:bCs/>
        </w:rPr>
        <w:t xml:space="preserve"> Muslichah Erma, Henky Supit, </w:t>
      </w:r>
      <w:r w:rsidRPr="002D25EB">
        <w:rPr>
          <w:bCs/>
          <w:lang w:val="id-ID"/>
        </w:rPr>
        <w:t xml:space="preserve">&amp; </w:t>
      </w:r>
      <w:r w:rsidRPr="002D25EB">
        <w:rPr>
          <w:bCs/>
        </w:rPr>
        <w:t>Sri Hartini</w:t>
      </w:r>
      <w:r w:rsidRPr="002D25EB">
        <w:rPr>
          <w:bCs/>
          <w:lang w:val="id-ID"/>
        </w:rPr>
        <w:t>,</w:t>
      </w:r>
      <w:r w:rsidRPr="002D25EB">
        <w:rPr>
          <w:bCs/>
        </w:rPr>
        <w:t xml:space="preserve"> </w:t>
      </w:r>
      <w:r w:rsidRPr="002D25EB">
        <w:rPr>
          <w:bCs/>
          <w:lang w:val="id-ID"/>
        </w:rPr>
        <w:t>2012,</w:t>
      </w:r>
      <w:r w:rsidRPr="002D25EB">
        <w:rPr>
          <w:b/>
          <w:bCs/>
          <w:lang w:val="id-ID"/>
        </w:rPr>
        <w:t xml:space="preserve"> </w:t>
      </w:r>
      <w:r w:rsidRPr="002D25EB">
        <w:rPr>
          <w:bCs/>
          <w:lang w:val="id-ID"/>
        </w:rPr>
        <w:t xml:space="preserve">Penggunaan Teknologi Internet dalam Sistem Penjualan Online untuk Meningkatkan Kepuasan dan Pembelian Berulang Produk Batik pada Usaha Kecil dan Menengah di Jawa Timur, </w:t>
      </w:r>
      <w:r w:rsidRPr="002D25EB">
        <w:rPr>
          <w:b/>
          <w:iCs/>
        </w:rPr>
        <w:t>Jurnal Manajemen Dan Kewirausahaan</w:t>
      </w:r>
      <w:r w:rsidRPr="002D25EB">
        <w:rPr>
          <w:i/>
          <w:iCs/>
        </w:rPr>
        <w:t>, VOL.14, NO. 1, 72-82</w:t>
      </w:r>
    </w:p>
    <w:p w:rsidR="002D25EB" w:rsidRPr="002D25EB" w:rsidRDefault="002D25EB" w:rsidP="002D25EB">
      <w:pPr>
        <w:autoSpaceDE w:val="0"/>
        <w:autoSpaceDN w:val="0"/>
        <w:adjustRightInd w:val="0"/>
        <w:ind w:left="709" w:hanging="709"/>
        <w:jc w:val="both"/>
        <w:rPr>
          <w:i/>
          <w:iCs/>
          <w:lang w:val="id-ID"/>
        </w:rPr>
      </w:pPr>
    </w:p>
    <w:p w:rsidR="002D25EB" w:rsidRPr="002D25EB" w:rsidRDefault="002D25EB" w:rsidP="002D25EB">
      <w:pPr>
        <w:autoSpaceDE w:val="0"/>
        <w:autoSpaceDN w:val="0"/>
        <w:adjustRightInd w:val="0"/>
        <w:ind w:left="709" w:hanging="709"/>
        <w:jc w:val="both"/>
        <w:rPr>
          <w:sz w:val="23"/>
          <w:szCs w:val="23"/>
          <w:lang w:val="id-ID"/>
        </w:rPr>
      </w:pPr>
      <w:proofErr w:type="gramStart"/>
      <w:r w:rsidRPr="002D25EB">
        <w:rPr>
          <w:sz w:val="23"/>
          <w:szCs w:val="23"/>
        </w:rPr>
        <w:t>Woodruff, R., David W. Schumann, and Gardial S. Fisher (1993).</w:t>
      </w:r>
      <w:proofErr w:type="gramEnd"/>
      <w:r w:rsidRPr="002D25EB">
        <w:rPr>
          <w:sz w:val="23"/>
          <w:szCs w:val="23"/>
        </w:rPr>
        <w:t xml:space="preserve"> Survey of Business, Summer/Fall, 33-40.</w:t>
      </w:r>
    </w:p>
    <w:p w:rsidR="002D25EB" w:rsidRPr="002D25EB" w:rsidRDefault="002D25EB" w:rsidP="002D25EB">
      <w:pPr>
        <w:autoSpaceDE w:val="0"/>
        <w:autoSpaceDN w:val="0"/>
        <w:adjustRightInd w:val="0"/>
        <w:ind w:left="709" w:hanging="709"/>
        <w:jc w:val="both"/>
        <w:rPr>
          <w:sz w:val="23"/>
          <w:szCs w:val="23"/>
          <w:lang w:val="id-ID"/>
        </w:rPr>
      </w:pPr>
    </w:p>
    <w:p w:rsidR="002D25EB" w:rsidRPr="002D25EB" w:rsidRDefault="002D25EB" w:rsidP="002D25EB">
      <w:pPr>
        <w:autoSpaceDE w:val="0"/>
        <w:autoSpaceDN w:val="0"/>
        <w:adjustRightInd w:val="0"/>
        <w:ind w:left="709" w:hanging="709"/>
        <w:jc w:val="both"/>
        <w:rPr>
          <w:szCs w:val="16"/>
        </w:rPr>
      </w:pPr>
      <w:r w:rsidRPr="002D25EB">
        <w:rPr>
          <w:szCs w:val="16"/>
        </w:rPr>
        <w:t>Woodside, A.G., Frey</w:t>
      </w:r>
      <w:proofErr w:type="gramStart"/>
      <w:r w:rsidRPr="002D25EB">
        <w:rPr>
          <w:szCs w:val="16"/>
        </w:rPr>
        <w:t>,L</w:t>
      </w:r>
      <w:proofErr w:type="gramEnd"/>
      <w:r w:rsidRPr="002D25EB">
        <w:rPr>
          <w:szCs w:val="16"/>
        </w:rPr>
        <w:t xml:space="preserve">. L., &amp; Daly, R.T. (1989). </w:t>
      </w:r>
      <w:proofErr w:type="gramStart"/>
      <w:r w:rsidRPr="002D25EB">
        <w:rPr>
          <w:szCs w:val="16"/>
        </w:rPr>
        <w:t>Linking service quality, customer satisfaction, and behavioral intentions.</w:t>
      </w:r>
      <w:proofErr w:type="gramEnd"/>
      <w:r w:rsidRPr="002D25EB">
        <w:rPr>
          <w:szCs w:val="16"/>
        </w:rPr>
        <w:t xml:space="preserve"> </w:t>
      </w:r>
      <w:r w:rsidRPr="002D25EB">
        <w:rPr>
          <w:i/>
          <w:iCs/>
          <w:szCs w:val="16"/>
        </w:rPr>
        <w:t>Journal of Health Care Marketing, 9</w:t>
      </w:r>
      <w:r w:rsidRPr="002D25EB">
        <w:rPr>
          <w:szCs w:val="16"/>
        </w:rPr>
        <w:t>, 5-17.</w:t>
      </w:r>
    </w:p>
    <w:p w:rsidR="002D25EB" w:rsidRPr="002D25EB" w:rsidRDefault="002D25EB" w:rsidP="002D25EB">
      <w:pPr>
        <w:autoSpaceDE w:val="0"/>
        <w:autoSpaceDN w:val="0"/>
        <w:adjustRightInd w:val="0"/>
        <w:ind w:left="709" w:hanging="709"/>
        <w:jc w:val="both"/>
        <w:rPr>
          <w:sz w:val="23"/>
          <w:szCs w:val="23"/>
          <w:lang w:val="id-ID"/>
        </w:rPr>
      </w:pPr>
    </w:p>
    <w:p w:rsidR="002D25EB" w:rsidRPr="002D25EB" w:rsidRDefault="002D25EB" w:rsidP="002D25EB">
      <w:pPr>
        <w:autoSpaceDE w:val="0"/>
        <w:autoSpaceDN w:val="0"/>
        <w:adjustRightInd w:val="0"/>
        <w:ind w:left="709" w:hanging="709"/>
        <w:jc w:val="both"/>
        <w:rPr>
          <w:i/>
          <w:iCs/>
          <w:lang w:val="id-ID"/>
        </w:rPr>
      </w:pPr>
    </w:p>
    <w:p w:rsidR="002D25EB" w:rsidRPr="002D25EB" w:rsidRDefault="002D25EB" w:rsidP="002D25EB">
      <w:pPr>
        <w:autoSpaceDE w:val="0"/>
        <w:autoSpaceDN w:val="0"/>
        <w:adjustRightInd w:val="0"/>
        <w:ind w:left="709" w:hanging="709"/>
        <w:jc w:val="both"/>
        <w:rPr>
          <w:bCs/>
          <w:lang w:val="id-ID"/>
        </w:rPr>
      </w:pPr>
      <w:r w:rsidRPr="002D25EB">
        <w:rPr>
          <w:bCs/>
          <w:lang w:val="id-ID"/>
        </w:rPr>
        <w:t>Yuliarmi, Ni Nyoman &amp; Putu Riyasa, 2007,</w:t>
      </w:r>
      <w:r w:rsidRPr="002D25EB">
        <w:rPr>
          <w:b/>
          <w:bCs/>
          <w:lang w:val="id-ID"/>
        </w:rPr>
        <w:t xml:space="preserve"> </w:t>
      </w:r>
      <w:r w:rsidRPr="002D25EB">
        <w:rPr>
          <w:bCs/>
          <w:lang w:val="id-ID"/>
        </w:rPr>
        <w:t xml:space="preserve">Analisis Faktor-Faktor Yang Mempengaruhi Kepuasan Pelanggan Terhadap Pelayanan Pdam Kota Denpasar, </w:t>
      </w:r>
      <w:r w:rsidRPr="002D25EB">
        <w:rPr>
          <w:b/>
          <w:lang w:val="id-ID"/>
        </w:rPr>
        <w:t>Buletin Studi Ekonomi</w:t>
      </w:r>
      <w:r w:rsidRPr="002D25EB">
        <w:rPr>
          <w:lang w:val="id-ID"/>
        </w:rPr>
        <w:t xml:space="preserve"> Volume 12 Nomor 1</w:t>
      </w:r>
    </w:p>
    <w:p w:rsidR="002D25EB" w:rsidRPr="002D25EB" w:rsidRDefault="002D25EB" w:rsidP="002D25EB">
      <w:pPr>
        <w:autoSpaceDE w:val="0"/>
        <w:autoSpaceDN w:val="0"/>
        <w:adjustRightInd w:val="0"/>
        <w:ind w:left="709" w:hanging="709"/>
        <w:jc w:val="both"/>
        <w:rPr>
          <w:i/>
          <w:iCs/>
          <w:lang w:val="id-ID"/>
        </w:rPr>
      </w:pPr>
    </w:p>
    <w:p w:rsidR="002D25EB" w:rsidRPr="002D25EB" w:rsidRDefault="002D25EB" w:rsidP="002D25EB">
      <w:pPr>
        <w:autoSpaceDE w:val="0"/>
        <w:autoSpaceDN w:val="0"/>
        <w:adjustRightInd w:val="0"/>
        <w:ind w:left="709" w:hanging="709"/>
        <w:jc w:val="both"/>
        <w:rPr>
          <w:sz w:val="36"/>
        </w:rPr>
      </w:pPr>
      <w:r w:rsidRPr="002D25EB">
        <w:rPr>
          <w:szCs w:val="16"/>
          <w:lang w:val="id-ID"/>
        </w:rPr>
        <w:t xml:space="preserve">Zeithaml, V. A. (1988). Consumer perceptions of price, quality and value: A means-end model and synthesis of evidence. </w:t>
      </w:r>
      <w:r w:rsidRPr="002D25EB">
        <w:rPr>
          <w:i/>
          <w:iCs/>
          <w:szCs w:val="16"/>
          <w:lang w:val="id-ID"/>
        </w:rPr>
        <w:t>Journal of Marketing,1</w:t>
      </w:r>
      <w:r w:rsidRPr="002D25EB">
        <w:rPr>
          <w:szCs w:val="16"/>
          <w:lang w:val="id-ID"/>
        </w:rPr>
        <w:t>, 52.</w:t>
      </w:r>
    </w:p>
    <w:p w:rsidR="002D25EB" w:rsidRPr="002D25EB" w:rsidRDefault="002D25EB" w:rsidP="002D25EB">
      <w:pPr>
        <w:autoSpaceDE w:val="0"/>
        <w:autoSpaceDN w:val="0"/>
        <w:adjustRightInd w:val="0"/>
        <w:ind w:left="709" w:hanging="709"/>
        <w:jc w:val="both"/>
        <w:rPr>
          <w:lang w:val="id-ID"/>
        </w:rPr>
      </w:pPr>
    </w:p>
    <w:p w:rsidR="002D25EB" w:rsidRPr="002D25EB" w:rsidRDefault="002D25EB" w:rsidP="002D25EB">
      <w:pPr>
        <w:autoSpaceDE w:val="0"/>
        <w:autoSpaceDN w:val="0"/>
        <w:adjustRightInd w:val="0"/>
        <w:ind w:left="709" w:hanging="709"/>
        <w:jc w:val="both"/>
        <w:rPr>
          <w:i/>
          <w:iCs/>
          <w:lang w:val="id-ID"/>
        </w:rPr>
      </w:pPr>
      <w:r w:rsidRPr="002D25EB">
        <w:rPr>
          <w:lang w:val="id-ID"/>
        </w:rPr>
        <w:t xml:space="preserve">Purwati, Hadi Jauhari &amp; Refli Lucky Valdias, 2012, </w:t>
      </w:r>
      <w:r w:rsidRPr="002D25EB">
        <w:rPr>
          <w:bCs/>
          <w:lang w:val="id-ID"/>
        </w:rPr>
        <w:t xml:space="preserve">Efektivitas Dan Dampak Dari Penggunaan Kwh-Prabayar Untuk Pelanggan PT. PLN (persero) WS2JB Rayon Kenten Palembang, </w:t>
      </w:r>
      <w:r w:rsidRPr="002D25EB">
        <w:rPr>
          <w:lang w:val="id-ID"/>
        </w:rPr>
        <w:t xml:space="preserve">JURNAL EKONOMI DAN INFORMASI AKUNTANSI (JENIUS), </w:t>
      </w:r>
      <w:r w:rsidRPr="002D25EB">
        <w:rPr>
          <w:bCs/>
          <w:lang w:val="id-ID"/>
        </w:rPr>
        <w:t>VOL. 2 NO. 2</w:t>
      </w:r>
    </w:p>
    <w:p w:rsidR="002D25EB" w:rsidRPr="002D25EB" w:rsidRDefault="002D25EB" w:rsidP="002D25EB">
      <w:pPr>
        <w:pStyle w:val="Default"/>
        <w:rPr>
          <w:color w:val="auto"/>
        </w:rPr>
      </w:pPr>
    </w:p>
    <w:p w:rsidR="002D25EB" w:rsidRPr="002D25EB" w:rsidRDefault="002D25EB" w:rsidP="002D25EB">
      <w:pPr>
        <w:ind w:left="851" w:hanging="851"/>
        <w:jc w:val="both"/>
        <w:rPr>
          <w:color w:val="131413"/>
        </w:rPr>
      </w:pPr>
      <w:r w:rsidRPr="002D25EB">
        <w:rPr>
          <w:color w:val="131413"/>
        </w:rPr>
        <w:t xml:space="preserve">Zafar, Mohsin, Sana Zafar, Aasia Asif, Ahmed Imran Hunjra, H. Mushtaq Ahmad, 2012, Service Quality, Customer Satisfaction and Loyalty: An Empirical Analysis of Banking Sector in Pakistan, Information Management and Business Review Vol. 4, No. 3, pp. 159-167  </w:t>
      </w:r>
    </w:p>
    <w:p w:rsidR="002D25EB" w:rsidRPr="002D25EB" w:rsidRDefault="002D25EB" w:rsidP="002D25EB">
      <w:pPr>
        <w:autoSpaceDE w:val="0"/>
        <w:autoSpaceDN w:val="0"/>
        <w:adjustRightInd w:val="0"/>
        <w:spacing w:line="480" w:lineRule="auto"/>
        <w:ind w:firstLine="567"/>
        <w:jc w:val="both"/>
        <w:rPr>
          <w:lang w:val="id-ID"/>
        </w:rPr>
      </w:pPr>
    </w:p>
    <w:p w:rsidR="002D25EB" w:rsidRPr="002D25EB" w:rsidRDefault="002D25EB" w:rsidP="002D25EB">
      <w:pPr>
        <w:autoSpaceDE w:val="0"/>
        <w:autoSpaceDN w:val="0"/>
        <w:adjustRightInd w:val="0"/>
        <w:ind w:left="709" w:hanging="709"/>
        <w:jc w:val="both"/>
      </w:pPr>
      <w:r w:rsidRPr="002D25EB">
        <w:rPr>
          <w:lang w:val="id-ID"/>
        </w:rPr>
        <w:t>.</w:t>
      </w:r>
    </w:p>
    <w:p w:rsidR="00174257" w:rsidRPr="002D25EB" w:rsidRDefault="00174257" w:rsidP="002D25EB">
      <w:pPr>
        <w:rPr>
          <w:b/>
        </w:rPr>
      </w:pPr>
    </w:p>
    <w:sectPr w:rsidR="00174257" w:rsidRPr="002D25EB" w:rsidSect="008457E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2256"/>
        </w:tabs>
        <w:ind w:left="2256" w:hanging="1800"/>
      </w:pPr>
    </w:lvl>
  </w:abstractNum>
  <w:abstractNum w:abstractNumId="1">
    <w:nsid w:val="045862B6"/>
    <w:multiLevelType w:val="multilevel"/>
    <w:tmpl w:val="6AF49A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A4530"/>
    <w:multiLevelType w:val="multilevel"/>
    <w:tmpl w:val="225C8E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E828B8"/>
    <w:multiLevelType w:val="multilevel"/>
    <w:tmpl w:val="E452B988"/>
    <w:lvl w:ilvl="0">
      <w:start w:val="1"/>
      <w:numFmt w:val="decimal"/>
      <w:lvlText w:val="%1."/>
      <w:lvlJc w:val="left"/>
      <w:pPr>
        <w:ind w:left="360" w:hanging="360"/>
      </w:pPr>
      <w:rPr>
        <w:rFonts w:hint="default"/>
      </w:rPr>
    </w:lvl>
    <w:lvl w:ilvl="1">
      <w:start w:val="1"/>
      <w:numFmt w:val="none"/>
      <w:lvlText w:val="4.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841595"/>
    <w:multiLevelType w:val="hybridMultilevel"/>
    <w:tmpl w:val="E758AD5E"/>
    <w:lvl w:ilvl="0" w:tplc="8F4A7ED0">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A003810"/>
    <w:multiLevelType w:val="hybridMultilevel"/>
    <w:tmpl w:val="DD3E38D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1A4A3085"/>
    <w:multiLevelType w:val="hybridMultilevel"/>
    <w:tmpl w:val="521C7A0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0661A0A"/>
    <w:multiLevelType w:val="hybridMultilevel"/>
    <w:tmpl w:val="72F49AE6"/>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8">
    <w:nsid w:val="210C059A"/>
    <w:multiLevelType w:val="hybridMultilevel"/>
    <w:tmpl w:val="2CF041CE"/>
    <w:lvl w:ilvl="0" w:tplc="F092D6F0">
      <w:start w:val="1"/>
      <w:numFmt w:val="decimal"/>
      <w:lvlText w:val="3.2.%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6A39C9"/>
    <w:multiLevelType w:val="hybridMultilevel"/>
    <w:tmpl w:val="3E303C5C"/>
    <w:lvl w:ilvl="0" w:tplc="0421000F">
      <w:start w:val="1"/>
      <w:numFmt w:val="decimal"/>
      <w:lvlText w:val="%1."/>
      <w:lvlJc w:val="left"/>
      <w:pPr>
        <w:tabs>
          <w:tab w:val="num" w:pos="2700"/>
        </w:tabs>
        <w:ind w:left="2700" w:hanging="360"/>
      </w:pPr>
      <w:rPr>
        <w:rFonts w:hint="default"/>
        <w:b w:val="0"/>
        <w:sz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250F570A"/>
    <w:multiLevelType w:val="multilevel"/>
    <w:tmpl w:val="95F4405C"/>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2A7B02"/>
    <w:multiLevelType w:val="hybridMultilevel"/>
    <w:tmpl w:val="7B00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E62FE"/>
    <w:multiLevelType w:val="hybridMultilevel"/>
    <w:tmpl w:val="FF224F38"/>
    <w:lvl w:ilvl="0" w:tplc="0409000F">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0A1BD5"/>
    <w:multiLevelType w:val="hybridMultilevel"/>
    <w:tmpl w:val="A40ABB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9C325D"/>
    <w:multiLevelType w:val="multilevel"/>
    <w:tmpl w:val="685612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4.4.%3."/>
      <w:lvlJc w:val="left"/>
      <w:pPr>
        <w:ind w:left="1224" w:hanging="504"/>
      </w:pPr>
      <w:rPr>
        <w:rFonts w:hint="default"/>
      </w:rPr>
    </w:lvl>
    <w:lvl w:ilvl="3">
      <w:start w:val="1"/>
      <w:numFmt w:val="none"/>
      <w:lvlText w:val="4.4.1.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EC2BF3"/>
    <w:multiLevelType w:val="hybridMultilevel"/>
    <w:tmpl w:val="E7B48630"/>
    <w:lvl w:ilvl="0" w:tplc="81EEFD2E">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6924A66"/>
    <w:multiLevelType w:val="hybridMultilevel"/>
    <w:tmpl w:val="5BB6DD24"/>
    <w:lvl w:ilvl="0" w:tplc="10D624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AB7886"/>
    <w:multiLevelType w:val="multilevel"/>
    <w:tmpl w:val="DA220C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BB7DEE"/>
    <w:multiLevelType w:val="hybridMultilevel"/>
    <w:tmpl w:val="B60EAE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285171"/>
    <w:multiLevelType w:val="hybridMultilevel"/>
    <w:tmpl w:val="D62CDB24"/>
    <w:lvl w:ilvl="0" w:tplc="A83203BE">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143FAE"/>
    <w:multiLevelType w:val="multilevel"/>
    <w:tmpl w:val="BB8EDA2C"/>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6A22B2"/>
    <w:multiLevelType w:val="hybridMultilevel"/>
    <w:tmpl w:val="85F228A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25F5603"/>
    <w:multiLevelType w:val="hybridMultilevel"/>
    <w:tmpl w:val="4F643EDE"/>
    <w:lvl w:ilvl="0" w:tplc="0421000F">
      <w:start w:val="1"/>
      <w:numFmt w:val="decimal"/>
      <w:lvlText w:val="%1."/>
      <w:lvlJc w:val="left"/>
      <w:pPr>
        <w:tabs>
          <w:tab w:val="num" w:pos="480"/>
        </w:tabs>
        <w:ind w:left="480" w:hanging="360"/>
      </w:pPr>
      <w:rPr>
        <w:rFont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3">
    <w:nsid w:val="60D35086"/>
    <w:multiLevelType w:val="multilevel"/>
    <w:tmpl w:val="D6700C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99699C"/>
    <w:multiLevelType w:val="hybridMultilevel"/>
    <w:tmpl w:val="13E47A1A"/>
    <w:lvl w:ilvl="0" w:tplc="D24EA3D6">
      <w:start w:val="1"/>
      <w:numFmt w:val="decimal"/>
      <w:lvlText w:val="1.%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1A469F"/>
    <w:multiLevelType w:val="multilevel"/>
    <w:tmpl w:val="0000000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2256"/>
        </w:tabs>
        <w:ind w:left="2256" w:hanging="1800"/>
      </w:pPr>
    </w:lvl>
  </w:abstractNum>
  <w:abstractNum w:abstractNumId="26">
    <w:nsid w:val="66E07D55"/>
    <w:multiLevelType w:val="multilevel"/>
    <w:tmpl w:val="5F34D1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73C2659"/>
    <w:multiLevelType w:val="hybridMultilevel"/>
    <w:tmpl w:val="B59A88C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701C21E6"/>
    <w:multiLevelType w:val="multilevel"/>
    <w:tmpl w:val="4F44396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0F2C1C"/>
    <w:multiLevelType w:val="hybridMultilevel"/>
    <w:tmpl w:val="ECCE4012"/>
    <w:lvl w:ilvl="0" w:tplc="04210001">
      <w:start w:val="1"/>
      <w:numFmt w:val="bullet"/>
      <w:lvlText w:val=""/>
      <w:lvlJc w:val="left"/>
      <w:pPr>
        <w:ind w:left="993" w:hanging="360"/>
      </w:pPr>
      <w:rPr>
        <w:rFonts w:ascii="Symbol" w:hAnsi="Symbol" w:hint="default"/>
      </w:rPr>
    </w:lvl>
    <w:lvl w:ilvl="1" w:tplc="04210003" w:tentative="1">
      <w:start w:val="1"/>
      <w:numFmt w:val="bullet"/>
      <w:lvlText w:val="o"/>
      <w:lvlJc w:val="left"/>
      <w:pPr>
        <w:ind w:left="1713" w:hanging="360"/>
      </w:pPr>
      <w:rPr>
        <w:rFonts w:ascii="Courier New" w:hAnsi="Courier New" w:cs="Courier New" w:hint="default"/>
      </w:rPr>
    </w:lvl>
    <w:lvl w:ilvl="2" w:tplc="04210005" w:tentative="1">
      <w:start w:val="1"/>
      <w:numFmt w:val="bullet"/>
      <w:lvlText w:val=""/>
      <w:lvlJc w:val="left"/>
      <w:pPr>
        <w:ind w:left="2433" w:hanging="360"/>
      </w:pPr>
      <w:rPr>
        <w:rFonts w:ascii="Wingdings" w:hAnsi="Wingdings" w:hint="default"/>
      </w:rPr>
    </w:lvl>
    <w:lvl w:ilvl="3" w:tplc="04210001" w:tentative="1">
      <w:start w:val="1"/>
      <w:numFmt w:val="bullet"/>
      <w:lvlText w:val=""/>
      <w:lvlJc w:val="left"/>
      <w:pPr>
        <w:ind w:left="3153" w:hanging="360"/>
      </w:pPr>
      <w:rPr>
        <w:rFonts w:ascii="Symbol" w:hAnsi="Symbol" w:hint="default"/>
      </w:rPr>
    </w:lvl>
    <w:lvl w:ilvl="4" w:tplc="04210003" w:tentative="1">
      <w:start w:val="1"/>
      <w:numFmt w:val="bullet"/>
      <w:lvlText w:val="o"/>
      <w:lvlJc w:val="left"/>
      <w:pPr>
        <w:ind w:left="3873" w:hanging="360"/>
      </w:pPr>
      <w:rPr>
        <w:rFonts w:ascii="Courier New" w:hAnsi="Courier New" w:cs="Courier New" w:hint="default"/>
      </w:rPr>
    </w:lvl>
    <w:lvl w:ilvl="5" w:tplc="04210005" w:tentative="1">
      <w:start w:val="1"/>
      <w:numFmt w:val="bullet"/>
      <w:lvlText w:val=""/>
      <w:lvlJc w:val="left"/>
      <w:pPr>
        <w:ind w:left="4593" w:hanging="360"/>
      </w:pPr>
      <w:rPr>
        <w:rFonts w:ascii="Wingdings" w:hAnsi="Wingdings" w:hint="default"/>
      </w:rPr>
    </w:lvl>
    <w:lvl w:ilvl="6" w:tplc="04210001" w:tentative="1">
      <w:start w:val="1"/>
      <w:numFmt w:val="bullet"/>
      <w:lvlText w:val=""/>
      <w:lvlJc w:val="left"/>
      <w:pPr>
        <w:ind w:left="5313" w:hanging="360"/>
      </w:pPr>
      <w:rPr>
        <w:rFonts w:ascii="Symbol" w:hAnsi="Symbol" w:hint="default"/>
      </w:rPr>
    </w:lvl>
    <w:lvl w:ilvl="7" w:tplc="04210003" w:tentative="1">
      <w:start w:val="1"/>
      <w:numFmt w:val="bullet"/>
      <w:lvlText w:val="o"/>
      <w:lvlJc w:val="left"/>
      <w:pPr>
        <w:ind w:left="6033" w:hanging="360"/>
      </w:pPr>
      <w:rPr>
        <w:rFonts w:ascii="Courier New" w:hAnsi="Courier New" w:cs="Courier New" w:hint="default"/>
      </w:rPr>
    </w:lvl>
    <w:lvl w:ilvl="8" w:tplc="04210005" w:tentative="1">
      <w:start w:val="1"/>
      <w:numFmt w:val="bullet"/>
      <w:lvlText w:val=""/>
      <w:lvlJc w:val="left"/>
      <w:pPr>
        <w:ind w:left="6753" w:hanging="360"/>
      </w:pPr>
      <w:rPr>
        <w:rFonts w:ascii="Wingdings" w:hAnsi="Wingdings" w:hint="default"/>
      </w:rPr>
    </w:lvl>
  </w:abstractNum>
  <w:abstractNum w:abstractNumId="30">
    <w:nsid w:val="72DF157E"/>
    <w:multiLevelType w:val="multilevel"/>
    <w:tmpl w:val="0E52A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31B169D"/>
    <w:multiLevelType w:val="hybridMultilevel"/>
    <w:tmpl w:val="18BC3DBA"/>
    <w:lvl w:ilvl="0" w:tplc="976E033A">
      <w:start w:val="1"/>
      <w:numFmt w:val="decimal"/>
      <w:lvlText w:val="%1."/>
      <w:lvlJc w:val="left"/>
      <w:pPr>
        <w:ind w:left="1146" w:hanging="360"/>
      </w:pPr>
      <w:rPr>
        <w:b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3FF598A"/>
    <w:multiLevelType w:val="hybridMultilevel"/>
    <w:tmpl w:val="305467C0"/>
    <w:lvl w:ilvl="0" w:tplc="A55E88EA">
      <w:start w:val="1"/>
      <w:numFmt w:val="decimal"/>
      <w:lvlText w:val="%1."/>
      <w:lvlJc w:val="left"/>
      <w:pPr>
        <w:tabs>
          <w:tab w:val="num" w:pos="720"/>
        </w:tabs>
        <w:ind w:left="720" w:hanging="360"/>
      </w:pPr>
      <w:rPr>
        <w:rFonts w:hint="default"/>
        <w:b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1620DD"/>
    <w:multiLevelType w:val="hybridMultilevel"/>
    <w:tmpl w:val="0778C6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9"/>
  </w:num>
  <w:num w:numId="2">
    <w:abstractNumId w:val="24"/>
  </w:num>
  <w:num w:numId="3">
    <w:abstractNumId w:val="4"/>
  </w:num>
  <w:num w:numId="4">
    <w:abstractNumId w:val="31"/>
  </w:num>
  <w:num w:numId="5">
    <w:abstractNumId w:val="19"/>
  </w:num>
  <w:num w:numId="6">
    <w:abstractNumId w:val="8"/>
  </w:num>
  <w:num w:numId="7">
    <w:abstractNumId w:val="33"/>
  </w:num>
  <w:num w:numId="8">
    <w:abstractNumId w:val="2"/>
  </w:num>
  <w:num w:numId="9">
    <w:abstractNumId w:val="10"/>
  </w:num>
  <w:num w:numId="10">
    <w:abstractNumId w:val="0"/>
  </w:num>
  <w:num w:numId="11">
    <w:abstractNumId w:val="11"/>
  </w:num>
  <w:num w:numId="12">
    <w:abstractNumId w:val="12"/>
  </w:num>
  <w:num w:numId="13">
    <w:abstractNumId w:val="22"/>
  </w:num>
  <w:num w:numId="14">
    <w:abstractNumId w:val="23"/>
  </w:num>
  <w:num w:numId="15">
    <w:abstractNumId w:val="16"/>
  </w:num>
  <w:num w:numId="16">
    <w:abstractNumId w:val="32"/>
  </w:num>
  <w:num w:numId="17">
    <w:abstractNumId w:val="1"/>
  </w:num>
  <w:num w:numId="18">
    <w:abstractNumId w:val="25"/>
  </w:num>
  <w:num w:numId="19">
    <w:abstractNumId w:val="27"/>
  </w:num>
  <w:num w:numId="20">
    <w:abstractNumId w:val="30"/>
  </w:num>
  <w:num w:numId="21">
    <w:abstractNumId w:val="20"/>
  </w:num>
  <w:num w:numId="22">
    <w:abstractNumId w:val="26"/>
  </w:num>
  <w:num w:numId="23">
    <w:abstractNumId w:val="3"/>
  </w:num>
  <w:num w:numId="24">
    <w:abstractNumId w:val="14"/>
  </w:num>
  <w:num w:numId="25">
    <w:abstractNumId w:val="5"/>
  </w:num>
  <w:num w:numId="26">
    <w:abstractNumId w:val="15"/>
  </w:num>
  <w:num w:numId="27">
    <w:abstractNumId w:val="13"/>
  </w:num>
  <w:num w:numId="28">
    <w:abstractNumId w:val="28"/>
  </w:num>
  <w:num w:numId="29">
    <w:abstractNumId w:val="17"/>
  </w:num>
  <w:num w:numId="30">
    <w:abstractNumId w:val="21"/>
  </w:num>
  <w:num w:numId="31">
    <w:abstractNumId w:val="18"/>
  </w:num>
  <w:num w:numId="32">
    <w:abstractNumId w:val="6"/>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20"/>
  <w:characterSpacingControl w:val="doNotCompress"/>
  <w:compat/>
  <w:rsids>
    <w:rsidRoot w:val="0093556D"/>
    <w:rsid w:val="00054B89"/>
    <w:rsid w:val="00072D04"/>
    <w:rsid w:val="00086C17"/>
    <w:rsid w:val="00174257"/>
    <w:rsid w:val="001E2022"/>
    <w:rsid w:val="002D25EB"/>
    <w:rsid w:val="0033661B"/>
    <w:rsid w:val="00345AC4"/>
    <w:rsid w:val="007851A6"/>
    <w:rsid w:val="007C5F3C"/>
    <w:rsid w:val="008457EB"/>
    <w:rsid w:val="0093556D"/>
    <w:rsid w:val="00C43C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47"/>
        <o:r id="V:Rule16" type="connector" idref="#_x0000_s1053"/>
        <o:r id="V:Rule17" type="connector" idref="#_x0000_s1146"/>
        <o:r id="V:Rule18" type="connector" idref="#_x0000_s1044"/>
        <o:r id="V:Rule19" type="connector" idref="#_x0000_s1043"/>
        <o:r id="V:Rule20" type="connector" idref="#_x0000_s1137"/>
        <o:r id="V:Rule21" type="connector" idref="#_x0000_s1140"/>
        <o:r id="V:Rule22" type="connector" idref="#_x0000_s1136"/>
        <o:r id="V:Rule23" type="connector" idref="#_x0000_s1045"/>
        <o:r id="V:Rule24" type="connector" idref="#_x0000_s1052"/>
        <o:r id="V:Rule25" type="connector" idref="#_x0000_s1145"/>
        <o:r id="V:Rule26" type="connector" idref="#_x0000_s1138"/>
        <o:r id="V:Rule27" type="connector" idref="#_x0000_s1139"/>
        <o:r id="V:Rule2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74257"/>
    <w:pPr>
      <w:keepNext/>
      <w:spacing w:line="360" w:lineRule="auto"/>
      <w:ind w:left="717"/>
      <w:outlineLvl w:val="0"/>
    </w:pPr>
    <w:rPr>
      <w:b/>
      <w:bCs/>
    </w:rPr>
  </w:style>
  <w:style w:type="paragraph" w:styleId="Heading2">
    <w:name w:val="heading 2"/>
    <w:basedOn w:val="Normal"/>
    <w:next w:val="Normal"/>
    <w:link w:val="Heading2Char"/>
    <w:uiPriority w:val="99"/>
    <w:qFormat/>
    <w:rsid w:val="00174257"/>
    <w:pPr>
      <w:keepNext/>
      <w:ind w:left="717" w:hanging="717"/>
      <w:jc w:val="center"/>
      <w:outlineLvl w:val="1"/>
    </w:pPr>
    <w:rPr>
      <w:b/>
      <w:bCs/>
      <w:noProof/>
      <w:lang w:val="id-ID"/>
    </w:rPr>
  </w:style>
  <w:style w:type="paragraph" w:styleId="Heading3">
    <w:name w:val="heading 3"/>
    <w:basedOn w:val="Normal"/>
    <w:link w:val="Heading3Char"/>
    <w:uiPriority w:val="9"/>
    <w:qFormat/>
    <w:rsid w:val="001E202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174257"/>
    <w:pPr>
      <w:keepNext/>
      <w:ind w:left="567"/>
      <w:jc w:val="center"/>
      <w:outlineLvl w:val="3"/>
    </w:pPr>
    <w:rPr>
      <w:b/>
      <w:bCs/>
      <w:noProof/>
      <w:lang w:val="nb-NO"/>
    </w:rPr>
  </w:style>
  <w:style w:type="paragraph" w:styleId="Heading8">
    <w:name w:val="heading 8"/>
    <w:basedOn w:val="Normal"/>
    <w:next w:val="Normal"/>
    <w:link w:val="Heading8Char"/>
    <w:uiPriority w:val="99"/>
    <w:qFormat/>
    <w:rsid w:val="00174257"/>
    <w:pPr>
      <w:keepNext/>
      <w:spacing w:line="480" w:lineRule="auto"/>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93556D"/>
  </w:style>
  <w:style w:type="paragraph" w:styleId="NoSpacing">
    <w:name w:val="No Spacing"/>
    <w:uiPriority w:val="1"/>
    <w:qFormat/>
    <w:rsid w:val="0093556D"/>
    <w:pPr>
      <w:spacing w:after="0" w:line="240" w:lineRule="auto"/>
    </w:pPr>
  </w:style>
  <w:style w:type="paragraph" w:styleId="BalloonText">
    <w:name w:val="Balloon Text"/>
    <w:basedOn w:val="Normal"/>
    <w:link w:val="BalloonTextChar"/>
    <w:uiPriority w:val="99"/>
    <w:semiHidden/>
    <w:unhideWhenUsed/>
    <w:rsid w:val="0093556D"/>
    <w:rPr>
      <w:rFonts w:ascii="Tahoma" w:hAnsi="Tahoma" w:cs="Tahoma"/>
      <w:sz w:val="16"/>
      <w:szCs w:val="16"/>
    </w:rPr>
  </w:style>
  <w:style w:type="character" w:customStyle="1" w:styleId="BalloonTextChar">
    <w:name w:val="Balloon Text Char"/>
    <w:basedOn w:val="DefaultParagraphFont"/>
    <w:link w:val="BalloonText"/>
    <w:uiPriority w:val="99"/>
    <w:semiHidden/>
    <w:rsid w:val="0093556D"/>
    <w:rPr>
      <w:rFonts w:ascii="Tahoma" w:eastAsia="Times New Roman" w:hAnsi="Tahoma" w:cs="Tahoma"/>
      <w:sz w:val="16"/>
      <w:szCs w:val="16"/>
    </w:rPr>
  </w:style>
  <w:style w:type="paragraph" w:styleId="ListParagraph">
    <w:name w:val="List Paragraph"/>
    <w:basedOn w:val="Normal"/>
    <w:uiPriority w:val="34"/>
    <w:qFormat/>
    <w:rsid w:val="001E2022"/>
    <w:pPr>
      <w:spacing w:after="200" w:line="276" w:lineRule="auto"/>
      <w:ind w:left="720"/>
      <w:contextualSpacing/>
    </w:pPr>
    <w:rPr>
      <w:rFonts w:asciiTheme="minorHAnsi" w:eastAsiaTheme="minorHAnsi" w:hAnsiTheme="minorHAnsi" w:cstheme="minorBidi"/>
      <w:sz w:val="22"/>
      <w:szCs w:val="22"/>
    </w:rPr>
  </w:style>
  <w:style w:type="character" w:customStyle="1" w:styleId="hps">
    <w:name w:val="hps"/>
    <w:basedOn w:val="DefaultParagraphFont"/>
    <w:rsid w:val="001E2022"/>
  </w:style>
  <w:style w:type="character" w:customStyle="1" w:styleId="Heading3Char">
    <w:name w:val="Heading 3 Char"/>
    <w:basedOn w:val="DefaultParagraphFont"/>
    <w:link w:val="Heading3"/>
    <w:uiPriority w:val="9"/>
    <w:rsid w:val="001E2022"/>
    <w:rPr>
      <w:rFonts w:ascii="Times New Roman" w:eastAsia="Times New Roman" w:hAnsi="Times New Roman" w:cs="Times New Roman"/>
      <w:b/>
      <w:bCs/>
      <w:sz w:val="27"/>
      <w:szCs w:val="27"/>
    </w:rPr>
  </w:style>
  <w:style w:type="table" w:styleId="TableGrid">
    <w:name w:val="Table Grid"/>
    <w:basedOn w:val="TableNormal"/>
    <w:uiPriority w:val="59"/>
    <w:rsid w:val="0017425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425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99"/>
    <w:rsid w:val="00174257"/>
    <w:pPr>
      <w:jc w:val="both"/>
    </w:pPr>
  </w:style>
  <w:style w:type="character" w:customStyle="1" w:styleId="BodyTextChar">
    <w:name w:val="Body Text Char"/>
    <w:basedOn w:val="DefaultParagraphFont"/>
    <w:link w:val="BodyText"/>
    <w:uiPriority w:val="99"/>
    <w:rsid w:val="0017425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74257"/>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174257"/>
  </w:style>
  <w:style w:type="character" w:customStyle="1" w:styleId="Heading1Char">
    <w:name w:val="Heading 1 Char"/>
    <w:basedOn w:val="DefaultParagraphFont"/>
    <w:link w:val="Heading1"/>
    <w:uiPriority w:val="99"/>
    <w:rsid w:val="001742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174257"/>
    <w:rPr>
      <w:rFonts w:ascii="Times New Roman" w:eastAsia="Times New Roman" w:hAnsi="Times New Roman" w:cs="Times New Roman"/>
      <w:b/>
      <w:bCs/>
      <w:noProof/>
      <w:sz w:val="24"/>
      <w:szCs w:val="24"/>
      <w:lang w:val="id-ID"/>
    </w:rPr>
  </w:style>
  <w:style w:type="character" w:customStyle="1" w:styleId="Heading4Char">
    <w:name w:val="Heading 4 Char"/>
    <w:basedOn w:val="DefaultParagraphFont"/>
    <w:link w:val="Heading4"/>
    <w:uiPriority w:val="99"/>
    <w:rsid w:val="00174257"/>
    <w:rPr>
      <w:rFonts w:ascii="Times New Roman" w:eastAsia="Times New Roman" w:hAnsi="Times New Roman" w:cs="Times New Roman"/>
      <w:b/>
      <w:bCs/>
      <w:noProof/>
      <w:sz w:val="24"/>
      <w:szCs w:val="24"/>
      <w:lang w:val="nb-NO"/>
    </w:rPr>
  </w:style>
  <w:style w:type="character" w:customStyle="1" w:styleId="Heading8Char">
    <w:name w:val="Heading 8 Char"/>
    <w:basedOn w:val="DefaultParagraphFont"/>
    <w:link w:val="Heading8"/>
    <w:uiPriority w:val="99"/>
    <w:rsid w:val="00174257"/>
    <w:rPr>
      <w:rFonts w:ascii="Times New Roman" w:eastAsia="Times New Roman" w:hAnsi="Times New Roman" w:cs="Times New Roman"/>
      <w:b/>
      <w:bCs/>
      <w:sz w:val="24"/>
      <w:szCs w:val="24"/>
    </w:rPr>
  </w:style>
  <w:style w:type="paragraph" w:styleId="Footer">
    <w:name w:val="footer"/>
    <w:basedOn w:val="Normal"/>
    <w:link w:val="FooterChar"/>
    <w:uiPriority w:val="99"/>
    <w:rsid w:val="00174257"/>
    <w:pPr>
      <w:tabs>
        <w:tab w:val="center" w:pos="4320"/>
        <w:tab w:val="right" w:pos="8640"/>
      </w:tabs>
    </w:pPr>
  </w:style>
  <w:style w:type="character" w:customStyle="1" w:styleId="FooterChar">
    <w:name w:val="Footer Char"/>
    <w:basedOn w:val="DefaultParagraphFont"/>
    <w:link w:val="Footer"/>
    <w:uiPriority w:val="99"/>
    <w:rsid w:val="00174257"/>
    <w:rPr>
      <w:rFonts w:ascii="Times New Roman" w:eastAsia="Times New Roman" w:hAnsi="Times New Roman" w:cs="Times New Roman"/>
      <w:sz w:val="24"/>
      <w:szCs w:val="24"/>
    </w:rPr>
  </w:style>
  <w:style w:type="character" w:styleId="PageNumber">
    <w:name w:val="page number"/>
    <w:basedOn w:val="DefaultParagraphFont"/>
    <w:uiPriority w:val="99"/>
    <w:rsid w:val="00174257"/>
  </w:style>
  <w:style w:type="paragraph" w:styleId="Caption">
    <w:name w:val="caption"/>
    <w:basedOn w:val="Normal"/>
    <w:next w:val="Normal"/>
    <w:uiPriority w:val="99"/>
    <w:qFormat/>
    <w:rsid w:val="00174257"/>
    <w:pPr>
      <w:spacing w:line="480" w:lineRule="auto"/>
      <w:ind w:left="360"/>
      <w:jc w:val="center"/>
    </w:pPr>
    <w:rPr>
      <w:i/>
      <w:iCs/>
      <w:noProof/>
      <w:sz w:val="20"/>
      <w:szCs w:val="20"/>
      <w:lang w:val="id-ID"/>
    </w:rPr>
  </w:style>
  <w:style w:type="paragraph" w:styleId="Title">
    <w:name w:val="Title"/>
    <w:basedOn w:val="Normal"/>
    <w:link w:val="TitleChar"/>
    <w:qFormat/>
    <w:rsid w:val="00174257"/>
    <w:pPr>
      <w:spacing w:line="480" w:lineRule="auto"/>
      <w:ind w:firstLine="720"/>
      <w:jc w:val="center"/>
    </w:pPr>
    <w:rPr>
      <w:b/>
      <w:bCs/>
      <w:noProof/>
      <w:lang w:val="es-CR"/>
    </w:rPr>
  </w:style>
  <w:style w:type="character" w:customStyle="1" w:styleId="TitleChar">
    <w:name w:val="Title Char"/>
    <w:basedOn w:val="DefaultParagraphFont"/>
    <w:link w:val="Title"/>
    <w:rsid w:val="00174257"/>
    <w:rPr>
      <w:rFonts w:ascii="Times New Roman" w:eastAsia="Times New Roman" w:hAnsi="Times New Roman" w:cs="Times New Roman"/>
      <w:b/>
      <w:bCs/>
      <w:noProof/>
      <w:sz w:val="24"/>
      <w:szCs w:val="24"/>
      <w:lang w:val="es-CR"/>
    </w:rPr>
  </w:style>
  <w:style w:type="paragraph" w:styleId="BodyTextIndent2">
    <w:name w:val="Body Text Indent 2"/>
    <w:basedOn w:val="Normal"/>
    <w:link w:val="BodyTextIndent2Char"/>
    <w:uiPriority w:val="99"/>
    <w:rsid w:val="00174257"/>
    <w:pPr>
      <w:spacing w:after="120" w:line="480" w:lineRule="auto"/>
      <w:ind w:left="360"/>
    </w:pPr>
    <w:rPr>
      <w:noProof/>
      <w:lang w:val="id-ID"/>
    </w:rPr>
  </w:style>
  <w:style w:type="character" w:customStyle="1" w:styleId="BodyTextIndent2Char">
    <w:name w:val="Body Text Indent 2 Char"/>
    <w:basedOn w:val="DefaultParagraphFont"/>
    <w:link w:val="BodyTextIndent2"/>
    <w:uiPriority w:val="99"/>
    <w:rsid w:val="00174257"/>
    <w:rPr>
      <w:rFonts w:ascii="Times New Roman" w:eastAsia="Times New Roman" w:hAnsi="Times New Roman" w:cs="Times New Roman"/>
      <w:noProof/>
      <w:sz w:val="24"/>
      <w:szCs w:val="24"/>
      <w:lang w:val="id-ID"/>
    </w:rPr>
  </w:style>
  <w:style w:type="paragraph" w:styleId="Header">
    <w:name w:val="header"/>
    <w:basedOn w:val="Normal"/>
    <w:link w:val="HeaderChar"/>
    <w:uiPriority w:val="99"/>
    <w:rsid w:val="00174257"/>
    <w:pPr>
      <w:tabs>
        <w:tab w:val="center" w:pos="4320"/>
        <w:tab w:val="right" w:pos="8640"/>
      </w:tabs>
    </w:pPr>
    <w:rPr>
      <w:noProof/>
      <w:lang w:val="id-ID"/>
    </w:rPr>
  </w:style>
  <w:style w:type="character" w:customStyle="1" w:styleId="HeaderChar">
    <w:name w:val="Header Char"/>
    <w:basedOn w:val="DefaultParagraphFont"/>
    <w:link w:val="Header"/>
    <w:uiPriority w:val="99"/>
    <w:rsid w:val="00174257"/>
    <w:rPr>
      <w:rFonts w:ascii="Times New Roman" w:eastAsia="Times New Roman" w:hAnsi="Times New Roman" w:cs="Times New Roman"/>
      <w:noProof/>
      <w:sz w:val="24"/>
      <w:szCs w:val="24"/>
      <w:lang w:val="id-ID"/>
    </w:rPr>
  </w:style>
  <w:style w:type="paragraph" w:styleId="BodyTextIndent3">
    <w:name w:val="Body Text Indent 3"/>
    <w:basedOn w:val="Normal"/>
    <w:link w:val="BodyTextIndent3Char"/>
    <w:uiPriority w:val="99"/>
    <w:rsid w:val="00174257"/>
    <w:pPr>
      <w:spacing w:line="480" w:lineRule="auto"/>
      <w:ind w:firstLine="567"/>
      <w:jc w:val="both"/>
    </w:pPr>
    <w:rPr>
      <w:noProof/>
      <w:lang w:val="id-ID"/>
    </w:rPr>
  </w:style>
  <w:style w:type="character" w:customStyle="1" w:styleId="BodyTextIndent3Char">
    <w:name w:val="Body Text Indent 3 Char"/>
    <w:basedOn w:val="DefaultParagraphFont"/>
    <w:link w:val="BodyTextIndent3"/>
    <w:uiPriority w:val="99"/>
    <w:rsid w:val="00174257"/>
    <w:rPr>
      <w:rFonts w:ascii="Times New Roman" w:eastAsia="Times New Roman" w:hAnsi="Times New Roman" w:cs="Times New Roman"/>
      <w:noProof/>
      <w:sz w:val="24"/>
      <w:szCs w:val="24"/>
      <w:lang w:val="id-ID"/>
    </w:rPr>
  </w:style>
  <w:style w:type="paragraph" w:styleId="BodyText2">
    <w:name w:val="Body Text 2"/>
    <w:basedOn w:val="Normal"/>
    <w:link w:val="BodyText2Char"/>
    <w:uiPriority w:val="99"/>
    <w:unhideWhenUsed/>
    <w:rsid w:val="00174257"/>
    <w:pPr>
      <w:spacing w:after="120" w:line="480" w:lineRule="auto"/>
    </w:pPr>
    <w:rPr>
      <w:noProof/>
      <w:lang w:val="id-ID"/>
    </w:rPr>
  </w:style>
  <w:style w:type="character" w:customStyle="1" w:styleId="BodyText2Char">
    <w:name w:val="Body Text 2 Char"/>
    <w:basedOn w:val="DefaultParagraphFont"/>
    <w:link w:val="BodyText2"/>
    <w:uiPriority w:val="99"/>
    <w:rsid w:val="00174257"/>
    <w:rPr>
      <w:rFonts w:ascii="Times New Roman" w:eastAsia="Times New Roman" w:hAnsi="Times New Roman" w:cs="Times New Roman"/>
      <w:noProof/>
      <w:sz w:val="24"/>
      <w:szCs w:val="24"/>
      <w:lang w:val="id-ID"/>
    </w:rPr>
  </w:style>
  <w:style w:type="paragraph" w:styleId="PlainText">
    <w:name w:val="Plain Text"/>
    <w:basedOn w:val="Normal"/>
    <w:link w:val="PlainTextChar"/>
    <w:rsid w:val="00174257"/>
    <w:rPr>
      <w:rFonts w:ascii="Courier New" w:hAnsi="Courier New"/>
      <w:sz w:val="20"/>
      <w:szCs w:val="20"/>
    </w:rPr>
  </w:style>
  <w:style w:type="character" w:customStyle="1" w:styleId="PlainTextChar">
    <w:name w:val="Plain Text Char"/>
    <w:basedOn w:val="DefaultParagraphFont"/>
    <w:link w:val="PlainText"/>
    <w:rsid w:val="00174257"/>
    <w:rPr>
      <w:rFonts w:ascii="Courier New" w:eastAsia="Times New Roman" w:hAnsi="Courier New" w:cs="Times New Roman"/>
      <w:sz w:val="20"/>
      <w:szCs w:val="20"/>
    </w:rPr>
  </w:style>
  <w:style w:type="character" w:customStyle="1" w:styleId="fullpost">
    <w:name w:val="fullpost"/>
    <w:basedOn w:val="DefaultParagraphFont"/>
    <w:rsid w:val="00174257"/>
  </w:style>
  <w:style w:type="character" w:customStyle="1" w:styleId="resultname">
    <w:name w:val="resultname"/>
    <w:basedOn w:val="DefaultParagraphFont"/>
    <w:rsid w:val="00174257"/>
  </w:style>
  <w:style w:type="character" w:customStyle="1" w:styleId="result">
    <w:name w:val="result"/>
    <w:basedOn w:val="DefaultParagraphFont"/>
    <w:rsid w:val="00174257"/>
  </w:style>
  <w:style w:type="character" w:styleId="Hyperlink">
    <w:name w:val="Hyperlink"/>
    <w:basedOn w:val="DefaultParagraphFont"/>
    <w:uiPriority w:val="99"/>
    <w:unhideWhenUsed/>
    <w:rsid w:val="001742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id-ID"/>
          </a:pPr>
          <a:endParaRPr lang="id-ID"/>
        </a:p>
      </c:txPr>
    </c:title>
    <c:plotArea>
      <c:layout/>
      <c:lineChart>
        <c:grouping val="standard"/>
        <c:ser>
          <c:idx val="0"/>
          <c:order val="0"/>
          <c:tx>
            <c:strRef>
              <c:f>Sheet1!$C$4</c:f>
              <c:strCache>
                <c:ptCount val="1"/>
                <c:pt idx="0">
                  <c:v>Jumlah keluhan</c:v>
                </c:pt>
              </c:strCache>
            </c:strRef>
          </c:tx>
          <c:marker>
            <c:symbol val="none"/>
          </c:marker>
          <c:cat>
            <c:strRef>
              <c:f>Sheet1!$B$5:$B$10</c:f>
              <c:strCache>
                <c:ptCount val="6"/>
                <c:pt idx="0">
                  <c:v>semester I 2010</c:v>
                </c:pt>
                <c:pt idx="1">
                  <c:v>semester II 2010</c:v>
                </c:pt>
                <c:pt idx="2">
                  <c:v>semester  I 2011</c:v>
                </c:pt>
                <c:pt idx="3">
                  <c:v>semester II 2011</c:v>
                </c:pt>
                <c:pt idx="4">
                  <c:v>semester I 2012</c:v>
                </c:pt>
                <c:pt idx="5">
                  <c:v>semester II 2012</c:v>
                </c:pt>
              </c:strCache>
            </c:strRef>
          </c:cat>
          <c:val>
            <c:numRef>
              <c:f>Sheet1!$C$5:$C$10</c:f>
              <c:numCache>
                <c:formatCode>General</c:formatCode>
                <c:ptCount val="6"/>
                <c:pt idx="0">
                  <c:v>706</c:v>
                </c:pt>
                <c:pt idx="1">
                  <c:v>808</c:v>
                </c:pt>
                <c:pt idx="2">
                  <c:v>824</c:v>
                </c:pt>
                <c:pt idx="3" formatCode="#,##0">
                  <c:v>1208</c:v>
                </c:pt>
                <c:pt idx="4" formatCode="#,##0">
                  <c:v>1708</c:v>
                </c:pt>
                <c:pt idx="5" formatCode="#,##0">
                  <c:v>1869</c:v>
                </c:pt>
              </c:numCache>
            </c:numRef>
          </c:val>
        </c:ser>
        <c:marker val="1"/>
        <c:axId val="64413056"/>
        <c:axId val="68187264"/>
      </c:lineChart>
      <c:catAx>
        <c:axId val="64413056"/>
        <c:scaling>
          <c:orientation val="minMax"/>
        </c:scaling>
        <c:axPos val="b"/>
        <c:tickLblPos val="nextTo"/>
        <c:txPr>
          <a:bodyPr/>
          <a:lstStyle/>
          <a:p>
            <a:pPr>
              <a:defRPr lang="id-ID"/>
            </a:pPr>
            <a:endParaRPr lang="id-ID"/>
          </a:p>
        </c:txPr>
        <c:crossAx val="68187264"/>
        <c:crosses val="autoZero"/>
        <c:auto val="1"/>
        <c:lblAlgn val="ctr"/>
        <c:lblOffset val="100"/>
      </c:catAx>
      <c:valAx>
        <c:axId val="68187264"/>
        <c:scaling>
          <c:orientation val="minMax"/>
        </c:scaling>
        <c:axPos val="l"/>
        <c:majorGridlines/>
        <c:numFmt formatCode="General" sourceLinked="1"/>
        <c:tickLblPos val="nextTo"/>
        <c:txPr>
          <a:bodyPr/>
          <a:lstStyle/>
          <a:p>
            <a:pPr>
              <a:defRPr lang="id-ID"/>
            </a:pPr>
            <a:endParaRPr lang="id-ID"/>
          </a:p>
        </c:txPr>
        <c:crossAx val="6441305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3883-646C-44BC-A3F3-E6CDFE31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6618</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Apire</dc:creator>
  <cp:lastModifiedBy>MM UNDIP</cp:lastModifiedBy>
  <cp:revision>2</cp:revision>
  <dcterms:created xsi:type="dcterms:W3CDTF">2013-10-07T09:15:00Z</dcterms:created>
  <dcterms:modified xsi:type="dcterms:W3CDTF">2013-10-07T09:15:00Z</dcterms:modified>
</cp:coreProperties>
</file>