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08" w:rsidRPr="00C2170F" w:rsidRDefault="00FC4A08" w:rsidP="007B034A">
      <w:pPr>
        <w:jc w:val="center"/>
        <w:rPr>
          <w:b/>
          <w:lang w:val="id-ID"/>
        </w:rPr>
      </w:pPr>
      <w:r w:rsidRPr="00C2170F">
        <w:rPr>
          <w:b/>
          <w:lang w:val="id-ID"/>
        </w:rPr>
        <w:t xml:space="preserve">STRATEGI PENGEMBANGAN KUALITAS PELAYANAN MELALUI METODE </w:t>
      </w:r>
      <w:r w:rsidRPr="00C2170F">
        <w:rPr>
          <w:b/>
          <w:i/>
          <w:lang w:val="id-ID"/>
        </w:rPr>
        <w:t>IMPORTANCE PERFORMANCE ANALYSIS</w:t>
      </w:r>
    </w:p>
    <w:p w:rsidR="00763B4B" w:rsidRPr="00C2170F" w:rsidRDefault="00FC4A08" w:rsidP="007B034A">
      <w:pPr>
        <w:jc w:val="center"/>
        <w:rPr>
          <w:b/>
        </w:rPr>
      </w:pPr>
      <w:r w:rsidRPr="00C2170F">
        <w:rPr>
          <w:b/>
          <w:lang w:val="id-ID"/>
        </w:rPr>
        <w:t xml:space="preserve">(Studi </w:t>
      </w:r>
      <w:r w:rsidR="00615217" w:rsidRPr="00C2170F">
        <w:rPr>
          <w:b/>
          <w:lang w:val="id-ID"/>
        </w:rPr>
        <w:t xml:space="preserve">Empiris </w:t>
      </w:r>
      <w:r w:rsidRPr="00C2170F">
        <w:rPr>
          <w:b/>
          <w:lang w:val="id-ID"/>
        </w:rPr>
        <w:t xml:space="preserve">pada </w:t>
      </w:r>
      <w:r w:rsidR="00615217" w:rsidRPr="00C2170F">
        <w:rPr>
          <w:b/>
          <w:lang w:val="id-ID"/>
        </w:rPr>
        <w:t xml:space="preserve">Pelanggan </w:t>
      </w:r>
      <w:r w:rsidR="002E759E" w:rsidRPr="00C2170F">
        <w:rPr>
          <w:b/>
        </w:rPr>
        <w:t xml:space="preserve">PT. Kimia Farma </w:t>
      </w:r>
      <w:r w:rsidR="00654949" w:rsidRPr="00C2170F">
        <w:rPr>
          <w:b/>
          <w:lang w:val="id-ID"/>
        </w:rPr>
        <w:t>Apot</w:t>
      </w:r>
      <w:r w:rsidR="00654949" w:rsidRPr="00C2170F">
        <w:rPr>
          <w:b/>
        </w:rPr>
        <w:t>e</w:t>
      </w:r>
      <w:r w:rsidR="002E759E" w:rsidRPr="00C2170F">
        <w:rPr>
          <w:b/>
          <w:lang w:val="id-ID"/>
        </w:rPr>
        <w:t xml:space="preserve">k </w:t>
      </w:r>
      <w:r w:rsidR="002E759E" w:rsidRPr="00C2170F">
        <w:rPr>
          <w:b/>
        </w:rPr>
        <w:t xml:space="preserve">Unit Bisnis </w:t>
      </w:r>
      <w:r w:rsidRPr="00C2170F">
        <w:rPr>
          <w:b/>
          <w:lang w:val="id-ID"/>
        </w:rPr>
        <w:t>Yogyakarta)</w:t>
      </w:r>
      <w:r w:rsidR="00763B4B" w:rsidRPr="00C2170F">
        <w:rPr>
          <w:b/>
        </w:rPr>
        <w:t xml:space="preserve"> </w:t>
      </w:r>
    </w:p>
    <w:p w:rsidR="00763B4B" w:rsidRPr="001179D0" w:rsidRDefault="00763B4B" w:rsidP="007B034A">
      <w:pPr>
        <w:jc w:val="center"/>
        <w:rPr>
          <w:b/>
          <w:sz w:val="28"/>
          <w:szCs w:val="28"/>
        </w:rPr>
      </w:pPr>
    </w:p>
    <w:p w:rsidR="00763B4B" w:rsidRPr="00C2170F" w:rsidRDefault="00C2170F" w:rsidP="007B034A">
      <w:pPr>
        <w:jc w:val="center"/>
        <w:rPr>
          <w:b/>
          <w:lang w:val="id-ID"/>
        </w:rPr>
      </w:pPr>
      <w:r w:rsidRPr="00C2170F">
        <w:rPr>
          <w:b/>
          <w:lang w:val="id-ID"/>
        </w:rPr>
        <w:t>Obe Tridasuki Ponangsera</w:t>
      </w:r>
    </w:p>
    <w:p w:rsidR="00763B4B" w:rsidRPr="00C2170F" w:rsidRDefault="00C2170F" w:rsidP="007B034A">
      <w:pPr>
        <w:jc w:val="center"/>
        <w:rPr>
          <w:b/>
          <w:lang w:val="pt-BR"/>
        </w:rPr>
      </w:pPr>
      <w:r w:rsidRPr="00C2170F">
        <w:rPr>
          <w:b/>
          <w:lang w:val="pt-BR"/>
        </w:rPr>
        <w:t>Universitas Diponegoro</w:t>
      </w:r>
    </w:p>
    <w:p w:rsidR="00463E6D" w:rsidRDefault="00463E6D" w:rsidP="007B034A">
      <w:pPr>
        <w:jc w:val="center"/>
        <w:rPr>
          <w:b/>
          <w:sz w:val="28"/>
          <w:szCs w:val="28"/>
          <w:lang w:val="fi-FI"/>
        </w:rPr>
      </w:pPr>
    </w:p>
    <w:p w:rsidR="0056397C" w:rsidRPr="00C2170F" w:rsidRDefault="0056397C" w:rsidP="007B034A">
      <w:pPr>
        <w:jc w:val="center"/>
        <w:rPr>
          <w:b/>
          <w:i/>
          <w:szCs w:val="28"/>
          <w:lang w:val="id-ID"/>
        </w:rPr>
      </w:pPr>
      <w:r w:rsidRPr="00C2170F">
        <w:rPr>
          <w:b/>
          <w:i/>
          <w:szCs w:val="28"/>
        </w:rPr>
        <w:t>ABSTRACT</w:t>
      </w:r>
    </w:p>
    <w:p w:rsidR="00B97F4F" w:rsidRDefault="00B97F4F" w:rsidP="007B034A">
      <w:pPr>
        <w:rPr>
          <w:b/>
          <w:sz w:val="28"/>
          <w:szCs w:val="28"/>
          <w:lang w:val="id-ID"/>
        </w:rPr>
      </w:pPr>
    </w:p>
    <w:p w:rsidR="00B97F4F" w:rsidRPr="00C2170F" w:rsidRDefault="00B97F4F" w:rsidP="007B034A">
      <w:pPr>
        <w:ind w:firstLine="567"/>
        <w:jc w:val="both"/>
        <w:rPr>
          <w:i/>
          <w:lang w:eastAsia="id-ID"/>
        </w:rPr>
      </w:pPr>
      <w:r w:rsidRPr="00C2170F">
        <w:rPr>
          <w:rStyle w:val="hps"/>
          <w:i/>
        </w:rPr>
        <w:t>Modern</w:t>
      </w:r>
      <w:r w:rsidRPr="00C2170F">
        <w:rPr>
          <w:i/>
        </w:rPr>
        <w:t xml:space="preserve"> </w:t>
      </w:r>
      <w:r w:rsidRPr="00C2170F">
        <w:rPr>
          <w:rStyle w:val="hps"/>
          <w:i/>
        </w:rPr>
        <w:t>drugstore</w:t>
      </w:r>
      <w:r w:rsidRPr="00C2170F">
        <w:rPr>
          <w:i/>
        </w:rPr>
        <w:t xml:space="preserve"> </w:t>
      </w:r>
      <w:r w:rsidRPr="00C2170F">
        <w:rPr>
          <w:rStyle w:val="hps"/>
          <w:i/>
        </w:rPr>
        <w:t>franchise network</w:t>
      </w:r>
      <w:r w:rsidRPr="00C2170F">
        <w:rPr>
          <w:i/>
        </w:rPr>
        <w:t xml:space="preserve"> </w:t>
      </w:r>
      <w:r w:rsidRPr="00C2170F">
        <w:rPr>
          <w:rStyle w:val="hps"/>
          <w:i/>
        </w:rPr>
        <w:t>that</w:t>
      </w:r>
      <w:r w:rsidRPr="00C2170F">
        <w:rPr>
          <w:i/>
        </w:rPr>
        <w:t xml:space="preserve"> </w:t>
      </w:r>
      <w:r w:rsidRPr="00C2170F">
        <w:rPr>
          <w:rStyle w:val="hps"/>
          <w:i/>
        </w:rPr>
        <w:t>recently</w:t>
      </w:r>
      <w:r w:rsidRPr="00C2170F">
        <w:rPr>
          <w:i/>
        </w:rPr>
        <w:t xml:space="preserve"> </w:t>
      </w:r>
      <w:r w:rsidRPr="00C2170F">
        <w:rPr>
          <w:rStyle w:val="hps"/>
          <w:i/>
        </w:rPr>
        <w:t>entered the</w:t>
      </w:r>
      <w:r w:rsidRPr="00C2170F">
        <w:rPr>
          <w:i/>
        </w:rPr>
        <w:t xml:space="preserve"> </w:t>
      </w:r>
      <w:r w:rsidRPr="00C2170F">
        <w:rPr>
          <w:rStyle w:val="hps"/>
          <w:i/>
        </w:rPr>
        <w:t>Indonesian</w:t>
      </w:r>
      <w:r w:rsidRPr="00C2170F">
        <w:rPr>
          <w:i/>
        </w:rPr>
        <w:t xml:space="preserve"> </w:t>
      </w:r>
      <w:r w:rsidRPr="00C2170F">
        <w:rPr>
          <w:rStyle w:val="hps"/>
          <w:i/>
        </w:rPr>
        <w:t>market</w:t>
      </w:r>
      <w:r w:rsidRPr="00C2170F">
        <w:rPr>
          <w:i/>
        </w:rPr>
        <w:t xml:space="preserve"> </w:t>
      </w:r>
      <w:r w:rsidRPr="00C2170F">
        <w:rPr>
          <w:rStyle w:val="hps"/>
          <w:i/>
        </w:rPr>
        <w:t>retail pharmacy</w:t>
      </w:r>
      <w:r w:rsidRPr="00C2170F">
        <w:rPr>
          <w:i/>
        </w:rPr>
        <w:t xml:space="preserve"> </w:t>
      </w:r>
      <w:r w:rsidRPr="00C2170F">
        <w:rPr>
          <w:rStyle w:val="hps"/>
          <w:i/>
        </w:rPr>
        <w:t>industry is bringing</w:t>
      </w:r>
      <w:r w:rsidRPr="00C2170F">
        <w:rPr>
          <w:i/>
        </w:rPr>
        <w:t xml:space="preserve"> </w:t>
      </w:r>
      <w:r w:rsidRPr="00C2170F">
        <w:rPr>
          <w:rStyle w:val="hps"/>
          <w:i/>
        </w:rPr>
        <w:t>new concepts</w:t>
      </w:r>
      <w:r w:rsidRPr="00C2170F">
        <w:rPr>
          <w:i/>
        </w:rPr>
        <w:t xml:space="preserve"> </w:t>
      </w:r>
      <w:r w:rsidRPr="00C2170F">
        <w:rPr>
          <w:rStyle w:val="hps"/>
          <w:i/>
        </w:rPr>
        <w:t>in</w:t>
      </w:r>
      <w:r w:rsidRPr="00C2170F">
        <w:rPr>
          <w:i/>
        </w:rPr>
        <w:t xml:space="preserve"> </w:t>
      </w:r>
      <w:r w:rsidRPr="00C2170F">
        <w:rPr>
          <w:rStyle w:val="hps"/>
          <w:i/>
        </w:rPr>
        <w:t>retailing</w:t>
      </w:r>
      <w:r w:rsidRPr="00C2170F">
        <w:rPr>
          <w:i/>
        </w:rPr>
        <w:t xml:space="preserve"> </w:t>
      </w:r>
      <w:r w:rsidRPr="00C2170F">
        <w:rPr>
          <w:rStyle w:val="hps"/>
          <w:i/>
        </w:rPr>
        <w:t>of pharmaceutical</w:t>
      </w:r>
      <w:r w:rsidRPr="00C2170F">
        <w:rPr>
          <w:i/>
        </w:rPr>
        <w:t xml:space="preserve"> </w:t>
      </w:r>
      <w:r w:rsidRPr="00C2170F">
        <w:rPr>
          <w:rStyle w:val="hps"/>
          <w:i/>
        </w:rPr>
        <w:t>products</w:t>
      </w:r>
      <w:r w:rsidRPr="00C2170F">
        <w:rPr>
          <w:i/>
        </w:rPr>
        <w:t xml:space="preserve">. </w:t>
      </w:r>
      <w:r w:rsidRPr="00C2170F">
        <w:rPr>
          <w:rStyle w:val="hps"/>
          <w:i/>
        </w:rPr>
        <w:t>This makes the competition</w:t>
      </w:r>
      <w:r w:rsidRPr="00C2170F">
        <w:rPr>
          <w:i/>
        </w:rPr>
        <w:t xml:space="preserve"> </w:t>
      </w:r>
      <w:r w:rsidRPr="00C2170F">
        <w:rPr>
          <w:rStyle w:val="hps"/>
          <w:i/>
        </w:rPr>
        <w:t>in</w:t>
      </w:r>
      <w:r w:rsidRPr="00C2170F">
        <w:rPr>
          <w:i/>
        </w:rPr>
        <w:t xml:space="preserve"> </w:t>
      </w:r>
      <w:r w:rsidRPr="00C2170F">
        <w:rPr>
          <w:rStyle w:val="hps"/>
          <w:i/>
        </w:rPr>
        <w:t>the pharmaceutical world</w:t>
      </w:r>
      <w:r w:rsidRPr="00C2170F">
        <w:rPr>
          <w:i/>
        </w:rPr>
        <w:t xml:space="preserve"> </w:t>
      </w:r>
      <w:r w:rsidRPr="00C2170F">
        <w:rPr>
          <w:rStyle w:val="hps"/>
          <w:i/>
        </w:rPr>
        <w:t>especially</w:t>
      </w:r>
      <w:r w:rsidRPr="00C2170F">
        <w:rPr>
          <w:i/>
        </w:rPr>
        <w:t xml:space="preserve"> </w:t>
      </w:r>
      <w:r w:rsidRPr="00C2170F">
        <w:rPr>
          <w:rStyle w:val="hps"/>
          <w:i/>
        </w:rPr>
        <w:t>the drugstore</w:t>
      </w:r>
      <w:r w:rsidRPr="00C2170F">
        <w:rPr>
          <w:i/>
        </w:rPr>
        <w:t xml:space="preserve"> </w:t>
      </w:r>
      <w:r w:rsidRPr="00C2170F">
        <w:rPr>
          <w:rStyle w:val="hps"/>
          <w:i/>
        </w:rPr>
        <w:t>increasingly</w:t>
      </w:r>
      <w:r w:rsidRPr="00C2170F">
        <w:rPr>
          <w:i/>
        </w:rPr>
        <w:t xml:space="preserve"> </w:t>
      </w:r>
      <w:r w:rsidRPr="00C2170F">
        <w:rPr>
          <w:rStyle w:val="hps"/>
          <w:i/>
        </w:rPr>
        <w:t>competitive</w:t>
      </w:r>
      <w:r w:rsidRPr="00C2170F">
        <w:rPr>
          <w:i/>
        </w:rPr>
        <w:t xml:space="preserve">. </w:t>
      </w:r>
      <w:r w:rsidRPr="00C2170F">
        <w:rPr>
          <w:rStyle w:val="hps"/>
          <w:i/>
        </w:rPr>
        <w:t>One effort</w:t>
      </w:r>
      <w:r w:rsidRPr="00C2170F">
        <w:rPr>
          <w:i/>
        </w:rPr>
        <w:t xml:space="preserve"> </w:t>
      </w:r>
      <w:r w:rsidRPr="00C2170F">
        <w:rPr>
          <w:rStyle w:val="hps"/>
          <w:i/>
        </w:rPr>
        <w:t>to</w:t>
      </w:r>
      <w:r w:rsidRPr="00C2170F">
        <w:rPr>
          <w:i/>
        </w:rPr>
        <w:t xml:space="preserve"> </w:t>
      </w:r>
      <w:r w:rsidRPr="00C2170F">
        <w:rPr>
          <w:rStyle w:val="hps"/>
          <w:i/>
        </w:rPr>
        <w:t>increase</w:t>
      </w:r>
      <w:r w:rsidRPr="00C2170F">
        <w:rPr>
          <w:i/>
        </w:rPr>
        <w:t xml:space="preserve"> the </w:t>
      </w:r>
      <w:r w:rsidRPr="00C2170F">
        <w:rPr>
          <w:rStyle w:val="hps"/>
          <w:i/>
        </w:rPr>
        <w:t>competitive advantage of the</w:t>
      </w:r>
      <w:r w:rsidRPr="00C2170F">
        <w:rPr>
          <w:i/>
        </w:rPr>
        <w:t xml:space="preserve"> </w:t>
      </w:r>
      <w:r w:rsidRPr="00C2170F">
        <w:rPr>
          <w:rStyle w:val="hps"/>
          <w:i/>
        </w:rPr>
        <w:t>pharmaceutical products</w:t>
      </w:r>
      <w:r w:rsidRPr="00C2170F">
        <w:rPr>
          <w:i/>
        </w:rPr>
        <w:t xml:space="preserve"> </w:t>
      </w:r>
      <w:r w:rsidRPr="00C2170F">
        <w:rPr>
          <w:rStyle w:val="hps"/>
          <w:i/>
        </w:rPr>
        <w:t>retailers is through</w:t>
      </w:r>
      <w:r w:rsidRPr="00C2170F">
        <w:rPr>
          <w:i/>
        </w:rPr>
        <w:t xml:space="preserve"> </w:t>
      </w:r>
      <w:r w:rsidRPr="00C2170F">
        <w:rPr>
          <w:rStyle w:val="hps"/>
          <w:i/>
        </w:rPr>
        <w:t>quality</w:t>
      </w:r>
      <w:r w:rsidRPr="00C2170F">
        <w:rPr>
          <w:i/>
        </w:rPr>
        <w:t xml:space="preserve"> </w:t>
      </w:r>
      <w:r w:rsidRPr="00C2170F">
        <w:rPr>
          <w:rStyle w:val="hps"/>
          <w:i/>
        </w:rPr>
        <w:t>of</w:t>
      </w:r>
      <w:r w:rsidRPr="00C2170F">
        <w:rPr>
          <w:i/>
        </w:rPr>
        <w:t xml:space="preserve"> </w:t>
      </w:r>
      <w:r w:rsidRPr="00C2170F">
        <w:rPr>
          <w:rStyle w:val="hps"/>
          <w:i/>
        </w:rPr>
        <w:t>service</w:t>
      </w:r>
      <w:r w:rsidRPr="00C2170F">
        <w:rPr>
          <w:i/>
        </w:rPr>
        <w:t xml:space="preserve"> </w:t>
      </w:r>
      <w:r w:rsidRPr="00C2170F">
        <w:rPr>
          <w:rStyle w:val="hps"/>
          <w:i/>
        </w:rPr>
        <w:t>strategy</w:t>
      </w:r>
      <w:r w:rsidRPr="00C2170F">
        <w:rPr>
          <w:i/>
        </w:rPr>
        <w:t xml:space="preserve">. </w:t>
      </w:r>
      <w:r w:rsidRPr="00C2170F">
        <w:rPr>
          <w:rStyle w:val="hps"/>
          <w:i/>
        </w:rPr>
        <w:t>This study was conducted</w:t>
      </w:r>
      <w:r w:rsidRPr="00C2170F">
        <w:rPr>
          <w:i/>
        </w:rPr>
        <w:t xml:space="preserve"> </w:t>
      </w:r>
      <w:r w:rsidRPr="00C2170F">
        <w:rPr>
          <w:rStyle w:val="hps"/>
          <w:i/>
        </w:rPr>
        <w:t>to</w:t>
      </w:r>
      <w:r w:rsidRPr="00C2170F">
        <w:rPr>
          <w:i/>
        </w:rPr>
        <w:t xml:space="preserve"> </w:t>
      </w:r>
      <w:r w:rsidRPr="00C2170F">
        <w:rPr>
          <w:rStyle w:val="hps"/>
          <w:i/>
        </w:rPr>
        <w:t>develop</w:t>
      </w:r>
      <w:r w:rsidRPr="00C2170F">
        <w:rPr>
          <w:i/>
        </w:rPr>
        <w:t xml:space="preserve"> </w:t>
      </w:r>
      <w:r w:rsidRPr="00C2170F">
        <w:rPr>
          <w:rStyle w:val="hps"/>
          <w:i/>
        </w:rPr>
        <w:t>a strategy</w:t>
      </w:r>
      <w:r w:rsidRPr="00C2170F">
        <w:rPr>
          <w:i/>
        </w:rPr>
        <w:t xml:space="preserve"> </w:t>
      </w:r>
      <w:r w:rsidRPr="00C2170F">
        <w:rPr>
          <w:rStyle w:val="hps"/>
          <w:i/>
        </w:rPr>
        <w:t>based</w:t>
      </w:r>
      <w:r w:rsidRPr="00C2170F">
        <w:rPr>
          <w:i/>
        </w:rPr>
        <w:t xml:space="preserve"> </w:t>
      </w:r>
      <w:r w:rsidRPr="00C2170F">
        <w:rPr>
          <w:rStyle w:val="hps"/>
          <w:i/>
        </w:rPr>
        <w:t>on the</w:t>
      </w:r>
      <w:r w:rsidRPr="00C2170F">
        <w:rPr>
          <w:i/>
        </w:rPr>
        <w:t xml:space="preserve"> </w:t>
      </w:r>
      <w:r w:rsidRPr="00C2170F">
        <w:rPr>
          <w:rStyle w:val="hps"/>
          <w:i/>
        </w:rPr>
        <w:t>quality</w:t>
      </w:r>
      <w:r w:rsidRPr="00C2170F">
        <w:rPr>
          <w:i/>
        </w:rPr>
        <w:t xml:space="preserve"> of </w:t>
      </w:r>
      <w:r w:rsidRPr="00C2170F">
        <w:rPr>
          <w:rStyle w:val="hps"/>
          <w:i/>
        </w:rPr>
        <w:t>service at PT</w:t>
      </w:r>
      <w:r w:rsidRPr="00C2170F">
        <w:rPr>
          <w:i/>
        </w:rPr>
        <w:t xml:space="preserve">. </w:t>
      </w:r>
      <w:r w:rsidRPr="00C2170F">
        <w:rPr>
          <w:rStyle w:val="hps"/>
          <w:i/>
        </w:rPr>
        <w:t>Kimia Farma</w:t>
      </w:r>
      <w:r w:rsidRPr="00C2170F">
        <w:rPr>
          <w:i/>
        </w:rPr>
        <w:t xml:space="preserve"> </w:t>
      </w:r>
      <w:r w:rsidRPr="00C2170F">
        <w:rPr>
          <w:rStyle w:val="hps"/>
          <w:i/>
        </w:rPr>
        <w:t>Pharmacy</w:t>
      </w:r>
      <w:r w:rsidRPr="00C2170F">
        <w:rPr>
          <w:i/>
        </w:rPr>
        <w:t xml:space="preserve"> </w:t>
      </w:r>
      <w:r w:rsidRPr="00C2170F">
        <w:rPr>
          <w:rStyle w:val="hps"/>
          <w:i/>
        </w:rPr>
        <w:t>business</w:t>
      </w:r>
      <w:r w:rsidRPr="00C2170F">
        <w:rPr>
          <w:i/>
        </w:rPr>
        <w:t xml:space="preserve"> </w:t>
      </w:r>
      <w:r w:rsidRPr="00C2170F">
        <w:rPr>
          <w:rStyle w:val="hps"/>
          <w:i/>
        </w:rPr>
        <w:t>unit</w:t>
      </w:r>
      <w:r w:rsidRPr="00C2170F">
        <w:rPr>
          <w:i/>
        </w:rPr>
        <w:t xml:space="preserve"> </w:t>
      </w:r>
      <w:r w:rsidRPr="00C2170F">
        <w:rPr>
          <w:rStyle w:val="hps"/>
          <w:i/>
        </w:rPr>
        <w:t>Yogyakarta</w:t>
      </w:r>
      <w:r w:rsidRPr="00C2170F">
        <w:rPr>
          <w:i/>
        </w:rPr>
        <w:t>.</w:t>
      </w:r>
    </w:p>
    <w:p w:rsidR="00B97F4F" w:rsidRPr="00C2170F" w:rsidRDefault="00B97F4F" w:rsidP="007B034A">
      <w:pPr>
        <w:ind w:firstLine="567"/>
        <w:jc w:val="both"/>
        <w:rPr>
          <w:i/>
          <w:shd w:val="clear" w:color="auto" w:fill="FFFFFF"/>
        </w:rPr>
      </w:pPr>
      <w:r w:rsidRPr="00C2170F">
        <w:rPr>
          <w:rStyle w:val="hps"/>
          <w:i/>
        </w:rPr>
        <w:t>Key</w:t>
      </w:r>
      <w:r w:rsidRPr="00C2170F">
        <w:rPr>
          <w:i/>
        </w:rPr>
        <w:t xml:space="preserve"> </w:t>
      </w:r>
      <w:r w:rsidRPr="00C2170F">
        <w:rPr>
          <w:rStyle w:val="hps"/>
          <w:i/>
        </w:rPr>
        <w:t>success</w:t>
      </w:r>
      <w:r w:rsidRPr="00C2170F">
        <w:rPr>
          <w:i/>
        </w:rPr>
        <w:t xml:space="preserve"> </w:t>
      </w:r>
      <w:r w:rsidRPr="00C2170F">
        <w:rPr>
          <w:rStyle w:val="hps"/>
          <w:i/>
        </w:rPr>
        <w:t>factors</w:t>
      </w:r>
      <w:r w:rsidRPr="00C2170F">
        <w:rPr>
          <w:i/>
        </w:rPr>
        <w:t xml:space="preserve"> of the </w:t>
      </w:r>
      <w:r w:rsidRPr="00C2170F">
        <w:rPr>
          <w:rStyle w:val="hps"/>
          <w:i/>
        </w:rPr>
        <w:t>quality</w:t>
      </w:r>
      <w:r w:rsidRPr="00C2170F">
        <w:rPr>
          <w:i/>
        </w:rPr>
        <w:t xml:space="preserve"> </w:t>
      </w:r>
      <w:r w:rsidRPr="00C2170F">
        <w:rPr>
          <w:rStyle w:val="hps"/>
          <w:i/>
        </w:rPr>
        <w:t>of service based strategy are developed</w:t>
      </w:r>
      <w:r w:rsidRPr="00C2170F">
        <w:rPr>
          <w:i/>
        </w:rPr>
        <w:t xml:space="preserve"> </w:t>
      </w:r>
      <w:r w:rsidRPr="00C2170F">
        <w:rPr>
          <w:rStyle w:val="hps"/>
          <w:i/>
        </w:rPr>
        <w:t>from</w:t>
      </w:r>
      <w:r w:rsidRPr="00C2170F">
        <w:rPr>
          <w:i/>
        </w:rPr>
        <w:t xml:space="preserve"> </w:t>
      </w:r>
      <w:r w:rsidRPr="00C2170F">
        <w:rPr>
          <w:rStyle w:val="hps"/>
          <w:i/>
        </w:rPr>
        <w:t>the policies</w:t>
      </w:r>
      <w:r w:rsidRPr="00C2170F">
        <w:rPr>
          <w:i/>
        </w:rPr>
        <w:t xml:space="preserve"> </w:t>
      </w:r>
      <w:r w:rsidRPr="00C2170F">
        <w:rPr>
          <w:rStyle w:val="hps"/>
          <w:i/>
        </w:rPr>
        <w:t>in</w:t>
      </w:r>
      <w:r w:rsidRPr="00C2170F">
        <w:rPr>
          <w:i/>
        </w:rPr>
        <w:t xml:space="preserve"> </w:t>
      </w:r>
      <w:r w:rsidRPr="00C2170F">
        <w:rPr>
          <w:rStyle w:val="hps"/>
          <w:i/>
        </w:rPr>
        <w:t>PT</w:t>
      </w:r>
      <w:r w:rsidRPr="00C2170F">
        <w:rPr>
          <w:i/>
        </w:rPr>
        <w:t xml:space="preserve">. </w:t>
      </w:r>
      <w:r w:rsidRPr="00C2170F">
        <w:rPr>
          <w:rStyle w:val="hps"/>
          <w:i/>
        </w:rPr>
        <w:t>Kimia Farma</w:t>
      </w:r>
      <w:r w:rsidRPr="00C2170F">
        <w:rPr>
          <w:i/>
        </w:rPr>
        <w:t xml:space="preserve"> </w:t>
      </w:r>
      <w:r w:rsidRPr="00C2170F">
        <w:rPr>
          <w:rStyle w:val="hps"/>
          <w:i/>
        </w:rPr>
        <w:t>Pharmacy</w:t>
      </w:r>
      <w:r w:rsidRPr="00C2170F">
        <w:rPr>
          <w:i/>
        </w:rPr>
        <w:t xml:space="preserve"> </w:t>
      </w:r>
      <w:r w:rsidRPr="00C2170F">
        <w:rPr>
          <w:rStyle w:val="hps"/>
          <w:i/>
        </w:rPr>
        <w:t>business</w:t>
      </w:r>
      <w:r w:rsidRPr="00C2170F">
        <w:rPr>
          <w:i/>
        </w:rPr>
        <w:t xml:space="preserve"> </w:t>
      </w:r>
      <w:r w:rsidRPr="00C2170F">
        <w:rPr>
          <w:rStyle w:val="hps"/>
          <w:i/>
        </w:rPr>
        <w:t>unit</w:t>
      </w:r>
      <w:r w:rsidRPr="00C2170F">
        <w:rPr>
          <w:i/>
        </w:rPr>
        <w:t xml:space="preserve"> </w:t>
      </w:r>
      <w:r w:rsidRPr="00C2170F">
        <w:rPr>
          <w:rStyle w:val="hps"/>
          <w:i/>
        </w:rPr>
        <w:t>Yogyakarta</w:t>
      </w:r>
      <w:r w:rsidRPr="00C2170F">
        <w:rPr>
          <w:i/>
        </w:rPr>
        <w:t xml:space="preserve"> </w:t>
      </w:r>
      <w:r w:rsidRPr="00C2170F">
        <w:rPr>
          <w:rStyle w:val="hps"/>
          <w:i/>
        </w:rPr>
        <w:t>related with the</w:t>
      </w:r>
      <w:r w:rsidRPr="00C2170F">
        <w:rPr>
          <w:i/>
        </w:rPr>
        <w:t xml:space="preserve"> </w:t>
      </w:r>
      <w:r w:rsidRPr="00C2170F">
        <w:rPr>
          <w:rStyle w:val="hps"/>
          <w:i/>
        </w:rPr>
        <w:t>quality of service</w:t>
      </w:r>
      <w:r w:rsidRPr="00C2170F">
        <w:rPr>
          <w:i/>
        </w:rPr>
        <w:t xml:space="preserve"> </w:t>
      </w:r>
      <w:r w:rsidRPr="00C2170F">
        <w:rPr>
          <w:rStyle w:val="hps"/>
          <w:i/>
        </w:rPr>
        <w:t>that</w:t>
      </w:r>
      <w:r w:rsidRPr="00C2170F">
        <w:rPr>
          <w:i/>
        </w:rPr>
        <w:t xml:space="preserve"> </w:t>
      </w:r>
      <w:r w:rsidRPr="00C2170F">
        <w:rPr>
          <w:rStyle w:val="hps"/>
          <w:i/>
        </w:rPr>
        <w:t>includes</w:t>
      </w:r>
      <w:r w:rsidRPr="00C2170F">
        <w:rPr>
          <w:i/>
        </w:rPr>
        <w:t xml:space="preserve"> </w:t>
      </w:r>
      <w:r w:rsidRPr="00C2170F">
        <w:rPr>
          <w:rStyle w:val="hps"/>
          <w:i/>
        </w:rPr>
        <w:t>speed of service</w:t>
      </w:r>
      <w:r w:rsidRPr="00C2170F">
        <w:rPr>
          <w:i/>
        </w:rPr>
        <w:t xml:space="preserve">, </w:t>
      </w:r>
      <w:r w:rsidRPr="00C2170F">
        <w:rPr>
          <w:rStyle w:val="hps"/>
          <w:i/>
        </w:rPr>
        <w:t>range of products</w:t>
      </w:r>
      <w:r w:rsidRPr="00C2170F">
        <w:rPr>
          <w:i/>
        </w:rPr>
        <w:t xml:space="preserve">, </w:t>
      </w:r>
      <w:r w:rsidRPr="00C2170F">
        <w:rPr>
          <w:rStyle w:val="hps"/>
          <w:i/>
        </w:rPr>
        <w:t>hospitality</w:t>
      </w:r>
      <w:r w:rsidRPr="00C2170F">
        <w:rPr>
          <w:i/>
        </w:rPr>
        <w:t xml:space="preserve"> </w:t>
      </w:r>
      <w:r w:rsidRPr="00C2170F">
        <w:rPr>
          <w:rStyle w:val="hps"/>
          <w:i/>
        </w:rPr>
        <w:t>services</w:t>
      </w:r>
      <w:r w:rsidRPr="00C2170F">
        <w:rPr>
          <w:i/>
        </w:rPr>
        <w:t xml:space="preserve">, </w:t>
      </w:r>
      <w:r w:rsidRPr="00C2170F">
        <w:rPr>
          <w:rStyle w:val="hps"/>
          <w:i/>
        </w:rPr>
        <w:t>and</w:t>
      </w:r>
      <w:r w:rsidRPr="00C2170F">
        <w:rPr>
          <w:i/>
        </w:rPr>
        <w:t xml:space="preserve"> </w:t>
      </w:r>
      <w:r w:rsidRPr="00C2170F">
        <w:rPr>
          <w:rStyle w:val="hps"/>
          <w:i/>
        </w:rPr>
        <w:t>professionalism of the</w:t>
      </w:r>
      <w:r w:rsidRPr="00C2170F">
        <w:rPr>
          <w:i/>
        </w:rPr>
        <w:t xml:space="preserve"> </w:t>
      </w:r>
      <w:r w:rsidRPr="00C2170F">
        <w:rPr>
          <w:rStyle w:val="hps"/>
          <w:i/>
        </w:rPr>
        <w:t>officers</w:t>
      </w:r>
      <w:r w:rsidRPr="00C2170F">
        <w:rPr>
          <w:i/>
        </w:rPr>
        <w:t>. Data about the performance</w:t>
      </w:r>
      <w:r w:rsidRPr="00C2170F">
        <w:rPr>
          <w:rStyle w:val="hps"/>
          <w:i/>
        </w:rPr>
        <w:t xml:space="preserve"> and</w:t>
      </w:r>
      <w:r w:rsidRPr="00C2170F">
        <w:rPr>
          <w:i/>
        </w:rPr>
        <w:t xml:space="preserve"> the </w:t>
      </w:r>
      <w:r w:rsidRPr="00C2170F">
        <w:rPr>
          <w:rStyle w:val="hps"/>
          <w:i/>
        </w:rPr>
        <w:t>customer expectations</w:t>
      </w:r>
      <w:r w:rsidRPr="00C2170F">
        <w:rPr>
          <w:i/>
        </w:rPr>
        <w:t xml:space="preserve"> </w:t>
      </w:r>
      <w:r w:rsidRPr="00C2170F">
        <w:rPr>
          <w:rStyle w:val="hps"/>
          <w:i/>
        </w:rPr>
        <w:t>regarding</w:t>
      </w:r>
      <w:r w:rsidRPr="00C2170F">
        <w:rPr>
          <w:i/>
        </w:rPr>
        <w:t xml:space="preserve"> </w:t>
      </w:r>
      <w:r w:rsidRPr="00C2170F">
        <w:rPr>
          <w:rStyle w:val="hps"/>
          <w:i/>
        </w:rPr>
        <w:t>speed of service</w:t>
      </w:r>
      <w:r w:rsidRPr="00C2170F">
        <w:rPr>
          <w:i/>
        </w:rPr>
        <w:t xml:space="preserve">, </w:t>
      </w:r>
      <w:r w:rsidRPr="00C2170F">
        <w:rPr>
          <w:rStyle w:val="hps"/>
          <w:i/>
        </w:rPr>
        <w:t>range of products</w:t>
      </w:r>
      <w:r w:rsidRPr="00C2170F">
        <w:rPr>
          <w:i/>
        </w:rPr>
        <w:t xml:space="preserve">, </w:t>
      </w:r>
      <w:r w:rsidRPr="00C2170F">
        <w:rPr>
          <w:rStyle w:val="hps"/>
          <w:i/>
        </w:rPr>
        <w:t>hospitality</w:t>
      </w:r>
      <w:r w:rsidRPr="00C2170F">
        <w:rPr>
          <w:i/>
        </w:rPr>
        <w:t xml:space="preserve"> </w:t>
      </w:r>
      <w:r w:rsidRPr="00C2170F">
        <w:rPr>
          <w:rStyle w:val="hps"/>
          <w:i/>
        </w:rPr>
        <w:t>services</w:t>
      </w:r>
      <w:r w:rsidRPr="00C2170F">
        <w:rPr>
          <w:i/>
        </w:rPr>
        <w:t xml:space="preserve">, </w:t>
      </w:r>
      <w:r w:rsidRPr="00C2170F">
        <w:rPr>
          <w:rStyle w:val="hps"/>
          <w:i/>
        </w:rPr>
        <w:t>and</w:t>
      </w:r>
      <w:r w:rsidRPr="00C2170F">
        <w:rPr>
          <w:i/>
        </w:rPr>
        <w:t xml:space="preserve"> </w:t>
      </w:r>
      <w:r w:rsidRPr="00C2170F">
        <w:rPr>
          <w:rStyle w:val="hps"/>
          <w:i/>
        </w:rPr>
        <w:t>professionalism of</w:t>
      </w:r>
      <w:r w:rsidRPr="00C2170F">
        <w:rPr>
          <w:i/>
        </w:rPr>
        <w:t xml:space="preserve"> </w:t>
      </w:r>
      <w:r w:rsidRPr="00C2170F">
        <w:rPr>
          <w:rStyle w:val="hps"/>
          <w:i/>
        </w:rPr>
        <w:t>officers</w:t>
      </w:r>
      <w:r w:rsidRPr="00C2170F">
        <w:rPr>
          <w:i/>
        </w:rPr>
        <w:t xml:space="preserve"> were </w:t>
      </w:r>
      <w:r w:rsidRPr="00C2170F">
        <w:rPr>
          <w:rStyle w:val="hps"/>
          <w:i/>
        </w:rPr>
        <w:t>obtained through</w:t>
      </w:r>
      <w:r w:rsidRPr="00C2170F">
        <w:rPr>
          <w:i/>
        </w:rPr>
        <w:t xml:space="preserve"> </w:t>
      </w:r>
      <w:r w:rsidRPr="00C2170F">
        <w:rPr>
          <w:rStyle w:val="hps"/>
          <w:i/>
        </w:rPr>
        <w:t>interviews with</w:t>
      </w:r>
      <w:r w:rsidRPr="00C2170F">
        <w:rPr>
          <w:i/>
        </w:rPr>
        <w:t xml:space="preserve"> </w:t>
      </w:r>
      <w:r w:rsidRPr="00C2170F">
        <w:rPr>
          <w:rStyle w:val="hps"/>
          <w:i/>
        </w:rPr>
        <w:t>291</w:t>
      </w:r>
      <w:r w:rsidRPr="00C2170F">
        <w:rPr>
          <w:i/>
        </w:rPr>
        <w:t xml:space="preserve"> </w:t>
      </w:r>
      <w:r w:rsidRPr="00C2170F">
        <w:rPr>
          <w:rStyle w:val="hps"/>
          <w:i/>
        </w:rPr>
        <w:t>customers</w:t>
      </w:r>
      <w:r w:rsidRPr="00C2170F">
        <w:rPr>
          <w:i/>
        </w:rPr>
        <w:t xml:space="preserve"> </w:t>
      </w:r>
      <w:r w:rsidRPr="00C2170F">
        <w:rPr>
          <w:rStyle w:val="hps"/>
          <w:i/>
        </w:rPr>
        <w:t>who</w:t>
      </w:r>
      <w:r w:rsidRPr="00C2170F">
        <w:rPr>
          <w:i/>
        </w:rPr>
        <w:t xml:space="preserve"> </w:t>
      </w:r>
      <w:r w:rsidRPr="00C2170F">
        <w:rPr>
          <w:rStyle w:val="hps"/>
          <w:i/>
        </w:rPr>
        <w:t>arrived</w:t>
      </w:r>
      <w:r w:rsidRPr="00C2170F">
        <w:rPr>
          <w:i/>
        </w:rPr>
        <w:t xml:space="preserve"> </w:t>
      </w:r>
      <w:r w:rsidRPr="00C2170F">
        <w:rPr>
          <w:rStyle w:val="hps"/>
          <w:i/>
        </w:rPr>
        <w:t>at the Kimia Farma</w:t>
      </w:r>
      <w:r w:rsidRPr="00C2170F">
        <w:rPr>
          <w:i/>
        </w:rPr>
        <w:t xml:space="preserve"> </w:t>
      </w:r>
      <w:r w:rsidRPr="00C2170F">
        <w:rPr>
          <w:rStyle w:val="hps"/>
          <w:i/>
        </w:rPr>
        <w:t>pharmacy</w:t>
      </w:r>
      <w:r w:rsidRPr="00C2170F">
        <w:rPr>
          <w:i/>
        </w:rPr>
        <w:t xml:space="preserve"> </w:t>
      </w:r>
      <w:r w:rsidRPr="00C2170F">
        <w:rPr>
          <w:rStyle w:val="hps"/>
          <w:i/>
        </w:rPr>
        <w:t>Yogyakarta</w:t>
      </w:r>
      <w:r w:rsidRPr="00C2170F">
        <w:rPr>
          <w:i/>
        </w:rPr>
        <w:t xml:space="preserve"> </w:t>
      </w:r>
      <w:r w:rsidRPr="00C2170F">
        <w:rPr>
          <w:rStyle w:val="hps"/>
          <w:i/>
        </w:rPr>
        <w:t>business</w:t>
      </w:r>
      <w:r w:rsidRPr="00C2170F">
        <w:rPr>
          <w:i/>
        </w:rPr>
        <w:t xml:space="preserve"> </w:t>
      </w:r>
      <w:r w:rsidRPr="00C2170F">
        <w:rPr>
          <w:rStyle w:val="hps"/>
          <w:i/>
        </w:rPr>
        <w:t>unit</w:t>
      </w:r>
      <w:r w:rsidRPr="00C2170F">
        <w:rPr>
          <w:i/>
        </w:rPr>
        <w:t xml:space="preserve"> </w:t>
      </w:r>
      <w:r w:rsidRPr="00C2170F">
        <w:rPr>
          <w:rStyle w:val="hps"/>
          <w:i/>
        </w:rPr>
        <w:t>during the study period</w:t>
      </w:r>
      <w:r w:rsidRPr="00C2170F">
        <w:rPr>
          <w:i/>
        </w:rPr>
        <w:t xml:space="preserve">. </w:t>
      </w:r>
      <w:r w:rsidRPr="00C2170F">
        <w:rPr>
          <w:rStyle w:val="hps"/>
          <w:i/>
        </w:rPr>
        <w:t>The data were then</w:t>
      </w:r>
      <w:r w:rsidRPr="00C2170F">
        <w:rPr>
          <w:i/>
        </w:rPr>
        <w:t xml:space="preserve"> </w:t>
      </w:r>
      <w:r w:rsidRPr="00C2170F">
        <w:rPr>
          <w:rStyle w:val="hps"/>
          <w:i/>
        </w:rPr>
        <w:t>analyzed using</w:t>
      </w:r>
      <w:r w:rsidRPr="00C2170F">
        <w:rPr>
          <w:i/>
        </w:rPr>
        <w:t xml:space="preserve"> </w:t>
      </w:r>
      <w:r w:rsidRPr="00C2170F">
        <w:rPr>
          <w:rStyle w:val="hps"/>
          <w:i/>
        </w:rPr>
        <w:t>Importance Performance Analysis</w:t>
      </w:r>
      <w:r w:rsidRPr="00C2170F">
        <w:rPr>
          <w:i/>
        </w:rPr>
        <w:t>.</w:t>
      </w:r>
    </w:p>
    <w:p w:rsidR="00B97F4F" w:rsidRPr="00C2170F" w:rsidRDefault="00B97F4F" w:rsidP="007B034A">
      <w:pPr>
        <w:ind w:firstLine="567"/>
        <w:jc w:val="both"/>
        <w:rPr>
          <w:rStyle w:val="hps"/>
          <w:i/>
        </w:rPr>
      </w:pPr>
      <w:r w:rsidRPr="00C2170F">
        <w:rPr>
          <w:i/>
        </w:rPr>
        <w:t xml:space="preserve">The result of the Importance Performance Analysis shows that </w:t>
      </w:r>
      <w:r w:rsidRPr="00C2170F">
        <w:rPr>
          <w:rStyle w:val="hps"/>
          <w:i/>
        </w:rPr>
        <w:t>speed of service variable indicator</w:t>
      </w:r>
      <w:r w:rsidRPr="00C2170F">
        <w:rPr>
          <w:i/>
        </w:rPr>
        <w:t xml:space="preserve"> </w:t>
      </w:r>
      <w:r w:rsidRPr="00C2170F">
        <w:rPr>
          <w:rStyle w:val="hps"/>
          <w:i/>
        </w:rPr>
        <w:t>which is</w:t>
      </w:r>
      <w:r w:rsidRPr="00C2170F">
        <w:rPr>
          <w:i/>
        </w:rPr>
        <w:t xml:space="preserve"> </w:t>
      </w:r>
      <w:r w:rsidRPr="00C2170F">
        <w:rPr>
          <w:rStyle w:val="hps"/>
          <w:i/>
        </w:rPr>
        <w:t>non-stop</w:t>
      </w:r>
      <w:r w:rsidRPr="00C2170F">
        <w:rPr>
          <w:i/>
        </w:rPr>
        <w:t xml:space="preserve"> </w:t>
      </w:r>
      <w:r w:rsidRPr="00C2170F">
        <w:rPr>
          <w:rStyle w:val="hps"/>
          <w:i/>
        </w:rPr>
        <w:t>service</w:t>
      </w:r>
      <w:r w:rsidRPr="00C2170F">
        <w:rPr>
          <w:i/>
        </w:rPr>
        <w:t xml:space="preserve">, </w:t>
      </w:r>
      <w:r w:rsidRPr="00C2170F">
        <w:rPr>
          <w:rStyle w:val="hps"/>
          <w:i/>
        </w:rPr>
        <w:t>located</w:t>
      </w:r>
      <w:r w:rsidRPr="00C2170F">
        <w:rPr>
          <w:i/>
        </w:rPr>
        <w:t xml:space="preserve"> </w:t>
      </w:r>
      <w:r w:rsidRPr="00C2170F">
        <w:rPr>
          <w:rStyle w:val="hps"/>
          <w:i/>
        </w:rPr>
        <w:t xml:space="preserve">in </w:t>
      </w:r>
      <w:r w:rsidRPr="00C2170F">
        <w:rPr>
          <w:bCs/>
          <w:i/>
          <w:color w:val="000000"/>
        </w:rPr>
        <w:t>keep up the good work</w:t>
      </w:r>
      <w:r w:rsidRPr="00C2170F">
        <w:rPr>
          <w:rStyle w:val="hps"/>
          <w:i/>
        </w:rPr>
        <w:t xml:space="preserve"> quadrant</w:t>
      </w:r>
      <w:r w:rsidRPr="00C2170F">
        <w:rPr>
          <w:i/>
        </w:rPr>
        <w:t xml:space="preserve">, </w:t>
      </w:r>
      <w:r w:rsidRPr="00C2170F">
        <w:rPr>
          <w:rStyle w:val="hps"/>
          <w:i/>
        </w:rPr>
        <w:t>service time</w:t>
      </w:r>
      <w:r w:rsidRPr="00C2170F">
        <w:rPr>
          <w:i/>
        </w:rPr>
        <w:t xml:space="preserve"> </w:t>
      </w:r>
      <w:r w:rsidRPr="00C2170F">
        <w:rPr>
          <w:rStyle w:val="hps"/>
          <w:i/>
        </w:rPr>
        <w:t>warranty</w:t>
      </w:r>
      <w:r w:rsidRPr="00C2170F">
        <w:rPr>
          <w:i/>
        </w:rPr>
        <w:t xml:space="preserve"> of </w:t>
      </w:r>
      <w:r w:rsidRPr="00C2170F">
        <w:rPr>
          <w:rStyle w:val="hps"/>
          <w:i/>
        </w:rPr>
        <w:t>non</w:t>
      </w:r>
      <w:r w:rsidRPr="00C2170F">
        <w:rPr>
          <w:i/>
        </w:rPr>
        <w:t xml:space="preserve"> </w:t>
      </w:r>
      <w:r w:rsidRPr="00C2170F">
        <w:rPr>
          <w:rStyle w:val="hps"/>
          <w:i/>
        </w:rPr>
        <w:t>dispensing</w:t>
      </w:r>
      <w:r w:rsidRPr="00C2170F">
        <w:rPr>
          <w:i/>
        </w:rPr>
        <w:t xml:space="preserve"> </w:t>
      </w:r>
      <w:r w:rsidRPr="00C2170F">
        <w:rPr>
          <w:rStyle w:val="hps"/>
          <w:i/>
        </w:rPr>
        <w:t>drugs</w:t>
      </w:r>
      <w:r w:rsidRPr="00C2170F">
        <w:rPr>
          <w:i/>
        </w:rPr>
        <w:t xml:space="preserve"> </w:t>
      </w:r>
      <w:r w:rsidRPr="00C2170F">
        <w:rPr>
          <w:rStyle w:val="hps"/>
          <w:i/>
        </w:rPr>
        <w:t>and</w:t>
      </w:r>
      <w:r w:rsidRPr="00C2170F">
        <w:rPr>
          <w:i/>
        </w:rPr>
        <w:t xml:space="preserve"> </w:t>
      </w:r>
      <w:r w:rsidRPr="00C2170F">
        <w:rPr>
          <w:rStyle w:val="hps"/>
          <w:i/>
        </w:rPr>
        <w:t>dispensing</w:t>
      </w:r>
      <w:r w:rsidRPr="00C2170F">
        <w:rPr>
          <w:i/>
        </w:rPr>
        <w:t xml:space="preserve"> </w:t>
      </w:r>
      <w:r w:rsidRPr="00C2170F">
        <w:rPr>
          <w:rStyle w:val="hps"/>
          <w:i/>
        </w:rPr>
        <w:t>drugs are in</w:t>
      </w:r>
      <w:r w:rsidRPr="00C2170F">
        <w:rPr>
          <w:i/>
        </w:rPr>
        <w:t xml:space="preserve"> </w:t>
      </w:r>
      <w:r w:rsidRPr="00C2170F">
        <w:rPr>
          <w:rStyle w:val="hps"/>
          <w:i/>
        </w:rPr>
        <w:t>possible overkill</w:t>
      </w:r>
      <w:r w:rsidRPr="00C2170F">
        <w:rPr>
          <w:i/>
        </w:rPr>
        <w:t xml:space="preserve"> </w:t>
      </w:r>
      <w:r w:rsidRPr="00C2170F">
        <w:rPr>
          <w:rStyle w:val="hps"/>
          <w:i/>
        </w:rPr>
        <w:t>quadrant</w:t>
      </w:r>
      <w:r w:rsidRPr="00C2170F">
        <w:rPr>
          <w:i/>
        </w:rPr>
        <w:t xml:space="preserve">, </w:t>
      </w:r>
      <w:r w:rsidRPr="00C2170F">
        <w:rPr>
          <w:rStyle w:val="hps"/>
          <w:i/>
        </w:rPr>
        <w:t>the availability of</w:t>
      </w:r>
      <w:r w:rsidRPr="00C2170F">
        <w:rPr>
          <w:i/>
        </w:rPr>
        <w:t xml:space="preserve"> </w:t>
      </w:r>
      <w:r w:rsidRPr="00C2170F">
        <w:rPr>
          <w:rStyle w:val="hps"/>
          <w:i/>
        </w:rPr>
        <w:t>service</w:t>
      </w:r>
      <w:r w:rsidRPr="00C2170F">
        <w:rPr>
          <w:i/>
        </w:rPr>
        <w:t xml:space="preserve"> </w:t>
      </w:r>
      <w:r w:rsidRPr="00C2170F">
        <w:rPr>
          <w:rStyle w:val="hps"/>
          <w:i/>
        </w:rPr>
        <w:t>delivery</w:t>
      </w:r>
      <w:r w:rsidRPr="00C2170F">
        <w:rPr>
          <w:i/>
        </w:rPr>
        <w:t xml:space="preserve"> </w:t>
      </w:r>
      <w:r w:rsidRPr="00C2170F">
        <w:rPr>
          <w:rStyle w:val="hps"/>
          <w:i/>
        </w:rPr>
        <w:t>is at</w:t>
      </w:r>
      <w:r w:rsidRPr="00C2170F">
        <w:rPr>
          <w:i/>
        </w:rPr>
        <w:t xml:space="preserve"> </w:t>
      </w:r>
      <w:r w:rsidRPr="00C2170F">
        <w:rPr>
          <w:rStyle w:val="hps"/>
          <w:i/>
        </w:rPr>
        <w:t>the low</w:t>
      </w:r>
      <w:r w:rsidRPr="00C2170F">
        <w:rPr>
          <w:i/>
        </w:rPr>
        <w:t xml:space="preserve"> </w:t>
      </w:r>
      <w:r w:rsidRPr="00C2170F">
        <w:rPr>
          <w:rStyle w:val="hps"/>
          <w:i/>
        </w:rPr>
        <w:t>priority</w:t>
      </w:r>
      <w:r w:rsidRPr="00C2170F">
        <w:rPr>
          <w:i/>
        </w:rPr>
        <w:t xml:space="preserve"> </w:t>
      </w:r>
      <w:r w:rsidRPr="00C2170F">
        <w:rPr>
          <w:rStyle w:val="hps"/>
          <w:i/>
        </w:rPr>
        <w:t>quadrant</w:t>
      </w:r>
      <w:r w:rsidRPr="00C2170F">
        <w:rPr>
          <w:i/>
        </w:rPr>
        <w:t xml:space="preserve">. The </w:t>
      </w:r>
      <w:r w:rsidRPr="00C2170F">
        <w:rPr>
          <w:rStyle w:val="hps"/>
          <w:i/>
        </w:rPr>
        <w:t>range of products variable indicator</w:t>
      </w:r>
      <w:r w:rsidRPr="00C2170F">
        <w:rPr>
          <w:i/>
        </w:rPr>
        <w:t xml:space="preserve">, </w:t>
      </w:r>
      <w:r w:rsidRPr="00C2170F">
        <w:rPr>
          <w:rStyle w:val="hps"/>
          <w:i/>
        </w:rPr>
        <w:t>namely</w:t>
      </w:r>
      <w:r w:rsidRPr="00C2170F">
        <w:rPr>
          <w:i/>
        </w:rPr>
        <w:t xml:space="preserve"> </w:t>
      </w:r>
      <w:r w:rsidRPr="00C2170F">
        <w:rPr>
          <w:rStyle w:val="hps"/>
          <w:i/>
        </w:rPr>
        <w:t>the completeness of</w:t>
      </w:r>
      <w:r w:rsidRPr="00C2170F">
        <w:rPr>
          <w:i/>
        </w:rPr>
        <w:t xml:space="preserve"> </w:t>
      </w:r>
      <w:r w:rsidRPr="00C2170F">
        <w:rPr>
          <w:rStyle w:val="hps"/>
          <w:i/>
        </w:rPr>
        <w:t>imported</w:t>
      </w:r>
      <w:r w:rsidRPr="00C2170F">
        <w:rPr>
          <w:i/>
        </w:rPr>
        <w:t xml:space="preserve"> </w:t>
      </w:r>
      <w:r w:rsidRPr="00C2170F">
        <w:rPr>
          <w:rStyle w:val="hps"/>
          <w:i/>
        </w:rPr>
        <w:t>drugs</w:t>
      </w:r>
      <w:r w:rsidRPr="00C2170F">
        <w:rPr>
          <w:i/>
        </w:rPr>
        <w:t xml:space="preserve"> </w:t>
      </w:r>
      <w:r w:rsidRPr="00C2170F">
        <w:rPr>
          <w:rStyle w:val="hps"/>
          <w:i/>
        </w:rPr>
        <w:t>in the</w:t>
      </w:r>
      <w:r w:rsidRPr="00C2170F">
        <w:rPr>
          <w:i/>
        </w:rPr>
        <w:t xml:space="preserve"> </w:t>
      </w:r>
      <w:r w:rsidRPr="00C2170F">
        <w:rPr>
          <w:rStyle w:val="hps"/>
          <w:i/>
        </w:rPr>
        <w:t>low priority</w:t>
      </w:r>
      <w:r w:rsidRPr="00C2170F">
        <w:rPr>
          <w:i/>
        </w:rPr>
        <w:t xml:space="preserve"> </w:t>
      </w:r>
      <w:r w:rsidRPr="00C2170F">
        <w:rPr>
          <w:rStyle w:val="hps"/>
          <w:i/>
        </w:rPr>
        <w:t>quadrant</w:t>
      </w:r>
      <w:r w:rsidRPr="00C2170F">
        <w:rPr>
          <w:i/>
        </w:rPr>
        <w:t xml:space="preserve"> </w:t>
      </w:r>
      <w:r w:rsidRPr="00C2170F">
        <w:rPr>
          <w:rStyle w:val="hps"/>
          <w:i/>
        </w:rPr>
        <w:t>while the</w:t>
      </w:r>
      <w:r w:rsidRPr="00C2170F">
        <w:rPr>
          <w:i/>
        </w:rPr>
        <w:t xml:space="preserve"> </w:t>
      </w:r>
      <w:r w:rsidRPr="00C2170F">
        <w:rPr>
          <w:rStyle w:val="hps"/>
          <w:i/>
        </w:rPr>
        <w:t>other</w:t>
      </w:r>
      <w:r w:rsidRPr="00C2170F">
        <w:rPr>
          <w:i/>
        </w:rPr>
        <w:t xml:space="preserve"> </w:t>
      </w:r>
      <w:r w:rsidRPr="00C2170F">
        <w:rPr>
          <w:rStyle w:val="hps"/>
          <w:i/>
        </w:rPr>
        <w:t>four indicators</w:t>
      </w:r>
      <w:r w:rsidRPr="00C2170F">
        <w:rPr>
          <w:i/>
        </w:rPr>
        <w:t xml:space="preserve">, namely </w:t>
      </w:r>
      <w:r w:rsidRPr="00C2170F">
        <w:rPr>
          <w:rStyle w:val="hps"/>
          <w:i/>
        </w:rPr>
        <w:t>the completeness of</w:t>
      </w:r>
      <w:r w:rsidRPr="00C2170F">
        <w:rPr>
          <w:i/>
        </w:rPr>
        <w:t xml:space="preserve"> </w:t>
      </w:r>
      <w:r w:rsidRPr="00C2170F">
        <w:rPr>
          <w:rStyle w:val="hps"/>
          <w:i/>
        </w:rPr>
        <w:t>the local</w:t>
      </w:r>
      <w:r w:rsidRPr="00C2170F">
        <w:rPr>
          <w:i/>
        </w:rPr>
        <w:t xml:space="preserve"> </w:t>
      </w:r>
      <w:r w:rsidRPr="00C2170F">
        <w:rPr>
          <w:rStyle w:val="hps"/>
          <w:i/>
        </w:rPr>
        <w:t>production</w:t>
      </w:r>
      <w:r w:rsidRPr="00C2170F">
        <w:rPr>
          <w:i/>
        </w:rPr>
        <w:t xml:space="preserve">, </w:t>
      </w:r>
      <w:r w:rsidRPr="00C2170F">
        <w:rPr>
          <w:rStyle w:val="hps"/>
          <w:i/>
        </w:rPr>
        <w:t>the authenticity of</w:t>
      </w:r>
      <w:r w:rsidRPr="00C2170F">
        <w:rPr>
          <w:i/>
        </w:rPr>
        <w:t xml:space="preserve"> </w:t>
      </w:r>
      <w:r w:rsidRPr="00C2170F">
        <w:rPr>
          <w:rStyle w:val="hps"/>
          <w:i/>
        </w:rPr>
        <w:t>drugs guarantee</w:t>
      </w:r>
      <w:r w:rsidRPr="00C2170F">
        <w:rPr>
          <w:i/>
        </w:rPr>
        <w:t xml:space="preserve">, </w:t>
      </w:r>
      <w:r w:rsidRPr="00C2170F">
        <w:rPr>
          <w:rStyle w:val="hps"/>
          <w:i/>
        </w:rPr>
        <w:t>OTC drugs</w:t>
      </w:r>
      <w:r w:rsidRPr="00C2170F">
        <w:rPr>
          <w:i/>
        </w:rPr>
        <w:t xml:space="preserve"> </w:t>
      </w:r>
      <w:r w:rsidRPr="00C2170F">
        <w:rPr>
          <w:rStyle w:val="hps"/>
          <w:i/>
        </w:rPr>
        <w:t>completeness</w:t>
      </w:r>
      <w:r w:rsidRPr="00C2170F">
        <w:rPr>
          <w:i/>
        </w:rPr>
        <w:t xml:space="preserve">, </w:t>
      </w:r>
      <w:r w:rsidRPr="00C2170F">
        <w:rPr>
          <w:rStyle w:val="hps"/>
          <w:i/>
        </w:rPr>
        <w:t>and</w:t>
      </w:r>
      <w:r w:rsidRPr="00C2170F">
        <w:rPr>
          <w:i/>
        </w:rPr>
        <w:t xml:space="preserve"> </w:t>
      </w:r>
      <w:r w:rsidRPr="00C2170F">
        <w:rPr>
          <w:rStyle w:val="hps"/>
          <w:i/>
        </w:rPr>
        <w:t>completeness of</w:t>
      </w:r>
      <w:r w:rsidRPr="00C2170F">
        <w:rPr>
          <w:i/>
        </w:rPr>
        <w:t xml:space="preserve"> </w:t>
      </w:r>
      <w:r w:rsidRPr="00C2170F">
        <w:rPr>
          <w:rStyle w:val="hps"/>
          <w:i/>
        </w:rPr>
        <w:t>generic and</w:t>
      </w:r>
      <w:r w:rsidRPr="00C2170F">
        <w:rPr>
          <w:i/>
        </w:rPr>
        <w:t xml:space="preserve"> </w:t>
      </w:r>
      <w:r w:rsidRPr="00C2170F">
        <w:rPr>
          <w:rStyle w:val="hps"/>
          <w:i/>
        </w:rPr>
        <w:t>patent</w:t>
      </w:r>
      <w:r w:rsidRPr="00C2170F">
        <w:rPr>
          <w:i/>
        </w:rPr>
        <w:t xml:space="preserve"> </w:t>
      </w:r>
      <w:r w:rsidRPr="00C2170F">
        <w:rPr>
          <w:rStyle w:val="hps"/>
          <w:i/>
        </w:rPr>
        <w:t>drugs</w:t>
      </w:r>
      <w:r w:rsidRPr="00C2170F">
        <w:rPr>
          <w:i/>
        </w:rPr>
        <w:t xml:space="preserve"> </w:t>
      </w:r>
      <w:r w:rsidRPr="00C2170F">
        <w:rPr>
          <w:rStyle w:val="hps"/>
          <w:i/>
        </w:rPr>
        <w:t>quadrant</w:t>
      </w:r>
      <w:r w:rsidRPr="00C2170F">
        <w:rPr>
          <w:i/>
        </w:rPr>
        <w:t xml:space="preserve"> </w:t>
      </w:r>
      <w:r w:rsidRPr="00C2170F">
        <w:rPr>
          <w:rStyle w:val="hps"/>
          <w:i/>
        </w:rPr>
        <w:t>are</w:t>
      </w:r>
      <w:r w:rsidRPr="00C2170F">
        <w:rPr>
          <w:i/>
        </w:rPr>
        <w:t xml:space="preserve"> </w:t>
      </w:r>
      <w:r w:rsidRPr="00C2170F">
        <w:rPr>
          <w:rStyle w:val="hps"/>
          <w:i/>
        </w:rPr>
        <w:t>keep up the good work;</w:t>
      </w:r>
      <w:r w:rsidRPr="00C2170F">
        <w:rPr>
          <w:i/>
        </w:rPr>
        <w:t xml:space="preserve"> </w:t>
      </w:r>
      <w:r w:rsidRPr="00C2170F">
        <w:rPr>
          <w:rStyle w:val="hps"/>
          <w:i/>
        </w:rPr>
        <w:t>variables</w:t>
      </w:r>
      <w:r w:rsidRPr="00C2170F">
        <w:rPr>
          <w:i/>
        </w:rPr>
        <w:t xml:space="preserve"> </w:t>
      </w:r>
      <w:r w:rsidRPr="00C2170F">
        <w:rPr>
          <w:rStyle w:val="hps"/>
          <w:i/>
        </w:rPr>
        <w:t>hospitality</w:t>
      </w:r>
      <w:r w:rsidRPr="00C2170F">
        <w:rPr>
          <w:i/>
        </w:rPr>
        <w:t xml:space="preserve"> </w:t>
      </w:r>
      <w:r w:rsidRPr="00C2170F">
        <w:rPr>
          <w:rStyle w:val="hps"/>
          <w:i/>
        </w:rPr>
        <w:t>services</w:t>
      </w:r>
      <w:r w:rsidRPr="00C2170F">
        <w:rPr>
          <w:i/>
        </w:rPr>
        <w:t xml:space="preserve">, </w:t>
      </w:r>
      <w:r w:rsidRPr="00C2170F">
        <w:rPr>
          <w:rStyle w:val="hps"/>
          <w:i/>
        </w:rPr>
        <w:t>namely</w:t>
      </w:r>
      <w:r w:rsidRPr="00C2170F">
        <w:rPr>
          <w:i/>
        </w:rPr>
        <w:t xml:space="preserve"> </w:t>
      </w:r>
      <w:r w:rsidRPr="00C2170F">
        <w:rPr>
          <w:rStyle w:val="hps"/>
          <w:i/>
        </w:rPr>
        <w:t>officer</w:t>
      </w:r>
      <w:r w:rsidRPr="00C2170F">
        <w:rPr>
          <w:i/>
        </w:rPr>
        <w:t xml:space="preserve"> </w:t>
      </w:r>
      <w:r w:rsidRPr="00C2170F">
        <w:rPr>
          <w:rStyle w:val="hps"/>
          <w:i/>
        </w:rPr>
        <w:t>responsiveness</w:t>
      </w:r>
      <w:r w:rsidRPr="00C2170F">
        <w:rPr>
          <w:i/>
        </w:rPr>
        <w:t xml:space="preserve"> </w:t>
      </w:r>
      <w:r w:rsidRPr="00C2170F">
        <w:rPr>
          <w:rStyle w:val="hps"/>
          <w:i/>
        </w:rPr>
        <w:t>indicators</w:t>
      </w:r>
      <w:r w:rsidRPr="00C2170F">
        <w:rPr>
          <w:i/>
        </w:rPr>
        <w:t xml:space="preserve"> </w:t>
      </w:r>
      <w:r w:rsidRPr="00C2170F">
        <w:rPr>
          <w:rStyle w:val="hps"/>
          <w:i/>
        </w:rPr>
        <w:t>in</w:t>
      </w:r>
      <w:r w:rsidRPr="00C2170F">
        <w:rPr>
          <w:i/>
        </w:rPr>
        <w:t xml:space="preserve"> </w:t>
      </w:r>
      <w:r w:rsidRPr="00C2170F">
        <w:rPr>
          <w:rStyle w:val="hps"/>
          <w:i/>
        </w:rPr>
        <w:t>quadrant</w:t>
      </w:r>
      <w:r w:rsidRPr="00C2170F">
        <w:rPr>
          <w:i/>
        </w:rPr>
        <w:t xml:space="preserve"> </w:t>
      </w:r>
      <w:r w:rsidRPr="00C2170F">
        <w:rPr>
          <w:rStyle w:val="hps"/>
          <w:i/>
        </w:rPr>
        <w:t>concentration</w:t>
      </w:r>
      <w:r w:rsidRPr="00C2170F">
        <w:rPr>
          <w:i/>
        </w:rPr>
        <w:t xml:space="preserve"> </w:t>
      </w:r>
      <w:r w:rsidRPr="00C2170F">
        <w:rPr>
          <w:rStyle w:val="hps"/>
          <w:i/>
        </w:rPr>
        <w:t>here</w:t>
      </w:r>
      <w:r w:rsidRPr="00C2170F">
        <w:rPr>
          <w:i/>
        </w:rPr>
        <w:t xml:space="preserve">, </w:t>
      </w:r>
      <w:r w:rsidRPr="00C2170F">
        <w:rPr>
          <w:rStyle w:val="hps"/>
          <w:i/>
        </w:rPr>
        <w:t>the ability</w:t>
      </w:r>
      <w:r w:rsidRPr="00C2170F">
        <w:rPr>
          <w:i/>
        </w:rPr>
        <w:t xml:space="preserve"> </w:t>
      </w:r>
      <w:r w:rsidRPr="00C2170F">
        <w:rPr>
          <w:rStyle w:val="hps"/>
          <w:i/>
        </w:rPr>
        <w:t>to sell</w:t>
      </w:r>
      <w:r w:rsidRPr="00C2170F">
        <w:rPr>
          <w:i/>
        </w:rPr>
        <w:t xml:space="preserve">, </w:t>
      </w:r>
      <w:r w:rsidRPr="00C2170F">
        <w:rPr>
          <w:rStyle w:val="hps"/>
          <w:i/>
        </w:rPr>
        <w:t>said</w:t>
      </w:r>
      <w:r w:rsidRPr="00C2170F">
        <w:rPr>
          <w:i/>
        </w:rPr>
        <w:t xml:space="preserve"> </w:t>
      </w:r>
      <w:r w:rsidRPr="00C2170F">
        <w:rPr>
          <w:rStyle w:val="hps"/>
          <w:i/>
        </w:rPr>
        <w:t>hello</w:t>
      </w:r>
      <w:r w:rsidRPr="00C2170F">
        <w:rPr>
          <w:i/>
        </w:rPr>
        <w:t xml:space="preserve"> </w:t>
      </w:r>
      <w:r w:rsidRPr="00C2170F">
        <w:rPr>
          <w:rStyle w:val="hps"/>
          <w:i/>
        </w:rPr>
        <w:t>tenderness,</w:t>
      </w:r>
      <w:r w:rsidRPr="00C2170F">
        <w:rPr>
          <w:i/>
        </w:rPr>
        <w:t xml:space="preserve"> </w:t>
      </w:r>
      <w:r w:rsidRPr="00C2170F">
        <w:rPr>
          <w:rStyle w:val="hps"/>
          <w:i/>
        </w:rPr>
        <w:t>and</w:t>
      </w:r>
      <w:r w:rsidRPr="00C2170F">
        <w:rPr>
          <w:i/>
        </w:rPr>
        <w:t xml:space="preserve"> </w:t>
      </w:r>
      <w:r w:rsidRPr="00C2170F">
        <w:rPr>
          <w:rStyle w:val="hps"/>
          <w:i/>
        </w:rPr>
        <w:t>thank you</w:t>
      </w:r>
      <w:r w:rsidRPr="00C2170F">
        <w:rPr>
          <w:i/>
        </w:rPr>
        <w:t xml:space="preserve"> </w:t>
      </w:r>
      <w:r w:rsidRPr="00C2170F">
        <w:rPr>
          <w:rStyle w:val="hps"/>
          <w:i/>
        </w:rPr>
        <w:t>in</w:t>
      </w:r>
      <w:r w:rsidRPr="00C2170F">
        <w:rPr>
          <w:i/>
        </w:rPr>
        <w:t xml:space="preserve"> </w:t>
      </w:r>
      <w:r w:rsidRPr="00C2170F">
        <w:rPr>
          <w:rStyle w:val="hps"/>
          <w:i/>
        </w:rPr>
        <w:t>keep up the good work quadrant;</w:t>
      </w:r>
      <w:r w:rsidRPr="00C2170F">
        <w:rPr>
          <w:i/>
        </w:rPr>
        <w:t xml:space="preserve"> </w:t>
      </w:r>
      <w:r w:rsidRPr="00C2170F">
        <w:rPr>
          <w:rStyle w:val="hps"/>
          <w:i/>
        </w:rPr>
        <w:t>greeting</w:t>
      </w:r>
      <w:r w:rsidRPr="00C2170F">
        <w:rPr>
          <w:i/>
        </w:rPr>
        <w:t xml:space="preserve"> </w:t>
      </w:r>
      <w:r w:rsidRPr="00C2170F">
        <w:rPr>
          <w:rStyle w:val="hps"/>
          <w:i/>
        </w:rPr>
        <w:t>in</w:t>
      </w:r>
      <w:r w:rsidRPr="00C2170F">
        <w:rPr>
          <w:i/>
        </w:rPr>
        <w:t xml:space="preserve"> </w:t>
      </w:r>
      <w:r w:rsidRPr="00C2170F">
        <w:rPr>
          <w:rStyle w:val="hps"/>
          <w:i/>
        </w:rPr>
        <w:t>the low</w:t>
      </w:r>
      <w:r w:rsidRPr="00C2170F">
        <w:rPr>
          <w:i/>
        </w:rPr>
        <w:t xml:space="preserve"> </w:t>
      </w:r>
      <w:r w:rsidRPr="00C2170F">
        <w:rPr>
          <w:rStyle w:val="hps"/>
          <w:i/>
        </w:rPr>
        <w:t>priority</w:t>
      </w:r>
      <w:r w:rsidRPr="00C2170F">
        <w:rPr>
          <w:i/>
        </w:rPr>
        <w:t xml:space="preserve"> </w:t>
      </w:r>
      <w:r w:rsidRPr="00C2170F">
        <w:rPr>
          <w:rStyle w:val="hps"/>
          <w:i/>
        </w:rPr>
        <w:t>quadrant</w:t>
      </w:r>
      <w:r w:rsidRPr="00C2170F">
        <w:rPr>
          <w:i/>
        </w:rPr>
        <w:t xml:space="preserve">, </w:t>
      </w:r>
      <w:r w:rsidRPr="00C2170F">
        <w:rPr>
          <w:rStyle w:val="hps"/>
          <w:i/>
        </w:rPr>
        <w:t>and</w:t>
      </w:r>
      <w:r w:rsidRPr="00C2170F">
        <w:rPr>
          <w:i/>
        </w:rPr>
        <w:t xml:space="preserve"> </w:t>
      </w:r>
      <w:r w:rsidRPr="00C2170F">
        <w:rPr>
          <w:rStyle w:val="hps"/>
          <w:i/>
        </w:rPr>
        <w:t>customer</w:t>
      </w:r>
      <w:r w:rsidRPr="00C2170F">
        <w:rPr>
          <w:i/>
        </w:rPr>
        <w:t xml:space="preserve"> </w:t>
      </w:r>
      <w:r w:rsidRPr="00C2170F">
        <w:rPr>
          <w:rStyle w:val="hps"/>
          <w:i/>
        </w:rPr>
        <w:t>orientation</w:t>
      </w:r>
      <w:r w:rsidRPr="00C2170F">
        <w:rPr>
          <w:i/>
        </w:rPr>
        <w:t xml:space="preserve"> </w:t>
      </w:r>
      <w:r w:rsidRPr="00C2170F">
        <w:rPr>
          <w:rStyle w:val="hps"/>
          <w:i/>
        </w:rPr>
        <w:t>in</w:t>
      </w:r>
      <w:r w:rsidRPr="00C2170F">
        <w:rPr>
          <w:i/>
        </w:rPr>
        <w:t xml:space="preserve"> </w:t>
      </w:r>
      <w:r w:rsidRPr="00C2170F">
        <w:rPr>
          <w:rStyle w:val="hps"/>
          <w:i/>
        </w:rPr>
        <w:t>possible overkill</w:t>
      </w:r>
      <w:r w:rsidRPr="00C2170F">
        <w:rPr>
          <w:i/>
        </w:rPr>
        <w:t xml:space="preserve"> </w:t>
      </w:r>
      <w:r w:rsidRPr="00C2170F">
        <w:rPr>
          <w:rStyle w:val="hps"/>
          <w:i/>
        </w:rPr>
        <w:t>quadrant</w:t>
      </w:r>
      <w:r w:rsidRPr="00C2170F">
        <w:rPr>
          <w:i/>
        </w:rPr>
        <w:t xml:space="preserve">; </w:t>
      </w:r>
      <w:r w:rsidRPr="00C2170F">
        <w:rPr>
          <w:rStyle w:val="hps"/>
          <w:i/>
        </w:rPr>
        <w:t>salesperson</w:t>
      </w:r>
      <w:r w:rsidRPr="00C2170F">
        <w:rPr>
          <w:i/>
        </w:rPr>
        <w:t xml:space="preserve"> </w:t>
      </w:r>
      <w:r w:rsidRPr="00C2170F">
        <w:rPr>
          <w:rStyle w:val="hps"/>
          <w:i/>
        </w:rPr>
        <w:t>professionalism</w:t>
      </w:r>
      <w:r w:rsidRPr="00C2170F">
        <w:rPr>
          <w:i/>
        </w:rPr>
        <w:t xml:space="preserve"> </w:t>
      </w:r>
      <w:r w:rsidRPr="00C2170F">
        <w:rPr>
          <w:rStyle w:val="hps"/>
          <w:i/>
        </w:rPr>
        <w:t>variable</w:t>
      </w:r>
      <w:r w:rsidRPr="00C2170F">
        <w:rPr>
          <w:i/>
        </w:rPr>
        <w:t xml:space="preserve"> </w:t>
      </w:r>
      <w:r w:rsidRPr="00C2170F">
        <w:rPr>
          <w:rStyle w:val="hps"/>
          <w:i/>
        </w:rPr>
        <w:t>shows two</w:t>
      </w:r>
      <w:r w:rsidRPr="00C2170F">
        <w:rPr>
          <w:i/>
        </w:rPr>
        <w:t xml:space="preserve"> </w:t>
      </w:r>
      <w:r w:rsidRPr="00C2170F">
        <w:rPr>
          <w:rStyle w:val="hps"/>
          <w:i/>
        </w:rPr>
        <w:t>indicators</w:t>
      </w:r>
      <w:r w:rsidRPr="00C2170F">
        <w:rPr>
          <w:i/>
        </w:rPr>
        <w:t xml:space="preserve"> </w:t>
      </w:r>
      <w:r w:rsidRPr="00C2170F">
        <w:rPr>
          <w:rStyle w:val="hps"/>
          <w:i/>
        </w:rPr>
        <w:t>that</w:t>
      </w:r>
      <w:r w:rsidRPr="00C2170F">
        <w:rPr>
          <w:i/>
        </w:rPr>
        <w:t xml:space="preserve"> </w:t>
      </w:r>
      <w:r w:rsidRPr="00C2170F">
        <w:rPr>
          <w:rStyle w:val="hps"/>
          <w:i/>
        </w:rPr>
        <w:t>are in keep up the good work</w:t>
      </w:r>
      <w:r w:rsidRPr="00C2170F">
        <w:rPr>
          <w:i/>
        </w:rPr>
        <w:t xml:space="preserve"> </w:t>
      </w:r>
      <w:r w:rsidRPr="00C2170F">
        <w:rPr>
          <w:rStyle w:val="hps"/>
          <w:i/>
        </w:rPr>
        <w:t>quadrant</w:t>
      </w:r>
      <w:r w:rsidRPr="00C2170F">
        <w:rPr>
          <w:i/>
        </w:rPr>
        <w:t xml:space="preserve"> which are </w:t>
      </w:r>
      <w:r w:rsidRPr="00C2170F">
        <w:rPr>
          <w:rStyle w:val="hps"/>
          <w:i/>
        </w:rPr>
        <w:t>the</w:t>
      </w:r>
      <w:r w:rsidRPr="00C2170F">
        <w:rPr>
          <w:i/>
        </w:rPr>
        <w:t xml:space="preserve"> </w:t>
      </w:r>
      <w:r w:rsidRPr="00C2170F">
        <w:rPr>
          <w:rStyle w:val="hps"/>
          <w:i/>
        </w:rPr>
        <w:t>pharmaceutical</w:t>
      </w:r>
      <w:r w:rsidRPr="00C2170F">
        <w:rPr>
          <w:i/>
        </w:rPr>
        <w:t xml:space="preserve"> </w:t>
      </w:r>
      <w:r w:rsidRPr="00C2170F">
        <w:rPr>
          <w:rStyle w:val="hps"/>
          <w:i/>
        </w:rPr>
        <w:t>field</w:t>
      </w:r>
      <w:r w:rsidRPr="00C2170F">
        <w:rPr>
          <w:i/>
        </w:rPr>
        <w:t xml:space="preserve"> </w:t>
      </w:r>
      <w:r w:rsidRPr="00C2170F">
        <w:rPr>
          <w:rStyle w:val="hps"/>
          <w:i/>
        </w:rPr>
        <w:t>experience</w:t>
      </w:r>
      <w:r w:rsidRPr="00C2170F">
        <w:rPr>
          <w:i/>
        </w:rPr>
        <w:t xml:space="preserve"> </w:t>
      </w:r>
      <w:r w:rsidRPr="00C2170F">
        <w:rPr>
          <w:rStyle w:val="hps"/>
          <w:i/>
        </w:rPr>
        <w:t>and</w:t>
      </w:r>
      <w:r w:rsidRPr="00C2170F">
        <w:rPr>
          <w:i/>
        </w:rPr>
        <w:t xml:space="preserve"> </w:t>
      </w:r>
      <w:r w:rsidRPr="00C2170F">
        <w:rPr>
          <w:rStyle w:val="hps"/>
          <w:i/>
        </w:rPr>
        <w:t>pharmacy</w:t>
      </w:r>
      <w:r w:rsidRPr="00C2170F">
        <w:rPr>
          <w:rStyle w:val="shorttext"/>
          <w:i/>
        </w:rPr>
        <w:t xml:space="preserve"> </w:t>
      </w:r>
      <w:r w:rsidRPr="00C2170F">
        <w:rPr>
          <w:rStyle w:val="hps"/>
          <w:i/>
        </w:rPr>
        <w:t>management</w:t>
      </w:r>
      <w:r w:rsidRPr="00C2170F">
        <w:rPr>
          <w:rStyle w:val="shorttext"/>
          <w:i/>
        </w:rPr>
        <w:t xml:space="preserve"> </w:t>
      </w:r>
      <w:r w:rsidRPr="00C2170F">
        <w:rPr>
          <w:rStyle w:val="hps"/>
          <w:i/>
        </w:rPr>
        <w:t>capabilities and one indicator in low priority quadrant which is product knowledge.</w:t>
      </w:r>
    </w:p>
    <w:p w:rsidR="00B97F4F" w:rsidRPr="00C2170F" w:rsidRDefault="00B97F4F" w:rsidP="007B034A">
      <w:pPr>
        <w:ind w:firstLine="567"/>
        <w:jc w:val="both"/>
        <w:rPr>
          <w:bCs/>
          <w:i/>
          <w:color w:val="000000"/>
        </w:rPr>
      </w:pPr>
    </w:p>
    <w:p w:rsidR="00B97F4F" w:rsidRPr="00C2170F" w:rsidRDefault="00B97F4F" w:rsidP="007B034A">
      <w:pPr>
        <w:ind w:left="1134" w:hanging="1134"/>
        <w:jc w:val="both"/>
        <w:rPr>
          <w:b/>
          <w:i/>
          <w:sz w:val="32"/>
          <w:szCs w:val="28"/>
          <w:lang w:val="id-ID"/>
        </w:rPr>
      </w:pPr>
      <w:r w:rsidRPr="00C2170F">
        <w:rPr>
          <w:b/>
          <w:bCs/>
          <w:i/>
          <w:color w:val="000000"/>
        </w:rPr>
        <w:t>Keyword</w:t>
      </w:r>
      <w:r w:rsidRPr="00C2170F">
        <w:rPr>
          <w:b/>
          <w:bCs/>
          <w:i/>
          <w:color w:val="000000"/>
          <w:lang w:val="id-ID"/>
        </w:rPr>
        <w:t>s</w:t>
      </w:r>
      <w:r w:rsidRPr="00C2170F">
        <w:rPr>
          <w:b/>
          <w:bCs/>
          <w:i/>
          <w:color w:val="000000"/>
        </w:rPr>
        <w:t>:</w:t>
      </w:r>
      <w:r w:rsidRPr="00C2170F">
        <w:rPr>
          <w:b/>
          <w:bCs/>
          <w:i/>
          <w:color w:val="000000"/>
          <w:lang w:val="id-ID"/>
        </w:rPr>
        <w:tab/>
      </w:r>
      <w:r w:rsidRPr="00C2170F">
        <w:rPr>
          <w:rStyle w:val="hps"/>
          <w:b/>
          <w:bCs/>
          <w:i/>
        </w:rPr>
        <w:t>speed of service</w:t>
      </w:r>
      <w:r w:rsidRPr="00C2170F">
        <w:rPr>
          <w:b/>
          <w:bCs/>
          <w:i/>
        </w:rPr>
        <w:t xml:space="preserve">, </w:t>
      </w:r>
      <w:r w:rsidRPr="00C2170F">
        <w:rPr>
          <w:rStyle w:val="hps"/>
          <w:b/>
          <w:bCs/>
          <w:i/>
        </w:rPr>
        <w:t>range of products</w:t>
      </w:r>
      <w:r w:rsidRPr="00C2170F">
        <w:rPr>
          <w:b/>
          <w:bCs/>
          <w:i/>
        </w:rPr>
        <w:t xml:space="preserve">, </w:t>
      </w:r>
      <w:r w:rsidRPr="00C2170F">
        <w:rPr>
          <w:rStyle w:val="hps"/>
          <w:b/>
          <w:bCs/>
          <w:i/>
        </w:rPr>
        <w:t>hospitality</w:t>
      </w:r>
      <w:r w:rsidRPr="00C2170F">
        <w:rPr>
          <w:b/>
          <w:bCs/>
          <w:i/>
        </w:rPr>
        <w:t xml:space="preserve"> </w:t>
      </w:r>
      <w:r w:rsidRPr="00C2170F">
        <w:rPr>
          <w:rStyle w:val="hps"/>
          <w:b/>
          <w:bCs/>
          <w:i/>
        </w:rPr>
        <w:t>services</w:t>
      </w:r>
      <w:r w:rsidRPr="00C2170F">
        <w:rPr>
          <w:b/>
          <w:bCs/>
          <w:i/>
        </w:rPr>
        <w:t xml:space="preserve">, </w:t>
      </w:r>
      <w:r w:rsidRPr="00C2170F">
        <w:rPr>
          <w:rStyle w:val="hps"/>
          <w:b/>
          <w:bCs/>
          <w:i/>
        </w:rPr>
        <w:t>salesperson professionalism</w:t>
      </w:r>
    </w:p>
    <w:p w:rsidR="00076E8F" w:rsidRDefault="00076E8F" w:rsidP="007B034A">
      <w:pPr>
        <w:jc w:val="center"/>
        <w:rPr>
          <w:b/>
          <w:szCs w:val="28"/>
          <w:lang w:val="id-ID"/>
        </w:rPr>
      </w:pPr>
    </w:p>
    <w:p w:rsidR="00076E8F" w:rsidRDefault="00076E8F" w:rsidP="007B034A">
      <w:pPr>
        <w:jc w:val="center"/>
        <w:rPr>
          <w:b/>
          <w:szCs w:val="28"/>
        </w:rPr>
        <w:sectPr w:rsidR="00076E8F" w:rsidSect="00D14ECA">
          <w:footerReference w:type="default" r:id="rId7"/>
          <w:pgSz w:w="11906" w:h="16838" w:code="9"/>
          <w:pgMar w:top="1701" w:right="1701" w:bottom="2268" w:left="2268" w:header="709" w:footer="709" w:gutter="0"/>
          <w:pgNumType w:start="1"/>
          <w:cols w:space="708"/>
          <w:docGrid w:linePitch="360"/>
        </w:sectPr>
      </w:pPr>
    </w:p>
    <w:p w:rsidR="00EA2EC2" w:rsidRPr="00C97298" w:rsidRDefault="00EA2EC2" w:rsidP="007B034A">
      <w:pPr>
        <w:jc w:val="center"/>
        <w:rPr>
          <w:b/>
          <w:szCs w:val="28"/>
        </w:rPr>
      </w:pPr>
      <w:r w:rsidRPr="00C97298">
        <w:rPr>
          <w:b/>
          <w:szCs w:val="28"/>
        </w:rPr>
        <w:lastRenderedPageBreak/>
        <w:t>PENDAHULUAN</w:t>
      </w:r>
    </w:p>
    <w:p w:rsidR="00EA2EC2" w:rsidRDefault="00EA2EC2" w:rsidP="007B034A">
      <w:pPr>
        <w:pStyle w:val="BodyTextIndent"/>
        <w:spacing w:line="240" w:lineRule="auto"/>
        <w:ind w:left="0" w:firstLine="0"/>
        <w:rPr>
          <w:b/>
          <w:sz w:val="28"/>
          <w:szCs w:val="28"/>
        </w:rPr>
      </w:pPr>
    </w:p>
    <w:p w:rsidR="00EA2EC2" w:rsidRPr="001872F4" w:rsidRDefault="00EA2EC2" w:rsidP="007B034A">
      <w:pPr>
        <w:autoSpaceDE w:val="0"/>
        <w:autoSpaceDN w:val="0"/>
        <w:adjustRightInd w:val="0"/>
        <w:ind w:firstLine="720"/>
        <w:jc w:val="both"/>
        <w:rPr>
          <w:lang w:eastAsia="id-ID"/>
        </w:rPr>
      </w:pPr>
      <w:r>
        <w:rPr>
          <w:lang w:val="id-ID" w:eastAsia="id-ID"/>
        </w:rPr>
        <w:t xml:space="preserve">Dalam tahun </w:t>
      </w:r>
      <w:r>
        <w:rPr>
          <w:lang w:eastAsia="id-ID"/>
        </w:rPr>
        <w:t>2011</w:t>
      </w:r>
      <w:r w:rsidRPr="00C06C3A">
        <w:rPr>
          <w:lang w:val="id-ID" w:eastAsia="id-ID"/>
        </w:rPr>
        <w:t xml:space="preserve"> total penjualan produk farmasi di Indonesia merupakan yang</w:t>
      </w:r>
      <w:r>
        <w:rPr>
          <w:lang w:val="id-ID" w:eastAsia="id-ID"/>
        </w:rPr>
        <w:t xml:space="preserve"> </w:t>
      </w:r>
      <w:r w:rsidRPr="00C06C3A">
        <w:rPr>
          <w:lang w:val="id-ID" w:eastAsia="id-ID"/>
        </w:rPr>
        <w:t xml:space="preserve">terbesar di </w:t>
      </w:r>
      <w:r>
        <w:rPr>
          <w:lang w:val="id-ID" w:eastAsia="id-ID"/>
        </w:rPr>
        <w:t xml:space="preserve">Asia Tenggara, yaitu mencapai </w:t>
      </w:r>
      <w:r>
        <w:rPr>
          <w:lang w:eastAsia="id-ID"/>
        </w:rPr>
        <w:t>37</w:t>
      </w:r>
      <w:r w:rsidRPr="00C06C3A">
        <w:rPr>
          <w:lang w:val="id-ID" w:eastAsia="id-ID"/>
        </w:rPr>
        <w:t xml:space="preserve">% </w:t>
      </w:r>
      <w:r>
        <w:rPr>
          <w:lang w:eastAsia="id-ID"/>
        </w:rPr>
        <w:t>atau jika digabung dengan Thailand dan Filipina menguasai 80% dari pasar industri farmasi</w:t>
      </w:r>
      <w:r w:rsidRPr="00C06C3A">
        <w:rPr>
          <w:lang w:val="id-ID" w:eastAsia="id-ID"/>
        </w:rPr>
        <w:t xml:space="preserve">. </w:t>
      </w:r>
      <w:r>
        <w:rPr>
          <w:lang w:eastAsia="id-ID"/>
        </w:rPr>
        <w:t>B</w:t>
      </w:r>
      <w:r w:rsidRPr="00C06C3A">
        <w:rPr>
          <w:lang w:val="id-ID" w:eastAsia="id-ID"/>
        </w:rPr>
        <w:t>isnis fa</w:t>
      </w:r>
      <w:r>
        <w:rPr>
          <w:lang w:val="id-ID" w:eastAsia="id-ID"/>
        </w:rPr>
        <w:t xml:space="preserve">rmasi di Indonesia </w:t>
      </w:r>
      <w:r>
        <w:rPr>
          <w:lang w:eastAsia="id-ID"/>
        </w:rPr>
        <w:t xml:space="preserve">rata-rata </w:t>
      </w:r>
      <w:r w:rsidRPr="00C06C3A">
        <w:rPr>
          <w:lang w:val="id-ID" w:eastAsia="id-ID"/>
        </w:rPr>
        <w:t>tumbuh sebesar 1</w:t>
      </w:r>
      <w:r>
        <w:rPr>
          <w:lang w:eastAsia="id-ID"/>
        </w:rPr>
        <w:t>4</w:t>
      </w:r>
      <w:r w:rsidRPr="00C06C3A">
        <w:rPr>
          <w:lang w:val="id-ID" w:eastAsia="id-ID"/>
        </w:rPr>
        <w:t xml:space="preserve">% sampai </w:t>
      </w:r>
      <w:r>
        <w:rPr>
          <w:lang w:eastAsia="id-ID"/>
        </w:rPr>
        <w:t>16</w:t>
      </w:r>
      <w:r w:rsidRPr="00C06C3A">
        <w:rPr>
          <w:lang w:val="id-ID" w:eastAsia="id-ID"/>
        </w:rPr>
        <w:t>% per</w:t>
      </w:r>
      <w:r>
        <w:rPr>
          <w:lang w:val="id-ID" w:eastAsia="id-ID"/>
        </w:rPr>
        <w:t xml:space="preserve"> </w:t>
      </w:r>
      <w:r w:rsidRPr="00C06C3A">
        <w:rPr>
          <w:lang w:val="id-ID" w:eastAsia="id-ID"/>
        </w:rPr>
        <w:t>tahun</w:t>
      </w:r>
      <w:r>
        <w:rPr>
          <w:lang w:eastAsia="id-ID"/>
        </w:rPr>
        <w:t xml:space="preserve"> dan berhasil membukukan omzet Rp 37,53 Triliun pada tahun 2010 dan Rp 42 Triliun pada tahun 2011. Tingginya pertumbuhan industri farmasi didalam negeri tidak lepas dari meningkatnya kinerja group perusahaan farmasi yang terus melakukan ekspansi dengan mengeluarkan investasi yang sangat besar untuk meningkatkan kapasitas produksi dan juga banyak mengeluarkan produk-produk baru   </w:t>
      </w:r>
    </w:p>
    <w:p w:rsidR="00EA2EC2" w:rsidRDefault="00EA2EC2" w:rsidP="007B034A">
      <w:pPr>
        <w:autoSpaceDE w:val="0"/>
        <w:autoSpaceDN w:val="0"/>
        <w:adjustRightInd w:val="0"/>
        <w:ind w:firstLine="720"/>
        <w:jc w:val="both"/>
        <w:rPr>
          <w:lang w:val="id-ID" w:eastAsia="id-ID"/>
        </w:rPr>
      </w:pPr>
      <w:r>
        <w:rPr>
          <w:lang w:val="id-ID" w:eastAsia="id-ID"/>
        </w:rPr>
        <w:t xml:space="preserve">Terdapat </w:t>
      </w:r>
      <w:r>
        <w:rPr>
          <w:lang w:eastAsia="id-ID"/>
        </w:rPr>
        <w:t>199</w:t>
      </w:r>
      <w:r w:rsidRPr="00C06C3A">
        <w:rPr>
          <w:lang w:val="id-ID" w:eastAsia="id-ID"/>
        </w:rPr>
        <w:t xml:space="preserve"> produsen (pabrik) farmasi resmi di Indonesia pada tahun </w:t>
      </w:r>
      <w:r>
        <w:rPr>
          <w:lang w:eastAsia="id-ID"/>
        </w:rPr>
        <w:t>2010</w:t>
      </w:r>
      <w:r w:rsidRPr="00C06C3A">
        <w:rPr>
          <w:lang w:val="id-ID" w:eastAsia="id-ID"/>
        </w:rPr>
        <w:t xml:space="preserve">, yang </w:t>
      </w:r>
      <w:r>
        <w:rPr>
          <w:lang w:eastAsia="id-ID"/>
        </w:rPr>
        <w:t>35</w:t>
      </w:r>
      <w:r>
        <w:rPr>
          <w:lang w:val="id-ID" w:eastAsia="id-ID"/>
        </w:rPr>
        <w:t xml:space="preserve"> </w:t>
      </w:r>
      <w:r w:rsidRPr="00C06C3A">
        <w:rPr>
          <w:lang w:val="id-ID" w:eastAsia="id-ID"/>
        </w:rPr>
        <w:t>di antaranya merupakan perusahaan-perusahaan PMA (Penanaman Modal Asing) yang</w:t>
      </w:r>
      <w:r>
        <w:rPr>
          <w:lang w:val="id-ID" w:eastAsia="id-ID"/>
        </w:rPr>
        <w:t xml:space="preserve"> </w:t>
      </w:r>
      <w:r w:rsidRPr="00C06C3A">
        <w:rPr>
          <w:lang w:val="id-ID" w:eastAsia="id-ID"/>
        </w:rPr>
        <w:t xml:space="preserve">menguasai sekitar </w:t>
      </w:r>
      <w:r>
        <w:rPr>
          <w:lang w:eastAsia="id-ID"/>
        </w:rPr>
        <w:t>29.5</w:t>
      </w:r>
      <w:r w:rsidRPr="00C06C3A">
        <w:rPr>
          <w:lang w:val="id-ID" w:eastAsia="id-ID"/>
        </w:rPr>
        <w:t>% pangsa pasar produk farmasi di Indonesia</w:t>
      </w:r>
      <w:r>
        <w:rPr>
          <w:lang w:eastAsia="id-ID"/>
        </w:rPr>
        <w:t>, 4 perusahaan BUMN dengan pangsa pasar 7.0% dan sisanya PMDN (Penanaman Modal Dalam Negeri) menguasai 63.5%</w:t>
      </w:r>
      <w:r w:rsidRPr="00C06C3A">
        <w:rPr>
          <w:lang w:val="id-ID" w:eastAsia="id-ID"/>
        </w:rPr>
        <w:t>. Hal ini terjadi sebagai</w:t>
      </w:r>
      <w:r>
        <w:rPr>
          <w:lang w:val="id-ID" w:eastAsia="id-ID"/>
        </w:rPr>
        <w:t xml:space="preserve"> </w:t>
      </w:r>
      <w:r w:rsidRPr="00C06C3A">
        <w:rPr>
          <w:lang w:val="id-ID" w:eastAsia="id-ID"/>
        </w:rPr>
        <w:t>wujud keseriusan pemerintah Indonesia untuk mengembangkan industri ini di tanah air</w:t>
      </w:r>
      <w:r>
        <w:rPr>
          <w:lang w:val="id-ID" w:eastAsia="id-ID"/>
        </w:rPr>
        <w:t xml:space="preserve"> </w:t>
      </w:r>
      <w:r w:rsidRPr="00C06C3A">
        <w:rPr>
          <w:lang w:val="id-ID" w:eastAsia="id-ID"/>
        </w:rPr>
        <w:t>sekaligus menjamin peran serta bangsa Indonesia sendiri untuk berkarya di dalamnya.</w:t>
      </w:r>
      <w:r>
        <w:rPr>
          <w:lang w:val="id-ID" w:eastAsia="id-ID"/>
        </w:rPr>
        <w:t xml:space="preserve"> </w:t>
      </w:r>
      <w:r w:rsidRPr="00C06C3A">
        <w:rPr>
          <w:lang w:val="id-ID" w:eastAsia="id-ID"/>
        </w:rPr>
        <w:t>Diperkirakan perusahaan-perusa</w:t>
      </w:r>
      <w:r>
        <w:rPr>
          <w:lang w:val="id-ID" w:eastAsia="id-ID"/>
        </w:rPr>
        <w:t xml:space="preserve">haan yang masuk dalam kelompok </w:t>
      </w:r>
      <w:r>
        <w:rPr>
          <w:lang w:eastAsia="id-ID"/>
        </w:rPr>
        <w:t>1</w:t>
      </w:r>
      <w:r w:rsidRPr="00C06C3A">
        <w:rPr>
          <w:lang w:val="id-ID" w:eastAsia="id-ID"/>
        </w:rPr>
        <w:t xml:space="preserve">0 Besar (Top </w:t>
      </w:r>
      <w:r>
        <w:rPr>
          <w:lang w:eastAsia="id-ID"/>
        </w:rPr>
        <w:t>1</w:t>
      </w:r>
      <w:r w:rsidRPr="00C06C3A">
        <w:rPr>
          <w:lang w:val="id-ID" w:eastAsia="id-ID"/>
        </w:rPr>
        <w:t>0)</w:t>
      </w:r>
      <w:r>
        <w:rPr>
          <w:lang w:val="id-ID" w:eastAsia="id-ID"/>
        </w:rPr>
        <w:t xml:space="preserve"> menguasai </w:t>
      </w:r>
      <w:r>
        <w:rPr>
          <w:lang w:eastAsia="id-ID"/>
        </w:rPr>
        <w:t xml:space="preserve">tidak lebih dari </w:t>
      </w:r>
      <w:r w:rsidRPr="00C06C3A">
        <w:rPr>
          <w:lang w:val="id-ID" w:eastAsia="id-ID"/>
        </w:rPr>
        <w:t>4</w:t>
      </w:r>
      <w:r>
        <w:rPr>
          <w:lang w:eastAsia="id-ID"/>
        </w:rPr>
        <w:t>0</w:t>
      </w:r>
      <w:r w:rsidRPr="00C06C3A">
        <w:rPr>
          <w:lang w:val="id-ID" w:eastAsia="id-ID"/>
        </w:rPr>
        <w:t>% total penjualan di pasar.</w:t>
      </w:r>
    </w:p>
    <w:p w:rsidR="00EA2EC2" w:rsidRPr="00C8149D" w:rsidRDefault="00EA2EC2" w:rsidP="007B034A">
      <w:pPr>
        <w:autoSpaceDE w:val="0"/>
        <w:autoSpaceDN w:val="0"/>
        <w:adjustRightInd w:val="0"/>
        <w:ind w:firstLine="720"/>
        <w:jc w:val="both"/>
        <w:rPr>
          <w:lang w:val="id-ID" w:eastAsia="id-ID"/>
        </w:rPr>
      </w:pPr>
      <w:r w:rsidRPr="00C8149D">
        <w:rPr>
          <w:lang w:val="id-ID" w:eastAsia="id-ID"/>
        </w:rPr>
        <w:t>Dengan basis keuntungan (</w:t>
      </w:r>
      <w:r w:rsidRPr="00C8149D">
        <w:rPr>
          <w:i/>
          <w:iCs/>
          <w:lang w:val="id-ID" w:eastAsia="id-ID"/>
        </w:rPr>
        <w:t>margin</w:t>
      </w:r>
      <w:r w:rsidRPr="00C8149D">
        <w:rPr>
          <w:lang w:val="id-ID" w:eastAsia="id-ID"/>
        </w:rPr>
        <w:t>) sekitar 20% sampai 35%, pertumbuhan pasar</w:t>
      </w:r>
      <w:r>
        <w:rPr>
          <w:lang w:val="id-ID" w:eastAsia="id-ID"/>
        </w:rPr>
        <w:t xml:space="preserve"> </w:t>
      </w:r>
      <w:r w:rsidRPr="00C8149D">
        <w:rPr>
          <w:lang w:val="id-ID" w:eastAsia="id-ID"/>
        </w:rPr>
        <w:t>sekitar 15% sampai 20% per tahun, dan daya beli pasar mencapai sekitar US$ 1.5 milyar</w:t>
      </w:r>
      <w:r>
        <w:rPr>
          <w:lang w:val="id-ID" w:eastAsia="id-ID"/>
        </w:rPr>
        <w:t xml:space="preserve"> </w:t>
      </w:r>
      <w:r w:rsidRPr="00C8149D">
        <w:rPr>
          <w:lang w:val="id-ID" w:eastAsia="id-ID"/>
        </w:rPr>
        <w:t>pada 1996, bisnis ritel farmasi jelas sangatlah atraktif. Namun demikian, krisis yang</w:t>
      </w:r>
      <w:r>
        <w:rPr>
          <w:lang w:val="id-ID" w:eastAsia="id-ID"/>
        </w:rPr>
        <w:t xml:space="preserve"> </w:t>
      </w:r>
      <w:r w:rsidRPr="00C8149D">
        <w:rPr>
          <w:lang w:val="id-ID" w:eastAsia="id-ID"/>
        </w:rPr>
        <w:t>terjadi telah menjadikannya lebih beresiko, khususnya bagi para (calon) pendatang baru</w:t>
      </w:r>
      <w:r>
        <w:rPr>
          <w:lang w:val="id-ID" w:eastAsia="id-ID"/>
        </w:rPr>
        <w:t xml:space="preserve"> </w:t>
      </w:r>
      <w:r w:rsidRPr="00C8149D">
        <w:rPr>
          <w:lang w:val="id-ID" w:eastAsia="id-ID"/>
        </w:rPr>
        <w:t>atau pemain baru yang tak memiliki dukungan finansial yang kuat. Krisis ini telah</w:t>
      </w:r>
      <w:r>
        <w:rPr>
          <w:lang w:val="id-ID" w:eastAsia="id-ID"/>
        </w:rPr>
        <w:t xml:space="preserve"> </w:t>
      </w:r>
      <w:r w:rsidRPr="00C8149D">
        <w:rPr>
          <w:lang w:val="id-ID" w:eastAsia="id-ID"/>
        </w:rPr>
        <w:t>mengubah dinamika industri ini menuju kompetisi yang saling mematikan dan secara</w:t>
      </w:r>
      <w:r>
        <w:rPr>
          <w:lang w:val="id-ID" w:eastAsia="id-ID"/>
        </w:rPr>
        <w:t xml:space="preserve"> </w:t>
      </w:r>
      <w:r w:rsidRPr="00C8149D">
        <w:rPr>
          <w:lang w:val="id-ID" w:eastAsia="id-ID"/>
        </w:rPr>
        <w:t>ketat melibatkan modal besar (</w:t>
      </w:r>
      <w:r w:rsidRPr="00C8149D">
        <w:rPr>
          <w:i/>
          <w:iCs/>
          <w:lang w:val="id-ID" w:eastAsia="id-ID"/>
        </w:rPr>
        <w:t>capital extensive</w:t>
      </w:r>
      <w:r w:rsidRPr="00C8149D">
        <w:rPr>
          <w:lang w:val="id-ID" w:eastAsia="id-ID"/>
        </w:rPr>
        <w:t>), namun sementara itu, daya beli pasar</w:t>
      </w:r>
      <w:r>
        <w:rPr>
          <w:lang w:val="id-ID" w:eastAsia="id-ID"/>
        </w:rPr>
        <w:t xml:space="preserve"> </w:t>
      </w:r>
      <w:r w:rsidRPr="00C8149D">
        <w:rPr>
          <w:lang w:val="id-ID" w:eastAsia="id-ID"/>
        </w:rPr>
        <w:t>secara signifikan merosot tajam. Hasilnya sungguh nyata, para pemain yang kurang</w:t>
      </w:r>
      <w:r>
        <w:rPr>
          <w:lang w:val="id-ID" w:eastAsia="id-ID"/>
        </w:rPr>
        <w:t xml:space="preserve"> </w:t>
      </w:r>
      <w:r w:rsidRPr="00C8149D">
        <w:rPr>
          <w:lang w:val="id-ID" w:eastAsia="id-ID"/>
        </w:rPr>
        <w:t>(tidak) profesional dan/atau tidak memiliki dukungan finansial yang kuat terpaksa harus</w:t>
      </w:r>
      <w:r>
        <w:rPr>
          <w:lang w:val="id-ID" w:eastAsia="id-ID"/>
        </w:rPr>
        <w:t xml:space="preserve"> </w:t>
      </w:r>
      <w:r w:rsidRPr="00C8149D">
        <w:rPr>
          <w:lang w:val="id-ID" w:eastAsia="id-ID"/>
        </w:rPr>
        <w:t xml:space="preserve">meninggalkan gelanggang. </w:t>
      </w:r>
    </w:p>
    <w:p w:rsidR="00EA2EC2" w:rsidRDefault="00EA2EC2" w:rsidP="007B034A">
      <w:pPr>
        <w:pStyle w:val="NoSpacing"/>
        <w:ind w:firstLine="567"/>
        <w:jc w:val="both"/>
        <w:rPr>
          <w:rFonts w:ascii="Times New Roman" w:hAnsi="Times New Roman"/>
          <w:sz w:val="24"/>
        </w:rPr>
      </w:pPr>
      <w:r w:rsidRPr="00741FD1">
        <w:rPr>
          <w:rFonts w:ascii="Times New Roman" w:hAnsi="Times New Roman"/>
          <w:sz w:val="24"/>
        </w:rPr>
        <w:t>Industri layanan kesehatan sedikitnya memiliki lima jenis entitas bisnis yang terkait, yaitu rumah sakit yang dapat dibagi menurut tipenya, klinik, praktek dokter pribadi, apotek dan laboratorium. Provider layanan yang cukup berperan dalam pelayanan kesehatan adalah Rumah Sakit dan Apotek. Apotek merupakan salah satu mata rantai dalam industri layanan kesehatan yang menurut Peraturan Pemerintah Republik Indonesia Nomor 51 tahun 2009 tentang Pekerjaan Kefarmasian adalah sarana pelayanan tempat dilakukan praktek kefarmasian oleh apoteker</w:t>
      </w:r>
      <w:r>
        <w:rPr>
          <w:rFonts w:ascii="Times New Roman" w:hAnsi="Times New Roman"/>
          <w:sz w:val="24"/>
          <w:lang w:val="id-ID"/>
        </w:rPr>
        <w:t xml:space="preserve"> </w:t>
      </w:r>
      <w:r w:rsidRPr="00741FD1">
        <w:rPr>
          <w:rFonts w:ascii="Times New Roman" w:hAnsi="Times New Roman"/>
          <w:sz w:val="24"/>
        </w:rPr>
        <w:t>sehingga setiap apoteker wajib bertanggung jawab atas semua kegiatan yang berhubungan dengan apotek, baik secara ilmu kefarmasiannya maupun secara manajerial. Sebagaimana halnya dengan rumah sakit, apotek pun tersegmen dalam cara yang berbeda-beda berdasarkan kepemilikannya ada yang perseorangan dan ada yang dimiliki secara grup a</w:t>
      </w:r>
      <w:r>
        <w:rPr>
          <w:rFonts w:ascii="Times New Roman" w:hAnsi="Times New Roman"/>
          <w:sz w:val="24"/>
        </w:rPr>
        <w:t xml:space="preserve">tau jaringan. </w:t>
      </w:r>
    </w:p>
    <w:p w:rsidR="00EA2EC2" w:rsidRPr="00741FD1" w:rsidRDefault="00EA2EC2" w:rsidP="007B034A">
      <w:pPr>
        <w:pStyle w:val="NoSpacing"/>
        <w:ind w:firstLine="567"/>
        <w:jc w:val="both"/>
        <w:rPr>
          <w:rFonts w:ascii="Times New Roman" w:hAnsi="Times New Roman"/>
          <w:sz w:val="24"/>
        </w:rPr>
      </w:pPr>
      <w:r w:rsidRPr="00D46F1D">
        <w:rPr>
          <w:rFonts w:ascii="Times New Roman" w:hAnsi="Times New Roman"/>
          <w:sz w:val="24"/>
        </w:rPr>
        <w:t>Apotek</w:t>
      </w:r>
      <w:r w:rsidRPr="00741FD1">
        <w:rPr>
          <w:rFonts w:ascii="Times New Roman" w:hAnsi="Times New Roman"/>
          <w:sz w:val="24"/>
          <w:szCs w:val="24"/>
        </w:rPr>
        <w:t xml:space="preserve"> dalam menjalankan tugasnya sebagai sarana distribusi mempunyai fungsi yang bersifat dwifungsi yaitu fungsi ekonomi dan sosial. Fungsi ekonomi menuntut agar apotek memperoleh laba untuk menjaga kelangsungan usaha </w:t>
      </w:r>
      <w:r w:rsidRPr="00741FD1">
        <w:rPr>
          <w:rFonts w:ascii="Times New Roman" w:hAnsi="Times New Roman"/>
          <w:sz w:val="24"/>
          <w:szCs w:val="24"/>
        </w:rPr>
        <w:lastRenderedPageBreak/>
        <w:t>sedangkan fungsi sosial adalah untuk pemerataan distribusi dan sebagai salah satu tempat pelayanan informasi obat kepada masyarakat. Orientasi pelayanan kefarmasian di apotek saat ini telah bergeser, semula hanya berorientasi pada pelayanan produk (</w:t>
      </w:r>
      <w:r w:rsidRPr="00741FD1">
        <w:rPr>
          <w:rFonts w:ascii="Times New Roman" w:hAnsi="Times New Roman"/>
          <w:i/>
          <w:iCs/>
          <w:sz w:val="24"/>
          <w:szCs w:val="24"/>
        </w:rPr>
        <w:t>product-oriented</w:t>
      </w:r>
      <w:r w:rsidRPr="00741FD1">
        <w:rPr>
          <w:rFonts w:ascii="Times New Roman" w:hAnsi="Times New Roman"/>
          <w:sz w:val="24"/>
          <w:szCs w:val="24"/>
        </w:rPr>
        <w:t>) menjadi pelayanan yang bertujuan untuk meningkatkan kualitas hidup pasien (</w:t>
      </w:r>
      <w:r w:rsidRPr="00741FD1">
        <w:rPr>
          <w:rFonts w:ascii="Times New Roman" w:hAnsi="Times New Roman"/>
          <w:i/>
          <w:iCs/>
          <w:sz w:val="24"/>
          <w:szCs w:val="24"/>
        </w:rPr>
        <w:t>patient-oriented</w:t>
      </w:r>
      <w:r>
        <w:rPr>
          <w:rFonts w:ascii="Times New Roman" w:hAnsi="Times New Roman"/>
          <w:sz w:val="24"/>
          <w:szCs w:val="24"/>
        </w:rPr>
        <w:t>)</w:t>
      </w:r>
      <w:r w:rsidRPr="00741FD1">
        <w:rPr>
          <w:rFonts w:ascii="Times New Roman" w:hAnsi="Times New Roman"/>
          <w:sz w:val="24"/>
          <w:szCs w:val="24"/>
        </w:rPr>
        <w:t>.</w:t>
      </w:r>
    </w:p>
    <w:p w:rsidR="00EA2EC2" w:rsidRPr="00741FD1" w:rsidRDefault="00EA2EC2" w:rsidP="007B034A">
      <w:pPr>
        <w:pStyle w:val="NoSpacing"/>
        <w:ind w:firstLine="567"/>
        <w:jc w:val="both"/>
        <w:rPr>
          <w:rFonts w:ascii="Times New Roman" w:hAnsi="Times New Roman"/>
          <w:sz w:val="24"/>
          <w:szCs w:val="24"/>
          <w:shd w:val="clear" w:color="auto" w:fill="FFFFFF"/>
        </w:rPr>
      </w:pPr>
      <w:r w:rsidRPr="00741FD1">
        <w:rPr>
          <w:rFonts w:ascii="Times New Roman" w:hAnsi="Times New Roman"/>
          <w:sz w:val="24"/>
        </w:rPr>
        <w:t xml:space="preserve">PT. Kimia Farma Apotek yang merupakan anak perusahan PT. Kimia Farma (Persero) Tbk. yang bergerak di bidang retail farmasi dengan jumlah apotek mencapai </w:t>
      </w:r>
      <w:r>
        <w:rPr>
          <w:rFonts w:ascii="Times New Roman" w:hAnsi="Times New Roman"/>
          <w:sz w:val="24"/>
        </w:rPr>
        <w:t>412</w:t>
      </w:r>
      <w:r w:rsidRPr="00741FD1">
        <w:rPr>
          <w:rFonts w:ascii="Times New Roman" w:hAnsi="Times New Roman"/>
          <w:sz w:val="24"/>
        </w:rPr>
        <w:t xml:space="preserve"> apotek yang tersebar di seluruh I</w:t>
      </w:r>
      <w:r>
        <w:rPr>
          <w:rFonts w:ascii="Times New Roman" w:hAnsi="Times New Roman"/>
          <w:sz w:val="24"/>
        </w:rPr>
        <w:t xml:space="preserve">ndonesia, yang </w:t>
      </w:r>
      <w:r w:rsidRPr="00741FD1">
        <w:rPr>
          <w:rFonts w:ascii="Times New Roman" w:hAnsi="Times New Roman"/>
          <w:sz w:val="24"/>
        </w:rPr>
        <w:t xml:space="preserve">saat ini sedang melakukan  transformasi organisasi dengan mengubah visi </w:t>
      </w:r>
      <w:r>
        <w:rPr>
          <w:rFonts w:ascii="Times New Roman" w:hAnsi="Times New Roman"/>
          <w:sz w:val="24"/>
        </w:rPr>
        <w:t xml:space="preserve">dari </w:t>
      </w:r>
      <w:r w:rsidRPr="00741FD1">
        <w:rPr>
          <w:rFonts w:ascii="Times New Roman" w:hAnsi="Times New Roman"/>
          <w:sz w:val="24"/>
        </w:rPr>
        <w:t xml:space="preserve">sebelum transformasi </w:t>
      </w:r>
      <w:r w:rsidRPr="00741FD1">
        <w:rPr>
          <w:rFonts w:ascii="Times New Roman" w:hAnsi="Times New Roman"/>
          <w:i/>
          <w:sz w:val="24"/>
        </w:rPr>
        <w:t>“Menjadi Perusahan Jaringan Layanan Farmasi yang Terkemuka di Indonesia”</w:t>
      </w:r>
      <w:r w:rsidRPr="00741FD1">
        <w:rPr>
          <w:rFonts w:ascii="Times New Roman" w:hAnsi="Times New Roman"/>
          <w:sz w:val="24"/>
        </w:rPr>
        <w:t xml:space="preserve"> menjadi visi setelah transformasi yaitu </w:t>
      </w:r>
      <w:r w:rsidRPr="00741FD1">
        <w:rPr>
          <w:rFonts w:ascii="Times New Roman" w:hAnsi="Times New Roman"/>
          <w:i/>
          <w:sz w:val="24"/>
          <w:szCs w:val="24"/>
        </w:rPr>
        <w:t>“</w:t>
      </w:r>
      <w:r w:rsidRPr="00741FD1">
        <w:rPr>
          <w:rFonts w:ascii="Times New Roman" w:hAnsi="Times New Roman"/>
          <w:i/>
          <w:sz w:val="24"/>
          <w:szCs w:val="24"/>
          <w:shd w:val="clear" w:color="auto" w:fill="FFFFFF"/>
        </w:rPr>
        <w:t>Menjadi Perusahaan Jaringan Layanan Kesehatan yang Terkemuka dan Mampu Memberikan Solusi Kesehatan Masyarakat di Indonesia”</w:t>
      </w:r>
      <w:r w:rsidRPr="00741FD1">
        <w:rPr>
          <w:rFonts w:ascii="Times New Roman" w:hAnsi="Times New Roman"/>
          <w:sz w:val="24"/>
          <w:szCs w:val="24"/>
          <w:shd w:val="clear" w:color="auto" w:fill="FFFFFF"/>
        </w:rPr>
        <w:t xml:space="preserve">  dengan visi baru ini diharapakan dapat memenuhi kebutuhan masyarakat dalam layanan kesehatan dengan memberikan layanan prima (</w:t>
      </w:r>
      <w:r w:rsidRPr="00741FD1">
        <w:rPr>
          <w:rFonts w:ascii="Times New Roman" w:hAnsi="Times New Roman"/>
          <w:i/>
          <w:sz w:val="24"/>
          <w:szCs w:val="24"/>
          <w:shd w:val="clear" w:color="auto" w:fill="FFFFFF"/>
        </w:rPr>
        <w:t xml:space="preserve">service excellence) </w:t>
      </w:r>
      <w:r w:rsidRPr="00741FD1">
        <w:rPr>
          <w:rFonts w:ascii="Times New Roman" w:hAnsi="Times New Roman"/>
          <w:sz w:val="24"/>
          <w:szCs w:val="24"/>
          <w:shd w:val="clear" w:color="auto" w:fill="FFFFFF"/>
        </w:rPr>
        <w:t xml:space="preserve">dalam satu tempat atau dikenal dengan istilah </w:t>
      </w:r>
      <w:r w:rsidRPr="00741FD1">
        <w:rPr>
          <w:rFonts w:ascii="Times New Roman" w:hAnsi="Times New Roman"/>
          <w:i/>
          <w:sz w:val="24"/>
          <w:szCs w:val="24"/>
          <w:shd w:val="clear" w:color="auto" w:fill="FFFFFF"/>
        </w:rPr>
        <w:t xml:space="preserve">“One Stop Healthcare Solution” </w:t>
      </w:r>
      <w:r w:rsidRPr="00741FD1">
        <w:rPr>
          <w:rFonts w:ascii="Times New Roman" w:hAnsi="Times New Roman"/>
          <w:sz w:val="24"/>
          <w:szCs w:val="24"/>
          <w:shd w:val="clear" w:color="auto" w:fill="FFFFFF"/>
        </w:rPr>
        <w:t xml:space="preserve">dan mampu </w:t>
      </w:r>
      <w:r w:rsidRPr="00741FD1">
        <w:rPr>
          <w:rFonts w:ascii="Times New Roman" w:hAnsi="Times New Roman"/>
          <w:i/>
          <w:sz w:val="24"/>
          <w:szCs w:val="24"/>
          <w:shd w:val="clear" w:color="auto" w:fill="FFFFFF"/>
        </w:rPr>
        <w:t>Sustainable Competitive Advantage</w:t>
      </w:r>
      <w:r w:rsidRPr="00741FD1">
        <w:rPr>
          <w:rFonts w:ascii="Times New Roman" w:hAnsi="Times New Roman"/>
          <w:sz w:val="24"/>
          <w:szCs w:val="24"/>
          <w:shd w:val="clear" w:color="auto" w:fill="FFFFFF"/>
        </w:rPr>
        <w:t>.</w:t>
      </w:r>
    </w:p>
    <w:p w:rsidR="00EA2EC2" w:rsidRDefault="00EA2EC2" w:rsidP="007B034A">
      <w:pPr>
        <w:pStyle w:val="NoSpacing"/>
        <w:ind w:firstLine="567"/>
        <w:jc w:val="both"/>
        <w:rPr>
          <w:rFonts w:ascii="Times New Roman" w:hAnsi="Times New Roman"/>
          <w:sz w:val="24"/>
        </w:rPr>
      </w:pPr>
      <w:r w:rsidRPr="00D46F1D">
        <w:rPr>
          <w:rFonts w:ascii="Times New Roman" w:hAnsi="Times New Roman"/>
          <w:sz w:val="24"/>
        </w:rPr>
        <w:t>Apotek</w:t>
      </w:r>
      <w:r>
        <w:rPr>
          <w:rFonts w:ascii="Times New Roman" w:hAnsi="Times New Roman"/>
          <w:sz w:val="24"/>
          <w:szCs w:val="24"/>
          <w:shd w:val="clear" w:color="auto" w:fill="FFFFFF"/>
        </w:rPr>
        <w:t xml:space="preserve"> Kimia Farma dipimpin oleh seorang apoteker yang berperan sebagai Store manager yang dituntut mengusai tiga peran sekaligus yaitu manager, retailer dan professional di bidang kefarmasian. </w:t>
      </w:r>
      <w:r w:rsidRPr="00741FD1">
        <w:rPr>
          <w:rFonts w:ascii="Times New Roman" w:hAnsi="Times New Roman"/>
          <w:sz w:val="24"/>
          <w:szCs w:val="24"/>
          <w:shd w:val="clear" w:color="auto" w:fill="FFFFFF"/>
        </w:rPr>
        <w:t>Keadaan sekarang yang dengan mudahnya pasien mendapatkan informasi tentang obat dan atau gejala penyakit, membuat pasien sekarang lebih kritis dan menginginkan pelayanan yang baik. Hal ini lah yang membuat persaingan di dunia farmasi khususnya perapotekan semakin kompetitif di tunjukkan dengan bermunculnya apotek-apotek baru.</w:t>
      </w:r>
    </w:p>
    <w:p w:rsidR="00EA2EC2" w:rsidRPr="008F76E5" w:rsidRDefault="00EA2EC2" w:rsidP="007B034A">
      <w:pPr>
        <w:pStyle w:val="NoSpacing"/>
        <w:ind w:firstLine="567"/>
        <w:jc w:val="both"/>
        <w:rPr>
          <w:rFonts w:ascii="Times New Roman" w:hAnsi="Times New Roman"/>
          <w:sz w:val="24"/>
          <w:szCs w:val="24"/>
          <w:shd w:val="clear" w:color="auto" w:fill="FFFFFF"/>
        </w:rPr>
      </w:pPr>
      <w:r>
        <w:rPr>
          <w:rFonts w:ascii="Times New Roman" w:hAnsi="Times New Roman"/>
          <w:sz w:val="24"/>
        </w:rPr>
        <w:t>Pada tahun 2012</w:t>
      </w:r>
      <w:r w:rsidRPr="00741FD1">
        <w:rPr>
          <w:rFonts w:ascii="Times New Roman" w:hAnsi="Times New Roman"/>
          <w:sz w:val="24"/>
        </w:rPr>
        <w:t xml:space="preserve"> tercatat jumlah apotek yang ter</w:t>
      </w:r>
      <w:r>
        <w:rPr>
          <w:rFonts w:ascii="Times New Roman" w:hAnsi="Times New Roman"/>
          <w:sz w:val="24"/>
        </w:rPr>
        <w:t>sebar di seluruh Indonesia tercatat sejumlah 10.7</w:t>
      </w:r>
      <w:r w:rsidRPr="00741FD1">
        <w:rPr>
          <w:rFonts w:ascii="Times New Roman" w:hAnsi="Times New Roman"/>
          <w:sz w:val="24"/>
        </w:rPr>
        <w:t>8</w:t>
      </w:r>
      <w:r>
        <w:rPr>
          <w:rFonts w:ascii="Times New Roman" w:hAnsi="Times New Roman"/>
          <w:sz w:val="24"/>
        </w:rPr>
        <w:t>4</w:t>
      </w:r>
      <w:r w:rsidRPr="00741FD1">
        <w:rPr>
          <w:rFonts w:ascii="Times New Roman" w:hAnsi="Times New Roman"/>
          <w:sz w:val="24"/>
        </w:rPr>
        <w:t xml:space="preserve"> apotek, </w:t>
      </w:r>
      <w:r>
        <w:rPr>
          <w:rFonts w:ascii="Times New Roman" w:hAnsi="Times New Roman"/>
          <w:sz w:val="24"/>
        </w:rPr>
        <w:t xml:space="preserve">sedangkan </w:t>
      </w:r>
      <w:r w:rsidRPr="00741FD1">
        <w:rPr>
          <w:rFonts w:ascii="Times New Roman" w:hAnsi="Times New Roman"/>
          <w:sz w:val="24"/>
        </w:rPr>
        <w:t xml:space="preserve">untuk di wilayah Jawa Tengah dan Yogyakarta sejumlah 877 apotek. </w:t>
      </w:r>
    </w:p>
    <w:p w:rsidR="00EA2EC2" w:rsidRDefault="00EA2EC2" w:rsidP="007B034A">
      <w:pPr>
        <w:pStyle w:val="NoSpacing"/>
        <w:ind w:firstLine="567"/>
        <w:jc w:val="both"/>
        <w:rPr>
          <w:rFonts w:ascii="Times New Roman" w:hAnsi="Times New Roman"/>
          <w:sz w:val="24"/>
          <w:szCs w:val="24"/>
          <w:shd w:val="clear" w:color="auto" w:fill="FFFFFF"/>
          <w:lang w:val="id-ID"/>
        </w:rPr>
      </w:pPr>
      <w:r w:rsidRPr="00D46F1D">
        <w:rPr>
          <w:rFonts w:ascii="Times New Roman" w:hAnsi="Times New Roman"/>
          <w:sz w:val="24"/>
        </w:rPr>
        <w:t>Apotek</w:t>
      </w:r>
      <w:r w:rsidRPr="00741FD1">
        <w:rPr>
          <w:rFonts w:ascii="Times New Roman" w:hAnsi="Times New Roman"/>
          <w:sz w:val="24"/>
          <w:szCs w:val="24"/>
          <w:shd w:val="clear" w:color="auto" w:fill="FFFFFF"/>
        </w:rPr>
        <w:t xml:space="preserve"> menawarkan jenis produk atau jasa dengan harga yang relative sama pula dan jam operasional yang sama. Atas dasar itu, maka untuk dapat membedakan apotek yang satu dengan apotek yang lain, maka perlu diterapkannya strategi yang berorientasi pada pelayanan (dikembangkan dari Ellis dan Kelly, 1993). Pelayanan didesain untuk meningkatkan nilai tambah dari produk itu sendiri dibandingkan hanya menjual produk tersebut sendiri. Hal ini penting untuk meminimalkan ketidakpuasan yang muncul dari pelanggan yang dapat berakibat hilangnya atau berpindahnya pelanggan ke apotek lain, sehingga berpengaruh pada kinerja apotek.</w:t>
      </w:r>
    </w:p>
    <w:p w:rsidR="00EA2EC2" w:rsidRDefault="00EA2EC2" w:rsidP="007B034A">
      <w:pPr>
        <w:pStyle w:val="NoSpacing"/>
        <w:ind w:firstLine="567"/>
        <w:jc w:val="both"/>
        <w:rPr>
          <w:rFonts w:ascii="Times New Roman" w:hAnsi="Times New Roman"/>
          <w:sz w:val="24"/>
          <w:szCs w:val="24"/>
          <w:shd w:val="clear" w:color="auto" w:fill="FFFFFF"/>
          <w:lang w:val="id-ID"/>
        </w:rPr>
      </w:pPr>
      <w:r w:rsidRPr="00D46F1D">
        <w:rPr>
          <w:rFonts w:ascii="Times New Roman" w:hAnsi="Times New Roman"/>
          <w:sz w:val="24"/>
        </w:rPr>
        <w:t>Menurut</w:t>
      </w:r>
      <w:r w:rsidRPr="00741FD1">
        <w:rPr>
          <w:rFonts w:ascii="Times New Roman" w:hAnsi="Times New Roman"/>
          <w:sz w:val="24"/>
          <w:szCs w:val="24"/>
          <w:shd w:val="clear" w:color="auto" w:fill="FFFFFF"/>
        </w:rPr>
        <w:t xml:space="preserve"> Porter, jika perusahaan ingin meningkatkan usahanya dalam persaingan yang semakin ketat, perusahaan harus memilih prinsip berbinis, yaitu produk dengan harga yang tinggi atau produk dengan biaya rendah, bukan keduanya. Berdasarkan perinsip tersebut, Porter menyatak</w:t>
      </w:r>
      <w:r>
        <w:rPr>
          <w:rFonts w:ascii="Times New Roman" w:hAnsi="Times New Roman"/>
          <w:sz w:val="24"/>
          <w:szCs w:val="24"/>
          <w:shd w:val="clear" w:color="auto" w:fill="FFFFFF"/>
        </w:rPr>
        <w:t>an ada 3 (tiga) perinsip generik</w:t>
      </w:r>
      <w:r w:rsidRPr="00741FD1">
        <w:rPr>
          <w:rFonts w:ascii="Times New Roman" w:hAnsi="Times New Roman"/>
          <w:sz w:val="24"/>
          <w:szCs w:val="24"/>
          <w:shd w:val="clear" w:color="auto" w:fill="FFFFFF"/>
        </w:rPr>
        <w:t xml:space="preserve"> strategi, yaitu : strategi diferensiasi </w:t>
      </w:r>
      <w:r w:rsidRPr="00741FD1">
        <w:rPr>
          <w:rFonts w:ascii="Times New Roman" w:hAnsi="Times New Roman"/>
          <w:i/>
          <w:sz w:val="24"/>
          <w:szCs w:val="24"/>
          <w:shd w:val="clear" w:color="auto" w:fill="FFFFFF"/>
        </w:rPr>
        <w:t>(differentiation)</w:t>
      </w:r>
      <w:r w:rsidRPr="00741FD1">
        <w:rPr>
          <w:rFonts w:ascii="Times New Roman" w:hAnsi="Times New Roman"/>
          <w:sz w:val="24"/>
          <w:szCs w:val="24"/>
          <w:shd w:val="clear" w:color="auto" w:fill="FFFFFF"/>
        </w:rPr>
        <w:t xml:space="preserve">, kepemimpinan biaya menyeluruh </w:t>
      </w:r>
      <w:r w:rsidRPr="00741FD1">
        <w:rPr>
          <w:rFonts w:ascii="Times New Roman" w:hAnsi="Times New Roman"/>
          <w:i/>
          <w:sz w:val="24"/>
          <w:szCs w:val="24"/>
          <w:shd w:val="clear" w:color="auto" w:fill="FFFFFF"/>
        </w:rPr>
        <w:t>(overall cost leadership)</w:t>
      </w:r>
      <w:r w:rsidRPr="00741FD1">
        <w:rPr>
          <w:rFonts w:ascii="Times New Roman" w:hAnsi="Times New Roman"/>
          <w:sz w:val="24"/>
          <w:szCs w:val="24"/>
          <w:shd w:val="clear" w:color="auto" w:fill="FFFFFF"/>
        </w:rPr>
        <w:t xml:space="preserve"> dan focus </w:t>
      </w:r>
      <w:r w:rsidRPr="00741FD1">
        <w:rPr>
          <w:rFonts w:ascii="Times New Roman" w:hAnsi="Times New Roman"/>
          <w:i/>
          <w:sz w:val="24"/>
          <w:szCs w:val="24"/>
          <w:shd w:val="clear" w:color="auto" w:fill="FFFFFF"/>
        </w:rPr>
        <w:t>(focus)</w:t>
      </w:r>
      <w:r w:rsidRPr="00741FD1">
        <w:rPr>
          <w:rFonts w:ascii="Times New Roman" w:hAnsi="Times New Roman"/>
          <w:sz w:val="24"/>
          <w:szCs w:val="24"/>
          <w:shd w:val="clear" w:color="auto" w:fill="FFFFFF"/>
        </w:rPr>
        <w:t xml:space="preserve">. PT. Kimia Farma Apotek dalam melaksanakan bisnisnya menggunakan strategi diferensiasi yaitu dengan meningkatkan layanan di apotek dengan </w:t>
      </w:r>
      <w:r w:rsidRPr="00741FD1">
        <w:rPr>
          <w:rFonts w:ascii="Times New Roman" w:hAnsi="Times New Roman"/>
          <w:i/>
          <w:sz w:val="24"/>
          <w:szCs w:val="24"/>
          <w:shd w:val="clear" w:color="auto" w:fill="FFFFFF"/>
        </w:rPr>
        <w:t xml:space="preserve">drug advisory </w:t>
      </w:r>
      <w:r w:rsidRPr="00741FD1">
        <w:rPr>
          <w:rFonts w:ascii="Times New Roman" w:hAnsi="Times New Roman"/>
          <w:sz w:val="24"/>
          <w:szCs w:val="24"/>
          <w:shd w:val="clear" w:color="auto" w:fill="FFFFFF"/>
        </w:rPr>
        <w:t xml:space="preserve">maupun dengan layanan kesehatan lain sehingga menjadi </w:t>
      </w:r>
      <w:r w:rsidRPr="00741FD1">
        <w:rPr>
          <w:rFonts w:ascii="Times New Roman" w:hAnsi="Times New Roman"/>
          <w:i/>
          <w:sz w:val="24"/>
          <w:szCs w:val="24"/>
          <w:shd w:val="clear" w:color="auto" w:fill="FFFFFF"/>
        </w:rPr>
        <w:t>one-stop healthcare</w:t>
      </w:r>
      <w:r>
        <w:rPr>
          <w:rFonts w:ascii="Times New Roman" w:hAnsi="Times New Roman"/>
          <w:i/>
          <w:sz w:val="24"/>
          <w:szCs w:val="24"/>
          <w:shd w:val="clear" w:color="auto" w:fill="FFFFFF"/>
        </w:rPr>
        <w:t xml:space="preserve"> solution</w:t>
      </w:r>
      <w:r w:rsidRPr="00741FD1">
        <w:rPr>
          <w:rFonts w:ascii="Times New Roman" w:hAnsi="Times New Roman"/>
          <w:sz w:val="24"/>
          <w:szCs w:val="24"/>
          <w:shd w:val="clear" w:color="auto" w:fill="FFFFFF"/>
        </w:rPr>
        <w:t xml:space="preserve"> dengan menerapkan </w:t>
      </w:r>
      <w:r w:rsidRPr="00741FD1">
        <w:rPr>
          <w:rFonts w:ascii="Times New Roman" w:hAnsi="Times New Roman"/>
          <w:i/>
          <w:sz w:val="24"/>
          <w:szCs w:val="24"/>
          <w:shd w:val="clear" w:color="auto" w:fill="FFFFFF"/>
        </w:rPr>
        <w:t>Good Pharmacy Practice (GPP)</w:t>
      </w:r>
      <w:r w:rsidRPr="00741FD1">
        <w:rPr>
          <w:rFonts w:ascii="Times New Roman" w:hAnsi="Times New Roman"/>
          <w:sz w:val="24"/>
          <w:szCs w:val="24"/>
          <w:shd w:val="clear" w:color="auto" w:fill="FFFFFF"/>
        </w:rPr>
        <w:t xml:space="preserve"> yaitu standar pelayanan kefarmasian.</w:t>
      </w:r>
    </w:p>
    <w:p w:rsidR="00EA2EC2" w:rsidRPr="00D46F1D" w:rsidRDefault="00EA2EC2" w:rsidP="007B034A">
      <w:pPr>
        <w:pStyle w:val="NoSpacing"/>
        <w:ind w:firstLine="567"/>
        <w:jc w:val="both"/>
        <w:rPr>
          <w:rFonts w:ascii="Times New Roman" w:hAnsi="Times New Roman"/>
          <w:sz w:val="24"/>
          <w:szCs w:val="24"/>
          <w:shd w:val="clear" w:color="auto" w:fill="FFFFFF"/>
        </w:rPr>
      </w:pPr>
      <w:r w:rsidRPr="004B349F">
        <w:rPr>
          <w:rFonts w:ascii="Times New Roman" w:hAnsi="Times New Roman"/>
          <w:sz w:val="24"/>
          <w:szCs w:val="24"/>
          <w:shd w:val="clear" w:color="auto" w:fill="FFFFFF"/>
        </w:rPr>
        <w:lastRenderedPageBreak/>
        <w:t>Untuk</w:t>
      </w:r>
      <w:r w:rsidRPr="00D46F1D">
        <w:rPr>
          <w:rFonts w:ascii="Times New Roman" w:hAnsi="Times New Roman"/>
          <w:sz w:val="24"/>
          <w:szCs w:val="24"/>
          <w:lang w:val="id-ID" w:eastAsia="id-ID"/>
        </w:rPr>
        <w:t xml:space="preserve"> men</w:t>
      </w:r>
      <w:r w:rsidRPr="00D46F1D">
        <w:rPr>
          <w:rFonts w:ascii="Times New Roman" w:hAnsi="Times New Roman"/>
          <w:sz w:val="24"/>
          <w:szCs w:val="24"/>
        </w:rPr>
        <w:t>e</w:t>
      </w:r>
      <w:r w:rsidRPr="00D46F1D">
        <w:rPr>
          <w:rFonts w:ascii="Times New Roman" w:hAnsi="Times New Roman"/>
          <w:sz w:val="24"/>
          <w:szCs w:val="24"/>
          <w:lang w:val="id-ID" w:eastAsia="id-ID"/>
        </w:rPr>
        <w:t xml:space="preserve">robos kerasnya iklim kompetisi di antara para pemain besar, adalah cukup bijaksana untuk memperkuat setiap aspek faktor-faktor penentu keberhasilan </w:t>
      </w:r>
      <w:r w:rsidRPr="00D46F1D">
        <w:rPr>
          <w:rFonts w:ascii="Times New Roman" w:hAnsi="Times New Roman"/>
          <w:iCs/>
          <w:sz w:val="24"/>
          <w:szCs w:val="24"/>
          <w:lang w:val="id-ID" w:eastAsia="id-ID"/>
        </w:rPr>
        <w:t>(</w:t>
      </w:r>
      <w:r w:rsidRPr="00D46F1D">
        <w:rPr>
          <w:rFonts w:ascii="Times New Roman" w:hAnsi="Times New Roman"/>
          <w:i/>
          <w:iCs/>
          <w:sz w:val="24"/>
          <w:szCs w:val="24"/>
          <w:lang w:val="id-ID" w:eastAsia="id-ID"/>
        </w:rPr>
        <w:t>Critical Success Factors</w:t>
      </w:r>
      <w:r w:rsidRPr="00D46F1D">
        <w:rPr>
          <w:rFonts w:ascii="Times New Roman" w:hAnsi="Times New Roman"/>
          <w:sz w:val="24"/>
          <w:szCs w:val="24"/>
          <w:lang w:val="id-ID" w:eastAsia="id-ID"/>
        </w:rPr>
        <w:t xml:space="preserve">, CSF) dalam industri ini. Jaminan terhadap upaya terus-menerus untuk memperbaiki kekuatan dan mengeliminasi kelemahan agar dapat memanfaatkan peluang dan menghindari ancaman sungguh membutuhkan perhatian yang lebih selama krisis ini. Saat ini, untuk mencapai </w:t>
      </w:r>
      <w:r w:rsidRPr="00D46F1D">
        <w:rPr>
          <w:rFonts w:ascii="Times New Roman" w:hAnsi="Times New Roman"/>
          <w:i/>
          <w:sz w:val="24"/>
          <w:szCs w:val="24"/>
          <w:shd w:val="clear" w:color="auto" w:fill="FFFFFF"/>
        </w:rPr>
        <w:t>Good Pharmacy Practice (GPP)</w:t>
      </w:r>
      <w:r w:rsidRPr="00D46F1D">
        <w:rPr>
          <w:rFonts w:ascii="Times New Roman" w:hAnsi="Times New Roman"/>
          <w:sz w:val="24"/>
          <w:szCs w:val="24"/>
          <w:shd w:val="clear" w:color="auto" w:fill="FFFFFF"/>
        </w:rPr>
        <w:t xml:space="preserve"> </w:t>
      </w:r>
      <w:r w:rsidRPr="00D46F1D">
        <w:rPr>
          <w:rFonts w:ascii="Times New Roman" w:hAnsi="Times New Roman"/>
          <w:sz w:val="24"/>
          <w:szCs w:val="24"/>
          <w:shd w:val="clear" w:color="auto" w:fill="FFFFFF"/>
          <w:lang w:val="id-ID"/>
        </w:rPr>
        <w:t>mengenai</w:t>
      </w:r>
      <w:r w:rsidRPr="00D46F1D">
        <w:rPr>
          <w:rFonts w:ascii="Times New Roman" w:hAnsi="Times New Roman"/>
          <w:sz w:val="24"/>
          <w:szCs w:val="24"/>
          <w:shd w:val="clear" w:color="auto" w:fill="FFFFFF"/>
        </w:rPr>
        <w:t xml:space="preserve"> standar pelayanan kefarmasian</w:t>
      </w:r>
      <w:r w:rsidRPr="00D46F1D">
        <w:rPr>
          <w:rFonts w:ascii="Times New Roman" w:hAnsi="Times New Roman"/>
          <w:sz w:val="24"/>
          <w:szCs w:val="24"/>
          <w:shd w:val="clear" w:color="auto" w:fill="FFFFFF"/>
          <w:lang w:val="id-ID"/>
        </w:rPr>
        <w:t>,</w:t>
      </w:r>
      <w:r w:rsidRPr="00D46F1D">
        <w:rPr>
          <w:rFonts w:ascii="Times New Roman" w:hAnsi="Times New Roman"/>
          <w:sz w:val="24"/>
          <w:szCs w:val="24"/>
          <w:shd w:val="clear" w:color="auto" w:fill="FFFFFF"/>
        </w:rPr>
        <w:t xml:space="preserve"> Apotek Kimia Farma</w:t>
      </w:r>
      <w:r w:rsidRPr="00D46F1D">
        <w:rPr>
          <w:rFonts w:ascii="Times New Roman" w:hAnsi="Times New Roman"/>
          <w:sz w:val="24"/>
          <w:szCs w:val="24"/>
          <w:shd w:val="clear" w:color="auto" w:fill="FFFFFF"/>
          <w:lang w:val="id-ID"/>
        </w:rPr>
        <w:t xml:space="preserve"> berusaha menawarkan </w:t>
      </w:r>
      <w:r w:rsidRPr="00D46F1D">
        <w:rPr>
          <w:rFonts w:ascii="Times New Roman" w:hAnsi="Times New Roman"/>
          <w:i/>
          <w:sz w:val="24"/>
          <w:szCs w:val="24"/>
          <w:shd w:val="clear" w:color="auto" w:fill="FFFFFF"/>
          <w:lang w:val="id-ID"/>
        </w:rPr>
        <w:t>value</w:t>
      </w:r>
      <w:r w:rsidRPr="00D46F1D">
        <w:rPr>
          <w:rFonts w:ascii="Times New Roman" w:hAnsi="Times New Roman"/>
          <w:sz w:val="24"/>
          <w:szCs w:val="24"/>
          <w:shd w:val="clear" w:color="auto" w:fill="FFFFFF"/>
          <w:lang w:val="id-ID"/>
        </w:rPr>
        <w:t xml:space="preserve"> kualitas pelayanan kepada pelanggannya yang mencakup kecepatan pelayanan, kelengkapan p</w:t>
      </w:r>
      <w:r w:rsidRPr="00D46F1D">
        <w:rPr>
          <w:rFonts w:ascii="Times New Roman" w:hAnsi="Times New Roman"/>
          <w:sz w:val="24"/>
          <w:szCs w:val="24"/>
          <w:shd w:val="clear" w:color="auto" w:fill="FFFFFF"/>
        </w:rPr>
        <w:t>er pr</w:t>
      </w:r>
      <w:r w:rsidRPr="00D46F1D">
        <w:rPr>
          <w:rFonts w:ascii="Times New Roman" w:hAnsi="Times New Roman"/>
          <w:sz w:val="24"/>
          <w:szCs w:val="24"/>
          <w:shd w:val="clear" w:color="auto" w:fill="FFFFFF"/>
          <w:lang w:val="id-ID"/>
        </w:rPr>
        <w:t>oduk, dan keramahan pelayanan</w:t>
      </w:r>
      <w:r w:rsidRPr="00D46F1D">
        <w:rPr>
          <w:rFonts w:ascii="Times New Roman" w:hAnsi="Times New Roman"/>
          <w:sz w:val="24"/>
          <w:szCs w:val="24"/>
          <w:shd w:val="clear" w:color="auto" w:fill="FFFFFF"/>
        </w:rPr>
        <w:t xml:space="preserve"> atau dikenal dengan slogan atau motto “Cepat, Lengkap dan Ramah”</w:t>
      </w:r>
    </w:p>
    <w:p w:rsidR="00EA2EC2" w:rsidRPr="004B349F" w:rsidRDefault="00EA2EC2" w:rsidP="007B034A">
      <w:pPr>
        <w:pStyle w:val="NoSpacing"/>
        <w:ind w:firstLine="720"/>
        <w:jc w:val="both"/>
        <w:rPr>
          <w:rFonts w:ascii="Times New Roman" w:hAnsi="Times New Roman"/>
          <w:sz w:val="24"/>
          <w:szCs w:val="24"/>
          <w:shd w:val="clear" w:color="auto" w:fill="FFFFFF"/>
          <w:lang w:val="id-ID"/>
        </w:rPr>
      </w:pPr>
      <w:r w:rsidRPr="004B349F">
        <w:rPr>
          <w:rFonts w:ascii="Times New Roman" w:hAnsi="Times New Roman"/>
          <w:sz w:val="24"/>
          <w:szCs w:val="24"/>
          <w:shd w:val="clear" w:color="auto" w:fill="FFFFFF"/>
          <w:lang w:val="id-ID"/>
        </w:rPr>
        <w:t xml:space="preserve">Selain temuan fenomena gap, penelitian ini menarik untuk diteliti karena masih adanya research gap yang berkaitan dengan kualitas pelayanan. </w:t>
      </w:r>
      <w:r w:rsidRPr="004B349F">
        <w:rPr>
          <w:rFonts w:ascii="Times New Roman" w:hAnsi="Times New Roman"/>
          <w:sz w:val="24"/>
          <w:szCs w:val="24"/>
          <w:lang w:val="id-ID"/>
        </w:rPr>
        <w:t xml:space="preserve">Selnes (1993) dan Sivadas (2000), menyatakan kualitas pelayanan mempengaruhi kepuasan, namun Hellier (2002) mengemukakan bahwa kualitas layanan memiliki sedikit pengaruh terhadap kepuasan pelanggan. Selnes (1993) mengemukakan Kualitas pelayanan mempengaruhi kepuasan dan kepuasan mempengaruhi loyalitas dan keinginan untuk tidak berpindah merek.  Namun Griffin (1995) </w:t>
      </w:r>
      <w:r w:rsidRPr="004B349F">
        <w:rPr>
          <w:rFonts w:ascii="Times New Roman" w:eastAsia="MS Mincho" w:hAnsi="Times New Roman"/>
          <w:sz w:val="24"/>
          <w:szCs w:val="24"/>
          <w:lang w:val="id-ID" w:eastAsia="ja-JP"/>
        </w:rPr>
        <w:t>dalam Koskela (2002</w:t>
      </w:r>
      <w:r w:rsidRPr="004B349F">
        <w:rPr>
          <w:rFonts w:ascii="Times New Roman" w:hAnsi="Times New Roman"/>
          <w:bCs/>
          <w:sz w:val="24"/>
          <w:szCs w:val="24"/>
          <w:lang w:val="id-ID"/>
        </w:rPr>
        <w:t xml:space="preserve">) menyatakan bahwa </w:t>
      </w:r>
      <w:r w:rsidRPr="004B349F">
        <w:rPr>
          <w:rFonts w:ascii="Times New Roman" w:hAnsi="Times New Roman"/>
          <w:sz w:val="24"/>
          <w:szCs w:val="24"/>
          <w:lang w:val="id-ID"/>
        </w:rPr>
        <w:t>kepuasan pelanggan tidak cukup, antara 55 – 85 % pelanggan yang berpindah adalah pelanggan yang puas.</w:t>
      </w:r>
    </w:p>
    <w:p w:rsidR="00EA2EC2" w:rsidRPr="00A817A6" w:rsidRDefault="00EA2EC2" w:rsidP="007B034A">
      <w:pPr>
        <w:ind w:firstLine="720"/>
        <w:jc w:val="both"/>
      </w:pPr>
      <w:r>
        <w:rPr>
          <w:shd w:val="clear" w:color="auto" w:fill="FFFFFF"/>
          <w:lang w:val="id-ID"/>
        </w:rPr>
        <w:t xml:space="preserve">Berdasarkan uraian di atas maka masalah yang dirumuskan dalam penelitian ini adalah </w:t>
      </w:r>
      <w:r w:rsidRPr="00411B83">
        <w:rPr>
          <w:shd w:val="clear" w:color="auto" w:fill="FFFFFF"/>
          <w:lang w:val="id-ID"/>
        </w:rPr>
        <w:t>“</w:t>
      </w:r>
      <w:r w:rsidRPr="00411B83">
        <w:rPr>
          <w:b/>
          <w:shd w:val="clear" w:color="auto" w:fill="FFFFFF"/>
          <w:lang w:val="id-ID"/>
        </w:rPr>
        <w:t xml:space="preserve">Bagaimana </w:t>
      </w:r>
      <w:r w:rsidRPr="00411B83">
        <w:rPr>
          <w:b/>
          <w:shd w:val="clear" w:color="auto" w:fill="FFFFFF"/>
        </w:rPr>
        <w:t xml:space="preserve">mengembangkan </w:t>
      </w:r>
      <w:r w:rsidRPr="00411B83">
        <w:rPr>
          <w:b/>
          <w:shd w:val="clear" w:color="auto" w:fill="FFFFFF"/>
          <w:lang w:val="id-ID"/>
        </w:rPr>
        <w:t xml:space="preserve">strategi berbasis kualitas pelayanan </w:t>
      </w:r>
      <w:r w:rsidRPr="00411B83">
        <w:rPr>
          <w:b/>
          <w:shd w:val="clear" w:color="auto" w:fill="FFFFFF"/>
        </w:rPr>
        <w:t>di PT. Kimia Farma Apotek</w:t>
      </w:r>
      <w:r>
        <w:rPr>
          <w:b/>
          <w:shd w:val="clear" w:color="auto" w:fill="FFFFFF"/>
        </w:rPr>
        <w:t xml:space="preserve"> unit bisnis Yogyakarta</w:t>
      </w:r>
      <w:r w:rsidRPr="00411B83">
        <w:rPr>
          <w:b/>
          <w:shd w:val="clear" w:color="auto" w:fill="FFFFFF"/>
          <w:lang w:val="id-ID"/>
        </w:rPr>
        <w:t>?</w:t>
      </w:r>
      <w:r w:rsidRPr="00411B83">
        <w:rPr>
          <w:shd w:val="clear" w:color="auto" w:fill="FFFFFF"/>
          <w:lang w:val="id-ID"/>
        </w:rPr>
        <w:t>”</w:t>
      </w:r>
      <w:r>
        <w:rPr>
          <w:shd w:val="clear" w:color="auto" w:fill="FFFFFF"/>
        </w:rPr>
        <w:t xml:space="preserve"> </w:t>
      </w:r>
    </w:p>
    <w:p w:rsidR="00C2170F" w:rsidRDefault="00C2170F" w:rsidP="007B034A">
      <w:pPr>
        <w:jc w:val="center"/>
        <w:rPr>
          <w:b/>
          <w:szCs w:val="28"/>
          <w:lang w:val="id-ID"/>
        </w:rPr>
      </w:pPr>
    </w:p>
    <w:p w:rsidR="00EA2EC2" w:rsidRPr="00096993" w:rsidRDefault="00EA2EC2" w:rsidP="007B034A">
      <w:pPr>
        <w:jc w:val="center"/>
        <w:rPr>
          <w:b/>
          <w:szCs w:val="28"/>
        </w:rPr>
      </w:pPr>
      <w:r w:rsidRPr="00096993">
        <w:rPr>
          <w:b/>
          <w:szCs w:val="28"/>
        </w:rPr>
        <w:t xml:space="preserve">TELAAH PUSTAKA DAN IDENTIFIKASI KEBIJAKAN PERUSAHAAN </w:t>
      </w:r>
    </w:p>
    <w:p w:rsidR="00EA2EC2" w:rsidRPr="00DA54E4" w:rsidRDefault="00EA2EC2" w:rsidP="007B034A">
      <w:pPr>
        <w:jc w:val="center"/>
        <w:rPr>
          <w:b/>
          <w:sz w:val="28"/>
          <w:szCs w:val="28"/>
        </w:rPr>
      </w:pPr>
    </w:p>
    <w:p w:rsidR="00EA2EC2" w:rsidRPr="00847362" w:rsidRDefault="00EA2EC2" w:rsidP="007B034A">
      <w:pPr>
        <w:tabs>
          <w:tab w:val="num" w:pos="1800"/>
        </w:tabs>
        <w:rPr>
          <w:b/>
          <w:lang w:val="sv-SE"/>
        </w:rPr>
      </w:pPr>
      <w:r>
        <w:rPr>
          <w:b/>
          <w:lang w:val="id-ID"/>
        </w:rPr>
        <w:t>Strategi Bisnis</w:t>
      </w:r>
    </w:p>
    <w:p w:rsidR="00EA2EC2" w:rsidRPr="00847362" w:rsidRDefault="00EA2EC2" w:rsidP="007B034A">
      <w:pPr>
        <w:pStyle w:val="NoSpacing"/>
        <w:ind w:firstLine="567"/>
        <w:jc w:val="both"/>
        <w:rPr>
          <w:rFonts w:ascii="Times New Roman" w:hAnsi="Times New Roman"/>
          <w:sz w:val="24"/>
        </w:rPr>
      </w:pPr>
      <w:r w:rsidRPr="00847362">
        <w:rPr>
          <w:rFonts w:ascii="Times New Roman" w:hAnsi="Times New Roman"/>
          <w:sz w:val="24"/>
          <w:szCs w:val="24"/>
        </w:rPr>
        <w:t xml:space="preserve">Strategi merupakan alat untuk mencapai tujuan dan dalam perkembangannya konsep mengenai strategi terus berkembang. Hal ini dapat ditujukkan oleh adanya perbedaan konsep mengenai strategi selama 30 tahun terakhir. Menurut Porter strategi adalah suatu alat yang sangat penting untuk mencapai keunggulan bersaing. </w:t>
      </w:r>
      <w:r w:rsidRPr="00847362">
        <w:rPr>
          <w:rFonts w:ascii="Times New Roman" w:hAnsi="Times New Roman"/>
          <w:sz w:val="24"/>
        </w:rPr>
        <w:t xml:space="preserve">Senada dengan itu, Hamel dan Pharalad mengatakan strategi merupakan tindakan yang bersifat </w:t>
      </w:r>
      <w:r w:rsidRPr="00847362">
        <w:rPr>
          <w:rFonts w:ascii="Times New Roman" w:hAnsi="Times New Roman"/>
          <w:i/>
          <w:iCs/>
          <w:sz w:val="24"/>
        </w:rPr>
        <w:t xml:space="preserve">incremental </w:t>
      </w:r>
      <w:r w:rsidRPr="00847362">
        <w:rPr>
          <w:rFonts w:ascii="Times New Roman" w:hAnsi="Times New Roman"/>
          <w:sz w:val="24"/>
        </w:rPr>
        <w:t xml:space="preserve">(senantiasa meningkat) dan terus-menerus, dilakukan berdasarkan sudut pandang tentang apa yang diharapkan oleh pelanggan di masa depan (Rangkuti, 2008). </w:t>
      </w:r>
    </w:p>
    <w:p w:rsidR="00EA2EC2" w:rsidRPr="00847362" w:rsidRDefault="00EA2EC2" w:rsidP="007B034A">
      <w:pPr>
        <w:pStyle w:val="NoSpacing"/>
        <w:ind w:firstLine="567"/>
        <w:jc w:val="both"/>
        <w:rPr>
          <w:rFonts w:ascii="Times New Roman" w:hAnsi="Times New Roman"/>
          <w:sz w:val="24"/>
          <w:szCs w:val="24"/>
        </w:rPr>
      </w:pPr>
      <w:r w:rsidRPr="00847362">
        <w:rPr>
          <w:rFonts w:ascii="Times New Roman" w:hAnsi="Times New Roman"/>
          <w:sz w:val="24"/>
          <w:szCs w:val="24"/>
        </w:rPr>
        <w:t>Perencanaan strategis hampir selalu dimulai dari apa yang dapat terjadi, bukan dimulai dari apa yang terjadi. Terjadinya kecepatan inovasi pasar baru dan perubahan pola konsumen memerlukan inti (</w:t>
      </w:r>
      <w:r w:rsidRPr="00847362">
        <w:rPr>
          <w:rFonts w:ascii="Times New Roman" w:hAnsi="Times New Roman"/>
          <w:i/>
          <w:iCs/>
          <w:sz w:val="24"/>
          <w:szCs w:val="24"/>
        </w:rPr>
        <w:t>core competencies</w:t>
      </w:r>
      <w:r w:rsidRPr="00847362">
        <w:rPr>
          <w:rFonts w:ascii="Times New Roman" w:hAnsi="Times New Roman"/>
          <w:sz w:val="24"/>
          <w:szCs w:val="24"/>
        </w:rPr>
        <w:t xml:space="preserve">). Perusahaan perlu mencari kompetisi inti dalam bisnis yang dilakukan. Perencanaan strategis memberikan kerangka kerja bagi kegiatan perusahaan yang dapat meningkatkan ketanggapan dan berfungsinya perusahaan. Perencanaan strategis membantu manajer mengembangkan konsep yang jelas mengenai perusahaan. Selain itu, perencanaan strategis memungkinkan perusahaan mempersiapkan diri menghadapi lingkungan kegiatan yang cepat berubah. Keunggulan penting lainnya dari perencanaan strategis adalah membantu para manajer melihat adanya peluang yang mengandung resiko dan peluang yang aman dan memilih antara </w:t>
      </w:r>
      <w:r w:rsidRPr="00847362">
        <w:rPr>
          <w:rFonts w:ascii="Times New Roman" w:hAnsi="Times New Roman"/>
          <w:sz w:val="24"/>
          <w:szCs w:val="24"/>
        </w:rPr>
        <w:lastRenderedPageBreak/>
        <w:t>salah satu peluang-peluang yang ada. Perencanaan strategis juga mengurangi kemungkinan kesalahan dan kejutan yang tidak menyenangkan, karena penelitian yang seksama telah dilakukan terhadap sasaran, tujuan, dan strategis.</w:t>
      </w:r>
    </w:p>
    <w:p w:rsidR="00EA2EC2" w:rsidRPr="005B0FF1" w:rsidRDefault="00EA2EC2" w:rsidP="007B034A">
      <w:pPr>
        <w:tabs>
          <w:tab w:val="num" w:pos="1800"/>
        </w:tabs>
        <w:rPr>
          <w:b/>
          <w:lang w:val="sv-SE"/>
        </w:rPr>
      </w:pPr>
      <w:r w:rsidRPr="005B0FF1">
        <w:rPr>
          <w:b/>
          <w:lang w:val="sv-SE"/>
        </w:rPr>
        <w:t>Kepuasan Pelanggan</w:t>
      </w:r>
    </w:p>
    <w:p w:rsidR="00EA2EC2" w:rsidRPr="005B0FF1" w:rsidRDefault="00EA2EC2" w:rsidP="007B034A">
      <w:pPr>
        <w:ind w:firstLine="567"/>
        <w:jc w:val="both"/>
        <w:rPr>
          <w:lang w:val="sv-SE"/>
        </w:rPr>
      </w:pPr>
      <w:r w:rsidRPr="005B0FF1">
        <w:rPr>
          <w:lang w:val="sv-SE"/>
        </w:rPr>
        <w:t>Kepuasan pelanggan merupakan suatu konsep sentral dalam teori dan praktek pemasaran. Untuk dapat memahami konsep mengenai kepuasan pelanggan perlu diketahui terlebih dahulu definisi mengenai kepuasan pelanggan. Terdapat berbagai definisi mengenai kepuasan pelanggan seperti yang disampaikan beberapa ahli berikut ini:</w:t>
      </w:r>
    </w:p>
    <w:p w:rsidR="00EA2EC2" w:rsidRPr="005B0FF1" w:rsidRDefault="00EA2EC2" w:rsidP="00C2170F">
      <w:pPr>
        <w:numPr>
          <w:ilvl w:val="0"/>
          <w:numId w:val="9"/>
        </w:numPr>
        <w:tabs>
          <w:tab w:val="clear" w:pos="720"/>
        </w:tabs>
        <w:ind w:left="426"/>
        <w:jc w:val="both"/>
        <w:rPr>
          <w:lang w:val="sv-SE"/>
        </w:rPr>
      </w:pPr>
      <w:r w:rsidRPr="005B0FF1">
        <w:rPr>
          <w:lang w:val="sv-SE"/>
        </w:rPr>
        <w:t>Westbrook dan Reilly (1983) menyatakan bahwa kepuasan pelanggan adalah respon emosional terhadap pengalaman-pengalaman berkaitan dengan produk dan jasa tertentu yang dibeli (seperti perilaku berbelanja dan perilaku pembeli). Respon emosional dipicu oleh proses evaluasi kognitif yang membandingkan persepsi atau keyakinan terhadap objek, tindakan atau kondisi tertentu dengan nilai-nilai atau kebutuhan, keinginan, dan hasrat individual.</w:t>
      </w:r>
    </w:p>
    <w:p w:rsidR="00EA2EC2" w:rsidRPr="005B0FF1" w:rsidRDefault="00EA2EC2" w:rsidP="00C2170F">
      <w:pPr>
        <w:numPr>
          <w:ilvl w:val="0"/>
          <w:numId w:val="9"/>
        </w:numPr>
        <w:tabs>
          <w:tab w:val="clear" w:pos="720"/>
        </w:tabs>
        <w:ind w:left="426"/>
        <w:jc w:val="both"/>
        <w:rPr>
          <w:lang w:val="sv-SE"/>
        </w:rPr>
      </w:pPr>
      <w:r w:rsidRPr="005B0FF1">
        <w:rPr>
          <w:lang w:val="sv-SE"/>
        </w:rPr>
        <w:t>Day (1984) mendefinisikan kepuasan pelanggan sebagai penilaian evaluatif purnabeli menyangkut pilihan pembelian.</w:t>
      </w:r>
    </w:p>
    <w:p w:rsidR="00EA2EC2" w:rsidRPr="005B0FF1" w:rsidRDefault="00EA2EC2" w:rsidP="00C2170F">
      <w:pPr>
        <w:numPr>
          <w:ilvl w:val="0"/>
          <w:numId w:val="9"/>
        </w:numPr>
        <w:tabs>
          <w:tab w:val="clear" w:pos="720"/>
        </w:tabs>
        <w:ind w:left="426"/>
        <w:jc w:val="both"/>
        <w:rPr>
          <w:lang w:val="sv-SE"/>
        </w:rPr>
      </w:pPr>
      <w:r w:rsidRPr="005B0FF1">
        <w:rPr>
          <w:lang w:val="sv-SE"/>
        </w:rPr>
        <w:t>Cadotte et al (1987) mengkonseptualisasikan kepuasan pelanggan sebagai perasaan yang timbul sebagai hasil evaluasi terhadap pengalaman pemakaian produk atau jasa.</w:t>
      </w:r>
    </w:p>
    <w:p w:rsidR="00EA2EC2" w:rsidRPr="005B0FF1" w:rsidRDefault="00EA2EC2" w:rsidP="00C2170F">
      <w:pPr>
        <w:numPr>
          <w:ilvl w:val="0"/>
          <w:numId w:val="9"/>
        </w:numPr>
        <w:tabs>
          <w:tab w:val="clear" w:pos="720"/>
        </w:tabs>
        <w:ind w:left="426"/>
        <w:jc w:val="both"/>
        <w:rPr>
          <w:lang w:val="sv-SE"/>
        </w:rPr>
      </w:pPr>
      <w:r w:rsidRPr="005B0FF1">
        <w:rPr>
          <w:lang w:val="sv-SE"/>
        </w:rPr>
        <w:t>Tse &amp; Wilton (1988) mendefinisikan kepuasan/ketidakpuasan pelanggan sebagai respon pelanggan terhadap evaluasi ketidaksesuaian (</w:t>
      </w:r>
      <w:r w:rsidRPr="00C2170F">
        <w:rPr>
          <w:lang w:val="sv-SE"/>
        </w:rPr>
        <w:t>disconfirmation</w:t>
      </w:r>
      <w:r w:rsidRPr="005B0FF1">
        <w:rPr>
          <w:lang w:val="sv-SE"/>
        </w:rPr>
        <w:t>) yang dipersepsikan antara harapan awal sebelum pembelian (atau norma kerja lainnya) dan kinerja aktual produk yang dipersepsikan setelah pemakaian atau konsumsi produk bersangkutan.</w:t>
      </w:r>
    </w:p>
    <w:p w:rsidR="00EA2EC2" w:rsidRPr="005B0FF1" w:rsidRDefault="00EA2EC2" w:rsidP="00C2170F">
      <w:pPr>
        <w:numPr>
          <w:ilvl w:val="0"/>
          <w:numId w:val="9"/>
        </w:numPr>
        <w:tabs>
          <w:tab w:val="clear" w:pos="720"/>
        </w:tabs>
        <w:ind w:left="426"/>
        <w:jc w:val="both"/>
        <w:rPr>
          <w:lang w:val="sv-SE"/>
        </w:rPr>
      </w:pPr>
      <w:r w:rsidRPr="005B0FF1">
        <w:rPr>
          <w:lang w:val="sv-SE"/>
        </w:rPr>
        <w:t>Wilkie (1994) mendefinisikan kepuasan pelanggan sebagai tanggapan emosional pada evaluasi terhadap pengalaman konsumsi suatu produk atau jasa.</w:t>
      </w:r>
    </w:p>
    <w:p w:rsidR="00EA2EC2" w:rsidRPr="005B0FF1" w:rsidRDefault="00EA2EC2" w:rsidP="00C2170F">
      <w:pPr>
        <w:numPr>
          <w:ilvl w:val="0"/>
          <w:numId w:val="9"/>
        </w:numPr>
        <w:tabs>
          <w:tab w:val="clear" w:pos="720"/>
        </w:tabs>
        <w:ind w:left="426"/>
        <w:jc w:val="both"/>
        <w:rPr>
          <w:lang w:val="sv-SE"/>
        </w:rPr>
      </w:pPr>
      <w:r w:rsidRPr="005B0FF1">
        <w:rPr>
          <w:lang w:val="sv-SE"/>
        </w:rPr>
        <w:t>Kotler (2000) menegaskan kepuasan pelanggan sebagai tingkat perasaan seseorang setelah membandingkan kinerja (atau hasil) yang ia rasakan dibandingkan dengan harapannya.</w:t>
      </w:r>
    </w:p>
    <w:p w:rsidR="00C2170F" w:rsidRDefault="00C2170F" w:rsidP="007B034A">
      <w:pPr>
        <w:rPr>
          <w:b/>
          <w:lang w:val="id-ID"/>
        </w:rPr>
      </w:pPr>
    </w:p>
    <w:p w:rsidR="00EA2EC2" w:rsidRPr="005B0FF1" w:rsidRDefault="00EA2EC2" w:rsidP="007B034A">
      <w:pPr>
        <w:rPr>
          <w:b/>
          <w:i/>
          <w:lang w:val="id-ID"/>
        </w:rPr>
      </w:pPr>
      <w:r w:rsidRPr="005B0FF1">
        <w:rPr>
          <w:b/>
          <w:lang w:val="id-ID"/>
        </w:rPr>
        <w:t>Nilai yang Dirasakan Pelanggan (</w:t>
      </w:r>
      <w:r w:rsidRPr="005B0FF1">
        <w:rPr>
          <w:b/>
          <w:i/>
          <w:lang w:val="id-ID"/>
        </w:rPr>
        <w:t>Customer Perceived Value</w:t>
      </w:r>
      <w:r w:rsidRPr="005B0FF1">
        <w:rPr>
          <w:b/>
          <w:lang w:val="id-ID"/>
        </w:rPr>
        <w:t>)</w:t>
      </w:r>
    </w:p>
    <w:p w:rsidR="00EA2EC2" w:rsidRPr="005B0FF1" w:rsidRDefault="00EA2EC2" w:rsidP="007B034A">
      <w:pPr>
        <w:ind w:firstLine="567"/>
        <w:jc w:val="both"/>
        <w:rPr>
          <w:lang w:val="sv-SE"/>
        </w:rPr>
      </w:pPr>
      <w:r w:rsidRPr="005B0FF1">
        <w:rPr>
          <w:lang w:val="sv-SE"/>
        </w:rPr>
        <w:t>Nilai pelanggan memiliki peran penting dalam memprediksi perilaku pembelian dan untuk mencapai daya saing yang berkelanjutan (Dodds, Monroe &amp; Grewal, 1991; Parasuraman, Zeithaml &amp; Berry, 1985; Zeitaml, 1988). Woodruff (1997) mengembangkan konsep nilai pelanggan dan menggambarkannya sebagai suatu sumber daya saing.</w:t>
      </w:r>
    </w:p>
    <w:p w:rsidR="00EA2EC2" w:rsidRPr="005B0FF1" w:rsidRDefault="00EA2EC2" w:rsidP="007B034A">
      <w:pPr>
        <w:ind w:firstLine="567"/>
        <w:jc w:val="both"/>
        <w:rPr>
          <w:lang w:val="sv-SE"/>
        </w:rPr>
      </w:pPr>
      <w:r w:rsidRPr="005B0FF1">
        <w:rPr>
          <w:lang w:val="sv-SE"/>
        </w:rPr>
        <w:t>Nilai bagi pelanggan bisa berarti harga yang murah, sesuatu yang diinginkan oleh konsumen pada produk, kualitas yang didapat dengan membayarkan sejumlah harga tertentu, atau bisa juga diartikan sebagai sesuatu yang didapatkan untuk sesuatu yang diberikan. Dengan demikian dapat dikatakan bahwa persepsi nilai pelanggan merupakan keseluruhan penilaian pelanggan berdasarkan persepsi mereka terhadap manfaat yang diterima dari suatu produk atas apa yang telah mereka berikan atau korbankan untuk mendapatkan produk itu (Zeithaml, 1988).</w:t>
      </w:r>
    </w:p>
    <w:p w:rsidR="00EA2EC2" w:rsidRPr="005B0FF1" w:rsidRDefault="00EA2EC2" w:rsidP="007B034A">
      <w:pPr>
        <w:tabs>
          <w:tab w:val="num" w:pos="1800"/>
        </w:tabs>
        <w:rPr>
          <w:b/>
          <w:lang w:val="sv-SE"/>
        </w:rPr>
      </w:pPr>
      <w:r w:rsidRPr="005B0FF1">
        <w:rPr>
          <w:b/>
        </w:rPr>
        <w:lastRenderedPageBreak/>
        <w:t>Kuali</w:t>
      </w:r>
      <w:r w:rsidRPr="005B0FF1">
        <w:rPr>
          <w:b/>
          <w:lang w:val="sv-SE"/>
        </w:rPr>
        <w:t>tas Pelayanan</w:t>
      </w:r>
    </w:p>
    <w:p w:rsidR="00EA2EC2" w:rsidRPr="005B0FF1" w:rsidRDefault="00EA2EC2" w:rsidP="007B034A">
      <w:pPr>
        <w:pStyle w:val="Subtitle"/>
        <w:spacing w:line="240" w:lineRule="auto"/>
        <w:ind w:firstLine="567"/>
        <w:jc w:val="both"/>
        <w:rPr>
          <w:rFonts w:ascii="Times New Roman" w:hAnsi="Times New Roman"/>
          <w:b w:val="0"/>
          <w:sz w:val="24"/>
          <w:lang w:val="fr-FR"/>
        </w:rPr>
      </w:pPr>
      <w:r w:rsidRPr="005B0FF1">
        <w:rPr>
          <w:rFonts w:ascii="Times New Roman" w:hAnsi="Times New Roman"/>
          <w:b w:val="0"/>
          <w:sz w:val="24"/>
          <w:lang w:val="fr-FR"/>
        </w:rPr>
        <w:t>Salah satu cara agar penjualan jasa suatu perusahaan lebih unggul dibandingkan para pesaingnya adalah dengan memberikan pelayanan yang berkualitas dan bermutu, yang memenuhi tingkat kepentingan konsumen. Tingkat kualitas pelayanan harus dipandang melalui sudut pandang penilaian pelanggan, karena itu dalam merumuskan strategi dan program pelayanan perusahaan harus berorientasi pada kepentingan pelanggan dengan memperhatikan komponen kualitas pelayanan (Rangkuti, 2002).</w:t>
      </w:r>
    </w:p>
    <w:p w:rsidR="00EA2EC2" w:rsidRDefault="00EA2EC2" w:rsidP="007B034A">
      <w:pPr>
        <w:autoSpaceDE w:val="0"/>
        <w:autoSpaceDN w:val="0"/>
        <w:adjustRightInd w:val="0"/>
        <w:ind w:firstLine="567"/>
        <w:jc w:val="both"/>
        <w:rPr>
          <w:b/>
          <w:lang w:val="id-ID"/>
        </w:rPr>
      </w:pPr>
      <w:r w:rsidRPr="005C1A0A">
        <w:rPr>
          <w:lang w:val="id-ID" w:eastAsia="id-ID"/>
        </w:rPr>
        <w:t>Kata kualitas memiliki banyak definisi yang berbeda dan bervariasi,</w:t>
      </w:r>
      <w:r>
        <w:rPr>
          <w:lang w:val="id-ID" w:eastAsia="id-ID"/>
        </w:rPr>
        <w:t xml:space="preserve"> </w:t>
      </w:r>
      <w:r w:rsidRPr="005C1A0A">
        <w:rPr>
          <w:lang w:val="id-ID" w:eastAsia="id-ID"/>
        </w:rPr>
        <w:t>mulai dari definisi yang konvensional hingga yang strategis. Definisi</w:t>
      </w:r>
      <w:r>
        <w:rPr>
          <w:lang w:val="id-ID" w:eastAsia="id-ID"/>
        </w:rPr>
        <w:t xml:space="preserve"> </w:t>
      </w:r>
      <w:r w:rsidRPr="005C1A0A">
        <w:rPr>
          <w:lang w:val="id-ID" w:eastAsia="id-ID"/>
        </w:rPr>
        <w:t>konvensional dari kualitas biasanya menggambarkan karakteristik langsung</w:t>
      </w:r>
      <w:r>
        <w:rPr>
          <w:lang w:val="id-ID" w:eastAsia="id-ID"/>
        </w:rPr>
        <w:t xml:space="preserve"> </w:t>
      </w:r>
      <w:r w:rsidRPr="005C1A0A">
        <w:rPr>
          <w:lang w:val="id-ID" w:eastAsia="id-ID"/>
        </w:rPr>
        <w:t xml:space="preserve">dari suatu produk, seperti : </w:t>
      </w:r>
      <w:r w:rsidRPr="005C1A0A">
        <w:rPr>
          <w:i/>
          <w:lang w:val="id-ID" w:eastAsia="id-ID"/>
        </w:rPr>
        <w:t>performance</w:t>
      </w:r>
      <w:r w:rsidRPr="005C1A0A">
        <w:rPr>
          <w:lang w:val="id-ID" w:eastAsia="id-ID"/>
        </w:rPr>
        <w:t xml:space="preserve"> (kinerja), </w:t>
      </w:r>
      <w:r w:rsidRPr="005C1A0A">
        <w:rPr>
          <w:i/>
          <w:lang w:val="id-ID" w:eastAsia="id-ID"/>
        </w:rPr>
        <w:t>reability</w:t>
      </w:r>
      <w:r w:rsidRPr="005C1A0A">
        <w:rPr>
          <w:lang w:val="id-ID" w:eastAsia="id-ID"/>
        </w:rPr>
        <w:t xml:space="preserve"> (keandalan), </w:t>
      </w:r>
      <w:r w:rsidRPr="005C1A0A">
        <w:rPr>
          <w:i/>
          <w:lang w:val="id-ID" w:eastAsia="id-ID"/>
        </w:rPr>
        <w:t>ease of use</w:t>
      </w:r>
      <w:r w:rsidRPr="005C1A0A">
        <w:rPr>
          <w:lang w:val="id-ID" w:eastAsia="id-ID"/>
        </w:rPr>
        <w:t xml:space="preserve"> (mudah dalam penggunaan), </w:t>
      </w:r>
      <w:r w:rsidRPr="005C1A0A">
        <w:rPr>
          <w:i/>
          <w:lang w:val="id-ID" w:eastAsia="id-ID"/>
        </w:rPr>
        <w:t>esthetics</w:t>
      </w:r>
      <w:r w:rsidRPr="005C1A0A">
        <w:rPr>
          <w:lang w:val="id-ID" w:eastAsia="id-ID"/>
        </w:rPr>
        <w:t xml:space="preserve"> (estetika), dsb. Sedangkan</w:t>
      </w:r>
      <w:r>
        <w:rPr>
          <w:lang w:val="id-ID" w:eastAsia="id-ID"/>
        </w:rPr>
        <w:t xml:space="preserve"> </w:t>
      </w:r>
      <w:r w:rsidRPr="005C1A0A">
        <w:rPr>
          <w:lang w:val="id-ID" w:eastAsia="id-ID"/>
        </w:rPr>
        <w:t>dalam definisi startegis dinyatakan bahwa kualitas adalah sesuatu yang</w:t>
      </w:r>
      <w:r>
        <w:rPr>
          <w:lang w:val="id-ID" w:eastAsia="id-ID"/>
        </w:rPr>
        <w:t xml:space="preserve"> </w:t>
      </w:r>
      <w:r w:rsidRPr="005C1A0A">
        <w:rPr>
          <w:lang w:val="id-ID" w:eastAsia="id-ID"/>
        </w:rPr>
        <w:t>mampu memenuhi keinginan atau kebutuhan pelanggan (</w:t>
      </w:r>
      <w:r w:rsidRPr="005C1A0A">
        <w:rPr>
          <w:i/>
          <w:lang w:val="id-ID" w:eastAsia="id-ID"/>
        </w:rPr>
        <w:t>meeting the need of costumers</w:t>
      </w:r>
      <w:r>
        <w:rPr>
          <w:lang w:val="id-ID" w:eastAsia="id-ID"/>
        </w:rPr>
        <w:t xml:space="preserve">) </w:t>
      </w:r>
      <w:r w:rsidRPr="005C1A0A">
        <w:rPr>
          <w:lang w:val="id-ID" w:eastAsia="id-ID"/>
        </w:rPr>
        <w:t>(Sinambela, 2010)</w:t>
      </w:r>
      <w:r>
        <w:rPr>
          <w:lang w:val="id-ID" w:eastAsia="id-ID"/>
        </w:rPr>
        <w:t>.</w:t>
      </w:r>
    </w:p>
    <w:p w:rsidR="00EA2EC2" w:rsidRDefault="00EA2EC2" w:rsidP="007B034A">
      <w:pPr>
        <w:autoSpaceDE w:val="0"/>
        <w:autoSpaceDN w:val="0"/>
        <w:adjustRightInd w:val="0"/>
        <w:ind w:firstLine="567"/>
        <w:jc w:val="both"/>
        <w:rPr>
          <w:b/>
          <w:lang w:val="id-ID"/>
        </w:rPr>
      </w:pPr>
      <w:r w:rsidRPr="005C1A0A">
        <w:rPr>
          <w:lang w:val="id-ID" w:eastAsia="id-ID"/>
        </w:rPr>
        <w:t>Hal tersebut sejalan dengan yang dikemukakan Kasmir (Harbani,</w:t>
      </w:r>
      <w:r>
        <w:rPr>
          <w:lang w:val="id-ID" w:eastAsia="id-ID"/>
        </w:rPr>
        <w:t xml:space="preserve"> </w:t>
      </w:r>
      <w:r w:rsidRPr="005C1A0A">
        <w:rPr>
          <w:lang w:val="id-ID" w:eastAsia="id-ID"/>
        </w:rPr>
        <w:t>2007)</w:t>
      </w:r>
      <w:r>
        <w:rPr>
          <w:lang w:val="id-ID" w:eastAsia="id-ID"/>
        </w:rPr>
        <w:t xml:space="preserve"> </w:t>
      </w:r>
      <w:r w:rsidRPr="005C1A0A">
        <w:rPr>
          <w:lang w:val="id-ID" w:eastAsia="id-ID"/>
        </w:rPr>
        <w:t>bahwa pelayanan yang baik adalah kemampuan seseorang dalam</w:t>
      </w:r>
      <w:r>
        <w:rPr>
          <w:lang w:val="id-ID" w:eastAsia="id-ID"/>
        </w:rPr>
        <w:t xml:space="preserve"> </w:t>
      </w:r>
      <w:r w:rsidRPr="005C1A0A">
        <w:rPr>
          <w:lang w:val="id-ID" w:eastAsia="id-ID"/>
        </w:rPr>
        <w:t>memberikan pelayanan yang dapat memberikan kepuasan kepada pelanggan</w:t>
      </w:r>
      <w:r>
        <w:rPr>
          <w:lang w:val="id-ID" w:eastAsia="id-ID"/>
        </w:rPr>
        <w:t xml:space="preserve"> </w:t>
      </w:r>
      <w:r w:rsidRPr="005C1A0A">
        <w:rPr>
          <w:lang w:val="id-ID" w:eastAsia="id-ID"/>
        </w:rPr>
        <w:t>dengan standar yang ditentukan. Menurut Feigenbaum kualitas adalah</w:t>
      </w:r>
      <w:r>
        <w:rPr>
          <w:lang w:val="id-ID" w:eastAsia="id-ID"/>
        </w:rPr>
        <w:t xml:space="preserve"> </w:t>
      </w:r>
      <w:r w:rsidRPr="005C1A0A">
        <w:rPr>
          <w:lang w:val="id-ID" w:eastAsia="id-ID"/>
        </w:rPr>
        <w:t>kepuasan pelanggan sepenuhnya (</w:t>
      </w:r>
      <w:r w:rsidRPr="005C1A0A">
        <w:rPr>
          <w:i/>
          <w:lang w:val="id-ID" w:eastAsia="id-ID"/>
        </w:rPr>
        <w:t>full costumer satisfaction</w:t>
      </w:r>
      <w:r w:rsidRPr="005C1A0A">
        <w:rPr>
          <w:lang w:val="id-ID" w:eastAsia="id-ID"/>
        </w:rPr>
        <w:t>). Suatu produk</w:t>
      </w:r>
      <w:r>
        <w:rPr>
          <w:lang w:val="id-ID" w:eastAsia="id-ID"/>
        </w:rPr>
        <w:t xml:space="preserve"> </w:t>
      </w:r>
      <w:r w:rsidRPr="005C1A0A">
        <w:rPr>
          <w:lang w:val="id-ID" w:eastAsia="id-ID"/>
        </w:rPr>
        <w:t>dikatakan berkualitas jika dapat memberikan kepuasan sepenuhnya kepada</w:t>
      </w:r>
      <w:r>
        <w:rPr>
          <w:lang w:val="id-ID" w:eastAsia="id-ID"/>
        </w:rPr>
        <w:t xml:space="preserve"> </w:t>
      </w:r>
      <w:r w:rsidRPr="005C1A0A">
        <w:rPr>
          <w:lang w:val="id-ID" w:eastAsia="id-ID"/>
        </w:rPr>
        <w:t>konsumen, yaitu sesuai dengan apa yang diharapkan konsumen terhadap</w:t>
      </w:r>
      <w:r>
        <w:rPr>
          <w:lang w:val="id-ID" w:eastAsia="id-ID"/>
        </w:rPr>
        <w:t xml:space="preserve"> </w:t>
      </w:r>
      <w:r w:rsidRPr="005C1A0A">
        <w:rPr>
          <w:lang w:val="id-ID" w:eastAsia="id-ID"/>
        </w:rPr>
        <w:t>suatu produk.</w:t>
      </w:r>
    </w:p>
    <w:p w:rsidR="00EA2EC2" w:rsidRDefault="00EA2EC2" w:rsidP="007B034A">
      <w:pPr>
        <w:autoSpaceDE w:val="0"/>
        <w:autoSpaceDN w:val="0"/>
        <w:adjustRightInd w:val="0"/>
        <w:ind w:firstLine="567"/>
        <w:jc w:val="both"/>
        <w:rPr>
          <w:lang w:val="id-ID" w:eastAsia="id-ID"/>
        </w:rPr>
      </w:pPr>
      <w:r w:rsidRPr="005C1A0A">
        <w:rPr>
          <w:lang w:val="id-ID" w:eastAsia="id-ID"/>
        </w:rPr>
        <w:t>Waykof (</w:t>
      </w:r>
      <w:r>
        <w:rPr>
          <w:lang w:val="id-ID" w:eastAsia="id-ID"/>
        </w:rPr>
        <w:t xml:space="preserve">dalam </w:t>
      </w:r>
      <w:r w:rsidRPr="005C1A0A">
        <w:rPr>
          <w:lang w:val="id-ID" w:eastAsia="id-ID"/>
        </w:rPr>
        <w:t>Purn</w:t>
      </w:r>
      <w:r>
        <w:rPr>
          <w:lang w:val="id-ID" w:eastAsia="id-ID"/>
        </w:rPr>
        <w:t>ama</w:t>
      </w:r>
      <w:r w:rsidRPr="005C1A0A">
        <w:rPr>
          <w:lang w:val="id-ID" w:eastAsia="id-ID"/>
        </w:rPr>
        <w:t>, 2006), menyebutkan kualitas layanan</w:t>
      </w:r>
      <w:r>
        <w:rPr>
          <w:lang w:val="id-ID" w:eastAsia="id-ID"/>
        </w:rPr>
        <w:t xml:space="preserve"> </w:t>
      </w:r>
      <w:r w:rsidRPr="005C1A0A">
        <w:rPr>
          <w:lang w:val="id-ID" w:eastAsia="id-ID"/>
        </w:rPr>
        <w:t>sebagai tingkat kesempurnaan yang diharapkan dan pengendalian atas</w:t>
      </w:r>
      <w:r>
        <w:rPr>
          <w:lang w:val="id-ID" w:eastAsia="id-ID"/>
        </w:rPr>
        <w:t xml:space="preserve"> </w:t>
      </w:r>
      <w:r w:rsidRPr="005C1A0A">
        <w:rPr>
          <w:lang w:val="id-ID" w:eastAsia="id-ID"/>
        </w:rPr>
        <w:t>kesempurnaan tersebut untuk memenuhi keinginan konsumen. Sedangkan</w:t>
      </w:r>
      <w:r>
        <w:rPr>
          <w:lang w:val="id-ID" w:eastAsia="id-ID"/>
        </w:rPr>
        <w:t xml:space="preserve"> </w:t>
      </w:r>
      <w:r w:rsidRPr="005C1A0A">
        <w:rPr>
          <w:lang w:val="id-ID" w:eastAsia="id-ID"/>
        </w:rPr>
        <w:t>menu</w:t>
      </w:r>
      <w:r>
        <w:rPr>
          <w:lang w:val="id-ID" w:eastAsia="id-ID"/>
        </w:rPr>
        <w:t>rut Parasuraman et al. (Purnama,</w:t>
      </w:r>
      <w:r w:rsidRPr="005C1A0A">
        <w:rPr>
          <w:lang w:val="id-ID" w:eastAsia="id-ID"/>
        </w:rPr>
        <w:t xml:space="preserve"> 2006), kualitas layanan</w:t>
      </w:r>
      <w:r>
        <w:rPr>
          <w:lang w:val="id-ID" w:eastAsia="id-ID"/>
        </w:rPr>
        <w:t xml:space="preserve"> </w:t>
      </w:r>
      <w:r w:rsidRPr="005C1A0A">
        <w:rPr>
          <w:lang w:val="id-ID" w:eastAsia="id-ID"/>
        </w:rPr>
        <w:t>merupakan perbandingan antara layanan yang dirasakan (persepsi)</w:t>
      </w:r>
      <w:r>
        <w:rPr>
          <w:lang w:val="id-ID" w:eastAsia="id-ID"/>
        </w:rPr>
        <w:t xml:space="preserve"> </w:t>
      </w:r>
      <w:r w:rsidRPr="005C1A0A">
        <w:rPr>
          <w:lang w:val="id-ID" w:eastAsia="id-ID"/>
        </w:rPr>
        <w:t>konsumen dengan kualitas layanan yang diharapkan konsumen. Jika kualitas</w:t>
      </w:r>
      <w:r>
        <w:rPr>
          <w:lang w:val="id-ID" w:eastAsia="id-ID"/>
        </w:rPr>
        <w:t xml:space="preserve"> </w:t>
      </w:r>
      <w:r w:rsidRPr="005C1A0A">
        <w:rPr>
          <w:lang w:val="id-ID" w:eastAsia="id-ID"/>
        </w:rPr>
        <w:t>layanan yang dirasakan sama atau melebihi kualitas layanan yang diharapkan</w:t>
      </w:r>
      <w:r>
        <w:rPr>
          <w:lang w:val="id-ID" w:eastAsia="id-ID"/>
        </w:rPr>
        <w:t xml:space="preserve"> </w:t>
      </w:r>
      <w:r w:rsidRPr="005C1A0A">
        <w:rPr>
          <w:lang w:val="id-ID" w:eastAsia="id-ID"/>
        </w:rPr>
        <w:t>maka layanan dikatakan berkualitas dan memuaskan.</w:t>
      </w:r>
    </w:p>
    <w:p w:rsidR="00EA2EC2" w:rsidRPr="00E55C40" w:rsidRDefault="007B034A" w:rsidP="007B034A">
      <w:pPr>
        <w:jc w:val="center"/>
        <w:rPr>
          <w:b/>
          <w:lang w:val="id-ID"/>
        </w:rPr>
      </w:pPr>
      <w:r>
        <w:rPr>
          <w:b/>
          <w:lang w:val="id-ID"/>
        </w:rPr>
        <w:t>Gambar 1</w:t>
      </w:r>
    </w:p>
    <w:p w:rsidR="00EA2EC2" w:rsidRDefault="00EA2EC2" w:rsidP="007B034A">
      <w:pPr>
        <w:jc w:val="center"/>
        <w:rPr>
          <w:b/>
          <w:lang w:val="id-ID"/>
        </w:rPr>
      </w:pPr>
      <w:r w:rsidRPr="0082352B">
        <w:rPr>
          <w:b/>
          <w:i/>
          <w:lang w:val="id-ID"/>
        </w:rPr>
        <w:t>Critical Success Factor</w:t>
      </w:r>
      <w:r w:rsidRPr="00E55C40">
        <w:rPr>
          <w:b/>
          <w:lang w:val="id-ID"/>
        </w:rPr>
        <w:t xml:space="preserve"> Kualitas Pelayanan</w:t>
      </w:r>
    </w:p>
    <w:p w:rsidR="00EA2EC2" w:rsidRPr="005A1233" w:rsidRDefault="00EA2EC2" w:rsidP="007B034A">
      <w:pPr>
        <w:jc w:val="center"/>
        <w:rPr>
          <w:b/>
        </w:rPr>
      </w:pPr>
    </w:p>
    <w:p w:rsidR="00EA2EC2" w:rsidRDefault="00EA2EC2" w:rsidP="007B034A">
      <w:pPr>
        <w:ind w:left="-567"/>
        <w:jc w:val="both"/>
        <w:rPr>
          <w:b/>
        </w:rPr>
      </w:pPr>
      <w:r>
        <w:rPr>
          <w:rFonts w:ascii="Times-Roman" w:hAnsi="Times-Roman" w:cs="Times-Roman"/>
          <w:noProof/>
          <w:lang w:val="id-ID" w:eastAsia="id-ID"/>
        </w:rPr>
      </w:r>
      <w:r w:rsidR="00D14ECA">
        <w:rPr>
          <w:b/>
          <w:lang w:val="id-ID"/>
        </w:rPr>
        <w:pict>
          <v:group id="_x0000_s1031" editas="canvas" style="width:451.25pt;height:179.15pt;mso-position-horizontal-relative:char;mso-position-vertical-relative:line" coordorigin="1725,6669" coordsize="9025,35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725;top:6669;width:9025;height:3583" o:preferrelative="f">
              <v:fill o:detectmouseclick="t"/>
              <v:path o:extrusionok="t" o:connecttype="none"/>
              <o:lock v:ext="edit" text="t"/>
            </v:shape>
            <v:group id="_x0000_s1127" style="position:absolute;left:1949;top:6949;width:8423;height:3135" coordorigin="1949,6949" coordsize="8423,3688">
              <v:rect id="_x0000_s1034" style="position:absolute;left:2321;top:6949;width:2076;height:686" o:regroupid="1">
                <v:textbox style="mso-next-textbox:#_x0000_s1034">
                  <w:txbxContent>
                    <w:p w:rsidR="00EA2EC2" w:rsidRPr="00D14ECA" w:rsidRDefault="00EA2EC2" w:rsidP="00EA2EC2">
                      <w:pPr>
                        <w:jc w:val="center"/>
                        <w:rPr>
                          <w:sz w:val="16"/>
                          <w:szCs w:val="16"/>
                          <w:lang w:val="id-ID"/>
                        </w:rPr>
                      </w:pPr>
                      <w:r w:rsidRPr="00D14ECA">
                        <w:rPr>
                          <w:sz w:val="16"/>
                          <w:szCs w:val="16"/>
                          <w:lang w:val="id-ID"/>
                        </w:rPr>
                        <w:t>Harapan Konsumen</w:t>
                      </w:r>
                    </w:p>
                  </w:txbxContent>
                </v:textbox>
              </v:rect>
              <v:rect id="_x0000_s1035" style="position:absolute;left:7984;top:6951;width:2076;height:686" o:regroupid="1">
                <v:textbox style="mso-next-textbox:#_x0000_s1035">
                  <w:txbxContent>
                    <w:p w:rsidR="00EA2EC2" w:rsidRPr="00D14ECA" w:rsidRDefault="00EA2EC2" w:rsidP="00EA2EC2">
                      <w:pPr>
                        <w:jc w:val="center"/>
                        <w:rPr>
                          <w:sz w:val="16"/>
                          <w:szCs w:val="16"/>
                          <w:lang w:val="id-ID"/>
                        </w:rPr>
                      </w:pPr>
                      <w:r w:rsidRPr="00D14ECA">
                        <w:rPr>
                          <w:sz w:val="16"/>
                          <w:szCs w:val="16"/>
                          <w:lang w:val="id-ID"/>
                        </w:rPr>
                        <w:t>Kinerja Perusahaaan</w:t>
                      </w:r>
                    </w:p>
                  </w:txbxContent>
                </v:textbox>
              </v:rect>
              <v:rect id="_x0000_s1036" style="position:absolute;left:1949;top:7716;width:2777;height:2073" o:regroupid="1">
                <v:textbox style="mso-next-textbox:#_x0000_s1036">
                  <w:txbxContent>
                    <w:p w:rsidR="00EA2EC2" w:rsidRPr="00D14ECA" w:rsidRDefault="00EA2EC2" w:rsidP="00EA2EC2">
                      <w:pPr>
                        <w:spacing w:before="120" w:line="360" w:lineRule="auto"/>
                        <w:jc w:val="both"/>
                        <w:rPr>
                          <w:sz w:val="16"/>
                          <w:szCs w:val="16"/>
                          <w:lang w:val="id-ID"/>
                        </w:rPr>
                      </w:pPr>
                      <w:r w:rsidRPr="00D14ECA">
                        <w:rPr>
                          <w:sz w:val="16"/>
                          <w:szCs w:val="16"/>
                          <w:lang w:val="id-ID"/>
                        </w:rPr>
                        <w:t>Value kualitas pelayanan:</w:t>
                      </w:r>
                    </w:p>
                    <w:p w:rsidR="00EA2EC2" w:rsidRPr="00D14ECA" w:rsidRDefault="00EA2EC2" w:rsidP="00EA2EC2">
                      <w:pPr>
                        <w:numPr>
                          <w:ilvl w:val="0"/>
                          <w:numId w:val="15"/>
                        </w:numPr>
                        <w:spacing w:line="360" w:lineRule="auto"/>
                        <w:ind w:left="284" w:hanging="284"/>
                        <w:jc w:val="both"/>
                        <w:rPr>
                          <w:sz w:val="16"/>
                          <w:szCs w:val="16"/>
                          <w:lang w:val="id-ID"/>
                        </w:rPr>
                      </w:pPr>
                      <w:r w:rsidRPr="00D14ECA">
                        <w:rPr>
                          <w:sz w:val="16"/>
                          <w:szCs w:val="16"/>
                          <w:lang w:val="id-ID"/>
                        </w:rPr>
                        <w:t>Kecepatan pelayanan</w:t>
                      </w:r>
                    </w:p>
                    <w:p w:rsidR="00EA2EC2" w:rsidRPr="00D14ECA" w:rsidRDefault="00EA2EC2" w:rsidP="00EA2EC2">
                      <w:pPr>
                        <w:numPr>
                          <w:ilvl w:val="0"/>
                          <w:numId w:val="15"/>
                        </w:numPr>
                        <w:spacing w:line="360" w:lineRule="auto"/>
                        <w:ind w:left="284" w:hanging="284"/>
                        <w:jc w:val="both"/>
                        <w:rPr>
                          <w:sz w:val="16"/>
                          <w:szCs w:val="16"/>
                          <w:lang w:val="id-ID"/>
                        </w:rPr>
                      </w:pPr>
                      <w:r w:rsidRPr="00D14ECA">
                        <w:rPr>
                          <w:sz w:val="16"/>
                          <w:szCs w:val="16"/>
                          <w:lang w:val="id-ID"/>
                        </w:rPr>
                        <w:t>Kelengkapan produk</w:t>
                      </w:r>
                    </w:p>
                    <w:p w:rsidR="00EA2EC2" w:rsidRPr="00D14ECA" w:rsidRDefault="00EA2EC2" w:rsidP="00EA2EC2">
                      <w:pPr>
                        <w:numPr>
                          <w:ilvl w:val="0"/>
                          <w:numId w:val="15"/>
                        </w:numPr>
                        <w:spacing w:line="360" w:lineRule="auto"/>
                        <w:ind w:left="284" w:hanging="284"/>
                        <w:jc w:val="both"/>
                        <w:rPr>
                          <w:sz w:val="16"/>
                          <w:szCs w:val="16"/>
                          <w:lang w:val="id-ID"/>
                        </w:rPr>
                      </w:pPr>
                      <w:r w:rsidRPr="00D14ECA">
                        <w:rPr>
                          <w:sz w:val="16"/>
                          <w:szCs w:val="16"/>
                          <w:lang w:val="id-ID"/>
                        </w:rPr>
                        <w:t>Keramahan pelayanan</w:t>
                      </w:r>
                    </w:p>
                    <w:p w:rsidR="00EA2EC2" w:rsidRPr="00D14ECA" w:rsidRDefault="00EA2EC2" w:rsidP="00EA2EC2">
                      <w:pPr>
                        <w:numPr>
                          <w:ilvl w:val="0"/>
                          <w:numId w:val="15"/>
                        </w:numPr>
                        <w:spacing w:line="360" w:lineRule="auto"/>
                        <w:ind w:left="284" w:hanging="284"/>
                        <w:jc w:val="both"/>
                        <w:rPr>
                          <w:sz w:val="16"/>
                          <w:szCs w:val="16"/>
                          <w:lang w:val="id-ID"/>
                        </w:rPr>
                      </w:pPr>
                      <w:r w:rsidRPr="00D14ECA">
                        <w:rPr>
                          <w:sz w:val="16"/>
                          <w:szCs w:val="16"/>
                          <w:lang w:val="id-ID"/>
                        </w:rPr>
                        <w:t>Profesionalisme petugas</w:t>
                      </w:r>
                    </w:p>
                    <w:p w:rsidR="00EA2EC2" w:rsidRPr="00D14ECA" w:rsidRDefault="00EA2EC2" w:rsidP="00EA2EC2">
                      <w:pPr>
                        <w:ind w:left="284"/>
                        <w:jc w:val="both"/>
                        <w:rPr>
                          <w:sz w:val="16"/>
                          <w:szCs w:val="16"/>
                          <w:lang w:val="id-ID"/>
                        </w:rPr>
                      </w:pPr>
                    </w:p>
                  </w:txbxContent>
                </v:textbox>
              </v:rect>
              <v:rect id="_x0000_s1037" style="position:absolute;left:7595;top:7718;width:2777;height:2071" o:regroupid="1">
                <v:textbox style="mso-next-textbox:#_x0000_s1037">
                  <w:txbxContent>
                    <w:p w:rsidR="00EA2EC2" w:rsidRPr="00D14ECA" w:rsidRDefault="00EA2EC2" w:rsidP="00EA2EC2">
                      <w:pPr>
                        <w:spacing w:before="120" w:line="360" w:lineRule="auto"/>
                        <w:jc w:val="both"/>
                        <w:rPr>
                          <w:sz w:val="16"/>
                          <w:szCs w:val="16"/>
                          <w:lang w:val="id-ID"/>
                        </w:rPr>
                      </w:pPr>
                      <w:r w:rsidRPr="00D14ECA">
                        <w:rPr>
                          <w:sz w:val="16"/>
                          <w:szCs w:val="16"/>
                          <w:lang w:val="id-ID"/>
                        </w:rPr>
                        <w:t>Value kualitas pelayanan:</w:t>
                      </w:r>
                    </w:p>
                    <w:p w:rsidR="00EA2EC2" w:rsidRPr="00D14ECA" w:rsidRDefault="00EA2EC2" w:rsidP="00EA2EC2">
                      <w:pPr>
                        <w:numPr>
                          <w:ilvl w:val="0"/>
                          <w:numId w:val="14"/>
                        </w:numPr>
                        <w:spacing w:line="360" w:lineRule="auto"/>
                        <w:ind w:left="284" w:hanging="284"/>
                        <w:jc w:val="both"/>
                        <w:rPr>
                          <w:sz w:val="16"/>
                          <w:szCs w:val="16"/>
                          <w:lang w:val="id-ID"/>
                        </w:rPr>
                      </w:pPr>
                      <w:r w:rsidRPr="00D14ECA">
                        <w:rPr>
                          <w:sz w:val="16"/>
                          <w:szCs w:val="16"/>
                          <w:lang w:val="id-ID"/>
                        </w:rPr>
                        <w:t>Kecepatan pelayanan</w:t>
                      </w:r>
                    </w:p>
                    <w:p w:rsidR="00EA2EC2" w:rsidRPr="00D14ECA" w:rsidRDefault="00EA2EC2" w:rsidP="00EA2EC2">
                      <w:pPr>
                        <w:numPr>
                          <w:ilvl w:val="0"/>
                          <w:numId w:val="14"/>
                        </w:numPr>
                        <w:spacing w:line="360" w:lineRule="auto"/>
                        <w:ind w:left="284" w:hanging="284"/>
                        <w:jc w:val="both"/>
                        <w:rPr>
                          <w:sz w:val="16"/>
                          <w:szCs w:val="16"/>
                          <w:lang w:val="id-ID"/>
                        </w:rPr>
                      </w:pPr>
                      <w:r w:rsidRPr="00D14ECA">
                        <w:rPr>
                          <w:sz w:val="16"/>
                          <w:szCs w:val="16"/>
                          <w:lang w:val="id-ID"/>
                        </w:rPr>
                        <w:t>Kelengkapan produk</w:t>
                      </w:r>
                    </w:p>
                    <w:p w:rsidR="00EA2EC2" w:rsidRPr="00D14ECA" w:rsidRDefault="00EA2EC2" w:rsidP="00EA2EC2">
                      <w:pPr>
                        <w:numPr>
                          <w:ilvl w:val="0"/>
                          <w:numId w:val="14"/>
                        </w:numPr>
                        <w:spacing w:line="360" w:lineRule="auto"/>
                        <w:ind w:left="284" w:hanging="284"/>
                        <w:jc w:val="both"/>
                        <w:rPr>
                          <w:sz w:val="16"/>
                          <w:szCs w:val="16"/>
                          <w:lang w:val="id-ID"/>
                        </w:rPr>
                      </w:pPr>
                      <w:r w:rsidRPr="00D14ECA">
                        <w:rPr>
                          <w:sz w:val="16"/>
                          <w:szCs w:val="16"/>
                          <w:lang w:val="id-ID"/>
                        </w:rPr>
                        <w:t>Keramahan pelayanan</w:t>
                      </w:r>
                    </w:p>
                    <w:p w:rsidR="00EA2EC2" w:rsidRPr="00D14ECA" w:rsidRDefault="00EA2EC2" w:rsidP="00EA2EC2">
                      <w:pPr>
                        <w:numPr>
                          <w:ilvl w:val="0"/>
                          <w:numId w:val="14"/>
                        </w:numPr>
                        <w:spacing w:line="360" w:lineRule="auto"/>
                        <w:ind w:left="284" w:hanging="284"/>
                        <w:jc w:val="both"/>
                        <w:rPr>
                          <w:sz w:val="16"/>
                          <w:szCs w:val="16"/>
                          <w:lang w:val="id-ID"/>
                        </w:rPr>
                      </w:pPr>
                      <w:r w:rsidRPr="00D14ECA">
                        <w:rPr>
                          <w:sz w:val="16"/>
                          <w:szCs w:val="16"/>
                          <w:lang w:val="id-ID"/>
                        </w:rPr>
                        <w:t>Profesionalisme petugas</w:t>
                      </w:r>
                    </w:p>
                    <w:p w:rsidR="00EA2EC2" w:rsidRPr="00D14ECA" w:rsidRDefault="00EA2EC2" w:rsidP="00EA2EC2">
                      <w:pPr>
                        <w:ind w:left="284"/>
                        <w:jc w:val="both"/>
                        <w:rPr>
                          <w:sz w:val="16"/>
                          <w:szCs w:val="16"/>
                          <w:lang w:val="id-ID"/>
                        </w:rPr>
                      </w:pPr>
                    </w:p>
                  </w:txbxContent>
                </v:textbox>
              </v:rect>
              <v:oval id="_x0000_s1038" style="position:absolute;left:5163;top:8219;width:2009;height:1078" o:regroupid="1">
                <v:textbox style="mso-next-textbox:#_x0000_s1038">
                  <w:txbxContent>
                    <w:p w:rsidR="00EA2EC2" w:rsidRPr="00D14ECA" w:rsidRDefault="00EA2EC2" w:rsidP="00EA2EC2">
                      <w:pPr>
                        <w:jc w:val="center"/>
                        <w:rPr>
                          <w:b/>
                          <w:sz w:val="16"/>
                          <w:szCs w:val="16"/>
                          <w:lang w:val="id-ID"/>
                        </w:rPr>
                      </w:pPr>
                      <w:r w:rsidRPr="00D14ECA">
                        <w:rPr>
                          <w:b/>
                          <w:sz w:val="16"/>
                          <w:szCs w:val="16"/>
                          <w:lang w:val="id-ID"/>
                        </w:rPr>
                        <w:t>Critical Success Factors</w:t>
                      </w:r>
                    </w:p>
                  </w:txbxContent>
                </v:textbox>
              </v:oval>
              <v:shapetype id="_x0000_t32" coordsize="21600,21600" o:spt="32" o:oned="t" path="m,l21600,21600e" filled="f">
                <v:path arrowok="t" fillok="f" o:connecttype="none"/>
                <o:lock v:ext="edit" shapetype="t"/>
              </v:shapetype>
              <v:shape id="_x0000_s1039" type="#_x0000_t32" style="position:absolute;left:4726;top:8753;width:437;height:5" o:connectortype="straight" o:regroupid="1" strokeweight="2pt">
                <v:stroke endarrow="block"/>
              </v:shape>
              <v:shape id="_x0000_s1040" type="#_x0000_t32" style="position:absolute;left:7172;top:8754;width:423;height:4;flip:x" o:connectortype="straight" o:regroupid="1" strokeweight="2pt">
                <v:stroke endarrow="block"/>
              </v:shape>
              <v:rect id="_x0000_s1041" style="position:absolute;left:5064;top:9599;width:2210;height:1038" o:regroupid="1">
                <v:textbox style="mso-next-textbox:#_x0000_s1041">
                  <w:txbxContent>
                    <w:p w:rsidR="00EA2EC2" w:rsidRPr="00D14ECA" w:rsidRDefault="00EA2EC2" w:rsidP="00EA2EC2">
                      <w:pPr>
                        <w:spacing w:before="240"/>
                        <w:jc w:val="center"/>
                        <w:rPr>
                          <w:b/>
                          <w:sz w:val="16"/>
                          <w:szCs w:val="16"/>
                          <w:lang w:val="id-ID"/>
                        </w:rPr>
                      </w:pPr>
                      <w:r w:rsidRPr="00D14ECA">
                        <w:rPr>
                          <w:b/>
                          <w:sz w:val="16"/>
                          <w:szCs w:val="16"/>
                          <w:lang w:val="id-ID"/>
                        </w:rPr>
                        <w:t>Strategi Bisnis</w:t>
                      </w:r>
                    </w:p>
                  </w:txbxContent>
                </v:textbox>
              </v:rect>
              <v:shape id="_x0000_s1042" type="#_x0000_t32" style="position:absolute;left:6168;top:9297;width:1;height:302" o:connectortype="straight" o:regroupid="1" strokeweight="2pt">
                <v:stroke endarrow="block"/>
              </v:shape>
            </v:group>
            <w10:anchorlock/>
          </v:group>
        </w:pict>
      </w:r>
    </w:p>
    <w:p w:rsidR="00EA2EC2" w:rsidRPr="00BA7D60" w:rsidRDefault="00EA2EC2" w:rsidP="007B034A">
      <w:pPr>
        <w:jc w:val="center"/>
        <w:rPr>
          <w:b/>
          <w:bCs/>
          <w:szCs w:val="28"/>
        </w:rPr>
      </w:pPr>
    </w:p>
    <w:p w:rsidR="00076E8F" w:rsidRDefault="00076E8F" w:rsidP="007B034A">
      <w:pPr>
        <w:jc w:val="center"/>
        <w:rPr>
          <w:b/>
          <w:bCs/>
          <w:szCs w:val="28"/>
        </w:rPr>
        <w:sectPr w:rsidR="00076E8F" w:rsidSect="00734B86">
          <w:type w:val="continuous"/>
          <w:pgSz w:w="11906" w:h="16838" w:code="9"/>
          <w:pgMar w:top="1701" w:right="1701" w:bottom="2268" w:left="2268" w:header="709" w:footer="709" w:gutter="0"/>
          <w:pgNumType w:start="2"/>
          <w:cols w:space="708"/>
          <w:docGrid w:linePitch="360"/>
        </w:sectPr>
      </w:pPr>
    </w:p>
    <w:p w:rsidR="00EA2EC2" w:rsidRPr="00BA7D60" w:rsidRDefault="00EA2EC2" w:rsidP="007B034A">
      <w:pPr>
        <w:jc w:val="center"/>
        <w:rPr>
          <w:b/>
          <w:bCs/>
          <w:szCs w:val="28"/>
        </w:rPr>
      </w:pPr>
      <w:r w:rsidRPr="00BA7D60">
        <w:rPr>
          <w:b/>
          <w:bCs/>
          <w:szCs w:val="28"/>
        </w:rPr>
        <w:lastRenderedPageBreak/>
        <w:t>METODE PENELITIAN</w:t>
      </w:r>
    </w:p>
    <w:p w:rsidR="00EA2EC2" w:rsidRPr="00BA7D60" w:rsidRDefault="00EA2EC2" w:rsidP="007B034A"/>
    <w:p w:rsidR="00EA2EC2" w:rsidRPr="00BA7D60" w:rsidRDefault="00EA2EC2" w:rsidP="007B034A">
      <w:pPr>
        <w:widowControl w:val="0"/>
        <w:tabs>
          <w:tab w:val="left" w:pos="567"/>
        </w:tabs>
        <w:autoSpaceDE w:val="0"/>
        <w:autoSpaceDN w:val="0"/>
        <w:adjustRightInd w:val="0"/>
        <w:jc w:val="both"/>
        <w:rPr>
          <w:b/>
          <w:lang w:val="es-ES"/>
        </w:rPr>
      </w:pPr>
      <w:r w:rsidRPr="00BA7D60">
        <w:rPr>
          <w:b/>
          <w:bCs/>
        </w:rPr>
        <w:t>Populasi</w:t>
      </w:r>
    </w:p>
    <w:p w:rsidR="00EA2EC2" w:rsidRPr="00BA7D60" w:rsidRDefault="00EA2EC2" w:rsidP="007B034A">
      <w:pPr>
        <w:ind w:firstLine="567"/>
        <w:jc w:val="both"/>
        <w:rPr>
          <w:lang w:val="id-ID"/>
        </w:rPr>
      </w:pPr>
      <w:r w:rsidRPr="00BA7D60">
        <w:rPr>
          <w:lang w:val="es-ES"/>
        </w:rPr>
        <w:t xml:space="preserve">Populasi dalam penelitian ini adalah </w:t>
      </w:r>
      <w:r w:rsidRPr="00BA7D60">
        <w:rPr>
          <w:lang w:val="id-ID"/>
        </w:rPr>
        <w:t xml:space="preserve">semua pelanggan </w:t>
      </w:r>
      <w:r w:rsidRPr="00BA7D60">
        <w:t xml:space="preserve">yang datang di </w:t>
      </w:r>
      <w:r>
        <w:rPr>
          <w:lang w:val="id-ID"/>
        </w:rPr>
        <w:t>apot</w:t>
      </w:r>
      <w:r>
        <w:t>e</w:t>
      </w:r>
      <w:r w:rsidRPr="00BA7D60">
        <w:rPr>
          <w:lang w:val="id-ID"/>
        </w:rPr>
        <w:t xml:space="preserve">k Kimia Farma </w:t>
      </w:r>
      <w:r w:rsidRPr="00BA7D60">
        <w:t xml:space="preserve">unit bisnis </w:t>
      </w:r>
      <w:r w:rsidRPr="00BA7D60">
        <w:rPr>
          <w:lang w:val="id-ID"/>
        </w:rPr>
        <w:t>Yogyakarta</w:t>
      </w:r>
      <w:r w:rsidRPr="00BA7D60">
        <w:rPr>
          <w:lang w:val="es-ES"/>
        </w:rPr>
        <w:t xml:space="preserve"> selama periode penelitian.</w:t>
      </w:r>
    </w:p>
    <w:p w:rsidR="00C2170F" w:rsidRDefault="00C2170F" w:rsidP="007B034A">
      <w:pPr>
        <w:widowControl w:val="0"/>
        <w:tabs>
          <w:tab w:val="left" w:pos="567"/>
        </w:tabs>
        <w:autoSpaceDE w:val="0"/>
        <w:autoSpaceDN w:val="0"/>
        <w:adjustRightInd w:val="0"/>
        <w:jc w:val="both"/>
        <w:rPr>
          <w:b/>
          <w:lang w:val="id-ID"/>
        </w:rPr>
      </w:pPr>
    </w:p>
    <w:p w:rsidR="00EA2EC2" w:rsidRPr="00525E61" w:rsidRDefault="00EA2EC2" w:rsidP="007B034A">
      <w:pPr>
        <w:widowControl w:val="0"/>
        <w:tabs>
          <w:tab w:val="left" w:pos="567"/>
        </w:tabs>
        <w:autoSpaceDE w:val="0"/>
        <w:autoSpaceDN w:val="0"/>
        <w:adjustRightInd w:val="0"/>
        <w:jc w:val="both"/>
        <w:rPr>
          <w:b/>
          <w:lang w:val="es-ES"/>
        </w:rPr>
      </w:pPr>
      <w:r w:rsidRPr="00BA7D60">
        <w:rPr>
          <w:b/>
          <w:lang w:val="es-ES"/>
        </w:rPr>
        <w:t>Sampel</w:t>
      </w:r>
    </w:p>
    <w:p w:rsidR="00EA2EC2" w:rsidRPr="005977B0" w:rsidRDefault="00EA2EC2" w:rsidP="007B034A">
      <w:pPr>
        <w:widowControl w:val="0"/>
        <w:autoSpaceDE w:val="0"/>
        <w:autoSpaceDN w:val="0"/>
        <w:adjustRightInd w:val="0"/>
        <w:ind w:firstLine="567"/>
        <w:jc w:val="both"/>
        <w:rPr>
          <w:lang w:val="id-ID"/>
        </w:rPr>
      </w:pPr>
      <w:r>
        <w:rPr>
          <w:lang w:val="id-ID"/>
        </w:rPr>
        <w:t>Dalam penelitian ini, peneliti tidak memiliki informasi mengenai besarnya populasi pelanggan apot</w:t>
      </w:r>
      <w:r>
        <w:t>e</w:t>
      </w:r>
      <w:r w:rsidRPr="00BA7D60">
        <w:rPr>
          <w:lang w:val="id-ID"/>
        </w:rPr>
        <w:t xml:space="preserve">k Kimia Farma </w:t>
      </w:r>
      <w:r w:rsidRPr="00BA7D60">
        <w:t xml:space="preserve">unit bisnis </w:t>
      </w:r>
      <w:r w:rsidRPr="00BA7D60">
        <w:rPr>
          <w:lang w:val="id-ID"/>
        </w:rPr>
        <w:t>Yogyakarta</w:t>
      </w:r>
      <w:r>
        <w:rPr>
          <w:lang w:val="id-ID"/>
        </w:rPr>
        <w:t xml:space="preserve"> sehingga penelitian tidak memiliki sampling frame untuk dapat menentukan jumlah populasi dengan metode statistik (Ferdinand, 2006). Oleh karena keterbatasan tersebut maka penentuan jumlah sampel penelitian dilakukan dengan cara non probability samples atau non statistik.</w:t>
      </w:r>
    </w:p>
    <w:p w:rsidR="00C2170F" w:rsidRDefault="00C2170F" w:rsidP="007B034A">
      <w:pPr>
        <w:widowControl w:val="0"/>
        <w:tabs>
          <w:tab w:val="left" w:pos="567"/>
        </w:tabs>
        <w:autoSpaceDE w:val="0"/>
        <w:autoSpaceDN w:val="0"/>
        <w:adjustRightInd w:val="0"/>
        <w:jc w:val="both"/>
        <w:rPr>
          <w:b/>
          <w:lang w:val="id-ID"/>
        </w:rPr>
      </w:pPr>
    </w:p>
    <w:p w:rsidR="00EA2EC2" w:rsidRPr="00BA7D60" w:rsidRDefault="00EA2EC2" w:rsidP="007B034A">
      <w:pPr>
        <w:widowControl w:val="0"/>
        <w:tabs>
          <w:tab w:val="left" w:pos="567"/>
        </w:tabs>
        <w:autoSpaceDE w:val="0"/>
        <w:autoSpaceDN w:val="0"/>
        <w:adjustRightInd w:val="0"/>
        <w:jc w:val="both"/>
        <w:rPr>
          <w:b/>
          <w:lang w:val="id-ID"/>
        </w:rPr>
      </w:pPr>
      <w:r>
        <w:rPr>
          <w:b/>
          <w:lang w:val="id-ID"/>
        </w:rPr>
        <w:t>Teknik Pengambilan Sampel</w:t>
      </w:r>
    </w:p>
    <w:p w:rsidR="00EA2EC2" w:rsidRPr="00C94EA5" w:rsidRDefault="00EA2EC2" w:rsidP="007B034A">
      <w:pPr>
        <w:ind w:firstLine="567"/>
        <w:jc w:val="both"/>
        <w:rPr>
          <w:lang w:val="sv-SE"/>
        </w:rPr>
      </w:pPr>
      <w:r w:rsidRPr="00C94EA5">
        <w:rPr>
          <w:lang w:val="sv-SE"/>
        </w:rPr>
        <w:t>Teknik pengambilan sampel yang digunakan dalam penelitian ini dilakukan dengan metode purposive (</w:t>
      </w:r>
      <w:r w:rsidRPr="00C94EA5">
        <w:rPr>
          <w:i/>
          <w:lang w:val="sv-SE"/>
        </w:rPr>
        <w:t>purposive sampling</w:t>
      </w:r>
      <w:r w:rsidRPr="00C94EA5">
        <w:rPr>
          <w:lang w:val="sv-SE"/>
        </w:rPr>
        <w:t xml:space="preserve">). </w:t>
      </w:r>
      <w:r w:rsidRPr="00C94EA5">
        <w:rPr>
          <w:i/>
          <w:lang w:val="sv-SE"/>
        </w:rPr>
        <w:t>Pusposive sampling</w:t>
      </w:r>
      <w:r w:rsidRPr="00C94EA5">
        <w:rPr>
          <w:lang w:val="sv-SE"/>
        </w:rPr>
        <w:t xml:space="preserve"> adalah suatu metode untuk memilih sampel yang memiliki tujuan secara subjektif. Hal ini dilakukan karena peneliti telah memahami bahwa kelompok sasaran tertentu saja yang mampu memberikan informasi yang dibutuhkan dalam penelitian ini karena kelompok sasaran tersebut memenuhi kriteria yang ditentukan oleh peneliti (Ferdinand, 2006). Adapun kriteria yang digunakan dalam penentuan sampel sebagai berikut :</w:t>
      </w:r>
    </w:p>
    <w:p w:rsidR="00EA2EC2" w:rsidRPr="00C94EA5" w:rsidRDefault="00EA2EC2" w:rsidP="007B034A">
      <w:pPr>
        <w:numPr>
          <w:ilvl w:val="0"/>
          <w:numId w:val="20"/>
        </w:numPr>
        <w:tabs>
          <w:tab w:val="clear" w:pos="2036"/>
        </w:tabs>
        <w:ind w:left="360" w:hanging="360"/>
        <w:jc w:val="both"/>
        <w:rPr>
          <w:lang w:val="sv-SE"/>
        </w:rPr>
      </w:pPr>
      <w:r w:rsidRPr="00C94EA5">
        <w:rPr>
          <w:lang w:val="sv-SE"/>
        </w:rPr>
        <w:t xml:space="preserve">Responden adalah </w:t>
      </w:r>
      <w:r w:rsidRPr="00C94EA5">
        <w:rPr>
          <w:lang w:val="id-ID"/>
        </w:rPr>
        <w:t>konsumen atau pelanggan apotek Kimia Farma di Yogyakarta</w:t>
      </w:r>
      <w:r w:rsidRPr="00C94EA5">
        <w:rPr>
          <w:lang w:val="sv-SE"/>
        </w:rPr>
        <w:t>.</w:t>
      </w:r>
    </w:p>
    <w:p w:rsidR="00EA2EC2" w:rsidRDefault="00EA2EC2" w:rsidP="007B034A">
      <w:pPr>
        <w:numPr>
          <w:ilvl w:val="0"/>
          <w:numId w:val="20"/>
        </w:numPr>
        <w:tabs>
          <w:tab w:val="clear" w:pos="2036"/>
        </w:tabs>
        <w:ind w:left="360" w:hanging="360"/>
        <w:jc w:val="both"/>
      </w:pPr>
      <w:r w:rsidRPr="00C94EA5">
        <w:rPr>
          <w:lang w:val="id-ID"/>
        </w:rPr>
        <w:t xml:space="preserve">Responden </w:t>
      </w:r>
      <w:r w:rsidRPr="00E05512">
        <w:rPr>
          <w:lang w:val="sv-SE"/>
        </w:rPr>
        <w:t>datang</w:t>
      </w:r>
      <w:r w:rsidRPr="00C94EA5">
        <w:rPr>
          <w:lang w:val="id-ID"/>
        </w:rPr>
        <w:t xml:space="preserve"> berkunjung di gerai apotek Kimia Farma di Yogyakarta selama periode penelitian</w:t>
      </w:r>
    </w:p>
    <w:p w:rsidR="00EA2EC2" w:rsidRPr="006430A0" w:rsidRDefault="00EA2EC2" w:rsidP="007B034A">
      <w:pPr>
        <w:ind w:firstLine="567"/>
        <w:jc w:val="both"/>
      </w:pPr>
    </w:p>
    <w:p w:rsidR="00EA2EC2" w:rsidRPr="00BA7D60" w:rsidRDefault="00EA2EC2" w:rsidP="007B034A">
      <w:pPr>
        <w:widowControl w:val="0"/>
        <w:tabs>
          <w:tab w:val="left" w:pos="567"/>
        </w:tabs>
        <w:autoSpaceDE w:val="0"/>
        <w:autoSpaceDN w:val="0"/>
        <w:adjustRightInd w:val="0"/>
        <w:jc w:val="both"/>
        <w:rPr>
          <w:b/>
          <w:bCs/>
        </w:rPr>
      </w:pPr>
      <w:r w:rsidRPr="00BA7D60">
        <w:rPr>
          <w:b/>
          <w:bCs/>
        </w:rPr>
        <w:t>Metode Pengumpulan Data</w:t>
      </w:r>
    </w:p>
    <w:p w:rsidR="00EA2EC2" w:rsidRPr="00BA7D60" w:rsidRDefault="00EA2EC2" w:rsidP="007B034A">
      <w:pPr>
        <w:tabs>
          <w:tab w:val="left" w:pos="900"/>
        </w:tabs>
        <w:ind w:firstLine="567"/>
        <w:jc w:val="both"/>
      </w:pPr>
      <w:r w:rsidRPr="00BA7D60">
        <w:t>Untuk mengumpulkan data penelitian, kuesioner dipilih sebagai metode pengumpulan data dalam penelitian ini. Kuesioner adalah daftar pertanyaan tertulis yang telah dirumuskan sebelumnya yang akan dijawab oleh responden. Kuesioner dipilih karena merupakan suatu mekanisme pengumpulan data yang efisien untuk mengetahui dengan tepat apa yang diperlukan dan bagaimana mengukur variabel penelitian (Sekaran, 2006).</w:t>
      </w:r>
    </w:p>
    <w:p w:rsidR="00EA2EC2" w:rsidRPr="00BA7D60" w:rsidRDefault="00EA2EC2" w:rsidP="007B034A">
      <w:pPr>
        <w:tabs>
          <w:tab w:val="left" w:pos="900"/>
        </w:tabs>
        <w:ind w:firstLine="567"/>
        <w:jc w:val="both"/>
        <w:rPr>
          <w:lang w:val="id-ID"/>
        </w:rPr>
      </w:pPr>
      <w:r w:rsidRPr="00BA7D60">
        <w:t xml:space="preserve">Tipe pertanyaan dalam kuesioner adalah pertanyaan tertutup dimana responden diminta untuk membuat pilihan diantara serangkaian alternatif yang diberikan oleh peneliti (Sekaran, 2006). Skala jawaban responden atas pertanyaan penelitian berada pada rentang 1 – 5 mulai dari Sangat </w:t>
      </w:r>
      <w:r w:rsidRPr="00BA7D60">
        <w:rPr>
          <w:lang w:val="id-ID"/>
        </w:rPr>
        <w:t>Baik</w:t>
      </w:r>
      <w:r w:rsidRPr="00BA7D60">
        <w:t xml:space="preserve"> sampai Sangat Tidak </w:t>
      </w:r>
      <w:r w:rsidRPr="00BA7D60">
        <w:rPr>
          <w:lang w:val="id-ID"/>
        </w:rPr>
        <w:t>Baik.</w:t>
      </w:r>
    </w:p>
    <w:p w:rsidR="00EA2EC2" w:rsidRPr="00BA7D60" w:rsidRDefault="00EA2EC2" w:rsidP="007B034A">
      <w:pPr>
        <w:widowControl w:val="0"/>
        <w:tabs>
          <w:tab w:val="left" w:pos="567"/>
        </w:tabs>
        <w:autoSpaceDE w:val="0"/>
        <w:autoSpaceDN w:val="0"/>
        <w:adjustRightInd w:val="0"/>
        <w:jc w:val="both"/>
        <w:rPr>
          <w:b/>
          <w:bCs/>
        </w:rPr>
      </w:pPr>
      <w:r w:rsidRPr="00BA7D60">
        <w:rPr>
          <w:b/>
          <w:bCs/>
        </w:rPr>
        <w:t>Analisis Data</w:t>
      </w:r>
    </w:p>
    <w:p w:rsidR="00076E8F" w:rsidRDefault="00EA2EC2" w:rsidP="007B034A">
      <w:pPr>
        <w:pStyle w:val="BodyTextIndent"/>
        <w:spacing w:line="240" w:lineRule="auto"/>
        <w:ind w:left="0" w:firstLine="567"/>
        <w:rPr>
          <w:lang w:val="id-ID"/>
        </w:rPr>
      </w:pPr>
      <w:r w:rsidRPr="00BA7D60">
        <w:t xml:space="preserve">Untuk dapat mencapai tujuan yang telah ditetapkan dalam penelitian ini, maka digunakan </w:t>
      </w:r>
      <w:r w:rsidRPr="00BA7D60">
        <w:rPr>
          <w:i/>
        </w:rPr>
        <w:t>Importance Performance Analysis</w:t>
      </w:r>
      <w:r w:rsidRPr="00BA7D60">
        <w:t xml:space="preserve"> (IPA) (Supranto, 2001) atau analisis tingkat kepentingan dan kinerja</w:t>
      </w:r>
      <w:r w:rsidRPr="00BA7D60">
        <w:rPr>
          <w:lang w:val="id-ID"/>
        </w:rPr>
        <w:t xml:space="preserve"> kualitas pelayanan</w:t>
      </w:r>
      <w:r w:rsidRPr="00BA7D60">
        <w:t>.</w:t>
      </w:r>
    </w:p>
    <w:p w:rsidR="00076E8F" w:rsidRPr="00076E8F" w:rsidRDefault="00076E8F" w:rsidP="007B034A">
      <w:pPr>
        <w:pStyle w:val="BodyTextIndent"/>
        <w:spacing w:line="240" w:lineRule="auto"/>
        <w:ind w:left="0" w:firstLine="567"/>
        <w:rPr>
          <w:lang w:val="id-ID"/>
        </w:rPr>
        <w:sectPr w:rsidR="00076E8F" w:rsidRPr="00076E8F" w:rsidSect="00D14ECA">
          <w:type w:val="continuous"/>
          <w:pgSz w:w="11906" w:h="16838" w:code="9"/>
          <w:pgMar w:top="1701" w:right="1701" w:bottom="2268" w:left="2268" w:header="709" w:footer="709" w:gutter="0"/>
          <w:pgNumType w:start="7"/>
          <w:cols w:space="708"/>
          <w:docGrid w:linePitch="360"/>
        </w:sectPr>
      </w:pPr>
    </w:p>
    <w:p w:rsidR="00C2170F" w:rsidRDefault="00EA2EC2" w:rsidP="00076E8F">
      <w:pPr>
        <w:pStyle w:val="BodyTextIndent"/>
        <w:spacing w:line="240" w:lineRule="auto"/>
        <w:ind w:left="0" w:firstLine="567"/>
        <w:rPr>
          <w:b/>
          <w:lang w:val="id-ID"/>
        </w:rPr>
      </w:pPr>
      <w:r w:rsidRPr="00BA7D60">
        <w:lastRenderedPageBreak/>
        <w:t xml:space="preserve"> </w:t>
      </w:r>
    </w:p>
    <w:p w:rsidR="00EA2EC2" w:rsidRPr="007B034A" w:rsidRDefault="00D14ECA" w:rsidP="007B034A">
      <w:pPr>
        <w:pStyle w:val="BodyTextIndent"/>
        <w:spacing w:line="240" w:lineRule="auto"/>
        <w:ind w:left="0"/>
        <w:jc w:val="center"/>
        <w:rPr>
          <w:b/>
          <w:lang w:val="id-ID"/>
        </w:rPr>
      </w:pPr>
      <w:r>
        <w:rPr>
          <w:b/>
          <w:lang w:val="sv-SE"/>
        </w:rPr>
        <w:br w:type="page"/>
      </w:r>
      <w:r w:rsidR="007B034A">
        <w:rPr>
          <w:b/>
          <w:lang w:val="sv-SE"/>
        </w:rPr>
        <w:lastRenderedPageBreak/>
        <w:t xml:space="preserve">Tabel </w:t>
      </w:r>
      <w:r w:rsidR="007B034A">
        <w:rPr>
          <w:b/>
          <w:lang w:val="id-ID"/>
        </w:rPr>
        <w:t>1</w:t>
      </w:r>
    </w:p>
    <w:p w:rsidR="00EA2EC2" w:rsidRPr="00BA7D60" w:rsidRDefault="00EA2EC2" w:rsidP="007B034A">
      <w:pPr>
        <w:pStyle w:val="BodyTextIndent"/>
        <w:spacing w:line="240" w:lineRule="auto"/>
        <w:ind w:left="0"/>
        <w:jc w:val="center"/>
        <w:rPr>
          <w:b/>
          <w:lang w:val="id-ID"/>
        </w:rPr>
      </w:pPr>
      <w:r w:rsidRPr="00BA7D60">
        <w:rPr>
          <w:b/>
          <w:lang w:val="id-ID"/>
        </w:rPr>
        <w:t xml:space="preserve">Atribut </w:t>
      </w:r>
      <w:r w:rsidRPr="00BA7D60">
        <w:rPr>
          <w:b/>
          <w:lang w:val="sv-SE"/>
        </w:rPr>
        <w:t xml:space="preserve">Pengukuran </w:t>
      </w:r>
      <w:r w:rsidRPr="00BA7D60">
        <w:rPr>
          <w:b/>
          <w:i/>
          <w:lang w:val="id-ID"/>
        </w:rPr>
        <w:t>Critical Success Factors</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6"/>
        <w:gridCol w:w="54"/>
        <w:gridCol w:w="1483"/>
        <w:gridCol w:w="54"/>
        <w:gridCol w:w="1430"/>
        <w:gridCol w:w="50"/>
        <w:gridCol w:w="1346"/>
        <w:gridCol w:w="50"/>
      </w:tblGrid>
      <w:tr w:rsidR="00EA2EC2" w:rsidRPr="00C2170F" w:rsidTr="00C2170F">
        <w:trPr>
          <w:jc w:val="center"/>
        </w:trPr>
        <w:tc>
          <w:tcPr>
            <w:tcW w:w="4776" w:type="dxa"/>
            <w:vAlign w:val="center"/>
          </w:tcPr>
          <w:p w:rsidR="00EA2EC2" w:rsidRPr="00C2170F" w:rsidRDefault="00EA2EC2" w:rsidP="00C2170F">
            <w:pPr>
              <w:pStyle w:val="BodyTextIndent"/>
              <w:spacing w:line="240" w:lineRule="auto"/>
              <w:ind w:left="0" w:hanging="22"/>
              <w:jc w:val="center"/>
              <w:rPr>
                <w:b/>
                <w:sz w:val="22"/>
                <w:szCs w:val="22"/>
                <w:lang w:val="sv-SE"/>
              </w:rPr>
            </w:pPr>
            <w:r w:rsidRPr="00C2170F">
              <w:rPr>
                <w:b/>
                <w:sz w:val="22"/>
                <w:szCs w:val="22"/>
                <w:lang w:val="sv-SE"/>
              </w:rPr>
              <w:t>Atribut Pengukuran</w:t>
            </w:r>
          </w:p>
        </w:tc>
        <w:tc>
          <w:tcPr>
            <w:tcW w:w="1537" w:type="dxa"/>
            <w:gridSpan w:val="2"/>
            <w:vAlign w:val="center"/>
          </w:tcPr>
          <w:p w:rsidR="00EA2EC2" w:rsidRPr="00C2170F" w:rsidRDefault="00EA2EC2" w:rsidP="00C2170F">
            <w:pPr>
              <w:pStyle w:val="BodyTextIndent"/>
              <w:spacing w:line="240" w:lineRule="auto"/>
              <w:ind w:left="0" w:hanging="22"/>
              <w:jc w:val="center"/>
              <w:rPr>
                <w:b/>
                <w:sz w:val="22"/>
                <w:szCs w:val="22"/>
                <w:lang w:val="sv-SE"/>
              </w:rPr>
            </w:pPr>
            <w:r w:rsidRPr="00C2170F">
              <w:rPr>
                <w:b/>
                <w:sz w:val="22"/>
                <w:szCs w:val="22"/>
                <w:lang w:val="sv-SE"/>
              </w:rPr>
              <w:t>Skor</w:t>
            </w:r>
          </w:p>
          <w:p w:rsidR="00EA2EC2" w:rsidRPr="00C2170F" w:rsidRDefault="00EA2EC2" w:rsidP="00C2170F">
            <w:pPr>
              <w:pStyle w:val="BodyTextIndent"/>
              <w:spacing w:line="240" w:lineRule="auto"/>
              <w:ind w:left="0" w:hanging="22"/>
              <w:jc w:val="center"/>
              <w:rPr>
                <w:b/>
                <w:sz w:val="22"/>
                <w:szCs w:val="22"/>
                <w:lang w:val="sv-SE"/>
              </w:rPr>
            </w:pPr>
            <w:r w:rsidRPr="00C2170F">
              <w:rPr>
                <w:b/>
                <w:sz w:val="22"/>
                <w:szCs w:val="22"/>
                <w:lang w:val="sv-SE"/>
              </w:rPr>
              <w:t>Kepentingan</w:t>
            </w:r>
          </w:p>
          <w:p w:rsidR="00EA2EC2" w:rsidRPr="00C2170F" w:rsidRDefault="00EA2EC2" w:rsidP="00C2170F">
            <w:pPr>
              <w:pStyle w:val="BodyTextIndent"/>
              <w:spacing w:line="240" w:lineRule="auto"/>
              <w:ind w:left="0" w:hanging="22"/>
              <w:jc w:val="center"/>
              <w:rPr>
                <w:b/>
                <w:sz w:val="22"/>
                <w:szCs w:val="22"/>
              </w:rPr>
            </w:pPr>
            <w:r w:rsidRPr="00C2170F">
              <w:rPr>
                <w:b/>
                <w:sz w:val="22"/>
                <w:szCs w:val="22"/>
                <w:lang w:val="id-ID"/>
              </w:rPr>
              <w:t>Pe</w:t>
            </w:r>
            <w:r w:rsidRPr="00C2170F">
              <w:rPr>
                <w:b/>
                <w:sz w:val="22"/>
                <w:szCs w:val="22"/>
              </w:rPr>
              <w:t>langgan</w:t>
            </w:r>
          </w:p>
        </w:tc>
        <w:tc>
          <w:tcPr>
            <w:tcW w:w="1534" w:type="dxa"/>
            <w:gridSpan w:val="3"/>
            <w:vAlign w:val="center"/>
          </w:tcPr>
          <w:p w:rsidR="00EA2EC2" w:rsidRPr="00C2170F" w:rsidRDefault="00EA2EC2" w:rsidP="00C2170F">
            <w:pPr>
              <w:pStyle w:val="BodyTextIndent"/>
              <w:spacing w:line="240" w:lineRule="auto"/>
              <w:ind w:left="0" w:hanging="22"/>
              <w:jc w:val="center"/>
              <w:rPr>
                <w:b/>
                <w:sz w:val="22"/>
                <w:szCs w:val="22"/>
              </w:rPr>
            </w:pPr>
            <w:r w:rsidRPr="00C2170F">
              <w:rPr>
                <w:b/>
                <w:sz w:val="22"/>
                <w:szCs w:val="22"/>
                <w:lang w:val="sv-SE"/>
              </w:rPr>
              <w:t xml:space="preserve">Skor </w:t>
            </w:r>
            <w:r w:rsidRPr="00C2170F">
              <w:rPr>
                <w:b/>
                <w:sz w:val="22"/>
                <w:szCs w:val="22"/>
                <w:lang w:val="id-ID"/>
              </w:rPr>
              <w:t>K</w:t>
            </w:r>
            <w:r w:rsidRPr="00C2170F">
              <w:rPr>
                <w:b/>
                <w:sz w:val="22"/>
                <w:szCs w:val="22"/>
              </w:rPr>
              <w:t>inerja</w:t>
            </w:r>
          </w:p>
          <w:p w:rsidR="00EA2EC2" w:rsidRPr="00C2170F" w:rsidRDefault="00EA2EC2" w:rsidP="00C2170F">
            <w:pPr>
              <w:pStyle w:val="BodyTextIndent"/>
              <w:spacing w:line="240" w:lineRule="auto"/>
              <w:ind w:left="0" w:hanging="22"/>
              <w:jc w:val="center"/>
              <w:rPr>
                <w:b/>
                <w:sz w:val="22"/>
                <w:szCs w:val="22"/>
                <w:lang w:val="sv-SE"/>
              </w:rPr>
            </w:pPr>
            <w:r w:rsidRPr="00C2170F">
              <w:rPr>
                <w:b/>
                <w:sz w:val="22"/>
                <w:szCs w:val="22"/>
              </w:rPr>
              <w:t>Perusahaan</w:t>
            </w:r>
          </w:p>
        </w:tc>
        <w:tc>
          <w:tcPr>
            <w:tcW w:w="1396" w:type="dxa"/>
            <w:gridSpan w:val="2"/>
            <w:vAlign w:val="center"/>
          </w:tcPr>
          <w:p w:rsidR="00EA2EC2" w:rsidRPr="00C2170F" w:rsidRDefault="00EA2EC2" w:rsidP="00C2170F">
            <w:pPr>
              <w:pStyle w:val="BodyTextIndent"/>
              <w:spacing w:line="240" w:lineRule="auto"/>
              <w:ind w:left="0" w:hanging="22"/>
              <w:jc w:val="center"/>
              <w:rPr>
                <w:b/>
                <w:sz w:val="22"/>
                <w:szCs w:val="22"/>
                <w:lang w:val="sv-SE"/>
              </w:rPr>
            </w:pPr>
            <w:r w:rsidRPr="00C2170F">
              <w:rPr>
                <w:b/>
                <w:sz w:val="22"/>
                <w:szCs w:val="22"/>
                <w:lang w:val="sv-SE"/>
              </w:rPr>
              <w:t>Tingkat  Kepuasan Pelanggan</w:t>
            </w:r>
          </w:p>
          <w:p w:rsidR="00EA2EC2" w:rsidRPr="00C2170F" w:rsidRDefault="00EA2EC2" w:rsidP="00C2170F">
            <w:pPr>
              <w:pStyle w:val="BodyTextIndent"/>
              <w:spacing w:line="240" w:lineRule="auto"/>
              <w:ind w:left="0" w:hanging="22"/>
              <w:jc w:val="center"/>
              <w:rPr>
                <w:b/>
                <w:sz w:val="22"/>
                <w:szCs w:val="22"/>
                <w:lang w:val="sv-SE"/>
              </w:rPr>
            </w:pPr>
            <w:r w:rsidRPr="00C2170F">
              <w:rPr>
                <w:b/>
                <w:sz w:val="22"/>
                <w:szCs w:val="22"/>
                <w:lang w:val="sv-SE"/>
              </w:rPr>
              <w:t>(%)</w:t>
            </w:r>
          </w:p>
        </w:tc>
      </w:tr>
      <w:tr w:rsidR="00EA2EC2" w:rsidRPr="00C2170F" w:rsidTr="00C2170F">
        <w:trPr>
          <w:jc w:val="center"/>
        </w:trPr>
        <w:tc>
          <w:tcPr>
            <w:tcW w:w="9243" w:type="dxa"/>
            <w:gridSpan w:val="8"/>
            <w:vAlign w:val="center"/>
          </w:tcPr>
          <w:p w:rsidR="00EA2EC2" w:rsidRPr="00C2170F" w:rsidRDefault="00EA2EC2" w:rsidP="007B034A">
            <w:pPr>
              <w:pStyle w:val="BodyTextIndent"/>
              <w:spacing w:line="240" w:lineRule="auto"/>
              <w:ind w:left="0"/>
              <w:jc w:val="center"/>
              <w:rPr>
                <w:sz w:val="22"/>
                <w:szCs w:val="22"/>
                <w:lang w:val="sv-SE"/>
              </w:rPr>
            </w:pPr>
            <w:r w:rsidRPr="00C2170F">
              <w:rPr>
                <w:b/>
                <w:sz w:val="22"/>
                <w:szCs w:val="22"/>
                <w:lang w:val="id-ID"/>
              </w:rPr>
              <w:t>Kecepatan Pelayanan</w:t>
            </w:r>
          </w:p>
        </w:tc>
      </w:tr>
      <w:tr w:rsidR="00EA2EC2" w:rsidRPr="00C2170F" w:rsidTr="00C2170F">
        <w:trPr>
          <w:jc w:val="center"/>
        </w:trPr>
        <w:tc>
          <w:tcPr>
            <w:tcW w:w="4776" w:type="dxa"/>
          </w:tcPr>
          <w:p w:rsidR="00EA2EC2" w:rsidRPr="00C2170F" w:rsidRDefault="00EA2EC2" w:rsidP="007B034A">
            <w:pPr>
              <w:pStyle w:val="ListParagraph"/>
              <w:numPr>
                <w:ilvl w:val="0"/>
                <w:numId w:val="21"/>
              </w:numPr>
              <w:tabs>
                <w:tab w:val="clear" w:pos="720"/>
              </w:tabs>
              <w:spacing w:after="0" w:line="240" w:lineRule="auto"/>
              <w:ind w:left="387"/>
              <w:jc w:val="both"/>
              <w:rPr>
                <w:rFonts w:ascii="Times New Roman" w:hAnsi="Times New Roman"/>
              </w:rPr>
            </w:pPr>
            <w:r w:rsidRPr="00C2170F">
              <w:rPr>
                <w:rFonts w:ascii="Times New Roman" w:hAnsi="Times New Roman"/>
              </w:rPr>
              <w:t xml:space="preserve">Tersedianya pelayanan </w:t>
            </w:r>
            <w:r w:rsidRPr="00C2170F">
              <w:rPr>
                <w:rFonts w:ascii="Times New Roman" w:hAnsi="Times New Roman"/>
                <w:i/>
              </w:rPr>
              <w:t>delivery</w:t>
            </w:r>
            <w:r w:rsidRPr="00C2170F">
              <w:rPr>
                <w:rFonts w:ascii="Times New Roman" w:hAnsi="Times New Roman"/>
              </w:rPr>
              <w:t xml:space="preserve"> untuk nilai pembelian tertentu tanpa dikenakan biaya tambahan</w:t>
            </w:r>
          </w:p>
        </w:tc>
        <w:tc>
          <w:tcPr>
            <w:tcW w:w="1537" w:type="dxa"/>
            <w:gridSpan w:val="2"/>
          </w:tcPr>
          <w:p w:rsidR="00EA2EC2" w:rsidRPr="00C2170F" w:rsidRDefault="00EA2EC2" w:rsidP="00C2170F">
            <w:pPr>
              <w:pStyle w:val="BodyTextIndent"/>
              <w:spacing w:line="240" w:lineRule="auto"/>
              <w:ind w:left="0" w:firstLine="22"/>
              <w:jc w:val="center"/>
              <w:rPr>
                <w:sz w:val="22"/>
                <w:szCs w:val="22"/>
                <w:lang w:val="sv-SE"/>
              </w:rPr>
            </w:pPr>
            <w:r w:rsidRPr="00C2170F">
              <w:rPr>
                <w:sz w:val="22"/>
                <w:szCs w:val="22"/>
                <w:lang w:val="sv-SE"/>
              </w:rPr>
              <w:t>Y1</w:t>
            </w:r>
          </w:p>
        </w:tc>
        <w:tc>
          <w:tcPr>
            <w:tcW w:w="1534" w:type="dxa"/>
            <w:gridSpan w:val="3"/>
          </w:tcPr>
          <w:p w:rsidR="00EA2EC2" w:rsidRPr="00C2170F" w:rsidRDefault="00EA2EC2" w:rsidP="00C2170F">
            <w:pPr>
              <w:pStyle w:val="BodyTextIndent"/>
              <w:spacing w:line="240" w:lineRule="auto"/>
              <w:ind w:left="0" w:firstLine="22"/>
              <w:jc w:val="center"/>
              <w:rPr>
                <w:sz w:val="22"/>
                <w:szCs w:val="22"/>
                <w:lang w:val="sv-SE"/>
              </w:rPr>
            </w:pPr>
            <w:r w:rsidRPr="00C2170F">
              <w:rPr>
                <w:sz w:val="22"/>
                <w:szCs w:val="22"/>
                <w:lang w:val="sv-SE"/>
              </w:rPr>
              <w:t>X1</w:t>
            </w:r>
          </w:p>
        </w:tc>
        <w:tc>
          <w:tcPr>
            <w:tcW w:w="1396" w:type="dxa"/>
            <w:gridSpan w:val="2"/>
          </w:tcPr>
          <w:p w:rsidR="00EA2EC2" w:rsidRPr="00C2170F" w:rsidRDefault="00EA2EC2" w:rsidP="00C2170F">
            <w:pPr>
              <w:pStyle w:val="BodyTextIndent"/>
              <w:spacing w:line="240" w:lineRule="auto"/>
              <w:ind w:left="0" w:firstLine="22"/>
              <w:jc w:val="center"/>
              <w:rPr>
                <w:sz w:val="22"/>
                <w:szCs w:val="22"/>
                <w:lang w:val="es-ES"/>
              </w:rPr>
            </w:pPr>
            <w:r w:rsidRPr="00C2170F">
              <w:rPr>
                <w:position w:val="-30"/>
                <w:sz w:val="22"/>
                <w:szCs w:val="22"/>
              </w:rPr>
              <w:object w:dxaOrig="1060" w:dyaOrig="680">
                <v:shape id="_x0000_i1026" type="#_x0000_t75" style="width:52.75pt;height:34.35pt" o:ole="">
                  <v:imagedata r:id="rId8" o:title=""/>
                </v:shape>
                <o:OLEObject Type="Embed" ProgID="Equation.3" ShapeID="_x0000_i1026" DrawAspect="Content" ObjectID="_1445588077" r:id="rId9"/>
              </w:object>
            </w:r>
          </w:p>
        </w:tc>
      </w:tr>
      <w:tr w:rsidR="00EA2EC2" w:rsidRPr="00C2170F" w:rsidTr="00C2170F">
        <w:trPr>
          <w:jc w:val="center"/>
        </w:trPr>
        <w:tc>
          <w:tcPr>
            <w:tcW w:w="4776" w:type="dxa"/>
          </w:tcPr>
          <w:p w:rsidR="00EA2EC2" w:rsidRPr="00C2170F" w:rsidRDefault="00EA2EC2" w:rsidP="007B034A">
            <w:pPr>
              <w:pStyle w:val="ListParagraph"/>
              <w:numPr>
                <w:ilvl w:val="0"/>
                <w:numId w:val="21"/>
              </w:numPr>
              <w:tabs>
                <w:tab w:val="clear" w:pos="720"/>
              </w:tabs>
              <w:spacing w:after="0" w:line="240" w:lineRule="auto"/>
              <w:ind w:left="387"/>
              <w:jc w:val="both"/>
              <w:rPr>
                <w:rFonts w:ascii="Times New Roman" w:hAnsi="Times New Roman"/>
              </w:rPr>
            </w:pPr>
            <w:r w:rsidRPr="00C2170F">
              <w:rPr>
                <w:rFonts w:ascii="Times New Roman" w:hAnsi="Times New Roman"/>
              </w:rPr>
              <w:t>Apotik buka non stop selama 7 hari 24 jam tanpa ada perbedaan harga</w:t>
            </w:r>
          </w:p>
        </w:tc>
        <w:tc>
          <w:tcPr>
            <w:tcW w:w="1537" w:type="dxa"/>
            <w:gridSpan w:val="2"/>
          </w:tcPr>
          <w:p w:rsidR="00EA2EC2" w:rsidRPr="00C2170F" w:rsidRDefault="00EA2EC2" w:rsidP="00C2170F">
            <w:pPr>
              <w:pStyle w:val="BodyTextIndent"/>
              <w:spacing w:line="240" w:lineRule="auto"/>
              <w:ind w:left="0" w:firstLine="22"/>
              <w:jc w:val="center"/>
              <w:rPr>
                <w:sz w:val="22"/>
                <w:szCs w:val="22"/>
                <w:lang w:val="es-ES"/>
              </w:rPr>
            </w:pPr>
            <w:r w:rsidRPr="00C2170F">
              <w:rPr>
                <w:sz w:val="22"/>
                <w:szCs w:val="22"/>
                <w:lang w:val="es-ES"/>
              </w:rPr>
              <w:t>Y2</w:t>
            </w:r>
          </w:p>
        </w:tc>
        <w:tc>
          <w:tcPr>
            <w:tcW w:w="1534" w:type="dxa"/>
            <w:gridSpan w:val="3"/>
          </w:tcPr>
          <w:p w:rsidR="00EA2EC2" w:rsidRPr="00C2170F" w:rsidRDefault="00EA2EC2" w:rsidP="00C2170F">
            <w:pPr>
              <w:pStyle w:val="BodyTextIndent"/>
              <w:spacing w:line="240" w:lineRule="auto"/>
              <w:ind w:left="0" w:firstLine="22"/>
              <w:jc w:val="center"/>
              <w:rPr>
                <w:sz w:val="22"/>
                <w:szCs w:val="22"/>
                <w:lang w:val="es-ES"/>
              </w:rPr>
            </w:pPr>
            <w:r w:rsidRPr="00C2170F">
              <w:rPr>
                <w:sz w:val="22"/>
                <w:szCs w:val="22"/>
                <w:lang w:val="es-ES"/>
              </w:rPr>
              <w:t>X2</w:t>
            </w:r>
          </w:p>
        </w:tc>
        <w:tc>
          <w:tcPr>
            <w:tcW w:w="1396" w:type="dxa"/>
            <w:gridSpan w:val="2"/>
          </w:tcPr>
          <w:p w:rsidR="00EA2EC2" w:rsidRPr="00C2170F" w:rsidRDefault="00EA2EC2" w:rsidP="00C2170F">
            <w:pPr>
              <w:pStyle w:val="BodyTextIndent"/>
              <w:spacing w:line="240" w:lineRule="auto"/>
              <w:ind w:left="0" w:firstLine="22"/>
              <w:jc w:val="center"/>
              <w:rPr>
                <w:sz w:val="22"/>
                <w:szCs w:val="22"/>
                <w:lang w:val="es-ES"/>
              </w:rPr>
            </w:pPr>
            <w:r w:rsidRPr="00C2170F">
              <w:rPr>
                <w:position w:val="-30"/>
                <w:sz w:val="22"/>
                <w:szCs w:val="22"/>
              </w:rPr>
              <w:object w:dxaOrig="1100" w:dyaOrig="680">
                <v:shape id="_x0000_i1027" type="#_x0000_t75" style="width:55.25pt;height:34.35pt" o:ole="">
                  <v:imagedata r:id="rId10" o:title=""/>
                </v:shape>
                <o:OLEObject Type="Embed" ProgID="Equation.3" ShapeID="_x0000_i1027" DrawAspect="Content" ObjectID="_1445588078" r:id="rId11"/>
              </w:object>
            </w:r>
          </w:p>
        </w:tc>
      </w:tr>
      <w:tr w:rsidR="00EA2EC2" w:rsidRPr="00C2170F" w:rsidTr="00C2170F">
        <w:trPr>
          <w:jc w:val="center"/>
        </w:trPr>
        <w:tc>
          <w:tcPr>
            <w:tcW w:w="4776" w:type="dxa"/>
          </w:tcPr>
          <w:p w:rsidR="00EA2EC2" w:rsidRPr="00C2170F" w:rsidRDefault="00EA2EC2" w:rsidP="007B034A">
            <w:pPr>
              <w:pStyle w:val="ListParagraph"/>
              <w:numPr>
                <w:ilvl w:val="0"/>
                <w:numId w:val="21"/>
              </w:numPr>
              <w:tabs>
                <w:tab w:val="clear" w:pos="720"/>
              </w:tabs>
              <w:spacing w:after="0" w:line="240" w:lineRule="auto"/>
              <w:ind w:left="387"/>
              <w:jc w:val="both"/>
              <w:rPr>
                <w:rFonts w:ascii="Times New Roman" w:hAnsi="Times New Roman"/>
              </w:rPr>
            </w:pPr>
            <w:r w:rsidRPr="00C2170F">
              <w:rPr>
                <w:rFonts w:ascii="Times New Roman" w:hAnsi="Times New Roman"/>
              </w:rPr>
              <w:t xml:space="preserve">Garansi waktu layanan 15 menit untuk obat non racik </w:t>
            </w:r>
          </w:p>
        </w:tc>
        <w:tc>
          <w:tcPr>
            <w:tcW w:w="1537" w:type="dxa"/>
            <w:gridSpan w:val="2"/>
          </w:tcPr>
          <w:p w:rsidR="00EA2EC2" w:rsidRPr="00C2170F" w:rsidRDefault="00EA2EC2" w:rsidP="00C2170F">
            <w:pPr>
              <w:pStyle w:val="BodyTextIndent"/>
              <w:spacing w:line="240" w:lineRule="auto"/>
              <w:ind w:left="0" w:firstLine="22"/>
              <w:jc w:val="center"/>
              <w:rPr>
                <w:sz w:val="22"/>
                <w:szCs w:val="22"/>
                <w:lang w:val="es-ES"/>
              </w:rPr>
            </w:pPr>
            <w:r w:rsidRPr="00C2170F">
              <w:rPr>
                <w:sz w:val="22"/>
                <w:szCs w:val="22"/>
                <w:lang w:val="es-ES"/>
              </w:rPr>
              <w:t>Y3</w:t>
            </w:r>
          </w:p>
        </w:tc>
        <w:tc>
          <w:tcPr>
            <w:tcW w:w="1534" w:type="dxa"/>
            <w:gridSpan w:val="3"/>
          </w:tcPr>
          <w:p w:rsidR="00EA2EC2" w:rsidRPr="00C2170F" w:rsidRDefault="00EA2EC2" w:rsidP="00C2170F">
            <w:pPr>
              <w:pStyle w:val="BodyTextIndent"/>
              <w:spacing w:line="240" w:lineRule="auto"/>
              <w:ind w:left="0" w:firstLine="22"/>
              <w:jc w:val="center"/>
              <w:rPr>
                <w:sz w:val="22"/>
                <w:szCs w:val="22"/>
                <w:lang w:val="es-ES"/>
              </w:rPr>
            </w:pPr>
            <w:r w:rsidRPr="00C2170F">
              <w:rPr>
                <w:sz w:val="22"/>
                <w:szCs w:val="22"/>
                <w:lang w:val="es-ES"/>
              </w:rPr>
              <w:t>X3</w:t>
            </w:r>
          </w:p>
        </w:tc>
        <w:tc>
          <w:tcPr>
            <w:tcW w:w="1396" w:type="dxa"/>
            <w:gridSpan w:val="2"/>
          </w:tcPr>
          <w:p w:rsidR="00EA2EC2" w:rsidRPr="00C2170F" w:rsidRDefault="00EA2EC2" w:rsidP="00C2170F">
            <w:pPr>
              <w:ind w:firstLine="22"/>
              <w:jc w:val="center"/>
              <w:rPr>
                <w:sz w:val="22"/>
                <w:szCs w:val="22"/>
              </w:rPr>
            </w:pPr>
            <w:r w:rsidRPr="00C2170F">
              <w:rPr>
                <w:position w:val="-30"/>
                <w:sz w:val="22"/>
                <w:szCs w:val="22"/>
              </w:rPr>
              <w:object w:dxaOrig="1080" w:dyaOrig="680">
                <v:shape id="_x0000_i1028" type="#_x0000_t75" style="width:54.4pt;height:34.35pt" o:ole="">
                  <v:imagedata r:id="rId12" o:title=""/>
                </v:shape>
                <o:OLEObject Type="Embed" ProgID="Equation.3" ShapeID="_x0000_i1028" DrawAspect="Content" ObjectID="_1445588079" r:id="rId13"/>
              </w:object>
            </w:r>
          </w:p>
        </w:tc>
      </w:tr>
      <w:tr w:rsidR="00EA2EC2" w:rsidRPr="00C2170F" w:rsidTr="00C2170F">
        <w:trPr>
          <w:jc w:val="center"/>
        </w:trPr>
        <w:tc>
          <w:tcPr>
            <w:tcW w:w="4776" w:type="dxa"/>
          </w:tcPr>
          <w:p w:rsidR="00EA2EC2" w:rsidRPr="00C2170F" w:rsidRDefault="00EA2EC2" w:rsidP="007B034A">
            <w:pPr>
              <w:pStyle w:val="ListParagraph"/>
              <w:numPr>
                <w:ilvl w:val="0"/>
                <w:numId w:val="21"/>
              </w:numPr>
              <w:tabs>
                <w:tab w:val="clear" w:pos="720"/>
              </w:tabs>
              <w:spacing w:after="0" w:line="240" w:lineRule="auto"/>
              <w:ind w:left="387"/>
              <w:jc w:val="both"/>
              <w:rPr>
                <w:rFonts w:ascii="Times New Roman" w:hAnsi="Times New Roman"/>
              </w:rPr>
            </w:pPr>
            <w:r w:rsidRPr="00C2170F">
              <w:rPr>
                <w:rFonts w:ascii="Times New Roman" w:hAnsi="Times New Roman"/>
              </w:rPr>
              <w:t>Garansi waktu layanan 30 menit untuk obat racik</w:t>
            </w:r>
          </w:p>
        </w:tc>
        <w:tc>
          <w:tcPr>
            <w:tcW w:w="1537" w:type="dxa"/>
            <w:gridSpan w:val="2"/>
          </w:tcPr>
          <w:p w:rsidR="00EA2EC2" w:rsidRPr="00C2170F" w:rsidRDefault="00EA2EC2" w:rsidP="00C2170F">
            <w:pPr>
              <w:pStyle w:val="BodyTextIndent"/>
              <w:spacing w:line="240" w:lineRule="auto"/>
              <w:ind w:left="0" w:firstLine="22"/>
              <w:jc w:val="center"/>
              <w:rPr>
                <w:sz w:val="22"/>
                <w:szCs w:val="22"/>
                <w:lang w:val="id-ID"/>
              </w:rPr>
            </w:pPr>
            <w:r w:rsidRPr="00C2170F">
              <w:rPr>
                <w:sz w:val="22"/>
                <w:szCs w:val="22"/>
                <w:lang w:val="es-ES"/>
              </w:rPr>
              <w:t>Y4</w:t>
            </w:r>
          </w:p>
        </w:tc>
        <w:tc>
          <w:tcPr>
            <w:tcW w:w="1534" w:type="dxa"/>
            <w:gridSpan w:val="3"/>
          </w:tcPr>
          <w:p w:rsidR="00EA2EC2" w:rsidRPr="00C2170F" w:rsidRDefault="00EA2EC2" w:rsidP="00C2170F">
            <w:pPr>
              <w:pStyle w:val="BodyTextIndent"/>
              <w:spacing w:line="240" w:lineRule="auto"/>
              <w:ind w:left="0" w:firstLine="22"/>
              <w:jc w:val="center"/>
              <w:rPr>
                <w:sz w:val="22"/>
                <w:szCs w:val="22"/>
                <w:lang w:val="id-ID"/>
              </w:rPr>
            </w:pPr>
            <w:r w:rsidRPr="00C2170F">
              <w:rPr>
                <w:sz w:val="22"/>
                <w:szCs w:val="22"/>
                <w:lang w:val="es-ES"/>
              </w:rPr>
              <w:t>X4</w:t>
            </w:r>
          </w:p>
        </w:tc>
        <w:tc>
          <w:tcPr>
            <w:tcW w:w="1396" w:type="dxa"/>
            <w:gridSpan w:val="2"/>
          </w:tcPr>
          <w:p w:rsidR="00EA2EC2" w:rsidRPr="00C2170F" w:rsidRDefault="00EA2EC2" w:rsidP="00C2170F">
            <w:pPr>
              <w:ind w:firstLine="22"/>
              <w:jc w:val="center"/>
              <w:rPr>
                <w:sz w:val="22"/>
                <w:szCs w:val="22"/>
              </w:rPr>
            </w:pPr>
            <w:r w:rsidRPr="00C2170F">
              <w:rPr>
                <w:position w:val="-30"/>
                <w:sz w:val="22"/>
                <w:szCs w:val="22"/>
              </w:rPr>
              <w:object w:dxaOrig="1140" w:dyaOrig="700">
                <v:shape id="_x0000_i1029" type="#_x0000_t75" style="width:56.95pt;height:35.15pt" o:ole="">
                  <v:imagedata r:id="rId14" o:title=""/>
                </v:shape>
                <o:OLEObject Type="Embed" ProgID="Equation.3" ShapeID="_x0000_i1029" DrawAspect="Content" ObjectID="_1445588080" r:id="rId15"/>
              </w:object>
            </w:r>
          </w:p>
        </w:tc>
      </w:tr>
      <w:tr w:rsidR="00EA2EC2" w:rsidRPr="00C2170F" w:rsidTr="00C2170F">
        <w:trPr>
          <w:trHeight w:val="454"/>
          <w:jc w:val="center"/>
        </w:trPr>
        <w:tc>
          <w:tcPr>
            <w:tcW w:w="9243" w:type="dxa"/>
            <w:gridSpan w:val="8"/>
            <w:vAlign w:val="center"/>
          </w:tcPr>
          <w:p w:rsidR="00EA2EC2" w:rsidRPr="00C2170F" w:rsidRDefault="00EA2EC2" w:rsidP="007B034A">
            <w:pPr>
              <w:jc w:val="center"/>
              <w:rPr>
                <w:b/>
                <w:sz w:val="22"/>
                <w:szCs w:val="22"/>
                <w:lang w:val="id-ID"/>
              </w:rPr>
            </w:pPr>
            <w:r w:rsidRPr="00C2170F">
              <w:rPr>
                <w:b/>
                <w:sz w:val="22"/>
                <w:szCs w:val="22"/>
              </w:rPr>
              <w:t>K</w:t>
            </w:r>
            <w:r w:rsidRPr="00C2170F">
              <w:rPr>
                <w:b/>
                <w:sz w:val="22"/>
                <w:szCs w:val="22"/>
                <w:lang w:val="id-ID"/>
              </w:rPr>
              <w:t>elengkapan Produk</w:t>
            </w:r>
          </w:p>
        </w:tc>
      </w:tr>
      <w:tr w:rsidR="00EA2EC2" w:rsidRPr="00C2170F" w:rsidTr="00C2170F">
        <w:trPr>
          <w:jc w:val="center"/>
        </w:trPr>
        <w:tc>
          <w:tcPr>
            <w:tcW w:w="4776" w:type="dxa"/>
          </w:tcPr>
          <w:p w:rsidR="00EA2EC2" w:rsidRPr="00C2170F" w:rsidRDefault="00EA2EC2" w:rsidP="007B034A">
            <w:pPr>
              <w:pStyle w:val="ListParagraph"/>
              <w:numPr>
                <w:ilvl w:val="0"/>
                <w:numId w:val="19"/>
              </w:numPr>
              <w:tabs>
                <w:tab w:val="center" w:pos="4320"/>
                <w:tab w:val="right" w:pos="8640"/>
              </w:tabs>
              <w:spacing w:after="0" w:line="240" w:lineRule="auto"/>
              <w:jc w:val="both"/>
              <w:rPr>
                <w:rFonts w:ascii="Times New Roman" w:hAnsi="Times New Roman"/>
              </w:rPr>
            </w:pPr>
            <w:r w:rsidRPr="00C2170F">
              <w:rPr>
                <w:rFonts w:ascii="Times New Roman" w:hAnsi="Times New Roman"/>
              </w:rPr>
              <w:t xml:space="preserve">Produk farmasi </w:t>
            </w:r>
            <w:r w:rsidRPr="00C2170F">
              <w:rPr>
                <w:rFonts w:ascii="Times New Roman" w:hAnsi="Times New Roman"/>
                <w:lang w:val="id-ID"/>
              </w:rPr>
              <w:t>dari produksi lokal tersedia dengan lengkap</w:t>
            </w:r>
          </w:p>
        </w:tc>
        <w:tc>
          <w:tcPr>
            <w:tcW w:w="1537" w:type="dxa"/>
            <w:gridSpan w:val="2"/>
          </w:tcPr>
          <w:p w:rsidR="00EA2EC2" w:rsidRPr="00C2170F" w:rsidRDefault="00EA2EC2" w:rsidP="00C2170F">
            <w:pPr>
              <w:pStyle w:val="BodyTextIndent"/>
              <w:spacing w:line="240" w:lineRule="auto"/>
              <w:ind w:left="0" w:firstLine="22"/>
              <w:jc w:val="center"/>
              <w:rPr>
                <w:sz w:val="22"/>
                <w:szCs w:val="22"/>
                <w:lang w:val="id-ID"/>
              </w:rPr>
            </w:pPr>
            <w:r w:rsidRPr="00C2170F">
              <w:rPr>
                <w:sz w:val="22"/>
                <w:szCs w:val="22"/>
                <w:lang w:val="es-ES"/>
              </w:rPr>
              <w:t>Y5</w:t>
            </w:r>
          </w:p>
        </w:tc>
        <w:tc>
          <w:tcPr>
            <w:tcW w:w="1534" w:type="dxa"/>
            <w:gridSpan w:val="3"/>
          </w:tcPr>
          <w:p w:rsidR="00EA2EC2" w:rsidRPr="00C2170F" w:rsidRDefault="00EA2EC2" w:rsidP="00C2170F">
            <w:pPr>
              <w:pStyle w:val="BodyTextIndent"/>
              <w:spacing w:line="240" w:lineRule="auto"/>
              <w:ind w:left="0" w:firstLine="22"/>
              <w:jc w:val="center"/>
              <w:rPr>
                <w:sz w:val="22"/>
                <w:szCs w:val="22"/>
                <w:lang w:val="id-ID"/>
              </w:rPr>
            </w:pPr>
            <w:r w:rsidRPr="00C2170F">
              <w:rPr>
                <w:sz w:val="22"/>
                <w:szCs w:val="22"/>
                <w:lang w:val="es-ES"/>
              </w:rPr>
              <w:t>X5</w:t>
            </w:r>
          </w:p>
        </w:tc>
        <w:tc>
          <w:tcPr>
            <w:tcW w:w="1396" w:type="dxa"/>
            <w:gridSpan w:val="2"/>
          </w:tcPr>
          <w:p w:rsidR="00EA2EC2" w:rsidRPr="00C2170F" w:rsidRDefault="00EA2EC2" w:rsidP="00C2170F">
            <w:pPr>
              <w:ind w:firstLine="22"/>
              <w:jc w:val="center"/>
              <w:rPr>
                <w:sz w:val="22"/>
                <w:szCs w:val="22"/>
              </w:rPr>
            </w:pPr>
            <w:r w:rsidRPr="00C2170F">
              <w:rPr>
                <w:position w:val="-30"/>
                <w:sz w:val="22"/>
                <w:szCs w:val="22"/>
              </w:rPr>
              <w:object w:dxaOrig="1120" w:dyaOrig="700">
                <v:shape id="_x0000_i1030" type="#_x0000_t75" style="width:56.1pt;height:35.15pt" o:ole="">
                  <v:imagedata r:id="rId16" o:title=""/>
                </v:shape>
                <o:OLEObject Type="Embed" ProgID="Equation.3" ShapeID="_x0000_i1030" DrawAspect="Content" ObjectID="_1445588081" r:id="rId17"/>
              </w:object>
            </w:r>
          </w:p>
        </w:tc>
      </w:tr>
      <w:tr w:rsidR="00EA2EC2" w:rsidRPr="00C2170F" w:rsidTr="00C2170F">
        <w:trPr>
          <w:jc w:val="center"/>
        </w:trPr>
        <w:tc>
          <w:tcPr>
            <w:tcW w:w="4776" w:type="dxa"/>
          </w:tcPr>
          <w:p w:rsidR="00EA2EC2" w:rsidRPr="00C2170F" w:rsidRDefault="00EA2EC2" w:rsidP="007B034A">
            <w:pPr>
              <w:pStyle w:val="ListParagraph"/>
              <w:numPr>
                <w:ilvl w:val="0"/>
                <w:numId w:val="19"/>
              </w:numPr>
              <w:tabs>
                <w:tab w:val="center" w:pos="4320"/>
                <w:tab w:val="right" w:pos="8640"/>
              </w:tabs>
              <w:spacing w:after="0" w:line="240" w:lineRule="auto"/>
              <w:jc w:val="both"/>
              <w:rPr>
                <w:rFonts w:ascii="Times New Roman" w:hAnsi="Times New Roman"/>
              </w:rPr>
            </w:pPr>
            <w:r w:rsidRPr="00C2170F">
              <w:rPr>
                <w:rFonts w:ascii="Times New Roman" w:hAnsi="Times New Roman"/>
              </w:rPr>
              <w:t xml:space="preserve">Produk farmasi </w:t>
            </w:r>
            <w:r w:rsidRPr="00C2170F">
              <w:rPr>
                <w:rFonts w:ascii="Times New Roman" w:hAnsi="Times New Roman"/>
                <w:lang w:val="id-ID"/>
              </w:rPr>
              <w:t>import tersedia dengan lengkap</w:t>
            </w:r>
          </w:p>
        </w:tc>
        <w:tc>
          <w:tcPr>
            <w:tcW w:w="1537" w:type="dxa"/>
            <w:gridSpan w:val="2"/>
          </w:tcPr>
          <w:p w:rsidR="00EA2EC2" w:rsidRPr="00C2170F" w:rsidRDefault="00EA2EC2" w:rsidP="00C2170F">
            <w:pPr>
              <w:pStyle w:val="BodyTextIndent"/>
              <w:spacing w:line="240" w:lineRule="auto"/>
              <w:ind w:left="0" w:firstLine="22"/>
              <w:jc w:val="center"/>
              <w:rPr>
                <w:sz w:val="22"/>
                <w:szCs w:val="22"/>
                <w:lang w:val="id-ID"/>
              </w:rPr>
            </w:pPr>
            <w:r w:rsidRPr="00C2170F">
              <w:rPr>
                <w:sz w:val="22"/>
                <w:szCs w:val="22"/>
                <w:lang w:val="es-ES"/>
              </w:rPr>
              <w:t>Y6</w:t>
            </w:r>
          </w:p>
        </w:tc>
        <w:tc>
          <w:tcPr>
            <w:tcW w:w="1534" w:type="dxa"/>
            <w:gridSpan w:val="3"/>
          </w:tcPr>
          <w:p w:rsidR="00EA2EC2" w:rsidRPr="00C2170F" w:rsidRDefault="00EA2EC2" w:rsidP="00C2170F">
            <w:pPr>
              <w:pStyle w:val="BodyTextIndent"/>
              <w:spacing w:line="240" w:lineRule="auto"/>
              <w:ind w:left="0" w:firstLine="22"/>
              <w:jc w:val="center"/>
              <w:rPr>
                <w:sz w:val="22"/>
                <w:szCs w:val="22"/>
                <w:lang w:val="id-ID"/>
              </w:rPr>
            </w:pPr>
            <w:r w:rsidRPr="00C2170F">
              <w:rPr>
                <w:sz w:val="22"/>
                <w:szCs w:val="22"/>
                <w:lang w:val="es-ES"/>
              </w:rPr>
              <w:t>X6</w:t>
            </w:r>
          </w:p>
        </w:tc>
        <w:tc>
          <w:tcPr>
            <w:tcW w:w="1396" w:type="dxa"/>
            <w:gridSpan w:val="2"/>
          </w:tcPr>
          <w:p w:rsidR="00EA2EC2" w:rsidRPr="00C2170F" w:rsidRDefault="00EA2EC2" w:rsidP="00C2170F">
            <w:pPr>
              <w:ind w:firstLine="22"/>
              <w:jc w:val="center"/>
              <w:rPr>
                <w:sz w:val="22"/>
                <w:szCs w:val="22"/>
              </w:rPr>
            </w:pPr>
            <w:r w:rsidRPr="00C2170F">
              <w:rPr>
                <w:position w:val="-30"/>
                <w:sz w:val="22"/>
                <w:szCs w:val="22"/>
              </w:rPr>
              <w:object w:dxaOrig="1120" w:dyaOrig="700">
                <v:shape id="_x0000_i1031" type="#_x0000_t75" style="width:56.1pt;height:35.15pt" o:ole="">
                  <v:imagedata r:id="rId18" o:title=""/>
                </v:shape>
                <o:OLEObject Type="Embed" ProgID="Equation.3" ShapeID="_x0000_i1031" DrawAspect="Content" ObjectID="_1445588082" r:id="rId19"/>
              </w:object>
            </w:r>
          </w:p>
        </w:tc>
      </w:tr>
      <w:tr w:rsidR="00EA2EC2" w:rsidRPr="00C2170F" w:rsidTr="00C2170F">
        <w:trPr>
          <w:jc w:val="center"/>
        </w:trPr>
        <w:tc>
          <w:tcPr>
            <w:tcW w:w="4776" w:type="dxa"/>
          </w:tcPr>
          <w:p w:rsidR="00EA2EC2" w:rsidRPr="00C2170F" w:rsidRDefault="00EA2EC2" w:rsidP="007B034A">
            <w:pPr>
              <w:pStyle w:val="ListParagraph"/>
              <w:numPr>
                <w:ilvl w:val="0"/>
                <w:numId w:val="19"/>
              </w:numPr>
              <w:tabs>
                <w:tab w:val="center" w:pos="4320"/>
                <w:tab w:val="right" w:pos="8640"/>
              </w:tabs>
              <w:spacing w:after="0" w:line="240" w:lineRule="auto"/>
              <w:jc w:val="both"/>
              <w:rPr>
                <w:rFonts w:ascii="Times New Roman" w:hAnsi="Times New Roman"/>
              </w:rPr>
            </w:pPr>
            <w:r w:rsidRPr="00C2170F">
              <w:rPr>
                <w:rFonts w:ascii="Times New Roman" w:hAnsi="Times New Roman"/>
              </w:rPr>
              <w:t>Produk di beli dari distributor resmi untuk menjamin keaslian obat</w:t>
            </w:r>
          </w:p>
        </w:tc>
        <w:tc>
          <w:tcPr>
            <w:tcW w:w="1537" w:type="dxa"/>
            <w:gridSpan w:val="2"/>
          </w:tcPr>
          <w:p w:rsidR="00EA2EC2" w:rsidRPr="00C2170F" w:rsidRDefault="00EA2EC2" w:rsidP="00C2170F">
            <w:pPr>
              <w:pStyle w:val="BodyTextIndent"/>
              <w:spacing w:line="240" w:lineRule="auto"/>
              <w:ind w:left="0" w:firstLine="22"/>
              <w:jc w:val="center"/>
              <w:rPr>
                <w:sz w:val="22"/>
                <w:szCs w:val="22"/>
                <w:lang w:val="id-ID"/>
              </w:rPr>
            </w:pPr>
            <w:r w:rsidRPr="00C2170F">
              <w:rPr>
                <w:sz w:val="22"/>
                <w:szCs w:val="22"/>
                <w:lang w:val="es-ES"/>
              </w:rPr>
              <w:t>Y7</w:t>
            </w:r>
          </w:p>
        </w:tc>
        <w:tc>
          <w:tcPr>
            <w:tcW w:w="1534" w:type="dxa"/>
            <w:gridSpan w:val="3"/>
          </w:tcPr>
          <w:p w:rsidR="00EA2EC2" w:rsidRPr="00C2170F" w:rsidRDefault="00EA2EC2" w:rsidP="00C2170F">
            <w:pPr>
              <w:pStyle w:val="BodyTextIndent"/>
              <w:spacing w:line="240" w:lineRule="auto"/>
              <w:ind w:left="0" w:firstLine="22"/>
              <w:jc w:val="center"/>
              <w:rPr>
                <w:sz w:val="22"/>
                <w:szCs w:val="22"/>
                <w:lang w:val="id-ID"/>
              </w:rPr>
            </w:pPr>
            <w:r w:rsidRPr="00C2170F">
              <w:rPr>
                <w:sz w:val="22"/>
                <w:szCs w:val="22"/>
                <w:lang w:val="es-ES"/>
              </w:rPr>
              <w:t>X7</w:t>
            </w:r>
          </w:p>
        </w:tc>
        <w:tc>
          <w:tcPr>
            <w:tcW w:w="1396" w:type="dxa"/>
            <w:gridSpan w:val="2"/>
          </w:tcPr>
          <w:p w:rsidR="00EA2EC2" w:rsidRPr="00C2170F" w:rsidRDefault="00EA2EC2" w:rsidP="00C2170F">
            <w:pPr>
              <w:ind w:firstLine="22"/>
              <w:jc w:val="center"/>
              <w:rPr>
                <w:sz w:val="22"/>
                <w:szCs w:val="22"/>
              </w:rPr>
            </w:pPr>
            <w:r w:rsidRPr="00C2170F">
              <w:rPr>
                <w:position w:val="-30"/>
                <w:sz w:val="22"/>
                <w:szCs w:val="22"/>
              </w:rPr>
              <w:object w:dxaOrig="1120" w:dyaOrig="700">
                <v:shape id="_x0000_i1032" type="#_x0000_t75" style="width:56.1pt;height:35.15pt" o:ole="">
                  <v:imagedata r:id="rId20" o:title=""/>
                </v:shape>
                <o:OLEObject Type="Embed" ProgID="Equation.3" ShapeID="_x0000_i1032" DrawAspect="Content" ObjectID="_1445588083" r:id="rId21"/>
              </w:object>
            </w:r>
          </w:p>
        </w:tc>
      </w:tr>
      <w:tr w:rsidR="00EA2EC2" w:rsidRPr="00C2170F" w:rsidTr="00C2170F">
        <w:trPr>
          <w:jc w:val="center"/>
        </w:trPr>
        <w:tc>
          <w:tcPr>
            <w:tcW w:w="4776" w:type="dxa"/>
          </w:tcPr>
          <w:p w:rsidR="00EA2EC2" w:rsidRPr="00C2170F" w:rsidRDefault="00EA2EC2" w:rsidP="007B034A">
            <w:pPr>
              <w:pStyle w:val="BodyTextIndent"/>
              <w:widowControl w:val="0"/>
              <w:numPr>
                <w:ilvl w:val="0"/>
                <w:numId w:val="19"/>
              </w:numPr>
              <w:tabs>
                <w:tab w:val="left" w:pos="360"/>
              </w:tabs>
              <w:autoSpaceDE w:val="0"/>
              <w:autoSpaceDN w:val="0"/>
              <w:adjustRightInd w:val="0"/>
              <w:spacing w:line="240" w:lineRule="auto"/>
              <w:rPr>
                <w:sz w:val="22"/>
                <w:szCs w:val="22"/>
                <w:lang w:val="id-ID"/>
              </w:rPr>
            </w:pPr>
            <w:r w:rsidRPr="00C2170F">
              <w:rPr>
                <w:sz w:val="22"/>
                <w:szCs w:val="22"/>
                <w:lang w:val="id-ID"/>
              </w:rPr>
              <w:t>Obat resep maupun obat bebas tersedia lengkap</w:t>
            </w:r>
          </w:p>
        </w:tc>
        <w:tc>
          <w:tcPr>
            <w:tcW w:w="1537" w:type="dxa"/>
            <w:gridSpan w:val="2"/>
          </w:tcPr>
          <w:p w:rsidR="00EA2EC2" w:rsidRPr="00C2170F" w:rsidRDefault="00EA2EC2" w:rsidP="00C2170F">
            <w:pPr>
              <w:pStyle w:val="BodyTextIndent"/>
              <w:spacing w:line="240" w:lineRule="auto"/>
              <w:ind w:left="0" w:firstLine="22"/>
              <w:jc w:val="center"/>
              <w:rPr>
                <w:sz w:val="22"/>
                <w:szCs w:val="22"/>
                <w:lang w:val="id-ID"/>
              </w:rPr>
            </w:pPr>
            <w:r w:rsidRPr="00C2170F">
              <w:rPr>
                <w:sz w:val="22"/>
                <w:szCs w:val="22"/>
                <w:lang w:val="es-ES"/>
              </w:rPr>
              <w:t>Y8</w:t>
            </w:r>
          </w:p>
        </w:tc>
        <w:tc>
          <w:tcPr>
            <w:tcW w:w="1534" w:type="dxa"/>
            <w:gridSpan w:val="3"/>
          </w:tcPr>
          <w:p w:rsidR="00EA2EC2" w:rsidRPr="00C2170F" w:rsidRDefault="00EA2EC2" w:rsidP="00C2170F">
            <w:pPr>
              <w:pStyle w:val="BodyTextIndent"/>
              <w:spacing w:line="240" w:lineRule="auto"/>
              <w:ind w:left="0" w:firstLine="22"/>
              <w:jc w:val="center"/>
              <w:rPr>
                <w:sz w:val="22"/>
                <w:szCs w:val="22"/>
                <w:lang w:val="id-ID"/>
              </w:rPr>
            </w:pPr>
            <w:r w:rsidRPr="00C2170F">
              <w:rPr>
                <w:sz w:val="22"/>
                <w:szCs w:val="22"/>
                <w:lang w:val="es-ES"/>
              </w:rPr>
              <w:t>X8</w:t>
            </w:r>
          </w:p>
        </w:tc>
        <w:tc>
          <w:tcPr>
            <w:tcW w:w="1396" w:type="dxa"/>
            <w:gridSpan w:val="2"/>
          </w:tcPr>
          <w:p w:rsidR="00EA2EC2" w:rsidRPr="00C2170F" w:rsidRDefault="00EA2EC2" w:rsidP="00C2170F">
            <w:pPr>
              <w:ind w:firstLine="22"/>
              <w:jc w:val="center"/>
              <w:rPr>
                <w:sz w:val="22"/>
                <w:szCs w:val="22"/>
              </w:rPr>
            </w:pPr>
            <w:r w:rsidRPr="00C2170F">
              <w:rPr>
                <w:position w:val="-30"/>
                <w:sz w:val="22"/>
                <w:szCs w:val="22"/>
              </w:rPr>
              <w:object w:dxaOrig="1120" w:dyaOrig="700">
                <v:shape id="_x0000_i1033" type="#_x0000_t75" style="width:56.1pt;height:35.15pt" o:ole="">
                  <v:imagedata r:id="rId22" o:title=""/>
                </v:shape>
                <o:OLEObject Type="Embed" ProgID="Equation.3" ShapeID="_x0000_i1033" DrawAspect="Content" ObjectID="_1445588084" r:id="rId23"/>
              </w:object>
            </w:r>
          </w:p>
        </w:tc>
      </w:tr>
      <w:tr w:rsidR="00EA2EC2" w:rsidRPr="00C2170F" w:rsidTr="00C2170F">
        <w:trPr>
          <w:jc w:val="center"/>
        </w:trPr>
        <w:tc>
          <w:tcPr>
            <w:tcW w:w="4776" w:type="dxa"/>
          </w:tcPr>
          <w:p w:rsidR="00EA2EC2" w:rsidRPr="00C2170F" w:rsidRDefault="00EA2EC2" w:rsidP="007B034A">
            <w:pPr>
              <w:pStyle w:val="BodyTextIndent"/>
              <w:widowControl w:val="0"/>
              <w:numPr>
                <w:ilvl w:val="0"/>
                <w:numId w:val="19"/>
              </w:numPr>
              <w:tabs>
                <w:tab w:val="left" w:pos="360"/>
              </w:tabs>
              <w:autoSpaceDE w:val="0"/>
              <w:autoSpaceDN w:val="0"/>
              <w:adjustRightInd w:val="0"/>
              <w:spacing w:line="240" w:lineRule="auto"/>
              <w:rPr>
                <w:sz w:val="22"/>
                <w:szCs w:val="22"/>
                <w:lang w:val="id-ID"/>
              </w:rPr>
            </w:pPr>
            <w:r w:rsidRPr="00C2170F">
              <w:rPr>
                <w:sz w:val="22"/>
                <w:szCs w:val="22"/>
                <w:lang w:val="id-ID"/>
              </w:rPr>
              <w:t>Obat generik maupun non generik tersedia</w:t>
            </w:r>
          </w:p>
        </w:tc>
        <w:tc>
          <w:tcPr>
            <w:tcW w:w="1537" w:type="dxa"/>
            <w:gridSpan w:val="2"/>
          </w:tcPr>
          <w:p w:rsidR="00EA2EC2" w:rsidRPr="00C2170F" w:rsidRDefault="00EA2EC2" w:rsidP="00C2170F">
            <w:pPr>
              <w:pStyle w:val="BodyTextIndent"/>
              <w:spacing w:line="240" w:lineRule="auto"/>
              <w:ind w:left="0" w:firstLine="22"/>
              <w:jc w:val="center"/>
              <w:rPr>
                <w:sz w:val="22"/>
                <w:szCs w:val="22"/>
                <w:lang w:val="id-ID"/>
              </w:rPr>
            </w:pPr>
            <w:r w:rsidRPr="00C2170F">
              <w:rPr>
                <w:sz w:val="22"/>
                <w:szCs w:val="22"/>
                <w:lang w:val="es-ES"/>
              </w:rPr>
              <w:t>Y9</w:t>
            </w:r>
          </w:p>
        </w:tc>
        <w:tc>
          <w:tcPr>
            <w:tcW w:w="1534" w:type="dxa"/>
            <w:gridSpan w:val="3"/>
          </w:tcPr>
          <w:p w:rsidR="00EA2EC2" w:rsidRPr="00C2170F" w:rsidRDefault="00EA2EC2" w:rsidP="00C2170F">
            <w:pPr>
              <w:pStyle w:val="BodyTextIndent"/>
              <w:spacing w:line="240" w:lineRule="auto"/>
              <w:ind w:left="0" w:firstLine="22"/>
              <w:jc w:val="center"/>
              <w:rPr>
                <w:sz w:val="22"/>
                <w:szCs w:val="22"/>
                <w:lang w:val="id-ID"/>
              </w:rPr>
            </w:pPr>
            <w:r w:rsidRPr="00C2170F">
              <w:rPr>
                <w:sz w:val="22"/>
                <w:szCs w:val="22"/>
                <w:lang w:val="es-ES"/>
              </w:rPr>
              <w:t>X9</w:t>
            </w:r>
          </w:p>
        </w:tc>
        <w:tc>
          <w:tcPr>
            <w:tcW w:w="1396" w:type="dxa"/>
            <w:gridSpan w:val="2"/>
          </w:tcPr>
          <w:p w:rsidR="00EA2EC2" w:rsidRPr="00C2170F" w:rsidRDefault="00EA2EC2" w:rsidP="00C2170F">
            <w:pPr>
              <w:ind w:firstLine="22"/>
              <w:jc w:val="center"/>
              <w:rPr>
                <w:sz w:val="22"/>
                <w:szCs w:val="22"/>
              </w:rPr>
            </w:pPr>
            <w:r w:rsidRPr="00C2170F">
              <w:rPr>
                <w:position w:val="-30"/>
                <w:sz w:val="22"/>
                <w:szCs w:val="22"/>
              </w:rPr>
              <w:object w:dxaOrig="1120" w:dyaOrig="700">
                <v:shape id="_x0000_i1034" type="#_x0000_t75" style="width:56.1pt;height:35.15pt" o:ole="">
                  <v:imagedata r:id="rId24" o:title=""/>
                </v:shape>
                <o:OLEObject Type="Embed" ProgID="Equation.3" ShapeID="_x0000_i1034" DrawAspect="Content" ObjectID="_1445588085" r:id="rId25"/>
              </w:object>
            </w:r>
          </w:p>
        </w:tc>
      </w:tr>
      <w:tr w:rsidR="00EA2EC2" w:rsidRPr="00BA7D60" w:rsidTr="00C2170F">
        <w:trPr>
          <w:gridAfter w:val="1"/>
          <w:wAfter w:w="50" w:type="dxa"/>
          <w:trHeight w:val="454"/>
          <w:jc w:val="center"/>
        </w:trPr>
        <w:tc>
          <w:tcPr>
            <w:tcW w:w="9193" w:type="dxa"/>
            <w:gridSpan w:val="7"/>
            <w:vAlign w:val="center"/>
          </w:tcPr>
          <w:p w:rsidR="00EA2EC2" w:rsidRPr="00BA7D60" w:rsidRDefault="00EA2EC2" w:rsidP="007B034A">
            <w:pPr>
              <w:jc w:val="center"/>
              <w:rPr>
                <w:b/>
                <w:lang w:val="id-ID"/>
              </w:rPr>
            </w:pPr>
            <w:r w:rsidRPr="00BA7D60">
              <w:rPr>
                <w:b/>
                <w:lang w:val="id-ID"/>
              </w:rPr>
              <w:t>Keramahan Pelayanan</w:t>
            </w:r>
          </w:p>
        </w:tc>
      </w:tr>
      <w:tr w:rsidR="00EA2EC2" w:rsidRPr="00BA7D60" w:rsidTr="00C2170F">
        <w:trPr>
          <w:gridAfter w:val="1"/>
          <w:wAfter w:w="50" w:type="dxa"/>
          <w:jc w:val="center"/>
        </w:trPr>
        <w:tc>
          <w:tcPr>
            <w:tcW w:w="4830" w:type="dxa"/>
            <w:gridSpan w:val="2"/>
          </w:tcPr>
          <w:p w:rsidR="00EA2EC2" w:rsidRPr="00BA7D60" w:rsidRDefault="00EA2EC2" w:rsidP="007B034A">
            <w:pPr>
              <w:pStyle w:val="ListParagraph"/>
              <w:numPr>
                <w:ilvl w:val="0"/>
                <w:numId w:val="22"/>
              </w:numPr>
              <w:tabs>
                <w:tab w:val="center" w:pos="4320"/>
                <w:tab w:val="right" w:pos="8640"/>
              </w:tabs>
              <w:spacing w:after="0" w:line="240" w:lineRule="auto"/>
              <w:jc w:val="both"/>
              <w:rPr>
                <w:rFonts w:ascii="Times New Roman" w:hAnsi="Times New Roman"/>
                <w:sz w:val="24"/>
                <w:szCs w:val="24"/>
              </w:rPr>
            </w:pPr>
            <w:r w:rsidRPr="00BA7D60">
              <w:rPr>
                <w:rFonts w:ascii="Times New Roman" w:hAnsi="Times New Roman"/>
                <w:sz w:val="24"/>
                <w:szCs w:val="24"/>
              </w:rPr>
              <w:t>Tenaga penjualan memiliki kemampuan menjual yang baik</w:t>
            </w:r>
          </w:p>
        </w:tc>
        <w:tc>
          <w:tcPr>
            <w:tcW w:w="1537" w:type="dxa"/>
            <w:gridSpan w:val="2"/>
          </w:tcPr>
          <w:p w:rsidR="00EA2EC2" w:rsidRPr="00BA7D60" w:rsidRDefault="00EA2EC2" w:rsidP="00C2170F">
            <w:pPr>
              <w:pStyle w:val="BodyTextIndent"/>
              <w:spacing w:line="240" w:lineRule="auto"/>
              <w:ind w:left="0" w:firstLine="0"/>
              <w:jc w:val="center"/>
              <w:rPr>
                <w:lang w:val="id-ID"/>
              </w:rPr>
            </w:pPr>
            <w:r>
              <w:rPr>
                <w:lang w:val="es-ES"/>
              </w:rPr>
              <w:t>Y10</w:t>
            </w:r>
          </w:p>
        </w:tc>
        <w:tc>
          <w:tcPr>
            <w:tcW w:w="1430" w:type="dxa"/>
          </w:tcPr>
          <w:p w:rsidR="00EA2EC2" w:rsidRPr="00BA7D60" w:rsidRDefault="00EA2EC2" w:rsidP="00C2170F">
            <w:pPr>
              <w:pStyle w:val="BodyTextIndent"/>
              <w:spacing w:line="240" w:lineRule="auto"/>
              <w:ind w:left="0" w:firstLine="0"/>
              <w:jc w:val="center"/>
              <w:rPr>
                <w:lang w:val="id-ID"/>
              </w:rPr>
            </w:pPr>
            <w:r>
              <w:rPr>
                <w:lang w:val="es-ES"/>
              </w:rPr>
              <w:t>X10</w:t>
            </w:r>
          </w:p>
        </w:tc>
        <w:tc>
          <w:tcPr>
            <w:tcW w:w="1396" w:type="dxa"/>
            <w:gridSpan w:val="2"/>
          </w:tcPr>
          <w:p w:rsidR="00EA2EC2" w:rsidRPr="00BA7D60" w:rsidRDefault="00EA2EC2" w:rsidP="00C2170F">
            <w:pPr>
              <w:jc w:val="center"/>
            </w:pPr>
            <w:r w:rsidRPr="00BA7D60">
              <w:rPr>
                <w:position w:val="-30"/>
              </w:rPr>
              <w:object w:dxaOrig="1180" w:dyaOrig="700">
                <v:shape id="_x0000_i1035" type="#_x0000_t75" style="width:58.6pt;height:35.15pt" o:ole="">
                  <v:imagedata r:id="rId26" o:title=""/>
                </v:shape>
                <o:OLEObject Type="Embed" ProgID="Equation.3" ShapeID="_x0000_i1035" DrawAspect="Content" ObjectID="_1445588086" r:id="rId27"/>
              </w:object>
            </w:r>
          </w:p>
        </w:tc>
      </w:tr>
      <w:tr w:rsidR="00EA2EC2" w:rsidRPr="00BA7D60" w:rsidTr="00C2170F">
        <w:trPr>
          <w:gridAfter w:val="1"/>
          <w:wAfter w:w="50" w:type="dxa"/>
          <w:jc w:val="center"/>
        </w:trPr>
        <w:tc>
          <w:tcPr>
            <w:tcW w:w="4830" w:type="dxa"/>
            <w:gridSpan w:val="2"/>
          </w:tcPr>
          <w:p w:rsidR="00EA2EC2" w:rsidRPr="00BA7D60" w:rsidRDefault="00EA2EC2" w:rsidP="007B034A">
            <w:pPr>
              <w:pStyle w:val="ListParagraph"/>
              <w:numPr>
                <w:ilvl w:val="0"/>
                <w:numId w:val="22"/>
              </w:numPr>
              <w:tabs>
                <w:tab w:val="center" w:pos="4320"/>
                <w:tab w:val="right" w:pos="8640"/>
              </w:tabs>
              <w:spacing w:after="0" w:line="240" w:lineRule="auto"/>
              <w:jc w:val="both"/>
              <w:rPr>
                <w:rFonts w:ascii="Times New Roman" w:hAnsi="Times New Roman"/>
                <w:sz w:val="24"/>
                <w:szCs w:val="24"/>
              </w:rPr>
            </w:pPr>
            <w:r w:rsidRPr="00BA7D60">
              <w:rPr>
                <w:rFonts w:ascii="Times New Roman" w:hAnsi="Times New Roman"/>
                <w:sz w:val="24"/>
                <w:szCs w:val="24"/>
              </w:rPr>
              <w:t>Tenaga penjual selalu berorientasi pada pelanggan</w:t>
            </w:r>
          </w:p>
        </w:tc>
        <w:tc>
          <w:tcPr>
            <w:tcW w:w="1537" w:type="dxa"/>
            <w:gridSpan w:val="2"/>
          </w:tcPr>
          <w:p w:rsidR="00EA2EC2" w:rsidRPr="00BA7D60" w:rsidRDefault="00EA2EC2" w:rsidP="00C2170F">
            <w:pPr>
              <w:pStyle w:val="BodyTextIndent"/>
              <w:spacing w:line="240" w:lineRule="auto"/>
              <w:ind w:left="0" w:firstLine="0"/>
              <w:jc w:val="center"/>
              <w:rPr>
                <w:lang w:val="id-ID"/>
              </w:rPr>
            </w:pPr>
            <w:r>
              <w:rPr>
                <w:lang w:val="es-ES"/>
              </w:rPr>
              <w:t>Y11</w:t>
            </w:r>
          </w:p>
        </w:tc>
        <w:tc>
          <w:tcPr>
            <w:tcW w:w="1430" w:type="dxa"/>
          </w:tcPr>
          <w:p w:rsidR="00EA2EC2" w:rsidRPr="00BA7D60" w:rsidRDefault="00EA2EC2" w:rsidP="00C2170F">
            <w:pPr>
              <w:pStyle w:val="BodyTextIndent"/>
              <w:spacing w:line="240" w:lineRule="auto"/>
              <w:ind w:left="0" w:firstLine="0"/>
              <w:jc w:val="center"/>
              <w:rPr>
                <w:lang w:val="id-ID"/>
              </w:rPr>
            </w:pPr>
            <w:r>
              <w:rPr>
                <w:lang w:val="es-ES"/>
              </w:rPr>
              <w:t>X11</w:t>
            </w:r>
          </w:p>
        </w:tc>
        <w:tc>
          <w:tcPr>
            <w:tcW w:w="1396" w:type="dxa"/>
            <w:gridSpan w:val="2"/>
          </w:tcPr>
          <w:p w:rsidR="00EA2EC2" w:rsidRPr="00BA7D60" w:rsidRDefault="00EA2EC2" w:rsidP="00C2170F">
            <w:pPr>
              <w:jc w:val="center"/>
            </w:pPr>
            <w:r w:rsidRPr="00BA7D60">
              <w:rPr>
                <w:position w:val="-30"/>
              </w:rPr>
              <w:object w:dxaOrig="1180" w:dyaOrig="700">
                <v:shape id="_x0000_i1036" type="#_x0000_t75" style="width:58.6pt;height:35.15pt" o:ole="">
                  <v:imagedata r:id="rId28" o:title=""/>
                </v:shape>
                <o:OLEObject Type="Embed" ProgID="Equation.3" ShapeID="_x0000_i1036" DrawAspect="Content" ObjectID="_1445588087" r:id="rId29"/>
              </w:object>
            </w:r>
          </w:p>
        </w:tc>
      </w:tr>
      <w:tr w:rsidR="00EA2EC2" w:rsidRPr="00BA7D60" w:rsidTr="00C2170F">
        <w:trPr>
          <w:gridAfter w:val="1"/>
          <w:wAfter w:w="50" w:type="dxa"/>
          <w:jc w:val="center"/>
        </w:trPr>
        <w:tc>
          <w:tcPr>
            <w:tcW w:w="4830" w:type="dxa"/>
            <w:gridSpan w:val="2"/>
          </w:tcPr>
          <w:p w:rsidR="00EA2EC2" w:rsidRPr="00BA7D60" w:rsidRDefault="00EA2EC2" w:rsidP="007B034A">
            <w:pPr>
              <w:pStyle w:val="ListParagraph"/>
              <w:numPr>
                <w:ilvl w:val="0"/>
                <w:numId w:val="22"/>
              </w:numPr>
              <w:tabs>
                <w:tab w:val="center" w:pos="4320"/>
                <w:tab w:val="right" w:pos="8640"/>
              </w:tabs>
              <w:spacing w:after="0" w:line="240" w:lineRule="auto"/>
              <w:jc w:val="both"/>
              <w:rPr>
                <w:rFonts w:ascii="Times New Roman" w:hAnsi="Times New Roman"/>
                <w:sz w:val="24"/>
                <w:szCs w:val="24"/>
              </w:rPr>
            </w:pPr>
            <w:r w:rsidRPr="00BA7D60">
              <w:rPr>
                <w:rFonts w:ascii="Times New Roman" w:hAnsi="Times New Roman"/>
                <w:sz w:val="24"/>
                <w:szCs w:val="24"/>
              </w:rPr>
              <w:t>Tenaga penjual cepat dan tanggap dalam memberikan solusi/alternatif obat yang dibutuhkan</w:t>
            </w:r>
          </w:p>
        </w:tc>
        <w:tc>
          <w:tcPr>
            <w:tcW w:w="1537" w:type="dxa"/>
            <w:gridSpan w:val="2"/>
          </w:tcPr>
          <w:p w:rsidR="00EA2EC2" w:rsidRPr="00BA7D60" w:rsidRDefault="00EA2EC2" w:rsidP="00C2170F">
            <w:pPr>
              <w:pStyle w:val="BodyTextIndent"/>
              <w:spacing w:line="240" w:lineRule="auto"/>
              <w:ind w:left="0" w:firstLine="0"/>
              <w:jc w:val="center"/>
              <w:rPr>
                <w:lang w:val="id-ID"/>
              </w:rPr>
            </w:pPr>
            <w:r>
              <w:rPr>
                <w:lang w:val="es-ES"/>
              </w:rPr>
              <w:t>Y12</w:t>
            </w:r>
          </w:p>
        </w:tc>
        <w:tc>
          <w:tcPr>
            <w:tcW w:w="1430" w:type="dxa"/>
          </w:tcPr>
          <w:p w:rsidR="00EA2EC2" w:rsidRPr="00BA7D60" w:rsidRDefault="00EA2EC2" w:rsidP="00C2170F">
            <w:pPr>
              <w:pStyle w:val="BodyTextIndent"/>
              <w:spacing w:line="240" w:lineRule="auto"/>
              <w:ind w:left="0" w:firstLine="0"/>
              <w:jc w:val="center"/>
              <w:rPr>
                <w:lang w:val="id-ID"/>
              </w:rPr>
            </w:pPr>
            <w:r>
              <w:rPr>
                <w:lang w:val="es-ES"/>
              </w:rPr>
              <w:t>X12</w:t>
            </w:r>
          </w:p>
        </w:tc>
        <w:tc>
          <w:tcPr>
            <w:tcW w:w="1396" w:type="dxa"/>
            <w:gridSpan w:val="2"/>
          </w:tcPr>
          <w:p w:rsidR="00EA2EC2" w:rsidRPr="00BA7D60" w:rsidRDefault="00EA2EC2" w:rsidP="00C2170F">
            <w:pPr>
              <w:jc w:val="center"/>
            </w:pPr>
            <w:r w:rsidRPr="00BA7D60">
              <w:rPr>
                <w:position w:val="-30"/>
              </w:rPr>
              <w:object w:dxaOrig="1180" w:dyaOrig="700">
                <v:shape id="_x0000_i1037" type="#_x0000_t75" style="width:58.6pt;height:35.15pt" o:ole="">
                  <v:imagedata r:id="rId30" o:title=""/>
                </v:shape>
                <o:OLEObject Type="Embed" ProgID="Equation.3" ShapeID="_x0000_i1037" DrawAspect="Content" ObjectID="_1445588088" r:id="rId31"/>
              </w:object>
            </w:r>
          </w:p>
        </w:tc>
      </w:tr>
      <w:tr w:rsidR="00EA2EC2" w:rsidRPr="00BA7D60" w:rsidTr="00C2170F">
        <w:trPr>
          <w:gridAfter w:val="1"/>
          <w:wAfter w:w="50" w:type="dxa"/>
          <w:jc w:val="center"/>
        </w:trPr>
        <w:tc>
          <w:tcPr>
            <w:tcW w:w="4830" w:type="dxa"/>
            <w:gridSpan w:val="2"/>
          </w:tcPr>
          <w:p w:rsidR="00EA2EC2" w:rsidRPr="00BA7D60" w:rsidRDefault="00EA2EC2" w:rsidP="007B034A">
            <w:pPr>
              <w:pStyle w:val="ListParagraph"/>
              <w:numPr>
                <w:ilvl w:val="0"/>
                <w:numId w:val="22"/>
              </w:numPr>
              <w:tabs>
                <w:tab w:val="center" w:pos="4320"/>
                <w:tab w:val="right" w:pos="8640"/>
              </w:tabs>
              <w:spacing w:after="0" w:line="240" w:lineRule="auto"/>
              <w:jc w:val="both"/>
              <w:rPr>
                <w:rFonts w:ascii="Times New Roman" w:hAnsi="Times New Roman"/>
                <w:sz w:val="24"/>
                <w:szCs w:val="24"/>
              </w:rPr>
            </w:pPr>
            <w:r w:rsidRPr="00575C8A">
              <w:rPr>
                <w:rFonts w:ascii="Calisto MT" w:hAnsi="Calisto MT" w:cs="Tahoma"/>
              </w:rPr>
              <w:t>Tenaga penjual di Apotik Kimia Farma bertutur sapa dengan lembut kepada pelanggan</w:t>
            </w:r>
          </w:p>
        </w:tc>
        <w:tc>
          <w:tcPr>
            <w:tcW w:w="1537" w:type="dxa"/>
            <w:gridSpan w:val="2"/>
          </w:tcPr>
          <w:p w:rsidR="00EA2EC2" w:rsidRPr="00BA7D60" w:rsidRDefault="00EA2EC2" w:rsidP="00C2170F">
            <w:pPr>
              <w:pStyle w:val="BodyTextIndent"/>
              <w:spacing w:line="240" w:lineRule="auto"/>
              <w:ind w:left="0" w:firstLine="0"/>
              <w:jc w:val="center"/>
              <w:rPr>
                <w:lang w:val="id-ID"/>
              </w:rPr>
            </w:pPr>
            <w:r>
              <w:rPr>
                <w:lang w:val="sv-SE"/>
              </w:rPr>
              <w:t>Y13</w:t>
            </w:r>
          </w:p>
        </w:tc>
        <w:tc>
          <w:tcPr>
            <w:tcW w:w="1430" w:type="dxa"/>
          </w:tcPr>
          <w:p w:rsidR="00EA2EC2" w:rsidRPr="00BA7D60" w:rsidRDefault="00EA2EC2" w:rsidP="00C2170F">
            <w:pPr>
              <w:pStyle w:val="BodyTextIndent"/>
              <w:spacing w:line="240" w:lineRule="auto"/>
              <w:ind w:left="0" w:firstLine="0"/>
              <w:jc w:val="center"/>
              <w:rPr>
                <w:lang w:val="id-ID"/>
              </w:rPr>
            </w:pPr>
            <w:r>
              <w:rPr>
                <w:lang w:val="sv-SE"/>
              </w:rPr>
              <w:t>X13</w:t>
            </w:r>
          </w:p>
        </w:tc>
        <w:tc>
          <w:tcPr>
            <w:tcW w:w="1396" w:type="dxa"/>
            <w:gridSpan w:val="2"/>
          </w:tcPr>
          <w:p w:rsidR="00EA2EC2" w:rsidRPr="00BA7D60" w:rsidRDefault="00EA2EC2" w:rsidP="00C2170F">
            <w:r w:rsidRPr="00BA7D60">
              <w:rPr>
                <w:position w:val="-30"/>
              </w:rPr>
              <w:object w:dxaOrig="1180" w:dyaOrig="700">
                <v:shape id="_x0000_i1038" type="#_x0000_t75" style="width:58.6pt;height:35.15pt" o:ole="">
                  <v:imagedata r:id="rId32" o:title=""/>
                </v:shape>
                <o:OLEObject Type="Embed" ProgID="Equation.3" ShapeID="_x0000_i1038" DrawAspect="Content" ObjectID="_1445588089" r:id="rId33"/>
              </w:object>
            </w:r>
          </w:p>
        </w:tc>
      </w:tr>
      <w:tr w:rsidR="00EA2EC2" w:rsidRPr="00BA7D60" w:rsidTr="00C2170F">
        <w:trPr>
          <w:gridAfter w:val="1"/>
          <w:wAfter w:w="50" w:type="dxa"/>
          <w:jc w:val="center"/>
        </w:trPr>
        <w:tc>
          <w:tcPr>
            <w:tcW w:w="4830" w:type="dxa"/>
            <w:gridSpan w:val="2"/>
          </w:tcPr>
          <w:p w:rsidR="00EA2EC2" w:rsidRPr="00BA7D60" w:rsidRDefault="00EA2EC2" w:rsidP="007B034A">
            <w:pPr>
              <w:pStyle w:val="ListParagraph"/>
              <w:numPr>
                <w:ilvl w:val="0"/>
                <w:numId w:val="22"/>
              </w:numPr>
              <w:tabs>
                <w:tab w:val="center" w:pos="4320"/>
                <w:tab w:val="right" w:pos="8640"/>
              </w:tabs>
              <w:spacing w:after="0" w:line="240" w:lineRule="auto"/>
              <w:jc w:val="both"/>
              <w:rPr>
                <w:rFonts w:ascii="Times New Roman" w:hAnsi="Times New Roman"/>
                <w:sz w:val="24"/>
                <w:szCs w:val="24"/>
              </w:rPr>
            </w:pPr>
            <w:r w:rsidRPr="00575C8A">
              <w:rPr>
                <w:rFonts w:ascii="Calisto MT" w:hAnsi="Calisto MT" w:cs="Tahoma"/>
              </w:rPr>
              <w:lastRenderedPageBreak/>
              <w:t>Tenaga penjual di Apotik Kimia Farma memberikan ucapan selamat datang kepada pelanggan</w:t>
            </w:r>
          </w:p>
        </w:tc>
        <w:tc>
          <w:tcPr>
            <w:tcW w:w="1537" w:type="dxa"/>
            <w:gridSpan w:val="2"/>
          </w:tcPr>
          <w:p w:rsidR="00EA2EC2" w:rsidRPr="00BA7D60" w:rsidRDefault="00EA2EC2" w:rsidP="00C2170F">
            <w:pPr>
              <w:pStyle w:val="BodyTextIndent"/>
              <w:spacing w:line="240" w:lineRule="auto"/>
              <w:ind w:left="0" w:firstLine="0"/>
              <w:jc w:val="center"/>
              <w:rPr>
                <w:lang w:val="id-ID"/>
              </w:rPr>
            </w:pPr>
            <w:r>
              <w:rPr>
                <w:lang w:val="sv-SE"/>
              </w:rPr>
              <w:t>Y14</w:t>
            </w:r>
          </w:p>
        </w:tc>
        <w:tc>
          <w:tcPr>
            <w:tcW w:w="1430" w:type="dxa"/>
          </w:tcPr>
          <w:p w:rsidR="00EA2EC2" w:rsidRPr="00BA7D60" w:rsidRDefault="00EA2EC2" w:rsidP="00C2170F">
            <w:pPr>
              <w:pStyle w:val="BodyTextIndent"/>
              <w:spacing w:line="240" w:lineRule="auto"/>
              <w:ind w:left="0" w:firstLine="0"/>
              <w:jc w:val="center"/>
              <w:rPr>
                <w:lang w:val="id-ID"/>
              </w:rPr>
            </w:pPr>
            <w:r>
              <w:rPr>
                <w:lang w:val="sv-SE"/>
              </w:rPr>
              <w:t>X14</w:t>
            </w:r>
          </w:p>
        </w:tc>
        <w:tc>
          <w:tcPr>
            <w:tcW w:w="1396" w:type="dxa"/>
            <w:gridSpan w:val="2"/>
          </w:tcPr>
          <w:p w:rsidR="00EA2EC2" w:rsidRPr="00BA7D60" w:rsidRDefault="00EA2EC2" w:rsidP="00C2170F">
            <w:r w:rsidRPr="00BA7D60">
              <w:rPr>
                <w:position w:val="-30"/>
              </w:rPr>
              <w:object w:dxaOrig="1180" w:dyaOrig="700">
                <v:shape id="_x0000_i1039" type="#_x0000_t75" style="width:58.6pt;height:35.15pt" o:ole="">
                  <v:imagedata r:id="rId34" o:title=""/>
                </v:shape>
                <o:OLEObject Type="Embed" ProgID="Equation.3" ShapeID="_x0000_i1039" DrawAspect="Content" ObjectID="_1445588090" r:id="rId35"/>
              </w:object>
            </w:r>
          </w:p>
        </w:tc>
      </w:tr>
      <w:tr w:rsidR="00EA2EC2" w:rsidRPr="00BA7D60" w:rsidTr="00C2170F">
        <w:trPr>
          <w:gridAfter w:val="1"/>
          <w:wAfter w:w="50" w:type="dxa"/>
          <w:jc w:val="center"/>
        </w:trPr>
        <w:tc>
          <w:tcPr>
            <w:tcW w:w="4830" w:type="dxa"/>
            <w:gridSpan w:val="2"/>
          </w:tcPr>
          <w:p w:rsidR="00EA2EC2" w:rsidRPr="00BA7D60" w:rsidRDefault="00EA2EC2" w:rsidP="007B034A">
            <w:pPr>
              <w:pStyle w:val="ListParagraph"/>
              <w:numPr>
                <w:ilvl w:val="0"/>
                <w:numId w:val="22"/>
              </w:numPr>
              <w:tabs>
                <w:tab w:val="center" w:pos="4320"/>
                <w:tab w:val="right" w:pos="8640"/>
              </w:tabs>
              <w:spacing w:after="0" w:line="240" w:lineRule="auto"/>
              <w:jc w:val="both"/>
              <w:rPr>
                <w:rFonts w:ascii="Times New Roman" w:hAnsi="Times New Roman"/>
                <w:sz w:val="24"/>
                <w:szCs w:val="24"/>
              </w:rPr>
            </w:pPr>
            <w:r w:rsidRPr="00575C8A">
              <w:rPr>
                <w:rFonts w:ascii="Calisto MT" w:hAnsi="Calisto MT" w:cs="Tahoma"/>
              </w:rPr>
              <w:t>Tenaga penjual di Apotik Kimia Farma memberikan ucapan terima kasih atas pelanggan</w:t>
            </w:r>
          </w:p>
        </w:tc>
        <w:tc>
          <w:tcPr>
            <w:tcW w:w="1537" w:type="dxa"/>
            <w:gridSpan w:val="2"/>
          </w:tcPr>
          <w:p w:rsidR="00EA2EC2" w:rsidRPr="00BA7D60" w:rsidRDefault="00EA2EC2" w:rsidP="00C2170F">
            <w:pPr>
              <w:pStyle w:val="BodyTextIndent"/>
              <w:spacing w:line="240" w:lineRule="auto"/>
              <w:ind w:left="0" w:firstLine="0"/>
              <w:jc w:val="center"/>
              <w:rPr>
                <w:lang w:val="id-ID"/>
              </w:rPr>
            </w:pPr>
            <w:r>
              <w:rPr>
                <w:lang w:val="sv-SE"/>
              </w:rPr>
              <w:t>Y15</w:t>
            </w:r>
          </w:p>
        </w:tc>
        <w:tc>
          <w:tcPr>
            <w:tcW w:w="1430" w:type="dxa"/>
          </w:tcPr>
          <w:p w:rsidR="00EA2EC2" w:rsidRPr="00BA7D60" w:rsidRDefault="00EA2EC2" w:rsidP="00C2170F">
            <w:pPr>
              <w:pStyle w:val="BodyTextIndent"/>
              <w:spacing w:line="240" w:lineRule="auto"/>
              <w:ind w:left="0" w:firstLine="0"/>
              <w:jc w:val="center"/>
              <w:rPr>
                <w:lang w:val="id-ID"/>
              </w:rPr>
            </w:pPr>
            <w:r>
              <w:rPr>
                <w:lang w:val="sv-SE"/>
              </w:rPr>
              <w:t>X15</w:t>
            </w:r>
          </w:p>
        </w:tc>
        <w:tc>
          <w:tcPr>
            <w:tcW w:w="1396" w:type="dxa"/>
            <w:gridSpan w:val="2"/>
          </w:tcPr>
          <w:p w:rsidR="00EA2EC2" w:rsidRPr="00BA7D60" w:rsidRDefault="00EA2EC2" w:rsidP="00C2170F">
            <w:r w:rsidRPr="00BA7D60">
              <w:rPr>
                <w:position w:val="-30"/>
              </w:rPr>
              <w:object w:dxaOrig="1180" w:dyaOrig="700">
                <v:shape id="_x0000_i1040" type="#_x0000_t75" style="width:58.6pt;height:35.15pt" o:ole="">
                  <v:imagedata r:id="rId36" o:title=""/>
                </v:shape>
                <o:OLEObject Type="Embed" ProgID="Equation.3" ShapeID="_x0000_i1040" DrawAspect="Content" ObjectID="_1445588091" r:id="rId37"/>
              </w:object>
            </w:r>
          </w:p>
        </w:tc>
      </w:tr>
      <w:tr w:rsidR="00EA2EC2" w:rsidRPr="00BA7D60" w:rsidTr="00C2170F">
        <w:trPr>
          <w:gridAfter w:val="1"/>
          <w:wAfter w:w="50" w:type="dxa"/>
          <w:jc w:val="center"/>
        </w:trPr>
        <w:tc>
          <w:tcPr>
            <w:tcW w:w="9193" w:type="dxa"/>
            <w:gridSpan w:val="7"/>
          </w:tcPr>
          <w:p w:rsidR="00EA2EC2" w:rsidRPr="00772B6B" w:rsidRDefault="00EA2EC2" w:rsidP="007B034A">
            <w:pPr>
              <w:jc w:val="center"/>
              <w:rPr>
                <w:b/>
                <w:lang w:val="id-ID"/>
              </w:rPr>
            </w:pPr>
            <w:r w:rsidRPr="00772B6B">
              <w:rPr>
                <w:b/>
                <w:lang w:val="id-ID"/>
              </w:rPr>
              <w:t>Profesionalisme Tenaga Penjual</w:t>
            </w:r>
          </w:p>
        </w:tc>
      </w:tr>
      <w:tr w:rsidR="00EA2EC2" w:rsidRPr="00BA7D60" w:rsidTr="00C2170F">
        <w:trPr>
          <w:gridAfter w:val="1"/>
          <w:wAfter w:w="50" w:type="dxa"/>
          <w:jc w:val="center"/>
        </w:trPr>
        <w:tc>
          <w:tcPr>
            <w:tcW w:w="4830" w:type="dxa"/>
            <w:gridSpan w:val="2"/>
          </w:tcPr>
          <w:p w:rsidR="00EA2EC2" w:rsidRPr="00BA7D60" w:rsidRDefault="00EA2EC2" w:rsidP="007B034A">
            <w:pPr>
              <w:pStyle w:val="ListParagraph"/>
              <w:numPr>
                <w:ilvl w:val="0"/>
                <w:numId w:val="25"/>
              </w:numPr>
              <w:tabs>
                <w:tab w:val="center" w:pos="4320"/>
                <w:tab w:val="right" w:pos="8640"/>
              </w:tabs>
              <w:spacing w:after="0" w:line="240" w:lineRule="auto"/>
              <w:jc w:val="both"/>
              <w:rPr>
                <w:rFonts w:ascii="Times New Roman" w:hAnsi="Times New Roman"/>
                <w:sz w:val="24"/>
                <w:szCs w:val="24"/>
              </w:rPr>
            </w:pPr>
            <w:r w:rsidRPr="00BA7D60">
              <w:rPr>
                <w:rFonts w:ascii="Times New Roman" w:hAnsi="Times New Roman"/>
                <w:sz w:val="24"/>
                <w:szCs w:val="24"/>
              </w:rPr>
              <w:t xml:space="preserve">Tenaga penjualan memiliki </w:t>
            </w:r>
            <w:r w:rsidRPr="00BA7D60">
              <w:rPr>
                <w:rFonts w:ascii="Times New Roman" w:hAnsi="Times New Roman"/>
                <w:i/>
                <w:sz w:val="24"/>
                <w:szCs w:val="24"/>
              </w:rPr>
              <w:t>product knowledge</w:t>
            </w:r>
            <w:r w:rsidRPr="00BA7D60">
              <w:rPr>
                <w:rFonts w:ascii="Times New Roman" w:hAnsi="Times New Roman"/>
                <w:sz w:val="24"/>
                <w:szCs w:val="24"/>
              </w:rPr>
              <w:t xml:space="preserve"> (pengetahuan produk) yang baik</w:t>
            </w:r>
            <w:r>
              <w:rPr>
                <w:rFonts w:ascii="Times New Roman" w:hAnsi="Times New Roman"/>
                <w:sz w:val="24"/>
                <w:szCs w:val="24"/>
              </w:rPr>
              <w:t xml:space="preserve"> </w:t>
            </w:r>
          </w:p>
        </w:tc>
        <w:tc>
          <w:tcPr>
            <w:tcW w:w="1537" w:type="dxa"/>
            <w:gridSpan w:val="2"/>
          </w:tcPr>
          <w:p w:rsidR="00EA2EC2" w:rsidRPr="00BA7D60" w:rsidRDefault="00EA2EC2" w:rsidP="00C2170F">
            <w:pPr>
              <w:pStyle w:val="BodyTextIndent"/>
              <w:spacing w:line="240" w:lineRule="auto"/>
              <w:ind w:left="0" w:firstLine="0"/>
              <w:jc w:val="center"/>
              <w:rPr>
                <w:lang w:val="id-ID"/>
              </w:rPr>
            </w:pPr>
            <w:r>
              <w:rPr>
                <w:lang w:val="sv-SE"/>
              </w:rPr>
              <w:t>Y16</w:t>
            </w:r>
          </w:p>
        </w:tc>
        <w:tc>
          <w:tcPr>
            <w:tcW w:w="1430" w:type="dxa"/>
          </w:tcPr>
          <w:p w:rsidR="00EA2EC2" w:rsidRPr="00BA7D60" w:rsidRDefault="00EA2EC2" w:rsidP="00C2170F">
            <w:pPr>
              <w:pStyle w:val="BodyTextIndent"/>
              <w:spacing w:line="240" w:lineRule="auto"/>
              <w:ind w:left="0" w:firstLine="0"/>
              <w:jc w:val="center"/>
              <w:rPr>
                <w:lang w:val="id-ID"/>
              </w:rPr>
            </w:pPr>
            <w:r>
              <w:rPr>
                <w:lang w:val="sv-SE"/>
              </w:rPr>
              <w:t>X16</w:t>
            </w:r>
          </w:p>
        </w:tc>
        <w:tc>
          <w:tcPr>
            <w:tcW w:w="1396" w:type="dxa"/>
            <w:gridSpan w:val="2"/>
          </w:tcPr>
          <w:p w:rsidR="00EA2EC2" w:rsidRPr="00BA7D60" w:rsidRDefault="00EA2EC2" w:rsidP="00C2170F">
            <w:r w:rsidRPr="00BA7D60">
              <w:rPr>
                <w:position w:val="-30"/>
              </w:rPr>
              <w:object w:dxaOrig="1180" w:dyaOrig="700">
                <v:shape id="_x0000_i1041" type="#_x0000_t75" style="width:58.6pt;height:35.15pt" o:ole="">
                  <v:imagedata r:id="rId38" o:title=""/>
                </v:shape>
                <o:OLEObject Type="Embed" ProgID="Equation.3" ShapeID="_x0000_i1041" DrawAspect="Content" ObjectID="_1445588092" r:id="rId39"/>
              </w:object>
            </w:r>
          </w:p>
        </w:tc>
      </w:tr>
      <w:tr w:rsidR="00EA2EC2" w:rsidRPr="00BA7D60" w:rsidTr="00C2170F">
        <w:trPr>
          <w:gridAfter w:val="1"/>
          <w:wAfter w:w="50" w:type="dxa"/>
          <w:jc w:val="center"/>
        </w:trPr>
        <w:tc>
          <w:tcPr>
            <w:tcW w:w="4830" w:type="dxa"/>
            <w:gridSpan w:val="2"/>
          </w:tcPr>
          <w:p w:rsidR="00EA2EC2" w:rsidRPr="00BA7D60" w:rsidRDefault="00EA2EC2" w:rsidP="007B034A">
            <w:pPr>
              <w:pStyle w:val="ListParagraph"/>
              <w:numPr>
                <w:ilvl w:val="0"/>
                <w:numId w:val="25"/>
              </w:numPr>
              <w:tabs>
                <w:tab w:val="center" w:pos="4320"/>
                <w:tab w:val="right" w:pos="8640"/>
              </w:tabs>
              <w:spacing w:after="0" w:line="240" w:lineRule="auto"/>
              <w:jc w:val="both"/>
              <w:rPr>
                <w:rFonts w:ascii="Times New Roman" w:hAnsi="Times New Roman"/>
                <w:sz w:val="24"/>
                <w:szCs w:val="24"/>
              </w:rPr>
            </w:pPr>
            <w:r w:rsidRPr="00BA7D60">
              <w:rPr>
                <w:rFonts w:ascii="Times New Roman" w:hAnsi="Times New Roman"/>
                <w:sz w:val="24"/>
                <w:szCs w:val="24"/>
              </w:rPr>
              <w:t>Tenaga penjual memiliki pengalaman di bidang farmasi</w:t>
            </w:r>
            <w:r>
              <w:rPr>
                <w:rFonts w:ascii="Times New Roman" w:hAnsi="Times New Roman"/>
                <w:sz w:val="24"/>
                <w:szCs w:val="24"/>
              </w:rPr>
              <w:t xml:space="preserve"> </w:t>
            </w:r>
          </w:p>
        </w:tc>
        <w:tc>
          <w:tcPr>
            <w:tcW w:w="1537" w:type="dxa"/>
            <w:gridSpan w:val="2"/>
          </w:tcPr>
          <w:p w:rsidR="00EA2EC2" w:rsidRPr="00BA7D60" w:rsidRDefault="00EA2EC2" w:rsidP="00C2170F">
            <w:pPr>
              <w:pStyle w:val="BodyTextIndent"/>
              <w:spacing w:line="240" w:lineRule="auto"/>
              <w:ind w:left="0" w:firstLine="0"/>
              <w:jc w:val="center"/>
              <w:rPr>
                <w:lang w:val="id-ID"/>
              </w:rPr>
            </w:pPr>
            <w:r>
              <w:rPr>
                <w:lang w:val="sv-SE"/>
              </w:rPr>
              <w:t>Y17</w:t>
            </w:r>
          </w:p>
        </w:tc>
        <w:tc>
          <w:tcPr>
            <w:tcW w:w="1430" w:type="dxa"/>
          </w:tcPr>
          <w:p w:rsidR="00EA2EC2" w:rsidRPr="00BA7D60" w:rsidRDefault="00EA2EC2" w:rsidP="00C2170F">
            <w:pPr>
              <w:pStyle w:val="BodyTextIndent"/>
              <w:spacing w:line="240" w:lineRule="auto"/>
              <w:ind w:left="0" w:firstLine="0"/>
              <w:jc w:val="center"/>
              <w:rPr>
                <w:lang w:val="id-ID"/>
              </w:rPr>
            </w:pPr>
            <w:r>
              <w:rPr>
                <w:lang w:val="sv-SE"/>
              </w:rPr>
              <w:t>X17</w:t>
            </w:r>
          </w:p>
        </w:tc>
        <w:tc>
          <w:tcPr>
            <w:tcW w:w="1396" w:type="dxa"/>
            <w:gridSpan w:val="2"/>
          </w:tcPr>
          <w:p w:rsidR="00EA2EC2" w:rsidRPr="00BA7D60" w:rsidRDefault="00EA2EC2" w:rsidP="00C2170F">
            <w:r w:rsidRPr="00BA7D60">
              <w:rPr>
                <w:position w:val="-30"/>
              </w:rPr>
              <w:object w:dxaOrig="1180" w:dyaOrig="700">
                <v:shape id="_x0000_i1042" type="#_x0000_t75" style="width:58.6pt;height:35.15pt" o:ole="">
                  <v:imagedata r:id="rId40" o:title=""/>
                </v:shape>
                <o:OLEObject Type="Embed" ProgID="Equation.3" ShapeID="_x0000_i1042" DrawAspect="Content" ObjectID="_1445588093" r:id="rId41"/>
              </w:object>
            </w:r>
          </w:p>
        </w:tc>
      </w:tr>
      <w:tr w:rsidR="00EA2EC2" w:rsidRPr="00BA7D60" w:rsidTr="00C2170F">
        <w:trPr>
          <w:gridAfter w:val="1"/>
          <w:wAfter w:w="50" w:type="dxa"/>
          <w:jc w:val="center"/>
        </w:trPr>
        <w:tc>
          <w:tcPr>
            <w:tcW w:w="4830" w:type="dxa"/>
            <w:gridSpan w:val="2"/>
          </w:tcPr>
          <w:p w:rsidR="00EA2EC2" w:rsidRPr="00BA7D60" w:rsidRDefault="00EA2EC2" w:rsidP="007B034A">
            <w:pPr>
              <w:pStyle w:val="ListParagraph"/>
              <w:numPr>
                <w:ilvl w:val="0"/>
                <w:numId w:val="25"/>
              </w:numPr>
              <w:tabs>
                <w:tab w:val="center" w:pos="4320"/>
                <w:tab w:val="right" w:pos="8640"/>
              </w:tabs>
              <w:spacing w:after="0" w:line="240" w:lineRule="auto"/>
              <w:jc w:val="both"/>
              <w:rPr>
                <w:rFonts w:ascii="Times New Roman" w:hAnsi="Times New Roman"/>
                <w:sz w:val="24"/>
                <w:szCs w:val="24"/>
              </w:rPr>
            </w:pPr>
            <w:r w:rsidRPr="00BA7D60">
              <w:rPr>
                <w:rFonts w:ascii="Times New Roman" w:hAnsi="Times New Roman"/>
                <w:sz w:val="24"/>
                <w:szCs w:val="24"/>
              </w:rPr>
              <w:t>Apoteker</w:t>
            </w:r>
            <w:r w:rsidRPr="00BA7D60">
              <w:rPr>
                <w:rFonts w:ascii="Times New Roman" w:hAnsi="Times New Roman"/>
                <w:sz w:val="24"/>
                <w:szCs w:val="24"/>
                <w:lang w:val="id-ID"/>
              </w:rPr>
              <w:t xml:space="preserve"> memiliki kemampuan manajemen </w:t>
            </w:r>
            <w:r w:rsidRPr="00BA7D60">
              <w:rPr>
                <w:rFonts w:ascii="Times New Roman" w:hAnsi="Times New Roman"/>
                <w:sz w:val="24"/>
                <w:szCs w:val="24"/>
              </w:rPr>
              <w:t>perapotekan</w:t>
            </w:r>
            <w:r w:rsidRPr="00BA7D60">
              <w:rPr>
                <w:rFonts w:ascii="Times New Roman" w:hAnsi="Times New Roman"/>
                <w:sz w:val="24"/>
                <w:szCs w:val="24"/>
                <w:lang w:val="id-ID"/>
              </w:rPr>
              <w:t xml:space="preserve"> dan ilmu kefarmasian</w:t>
            </w:r>
            <w:r>
              <w:rPr>
                <w:rFonts w:ascii="Times New Roman" w:hAnsi="Times New Roman"/>
                <w:sz w:val="24"/>
                <w:szCs w:val="24"/>
                <w:lang w:val="id-ID"/>
              </w:rPr>
              <w:t xml:space="preserve"> </w:t>
            </w:r>
          </w:p>
        </w:tc>
        <w:tc>
          <w:tcPr>
            <w:tcW w:w="1537" w:type="dxa"/>
            <w:gridSpan w:val="2"/>
          </w:tcPr>
          <w:p w:rsidR="00EA2EC2" w:rsidRPr="00BA7D60" w:rsidRDefault="00EA2EC2" w:rsidP="00C2170F">
            <w:pPr>
              <w:pStyle w:val="BodyTextIndent"/>
              <w:spacing w:line="240" w:lineRule="auto"/>
              <w:ind w:left="0" w:firstLine="0"/>
              <w:jc w:val="center"/>
              <w:rPr>
                <w:lang w:val="id-ID"/>
              </w:rPr>
            </w:pPr>
            <w:r>
              <w:rPr>
                <w:lang w:val="sv-SE"/>
              </w:rPr>
              <w:t>Y18</w:t>
            </w:r>
          </w:p>
        </w:tc>
        <w:tc>
          <w:tcPr>
            <w:tcW w:w="1430" w:type="dxa"/>
          </w:tcPr>
          <w:p w:rsidR="00EA2EC2" w:rsidRPr="00BA7D60" w:rsidRDefault="00EA2EC2" w:rsidP="00C2170F">
            <w:pPr>
              <w:pStyle w:val="BodyTextIndent"/>
              <w:spacing w:line="240" w:lineRule="auto"/>
              <w:ind w:left="0" w:firstLine="0"/>
              <w:jc w:val="center"/>
              <w:rPr>
                <w:lang w:val="id-ID"/>
              </w:rPr>
            </w:pPr>
            <w:r>
              <w:rPr>
                <w:lang w:val="sv-SE"/>
              </w:rPr>
              <w:t>X18</w:t>
            </w:r>
          </w:p>
        </w:tc>
        <w:tc>
          <w:tcPr>
            <w:tcW w:w="1396" w:type="dxa"/>
            <w:gridSpan w:val="2"/>
          </w:tcPr>
          <w:p w:rsidR="00EA2EC2" w:rsidRPr="00BA7D60" w:rsidRDefault="00EA2EC2" w:rsidP="00C2170F">
            <w:r w:rsidRPr="00772B6B">
              <w:rPr>
                <w:position w:val="-30"/>
              </w:rPr>
              <w:object w:dxaOrig="1180" w:dyaOrig="700">
                <v:shape id="_x0000_i1043" type="#_x0000_t75" style="width:58.6pt;height:35.15pt" o:ole="">
                  <v:imagedata r:id="rId42" o:title=""/>
                </v:shape>
                <o:OLEObject Type="Embed" ProgID="Equation.3" ShapeID="_x0000_i1043" DrawAspect="Content" ObjectID="_1445588094" r:id="rId43"/>
              </w:object>
            </w:r>
          </w:p>
        </w:tc>
      </w:tr>
    </w:tbl>
    <w:p w:rsidR="00EA2EC2" w:rsidRDefault="00EA2EC2" w:rsidP="007B034A">
      <w:pPr>
        <w:pStyle w:val="BodyTextIndent"/>
        <w:spacing w:line="240" w:lineRule="auto"/>
        <w:ind w:left="0" w:firstLine="567"/>
        <w:rPr>
          <w:lang w:val="id-ID"/>
        </w:rPr>
      </w:pPr>
    </w:p>
    <w:p w:rsidR="00076E8F" w:rsidRDefault="00076E8F" w:rsidP="007B034A">
      <w:pPr>
        <w:pStyle w:val="BodyTextIndent"/>
        <w:spacing w:line="240" w:lineRule="auto"/>
        <w:ind w:left="0" w:firstLine="567"/>
        <w:rPr>
          <w:lang w:val="sv-SE"/>
        </w:rPr>
        <w:sectPr w:rsidR="00076E8F" w:rsidSect="00734B86">
          <w:type w:val="continuous"/>
          <w:pgSz w:w="11906" w:h="16838" w:code="9"/>
          <w:pgMar w:top="1701" w:right="1701" w:bottom="2268" w:left="2268" w:header="709" w:footer="709" w:gutter="0"/>
          <w:pgNumType w:start="7"/>
          <w:cols w:space="708"/>
          <w:docGrid w:linePitch="360"/>
        </w:sectPr>
      </w:pPr>
    </w:p>
    <w:p w:rsidR="00EA2EC2" w:rsidRPr="00BA7D60" w:rsidRDefault="00EA2EC2" w:rsidP="007B034A">
      <w:pPr>
        <w:pStyle w:val="BodyTextIndent"/>
        <w:spacing w:line="240" w:lineRule="auto"/>
        <w:ind w:left="0" w:firstLine="567"/>
        <w:rPr>
          <w:lang w:val="sv-SE"/>
        </w:rPr>
      </w:pPr>
      <w:r w:rsidRPr="00BA7D60">
        <w:rPr>
          <w:lang w:val="sv-SE"/>
        </w:rPr>
        <w:lastRenderedPageBreak/>
        <w:t xml:space="preserve">Perhitungan tingkat kepuasan pelanggan dapat dipergunakan dalam menentukan prioritas peningkatan kinerja perusahaan atas atribut </w:t>
      </w:r>
      <w:r w:rsidRPr="00BA7D60">
        <w:rPr>
          <w:lang w:val="id-ID"/>
        </w:rPr>
        <w:t>kualitas pelayanan yang ditinjau dari tiga aspek yang meliputi kecepatan pelayanan, kelengkapan produk, dan keramahan pelayanan</w:t>
      </w:r>
      <w:r w:rsidRPr="00BA7D60">
        <w:rPr>
          <w:lang w:val="sv-SE"/>
        </w:rPr>
        <w:t xml:space="preserve">. Atribut-atribut yang mempengaruhi </w:t>
      </w:r>
      <w:r w:rsidRPr="00BA7D60">
        <w:rPr>
          <w:lang w:val="id-ID"/>
        </w:rPr>
        <w:t>kualitas pelayanan</w:t>
      </w:r>
      <w:r w:rsidRPr="00BA7D60">
        <w:rPr>
          <w:lang w:val="sv-SE"/>
        </w:rPr>
        <w:t xml:space="preserve"> tersebut dinyatakan dengan rumus sebagai berikut : </w:t>
      </w:r>
    </w:p>
    <w:p w:rsidR="00EA2EC2" w:rsidRPr="00BA7D60" w:rsidRDefault="00EA2EC2" w:rsidP="007B034A">
      <w:pPr>
        <w:pStyle w:val="BodyTextIndent"/>
        <w:spacing w:line="240" w:lineRule="auto"/>
        <w:ind w:left="0" w:firstLine="720"/>
        <w:rPr>
          <w:lang w:val="id-ID"/>
        </w:rPr>
      </w:pPr>
      <w:r w:rsidRPr="00BA7D60">
        <w:rPr>
          <w:position w:val="-24"/>
          <w:lang w:val="sv-SE"/>
        </w:rPr>
        <w:object w:dxaOrig="1100" w:dyaOrig="680">
          <v:shape id="_x0000_i1044" type="#_x0000_t75" style="width:55.25pt;height:34.35pt" o:ole="">
            <v:imagedata r:id="rId44" o:title=""/>
          </v:shape>
          <o:OLEObject Type="Embed" ProgID="Equation.3" ShapeID="_x0000_i1044" DrawAspect="Content" ObjectID="_1445588095" r:id="rId45"/>
        </w:object>
      </w:r>
      <w:r w:rsidRPr="00BA7D60">
        <w:rPr>
          <w:lang w:val="sv-SE"/>
        </w:rPr>
        <w:tab/>
      </w:r>
      <w:r w:rsidRPr="00BA7D60">
        <w:rPr>
          <w:lang w:val="sv-SE"/>
        </w:rPr>
        <w:tab/>
      </w:r>
      <w:r w:rsidRPr="00BA7D60">
        <w:rPr>
          <w:position w:val="-24"/>
          <w:lang w:val="sv-SE"/>
        </w:rPr>
        <w:object w:dxaOrig="980" w:dyaOrig="680">
          <v:shape id="_x0000_i1045" type="#_x0000_t75" style="width:49.4pt;height:34.35pt" o:ole="">
            <v:imagedata r:id="rId46" o:title=""/>
          </v:shape>
          <o:OLEObject Type="Embed" ProgID="Equation.3" ShapeID="_x0000_i1045" DrawAspect="Content" ObjectID="_1445588096" r:id="rId47"/>
        </w:object>
      </w:r>
      <w:r w:rsidRPr="00BA7D60">
        <w:rPr>
          <w:lang w:val="sv-SE"/>
        </w:rPr>
        <w:tab/>
      </w:r>
    </w:p>
    <w:p w:rsidR="00C2170F" w:rsidRDefault="00C2170F" w:rsidP="007B034A">
      <w:pPr>
        <w:pStyle w:val="BodyTextIndent"/>
        <w:spacing w:line="240" w:lineRule="auto"/>
        <w:ind w:left="0" w:firstLine="720"/>
        <w:rPr>
          <w:lang w:val="id-ID"/>
        </w:rPr>
      </w:pPr>
    </w:p>
    <w:p w:rsidR="00EA2EC2" w:rsidRPr="00BA7D60" w:rsidRDefault="00EA2EC2" w:rsidP="007B034A">
      <w:pPr>
        <w:pStyle w:val="BodyTextIndent"/>
        <w:spacing w:line="240" w:lineRule="auto"/>
        <w:ind w:left="0" w:firstLine="720"/>
        <w:rPr>
          <w:lang w:val="sv-SE"/>
        </w:rPr>
      </w:pPr>
      <w:r w:rsidRPr="00BA7D60">
        <w:rPr>
          <w:lang w:val="sv-SE"/>
        </w:rPr>
        <w:t>Keterangan :</w:t>
      </w:r>
    </w:p>
    <w:p w:rsidR="00EA2EC2" w:rsidRPr="00BA7D60" w:rsidRDefault="00EA2EC2" w:rsidP="007B034A">
      <w:pPr>
        <w:pStyle w:val="BodyTextIndent"/>
        <w:spacing w:line="240" w:lineRule="auto"/>
        <w:ind w:left="0" w:firstLine="720"/>
        <w:rPr>
          <w:lang w:val="id-ID"/>
        </w:rPr>
      </w:pPr>
      <w:r w:rsidRPr="00BA7D60">
        <w:rPr>
          <w:position w:val="-4"/>
          <w:lang w:val="sv-SE"/>
        </w:rPr>
        <w:object w:dxaOrig="279" w:dyaOrig="320">
          <v:shape id="_x0000_i1046" type="#_x0000_t75" style="width:14.25pt;height:15.9pt" o:ole="">
            <v:imagedata r:id="rId48" o:title=""/>
          </v:shape>
          <o:OLEObject Type="Embed" ProgID="Equation.3" ShapeID="_x0000_i1046" DrawAspect="Content" ObjectID="_1445588097" r:id="rId49"/>
        </w:object>
      </w:r>
      <w:r w:rsidRPr="00BA7D60">
        <w:rPr>
          <w:lang w:val="sv-SE"/>
        </w:rPr>
        <w:tab/>
        <w:t xml:space="preserve">= Skor rata-rata tingkat </w:t>
      </w:r>
      <w:r w:rsidRPr="00BA7D60">
        <w:rPr>
          <w:lang w:val="id-ID"/>
        </w:rPr>
        <w:t>kinerja</w:t>
      </w:r>
    </w:p>
    <w:p w:rsidR="00EA2EC2" w:rsidRPr="00BA7D60" w:rsidRDefault="00EA2EC2" w:rsidP="007B034A">
      <w:pPr>
        <w:pStyle w:val="BodyTextIndent"/>
        <w:spacing w:line="240" w:lineRule="auto"/>
        <w:ind w:left="0" w:firstLine="720"/>
        <w:rPr>
          <w:lang w:val="id-ID"/>
        </w:rPr>
      </w:pPr>
      <w:r w:rsidRPr="00BA7D60">
        <w:rPr>
          <w:position w:val="-4"/>
          <w:lang w:val="sv-SE"/>
        </w:rPr>
        <w:object w:dxaOrig="220" w:dyaOrig="320">
          <v:shape id="_x0000_i1047" type="#_x0000_t75" style="width:10.9pt;height:15.9pt" o:ole="">
            <v:imagedata r:id="rId50" o:title=""/>
          </v:shape>
          <o:OLEObject Type="Embed" ProgID="Equation.3" ShapeID="_x0000_i1047" DrawAspect="Content" ObjectID="_1445588098" r:id="rId51"/>
        </w:object>
      </w:r>
      <w:r w:rsidRPr="00BA7D60">
        <w:rPr>
          <w:lang w:val="sv-SE"/>
        </w:rPr>
        <w:tab/>
        <w:t xml:space="preserve">= Skor rata-rata tingkat </w:t>
      </w:r>
      <w:r w:rsidRPr="00BA7D60">
        <w:rPr>
          <w:lang w:val="id-ID"/>
        </w:rPr>
        <w:t>harapan</w:t>
      </w:r>
    </w:p>
    <w:p w:rsidR="00EA2EC2" w:rsidRPr="00BA7D60" w:rsidRDefault="00EA2EC2" w:rsidP="007B034A">
      <w:pPr>
        <w:pStyle w:val="BodyTextIndent"/>
        <w:spacing w:line="240" w:lineRule="auto"/>
        <w:ind w:left="0" w:firstLine="720"/>
        <w:rPr>
          <w:lang w:val="sv-SE"/>
        </w:rPr>
      </w:pPr>
      <w:r w:rsidRPr="00BA7D60">
        <w:rPr>
          <w:lang w:val="sv-SE"/>
        </w:rPr>
        <w:t>n</w:t>
      </w:r>
      <w:r w:rsidRPr="00BA7D60">
        <w:rPr>
          <w:lang w:val="sv-SE"/>
        </w:rPr>
        <w:tab/>
        <w:t>= Sampel</w:t>
      </w:r>
    </w:p>
    <w:p w:rsidR="00EA2EC2" w:rsidRPr="00BA7D60" w:rsidRDefault="00EA2EC2" w:rsidP="007B034A">
      <w:pPr>
        <w:pStyle w:val="BodyTextIndent"/>
        <w:spacing w:line="240" w:lineRule="auto"/>
        <w:ind w:left="0" w:firstLine="720"/>
        <w:rPr>
          <w:lang w:val="sv-SE"/>
        </w:rPr>
      </w:pPr>
      <w:r w:rsidRPr="00BA7D60">
        <w:rPr>
          <w:lang w:val="sv-SE"/>
        </w:rPr>
        <w:t xml:space="preserve">Adapun kriteria hasil perhitungan nilai rata-rata tingkat pelaksanaan </w:t>
      </w:r>
      <w:r w:rsidRPr="00BA7D60">
        <w:rPr>
          <w:position w:val="-4"/>
          <w:lang w:val="sv-SE"/>
        </w:rPr>
        <w:object w:dxaOrig="279" w:dyaOrig="320">
          <v:shape id="_x0000_i1048" type="#_x0000_t75" style="width:14.25pt;height:15.9pt" o:ole="">
            <v:imagedata r:id="rId48" o:title=""/>
          </v:shape>
          <o:OLEObject Type="Embed" ProgID="Equation.3" ShapeID="_x0000_i1048" DrawAspect="Content" ObjectID="_1445588099" r:id="rId52"/>
        </w:object>
      </w:r>
      <w:r w:rsidRPr="00BA7D60">
        <w:rPr>
          <w:lang w:val="sv-SE"/>
        </w:rPr>
        <w:t xml:space="preserve"> atau tingkat</w:t>
      </w:r>
      <w:r w:rsidRPr="00BA7D60">
        <w:rPr>
          <w:lang w:val="id-ID"/>
        </w:rPr>
        <w:t xml:space="preserve"> value/nilai atribut faktor</w:t>
      </w:r>
      <w:r w:rsidRPr="00BA7D60">
        <w:rPr>
          <w:lang w:val="sv-SE"/>
        </w:rPr>
        <w:t xml:space="preserve"> </w:t>
      </w:r>
      <w:r w:rsidRPr="00BA7D60">
        <w:rPr>
          <w:lang w:val="id-ID"/>
        </w:rPr>
        <w:t>kualitas pelayanan</w:t>
      </w:r>
      <w:r w:rsidRPr="00BA7D60">
        <w:rPr>
          <w:lang w:val="sv-SE"/>
        </w:rPr>
        <w:t xml:space="preserve"> </w:t>
      </w:r>
      <w:r w:rsidRPr="00BA7D60">
        <w:rPr>
          <w:lang w:val="id-ID"/>
        </w:rPr>
        <w:t>yang ditinjau dari aspek kecepatan pelayanan, kelengkapan produk, dan keramahan pelayanan</w:t>
      </w:r>
      <w:r w:rsidRPr="00BA7D60">
        <w:rPr>
          <w:lang w:val="sv-SE"/>
        </w:rPr>
        <w:t xml:space="preserve"> adalah :</w:t>
      </w:r>
    </w:p>
    <w:p w:rsidR="00EA2EC2" w:rsidRPr="00984072" w:rsidRDefault="00EA2EC2" w:rsidP="007B034A">
      <w:pPr>
        <w:ind w:left="720"/>
        <w:jc w:val="both"/>
        <w:rPr>
          <w:bCs/>
          <w:lang w:val="id-ID"/>
        </w:rPr>
      </w:pPr>
      <w:r w:rsidRPr="00984072">
        <w:rPr>
          <w:bCs/>
          <w:lang w:val="id-ID"/>
        </w:rPr>
        <w:t>Nilai &gt;4,50 – 5,00</w:t>
      </w:r>
      <w:r w:rsidRPr="00984072">
        <w:rPr>
          <w:bCs/>
          <w:lang w:val="id-ID"/>
        </w:rPr>
        <w:tab/>
        <w:t>= Sangat Penting/Baik</w:t>
      </w:r>
    </w:p>
    <w:p w:rsidR="00EA2EC2" w:rsidRPr="00984072" w:rsidRDefault="00EA2EC2" w:rsidP="007B034A">
      <w:pPr>
        <w:ind w:left="720"/>
        <w:jc w:val="both"/>
        <w:rPr>
          <w:bCs/>
          <w:lang w:val="id-ID"/>
        </w:rPr>
      </w:pPr>
      <w:r w:rsidRPr="00984072">
        <w:rPr>
          <w:bCs/>
          <w:lang w:val="id-ID"/>
        </w:rPr>
        <w:t>Nilai &gt;3,60 – 4,50</w:t>
      </w:r>
      <w:r w:rsidRPr="00984072">
        <w:rPr>
          <w:bCs/>
          <w:lang w:val="id-ID"/>
        </w:rPr>
        <w:tab/>
        <w:t>= Penting/Baik</w:t>
      </w:r>
    </w:p>
    <w:p w:rsidR="00EA2EC2" w:rsidRPr="00984072" w:rsidRDefault="00EA2EC2" w:rsidP="007B034A">
      <w:pPr>
        <w:ind w:left="720"/>
        <w:jc w:val="both"/>
        <w:rPr>
          <w:bCs/>
          <w:lang w:val="id-ID"/>
        </w:rPr>
      </w:pPr>
      <w:r w:rsidRPr="00984072">
        <w:rPr>
          <w:bCs/>
          <w:lang w:val="id-ID"/>
        </w:rPr>
        <w:t>Nilai &gt;2,70 – 3,60</w:t>
      </w:r>
      <w:r w:rsidRPr="00984072">
        <w:rPr>
          <w:bCs/>
          <w:lang w:val="id-ID"/>
        </w:rPr>
        <w:tab/>
        <w:t>= Cukup Penting/Baik</w:t>
      </w:r>
    </w:p>
    <w:p w:rsidR="00EA2EC2" w:rsidRPr="00984072" w:rsidRDefault="00EA2EC2" w:rsidP="007B034A">
      <w:pPr>
        <w:ind w:left="720"/>
        <w:jc w:val="both"/>
        <w:rPr>
          <w:bCs/>
          <w:lang w:val="id-ID"/>
        </w:rPr>
      </w:pPr>
      <w:r w:rsidRPr="00984072">
        <w:rPr>
          <w:bCs/>
          <w:lang w:val="id-ID"/>
        </w:rPr>
        <w:t>Nilai &gt;1,80 – 2,70</w:t>
      </w:r>
      <w:r w:rsidRPr="00984072">
        <w:rPr>
          <w:bCs/>
          <w:lang w:val="id-ID"/>
        </w:rPr>
        <w:tab/>
        <w:t>= Tidak Penting/Baik</w:t>
      </w:r>
    </w:p>
    <w:p w:rsidR="00EA2EC2" w:rsidRPr="00984072" w:rsidRDefault="00EA2EC2" w:rsidP="007B034A">
      <w:pPr>
        <w:ind w:left="720"/>
        <w:jc w:val="both"/>
        <w:rPr>
          <w:bCs/>
          <w:lang w:val="id-ID"/>
        </w:rPr>
      </w:pPr>
      <w:r w:rsidRPr="00984072">
        <w:rPr>
          <w:bCs/>
          <w:lang w:val="id-ID"/>
        </w:rPr>
        <w:t>Nilai 1,00 – 1,80</w:t>
      </w:r>
      <w:r w:rsidRPr="00984072">
        <w:rPr>
          <w:bCs/>
          <w:lang w:val="id-ID"/>
        </w:rPr>
        <w:tab/>
        <w:t>= Sangat Tidak Penting/Baik</w:t>
      </w:r>
    </w:p>
    <w:p w:rsidR="00EA2EC2" w:rsidRDefault="00EA2EC2" w:rsidP="007B034A">
      <w:pPr>
        <w:pStyle w:val="BodyTextIndent"/>
        <w:spacing w:line="240" w:lineRule="auto"/>
        <w:ind w:left="0" w:firstLine="720"/>
      </w:pPr>
    </w:p>
    <w:p w:rsidR="00EA2EC2" w:rsidRPr="00BA7D60" w:rsidRDefault="00EA2EC2" w:rsidP="007B034A">
      <w:pPr>
        <w:pStyle w:val="BodyTextIndent"/>
        <w:spacing w:line="240" w:lineRule="auto"/>
        <w:ind w:left="0" w:firstLine="720"/>
        <w:rPr>
          <w:lang w:val="id-ID"/>
        </w:rPr>
      </w:pPr>
      <w:r w:rsidRPr="00BA7D60">
        <w:rPr>
          <w:lang w:val="id-ID"/>
        </w:rPr>
        <w:t xml:space="preserve">Untuk mengetahui posisi masing-masing atribut kualitas pelayanan yang ditinjau dari aspek kecepatan pelayanan, kelengkapan produk, dan keramahan pelayanan dalam diagram kartesius, dihitung dengan cara mencari rata-rata dari jumlah skor rata-rata dari kinerja perusahaan dan tingkat kepentingan/harapan pelanggan terhadap tiap-tiap atribut kualitas pelayanan yang ditinjau dari aspek kecepatan pelayanan, kelengkapan produk, dan keramahan pelayanan dalam satu dimensi </w:t>
      </w:r>
      <w:r w:rsidRPr="00BA7D60">
        <w:rPr>
          <w:position w:val="-4"/>
          <w:lang w:val="sv-SE"/>
        </w:rPr>
        <w:object w:dxaOrig="279" w:dyaOrig="380">
          <v:shape id="_x0000_i1049" type="#_x0000_t75" style="width:14.25pt;height:19.25pt" o:ole="">
            <v:imagedata r:id="rId53" o:title=""/>
          </v:shape>
          <o:OLEObject Type="Embed" ProgID="Equation.3" ShapeID="_x0000_i1049" DrawAspect="Content" ObjectID="_1445588100" r:id="rId54"/>
        </w:object>
      </w:r>
      <w:r w:rsidRPr="00BA7D60">
        <w:rPr>
          <w:lang w:val="id-ID"/>
        </w:rPr>
        <w:t xml:space="preserve"> dan </w:t>
      </w:r>
      <w:r w:rsidRPr="00BA7D60">
        <w:rPr>
          <w:position w:val="-4"/>
          <w:lang w:val="sv-SE"/>
        </w:rPr>
        <w:object w:dxaOrig="220" w:dyaOrig="380">
          <v:shape id="_x0000_i1050" type="#_x0000_t75" style="width:10.9pt;height:19.25pt" o:ole="">
            <v:imagedata r:id="rId55" o:title=""/>
          </v:shape>
          <o:OLEObject Type="Embed" ProgID="Equation.3" ShapeID="_x0000_i1050" DrawAspect="Content" ObjectID="_1445588101" r:id="rId56"/>
        </w:object>
      </w:r>
      <w:r w:rsidRPr="00BA7D60">
        <w:rPr>
          <w:lang w:val="id-ID"/>
        </w:rPr>
        <w:t xml:space="preserve"> yang dihitung dengan rumus sebagai berikut :</w:t>
      </w:r>
    </w:p>
    <w:p w:rsidR="00EA2EC2" w:rsidRPr="00BA7D60" w:rsidRDefault="00EA2EC2" w:rsidP="007B034A">
      <w:pPr>
        <w:pStyle w:val="BodyTextIndent"/>
        <w:spacing w:line="240" w:lineRule="auto"/>
        <w:ind w:left="0" w:firstLine="720"/>
        <w:rPr>
          <w:lang w:val="sv-SE"/>
        </w:rPr>
      </w:pPr>
      <w:r w:rsidRPr="00BA7D60">
        <w:rPr>
          <w:position w:val="-24"/>
          <w:lang w:val="sv-SE"/>
        </w:rPr>
        <w:object w:dxaOrig="1100" w:dyaOrig="980">
          <v:shape id="_x0000_i1051" type="#_x0000_t75" style="width:55.25pt;height:49.4pt" o:ole="">
            <v:imagedata r:id="rId57" o:title=""/>
          </v:shape>
          <o:OLEObject Type="Embed" ProgID="Equation.3" ShapeID="_x0000_i1051" DrawAspect="Content" ObjectID="_1445588102" r:id="rId58"/>
        </w:object>
      </w:r>
      <w:r w:rsidRPr="00BA7D60">
        <w:rPr>
          <w:lang w:val="sv-SE"/>
        </w:rPr>
        <w:tab/>
      </w:r>
      <w:r w:rsidRPr="00BA7D60">
        <w:rPr>
          <w:lang w:val="sv-SE"/>
        </w:rPr>
        <w:tab/>
      </w:r>
      <w:r w:rsidRPr="00BA7D60">
        <w:rPr>
          <w:lang w:val="sv-SE"/>
        </w:rPr>
        <w:tab/>
      </w:r>
      <w:r w:rsidRPr="00BA7D60">
        <w:rPr>
          <w:position w:val="-24"/>
          <w:lang w:val="sv-SE"/>
        </w:rPr>
        <w:object w:dxaOrig="980" w:dyaOrig="980">
          <v:shape id="_x0000_i1052" type="#_x0000_t75" style="width:49.4pt;height:49.4pt" o:ole="">
            <v:imagedata r:id="rId59" o:title=""/>
          </v:shape>
          <o:OLEObject Type="Embed" ProgID="Equation.3" ShapeID="_x0000_i1052" DrawAspect="Content" ObjectID="_1445588103" r:id="rId60"/>
        </w:object>
      </w:r>
    </w:p>
    <w:p w:rsidR="00C2170F" w:rsidRDefault="00C2170F" w:rsidP="007B034A">
      <w:pPr>
        <w:pStyle w:val="BodyTextIndent"/>
        <w:spacing w:line="240" w:lineRule="auto"/>
        <w:ind w:left="0" w:firstLine="720"/>
        <w:rPr>
          <w:lang w:val="id-ID"/>
        </w:rPr>
      </w:pPr>
    </w:p>
    <w:p w:rsidR="00EA2EC2" w:rsidRPr="00BA7D60" w:rsidRDefault="00EA2EC2" w:rsidP="007B034A">
      <w:pPr>
        <w:pStyle w:val="BodyTextIndent"/>
        <w:spacing w:line="240" w:lineRule="auto"/>
        <w:ind w:left="0" w:firstLine="720"/>
        <w:rPr>
          <w:lang w:val="sv-SE"/>
        </w:rPr>
      </w:pPr>
      <w:r w:rsidRPr="00BA7D60">
        <w:rPr>
          <w:lang w:val="sv-SE"/>
        </w:rPr>
        <w:t>Dimana :</w:t>
      </w:r>
    </w:p>
    <w:p w:rsidR="00EA2EC2" w:rsidRPr="00BA7D60" w:rsidRDefault="00EA2EC2" w:rsidP="007B034A">
      <w:pPr>
        <w:pStyle w:val="BodyTextIndent"/>
        <w:tabs>
          <w:tab w:val="left" w:pos="1418"/>
        </w:tabs>
        <w:spacing w:line="240" w:lineRule="auto"/>
        <w:ind w:left="1701" w:hanging="981"/>
        <w:rPr>
          <w:lang w:val="id-ID"/>
        </w:rPr>
      </w:pPr>
      <w:r w:rsidRPr="00BA7D60">
        <w:rPr>
          <w:lang w:val="sv-SE"/>
        </w:rPr>
        <w:t>K</w:t>
      </w:r>
      <w:r w:rsidRPr="00BA7D60">
        <w:rPr>
          <w:lang w:val="sv-SE"/>
        </w:rPr>
        <w:tab/>
        <w:t xml:space="preserve">= Jumlah atau faktor </w:t>
      </w:r>
      <w:r w:rsidRPr="00BA7D60">
        <w:rPr>
          <w:lang w:val="id-ID"/>
        </w:rPr>
        <w:t>yang digunakan untuk mengukur aspek kecepatan pelayanan, kelengkapan produk, dan keramahan pelayanan</w:t>
      </w:r>
    </w:p>
    <w:p w:rsidR="00076E8F" w:rsidRDefault="00EA2EC2" w:rsidP="007B034A">
      <w:pPr>
        <w:pStyle w:val="BodyTextIndent"/>
        <w:spacing w:line="240" w:lineRule="auto"/>
        <w:ind w:left="0" w:firstLine="567"/>
        <w:rPr>
          <w:lang w:val="sv-SE"/>
        </w:rPr>
        <w:sectPr w:rsidR="00076E8F" w:rsidSect="00D14ECA">
          <w:type w:val="continuous"/>
          <w:pgSz w:w="11906" w:h="16838" w:code="9"/>
          <w:pgMar w:top="1701" w:right="1701" w:bottom="2268" w:left="2268" w:header="709" w:footer="709" w:gutter="0"/>
          <w:pgNumType w:start="9"/>
          <w:cols w:space="708"/>
          <w:docGrid w:linePitch="360"/>
        </w:sectPr>
      </w:pPr>
      <w:r w:rsidRPr="00BA7D60">
        <w:rPr>
          <w:lang w:val="sv-SE"/>
        </w:rPr>
        <w:t xml:space="preserve">Setelah dilakukan penghitungan dari masing-masing atribut yang dilakukan dengan rumus diatas, selanjutnya akan diukur tingkat </w:t>
      </w:r>
      <w:r w:rsidRPr="00BA7D60">
        <w:rPr>
          <w:lang w:val="id-ID"/>
        </w:rPr>
        <w:t>kualitas pelayanan yang mencakup aspek kecepatan pelayanan, kelengkapan produk, dan keramahan pelayanan</w:t>
      </w:r>
      <w:r w:rsidRPr="00BA7D60">
        <w:rPr>
          <w:lang w:val="sv-SE"/>
        </w:rPr>
        <w:t xml:space="preserve"> dengan dimasukkannya ke dalam masing-masing kuadran yang terdapat pada diagram kartesius yang ditunjukkan pada gambar </w:t>
      </w:r>
      <w:r w:rsidR="00C2170F">
        <w:rPr>
          <w:lang w:val="id-ID"/>
        </w:rPr>
        <w:t>1</w:t>
      </w:r>
      <w:r w:rsidRPr="00BA7D60">
        <w:rPr>
          <w:lang w:val="sv-SE"/>
        </w:rPr>
        <w:t xml:space="preserve"> sebagai berikut:</w:t>
      </w:r>
    </w:p>
    <w:p w:rsidR="00EA2EC2" w:rsidRPr="00BA7D60" w:rsidRDefault="00EA2EC2" w:rsidP="007B034A">
      <w:pPr>
        <w:pStyle w:val="BodyTextIndent"/>
        <w:spacing w:line="240" w:lineRule="auto"/>
        <w:ind w:left="0" w:firstLine="567"/>
        <w:rPr>
          <w:lang w:val="sv-SE"/>
        </w:rPr>
      </w:pPr>
    </w:p>
    <w:p w:rsidR="00EA2EC2" w:rsidRPr="00C2170F" w:rsidRDefault="00EA2EC2" w:rsidP="007B034A">
      <w:pPr>
        <w:pStyle w:val="BodyTextIndent"/>
        <w:spacing w:line="240" w:lineRule="auto"/>
        <w:ind w:left="0"/>
        <w:jc w:val="center"/>
        <w:rPr>
          <w:b/>
          <w:lang w:val="id-ID"/>
        </w:rPr>
      </w:pPr>
      <w:r w:rsidRPr="00BA7D60">
        <w:rPr>
          <w:b/>
          <w:lang w:val="sv-SE"/>
        </w:rPr>
        <w:t xml:space="preserve">Gambar </w:t>
      </w:r>
      <w:r w:rsidR="00C2170F">
        <w:rPr>
          <w:b/>
          <w:lang w:val="id-ID"/>
        </w:rPr>
        <w:t>1</w:t>
      </w:r>
    </w:p>
    <w:p w:rsidR="00EA2EC2" w:rsidRPr="00076E8F" w:rsidRDefault="00EA2EC2" w:rsidP="007B034A">
      <w:pPr>
        <w:pStyle w:val="BodyTextIndent"/>
        <w:spacing w:line="240" w:lineRule="auto"/>
        <w:ind w:left="0"/>
        <w:jc w:val="center"/>
        <w:rPr>
          <w:b/>
          <w:lang w:val="id-ID"/>
        </w:rPr>
      </w:pPr>
      <w:r w:rsidRPr="00BA7D60">
        <w:rPr>
          <w:b/>
          <w:noProof/>
        </w:rPr>
        <w:pict>
          <v:shapetype id="_x0000_t202" coordsize="21600,21600" o:spt="202" path="m,l,21600r21600,l21600,xe">
            <v:stroke joinstyle="miter"/>
            <v:path gradientshapeok="t" o:connecttype="rect"/>
          </v:shapetype>
          <v:shape id="_x0000_s1043" type="#_x0000_t202" style="position:absolute;left:0;text-align:left;margin-left:-28.55pt;margin-top:17.4pt;width:99pt;height:27pt;z-index:251617280">
            <v:textbox style="mso-next-textbox:#_x0000_s1043">
              <w:txbxContent>
                <w:p w:rsidR="00EA2EC2" w:rsidRPr="00C31987" w:rsidRDefault="00EA2EC2" w:rsidP="00EA2EC2">
                  <w:pPr>
                    <w:rPr>
                      <w:b/>
                    </w:rPr>
                  </w:pPr>
                  <w:r>
                    <w:rPr>
                      <w:b/>
                    </w:rPr>
                    <w:t>Kepentingan</w:t>
                  </w:r>
                </w:p>
              </w:txbxContent>
            </v:textbox>
          </v:shape>
        </w:pict>
      </w:r>
      <w:r w:rsidRPr="00BA7D60">
        <w:rPr>
          <w:b/>
          <w:lang w:val="sv-SE"/>
        </w:rPr>
        <w:t>Diagram Kartesius</w:t>
      </w:r>
    </w:p>
    <w:tbl>
      <w:tblPr>
        <w:tblW w:w="0" w:type="auto"/>
        <w:tblInd w:w="108" w:type="dxa"/>
        <w:tblBorders>
          <w:insideH w:val="single" w:sz="4" w:space="0" w:color="auto"/>
          <w:insideV w:val="single" w:sz="4" w:space="0" w:color="auto"/>
        </w:tblBorders>
        <w:tblLook w:val="01E0"/>
      </w:tblPr>
      <w:tblGrid>
        <w:gridCol w:w="3955"/>
        <w:gridCol w:w="3595"/>
        <w:gridCol w:w="495"/>
      </w:tblGrid>
      <w:tr w:rsidR="00EA2EC2" w:rsidRPr="00BA7D60" w:rsidTr="00AD0286">
        <w:tc>
          <w:tcPr>
            <w:tcW w:w="7560" w:type="dxa"/>
            <w:gridSpan w:val="2"/>
            <w:tcBorders>
              <w:top w:val="nil"/>
              <w:bottom w:val="nil"/>
              <w:right w:val="nil"/>
            </w:tcBorders>
          </w:tcPr>
          <w:p w:rsidR="00EA2EC2" w:rsidRPr="00BA7D60" w:rsidRDefault="00EA2EC2" w:rsidP="007B034A">
            <w:pPr>
              <w:pStyle w:val="BodyTextIndent"/>
              <w:spacing w:line="240" w:lineRule="auto"/>
              <w:ind w:left="0"/>
              <w:jc w:val="center"/>
              <w:rPr>
                <w:b/>
                <w:lang w:val="sv-SE"/>
              </w:rPr>
            </w:pPr>
            <w:r w:rsidRPr="00BA7D60">
              <w:rPr>
                <w:b/>
                <w:lang w:val="sv-SE"/>
              </w:rPr>
              <w:t xml:space="preserve">       </w:t>
            </w:r>
            <w:r w:rsidRPr="00BA7D60">
              <w:rPr>
                <w:b/>
                <w:position w:val="-4"/>
                <w:lang w:val="sv-SE"/>
              </w:rPr>
              <w:object w:dxaOrig="279" w:dyaOrig="380">
                <v:shape id="_x0000_i1053" type="#_x0000_t75" style="width:14.25pt;height:19.25pt" o:ole="">
                  <v:imagedata r:id="rId53" o:title=""/>
                </v:shape>
                <o:OLEObject Type="Embed" ProgID="Equation.3" ShapeID="_x0000_i1053" DrawAspect="Content" ObjectID="_1445588104" r:id="rId61"/>
              </w:object>
            </w:r>
          </w:p>
        </w:tc>
        <w:tc>
          <w:tcPr>
            <w:tcW w:w="486" w:type="dxa"/>
            <w:tcBorders>
              <w:top w:val="nil"/>
              <w:left w:val="nil"/>
              <w:bottom w:val="nil"/>
            </w:tcBorders>
          </w:tcPr>
          <w:p w:rsidR="00EA2EC2" w:rsidRPr="00BA7D60" w:rsidRDefault="00EA2EC2" w:rsidP="007B034A">
            <w:pPr>
              <w:pStyle w:val="BodyTextIndent"/>
              <w:spacing w:line="240" w:lineRule="auto"/>
              <w:ind w:left="0"/>
              <w:jc w:val="center"/>
              <w:rPr>
                <w:b/>
                <w:lang w:val="sv-SE"/>
              </w:rPr>
            </w:pPr>
          </w:p>
        </w:tc>
      </w:tr>
      <w:tr w:rsidR="00EA2EC2" w:rsidRPr="00BA7D60" w:rsidTr="00AD0286">
        <w:tc>
          <w:tcPr>
            <w:tcW w:w="3960" w:type="dxa"/>
            <w:tcBorders>
              <w:top w:val="nil"/>
              <w:left w:val="single" w:sz="4" w:space="0" w:color="auto"/>
              <w:bottom w:val="single" w:sz="4" w:space="0" w:color="auto"/>
            </w:tcBorders>
            <w:vAlign w:val="center"/>
          </w:tcPr>
          <w:p w:rsidR="00EA2EC2" w:rsidRPr="00BA7D60" w:rsidRDefault="00EA2EC2" w:rsidP="007B034A">
            <w:pPr>
              <w:pStyle w:val="BodyTextIndent"/>
              <w:spacing w:line="240" w:lineRule="auto"/>
              <w:ind w:left="0"/>
              <w:jc w:val="center"/>
              <w:rPr>
                <w:b/>
                <w:lang w:val="it-IT"/>
              </w:rPr>
            </w:pPr>
            <w:r w:rsidRPr="00BA7D60">
              <w:rPr>
                <w:b/>
                <w:lang w:val="it-IT"/>
              </w:rPr>
              <w:t>A. Konsentrasi disini</w:t>
            </w:r>
          </w:p>
          <w:p w:rsidR="00EA2EC2" w:rsidRPr="00BA7D60" w:rsidRDefault="00EA2EC2" w:rsidP="007B034A">
            <w:pPr>
              <w:pStyle w:val="BodyTextIndent"/>
              <w:spacing w:line="240" w:lineRule="auto"/>
              <w:ind w:left="0"/>
              <w:jc w:val="center"/>
              <w:rPr>
                <w:b/>
                <w:lang w:val="it-IT"/>
              </w:rPr>
            </w:pPr>
            <w:r w:rsidRPr="00BA7D60">
              <w:rPr>
                <w:b/>
                <w:lang w:val="it-IT"/>
              </w:rPr>
              <w:t>(prioritas utama)</w:t>
            </w:r>
          </w:p>
        </w:tc>
        <w:tc>
          <w:tcPr>
            <w:tcW w:w="3600" w:type="dxa"/>
            <w:tcBorders>
              <w:top w:val="nil"/>
              <w:bottom w:val="single" w:sz="4" w:space="0" w:color="auto"/>
              <w:right w:val="nil"/>
            </w:tcBorders>
            <w:vAlign w:val="center"/>
          </w:tcPr>
          <w:p w:rsidR="00EA2EC2" w:rsidRPr="00BA7D60" w:rsidRDefault="00EA2EC2" w:rsidP="007B034A">
            <w:pPr>
              <w:pStyle w:val="BodyTextIndent"/>
              <w:spacing w:line="240" w:lineRule="auto"/>
              <w:ind w:left="0"/>
              <w:jc w:val="center"/>
              <w:rPr>
                <w:b/>
                <w:lang w:val="it-IT"/>
              </w:rPr>
            </w:pPr>
          </w:p>
          <w:p w:rsidR="00EA2EC2" w:rsidRPr="00BA7D60" w:rsidRDefault="00EA2EC2" w:rsidP="007B034A">
            <w:pPr>
              <w:pStyle w:val="BodyTextIndent"/>
              <w:spacing w:line="240" w:lineRule="auto"/>
              <w:ind w:left="0"/>
              <w:jc w:val="center"/>
              <w:rPr>
                <w:b/>
                <w:lang w:val="it-IT"/>
              </w:rPr>
            </w:pPr>
            <w:r w:rsidRPr="00BA7D60">
              <w:rPr>
                <w:b/>
                <w:lang w:val="it-IT"/>
              </w:rPr>
              <w:t>B. Pertahankan prestasi</w:t>
            </w:r>
          </w:p>
          <w:p w:rsidR="00EA2EC2" w:rsidRPr="00BA7D60" w:rsidRDefault="00EA2EC2" w:rsidP="007B034A">
            <w:pPr>
              <w:pStyle w:val="BodyTextIndent"/>
              <w:spacing w:line="240" w:lineRule="auto"/>
              <w:ind w:left="0"/>
              <w:jc w:val="center"/>
              <w:rPr>
                <w:b/>
                <w:lang w:val="it-IT"/>
              </w:rPr>
            </w:pPr>
          </w:p>
        </w:tc>
        <w:tc>
          <w:tcPr>
            <w:tcW w:w="486" w:type="dxa"/>
            <w:vMerge w:val="restart"/>
            <w:tcBorders>
              <w:top w:val="nil"/>
              <w:left w:val="nil"/>
            </w:tcBorders>
          </w:tcPr>
          <w:p w:rsidR="00EA2EC2" w:rsidRPr="00BA7D60" w:rsidRDefault="00EA2EC2" w:rsidP="007B034A">
            <w:pPr>
              <w:pStyle w:val="BodyTextIndent"/>
              <w:spacing w:line="240" w:lineRule="auto"/>
              <w:ind w:left="0"/>
              <w:jc w:val="center"/>
              <w:rPr>
                <w:b/>
                <w:lang w:val="it-IT"/>
              </w:rPr>
            </w:pPr>
          </w:p>
          <w:p w:rsidR="00EA2EC2" w:rsidRPr="00BA7D60" w:rsidRDefault="00EA2EC2" w:rsidP="007B034A">
            <w:pPr>
              <w:pStyle w:val="BodyTextIndent"/>
              <w:spacing w:line="240" w:lineRule="auto"/>
              <w:ind w:left="0"/>
              <w:jc w:val="center"/>
              <w:rPr>
                <w:b/>
                <w:lang w:val="it-IT"/>
              </w:rPr>
            </w:pPr>
          </w:p>
          <w:p w:rsidR="00EA2EC2" w:rsidRPr="00BA7D60" w:rsidRDefault="00EA2EC2" w:rsidP="007B034A">
            <w:pPr>
              <w:pStyle w:val="BodyTextIndent"/>
              <w:spacing w:line="240" w:lineRule="auto"/>
              <w:ind w:left="0"/>
              <w:jc w:val="center"/>
              <w:rPr>
                <w:b/>
                <w:lang w:val="it-IT"/>
              </w:rPr>
            </w:pPr>
          </w:p>
          <w:p w:rsidR="00EA2EC2" w:rsidRPr="00BA7D60" w:rsidRDefault="00EA2EC2" w:rsidP="007B034A">
            <w:pPr>
              <w:pStyle w:val="BodyTextIndent"/>
              <w:spacing w:line="240" w:lineRule="auto"/>
              <w:ind w:left="0"/>
              <w:jc w:val="center"/>
              <w:rPr>
                <w:b/>
                <w:lang w:val="it-IT"/>
              </w:rPr>
            </w:pPr>
            <w:r w:rsidRPr="00BA7D60">
              <w:rPr>
                <w:b/>
                <w:position w:val="-4"/>
                <w:lang w:val="it-IT"/>
              </w:rPr>
              <w:object w:dxaOrig="220" w:dyaOrig="380">
                <v:shape id="_x0000_i1054" type="#_x0000_t75" style="width:10.9pt;height:19.25pt" o:ole="">
                  <v:imagedata r:id="rId55" o:title=""/>
                </v:shape>
                <o:OLEObject Type="Embed" ProgID="Equation.3" ShapeID="_x0000_i1054" DrawAspect="Content" ObjectID="_1445588105" r:id="rId62"/>
              </w:object>
            </w:r>
          </w:p>
          <w:p w:rsidR="00EA2EC2" w:rsidRPr="00BA7D60" w:rsidRDefault="00EA2EC2" w:rsidP="007B034A">
            <w:pPr>
              <w:pStyle w:val="BodyTextIndent"/>
              <w:spacing w:line="240" w:lineRule="auto"/>
              <w:ind w:left="0"/>
              <w:jc w:val="center"/>
              <w:rPr>
                <w:b/>
                <w:lang w:val="it-IT"/>
              </w:rPr>
            </w:pPr>
          </w:p>
          <w:p w:rsidR="00EA2EC2" w:rsidRPr="00BA7D60" w:rsidRDefault="00EA2EC2" w:rsidP="007B034A">
            <w:pPr>
              <w:pStyle w:val="BodyTextIndent"/>
              <w:spacing w:line="240" w:lineRule="auto"/>
              <w:ind w:left="0"/>
              <w:jc w:val="center"/>
              <w:rPr>
                <w:b/>
                <w:lang w:val="it-IT"/>
              </w:rPr>
            </w:pPr>
            <w:r w:rsidRPr="00BA7D60">
              <w:rPr>
                <w:b/>
                <w:position w:val="-4"/>
                <w:lang w:val="it-IT"/>
              </w:rPr>
              <w:object w:dxaOrig="279" w:dyaOrig="320">
                <v:shape id="_x0000_i1055" type="#_x0000_t75" style="width:14.25pt;height:15.9pt" o:ole="">
                  <v:imagedata r:id="rId48" o:title=""/>
                </v:shape>
                <o:OLEObject Type="Embed" ProgID="Equation.3" ShapeID="_x0000_i1055" DrawAspect="Content" ObjectID="_1445588106" r:id="rId63"/>
              </w:object>
            </w:r>
          </w:p>
        </w:tc>
      </w:tr>
      <w:tr w:rsidR="00EA2EC2" w:rsidRPr="00BA7D60" w:rsidTr="00AD0286">
        <w:tc>
          <w:tcPr>
            <w:tcW w:w="3960" w:type="dxa"/>
            <w:tcBorders>
              <w:top w:val="single" w:sz="4" w:space="0" w:color="auto"/>
              <w:left w:val="single" w:sz="4" w:space="0" w:color="auto"/>
              <w:bottom w:val="single" w:sz="4" w:space="0" w:color="auto"/>
            </w:tcBorders>
            <w:vAlign w:val="center"/>
          </w:tcPr>
          <w:p w:rsidR="00EA2EC2" w:rsidRPr="00BA7D60" w:rsidRDefault="00EA2EC2" w:rsidP="007B034A">
            <w:pPr>
              <w:pStyle w:val="BodyTextIndent"/>
              <w:spacing w:line="240" w:lineRule="auto"/>
              <w:ind w:left="0"/>
              <w:jc w:val="center"/>
              <w:rPr>
                <w:b/>
                <w:lang w:val="it-IT"/>
              </w:rPr>
            </w:pPr>
            <w:r w:rsidRPr="00BA7D60">
              <w:rPr>
                <w:b/>
                <w:lang w:val="it-IT"/>
              </w:rPr>
              <w:t>C. Prioritas Rendah</w:t>
            </w:r>
          </w:p>
        </w:tc>
        <w:tc>
          <w:tcPr>
            <w:tcW w:w="3600" w:type="dxa"/>
            <w:tcBorders>
              <w:top w:val="single" w:sz="4" w:space="0" w:color="auto"/>
              <w:bottom w:val="single" w:sz="4" w:space="0" w:color="auto"/>
              <w:right w:val="nil"/>
            </w:tcBorders>
            <w:vAlign w:val="center"/>
          </w:tcPr>
          <w:p w:rsidR="00EA2EC2" w:rsidRPr="00BA7D60" w:rsidRDefault="00EA2EC2" w:rsidP="007B034A">
            <w:pPr>
              <w:pStyle w:val="BodyTextIndent"/>
              <w:spacing w:line="240" w:lineRule="auto"/>
              <w:ind w:left="0"/>
              <w:jc w:val="center"/>
              <w:rPr>
                <w:b/>
                <w:lang w:val="it-IT"/>
              </w:rPr>
            </w:pPr>
            <w:r w:rsidRPr="00BA7D60">
              <w:rPr>
                <w:b/>
                <w:lang w:val="it-IT"/>
              </w:rPr>
              <w:t>D. Mungkin terlalu berlebihan</w:t>
            </w:r>
          </w:p>
        </w:tc>
        <w:tc>
          <w:tcPr>
            <w:tcW w:w="486" w:type="dxa"/>
            <w:vMerge/>
            <w:tcBorders>
              <w:left w:val="nil"/>
              <w:bottom w:val="nil"/>
            </w:tcBorders>
          </w:tcPr>
          <w:p w:rsidR="00EA2EC2" w:rsidRPr="00BA7D60" w:rsidRDefault="00EA2EC2" w:rsidP="007B034A">
            <w:pPr>
              <w:pStyle w:val="BodyTextIndent"/>
              <w:spacing w:line="240" w:lineRule="auto"/>
              <w:ind w:left="0"/>
              <w:jc w:val="center"/>
              <w:rPr>
                <w:b/>
                <w:lang w:val="it-IT"/>
              </w:rPr>
            </w:pPr>
          </w:p>
        </w:tc>
      </w:tr>
    </w:tbl>
    <w:p w:rsidR="00EA2EC2" w:rsidRPr="00BA7D60" w:rsidRDefault="00EA2EC2" w:rsidP="007B034A">
      <w:pPr>
        <w:pStyle w:val="BodyTextIndent"/>
        <w:spacing w:line="240" w:lineRule="auto"/>
        <w:ind w:left="0"/>
        <w:jc w:val="center"/>
        <w:rPr>
          <w:b/>
          <w:lang w:val="it-IT"/>
        </w:rPr>
      </w:pPr>
      <w:r w:rsidRPr="00BA7D60">
        <w:rPr>
          <w:b/>
          <w:lang w:val="it-IT"/>
        </w:rPr>
        <w:t>Pelaksanaan</w:t>
      </w:r>
    </w:p>
    <w:p w:rsidR="00EA2EC2" w:rsidRDefault="00EA2EC2" w:rsidP="007B034A">
      <w:pPr>
        <w:pStyle w:val="BodyTextIndent"/>
        <w:spacing w:line="240" w:lineRule="auto"/>
        <w:ind w:left="0"/>
        <w:rPr>
          <w:szCs w:val="22"/>
          <w:lang w:val="id-ID"/>
        </w:rPr>
      </w:pPr>
    </w:p>
    <w:p w:rsidR="00EA2EC2" w:rsidRPr="00BA7D60" w:rsidRDefault="00EA2EC2" w:rsidP="007B034A">
      <w:pPr>
        <w:pStyle w:val="BodyTextIndent"/>
        <w:spacing w:line="240" w:lineRule="auto"/>
        <w:ind w:left="0"/>
        <w:rPr>
          <w:szCs w:val="22"/>
          <w:lang w:val="it-IT"/>
        </w:rPr>
      </w:pPr>
      <w:r w:rsidRPr="00BA7D60">
        <w:rPr>
          <w:szCs w:val="22"/>
          <w:lang w:val="it-IT"/>
        </w:rPr>
        <w:t>Sumber : Supranto, 2002; Metode Riset : Aplikasinya dalam Pemasaran</w:t>
      </w:r>
    </w:p>
    <w:p w:rsidR="00076E8F" w:rsidRDefault="00076E8F" w:rsidP="007B034A">
      <w:pPr>
        <w:jc w:val="center"/>
        <w:rPr>
          <w:b/>
          <w:szCs w:val="28"/>
          <w:lang w:val="id-ID"/>
        </w:rPr>
      </w:pPr>
    </w:p>
    <w:p w:rsidR="00076E8F" w:rsidRDefault="00076E8F" w:rsidP="007B034A">
      <w:pPr>
        <w:jc w:val="center"/>
        <w:rPr>
          <w:b/>
          <w:szCs w:val="28"/>
        </w:rPr>
        <w:sectPr w:rsidR="00076E8F" w:rsidSect="00D14ECA">
          <w:type w:val="continuous"/>
          <w:pgSz w:w="11906" w:h="16838" w:code="9"/>
          <w:pgMar w:top="1701" w:right="1701" w:bottom="2268" w:left="2268" w:header="709" w:footer="709" w:gutter="0"/>
          <w:pgNumType w:start="10"/>
          <w:cols w:space="708"/>
          <w:docGrid w:linePitch="360"/>
        </w:sectPr>
      </w:pPr>
    </w:p>
    <w:p w:rsidR="009244C5" w:rsidRDefault="009244C5" w:rsidP="007B034A">
      <w:pPr>
        <w:jc w:val="center"/>
        <w:rPr>
          <w:b/>
          <w:szCs w:val="28"/>
          <w:lang w:val="id-ID"/>
        </w:rPr>
      </w:pPr>
      <w:r w:rsidRPr="00160D28">
        <w:rPr>
          <w:b/>
          <w:szCs w:val="28"/>
        </w:rPr>
        <w:lastRenderedPageBreak/>
        <w:t>ANALISIS DATA</w:t>
      </w:r>
    </w:p>
    <w:p w:rsidR="00C2170F" w:rsidRPr="00C2170F" w:rsidRDefault="00C2170F" w:rsidP="007B034A">
      <w:pPr>
        <w:jc w:val="center"/>
        <w:rPr>
          <w:sz w:val="22"/>
          <w:lang w:val="id-ID"/>
        </w:rPr>
      </w:pPr>
    </w:p>
    <w:p w:rsidR="009244C5" w:rsidRPr="009D32DF" w:rsidRDefault="009244C5" w:rsidP="007B034A">
      <w:pPr>
        <w:tabs>
          <w:tab w:val="left" w:pos="720"/>
        </w:tabs>
        <w:ind w:firstLine="720"/>
        <w:jc w:val="both"/>
        <w:rPr>
          <w:bCs/>
          <w:lang w:val="id-ID"/>
        </w:rPr>
      </w:pPr>
      <w:r w:rsidRPr="009D32DF">
        <w:rPr>
          <w:bCs/>
          <w:lang w:val="id-ID"/>
        </w:rPr>
        <w:t xml:space="preserve">Tingkat kepuasan pelanggan dapat dilihat dari </w:t>
      </w:r>
      <w:r>
        <w:rPr>
          <w:bCs/>
          <w:lang w:val="id-ID"/>
        </w:rPr>
        <w:t>perbandingan nilai harapan pelanggan dan kinerja perusahaan</w:t>
      </w:r>
      <w:r w:rsidRPr="009D32DF">
        <w:rPr>
          <w:bCs/>
          <w:lang w:val="id-ID"/>
        </w:rPr>
        <w:t>. Untuk keperluan tersebut maka dilakukan pengkategorian sebagai berikut :</w:t>
      </w:r>
    </w:p>
    <w:p w:rsidR="009244C5" w:rsidRPr="009D32DF" w:rsidRDefault="009244C5" w:rsidP="00076E8F">
      <w:pPr>
        <w:numPr>
          <w:ilvl w:val="0"/>
          <w:numId w:val="30"/>
        </w:numPr>
        <w:tabs>
          <w:tab w:val="clear" w:pos="720"/>
        </w:tabs>
        <w:ind w:left="426" w:hanging="349"/>
        <w:jc w:val="both"/>
        <w:rPr>
          <w:bCs/>
          <w:lang w:val="id-ID"/>
        </w:rPr>
      </w:pPr>
      <w:r w:rsidRPr="009D32DF">
        <w:rPr>
          <w:bCs/>
          <w:lang w:val="id-ID"/>
        </w:rPr>
        <w:t xml:space="preserve">Kelas tertinggi </w:t>
      </w:r>
      <w:r w:rsidRPr="009D32DF">
        <w:rPr>
          <w:bCs/>
          <w:lang w:val="id-ID"/>
        </w:rPr>
        <w:tab/>
        <w:t xml:space="preserve">= </w:t>
      </w:r>
      <w:r>
        <w:rPr>
          <w:bCs/>
          <w:lang w:val="id-ID"/>
        </w:rPr>
        <w:t>100</w:t>
      </w:r>
    </w:p>
    <w:p w:rsidR="009244C5" w:rsidRPr="009D32DF" w:rsidRDefault="009244C5" w:rsidP="00076E8F">
      <w:pPr>
        <w:ind w:left="426"/>
        <w:jc w:val="both"/>
        <w:rPr>
          <w:bCs/>
          <w:lang w:val="id-ID"/>
        </w:rPr>
      </w:pPr>
      <w:r w:rsidRPr="009D32DF">
        <w:rPr>
          <w:bCs/>
          <w:lang w:val="id-ID"/>
        </w:rPr>
        <w:t>Kelas terendah</w:t>
      </w:r>
      <w:r w:rsidRPr="009D32DF">
        <w:rPr>
          <w:bCs/>
          <w:lang w:val="id-ID"/>
        </w:rPr>
        <w:tab/>
        <w:t xml:space="preserve">= </w:t>
      </w:r>
      <w:r>
        <w:rPr>
          <w:bCs/>
          <w:lang w:val="id-ID"/>
        </w:rPr>
        <w:t>0</w:t>
      </w:r>
    </w:p>
    <w:p w:rsidR="009244C5" w:rsidRPr="009D32DF" w:rsidRDefault="009244C5" w:rsidP="008C3693">
      <w:pPr>
        <w:numPr>
          <w:ilvl w:val="0"/>
          <w:numId w:val="30"/>
        </w:numPr>
        <w:tabs>
          <w:tab w:val="clear" w:pos="720"/>
        </w:tabs>
        <w:ind w:left="426" w:hanging="349"/>
        <w:jc w:val="both"/>
        <w:rPr>
          <w:bCs/>
          <w:lang w:val="id-ID"/>
        </w:rPr>
      </w:pPr>
      <w:r w:rsidRPr="009D32DF">
        <w:rPr>
          <w:bCs/>
          <w:lang w:val="id-ID"/>
        </w:rPr>
        <w:t>Lebar interval</w:t>
      </w:r>
      <w:r w:rsidRPr="009D32DF">
        <w:rPr>
          <w:bCs/>
          <w:lang w:val="id-ID"/>
        </w:rPr>
        <w:tab/>
        <w:t xml:space="preserve">= </w:t>
      </w:r>
      <w:r w:rsidRPr="009D32DF">
        <w:rPr>
          <w:bCs/>
          <w:position w:val="-24"/>
          <w:lang w:val="id-ID"/>
        </w:rPr>
        <w:object w:dxaOrig="1840" w:dyaOrig="620">
          <v:shape id="_x0000_i1056" type="#_x0000_t75" style="width:92.1pt;height:31pt" o:ole="">
            <v:imagedata r:id="rId64" o:title=""/>
          </v:shape>
          <o:OLEObject Type="Embed" ProgID="Equation.3" ShapeID="_x0000_i1056" DrawAspect="Content" ObjectID="_1445588107" r:id="rId65"/>
        </w:object>
      </w:r>
      <w:r w:rsidRPr="009D32DF">
        <w:rPr>
          <w:bCs/>
          <w:lang w:val="id-ID"/>
        </w:rPr>
        <w:t xml:space="preserve"> </w:t>
      </w:r>
      <w:r w:rsidR="008C3693">
        <w:rPr>
          <w:bCs/>
          <w:lang w:val="id-ID"/>
        </w:rPr>
        <w:t>=</w:t>
      </w:r>
    </w:p>
    <w:p w:rsidR="009244C5" w:rsidRPr="009D32DF" w:rsidRDefault="009244C5" w:rsidP="008C3693">
      <w:pPr>
        <w:ind w:left="426"/>
        <w:jc w:val="both"/>
        <w:rPr>
          <w:bCs/>
          <w:lang w:val="id-ID"/>
        </w:rPr>
      </w:pPr>
      <w:r w:rsidRPr="009D32DF">
        <w:rPr>
          <w:bCs/>
          <w:position w:val="-24"/>
          <w:lang w:val="id-ID"/>
        </w:rPr>
        <w:object w:dxaOrig="3159" w:dyaOrig="620">
          <v:shape id="_x0000_i1057" type="#_x0000_t75" style="width:158.25pt;height:31pt" o:ole="">
            <v:imagedata r:id="rId66" o:title=""/>
          </v:shape>
          <o:OLEObject Type="Embed" ProgID="Equation.3" ShapeID="_x0000_i1057" DrawAspect="Content" ObjectID="_1445588108" r:id="rId67"/>
        </w:object>
      </w:r>
    </w:p>
    <w:p w:rsidR="009244C5" w:rsidRPr="009D32DF" w:rsidRDefault="009244C5" w:rsidP="008C3693">
      <w:pPr>
        <w:ind w:left="77"/>
        <w:jc w:val="both"/>
        <w:rPr>
          <w:bCs/>
          <w:lang w:val="id-ID"/>
        </w:rPr>
      </w:pPr>
      <w:r w:rsidRPr="009D32DF">
        <w:rPr>
          <w:bCs/>
          <w:lang w:val="id-ID"/>
        </w:rPr>
        <w:t xml:space="preserve">= </w:t>
      </w:r>
      <w:r w:rsidRPr="009D32DF">
        <w:rPr>
          <w:bCs/>
          <w:position w:val="-24"/>
          <w:lang w:val="id-ID"/>
        </w:rPr>
        <w:object w:dxaOrig="780" w:dyaOrig="620">
          <v:shape id="_x0000_i1058" type="#_x0000_t75" style="width:39.35pt;height:31pt" o:ole="">
            <v:imagedata r:id="rId68" o:title=""/>
          </v:shape>
          <o:OLEObject Type="Embed" ProgID="Equation.3" ShapeID="_x0000_i1058" DrawAspect="Content" ObjectID="_1445588109" r:id="rId69"/>
        </w:object>
      </w:r>
      <w:r w:rsidRPr="009D32DF">
        <w:rPr>
          <w:bCs/>
          <w:lang w:val="id-ID"/>
        </w:rPr>
        <w:t xml:space="preserve"> = </w:t>
      </w:r>
      <w:r>
        <w:rPr>
          <w:bCs/>
          <w:lang w:val="id-ID"/>
        </w:rPr>
        <w:t>20</w:t>
      </w:r>
    </w:p>
    <w:p w:rsidR="009244C5" w:rsidRPr="009D32DF" w:rsidRDefault="009244C5" w:rsidP="008C3693">
      <w:pPr>
        <w:numPr>
          <w:ilvl w:val="0"/>
          <w:numId w:val="30"/>
        </w:numPr>
        <w:tabs>
          <w:tab w:val="clear" w:pos="720"/>
        </w:tabs>
        <w:ind w:left="142"/>
        <w:jc w:val="both"/>
        <w:rPr>
          <w:bCs/>
          <w:lang w:val="id-ID"/>
        </w:rPr>
      </w:pPr>
      <w:r w:rsidRPr="009D32DF">
        <w:rPr>
          <w:bCs/>
          <w:lang w:val="id-ID"/>
        </w:rPr>
        <w:t>Kategorisasi</w:t>
      </w:r>
    </w:p>
    <w:p w:rsidR="009244C5" w:rsidRPr="009D32DF" w:rsidRDefault="009244C5" w:rsidP="008C3693">
      <w:pPr>
        <w:jc w:val="both"/>
        <w:rPr>
          <w:bCs/>
          <w:lang w:val="id-ID"/>
        </w:rPr>
      </w:pPr>
      <w:r w:rsidRPr="009D32DF">
        <w:rPr>
          <w:bCs/>
          <w:lang w:val="id-ID"/>
        </w:rPr>
        <w:t>Nilai &gt;</w:t>
      </w:r>
      <w:r>
        <w:rPr>
          <w:bCs/>
          <w:lang w:val="id-ID"/>
        </w:rPr>
        <w:t xml:space="preserve"> 0,00</w:t>
      </w:r>
      <w:r w:rsidRPr="009D32DF">
        <w:rPr>
          <w:bCs/>
          <w:lang w:val="id-ID"/>
        </w:rPr>
        <w:t xml:space="preserve"> – </w:t>
      </w:r>
      <w:r>
        <w:rPr>
          <w:bCs/>
          <w:lang w:val="id-ID"/>
        </w:rPr>
        <w:t>20</w:t>
      </w:r>
      <w:r w:rsidRPr="009D32DF">
        <w:rPr>
          <w:bCs/>
          <w:lang w:val="id-ID"/>
        </w:rPr>
        <w:t>,00</w:t>
      </w:r>
      <w:r w:rsidRPr="009D32DF">
        <w:rPr>
          <w:bCs/>
          <w:lang w:val="id-ID"/>
        </w:rPr>
        <w:tab/>
      </w:r>
      <w:r>
        <w:rPr>
          <w:bCs/>
          <w:lang w:val="id-ID"/>
        </w:rPr>
        <w:tab/>
      </w:r>
      <w:r w:rsidRPr="009D32DF">
        <w:rPr>
          <w:bCs/>
          <w:lang w:val="id-ID"/>
        </w:rPr>
        <w:t xml:space="preserve">= Sangat </w:t>
      </w:r>
      <w:r>
        <w:rPr>
          <w:bCs/>
          <w:lang w:val="id-ID"/>
        </w:rPr>
        <w:t xml:space="preserve">Tidak </w:t>
      </w:r>
      <w:r w:rsidRPr="009D32DF">
        <w:rPr>
          <w:bCs/>
          <w:lang w:val="id-ID"/>
        </w:rPr>
        <w:t>Memuaskan</w:t>
      </w:r>
    </w:p>
    <w:p w:rsidR="009244C5" w:rsidRPr="009D32DF" w:rsidRDefault="009244C5" w:rsidP="008C3693">
      <w:pPr>
        <w:jc w:val="both"/>
        <w:rPr>
          <w:bCs/>
          <w:lang w:val="id-ID"/>
        </w:rPr>
      </w:pPr>
      <w:r w:rsidRPr="009D32DF">
        <w:rPr>
          <w:bCs/>
          <w:lang w:val="id-ID"/>
        </w:rPr>
        <w:lastRenderedPageBreak/>
        <w:t>Nilai &gt;</w:t>
      </w:r>
      <w:r>
        <w:rPr>
          <w:bCs/>
          <w:lang w:val="id-ID"/>
        </w:rPr>
        <w:t xml:space="preserve"> 20,00</w:t>
      </w:r>
      <w:r w:rsidRPr="009D32DF">
        <w:rPr>
          <w:bCs/>
          <w:lang w:val="id-ID"/>
        </w:rPr>
        <w:t xml:space="preserve"> – </w:t>
      </w:r>
      <w:r>
        <w:rPr>
          <w:bCs/>
          <w:lang w:val="id-ID"/>
        </w:rPr>
        <w:t>40,00</w:t>
      </w:r>
      <w:r w:rsidRPr="009D32DF">
        <w:rPr>
          <w:bCs/>
          <w:lang w:val="id-ID"/>
        </w:rPr>
        <w:tab/>
      </w:r>
      <w:r>
        <w:rPr>
          <w:bCs/>
          <w:lang w:val="id-ID"/>
        </w:rPr>
        <w:tab/>
      </w:r>
      <w:r w:rsidRPr="009D32DF">
        <w:rPr>
          <w:bCs/>
          <w:lang w:val="id-ID"/>
        </w:rPr>
        <w:t xml:space="preserve">= </w:t>
      </w:r>
      <w:r>
        <w:rPr>
          <w:bCs/>
          <w:lang w:val="id-ID"/>
        </w:rPr>
        <w:t xml:space="preserve">Tidak </w:t>
      </w:r>
      <w:r w:rsidRPr="009D32DF">
        <w:rPr>
          <w:bCs/>
          <w:lang w:val="id-ID"/>
        </w:rPr>
        <w:t>Memuaskan</w:t>
      </w:r>
    </w:p>
    <w:p w:rsidR="009244C5" w:rsidRPr="009D32DF" w:rsidRDefault="009244C5" w:rsidP="008C3693">
      <w:pPr>
        <w:jc w:val="both"/>
        <w:rPr>
          <w:bCs/>
          <w:lang w:val="id-ID"/>
        </w:rPr>
      </w:pPr>
      <w:r w:rsidRPr="009D32DF">
        <w:rPr>
          <w:bCs/>
          <w:lang w:val="id-ID"/>
        </w:rPr>
        <w:t>Nilai &gt;</w:t>
      </w:r>
      <w:r>
        <w:rPr>
          <w:bCs/>
          <w:lang w:val="id-ID"/>
        </w:rPr>
        <w:t xml:space="preserve"> 40,00</w:t>
      </w:r>
      <w:r w:rsidRPr="009D32DF">
        <w:rPr>
          <w:bCs/>
          <w:lang w:val="id-ID"/>
        </w:rPr>
        <w:t xml:space="preserve"> – </w:t>
      </w:r>
      <w:r>
        <w:rPr>
          <w:bCs/>
          <w:lang w:val="id-ID"/>
        </w:rPr>
        <w:t>60,00</w:t>
      </w:r>
      <w:r w:rsidRPr="009D32DF">
        <w:rPr>
          <w:bCs/>
          <w:lang w:val="id-ID"/>
        </w:rPr>
        <w:tab/>
      </w:r>
      <w:r>
        <w:rPr>
          <w:bCs/>
          <w:lang w:val="id-ID"/>
        </w:rPr>
        <w:tab/>
      </w:r>
      <w:r w:rsidRPr="009D32DF">
        <w:rPr>
          <w:bCs/>
          <w:lang w:val="id-ID"/>
        </w:rPr>
        <w:t>= Cukup Memuaskan</w:t>
      </w:r>
    </w:p>
    <w:p w:rsidR="009244C5" w:rsidRPr="009D32DF" w:rsidRDefault="009244C5" w:rsidP="008C3693">
      <w:pPr>
        <w:jc w:val="both"/>
        <w:rPr>
          <w:bCs/>
          <w:lang w:val="id-ID"/>
        </w:rPr>
      </w:pPr>
      <w:r w:rsidRPr="009D32DF">
        <w:rPr>
          <w:bCs/>
          <w:lang w:val="id-ID"/>
        </w:rPr>
        <w:t>Nilai &gt;</w:t>
      </w:r>
      <w:r>
        <w:rPr>
          <w:bCs/>
          <w:lang w:val="id-ID"/>
        </w:rPr>
        <w:t xml:space="preserve"> 60,00</w:t>
      </w:r>
      <w:r w:rsidRPr="009D32DF">
        <w:rPr>
          <w:bCs/>
          <w:lang w:val="id-ID"/>
        </w:rPr>
        <w:t xml:space="preserve"> – </w:t>
      </w:r>
      <w:r>
        <w:rPr>
          <w:bCs/>
          <w:lang w:val="id-ID"/>
        </w:rPr>
        <w:t>80,00</w:t>
      </w:r>
      <w:r w:rsidRPr="009D32DF">
        <w:rPr>
          <w:bCs/>
          <w:lang w:val="id-ID"/>
        </w:rPr>
        <w:tab/>
      </w:r>
      <w:r>
        <w:rPr>
          <w:bCs/>
          <w:lang w:val="id-ID"/>
        </w:rPr>
        <w:tab/>
      </w:r>
      <w:r w:rsidRPr="009D32DF">
        <w:rPr>
          <w:bCs/>
          <w:lang w:val="id-ID"/>
        </w:rPr>
        <w:t>= Memuaskan</w:t>
      </w:r>
    </w:p>
    <w:p w:rsidR="00076E8F" w:rsidRDefault="009244C5" w:rsidP="008C3693">
      <w:pPr>
        <w:jc w:val="both"/>
        <w:rPr>
          <w:bCs/>
          <w:lang w:val="id-ID"/>
        </w:rPr>
        <w:sectPr w:rsidR="00076E8F" w:rsidSect="00734B86">
          <w:type w:val="continuous"/>
          <w:pgSz w:w="11906" w:h="16838" w:code="9"/>
          <w:pgMar w:top="1701" w:right="1701" w:bottom="2268" w:left="2268" w:header="709" w:footer="709" w:gutter="0"/>
          <w:pgNumType w:start="10"/>
          <w:cols w:space="708"/>
          <w:docGrid w:linePitch="360"/>
        </w:sectPr>
      </w:pPr>
      <w:r w:rsidRPr="009D32DF">
        <w:rPr>
          <w:bCs/>
          <w:lang w:val="id-ID"/>
        </w:rPr>
        <w:t xml:space="preserve">Nilai </w:t>
      </w:r>
      <w:r>
        <w:rPr>
          <w:bCs/>
          <w:lang w:val="id-ID"/>
        </w:rPr>
        <w:t>&gt; 80</w:t>
      </w:r>
      <w:r w:rsidRPr="009D32DF">
        <w:rPr>
          <w:bCs/>
          <w:lang w:val="id-ID"/>
        </w:rPr>
        <w:t xml:space="preserve">,00 – </w:t>
      </w:r>
      <w:r>
        <w:rPr>
          <w:bCs/>
          <w:lang w:val="id-ID"/>
        </w:rPr>
        <w:t>100,00</w:t>
      </w:r>
      <w:r w:rsidRPr="009D32DF">
        <w:rPr>
          <w:bCs/>
          <w:lang w:val="id-ID"/>
        </w:rPr>
        <w:tab/>
        <w:t xml:space="preserve">= </w:t>
      </w:r>
      <w:r>
        <w:rPr>
          <w:bCs/>
          <w:lang w:val="id-ID"/>
        </w:rPr>
        <w:t>Sangat</w:t>
      </w:r>
      <w:r w:rsidRPr="009D32DF">
        <w:rPr>
          <w:bCs/>
          <w:lang w:val="id-ID"/>
        </w:rPr>
        <w:t xml:space="preserve"> Memuaskan</w:t>
      </w:r>
    </w:p>
    <w:p w:rsidR="009244C5" w:rsidRPr="009D32DF" w:rsidRDefault="009244C5" w:rsidP="007B034A">
      <w:pPr>
        <w:ind w:left="720"/>
        <w:jc w:val="both"/>
        <w:rPr>
          <w:bCs/>
          <w:lang w:val="id-ID"/>
        </w:rPr>
      </w:pPr>
    </w:p>
    <w:p w:rsidR="009244C5" w:rsidRPr="007B034A" w:rsidRDefault="007B034A" w:rsidP="007B034A">
      <w:pPr>
        <w:jc w:val="center"/>
        <w:rPr>
          <w:b/>
          <w:lang w:val="id-ID"/>
        </w:rPr>
      </w:pPr>
      <w:r>
        <w:rPr>
          <w:b/>
          <w:lang w:val="sv-SE"/>
        </w:rPr>
        <w:t xml:space="preserve">Tabel </w:t>
      </w:r>
      <w:r>
        <w:rPr>
          <w:b/>
          <w:lang w:val="id-ID"/>
        </w:rPr>
        <w:t>1</w:t>
      </w:r>
    </w:p>
    <w:p w:rsidR="009244C5" w:rsidRPr="00C845B1" w:rsidRDefault="009244C5" w:rsidP="007B034A">
      <w:pPr>
        <w:jc w:val="center"/>
        <w:rPr>
          <w:b/>
          <w:lang w:val="id-ID"/>
        </w:rPr>
      </w:pPr>
      <w:r w:rsidRPr="009D32DF">
        <w:rPr>
          <w:b/>
          <w:lang w:val="sv-SE"/>
        </w:rPr>
        <w:t xml:space="preserve">Ringkasan </w:t>
      </w:r>
      <w:r>
        <w:rPr>
          <w:b/>
          <w:lang w:val="id-ID"/>
        </w:rPr>
        <w:t>Tingkat</w:t>
      </w:r>
      <w:r w:rsidRPr="009D32DF">
        <w:rPr>
          <w:b/>
          <w:lang w:val="sv-SE"/>
        </w:rPr>
        <w:t xml:space="preserve"> Kepuasan Pelanggan Atas Atribut Variabel Penelitian</w:t>
      </w:r>
    </w:p>
    <w:tbl>
      <w:tblPr>
        <w:tblW w:w="86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459"/>
        <w:gridCol w:w="1209"/>
        <w:gridCol w:w="2455"/>
      </w:tblGrid>
      <w:tr w:rsidR="009244C5" w:rsidRPr="009D32DF" w:rsidTr="00AD0286">
        <w:trPr>
          <w:jc w:val="center"/>
        </w:trPr>
        <w:tc>
          <w:tcPr>
            <w:tcW w:w="570" w:type="dxa"/>
            <w:vAlign w:val="center"/>
          </w:tcPr>
          <w:p w:rsidR="009244C5" w:rsidRPr="00C845B1" w:rsidRDefault="009244C5" w:rsidP="007B034A">
            <w:pPr>
              <w:jc w:val="center"/>
              <w:rPr>
                <w:b/>
                <w:sz w:val="22"/>
                <w:lang w:val="sv-SE"/>
              </w:rPr>
            </w:pPr>
            <w:r w:rsidRPr="00C845B1">
              <w:rPr>
                <w:b/>
                <w:sz w:val="22"/>
                <w:lang w:val="sv-SE"/>
              </w:rPr>
              <w:t>No.</w:t>
            </w:r>
          </w:p>
        </w:tc>
        <w:tc>
          <w:tcPr>
            <w:tcW w:w="4459" w:type="dxa"/>
            <w:vAlign w:val="center"/>
          </w:tcPr>
          <w:p w:rsidR="009244C5" w:rsidRPr="00C845B1" w:rsidRDefault="009244C5" w:rsidP="007B034A">
            <w:pPr>
              <w:jc w:val="center"/>
              <w:rPr>
                <w:b/>
                <w:sz w:val="22"/>
                <w:lang w:val="sv-SE"/>
              </w:rPr>
            </w:pPr>
            <w:r w:rsidRPr="00C845B1">
              <w:rPr>
                <w:b/>
                <w:sz w:val="22"/>
                <w:lang w:val="sv-SE"/>
              </w:rPr>
              <w:t>Atribut</w:t>
            </w:r>
          </w:p>
        </w:tc>
        <w:tc>
          <w:tcPr>
            <w:tcW w:w="1209" w:type="dxa"/>
            <w:vAlign w:val="center"/>
          </w:tcPr>
          <w:p w:rsidR="009244C5" w:rsidRPr="00C845B1" w:rsidRDefault="009244C5" w:rsidP="007B034A">
            <w:pPr>
              <w:jc w:val="center"/>
              <w:rPr>
                <w:b/>
                <w:sz w:val="22"/>
                <w:lang w:val="sv-SE"/>
              </w:rPr>
            </w:pPr>
            <w:r w:rsidRPr="00C845B1">
              <w:rPr>
                <w:b/>
                <w:sz w:val="22"/>
                <w:lang w:val="sv-SE"/>
              </w:rPr>
              <w:t>T</w:t>
            </w:r>
            <w:r w:rsidRPr="00C845B1">
              <w:rPr>
                <w:b/>
                <w:sz w:val="22"/>
                <w:vertAlign w:val="subscript"/>
                <w:lang w:val="sv-SE"/>
              </w:rPr>
              <w:t>ki</w:t>
            </w:r>
            <w:r>
              <w:rPr>
                <w:b/>
                <w:sz w:val="22"/>
                <w:vertAlign w:val="subscript"/>
                <w:lang w:val="id-ID"/>
              </w:rPr>
              <w:t xml:space="preserve">  </w:t>
            </w:r>
            <w:r w:rsidRPr="00C845B1">
              <w:rPr>
                <w:b/>
                <w:sz w:val="22"/>
                <w:lang w:val="sv-SE"/>
              </w:rPr>
              <w:t>(%)</w:t>
            </w:r>
          </w:p>
        </w:tc>
        <w:tc>
          <w:tcPr>
            <w:tcW w:w="2455" w:type="dxa"/>
          </w:tcPr>
          <w:p w:rsidR="009244C5" w:rsidRPr="008B5F7C" w:rsidRDefault="009244C5" w:rsidP="007B034A">
            <w:pPr>
              <w:jc w:val="center"/>
              <w:rPr>
                <w:b/>
                <w:sz w:val="22"/>
                <w:lang w:val="id-ID"/>
              </w:rPr>
            </w:pPr>
            <w:r>
              <w:rPr>
                <w:b/>
                <w:sz w:val="22"/>
                <w:lang w:val="id-ID"/>
              </w:rPr>
              <w:t>Kategori</w:t>
            </w:r>
          </w:p>
        </w:tc>
      </w:tr>
      <w:tr w:rsidR="009244C5" w:rsidRPr="009D32DF" w:rsidTr="00AD0286">
        <w:trPr>
          <w:jc w:val="center"/>
        </w:trPr>
        <w:tc>
          <w:tcPr>
            <w:tcW w:w="570" w:type="dxa"/>
          </w:tcPr>
          <w:p w:rsidR="009244C5" w:rsidRPr="009D32DF" w:rsidRDefault="009244C5" w:rsidP="007B034A">
            <w:pPr>
              <w:jc w:val="center"/>
              <w:rPr>
                <w:lang w:val="sv-SE"/>
              </w:rPr>
            </w:pPr>
          </w:p>
        </w:tc>
        <w:tc>
          <w:tcPr>
            <w:tcW w:w="4459" w:type="dxa"/>
          </w:tcPr>
          <w:p w:rsidR="009244C5" w:rsidRPr="009D32DF" w:rsidRDefault="009244C5" w:rsidP="007B034A">
            <w:pPr>
              <w:jc w:val="both"/>
              <w:rPr>
                <w:b/>
                <w:lang w:val="id-ID"/>
              </w:rPr>
            </w:pPr>
            <w:r w:rsidRPr="009D32DF">
              <w:rPr>
                <w:b/>
                <w:lang w:val="id-ID"/>
              </w:rPr>
              <w:t>Kecepatan Pelayanan</w:t>
            </w:r>
          </w:p>
        </w:tc>
        <w:tc>
          <w:tcPr>
            <w:tcW w:w="1209" w:type="dxa"/>
          </w:tcPr>
          <w:p w:rsidR="009244C5" w:rsidRPr="009D32DF" w:rsidRDefault="009244C5" w:rsidP="007B034A">
            <w:pPr>
              <w:jc w:val="center"/>
              <w:rPr>
                <w:lang w:val="sv-SE"/>
              </w:rPr>
            </w:pPr>
          </w:p>
        </w:tc>
        <w:tc>
          <w:tcPr>
            <w:tcW w:w="2455" w:type="dxa"/>
          </w:tcPr>
          <w:p w:rsidR="009244C5" w:rsidRPr="009D32DF" w:rsidRDefault="009244C5" w:rsidP="007B034A">
            <w:pPr>
              <w:jc w:val="center"/>
              <w:rPr>
                <w:lang w:val="sv-SE"/>
              </w:rPr>
            </w:pPr>
          </w:p>
        </w:tc>
      </w:tr>
      <w:tr w:rsidR="009244C5" w:rsidRPr="009D32DF" w:rsidTr="00AD0286">
        <w:trPr>
          <w:jc w:val="center"/>
        </w:trPr>
        <w:tc>
          <w:tcPr>
            <w:tcW w:w="570" w:type="dxa"/>
          </w:tcPr>
          <w:p w:rsidR="009244C5" w:rsidRPr="009D32DF" w:rsidRDefault="009244C5" w:rsidP="007B034A">
            <w:pPr>
              <w:jc w:val="center"/>
              <w:rPr>
                <w:lang w:val="sv-SE"/>
              </w:rPr>
            </w:pPr>
            <w:r w:rsidRPr="009D32DF">
              <w:rPr>
                <w:lang w:val="sv-SE"/>
              </w:rPr>
              <w:t>1.</w:t>
            </w:r>
          </w:p>
        </w:tc>
        <w:tc>
          <w:tcPr>
            <w:tcW w:w="4459" w:type="dxa"/>
          </w:tcPr>
          <w:p w:rsidR="009244C5" w:rsidRPr="009D32DF" w:rsidRDefault="009244C5" w:rsidP="007B034A">
            <w:pPr>
              <w:jc w:val="both"/>
              <w:rPr>
                <w:lang w:val="sv-SE"/>
              </w:rPr>
            </w:pPr>
            <w:r w:rsidRPr="009D32DF">
              <w:rPr>
                <w:lang w:val="fi-FI"/>
              </w:rPr>
              <w:t xml:space="preserve">Ketersediaan </w:t>
            </w:r>
            <w:r w:rsidRPr="009D32DF">
              <w:rPr>
                <w:lang w:val="id-ID"/>
              </w:rPr>
              <w:t xml:space="preserve">Pelayanan </w:t>
            </w:r>
            <w:r w:rsidRPr="009D32DF">
              <w:rPr>
                <w:i/>
                <w:lang w:val="id-ID"/>
              </w:rPr>
              <w:t>Delivery</w:t>
            </w:r>
          </w:p>
        </w:tc>
        <w:tc>
          <w:tcPr>
            <w:tcW w:w="1209" w:type="dxa"/>
          </w:tcPr>
          <w:p w:rsidR="009244C5" w:rsidRPr="009D32DF" w:rsidRDefault="009244C5" w:rsidP="007B034A">
            <w:pPr>
              <w:jc w:val="center"/>
              <w:rPr>
                <w:lang w:val="id-ID"/>
              </w:rPr>
            </w:pPr>
            <w:r w:rsidRPr="009D32DF">
              <w:rPr>
                <w:lang w:val="id-ID"/>
              </w:rPr>
              <w:t>40,41</w:t>
            </w:r>
          </w:p>
        </w:tc>
        <w:tc>
          <w:tcPr>
            <w:tcW w:w="2455" w:type="dxa"/>
          </w:tcPr>
          <w:p w:rsidR="009244C5" w:rsidRPr="009D32DF" w:rsidRDefault="009244C5" w:rsidP="007B034A">
            <w:pPr>
              <w:jc w:val="center"/>
              <w:rPr>
                <w:lang w:val="id-ID"/>
              </w:rPr>
            </w:pPr>
            <w:r>
              <w:rPr>
                <w:lang w:val="id-ID"/>
              </w:rPr>
              <w:t>Cukup Memuaskan</w:t>
            </w:r>
          </w:p>
        </w:tc>
      </w:tr>
      <w:tr w:rsidR="009244C5" w:rsidRPr="009D32DF" w:rsidTr="00AD0286">
        <w:trPr>
          <w:jc w:val="center"/>
        </w:trPr>
        <w:tc>
          <w:tcPr>
            <w:tcW w:w="570" w:type="dxa"/>
          </w:tcPr>
          <w:p w:rsidR="009244C5" w:rsidRPr="009D32DF" w:rsidRDefault="009244C5" w:rsidP="007B034A">
            <w:pPr>
              <w:jc w:val="center"/>
              <w:rPr>
                <w:lang w:val="sv-SE"/>
              </w:rPr>
            </w:pPr>
            <w:r w:rsidRPr="009D32DF">
              <w:rPr>
                <w:lang w:val="sv-SE"/>
              </w:rPr>
              <w:t>2.</w:t>
            </w:r>
          </w:p>
        </w:tc>
        <w:tc>
          <w:tcPr>
            <w:tcW w:w="4459" w:type="dxa"/>
          </w:tcPr>
          <w:p w:rsidR="009244C5" w:rsidRPr="009D32DF" w:rsidRDefault="009244C5" w:rsidP="007B034A">
            <w:pPr>
              <w:jc w:val="both"/>
              <w:rPr>
                <w:lang w:val="sv-SE"/>
              </w:rPr>
            </w:pPr>
            <w:r w:rsidRPr="009D32DF">
              <w:rPr>
                <w:lang w:val="id-ID"/>
              </w:rPr>
              <w:br w:type="page"/>
              <w:t>Layanan Non Stop</w:t>
            </w:r>
          </w:p>
        </w:tc>
        <w:tc>
          <w:tcPr>
            <w:tcW w:w="1209" w:type="dxa"/>
          </w:tcPr>
          <w:p w:rsidR="009244C5" w:rsidRPr="009D32DF" w:rsidRDefault="009244C5" w:rsidP="007B034A">
            <w:pPr>
              <w:jc w:val="center"/>
              <w:rPr>
                <w:lang w:val="id-ID"/>
              </w:rPr>
            </w:pPr>
            <w:r w:rsidRPr="009D32DF">
              <w:rPr>
                <w:lang w:val="id-ID"/>
              </w:rPr>
              <w:t>96,48</w:t>
            </w:r>
          </w:p>
        </w:tc>
        <w:tc>
          <w:tcPr>
            <w:tcW w:w="2455" w:type="dxa"/>
          </w:tcPr>
          <w:p w:rsidR="009244C5" w:rsidRPr="009D32DF" w:rsidRDefault="009244C5" w:rsidP="007B034A">
            <w:pPr>
              <w:jc w:val="center"/>
              <w:rPr>
                <w:lang w:val="id-ID"/>
              </w:rPr>
            </w:pPr>
            <w:r>
              <w:rPr>
                <w:bCs/>
                <w:lang w:val="id-ID"/>
              </w:rPr>
              <w:t>Sangat</w:t>
            </w:r>
            <w:r w:rsidRPr="009D32DF">
              <w:rPr>
                <w:bCs/>
                <w:lang w:val="id-ID"/>
              </w:rPr>
              <w:t xml:space="preserve"> Memuaskan</w:t>
            </w:r>
          </w:p>
        </w:tc>
      </w:tr>
      <w:tr w:rsidR="009244C5" w:rsidRPr="009D32DF" w:rsidTr="00AD0286">
        <w:trPr>
          <w:jc w:val="center"/>
        </w:trPr>
        <w:tc>
          <w:tcPr>
            <w:tcW w:w="570" w:type="dxa"/>
          </w:tcPr>
          <w:p w:rsidR="009244C5" w:rsidRPr="009D32DF" w:rsidRDefault="009244C5" w:rsidP="007B034A">
            <w:pPr>
              <w:jc w:val="center"/>
              <w:rPr>
                <w:lang w:val="sv-SE"/>
              </w:rPr>
            </w:pPr>
            <w:r w:rsidRPr="009D32DF">
              <w:rPr>
                <w:lang w:val="sv-SE"/>
              </w:rPr>
              <w:t>3.</w:t>
            </w:r>
          </w:p>
        </w:tc>
        <w:tc>
          <w:tcPr>
            <w:tcW w:w="4459" w:type="dxa"/>
          </w:tcPr>
          <w:p w:rsidR="009244C5" w:rsidRPr="009D32DF" w:rsidRDefault="009244C5" w:rsidP="007B034A">
            <w:pPr>
              <w:jc w:val="both"/>
              <w:rPr>
                <w:lang w:val="sv-SE"/>
              </w:rPr>
            </w:pPr>
            <w:r w:rsidRPr="009D32DF">
              <w:rPr>
                <w:lang w:val="id-ID"/>
              </w:rPr>
              <w:t>Garansi Waktu Pelayanan Obat Non Racik</w:t>
            </w:r>
          </w:p>
        </w:tc>
        <w:tc>
          <w:tcPr>
            <w:tcW w:w="1209" w:type="dxa"/>
          </w:tcPr>
          <w:p w:rsidR="009244C5" w:rsidRPr="009D32DF" w:rsidRDefault="009244C5" w:rsidP="007B034A">
            <w:pPr>
              <w:jc w:val="center"/>
              <w:rPr>
                <w:lang w:val="id-ID"/>
              </w:rPr>
            </w:pPr>
            <w:r w:rsidRPr="009D32DF">
              <w:rPr>
                <w:lang w:val="id-ID"/>
              </w:rPr>
              <w:t>95,75</w:t>
            </w:r>
          </w:p>
        </w:tc>
        <w:tc>
          <w:tcPr>
            <w:tcW w:w="2455" w:type="dxa"/>
          </w:tcPr>
          <w:p w:rsidR="009244C5" w:rsidRPr="009D32DF" w:rsidRDefault="009244C5" w:rsidP="007B034A">
            <w:pPr>
              <w:jc w:val="center"/>
              <w:rPr>
                <w:lang w:val="id-ID"/>
              </w:rPr>
            </w:pPr>
            <w:r>
              <w:rPr>
                <w:bCs/>
                <w:lang w:val="id-ID"/>
              </w:rPr>
              <w:t>Sangat</w:t>
            </w:r>
            <w:r w:rsidRPr="009D32DF">
              <w:rPr>
                <w:bCs/>
                <w:lang w:val="id-ID"/>
              </w:rPr>
              <w:t xml:space="preserve"> Memuaskan</w:t>
            </w:r>
          </w:p>
        </w:tc>
      </w:tr>
      <w:tr w:rsidR="009244C5" w:rsidRPr="009D32DF" w:rsidTr="00AD0286">
        <w:trPr>
          <w:jc w:val="center"/>
        </w:trPr>
        <w:tc>
          <w:tcPr>
            <w:tcW w:w="570" w:type="dxa"/>
          </w:tcPr>
          <w:p w:rsidR="009244C5" w:rsidRPr="009D32DF" w:rsidRDefault="009244C5" w:rsidP="007B034A">
            <w:pPr>
              <w:jc w:val="center"/>
              <w:rPr>
                <w:lang w:val="sv-SE"/>
              </w:rPr>
            </w:pPr>
            <w:r w:rsidRPr="009D32DF">
              <w:rPr>
                <w:lang w:val="sv-SE"/>
              </w:rPr>
              <w:t>4.</w:t>
            </w:r>
          </w:p>
        </w:tc>
        <w:tc>
          <w:tcPr>
            <w:tcW w:w="4459" w:type="dxa"/>
          </w:tcPr>
          <w:p w:rsidR="009244C5" w:rsidRPr="009D32DF" w:rsidRDefault="009244C5" w:rsidP="007B034A">
            <w:pPr>
              <w:jc w:val="both"/>
              <w:rPr>
                <w:lang w:val="sv-SE"/>
              </w:rPr>
            </w:pPr>
            <w:r w:rsidRPr="009D32DF">
              <w:rPr>
                <w:lang w:val="id-ID"/>
              </w:rPr>
              <w:t>Garansi Waktu Pelayanan Obat Racik</w:t>
            </w:r>
          </w:p>
        </w:tc>
        <w:tc>
          <w:tcPr>
            <w:tcW w:w="1209" w:type="dxa"/>
          </w:tcPr>
          <w:p w:rsidR="009244C5" w:rsidRPr="009D32DF" w:rsidRDefault="009244C5" w:rsidP="007B034A">
            <w:pPr>
              <w:jc w:val="center"/>
              <w:rPr>
                <w:lang w:val="id-ID"/>
              </w:rPr>
            </w:pPr>
            <w:r w:rsidRPr="009D32DF">
              <w:rPr>
                <w:lang w:val="id-ID"/>
              </w:rPr>
              <w:t>95,95</w:t>
            </w:r>
          </w:p>
        </w:tc>
        <w:tc>
          <w:tcPr>
            <w:tcW w:w="2455" w:type="dxa"/>
          </w:tcPr>
          <w:p w:rsidR="009244C5" w:rsidRPr="009D32DF" w:rsidRDefault="009244C5" w:rsidP="007B034A">
            <w:pPr>
              <w:jc w:val="center"/>
              <w:rPr>
                <w:lang w:val="id-ID"/>
              </w:rPr>
            </w:pPr>
            <w:r>
              <w:rPr>
                <w:bCs/>
                <w:lang w:val="id-ID"/>
              </w:rPr>
              <w:t>Sangat</w:t>
            </w:r>
            <w:r w:rsidRPr="009D32DF">
              <w:rPr>
                <w:bCs/>
                <w:lang w:val="id-ID"/>
              </w:rPr>
              <w:t xml:space="preserve"> Memuaskan</w:t>
            </w:r>
          </w:p>
        </w:tc>
      </w:tr>
      <w:tr w:rsidR="009244C5" w:rsidRPr="009D32DF" w:rsidTr="00AD0286">
        <w:trPr>
          <w:jc w:val="center"/>
        </w:trPr>
        <w:tc>
          <w:tcPr>
            <w:tcW w:w="570" w:type="dxa"/>
          </w:tcPr>
          <w:p w:rsidR="009244C5" w:rsidRPr="009D32DF" w:rsidRDefault="009244C5" w:rsidP="007B034A">
            <w:pPr>
              <w:jc w:val="center"/>
              <w:rPr>
                <w:lang w:val="sv-SE"/>
              </w:rPr>
            </w:pPr>
          </w:p>
        </w:tc>
        <w:tc>
          <w:tcPr>
            <w:tcW w:w="4459" w:type="dxa"/>
          </w:tcPr>
          <w:p w:rsidR="009244C5" w:rsidRPr="009D32DF" w:rsidRDefault="009244C5" w:rsidP="007B034A">
            <w:pPr>
              <w:jc w:val="both"/>
              <w:rPr>
                <w:b/>
                <w:lang w:val="id-ID"/>
              </w:rPr>
            </w:pPr>
            <w:r w:rsidRPr="009D32DF">
              <w:rPr>
                <w:b/>
                <w:lang w:val="id-ID"/>
              </w:rPr>
              <w:t>Kelengkapan Produk</w:t>
            </w:r>
          </w:p>
        </w:tc>
        <w:tc>
          <w:tcPr>
            <w:tcW w:w="1209" w:type="dxa"/>
          </w:tcPr>
          <w:p w:rsidR="009244C5" w:rsidRPr="009D32DF" w:rsidRDefault="009244C5" w:rsidP="007B034A">
            <w:pPr>
              <w:jc w:val="center"/>
              <w:rPr>
                <w:lang w:val="sv-SE"/>
              </w:rPr>
            </w:pPr>
          </w:p>
        </w:tc>
        <w:tc>
          <w:tcPr>
            <w:tcW w:w="2455" w:type="dxa"/>
          </w:tcPr>
          <w:p w:rsidR="009244C5" w:rsidRPr="009D32DF" w:rsidRDefault="009244C5" w:rsidP="007B034A">
            <w:pPr>
              <w:jc w:val="center"/>
              <w:rPr>
                <w:lang w:val="sv-SE"/>
              </w:rPr>
            </w:pPr>
          </w:p>
        </w:tc>
      </w:tr>
      <w:tr w:rsidR="009244C5" w:rsidRPr="009D32DF" w:rsidTr="00AD0286">
        <w:trPr>
          <w:jc w:val="center"/>
        </w:trPr>
        <w:tc>
          <w:tcPr>
            <w:tcW w:w="570" w:type="dxa"/>
          </w:tcPr>
          <w:p w:rsidR="009244C5" w:rsidRPr="009D32DF" w:rsidRDefault="009244C5" w:rsidP="007B034A">
            <w:pPr>
              <w:jc w:val="center"/>
              <w:rPr>
                <w:lang w:val="sv-SE"/>
              </w:rPr>
            </w:pPr>
            <w:r w:rsidRPr="009D32DF">
              <w:rPr>
                <w:lang w:val="id-ID"/>
              </w:rPr>
              <w:t>5</w:t>
            </w:r>
            <w:r w:rsidRPr="009D32DF">
              <w:rPr>
                <w:lang w:val="sv-SE"/>
              </w:rPr>
              <w:t>.</w:t>
            </w:r>
          </w:p>
        </w:tc>
        <w:tc>
          <w:tcPr>
            <w:tcW w:w="4459" w:type="dxa"/>
          </w:tcPr>
          <w:p w:rsidR="009244C5" w:rsidRPr="009D32DF" w:rsidRDefault="009244C5" w:rsidP="007B034A">
            <w:pPr>
              <w:jc w:val="both"/>
              <w:rPr>
                <w:lang w:val="sv-SE"/>
              </w:rPr>
            </w:pPr>
            <w:r w:rsidRPr="009D32DF">
              <w:rPr>
                <w:lang w:val="id-ID"/>
              </w:rPr>
              <w:br w:type="page"/>
              <w:t>Kelengkapan Produksi Lokal</w:t>
            </w:r>
          </w:p>
        </w:tc>
        <w:tc>
          <w:tcPr>
            <w:tcW w:w="1209" w:type="dxa"/>
          </w:tcPr>
          <w:p w:rsidR="009244C5" w:rsidRPr="009D32DF" w:rsidRDefault="009244C5" w:rsidP="007B034A">
            <w:pPr>
              <w:jc w:val="center"/>
              <w:rPr>
                <w:lang w:val="id-ID"/>
              </w:rPr>
            </w:pPr>
            <w:r w:rsidRPr="009D32DF">
              <w:rPr>
                <w:lang w:val="id-ID"/>
              </w:rPr>
              <w:t>94,73</w:t>
            </w:r>
          </w:p>
        </w:tc>
        <w:tc>
          <w:tcPr>
            <w:tcW w:w="2455" w:type="dxa"/>
          </w:tcPr>
          <w:p w:rsidR="009244C5" w:rsidRPr="009D32DF" w:rsidRDefault="009244C5" w:rsidP="007B034A">
            <w:pPr>
              <w:jc w:val="center"/>
              <w:rPr>
                <w:lang w:val="id-ID"/>
              </w:rPr>
            </w:pPr>
            <w:r>
              <w:rPr>
                <w:bCs/>
                <w:lang w:val="id-ID"/>
              </w:rPr>
              <w:t>Sangat</w:t>
            </w:r>
            <w:r w:rsidRPr="009D32DF">
              <w:rPr>
                <w:bCs/>
                <w:lang w:val="id-ID"/>
              </w:rPr>
              <w:t xml:space="preserve"> Memuaskan</w:t>
            </w:r>
          </w:p>
        </w:tc>
      </w:tr>
      <w:tr w:rsidR="009244C5" w:rsidRPr="009D32DF" w:rsidTr="00AD0286">
        <w:trPr>
          <w:jc w:val="center"/>
        </w:trPr>
        <w:tc>
          <w:tcPr>
            <w:tcW w:w="570" w:type="dxa"/>
          </w:tcPr>
          <w:p w:rsidR="009244C5" w:rsidRPr="009D32DF" w:rsidRDefault="009244C5" w:rsidP="007B034A">
            <w:pPr>
              <w:jc w:val="center"/>
              <w:rPr>
                <w:lang w:val="id-ID"/>
              </w:rPr>
            </w:pPr>
            <w:r w:rsidRPr="009D32DF">
              <w:rPr>
                <w:lang w:val="id-ID"/>
              </w:rPr>
              <w:t>6.</w:t>
            </w:r>
          </w:p>
        </w:tc>
        <w:tc>
          <w:tcPr>
            <w:tcW w:w="4459" w:type="dxa"/>
          </w:tcPr>
          <w:p w:rsidR="009244C5" w:rsidRPr="009D32DF" w:rsidRDefault="009244C5" w:rsidP="007B034A">
            <w:pPr>
              <w:jc w:val="both"/>
              <w:rPr>
                <w:lang w:val="sv-SE"/>
              </w:rPr>
            </w:pPr>
            <w:r w:rsidRPr="009D32DF">
              <w:rPr>
                <w:lang w:val="id-ID"/>
              </w:rPr>
              <w:br w:type="page"/>
              <w:t>Kelengkapan Obat Import</w:t>
            </w:r>
          </w:p>
        </w:tc>
        <w:tc>
          <w:tcPr>
            <w:tcW w:w="1209" w:type="dxa"/>
          </w:tcPr>
          <w:p w:rsidR="009244C5" w:rsidRPr="009D32DF" w:rsidRDefault="009244C5" w:rsidP="007B034A">
            <w:pPr>
              <w:jc w:val="center"/>
              <w:rPr>
                <w:lang w:val="id-ID"/>
              </w:rPr>
            </w:pPr>
            <w:r w:rsidRPr="009D32DF">
              <w:rPr>
                <w:lang w:val="id-ID"/>
              </w:rPr>
              <w:t>47,02</w:t>
            </w:r>
          </w:p>
        </w:tc>
        <w:tc>
          <w:tcPr>
            <w:tcW w:w="2455" w:type="dxa"/>
          </w:tcPr>
          <w:p w:rsidR="009244C5" w:rsidRPr="009D32DF" w:rsidRDefault="009244C5" w:rsidP="007B034A">
            <w:pPr>
              <w:jc w:val="center"/>
              <w:rPr>
                <w:lang w:val="id-ID"/>
              </w:rPr>
            </w:pPr>
            <w:r>
              <w:rPr>
                <w:lang w:val="id-ID"/>
              </w:rPr>
              <w:t>Cukup Memuaskan</w:t>
            </w:r>
          </w:p>
        </w:tc>
      </w:tr>
      <w:tr w:rsidR="009244C5" w:rsidRPr="009D32DF" w:rsidTr="00AD0286">
        <w:trPr>
          <w:jc w:val="center"/>
        </w:trPr>
        <w:tc>
          <w:tcPr>
            <w:tcW w:w="570" w:type="dxa"/>
          </w:tcPr>
          <w:p w:rsidR="009244C5" w:rsidRPr="009D32DF" w:rsidRDefault="009244C5" w:rsidP="007B034A">
            <w:pPr>
              <w:jc w:val="center"/>
              <w:rPr>
                <w:lang w:val="id-ID"/>
              </w:rPr>
            </w:pPr>
            <w:r w:rsidRPr="009D32DF">
              <w:rPr>
                <w:lang w:val="id-ID"/>
              </w:rPr>
              <w:t>7.</w:t>
            </w:r>
          </w:p>
        </w:tc>
        <w:tc>
          <w:tcPr>
            <w:tcW w:w="4459" w:type="dxa"/>
          </w:tcPr>
          <w:p w:rsidR="009244C5" w:rsidRPr="009D32DF" w:rsidRDefault="009244C5" w:rsidP="007B034A">
            <w:pPr>
              <w:jc w:val="both"/>
              <w:rPr>
                <w:lang w:val="sv-SE"/>
              </w:rPr>
            </w:pPr>
            <w:r w:rsidRPr="009D32DF">
              <w:rPr>
                <w:lang w:val="id-ID"/>
              </w:rPr>
              <w:t>Jaminan Keaslian Obat</w:t>
            </w:r>
          </w:p>
        </w:tc>
        <w:tc>
          <w:tcPr>
            <w:tcW w:w="1209" w:type="dxa"/>
          </w:tcPr>
          <w:p w:rsidR="009244C5" w:rsidRPr="009D32DF" w:rsidRDefault="009244C5" w:rsidP="007B034A">
            <w:pPr>
              <w:jc w:val="center"/>
              <w:rPr>
                <w:lang w:val="id-ID"/>
              </w:rPr>
            </w:pPr>
            <w:r w:rsidRPr="009D32DF">
              <w:rPr>
                <w:lang w:val="id-ID"/>
              </w:rPr>
              <w:t>96,32</w:t>
            </w:r>
          </w:p>
        </w:tc>
        <w:tc>
          <w:tcPr>
            <w:tcW w:w="2455" w:type="dxa"/>
          </w:tcPr>
          <w:p w:rsidR="009244C5" w:rsidRPr="009D32DF" w:rsidRDefault="009244C5" w:rsidP="007B034A">
            <w:pPr>
              <w:jc w:val="center"/>
              <w:rPr>
                <w:lang w:val="id-ID"/>
              </w:rPr>
            </w:pPr>
            <w:r>
              <w:rPr>
                <w:bCs/>
                <w:lang w:val="id-ID"/>
              </w:rPr>
              <w:t>Sangat</w:t>
            </w:r>
            <w:r w:rsidRPr="009D32DF">
              <w:rPr>
                <w:bCs/>
                <w:lang w:val="id-ID"/>
              </w:rPr>
              <w:t xml:space="preserve"> Memuaskan</w:t>
            </w:r>
          </w:p>
        </w:tc>
      </w:tr>
      <w:tr w:rsidR="009244C5" w:rsidRPr="009D32DF" w:rsidTr="00AD0286">
        <w:trPr>
          <w:jc w:val="center"/>
        </w:trPr>
        <w:tc>
          <w:tcPr>
            <w:tcW w:w="570" w:type="dxa"/>
          </w:tcPr>
          <w:p w:rsidR="009244C5" w:rsidRPr="009D32DF" w:rsidRDefault="009244C5" w:rsidP="007B034A">
            <w:pPr>
              <w:jc w:val="center"/>
              <w:rPr>
                <w:lang w:val="id-ID"/>
              </w:rPr>
            </w:pPr>
            <w:r w:rsidRPr="009D32DF">
              <w:rPr>
                <w:lang w:val="id-ID"/>
              </w:rPr>
              <w:t>8.</w:t>
            </w:r>
          </w:p>
        </w:tc>
        <w:tc>
          <w:tcPr>
            <w:tcW w:w="4459" w:type="dxa"/>
          </w:tcPr>
          <w:p w:rsidR="009244C5" w:rsidRPr="009D32DF" w:rsidRDefault="009244C5" w:rsidP="007B034A">
            <w:pPr>
              <w:jc w:val="both"/>
              <w:rPr>
                <w:lang w:val="sv-SE"/>
              </w:rPr>
            </w:pPr>
            <w:r w:rsidRPr="009D32DF">
              <w:rPr>
                <w:lang w:val="id-ID"/>
              </w:rPr>
              <w:t>Kelengkapan Obat Bebas</w:t>
            </w:r>
          </w:p>
        </w:tc>
        <w:tc>
          <w:tcPr>
            <w:tcW w:w="1209" w:type="dxa"/>
          </w:tcPr>
          <w:p w:rsidR="009244C5" w:rsidRPr="009D32DF" w:rsidRDefault="009244C5" w:rsidP="007B034A">
            <w:pPr>
              <w:jc w:val="center"/>
              <w:rPr>
                <w:lang w:val="id-ID"/>
              </w:rPr>
            </w:pPr>
            <w:r w:rsidRPr="009D32DF">
              <w:rPr>
                <w:lang w:val="id-ID"/>
              </w:rPr>
              <w:t>94,87</w:t>
            </w:r>
          </w:p>
        </w:tc>
        <w:tc>
          <w:tcPr>
            <w:tcW w:w="2455" w:type="dxa"/>
          </w:tcPr>
          <w:p w:rsidR="009244C5" w:rsidRDefault="009244C5" w:rsidP="007B034A">
            <w:r w:rsidRPr="00887634">
              <w:rPr>
                <w:bCs/>
                <w:lang w:val="id-ID"/>
              </w:rPr>
              <w:t>Sangat Memuaskan</w:t>
            </w:r>
          </w:p>
        </w:tc>
      </w:tr>
      <w:tr w:rsidR="009244C5" w:rsidRPr="009D32DF" w:rsidTr="00AD0286">
        <w:trPr>
          <w:jc w:val="center"/>
        </w:trPr>
        <w:tc>
          <w:tcPr>
            <w:tcW w:w="570" w:type="dxa"/>
          </w:tcPr>
          <w:p w:rsidR="009244C5" w:rsidRPr="009D32DF" w:rsidRDefault="009244C5" w:rsidP="007B034A">
            <w:pPr>
              <w:jc w:val="center"/>
              <w:rPr>
                <w:lang w:val="id-ID"/>
              </w:rPr>
            </w:pPr>
            <w:r w:rsidRPr="009D32DF">
              <w:rPr>
                <w:lang w:val="id-ID"/>
              </w:rPr>
              <w:t>9.</w:t>
            </w:r>
          </w:p>
        </w:tc>
        <w:tc>
          <w:tcPr>
            <w:tcW w:w="4459" w:type="dxa"/>
          </w:tcPr>
          <w:p w:rsidR="009244C5" w:rsidRPr="009D32DF" w:rsidRDefault="009244C5" w:rsidP="007B034A">
            <w:pPr>
              <w:jc w:val="both"/>
              <w:rPr>
                <w:lang w:val="sv-SE"/>
              </w:rPr>
            </w:pPr>
            <w:r w:rsidRPr="009D32DF">
              <w:rPr>
                <w:lang w:val="id-ID"/>
              </w:rPr>
              <w:t>Kelengkapan Obat Generik dan Paten</w:t>
            </w:r>
          </w:p>
        </w:tc>
        <w:tc>
          <w:tcPr>
            <w:tcW w:w="1209" w:type="dxa"/>
          </w:tcPr>
          <w:p w:rsidR="009244C5" w:rsidRPr="009D32DF" w:rsidRDefault="009244C5" w:rsidP="007B034A">
            <w:pPr>
              <w:jc w:val="center"/>
              <w:rPr>
                <w:lang w:val="id-ID"/>
              </w:rPr>
            </w:pPr>
            <w:r w:rsidRPr="009D32DF">
              <w:rPr>
                <w:lang w:val="id-ID"/>
              </w:rPr>
              <w:t>95,10</w:t>
            </w:r>
          </w:p>
        </w:tc>
        <w:tc>
          <w:tcPr>
            <w:tcW w:w="2455" w:type="dxa"/>
          </w:tcPr>
          <w:p w:rsidR="009244C5" w:rsidRDefault="009244C5" w:rsidP="007B034A">
            <w:r w:rsidRPr="00887634">
              <w:rPr>
                <w:bCs/>
                <w:lang w:val="id-ID"/>
              </w:rPr>
              <w:t>Sangat Memuaskan</w:t>
            </w:r>
          </w:p>
        </w:tc>
      </w:tr>
      <w:tr w:rsidR="009244C5" w:rsidRPr="009D32DF" w:rsidTr="00AD0286">
        <w:trPr>
          <w:jc w:val="center"/>
        </w:trPr>
        <w:tc>
          <w:tcPr>
            <w:tcW w:w="570" w:type="dxa"/>
          </w:tcPr>
          <w:p w:rsidR="009244C5" w:rsidRPr="009D32DF" w:rsidRDefault="009244C5" w:rsidP="007B034A">
            <w:pPr>
              <w:jc w:val="center"/>
              <w:rPr>
                <w:lang w:val="id-ID"/>
              </w:rPr>
            </w:pPr>
          </w:p>
        </w:tc>
        <w:tc>
          <w:tcPr>
            <w:tcW w:w="4459" w:type="dxa"/>
          </w:tcPr>
          <w:p w:rsidR="009244C5" w:rsidRPr="009D32DF" w:rsidRDefault="009244C5" w:rsidP="007B034A">
            <w:pPr>
              <w:jc w:val="both"/>
              <w:rPr>
                <w:b/>
                <w:lang w:val="id-ID"/>
              </w:rPr>
            </w:pPr>
            <w:r w:rsidRPr="009D32DF">
              <w:rPr>
                <w:b/>
                <w:lang w:val="id-ID"/>
              </w:rPr>
              <w:t>Keramahan Pelayanan</w:t>
            </w:r>
          </w:p>
        </w:tc>
        <w:tc>
          <w:tcPr>
            <w:tcW w:w="1209" w:type="dxa"/>
          </w:tcPr>
          <w:p w:rsidR="009244C5" w:rsidRPr="009D32DF" w:rsidRDefault="009244C5" w:rsidP="007B034A">
            <w:pPr>
              <w:jc w:val="center"/>
              <w:rPr>
                <w:lang w:val="sv-SE"/>
              </w:rPr>
            </w:pPr>
          </w:p>
        </w:tc>
        <w:tc>
          <w:tcPr>
            <w:tcW w:w="2455" w:type="dxa"/>
          </w:tcPr>
          <w:p w:rsidR="009244C5" w:rsidRPr="009D32DF" w:rsidRDefault="009244C5" w:rsidP="007B034A">
            <w:pPr>
              <w:jc w:val="center"/>
              <w:rPr>
                <w:lang w:val="sv-SE"/>
              </w:rPr>
            </w:pPr>
          </w:p>
        </w:tc>
      </w:tr>
      <w:tr w:rsidR="009244C5" w:rsidRPr="009D32DF" w:rsidTr="00AD0286">
        <w:trPr>
          <w:jc w:val="center"/>
        </w:trPr>
        <w:tc>
          <w:tcPr>
            <w:tcW w:w="570" w:type="dxa"/>
          </w:tcPr>
          <w:p w:rsidR="009244C5" w:rsidRPr="009D32DF" w:rsidRDefault="009244C5" w:rsidP="007B034A">
            <w:pPr>
              <w:jc w:val="center"/>
              <w:rPr>
                <w:lang w:val="id-ID"/>
              </w:rPr>
            </w:pPr>
            <w:r w:rsidRPr="009D32DF">
              <w:rPr>
                <w:lang w:val="id-ID"/>
              </w:rPr>
              <w:t>10.</w:t>
            </w:r>
          </w:p>
        </w:tc>
        <w:tc>
          <w:tcPr>
            <w:tcW w:w="4459" w:type="dxa"/>
          </w:tcPr>
          <w:p w:rsidR="009244C5" w:rsidRPr="009D32DF" w:rsidRDefault="009244C5" w:rsidP="007B034A">
            <w:pPr>
              <w:jc w:val="both"/>
              <w:rPr>
                <w:lang w:val="sv-SE"/>
              </w:rPr>
            </w:pPr>
            <w:r w:rsidRPr="009D32DF">
              <w:rPr>
                <w:lang w:val="id-ID"/>
              </w:rPr>
              <w:br w:type="page"/>
              <w:t>Kemampuan Menjual</w:t>
            </w:r>
          </w:p>
        </w:tc>
        <w:tc>
          <w:tcPr>
            <w:tcW w:w="1209" w:type="dxa"/>
          </w:tcPr>
          <w:p w:rsidR="009244C5" w:rsidRPr="009D32DF" w:rsidRDefault="009244C5" w:rsidP="007B034A">
            <w:pPr>
              <w:jc w:val="center"/>
              <w:rPr>
                <w:lang w:val="id-ID"/>
              </w:rPr>
            </w:pPr>
            <w:r w:rsidRPr="009D32DF">
              <w:rPr>
                <w:lang w:val="id-ID"/>
              </w:rPr>
              <w:t>94,53</w:t>
            </w:r>
          </w:p>
        </w:tc>
        <w:tc>
          <w:tcPr>
            <w:tcW w:w="2455" w:type="dxa"/>
          </w:tcPr>
          <w:p w:rsidR="009244C5" w:rsidRDefault="009244C5" w:rsidP="007B034A">
            <w:r w:rsidRPr="009E088D">
              <w:rPr>
                <w:bCs/>
                <w:lang w:val="id-ID"/>
              </w:rPr>
              <w:t>Sangat Memuaskan</w:t>
            </w:r>
          </w:p>
        </w:tc>
      </w:tr>
      <w:tr w:rsidR="009244C5" w:rsidRPr="009D32DF" w:rsidTr="00AD0286">
        <w:trPr>
          <w:jc w:val="center"/>
        </w:trPr>
        <w:tc>
          <w:tcPr>
            <w:tcW w:w="570" w:type="dxa"/>
          </w:tcPr>
          <w:p w:rsidR="009244C5" w:rsidRPr="009D32DF" w:rsidRDefault="009244C5" w:rsidP="007B034A">
            <w:pPr>
              <w:jc w:val="center"/>
              <w:rPr>
                <w:lang w:val="id-ID"/>
              </w:rPr>
            </w:pPr>
            <w:r w:rsidRPr="009D32DF">
              <w:rPr>
                <w:lang w:val="id-ID"/>
              </w:rPr>
              <w:t>11.</w:t>
            </w:r>
          </w:p>
        </w:tc>
        <w:tc>
          <w:tcPr>
            <w:tcW w:w="4459" w:type="dxa"/>
          </w:tcPr>
          <w:p w:rsidR="009244C5" w:rsidRPr="009D32DF" w:rsidRDefault="009244C5" w:rsidP="007B034A">
            <w:pPr>
              <w:jc w:val="both"/>
              <w:rPr>
                <w:lang w:val="sv-SE"/>
              </w:rPr>
            </w:pPr>
            <w:r w:rsidRPr="009D32DF">
              <w:rPr>
                <w:lang w:val="id-ID"/>
              </w:rPr>
              <w:t>Orientasi Pelanggan</w:t>
            </w:r>
          </w:p>
        </w:tc>
        <w:tc>
          <w:tcPr>
            <w:tcW w:w="1209" w:type="dxa"/>
          </w:tcPr>
          <w:p w:rsidR="009244C5" w:rsidRPr="009D32DF" w:rsidRDefault="009244C5" w:rsidP="007B034A">
            <w:pPr>
              <w:jc w:val="center"/>
              <w:rPr>
                <w:lang w:val="id-ID"/>
              </w:rPr>
            </w:pPr>
            <w:r w:rsidRPr="009D32DF">
              <w:rPr>
                <w:lang w:val="id-ID"/>
              </w:rPr>
              <w:t>96,59</w:t>
            </w:r>
          </w:p>
        </w:tc>
        <w:tc>
          <w:tcPr>
            <w:tcW w:w="2455" w:type="dxa"/>
          </w:tcPr>
          <w:p w:rsidR="009244C5" w:rsidRDefault="009244C5" w:rsidP="007B034A">
            <w:r w:rsidRPr="009E088D">
              <w:rPr>
                <w:bCs/>
                <w:lang w:val="id-ID"/>
              </w:rPr>
              <w:t>Sangat Memuaskan</w:t>
            </w:r>
          </w:p>
        </w:tc>
      </w:tr>
      <w:tr w:rsidR="009244C5" w:rsidRPr="009D32DF" w:rsidTr="00AD0286">
        <w:trPr>
          <w:jc w:val="center"/>
        </w:trPr>
        <w:tc>
          <w:tcPr>
            <w:tcW w:w="570" w:type="dxa"/>
          </w:tcPr>
          <w:p w:rsidR="009244C5" w:rsidRPr="009D32DF" w:rsidRDefault="009244C5" w:rsidP="007B034A">
            <w:pPr>
              <w:jc w:val="center"/>
              <w:rPr>
                <w:lang w:val="id-ID"/>
              </w:rPr>
            </w:pPr>
            <w:r w:rsidRPr="009D32DF">
              <w:rPr>
                <w:lang w:val="id-ID"/>
              </w:rPr>
              <w:t>12.</w:t>
            </w:r>
          </w:p>
        </w:tc>
        <w:tc>
          <w:tcPr>
            <w:tcW w:w="4459" w:type="dxa"/>
          </w:tcPr>
          <w:p w:rsidR="009244C5" w:rsidRPr="009D32DF" w:rsidRDefault="009244C5" w:rsidP="007B034A">
            <w:pPr>
              <w:jc w:val="both"/>
              <w:rPr>
                <w:lang w:val="sv-SE"/>
              </w:rPr>
            </w:pPr>
            <w:r w:rsidRPr="009D32DF">
              <w:rPr>
                <w:lang w:val="id-ID"/>
              </w:rPr>
              <w:t>Ketanggapan Petugas</w:t>
            </w:r>
          </w:p>
        </w:tc>
        <w:tc>
          <w:tcPr>
            <w:tcW w:w="1209" w:type="dxa"/>
          </w:tcPr>
          <w:p w:rsidR="009244C5" w:rsidRPr="009D32DF" w:rsidRDefault="009244C5" w:rsidP="007B034A">
            <w:pPr>
              <w:jc w:val="center"/>
              <w:rPr>
                <w:lang w:val="id-ID"/>
              </w:rPr>
            </w:pPr>
            <w:r w:rsidRPr="009D32DF">
              <w:rPr>
                <w:lang w:val="id-ID"/>
              </w:rPr>
              <w:t>37,06</w:t>
            </w:r>
          </w:p>
        </w:tc>
        <w:tc>
          <w:tcPr>
            <w:tcW w:w="2455" w:type="dxa"/>
          </w:tcPr>
          <w:p w:rsidR="009244C5" w:rsidRPr="009D32DF" w:rsidRDefault="009244C5" w:rsidP="007B034A">
            <w:pPr>
              <w:jc w:val="center"/>
              <w:rPr>
                <w:lang w:val="id-ID"/>
              </w:rPr>
            </w:pPr>
            <w:r>
              <w:rPr>
                <w:lang w:val="id-ID"/>
              </w:rPr>
              <w:t>Tidak Memuaskan</w:t>
            </w:r>
          </w:p>
        </w:tc>
      </w:tr>
      <w:tr w:rsidR="009244C5" w:rsidRPr="009D32DF" w:rsidTr="00AD0286">
        <w:trPr>
          <w:jc w:val="center"/>
        </w:trPr>
        <w:tc>
          <w:tcPr>
            <w:tcW w:w="570" w:type="dxa"/>
          </w:tcPr>
          <w:p w:rsidR="009244C5" w:rsidRPr="009D32DF" w:rsidRDefault="009244C5" w:rsidP="007B034A">
            <w:pPr>
              <w:jc w:val="center"/>
              <w:rPr>
                <w:lang w:val="id-ID"/>
              </w:rPr>
            </w:pPr>
            <w:r w:rsidRPr="009D32DF">
              <w:rPr>
                <w:lang w:val="id-ID"/>
              </w:rPr>
              <w:t>13.</w:t>
            </w:r>
          </w:p>
        </w:tc>
        <w:tc>
          <w:tcPr>
            <w:tcW w:w="4459" w:type="dxa"/>
          </w:tcPr>
          <w:p w:rsidR="009244C5" w:rsidRPr="009D32DF" w:rsidRDefault="009244C5" w:rsidP="007B034A">
            <w:pPr>
              <w:jc w:val="both"/>
              <w:rPr>
                <w:lang w:val="sv-SE"/>
              </w:rPr>
            </w:pPr>
            <w:r w:rsidRPr="009D32DF">
              <w:rPr>
                <w:lang w:val="id-ID"/>
              </w:rPr>
              <w:t>Kelembutan Tutur Sapa</w:t>
            </w:r>
          </w:p>
        </w:tc>
        <w:tc>
          <w:tcPr>
            <w:tcW w:w="1209" w:type="dxa"/>
          </w:tcPr>
          <w:p w:rsidR="009244C5" w:rsidRPr="009D32DF" w:rsidRDefault="009244C5" w:rsidP="007B034A">
            <w:pPr>
              <w:jc w:val="center"/>
              <w:rPr>
                <w:lang w:val="id-ID"/>
              </w:rPr>
            </w:pPr>
            <w:r w:rsidRPr="009D32DF">
              <w:rPr>
                <w:lang w:val="id-ID"/>
              </w:rPr>
              <w:t>96,17</w:t>
            </w:r>
          </w:p>
        </w:tc>
        <w:tc>
          <w:tcPr>
            <w:tcW w:w="2455" w:type="dxa"/>
          </w:tcPr>
          <w:p w:rsidR="009244C5" w:rsidRPr="009D32DF" w:rsidRDefault="009244C5" w:rsidP="007B034A">
            <w:pPr>
              <w:jc w:val="center"/>
              <w:rPr>
                <w:lang w:val="id-ID"/>
              </w:rPr>
            </w:pPr>
            <w:r>
              <w:rPr>
                <w:bCs/>
                <w:lang w:val="id-ID"/>
              </w:rPr>
              <w:t>Sangat</w:t>
            </w:r>
            <w:r w:rsidRPr="009D32DF">
              <w:rPr>
                <w:bCs/>
                <w:lang w:val="id-ID"/>
              </w:rPr>
              <w:t xml:space="preserve"> Memuaskan</w:t>
            </w:r>
          </w:p>
        </w:tc>
      </w:tr>
      <w:tr w:rsidR="009244C5" w:rsidRPr="009D32DF" w:rsidTr="00AD0286">
        <w:trPr>
          <w:jc w:val="center"/>
        </w:trPr>
        <w:tc>
          <w:tcPr>
            <w:tcW w:w="570" w:type="dxa"/>
          </w:tcPr>
          <w:p w:rsidR="009244C5" w:rsidRPr="009D32DF" w:rsidRDefault="009244C5" w:rsidP="007B034A">
            <w:pPr>
              <w:jc w:val="center"/>
              <w:rPr>
                <w:lang w:val="id-ID"/>
              </w:rPr>
            </w:pPr>
            <w:r w:rsidRPr="009D32DF">
              <w:rPr>
                <w:lang w:val="id-ID"/>
              </w:rPr>
              <w:t>14.</w:t>
            </w:r>
          </w:p>
        </w:tc>
        <w:tc>
          <w:tcPr>
            <w:tcW w:w="4459" w:type="dxa"/>
          </w:tcPr>
          <w:p w:rsidR="009244C5" w:rsidRPr="009D32DF" w:rsidRDefault="009244C5" w:rsidP="007B034A">
            <w:pPr>
              <w:jc w:val="both"/>
              <w:rPr>
                <w:lang w:val="sv-SE"/>
              </w:rPr>
            </w:pPr>
            <w:r w:rsidRPr="009D32DF">
              <w:rPr>
                <w:lang w:val="id-ID"/>
              </w:rPr>
              <w:t>Ucapan Salam</w:t>
            </w:r>
          </w:p>
        </w:tc>
        <w:tc>
          <w:tcPr>
            <w:tcW w:w="1209" w:type="dxa"/>
          </w:tcPr>
          <w:p w:rsidR="009244C5" w:rsidRPr="009D32DF" w:rsidRDefault="009244C5" w:rsidP="007B034A">
            <w:pPr>
              <w:jc w:val="center"/>
              <w:rPr>
                <w:lang w:val="id-ID"/>
              </w:rPr>
            </w:pPr>
            <w:r w:rsidRPr="009D32DF">
              <w:rPr>
                <w:lang w:val="id-ID"/>
              </w:rPr>
              <w:t>42,18</w:t>
            </w:r>
          </w:p>
        </w:tc>
        <w:tc>
          <w:tcPr>
            <w:tcW w:w="2455" w:type="dxa"/>
          </w:tcPr>
          <w:p w:rsidR="009244C5" w:rsidRPr="009D32DF" w:rsidRDefault="009244C5" w:rsidP="007B034A">
            <w:pPr>
              <w:jc w:val="center"/>
              <w:rPr>
                <w:lang w:val="id-ID"/>
              </w:rPr>
            </w:pPr>
            <w:r>
              <w:rPr>
                <w:lang w:val="id-ID"/>
              </w:rPr>
              <w:t>Cukup Memuaskan</w:t>
            </w:r>
          </w:p>
        </w:tc>
      </w:tr>
      <w:tr w:rsidR="009244C5" w:rsidRPr="009D32DF" w:rsidTr="00AD0286">
        <w:trPr>
          <w:jc w:val="center"/>
        </w:trPr>
        <w:tc>
          <w:tcPr>
            <w:tcW w:w="570" w:type="dxa"/>
          </w:tcPr>
          <w:p w:rsidR="009244C5" w:rsidRPr="009D32DF" w:rsidRDefault="009244C5" w:rsidP="007B034A">
            <w:pPr>
              <w:jc w:val="center"/>
              <w:rPr>
                <w:lang w:val="id-ID"/>
              </w:rPr>
            </w:pPr>
            <w:r w:rsidRPr="009D32DF">
              <w:rPr>
                <w:lang w:val="id-ID"/>
              </w:rPr>
              <w:t>15.</w:t>
            </w:r>
          </w:p>
        </w:tc>
        <w:tc>
          <w:tcPr>
            <w:tcW w:w="4459" w:type="dxa"/>
          </w:tcPr>
          <w:p w:rsidR="009244C5" w:rsidRPr="009D32DF" w:rsidRDefault="009244C5" w:rsidP="007B034A">
            <w:pPr>
              <w:jc w:val="both"/>
              <w:rPr>
                <w:lang w:val="sv-SE"/>
              </w:rPr>
            </w:pPr>
            <w:r w:rsidRPr="009D32DF">
              <w:rPr>
                <w:lang w:val="id-ID"/>
              </w:rPr>
              <w:t>Ucapan Terima Kasih</w:t>
            </w:r>
          </w:p>
        </w:tc>
        <w:tc>
          <w:tcPr>
            <w:tcW w:w="1209" w:type="dxa"/>
          </w:tcPr>
          <w:p w:rsidR="009244C5" w:rsidRPr="009D32DF" w:rsidRDefault="009244C5" w:rsidP="007B034A">
            <w:pPr>
              <w:jc w:val="center"/>
              <w:rPr>
                <w:lang w:val="id-ID"/>
              </w:rPr>
            </w:pPr>
            <w:r w:rsidRPr="009D32DF">
              <w:rPr>
                <w:lang w:val="id-ID"/>
              </w:rPr>
              <w:t>96,87</w:t>
            </w:r>
          </w:p>
        </w:tc>
        <w:tc>
          <w:tcPr>
            <w:tcW w:w="2455" w:type="dxa"/>
          </w:tcPr>
          <w:p w:rsidR="009244C5" w:rsidRPr="009D32DF" w:rsidRDefault="009244C5" w:rsidP="007B034A">
            <w:pPr>
              <w:jc w:val="center"/>
              <w:rPr>
                <w:lang w:val="id-ID"/>
              </w:rPr>
            </w:pPr>
            <w:r>
              <w:rPr>
                <w:bCs/>
                <w:lang w:val="id-ID"/>
              </w:rPr>
              <w:t>Sangat</w:t>
            </w:r>
            <w:r w:rsidRPr="009D32DF">
              <w:rPr>
                <w:bCs/>
                <w:lang w:val="id-ID"/>
              </w:rPr>
              <w:t xml:space="preserve"> Memuaskan</w:t>
            </w:r>
          </w:p>
        </w:tc>
      </w:tr>
      <w:tr w:rsidR="009244C5" w:rsidRPr="009D32DF" w:rsidTr="00AD0286">
        <w:trPr>
          <w:jc w:val="center"/>
        </w:trPr>
        <w:tc>
          <w:tcPr>
            <w:tcW w:w="570" w:type="dxa"/>
          </w:tcPr>
          <w:p w:rsidR="009244C5" w:rsidRPr="009D32DF" w:rsidRDefault="009244C5" w:rsidP="007B034A">
            <w:pPr>
              <w:jc w:val="center"/>
              <w:rPr>
                <w:lang w:val="id-ID"/>
              </w:rPr>
            </w:pPr>
          </w:p>
        </w:tc>
        <w:tc>
          <w:tcPr>
            <w:tcW w:w="4459" w:type="dxa"/>
          </w:tcPr>
          <w:p w:rsidR="009244C5" w:rsidRPr="009D32DF" w:rsidRDefault="009244C5" w:rsidP="007B034A">
            <w:pPr>
              <w:jc w:val="both"/>
              <w:rPr>
                <w:b/>
              </w:rPr>
            </w:pPr>
            <w:r w:rsidRPr="009D32DF">
              <w:rPr>
                <w:b/>
                <w:lang w:val="id-ID"/>
              </w:rPr>
              <w:t>Profesionalisme Tenaga Penjual</w:t>
            </w:r>
          </w:p>
        </w:tc>
        <w:tc>
          <w:tcPr>
            <w:tcW w:w="1209" w:type="dxa"/>
          </w:tcPr>
          <w:p w:rsidR="009244C5" w:rsidRPr="009D32DF" w:rsidRDefault="009244C5" w:rsidP="007B034A">
            <w:pPr>
              <w:jc w:val="center"/>
            </w:pPr>
          </w:p>
        </w:tc>
        <w:tc>
          <w:tcPr>
            <w:tcW w:w="2455" w:type="dxa"/>
          </w:tcPr>
          <w:p w:rsidR="009244C5" w:rsidRPr="009D32DF" w:rsidRDefault="009244C5" w:rsidP="007B034A">
            <w:pPr>
              <w:jc w:val="center"/>
            </w:pPr>
          </w:p>
        </w:tc>
      </w:tr>
      <w:tr w:rsidR="009244C5" w:rsidRPr="009D32DF" w:rsidTr="00AD0286">
        <w:trPr>
          <w:jc w:val="center"/>
        </w:trPr>
        <w:tc>
          <w:tcPr>
            <w:tcW w:w="570" w:type="dxa"/>
          </w:tcPr>
          <w:p w:rsidR="009244C5" w:rsidRPr="009D32DF" w:rsidRDefault="009244C5" w:rsidP="007B034A">
            <w:pPr>
              <w:jc w:val="center"/>
              <w:rPr>
                <w:lang w:val="id-ID"/>
              </w:rPr>
            </w:pPr>
            <w:r w:rsidRPr="009D32DF">
              <w:rPr>
                <w:lang w:val="id-ID"/>
              </w:rPr>
              <w:t>16.</w:t>
            </w:r>
          </w:p>
        </w:tc>
        <w:tc>
          <w:tcPr>
            <w:tcW w:w="4459" w:type="dxa"/>
          </w:tcPr>
          <w:p w:rsidR="009244C5" w:rsidRPr="009D32DF" w:rsidRDefault="009244C5" w:rsidP="007B034A">
            <w:pPr>
              <w:jc w:val="both"/>
            </w:pPr>
            <w:r w:rsidRPr="009D32DF">
              <w:rPr>
                <w:lang w:val="id-ID"/>
              </w:rPr>
              <w:br w:type="page"/>
              <w:t>Product Knowledge</w:t>
            </w:r>
          </w:p>
        </w:tc>
        <w:tc>
          <w:tcPr>
            <w:tcW w:w="1209" w:type="dxa"/>
          </w:tcPr>
          <w:p w:rsidR="009244C5" w:rsidRPr="009D32DF" w:rsidRDefault="009244C5" w:rsidP="007B034A">
            <w:pPr>
              <w:jc w:val="center"/>
              <w:rPr>
                <w:lang w:val="id-ID"/>
              </w:rPr>
            </w:pPr>
            <w:r w:rsidRPr="009D32DF">
              <w:rPr>
                <w:lang w:val="id-ID"/>
              </w:rPr>
              <w:t>96,11</w:t>
            </w:r>
          </w:p>
        </w:tc>
        <w:tc>
          <w:tcPr>
            <w:tcW w:w="2455" w:type="dxa"/>
          </w:tcPr>
          <w:p w:rsidR="009244C5" w:rsidRDefault="009244C5" w:rsidP="007B034A">
            <w:r w:rsidRPr="00AF64B7">
              <w:rPr>
                <w:bCs/>
                <w:lang w:val="id-ID"/>
              </w:rPr>
              <w:t>Sangat Memuaskan</w:t>
            </w:r>
          </w:p>
        </w:tc>
      </w:tr>
      <w:tr w:rsidR="009244C5" w:rsidRPr="009D32DF" w:rsidTr="00AD0286">
        <w:trPr>
          <w:jc w:val="center"/>
        </w:trPr>
        <w:tc>
          <w:tcPr>
            <w:tcW w:w="570" w:type="dxa"/>
          </w:tcPr>
          <w:p w:rsidR="009244C5" w:rsidRPr="009D32DF" w:rsidRDefault="009244C5" w:rsidP="007B034A">
            <w:pPr>
              <w:jc w:val="center"/>
              <w:rPr>
                <w:lang w:val="id-ID"/>
              </w:rPr>
            </w:pPr>
            <w:r w:rsidRPr="009D32DF">
              <w:rPr>
                <w:lang w:val="id-ID"/>
              </w:rPr>
              <w:t>17.</w:t>
            </w:r>
          </w:p>
        </w:tc>
        <w:tc>
          <w:tcPr>
            <w:tcW w:w="4459" w:type="dxa"/>
          </w:tcPr>
          <w:p w:rsidR="009244C5" w:rsidRPr="009D32DF" w:rsidRDefault="009244C5" w:rsidP="007B034A">
            <w:pPr>
              <w:jc w:val="both"/>
            </w:pPr>
            <w:r w:rsidRPr="009D32DF">
              <w:rPr>
                <w:lang w:val="id-ID"/>
              </w:rPr>
              <w:t>Pengalaman Bidang Farmasi</w:t>
            </w:r>
          </w:p>
        </w:tc>
        <w:tc>
          <w:tcPr>
            <w:tcW w:w="1209" w:type="dxa"/>
          </w:tcPr>
          <w:p w:rsidR="009244C5" w:rsidRPr="009D32DF" w:rsidRDefault="009244C5" w:rsidP="007B034A">
            <w:pPr>
              <w:jc w:val="center"/>
              <w:rPr>
                <w:lang w:val="id-ID"/>
              </w:rPr>
            </w:pPr>
            <w:r w:rsidRPr="009D32DF">
              <w:rPr>
                <w:lang w:val="id-ID"/>
              </w:rPr>
              <w:t>96,07</w:t>
            </w:r>
          </w:p>
        </w:tc>
        <w:tc>
          <w:tcPr>
            <w:tcW w:w="2455" w:type="dxa"/>
          </w:tcPr>
          <w:p w:rsidR="009244C5" w:rsidRDefault="009244C5" w:rsidP="007B034A">
            <w:r w:rsidRPr="00AF64B7">
              <w:rPr>
                <w:bCs/>
                <w:lang w:val="id-ID"/>
              </w:rPr>
              <w:t>Sangat Memuaskan</w:t>
            </w:r>
          </w:p>
        </w:tc>
      </w:tr>
      <w:tr w:rsidR="009244C5" w:rsidRPr="009D32DF" w:rsidTr="00AD0286">
        <w:trPr>
          <w:jc w:val="center"/>
        </w:trPr>
        <w:tc>
          <w:tcPr>
            <w:tcW w:w="570" w:type="dxa"/>
          </w:tcPr>
          <w:p w:rsidR="009244C5" w:rsidRPr="009D32DF" w:rsidRDefault="009244C5" w:rsidP="007B034A">
            <w:pPr>
              <w:jc w:val="center"/>
              <w:rPr>
                <w:lang w:val="id-ID"/>
              </w:rPr>
            </w:pPr>
            <w:r w:rsidRPr="009D32DF">
              <w:rPr>
                <w:lang w:val="id-ID"/>
              </w:rPr>
              <w:t>18.</w:t>
            </w:r>
          </w:p>
        </w:tc>
        <w:tc>
          <w:tcPr>
            <w:tcW w:w="4459" w:type="dxa"/>
          </w:tcPr>
          <w:p w:rsidR="009244C5" w:rsidRPr="009D32DF" w:rsidRDefault="009244C5" w:rsidP="007B034A">
            <w:pPr>
              <w:jc w:val="both"/>
            </w:pPr>
            <w:r w:rsidRPr="009D32DF">
              <w:rPr>
                <w:lang w:val="id-ID"/>
              </w:rPr>
              <w:t>Kemampuan Manajemen Apotek</w:t>
            </w:r>
          </w:p>
        </w:tc>
        <w:tc>
          <w:tcPr>
            <w:tcW w:w="1209" w:type="dxa"/>
          </w:tcPr>
          <w:p w:rsidR="009244C5" w:rsidRPr="009D32DF" w:rsidRDefault="009244C5" w:rsidP="007B034A">
            <w:pPr>
              <w:jc w:val="center"/>
              <w:rPr>
                <w:lang w:val="id-ID"/>
              </w:rPr>
            </w:pPr>
            <w:r w:rsidRPr="009D32DF">
              <w:rPr>
                <w:lang w:val="id-ID"/>
              </w:rPr>
              <w:t>96,16</w:t>
            </w:r>
          </w:p>
        </w:tc>
        <w:tc>
          <w:tcPr>
            <w:tcW w:w="2455" w:type="dxa"/>
          </w:tcPr>
          <w:p w:rsidR="009244C5" w:rsidRDefault="009244C5" w:rsidP="007B034A">
            <w:r w:rsidRPr="00AF64B7">
              <w:rPr>
                <w:bCs/>
                <w:lang w:val="id-ID"/>
              </w:rPr>
              <w:t>Sangat Memuaskan</w:t>
            </w:r>
          </w:p>
        </w:tc>
      </w:tr>
    </w:tbl>
    <w:p w:rsidR="009244C5" w:rsidRPr="008B5F7C" w:rsidRDefault="009244C5" w:rsidP="007B034A">
      <w:pPr>
        <w:rPr>
          <w:lang w:val="id-ID"/>
        </w:rPr>
      </w:pPr>
      <w:r w:rsidRPr="008B5F7C">
        <w:rPr>
          <w:lang w:val="id-ID"/>
        </w:rPr>
        <w:t>Sumber: Data Primer yang Diolah, 2013</w:t>
      </w:r>
    </w:p>
    <w:p w:rsidR="002D6FCB" w:rsidRDefault="002D6FCB" w:rsidP="007B034A">
      <w:pPr>
        <w:rPr>
          <w:b/>
          <w:i/>
          <w:lang w:val="id-ID"/>
        </w:rPr>
      </w:pPr>
    </w:p>
    <w:p w:rsidR="002D6FCB" w:rsidRDefault="002D6FCB" w:rsidP="007B034A">
      <w:pPr>
        <w:rPr>
          <w:b/>
          <w:i/>
          <w:lang w:val="nb-NO"/>
        </w:rPr>
        <w:sectPr w:rsidR="002D6FCB" w:rsidSect="00D14ECA">
          <w:type w:val="continuous"/>
          <w:pgSz w:w="11906" w:h="16838" w:code="9"/>
          <w:pgMar w:top="1701" w:right="1701" w:bottom="2268" w:left="2268" w:header="709" w:footer="709" w:gutter="0"/>
          <w:pgNumType w:start="11"/>
          <w:cols w:space="708"/>
          <w:docGrid w:linePitch="360"/>
        </w:sectPr>
      </w:pPr>
    </w:p>
    <w:p w:rsidR="009244C5" w:rsidRPr="009D32DF" w:rsidRDefault="009244C5" w:rsidP="007B034A">
      <w:pPr>
        <w:rPr>
          <w:b/>
          <w:lang w:val="nb-NO"/>
        </w:rPr>
      </w:pPr>
      <w:r w:rsidRPr="009D32DF">
        <w:rPr>
          <w:b/>
          <w:i/>
          <w:lang w:val="nb-NO"/>
        </w:rPr>
        <w:lastRenderedPageBreak/>
        <w:t>Importance Performance Analysis</w:t>
      </w:r>
      <w:r w:rsidRPr="009D32DF">
        <w:rPr>
          <w:b/>
          <w:lang w:val="nb-NO"/>
        </w:rPr>
        <w:t xml:space="preserve"> (IPA)</w:t>
      </w:r>
    </w:p>
    <w:p w:rsidR="009244C5" w:rsidRPr="009D32DF" w:rsidRDefault="009244C5" w:rsidP="007B034A">
      <w:pPr>
        <w:tabs>
          <w:tab w:val="left" w:pos="720"/>
        </w:tabs>
        <w:ind w:firstLine="720"/>
        <w:jc w:val="both"/>
        <w:rPr>
          <w:bCs/>
          <w:lang w:val="id-ID"/>
        </w:rPr>
      </w:pPr>
      <w:r>
        <w:rPr>
          <w:bCs/>
          <w:lang w:val="id-ID"/>
        </w:rPr>
        <w:t xml:space="preserve">Setelah mengetahui tingkat kepuasan pelanggan pada masing-masing atribut maka langkah selanjutnya adalah mengukur tingkat kepentingan dari atribut-atribut tersebut sebagai </w:t>
      </w:r>
      <w:r w:rsidRPr="008B5F7C">
        <w:rPr>
          <w:bCs/>
          <w:i/>
          <w:lang w:val="id-ID"/>
        </w:rPr>
        <w:t>key success</w:t>
      </w:r>
      <w:r>
        <w:rPr>
          <w:bCs/>
          <w:lang w:val="id-ID"/>
        </w:rPr>
        <w:t xml:space="preserve"> faktor strategi perusahaan. </w:t>
      </w:r>
      <w:r w:rsidRPr="009D32DF">
        <w:rPr>
          <w:bCs/>
          <w:lang w:val="id-ID"/>
        </w:rPr>
        <w:t>Untuk keperluan tersebut maka dilakukan pengkategorian sebagai berikut :</w:t>
      </w:r>
    </w:p>
    <w:p w:rsidR="009244C5" w:rsidRPr="009D32DF" w:rsidRDefault="009244C5" w:rsidP="002D6FCB">
      <w:pPr>
        <w:numPr>
          <w:ilvl w:val="0"/>
          <w:numId w:val="41"/>
        </w:numPr>
        <w:tabs>
          <w:tab w:val="clear" w:pos="720"/>
        </w:tabs>
        <w:ind w:left="426" w:hanging="426"/>
        <w:jc w:val="both"/>
        <w:rPr>
          <w:bCs/>
          <w:lang w:val="id-ID"/>
        </w:rPr>
      </w:pPr>
      <w:r w:rsidRPr="009D32DF">
        <w:rPr>
          <w:bCs/>
          <w:lang w:val="id-ID"/>
        </w:rPr>
        <w:t xml:space="preserve">Kelas tertinggi </w:t>
      </w:r>
      <w:r w:rsidRPr="009D32DF">
        <w:rPr>
          <w:bCs/>
          <w:lang w:val="id-ID"/>
        </w:rPr>
        <w:tab/>
        <w:t>= 5</w:t>
      </w:r>
    </w:p>
    <w:p w:rsidR="009244C5" w:rsidRPr="009D32DF" w:rsidRDefault="009244C5" w:rsidP="002D6FCB">
      <w:pPr>
        <w:ind w:left="426"/>
        <w:jc w:val="both"/>
        <w:rPr>
          <w:bCs/>
          <w:lang w:val="id-ID"/>
        </w:rPr>
      </w:pPr>
      <w:r w:rsidRPr="009D32DF">
        <w:rPr>
          <w:bCs/>
          <w:lang w:val="id-ID"/>
        </w:rPr>
        <w:t>Kelas terendah</w:t>
      </w:r>
      <w:r w:rsidRPr="009D32DF">
        <w:rPr>
          <w:bCs/>
          <w:lang w:val="id-ID"/>
        </w:rPr>
        <w:tab/>
      </w:r>
      <w:r w:rsidRPr="009D32DF">
        <w:rPr>
          <w:bCs/>
          <w:lang w:val="id-ID"/>
        </w:rPr>
        <w:tab/>
        <w:t>= 1</w:t>
      </w:r>
    </w:p>
    <w:p w:rsidR="009244C5" w:rsidRPr="009D32DF" w:rsidRDefault="009244C5" w:rsidP="002D6FCB">
      <w:pPr>
        <w:numPr>
          <w:ilvl w:val="0"/>
          <w:numId w:val="41"/>
        </w:numPr>
        <w:tabs>
          <w:tab w:val="clear" w:pos="720"/>
        </w:tabs>
        <w:ind w:left="426" w:hanging="426"/>
        <w:jc w:val="both"/>
        <w:rPr>
          <w:bCs/>
          <w:lang w:val="id-ID"/>
        </w:rPr>
      </w:pPr>
      <w:r w:rsidRPr="009D32DF">
        <w:rPr>
          <w:bCs/>
          <w:lang w:val="id-ID"/>
        </w:rPr>
        <w:t>Lebar interval</w:t>
      </w:r>
      <w:r w:rsidRPr="009D32DF">
        <w:rPr>
          <w:bCs/>
          <w:lang w:val="id-ID"/>
        </w:rPr>
        <w:tab/>
      </w:r>
      <w:r w:rsidRPr="009D32DF">
        <w:rPr>
          <w:bCs/>
          <w:lang w:val="id-ID"/>
        </w:rPr>
        <w:tab/>
        <w:t xml:space="preserve">= </w:t>
      </w:r>
      <w:r w:rsidRPr="009D32DF">
        <w:rPr>
          <w:bCs/>
          <w:position w:val="-24"/>
          <w:lang w:val="id-ID"/>
        </w:rPr>
        <w:object w:dxaOrig="1840" w:dyaOrig="620">
          <v:shape id="_x0000_i1059" type="#_x0000_t75" style="width:92.1pt;height:31pt" o:ole="">
            <v:imagedata r:id="rId64" o:title=""/>
          </v:shape>
          <o:OLEObject Type="Embed" ProgID="Equation.3" ShapeID="_x0000_i1059" DrawAspect="Content" ObjectID="_1445588110" r:id="rId70"/>
        </w:object>
      </w:r>
      <w:r w:rsidRPr="009D32DF">
        <w:rPr>
          <w:bCs/>
          <w:lang w:val="id-ID"/>
        </w:rPr>
        <w:t xml:space="preserve"> </w:t>
      </w:r>
    </w:p>
    <w:p w:rsidR="009244C5" w:rsidRPr="009D32DF" w:rsidRDefault="009244C5" w:rsidP="002D6FCB">
      <w:pPr>
        <w:ind w:left="426"/>
        <w:jc w:val="both"/>
        <w:rPr>
          <w:bCs/>
          <w:lang w:val="id-ID"/>
        </w:rPr>
      </w:pPr>
      <w:r w:rsidRPr="009D32DF">
        <w:rPr>
          <w:bCs/>
          <w:position w:val="-24"/>
          <w:lang w:val="id-ID"/>
        </w:rPr>
        <w:object w:dxaOrig="3159" w:dyaOrig="620">
          <v:shape id="_x0000_i1060" type="#_x0000_t75" style="width:158.25pt;height:31pt" o:ole="">
            <v:imagedata r:id="rId66" o:title=""/>
          </v:shape>
          <o:OLEObject Type="Embed" ProgID="Equation.3" ShapeID="_x0000_i1060" DrawAspect="Content" ObjectID="_1445588111" r:id="rId71"/>
        </w:object>
      </w:r>
    </w:p>
    <w:p w:rsidR="009244C5" w:rsidRPr="009D32DF" w:rsidRDefault="009244C5" w:rsidP="002D6FCB">
      <w:pPr>
        <w:ind w:left="709"/>
        <w:jc w:val="both"/>
        <w:rPr>
          <w:bCs/>
          <w:lang w:val="id-ID"/>
        </w:rPr>
      </w:pPr>
      <w:r w:rsidRPr="009D32DF">
        <w:rPr>
          <w:bCs/>
          <w:lang w:val="id-ID"/>
        </w:rPr>
        <w:t xml:space="preserve">= </w:t>
      </w:r>
      <w:r w:rsidRPr="009D32DF">
        <w:rPr>
          <w:bCs/>
          <w:position w:val="-24"/>
          <w:lang w:val="id-ID"/>
        </w:rPr>
        <w:object w:dxaOrig="520" w:dyaOrig="620">
          <v:shape id="_x0000_i1061" type="#_x0000_t75" style="width:25.95pt;height:31pt" o:ole="">
            <v:imagedata r:id="rId72" o:title=""/>
          </v:shape>
          <o:OLEObject Type="Embed" ProgID="Equation.3" ShapeID="_x0000_i1061" DrawAspect="Content" ObjectID="_1445588112" r:id="rId73"/>
        </w:object>
      </w:r>
      <w:r>
        <w:rPr>
          <w:bCs/>
          <w:lang w:val="id-ID"/>
        </w:rPr>
        <w:t xml:space="preserve"> = 0,</w:t>
      </w:r>
      <w:r w:rsidRPr="009D32DF">
        <w:rPr>
          <w:bCs/>
          <w:lang w:val="id-ID"/>
        </w:rPr>
        <w:t>80</w:t>
      </w:r>
    </w:p>
    <w:p w:rsidR="009244C5" w:rsidRPr="009D32DF" w:rsidRDefault="009244C5" w:rsidP="002D6FCB">
      <w:pPr>
        <w:numPr>
          <w:ilvl w:val="0"/>
          <w:numId w:val="41"/>
        </w:numPr>
        <w:tabs>
          <w:tab w:val="clear" w:pos="720"/>
        </w:tabs>
        <w:ind w:left="284" w:hanging="284"/>
        <w:jc w:val="both"/>
        <w:rPr>
          <w:bCs/>
          <w:lang w:val="id-ID"/>
        </w:rPr>
      </w:pPr>
      <w:r w:rsidRPr="009D32DF">
        <w:rPr>
          <w:bCs/>
          <w:lang w:val="id-ID"/>
        </w:rPr>
        <w:lastRenderedPageBreak/>
        <w:t>Kategorisasi</w:t>
      </w:r>
    </w:p>
    <w:p w:rsidR="009244C5" w:rsidRPr="009D32DF" w:rsidRDefault="009244C5" w:rsidP="002D6FCB">
      <w:pPr>
        <w:ind w:left="284"/>
        <w:jc w:val="both"/>
        <w:rPr>
          <w:bCs/>
          <w:lang w:val="id-ID"/>
        </w:rPr>
      </w:pPr>
      <w:r w:rsidRPr="009D32DF">
        <w:rPr>
          <w:bCs/>
          <w:lang w:val="id-ID"/>
        </w:rPr>
        <w:t>Nilai &gt;4,50 – 5,00</w:t>
      </w:r>
      <w:r w:rsidRPr="009D32DF">
        <w:rPr>
          <w:bCs/>
          <w:lang w:val="id-ID"/>
        </w:rPr>
        <w:tab/>
        <w:t xml:space="preserve">= Sangat </w:t>
      </w:r>
      <w:r>
        <w:rPr>
          <w:bCs/>
          <w:lang w:val="id-ID"/>
        </w:rPr>
        <w:t>Penting/Baik</w:t>
      </w:r>
    </w:p>
    <w:p w:rsidR="009244C5" w:rsidRPr="009D32DF" w:rsidRDefault="009244C5" w:rsidP="002D6FCB">
      <w:pPr>
        <w:ind w:left="284"/>
        <w:jc w:val="both"/>
        <w:rPr>
          <w:bCs/>
          <w:lang w:val="id-ID"/>
        </w:rPr>
      </w:pPr>
      <w:r w:rsidRPr="009D32DF">
        <w:rPr>
          <w:bCs/>
          <w:lang w:val="id-ID"/>
        </w:rPr>
        <w:t>Nilai &gt;3,60 – 4,50</w:t>
      </w:r>
      <w:r w:rsidRPr="009D32DF">
        <w:rPr>
          <w:bCs/>
          <w:lang w:val="id-ID"/>
        </w:rPr>
        <w:tab/>
        <w:t xml:space="preserve">= </w:t>
      </w:r>
      <w:r>
        <w:rPr>
          <w:bCs/>
          <w:lang w:val="id-ID"/>
        </w:rPr>
        <w:t>Penting/Baik</w:t>
      </w:r>
    </w:p>
    <w:p w:rsidR="009244C5" w:rsidRPr="009D32DF" w:rsidRDefault="009244C5" w:rsidP="002D6FCB">
      <w:pPr>
        <w:ind w:left="284"/>
        <w:jc w:val="both"/>
        <w:rPr>
          <w:bCs/>
          <w:lang w:val="id-ID"/>
        </w:rPr>
      </w:pPr>
      <w:r w:rsidRPr="009D32DF">
        <w:rPr>
          <w:bCs/>
          <w:lang w:val="id-ID"/>
        </w:rPr>
        <w:t>Nilai &gt;2,70 – 3,60</w:t>
      </w:r>
      <w:r w:rsidRPr="009D32DF">
        <w:rPr>
          <w:bCs/>
          <w:lang w:val="id-ID"/>
        </w:rPr>
        <w:tab/>
        <w:t xml:space="preserve">= Cukup </w:t>
      </w:r>
      <w:r>
        <w:rPr>
          <w:bCs/>
          <w:lang w:val="id-ID"/>
        </w:rPr>
        <w:t>Penting/Baik</w:t>
      </w:r>
    </w:p>
    <w:p w:rsidR="009244C5" w:rsidRPr="009D32DF" w:rsidRDefault="009244C5" w:rsidP="002D6FCB">
      <w:pPr>
        <w:ind w:left="284"/>
        <w:jc w:val="both"/>
        <w:rPr>
          <w:bCs/>
          <w:lang w:val="id-ID"/>
        </w:rPr>
      </w:pPr>
      <w:r w:rsidRPr="009D32DF">
        <w:rPr>
          <w:bCs/>
          <w:lang w:val="id-ID"/>
        </w:rPr>
        <w:t>Nilai &gt;1,80 – 2,70</w:t>
      </w:r>
      <w:r w:rsidRPr="009D32DF">
        <w:rPr>
          <w:bCs/>
          <w:lang w:val="id-ID"/>
        </w:rPr>
        <w:tab/>
        <w:t xml:space="preserve">= </w:t>
      </w:r>
      <w:r>
        <w:rPr>
          <w:bCs/>
          <w:lang w:val="id-ID"/>
        </w:rPr>
        <w:t>Tidak</w:t>
      </w:r>
      <w:r w:rsidRPr="009D32DF">
        <w:rPr>
          <w:bCs/>
          <w:lang w:val="id-ID"/>
        </w:rPr>
        <w:t xml:space="preserve"> </w:t>
      </w:r>
      <w:r>
        <w:rPr>
          <w:bCs/>
          <w:lang w:val="id-ID"/>
        </w:rPr>
        <w:t>Penting/Baik</w:t>
      </w:r>
    </w:p>
    <w:p w:rsidR="009244C5" w:rsidRPr="009D32DF" w:rsidRDefault="009244C5" w:rsidP="002D6FCB">
      <w:pPr>
        <w:ind w:left="284"/>
        <w:jc w:val="both"/>
        <w:rPr>
          <w:bCs/>
          <w:lang w:val="id-ID"/>
        </w:rPr>
      </w:pPr>
      <w:r w:rsidRPr="009D32DF">
        <w:rPr>
          <w:bCs/>
          <w:lang w:val="id-ID"/>
        </w:rPr>
        <w:t>Nilai 1,00 – 1,80</w:t>
      </w:r>
      <w:r w:rsidRPr="009D32DF">
        <w:rPr>
          <w:bCs/>
          <w:lang w:val="id-ID"/>
        </w:rPr>
        <w:tab/>
        <w:t xml:space="preserve">= </w:t>
      </w:r>
      <w:r>
        <w:rPr>
          <w:bCs/>
          <w:lang w:val="id-ID"/>
        </w:rPr>
        <w:t xml:space="preserve">Sangat </w:t>
      </w:r>
      <w:r w:rsidRPr="009D32DF">
        <w:rPr>
          <w:bCs/>
          <w:lang w:val="id-ID"/>
        </w:rPr>
        <w:t xml:space="preserve">Tidak </w:t>
      </w:r>
      <w:r>
        <w:rPr>
          <w:bCs/>
          <w:lang w:val="id-ID"/>
        </w:rPr>
        <w:t>Penting/Baik</w:t>
      </w:r>
    </w:p>
    <w:p w:rsidR="002D6FCB" w:rsidRDefault="009244C5" w:rsidP="007B034A">
      <w:pPr>
        <w:tabs>
          <w:tab w:val="left" w:pos="720"/>
        </w:tabs>
        <w:ind w:firstLine="720"/>
        <w:jc w:val="both"/>
        <w:rPr>
          <w:bCs/>
          <w:lang w:val="id-ID"/>
        </w:rPr>
      </w:pPr>
      <w:r w:rsidRPr="009D32DF">
        <w:rPr>
          <w:bCs/>
          <w:lang w:val="id-ID"/>
        </w:rPr>
        <w:t>Perhitungan rata-rata skor harapan (</w:t>
      </w:r>
      <w:r w:rsidRPr="009D32DF">
        <w:rPr>
          <w:bCs/>
          <w:position w:val="-4"/>
          <w:lang w:val="id-ID"/>
        </w:rPr>
        <w:object w:dxaOrig="220" w:dyaOrig="320">
          <v:shape id="_x0000_i1062" type="#_x0000_t75" style="width:10.9pt;height:15.9pt" o:ole="">
            <v:imagedata r:id="rId50" o:title=""/>
          </v:shape>
          <o:OLEObject Type="Embed" ProgID="Equation.3" ShapeID="_x0000_i1062" DrawAspect="Content" ObjectID="_1445588113" r:id="rId74"/>
        </w:object>
      </w:r>
      <w:r w:rsidRPr="009D32DF">
        <w:rPr>
          <w:bCs/>
          <w:lang w:val="id-ID"/>
        </w:rPr>
        <w:t>) dan skor pelaksanaan/kinerja (</w:t>
      </w:r>
      <w:r w:rsidRPr="009D32DF">
        <w:rPr>
          <w:bCs/>
          <w:position w:val="-4"/>
          <w:lang w:val="id-ID"/>
        </w:rPr>
        <w:object w:dxaOrig="279" w:dyaOrig="320">
          <v:shape id="_x0000_i1063" type="#_x0000_t75" style="width:14.25pt;height:15.9pt" o:ole="">
            <v:imagedata r:id="rId75" o:title=""/>
          </v:shape>
          <o:OLEObject Type="Embed" ProgID="Equation.3" ShapeID="_x0000_i1063" DrawAspect="Content" ObjectID="_1445588114" r:id="rId76"/>
        </w:object>
      </w:r>
      <w:r w:rsidRPr="009D32DF">
        <w:rPr>
          <w:bCs/>
          <w:lang w:val="id-ID"/>
        </w:rPr>
        <w:t xml:space="preserve">) yang dilaksanakan oleh </w:t>
      </w:r>
      <w:r w:rsidRPr="009D32DF">
        <w:rPr>
          <w:lang w:val="id-ID"/>
        </w:rPr>
        <w:t>apot</w:t>
      </w:r>
      <w:r w:rsidRPr="009D32DF">
        <w:t>e</w:t>
      </w:r>
      <w:r w:rsidRPr="009D32DF">
        <w:rPr>
          <w:lang w:val="id-ID"/>
        </w:rPr>
        <w:t xml:space="preserve">k Kimia Farma </w:t>
      </w:r>
      <w:r w:rsidRPr="009D32DF">
        <w:t xml:space="preserve">unit bisnis </w:t>
      </w:r>
      <w:r w:rsidRPr="009D32DF">
        <w:rPr>
          <w:lang w:val="id-ID"/>
        </w:rPr>
        <w:t>Yogyakarta</w:t>
      </w:r>
      <w:r w:rsidRPr="009D32DF">
        <w:rPr>
          <w:bCs/>
          <w:lang w:val="id-ID"/>
        </w:rPr>
        <w:t xml:space="preserve"> dapat dilihat dalam Tabel </w:t>
      </w:r>
      <w:r w:rsidR="007B034A">
        <w:rPr>
          <w:bCs/>
          <w:lang w:val="id-ID"/>
        </w:rPr>
        <w:t>2</w:t>
      </w:r>
      <w:r w:rsidRPr="009D32DF">
        <w:rPr>
          <w:bCs/>
          <w:lang w:val="id-ID"/>
        </w:rPr>
        <w:t xml:space="preserve"> berikut ini.</w:t>
      </w:r>
    </w:p>
    <w:p w:rsidR="00D14ECA" w:rsidRDefault="00D14ECA" w:rsidP="007B034A">
      <w:pPr>
        <w:tabs>
          <w:tab w:val="left" w:pos="720"/>
        </w:tabs>
        <w:ind w:firstLine="720"/>
        <w:jc w:val="both"/>
        <w:rPr>
          <w:bCs/>
          <w:lang w:val="id-ID"/>
        </w:rPr>
        <w:sectPr w:rsidR="00D14ECA" w:rsidSect="00734B86">
          <w:type w:val="continuous"/>
          <w:pgSz w:w="11906" w:h="16838" w:code="9"/>
          <w:pgMar w:top="1701" w:right="1701" w:bottom="2268" w:left="2268" w:header="709" w:footer="709" w:gutter="0"/>
          <w:pgNumType w:start="11"/>
          <w:cols w:space="708"/>
          <w:docGrid w:linePitch="360"/>
        </w:sectPr>
      </w:pPr>
    </w:p>
    <w:p w:rsidR="009244C5" w:rsidRDefault="009244C5" w:rsidP="007B034A">
      <w:pPr>
        <w:tabs>
          <w:tab w:val="left" w:pos="720"/>
        </w:tabs>
        <w:ind w:firstLine="720"/>
        <w:jc w:val="both"/>
        <w:rPr>
          <w:bCs/>
        </w:rPr>
      </w:pPr>
    </w:p>
    <w:p w:rsidR="009244C5" w:rsidRPr="009D32DF" w:rsidRDefault="007B034A" w:rsidP="007B034A">
      <w:pPr>
        <w:tabs>
          <w:tab w:val="left" w:pos="720"/>
        </w:tabs>
        <w:jc w:val="center"/>
        <w:rPr>
          <w:b/>
          <w:bCs/>
          <w:lang w:val="id-ID"/>
        </w:rPr>
      </w:pPr>
      <w:r>
        <w:rPr>
          <w:b/>
          <w:bCs/>
          <w:lang w:val="id-ID"/>
        </w:rPr>
        <w:t>Tabel 2</w:t>
      </w:r>
    </w:p>
    <w:p w:rsidR="009244C5" w:rsidRDefault="009244C5" w:rsidP="007B034A">
      <w:pPr>
        <w:tabs>
          <w:tab w:val="left" w:pos="720"/>
        </w:tabs>
        <w:jc w:val="center"/>
        <w:rPr>
          <w:b/>
          <w:bCs/>
          <w:lang w:val="id-ID"/>
        </w:rPr>
      </w:pPr>
      <w:r w:rsidRPr="009D32DF">
        <w:rPr>
          <w:b/>
          <w:bCs/>
          <w:lang w:val="id-ID"/>
        </w:rPr>
        <w:t>Perhitungan Rata-Rata dari Rata-Rata Penilaian Harapan dan Kinerja pada Berbagai Atribut Variabel Penelitian</w:t>
      </w:r>
    </w:p>
    <w:p w:rsidR="009244C5" w:rsidRPr="009D32DF" w:rsidRDefault="009244C5" w:rsidP="007B034A">
      <w:pPr>
        <w:tabs>
          <w:tab w:val="left" w:pos="720"/>
        </w:tabs>
        <w:jc w:val="center"/>
        <w:rPr>
          <w:b/>
          <w:bCs/>
          <w:lang w:val="id-ID"/>
        </w:rPr>
      </w:pPr>
    </w:p>
    <w:tbl>
      <w:tblPr>
        <w:tblW w:w="9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3627"/>
        <w:gridCol w:w="1137"/>
        <w:gridCol w:w="1709"/>
        <w:gridCol w:w="1037"/>
        <w:gridCol w:w="1390"/>
      </w:tblGrid>
      <w:tr w:rsidR="009244C5" w:rsidRPr="009D32DF" w:rsidTr="007A4A11">
        <w:trPr>
          <w:jc w:val="center"/>
        </w:trPr>
        <w:tc>
          <w:tcPr>
            <w:tcW w:w="570" w:type="dxa"/>
            <w:vAlign w:val="center"/>
          </w:tcPr>
          <w:p w:rsidR="009244C5" w:rsidRPr="00C34FE5" w:rsidRDefault="009244C5" w:rsidP="007B034A">
            <w:pPr>
              <w:jc w:val="center"/>
              <w:rPr>
                <w:b/>
                <w:lang w:val="sv-SE"/>
              </w:rPr>
            </w:pPr>
            <w:r w:rsidRPr="00C34FE5">
              <w:rPr>
                <w:b/>
                <w:lang w:val="sv-SE"/>
              </w:rPr>
              <w:t>No.</w:t>
            </w:r>
          </w:p>
        </w:tc>
        <w:tc>
          <w:tcPr>
            <w:tcW w:w="3627" w:type="dxa"/>
            <w:vAlign w:val="center"/>
          </w:tcPr>
          <w:p w:rsidR="009244C5" w:rsidRPr="00C34FE5" w:rsidRDefault="009244C5" w:rsidP="007B034A">
            <w:pPr>
              <w:jc w:val="center"/>
              <w:rPr>
                <w:b/>
                <w:lang w:val="sv-SE"/>
              </w:rPr>
            </w:pPr>
            <w:r w:rsidRPr="00C34FE5">
              <w:rPr>
                <w:b/>
                <w:lang w:val="sv-SE"/>
              </w:rPr>
              <w:t>Atribut</w:t>
            </w:r>
          </w:p>
        </w:tc>
        <w:tc>
          <w:tcPr>
            <w:tcW w:w="1137" w:type="dxa"/>
            <w:vAlign w:val="center"/>
          </w:tcPr>
          <w:p w:rsidR="009244C5" w:rsidRPr="00C34FE5" w:rsidRDefault="009244C5" w:rsidP="007B034A">
            <w:pPr>
              <w:jc w:val="center"/>
              <w:rPr>
                <w:b/>
                <w:bCs/>
                <w:sz w:val="22"/>
                <w:szCs w:val="22"/>
                <w:lang w:val="id-ID"/>
              </w:rPr>
            </w:pPr>
            <w:r w:rsidRPr="00C34FE5">
              <w:rPr>
                <w:b/>
                <w:bCs/>
                <w:lang w:val="id-ID"/>
              </w:rPr>
              <w:t>Rerata Harapan (</w:t>
            </w:r>
            <w:r w:rsidRPr="00C34FE5">
              <w:rPr>
                <w:b/>
                <w:bCs/>
                <w:position w:val="-4"/>
                <w:lang w:val="id-ID"/>
              </w:rPr>
              <w:object w:dxaOrig="220" w:dyaOrig="320">
                <v:shape id="_x0000_i1064" type="#_x0000_t75" style="width:10.9pt;height:15.9pt" o:ole="">
                  <v:imagedata r:id="rId77" o:title=""/>
                </v:shape>
                <o:OLEObject Type="Embed" ProgID="Equation.3" ShapeID="_x0000_i1064" DrawAspect="Content" ObjectID="_1445588115" r:id="rId78"/>
              </w:object>
            </w:r>
            <w:r w:rsidRPr="00C34FE5">
              <w:rPr>
                <w:b/>
                <w:bCs/>
                <w:lang w:val="id-ID"/>
              </w:rPr>
              <w:t>)</w:t>
            </w:r>
          </w:p>
        </w:tc>
        <w:tc>
          <w:tcPr>
            <w:tcW w:w="1709" w:type="dxa"/>
            <w:vAlign w:val="center"/>
          </w:tcPr>
          <w:p w:rsidR="009244C5" w:rsidRPr="00C34FE5" w:rsidRDefault="009244C5" w:rsidP="007B034A">
            <w:pPr>
              <w:jc w:val="center"/>
              <w:rPr>
                <w:b/>
                <w:bCs/>
                <w:lang w:val="id-ID"/>
              </w:rPr>
            </w:pPr>
            <w:r w:rsidRPr="00C34FE5">
              <w:rPr>
                <w:b/>
                <w:bCs/>
                <w:lang w:val="id-ID"/>
              </w:rPr>
              <w:t>Kategori</w:t>
            </w:r>
          </w:p>
        </w:tc>
        <w:tc>
          <w:tcPr>
            <w:tcW w:w="1037" w:type="dxa"/>
            <w:vAlign w:val="center"/>
          </w:tcPr>
          <w:p w:rsidR="009244C5" w:rsidRPr="00C34FE5" w:rsidRDefault="009244C5" w:rsidP="007B034A">
            <w:pPr>
              <w:jc w:val="center"/>
              <w:rPr>
                <w:b/>
                <w:bCs/>
                <w:sz w:val="22"/>
                <w:szCs w:val="22"/>
                <w:lang w:val="id-ID"/>
              </w:rPr>
            </w:pPr>
            <w:r w:rsidRPr="00C34FE5">
              <w:rPr>
                <w:b/>
                <w:bCs/>
                <w:lang w:val="id-ID"/>
              </w:rPr>
              <w:t>Rerata Kinerja (</w:t>
            </w:r>
            <w:r w:rsidRPr="00C34FE5">
              <w:rPr>
                <w:b/>
                <w:bCs/>
                <w:position w:val="-4"/>
                <w:lang w:val="id-ID"/>
              </w:rPr>
              <w:object w:dxaOrig="279" w:dyaOrig="320">
                <v:shape id="_x0000_i1065" type="#_x0000_t75" style="width:14.25pt;height:15.9pt" o:ole="">
                  <v:imagedata r:id="rId75" o:title=""/>
                </v:shape>
                <o:OLEObject Type="Embed" ProgID="Equation.3" ShapeID="_x0000_i1065" DrawAspect="Content" ObjectID="_1445588116" r:id="rId79"/>
              </w:object>
            </w:r>
            <w:r w:rsidRPr="00C34FE5">
              <w:rPr>
                <w:b/>
                <w:bCs/>
                <w:lang w:val="id-ID"/>
              </w:rPr>
              <w:t>)</w:t>
            </w:r>
          </w:p>
        </w:tc>
        <w:tc>
          <w:tcPr>
            <w:tcW w:w="1390" w:type="dxa"/>
            <w:vAlign w:val="center"/>
          </w:tcPr>
          <w:p w:rsidR="009244C5" w:rsidRPr="00C34FE5" w:rsidRDefault="009244C5" w:rsidP="007B034A">
            <w:pPr>
              <w:jc w:val="center"/>
              <w:rPr>
                <w:b/>
                <w:sz w:val="22"/>
                <w:szCs w:val="22"/>
                <w:lang w:val="sv-SE"/>
              </w:rPr>
            </w:pPr>
            <w:r w:rsidRPr="00F63C30">
              <w:rPr>
                <w:b/>
                <w:szCs w:val="22"/>
                <w:lang w:val="sv-SE"/>
              </w:rPr>
              <w:t>Kategori</w:t>
            </w:r>
          </w:p>
        </w:tc>
      </w:tr>
      <w:tr w:rsidR="009244C5" w:rsidRPr="009D32DF" w:rsidTr="007A4A11">
        <w:trPr>
          <w:jc w:val="center"/>
        </w:trPr>
        <w:tc>
          <w:tcPr>
            <w:tcW w:w="570" w:type="dxa"/>
          </w:tcPr>
          <w:p w:rsidR="009244C5" w:rsidRPr="009D32DF" w:rsidRDefault="009244C5" w:rsidP="007B034A">
            <w:pPr>
              <w:jc w:val="center"/>
              <w:rPr>
                <w:lang w:val="sv-SE"/>
              </w:rPr>
            </w:pPr>
          </w:p>
        </w:tc>
        <w:tc>
          <w:tcPr>
            <w:tcW w:w="3627" w:type="dxa"/>
          </w:tcPr>
          <w:p w:rsidR="009244C5" w:rsidRPr="009D32DF" w:rsidRDefault="009244C5" w:rsidP="007B034A">
            <w:pPr>
              <w:jc w:val="both"/>
              <w:rPr>
                <w:b/>
                <w:lang w:val="id-ID"/>
              </w:rPr>
            </w:pPr>
            <w:r w:rsidRPr="009D32DF">
              <w:rPr>
                <w:b/>
                <w:lang w:val="id-ID"/>
              </w:rPr>
              <w:t>Kecepatan Pelayanan</w:t>
            </w:r>
          </w:p>
        </w:tc>
        <w:tc>
          <w:tcPr>
            <w:tcW w:w="1137" w:type="dxa"/>
          </w:tcPr>
          <w:p w:rsidR="009244C5" w:rsidRPr="009D32DF" w:rsidRDefault="009244C5" w:rsidP="007B034A">
            <w:pPr>
              <w:jc w:val="center"/>
              <w:rPr>
                <w:lang w:val="sv-SE"/>
              </w:rPr>
            </w:pPr>
          </w:p>
        </w:tc>
        <w:tc>
          <w:tcPr>
            <w:tcW w:w="1709" w:type="dxa"/>
          </w:tcPr>
          <w:p w:rsidR="009244C5" w:rsidRPr="009D32DF" w:rsidRDefault="009244C5" w:rsidP="007B034A">
            <w:pPr>
              <w:jc w:val="center"/>
              <w:rPr>
                <w:lang w:val="sv-SE"/>
              </w:rPr>
            </w:pPr>
          </w:p>
        </w:tc>
        <w:tc>
          <w:tcPr>
            <w:tcW w:w="1037" w:type="dxa"/>
          </w:tcPr>
          <w:p w:rsidR="009244C5" w:rsidRPr="009D32DF" w:rsidRDefault="009244C5" w:rsidP="007B034A">
            <w:pPr>
              <w:jc w:val="center"/>
              <w:rPr>
                <w:lang w:val="sv-SE"/>
              </w:rPr>
            </w:pPr>
          </w:p>
        </w:tc>
        <w:tc>
          <w:tcPr>
            <w:tcW w:w="1390" w:type="dxa"/>
          </w:tcPr>
          <w:p w:rsidR="009244C5" w:rsidRPr="009D32DF" w:rsidRDefault="009244C5" w:rsidP="007B034A">
            <w:pPr>
              <w:jc w:val="center"/>
              <w:rPr>
                <w:lang w:val="sv-SE"/>
              </w:rPr>
            </w:pPr>
          </w:p>
        </w:tc>
      </w:tr>
      <w:tr w:rsidR="009244C5" w:rsidRPr="009D32DF" w:rsidTr="007A4A11">
        <w:trPr>
          <w:jc w:val="center"/>
        </w:trPr>
        <w:tc>
          <w:tcPr>
            <w:tcW w:w="570" w:type="dxa"/>
          </w:tcPr>
          <w:p w:rsidR="009244C5" w:rsidRPr="009D32DF" w:rsidRDefault="009244C5" w:rsidP="007B034A">
            <w:pPr>
              <w:jc w:val="center"/>
              <w:rPr>
                <w:lang w:val="sv-SE"/>
              </w:rPr>
            </w:pPr>
            <w:r w:rsidRPr="009D32DF">
              <w:rPr>
                <w:lang w:val="sv-SE"/>
              </w:rPr>
              <w:t>1.</w:t>
            </w:r>
          </w:p>
        </w:tc>
        <w:tc>
          <w:tcPr>
            <w:tcW w:w="3627" w:type="dxa"/>
            <w:vAlign w:val="center"/>
          </w:tcPr>
          <w:p w:rsidR="009244C5" w:rsidRPr="009D32DF" w:rsidRDefault="009244C5" w:rsidP="007B034A">
            <w:pPr>
              <w:rPr>
                <w:lang w:val="sv-SE"/>
              </w:rPr>
            </w:pPr>
            <w:r w:rsidRPr="009D32DF">
              <w:rPr>
                <w:lang w:val="fi-FI"/>
              </w:rPr>
              <w:t xml:space="preserve">Ketersediaan </w:t>
            </w:r>
            <w:r w:rsidRPr="009D32DF">
              <w:rPr>
                <w:lang w:val="id-ID"/>
              </w:rPr>
              <w:t xml:space="preserve">Pelayanan </w:t>
            </w:r>
            <w:r w:rsidRPr="009D32DF">
              <w:rPr>
                <w:i/>
                <w:lang w:val="id-ID"/>
              </w:rPr>
              <w:t>Delivery</w:t>
            </w:r>
          </w:p>
        </w:tc>
        <w:tc>
          <w:tcPr>
            <w:tcW w:w="1137" w:type="dxa"/>
            <w:vAlign w:val="center"/>
          </w:tcPr>
          <w:p w:rsidR="009244C5" w:rsidRPr="009D32DF" w:rsidRDefault="009244C5" w:rsidP="007B034A">
            <w:pPr>
              <w:jc w:val="center"/>
              <w:rPr>
                <w:lang w:val="id-ID"/>
              </w:rPr>
            </w:pPr>
            <w:r w:rsidRPr="009D32DF">
              <w:rPr>
                <w:lang w:val="id-ID"/>
              </w:rPr>
              <w:t>4,39</w:t>
            </w:r>
          </w:p>
        </w:tc>
        <w:tc>
          <w:tcPr>
            <w:tcW w:w="1709" w:type="dxa"/>
            <w:vAlign w:val="center"/>
          </w:tcPr>
          <w:p w:rsidR="009244C5" w:rsidRPr="009D32DF" w:rsidRDefault="009244C5" w:rsidP="007B034A">
            <w:pPr>
              <w:jc w:val="center"/>
              <w:rPr>
                <w:lang w:val="id-ID"/>
              </w:rPr>
            </w:pPr>
            <w:r>
              <w:rPr>
                <w:lang w:val="id-ID"/>
              </w:rPr>
              <w:t xml:space="preserve">Penting </w:t>
            </w:r>
          </w:p>
        </w:tc>
        <w:tc>
          <w:tcPr>
            <w:tcW w:w="1037" w:type="dxa"/>
            <w:vAlign w:val="center"/>
          </w:tcPr>
          <w:p w:rsidR="009244C5" w:rsidRPr="009D32DF" w:rsidRDefault="009244C5" w:rsidP="007B034A">
            <w:pPr>
              <w:jc w:val="center"/>
              <w:rPr>
                <w:lang w:val="id-ID"/>
              </w:rPr>
            </w:pPr>
            <w:r w:rsidRPr="009D32DF">
              <w:rPr>
                <w:lang w:val="id-ID"/>
              </w:rPr>
              <w:t>1,77</w:t>
            </w:r>
          </w:p>
        </w:tc>
        <w:tc>
          <w:tcPr>
            <w:tcW w:w="1390" w:type="dxa"/>
            <w:vAlign w:val="center"/>
          </w:tcPr>
          <w:p w:rsidR="009244C5" w:rsidRPr="009D32DF" w:rsidRDefault="009244C5" w:rsidP="007B034A">
            <w:pPr>
              <w:jc w:val="center"/>
              <w:rPr>
                <w:lang w:val="id-ID"/>
              </w:rPr>
            </w:pPr>
            <w:r>
              <w:rPr>
                <w:lang w:val="id-ID"/>
              </w:rPr>
              <w:t>Sangat Tidak Baik</w:t>
            </w:r>
          </w:p>
        </w:tc>
      </w:tr>
      <w:tr w:rsidR="009244C5" w:rsidRPr="009D32DF" w:rsidTr="007A4A11">
        <w:trPr>
          <w:jc w:val="center"/>
        </w:trPr>
        <w:tc>
          <w:tcPr>
            <w:tcW w:w="570" w:type="dxa"/>
          </w:tcPr>
          <w:p w:rsidR="009244C5" w:rsidRPr="009D32DF" w:rsidRDefault="009244C5" w:rsidP="007B034A">
            <w:pPr>
              <w:jc w:val="center"/>
              <w:rPr>
                <w:lang w:val="sv-SE"/>
              </w:rPr>
            </w:pPr>
            <w:r w:rsidRPr="009D32DF">
              <w:rPr>
                <w:lang w:val="sv-SE"/>
              </w:rPr>
              <w:t>2.</w:t>
            </w:r>
          </w:p>
        </w:tc>
        <w:tc>
          <w:tcPr>
            <w:tcW w:w="3627" w:type="dxa"/>
            <w:vAlign w:val="center"/>
          </w:tcPr>
          <w:p w:rsidR="009244C5" w:rsidRPr="009D32DF" w:rsidRDefault="009244C5" w:rsidP="007B034A">
            <w:pPr>
              <w:rPr>
                <w:lang w:val="sv-SE"/>
              </w:rPr>
            </w:pPr>
            <w:r w:rsidRPr="009D32DF">
              <w:rPr>
                <w:lang w:val="id-ID"/>
              </w:rPr>
              <w:br w:type="page"/>
              <w:t>Layanan Non Stop</w:t>
            </w:r>
          </w:p>
        </w:tc>
        <w:tc>
          <w:tcPr>
            <w:tcW w:w="1137" w:type="dxa"/>
            <w:vAlign w:val="center"/>
          </w:tcPr>
          <w:p w:rsidR="009244C5" w:rsidRPr="009D32DF" w:rsidRDefault="009244C5" w:rsidP="007B034A">
            <w:pPr>
              <w:jc w:val="center"/>
              <w:rPr>
                <w:lang w:val="id-ID"/>
              </w:rPr>
            </w:pPr>
            <w:r w:rsidRPr="009D32DF">
              <w:rPr>
                <w:lang w:val="id-ID"/>
              </w:rPr>
              <w:t>4,59</w:t>
            </w:r>
          </w:p>
        </w:tc>
        <w:tc>
          <w:tcPr>
            <w:tcW w:w="1709" w:type="dxa"/>
            <w:vAlign w:val="center"/>
          </w:tcPr>
          <w:p w:rsidR="009244C5" w:rsidRPr="009D32DF" w:rsidRDefault="009244C5" w:rsidP="007B034A">
            <w:pPr>
              <w:jc w:val="center"/>
              <w:rPr>
                <w:lang w:val="id-ID"/>
              </w:rPr>
            </w:pPr>
            <w:r>
              <w:rPr>
                <w:lang w:val="id-ID"/>
              </w:rPr>
              <w:t>Sangat Penting</w:t>
            </w:r>
          </w:p>
        </w:tc>
        <w:tc>
          <w:tcPr>
            <w:tcW w:w="1037" w:type="dxa"/>
            <w:vAlign w:val="center"/>
          </w:tcPr>
          <w:p w:rsidR="009244C5" w:rsidRPr="009D32DF" w:rsidRDefault="009244C5" w:rsidP="007B034A">
            <w:pPr>
              <w:jc w:val="center"/>
              <w:rPr>
                <w:lang w:val="id-ID"/>
              </w:rPr>
            </w:pPr>
            <w:r w:rsidRPr="009D32DF">
              <w:rPr>
                <w:lang w:val="id-ID"/>
              </w:rPr>
              <w:t>4,43</w:t>
            </w:r>
          </w:p>
        </w:tc>
        <w:tc>
          <w:tcPr>
            <w:tcW w:w="1390" w:type="dxa"/>
            <w:vAlign w:val="center"/>
          </w:tcPr>
          <w:p w:rsidR="009244C5" w:rsidRPr="009D32DF" w:rsidRDefault="009244C5" w:rsidP="007B034A">
            <w:pPr>
              <w:jc w:val="center"/>
              <w:rPr>
                <w:lang w:val="id-ID"/>
              </w:rPr>
            </w:pPr>
            <w:r>
              <w:rPr>
                <w:lang w:val="id-ID"/>
              </w:rPr>
              <w:t>Baik</w:t>
            </w:r>
          </w:p>
        </w:tc>
      </w:tr>
      <w:tr w:rsidR="009244C5" w:rsidRPr="009D32DF" w:rsidTr="007A4A11">
        <w:trPr>
          <w:jc w:val="center"/>
        </w:trPr>
        <w:tc>
          <w:tcPr>
            <w:tcW w:w="570" w:type="dxa"/>
          </w:tcPr>
          <w:p w:rsidR="009244C5" w:rsidRPr="009D32DF" w:rsidRDefault="009244C5" w:rsidP="007B034A">
            <w:pPr>
              <w:jc w:val="center"/>
              <w:rPr>
                <w:lang w:val="sv-SE"/>
              </w:rPr>
            </w:pPr>
            <w:r w:rsidRPr="009D32DF">
              <w:rPr>
                <w:lang w:val="sv-SE"/>
              </w:rPr>
              <w:t>3.</w:t>
            </w:r>
          </w:p>
        </w:tc>
        <w:tc>
          <w:tcPr>
            <w:tcW w:w="3627" w:type="dxa"/>
            <w:vAlign w:val="center"/>
          </w:tcPr>
          <w:p w:rsidR="009244C5" w:rsidRPr="009D32DF" w:rsidRDefault="009244C5" w:rsidP="007B034A">
            <w:pPr>
              <w:rPr>
                <w:lang w:val="sv-SE"/>
              </w:rPr>
            </w:pPr>
            <w:r w:rsidRPr="009D32DF">
              <w:rPr>
                <w:lang w:val="id-ID"/>
              </w:rPr>
              <w:t>Garansi Waktu Pelayanan Obat Non Racik</w:t>
            </w:r>
          </w:p>
        </w:tc>
        <w:tc>
          <w:tcPr>
            <w:tcW w:w="1137" w:type="dxa"/>
            <w:vAlign w:val="center"/>
          </w:tcPr>
          <w:p w:rsidR="009244C5" w:rsidRPr="009D32DF" w:rsidRDefault="009244C5" w:rsidP="007B034A">
            <w:pPr>
              <w:jc w:val="center"/>
              <w:rPr>
                <w:lang w:val="id-ID"/>
              </w:rPr>
            </w:pPr>
            <w:r w:rsidRPr="009D32DF">
              <w:rPr>
                <w:lang w:val="id-ID"/>
              </w:rPr>
              <w:t>4,37</w:t>
            </w:r>
          </w:p>
        </w:tc>
        <w:tc>
          <w:tcPr>
            <w:tcW w:w="1709" w:type="dxa"/>
            <w:vAlign w:val="center"/>
          </w:tcPr>
          <w:p w:rsidR="009244C5" w:rsidRPr="009D32DF" w:rsidRDefault="009244C5" w:rsidP="007B034A">
            <w:pPr>
              <w:jc w:val="center"/>
              <w:rPr>
                <w:lang w:val="id-ID"/>
              </w:rPr>
            </w:pPr>
            <w:r>
              <w:rPr>
                <w:lang w:val="id-ID"/>
              </w:rPr>
              <w:t xml:space="preserve">Penting </w:t>
            </w:r>
          </w:p>
        </w:tc>
        <w:tc>
          <w:tcPr>
            <w:tcW w:w="1037" w:type="dxa"/>
            <w:vAlign w:val="center"/>
          </w:tcPr>
          <w:p w:rsidR="009244C5" w:rsidRPr="009D32DF" w:rsidRDefault="009244C5" w:rsidP="007B034A">
            <w:pPr>
              <w:jc w:val="center"/>
              <w:rPr>
                <w:lang w:val="id-ID"/>
              </w:rPr>
            </w:pPr>
            <w:r w:rsidRPr="009D32DF">
              <w:rPr>
                <w:lang w:val="id-ID"/>
              </w:rPr>
              <w:t>4,18</w:t>
            </w:r>
          </w:p>
        </w:tc>
        <w:tc>
          <w:tcPr>
            <w:tcW w:w="1390" w:type="dxa"/>
            <w:vAlign w:val="center"/>
          </w:tcPr>
          <w:p w:rsidR="009244C5" w:rsidRPr="009D32DF" w:rsidRDefault="009244C5" w:rsidP="007B034A">
            <w:pPr>
              <w:jc w:val="center"/>
              <w:rPr>
                <w:lang w:val="id-ID"/>
              </w:rPr>
            </w:pPr>
            <w:r>
              <w:rPr>
                <w:lang w:val="id-ID"/>
              </w:rPr>
              <w:t xml:space="preserve">Baik </w:t>
            </w:r>
          </w:p>
        </w:tc>
      </w:tr>
      <w:tr w:rsidR="009244C5" w:rsidRPr="009D32DF" w:rsidTr="007A4A11">
        <w:trPr>
          <w:jc w:val="center"/>
        </w:trPr>
        <w:tc>
          <w:tcPr>
            <w:tcW w:w="570" w:type="dxa"/>
          </w:tcPr>
          <w:p w:rsidR="009244C5" w:rsidRPr="009D32DF" w:rsidRDefault="009244C5" w:rsidP="007B034A">
            <w:pPr>
              <w:jc w:val="center"/>
              <w:rPr>
                <w:lang w:val="sv-SE"/>
              </w:rPr>
            </w:pPr>
            <w:r w:rsidRPr="009D32DF">
              <w:rPr>
                <w:lang w:val="sv-SE"/>
              </w:rPr>
              <w:t>4.</w:t>
            </w:r>
          </w:p>
        </w:tc>
        <w:tc>
          <w:tcPr>
            <w:tcW w:w="3627" w:type="dxa"/>
            <w:vAlign w:val="center"/>
          </w:tcPr>
          <w:p w:rsidR="009244C5" w:rsidRPr="009D32DF" w:rsidRDefault="009244C5" w:rsidP="007B034A">
            <w:pPr>
              <w:rPr>
                <w:lang w:val="sv-SE"/>
              </w:rPr>
            </w:pPr>
            <w:r w:rsidRPr="009D32DF">
              <w:rPr>
                <w:lang w:val="id-ID"/>
              </w:rPr>
              <w:t>Garansi Waktu Pelayanan Obat Racik</w:t>
            </w:r>
          </w:p>
        </w:tc>
        <w:tc>
          <w:tcPr>
            <w:tcW w:w="1137" w:type="dxa"/>
            <w:vAlign w:val="center"/>
          </w:tcPr>
          <w:p w:rsidR="009244C5" w:rsidRPr="009D32DF" w:rsidRDefault="009244C5" w:rsidP="007B034A">
            <w:pPr>
              <w:jc w:val="center"/>
              <w:rPr>
                <w:lang w:val="id-ID"/>
              </w:rPr>
            </w:pPr>
            <w:r w:rsidRPr="009D32DF">
              <w:rPr>
                <w:lang w:val="id-ID"/>
              </w:rPr>
              <w:t>4,24</w:t>
            </w:r>
          </w:p>
        </w:tc>
        <w:tc>
          <w:tcPr>
            <w:tcW w:w="1709" w:type="dxa"/>
            <w:vAlign w:val="center"/>
          </w:tcPr>
          <w:p w:rsidR="009244C5" w:rsidRPr="009D32DF" w:rsidRDefault="009244C5" w:rsidP="007B034A">
            <w:pPr>
              <w:jc w:val="center"/>
              <w:rPr>
                <w:lang w:val="id-ID"/>
              </w:rPr>
            </w:pPr>
            <w:r>
              <w:rPr>
                <w:lang w:val="id-ID"/>
              </w:rPr>
              <w:t xml:space="preserve">Penting </w:t>
            </w:r>
          </w:p>
        </w:tc>
        <w:tc>
          <w:tcPr>
            <w:tcW w:w="1037" w:type="dxa"/>
            <w:vAlign w:val="center"/>
          </w:tcPr>
          <w:p w:rsidR="009244C5" w:rsidRPr="009D32DF" w:rsidRDefault="009244C5" w:rsidP="007B034A">
            <w:pPr>
              <w:jc w:val="center"/>
              <w:rPr>
                <w:lang w:val="id-ID"/>
              </w:rPr>
            </w:pPr>
            <w:r w:rsidRPr="009D32DF">
              <w:rPr>
                <w:lang w:val="id-ID"/>
              </w:rPr>
              <w:t>4,07</w:t>
            </w:r>
          </w:p>
        </w:tc>
        <w:tc>
          <w:tcPr>
            <w:tcW w:w="1390" w:type="dxa"/>
            <w:vAlign w:val="center"/>
          </w:tcPr>
          <w:p w:rsidR="009244C5" w:rsidRPr="009D32DF" w:rsidRDefault="009244C5" w:rsidP="007B034A">
            <w:pPr>
              <w:jc w:val="center"/>
              <w:rPr>
                <w:lang w:val="id-ID"/>
              </w:rPr>
            </w:pPr>
            <w:r>
              <w:rPr>
                <w:lang w:val="id-ID"/>
              </w:rPr>
              <w:t xml:space="preserve">Baik </w:t>
            </w:r>
          </w:p>
        </w:tc>
      </w:tr>
      <w:tr w:rsidR="009244C5" w:rsidRPr="009D32DF" w:rsidTr="007A4A11">
        <w:trPr>
          <w:jc w:val="center"/>
        </w:trPr>
        <w:tc>
          <w:tcPr>
            <w:tcW w:w="570" w:type="dxa"/>
          </w:tcPr>
          <w:p w:rsidR="009244C5" w:rsidRPr="009D32DF" w:rsidRDefault="009244C5" w:rsidP="007B034A">
            <w:pPr>
              <w:jc w:val="center"/>
              <w:rPr>
                <w:lang w:val="sv-SE"/>
              </w:rPr>
            </w:pPr>
          </w:p>
        </w:tc>
        <w:tc>
          <w:tcPr>
            <w:tcW w:w="3627" w:type="dxa"/>
          </w:tcPr>
          <w:p w:rsidR="009244C5" w:rsidRPr="009D32DF" w:rsidRDefault="009244C5" w:rsidP="007B034A">
            <w:pPr>
              <w:jc w:val="both"/>
              <w:rPr>
                <w:b/>
                <w:lang w:val="id-ID"/>
              </w:rPr>
            </w:pPr>
            <w:r w:rsidRPr="009D32DF">
              <w:rPr>
                <w:b/>
                <w:lang w:val="id-ID"/>
              </w:rPr>
              <w:t>Rata-Rata</w:t>
            </w:r>
          </w:p>
        </w:tc>
        <w:tc>
          <w:tcPr>
            <w:tcW w:w="1137" w:type="dxa"/>
          </w:tcPr>
          <w:p w:rsidR="009244C5" w:rsidRPr="009D32DF" w:rsidRDefault="009244C5" w:rsidP="007B034A">
            <w:pPr>
              <w:jc w:val="center"/>
              <w:rPr>
                <w:b/>
                <w:lang w:val="id-ID"/>
              </w:rPr>
            </w:pPr>
            <w:r w:rsidRPr="009D32DF">
              <w:rPr>
                <w:b/>
                <w:lang w:val="id-ID"/>
              </w:rPr>
              <w:t>4,39</w:t>
            </w:r>
          </w:p>
        </w:tc>
        <w:tc>
          <w:tcPr>
            <w:tcW w:w="1709" w:type="dxa"/>
          </w:tcPr>
          <w:p w:rsidR="009244C5" w:rsidRPr="009D32DF" w:rsidRDefault="009244C5" w:rsidP="007B034A">
            <w:pPr>
              <w:jc w:val="center"/>
              <w:rPr>
                <w:b/>
                <w:lang w:val="id-ID"/>
              </w:rPr>
            </w:pPr>
          </w:p>
        </w:tc>
        <w:tc>
          <w:tcPr>
            <w:tcW w:w="1037" w:type="dxa"/>
          </w:tcPr>
          <w:p w:rsidR="009244C5" w:rsidRPr="009D32DF" w:rsidRDefault="009244C5" w:rsidP="007B034A">
            <w:pPr>
              <w:jc w:val="center"/>
              <w:rPr>
                <w:b/>
                <w:lang w:val="id-ID"/>
              </w:rPr>
            </w:pPr>
            <w:r w:rsidRPr="009D32DF">
              <w:rPr>
                <w:b/>
                <w:lang w:val="id-ID"/>
              </w:rPr>
              <w:t>4,23</w:t>
            </w:r>
          </w:p>
        </w:tc>
        <w:tc>
          <w:tcPr>
            <w:tcW w:w="1390" w:type="dxa"/>
          </w:tcPr>
          <w:p w:rsidR="009244C5" w:rsidRPr="009D32DF" w:rsidRDefault="009244C5" w:rsidP="007B034A">
            <w:pPr>
              <w:jc w:val="center"/>
              <w:rPr>
                <w:b/>
                <w:lang w:val="id-ID"/>
              </w:rPr>
            </w:pPr>
          </w:p>
        </w:tc>
      </w:tr>
      <w:tr w:rsidR="009244C5" w:rsidRPr="009D32DF" w:rsidTr="007A4A11">
        <w:trPr>
          <w:jc w:val="center"/>
        </w:trPr>
        <w:tc>
          <w:tcPr>
            <w:tcW w:w="570" w:type="dxa"/>
          </w:tcPr>
          <w:p w:rsidR="009244C5" w:rsidRPr="009D32DF" w:rsidRDefault="009244C5" w:rsidP="007B034A">
            <w:pPr>
              <w:jc w:val="center"/>
              <w:rPr>
                <w:lang w:val="sv-SE"/>
              </w:rPr>
            </w:pPr>
          </w:p>
        </w:tc>
        <w:tc>
          <w:tcPr>
            <w:tcW w:w="3627" w:type="dxa"/>
          </w:tcPr>
          <w:p w:rsidR="009244C5" w:rsidRPr="009D32DF" w:rsidRDefault="009244C5" w:rsidP="007B034A">
            <w:pPr>
              <w:jc w:val="both"/>
              <w:rPr>
                <w:b/>
                <w:lang w:val="id-ID"/>
              </w:rPr>
            </w:pPr>
            <w:r w:rsidRPr="009D32DF">
              <w:rPr>
                <w:b/>
                <w:lang w:val="id-ID"/>
              </w:rPr>
              <w:t>Kelengkapan Produk</w:t>
            </w:r>
          </w:p>
        </w:tc>
        <w:tc>
          <w:tcPr>
            <w:tcW w:w="1137" w:type="dxa"/>
          </w:tcPr>
          <w:p w:rsidR="009244C5" w:rsidRPr="009D32DF" w:rsidRDefault="009244C5" w:rsidP="007B034A">
            <w:pPr>
              <w:jc w:val="center"/>
              <w:rPr>
                <w:lang w:val="sv-SE"/>
              </w:rPr>
            </w:pPr>
          </w:p>
        </w:tc>
        <w:tc>
          <w:tcPr>
            <w:tcW w:w="1709" w:type="dxa"/>
          </w:tcPr>
          <w:p w:rsidR="009244C5" w:rsidRPr="009D32DF" w:rsidRDefault="009244C5" w:rsidP="007B034A">
            <w:pPr>
              <w:jc w:val="center"/>
              <w:rPr>
                <w:lang w:val="sv-SE"/>
              </w:rPr>
            </w:pPr>
          </w:p>
        </w:tc>
        <w:tc>
          <w:tcPr>
            <w:tcW w:w="1037" w:type="dxa"/>
          </w:tcPr>
          <w:p w:rsidR="009244C5" w:rsidRPr="009D32DF" w:rsidRDefault="009244C5" w:rsidP="007B034A">
            <w:pPr>
              <w:jc w:val="center"/>
              <w:rPr>
                <w:lang w:val="sv-SE"/>
              </w:rPr>
            </w:pPr>
          </w:p>
        </w:tc>
        <w:tc>
          <w:tcPr>
            <w:tcW w:w="1390" w:type="dxa"/>
          </w:tcPr>
          <w:p w:rsidR="009244C5" w:rsidRPr="009D32DF" w:rsidRDefault="009244C5" w:rsidP="007B034A">
            <w:pPr>
              <w:jc w:val="center"/>
              <w:rPr>
                <w:lang w:val="id-ID"/>
              </w:rPr>
            </w:pPr>
          </w:p>
        </w:tc>
      </w:tr>
      <w:tr w:rsidR="009244C5" w:rsidRPr="009D32DF" w:rsidTr="007A4A11">
        <w:trPr>
          <w:jc w:val="center"/>
        </w:trPr>
        <w:tc>
          <w:tcPr>
            <w:tcW w:w="570" w:type="dxa"/>
          </w:tcPr>
          <w:p w:rsidR="009244C5" w:rsidRPr="009D32DF" w:rsidRDefault="009244C5" w:rsidP="007B034A">
            <w:pPr>
              <w:jc w:val="center"/>
              <w:rPr>
                <w:lang w:val="sv-SE"/>
              </w:rPr>
            </w:pPr>
            <w:r w:rsidRPr="009D32DF">
              <w:rPr>
                <w:lang w:val="id-ID"/>
              </w:rPr>
              <w:t>5</w:t>
            </w:r>
            <w:r w:rsidRPr="009D32DF">
              <w:rPr>
                <w:lang w:val="sv-SE"/>
              </w:rPr>
              <w:t>.</w:t>
            </w:r>
          </w:p>
        </w:tc>
        <w:tc>
          <w:tcPr>
            <w:tcW w:w="3627" w:type="dxa"/>
            <w:vAlign w:val="center"/>
          </w:tcPr>
          <w:p w:rsidR="009244C5" w:rsidRPr="009D32DF" w:rsidRDefault="009244C5" w:rsidP="007B034A">
            <w:pPr>
              <w:rPr>
                <w:lang w:val="sv-SE"/>
              </w:rPr>
            </w:pPr>
            <w:r w:rsidRPr="009D32DF">
              <w:rPr>
                <w:lang w:val="id-ID"/>
              </w:rPr>
              <w:br w:type="page"/>
              <w:t>Kelengkapan Produksi Lokal</w:t>
            </w:r>
          </w:p>
        </w:tc>
        <w:tc>
          <w:tcPr>
            <w:tcW w:w="1137" w:type="dxa"/>
            <w:vAlign w:val="center"/>
          </w:tcPr>
          <w:p w:rsidR="009244C5" w:rsidRPr="009D32DF" w:rsidRDefault="009244C5" w:rsidP="007B034A">
            <w:pPr>
              <w:jc w:val="center"/>
              <w:rPr>
                <w:lang w:val="id-ID"/>
              </w:rPr>
            </w:pPr>
            <w:r w:rsidRPr="009D32DF">
              <w:rPr>
                <w:lang w:val="id-ID"/>
              </w:rPr>
              <w:t>4,43</w:t>
            </w:r>
          </w:p>
        </w:tc>
        <w:tc>
          <w:tcPr>
            <w:tcW w:w="1709" w:type="dxa"/>
            <w:vAlign w:val="center"/>
          </w:tcPr>
          <w:p w:rsidR="009244C5" w:rsidRPr="009D32DF" w:rsidRDefault="009244C5" w:rsidP="007B034A">
            <w:pPr>
              <w:jc w:val="center"/>
              <w:rPr>
                <w:lang w:val="id-ID"/>
              </w:rPr>
            </w:pPr>
            <w:r>
              <w:rPr>
                <w:lang w:val="id-ID"/>
              </w:rPr>
              <w:t xml:space="preserve">Penting </w:t>
            </w:r>
          </w:p>
        </w:tc>
        <w:tc>
          <w:tcPr>
            <w:tcW w:w="1037" w:type="dxa"/>
            <w:vAlign w:val="center"/>
          </w:tcPr>
          <w:p w:rsidR="009244C5" w:rsidRPr="009D32DF" w:rsidRDefault="009244C5" w:rsidP="007B034A">
            <w:pPr>
              <w:jc w:val="center"/>
              <w:rPr>
                <w:lang w:val="id-ID"/>
              </w:rPr>
            </w:pPr>
            <w:r w:rsidRPr="009D32DF">
              <w:rPr>
                <w:lang w:val="id-ID"/>
              </w:rPr>
              <w:t>4,20</w:t>
            </w:r>
          </w:p>
        </w:tc>
        <w:tc>
          <w:tcPr>
            <w:tcW w:w="1390" w:type="dxa"/>
            <w:vAlign w:val="center"/>
          </w:tcPr>
          <w:p w:rsidR="009244C5" w:rsidRPr="009D32DF" w:rsidRDefault="009244C5" w:rsidP="007B034A">
            <w:pPr>
              <w:jc w:val="center"/>
              <w:rPr>
                <w:lang w:val="id-ID"/>
              </w:rPr>
            </w:pPr>
            <w:r>
              <w:rPr>
                <w:lang w:val="id-ID"/>
              </w:rPr>
              <w:t xml:space="preserve">Baik </w:t>
            </w:r>
          </w:p>
        </w:tc>
      </w:tr>
      <w:tr w:rsidR="009244C5" w:rsidRPr="009D32DF" w:rsidTr="007A4A11">
        <w:trPr>
          <w:jc w:val="center"/>
        </w:trPr>
        <w:tc>
          <w:tcPr>
            <w:tcW w:w="570" w:type="dxa"/>
          </w:tcPr>
          <w:p w:rsidR="009244C5" w:rsidRPr="009D32DF" w:rsidRDefault="009244C5" w:rsidP="007B034A">
            <w:pPr>
              <w:jc w:val="center"/>
              <w:rPr>
                <w:lang w:val="id-ID"/>
              </w:rPr>
            </w:pPr>
            <w:r w:rsidRPr="009D32DF">
              <w:rPr>
                <w:lang w:val="id-ID"/>
              </w:rPr>
              <w:t>6.</w:t>
            </w:r>
          </w:p>
        </w:tc>
        <w:tc>
          <w:tcPr>
            <w:tcW w:w="3627" w:type="dxa"/>
            <w:vAlign w:val="center"/>
          </w:tcPr>
          <w:p w:rsidR="009244C5" w:rsidRPr="009D32DF" w:rsidRDefault="009244C5" w:rsidP="007B034A">
            <w:pPr>
              <w:rPr>
                <w:lang w:val="sv-SE"/>
              </w:rPr>
            </w:pPr>
            <w:r w:rsidRPr="009D32DF">
              <w:rPr>
                <w:lang w:val="id-ID"/>
              </w:rPr>
              <w:br w:type="page"/>
              <w:t>Kelengkapan Obat Import</w:t>
            </w:r>
          </w:p>
        </w:tc>
        <w:tc>
          <w:tcPr>
            <w:tcW w:w="1137" w:type="dxa"/>
            <w:vAlign w:val="center"/>
          </w:tcPr>
          <w:p w:rsidR="009244C5" w:rsidRPr="009D32DF" w:rsidRDefault="009244C5" w:rsidP="007B034A">
            <w:pPr>
              <w:jc w:val="center"/>
              <w:rPr>
                <w:lang w:val="id-ID"/>
              </w:rPr>
            </w:pPr>
            <w:r w:rsidRPr="009D32DF">
              <w:rPr>
                <w:lang w:val="id-ID"/>
              </w:rPr>
              <w:t>4,09</w:t>
            </w:r>
          </w:p>
        </w:tc>
        <w:tc>
          <w:tcPr>
            <w:tcW w:w="1709" w:type="dxa"/>
            <w:vAlign w:val="center"/>
          </w:tcPr>
          <w:p w:rsidR="009244C5" w:rsidRPr="009D32DF" w:rsidRDefault="009244C5" w:rsidP="007B034A">
            <w:pPr>
              <w:jc w:val="center"/>
              <w:rPr>
                <w:lang w:val="id-ID"/>
              </w:rPr>
            </w:pPr>
            <w:r>
              <w:rPr>
                <w:lang w:val="id-ID"/>
              </w:rPr>
              <w:t>Penting</w:t>
            </w:r>
          </w:p>
        </w:tc>
        <w:tc>
          <w:tcPr>
            <w:tcW w:w="1037" w:type="dxa"/>
            <w:vAlign w:val="center"/>
          </w:tcPr>
          <w:p w:rsidR="009244C5" w:rsidRPr="009D32DF" w:rsidRDefault="009244C5" w:rsidP="007B034A">
            <w:pPr>
              <w:jc w:val="center"/>
              <w:rPr>
                <w:lang w:val="id-ID"/>
              </w:rPr>
            </w:pPr>
            <w:r w:rsidRPr="009D32DF">
              <w:rPr>
                <w:lang w:val="id-ID"/>
              </w:rPr>
              <w:t>1,92</w:t>
            </w:r>
          </w:p>
        </w:tc>
        <w:tc>
          <w:tcPr>
            <w:tcW w:w="1390" w:type="dxa"/>
            <w:vAlign w:val="center"/>
          </w:tcPr>
          <w:p w:rsidR="009244C5" w:rsidRPr="009D32DF" w:rsidRDefault="009244C5" w:rsidP="007B034A">
            <w:pPr>
              <w:jc w:val="center"/>
              <w:rPr>
                <w:lang w:val="id-ID"/>
              </w:rPr>
            </w:pPr>
            <w:r>
              <w:rPr>
                <w:lang w:val="id-ID"/>
              </w:rPr>
              <w:t xml:space="preserve">Tidak Baik </w:t>
            </w:r>
          </w:p>
        </w:tc>
      </w:tr>
      <w:tr w:rsidR="009244C5" w:rsidRPr="009D32DF" w:rsidTr="007A4A11">
        <w:trPr>
          <w:jc w:val="center"/>
        </w:trPr>
        <w:tc>
          <w:tcPr>
            <w:tcW w:w="570" w:type="dxa"/>
          </w:tcPr>
          <w:p w:rsidR="009244C5" w:rsidRPr="009D32DF" w:rsidRDefault="009244C5" w:rsidP="007B034A">
            <w:pPr>
              <w:jc w:val="center"/>
              <w:rPr>
                <w:lang w:val="id-ID"/>
              </w:rPr>
            </w:pPr>
            <w:r w:rsidRPr="009D32DF">
              <w:rPr>
                <w:lang w:val="id-ID"/>
              </w:rPr>
              <w:t>7.</w:t>
            </w:r>
          </w:p>
        </w:tc>
        <w:tc>
          <w:tcPr>
            <w:tcW w:w="3627" w:type="dxa"/>
            <w:vAlign w:val="center"/>
          </w:tcPr>
          <w:p w:rsidR="009244C5" w:rsidRPr="009D32DF" w:rsidRDefault="009244C5" w:rsidP="007B034A">
            <w:pPr>
              <w:rPr>
                <w:lang w:val="sv-SE"/>
              </w:rPr>
            </w:pPr>
            <w:r w:rsidRPr="009D32DF">
              <w:rPr>
                <w:lang w:val="id-ID"/>
              </w:rPr>
              <w:t>Jaminan Keaslian Obat</w:t>
            </w:r>
          </w:p>
        </w:tc>
        <w:tc>
          <w:tcPr>
            <w:tcW w:w="1137" w:type="dxa"/>
            <w:vAlign w:val="center"/>
          </w:tcPr>
          <w:p w:rsidR="009244C5" w:rsidRPr="009D32DF" w:rsidRDefault="009244C5" w:rsidP="007B034A">
            <w:pPr>
              <w:jc w:val="center"/>
              <w:rPr>
                <w:lang w:val="id-ID"/>
              </w:rPr>
            </w:pPr>
            <w:r w:rsidRPr="009D32DF">
              <w:rPr>
                <w:lang w:val="id-ID"/>
              </w:rPr>
              <w:t>4,57</w:t>
            </w:r>
          </w:p>
        </w:tc>
        <w:tc>
          <w:tcPr>
            <w:tcW w:w="1709" w:type="dxa"/>
            <w:vAlign w:val="center"/>
          </w:tcPr>
          <w:p w:rsidR="009244C5" w:rsidRPr="009D32DF" w:rsidRDefault="009244C5" w:rsidP="007B034A">
            <w:pPr>
              <w:jc w:val="center"/>
              <w:rPr>
                <w:lang w:val="id-ID"/>
              </w:rPr>
            </w:pPr>
            <w:r>
              <w:rPr>
                <w:lang w:val="id-ID"/>
              </w:rPr>
              <w:t>Sangat Penting</w:t>
            </w:r>
          </w:p>
        </w:tc>
        <w:tc>
          <w:tcPr>
            <w:tcW w:w="1037" w:type="dxa"/>
            <w:vAlign w:val="center"/>
          </w:tcPr>
          <w:p w:rsidR="009244C5" w:rsidRPr="009D32DF" w:rsidRDefault="009244C5" w:rsidP="007B034A">
            <w:pPr>
              <w:jc w:val="center"/>
              <w:rPr>
                <w:lang w:val="id-ID"/>
              </w:rPr>
            </w:pPr>
            <w:r w:rsidRPr="009D32DF">
              <w:rPr>
                <w:lang w:val="id-ID"/>
              </w:rPr>
              <w:t>4,41</w:t>
            </w:r>
          </w:p>
        </w:tc>
        <w:tc>
          <w:tcPr>
            <w:tcW w:w="1390" w:type="dxa"/>
            <w:vAlign w:val="center"/>
          </w:tcPr>
          <w:p w:rsidR="009244C5" w:rsidRPr="009D32DF" w:rsidRDefault="009244C5" w:rsidP="007B034A">
            <w:pPr>
              <w:jc w:val="center"/>
              <w:rPr>
                <w:lang w:val="id-ID"/>
              </w:rPr>
            </w:pPr>
            <w:r>
              <w:rPr>
                <w:lang w:val="id-ID"/>
              </w:rPr>
              <w:t xml:space="preserve">Baik </w:t>
            </w:r>
          </w:p>
        </w:tc>
      </w:tr>
      <w:tr w:rsidR="009244C5" w:rsidRPr="009D32DF" w:rsidTr="007A4A11">
        <w:trPr>
          <w:jc w:val="center"/>
        </w:trPr>
        <w:tc>
          <w:tcPr>
            <w:tcW w:w="570" w:type="dxa"/>
          </w:tcPr>
          <w:p w:rsidR="009244C5" w:rsidRPr="009D32DF" w:rsidRDefault="009244C5" w:rsidP="007B034A">
            <w:pPr>
              <w:jc w:val="center"/>
              <w:rPr>
                <w:lang w:val="id-ID"/>
              </w:rPr>
            </w:pPr>
            <w:r w:rsidRPr="009D32DF">
              <w:rPr>
                <w:lang w:val="id-ID"/>
              </w:rPr>
              <w:t>8.</w:t>
            </w:r>
          </w:p>
        </w:tc>
        <w:tc>
          <w:tcPr>
            <w:tcW w:w="3627" w:type="dxa"/>
            <w:vAlign w:val="center"/>
          </w:tcPr>
          <w:p w:rsidR="009244C5" w:rsidRPr="009D32DF" w:rsidRDefault="009244C5" w:rsidP="007B034A">
            <w:pPr>
              <w:rPr>
                <w:lang w:val="sv-SE"/>
              </w:rPr>
            </w:pPr>
            <w:r w:rsidRPr="009D32DF">
              <w:rPr>
                <w:lang w:val="id-ID"/>
              </w:rPr>
              <w:t>Kelengkapan Obat Bebas</w:t>
            </w:r>
          </w:p>
        </w:tc>
        <w:tc>
          <w:tcPr>
            <w:tcW w:w="1137" w:type="dxa"/>
            <w:vAlign w:val="center"/>
          </w:tcPr>
          <w:p w:rsidR="009244C5" w:rsidRPr="009D32DF" w:rsidRDefault="009244C5" w:rsidP="007B034A">
            <w:pPr>
              <w:jc w:val="center"/>
              <w:rPr>
                <w:lang w:val="id-ID"/>
              </w:rPr>
            </w:pPr>
            <w:r w:rsidRPr="009D32DF">
              <w:rPr>
                <w:lang w:val="id-ID"/>
              </w:rPr>
              <w:t>4,49</w:t>
            </w:r>
          </w:p>
        </w:tc>
        <w:tc>
          <w:tcPr>
            <w:tcW w:w="1709" w:type="dxa"/>
            <w:vAlign w:val="center"/>
          </w:tcPr>
          <w:p w:rsidR="009244C5" w:rsidRDefault="009244C5" w:rsidP="007B034A">
            <w:pPr>
              <w:jc w:val="center"/>
            </w:pPr>
            <w:r w:rsidRPr="00AD2C84">
              <w:rPr>
                <w:lang w:val="id-ID"/>
              </w:rPr>
              <w:t>Penting</w:t>
            </w:r>
          </w:p>
        </w:tc>
        <w:tc>
          <w:tcPr>
            <w:tcW w:w="1037" w:type="dxa"/>
            <w:vAlign w:val="center"/>
          </w:tcPr>
          <w:p w:rsidR="009244C5" w:rsidRPr="009D32DF" w:rsidRDefault="009244C5" w:rsidP="007B034A">
            <w:pPr>
              <w:jc w:val="center"/>
              <w:rPr>
                <w:lang w:val="id-ID"/>
              </w:rPr>
            </w:pPr>
            <w:r w:rsidRPr="009D32DF">
              <w:rPr>
                <w:lang w:val="id-ID"/>
              </w:rPr>
              <w:t>4,26</w:t>
            </w:r>
          </w:p>
        </w:tc>
        <w:tc>
          <w:tcPr>
            <w:tcW w:w="1390" w:type="dxa"/>
            <w:vAlign w:val="center"/>
          </w:tcPr>
          <w:p w:rsidR="009244C5" w:rsidRPr="009D32DF" w:rsidRDefault="009244C5" w:rsidP="007B034A">
            <w:pPr>
              <w:jc w:val="center"/>
              <w:rPr>
                <w:lang w:val="id-ID"/>
              </w:rPr>
            </w:pPr>
            <w:r>
              <w:rPr>
                <w:lang w:val="id-ID"/>
              </w:rPr>
              <w:t xml:space="preserve">Baik </w:t>
            </w:r>
          </w:p>
        </w:tc>
      </w:tr>
      <w:tr w:rsidR="009244C5" w:rsidRPr="009D32DF" w:rsidTr="007A4A11">
        <w:trPr>
          <w:jc w:val="center"/>
        </w:trPr>
        <w:tc>
          <w:tcPr>
            <w:tcW w:w="570" w:type="dxa"/>
          </w:tcPr>
          <w:p w:rsidR="009244C5" w:rsidRPr="009D32DF" w:rsidRDefault="009244C5" w:rsidP="007B034A">
            <w:pPr>
              <w:jc w:val="center"/>
              <w:rPr>
                <w:lang w:val="id-ID"/>
              </w:rPr>
            </w:pPr>
            <w:r w:rsidRPr="009D32DF">
              <w:rPr>
                <w:lang w:val="id-ID"/>
              </w:rPr>
              <w:t>9.</w:t>
            </w:r>
          </w:p>
        </w:tc>
        <w:tc>
          <w:tcPr>
            <w:tcW w:w="3627" w:type="dxa"/>
            <w:vAlign w:val="center"/>
          </w:tcPr>
          <w:p w:rsidR="009244C5" w:rsidRPr="009D32DF" w:rsidRDefault="009244C5" w:rsidP="007B034A">
            <w:pPr>
              <w:rPr>
                <w:lang w:val="sv-SE"/>
              </w:rPr>
            </w:pPr>
            <w:r w:rsidRPr="009D32DF">
              <w:rPr>
                <w:lang w:val="id-ID"/>
              </w:rPr>
              <w:t>Kelengkapan Obat Generik dan Paten</w:t>
            </w:r>
          </w:p>
        </w:tc>
        <w:tc>
          <w:tcPr>
            <w:tcW w:w="1137" w:type="dxa"/>
            <w:vAlign w:val="center"/>
          </w:tcPr>
          <w:p w:rsidR="009244C5" w:rsidRPr="009D32DF" w:rsidRDefault="009244C5" w:rsidP="007B034A">
            <w:pPr>
              <w:jc w:val="center"/>
              <w:rPr>
                <w:lang w:val="id-ID"/>
              </w:rPr>
            </w:pPr>
            <w:r w:rsidRPr="009D32DF">
              <w:rPr>
                <w:lang w:val="id-ID"/>
              </w:rPr>
              <w:t>4,49</w:t>
            </w:r>
          </w:p>
        </w:tc>
        <w:tc>
          <w:tcPr>
            <w:tcW w:w="1709" w:type="dxa"/>
            <w:vAlign w:val="center"/>
          </w:tcPr>
          <w:p w:rsidR="009244C5" w:rsidRDefault="009244C5" w:rsidP="007B034A">
            <w:pPr>
              <w:jc w:val="center"/>
            </w:pPr>
            <w:r w:rsidRPr="00AD2C84">
              <w:rPr>
                <w:lang w:val="id-ID"/>
              </w:rPr>
              <w:t>Penting</w:t>
            </w:r>
          </w:p>
        </w:tc>
        <w:tc>
          <w:tcPr>
            <w:tcW w:w="1037" w:type="dxa"/>
            <w:vAlign w:val="center"/>
          </w:tcPr>
          <w:p w:rsidR="009244C5" w:rsidRPr="009D32DF" w:rsidRDefault="009244C5" w:rsidP="007B034A">
            <w:pPr>
              <w:jc w:val="center"/>
              <w:rPr>
                <w:lang w:val="id-ID"/>
              </w:rPr>
            </w:pPr>
            <w:r w:rsidRPr="009D32DF">
              <w:rPr>
                <w:lang w:val="id-ID"/>
              </w:rPr>
              <w:t>4,27</w:t>
            </w:r>
          </w:p>
        </w:tc>
        <w:tc>
          <w:tcPr>
            <w:tcW w:w="1390" w:type="dxa"/>
            <w:vAlign w:val="center"/>
          </w:tcPr>
          <w:p w:rsidR="009244C5" w:rsidRPr="009D32DF" w:rsidRDefault="009244C5" w:rsidP="007B034A">
            <w:pPr>
              <w:jc w:val="center"/>
              <w:rPr>
                <w:lang w:val="id-ID"/>
              </w:rPr>
            </w:pPr>
            <w:r>
              <w:rPr>
                <w:lang w:val="id-ID"/>
              </w:rPr>
              <w:t xml:space="preserve">Baik </w:t>
            </w:r>
          </w:p>
        </w:tc>
      </w:tr>
      <w:tr w:rsidR="009244C5" w:rsidRPr="009D32DF" w:rsidTr="007A4A11">
        <w:trPr>
          <w:jc w:val="center"/>
        </w:trPr>
        <w:tc>
          <w:tcPr>
            <w:tcW w:w="570" w:type="dxa"/>
          </w:tcPr>
          <w:p w:rsidR="009244C5" w:rsidRPr="009D32DF" w:rsidRDefault="009244C5" w:rsidP="007B034A">
            <w:pPr>
              <w:jc w:val="center"/>
              <w:rPr>
                <w:lang w:val="id-ID"/>
              </w:rPr>
            </w:pPr>
          </w:p>
        </w:tc>
        <w:tc>
          <w:tcPr>
            <w:tcW w:w="3627" w:type="dxa"/>
          </w:tcPr>
          <w:p w:rsidR="009244C5" w:rsidRPr="009D32DF" w:rsidRDefault="009244C5" w:rsidP="007B034A">
            <w:pPr>
              <w:jc w:val="both"/>
              <w:rPr>
                <w:b/>
                <w:lang w:val="id-ID"/>
              </w:rPr>
            </w:pPr>
            <w:r w:rsidRPr="009D32DF">
              <w:rPr>
                <w:b/>
                <w:lang w:val="id-ID"/>
              </w:rPr>
              <w:t>Rata-Rata</w:t>
            </w:r>
          </w:p>
        </w:tc>
        <w:tc>
          <w:tcPr>
            <w:tcW w:w="1137" w:type="dxa"/>
          </w:tcPr>
          <w:p w:rsidR="009244C5" w:rsidRPr="009D32DF" w:rsidRDefault="009244C5" w:rsidP="007B034A">
            <w:pPr>
              <w:jc w:val="center"/>
              <w:rPr>
                <w:b/>
                <w:lang w:val="id-ID"/>
              </w:rPr>
            </w:pPr>
            <w:r w:rsidRPr="009D32DF">
              <w:rPr>
                <w:b/>
                <w:lang w:val="id-ID"/>
              </w:rPr>
              <w:t>4,41</w:t>
            </w:r>
          </w:p>
        </w:tc>
        <w:tc>
          <w:tcPr>
            <w:tcW w:w="1709" w:type="dxa"/>
          </w:tcPr>
          <w:p w:rsidR="009244C5" w:rsidRPr="009D32DF" w:rsidRDefault="009244C5" w:rsidP="007B034A">
            <w:pPr>
              <w:jc w:val="center"/>
              <w:rPr>
                <w:b/>
                <w:lang w:val="id-ID"/>
              </w:rPr>
            </w:pPr>
          </w:p>
        </w:tc>
        <w:tc>
          <w:tcPr>
            <w:tcW w:w="1037" w:type="dxa"/>
          </w:tcPr>
          <w:p w:rsidR="009244C5" w:rsidRPr="009D32DF" w:rsidRDefault="009244C5" w:rsidP="007B034A">
            <w:pPr>
              <w:jc w:val="center"/>
              <w:rPr>
                <w:b/>
                <w:lang w:val="id-ID"/>
              </w:rPr>
            </w:pPr>
            <w:r w:rsidRPr="009D32DF">
              <w:rPr>
                <w:b/>
                <w:lang w:val="id-ID"/>
              </w:rPr>
              <w:t>4,24</w:t>
            </w:r>
          </w:p>
        </w:tc>
        <w:tc>
          <w:tcPr>
            <w:tcW w:w="1390" w:type="dxa"/>
          </w:tcPr>
          <w:p w:rsidR="009244C5" w:rsidRPr="009D32DF" w:rsidRDefault="009244C5" w:rsidP="007B034A">
            <w:pPr>
              <w:jc w:val="center"/>
              <w:rPr>
                <w:lang w:val="id-ID"/>
              </w:rPr>
            </w:pPr>
          </w:p>
        </w:tc>
      </w:tr>
      <w:tr w:rsidR="009244C5" w:rsidRPr="009D32DF" w:rsidTr="007A4A11">
        <w:trPr>
          <w:jc w:val="center"/>
        </w:trPr>
        <w:tc>
          <w:tcPr>
            <w:tcW w:w="570" w:type="dxa"/>
          </w:tcPr>
          <w:p w:rsidR="009244C5" w:rsidRPr="009D32DF" w:rsidRDefault="009244C5" w:rsidP="007B034A">
            <w:pPr>
              <w:jc w:val="center"/>
              <w:rPr>
                <w:lang w:val="id-ID"/>
              </w:rPr>
            </w:pPr>
          </w:p>
        </w:tc>
        <w:tc>
          <w:tcPr>
            <w:tcW w:w="3627" w:type="dxa"/>
          </w:tcPr>
          <w:p w:rsidR="009244C5" w:rsidRPr="009D32DF" w:rsidRDefault="009244C5" w:rsidP="007B034A">
            <w:pPr>
              <w:jc w:val="both"/>
              <w:rPr>
                <w:b/>
                <w:lang w:val="id-ID"/>
              </w:rPr>
            </w:pPr>
            <w:r w:rsidRPr="009D32DF">
              <w:rPr>
                <w:b/>
                <w:lang w:val="id-ID"/>
              </w:rPr>
              <w:t>Keramahan Pelayanan</w:t>
            </w:r>
          </w:p>
        </w:tc>
        <w:tc>
          <w:tcPr>
            <w:tcW w:w="1137" w:type="dxa"/>
          </w:tcPr>
          <w:p w:rsidR="009244C5" w:rsidRPr="009D32DF" w:rsidRDefault="009244C5" w:rsidP="007B034A">
            <w:pPr>
              <w:jc w:val="center"/>
              <w:rPr>
                <w:lang w:val="sv-SE"/>
              </w:rPr>
            </w:pPr>
          </w:p>
        </w:tc>
        <w:tc>
          <w:tcPr>
            <w:tcW w:w="1709" w:type="dxa"/>
          </w:tcPr>
          <w:p w:rsidR="009244C5" w:rsidRPr="009D32DF" w:rsidRDefault="009244C5" w:rsidP="007B034A">
            <w:pPr>
              <w:jc w:val="center"/>
              <w:rPr>
                <w:lang w:val="sv-SE"/>
              </w:rPr>
            </w:pPr>
          </w:p>
        </w:tc>
        <w:tc>
          <w:tcPr>
            <w:tcW w:w="1037" w:type="dxa"/>
          </w:tcPr>
          <w:p w:rsidR="009244C5" w:rsidRPr="009D32DF" w:rsidRDefault="009244C5" w:rsidP="007B034A">
            <w:pPr>
              <w:jc w:val="center"/>
              <w:rPr>
                <w:lang w:val="sv-SE"/>
              </w:rPr>
            </w:pPr>
          </w:p>
        </w:tc>
        <w:tc>
          <w:tcPr>
            <w:tcW w:w="1390" w:type="dxa"/>
          </w:tcPr>
          <w:p w:rsidR="009244C5" w:rsidRPr="009D32DF" w:rsidRDefault="009244C5" w:rsidP="007B034A">
            <w:pPr>
              <w:jc w:val="center"/>
              <w:rPr>
                <w:lang w:val="sv-SE"/>
              </w:rPr>
            </w:pPr>
          </w:p>
        </w:tc>
      </w:tr>
      <w:tr w:rsidR="009244C5" w:rsidRPr="009D32DF" w:rsidTr="007A4A11">
        <w:trPr>
          <w:jc w:val="center"/>
        </w:trPr>
        <w:tc>
          <w:tcPr>
            <w:tcW w:w="570" w:type="dxa"/>
          </w:tcPr>
          <w:p w:rsidR="009244C5" w:rsidRPr="009D32DF" w:rsidRDefault="009244C5" w:rsidP="007B034A">
            <w:pPr>
              <w:jc w:val="center"/>
              <w:rPr>
                <w:lang w:val="id-ID"/>
              </w:rPr>
            </w:pPr>
            <w:r w:rsidRPr="009D32DF">
              <w:rPr>
                <w:lang w:val="id-ID"/>
              </w:rPr>
              <w:t>10.</w:t>
            </w:r>
          </w:p>
        </w:tc>
        <w:tc>
          <w:tcPr>
            <w:tcW w:w="3627" w:type="dxa"/>
            <w:vAlign w:val="center"/>
          </w:tcPr>
          <w:p w:rsidR="009244C5" w:rsidRPr="009D32DF" w:rsidRDefault="009244C5" w:rsidP="007B034A">
            <w:pPr>
              <w:rPr>
                <w:lang w:val="sv-SE"/>
              </w:rPr>
            </w:pPr>
            <w:r w:rsidRPr="009D32DF">
              <w:rPr>
                <w:lang w:val="id-ID"/>
              </w:rPr>
              <w:br w:type="page"/>
              <w:t>Kemampuan Menjual</w:t>
            </w:r>
          </w:p>
        </w:tc>
        <w:tc>
          <w:tcPr>
            <w:tcW w:w="1137" w:type="dxa"/>
            <w:vAlign w:val="center"/>
          </w:tcPr>
          <w:p w:rsidR="009244C5" w:rsidRPr="009D32DF" w:rsidRDefault="009244C5" w:rsidP="007B034A">
            <w:pPr>
              <w:jc w:val="center"/>
              <w:rPr>
                <w:lang w:val="id-ID"/>
              </w:rPr>
            </w:pPr>
            <w:r w:rsidRPr="009D32DF">
              <w:rPr>
                <w:lang w:val="id-ID"/>
              </w:rPr>
              <w:t>4,52</w:t>
            </w:r>
          </w:p>
        </w:tc>
        <w:tc>
          <w:tcPr>
            <w:tcW w:w="1709" w:type="dxa"/>
            <w:vAlign w:val="center"/>
          </w:tcPr>
          <w:p w:rsidR="009244C5" w:rsidRPr="009D32DF" w:rsidRDefault="009244C5" w:rsidP="007B034A">
            <w:pPr>
              <w:jc w:val="center"/>
              <w:rPr>
                <w:lang w:val="id-ID"/>
              </w:rPr>
            </w:pPr>
            <w:r>
              <w:rPr>
                <w:lang w:val="id-ID"/>
              </w:rPr>
              <w:t>Sangat Penting</w:t>
            </w:r>
          </w:p>
        </w:tc>
        <w:tc>
          <w:tcPr>
            <w:tcW w:w="1037" w:type="dxa"/>
            <w:vAlign w:val="center"/>
          </w:tcPr>
          <w:p w:rsidR="009244C5" w:rsidRPr="009D32DF" w:rsidRDefault="009244C5" w:rsidP="007B034A">
            <w:pPr>
              <w:jc w:val="center"/>
              <w:rPr>
                <w:lang w:val="id-ID"/>
              </w:rPr>
            </w:pPr>
            <w:r w:rsidRPr="009D32DF">
              <w:rPr>
                <w:lang w:val="id-ID"/>
              </w:rPr>
              <w:t>4,27</w:t>
            </w:r>
          </w:p>
        </w:tc>
        <w:tc>
          <w:tcPr>
            <w:tcW w:w="1390" w:type="dxa"/>
            <w:vAlign w:val="center"/>
          </w:tcPr>
          <w:p w:rsidR="009244C5" w:rsidRPr="009D32DF" w:rsidRDefault="009244C5" w:rsidP="007B034A">
            <w:pPr>
              <w:jc w:val="center"/>
              <w:rPr>
                <w:lang w:val="id-ID"/>
              </w:rPr>
            </w:pPr>
            <w:r>
              <w:rPr>
                <w:lang w:val="id-ID"/>
              </w:rPr>
              <w:t>Baik</w:t>
            </w:r>
          </w:p>
        </w:tc>
      </w:tr>
      <w:tr w:rsidR="009244C5" w:rsidRPr="009D32DF" w:rsidTr="007A4A11">
        <w:trPr>
          <w:jc w:val="center"/>
        </w:trPr>
        <w:tc>
          <w:tcPr>
            <w:tcW w:w="570" w:type="dxa"/>
          </w:tcPr>
          <w:p w:rsidR="009244C5" w:rsidRPr="009D32DF" w:rsidRDefault="009244C5" w:rsidP="007B034A">
            <w:pPr>
              <w:jc w:val="center"/>
              <w:rPr>
                <w:lang w:val="id-ID"/>
              </w:rPr>
            </w:pPr>
            <w:r w:rsidRPr="009D32DF">
              <w:rPr>
                <w:lang w:val="id-ID"/>
              </w:rPr>
              <w:t>11.</w:t>
            </w:r>
          </w:p>
        </w:tc>
        <w:tc>
          <w:tcPr>
            <w:tcW w:w="3627" w:type="dxa"/>
            <w:vAlign w:val="center"/>
          </w:tcPr>
          <w:p w:rsidR="009244C5" w:rsidRPr="009D32DF" w:rsidRDefault="009244C5" w:rsidP="007B034A">
            <w:pPr>
              <w:rPr>
                <w:lang w:val="sv-SE"/>
              </w:rPr>
            </w:pPr>
            <w:r w:rsidRPr="009D32DF">
              <w:rPr>
                <w:lang w:val="id-ID"/>
              </w:rPr>
              <w:t>Orientasi Pelanggan</w:t>
            </w:r>
          </w:p>
        </w:tc>
        <w:tc>
          <w:tcPr>
            <w:tcW w:w="1137" w:type="dxa"/>
            <w:vAlign w:val="center"/>
          </w:tcPr>
          <w:p w:rsidR="009244C5" w:rsidRPr="009D32DF" w:rsidRDefault="009244C5" w:rsidP="007B034A">
            <w:pPr>
              <w:jc w:val="center"/>
              <w:rPr>
                <w:lang w:val="id-ID"/>
              </w:rPr>
            </w:pPr>
            <w:r w:rsidRPr="009D32DF">
              <w:rPr>
                <w:lang w:val="id-ID"/>
              </w:rPr>
              <w:t>4,43</w:t>
            </w:r>
          </w:p>
        </w:tc>
        <w:tc>
          <w:tcPr>
            <w:tcW w:w="1709" w:type="dxa"/>
            <w:vAlign w:val="center"/>
          </w:tcPr>
          <w:p w:rsidR="009244C5" w:rsidRPr="009D32DF" w:rsidRDefault="009244C5" w:rsidP="007B034A">
            <w:pPr>
              <w:jc w:val="center"/>
              <w:rPr>
                <w:lang w:val="id-ID"/>
              </w:rPr>
            </w:pPr>
            <w:r>
              <w:rPr>
                <w:lang w:val="id-ID"/>
              </w:rPr>
              <w:t>Penting</w:t>
            </w:r>
          </w:p>
        </w:tc>
        <w:tc>
          <w:tcPr>
            <w:tcW w:w="1037" w:type="dxa"/>
            <w:vAlign w:val="center"/>
          </w:tcPr>
          <w:p w:rsidR="009244C5" w:rsidRPr="009D32DF" w:rsidRDefault="009244C5" w:rsidP="007B034A">
            <w:pPr>
              <w:jc w:val="center"/>
              <w:rPr>
                <w:lang w:val="id-ID"/>
              </w:rPr>
            </w:pPr>
            <w:r w:rsidRPr="009D32DF">
              <w:rPr>
                <w:lang w:val="id-ID"/>
              </w:rPr>
              <w:t>4,28</w:t>
            </w:r>
          </w:p>
        </w:tc>
        <w:tc>
          <w:tcPr>
            <w:tcW w:w="1390" w:type="dxa"/>
            <w:vAlign w:val="center"/>
          </w:tcPr>
          <w:p w:rsidR="009244C5" w:rsidRPr="009D32DF" w:rsidRDefault="009244C5" w:rsidP="007B034A">
            <w:pPr>
              <w:jc w:val="center"/>
              <w:rPr>
                <w:lang w:val="id-ID"/>
              </w:rPr>
            </w:pPr>
            <w:r>
              <w:rPr>
                <w:lang w:val="id-ID"/>
              </w:rPr>
              <w:t>Baik</w:t>
            </w:r>
          </w:p>
        </w:tc>
      </w:tr>
      <w:tr w:rsidR="009244C5" w:rsidRPr="009D32DF" w:rsidTr="007A4A11">
        <w:trPr>
          <w:jc w:val="center"/>
        </w:trPr>
        <w:tc>
          <w:tcPr>
            <w:tcW w:w="570" w:type="dxa"/>
          </w:tcPr>
          <w:p w:rsidR="009244C5" w:rsidRPr="009D32DF" w:rsidRDefault="009244C5" w:rsidP="007B034A">
            <w:pPr>
              <w:jc w:val="center"/>
              <w:rPr>
                <w:lang w:val="id-ID"/>
              </w:rPr>
            </w:pPr>
            <w:r w:rsidRPr="009D32DF">
              <w:rPr>
                <w:lang w:val="id-ID"/>
              </w:rPr>
              <w:t>12.</w:t>
            </w:r>
          </w:p>
        </w:tc>
        <w:tc>
          <w:tcPr>
            <w:tcW w:w="3627" w:type="dxa"/>
            <w:vAlign w:val="center"/>
          </w:tcPr>
          <w:p w:rsidR="009244C5" w:rsidRPr="009D32DF" w:rsidRDefault="009244C5" w:rsidP="007B034A">
            <w:pPr>
              <w:rPr>
                <w:lang w:val="sv-SE"/>
              </w:rPr>
            </w:pPr>
            <w:r w:rsidRPr="009D32DF">
              <w:rPr>
                <w:lang w:val="id-ID"/>
              </w:rPr>
              <w:t>Ketanggapan Petugas</w:t>
            </w:r>
          </w:p>
        </w:tc>
        <w:tc>
          <w:tcPr>
            <w:tcW w:w="1137" w:type="dxa"/>
            <w:vAlign w:val="center"/>
          </w:tcPr>
          <w:p w:rsidR="009244C5" w:rsidRPr="009D32DF" w:rsidRDefault="009244C5" w:rsidP="007B034A">
            <w:pPr>
              <w:jc w:val="center"/>
              <w:rPr>
                <w:lang w:val="id-ID"/>
              </w:rPr>
            </w:pPr>
            <w:r w:rsidRPr="009D32DF">
              <w:rPr>
                <w:lang w:val="id-ID"/>
              </w:rPr>
              <w:t>4,54</w:t>
            </w:r>
          </w:p>
        </w:tc>
        <w:tc>
          <w:tcPr>
            <w:tcW w:w="1709" w:type="dxa"/>
            <w:vAlign w:val="center"/>
          </w:tcPr>
          <w:p w:rsidR="009244C5" w:rsidRPr="009D32DF" w:rsidRDefault="009244C5" w:rsidP="007B034A">
            <w:pPr>
              <w:jc w:val="center"/>
              <w:rPr>
                <w:lang w:val="id-ID"/>
              </w:rPr>
            </w:pPr>
            <w:r>
              <w:rPr>
                <w:lang w:val="id-ID"/>
              </w:rPr>
              <w:t>Sangat Penting</w:t>
            </w:r>
          </w:p>
        </w:tc>
        <w:tc>
          <w:tcPr>
            <w:tcW w:w="1037" w:type="dxa"/>
            <w:vAlign w:val="center"/>
          </w:tcPr>
          <w:p w:rsidR="009244C5" w:rsidRPr="009D32DF" w:rsidRDefault="009244C5" w:rsidP="007B034A">
            <w:pPr>
              <w:jc w:val="center"/>
              <w:rPr>
                <w:lang w:val="id-ID"/>
              </w:rPr>
            </w:pPr>
            <w:r w:rsidRPr="009D32DF">
              <w:rPr>
                <w:lang w:val="id-ID"/>
              </w:rPr>
              <w:t>1,68</w:t>
            </w:r>
          </w:p>
        </w:tc>
        <w:tc>
          <w:tcPr>
            <w:tcW w:w="1390" w:type="dxa"/>
            <w:vAlign w:val="center"/>
          </w:tcPr>
          <w:p w:rsidR="009244C5" w:rsidRPr="009D32DF" w:rsidRDefault="009244C5" w:rsidP="007B034A">
            <w:pPr>
              <w:jc w:val="center"/>
              <w:rPr>
                <w:lang w:val="id-ID"/>
              </w:rPr>
            </w:pPr>
            <w:r>
              <w:rPr>
                <w:lang w:val="id-ID"/>
              </w:rPr>
              <w:t>Sangat Tidak Baik</w:t>
            </w:r>
          </w:p>
        </w:tc>
      </w:tr>
      <w:tr w:rsidR="009244C5" w:rsidRPr="009D32DF" w:rsidTr="007A4A11">
        <w:trPr>
          <w:jc w:val="center"/>
        </w:trPr>
        <w:tc>
          <w:tcPr>
            <w:tcW w:w="570" w:type="dxa"/>
          </w:tcPr>
          <w:p w:rsidR="009244C5" w:rsidRPr="009D32DF" w:rsidRDefault="009244C5" w:rsidP="007B034A">
            <w:pPr>
              <w:jc w:val="center"/>
              <w:rPr>
                <w:lang w:val="id-ID"/>
              </w:rPr>
            </w:pPr>
            <w:r w:rsidRPr="009D32DF">
              <w:rPr>
                <w:lang w:val="id-ID"/>
              </w:rPr>
              <w:t>13.</w:t>
            </w:r>
          </w:p>
        </w:tc>
        <w:tc>
          <w:tcPr>
            <w:tcW w:w="3627" w:type="dxa"/>
          </w:tcPr>
          <w:p w:rsidR="009244C5" w:rsidRPr="009D32DF" w:rsidRDefault="009244C5" w:rsidP="007B034A">
            <w:pPr>
              <w:jc w:val="both"/>
              <w:rPr>
                <w:lang w:val="sv-SE"/>
              </w:rPr>
            </w:pPr>
            <w:r w:rsidRPr="009D32DF">
              <w:rPr>
                <w:lang w:val="id-ID"/>
              </w:rPr>
              <w:t>Kelembutan Tutur Sapa</w:t>
            </w:r>
          </w:p>
        </w:tc>
        <w:tc>
          <w:tcPr>
            <w:tcW w:w="1137" w:type="dxa"/>
          </w:tcPr>
          <w:p w:rsidR="009244C5" w:rsidRPr="009D32DF" w:rsidRDefault="009244C5" w:rsidP="007B034A">
            <w:pPr>
              <w:jc w:val="center"/>
              <w:rPr>
                <w:lang w:val="id-ID"/>
              </w:rPr>
            </w:pPr>
            <w:r w:rsidRPr="009D32DF">
              <w:rPr>
                <w:lang w:val="id-ID"/>
              </w:rPr>
              <w:t>4,49</w:t>
            </w:r>
          </w:p>
        </w:tc>
        <w:tc>
          <w:tcPr>
            <w:tcW w:w="1709" w:type="dxa"/>
          </w:tcPr>
          <w:p w:rsidR="009244C5" w:rsidRDefault="009244C5" w:rsidP="007B034A">
            <w:r w:rsidRPr="000B1C29">
              <w:rPr>
                <w:lang w:val="id-ID"/>
              </w:rPr>
              <w:t>Penting</w:t>
            </w:r>
          </w:p>
        </w:tc>
        <w:tc>
          <w:tcPr>
            <w:tcW w:w="1037" w:type="dxa"/>
            <w:vAlign w:val="center"/>
          </w:tcPr>
          <w:p w:rsidR="009244C5" w:rsidRPr="009D32DF" w:rsidRDefault="009244C5" w:rsidP="007B034A">
            <w:pPr>
              <w:jc w:val="center"/>
              <w:rPr>
                <w:lang w:val="id-ID"/>
              </w:rPr>
            </w:pPr>
            <w:r w:rsidRPr="009D32DF">
              <w:rPr>
                <w:lang w:val="id-ID"/>
              </w:rPr>
              <w:t>4,32</w:t>
            </w:r>
          </w:p>
        </w:tc>
        <w:tc>
          <w:tcPr>
            <w:tcW w:w="1390" w:type="dxa"/>
            <w:vAlign w:val="center"/>
          </w:tcPr>
          <w:p w:rsidR="009244C5" w:rsidRPr="002845A0" w:rsidRDefault="009244C5" w:rsidP="007B034A">
            <w:pPr>
              <w:jc w:val="center"/>
              <w:rPr>
                <w:lang w:val="id-ID"/>
              </w:rPr>
            </w:pPr>
            <w:r>
              <w:rPr>
                <w:lang w:val="id-ID"/>
              </w:rPr>
              <w:t>Baik</w:t>
            </w:r>
          </w:p>
        </w:tc>
      </w:tr>
      <w:tr w:rsidR="009244C5" w:rsidRPr="009D32DF" w:rsidTr="007A4A11">
        <w:trPr>
          <w:jc w:val="center"/>
        </w:trPr>
        <w:tc>
          <w:tcPr>
            <w:tcW w:w="570" w:type="dxa"/>
          </w:tcPr>
          <w:p w:rsidR="009244C5" w:rsidRPr="009D32DF" w:rsidRDefault="009244C5" w:rsidP="007B034A">
            <w:pPr>
              <w:jc w:val="center"/>
              <w:rPr>
                <w:lang w:val="id-ID"/>
              </w:rPr>
            </w:pPr>
            <w:r w:rsidRPr="009D32DF">
              <w:rPr>
                <w:lang w:val="id-ID"/>
              </w:rPr>
              <w:t>14.</w:t>
            </w:r>
          </w:p>
        </w:tc>
        <w:tc>
          <w:tcPr>
            <w:tcW w:w="3627" w:type="dxa"/>
          </w:tcPr>
          <w:p w:rsidR="009244C5" w:rsidRPr="009D32DF" w:rsidRDefault="009244C5" w:rsidP="007B034A">
            <w:pPr>
              <w:jc w:val="both"/>
              <w:rPr>
                <w:lang w:val="sv-SE"/>
              </w:rPr>
            </w:pPr>
            <w:r w:rsidRPr="009D32DF">
              <w:rPr>
                <w:lang w:val="id-ID"/>
              </w:rPr>
              <w:t>Ucapan Salam</w:t>
            </w:r>
          </w:p>
        </w:tc>
        <w:tc>
          <w:tcPr>
            <w:tcW w:w="1137" w:type="dxa"/>
          </w:tcPr>
          <w:p w:rsidR="009244C5" w:rsidRPr="009D32DF" w:rsidRDefault="009244C5" w:rsidP="007B034A">
            <w:pPr>
              <w:jc w:val="center"/>
              <w:rPr>
                <w:lang w:val="id-ID"/>
              </w:rPr>
            </w:pPr>
            <w:r w:rsidRPr="009D32DF">
              <w:rPr>
                <w:lang w:val="id-ID"/>
              </w:rPr>
              <w:t>4,33</w:t>
            </w:r>
          </w:p>
        </w:tc>
        <w:tc>
          <w:tcPr>
            <w:tcW w:w="1709" w:type="dxa"/>
          </w:tcPr>
          <w:p w:rsidR="009244C5" w:rsidRDefault="009244C5" w:rsidP="007B034A">
            <w:r w:rsidRPr="000B1C29">
              <w:rPr>
                <w:lang w:val="id-ID"/>
              </w:rPr>
              <w:t>Penting</w:t>
            </w:r>
          </w:p>
        </w:tc>
        <w:tc>
          <w:tcPr>
            <w:tcW w:w="1037" w:type="dxa"/>
          </w:tcPr>
          <w:p w:rsidR="009244C5" w:rsidRPr="009D32DF" w:rsidRDefault="009244C5" w:rsidP="007B034A">
            <w:pPr>
              <w:jc w:val="center"/>
              <w:rPr>
                <w:lang w:val="id-ID"/>
              </w:rPr>
            </w:pPr>
            <w:r w:rsidRPr="009D32DF">
              <w:rPr>
                <w:lang w:val="id-ID"/>
              </w:rPr>
              <w:t>1,82</w:t>
            </w:r>
          </w:p>
        </w:tc>
        <w:tc>
          <w:tcPr>
            <w:tcW w:w="1390" w:type="dxa"/>
          </w:tcPr>
          <w:p w:rsidR="009244C5" w:rsidRPr="009D32DF" w:rsidRDefault="009244C5" w:rsidP="007B034A">
            <w:pPr>
              <w:jc w:val="center"/>
              <w:rPr>
                <w:lang w:val="id-ID"/>
              </w:rPr>
            </w:pPr>
            <w:r>
              <w:rPr>
                <w:lang w:val="id-ID"/>
              </w:rPr>
              <w:t>Tidak Baik</w:t>
            </w:r>
          </w:p>
        </w:tc>
      </w:tr>
      <w:tr w:rsidR="009244C5" w:rsidRPr="009D32DF" w:rsidTr="007A4A11">
        <w:trPr>
          <w:jc w:val="center"/>
        </w:trPr>
        <w:tc>
          <w:tcPr>
            <w:tcW w:w="570" w:type="dxa"/>
          </w:tcPr>
          <w:p w:rsidR="009244C5" w:rsidRPr="009D32DF" w:rsidRDefault="009244C5" w:rsidP="007B034A">
            <w:pPr>
              <w:jc w:val="center"/>
              <w:rPr>
                <w:lang w:val="id-ID"/>
              </w:rPr>
            </w:pPr>
            <w:r w:rsidRPr="009D32DF">
              <w:rPr>
                <w:lang w:val="id-ID"/>
              </w:rPr>
              <w:t>15.</w:t>
            </w:r>
          </w:p>
        </w:tc>
        <w:tc>
          <w:tcPr>
            <w:tcW w:w="3627" w:type="dxa"/>
          </w:tcPr>
          <w:p w:rsidR="009244C5" w:rsidRPr="009D32DF" w:rsidRDefault="009244C5" w:rsidP="007B034A">
            <w:pPr>
              <w:jc w:val="both"/>
              <w:rPr>
                <w:lang w:val="sv-SE"/>
              </w:rPr>
            </w:pPr>
            <w:r w:rsidRPr="009D32DF">
              <w:rPr>
                <w:lang w:val="id-ID"/>
              </w:rPr>
              <w:t>Ucapan Terima Kasih</w:t>
            </w:r>
          </w:p>
        </w:tc>
        <w:tc>
          <w:tcPr>
            <w:tcW w:w="1137" w:type="dxa"/>
          </w:tcPr>
          <w:p w:rsidR="009244C5" w:rsidRPr="009D32DF" w:rsidRDefault="009244C5" w:rsidP="007B034A">
            <w:pPr>
              <w:jc w:val="center"/>
              <w:rPr>
                <w:lang w:val="id-ID"/>
              </w:rPr>
            </w:pPr>
            <w:r w:rsidRPr="009D32DF">
              <w:rPr>
                <w:lang w:val="id-ID"/>
              </w:rPr>
              <w:t>4,50</w:t>
            </w:r>
          </w:p>
        </w:tc>
        <w:tc>
          <w:tcPr>
            <w:tcW w:w="1709" w:type="dxa"/>
          </w:tcPr>
          <w:p w:rsidR="009244C5" w:rsidRDefault="009244C5" w:rsidP="007B034A">
            <w:r w:rsidRPr="000B1C29">
              <w:rPr>
                <w:lang w:val="id-ID"/>
              </w:rPr>
              <w:t>Penting</w:t>
            </w:r>
          </w:p>
        </w:tc>
        <w:tc>
          <w:tcPr>
            <w:tcW w:w="1037" w:type="dxa"/>
          </w:tcPr>
          <w:p w:rsidR="009244C5" w:rsidRPr="009D32DF" w:rsidRDefault="009244C5" w:rsidP="007B034A">
            <w:pPr>
              <w:jc w:val="center"/>
              <w:rPr>
                <w:lang w:val="id-ID"/>
              </w:rPr>
            </w:pPr>
            <w:r w:rsidRPr="009D32DF">
              <w:rPr>
                <w:lang w:val="id-ID"/>
              </w:rPr>
              <w:t>4,36</w:t>
            </w:r>
          </w:p>
        </w:tc>
        <w:tc>
          <w:tcPr>
            <w:tcW w:w="1390" w:type="dxa"/>
          </w:tcPr>
          <w:p w:rsidR="009244C5" w:rsidRPr="009D32DF" w:rsidRDefault="009244C5" w:rsidP="007B034A">
            <w:pPr>
              <w:jc w:val="center"/>
              <w:rPr>
                <w:lang w:val="id-ID"/>
              </w:rPr>
            </w:pPr>
            <w:r>
              <w:rPr>
                <w:lang w:val="id-ID"/>
              </w:rPr>
              <w:t xml:space="preserve">Baik </w:t>
            </w:r>
          </w:p>
        </w:tc>
      </w:tr>
      <w:tr w:rsidR="009244C5" w:rsidRPr="009D32DF" w:rsidTr="007A4A11">
        <w:trPr>
          <w:jc w:val="center"/>
        </w:trPr>
        <w:tc>
          <w:tcPr>
            <w:tcW w:w="570" w:type="dxa"/>
          </w:tcPr>
          <w:p w:rsidR="009244C5" w:rsidRPr="009D32DF" w:rsidRDefault="009244C5" w:rsidP="007B034A">
            <w:pPr>
              <w:jc w:val="center"/>
              <w:rPr>
                <w:lang w:val="id-ID"/>
              </w:rPr>
            </w:pPr>
          </w:p>
        </w:tc>
        <w:tc>
          <w:tcPr>
            <w:tcW w:w="3627" w:type="dxa"/>
          </w:tcPr>
          <w:p w:rsidR="009244C5" w:rsidRPr="009D32DF" w:rsidRDefault="009244C5" w:rsidP="007B034A">
            <w:pPr>
              <w:jc w:val="both"/>
              <w:rPr>
                <w:b/>
                <w:lang w:val="id-ID"/>
              </w:rPr>
            </w:pPr>
            <w:r w:rsidRPr="009D32DF">
              <w:rPr>
                <w:b/>
                <w:lang w:val="id-ID"/>
              </w:rPr>
              <w:t>Rata-Rata</w:t>
            </w:r>
          </w:p>
        </w:tc>
        <w:tc>
          <w:tcPr>
            <w:tcW w:w="1137" w:type="dxa"/>
          </w:tcPr>
          <w:p w:rsidR="009244C5" w:rsidRPr="009D32DF" w:rsidRDefault="009244C5" w:rsidP="007B034A">
            <w:pPr>
              <w:jc w:val="center"/>
              <w:rPr>
                <w:b/>
                <w:lang w:val="id-ID"/>
              </w:rPr>
            </w:pPr>
            <w:r w:rsidRPr="009D32DF">
              <w:rPr>
                <w:b/>
                <w:lang w:val="id-ID"/>
              </w:rPr>
              <w:t>4,47</w:t>
            </w:r>
          </w:p>
        </w:tc>
        <w:tc>
          <w:tcPr>
            <w:tcW w:w="1709" w:type="dxa"/>
          </w:tcPr>
          <w:p w:rsidR="009244C5" w:rsidRPr="009D32DF" w:rsidRDefault="009244C5" w:rsidP="007B034A">
            <w:pPr>
              <w:jc w:val="center"/>
              <w:rPr>
                <w:b/>
                <w:lang w:val="id-ID"/>
              </w:rPr>
            </w:pPr>
          </w:p>
        </w:tc>
        <w:tc>
          <w:tcPr>
            <w:tcW w:w="1037" w:type="dxa"/>
          </w:tcPr>
          <w:p w:rsidR="009244C5" w:rsidRPr="009D32DF" w:rsidRDefault="009244C5" w:rsidP="007B034A">
            <w:pPr>
              <w:jc w:val="center"/>
              <w:rPr>
                <w:b/>
                <w:lang w:val="id-ID"/>
              </w:rPr>
            </w:pPr>
            <w:r w:rsidRPr="009D32DF">
              <w:rPr>
                <w:b/>
                <w:lang w:val="id-ID"/>
              </w:rPr>
              <w:t>4,29</w:t>
            </w:r>
          </w:p>
        </w:tc>
        <w:tc>
          <w:tcPr>
            <w:tcW w:w="1390" w:type="dxa"/>
          </w:tcPr>
          <w:p w:rsidR="009244C5" w:rsidRPr="009D32DF" w:rsidRDefault="009244C5" w:rsidP="007B034A">
            <w:pPr>
              <w:jc w:val="center"/>
              <w:rPr>
                <w:lang w:val="id-ID"/>
              </w:rPr>
            </w:pPr>
          </w:p>
        </w:tc>
      </w:tr>
      <w:tr w:rsidR="009244C5" w:rsidRPr="009D32DF" w:rsidTr="007A4A11">
        <w:trPr>
          <w:jc w:val="center"/>
        </w:trPr>
        <w:tc>
          <w:tcPr>
            <w:tcW w:w="570" w:type="dxa"/>
          </w:tcPr>
          <w:p w:rsidR="009244C5" w:rsidRPr="009D32DF" w:rsidRDefault="009244C5" w:rsidP="007B034A">
            <w:pPr>
              <w:jc w:val="center"/>
              <w:rPr>
                <w:lang w:val="id-ID"/>
              </w:rPr>
            </w:pPr>
          </w:p>
        </w:tc>
        <w:tc>
          <w:tcPr>
            <w:tcW w:w="3627" w:type="dxa"/>
          </w:tcPr>
          <w:p w:rsidR="009244C5" w:rsidRPr="009D32DF" w:rsidRDefault="009244C5" w:rsidP="007B034A">
            <w:pPr>
              <w:jc w:val="both"/>
              <w:rPr>
                <w:b/>
              </w:rPr>
            </w:pPr>
            <w:r w:rsidRPr="009D32DF">
              <w:rPr>
                <w:b/>
                <w:lang w:val="id-ID"/>
              </w:rPr>
              <w:t>Profesionalisme Tenaga Penjual</w:t>
            </w:r>
          </w:p>
        </w:tc>
        <w:tc>
          <w:tcPr>
            <w:tcW w:w="1137" w:type="dxa"/>
          </w:tcPr>
          <w:p w:rsidR="009244C5" w:rsidRPr="009D32DF" w:rsidRDefault="009244C5" w:rsidP="007B034A">
            <w:pPr>
              <w:jc w:val="center"/>
            </w:pPr>
          </w:p>
        </w:tc>
        <w:tc>
          <w:tcPr>
            <w:tcW w:w="1709" w:type="dxa"/>
          </w:tcPr>
          <w:p w:rsidR="009244C5" w:rsidRPr="009D32DF" w:rsidRDefault="009244C5" w:rsidP="007B034A">
            <w:pPr>
              <w:jc w:val="center"/>
            </w:pPr>
          </w:p>
        </w:tc>
        <w:tc>
          <w:tcPr>
            <w:tcW w:w="1037" w:type="dxa"/>
          </w:tcPr>
          <w:p w:rsidR="009244C5" w:rsidRPr="009D32DF" w:rsidRDefault="009244C5" w:rsidP="007B034A">
            <w:pPr>
              <w:jc w:val="center"/>
            </w:pPr>
          </w:p>
        </w:tc>
        <w:tc>
          <w:tcPr>
            <w:tcW w:w="1390" w:type="dxa"/>
          </w:tcPr>
          <w:p w:rsidR="009244C5" w:rsidRPr="009D32DF" w:rsidRDefault="009244C5" w:rsidP="007B034A">
            <w:pPr>
              <w:jc w:val="center"/>
            </w:pPr>
          </w:p>
        </w:tc>
      </w:tr>
      <w:tr w:rsidR="009244C5" w:rsidRPr="009D32DF" w:rsidTr="007A4A11">
        <w:trPr>
          <w:jc w:val="center"/>
        </w:trPr>
        <w:tc>
          <w:tcPr>
            <w:tcW w:w="570" w:type="dxa"/>
          </w:tcPr>
          <w:p w:rsidR="009244C5" w:rsidRPr="009D32DF" w:rsidRDefault="009244C5" w:rsidP="007B034A">
            <w:pPr>
              <w:jc w:val="center"/>
              <w:rPr>
                <w:lang w:val="id-ID"/>
              </w:rPr>
            </w:pPr>
            <w:r w:rsidRPr="009D32DF">
              <w:rPr>
                <w:lang w:val="id-ID"/>
              </w:rPr>
              <w:t>16.</w:t>
            </w:r>
          </w:p>
        </w:tc>
        <w:tc>
          <w:tcPr>
            <w:tcW w:w="3627" w:type="dxa"/>
            <w:vAlign w:val="center"/>
          </w:tcPr>
          <w:p w:rsidR="009244C5" w:rsidRPr="009D32DF" w:rsidRDefault="009244C5" w:rsidP="007B034A">
            <w:r w:rsidRPr="009D32DF">
              <w:rPr>
                <w:lang w:val="id-ID"/>
              </w:rPr>
              <w:br w:type="page"/>
              <w:t>Product Knowledge</w:t>
            </w:r>
          </w:p>
        </w:tc>
        <w:tc>
          <w:tcPr>
            <w:tcW w:w="1137" w:type="dxa"/>
            <w:vAlign w:val="center"/>
          </w:tcPr>
          <w:p w:rsidR="009244C5" w:rsidRPr="009D32DF" w:rsidRDefault="009244C5" w:rsidP="007B034A">
            <w:pPr>
              <w:jc w:val="center"/>
              <w:rPr>
                <w:lang w:val="id-ID"/>
              </w:rPr>
            </w:pPr>
            <w:r w:rsidRPr="009D32DF">
              <w:rPr>
                <w:lang w:val="id-ID"/>
              </w:rPr>
              <w:t>4,51</w:t>
            </w:r>
          </w:p>
        </w:tc>
        <w:tc>
          <w:tcPr>
            <w:tcW w:w="1709" w:type="dxa"/>
            <w:vAlign w:val="center"/>
          </w:tcPr>
          <w:p w:rsidR="009244C5" w:rsidRPr="009D32DF" w:rsidRDefault="009244C5" w:rsidP="007B034A">
            <w:pPr>
              <w:jc w:val="center"/>
              <w:rPr>
                <w:lang w:val="id-ID"/>
              </w:rPr>
            </w:pPr>
            <w:r>
              <w:rPr>
                <w:lang w:val="id-ID"/>
              </w:rPr>
              <w:t>Sangat Penting</w:t>
            </w:r>
          </w:p>
        </w:tc>
        <w:tc>
          <w:tcPr>
            <w:tcW w:w="1037" w:type="dxa"/>
            <w:vAlign w:val="center"/>
          </w:tcPr>
          <w:p w:rsidR="009244C5" w:rsidRPr="009D32DF" w:rsidRDefault="009244C5" w:rsidP="007B034A">
            <w:pPr>
              <w:jc w:val="center"/>
              <w:rPr>
                <w:lang w:val="id-ID"/>
              </w:rPr>
            </w:pPr>
            <w:r w:rsidRPr="009D32DF">
              <w:rPr>
                <w:lang w:val="id-ID"/>
              </w:rPr>
              <w:t>4,33</w:t>
            </w:r>
          </w:p>
        </w:tc>
        <w:tc>
          <w:tcPr>
            <w:tcW w:w="1390" w:type="dxa"/>
            <w:vAlign w:val="center"/>
          </w:tcPr>
          <w:p w:rsidR="009244C5" w:rsidRPr="009D32DF" w:rsidRDefault="009244C5" w:rsidP="007B034A">
            <w:pPr>
              <w:jc w:val="center"/>
              <w:rPr>
                <w:lang w:val="id-ID"/>
              </w:rPr>
            </w:pPr>
            <w:r>
              <w:rPr>
                <w:lang w:val="id-ID"/>
              </w:rPr>
              <w:t>Baik</w:t>
            </w:r>
          </w:p>
        </w:tc>
      </w:tr>
      <w:tr w:rsidR="009244C5" w:rsidRPr="009D32DF" w:rsidTr="007A4A11">
        <w:trPr>
          <w:jc w:val="center"/>
        </w:trPr>
        <w:tc>
          <w:tcPr>
            <w:tcW w:w="570" w:type="dxa"/>
          </w:tcPr>
          <w:p w:rsidR="009244C5" w:rsidRPr="009D32DF" w:rsidRDefault="009244C5" w:rsidP="007B034A">
            <w:pPr>
              <w:jc w:val="center"/>
              <w:rPr>
                <w:lang w:val="id-ID"/>
              </w:rPr>
            </w:pPr>
            <w:r w:rsidRPr="009D32DF">
              <w:rPr>
                <w:lang w:val="id-ID"/>
              </w:rPr>
              <w:lastRenderedPageBreak/>
              <w:t>17.</w:t>
            </w:r>
          </w:p>
        </w:tc>
        <w:tc>
          <w:tcPr>
            <w:tcW w:w="3627" w:type="dxa"/>
            <w:vAlign w:val="center"/>
          </w:tcPr>
          <w:p w:rsidR="009244C5" w:rsidRPr="009D32DF" w:rsidRDefault="009244C5" w:rsidP="007B034A">
            <w:r w:rsidRPr="009D32DF">
              <w:rPr>
                <w:lang w:val="id-ID"/>
              </w:rPr>
              <w:t>Pengalaman Bidang Farmasi</w:t>
            </w:r>
          </w:p>
        </w:tc>
        <w:tc>
          <w:tcPr>
            <w:tcW w:w="1137" w:type="dxa"/>
            <w:vAlign w:val="center"/>
          </w:tcPr>
          <w:p w:rsidR="009244C5" w:rsidRPr="009D32DF" w:rsidRDefault="009244C5" w:rsidP="007B034A">
            <w:pPr>
              <w:jc w:val="center"/>
              <w:rPr>
                <w:lang w:val="id-ID"/>
              </w:rPr>
            </w:pPr>
            <w:r w:rsidRPr="009D32DF">
              <w:rPr>
                <w:lang w:val="id-ID"/>
              </w:rPr>
              <w:t>4,55</w:t>
            </w:r>
          </w:p>
        </w:tc>
        <w:tc>
          <w:tcPr>
            <w:tcW w:w="1709" w:type="dxa"/>
            <w:vAlign w:val="center"/>
          </w:tcPr>
          <w:p w:rsidR="009244C5" w:rsidRPr="009D32DF" w:rsidRDefault="009244C5" w:rsidP="007B034A">
            <w:pPr>
              <w:jc w:val="center"/>
              <w:rPr>
                <w:lang w:val="id-ID"/>
              </w:rPr>
            </w:pPr>
            <w:r>
              <w:rPr>
                <w:lang w:val="id-ID"/>
              </w:rPr>
              <w:t>Sangat Penting</w:t>
            </w:r>
          </w:p>
        </w:tc>
        <w:tc>
          <w:tcPr>
            <w:tcW w:w="1037" w:type="dxa"/>
            <w:vAlign w:val="center"/>
          </w:tcPr>
          <w:p w:rsidR="009244C5" w:rsidRPr="009D32DF" w:rsidRDefault="009244C5" w:rsidP="007B034A">
            <w:pPr>
              <w:jc w:val="center"/>
              <w:rPr>
                <w:lang w:val="id-ID"/>
              </w:rPr>
            </w:pPr>
            <w:r w:rsidRPr="009D32DF">
              <w:rPr>
                <w:lang w:val="id-ID"/>
              </w:rPr>
              <w:t>4,37</w:t>
            </w:r>
          </w:p>
        </w:tc>
        <w:tc>
          <w:tcPr>
            <w:tcW w:w="1390" w:type="dxa"/>
            <w:vAlign w:val="center"/>
          </w:tcPr>
          <w:p w:rsidR="009244C5" w:rsidRPr="009D32DF" w:rsidRDefault="009244C5" w:rsidP="007B034A">
            <w:pPr>
              <w:jc w:val="center"/>
              <w:rPr>
                <w:lang w:val="id-ID"/>
              </w:rPr>
            </w:pPr>
            <w:r>
              <w:rPr>
                <w:lang w:val="id-ID"/>
              </w:rPr>
              <w:t>Baik</w:t>
            </w:r>
          </w:p>
        </w:tc>
      </w:tr>
      <w:tr w:rsidR="009244C5" w:rsidRPr="009D32DF" w:rsidTr="007A4A11">
        <w:trPr>
          <w:jc w:val="center"/>
        </w:trPr>
        <w:tc>
          <w:tcPr>
            <w:tcW w:w="570" w:type="dxa"/>
          </w:tcPr>
          <w:p w:rsidR="009244C5" w:rsidRPr="009D32DF" w:rsidRDefault="009244C5" w:rsidP="007B034A">
            <w:pPr>
              <w:jc w:val="center"/>
              <w:rPr>
                <w:lang w:val="id-ID"/>
              </w:rPr>
            </w:pPr>
            <w:r w:rsidRPr="009D32DF">
              <w:rPr>
                <w:lang w:val="id-ID"/>
              </w:rPr>
              <w:t>18.</w:t>
            </w:r>
          </w:p>
        </w:tc>
        <w:tc>
          <w:tcPr>
            <w:tcW w:w="3627" w:type="dxa"/>
            <w:vAlign w:val="center"/>
          </w:tcPr>
          <w:p w:rsidR="009244C5" w:rsidRPr="009D32DF" w:rsidRDefault="009244C5" w:rsidP="007B034A">
            <w:r w:rsidRPr="009D32DF">
              <w:rPr>
                <w:lang w:val="id-ID"/>
              </w:rPr>
              <w:t>Kemampuan Manajemen Apotek</w:t>
            </w:r>
          </w:p>
        </w:tc>
        <w:tc>
          <w:tcPr>
            <w:tcW w:w="1137" w:type="dxa"/>
            <w:vAlign w:val="center"/>
          </w:tcPr>
          <w:p w:rsidR="009244C5" w:rsidRPr="009D32DF" w:rsidRDefault="009244C5" w:rsidP="007B034A">
            <w:pPr>
              <w:jc w:val="center"/>
              <w:rPr>
                <w:lang w:val="id-ID"/>
              </w:rPr>
            </w:pPr>
            <w:r w:rsidRPr="009D32DF">
              <w:rPr>
                <w:lang w:val="id-ID"/>
              </w:rPr>
              <w:t>4,57</w:t>
            </w:r>
          </w:p>
        </w:tc>
        <w:tc>
          <w:tcPr>
            <w:tcW w:w="1709" w:type="dxa"/>
            <w:vAlign w:val="center"/>
          </w:tcPr>
          <w:p w:rsidR="009244C5" w:rsidRPr="009D32DF" w:rsidRDefault="009244C5" w:rsidP="007B034A">
            <w:pPr>
              <w:jc w:val="center"/>
              <w:rPr>
                <w:lang w:val="id-ID"/>
              </w:rPr>
            </w:pPr>
            <w:r>
              <w:rPr>
                <w:lang w:val="id-ID"/>
              </w:rPr>
              <w:t>Sangat Penting</w:t>
            </w:r>
          </w:p>
        </w:tc>
        <w:tc>
          <w:tcPr>
            <w:tcW w:w="1037" w:type="dxa"/>
            <w:vAlign w:val="center"/>
          </w:tcPr>
          <w:p w:rsidR="009244C5" w:rsidRPr="009D32DF" w:rsidRDefault="009244C5" w:rsidP="007B034A">
            <w:pPr>
              <w:jc w:val="center"/>
              <w:rPr>
                <w:lang w:val="id-ID"/>
              </w:rPr>
            </w:pPr>
            <w:r w:rsidRPr="009D32DF">
              <w:rPr>
                <w:lang w:val="id-ID"/>
              </w:rPr>
              <w:t>4,39</w:t>
            </w:r>
          </w:p>
        </w:tc>
        <w:tc>
          <w:tcPr>
            <w:tcW w:w="1390" w:type="dxa"/>
            <w:vAlign w:val="center"/>
          </w:tcPr>
          <w:p w:rsidR="009244C5" w:rsidRPr="009D32DF" w:rsidRDefault="009244C5" w:rsidP="007B034A">
            <w:pPr>
              <w:jc w:val="center"/>
              <w:rPr>
                <w:lang w:val="id-ID"/>
              </w:rPr>
            </w:pPr>
            <w:r>
              <w:rPr>
                <w:lang w:val="id-ID"/>
              </w:rPr>
              <w:t>Baik</w:t>
            </w:r>
          </w:p>
        </w:tc>
      </w:tr>
      <w:tr w:rsidR="009244C5" w:rsidRPr="009D32DF" w:rsidTr="007A4A11">
        <w:trPr>
          <w:jc w:val="center"/>
        </w:trPr>
        <w:tc>
          <w:tcPr>
            <w:tcW w:w="570" w:type="dxa"/>
          </w:tcPr>
          <w:p w:rsidR="009244C5" w:rsidRPr="009D32DF" w:rsidRDefault="009244C5" w:rsidP="007B034A">
            <w:pPr>
              <w:jc w:val="center"/>
              <w:rPr>
                <w:lang w:val="id-ID"/>
              </w:rPr>
            </w:pPr>
          </w:p>
        </w:tc>
        <w:tc>
          <w:tcPr>
            <w:tcW w:w="3627" w:type="dxa"/>
          </w:tcPr>
          <w:p w:rsidR="009244C5" w:rsidRPr="009D32DF" w:rsidRDefault="009244C5" w:rsidP="007B034A">
            <w:pPr>
              <w:jc w:val="both"/>
              <w:rPr>
                <w:b/>
                <w:lang w:val="id-ID"/>
              </w:rPr>
            </w:pPr>
            <w:r w:rsidRPr="009D32DF">
              <w:rPr>
                <w:b/>
                <w:lang w:val="id-ID"/>
              </w:rPr>
              <w:t>Rata-Rata</w:t>
            </w:r>
          </w:p>
        </w:tc>
        <w:tc>
          <w:tcPr>
            <w:tcW w:w="1137" w:type="dxa"/>
          </w:tcPr>
          <w:p w:rsidR="009244C5" w:rsidRPr="009D32DF" w:rsidRDefault="009244C5" w:rsidP="007B034A">
            <w:pPr>
              <w:jc w:val="center"/>
              <w:rPr>
                <w:b/>
                <w:lang w:val="id-ID"/>
              </w:rPr>
            </w:pPr>
            <w:r w:rsidRPr="009D32DF">
              <w:rPr>
                <w:b/>
                <w:lang w:val="id-ID"/>
              </w:rPr>
              <w:t>4,54</w:t>
            </w:r>
          </w:p>
        </w:tc>
        <w:tc>
          <w:tcPr>
            <w:tcW w:w="1709" w:type="dxa"/>
          </w:tcPr>
          <w:p w:rsidR="009244C5" w:rsidRPr="009D32DF" w:rsidRDefault="009244C5" w:rsidP="007B034A">
            <w:pPr>
              <w:jc w:val="center"/>
              <w:rPr>
                <w:b/>
                <w:lang w:val="id-ID"/>
              </w:rPr>
            </w:pPr>
          </w:p>
        </w:tc>
        <w:tc>
          <w:tcPr>
            <w:tcW w:w="1037" w:type="dxa"/>
          </w:tcPr>
          <w:p w:rsidR="009244C5" w:rsidRPr="009D32DF" w:rsidRDefault="009244C5" w:rsidP="007B034A">
            <w:pPr>
              <w:jc w:val="center"/>
              <w:rPr>
                <w:b/>
                <w:lang w:val="id-ID"/>
              </w:rPr>
            </w:pPr>
            <w:r w:rsidRPr="009D32DF">
              <w:rPr>
                <w:b/>
                <w:lang w:val="id-ID"/>
              </w:rPr>
              <w:t>4,36</w:t>
            </w:r>
          </w:p>
        </w:tc>
        <w:tc>
          <w:tcPr>
            <w:tcW w:w="1390" w:type="dxa"/>
          </w:tcPr>
          <w:p w:rsidR="009244C5" w:rsidRPr="009D32DF" w:rsidRDefault="009244C5" w:rsidP="007B034A">
            <w:pPr>
              <w:jc w:val="center"/>
              <w:rPr>
                <w:lang w:val="id-ID"/>
              </w:rPr>
            </w:pPr>
          </w:p>
        </w:tc>
      </w:tr>
    </w:tbl>
    <w:p w:rsidR="009244C5" w:rsidRPr="009D32DF" w:rsidRDefault="009244C5" w:rsidP="007B034A">
      <w:pPr>
        <w:tabs>
          <w:tab w:val="left" w:pos="720"/>
        </w:tabs>
        <w:jc w:val="center"/>
        <w:rPr>
          <w:b/>
          <w:bCs/>
          <w:lang w:val="id-ID"/>
        </w:rPr>
      </w:pPr>
    </w:p>
    <w:p w:rsidR="009244C5" w:rsidRPr="009D32DF" w:rsidRDefault="009244C5" w:rsidP="007B034A">
      <w:pPr>
        <w:tabs>
          <w:tab w:val="left" w:pos="720"/>
        </w:tabs>
        <w:jc w:val="center"/>
        <w:rPr>
          <w:bCs/>
          <w:lang w:val="id-ID"/>
        </w:rPr>
      </w:pPr>
    </w:p>
    <w:p w:rsidR="002D6FCB" w:rsidRDefault="002D6FCB" w:rsidP="007B034A">
      <w:pPr>
        <w:rPr>
          <w:b/>
          <w:bCs/>
          <w:lang w:val="id-ID"/>
        </w:rPr>
        <w:sectPr w:rsidR="002D6FCB" w:rsidSect="00D14ECA">
          <w:type w:val="continuous"/>
          <w:pgSz w:w="11906" w:h="16838" w:code="9"/>
          <w:pgMar w:top="1701" w:right="1701" w:bottom="2268" w:left="2268" w:header="709" w:footer="709" w:gutter="0"/>
          <w:pgNumType w:start="12"/>
          <w:cols w:space="708"/>
          <w:docGrid w:linePitch="360"/>
        </w:sectPr>
      </w:pPr>
    </w:p>
    <w:p w:rsidR="009244C5" w:rsidRPr="009D32DF" w:rsidRDefault="009244C5" w:rsidP="007B034A">
      <w:pPr>
        <w:rPr>
          <w:b/>
          <w:bCs/>
          <w:lang w:val="id-ID"/>
        </w:rPr>
      </w:pPr>
      <w:r w:rsidRPr="009D32DF">
        <w:rPr>
          <w:b/>
          <w:bCs/>
          <w:lang w:val="id-ID"/>
        </w:rPr>
        <w:lastRenderedPageBreak/>
        <w:t>Diagram Kartesius</w:t>
      </w:r>
    </w:p>
    <w:p w:rsidR="009244C5" w:rsidRPr="009D32DF" w:rsidRDefault="009244C5" w:rsidP="007B034A">
      <w:pPr>
        <w:tabs>
          <w:tab w:val="left" w:pos="720"/>
        </w:tabs>
        <w:ind w:firstLine="720"/>
        <w:jc w:val="both"/>
        <w:rPr>
          <w:bCs/>
          <w:lang w:val="id-ID"/>
        </w:rPr>
      </w:pPr>
      <w:r w:rsidRPr="009D32DF">
        <w:rPr>
          <w:bCs/>
          <w:lang w:val="id-ID"/>
        </w:rPr>
        <w:t xml:space="preserve">Setelah dilakukan perhitungan pada masing-masing indikator variabel penelitian, langkah selanjutnya adalah menggambarkan letak tingkat kepuasan pelanggan dalam masing-masing kuadran yang terdapat pada diagram kartesius. Dari masing-masing kuadran yang terdapat dalam diagram kartesius ini akan diketahui sejauh mana tingkat kinerja kecepatan pelayanan, kelengkapan produk, keramahan pelayanan, dan profesionalisme tenaga penjual yang telah dijalankan oleh </w:t>
      </w:r>
      <w:r w:rsidRPr="009D32DF">
        <w:rPr>
          <w:lang w:val="id-ID"/>
        </w:rPr>
        <w:t>apot</w:t>
      </w:r>
      <w:r w:rsidRPr="009D32DF">
        <w:t>e</w:t>
      </w:r>
      <w:r w:rsidRPr="009D32DF">
        <w:rPr>
          <w:lang w:val="id-ID"/>
        </w:rPr>
        <w:t xml:space="preserve">k Kimia Farma </w:t>
      </w:r>
      <w:r w:rsidRPr="009D32DF">
        <w:t xml:space="preserve">unit bisnis </w:t>
      </w:r>
      <w:r w:rsidRPr="009D32DF">
        <w:rPr>
          <w:lang w:val="id-ID"/>
        </w:rPr>
        <w:t>Yogyakarta</w:t>
      </w:r>
      <w:r w:rsidRPr="009D32DF">
        <w:rPr>
          <w:bCs/>
          <w:lang w:val="id-ID"/>
        </w:rPr>
        <w:t xml:space="preserve"> dan indikator mana yang dianggap penting oleh pelanggan serta indikator mana yang perlu diperbaiki oleh perusahaan di masa yang akan datang.</w:t>
      </w:r>
    </w:p>
    <w:p w:rsidR="009244C5" w:rsidRDefault="009244C5" w:rsidP="007B034A">
      <w:pPr>
        <w:jc w:val="both"/>
        <w:rPr>
          <w:b/>
          <w:bCs/>
        </w:rPr>
      </w:pPr>
      <w:r>
        <w:rPr>
          <w:b/>
          <w:bCs/>
        </w:rPr>
        <w:t>Diagram Kartesius Variabel Kualitas Pelayanan</w:t>
      </w:r>
    </w:p>
    <w:p w:rsidR="002D6FCB" w:rsidRDefault="009244C5" w:rsidP="007B034A">
      <w:pPr>
        <w:ind w:firstLine="720"/>
        <w:jc w:val="both"/>
        <w:rPr>
          <w:lang w:val="id-ID"/>
        </w:rPr>
      </w:pPr>
      <w:r>
        <w:t>Diagram kartesius untuk variable Kualitas Pelayanan di PT. Kimia Farma Apotek unit bisnis Yogyakarta dengan empat variable, yaitu: Kecepatan Pelayanan, Kelengkapan Produk, Keramahan Pelayanan dan Profesionalisme Tenaga Penjual tergambar sebagai berikut :</w:t>
      </w:r>
    </w:p>
    <w:p w:rsidR="002D6FCB" w:rsidRPr="002D6FCB" w:rsidRDefault="002D6FCB" w:rsidP="007B034A">
      <w:pPr>
        <w:ind w:firstLine="720"/>
        <w:jc w:val="both"/>
        <w:rPr>
          <w:lang w:val="id-ID"/>
        </w:rPr>
        <w:sectPr w:rsidR="002D6FCB" w:rsidRPr="002D6FCB" w:rsidSect="00D14ECA">
          <w:type w:val="continuous"/>
          <w:pgSz w:w="11906" w:h="16838" w:code="9"/>
          <w:pgMar w:top="1701" w:right="1701" w:bottom="2268" w:left="2268" w:header="709" w:footer="709" w:gutter="0"/>
          <w:pgNumType w:start="1"/>
          <w:cols w:space="708"/>
          <w:docGrid w:linePitch="360"/>
        </w:sectPr>
      </w:pPr>
    </w:p>
    <w:p w:rsidR="009244C5" w:rsidRDefault="009244C5" w:rsidP="007B034A">
      <w:pPr>
        <w:ind w:firstLine="720"/>
        <w:jc w:val="both"/>
      </w:pPr>
    </w:p>
    <w:p w:rsidR="009244C5" w:rsidRPr="007B034A" w:rsidRDefault="009244C5" w:rsidP="007B034A">
      <w:pPr>
        <w:jc w:val="center"/>
        <w:rPr>
          <w:b/>
          <w:lang w:val="id-ID"/>
        </w:rPr>
      </w:pPr>
      <w:r>
        <w:rPr>
          <w:b/>
        </w:rPr>
        <w:t xml:space="preserve">Gambar </w:t>
      </w:r>
      <w:r w:rsidR="007B034A">
        <w:rPr>
          <w:b/>
          <w:lang w:val="id-ID"/>
        </w:rPr>
        <w:t>2</w:t>
      </w:r>
    </w:p>
    <w:p w:rsidR="009244C5" w:rsidRDefault="009244C5" w:rsidP="007B034A">
      <w:pPr>
        <w:jc w:val="center"/>
        <w:rPr>
          <w:b/>
        </w:rPr>
      </w:pPr>
      <w:r>
        <w:rPr>
          <w:b/>
        </w:rPr>
        <w:t>Diagram Kartesius Variabel Kualitas Pelayanan</w:t>
      </w:r>
    </w:p>
    <w:p w:rsidR="009244C5" w:rsidRPr="009314B0" w:rsidRDefault="009244C5" w:rsidP="007B034A">
      <w:pPr>
        <w:jc w:val="center"/>
        <w:rPr>
          <w:b/>
          <w:bCs/>
        </w:rPr>
      </w:pPr>
      <w:r>
        <w:rPr>
          <w:b/>
          <w:noProof/>
        </w:rPr>
        <w:pict>
          <v:shape id="_x0000_s1113" type="#_x0000_t32" style="position:absolute;left:0;text-align:left;margin-left:64.05pt;margin-top:89.3pt;width:306.45pt;height:0;z-index:251683840" o:connectortype="straight"/>
        </w:pict>
      </w:r>
      <w:r>
        <w:rPr>
          <w:noProof/>
        </w:rPr>
        <w:pict>
          <v:shape id="_x0000_s1126" type="#_x0000_t202" style="position:absolute;left:0;text-align:left;margin-left:277.2pt;margin-top:192.9pt;width:99pt;height:27pt;z-index:251697152">
            <v:textbox style="mso-next-textbox:#_x0000_s1126">
              <w:txbxContent>
                <w:p w:rsidR="009244C5" w:rsidRPr="00F46B14" w:rsidRDefault="009244C5" w:rsidP="009244C5">
                  <w:pPr>
                    <w:jc w:val="center"/>
                    <w:rPr>
                      <w:rFonts w:ascii="Arial Narrow" w:hAnsi="Arial Narrow"/>
                      <w:sz w:val="20"/>
                      <w:szCs w:val="20"/>
                    </w:rPr>
                  </w:pPr>
                  <w:r>
                    <w:rPr>
                      <w:rFonts w:ascii="Arial Narrow" w:hAnsi="Arial Narrow"/>
                      <w:sz w:val="20"/>
                      <w:szCs w:val="20"/>
                    </w:rPr>
                    <w:t>D. Berlebihan</w:t>
                  </w:r>
                </w:p>
              </w:txbxContent>
            </v:textbox>
          </v:shape>
        </w:pict>
      </w:r>
      <w:r>
        <w:rPr>
          <w:b/>
          <w:noProof/>
        </w:rPr>
        <w:pict>
          <v:shape id="_x0000_s1125" type="#_x0000_t202" style="position:absolute;left:0;text-align:left;margin-left:147.6pt;margin-top:192.9pt;width:99pt;height:27pt;z-index:251696128">
            <v:textbox style="mso-next-textbox:#_x0000_s1125">
              <w:txbxContent>
                <w:p w:rsidR="009244C5" w:rsidRPr="00F46B14" w:rsidRDefault="009244C5" w:rsidP="009244C5">
                  <w:pPr>
                    <w:jc w:val="center"/>
                    <w:rPr>
                      <w:rFonts w:ascii="Arial Narrow" w:hAnsi="Arial Narrow"/>
                      <w:sz w:val="20"/>
                      <w:szCs w:val="20"/>
                    </w:rPr>
                  </w:pPr>
                  <w:r>
                    <w:rPr>
                      <w:rFonts w:ascii="Arial Narrow" w:hAnsi="Arial Narrow"/>
                      <w:sz w:val="20"/>
                      <w:szCs w:val="20"/>
                    </w:rPr>
                    <w:t>C. Prioritas Rendah</w:t>
                  </w:r>
                </w:p>
              </w:txbxContent>
            </v:textbox>
          </v:shape>
        </w:pict>
      </w:r>
      <w:r>
        <w:rPr>
          <w:b/>
          <w:noProof/>
        </w:rPr>
        <w:pict>
          <v:shape id="_x0000_s1124" type="#_x0000_t202" style="position:absolute;left:0;text-align:left;margin-left:254.15pt;margin-top:2.25pt;width:99pt;height:21.5pt;z-index:251695104">
            <v:textbox style="mso-next-textbox:#_x0000_s1124">
              <w:txbxContent>
                <w:p w:rsidR="009244C5" w:rsidRPr="00F46B14" w:rsidRDefault="009244C5" w:rsidP="009244C5">
                  <w:pPr>
                    <w:jc w:val="center"/>
                    <w:rPr>
                      <w:rFonts w:ascii="Arial Narrow" w:hAnsi="Arial Narrow"/>
                      <w:sz w:val="20"/>
                      <w:szCs w:val="20"/>
                    </w:rPr>
                  </w:pPr>
                  <w:r>
                    <w:rPr>
                      <w:rFonts w:ascii="Arial Narrow" w:hAnsi="Arial Narrow"/>
                      <w:sz w:val="20"/>
                      <w:szCs w:val="20"/>
                    </w:rPr>
                    <w:t>B. Pertahankan</w:t>
                  </w:r>
                </w:p>
              </w:txbxContent>
            </v:textbox>
          </v:shape>
        </w:pict>
      </w:r>
      <w:r>
        <w:rPr>
          <w:b/>
          <w:noProof/>
        </w:rPr>
        <w:pict>
          <v:rect id="_x0000_s1115" style="position:absolute;left:0;text-align:left;margin-left:246.6pt;margin-top:30.05pt;width:82.9pt;height:20.6pt;z-index:251685888" stroked="f">
            <v:textbox style="mso-next-textbox:#_x0000_s1115">
              <w:txbxContent>
                <w:p w:rsidR="009244C5" w:rsidRPr="00F07B9D" w:rsidRDefault="009244C5" w:rsidP="009244C5">
                  <w:pPr>
                    <w:jc w:val="center"/>
                    <w:rPr>
                      <w:sz w:val="20"/>
                    </w:rPr>
                  </w:pPr>
                  <w:r w:rsidRPr="00F07B9D">
                    <w:rPr>
                      <w:sz w:val="20"/>
                    </w:rPr>
                    <w:t>Profesionalisme</w:t>
                  </w:r>
                </w:p>
              </w:txbxContent>
            </v:textbox>
          </v:rect>
        </w:pict>
      </w:r>
      <w:r>
        <w:rPr>
          <w:b/>
          <w:noProof/>
        </w:rPr>
        <w:pict>
          <v:shape id="_x0000_s1123" type="#_x0000_t202" style="position:absolute;left:0;text-align:left;margin-left:66.05pt;margin-top:13.7pt;width:99pt;height:22.55pt;z-index:251694080">
            <v:textbox style="mso-next-textbox:#_x0000_s1123">
              <w:txbxContent>
                <w:p w:rsidR="009244C5" w:rsidRPr="00F46B14" w:rsidRDefault="009244C5" w:rsidP="009244C5">
                  <w:pPr>
                    <w:jc w:val="center"/>
                    <w:rPr>
                      <w:rFonts w:ascii="Arial Narrow" w:hAnsi="Arial Narrow"/>
                      <w:sz w:val="20"/>
                      <w:szCs w:val="20"/>
                    </w:rPr>
                  </w:pPr>
                  <w:r>
                    <w:rPr>
                      <w:rFonts w:ascii="Arial Narrow" w:hAnsi="Arial Narrow"/>
                      <w:sz w:val="20"/>
                      <w:szCs w:val="20"/>
                    </w:rPr>
                    <w:t>A. Konsentrasi Disini</w:t>
                  </w:r>
                </w:p>
              </w:txbxContent>
            </v:textbox>
          </v:shape>
        </w:pict>
      </w:r>
      <w:r>
        <w:rPr>
          <w:b/>
          <w:noProof/>
        </w:rPr>
        <w:pict>
          <v:shape id="_x0000_s1122" type="#_x0000_t202" style="position:absolute;left:0;text-align:left;margin-left:371.35pt;margin-top:116.1pt;width:83.25pt;height:21.15pt;z-index:2516930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" stroked="f" strokeweight=".5pt">
            <o:extrusion v:ext="view" rotationangle="15"/>
            <v:textbox style="mso-next-textbox:#_x0000_s1122">
              <w:txbxContent>
                <w:p w:rsidR="009244C5" w:rsidRPr="00DB1781" w:rsidRDefault="009244C5" w:rsidP="009244C5">
                  <w:pPr>
                    <w:jc w:val="center"/>
                  </w:pPr>
                  <w:r>
                    <w:t>Priority Line</w:t>
                  </w:r>
                </w:p>
              </w:txbxContent>
            </v:textbox>
          </v:shape>
        </w:pict>
      </w:r>
      <w:r>
        <w:rPr>
          <w:b/>
          <w:noProof/>
        </w:rPr>
        <w:pict>
          <v:shape id="_x0000_s1121" type="#_x0000_t202" style="position:absolute;left:0;text-align:left;margin-left:359.6pt;margin-top:30.05pt;width:83.25pt;height:21.15pt;z-index:251692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" stroked="f" strokeweight=".5pt">
            <o:extrusion v:ext="view" rotationangle="15"/>
            <v:textbox style="mso-next-textbox:#_x0000_s1121">
              <w:txbxContent>
                <w:p w:rsidR="009244C5" w:rsidRPr="00DB1781" w:rsidRDefault="009244C5" w:rsidP="009244C5">
                  <w:pPr>
                    <w:jc w:val="center"/>
                  </w:pPr>
                  <w:r w:rsidRPr="00DB1781">
                    <w:t>Kepuasan</w:t>
                  </w:r>
                </w:p>
              </w:txbxContent>
            </v:textbox>
          </v:shape>
        </w:pict>
      </w:r>
      <w:r>
        <w:rPr>
          <w:b/>
          <w:noProof/>
        </w:rPr>
        <w:pict>
          <v:shape id="_x0000_s1120" type="#_x0000_t32" style="position:absolute;left:0;text-align:left;margin-left:64.9pt;margin-top:123.3pt;width:306.45pt;height:86.55pt;flip:y;z-index:251691008" o:connectortype="straight" strokecolor="#17365d"/>
        </w:pict>
      </w:r>
      <w:r>
        <w:rPr>
          <w:b/>
          <w:noProof/>
        </w:rPr>
        <w:pict>
          <v:shape id="_x0000_s1119" type="#_x0000_t32" style="position:absolute;left:0;text-align:left;margin-left:64.9pt;margin-top:15.65pt;width:306.45pt;height:204.25pt;flip:y;z-index:251689984" o:connectortype="straight" strokecolor="#c00000">
            <v:stroke endarrow="block"/>
          </v:shape>
        </w:pict>
      </w:r>
      <w:r>
        <w:rPr>
          <w:b/>
          <w:noProof/>
        </w:rPr>
        <w:pict>
          <v:rect id="_x0000_s1118" style="position:absolute;left:0;text-align:left;margin-left:73pt;margin-top:129.5pt;width:75.95pt;height:20.6pt;z-index:251688960" stroked="f">
            <v:textbox style="mso-next-textbox:#_x0000_s1118">
              <w:txbxContent>
                <w:p w:rsidR="009244C5" w:rsidRPr="00F07B9D" w:rsidRDefault="009244C5" w:rsidP="009244C5">
                  <w:pPr>
                    <w:jc w:val="center"/>
                    <w:rPr>
                      <w:sz w:val="20"/>
                    </w:rPr>
                  </w:pPr>
                  <w:r>
                    <w:rPr>
                      <w:sz w:val="20"/>
                    </w:rPr>
                    <w:t xml:space="preserve">Kecepatan </w:t>
                  </w:r>
                </w:p>
              </w:txbxContent>
            </v:textbox>
          </v:rect>
        </w:pict>
      </w:r>
      <w:r>
        <w:rPr>
          <w:b/>
          <w:noProof/>
        </w:rPr>
        <w:pict>
          <v:rect id="_x0000_s1117" style="position:absolute;left:0;text-align:left;margin-left:110.9pt;margin-top:102.7pt;width:75.95pt;height:20.6pt;z-index:251687936" stroked="f">
            <v:textbox style="mso-next-textbox:#_x0000_s1117">
              <w:txbxContent>
                <w:p w:rsidR="009244C5" w:rsidRPr="00F07B9D" w:rsidRDefault="009244C5" w:rsidP="009244C5">
                  <w:pPr>
                    <w:jc w:val="center"/>
                    <w:rPr>
                      <w:sz w:val="20"/>
                    </w:rPr>
                  </w:pPr>
                  <w:r>
                    <w:rPr>
                      <w:sz w:val="20"/>
                    </w:rPr>
                    <w:t xml:space="preserve">Kelengkapan </w:t>
                  </w:r>
                </w:p>
              </w:txbxContent>
            </v:textbox>
          </v:rect>
        </w:pict>
      </w:r>
      <w:r>
        <w:rPr>
          <w:b/>
          <w:noProof/>
        </w:rPr>
        <w:pict>
          <v:rect id="_x0000_s1116" style="position:absolute;left:0;text-align:left;margin-left:165.05pt;margin-top:51.2pt;width:75.95pt;height:20.6pt;z-index:251686912" stroked="f">
            <v:textbox style="mso-next-textbox:#_x0000_s1116">
              <w:txbxContent>
                <w:p w:rsidR="009244C5" w:rsidRPr="00F07B9D" w:rsidRDefault="009244C5" w:rsidP="009244C5">
                  <w:pPr>
                    <w:jc w:val="center"/>
                    <w:rPr>
                      <w:sz w:val="20"/>
                    </w:rPr>
                  </w:pPr>
                  <w:r w:rsidRPr="00F07B9D">
                    <w:rPr>
                      <w:sz w:val="20"/>
                    </w:rPr>
                    <w:t xml:space="preserve">Keramahan </w:t>
                  </w:r>
                </w:p>
              </w:txbxContent>
            </v:textbox>
          </v:rect>
        </w:pict>
      </w:r>
      <w:r>
        <w:rPr>
          <w:b/>
          <w:noProof/>
        </w:rPr>
        <w:pict>
          <v:shape id="_x0000_s1114" type="#_x0000_t32" style="position:absolute;left:0;text-align:left;margin-left:254.15pt;margin-top:15.65pt;width:.8pt;height:204.25pt;z-index:251684864" o:connectortype="straight"/>
        </w:pict>
      </w:r>
      <w:r w:rsidR="00414490">
        <w:rPr>
          <w:b/>
          <w:noProof/>
          <w:lang w:val="id-ID" w:eastAsia="id-ID"/>
        </w:rPr>
        <w:drawing>
          <wp:inline distT="0" distB="0" distL="0" distR="0">
            <wp:extent cx="4872483" cy="3469005"/>
            <wp:effectExtent l="12192" t="6096" r="6095" b="1524"/>
            <wp:docPr id="42"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244C5" w:rsidRPr="009D32DF" w:rsidRDefault="009244C5" w:rsidP="007B034A">
      <w:pPr>
        <w:tabs>
          <w:tab w:val="left" w:pos="1976"/>
          <w:tab w:val="center" w:pos="3969"/>
        </w:tabs>
        <w:rPr>
          <w:lang w:val="id-ID"/>
        </w:rPr>
      </w:pPr>
      <w:r>
        <w:rPr>
          <w:noProof/>
          <w:lang w:val="id-ID" w:eastAsia="id-ID"/>
        </w:rPr>
        <w:tab/>
      </w:r>
      <w:r>
        <w:rPr>
          <w:noProof/>
          <w:lang w:val="id-ID" w:eastAsia="id-ID"/>
        </w:rPr>
        <w:tab/>
      </w:r>
      <w:r w:rsidRPr="009D32DF">
        <w:rPr>
          <w:noProof/>
          <w:lang w:val="id-ID" w:eastAsia="id-ID"/>
        </w:rPr>
        <w:t>Sumber: Data primer yang diolah, 2013</w:t>
      </w:r>
    </w:p>
    <w:p w:rsidR="002D6FCB" w:rsidRDefault="002D6FCB" w:rsidP="007B034A">
      <w:pPr>
        <w:ind w:firstLine="720"/>
        <w:jc w:val="both"/>
        <w:rPr>
          <w:bCs/>
          <w:lang w:val="id-ID"/>
        </w:rPr>
      </w:pPr>
    </w:p>
    <w:p w:rsidR="002D6FCB" w:rsidRDefault="002D6FCB" w:rsidP="007B034A">
      <w:pPr>
        <w:ind w:firstLine="720"/>
        <w:jc w:val="both"/>
        <w:rPr>
          <w:bCs/>
          <w:lang w:val="id-ID"/>
        </w:rPr>
        <w:sectPr w:rsidR="002D6FCB" w:rsidSect="00D14ECA">
          <w:type w:val="continuous"/>
          <w:pgSz w:w="11906" w:h="16838" w:code="9"/>
          <w:pgMar w:top="1701" w:right="1701" w:bottom="2268" w:left="2268" w:header="709" w:footer="709" w:gutter="0"/>
          <w:pgNumType w:start="13"/>
          <w:cols w:space="708"/>
          <w:docGrid w:linePitch="360"/>
        </w:sectPr>
      </w:pPr>
    </w:p>
    <w:p w:rsidR="009244C5" w:rsidRDefault="009244C5" w:rsidP="007B034A">
      <w:pPr>
        <w:ind w:firstLine="720"/>
        <w:jc w:val="both"/>
        <w:rPr>
          <w:bCs/>
        </w:rPr>
      </w:pPr>
      <w:r w:rsidRPr="009D32DF">
        <w:rPr>
          <w:bCs/>
          <w:lang w:val="id-ID"/>
        </w:rPr>
        <w:lastRenderedPageBreak/>
        <w:t xml:space="preserve">Memperhatikan diagram kartesius di atas terlihat bahwa dari </w:t>
      </w:r>
      <w:r>
        <w:rPr>
          <w:bCs/>
        </w:rPr>
        <w:t xml:space="preserve">keempat variable </w:t>
      </w:r>
      <w:r w:rsidRPr="009D32DF">
        <w:rPr>
          <w:bCs/>
          <w:lang w:val="id-ID"/>
        </w:rPr>
        <w:t xml:space="preserve">yang digunakan untuk mengukur </w:t>
      </w:r>
      <w:r>
        <w:rPr>
          <w:bCs/>
        </w:rPr>
        <w:t>kualitas pelayanan di PT. Kimia Farma Apotek Unit Bisnis Yogyakarta</w:t>
      </w:r>
      <w:r w:rsidRPr="009D32DF">
        <w:rPr>
          <w:bCs/>
          <w:lang w:val="id-ID"/>
        </w:rPr>
        <w:t xml:space="preserve">, </w:t>
      </w:r>
      <w:r>
        <w:rPr>
          <w:bCs/>
        </w:rPr>
        <w:t>adalah sebagai berikut :</w:t>
      </w:r>
    </w:p>
    <w:p w:rsidR="009244C5" w:rsidRDefault="009244C5" w:rsidP="007B034A">
      <w:pPr>
        <w:ind w:firstLine="720"/>
        <w:jc w:val="both"/>
        <w:rPr>
          <w:bCs/>
        </w:rPr>
      </w:pPr>
      <w:r>
        <w:rPr>
          <w:bCs/>
        </w:rPr>
        <w:t>Kuadran A (Konsentrasi Disini) : Varibel keramahan terdiri dari Kemampuan menjual (X10), Orientasi Pelanggan (X11), Ketanggapan Petugas (X12), Kelembutan Tutur Sapa (X13), Ucapan salam (X14) dan Ucapan Terima Kasih (X15). Diantara beberapa indicator tersebut yang masuk kedalam kategori tidak memuaskan adalah X12 atau Ketanggapan Petugas dan yang masuk kedalam kategori kurang memuaskan adalah X14 atau ucapan salam. Berdasarkan diagram diatas, maka yang menjadi prioritas dan konsentrasi perbaikan ada disisi keramahan terutama ketanggapan petugas dan ucapan salam kepada pelanggan.</w:t>
      </w:r>
    </w:p>
    <w:p w:rsidR="009244C5" w:rsidRDefault="009244C5" w:rsidP="007B034A">
      <w:pPr>
        <w:ind w:firstLine="720"/>
        <w:jc w:val="both"/>
        <w:rPr>
          <w:bCs/>
        </w:rPr>
      </w:pPr>
      <w:r>
        <w:rPr>
          <w:bCs/>
        </w:rPr>
        <w:t>Kuadran B (Pertahankan) : Variable Profesionalisme Tenaga Penjual terdiri dari Product Knowledge (X16), Pengalaman Bidang Farmasi (X17) dan Kemampuan Manajemen Apotek (X18), semua inidikator masuk kedalam kategori memuaskan, artinya profesionalisme petugas di Apotek Kimia Farma sudah memberikan kepuasan kepada pelanggan, maka hal tersebut perlu dipetahankan jika perlu ditingkatkan.</w:t>
      </w:r>
    </w:p>
    <w:p w:rsidR="009244C5" w:rsidRDefault="009244C5" w:rsidP="007B034A">
      <w:pPr>
        <w:ind w:firstLine="720"/>
        <w:jc w:val="both"/>
        <w:rPr>
          <w:bCs/>
        </w:rPr>
      </w:pPr>
      <w:r>
        <w:rPr>
          <w:bCs/>
        </w:rPr>
        <w:t>Kuadran C (Prioritas Rendah) : didalam kuadaran ini terdapat dua varibel yaitu, variabel Kecepatan Pelayanan dengan indicator Ketersediaan Pelayanan Delivery (X1), Layanan Non Stop (X2), Garansi Waktu Pelayanan Obat Non Racik (X3) dan Garansi Waktu Pelayanan Obat Racik (X4), akan tetapi untuk indicator X1 atau Ketersediaan Pelayanan Delivery masuk kedalam kategori Tidak Memuaskan. Variabel kedua adalah Kelengkapan Produk, pada variable ini terdapat indicator, yaitu Kelengkapan Produk Lokal (X5), Kelengkapan Produk Import (X6), Jaminan Keaslian Obat (X7), Kelengkapan Obat Bebas (X8) dan Kelengkapan Obat Generik dan Paten (X9). Pada variable ini yang masuk kedalam kategori Kurang Memuaskan adalah X6 atau Kelengkapan Obat Import.</w:t>
      </w:r>
    </w:p>
    <w:p w:rsidR="009244C5" w:rsidRDefault="009244C5" w:rsidP="007B034A">
      <w:pPr>
        <w:ind w:firstLine="720"/>
        <w:jc w:val="both"/>
        <w:rPr>
          <w:bCs/>
        </w:rPr>
      </w:pPr>
      <w:r>
        <w:rPr>
          <w:bCs/>
        </w:rPr>
        <w:t>Kuadran D (Berlebihan) : berdasarkan hasil penelitian ini, tidak ada kinerja dari Apotek Kimia Farma yang masuk kedalam kuadaran D.</w:t>
      </w:r>
    </w:p>
    <w:p w:rsidR="009244C5" w:rsidRPr="009D32DF" w:rsidRDefault="009244C5" w:rsidP="002D6FCB">
      <w:pPr>
        <w:jc w:val="both"/>
        <w:rPr>
          <w:b/>
          <w:bCs/>
          <w:lang w:val="id-ID"/>
        </w:rPr>
      </w:pPr>
      <w:r>
        <w:rPr>
          <w:b/>
          <w:bCs/>
        </w:rPr>
        <w:t>D</w:t>
      </w:r>
      <w:r w:rsidRPr="009D32DF">
        <w:rPr>
          <w:b/>
          <w:bCs/>
          <w:lang w:val="id-ID"/>
        </w:rPr>
        <w:t>iagram Kartesius Variabel Kecepatan Pelayanan</w:t>
      </w:r>
    </w:p>
    <w:p w:rsidR="002D6FCB" w:rsidRDefault="009244C5" w:rsidP="007B034A">
      <w:pPr>
        <w:ind w:firstLine="720"/>
        <w:jc w:val="both"/>
        <w:rPr>
          <w:bCs/>
          <w:lang w:val="id-ID"/>
        </w:rPr>
        <w:sectPr w:rsidR="002D6FCB" w:rsidSect="00D14ECA">
          <w:type w:val="continuous"/>
          <w:pgSz w:w="11906" w:h="16838" w:code="9"/>
          <w:pgMar w:top="1701" w:right="1701" w:bottom="2268" w:left="2268" w:header="709" w:footer="709" w:gutter="0"/>
          <w:pgNumType w:start="14"/>
          <w:cols w:space="708"/>
          <w:docGrid w:linePitch="360"/>
        </w:sectPr>
      </w:pPr>
      <w:r w:rsidRPr="009D32DF">
        <w:rPr>
          <w:bCs/>
          <w:lang w:val="id-ID"/>
        </w:rPr>
        <w:t>Setelah dilakukan perhitungan tingkat kesesuaian terhadap harapan pelanggan dan kinerja perusahaan atas atribut variabel kecepatan pelayanan maka nilai-nilai tersebut dapat dipetakan ke dalam Diagram Cartesius berikut ini.</w:t>
      </w:r>
    </w:p>
    <w:p w:rsidR="009244C5" w:rsidRPr="009D32DF" w:rsidRDefault="009244C5" w:rsidP="007B034A">
      <w:pPr>
        <w:ind w:firstLine="720"/>
        <w:jc w:val="both"/>
        <w:rPr>
          <w:b/>
          <w:bCs/>
          <w:lang w:val="id-ID"/>
        </w:rPr>
      </w:pPr>
    </w:p>
    <w:p w:rsidR="009244C5" w:rsidRPr="007B034A" w:rsidRDefault="00D14ECA" w:rsidP="007B034A">
      <w:pPr>
        <w:jc w:val="center"/>
        <w:rPr>
          <w:b/>
          <w:lang w:val="id-ID"/>
        </w:rPr>
      </w:pPr>
      <w:r>
        <w:rPr>
          <w:b/>
          <w:lang w:val="id-ID"/>
        </w:rPr>
        <w:br w:type="page"/>
      </w:r>
      <w:r w:rsidR="007B034A">
        <w:rPr>
          <w:b/>
          <w:lang w:val="id-ID"/>
        </w:rPr>
        <w:lastRenderedPageBreak/>
        <w:t>Gambar 3</w:t>
      </w:r>
    </w:p>
    <w:p w:rsidR="009244C5" w:rsidRDefault="009244C5" w:rsidP="007B034A">
      <w:pPr>
        <w:jc w:val="center"/>
        <w:rPr>
          <w:b/>
        </w:rPr>
      </w:pPr>
      <w:r>
        <w:rPr>
          <w:b/>
          <w:lang w:val="id-ID"/>
        </w:rPr>
        <w:t xml:space="preserve">Diagram Kartesius </w:t>
      </w:r>
      <w:r w:rsidRPr="009D32DF">
        <w:rPr>
          <w:b/>
          <w:lang w:val="id-ID"/>
        </w:rPr>
        <w:t>Kecepatan Pelayanan</w:t>
      </w:r>
    </w:p>
    <w:p w:rsidR="009244C5" w:rsidRDefault="009244C5" w:rsidP="007B034A">
      <w:pPr>
        <w:jc w:val="center"/>
        <w:rPr>
          <w:b/>
        </w:rPr>
      </w:pPr>
    </w:p>
    <w:p w:rsidR="009244C5" w:rsidRPr="00C46D9A" w:rsidRDefault="009244C5" w:rsidP="007B034A">
      <w:pPr>
        <w:jc w:val="center"/>
        <w:rPr>
          <w:b/>
        </w:rPr>
      </w:pPr>
      <w:r w:rsidRPr="009D32DF">
        <w:rPr>
          <w:noProof/>
        </w:rPr>
        <w:pict>
          <v:shape id="_x0000_s1050" type="#_x0000_t202" style="position:absolute;left:0;text-align:left;margin-left:277.5pt;margin-top:8.75pt;width:99pt;height:21.5pt;z-index:251619328">
            <v:textbox style="mso-next-textbox:#_x0000_s1050">
              <w:txbxContent>
                <w:p w:rsidR="009244C5" w:rsidRPr="00F46B14" w:rsidRDefault="009244C5" w:rsidP="009244C5">
                  <w:pPr>
                    <w:jc w:val="center"/>
                    <w:rPr>
                      <w:rFonts w:ascii="Arial Narrow" w:hAnsi="Arial Narrow"/>
                      <w:sz w:val="20"/>
                      <w:szCs w:val="20"/>
                    </w:rPr>
                  </w:pPr>
                  <w:r>
                    <w:rPr>
                      <w:rFonts w:ascii="Arial Narrow" w:hAnsi="Arial Narrow"/>
                      <w:sz w:val="20"/>
                      <w:szCs w:val="20"/>
                    </w:rPr>
                    <w:t>B. Pertahankan</w:t>
                  </w:r>
                </w:p>
              </w:txbxContent>
            </v:textbox>
          </v:shape>
        </w:pict>
      </w:r>
    </w:p>
    <w:p w:rsidR="009244C5" w:rsidRDefault="009244C5" w:rsidP="007B034A">
      <w:pPr>
        <w:jc w:val="center"/>
        <w:rPr>
          <w:b/>
          <w:noProof/>
        </w:rPr>
      </w:pPr>
    </w:p>
    <w:p w:rsidR="009244C5" w:rsidRDefault="009244C5" w:rsidP="007B034A">
      <w:pPr>
        <w:jc w:val="center"/>
        <w:rPr>
          <w:noProof/>
          <w:lang w:eastAsia="id-ID"/>
        </w:rPr>
      </w:pPr>
      <w:r>
        <w:rPr>
          <w:noProof/>
        </w:rPr>
        <w:pict>
          <v:line id="_x0000_s1090" style="position:absolute;left:0;text-align:left;flip:y;z-index:251660288" from="57.55pt,31.4pt" to="374.75pt,31.4pt"/>
        </w:pict>
      </w:r>
      <w:r w:rsidRPr="009D32DF">
        <w:rPr>
          <w:noProof/>
          <w:lang w:val="id-ID" w:eastAsia="id-ID"/>
        </w:rPr>
        <w:pict>
          <v:rect id="_x0000_s1053" style="position:absolute;left:0;text-align:left;margin-left:177.1pt;margin-top:25.2pt;width:26.8pt;height:15.9pt;z-index:251622400" stroked="f">
            <v:textbox style="mso-next-textbox:#_x0000_s1053">
              <w:txbxContent>
                <w:p w:rsidR="009244C5" w:rsidRPr="00522E04" w:rsidRDefault="009244C5" w:rsidP="009244C5">
                  <w:pPr>
                    <w:rPr>
                      <w:sz w:val="16"/>
                      <w:lang w:val="id-ID"/>
                    </w:rPr>
                  </w:pPr>
                  <w:r w:rsidRPr="00522E04">
                    <w:rPr>
                      <w:sz w:val="16"/>
                      <w:lang w:val="id-ID"/>
                    </w:rPr>
                    <w:t>X1</w:t>
                  </w:r>
                </w:p>
              </w:txbxContent>
            </v:textbox>
          </v:rect>
        </w:pict>
      </w:r>
      <w:r>
        <w:rPr>
          <w:noProof/>
        </w:rPr>
        <w:pict>
          <v:shape id="_x0000_s1092" type="#_x0000_t202" style="position:absolute;left:0;text-align:left;margin-left:223.7pt;margin-top:99.2pt;width:83.25pt;height:21.1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" stroked="f" strokeweight=".5pt">
            <o:extrusion v:ext="view" rotationangle="15"/>
            <v:textbox style="mso-next-textbox:#_x0000_s1092">
              <w:txbxContent>
                <w:p w:rsidR="009244C5" w:rsidRPr="00DB1781" w:rsidRDefault="009244C5" w:rsidP="009244C5">
                  <w:pPr>
                    <w:jc w:val="center"/>
                  </w:pPr>
                  <w:r>
                    <w:t>Priority Line</w:t>
                  </w:r>
                </w:p>
              </w:txbxContent>
            </v:textbox>
          </v:shape>
        </w:pict>
      </w:r>
      <w:r>
        <w:rPr>
          <w:noProof/>
        </w:rPr>
        <w:pict>
          <v:rect id="_x0000_s1093" style="position:absolute;left:0;text-align:left;margin-left:153.85pt;margin-top:148.2pt;width:31.6pt;height:15.9pt;z-index:251663360" stroked="f">
            <v:textbox style="mso-next-textbox:#_x0000_s1093">
              <w:txbxContent>
                <w:p w:rsidR="009244C5" w:rsidRPr="00BC78B2" w:rsidRDefault="009244C5" w:rsidP="009244C5">
                  <w:pPr>
                    <w:rPr>
                      <w:sz w:val="16"/>
                    </w:rPr>
                  </w:pPr>
                  <w:r>
                    <w:rPr>
                      <w:sz w:val="16"/>
                    </w:rPr>
                    <w:t>1.77</w:t>
                  </w:r>
                </w:p>
              </w:txbxContent>
            </v:textbox>
          </v:rect>
        </w:pict>
      </w:r>
      <w:r>
        <w:rPr>
          <w:noProof/>
        </w:rPr>
        <w:pict>
          <v:shape id="_x0000_s1096" type="#_x0000_t32" style="position:absolute;left:0;text-align:left;margin-left:59.3pt;margin-top:12.1pt;width:317.2pt;height:202.05pt;flip:y;z-index:251666432" o:connectortype="straight" strokecolor="#17365d" strokeweight="1.5pt"/>
        </w:pict>
      </w:r>
      <w:r>
        <w:rPr>
          <w:noProof/>
        </w:rPr>
        <w:pict>
          <v:line id="_x0000_s1091" style="position:absolute;left:0;text-align:left;z-index:251661312" from="284.35pt,12.1pt" to="284.35pt,218.95pt"/>
        </w:pict>
      </w:r>
      <w:r>
        <w:rPr>
          <w:noProof/>
        </w:rPr>
        <w:pict>
          <v:shape id="_x0000_s1089" type="#_x0000_t202" style="position:absolute;left:0;text-align:left;margin-left:376.5pt;margin-top:-.65pt;width:83.25pt;height:21.1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" stroked="f" strokeweight=".5pt">
            <o:extrusion v:ext="view" rotationangle="15"/>
            <v:textbox style="mso-next-textbox:#_x0000_s1089">
              <w:txbxContent>
                <w:p w:rsidR="009244C5" w:rsidRPr="00DB1781" w:rsidRDefault="009244C5" w:rsidP="009244C5">
                  <w:pPr>
                    <w:jc w:val="center"/>
                  </w:pPr>
                  <w:r w:rsidRPr="00DB1781">
                    <w:t>Kepuasan</w:t>
                  </w:r>
                </w:p>
              </w:txbxContent>
            </v:textbox>
          </v:shape>
        </w:pict>
      </w:r>
      <w:r>
        <w:rPr>
          <w:noProof/>
        </w:rPr>
        <w:pict>
          <v:shape id="_x0000_s1095" type="#_x0000_t32" style="position:absolute;left:0;text-align:left;margin-left:62.15pt;margin-top:12.1pt;width:310.05pt;height:206.85pt;flip:y;z-index:251665408" o:connectortype="straight" strokecolor="#c00000">
            <v:stroke endarrow="block"/>
          </v:shape>
        </w:pict>
      </w:r>
      <w:r>
        <w:rPr>
          <w:noProof/>
        </w:rPr>
        <w:pict>
          <v:rect id="_x0000_s1094" style="position:absolute;left:0;text-align:left;margin-left:334.7pt;margin-top:38.1pt;width:31.6pt;height:15.9pt;z-index:251664384" stroked="f">
            <v:textbox style="mso-next-textbox:#_x0000_s1094">
              <w:txbxContent>
                <w:p w:rsidR="009244C5" w:rsidRPr="00BC78B2" w:rsidRDefault="009244C5" w:rsidP="009244C5">
                  <w:pPr>
                    <w:rPr>
                      <w:sz w:val="16"/>
                    </w:rPr>
                  </w:pPr>
                  <w:r>
                    <w:rPr>
                      <w:sz w:val="16"/>
                    </w:rPr>
                    <w:t>4.43</w:t>
                  </w:r>
                </w:p>
              </w:txbxContent>
            </v:textbox>
          </v:rect>
        </w:pict>
      </w:r>
      <w:r w:rsidRPr="009D32DF">
        <w:rPr>
          <w:noProof/>
          <w:lang w:val="id-ID" w:eastAsia="id-ID"/>
        </w:rPr>
        <w:pict>
          <v:rect id="_x0000_s1054" style="position:absolute;left:0;text-align:left;margin-left:301.65pt;margin-top:54pt;width:26.8pt;height:15.9pt;z-index:251623424" stroked="f">
            <v:textbox style="mso-next-textbox:#_x0000_s1054">
              <w:txbxContent>
                <w:p w:rsidR="009244C5" w:rsidRPr="00522E04" w:rsidRDefault="009244C5" w:rsidP="009244C5">
                  <w:pPr>
                    <w:rPr>
                      <w:sz w:val="16"/>
                      <w:lang w:val="id-ID"/>
                    </w:rPr>
                  </w:pPr>
                  <w:r>
                    <w:rPr>
                      <w:sz w:val="16"/>
                      <w:lang w:val="id-ID"/>
                    </w:rPr>
                    <w:t>X4</w:t>
                  </w:r>
                </w:p>
              </w:txbxContent>
            </v:textbox>
          </v:rect>
        </w:pict>
      </w:r>
      <w:r w:rsidRPr="009D32DF">
        <w:rPr>
          <w:noProof/>
          <w:lang w:val="id-ID" w:eastAsia="id-ID"/>
        </w:rPr>
        <w:pict>
          <v:rect id="_x0000_s1055" style="position:absolute;left:0;text-align:left;margin-left:290.95pt;margin-top:20.5pt;width:26.8pt;height:15.9pt;z-index:251624448" stroked="f">
            <v:textbox style="mso-next-textbox:#_x0000_s1055">
              <w:txbxContent>
                <w:p w:rsidR="009244C5" w:rsidRPr="00522E04" w:rsidRDefault="009244C5" w:rsidP="009244C5">
                  <w:pPr>
                    <w:rPr>
                      <w:sz w:val="16"/>
                      <w:lang w:val="id-ID"/>
                    </w:rPr>
                  </w:pPr>
                  <w:r>
                    <w:rPr>
                      <w:sz w:val="16"/>
                      <w:lang w:val="id-ID"/>
                    </w:rPr>
                    <w:t>X3</w:t>
                  </w:r>
                </w:p>
              </w:txbxContent>
            </v:textbox>
          </v:rect>
        </w:pict>
      </w:r>
      <w:r w:rsidRPr="009D32DF">
        <w:rPr>
          <w:noProof/>
        </w:rPr>
        <w:pict>
          <v:shape id="_x0000_s1051" type="#_x0000_t202" style="position:absolute;left:0;text-align:left;margin-left:62.15pt;margin-top:115.95pt;width:99pt;height:27pt;z-index:251620352">
            <v:textbox style="mso-next-textbox:#_x0000_s1051">
              <w:txbxContent>
                <w:p w:rsidR="009244C5" w:rsidRPr="00F46B14" w:rsidRDefault="009244C5" w:rsidP="009244C5">
                  <w:pPr>
                    <w:jc w:val="center"/>
                    <w:rPr>
                      <w:rFonts w:ascii="Arial Narrow" w:hAnsi="Arial Narrow"/>
                      <w:sz w:val="20"/>
                      <w:szCs w:val="20"/>
                    </w:rPr>
                  </w:pPr>
                  <w:r>
                    <w:rPr>
                      <w:rFonts w:ascii="Arial Narrow" w:hAnsi="Arial Narrow"/>
                      <w:sz w:val="20"/>
                      <w:szCs w:val="20"/>
                    </w:rPr>
                    <w:t>C. Prioritas Rendah</w:t>
                  </w:r>
                </w:p>
              </w:txbxContent>
            </v:textbox>
          </v:shape>
        </w:pict>
      </w:r>
      <w:r w:rsidRPr="009D32DF">
        <w:rPr>
          <w:noProof/>
        </w:rPr>
        <w:pict>
          <v:shape id="_x0000_s1049" type="#_x0000_t202" style="position:absolute;left:0;text-align:left;margin-left:62.15pt;margin-top:2.65pt;width:99pt;height:22.55pt;z-index:251618304">
            <v:textbox style="mso-next-textbox:#_x0000_s1049">
              <w:txbxContent>
                <w:p w:rsidR="009244C5" w:rsidRPr="00F46B14" w:rsidRDefault="009244C5" w:rsidP="009244C5">
                  <w:pPr>
                    <w:jc w:val="center"/>
                    <w:rPr>
                      <w:rFonts w:ascii="Arial Narrow" w:hAnsi="Arial Narrow"/>
                      <w:sz w:val="20"/>
                      <w:szCs w:val="20"/>
                    </w:rPr>
                  </w:pPr>
                  <w:r>
                    <w:rPr>
                      <w:rFonts w:ascii="Arial Narrow" w:hAnsi="Arial Narrow"/>
                      <w:sz w:val="20"/>
                      <w:szCs w:val="20"/>
                    </w:rPr>
                    <w:t>A. Konsentrasi Disini</w:t>
                  </w:r>
                </w:p>
              </w:txbxContent>
            </v:textbox>
          </v:shape>
        </w:pict>
      </w:r>
      <w:r w:rsidRPr="009D32DF">
        <w:rPr>
          <w:noProof/>
        </w:rPr>
        <w:pict>
          <v:shape id="_x0000_s1052" type="#_x0000_t202" style="position:absolute;left:0;text-align:left;margin-left:301.65pt;margin-top:187.15pt;width:99pt;height:27pt;z-index:251621376">
            <v:textbox style="mso-next-textbox:#_x0000_s1052">
              <w:txbxContent>
                <w:p w:rsidR="009244C5" w:rsidRPr="00F46B14" w:rsidRDefault="009244C5" w:rsidP="009244C5">
                  <w:pPr>
                    <w:jc w:val="center"/>
                    <w:rPr>
                      <w:rFonts w:ascii="Arial Narrow" w:hAnsi="Arial Narrow"/>
                      <w:sz w:val="20"/>
                      <w:szCs w:val="20"/>
                    </w:rPr>
                  </w:pPr>
                  <w:r>
                    <w:rPr>
                      <w:rFonts w:ascii="Arial Narrow" w:hAnsi="Arial Narrow"/>
                      <w:sz w:val="20"/>
                      <w:szCs w:val="20"/>
                    </w:rPr>
                    <w:t>D. Berlebihan</w:t>
                  </w:r>
                </w:p>
              </w:txbxContent>
            </v:textbox>
          </v:shape>
        </w:pict>
      </w:r>
      <w:r w:rsidRPr="009D32DF">
        <w:rPr>
          <w:noProof/>
          <w:lang w:val="id-ID" w:eastAsia="id-ID"/>
        </w:rPr>
        <w:pict>
          <v:rect id="_x0000_s1056" style="position:absolute;left:0;text-align:left;margin-left:328.45pt;margin-top:7.05pt;width:26.8pt;height:15.9pt;z-index:251625472" stroked="f">
            <v:textbox style="mso-next-textbox:#_x0000_s1056">
              <w:txbxContent>
                <w:p w:rsidR="009244C5" w:rsidRPr="00522E04" w:rsidRDefault="009244C5" w:rsidP="009244C5">
                  <w:pPr>
                    <w:rPr>
                      <w:sz w:val="16"/>
                      <w:lang w:val="id-ID"/>
                    </w:rPr>
                  </w:pPr>
                  <w:r>
                    <w:rPr>
                      <w:sz w:val="16"/>
                      <w:lang w:val="id-ID"/>
                    </w:rPr>
                    <w:t>X2</w:t>
                  </w:r>
                </w:p>
              </w:txbxContent>
            </v:textbox>
          </v:rect>
        </w:pict>
      </w:r>
      <w:r w:rsidR="00414490">
        <w:rPr>
          <w:noProof/>
          <w:lang w:val="id-ID" w:eastAsia="id-ID"/>
        </w:rPr>
        <w:drawing>
          <wp:inline distT="0" distB="0" distL="0" distR="0">
            <wp:extent cx="4872483" cy="3469005"/>
            <wp:effectExtent l="12192" t="6096" r="6095" b="1524"/>
            <wp:docPr id="4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9244C5" w:rsidRPr="00745149" w:rsidRDefault="009244C5" w:rsidP="007B034A">
      <w:pPr>
        <w:ind w:firstLine="720"/>
        <w:jc w:val="center"/>
      </w:pPr>
      <w:r w:rsidRPr="009D32DF">
        <w:rPr>
          <w:noProof/>
          <w:lang w:val="id-ID" w:eastAsia="id-ID"/>
        </w:rPr>
        <w:t>Sumber: Data primer yang diolah, 2013</w:t>
      </w:r>
    </w:p>
    <w:p w:rsidR="009244C5" w:rsidRDefault="009244C5" w:rsidP="007B034A">
      <w:pPr>
        <w:ind w:firstLine="720"/>
        <w:jc w:val="both"/>
        <w:rPr>
          <w:bCs/>
        </w:rPr>
      </w:pPr>
    </w:p>
    <w:p w:rsidR="002D6FCB" w:rsidRDefault="002D6FCB" w:rsidP="007B034A">
      <w:pPr>
        <w:ind w:firstLine="720"/>
        <w:jc w:val="both"/>
        <w:rPr>
          <w:bCs/>
          <w:lang w:val="id-ID"/>
        </w:rPr>
        <w:sectPr w:rsidR="002D6FCB" w:rsidSect="00734B86">
          <w:type w:val="continuous"/>
          <w:pgSz w:w="11906" w:h="16838" w:code="9"/>
          <w:pgMar w:top="1701" w:right="1701" w:bottom="2268" w:left="2268" w:header="709" w:footer="709" w:gutter="0"/>
          <w:pgNumType w:start="14"/>
          <w:cols w:space="708"/>
          <w:docGrid w:linePitch="360"/>
        </w:sectPr>
      </w:pPr>
    </w:p>
    <w:p w:rsidR="009244C5" w:rsidRPr="00B01590" w:rsidRDefault="009244C5" w:rsidP="007B034A">
      <w:pPr>
        <w:ind w:firstLine="720"/>
        <w:jc w:val="both"/>
        <w:rPr>
          <w:bCs/>
        </w:rPr>
      </w:pPr>
      <w:r w:rsidRPr="009D32DF">
        <w:rPr>
          <w:bCs/>
          <w:lang w:val="id-ID"/>
        </w:rPr>
        <w:lastRenderedPageBreak/>
        <w:t xml:space="preserve">Memperhatikan diagram kartesius di atas terlihat bahwa dari keempat item yang digunakan untuk mengukur variabel kecepatan pelayanan, terdapat satu indikator yang terletak pada kuadran pertahankan, yaitu layanan non stop (X2), </w:t>
      </w:r>
      <w:r>
        <w:rPr>
          <w:bCs/>
          <w:lang w:val="id-ID"/>
        </w:rPr>
        <w:t>satu</w:t>
      </w:r>
      <w:r w:rsidRPr="009D32DF">
        <w:rPr>
          <w:bCs/>
          <w:lang w:val="id-ID"/>
        </w:rPr>
        <w:t xml:space="preserve"> indikator berada di kuadran </w:t>
      </w:r>
      <w:r>
        <w:rPr>
          <w:bCs/>
          <w:lang w:val="id-ID"/>
        </w:rPr>
        <w:t>prioritas rendah yaitu indikator X1 tentang pelayanan delivery</w:t>
      </w:r>
      <w:r>
        <w:rPr>
          <w:bCs/>
        </w:rPr>
        <w:t>, sedangkan d</w:t>
      </w:r>
      <w:r>
        <w:rPr>
          <w:bCs/>
          <w:lang w:val="id-ID"/>
        </w:rPr>
        <w:t>ua indikator lainnya yaitu garansi waktu pelayanan obat non racik (X3) dan garansi waktu pelayanan obat racik (X4) berada di kuadran berlebihan</w:t>
      </w:r>
      <w:r>
        <w:rPr>
          <w:bCs/>
        </w:rPr>
        <w:t>. Jika mengamati dari keempat titik indicator dengan garis prioritas dan garis kepuasaan pelanggan, maka diperoleh kesimpulan bahwa yang menjadi prioritas adalah X2, X3 dan X4 dikarenakan jaraknya yang dekat dengan garis prioritas artinya indicator ini harus menjadi perhatian khusus dalam memberikan pelayanan kepada pelanggan, sedangkan untuk X1 dengan jarak yang relative lebih jauh dari garis prioritas dan garis kepuasaan, bukan menjadi focus utama dari pelayanan PT. Kimia Farma Apotek Unit Bisnis Yogyakarta akan tetapi bukan berarti diabaikan, sebaiknya dibuatkan standar untuk pelayanan delivery.</w:t>
      </w:r>
    </w:p>
    <w:p w:rsidR="009244C5" w:rsidRPr="009D32DF" w:rsidRDefault="009244C5" w:rsidP="007B034A">
      <w:pPr>
        <w:jc w:val="both"/>
        <w:rPr>
          <w:b/>
          <w:bCs/>
          <w:lang w:val="id-ID"/>
        </w:rPr>
      </w:pPr>
      <w:r w:rsidRPr="009D32DF">
        <w:rPr>
          <w:b/>
          <w:bCs/>
          <w:lang w:val="id-ID"/>
        </w:rPr>
        <w:t>Diagram Kartesius Variabel Kelengkapan Produk</w:t>
      </w:r>
    </w:p>
    <w:p w:rsidR="002D6FCB" w:rsidRDefault="009244C5" w:rsidP="007B034A">
      <w:pPr>
        <w:ind w:firstLine="720"/>
        <w:jc w:val="both"/>
        <w:rPr>
          <w:bCs/>
          <w:lang w:val="id-ID"/>
        </w:rPr>
        <w:sectPr w:rsidR="002D6FCB" w:rsidSect="00D14ECA">
          <w:type w:val="continuous"/>
          <w:pgSz w:w="11906" w:h="16838" w:code="9"/>
          <w:pgMar w:top="1701" w:right="1701" w:bottom="2268" w:left="2268" w:header="709" w:footer="709" w:gutter="0"/>
          <w:pgNumType w:start="16"/>
          <w:cols w:space="708"/>
          <w:docGrid w:linePitch="360"/>
        </w:sectPr>
      </w:pPr>
      <w:r w:rsidRPr="009D32DF">
        <w:rPr>
          <w:bCs/>
          <w:lang w:val="id-ID"/>
        </w:rPr>
        <w:t>Setelah dilakukan perhitungan tingkat kesesuaian terhadap harapan pelanggan dan kinerja perusahaan atas atribut variabel kelengkapan produk maka nilai-nilai tersebut dapat dipetakan ke dalam Diagram Cartesius berikut ini.</w:t>
      </w:r>
    </w:p>
    <w:p w:rsidR="009244C5" w:rsidRPr="007B034A" w:rsidRDefault="009244C5" w:rsidP="007B034A">
      <w:pPr>
        <w:jc w:val="center"/>
        <w:rPr>
          <w:b/>
          <w:lang w:val="id-ID"/>
        </w:rPr>
      </w:pPr>
      <w:r>
        <w:rPr>
          <w:b/>
          <w:lang w:val="id-ID"/>
        </w:rPr>
        <w:lastRenderedPageBreak/>
        <w:t>Gambar</w:t>
      </w:r>
      <w:r w:rsidR="007B034A">
        <w:rPr>
          <w:b/>
          <w:lang w:val="id-ID"/>
        </w:rPr>
        <w:t xml:space="preserve"> 4</w:t>
      </w:r>
    </w:p>
    <w:p w:rsidR="009244C5" w:rsidRDefault="009244C5" w:rsidP="007B034A">
      <w:pPr>
        <w:jc w:val="center"/>
        <w:rPr>
          <w:b/>
        </w:rPr>
      </w:pPr>
      <w:r w:rsidRPr="009D32DF">
        <w:rPr>
          <w:b/>
          <w:lang w:val="id-ID"/>
        </w:rPr>
        <w:t>Diagram Kartesius Pemosisian Kelengkapan Produk</w:t>
      </w:r>
    </w:p>
    <w:p w:rsidR="009244C5" w:rsidRPr="00170E0C" w:rsidRDefault="009244C5" w:rsidP="007B034A">
      <w:pPr>
        <w:jc w:val="center"/>
        <w:rPr>
          <w:b/>
        </w:rPr>
      </w:pPr>
      <w:r w:rsidRPr="009D32DF">
        <w:rPr>
          <w:noProof/>
        </w:rPr>
        <w:pict>
          <v:shape id="_x0000_s1060" type="#_x0000_t202" style="position:absolute;left:0;text-align:left;margin-left:290.75pt;margin-top:4.65pt;width:99pt;height:21.5pt;z-index:251629568">
            <v:textbox style="mso-next-textbox:#_x0000_s1060">
              <w:txbxContent>
                <w:p w:rsidR="009244C5" w:rsidRPr="00F46B14" w:rsidRDefault="009244C5" w:rsidP="009244C5">
                  <w:pPr>
                    <w:jc w:val="center"/>
                    <w:rPr>
                      <w:rFonts w:ascii="Arial Narrow" w:hAnsi="Arial Narrow"/>
                      <w:sz w:val="20"/>
                      <w:szCs w:val="20"/>
                    </w:rPr>
                  </w:pPr>
                  <w:r>
                    <w:rPr>
                      <w:rFonts w:ascii="Arial Narrow" w:hAnsi="Arial Narrow"/>
                      <w:sz w:val="20"/>
                      <w:szCs w:val="20"/>
                    </w:rPr>
                    <w:t>B. Pertahankan</w:t>
                  </w:r>
                </w:p>
              </w:txbxContent>
            </v:textbox>
          </v:shape>
        </w:pict>
      </w:r>
    </w:p>
    <w:p w:rsidR="009244C5" w:rsidRPr="009D32DF" w:rsidRDefault="009244C5" w:rsidP="007B034A">
      <w:pPr>
        <w:jc w:val="center"/>
        <w:rPr>
          <w:b/>
          <w:lang w:val="id-ID"/>
        </w:rPr>
      </w:pPr>
    </w:p>
    <w:p w:rsidR="009244C5" w:rsidRPr="009D32DF" w:rsidRDefault="009244C5" w:rsidP="007B034A">
      <w:pPr>
        <w:jc w:val="center"/>
        <w:rPr>
          <w:b/>
          <w:noProof/>
          <w:lang w:val="id-ID" w:eastAsia="id-ID"/>
        </w:rPr>
      </w:pPr>
      <w:r>
        <w:rPr>
          <w:noProof/>
        </w:rPr>
        <w:pict>
          <v:shape id="_x0000_s1100" type="#_x0000_t202" style="position:absolute;left:0;text-align:left;margin-left:162.05pt;margin-top:76.95pt;width:83.25pt;height:21.1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" stroked="f" strokeweight=".5pt">
            <o:extrusion v:ext="view" rotationangle="15"/>
            <v:textbox style="mso-next-textbox:#_x0000_s1100">
              <w:txbxContent>
                <w:p w:rsidR="009244C5" w:rsidRPr="00DB1781" w:rsidRDefault="009244C5" w:rsidP="009244C5">
                  <w:pPr>
                    <w:jc w:val="center"/>
                  </w:pPr>
                  <w:r>
                    <w:t>Priority Line</w:t>
                  </w:r>
                </w:p>
              </w:txbxContent>
            </v:textbox>
          </v:shape>
        </w:pict>
      </w:r>
      <w:r>
        <w:rPr>
          <w:noProof/>
        </w:rPr>
        <w:pict>
          <v:shape id="_x0000_s1099" type="#_x0000_t32" style="position:absolute;left:0;text-align:left;margin-left:68.85pt;margin-top:13.05pt;width:298.25pt;height:200.35pt;flip:y;z-index:251669504" o:connectortype="straight"/>
        </w:pict>
      </w:r>
      <w:r>
        <w:rPr>
          <w:noProof/>
        </w:rPr>
        <w:pict>
          <v:shape id="_x0000_s1098" type="#_x0000_t202" style="position:absolute;left:0;text-align:left;margin-left:367.1pt;margin-top:23.75pt;width:83.25pt;height:21.1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" stroked="f" strokeweight=".5pt">
            <o:extrusion v:ext="view" rotationangle="15"/>
            <v:textbox style="mso-next-textbox:#_x0000_s1098">
              <w:txbxContent>
                <w:p w:rsidR="009244C5" w:rsidRPr="00DB1781" w:rsidRDefault="009244C5" w:rsidP="009244C5">
                  <w:pPr>
                    <w:jc w:val="center"/>
                  </w:pPr>
                  <w:r w:rsidRPr="00DB1781">
                    <w:t>Kepuasan</w:t>
                  </w:r>
                </w:p>
              </w:txbxContent>
            </v:textbox>
          </v:shape>
        </w:pict>
      </w:r>
      <w:r>
        <w:rPr>
          <w:noProof/>
        </w:rPr>
        <w:pict>
          <v:shape id="_x0000_s1097" type="#_x0000_t32" style="position:absolute;left:0;text-align:left;margin-left:68.85pt;margin-top:16.15pt;width:298.25pt;height:203.7pt;flip:y;z-index:251667456" o:connectortype="straight" strokecolor="#c00000">
            <v:stroke endarrow="block"/>
          </v:shape>
        </w:pict>
      </w:r>
      <w:r w:rsidRPr="009D32DF">
        <w:rPr>
          <w:noProof/>
          <w:lang w:val="id-ID" w:eastAsia="id-ID"/>
        </w:rPr>
        <w:pict>
          <v:rect id="_x0000_s1067" style="position:absolute;left:0;text-align:left;margin-left:330.95pt;margin-top:.25pt;width:26.8pt;height:15.9pt;z-index:251636736" stroked="f">
            <v:textbox style="mso-next-textbox:#_x0000_s1067">
              <w:txbxContent>
                <w:p w:rsidR="009244C5" w:rsidRPr="00522E04" w:rsidRDefault="009244C5" w:rsidP="009244C5">
                  <w:pPr>
                    <w:rPr>
                      <w:sz w:val="16"/>
                      <w:lang w:val="id-ID"/>
                    </w:rPr>
                  </w:pPr>
                  <w:r>
                    <w:rPr>
                      <w:sz w:val="16"/>
                      <w:lang w:val="id-ID"/>
                    </w:rPr>
                    <w:t>X9</w:t>
                  </w:r>
                </w:p>
              </w:txbxContent>
            </v:textbox>
          </v:rect>
        </w:pict>
      </w:r>
      <w:r w:rsidRPr="009D32DF">
        <w:rPr>
          <w:noProof/>
          <w:lang w:val="id-ID" w:eastAsia="id-ID"/>
        </w:rPr>
        <w:pict>
          <v:rect id="_x0000_s1064" style="position:absolute;left:0;text-align:left;margin-left:308.65pt;margin-top:3.95pt;width:26.8pt;height:15.9pt;z-index:251633664" stroked="f">
            <v:textbox style="mso-next-textbox:#_x0000_s1064">
              <w:txbxContent>
                <w:p w:rsidR="009244C5" w:rsidRPr="00522E04" w:rsidRDefault="009244C5" w:rsidP="009244C5">
                  <w:pPr>
                    <w:rPr>
                      <w:sz w:val="16"/>
                      <w:lang w:val="id-ID"/>
                    </w:rPr>
                  </w:pPr>
                  <w:r>
                    <w:rPr>
                      <w:sz w:val="16"/>
                      <w:lang w:val="id-ID"/>
                    </w:rPr>
                    <w:t>X8</w:t>
                  </w:r>
                </w:p>
              </w:txbxContent>
            </v:textbox>
          </v:rect>
        </w:pict>
      </w:r>
      <w:r w:rsidRPr="009D32DF">
        <w:rPr>
          <w:noProof/>
          <w:lang w:val="id-ID" w:eastAsia="id-ID"/>
        </w:rPr>
        <w:pict>
          <v:rect id="_x0000_s1065" style="position:absolute;left:0;text-align:left;margin-left:286.1pt;margin-top:12.45pt;width:26.8pt;height:15.9pt;z-index:251634688" stroked="f">
            <v:textbox style="mso-next-textbox:#_x0000_s1065">
              <w:txbxContent>
                <w:p w:rsidR="009244C5" w:rsidRPr="00522E04" w:rsidRDefault="009244C5" w:rsidP="009244C5">
                  <w:pPr>
                    <w:rPr>
                      <w:sz w:val="16"/>
                      <w:lang w:val="id-ID"/>
                    </w:rPr>
                  </w:pPr>
                  <w:r>
                    <w:rPr>
                      <w:sz w:val="16"/>
                      <w:lang w:val="id-ID"/>
                    </w:rPr>
                    <w:t>X7</w:t>
                  </w:r>
                </w:p>
              </w:txbxContent>
            </v:textbox>
          </v:rect>
        </w:pict>
      </w:r>
      <w:r w:rsidRPr="009D32DF">
        <w:rPr>
          <w:noProof/>
          <w:lang w:val="id-ID" w:eastAsia="id-ID"/>
        </w:rPr>
        <w:pict>
          <v:rect id="_x0000_s1066" style="position:absolute;left:0;text-align:left;margin-left:290.35pt;margin-top:30.05pt;width:26.8pt;height:15.9pt;z-index:251635712" stroked="f">
            <v:textbox style="mso-next-textbox:#_x0000_s1066">
              <w:txbxContent>
                <w:p w:rsidR="009244C5" w:rsidRPr="00522E04" w:rsidRDefault="009244C5" w:rsidP="009244C5">
                  <w:pPr>
                    <w:rPr>
                      <w:sz w:val="16"/>
                      <w:lang w:val="id-ID"/>
                    </w:rPr>
                  </w:pPr>
                  <w:r>
                    <w:rPr>
                      <w:sz w:val="16"/>
                      <w:lang w:val="id-ID"/>
                    </w:rPr>
                    <w:t>X5</w:t>
                  </w:r>
                </w:p>
              </w:txbxContent>
            </v:textbox>
          </v:rect>
        </w:pict>
      </w:r>
      <w:r w:rsidRPr="009D32DF">
        <w:rPr>
          <w:noProof/>
        </w:rPr>
        <w:pict>
          <v:shape id="_x0000_s1061" type="#_x0000_t202" style="position:absolute;left:0;text-align:left;margin-left:174.6pt;margin-top:184.7pt;width:99pt;height:27pt;z-index:251630592">
            <v:textbox style="mso-next-textbox:#_x0000_s1061">
              <w:txbxContent>
                <w:p w:rsidR="009244C5" w:rsidRPr="00F46B14" w:rsidRDefault="009244C5" w:rsidP="009244C5">
                  <w:pPr>
                    <w:jc w:val="center"/>
                    <w:rPr>
                      <w:rFonts w:ascii="Arial Narrow" w:hAnsi="Arial Narrow"/>
                      <w:sz w:val="20"/>
                      <w:szCs w:val="20"/>
                    </w:rPr>
                  </w:pPr>
                  <w:r>
                    <w:rPr>
                      <w:rFonts w:ascii="Arial Narrow" w:hAnsi="Arial Narrow"/>
                      <w:sz w:val="20"/>
                      <w:szCs w:val="20"/>
                    </w:rPr>
                    <w:t>C. Prioritas Rendah</w:t>
                  </w:r>
                </w:p>
              </w:txbxContent>
            </v:textbox>
          </v:shape>
        </w:pict>
      </w:r>
      <w:r w:rsidRPr="009D32DF">
        <w:rPr>
          <w:noProof/>
        </w:rPr>
        <w:pict>
          <v:shape id="_x0000_s1062" type="#_x0000_t202" style="position:absolute;left:0;text-align:left;margin-left:349.6pt;margin-top:184.7pt;width:99pt;height:27pt;z-index:251631616">
            <v:textbox style="mso-next-textbox:#_x0000_s1062">
              <w:txbxContent>
                <w:p w:rsidR="009244C5" w:rsidRPr="00F46B14" w:rsidRDefault="009244C5" w:rsidP="009244C5">
                  <w:pPr>
                    <w:jc w:val="center"/>
                    <w:rPr>
                      <w:rFonts w:ascii="Arial Narrow" w:hAnsi="Arial Narrow"/>
                      <w:sz w:val="20"/>
                      <w:szCs w:val="20"/>
                    </w:rPr>
                  </w:pPr>
                  <w:r>
                    <w:rPr>
                      <w:rFonts w:ascii="Arial Narrow" w:hAnsi="Arial Narrow"/>
                      <w:sz w:val="20"/>
                      <w:szCs w:val="20"/>
                    </w:rPr>
                    <w:t>D. Berlebihan</w:t>
                  </w:r>
                </w:p>
              </w:txbxContent>
            </v:textbox>
          </v:shape>
        </w:pict>
      </w:r>
      <w:r w:rsidRPr="009D32DF">
        <w:rPr>
          <w:noProof/>
          <w:lang w:val="id-ID" w:eastAsia="id-ID"/>
        </w:rPr>
        <w:pict>
          <v:rect id="_x0000_s1063" style="position:absolute;left:0;text-align:left;margin-left:147.8pt;margin-top:44.9pt;width:26.8pt;height:15.9pt;z-index:251632640" stroked="f">
            <v:textbox style="mso-next-textbox:#_x0000_s1063">
              <w:txbxContent>
                <w:p w:rsidR="009244C5" w:rsidRPr="00522E04" w:rsidRDefault="009244C5" w:rsidP="009244C5">
                  <w:pPr>
                    <w:rPr>
                      <w:sz w:val="16"/>
                      <w:lang w:val="id-ID"/>
                    </w:rPr>
                  </w:pPr>
                  <w:r>
                    <w:rPr>
                      <w:sz w:val="16"/>
                      <w:lang w:val="id-ID"/>
                    </w:rPr>
                    <w:t>X6</w:t>
                  </w:r>
                </w:p>
              </w:txbxContent>
            </v:textbox>
          </v:rect>
        </w:pict>
      </w:r>
      <w:r w:rsidRPr="009D32DF">
        <w:rPr>
          <w:noProof/>
        </w:rPr>
        <w:pict>
          <v:shape id="_x0000_s1059" type="#_x0000_t202" style="position:absolute;left:0;text-align:left;margin-left:68.85pt;margin-top:6.45pt;width:99pt;height:22.55pt;z-index:251628544">
            <v:textbox style="mso-next-textbox:#_x0000_s1059">
              <w:txbxContent>
                <w:p w:rsidR="009244C5" w:rsidRPr="00F46B14" w:rsidRDefault="009244C5" w:rsidP="009244C5">
                  <w:pPr>
                    <w:jc w:val="center"/>
                    <w:rPr>
                      <w:rFonts w:ascii="Arial Narrow" w:hAnsi="Arial Narrow"/>
                      <w:sz w:val="20"/>
                      <w:szCs w:val="20"/>
                    </w:rPr>
                  </w:pPr>
                  <w:r>
                    <w:rPr>
                      <w:rFonts w:ascii="Arial Narrow" w:hAnsi="Arial Narrow"/>
                      <w:sz w:val="20"/>
                      <w:szCs w:val="20"/>
                    </w:rPr>
                    <w:t>A. Konsentrasi Disini</w:t>
                  </w:r>
                </w:p>
              </w:txbxContent>
            </v:textbox>
          </v:shape>
        </w:pict>
      </w:r>
      <w:r w:rsidRPr="009D32DF">
        <w:rPr>
          <w:noProof/>
        </w:rPr>
        <w:pict>
          <v:line id="_x0000_s1057" style="position:absolute;left:0;text-align:left;z-index:251626496" from="290.75pt,11.35pt" to="290.75pt,219.85pt"/>
        </w:pict>
      </w:r>
      <w:r w:rsidRPr="009D32DF">
        <w:rPr>
          <w:noProof/>
        </w:rPr>
        <w:pict>
          <v:line id="_x0000_s1058" style="position:absolute;left:0;text-align:left;flip:y;z-index:251627520" from="62.35pt,40pt" to="367.1pt,40pt"/>
        </w:pict>
      </w:r>
      <w:r w:rsidR="00414490">
        <w:rPr>
          <w:b/>
          <w:noProof/>
          <w:lang w:val="id-ID" w:eastAsia="id-ID"/>
        </w:rPr>
        <w:drawing>
          <wp:inline distT="0" distB="0" distL="0" distR="0">
            <wp:extent cx="4872483" cy="3469005"/>
            <wp:effectExtent l="12192" t="6096" r="6095" b="1524"/>
            <wp:docPr id="4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9244C5" w:rsidRPr="009D32DF" w:rsidRDefault="009244C5" w:rsidP="007B034A">
      <w:pPr>
        <w:jc w:val="center"/>
        <w:rPr>
          <w:lang w:val="id-ID"/>
        </w:rPr>
      </w:pPr>
      <w:r w:rsidRPr="009D32DF">
        <w:rPr>
          <w:noProof/>
          <w:lang w:val="id-ID" w:eastAsia="id-ID"/>
        </w:rPr>
        <w:t>Sumber: Data primer yang diolah, 2013</w:t>
      </w:r>
    </w:p>
    <w:p w:rsidR="002D6FCB" w:rsidRDefault="002D6FCB" w:rsidP="007B034A">
      <w:pPr>
        <w:ind w:firstLine="720"/>
        <w:jc w:val="both"/>
        <w:rPr>
          <w:bCs/>
          <w:lang w:val="id-ID"/>
        </w:rPr>
      </w:pPr>
    </w:p>
    <w:p w:rsidR="00D14ECA" w:rsidRDefault="00D14ECA" w:rsidP="007B034A">
      <w:pPr>
        <w:ind w:firstLine="720"/>
        <w:jc w:val="both"/>
        <w:rPr>
          <w:bCs/>
          <w:lang w:val="id-ID"/>
        </w:rPr>
        <w:sectPr w:rsidR="00D14ECA" w:rsidSect="00734B86">
          <w:type w:val="continuous"/>
          <w:pgSz w:w="11906" w:h="16838" w:code="9"/>
          <w:pgMar w:top="1701" w:right="1701" w:bottom="2268" w:left="2268" w:header="709" w:footer="709" w:gutter="0"/>
          <w:pgNumType w:start="16"/>
          <w:cols w:space="708"/>
          <w:docGrid w:linePitch="360"/>
        </w:sectPr>
      </w:pPr>
    </w:p>
    <w:p w:rsidR="009244C5" w:rsidRPr="00212395" w:rsidRDefault="009244C5" w:rsidP="007B034A">
      <w:pPr>
        <w:ind w:firstLine="720"/>
        <w:jc w:val="both"/>
        <w:rPr>
          <w:bCs/>
        </w:rPr>
      </w:pPr>
      <w:r w:rsidRPr="009D32DF">
        <w:rPr>
          <w:bCs/>
          <w:lang w:val="id-ID"/>
        </w:rPr>
        <w:lastRenderedPageBreak/>
        <w:t>Memperhatikan diagram kartesius di atas terlihat bahwa dari kelima i</w:t>
      </w:r>
      <w:r>
        <w:rPr>
          <w:bCs/>
        </w:rPr>
        <w:t>ndikator</w:t>
      </w:r>
      <w:r w:rsidRPr="009D32DF">
        <w:rPr>
          <w:bCs/>
          <w:lang w:val="id-ID"/>
        </w:rPr>
        <w:t xml:space="preserve"> yang digunakan untuk mengukur variabel kelengkapan produk, terdapat satu indikator yang terletak pada kuadran prioritas rendah yaitu kelengkapan obat import (X6)</w:t>
      </w:r>
      <w:r>
        <w:rPr>
          <w:bCs/>
        </w:rPr>
        <w:t xml:space="preserve">, </w:t>
      </w:r>
      <w:r w:rsidRPr="009D32DF">
        <w:rPr>
          <w:bCs/>
          <w:lang w:val="id-ID"/>
        </w:rPr>
        <w:t>sedangkan keempat indikator lainnya berada di kuadran pertahankan, yaitu kelengkapan produksi lokal (X5), jaminan keaslian obat (X7), kelengkapan obat bebas (X8), dan kelengkapan obat generik dan paten (X9).</w:t>
      </w:r>
      <w:r>
        <w:rPr>
          <w:bCs/>
        </w:rPr>
        <w:t xml:space="preserve"> Jika mengamati antara jarak titik indicator dengan garis prioritas dan garis kepuasaan yang berada dekat adalah indicator X5, X7, X8 dan X9 artinya indicator ini harus menjadi prioritas utama dalam memberikan pelayanan kepada pelanggan karena akan memberikan dampak langsung kepada kepuasaan pelanggan, sedangkan untuk X6 tidak menjadi prioritas utama untuk memberikan pelayanan kepada pelanggan, dikarenakan pengadaan obat import tidak semudah dengan obat local dan obat-obat tersebut belum tentu terdaftar di BPOM RI, sehingga tidak dapat beredar di Indonesia.</w:t>
      </w:r>
    </w:p>
    <w:p w:rsidR="009244C5" w:rsidRPr="009D32DF" w:rsidRDefault="009244C5" w:rsidP="007B034A">
      <w:pPr>
        <w:jc w:val="both"/>
        <w:rPr>
          <w:b/>
          <w:bCs/>
          <w:lang w:val="id-ID"/>
        </w:rPr>
      </w:pPr>
      <w:r w:rsidRPr="009D32DF">
        <w:rPr>
          <w:b/>
          <w:bCs/>
          <w:lang w:val="id-ID"/>
        </w:rPr>
        <w:t>Diagram Kartesius Variabel Keramahan Pelayanan</w:t>
      </w:r>
    </w:p>
    <w:p w:rsidR="002D6FCB" w:rsidRDefault="009244C5" w:rsidP="007B034A">
      <w:pPr>
        <w:ind w:firstLine="720"/>
        <w:jc w:val="both"/>
        <w:rPr>
          <w:bCs/>
        </w:rPr>
        <w:sectPr w:rsidR="002D6FCB" w:rsidSect="00D14ECA">
          <w:type w:val="continuous"/>
          <w:pgSz w:w="11906" w:h="16838" w:code="9"/>
          <w:pgMar w:top="1701" w:right="1701" w:bottom="2268" w:left="2268" w:header="709" w:footer="709" w:gutter="0"/>
          <w:pgNumType w:start="17"/>
          <w:cols w:space="708"/>
          <w:docGrid w:linePitch="360"/>
        </w:sectPr>
      </w:pPr>
      <w:r w:rsidRPr="009D32DF">
        <w:rPr>
          <w:bCs/>
          <w:lang w:val="id-ID"/>
        </w:rPr>
        <w:t>Setelah dilakukan perhitungan tingkat kesesuaian terhadap harapan pelanggan dan kinerja perusahaan atas atribut variabel keramahan pelayanan maka nilai-nilai tersebut dapat dipetakan ke dala</w:t>
      </w:r>
      <w:r>
        <w:rPr>
          <w:bCs/>
          <w:lang w:val="id-ID"/>
        </w:rPr>
        <w:t>m Diagram Cartesius berikut in</w:t>
      </w:r>
      <w:r>
        <w:rPr>
          <w:bCs/>
        </w:rPr>
        <w:t>i.</w:t>
      </w:r>
    </w:p>
    <w:p w:rsidR="009244C5" w:rsidRPr="007B034A" w:rsidRDefault="00D14ECA" w:rsidP="007B034A">
      <w:pPr>
        <w:jc w:val="center"/>
        <w:rPr>
          <w:b/>
          <w:lang w:val="id-ID"/>
        </w:rPr>
      </w:pPr>
      <w:r>
        <w:rPr>
          <w:b/>
          <w:lang w:val="id-ID"/>
        </w:rPr>
        <w:lastRenderedPageBreak/>
        <w:br w:type="page"/>
      </w:r>
      <w:r w:rsidR="007B034A">
        <w:rPr>
          <w:b/>
          <w:lang w:val="id-ID"/>
        </w:rPr>
        <w:lastRenderedPageBreak/>
        <w:t>Gambar 5</w:t>
      </w:r>
    </w:p>
    <w:p w:rsidR="009244C5" w:rsidRDefault="009244C5" w:rsidP="007B034A">
      <w:pPr>
        <w:jc w:val="center"/>
        <w:rPr>
          <w:b/>
        </w:rPr>
      </w:pPr>
      <w:r w:rsidRPr="009D32DF">
        <w:rPr>
          <w:b/>
          <w:lang w:val="id-ID"/>
        </w:rPr>
        <w:t>Diagram Kartesius Pemosisian Keramahan Pelayanan</w:t>
      </w:r>
    </w:p>
    <w:p w:rsidR="009244C5" w:rsidRPr="00B01590" w:rsidRDefault="009244C5" w:rsidP="007B034A">
      <w:pPr>
        <w:jc w:val="center"/>
        <w:rPr>
          <w:b/>
        </w:rPr>
      </w:pPr>
      <w:r w:rsidRPr="009D32DF">
        <w:rPr>
          <w:noProof/>
        </w:rPr>
        <w:pict>
          <v:shape id="_x0000_s1071" type="#_x0000_t202" style="position:absolute;left:0;text-align:left;margin-left:286.1pt;margin-top:4.25pt;width:99pt;height:21.5pt;z-index:251640832">
            <v:textbox style="mso-next-textbox:#_x0000_s1071">
              <w:txbxContent>
                <w:p w:rsidR="009244C5" w:rsidRPr="00F46B14" w:rsidRDefault="009244C5" w:rsidP="009244C5">
                  <w:pPr>
                    <w:jc w:val="center"/>
                    <w:rPr>
                      <w:rFonts w:ascii="Arial Narrow" w:hAnsi="Arial Narrow"/>
                      <w:sz w:val="20"/>
                      <w:szCs w:val="20"/>
                    </w:rPr>
                  </w:pPr>
                  <w:r>
                    <w:rPr>
                      <w:rFonts w:ascii="Arial Narrow" w:hAnsi="Arial Narrow"/>
                      <w:sz w:val="20"/>
                      <w:szCs w:val="20"/>
                    </w:rPr>
                    <w:t>B. Pertahankan</w:t>
                  </w:r>
                </w:p>
              </w:txbxContent>
            </v:textbox>
          </v:shape>
        </w:pict>
      </w:r>
    </w:p>
    <w:p w:rsidR="009244C5" w:rsidRPr="009D32DF" w:rsidRDefault="009244C5" w:rsidP="007B034A">
      <w:pPr>
        <w:jc w:val="center"/>
        <w:rPr>
          <w:b/>
          <w:lang w:val="id-ID"/>
        </w:rPr>
      </w:pPr>
    </w:p>
    <w:p w:rsidR="009244C5" w:rsidRPr="009D32DF" w:rsidRDefault="009244C5" w:rsidP="007B034A">
      <w:pPr>
        <w:jc w:val="center"/>
        <w:rPr>
          <w:b/>
          <w:noProof/>
          <w:lang w:val="id-ID" w:eastAsia="id-ID"/>
        </w:rPr>
      </w:pPr>
      <w:r>
        <w:rPr>
          <w:noProof/>
        </w:rPr>
        <w:pict>
          <v:shape id="_x0000_s1101" type="#_x0000_t202" style="position:absolute;left:0;text-align:left;margin-left:133.35pt;margin-top:107.45pt;width:83.25pt;height:21.1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" stroked="f" strokeweight=".5pt">
            <o:extrusion v:ext="view" rotationangle="15"/>
            <v:textbox style="mso-next-textbox:#_x0000_s1101">
              <w:txbxContent>
                <w:p w:rsidR="009244C5" w:rsidRPr="00DB1781" w:rsidRDefault="009244C5" w:rsidP="009244C5">
                  <w:pPr>
                    <w:jc w:val="center"/>
                  </w:pPr>
                  <w:r>
                    <w:t>Priority Line</w:t>
                  </w:r>
                </w:p>
              </w:txbxContent>
            </v:textbox>
          </v:shape>
        </w:pict>
      </w:r>
      <w:r>
        <w:rPr>
          <w:noProof/>
        </w:rPr>
        <w:pict>
          <v:shape id="_x0000_s1108" type="#_x0000_t32" style="position:absolute;left:0;text-align:left;margin-left:62.35pt;margin-top:15.1pt;width:303.2pt;height:200.6pt;flip:y;z-index:251678720" o:connectortype="straight" strokecolor="#365f91"/>
        </w:pict>
      </w:r>
      <w:r w:rsidRPr="009D32DF">
        <w:rPr>
          <w:noProof/>
          <w:lang w:val="id-ID" w:eastAsia="id-ID"/>
        </w:rPr>
        <w:pict>
          <v:rect id="_x0000_s1075" style="position:absolute;left:0;text-align:left;margin-left:294.15pt;margin-top:36.25pt;width:33.35pt;height:20.6pt;z-index:251644928" stroked="f">
            <v:textbox style="mso-next-textbox:#_x0000_s1075">
              <w:txbxContent>
                <w:p w:rsidR="009244C5" w:rsidRPr="00522E04" w:rsidRDefault="009244C5" w:rsidP="009244C5">
                  <w:pPr>
                    <w:rPr>
                      <w:sz w:val="16"/>
                      <w:lang w:val="id-ID"/>
                    </w:rPr>
                  </w:pPr>
                  <w:r>
                    <w:rPr>
                      <w:sz w:val="16"/>
                      <w:lang w:val="id-ID"/>
                    </w:rPr>
                    <w:t>X11</w:t>
                  </w:r>
                </w:p>
              </w:txbxContent>
            </v:textbox>
          </v:rect>
        </w:pict>
      </w:r>
      <w:r>
        <w:rPr>
          <w:bCs/>
          <w:noProof/>
        </w:rPr>
        <w:pict>
          <v:shape id="_x0000_s1107" type="#_x0000_t202" style="position:absolute;left:0;text-align:left;margin-left:370.65pt;margin-top:15.1pt;width:83.25pt;height:21.15pt;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" stroked="f" strokeweight=".5pt">
            <o:extrusion v:ext="view" rotationangle="15"/>
            <v:textbox style="mso-next-textbox:#_x0000_s1107">
              <w:txbxContent>
                <w:p w:rsidR="009244C5" w:rsidRPr="00DB1781" w:rsidRDefault="009244C5" w:rsidP="009244C5">
                  <w:pPr>
                    <w:jc w:val="center"/>
                  </w:pPr>
                  <w:r w:rsidRPr="00DB1781">
                    <w:t>Kepuasan</w:t>
                  </w:r>
                </w:p>
              </w:txbxContent>
            </v:textbox>
          </v:shape>
        </w:pict>
      </w:r>
      <w:r>
        <w:rPr>
          <w:noProof/>
        </w:rPr>
        <w:pict>
          <v:shape id="_x0000_s1106" type="#_x0000_t32" style="position:absolute;left:0;text-align:left;margin-left:65.9pt;margin-top:15.1pt;width:304.75pt;height:205pt;flip:y;z-index:251676672" o:connectortype="straight" strokecolor="#c00000">
            <v:stroke endarrow="block"/>
          </v:shape>
        </w:pict>
      </w:r>
      <w:r w:rsidRPr="009D32DF">
        <w:rPr>
          <w:noProof/>
        </w:rPr>
        <w:pict>
          <v:line id="_x0000_s1069" style="position:absolute;left:0;text-align:left;flip:y;z-index:251638784" from="65.9pt,35.7pt" to="370.65pt,35.7pt"/>
        </w:pict>
      </w:r>
      <w:r w:rsidR="00414490">
        <w:rPr>
          <w:b/>
          <w:noProof/>
          <w:lang w:val="id-ID" w:eastAsia="id-ID"/>
        </w:rPr>
        <w:drawing>
          <wp:inline distT="0" distB="0" distL="0" distR="0">
            <wp:extent cx="4872483" cy="3469005"/>
            <wp:effectExtent l="12192" t="6096" r="6095" b="1524"/>
            <wp:docPr id="45"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r w:rsidRPr="009D32DF">
        <w:rPr>
          <w:noProof/>
        </w:rPr>
        <w:pict>
          <v:line id="_x0000_s1068" style="position:absolute;left:0;text-align:left;z-index:251637760;mso-position-horizontal-relative:text;mso-position-vertical-relative:text" from="272.55pt,13pt" to="272.55pt,220.1pt"/>
        </w:pict>
      </w:r>
      <w:r w:rsidRPr="009D32DF">
        <w:rPr>
          <w:noProof/>
          <w:lang w:val="id-ID" w:eastAsia="id-ID"/>
        </w:rPr>
        <w:pict>
          <v:rect id="_x0000_s1078" style="position:absolute;left:0;text-align:left;margin-left:160.15pt;margin-top:47.4pt;width:35.7pt;height:20.6pt;z-index:251648000;mso-position-horizontal-relative:text;mso-position-vertical-relative:text" stroked="f">
            <v:textbox style="mso-next-textbox:#_x0000_s1078">
              <w:txbxContent>
                <w:p w:rsidR="009244C5" w:rsidRPr="00522E04" w:rsidRDefault="009244C5" w:rsidP="009244C5">
                  <w:pPr>
                    <w:rPr>
                      <w:sz w:val="16"/>
                      <w:lang w:val="id-ID"/>
                    </w:rPr>
                  </w:pPr>
                  <w:r>
                    <w:rPr>
                      <w:sz w:val="16"/>
                      <w:lang w:val="id-ID"/>
                    </w:rPr>
                    <w:t>X14</w:t>
                  </w:r>
                </w:p>
              </w:txbxContent>
            </v:textbox>
          </v:rect>
        </w:pict>
      </w:r>
      <w:r w:rsidRPr="009D32DF">
        <w:rPr>
          <w:noProof/>
          <w:lang w:val="id-ID" w:eastAsia="id-ID"/>
        </w:rPr>
        <w:pict>
          <v:rect id="_x0000_s1077" style="position:absolute;left:0;text-align:left;margin-left:124.45pt;margin-top:13pt;width:35.7pt;height:20.6pt;z-index:251646976;mso-position-horizontal-relative:text;mso-position-vertical-relative:text" stroked="f">
            <v:textbox style="mso-next-textbox:#_x0000_s1077">
              <w:txbxContent>
                <w:p w:rsidR="009244C5" w:rsidRPr="00522E04" w:rsidRDefault="009244C5" w:rsidP="009244C5">
                  <w:pPr>
                    <w:rPr>
                      <w:sz w:val="16"/>
                      <w:lang w:val="id-ID"/>
                    </w:rPr>
                  </w:pPr>
                  <w:r>
                    <w:rPr>
                      <w:sz w:val="16"/>
                      <w:lang w:val="id-ID"/>
                    </w:rPr>
                    <w:t>X12</w:t>
                  </w:r>
                </w:p>
              </w:txbxContent>
            </v:textbox>
          </v:rect>
        </w:pict>
      </w:r>
      <w:r w:rsidRPr="009D32DF">
        <w:rPr>
          <w:noProof/>
          <w:lang w:val="id-ID" w:eastAsia="id-ID"/>
        </w:rPr>
        <w:pict>
          <v:rect id="_x0000_s1074" style="position:absolute;left:0;text-align:left;margin-left:258.45pt;margin-top:15.1pt;width:35.7pt;height:20.6pt;z-index:251643904;mso-position-horizontal-relative:text;mso-position-vertical-relative:text" stroked="f">
            <v:textbox style="mso-next-textbox:#_x0000_s1074">
              <w:txbxContent>
                <w:p w:rsidR="009244C5" w:rsidRPr="00522E04" w:rsidRDefault="009244C5" w:rsidP="009244C5">
                  <w:pPr>
                    <w:rPr>
                      <w:sz w:val="16"/>
                      <w:lang w:val="id-ID"/>
                    </w:rPr>
                  </w:pPr>
                  <w:r>
                    <w:rPr>
                      <w:sz w:val="16"/>
                      <w:lang w:val="id-ID"/>
                    </w:rPr>
                    <w:t>X10</w:t>
                  </w:r>
                </w:p>
              </w:txbxContent>
            </v:textbox>
          </v:rect>
        </w:pict>
      </w:r>
      <w:r w:rsidRPr="009D32DF">
        <w:rPr>
          <w:noProof/>
          <w:lang w:val="id-ID" w:eastAsia="id-ID"/>
        </w:rPr>
        <w:pict>
          <v:rect id="_x0000_s1076" style="position:absolute;left:0;text-align:left;margin-left:329.85pt;margin-top:1.55pt;width:35.7pt;height:20.6pt;z-index:251645952;mso-position-horizontal-relative:text;mso-position-vertical-relative:text" stroked="f">
            <v:textbox style="mso-next-textbox:#_x0000_s1076">
              <w:txbxContent>
                <w:p w:rsidR="009244C5" w:rsidRPr="00522E04" w:rsidRDefault="009244C5" w:rsidP="009244C5">
                  <w:pPr>
                    <w:rPr>
                      <w:sz w:val="16"/>
                      <w:lang w:val="id-ID"/>
                    </w:rPr>
                  </w:pPr>
                  <w:r>
                    <w:rPr>
                      <w:sz w:val="16"/>
                      <w:lang w:val="id-ID"/>
                    </w:rPr>
                    <w:t>X13</w:t>
                  </w:r>
                </w:p>
              </w:txbxContent>
            </v:textbox>
          </v:rect>
        </w:pict>
      </w:r>
      <w:r w:rsidRPr="009D32DF">
        <w:rPr>
          <w:noProof/>
          <w:lang w:val="id-ID" w:eastAsia="id-ID"/>
        </w:rPr>
        <w:pict>
          <v:rect id="_x0000_s1079" style="position:absolute;left:0;text-align:left;margin-left:294.15pt;margin-top:3.5pt;width:35.7pt;height:20.6pt;z-index:251649024;mso-position-horizontal-relative:text;mso-position-vertical-relative:text" stroked="f">
            <v:textbox style="mso-next-textbox:#_x0000_s1079">
              <w:txbxContent>
                <w:p w:rsidR="009244C5" w:rsidRPr="00522E04" w:rsidRDefault="009244C5" w:rsidP="009244C5">
                  <w:pPr>
                    <w:rPr>
                      <w:sz w:val="16"/>
                      <w:lang w:val="id-ID"/>
                    </w:rPr>
                  </w:pPr>
                  <w:r>
                    <w:rPr>
                      <w:sz w:val="16"/>
                      <w:lang w:val="id-ID"/>
                    </w:rPr>
                    <w:t>X15</w:t>
                  </w:r>
                </w:p>
              </w:txbxContent>
            </v:textbox>
          </v:rect>
        </w:pict>
      </w:r>
      <w:r w:rsidRPr="009D32DF">
        <w:rPr>
          <w:noProof/>
        </w:rPr>
        <w:pict>
          <v:shape id="_x0000_s1073" type="#_x0000_t202" style="position:absolute;left:0;text-align:left;margin-left:286.1pt;margin-top:220.1pt;width:99pt;height:27pt;z-index:251642880;mso-position-horizontal-relative:text;mso-position-vertical-relative:text">
            <v:textbox style="mso-next-textbox:#_x0000_s1073">
              <w:txbxContent>
                <w:p w:rsidR="009244C5" w:rsidRPr="00F46B14" w:rsidRDefault="009244C5" w:rsidP="009244C5">
                  <w:pPr>
                    <w:jc w:val="center"/>
                    <w:rPr>
                      <w:rFonts w:ascii="Arial Narrow" w:hAnsi="Arial Narrow"/>
                      <w:sz w:val="20"/>
                      <w:szCs w:val="20"/>
                    </w:rPr>
                  </w:pPr>
                  <w:r>
                    <w:rPr>
                      <w:rFonts w:ascii="Arial Narrow" w:hAnsi="Arial Narrow"/>
                      <w:sz w:val="20"/>
                      <w:szCs w:val="20"/>
                    </w:rPr>
                    <w:t>D. Berlebihan</w:t>
                  </w:r>
                </w:p>
              </w:txbxContent>
            </v:textbox>
          </v:shape>
        </w:pict>
      </w:r>
      <w:r w:rsidRPr="009D32DF">
        <w:rPr>
          <w:noProof/>
        </w:rPr>
        <w:pict>
          <v:shape id="_x0000_s1070" type="#_x0000_t202" style="position:absolute;left:0;text-align:left;margin-left:-36.65pt;margin-top:1.55pt;width:99pt;height:22.55pt;z-index:251639808;mso-position-horizontal-relative:text;mso-position-vertical-relative:text">
            <v:textbox style="mso-next-textbox:#_x0000_s1070">
              <w:txbxContent>
                <w:p w:rsidR="009244C5" w:rsidRPr="00F46B14" w:rsidRDefault="009244C5" w:rsidP="009244C5">
                  <w:pPr>
                    <w:jc w:val="center"/>
                    <w:rPr>
                      <w:rFonts w:ascii="Arial Narrow" w:hAnsi="Arial Narrow"/>
                      <w:sz w:val="20"/>
                      <w:szCs w:val="20"/>
                    </w:rPr>
                  </w:pPr>
                  <w:r>
                    <w:rPr>
                      <w:rFonts w:ascii="Arial Narrow" w:hAnsi="Arial Narrow"/>
                      <w:sz w:val="20"/>
                      <w:szCs w:val="20"/>
                    </w:rPr>
                    <w:t>A. Konsentrasi Disini</w:t>
                  </w:r>
                </w:p>
              </w:txbxContent>
            </v:textbox>
          </v:shape>
        </w:pict>
      </w:r>
      <w:r w:rsidRPr="009D32DF">
        <w:rPr>
          <w:noProof/>
        </w:rPr>
        <w:pict>
          <v:shape id="_x0000_s1072" type="#_x0000_t202" style="position:absolute;left:0;text-align:left;margin-left:-36.65pt;margin-top:220.1pt;width:99pt;height:27pt;z-index:251641856;mso-position-horizontal-relative:text;mso-position-vertical-relative:text">
            <v:textbox style="mso-next-textbox:#_x0000_s1072">
              <w:txbxContent>
                <w:p w:rsidR="009244C5" w:rsidRPr="00F46B14" w:rsidRDefault="009244C5" w:rsidP="009244C5">
                  <w:pPr>
                    <w:jc w:val="center"/>
                    <w:rPr>
                      <w:rFonts w:ascii="Arial Narrow" w:hAnsi="Arial Narrow"/>
                      <w:sz w:val="20"/>
                      <w:szCs w:val="20"/>
                    </w:rPr>
                  </w:pPr>
                  <w:r>
                    <w:rPr>
                      <w:rFonts w:ascii="Arial Narrow" w:hAnsi="Arial Narrow"/>
                      <w:sz w:val="20"/>
                      <w:szCs w:val="20"/>
                    </w:rPr>
                    <w:t>C. Prioritas Rendah</w:t>
                  </w:r>
                </w:p>
              </w:txbxContent>
            </v:textbox>
          </v:shape>
        </w:pict>
      </w:r>
    </w:p>
    <w:p w:rsidR="009244C5" w:rsidRPr="009D32DF" w:rsidRDefault="009244C5" w:rsidP="007B034A">
      <w:pPr>
        <w:jc w:val="center"/>
        <w:rPr>
          <w:lang w:val="id-ID"/>
        </w:rPr>
      </w:pPr>
      <w:r w:rsidRPr="009D32DF">
        <w:rPr>
          <w:noProof/>
          <w:lang w:val="id-ID" w:eastAsia="id-ID"/>
        </w:rPr>
        <w:t>Sumber: Data primer yang diolah, 2013</w:t>
      </w:r>
    </w:p>
    <w:p w:rsidR="00EA13A0" w:rsidRDefault="00EA13A0" w:rsidP="007B034A">
      <w:pPr>
        <w:ind w:firstLine="720"/>
        <w:jc w:val="both"/>
        <w:rPr>
          <w:bCs/>
          <w:lang w:val="id-ID"/>
        </w:rPr>
      </w:pPr>
    </w:p>
    <w:p w:rsidR="002D6FCB" w:rsidRDefault="002D6FCB" w:rsidP="007B034A">
      <w:pPr>
        <w:ind w:firstLine="720"/>
        <w:jc w:val="both"/>
        <w:rPr>
          <w:bCs/>
          <w:lang w:val="id-ID"/>
        </w:rPr>
        <w:sectPr w:rsidR="002D6FCB" w:rsidSect="00734B86">
          <w:type w:val="continuous"/>
          <w:pgSz w:w="11906" w:h="16838" w:code="9"/>
          <w:pgMar w:top="1701" w:right="1701" w:bottom="2268" w:left="2268" w:header="709" w:footer="709" w:gutter="0"/>
          <w:pgNumType w:start="16"/>
          <w:cols w:space="708"/>
          <w:docGrid w:linePitch="360"/>
        </w:sectPr>
      </w:pPr>
    </w:p>
    <w:p w:rsidR="009244C5" w:rsidRPr="00B6592F" w:rsidRDefault="009244C5" w:rsidP="007B034A">
      <w:pPr>
        <w:ind w:firstLine="720"/>
        <w:jc w:val="both"/>
        <w:rPr>
          <w:bCs/>
        </w:rPr>
      </w:pPr>
      <w:r w:rsidRPr="009D32DF">
        <w:rPr>
          <w:bCs/>
          <w:lang w:val="id-ID"/>
        </w:rPr>
        <w:lastRenderedPageBreak/>
        <w:t xml:space="preserve">Memperhatikan diagram kartesius di atas terlihat bahwa dari keenam item yang digunakan untuk mengukur variabel keramahan pelayanan, terdapat satu indikator yang berada pada kuadran konsentrasi di sini yaitu </w:t>
      </w:r>
      <w:r>
        <w:rPr>
          <w:bCs/>
          <w:lang w:val="id-ID"/>
        </w:rPr>
        <w:t>ketanggapan petugas</w:t>
      </w:r>
      <w:r w:rsidRPr="009D32DF">
        <w:rPr>
          <w:bCs/>
          <w:lang w:val="id-ID"/>
        </w:rPr>
        <w:t xml:space="preserve"> (X1</w:t>
      </w:r>
      <w:r>
        <w:rPr>
          <w:bCs/>
          <w:lang w:val="id-ID"/>
        </w:rPr>
        <w:t>2</w:t>
      </w:r>
      <w:r w:rsidRPr="009D32DF">
        <w:rPr>
          <w:bCs/>
          <w:lang w:val="id-ID"/>
        </w:rPr>
        <w:t xml:space="preserve">), tiga indikator di kuadran pertahankan yaitu kemampuan menjual (X10), kelembutan tutur sapa (X13), dan ucapan terima kasih (X15), satu indikator berada di kuadran prioritas rendah yaitu </w:t>
      </w:r>
      <w:r>
        <w:rPr>
          <w:bCs/>
          <w:lang w:val="id-ID"/>
        </w:rPr>
        <w:t>ucapan salam</w:t>
      </w:r>
      <w:r w:rsidRPr="009D32DF">
        <w:rPr>
          <w:bCs/>
          <w:lang w:val="id-ID"/>
        </w:rPr>
        <w:t xml:space="preserve"> (X1</w:t>
      </w:r>
      <w:r>
        <w:rPr>
          <w:bCs/>
          <w:lang w:val="id-ID"/>
        </w:rPr>
        <w:t>4</w:t>
      </w:r>
      <w:r w:rsidRPr="009D32DF">
        <w:rPr>
          <w:bCs/>
          <w:lang w:val="id-ID"/>
        </w:rPr>
        <w:t xml:space="preserve">), dan satu indikator berada di kuadran berlebihan yaitu </w:t>
      </w:r>
      <w:r>
        <w:rPr>
          <w:bCs/>
          <w:lang w:val="id-ID"/>
        </w:rPr>
        <w:t xml:space="preserve">orientasi pelanggan </w:t>
      </w:r>
      <w:r w:rsidRPr="009D32DF">
        <w:rPr>
          <w:bCs/>
          <w:lang w:val="id-ID"/>
        </w:rPr>
        <w:t>(X</w:t>
      </w:r>
      <w:r>
        <w:rPr>
          <w:bCs/>
          <w:lang w:val="id-ID"/>
        </w:rPr>
        <w:t>11</w:t>
      </w:r>
      <w:r w:rsidRPr="009D32DF">
        <w:rPr>
          <w:bCs/>
          <w:lang w:val="id-ID"/>
        </w:rPr>
        <w:t>).</w:t>
      </w:r>
      <w:r>
        <w:rPr>
          <w:bCs/>
        </w:rPr>
        <w:t xml:space="preserve"> Jika mengamati titik dari indicator tersebut yang mempunyai jarak terdekat dengan garis prioritas dan garis kepuasaan adalah X10, X13 dan X15 yang artinya indicator tersebut harus menjadi focus utama dari pelayanan yang diberikan, sedangkan X14 berada di kuadran prioritas rendah, akan tetapi perlu untuk diperhatikan guna memberikan nilai tambah pelayanan dan X12 yang berada pada kuadaran konsentrasi disini walaupun jarak dengan garis prioritas dan garis kepuasaan cukup jauh, akan tetapi hal ini perlu menjadi perhatian utama dari PT. Kimia Farma Apotek Unit Bisnis Yogyakarta agar menjadi lebih baik, dikarenakan bisnis retail adalah selain menjual produk maka menjual jasa dan pelayanan kepada pelanggan, sehingga pelanggan merasa terpuaskan.</w:t>
      </w:r>
    </w:p>
    <w:p w:rsidR="009244C5" w:rsidRPr="009D32DF" w:rsidRDefault="009244C5" w:rsidP="007B034A">
      <w:pPr>
        <w:jc w:val="both"/>
        <w:rPr>
          <w:b/>
          <w:bCs/>
          <w:lang w:val="id-ID"/>
        </w:rPr>
      </w:pPr>
      <w:r w:rsidRPr="009D32DF">
        <w:rPr>
          <w:b/>
          <w:bCs/>
          <w:lang w:val="id-ID"/>
        </w:rPr>
        <w:t>Diagram Kartesius Variabel Profesionalisme Tenaga Penjual</w:t>
      </w:r>
    </w:p>
    <w:p w:rsidR="002D6FCB" w:rsidRDefault="009244C5" w:rsidP="007B034A">
      <w:pPr>
        <w:ind w:firstLine="720"/>
        <w:jc w:val="both"/>
        <w:rPr>
          <w:bCs/>
          <w:lang w:val="id-ID"/>
        </w:rPr>
      </w:pPr>
      <w:r w:rsidRPr="009D32DF">
        <w:rPr>
          <w:bCs/>
          <w:lang w:val="id-ID"/>
        </w:rPr>
        <w:t xml:space="preserve">Setelah dilakukan perhitungan tingkat kesesuaian terhadap harapan pelanggan dan kinerja perusahaan atas atribut variabel profesionalisme tenaga </w:t>
      </w:r>
      <w:r w:rsidRPr="009D32DF">
        <w:rPr>
          <w:bCs/>
          <w:lang w:val="id-ID"/>
        </w:rPr>
        <w:lastRenderedPageBreak/>
        <w:t>penjual maka nilai-nilai tersebut dapat dipetakan ke dalam Diagram Cartesius berikut ini.</w:t>
      </w:r>
    </w:p>
    <w:p w:rsidR="00D14ECA" w:rsidRDefault="00D14ECA" w:rsidP="007B034A">
      <w:pPr>
        <w:ind w:firstLine="720"/>
        <w:jc w:val="both"/>
        <w:rPr>
          <w:bCs/>
          <w:lang w:val="id-ID"/>
        </w:rPr>
      </w:pPr>
    </w:p>
    <w:p w:rsidR="009244C5" w:rsidRPr="007B034A" w:rsidRDefault="007B034A" w:rsidP="007B034A">
      <w:pPr>
        <w:jc w:val="center"/>
        <w:rPr>
          <w:b/>
          <w:lang w:val="id-ID"/>
        </w:rPr>
      </w:pPr>
      <w:r>
        <w:rPr>
          <w:b/>
          <w:lang w:val="id-ID"/>
        </w:rPr>
        <w:t>Gambar 6</w:t>
      </w:r>
    </w:p>
    <w:p w:rsidR="009244C5" w:rsidRPr="009D32DF" w:rsidRDefault="009244C5" w:rsidP="007B034A">
      <w:pPr>
        <w:jc w:val="center"/>
        <w:rPr>
          <w:b/>
          <w:lang w:val="id-ID"/>
        </w:rPr>
      </w:pPr>
      <w:r w:rsidRPr="009D32DF">
        <w:rPr>
          <w:b/>
          <w:lang w:val="id-ID"/>
        </w:rPr>
        <w:t>Diagram Kartesius Pemosisian Profesionalisme Tenaga Penjual</w:t>
      </w:r>
    </w:p>
    <w:p w:rsidR="009244C5" w:rsidRPr="009D32DF" w:rsidRDefault="009244C5" w:rsidP="007B034A">
      <w:pPr>
        <w:jc w:val="center"/>
        <w:rPr>
          <w:b/>
          <w:lang w:val="id-ID"/>
        </w:rPr>
      </w:pPr>
      <w:r w:rsidRPr="009D32DF">
        <w:rPr>
          <w:noProof/>
        </w:rPr>
        <w:pict>
          <v:shape id="_x0000_s1083" type="#_x0000_t202" style="position:absolute;left:0;text-align:left;margin-left:249.75pt;margin-top:3.65pt;width:99pt;height:21.5pt;z-index:251653120">
            <v:textbox style="mso-next-textbox:#_x0000_s1083">
              <w:txbxContent>
                <w:p w:rsidR="009244C5" w:rsidRPr="00F46B14" w:rsidRDefault="009244C5" w:rsidP="009244C5">
                  <w:pPr>
                    <w:jc w:val="center"/>
                    <w:rPr>
                      <w:rFonts w:ascii="Arial Narrow" w:hAnsi="Arial Narrow"/>
                      <w:sz w:val="20"/>
                      <w:szCs w:val="20"/>
                    </w:rPr>
                  </w:pPr>
                  <w:r>
                    <w:rPr>
                      <w:rFonts w:ascii="Arial Narrow" w:hAnsi="Arial Narrow"/>
                      <w:sz w:val="20"/>
                      <w:szCs w:val="20"/>
                    </w:rPr>
                    <w:t>B. Pertahankan</w:t>
                  </w:r>
                </w:p>
              </w:txbxContent>
            </v:textbox>
          </v:shape>
        </w:pict>
      </w:r>
    </w:p>
    <w:p w:rsidR="009244C5" w:rsidRPr="009D32DF" w:rsidRDefault="009244C5" w:rsidP="007B034A">
      <w:pPr>
        <w:jc w:val="center"/>
        <w:rPr>
          <w:b/>
          <w:noProof/>
          <w:lang w:val="id-ID" w:eastAsia="id-ID"/>
        </w:rPr>
      </w:pPr>
      <w:r>
        <w:rPr>
          <w:b/>
          <w:noProof/>
        </w:rPr>
        <w:pict>
          <v:shape id="_x0000_s1105" type="#_x0000_t202" style="position:absolute;left:0;text-align:left;margin-left:370.65pt;margin-top:8.55pt;width:83.25pt;height:21.15pt;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" stroked="f" strokeweight=".5pt">
            <o:extrusion v:ext="view" rotationangle="15"/>
            <v:textbox style="mso-next-textbox:#_x0000_s1105">
              <w:txbxContent>
                <w:p w:rsidR="009244C5" w:rsidRPr="00DB1781" w:rsidRDefault="009244C5" w:rsidP="009244C5">
                  <w:pPr>
                    <w:jc w:val="center"/>
                  </w:pPr>
                  <w:r w:rsidRPr="00DB1781">
                    <w:t>Kepuasan</w:t>
                  </w:r>
                </w:p>
              </w:txbxContent>
            </v:textbox>
          </v:shape>
        </w:pict>
      </w:r>
      <w:r>
        <w:rPr>
          <w:noProof/>
        </w:rPr>
        <w:pict>
          <v:shape id="_x0000_s1104" type="#_x0000_t202" style="position:absolute;left:0;text-align:left;margin-left:363.85pt;margin-top:139.85pt;width:83.25pt;height:21.1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" stroked="f" strokeweight=".5pt">
            <o:extrusion v:ext="view" rotationangle="15"/>
            <v:textbox style="mso-next-textbox:#_x0000_s1104">
              <w:txbxContent>
                <w:p w:rsidR="009244C5" w:rsidRPr="00DB1781" w:rsidRDefault="009244C5" w:rsidP="009244C5">
                  <w:pPr>
                    <w:jc w:val="center"/>
                  </w:pPr>
                  <w:r>
                    <w:t>Priority Line</w:t>
                  </w:r>
                </w:p>
              </w:txbxContent>
            </v:textbox>
          </v:shape>
        </w:pict>
      </w:r>
      <w:r w:rsidRPr="009D32DF">
        <w:rPr>
          <w:noProof/>
        </w:rPr>
        <w:pict>
          <v:shape id="_x0000_s1085" type="#_x0000_t202" style="position:absolute;left:0;text-align:left;margin-left:285.25pt;margin-top:245.05pt;width:99pt;height:27pt;z-index:251655168">
            <v:textbox style="mso-next-textbox:#_x0000_s1085">
              <w:txbxContent>
                <w:p w:rsidR="009244C5" w:rsidRPr="00F46B14" w:rsidRDefault="009244C5" w:rsidP="009244C5">
                  <w:pPr>
                    <w:jc w:val="center"/>
                    <w:rPr>
                      <w:rFonts w:ascii="Arial Narrow" w:hAnsi="Arial Narrow"/>
                      <w:sz w:val="20"/>
                      <w:szCs w:val="20"/>
                    </w:rPr>
                  </w:pPr>
                  <w:r>
                    <w:rPr>
                      <w:rFonts w:ascii="Arial Narrow" w:hAnsi="Arial Narrow"/>
                      <w:sz w:val="20"/>
                      <w:szCs w:val="20"/>
                    </w:rPr>
                    <w:t>D. Berlebihan</w:t>
                  </w:r>
                </w:p>
              </w:txbxContent>
            </v:textbox>
          </v:shape>
        </w:pict>
      </w:r>
      <w:r w:rsidRPr="009D32DF">
        <w:rPr>
          <w:noProof/>
        </w:rPr>
        <w:pict>
          <v:shape id="_x0000_s1084" type="#_x0000_t202" style="position:absolute;left:0;text-align:left;margin-left:10.85pt;margin-top:245.05pt;width:99pt;height:27pt;z-index:251654144">
            <v:textbox style="mso-next-textbox:#_x0000_s1084">
              <w:txbxContent>
                <w:p w:rsidR="009244C5" w:rsidRPr="00F46B14" w:rsidRDefault="009244C5" w:rsidP="009244C5">
                  <w:pPr>
                    <w:jc w:val="center"/>
                    <w:rPr>
                      <w:rFonts w:ascii="Arial Narrow" w:hAnsi="Arial Narrow"/>
                      <w:sz w:val="20"/>
                      <w:szCs w:val="20"/>
                    </w:rPr>
                  </w:pPr>
                  <w:r>
                    <w:rPr>
                      <w:rFonts w:ascii="Arial Narrow" w:hAnsi="Arial Narrow"/>
                      <w:sz w:val="20"/>
                      <w:szCs w:val="20"/>
                    </w:rPr>
                    <w:t>C. Prioritas Rendah</w:t>
                  </w:r>
                </w:p>
              </w:txbxContent>
            </v:textbox>
          </v:shape>
        </w:pict>
      </w:r>
      <w:r>
        <w:rPr>
          <w:noProof/>
        </w:rPr>
        <w:pict>
          <v:shape id="_x0000_s1103" type="#_x0000_t32" style="position:absolute;left:0;text-align:left;margin-left:65.9pt;margin-top:149.6pt;width:304.75pt;height:56.1pt;flip:y;z-index:251673600" o:connectortype="straight" strokecolor="#548dd4"/>
        </w:pict>
      </w:r>
      <w:r>
        <w:rPr>
          <w:noProof/>
        </w:rPr>
        <w:pict>
          <v:shape id="_x0000_s1102" type="#_x0000_t32" style="position:absolute;left:0;text-align:left;margin-left:62.35pt;margin-top:11.35pt;width:308.3pt;height:208.6pt;flip:y;z-index:251672576" o:connectortype="straight" strokecolor="#c00000">
            <v:stroke endarrow="block"/>
          </v:shape>
        </w:pict>
      </w:r>
      <w:r w:rsidRPr="009D32DF">
        <w:rPr>
          <w:noProof/>
          <w:lang w:val="id-ID" w:eastAsia="id-ID"/>
        </w:rPr>
        <w:pict>
          <v:rect id="_x0000_s1086" style="position:absolute;left:0;text-align:left;margin-left:291.75pt;margin-top:21.55pt;width:35.7pt;height:20.6pt;z-index:251656192" stroked="f">
            <v:textbox style="mso-next-textbox:#_x0000_s1086">
              <w:txbxContent>
                <w:p w:rsidR="009244C5" w:rsidRPr="00522E04" w:rsidRDefault="009244C5" w:rsidP="009244C5">
                  <w:pPr>
                    <w:rPr>
                      <w:sz w:val="16"/>
                      <w:lang w:val="id-ID"/>
                    </w:rPr>
                  </w:pPr>
                  <w:r>
                    <w:rPr>
                      <w:sz w:val="16"/>
                      <w:lang w:val="id-ID"/>
                    </w:rPr>
                    <w:t>X18</w:t>
                  </w:r>
                </w:p>
              </w:txbxContent>
            </v:textbox>
          </v:rect>
        </w:pict>
      </w:r>
      <w:r w:rsidRPr="009D32DF">
        <w:rPr>
          <w:noProof/>
          <w:lang w:val="id-ID" w:eastAsia="id-ID"/>
        </w:rPr>
        <w:pict>
          <v:rect id="_x0000_s1088" style="position:absolute;left:0;text-align:left;margin-left:231.45pt;margin-top:21.55pt;width:35.7pt;height:20.6pt;z-index:251658240" stroked="f">
            <v:textbox style="mso-next-textbox:#_x0000_s1088">
              <w:txbxContent>
                <w:p w:rsidR="009244C5" w:rsidRPr="00522E04" w:rsidRDefault="009244C5" w:rsidP="009244C5">
                  <w:pPr>
                    <w:rPr>
                      <w:sz w:val="16"/>
                      <w:lang w:val="id-ID"/>
                    </w:rPr>
                  </w:pPr>
                  <w:r>
                    <w:rPr>
                      <w:sz w:val="16"/>
                      <w:lang w:val="id-ID"/>
                    </w:rPr>
                    <w:t>X17</w:t>
                  </w:r>
                </w:p>
              </w:txbxContent>
            </v:textbox>
          </v:rect>
        </w:pict>
      </w:r>
      <w:r w:rsidRPr="009D32DF">
        <w:rPr>
          <w:noProof/>
          <w:lang w:val="id-ID" w:eastAsia="id-ID"/>
        </w:rPr>
        <w:pict>
          <v:rect id="_x0000_s1087" style="position:absolute;left:0;text-align:left;margin-left:109.85pt;margin-top:61.7pt;width:35.7pt;height:20.6pt;z-index:251657216" stroked="f">
            <v:textbox style="mso-next-textbox:#_x0000_s1087">
              <w:txbxContent>
                <w:p w:rsidR="009244C5" w:rsidRPr="00522E04" w:rsidRDefault="009244C5" w:rsidP="009244C5">
                  <w:pPr>
                    <w:rPr>
                      <w:sz w:val="16"/>
                      <w:lang w:val="id-ID"/>
                    </w:rPr>
                  </w:pPr>
                  <w:r>
                    <w:rPr>
                      <w:sz w:val="16"/>
                      <w:lang w:val="id-ID"/>
                    </w:rPr>
                    <w:t>X16</w:t>
                  </w:r>
                </w:p>
              </w:txbxContent>
            </v:textbox>
          </v:rect>
        </w:pict>
      </w:r>
      <w:r w:rsidRPr="009D32DF">
        <w:rPr>
          <w:noProof/>
        </w:rPr>
        <w:pict>
          <v:line id="_x0000_s1080" style="position:absolute;left:0;text-align:left;z-index:251650048" from="219.05pt,11.35pt" to="219.05pt,219.95pt"/>
        </w:pict>
      </w:r>
      <w:r w:rsidRPr="009D32DF">
        <w:rPr>
          <w:noProof/>
        </w:rPr>
        <w:pict>
          <v:line id="_x0000_s1081" style="position:absolute;left:0;text-align:left;flip:y;z-index:251651072" from="65.9pt,50.85pt" to="370.65pt,50.85pt"/>
        </w:pict>
      </w:r>
      <w:r w:rsidR="00414490">
        <w:rPr>
          <w:noProof/>
          <w:lang w:val="id-ID" w:eastAsia="id-ID"/>
        </w:rPr>
        <w:drawing>
          <wp:inline distT="0" distB="0" distL="0" distR="0">
            <wp:extent cx="4872483" cy="3469005"/>
            <wp:effectExtent l="12192" t="6096" r="6095" b="1524"/>
            <wp:docPr id="46"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r w:rsidRPr="009D32DF">
        <w:rPr>
          <w:noProof/>
        </w:rPr>
        <w:pict>
          <v:shape id="_x0000_s1082" type="#_x0000_t202" style="position:absolute;left:0;text-align:left;margin-left:-36.65pt;margin-top:1.55pt;width:99pt;height:22.55pt;z-index:251652096;mso-position-horizontal-relative:text;mso-position-vertical-relative:text">
            <v:textbox style="mso-next-textbox:#_x0000_s1082">
              <w:txbxContent>
                <w:p w:rsidR="009244C5" w:rsidRPr="00F46B14" w:rsidRDefault="009244C5" w:rsidP="009244C5">
                  <w:pPr>
                    <w:jc w:val="center"/>
                    <w:rPr>
                      <w:rFonts w:ascii="Arial Narrow" w:hAnsi="Arial Narrow"/>
                      <w:sz w:val="20"/>
                      <w:szCs w:val="20"/>
                    </w:rPr>
                  </w:pPr>
                  <w:r>
                    <w:rPr>
                      <w:rFonts w:ascii="Arial Narrow" w:hAnsi="Arial Narrow"/>
                      <w:sz w:val="20"/>
                      <w:szCs w:val="20"/>
                    </w:rPr>
                    <w:t>A. Konsentrasi Disini</w:t>
                  </w:r>
                </w:p>
              </w:txbxContent>
            </v:textbox>
          </v:shape>
        </w:pict>
      </w:r>
      <w:r w:rsidRPr="009D32DF">
        <w:rPr>
          <w:noProof/>
          <w:lang w:val="id-ID" w:eastAsia="id-ID"/>
        </w:rPr>
        <w:t xml:space="preserve"> </w:t>
      </w:r>
    </w:p>
    <w:p w:rsidR="009244C5" w:rsidRPr="009D32DF" w:rsidRDefault="009244C5" w:rsidP="007B034A">
      <w:pPr>
        <w:jc w:val="center"/>
        <w:rPr>
          <w:lang w:val="id-ID"/>
        </w:rPr>
      </w:pPr>
      <w:r w:rsidRPr="009D32DF">
        <w:rPr>
          <w:noProof/>
          <w:lang w:val="id-ID" w:eastAsia="id-ID"/>
        </w:rPr>
        <w:t>Sumber: Data primer yang diolah, 2013</w:t>
      </w:r>
    </w:p>
    <w:p w:rsidR="002D6FCB" w:rsidRDefault="002D6FCB" w:rsidP="007B034A">
      <w:pPr>
        <w:ind w:firstLine="720"/>
        <w:jc w:val="both"/>
        <w:rPr>
          <w:bCs/>
          <w:lang w:val="id-ID"/>
        </w:rPr>
      </w:pPr>
    </w:p>
    <w:p w:rsidR="002D6FCB" w:rsidRDefault="002D6FCB" w:rsidP="007B034A">
      <w:pPr>
        <w:ind w:firstLine="720"/>
        <w:jc w:val="both"/>
        <w:rPr>
          <w:bCs/>
          <w:lang w:val="id-ID"/>
        </w:rPr>
        <w:sectPr w:rsidR="002D6FCB" w:rsidSect="00734B86">
          <w:type w:val="continuous"/>
          <w:pgSz w:w="11906" w:h="16838" w:code="9"/>
          <w:pgMar w:top="1701" w:right="1701" w:bottom="2268" w:left="2268" w:header="709" w:footer="709" w:gutter="0"/>
          <w:pgNumType w:start="17"/>
          <w:cols w:space="708"/>
          <w:docGrid w:linePitch="360"/>
        </w:sectPr>
      </w:pPr>
    </w:p>
    <w:p w:rsidR="009244C5" w:rsidRDefault="009244C5" w:rsidP="007B034A">
      <w:pPr>
        <w:ind w:firstLine="720"/>
        <w:jc w:val="both"/>
        <w:rPr>
          <w:bCs/>
          <w:lang w:val="id-ID"/>
        </w:rPr>
      </w:pPr>
      <w:r w:rsidRPr="009D32DF">
        <w:rPr>
          <w:bCs/>
          <w:lang w:val="id-ID"/>
        </w:rPr>
        <w:lastRenderedPageBreak/>
        <w:t>Memperhatikan diagram kartesius di atas terlihat bahwa dari ketiga i</w:t>
      </w:r>
      <w:r>
        <w:rPr>
          <w:bCs/>
        </w:rPr>
        <w:t>ndikator</w:t>
      </w:r>
      <w:r w:rsidRPr="009D32DF">
        <w:rPr>
          <w:bCs/>
          <w:lang w:val="id-ID"/>
        </w:rPr>
        <w:t xml:space="preserve"> yang digunakan untuk mengukur variabel profesionalisme tenaga penjual, terdapat dua indikator yang berada pada kuadran pertahankan yaitu pengalaman bidang farmasi (X17) dan kemampuan manajemen apotek (X18) serta satu indikator berada pada kuadran prioritas rendah yaitu product knowledge (X16).</w:t>
      </w:r>
      <w:r>
        <w:rPr>
          <w:bCs/>
        </w:rPr>
        <w:t xml:space="preserve"> Jika mengamati diagram diatas antara titik-titik indicator tersebut yang dekat dengan garis prioritas adalah X16 artinya manajemen perlu melakukan pelatihan kepada tenaga penjual secara berkala guna meningkatkan product knowledge, sehingga kebutuhan pasien akan informasi obat dapat terlayani. Sedangkan untuk X17 dan X18 harus dipertahankan kemampuannya untuk tetap memberikan kepuasaan kepada pelanggan.</w:t>
      </w:r>
    </w:p>
    <w:p w:rsidR="009244C5" w:rsidRPr="00F768EF" w:rsidRDefault="009244C5" w:rsidP="007B034A">
      <w:pPr>
        <w:ind w:firstLine="720"/>
        <w:jc w:val="both"/>
        <w:rPr>
          <w:bCs/>
          <w:lang w:val="id-ID"/>
        </w:rPr>
      </w:pPr>
    </w:p>
    <w:p w:rsidR="009244C5" w:rsidRDefault="009244C5" w:rsidP="007B034A">
      <w:pPr>
        <w:jc w:val="both"/>
        <w:rPr>
          <w:b/>
          <w:bCs/>
        </w:rPr>
      </w:pPr>
      <w:r>
        <w:rPr>
          <w:b/>
          <w:bCs/>
        </w:rPr>
        <w:t>Diagram Radar</w:t>
      </w:r>
    </w:p>
    <w:p w:rsidR="009244C5" w:rsidRDefault="009244C5" w:rsidP="007B034A">
      <w:pPr>
        <w:autoSpaceDE w:val="0"/>
        <w:autoSpaceDN w:val="0"/>
        <w:adjustRightInd w:val="0"/>
        <w:ind w:firstLine="567"/>
        <w:jc w:val="both"/>
        <w:rPr>
          <w:bCs/>
        </w:rPr>
      </w:pPr>
      <w:r>
        <w:rPr>
          <w:bCs/>
        </w:rPr>
        <w:t xml:space="preserve">Radar chart / diagram radar adalah sebuah metode yang dapat digunakan untuk menunjukan keseimbangan. Maka dalam penelitian ini digunakan untuk melihat kesimbangan antara tingkat kepentingan dan kinerja sehingga bisa diketahui kepuasannya, semakin dekat garis kepentingan dengan garis kinerja maka semakin mendekati tingkat kepuasan pelanggan, letak titik yang mendekati </w:t>
      </w:r>
      <w:r>
        <w:rPr>
          <w:bCs/>
        </w:rPr>
        <w:lastRenderedPageBreak/>
        <w:t>pusat grafik menunjukan nilai semakin rendah dan sebaliknya semakin jauh dari pusat grafik nilai semakin tinggi, untuk menginteprestasikan grafik radar perlu diperhatikan sumbu-sumbu indikator, juga bentuk grafik secara keseluruhan. Seberapa besarnya data berfluktuasi dapat dilihat dengan mengamati apakah sepiral berbentuk halus (</w:t>
      </w:r>
      <w:r>
        <w:rPr>
          <w:bCs/>
          <w:i/>
        </w:rPr>
        <w:t xml:space="preserve">smooth) </w:t>
      </w:r>
      <w:r>
        <w:rPr>
          <w:bCs/>
        </w:rPr>
        <w:t>atau memiliki duri (</w:t>
      </w:r>
      <w:r>
        <w:rPr>
          <w:bCs/>
          <w:i/>
        </w:rPr>
        <w:t xml:space="preserve">spike) </w:t>
      </w:r>
      <w:r>
        <w:rPr>
          <w:bCs/>
        </w:rPr>
        <w:t>yang menunjukan variabilitas.</w:t>
      </w:r>
    </w:p>
    <w:p w:rsidR="002D6FCB" w:rsidRDefault="002D6FCB" w:rsidP="007B034A">
      <w:pPr>
        <w:jc w:val="both"/>
        <w:rPr>
          <w:b/>
          <w:bCs/>
          <w:lang w:val="id-ID"/>
        </w:rPr>
      </w:pPr>
    </w:p>
    <w:p w:rsidR="009244C5" w:rsidRDefault="009244C5" w:rsidP="007B034A">
      <w:pPr>
        <w:jc w:val="both"/>
        <w:rPr>
          <w:b/>
          <w:bCs/>
        </w:rPr>
      </w:pPr>
      <w:r>
        <w:rPr>
          <w:b/>
          <w:bCs/>
        </w:rPr>
        <w:t>Diagram Radar Variabel Kualitas Pelayanan</w:t>
      </w:r>
    </w:p>
    <w:p w:rsidR="002D6FCB" w:rsidRDefault="009244C5" w:rsidP="007B034A">
      <w:pPr>
        <w:ind w:firstLine="720"/>
        <w:jc w:val="both"/>
        <w:rPr>
          <w:bCs/>
          <w:lang w:val="id-ID"/>
        </w:rPr>
      </w:pPr>
      <w:r>
        <w:rPr>
          <w:bCs/>
        </w:rPr>
        <w:t>Diagram ini bertujuan untuk mengetahui setiap kinerja  dari masing-masing atribut dengan harapan yang diterima oleh pelanggan, sehingga langkah yang akan diambil oleh perusahaan lebih tepat sasaran untuk meningkatkan kualitas pelayanan kepada pelanggan.</w:t>
      </w:r>
    </w:p>
    <w:p w:rsidR="00D14ECA" w:rsidRPr="00D14ECA" w:rsidRDefault="00D14ECA" w:rsidP="007B034A">
      <w:pPr>
        <w:ind w:firstLine="720"/>
        <w:jc w:val="both"/>
        <w:rPr>
          <w:bCs/>
          <w:lang w:val="id-ID"/>
        </w:rPr>
        <w:sectPr w:rsidR="00D14ECA" w:rsidRPr="00D14ECA" w:rsidSect="00734B86">
          <w:type w:val="continuous"/>
          <w:pgSz w:w="11906" w:h="16838" w:code="9"/>
          <w:pgMar w:top="1701" w:right="1701" w:bottom="2268" w:left="2268" w:header="709" w:footer="709" w:gutter="0"/>
          <w:pgNumType w:start="18"/>
          <w:cols w:space="708"/>
          <w:docGrid w:linePitch="360"/>
        </w:sectPr>
      </w:pPr>
    </w:p>
    <w:p w:rsidR="009244C5" w:rsidRDefault="009244C5" w:rsidP="007B034A">
      <w:pPr>
        <w:ind w:firstLine="720"/>
        <w:jc w:val="both"/>
        <w:rPr>
          <w:bCs/>
        </w:rPr>
      </w:pPr>
    </w:p>
    <w:p w:rsidR="009244C5" w:rsidRPr="007B034A" w:rsidRDefault="007B034A" w:rsidP="007B034A">
      <w:pPr>
        <w:jc w:val="center"/>
        <w:rPr>
          <w:b/>
          <w:bCs/>
          <w:lang w:val="id-ID"/>
        </w:rPr>
      </w:pPr>
      <w:r>
        <w:rPr>
          <w:b/>
          <w:bCs/>
        </w:rPr>
        <w:t xml:space="preserve">Gambar </w:t>
      </w:r>
      <w:r>
        <w:rPr>
          <w:b/>
          <w:bCs/>
          <w:lang w:val="id-ID"/>
        </w:rPr>
        <w:t>7</w:t>
      </w:r>
    </w:p>
    <w:p w:rsidR="009244C5" w:rsidRDefault="009244C5" w:rsidP="007B034A">
      <w:pPr>
        <w:jc w:val="center"/>
        <w:rPr>
          <w:b/>
          <w:bCs/>
        </w:rPr>
      </w:pPr>
      <w:r>
        <w:rPr>
          <w:b/>
          <w:bCs/>
        </w:rPr>
        <w:t>Diagram Radar Variabel Kualitas Pelayanan</w:t>
      </w:r>
    </w:p>
    <w:p w:rsidR="009244C5" w:rsidRDefault="00414490" w:rsidP="007B034A">
      <w:pPr>
        <w:jc w:val="center"/>
        <w:rPr>
          <w:b/>
          <w:noProof/>
        </w:rPr>
      </w:pPr>
      <w:r>
        <w:rPr>
          <w:b/>
          <w:noProof/>
          <w:lang w:val="id-ID" w:eastAsia="id-ID"/>
        </w:rPr>
        <w:drawing>
          <wp:inline distT="0" distB="0" distL="0" distR="0">
            <wp:extent cx="3872361" cy="2674695"/>
            <wp:effectExtent l="11211" t="5005" r="7708" b="0"/>
            <wp:docPr id="47"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9244C5" w:rsidRPr="009D32DF" w:rsidRDefault="009244C5" w:rsidP="007B034A">
      <w:pPr>
        <w:tabs>
          <w:tab w:val="left" w:pos="1976"/>
          <w:tab w:val="center" w:pos="3969"/>
        </w:tabs>
        <w:rPr>
          <w:lang w:val="id-ID"/>
        </w:rPr>
      </w:pPr>
      <w:r>
        <w:rPr>
          <w:noProof/>
          <w:lang w:val="id-ID" w:eastAsia="id-ID"/>
        </w:rPr>
        <w:tab/>
      </w:r>
      <w:r>
        <w:rPr>
          <w:noProof/>
          <w:lang w:val="id-ID" w:eastAsia="id-ID"/>
        </w:rPr>
        <w:tab/>
      </w:r>
      <w:r w:rsidRPr="009D32DF">
        <w:rPr>
          <w:noProof/>
          <w:lang w:val="id-ID" w:eastAsia="id-ID"/>
        </w:rPr>
        <w:t>Sumber: Data primer yang diolah, 2013</w:t>
      </w:r>
    </w:p>
    <w:p w:rsidR="002D6FCB" w:rsidRDefault="002D6FCB" w:rsidP="007B034A">
      <w:pPr>
        <w:ind w:firstLine="720"/>
        <w:jc w:val="both"/>
        <w:rPr>
          <w:bCs/>
          <w:lang w:val="id-ID"/>
        </w:rPr>
      </w:pPr>
    </w:p>
    <w:p w:rsidR="002D6FCB" w:rsidRDefault="002D6FCB" w:rsidP="007B034A">
      <w:pPr>
        <w:ind w:firstLine="720"/>
        <w:jc w:val="both"/>
        <w:rPr>
          <w:bCs/>
        </w:rPr>
        <w:sectPr w:rsidR="002D6FCB" w:rsidSect="00D14ECA">
          <w:type w:val="continuous"/>
          <w:pgSz w:w="11906" w:h="16838" w:code="9"/>
          <w:pgMar w:top="1701" w:right="1701" w:bottom="2268" w:left="2268" w:header="709" w:footer="709" w:gutter="0"/>
          <w:pgNumType w:start="1"/>
          <w:cols w:space="708"/>
          <w:docGrid w:linePitch="360"/>
        </w:sectPr>
      </w:pPr>
    </w:p>
    <w:p w:rsidR="009244C5" w:rsidRPr="00272712" w:rsidRDefault="009244C5" w:rsidP="007B034A">
      <w:pPr>
        <w:ind w:firstLine="720"/>
        <w:jc w:val="both"/>
        <w:rPr>
          <w:b/>
          <w:bCs/>
        </w:rPr>
      </w:pPr>
      <w:r w:rsidRPr="00FB515A">
        <w:rPr>
          <w:bCs/>
        </w:rPr>
        <w:lastRenderedPageBreak/>
        <w:t>Berdasarkan tingkat kepuasan (keseimbangan) dapat dilihat dengan mengamati jarak kedua garis kepentingan dan kinerja, jika terletak pada satu titik maka dikatakan puas, tetapi jika letak titik kepentingan diatas titik kinerja semakin jauh jaraknya maka semakin tidak puas.Yang perlu dicermati dalam hal ini adalah letak-letak titik yang memiliki jarak terjauh dari titik kinerja</w:t>
      </w:r>
      <w:r>
        <w:rPr>
          <w:bCs/>
        </w:rPr>
        <w:t>. Berdasarkan gambar diatas tidak ada satu atribut yang mempunyai titik bersingungan antara kinerja dengan harapan. Jarak terjauh secara berurutan sebagai berikut: keramahan petugas, kecepatan layanan, kelengkapan produk dan profesionalisme petugas.</w:t>
      </w:r>
    </w:p>
    <w:p w:rsidR="009244C5" w:rsidRDefault="009244C5" w:rsidP="007B034A">
      <w:pPr>
        <w:autoSpaceDE w:val="0"/>
        <w:autoSpaceDN w:val="0"/>
        <w:adjustRightInd w:val="0"/>
        <w:jc w:val="both"/>
        <w:rPr>
          <w:b/>
          <w:bCs/>
        </w:rPr>
      </w:pPr>
      <w:r>
        <w:rPr>
          <w:b/>
          <w:bCs/>
        </w:rPr>
        <w:t>Diagram Radar Indikator Kualitas Pelayanan</w:t>
      </w:r>
    </w:p>
    <w:p w:rsidR="002D6FCB" w:rsidRDefault="009244C5" w:rsidP="007B034A">
      <w:pPr>
        <w:autoSpaceDE w:val="0"/>
        <w:autoSpaceDN w:val="0"/>
        <w:adjustRightInd w:val="0"/>
        <w:ind w:firstLine="720"/>
        <w:jc w:val="both"/>
        <w:rPr>
          <w:bCs/>
          <w:lang w:val="id-ID"/>
        </w:rPr>
      </w:pPr>
      <w:r>
        <w:rPr>
          <w:bCs/>
        </w:rPr>
        <w:t>Diagram radar ini bertujuan untuk memudahkan menyusun strategi pelayanan dengan cara membandingkan dari masing-masing indicator antara kinerja perusahaan dengan harapan pelanggan.</w:t>
      </w:r>
    </w:p>
    <w:p w:rsidR="002D6FCB" w:rsidRPr="002D6FCB" w:rsidRDefault="002D6FCB" w:rsidP="007B034A">
      <w:pPr>
        <w:autoSpaceDE w:val="0"/>
        <w:autoSpaceDN w:val="0"/>
        <w:adjustRightInd w:val="0"/>
        <w:ind w:firstLine="720"/>
        <w:jc w:val="both"/>
        <w:rPr>
          <w:bCs/>
          <w:lang w:val="id-ID"/>
        </w:rPr>
        <w:sectPr w:rsidR="002D6FCB" w:rsidRPr="002D6FCB" w:rsidSect="00D14ECA">
          <w:type w:val="continuous"/>
          <w:pgSz w:w="11906" w:h="16838" w:code="9"/>
          <w:pgMar w:top="1701" w:right="1701" w:bottom="2268" w:left="2268" w:header="709" w:footer="709" w:gutter="0"/>
          <w:pgNumType w:start="1"/>
          <w:cols w:space="708"/>
          <w:docGrid w:linePitch="360"/>
        </w:sectPr>
      </w:pPr>
    </w:p>
    <w:p w:rsidR="009244C5" w:rsidRDefault="009244C5" w:rsidP="007B034A">
      <w:pPr>
        <w:autoSpaceDE w:val="0"/>
        <w:autoSpaceDN w:val="0"/>
        <w:adjustRightInd w:val="0"/>
        <w:ind w:firstLine="720"/>
        <w:jc w:val="both"/>
        <w:rPr>
          <w:bCs/>
        </w:rPr>
      </w:pPr>
      <w:r>
        <w:rPr>
          <w:bCs/>
        </w:rPr>
        <w:lastRenderedPageBreak/>
        <w:t xml:space="preserve"> </w:t>
      </w:r>
    </w:p>
    <w:p w:rsidR="009244C5" w:rsidRPr="007B034A" w:rsidRDefault="007B034A" w:rsidP="007B034A">
      <w:pPr>
        <w:autoSpaceDE w:val="0"/>
        <w:autoSpaceDN w:val="0"/>
        <w:adjustRightInd w:val="0"/>
        <w:jc w:val="center"/>
        <w:rPr>
          <w:b/>
          <w:bCs/>
          <w:lang w:val="id-ID"/>
        </w:rPr>
      </w:pPr>
      <w:r>
        <w:rPr>
          <w:b/>
          <w:bCs/>
        </w:rPr>
        <w:lastRenderedPageBreak/>
        <w:t xml:space="preserve">Gambar </w:t>
      </w:r>
      <w:r>
        <w:rPr>
          <w:b/>
          <w:bCs/>
          <w:lang w:val="id-ID"/>
        </w:rPr>
        <w:t>8</w:t>
      </w:r>
    </w:p>
    <w:p w:rsidR="009244C5" w:rsidRDefault="009244C5" w:rsidP="007B034A">
      <w:pPr>
        <w:autoSpaceDE w:val="0"/>
        <w:autoSpaceDN w:val="0"/>
        <w:adjustRightInd w:val="0"/>
        <w:jc w:val="center"/>
        <w:rPr>
          <w:b/>
          <w:bCs/>
          <w:lang w:val="id-ID"/>
        </w:rPr>
      </w:pPr>
      <w:r>
        <w:rPr>
          <w:b/>
          <w:bCs/>
        </w:rPr>
        <w:t>Gambar Radar Indikator Kualitas Pelayanan</w:t>
      </w:r>
    </w:p>
    <w:p w:rsidR="00D14ECA" w:rsidRPr="00D14ECA" w:rsidRDefault="00D14ECA" w:rsidP="007B034A">
      <w:pPr>
        <w:autoSpaceDE w:val="0"/>
        <w:autoSpaceDN w:val="0"/>
        <w:adjustRightInd w:val="0"/>
        <w:jc w:val="center"/>
        <w:rPr>
          <w:b/>
          <w:bCs/>
          <w:lang w:val="id-ID"/>
        </w:rPr>
      </w:pPr>
    </w:p>
    <w:p w:rsidR="009244C5" w:rsidRPr="00272712" w:rsidRDefault="007A4A11" w:rsidP="007B034A">
      <w:pPr>
        <w:autoSpaceDE w:val="0"/>
        <w:autoSpaceDN w:val="0"/>
        <w:adjustRightInd w:val="0"/>
        <w:jc w:val="center"/>
        <w:rPr>
          <w:b/>
          <w:bCs/>
        </w:rPr>
      </w:pPr>
      <w:r>
        <w:rPr>
          <w:b/>
          <w:bCs/>
          <w:noProof/>
        </w:rPr>
        <w:pict>
          <v:rect id="_x0000_s1111" style="position:absolute;left:0;text-align:left;margin-left:55.3pt;margin-top:200.1pt;width:56.95pt;height:20.95pt;z-index:251681792">
            <v:textbox style="mso-next-textbox:#_x0000_s1111">
              <w:txbxContent>
                <w:p w:rsidR="009244C5" w:rsidRPr="00272712" w:rsidRDefault="009244C5" w:rsidP="009244C5">
                  <w:pPr>
                    <w:rPr>
                      <w:sz w:val="18"/>
                    </w:rPr>
                  </w:pPr>
                  <w:r>
                    <w:rPr>
                      <w:sz w:val="18"/>
                    </w:rPr>
                    <w:t>Keramahan</w:t>
                  </w:r>
                </w:p>
              </w:txbxContent>
            </v:textbox>
          </v:rect>
        </w:pict>
      </w:r>
      <w:r w:rsidR="009244C5">
        <w:rPr>
          <w:b/>
          <w:bCs/>
          <w:noProof/>
        </w:rPr>
        <w:pict>
          <v:rect id="_x0000_s1112" style="position:absolute;left:0;text-align:left;margin-left:.7pt;margin-top:57.5pt;width:56.95pt;height:20.95pt;z-index:251682816">
            <v:textbox style="mso-next-textbox:#_x0000_s1112">
              <w:txbxContent>
                <w:p w:rsidR="009244C5" w:rsidRPr="00272712" w:rsidRDefault="009244C5" w:rsidP="009244C5">
                  <w:pPr>
                    <w:rPr>
                      <w:sz w:val="18"/>
                    </w:rPr>
                  </w:pPr>
                  <w:r>
                    <w:rPr>
                      <w:sz w:val="18"/>
                    </w:rPr>
                    <w:t>Profesional</w:t>
                  </w:r>
                </w:p>
              </w:txbxContent>
            </v:textbox>
          </v:rect>
        </w:pict>
      </w:r>
      <w:r w:rsidR="009244C5">
        <w:rPr>
          <w:b/>
          <w:bCs/>
          <w:noProof/>
        </w:rPr>
        <w:pict>
          <v:rect id="_x0000_s1110" style="position:absolute;left:0;text-align:left;margin-left:275.3pt;margin-top:95.15pt;width:65.9pt;height:20.95pt;z-index:251680768">
            <v:textbox style="mso-next-textbox:#_x0000_s1110">
              <w:txbxContent>
                <w:p w:rsidR="009244C5" w:rsidRPr="00272712" w:rsidRDefault="009244C5" w:rsidP="009244C5">
                  <w:pPr>
                    <w:rPr>
                      <w:sz w:val="18"/>
                    </w:rPr>
                  </w:pPr>
                  <w:r>
                    <w:rPr>
                      <w:sz w:val="18"/>
                    </w:rPr>
                    <w:t>Kelengkapan</w:t>
                  </w:r>
                </w:p>
              </w:txbxContent>
            </v:textbox>
          </v:rect>
        </w:pict>
      </w:r>
      <w:r w:rsidR="009244C5">
        <w:rPr>
          <w:b/>
          <w:noProof/>
        </w:rPr>
        <w:pict>
          <v:rect id="_x0000_s1109" style="position:absolute;left:0;text-align:left;margin-left:167.9pt;margin-top:3.95pt;width:56.95pt;height:20.95pt;z-index:251679744">
            <v:textbox style="mso-next-textbox:#_x0000_s1109">
              <w:txbxContent>
                <w:p w:rsidR="009244C5" w:rsidRPr="00272712" w:rsidRDefault="009244C5" w:rsidP="009244C5">
                  <w:pPr>
                    <w:rPr>
                      <w:sz w:val="18"/>
                    </w:rPr>
                  </w:pPr>
                  <w:r w:rsidRPr="00272712">
                    <w:rPr>
                      <w:sz w:val="18"/>
                    </w:rPr>
                    <w:t>Kecepatan</w:t>
                  </w:r>
                </w:p>
              </w:txbxContent>
            </v:textbox>
          </v:rect>
        </w:pict>
      </w:r>
      <w:r w:rsidR="00414490">
        <w:rPr>
          <w:b/>
          <w:noProof/>
          <w:lang w:val="id-ID" w:eastAsia="id-ID"/>
        </w:rPr>
        <w:drawing>
          <wp:inline distT="0" distB="0" distL="0" distR="0">
            <wp:extent cx="4211066" cy="2801458"/>
            <wp:effectExtent l="12192" t="5242" r="8382" b="0"/>
            <wp:docPr id="48"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9244C5" w:rsidRPr="009D32DF" w:rsidRDefault="009244C5" w:rsidP="007B034A">
      <w:pPr>
        <w:tabs>
          <w:tab w:val="left" w:pos="1976"/>
          <w:tab w:val="center" w:pos="3969"/>
        </w:tabs>
        <w:rPr>
          <w:lang w:val="id-ID"/>
        </w:rPr>
      </w:pPr>
      <w:r>
        <w:rPr>
          <w:noProof/>
          <w:lang w:val="id-ID" w:eastAsia="id-ID"/>
        </w:rPr>
        <w:tab/>
      </w:r>
      <w:r>
        <w:rPr>
          <w:noProof/>
          <w:lang w:val="id-ID" w:eastAsia="id-ID"/>
        </w:rPr>
        <w:tab/>
      </w:r>
      <w:r w:rsidRPr="009D32DF">
        <w:rPr>
          <w:noProof/>
          <w:lang w:val="id-ID" w:eastAsia="id-ID"/>
        </w:rPr>
        <w:t>Sumber: Data primer yang diolah, 2013</w:t>
      </w:r>
    </w:p>
    <w:p w:rsidR="002D6FCB" w:rsidRDefault="002D6FCB" w:rsidP="007B034A">
      <w:pPr>
        <w:autoSpaceDE w:val="0"/>
        <w:autoSpaceDN w:val="0"/>
        <w:adjustRightInd w:val="0"/>
        <w:ind w:firstLine="720"/>
        <w:jc w:val="both"/>
        <w:rPr>
          <w:bCs/>
          <w:lang w:val="id-ID"/>
        </w:rPr>
      </w:pPr>
    </w:p>
    <w:p w:rsidR="009342A0" w:rsidRDefault="009342A0" w:rsidP="007B034A">
      <w:pPr>
        <w:autoSpaceDE w:val="0"/>
        <w:autoSpaceDN w:val="0"/>
        <w:adjustRightInd w:val="0"/>
        <w:ind w:firstLine="720"/>
        <w:jc w:val="both"/>
        <w:rPr>
          <w:bCs/>
        </w:rPr>
        <w:sectPr w:rsidR="009342A0" w:rsidSect="00734B86">
          <w:type w:val="continuous"/>
          <w:pgSz w:w="11906" w:h="16838" w:code="9"/>
          <w:pgMar w:top="1701" w:right="1701" w:bottom="2268" w:left="2268" w:header="709" w:footer="709" w:gutter="0"/>
          <w:pgNumType w:start="19"/>
          <w:cols w:space="708"/>
          <w:docGrid w:linePitch="360"/>
        </w:sectPr>
      </w:pPr>
    </w:p>
    <w:p w:rsidR="009244C5" w:rsidRDefault="009244C5" w:rsidP="007B034A">
      <w:pPr>
        <w:autoSpaceDE w:val="0"/>
        <w:autoSpaceDN w:val="0"/>
        <w:adjustRightInd w:val="0"/>
        <w:ind w:firstLine="720"/>
        <w:jc w:val="both"/>
        <w:rPr>
          <w:bCs/>
        </w:rPr>
      </w:pPr>
      <w:r w:rsidRPr="00FB515A">
        <w:rPr>
          <w:bCs/>
        </w:rPr>
        <w:lastRenderedPageBreak/>
        <w:t xml:space="preserve">Berdasarkan grafik radar diatas dapat dintreprestasikan dengan </w:t>
      </w:r>
      <w:r>
        <w:rPr>
          <w:bCs/>
        </w:rPr>
        <w:t xml:space="preserve">cara, </w:t>
      </w:r>
      <w:r w:rsidRPr="00FB515A">
        <w:rPr>
          <w:bCs/>
        </w:rPr>
        <w:t>mengamati gris kinerja terlebih dahulu, kemudian kepentingan dan secara keseluruhan / keseimbangan antara kinerja dan kepentingan</w:t>
      </w:r>
      <w:r>
        <w:rPr>
          <w:bCs/>
        </w:rPr>
        <w:t>. Berdasarkan garis kinerja dari Apotek Kimia Farma sudah hampir semua indicator mendekati garis harapan dari pelanggan, ada empat indicator yang masih jauh dari harapan pelanggan, antara lain :</w:t>
      </w:r>
    </w:p>
    <w:p w:rsidR="009244C5" w:rsidRDefault="009244C5" w:rsidP="007B034A">
      <w:pPr>
        <w:numPr>
          <w:ilvl w:val="3"/>
          <w:numId w:val="24"/>
        </w:numPr>
        <w:autoSpaceDE w:val="0"/>
        <w:autoSpaceDN w:val="0"/>
        <w:adjustRightInd w:val="0"/>
        <w:ind w:left="360" w:hanging="390"/>
        <w:jc w:val="both"/>
        <w:rPr>
          <w:bCs/>
        </w:rPr>
      </w:pPr>
      <w:r>
        <w:rPr>
          <w:bCs/>
        </w:rPr>
        <w:t>Ketersedian Pelayanan Delivery (X1), Apotek Kimia Farma unit bisnis Yogyakarta belum memberikan layanan ini secara tertera hanya untuk beberapa pelanggan saja dan belum dibuatnya standarisasi mengenai kebijakan layanan delivey.</w:t>
      </w:r>
    </w:p>
    <w:p w:rsidR="009244C5" w:rsidRDefault="009244C5" w:rsidP="007B034A">
      <w:pPr>
        <w:numPr>
          <w:ilvl w:val="3"/>
          <w:numId w:val="24"/>
        </w:numPr>
        <w:autoSpaceDE w:val="0"/>
        <w:autoSpaceDN w:val="0"/>
        <w:adjustRightInd w:val="0"/>
        <w:ind w:left="360" w:hanging="390"/>
        <w:jc w:val="both"/>
        <w:rPr>
          <w:bCs/>
        </w:rPr>
      </w:pPr>
      <w:r w:rsidRPr="00B801C1">
        <w:rPr>
          <w:bCs/>
        </w:rPr>
        <w:t>Kelengkapan Obat Import (X6),</w:t>
      </w:r>
      <w:r>
        <w:rPr>
          <w:bCs/>
        </w:rPr>
        <w:t xml:space="preserve"> memang tidak semua obat import atau pun local disediakan oleh Apotek Kimia Farma unit bisnis Yogyakarta. Obat-obat yang menjadi stock kami adalah memang obat-obat yang bisa digunakan atau bisa laku di wilayah Yogyakarta dan sekitarnya. Akan tetapi tidak menutup kemungkinan obat-obat import tersebut kami sediakan.</w:t>
      </w:r>
    </w:p>
    <w:p w:rsidR="009244C5" w:rsidRDefault="009244C5" w:rsidP="007B034A">
      <w:pPr>
        <w:numPr>
          <w:ilvl w:val="3"/>
          <w:numId w:val="24"/>
        </w:numPr>
        <w:autoSpaceDE w:val="0"/>
        <w:autoSpaceDN w:val="0"/>
        <w:adjustRightInd w:val="0"/>
        <w:ind w:left="360" w:hanging="390"/>
        <w:jc w:val="both"/>
        <w:rPr>
          <w:bCs/>
        </w:rPr>
      </w:pPr>
      <w:r>
        <w:rPr>
          <w:bCs/>
        </w:rPr>
        <w:t>Ketanggapan Petugas (X12), indicator ini menunjukkan betapa tidak pedulinya atau kurang peka dari karyawan apotek kimia farma apotek. Indicator ini pun masuk kedlaam kuadran A (Konsentrasi disini) artinya dalam menentukan strategi pelayanan untuk indicator keramahan adalah Ketanggapan Petugas agar dapat mengubah dan memperbaiki pola pikir dan sikap dari petugas kepada pasien.</w:t>
      </w:r>
    </w:p>
    <w:p w:rsidR="009244C5" w:rsidRPr="00F768EF" w:rsidRDefault="009244C5" w:rsidP="007B034A">
      <w:pPr>
        <w:numPr>
          <w:ilvl w:val="3"/>
          <w:numId w:val="24"/>
        </w:numPr>
        <w:autoSpaceDE w:val="0"/>
        <w:autoSpaceDN w:val="0"/>
        <w:adjustRightInd w:val="0"/>
        <w:ind w:left="360" w:hanging="390"/>
        <w:jc w:val="both"/>
        <w:rPr>
          <w:b/>
          <w:lang w:val="id-ID"/>
        </w:rPr>
      </w:pPr>
      <w:r w:rsidRPr="00F768EF">
        <w:rPr>
          <w:bCs/>
        </w:rPr>
        <w:t xml:space="preserve">Ucapan Salam (X14), indicator ini masuk kedalam kategori atribut Keramahan Pelayanan. Pada indicator ini pelanggan merasa kurang memuaskan dikarenakan tidak adanya ucapan salam yang diberikan saat pelanggan datang ke apotek. Didalam penerpaan dilapangan, pelatihan SDM untuk mengubah </w:t>
      </w:r>
      <w:r w:rsidRPr="00F768EF">
        <w:rPr>
          <w:bCs/>
        </w:rPr>
        <w:lastRenderedPageBreak/>
        <w:t>kebiasaan dari orientasi apotek lama yatu “product oriented” menjadi “patient oriented” akan tetapi pelatihan yang berikan belum memberikan hasil yang maksimal.</w:t>
      </w:r>
    </w:p>
    <w:p w:rsidR="006E70A7" w:rsidRPr="008C1D0C" w:rsidRDefault="006E70A7" w:rsidP="007B034A">
      <w:pPr>
        <w:ind w:right="-46"/>
        <w:jc w:val="center"/>
        <w:rPr>
          <w:b/>
        </w:rPr>
      </w:pPr>
    </w:p>
    <w:p w:rsidR="006E70A7" w:rsidRDefault="006E70A7" w:rsidP="007B034A">
      <w:pPr>
        <w:ind w:right="-46"/>
        <w:jc w:val="center"/>
        <w:rPr>
          <w:b/>
        </w:rPr>
      </w:pPr>
      <w:r w:rsidRPr="008C1D0C">
        <w:rPr>
          <w:b/>
        </w:rPr>
        <w:t xml:space="preserve">KESIMPULAN DAN </w:t>
      </w:r>
      <w:r>
        <w:rPr>
          <w:b/>
        </w:rPr>
        <w:t>IMPLIKASI MANAJERIAL</w:t>
      </w:r>
    </w:p>
    <w:p w:rsidR="006E70A7" w:rsidRDefault="006E70A7" w:rsidP="007B034A">
      <w:pPr>
        <w:ind w:right="-46"/>
        <w:rPr>
          <w:b/>
        </w:rPr>
      </w:pPr>
    </w:p>
    <w:p w:rsidR="006E70A7" w:rsidRPr="00E96F8A" w:rsidRDefault="006E70A7" w:rsidP="007B034A">
      <w:pPr>
        <w:ind w:right="-46"/>
      </w:pPr>
      <w:r>
        <w:rPr>
          <w:b/>
        </w:rPr>
        <w:t>Kesimpulan Penelitian</w:t>
      </w:r>
    </w:p>
    <w:p w:rsidR="006E70A7" w:rsidRPr="00804EAD" w:rsidRDefault="006E70A7" w:rsidP="007E25A4">
      <w:pPr>
        <w:numPr>
          <w:ilvl w:val="0"/>
          <w:numId w:val="35"/>
        </w:numPr>
        <w:ind w:left="426" w:right="-46"/>
        <w:jc w:val="both"/>
        <w:rPr>
          <w:sz w:val="28"/>
        </w:rPr>
      </w:pPr>
      <w:r w:rsidRPr="00804EAD">
        <w:rPr>
          <w:bCs/>
          <w:color w:val="000000"/>
        </w:rPr>
        <w:t xml:space="preserve">Hasil analisis Importance Performance Analysis pada variabel </w:t>
      </w:r>
      <w:r>
        <w:rPr>
          <w:bCs/>
          <w:color w:val="000000"/>
        </w:rPr>
        <w:t>kecepatan layanan</w:t>
      </w:r>
      <w:r w:rsidRPr="00804EAD">
        <w:rPr>
          <w:bCs/>
          <w:color w:val="000000"/>
        </w:rPr>
        <w:t xml:space="preserve"> menunjukkan bahwa dari keempat </w:t>
      </w:r>
      <w:r>
        <w:rPr>
          <w:bCs/>
          <w:color w:val="000000"/>
        </w:rPr>
        <w:t>indikator</w:t>
      </w:r>
      <w:r w:rsidRPr="00804EAD">
        <w:rPr>
          <w:bCs/>
          <w:color w:val="000000"/>
        </w:rPr>
        <w:t xml:space="preserve"> yang digunakan untuk mengukur variabel kecepatan pelayanan, terdapat satu indikator yang terletak pada kuadran pertahankan, yaitu layanan non stop (X2), dua indikator berada di kuadran </w:t>
      </w:r>
      <w:r>
        <w:rPr>
          <w:bCs/>
          <w:color w:val="000000"/>
        </w:rPr>
        <w:t>berlebih</w:t>
      </w:r>
      <w:r w:rsidRPr="00804EAD">
        <w:rPr>
          <w:bCs/>
          <w:color w:val="000000"/>
        </w:rPr>
        <w:t>, yaitu garansi waktu pelayanan obat non racik (X3) dan garansi waktu pelayanan obat racik (X4), dan satu indikator pada kuadran prioritas rendah, yaitu ketersediaan pelayanan delivery (X1).</w:t>
      </w:r>
    </w:p>
    <w:p w:rsidR="006E70A7" w:rsidRPr="00804EAD" w:rsidRDefault="006E70A7" w:rsidP="007E25A4">
      <w:pPr>
        <w:numPr>
          <w:ilvl w:val="0"/>
          <w:numId w:val="35"/>
        </w:numPr>
        <w:ind w:left="426" w:right="-46"/>
        <w:jc w:val="both"/>
        <w:rPr>
          <w:sz w:val="28"/>
        </w:rPr>
      </w:pPr>
      <w:r w:rsidRPr="00804EAD">
        <w:rPr>
          <w:bCs/>
          <w:color w:val="000000"/>
        </w:rPr>
        <w:t xml:space="preserve">Hasil analisis Importance Performance Analysis pada variabel </w:t>
      </w:r>
      <w:r>
        <w:rPr>
          <w:bCs/>
          <w:color w:val="000000"/>
        </w:rPr>
        <w:t>kelengkapan produk</w:t>
      </w:r>
      <w:r w:rsidRPr="00804EAD">
        <w:rPr>
          <w:bCs/>
          <w:color w:val="000000"/>
        </w:rPr>
        <w:t xml:space="preserve"> menunjukkan bahwa dari kelima </w:t>
      </w:r>
      <w:r>
        <w:rPr>
          <w:bCs/>
          <w:color w:val="000000"/>
        </w:rPr>
        <w:t>indikator</w:t>
      </w:r>
      <w:r w:rsidRPr="00804EAD">
        <w:rPr>
          <w:bCs/>
          <w:color w:val="000000"/>
        </w:rPr>
        <w:t xml:space="preserve"> yang digunakan untuk mengukur variabel kelengkapan produk, terdapat satu indikator yang terletak pada kuadran prioritas rendah yaitu kelengkapan obat import (X6) sedangkan keempat indikator lainnya berada di kuadran pertahankan, yaitu kelengkapan produksi lokal (X5), jaminan keaslian obat (X7), kelengkapan obat bebas (X8), dan kelengkapan obat generik dan paten (X9).</w:t>
      </w:r>
    </w:p>
    <w:p w:rsidR="006E70A7" w:rsidRPr="00804EAD" w:rsidRDefault="006E70A7" w:rsidP="007E25A4">
      <w:pPr>
        <w:numPr>
          <w:ilvl w:val="0"/>
          <w:numId w:val="35"/>
        </w:numPr>
        <w:ind w:left="426" w:right="-46"/>
        <w:jc w:val="both"/>
        <w:rPr>
          <w:sz w:val="28"/>
        </w:rPr>
      </w:pPr>
      <w:r w:rsidRPr="00804EAD">
        <w:rPr>
          <w:bCs/>
          <w:color w:val="000000"/>
        </w:rPr>
        <w:t xml:space="preserve">Hasil analisis Importance Performance Analysis pada variabel </w:t>
      </w:r>
      <w:r>
        <w:rPr>
          <w:bCs/>
          <w:color w:val="000000"/>
        </w:rPr>
        <w:t>keramahan pelayanan</w:t>
      </w:r>
      <w:r w:rsidRPr="00804EAD">
        <w:rPr>
          <w:bCs/>
          <w:color w:val="000000"/>
        </w:rPr>
        <w:t xml:space="preserve"> menunjukkan bahwa dari keenam </w:t>
      </w:r>
      <w:r>
        <w:rPr>
          <w:bCs/>
          <w:color w:val="000000"/>
        </w:rPr>
        <w:t>indikator</w:t>
      </w:r>
      <w:r w:rsidRPr="00804EAD">
        <w:rPr>
          <w:bCs/>
          <w:color w:val="000000"/>
        </w:rPr>
        <w:t xml:space="preserve"> yang digunakan untuk mengukur variabel keramahan pelayanan, terdapat satu indikator yang berada pada kuadran konsentrasi di sini yaitu ketanggapan petugas (X12)</w:t>
      </w:r>
      <w:r>
        <w:rPr>
          <w:bCs/>
          <w:color w:val="000000"/>
        </w:rPr>
        <w:t xml:space="preserve">, </w:t>
      </w:r>
      <w:r w:rsidRPr="00804EAD">
        <w:rPr>
          <w:bCs/>
          <w:color w:val="000000"/>
        </w:rPr>
        <w:t>tiga indikator di kuadran pertahankan yaitu kemampuan menjual (X10), kelembutan tutur sapa (X13), dan ucapan terima kasih (X15), satu indikator berada di kuadran prioritas rendah yaitu</w:t>
      </w:r>
      <w:r w:rsidRPr="00463B2B">
        <w:rPr>
          <w:bCs/>
          <w:color w:val="000000"/>
        </w:rPr>
        <w:t xml:space="preserve"> </w:t>
      </w:r>
      <w:r w:rsidRPr="00804EAD">
        <w:rPr>
          <w:bCs/>
          <w:color w:val="000000"/>
        </w:rPr>
        <w:t>ucapan salam (X14), dan satu indikator berada di kuadran berlebihan yaitu orientasi pelanggan (X11)</w:t>
      </w:r>
      <w:r>
        <w:rPr>
          <w:bCs/>
          <w:color w:val="000000"/>
        </w:rPr>
        <w:t>.</w:t>
      </w:r>
      <w:r w:rsidRPr="00804EAD">
        <w:rPr>
          <w:bCs/>
          <w:color w:val="000000"/>
        </w:rPr>
        <w:t>.</w:t>
      </w:r>
    </w:p>
    <w:p w:rsidR="006E70A7" w:rsidRPr="00804EAD" w:rsidRDefault="006E70A7" w:rsidP="007E25A4">
      <w:pPr>
        <w:numPr>
          <w:ilvl w:val="0"/>
          <w:numId w:val="35"/>
        </w:numPr>
        <w:ind w:left="426" w:right="-46"/>
        <w:jc w:val="both"/>
      </w:pPr>
      <w:r w:rsidRPr="00804EAD">
        <w:rPr>
          <w:bCs/>
          <w:color w:val="000000"/>
        </w:rPr>
        <w:t xml:space="preserve">Hasil analisis Importance Performance Analysis pada variabel </w:t>
      </w:r>
      <w:r>
        <w:rPr>
          <w:bCs/>
          <w:color w:val="000000"/>
        </w:rPr>
        <w:t>profesionalisme tenaga penjual</w:t>
      </w:r>
      <w:r w:rsidRPr="00804EAD">
        <w:rPr>
          <w:bCs/>
          <w:color w:val="000000"/>
        </w:rPr>
        <w:t xml:space="preserve"> menunjukkan bahwa dari ketiga item yang digunakan untuk mengukur variabel profesionalisme tenaga penjual, terdapat dua indikator yang berada pada kuadran pertahankan yaitu pengalaman bidang farmasi (X17) dan kemampuan manajemen apotek (X18) serta satu indikator berada pada kuadran prioritas rendah yaitu product knowledge (X16).</w:t>
      </w:r>
    </w:p>
    <w:p w:rsidR="006E70A7" w:rsidRPr="00804EAD" w:rsidRDefault="006E70A7" w:rsidP="007B034A">
      <w:pPr>
        <w:ind w:left="927" w:right="-46"/>
        <w:jc w:val="both"/>
      </w:pPr>
    </w:p>
    <w:p w:rsidR="006E70A7" w:rsidRPr="001A755A" w:rsidRDefault="006E70A7" w:rsidP="007B034A">
      <w:pPr>
        <w:ind w:right="-46"/>
        <w:rPr>
          <w:b/>
          <w:bCs/>
          <w:color w:val="000000"/>
        </w:rPr>
      </w:pPr>
      <w:r w:rsidRPr="001A755A">
        <w:rPr>
          <w:b/>
          <w:bCs/>
          <w:color w:val="000000"/>
        </w:rPr>
        <w:t>Implikasi Manajerial</w:t>
      </w:r>
    </w:p>
    <w:p w:rsidR="009342A0" w:rsidRDefault="006E70A7" w:rsidP="007B034A">
      <w:pPr>
        <w:ind w:right="-46" w:firstLine="567"/>
        <w:jc w:val="both"/>
        <w:rPr>
          <w:bCs/>
          <w:color w:val="000000"/>
          <w:lang w:val="id-ID"/>
        </w:rPr>
      </w:pPr>
      <w:r>
        <w:rPr>
          <w:bCs/>
          <w:color w:val="000000"/>
        </w:rPr>
        <w:t xml:space="preserve">Hasil analisis </w:t>
      </w:r>
      <w:r w:rsidRPr="00DE137C">
        <w:rPr>
          <w:bCs/>
          <w:i/>
          <w:color w:val="000000"/>
        </w:rPr>
        <w:t>Important Performance Analysis</w:t>
      </w:r>
      <w:r>
        <w:rPr>
          <w:bCs/>
          <w:color w:val="000000"/>
        </w:rPr>
        <w:t xml:space="preserve"> dapat diketahui bahwa masih terdapat indikator-indikator yang berada pada kuadran konsentrasi disini (kuadran A) dan kuadaran prioritas rendah (kuadaran C) sehingga implikasi manajerial akan diprioritaskan pada indikator-indikator tersebut dan merupakan suatu strategi pengembangan kualitas pelayanan kepada pelanggan, adalah sebagai berikut :</w:t>
      </w:r>
    </w:p>
    <w:p w:rsidR="009342A0" w:rsidRPr="009342A0" w:rsidRDefault="009342A0" w:rsidP="007B034A">
      <w:pPr>
        <w:ind w:right="-46" w:firstLine="567"/>
        <w:jc w:val="both"/>
        <w:rPr>
          <w:bCs/>
          <w:color w:val="000000"/>
          <w:lang w:val="id-ID"/>
        </w:rPr>
        <w:sectPr w:rsidR="009342A0" w:rsidRPr="009342A0" w:rsidSect="00734B86">
          <w:type w:val="continuous"/>
          <w:pgSz w:w="11906" w:h="16838" w:code="9"/>
          <w:pgMar w:top="1701" w:right="1701" w:bottom="2268" w:left="2268" w:header="709" w:footer="709" w:gutter="0"/>
          <w:pgNumType w:start="20"/>
          <w:cols w:space="708"/>
          <w:docGrid w:linePitch="360"/>
        </w:sectPr>
      </w:pPr>
    </w:p>
    <w:p w:rsidR="006E70A7" w:rsidRDefault="006E70A7" w:rsidP="007B034A">
      <w:pPr>
        <w:ind w:right="-46" w:firstLine="567"/>
        <w:jc w:val="both"/>
        <w:rPr>
          <w:bCs/>
          <w:color w:val="000000"/>
        </w:rPr>
      </w:pPr>
    </w:p>
    <w:p w:rsidR="006E70A7" w:rsidRPr="007B034A" w:rsidRDefault="00D14ECA" w:rsidP="007B034A">
      <w:pPr>
        <w:ind w:right="-46"/>
        <w:jc w:val="center"/>
        <w:rPr>
          <w:b/>
          <w:bCs/>
          <w:color w:val="000000"/>
          <w:lang w:val="id-ID"/>
        </w:rPr>
      </w:pPr>
      <w:r>
        <w:rPr>
          <w:b/>
          <w:bCs/>
          <w:color w:val="000000"/>
        </w:rPr>
        <w:br w:type="page"/>
      </w:r>
      <w:r w:rsidR="007B034A">
        <w:rPr>
          <w:b/>
          <w:bCs/>
          <w:color w:val="000000"/>
        </w:rPr>
        <w:lastRenderedPageBreak/>
        <w:t xml:space="preserve">Tabel </w:t>
      </w:r>
      <w:r w:rsidR="007B034A">
        <w:rPr>
          <w:b/>
          <w:bCs/>
          <w:color w:val="000000"/>
          <w:lang w:val="id-ID"/>
        </w:rPr>
        <w:t>3</w:t>
      </w:r>
    </w:p>
    <w:p w:rsidR="006E70A7" w:rsidRDefault="006E70A7" w:rsidP="007B034A">
      <w:pPr>
        <w:ind w:right="-46"/>
        <w:jc w:val="center"/>
        <w:rPr>
          <w:b/>
          <w:bCs/>
          <w:color w:val="000000"/>
        </w:rPr>
      </w:pPr>
      <w:r w:rsidRPr="008312BB">
        <w:rPr>
          <w:b/>
          <w:bCs/>
          <w:color w:val="000000"/>
        </w:rPr>
        <w:t>Implikasi Manajerial untuk Kecepatan Pelayanan</w:t>
      </w:r>
    </w:p>
    <w:p w:rsidR="006E70A7" w:rsidRDefault="006E70A7" w:rsidP="007B034A">
      <w:pPr>
        <w:ind w:right="-46"/>
        <w:jc w:val="center"/>
        <w:rPr>
          <w:b/>
          <w:bCs/>
          <w:color w:val="000000"/>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7"/>
        <w:gridCol w:w="1550"/>
        <w:gridCol w:w="2805"/>
        <w:gridCol w:w="2208"/>
      </w:tblGrid>
      <w:tr w:rsidR="006E70A7" w:rsidRPr="00BA7D60" w:rsidTr="00AD0286">
        <w:trPr>
          <w:jc w:val="center"/>
        </w:trPr>
        <w:tc>
          <w:tcPr>
            <w:tcW w:w="3023" w:type="dxa"/>
            <w:vAlign w:val="center"/>
          </w:tcPr>
          <w:p w:rsidR="006E70A7" w:rsidRPr="00BA7D60" w:rsidRDefault="006E70A7" w:rsidP="007B034A">
            <w:pPr>
              <w:pStyle w:val="BodyTextIndent"/>
              <w:spacing w:line="240" w:lineRule="auto"/>
              <w:ind w:left="0" w:firstLine="0"/>
              <w:jc w:val="center"/>
              <w:rPr>
                <w:b/>
                <w:lang w:val="sv-SE"/>
              </w:rPr>
            </w:pPr>
            <w:r w:rsidRPr="00BA7D60">
              <w:rPr>
                <w:b/>
                <w:lang w:val="sv-SE"/>
              </w:rPr>
              <w:t>Atribut Pengukuran</w:t>
            </w:r>
          </w:p>
        </w:tc>
        <w:tc>
          <w:tcPr>
            <w:tcW w:w="1537" w:type="dxa"/>
            <w:vAlign w:val="center"/>
          </w:tcPr>
          <w:p w:rsidR="006E70A7" w:rsidRPr="00B466FE" w:rsidRDefault="006E70A7" w:rsidP="007B034A">
            <w:pPr>
              <w:pStyle w:val="BodyTextIndent"/>
              <w:spacing w:line="240" w:lineRule="auto"/>
              <w:ind w:left="0" w:firstLine="0"/>
              <w:jc w:val="center"/>
              <w:rPr>
                <w:b/>
                <w:lang w:val="sv-SE"/>
              </w:rPr>
            </w:pPr>
            <w:r w:rsidRPr="00B466FE">
              <w:rPr>
                <w:b/>
                <w:lang w:val="sv-SE"/>
              </w:rPr>
              <w:t>Kuadran</w:t>
            </w:r>
          </w:p>
        </w:tc>
        <w:tc>
          <w:tcPr>
            <w:tcW w:w="2809" w:type="dxa"/>
            <w:vAlign w:val="center"/>
          </w:tcPr>
          <w:p w:rsidR="006E70A7" w:rsidRPr="00B42A0B" w:rsidRDefault="006E70A7" w:rsidP="007B034A">
            <w:pPr>
              <w:pStyle w:val="BodyTextIndent"/>
              <w:spacing w:line="240" w:lineRule="auto"/>
              <w:ind w:left="0" w:firstLine="0"/>
              <w:jc w:val="center"/>
              <w:rPr>
                <w:b/>
                <w:lang w:val="sv-SE"/>
              </w:rPr>
            </w:pPr>
            <w:r w:rsidRPr="00B42A0B">
              <w:rPr>
                <w:b/>
                <w:lang w:val="sv-SE"/>
              </w:rPr>
              <w:t>Implikasi Manajerial</w:t>
            </w:r>
          </w:p>
        </w:tc>
        <w:tc>
          <w:tcPr>
            <w:tcW w:w="2211" w:type="dxa"/>
          </w:tcPr>
          <w:p w:rsidR="006E70A7" w:rsidRPr="00B42A0B" w:rsidRDefault="006E70A7" w:rsidP="007B034A">
            <w:pPr>
              <w:pStyle w:val="BodyTextIndent"/>
              <w:spacing w:line="240" w:lineRule="auto"/>
              <w:ind w:left="0" w:firstLine="0"/>
              <w:jc w:val="center"/>
              <w:rPr>
                <w:b/>
                <w:lang w:val="sv-SE"/>
              </w:rPr>
            </w:pPr>
            <w:r w:rsidRPr="00B42A0B">
              <w:rPr>
                <w:b/>
                <w:lang w:val="sv-SE"/>
              </w:rPr>
              <w:t>Strategi</w:t>
            </w:r>
          </w:p>
        </w:tc>
      </w:tr>
      <w:tr w:rsidR="006E70A7" w:rsidRPr="00BA7D60" w:rsidTr="00AD0286">
        <w:trPr>
          <w:jc w:val="center"/>
        </w:trPr>
        <w:tc>
          <w:tcPr>
            <w:tcW w:w="3023" w:type="dxa"/>
          </w:tcPr>
          <w:p w:rsidR="006E70A7" w:rsidRPr="00BA7D60" w:rsidRDefault="006E70A7" w:rsidP="007B034A">
            <w:pPr>
              <w:pStyle w:val="ListParagraph"/>
              <w:numPr>
                <w:ilvl w:val="0"/>
                <w:numId w:val="37"/>
              </w:numPr>
              <w:tabs>
                <w:tab w:val="clear" w:pos="720"/>
              </w:tabs>
              <w:spacing w:after="0" w:line="240" w:lineRule="auto"/>
              <w:ind w:left="288" w:hanging="288"/>
              <w:jc w:val="both"/>
              <w:rPr>
                <w:rFonts w:ascii="Times New Roman" w:hAnsi="Times New Roman"/>
                <w:sz w:val="24"/>
                <w:szCs w:val="24"/>
              </w:rPr>
            </w:pPr>
            <w:r w:rsidRPr="00BA7D60">
              <w:rPr>
                <w:rFonts w:ascii="Times New Roman" w:hAnsi="Times New Roman"/>
                <w:sz w:val="24"/>
                <w:szCs w:val="24"/>
              </w:rPr>
              <w:t xml:space="preserve">Tersedianya pelayanan </w:t>
            </w:r>
            <w:r w:rsidRPr="00C835E7">
              <w:rPr>
                <w:rFonts w:ascii="Times New Roman" w:hAnsi="Times New Roman"/>
                <w:i/>
                <w:sz w:val="24"/>
                <w:szCs w:val="24"/>
              </w:rPr>
              <w:t>delivery</w:t>
            </w:r>
            <w:r w:rsidRPr="00BA7D60">
              <w:rPr>
                <w:rFonts w:ascii="Times New Roman" w:hAnsi="Times New Roman"/>
                <w:sz w:val="24"/>
                <w:szCs w:val="24"/>
              </w:rPr>
              <w:t xml:space="preserve"> untuk nilai pembelian tertentu tanpa dikenakan biaya tambahan</w:t>
            </w:r>
            <w:r>
              <w:rPr>
                <w:rFonts w:ascii="Times New Roman" w:hAnsi="Times New Roman"/>
                <w:sz w:val="24"/>
                <w:szCs w:val="24"/>
              </w:rPr>
              <w:t xml:space="preserve"> (X1)</w:t>
            </w:r>
          </w:p>
        </w:tc>
        <w:tc>
          <w:tcPr>
            <w:tcW w:w="1537" w:type="dxa"/>
          </w:tcPr>
          <w:p w:rsidR="006E70A7" w:rsidRPr="00B466FE" w:rsidRDefault="006E70A7" w:rsidP="007B034A">
            <w:pPr>
              <w:pStyle w:val="BodyTextIndent"/>
              <w:spacing w:line="240" w:lineRule="auto"/>
              <w:ind w:left="0" w:firstLine="0"/>
              <w:jc w:val="center"/>
              <w:rPr>
                <w:b/>
                <w:lang w:val="sv-SE"/>
              </w:rPr>
            </w:pPr>
            <w:r w:rsidRPr="00B466FE">
              <w:rPr>
                <w:b/>
                <w:lang w:val="sv-SE"/>
              </w:rPr>
              <w:t>Prioritas rendah</w:t>
            </w:r>
          </w:p>
        </w:tc>
        <w:tc>
          <w:tcPr>
            <w:tcW w:w="2809" w:type="dxa"/>
          </w:tcPr>
          <w:p w:rsidR="006E70A7" w:rsidRPr="00615B4A" w:rsidRDefault="006E70A7" w:rsidP="007B034A">
            <w:pPr>
              <w:pStyle w:val="BodyTextIndent"/>
              <w:widowControl w:val="0"/>
              <w:numPr>
                <w:ilvl w:val="0"/>
                <w:numId w:val="36"/>
              </w:numPr>
              <w:tabs>
                <w:tab w:val="clear" w:pos="720"/>
              </w:tabs>
              <w:autoSpaceDE w:val="0"/>
              <w:autoSpaceDN w:val="0"/>
              <w:adjustRightInd w:val="0"/>
              <w:spacing w:line="240" w:lineRule="auto"/>
              <w:ind w:left="267" w:hanging="218"/>
              <w:rPr>
                <w:lang w:val="sv-SE"/>
              </w:rPr>
            </w:pPr>
            <w:r>
              <w:rPr>
                <w:lang w:val="id-ID"/>
              </w:rPr>
              <w:t>Perlu ketentuan yang jelas mengenai jumlah pembelian minimal, jarak antar maksimal, dan batasan waktu pelayanan delivery yang bersifat fleksibel menyesuaikan karakteristik wilayah dan ketentuan tersebut harus dikomunikasikan kepada pelanggan</w:t>
            </w:r>
          </w:p>
          <w:p w:rsidR="006E70A7" w:rsidRPr="00BA7D60" w:rsidRDefault="006E70A7" w:rsidP="007B034A">
            <w:pPr>
              <w:pStyle w:val="BodyTextIndent"/>
              <w:widowControl w:val="0"/>
              <w:numPr>
                <w:ilvl w:val="0"/>
                <w:numId w:val="36"/>
              </w:numPr>
              <w:tabs>
                <w:tab w:val="clear" w:pos="720"/>
              </w:tabs>
              <w:autoSpaceDE w:val="0"/>
              <w:autoSpaceDN w:val="0"/>
              <w:adjustRightInd w:val="0"/>
              <w:spacing w:line="240" w:lineRule="auto"/>
              <w:ind w:left="267" w:hanging="218"/>
              <w:rPr>
                <w:lang w:val="sv-SE"/>
              </w:rPr>
            </w:pPr>
            <w:r>
              <w:t xml:space="preserve">Memberikan layanan </w:t>
            </w:r>
            <w:r w:rsidRPr="00844BED">
              <w:rPr>
                <w:b/>
                <w:i/>
              </w:rPr>
              <w:t>“Buy Here, Get There”</w:t>
            </w:r>
            <w:r>
              <w:rPr>
                <w:i/>
              </w:rPr>
              <w:t xml:space="preserve"> </w:t>
            </w:r>
            <w:r>
              <w:t xml:space="preserve"> artinya dengan memanfaatkan kelebihan Apotek Kimia Farma yang jaringan dengan cara pelanggan dapat membayar di salah satu outlet dan mendapatkan obat atau obat dikirim ke rumah pelanggan dari outlet terdekat, sehingga diharapakan kecepatan pelayanan terpenuhi. Dengan melakukan pengembangan sistem delivery ini, maka diharapakan dapat meningkatkan kepuasaan pelanggan.</w:t>
            </w:r>
          </w:p>
        </w:tc>
        <w:tc>
          <w:tcPr>
            <w:tcW w:w="2211" w:type="dxa"/>
            <w:vMerge w:val="restart"/>
          </w:tcPr>
          <w:p w:rsidR="006E70A7" w:rsidRPr="00AF7692" w:rsidRDefault="006E70A7" w:rsidP="007B034A">
            <w:pPr>
              <w:pStyle w:val="BodyTextIndent"/>
              <w:spacing w:line="240" w:lineRule="auto"/>
              <w:ind w:left="0" w:firstLine="5"/>
              <w:rPr>
                <w:lang w:val="id-ID"/>
              </w:rPr>
            </w:pPr>
            <w:r>
              <w:rPr>
                <w:lang w:val="id-ID"/>
              </w:rPr>
              <w:t>Strategi untuk meningkatkan kecepatan pelayanan ditekankan pada faktor layanan non stop, waktu pelayanan obat racik dan non racik</w:t>
            </w:r>
          </w:p>
        </w:tc>
      </w:tr>
      <w:tr w:rsidR="006E70A7" w:rsidRPr="00BA7D60" w:rsidTr="00AD0286">
        <w:trPr>
          <w:jc w:val="center"/>
        </w:trPr>
        <w:tc>
          <w:tcPr>
            <w:tcW w:w="3023" w:type="dxa"/>
          </w:tcPr>
          <w:p w:rsidR="006E70A7" w:rsidRPr="00BA7D60" w:rsidRDefault="006E70A7" w:rsidP="007B034A">
            <w:pPr>
              <w:pStyle w:val="ListParagraph"/>
              <w:numPr>
                <w:ilvl w:val="0"/>
                <w:numId w:val="37"/>
              </w:numPr>
              <w:tabs>
                <w:tab w:val="clear" w:pos="720"/>
              </w:tabs>
              <w:spacing w:after="0" w:line="240" w:lineRule="auto"/>
              <w:ind w:left="288" w:hanging="288"/>
              <w:jc w:val="both"/>
              <w:rPr>
                <w:rFonts w:ascii="Times New Roman" w:hAnsi="Times New Roman"/>
                <w:sz w:val="24"/>
                <w:szCs w:val="24"/>
              </w:rPr>
            </w:pPr>
            <w:r w:rsidRPr="00BA7D60">
              <w:rPr>
                <w:rFonts w:ascii="Times New Roman" w:hAnsi="Times New Roman"/>
                <w:sz w:val="24"/>
                <w:szCs w:val="24"/>
              </w:rPr>
              <w:t>Apotik buka non stop selama 7 hari 24 jam tanpa ada perbedaan harga</w:t>
            </w:r>
            <w:r>
              <w:rPr>
                <w:rFonts w:ascii="Times New Roman" w:hAnsi="Times New Roman"/>
                <w:sz w:val="24"/>
                <w:szCs w:val="24"/>
              </w:rPr>
              <w:t xml:space="preserve"> (X2)</w:t>
            </w:r>
          </w:p>
        </w:tc>
        <w:tc>
          <w:tcPr>
            <w:tcW w:w="1537" w:type="dxa"/>
          </w:tcPr>
          <w:p w:rsidR="006E70A7" w:rsidRPr="00B466FE" w:rsidRDefault="006E70A7" w:rsidP="007B034A">
            <w:pPr>
              <w:pStyle w:val="BodyTextIndent"/>
              <w:spacing w:line="240" w:lineRule="auto"/>
              <w:ind w:left="0" w:firstLine="0"/>
              <w:jc w:val="center"/>
              <w:rPr>
                <w:b/>
                <w:lang w:val="sv-SE"/>
              </w:rPr>
            </w:pPr>
            <w:r w:rsidRPr="00B466FE">
              <w:rPr>
                <w:b/>
                <w:lang w:val="sv-SE"/>
              </w:rPr>
              <w:t xml:space="preserve">Pertahankan </w:t>
            </w:r>
          </w:p>
        </w:tc>
        <w:tc>
          <w:tcPr>
            <w:tcW w:w="2809" w:type="dxa"/>
          </w:tcPr>
          <w:p w:rsidR="006E70A7" w:rsidRPr="005679DD" w:rsidRDefault="006E70A7" w:rsidP="007B034A">
            <w:pPr>
              <w:pStyle w:val="BodyTextIndent"/>
              <w:spacing w:line="240" w:lineRule="auto"/>
              <w:ind w:left="0" w:hanging="25"/>
              <w:rPr>
                <w:lang w:val="id-ID"/>
              </w:rPr>
            </w:pPr>
            <w:r>
              <w:rPr>
                <w:lang w:val="id-ID"/>
              </w:rPr>
              <w:t xml:space="preserve">Seluruh gerai apotik </w:t>
            </w:r>
            <w:r w:rsidRPr="009D32DF">
              <w:rPr>
                <w:lang w:val="id-ID"/>
              </w:rPr>
              <w:t>apot</w:t>
            </w:r>
            <w:r w:rsidRPr="009D32DF">
              <w:t>e</w:t>
            </w:r>
            <w:r w:rsidRPr="009D32DF">
              <w:rPr>
                <w:lang w:val="id-ID"/>
              </w:rPr>
              <w:t xml:space="preserve">k Kimia Farma </w:t>
            </w:r>
            <w:r w:rsidRPr="009D32DF">
              <w:t xml:space="preserve">unit bisnis </w:t>
            </w:r>
            <w:r w:rsidRPr="009D32DF">
              <w:rPr>
                <w:lang w:val="id-ID"/>
              </w:rPr>
              <w:t>Yogyakarta</w:t>
            </w:r>
            <w:r>
              <w:rPr>
                <w:lang w:val="id-ID"/>
              </w:rPr>
              <w:t xml:space="preserve"> memberikan pelayanan tujuh hari 24 jam non stop</w:t>
            </w:r>
          </w:p>
        </w:tc>
        <w:tc>
          <w:tcPr>
            <w:tcW w:w="2211" w:type="dxa"/>
            <w:vMerge/>
          </w:tcPr>
          <w:p w:rsidR="006E70A7" w:rsidRPr="00BA7D60" w:rsidRDefault="006E70A7" w:rsidP="007B034A">
            <w:pPr>
              <w:pStyle w:val="BodyTextIndent"/>
              <w:spacing w:line="240" w:lineRule="auto"/>
              <w:ind w:left="0"/>
              <w:jc w:val="center"/>
              <w:rPr>
                <w:lang w:val="es-ES"/>
              </w:rPr>
            </w:pPr>
          </w:p>
        </w:tc>
      </w:tr>
      <w:tr w:rsidR="006E70A7" w:rsidRPr="00BA7D60" w:rsidTr="00AD0286">
        <w:trPr>
          <w:jc w:val="center"/>
        </w:trPr>
        <w:tc>
          <w:tcPr>
            <w:tcW w:w="3023" w:type="dxa"/>
          </w:tcPr>
          <w:p w:rsidR="006E70A7" w:rsidRPr="00BA7D60" w:rsidRDefault="006E70A7" w:rsidP="007B034A">
            <w:pPr>
              <w:pStyle w:val="ListParagraph"/>
              <w:numPr>
                <w:ilvl w:val="0"/>
                <w:numId w:val="37"/>
              </w:numPr>
              <w:tabs>
                <w:tab w:val="clear" w:pos="720"/>
              </w:tabs>
              <w:spacing w:after="0" w:line="240" w:lineRule="auto"/>
              <w:ind w:left="288" w:hanging="288"/>
              <w:jc w:val="both"/>
              <w:rPr>
                <w:rFonts w:ascii="Times New Roman" w:hAnsi="Times New Roman"/>
                <w:sz w:val="24"/>
                <w:szCs w:val="24"/>
              </w:rPr>
            </w:pPr>
            <w:r w:rsidRPr="00BA7D60">
              <w:rPr>
                <w:rFonts w:ascii="Times New Roman" w:hAnsi="Times New Roman"/>
                <w:sz w:val="24"/>
                <w:szCs w:val="24"/>
              </w:rPr>
              <w:t>Garansi waktu layanan 15 menit untuk obat non racik</w:t>
            </w:r>
            <w:r>
              <w:rPr>
                <w:rFonts w:ascii="Times New Roman" w:hAnsi="Times New Roman"/>
                <w:sz w:val="24"/>
                <w:szCs w:val="24"/>
              </w:rPr>
              <w:t xml:space="preserve"> (X3)</w:t>
            </w:r>
            <w:r w:rsidRPr="00BA7D60">
              <w:rPr>
                <w:rFonts w:ascii="Times New Roman" w:hAnsi="Times New Roman"/>
                <w:sz w:val="24"/>
                <w:szCs w:val="24"/>
              </w:rPr>
              <w:t xml:space="preserve"> </w:t>
            </w:r>
          </w:p>
        </w:tc>
        <w:tc>
          <w:tcPr>
            <w:tcW w:w="1537" w:type="dxa"/>
          </w:tcPr>
          <w:p w:rsidR="006E70A7" w:rsidRPr="00B466FE" w:rsidRDefault="006E70A7" w:rsidP="007B034A">
            <w:pPr>
              <w:pStyle w:val="BodyTextIndent"/>
              <w:spacing w:line="240" w:lineRule="auto"/>
              <w:ind w:left="0" w:firstLine="0"/>
              <w:jc w:val="center"/>
              <w:rPr>
                <w:b/>
                <w:lang w:val="sv-SE"/>
              </w:rPr>
            </w:pPr>
            <w:r w:rsidRPr="00B466FE">
              <w:rPr>
                <w:b/>
                <w:lang w:val="sv-SE"/>
              </w:rPr>
              <w:t xml:space="preserve">Berlebihan </w:t>
            </w:r>
          </w:p>
        </w:tc>
        <w:tc>
          <w:tcPr>
            <w:tcW w:w="2809" w:type="dxa"/>
            <w:vMerge w:val="restart"/>
          </w:tcPr>
          <w:p w:rsidR="006E70A7" w:rsidRPr="00BA7D60" w:rsidRDefault="006E70A7" w:rsidP="007B034A">
            <w:pPr>
              <w:pStyle w:val="BodyTextIndent"/>
              <w:spacing w:line="240" w:lineRule="auto"/>
              <w:ind w:left="0" w:hanging="25"/>
              <w:rPr>
                <w:lang w:val="es-ES"/>
              </w:rPr>
            </w:pPr>
            <w:r>
              <w:rPr>
                <w:lang w:val="id-ID"/>
              </w:rPr>
              <w:t xml:space="preserve">Petugas menginformasikan mengenai jumlah antrian yang harus ditunggu serta </w:t>
            </w:r>
            <w:r>
              <w:rPr>
                <w:lang w:val="id-ID"/>
              </w:rPr>
              <w:lastRenderedPageBreak/>
              <w:t>perkiraan waktu untuk menyediakan obat non racik kepada pelanggan</w:t>
            </w:r>
          </w:p>
        </w:tc>
        <w:tc>
          <w:tcPr>
            <w:tcW w:w="2211" w:type="dxa"/>
            <w:vMerge/>
          </w:tcPr>
          <w:p w:rsidR="006E70A7" w:rsidRPr="00BA7D60" w:rsidRDefault="006E70A7" w:rsidP="007B034A">
            <w:pPr>
              <w:pStyle w:val="BodyTextIndent"/>
              <w:spacing w:line="240" w:lineRule="auto"/>
              <w:ind w:left="0"/>
              <w:jc w:val="center"/>
              <w:rPr>
                <w:lang w:val="es-ES"/>
              </w:rPr>
            </w:pPr>
          </w:p>
        </w:tc>
      </w:tr>
      <w:tr w:rsidR="006E70A7" w:rsidRPr="00BA7D60" w:rsidTr="00AD0286">
        <w:trPr>
          <w:jc w:val="center"/>
        </w:trPr>
        <w:tc>
          <w:tcPr>
            <w:tcW w:w="3023" w:type="dxa"/>
          </w:tcPr>
          <w:p w:rsidR="006E70A7" w:rsidRPr="00BA7D60" w:rsidRDefault="006E70A7" w:rsidP="007B034A">
            <w:pPr>
              <w:pStyle w:val="ListParagraph"/>
              <w:numPr>
                <w:ilvl w:val="0"/>
                <w:numId w:val="37"/>
              </w:numPr>
              <w:tabs>
                <w:tab w:val="clear" w:pos="720"/>
              </w:tabs>
              <w:spacing w:after="0" w:line="240" w:lineRule="auto"/>
              <w:ind w:left="288" w:hanging="288"/>
              <w:jc w:val="both"/>
              <w:rPr>
                <w:rFonts w:ascii="Times New Roman" w:hAnsi="Times New Roman"/>
                <w:sz w:val="24"/>
                <w:szCs w:val="24"/>
              </w:rPr>
            </w:pPr>
            <w:r w:rsidRPr="00BA7D60">
              <w:rPr>
                <w:rFonts w:ascii="Times New Roman" w:hAnsi="Times New Roman"/>
                <w:sz w:val="24"/>
                <w:szCs w:val="24"/>
              </w:rPr>
              <w:lastRenderedPageBreak/>
              <w:t>Garansi waktu layanan 30 menit untuk obat racik</w:t>
            </w:r>
            <w:r>
              <w:rPr>
                <w:rFonts w:ascii="Times New Roman" w:hAnsi="Times New Roman"/>
                <w:sz w:val="24"/>
                <w:szCs w:val="24"/>
              </w:rPr>
              <w:t xml:space="preserve"> (X4)</w:t>
            </w:r>
          </w:p>
        </w:tc>
        <w:tc>
          <w:tcPr>
            <w:tcW w:w="1537" w:type="dxa"/>
          </w:tcPr>
          <w:p w:rsidR="006E70A7" w:rsidRPr="00B466FE" w:rsidRDefault="006E70A7" w:rsidP="007B034A">
            <w:pPr>
              <w:pStyle w:val="BodyTextIndent"/>
              <w:spacing w:line="240" w:lineRule="auto"/>
              <w:ind w:left="0" w:firstLine="0"/>
              <w:jc w:val="center"/>
              <w:rPr>
                <w:b/>
                <w:lang w:val="sv-SE"/>
              </w:rPr>
            </w:pPr>
            <w:r w:rsidRPr="00B466FE">
              <w:rPr>
                <w:b/>
                <w:lang w:val="sv-SE"/>
              </w:rPr>
              <w:t xml:space="preserve">Berlebihan </w:t>
            </w:r>
          </w:p>
        </w:tc>
        <w:tc>
          <w:tcPr>
            <w:tcW w:w="2809" w:type="dxa"/>
            <w:vMerge/>
          </w:tcPr>
          <w:p w:rsidR="006E70A7" w:rsidRPr="00296873" w:rsidRDefault="006E70A7" w:rsidP="007B034A">
            <w:pPr>
              <w:pStyle w:val="BodyTextIndent"/>
              <w:spacing w:line="240" w:lineRule="auto"/>
              <w:ind w:left="0"/>
              <w:rPr>
                <w:lang w:val="id-ID"/>
              </w:rPr>
            </w:pPr>
          </w:p>
        </w:tc>
        <w:tc>
          <w:tcPr>
            <w:tcW w:w="2211" w:type="dxa"/>
            <w:vMerge/>
          </w:tcPr>
          <w:p w:rsidR="006E70A7" w:rsidRPr="00296873" w:rsidRDefault="006E70A7" w:rsidP="007B034A">
            <w:pPr>
              <w:pStyle w:val="BodyTextIndent"/>
              <w:spacing w:line="240" w:lineRule="auto"/>
              <w:ind w:left="0"/>
              <w:jc w:val="center"/>
              <w:rPr>
                <w:lang w:val="id-ID"/>
              </w:rPr>
            </w:pPr>
          </w:p>
        </w:tc>
      </w:tr>
    </w:tbl>
    <w:p w:rsidR="006E70A7" w:rsidRDefault="006E70A7" w:rsidP="007B034A">
      <w:pPr>
        <w:ind w:right="-46"/>
        <w:jc w:val="both"/>
        <w:rPr>
          <w:bCs/>
          <w:color w:val="000000"/>
        </w:rPr>
      </w:pPr>
      <w:r>
        <w:rPr>
          <w:bCs/>
          <w:color w:val="000000"/>
        </w:rPr>
        <w:lastRenderedPageBreak/>
        <w:t>Sumber: Dikembangkan untuk Tesis ini, 2013</w:t>
      </w:r>
    </w:p>
    <w:p w:rsidR="00D14ECA" w:rsidRDefault="00D14ECA" w:rsidP="007B034A">
      <w:pPr>
        <w:ind w:right="-46"/>
        <w:jc w:val="center"/>
        <w:rPr>
          <w:b/>
          <w:bCs/>
          <w:color w:val="000000"/>
          <w:lang w:val="id-ID"/>
        </w:rPr>
      </w:pPr>
    </w:p>
    <w:p w:rsidR="006E70A7" w:rsidRPr="007B034A" w:rsidRDefault="007B034A" w:rsidP="007B034A">
      <w:pPr>
        <w:ind w:right="-46"/>
        <w:jc w:val="center"/>
        <w:rPr>
          <w:b/>
          <w:bCs/>
          <w:color w:val="000000"/>
          <w:lang w:val="id-ID"/>
        </w:rPr>
      </w:pPr>
      <w:r>
        <w:rPr>
          <w:b/>
          <w:bCs/>
          <w:color w:val="000000"/>
        </w:rPr>
        <w:t xml:space="preserve">Tabel </w:t>
      </w:r>
      <w:r>
        <w:rPr>
          <w:b/>
          <w:bCs/>
          <w:color w:val="000000"/>
          <w:lang w:val="id-ID"/>
        </w:rPr>
        <w:t>4</w:t>
      </w:r>
    </w:p>
    <w:p w:rsidR="006E70A7" w:rsidRDefault="006E70A7" w:rsidP="007B034A">
      <w:pPr>
        <w:ind w:right="-46"/>
        <w:jc w:val="center"/>
        <w:rPr>
          <w:b/>
          <w:bCs/>
          <w:color w:val="000000"/>
        </w:rPr>
      </w:pPr>
      <w:r w:rsidRPr="008312BB">
        <w:rPr>
          <w:b/>
          <w:bCs/>
          <w:color w:val="000000"/>
        </w:rPr>
        <w:t xml:space="preserve">Implikasi Manajerial untuk </w:t>
      </w:r>
      <w:r>
        <w:rPr>
          <w:b/>
          <w:bCs/>
          <w:color w:val="000000"/>
        </w:rPr>
        <w:t>Kelengkapan Produk</w:t>
      </w:r>
    </w:p>
    <w:p w:rsidR="006E70A7" w:rsidRDefault="006E70A7" w:rsidP="007B034A">
      <w:pPr>
        <w:ind w:right="-46"/>
        <w:jc w:val="center"/>
        <w:rPr>
          <w:b/>
          <w:bCs/>
          <w:color w:val="000000"/>
        </w:rPr>
      </w:pP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9"/>
        <w:gridCol w:w="1537"/>
        <w:gridCol w:w="2600"/>
        <w:gridCol w:w="2288"/>
      </w:tblGrid>
      <w:tr w:rsidR="006E70A7" w:rsidRPr="00BA7D60" w:rsidTr="009342A0">
        <w:trPr>
          <w:jc w:val="center"/>
        </w:trPr>
        <w:tc>
          <w:tcPr>
            <w:tcW w:w="3399" w:type="dxa"/>
            <w:vAlign w:val="center"/>
          </w:tcPr>
          <w:p w:rsidR="006E70A7" w:rsidRPr="00BA7D60" w:rsidRDefault="006E70A7" w:rsidP="007B034A">
            <w:pPr>
              <w:pStyle w:val="BodyTextIndent"/>
              <w:spacing w:line="240" w:lineRule="auto"/>
              <w:ind w:left="0" w:firstLine="0"/>
              <w:jc w:val="center"/>
              <w:rPr>
                <w:b/>
                <w:lang w:val="sv-SE"/>
              </w:rPr>
            </w:pPr>
            <w:r w:rsidRPr="00BA7D60">
              <w:rPr>
                <w:b/>
                <w:lang w:val="sv-SE"/>
              </w:rPr>
              <w:t>Atribut Pengukuran</w:t>
            </w:r>
          </w:p>
        </w:tc>
        <w:tc>
          <w:tcPr>
            <w:tcW w:w="1537" w:type="dxa"/>
            <w:vAlign w:val="center"/>
          </w:tcPr>
          <w:p w:rsidR="006E70A7" w:rsidRPr="006C4010" w:rsidRDefault="006E70A7" w:rsidP="007B034A">
            <w:pPr>
              <w:pStyle w:val="BodyTextIndent"/>
              <w:spacing w:line="240" w:lineRule="auto"/>
              <w:ind w:left="0" w:firstLine="0"/>
              <w:jc w:val="center"/>
              <w:rPr>
                <w:b/>
                <w:lang w:val="id-ID"/>
              </w:rPr>
            </w:pPr>
            <w:r>
              <w:rPr>
                <w:b/>
                <w:lang w:val="id-ID"/>
              </w:rPr>
              <w:t>Kuadran</w:t>
            </w:r>
          </w:p>
        </w:tc>
        <w:tc>
          <w:tcPr>
            <w:tcW w:w="2600" w:type="dxa"/>
            <w:vAlign w:val="center"/>
          </w:tcPr>
          <w:p w:rsidR="006E70A7" w:rsidRPr="006C4010" w:rsidRDefault="006E70A7" w:rsidP="007B034A">
            <w:pPr>
              <w:pStyle w:val="BodyTextIndent"/>
              <w:spacing w:line="240" w:lineRule="auto"/>
              <w:ind w:left="0" w:firstLine="0"/>
              <w:jc w:val="center"/>
              <w:rPr>
                <w:b/>
                <w:lang w:val="id-ID"/>
              </w:rPr>
            </w:pPr>
            <w:r>
              <w:rPr>
                <w:b/>
                <w:lang w:val="id-ID"/>
              </w:rPr>
              <w:t>Implikasi Manajerial</w:t>
            </w:r>
          </w:p>
        </w:tc>
        <w:tc>
          <w:tcPr>
            <w:tcW w:w="2288" w:type="dxa"/>
          </w:tcPr>
          <w:p w:rsidR="006E70A7" w:rsidRDefault="006E70A7" w:rsidP="007B034A">
            <w:pPr>
              <w:pStyle w:val="BodyTextIndent"/>
              <w:spacing w:line="240" w:lineRule="auto"/>
              <w:ind w:left="0" w:firstLine="0"/>
              <w:jc w:val="center"/>
              <w:rPr>
                <w:b/>
                <w:lang w:val="id-ID"/>
              </w:rPr>
            </w:pPr>
            <w:r>
              <w:rPr>
                <w:b/>
                <w:lang w:val="id-ID"/>
              </w:rPr>
              <w:t>Strategi</w:t>
            </w:r>
          </w:p>
        </w:tc>
      </w:tr>
      <w:tr w:rsidR="006E70A7" w:rsidRPr="00BA7D60" w:rsidTr="009342A0">
        <w:trPr>
          <w:jc w:val="center"/>
        </w:trPr>
        <w:tc>
          <w:tcPr>
            <w:tcW w:w="3399" w:type="dxa"/>
          </w:tcPr>
          <w:p w:rsidR="006E70A7" w:rsidRPr="00BA7D60" w:rsidRDefault="006E70A7" w:rsidP="007B034A">
            <w:pPr>
              <w:pStyle w:val="ListParagraph"/>
              <w:numPr>
                <w:ilvl w:val="0"/>
                <w:numId w:val="38"/>
              </w:numPr>
              <w:tabs>
                <w:tab w:val="center" w:pos="4320"/>
                <w:tab w:val="right" w:pos="8640"/>
              </w:tabs>
              <w:spacing w:after="0" w:line="240" w:lineRule="auto"/>
              <w:jc w:val="both"/>
              <w:rPr>
                <w:rFonts w:ascii="Times New Roman" w:hAnsi="Times New Roman"/>
                <w:sz w:val="24"/>
                <w:szCs w:val="24"/>
              </w:rPr>
            </w:pPr>
            <w:r w:rsidRPr="00BA7D60">
              <w:rPr>
                <w:rFonts w:ascii="Times New Roman" w:hAnsi="Times New Roman"/>
                <w:sz w:val="24"/>
                <w:szCs w:val="24"/>
              </w:rPr>
              <w:t xml:space="preserve">Produk farmasi </w:t>
            </w:r>
            <w:r>
              <w:rPr>
                <w:rFonts w:ascii="Times New Roman" w:hAnsi="Times New Roman"/>
                <w:sz w:val="24"/>
                <w:szCs w:val="24"/>
              </w:rPr>
              <w:t>dari produksi lokal tersedia dengan lengkap (X5)</w:t>
            </w:r>
          </w:p>
        </w:tc>
        <w:tc>
          <w:tcPr>
            <w:tcW w:w="1537" w:type="dxa"/>
          </w:tcPr>
          <w:p w:rsidR="006E70A7" w:rsidRPr="003A7B27" w:rsidRDefault="006E70A7" w:rsidP="007B034A">
            <w:pPr>
              <w:pStyle w:val="BodyTextIndent"/>
              <w:spacing w:line="240" w:lineRule="auto"/>
              <w:ind w:left="0" w:firstLine="0"/>
              <w:jc w:val="center"/>
              <w:rPr>
                <w:lang w:val="id-ID"/>
              </w:rPr>
            </w:pPr>
            <w:r>
              <w:rPr>
                <w:lang w:val="id-ID"/>
              </w:rPr>
              <w:t xml:space="preserve">Pertahankan </w:t>
            </w:r>
          </w:p>
        </w:tc>
        <w:tc>
          <w:tcPr>
            <w:tcW w:w="2600" w:type="dxa"/>
          </w:tcPr>
          <w:p w:rsidR="006E70A7" w:rsidRPr="003A7B27" w:rsidRDefault="006E70A7" w:rsidP="007B034A">
            <w:pPr>
              <w:pStyle w:val="BodyTextIndent"/>
              <w:spacing w:line="240" w:lineRule="auto"/>
              <w:ind w:left="0" w:firstLine="0"/>
              <w:rPr>
                <w:lang w:val="id-ID"/>
              </w:rPr>
            </w:pPr>
            <w:r>
              <w:rPr>
                <w:lang w:val="id-ID"/>
              </w:rPr>
              <w:t>Mempertahankan kelengkapan produk yang sudah ada</w:t>
            </w:r>
          </w:p>
        </w:tc>
        <w:tc>
          <w:tcPr>
            <w:tcW w:w="2288" w:type="dxa"/>
            <w:vMerge w:val="restart"/>
          </w:tcPr>
          <w:p w:rsidR="006E70A7" w:rsidRPr="003A7B27" w:rsidRDefault="006E70A7" w:rsidP="007B034A">
            <w:pPr>
              <w:pStyle w:val="BodyTextIndent"/>
              <w:spacing w:line="240" w:lineRule="auto"/>
              <w:ind w:left="0" w:firstLine="34"/>
              <w:rPr>
                <w:lang w:val="id-ID"/>
              </w:rPr>
            </w:pPr>
            <w:r>
              <w:rPr>
                <w:lang w:val="id-ID"/>
              </w:rPr>
              <w:t>Strategi kepuasan pelanggan pada faktor kelengkapan produk diprioritaskan pada kelengkapan produk lokal, jaminan keaslian obat, kelengkapan obat bebas dan generik</w:t>
            </w:r>
          </w:p>
        </w:tc>
      </w:tr>
      <w:tr w:rsidR="006E70A7" w:rsidRPr="00BA7D60" w:rsidTr="009342A0">
        <w:trPr>
          <w:jc w:val="center"/>
        </w:trPr>
        <w:tc>
          <w:tcPr>
            <w:tcW w:w="3399" w:type="dxa"/>
          </w:tcPr>
          <w:p w:rsidR="006E70A7" w:rsidRPr="00BA7D60" w:rsidRDefault="006E70A7" w:rsidP="007B034A">
            <w:pPr>
              <w:pStyle w:val="ListParagraph"/>
              <w:numPr>
                <w:ilvl w:val="0"/>
                <w:numId w:val="38"/>
              </w:numPr>
              <w:tabs>
                <w:tab w:val="center" w:pos="4320"/>
                <w:tab w:val="right" w:pos="8640"/>
              </w:tabs>
              <w:spacing w:after="0" w:line="240" w:lineRule="auto"/>
              <w:jc w:val="both"/>
              <w:rPr>
                <w:rFonts w:ascii="Times New Roman" w:hAnsi="Times New Roman"/>
                <w:sz w:val="24"/>
                <w:szCs w:val="24"/>
              </w:rPr>
            </w:pPr>
            <w:r w:rsidRPr="00BA7D60">
              <w:rPr>
                <w:rFonts w:ascii="Times New Roman" w:hAnsi="Times New Roman"/>
                <w:sz w:val="24"/>
                <w:szCs w:val="24"/>
              </w:rPr>
              <w:t xml:space="preserve">Produk farmasi </w:t>
            </w:r>
            <w:r>
              <w:rPr>
                <w:rFonts w:ascii="Times New Roman" w:hAnsi="Times New Roman"/>
                <w:sz w:val="24"/>
                <w:szCs w:val="24"/>
              </w:rPr>
              <w:t>import tersedia dengan lengkap (X6)</w:t>
            </w:r>
          </w:p>
        </w:tc>
        <w:tc>
          <w:tcPr>
            <w:tcW w:w="1537" w:type="dxa"/>
          </w:tcPr>
          <w:p w:rsidR="006E70A7" w:rsidRPr="00BA7D60" w:rsidRDefault="006E70A7" w:rsidP="007B034A">
            <w:pPr>
              <w:pStyle w:val="BodyTextIndent"/>
              <w:spacing w:line="240" w:lineRule="auto"/>
              <w:ind w:left="0" w:firstLine="0"/>
              <w:jc w:val="center"/>
              <w:rPr>
                <w:lang w:val="id-ID"/>
              </w:rPr>
            </w:pPr>
            <w:r>
              <w:rPr>
                <w:lang w:val="id-ID"/>
              </w:rPr>
              <w:t>Prioritas rendah</w:t>
            </w:r>
          </w:p>
        </w:tc>
        <w:tc>
          <w:tcPr>
            <w:tcW w:w="2600" w:type="dxa"/>
          </w:tcPr>
          <w:p w:rsidR="006E70A7" w:rsidRPr="00BA7D60" w:rsidRDefault="006E70A7" w:rsidP="007B034A">
            <w:pPr>
              <w:pStyle w:val="BodyTextIndent"/>
              <w:spacing w:line="240" w:lineRule="auto"/>
              <w:ind w:left="0" w:firstLine="0"/>
              <w:rPr>
                <w:lang w:val="id-ID"/>
              </w:rPr>
            </w:pPr>
            <w:r w:rsidRPr="009D32DF">
              <w:rPr>
                <w:lang w:val="id-ID"/>
              </w:rPr>
              <w:t>Apot</w:t>
            </w:r>
            <w:r w:rsidRPr="009D32DF">
              <w:t>e</w:t>
            </w:r>
            <w:r w:rsidRPr="009D32DF">
              <w:rPr>
                <w:lang w:val="id-ID"/>
              </w:rPr>
              <w:t xml:space="preserve">k Kimia Farma </w:t>
            </w:r>
            <w:r w:rsidRPr="009D32DF">
              <w:t xml:space="preserve">unit bisnis </w:t>
            </w:r>
            <w:r w:rsidRPr="009D32DF">
              <w:rPr>
                <w:lang w:val="id-ID"/>
              </w:rPr>
              <w:t>Yogyakarta</w:t>
            </w:r>
            <w:r>
              <w:rPr>
                <w:lang w:val="id-ID"/>
              </w:rPr>
              <w:t xml:space="preserve"> memfasilitasi pemesanan obat import yang diperlukan oleh pelanggan</w:t>
            </w:r>
          </w:p>
        </w:tc>
        <w:tc>
          <w:tcPr>
            <w:tcW w:w="2288" w:type="dxa"/>
            <w:vMerge/>
          </w:tcPr>
          <w:p w:rsidR="006E70A7" w:rsidRPr="00BA7D60" w:rsidRDefault="006E70A7" w:rsidP="007B034A">
            <w:pPr>
              <w:pStyle w:val="BodyTextIndent"/>
              <w:spacing w:line="240" w:lineRule="auto"/>
              <w:ind w:left="0"/>
              <w:jc w:val="center"/>
              <w:rPr>
                <w:lang w:val="id-ID"/>
              </w:rPr>
            </w:pPr>
          </w:p>
        </w:tc>
      </w:tr>
      <w:tr w:rsidR="006E70A7" w:rsidRPr="00BA7D60" w:rsidTr="009342A0">
        <w:trPr>
          <w:jc w:val="center"/>
        </w:trPr>
        <w:tc>
          <w:tcPr>
            <w:tcW w:w="3399" w:type="dxa"/>
          </w:tcPr>
          <w:p w:rsidR="006E70A7" w:rsidRPr="00BA7D60" w:rsidRDefault="006E70A7" w:rsidP="007B034A">
            <w:pPr>
              <w:pStyle w:val="ListParagraph"/>
              <w:numPr>
                <w:ilvl w:val="0"/>
                <w:numId w:val="38"/>
              </w:numPr>
              <w:tabs>
                <w:tab w:val="center" w:pos="4320"/>
                <w:tab w:val="right" w:pos="8640"/>
              </w:tabs>
              <w:spacing w:after="0" w:line="240" w:lineRule="auto"/>
              <w:jc w:val="both"/>
              <w:rPr>
                <w:rFonts w:ascii="Times New Roman" w:hAnsi="Times New Roman"/>
                <w:sz w:val="24"/>
                <w:szCs w:val="24"/>
              </w:rPr>
            </w:pPr>
            <w:r w:rsidRPr="00BA7D60">
              <w:rPr>
                <w:rFonts w:ascii="Times New Roman" w:hAnsi="Times New Roman"/>
                <w:sz w:val="24"/>
              </w:rPr>
              <w:t>Produk di beli dari distributor resmi untuk menjamin keaslian obat</w:t>
            </w:r>
            <w:r>
              <w:rPr>
                <w:rFonts w:ascii="Times New Roman" w:hAnsi="Times New Roman"/>
                <w:sz w:val="24"/>
              </w:rPr>
              <w:t xml:space="preserve"> (X7)</w:t>
            </w:r>
          </w:p>
        </w:tc>
        <w:tc>
          <w:tcPr>
            <w:tcW w:w="1537" w:type="dxa"/>
          </w:tcPr>
          <w:p w:rsidR="006E70A7" w:rsidRPr="00BA7D60" w:rsidRDefault="006E70A7" w:rsidP="007B034A">
            <w:pPr>
              <w:pStyle w:val="BodyTextIndent"/>
              <w:spacing w:line="240" w:lineRule="auto"/>
              <w:ind w:left="0" w:firstLine="0"/>
              <w:jc w:val="center"/>
              <w:rPr>
                <w:lang w:val="id-ID"/>
              </w:rPr>
            </w:pPr>
            <w:r>
              <w:rPr>
                <w:lang w:val="id-ID"/>
              </w:rPr>
              <w:t xml:space="preserve">Pertahankan </w:t>
            </w:r>
          </w:p>
        </w:tc>
        <w:tc>
          <w:tcPr>
            <w:tcW w:w="2600" w:type="dxa"/>
          </w:tcPr>
          <w:p w:rsidR="006E70A7" w:rsidRPr="00D4018C" w:rsidRDefault="006E70A7" w:rsidP="007B034A">
            <w:pPr>
              <w:pStyle w:val="BodyTextIndent"/>
              <w:spacing w:line="240" w:lineRule="auto"/>
              <w:ind w:left="0" w:firstLine="0"/>
            </w:pPr>
            <w:r>
              <w:rPr>
                <w:lang w:val="id-ID"/>
              </w:rPr>
              <w:t>Tetap mempertahankan sistem pemesanan obat yang telah ada melalui jalur resmi</w:t>
            </w:r>
            <w:r>
              <w:t>. Serta memberikan informasikan kepada pasien bahwa Apotek Kimia Farma menjamin obat asli yang di beli.</w:t>
            </w:r>
          </w:p>
        </w:tc>
        <w:tc>
          <w:tcPr>
            <w:tcW w:w="2288" w:type="dxa"/>
            <w:vMerge/>
          </w:tcPr>
          <w:p w:rsidR="006E70A7" w:rsidRPr="00BA7D60" w:rsidRDefault="006E70A7" w:rsidP="007B034A">
            <w:pPr>
              <w:pStyle w:val="BodyTextIndent"/>
              <w:spacing w:line="240" w:lineRule="auto"/>
              <w:ind w:left="0"/>
              <w:jc w:val="center"/>
              <w:rPr>
                <w:lang w:val="id-ID"/>
              </w:rPr>
            </w:pPr>
          </w:p>
        </w:tc>
      </w:tr>
      <w:tr w:rsidR="006E70A7" w:rsidRPr="00BA7D60" w:rsidTr="009342A0">
        <w:trPr>
          <w:jc w:val="center"/>
        </w:trPr>
        <w:tc>
          <w:tcPr>
            <w:tcW w:w="3399" w:type="dxa"/>
          </w:tcPr>
          <w:p w:rsidR="006E70A7" w:rsidRPr="00BA7D60" w:rsidRDefault="006E70A7" w:rsidP="007B034A">
            <w:pPr>
              <w:pStyle w:val="BodyTextIndent"/>
              <w:widowControl w:val="0"/>
              <w:numPr>
                <w:ilvl w:val="0"/>
                <w:numId w:val="38"/>
              </w:numPr>
              <w:tabs>
                <w:tab w:val="left" w:pos="360"/>
              </w:tabs>
              <w:autoSpaceDE w:val="0"/>
              <w:autoSpaceDN w:val="0"/>
              <w:adjustRightInd w:val="0"/>
              <w:spacing w:line="240" w:lineRule="auto"/>
              <w:rPr>
                <w:lang w:val="id-ID"/>
              </w:rPr>
            </w:pPr>
            <w:r w:rsidRPr="00BA7D60">
              <w:rPr>
                <w:lang w:val="id-ID"/>
              </w:rPr>
              <w:t>Obat resep maupun obat bebas tersedia lengkap</w:t>
            </w:r>
            <w:r>
              <w:rPr>
                <w:lang w:val="id-ID"/>
              </w:rPr>
              <w:t xml:space="preserve"> (X8)</w:t>
            </w:r>
          </w:p>
        </w:tc>
        <w:tc>
          <w:tcPr>
            <w:tcW w:w="1537" w:type="dxa"/>
          </w:tcPr>
          <w:p w:rsidR="006E70A7" w:rsidRPr="00BA7D60" w:rsidRDefault="006E70A7" w:rsidP="007B034A">
            <w:pPr>
              <w:pStyle w:val="BodyTextIndent"/>
              <w:spacing w:line="240" w:lineRule="auto"/>
              <w:ind w:left="0" w:firstLine="0"/>
              <w:jc w:val="center"/>
              <w:rPr>
                <w:lang w:val="id-ID"/>
              </w:rPr>
            </w:pPr>
            <w:r>
              <w:rPr>
                <w:lang w:val="id-ID"/>
              </w:rPr>
              <w:t xml:space="preserve">Pertahankan </w:t>
            </w:r>
          </w:p>
        </w:tc>
        <w:tc>
          <w:tcPr>
            <w:tcW w:w="2600" w:type="dxa"/>
          </w:tcPr>
          <w:p w:rsidR="006E70A7" w:rsidRPr="003A7B27" w:rsidRDefault="006E70A7" w:rsidP="007B034A">
            <w:pPr>
              <w:pStyle w:val="BodyTextIndent"/>
              <w:spacing w:line="240" w:lineRule="auto"/>
              <w:ind w:left="0" w:firstLine="0"/>
              <w:rPr>
                <w:lang w:val="id-ID"/>
              </w:rPr>
            </w:pPr>
            <w:r>
              <w:rPr>
                <w:lang w:val="id-ID"/>
              </w:rPr>
              <w:t>Mempertahankan kelengkapan obat bebas yang sudah ada</w:t>
            </w:r>
          </w:p>
        </w:tc>
        <w:tc>
          <w:tcPr>
            <w:tcW w:w="2288" w:type="dxa"/>
            <w:vMerge/>
          </w:tcPr>
          <w:p w:rsidR="006E70A7" w:rsidRPr="00BA7D60" w:rsidRDefault="006E70A7" w:rsidP="007B034A">
            <w:pPr>
              <w:pStyle w:val="BodyTextIndent"/>
              <w:spacing w:line="240" w:lineRule="auto"/>
              <w:ind w:left="0"/>
              <w:jc w:val="center"/>
              <w:rPr>
                <w:lang w:val="id-ID"/>
              </w:rPr>
            </w:pPr>
          </w:p>
        </w:tc>
      </w:tr>
      <w:tr w:rsidR="006E70A7" w:rsidRPr="00BA7D60" w:rsidTr="009342A0">
        <w:trPr>
          <w:jc w:val="center"/>
        </w:trPr>
        <w:tc>
          <w:tcPr>
            <w:tcW w:w="3399" w:type="dxa"/>
          </w:tcPr>
          <w:p w:rsidR="006E70A7" w:rsidRPr="00BA7D60" w:rsidRDefault="006E70A7" w:rsidP="007B034A">
            <w:pPr>
              <w:pStyle w:val="BodyTextIndent"/>
              <w:widowControl w:val="0"/>
              <w:numPr>
                <w:ilvl w:val="0"/>
                <w:numId w:val="38"/>
              </w:numPr>
              <w:tabs>
                <w:tab w:val="left" w:pos="360"/>
              </w:tabs>
              <w:autoSpaceDE w:val="0"/>
              <w:autoSpaceDN w:val="0"/>
              <w:adjustRightInd w:val="0"/>
              <w:spacing w:line="240" w:lineRule="auto"/>
              <w:rPr>
                <w:lang w:val="id-ID"/>
              </w:rPr>
            </w:pPr>
            <w:r w:rsidRPr="00BA7D60">
              <w:rPr>
                <w:lang w:val="id-ID"/>
              </w:rPr>
              <w:t>Obat generik maupun non generik tersedia</w:t>
            </w:r>
            <w:r>
              <w:rPr>
                <w:lang w:val="id-ID"/>
              </w:rPr>
              <w:t xml:space="preserve"> (X9)</w:t>
            </w:r>
          </w:p>
        </w:tc>
        <w:tc>
          <w:tcPr>
            <w:tcW w:w="1537" w:type="dxa"/>
          </w:tcPr>
          <w:p w:rsidR="006E70A7" w:rsidRPr="00BA7D60" w:rsidRDefault="006E70A7" w:rsidP="007B034A">
            <w:pPr>
              <w:pStyle w:val="BodyTextIndent"/>
              <w:spacing w:line="240" w:lineRule="auto"/>
              <w:ind w:left="0" w:firstLine="0"/>
              <w:jc w:val="center"/>
              <w:rPr>
                <w:lang w:val="id-ID"/>
              </w:rPr>
            </w:pPr>
            <w:r>
              <w:rPr>
                <w:lang w:val="id-ID"/>
              </w:rPr>
              <w:t xml:space="preserve">Pertahankan </w:t>
            </w:r>
          </w:p>
        </w:tc>
        <w:tc>
          <w:tcPr>
            <w:tcW w:w="2600" w:type="dxa"/>
          </w:tcPr>
          <w:p w:rsidR="006E70A7" w:rsidRPr="003A7B27" w:rsidRDefault="006E70A7" w:rsidP="007B034A">
            <w:pPr>
              <w:pStyle w:val="BodyTextIndent"/>
              <w:spacing w:line="240" w:lineRule="auto"/>
              <w:ind w:left="0" w:firstLine="0"/>
              <w:rPr>
                <w:lang w:val="id-ID"/>
              </w:rPr>
            </w:pPr>
            <w:r>
              <w:rPr>
                <w:lang w:val="id-ID"/>
              </w:rPr>
              <w:t>Mempertahankan kelengkapan produk obat generik dan non generik yang sudah ada</w:t>
            </w:r>
          </w:p>
        </w:tc>
        <w:tc>
          <w:tcPr>
            <w:tcW w:w="2288" w:type="dxa"/>
            <w:vMerge/>
          </w:tcPr>
          <w:p w:rsidR="006E70A7" w:rsidRPr="00BA7D60" w:rsidRDefault="006E70A7" w:rsidP="007B034A">
            <w:pPr>
              <w:pStyle w:val="BodyTextIndent"/>
              <w:spacing w:line="240" w:lineRule="auto"/>
              <w:ind w:left="0"/>
              <w:jc w:val="center"/>
              <w:rPr>
                <w:lang w:val="id-ID"/>
              </w:rPr>
            </w:pPr>
          </w:p>
        </w:tc>
      </w:tr>
    </w:tbl>
    <w:p w:rsidR="006E70A7" w:rsidRDefault="006E70A7" w:rsidP="007B034A">
      <w:pPr>
        <w:ind w:right="-46"/>
        <w:jc w:val="both"/>
        <w:rPr>
          <w:bCs/>
          <w:color w:val="000000"/>
        </w:rPr>
      </w:pPr>
      <w:r>
        <w:rPr>
          <w:bCs/>
          <w:color w:val="000000"/>
        </w:rPr>
        <w:t>Sumber: Dikembangkan untuk Tesis ini, 2013</w:t>
      </w:r>
    </w:p>
    <w:p w:rsidR="009342A0" w:rsidRDefault="009342A0" w:rsidP="007B034A">
      <w:pPr>
        <w:ind w:right="-46"/>
        <w:jc w:val="center"/>
        <w:rPr>
          <w:b/>
          <w:bCs/>
          <w:color w:val="000000"/>
          <w:lang w:val="id-ID"/>
        </w:rPr>
      </w:pPr>
    </w:p>
    <w:p w:rsidR="006E70A7" w:rsidRPr="007B034A" w:rsidRDefault="00D14ECA" w:rsidP="007B034A">
      <w:pPr>
        <w:ind w:right="-46"/>
        <w:jc w:val="center"/>
        <w:rPr>
          <w:b/>
          <w:bCs/>
          <w:color w:val="000000"/>
          <w:lang w:val="id-ID"/>
        </w:rPr>
      </w:pPr>
      <w:r>
        <w:rPr>
          <w:b/>
          <w:bCs/>
          <w:color w:val="000000"/>
        </w:rPr>
        <w:br w:type="page"/>
      </w:r>
      <w:r w:rsidR="007B034A">
        <w:rPr>
          <w:b/>
          <w:bCs/>
          <w:color w:val="000000"/>
        </w:rPr>
        <w:lastRenderedPageBreak/>
        <w:t>Tabel 5</w:t>
      </w:r>
    </w:p>
    <w:p w:rsidR="006E70A7" w:rsidRDefault="006E70A7" w:rsidP="007B034A">
      <w:pPr>
        <w:ind w:right="-46"/>
        <w:jc w:val="center"/>
        <w:rPr>
          <w:b/>
          <w:bCs/>
          <w:color w:val="000000"/>
        </w:rPr>
      </w:pPr>
      <w:r w:rsidRPr="008312BB">
        <w:rPr>
          <w:b/>
          <w:bCs/>
          <w:color w:val="000000"/>
        </w:rPr>
        <w:t xml:space="preserve">Implikasi Manajerial untuk </w:t>
      </w:r>
      <w:r>
        <w:rPr>
          <w:b/>
          <w:bCs/>
          <w:color w:val="000000"/>
        </w:rPr>
        <w:t>Keramahan Pelayanan</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1403"/>
        <w:gridCol w:w="2446"/>
        <w:gridCol w:w="2488"/>
      </w:tblGrid>
      <w:tr w:rsidR="006E70A7" w:rsidRPr="009431EF" w:rsidTr="00AD0286">
        <w:trPr>
          <w:jc w:val="center"/>
        </w:trPr>
        <w:tc>
          <w:tcPr>
            <w:tcW w:w="3330" w:type="dxa"/>
            <w:vAlign w:val="center"/>
          </w:tcPr>
          <w:p w:rsidR="006E70A7" w:rsidRPr="009431EF" w:rsidRDefault="006E70A7" w:rsidP="007B034A">
            <w:pPr>
              <w:pStyle w:val="BodyTextIndent"/>
              <w:spacing w:line="240" w:lineRule="auto"/>
              <w:ind w:left="0" w:firstLine="0"/>
              <w:jc w:val="center"/>
              <w:rPr>
                <w:b/>
                <w:lang w:val="sv-SE"/>
              </w:rPr>
            </w:pPr>
            <w:r w:rsidRPr="009431EF">
              <w:rPr>
                <w:b/>
                <w:lang w:val="sv-SE"/>
              </w:rPr>
              <w:t>Atribut Pengukuran</w:t>
            </w:r>
          </w:p>
        </w:tc>
        <w:tc>
          <w:tcPr>
            <w:tcW w:w="1403" w:type="dxa"/>
            <w:vAlign w:val="center"/>
          </w:tcPr>
          <w:p w:rsidR="006E70A7" w:rsidRPr="009431EF" w:rsidRDefault="006E70A7" w:rsidP="007B034A">
            <w:pPr>
              <w:pStyle w:val="BodyTextIndent"/>
              <w:spacing w:line="240" w:lineRule="auto"/>
              <w:ind w:left="0" w:firstLine="0"/>
              <w:jc w:val="center"/>
              <w:rPr>
                <w:b/>
                <w:lang w:val="id-ID"/>
              </w:rPr>
            </w:pPr>
            <w:r w:rsidRPr="009431EF">
              <w:rPr>
                <w:b/>
                <w:lang w:val="id-ID"/>
              </w:rPr>
              <w:t>Kuadran</w:t>
            </w:r>
          </w:p>
        </w:tc>
        <w:tc>
          <w:tcPr>
            <w:tcW w:w="2446" w:type="dxa"/>
            <w:vAlign w:val="center"/>
          </w:tcPr>
          <w:p w:rsidR="006E70A7" w:rsidRPr="009431EF" w:rsidRDefault="006E70A7" w:rsidP="007B034A">
            <w:pPr>
              <w:pStyle w:val="BodyTextIndent"/>
              <w:spacing w:line="240" w:lineRule="auto"/>
              <w:ind w:left="0" w:firstLine="0"/>
              <w:jc w:val="center"/>
              <w:rPr>
                <w:b/>
                <w:lang w:val="id-ID"/>
              </w:rPr>
            </w:pPr>
            <w:r w:rsidRPr="009431EF">
              <w:rPr>
                <w:b/>
                <w:lang w:val="id-ID"/>
              </w:rPr>
              <w:t>Implikasi Manajerial</w:t>
            </w:r>
          </w:p>
        </w:tc>
        <w:tc>
          <w:tcPr>
            <w:tcW w:w="2488" w:type="dxa"/>
          </w:tcPr>
          <w:p w:rsidR="006E70A7" w:rsidRPr="009431EF" w:rsidRDefault="006E70A7" w:rsidP="007B034A">
            <w:pPr>
              <w:pStyle w:val="BodyTextIndent"/>
              <w:spacing w:line="240" w:lineRule="auto"/>
              <w:ind w:left="0" w:firstLine="0"/>
              <w:jc w:val="center"/>
              <w:rPr>
                <w:b/>
                <w:lang w:val="id-ID"/>
              </w:rPr>
            </w:pPr>
            <w:r w:rsidRPr="009431EF">
              <w:rPr>
                <w:b/>
                <w:lang w:val="id-ID"/>
              </w:rPr>
              <w:t>Strategi</w:t>
            </w:r>
          </w:p>
        </w:tc>
      </w:tr>
      <w:tr w:rsidR="006E70A7" w:rsidRPr="009431EF" w:rsidTr="00AD0286">
        <w:trPr>
          <w:jc w:val="center"/>
        </w:trPr>
        <w:tc>
          <w:tcPr>
            <w:tcW w:w="3330" w:type="dxa"/>
          </w:tcPr>
          <w:p w:rsidR="006E70A7" w:rsidRPr="009431EF" w:rsidRDefault="006E70A7" w:rsidP="007B034A">
            <w:pPr>
              <w:pStyle w:val="ListParagraph"/>
              <w:numPr>
                <w:ilvl w:val="0"/>
                <w:numId w:val="39"/>
              </w:numPr>
              <w:tabs>
                <w:tab w:val="center" w:pos="4320"/>
                <w:tab w:val="right" w:pos="8640"/>
              </w:tabs>
              <w:spacing w:after="0" w:line="240" w:lineRule="auto"/>
              <w:jc w:val="both"/>
              <w:rPr>
                <w:rFonts w:ascii="Times New Roman" w:hAnsi="Times New Roman"/>
                <w:sz w:val="24"/>
                <w:szCs w:val="24"/>
              </w:rPr>
            </w:pPr>
            <w:r w:rsidRPr="009431EF">
              <w:rPr>
                <w:rFonts w:ascii="Times New Roman" w:hAnsi="Times New Roman"/>
                <w:sz w:val="24"/>
                <w:szCs w:val="24"/>
              </w:rPr>
              <w:t>Tenaga penjualan memiliki kemampuan menjual yang baik (X10)</w:t>
            </w:r>
          </w:p>
        </w:tc>
        <w:tc>
          <w:tcPr>
            <w:tcW w:w="1403" w:type="dxa"/>
          </w:tcPr>
          <w:p w:rsidR="006E70A7" w:rsidRPr="009431EF" w:rsidRDefault="006E70A7" w:rsidP="007B034A">
            <w:pPr>
              <w:pStyle w:val="BodyTextIndent"/>
              <w:spacing w:line="240" w:lineRule="auto"/>
              <w:ind w:left="0" w:firstLine="0"/>
              <w:jc w:val="center"/>
              <w:rPr>
                <w:lang w:val="id-ID"/>
              </w:rPr>
            </w:pPr>
            <w:r w:rsidRPr="009431EF">
              <w:rPr>
                <w:lang w:val="id-ID"/>
              </w:rPr>
              <w:t xml:space="preserve">Pertahankan </w:t>
            </w:r>
          </w:p>
        </w:tc>
        <w:tc>
          <w:tcPr>
            <w:tcW w:w="2446" w:type="dxa"/>
          </w:tcPr>
          <w:p w:rsidR="006E70A7" w:rsidRPr="009431EF" w:rsidRDefault="006E70A7" w:rsidP="007B034A">
            <w:pPr>
              <w:pStyle w:val="BodyTextIndent"/>
              <w:spacing w:line="240" w:lineRule="auto"/>
              <w:ind w:left="0" w:hanging="7"/>
              <w:rPr>
                <w:lang w:val="id-ID"/>
              </w:rPr>
            </w:pPr>
            <w:r>
              <w:rPr>
                <w:lang w:val="id-ID"/>
              </w:rPr>
              <w:t xml:space="preserve">Meningkatkan kemampuan petugas di </w:t>
            </w:r>
            <w:r w:rsidRPr="009D32DF">
              <w:rPr>
                <w:lang w:val="id-ID"/>
              </w:rPr>
              <w:t>apot</w:t>
            </w:r>
            <w:r w:rsidRPr="009D32DF">
              <w:t>e</w:t>
            </w:r>
            <w:r w:rsidRPr="009D32DF">
              <w:rPr>
                <w:lang w:val="id-ID"/>
              </w:rPr>
              <w:t xml:space="preserve">k Kimia Farma </w:t>
            </w:r>
            <w:r w:rsidRPr="009D32DF">
              <w:t xml:space="preserve">unit bisnis </w:t>
            </w:r>
            <w:r w:rsidRPr="009D32DF">
              <w:rPr>
                <w:lang w:val="id-ID"/>
              </w:rPr>
              <w:t>Yogyakarta</w:t>
            </w:r>
            <w:r>
              <w:rPr>
                <w:lang w:val="id-ID"/>
              </w:rPr>
              <w:t xml:space="preserve"> dalam memberikan solusi/alternatif obat kepada pelanggan .</w:t>
            </w:r>
          </w:p>
        </w:tc>
        <w:tc>
          <w:tcPr>
            <w:tcW w:w="2488" w:type="dxa"/>
            <w:vMerge w:val="restart"/>
          </w:tcPr>
          <w:p w:rsidR="006E70A7" w:rsidRPr="002201FA" w:rsidRDefault="006E70A7" w:rsidP="007B034A">
            <w:pPr>
              <w:pStyle w:val="BodyTextIndent"/>
              <w:spacing w:line="240" w:lineRule="auto"/>
              <w:ind w:left="0" w:firstLine="0"/>
            </w:pPr>
            <w:r>
              <w:rPr>
                <w:lang w:val="id-ID"/>
              </w:rPr>
              <w:t xml:space="preserve">Strategi meningkatkan kepuasan pelanggan pada faktor keramahan pelayanan diprioritaskan melalui kemampuan menjual, kelembutan tutur sapa, serta ucapan terima kasih. Pengembangan </w:t>
            </w:r>
            <w:r>
              <w:t>strategi ini dapat dilakukan dengan menggunakan sistem komputerisasi untuk mengukur tingkat kepuasan dan atau keramahan petugas dengan cara pelanggan cukup menekan atau menyentuh tombol di layar yang disediakan di dekat penyerahan resep.</w:t>
            </w:r>
          </w:p>
        </w:tc>
      </w:tr>
      <w:tr w:rsidR="006E70A7" w:rsidRPr="009431EF" w:rsidTr="00AD0286">
        <w:trPr>
          <w:jc w:val="center"/>
        </w:trPr>
        <w:tc>
          <w:tcPr>
            <w:tcW w:w="3330" w:type="dxa"/>
          </w:tcPr>
          <w:p w:rsidR="006E70A7" w:rsidRPr="009431EF" w:rsidRDefault="006E70A7" w:rsidP="007B034A">
            <w:pPr>
              <w:pStyle w:val="ListParagraph"/>
              <w:numPr>
                <w:ilvl w:val="0"/>
                <w:numId w:val="39"/>
              </w:numPr>
              <w:tabs>
                <w:tab w:val="center" w:pos="4320"/>
                <w:tab w:val="right" w:pos="8640"/>
              </w:tabs>
              <w:spacing w:after="0" w:line="240" w:lineRule="auto"/>
              <w:jc w:val="both"/>
              <w:rPr>
                <w:rFonts w:ascii="Times New Roman" w:hAnsi="Times New Roman"/>
                <w:sz w:val="24"/>
                <w:szCs w:val="24"/>
              </w:rPr>
            </w:pPr>
            <w:r w:rsidRPr="009431EF">
              <w:rPr>
                <w:rFonts w:ascii="Times New Roman" w:hAnsi="Times New Roman"/>
                <w:sz w:val="24"/>
                <w:szCs w:val="24"/>
              </w:rPr>
              <w:t>Tenaga penjual selalu berorientasi pada pelanggan (X11)</w:t>
            </w:r>
          </w:p>
        </w:tc>
        <w:tc>
          <w:tcPr>
            <w:tcW w:w="1403" w:type="dxa"/>
          </w:tcPr>
          <w:p w:rsidR="006E70A7" w:rsidRPr="009431EF" w:rsidRDefault="006E70A7" w:rsidP="007B034A">
            <w:pPr>
              <w:pStyle w:val="BodyTextIndent"/>
              <w:spacing w:line="240" w:lineRule="auto"/>
              <w:ind w:left="0" w:firstLine="0"/>
              <w:jc w:val="center"/>
              <w:rPr>
                <w:lang w:val="id-ID"/>
              </w:rPr>
            </w:pPr>
            <w:r w:rsidRPr="009431EF">
              <w:rPr>
                <w:lang w:val="id-ID"/>
              </w:rPr>
              <w:t>berlebihan</w:t>
            </w:r>
          </w:p>
        </w:tc>
        <w:tc>
          <w:tcPr>
            <w:tcW w:w="2446" w:type="dxa"/>
          </w:tcPr>
          <w:p w:rsidR="006E70A7" w:rsidRPr="009431EF" w:rsidRDefault="006E70A7" w:rsidP="007B034A">
            <w:pPr>
              <w:pStyle w:val="BodyTextIndent"/>
              <w:spacing w:line="240" w:lineRule="auto"/>
              <w:ind w:left="0" w:hanging="7"/>
              <w:rPr>
                <w:lang w:val="id-ID"/>
              </w:rPr>
            </w:pPr>
            <w:r>
              <w:rPr>
                <w:lang w:val="id-ID"/>
              </w:rPr>
              <w:t>Keseriusan petugas dalam melayani pelanggan, misal estimasi waktu tunggu yang tidak jauh berbeda dengan kenyataannya dan fokus melayani pelanggan satu per satu</w:t>
            </w:r>
          </w:p>
        </w:tc>
        <w:tc>
          <w:tcPr>
            <w:tcW w:w="2488" w:type="dxa"/>
            <w:vMerge/>
          </w:tcPr>
          <w:p w:rsidR="006E70A7" w:rsidRPr="009431EF" w:rsidRDefault="006E70A7" w:rsidP="007B034A">
            <w:pPr>
              <w:pStyle w:val="BodyTextIndent"/>
              <w:spacing w:line="240" w:lineRule="auto"/>
              <w:ind w:left="0"/>
              <w:jc w:val="center"/>
              <w:rPr>
                <w:lang w:val="id-ID"/>
              </w:rPr>
            </w:pPr>
          </w:p>
        </w:tc>
      </w:tr>
      <w:tr w:rsidR="006E70A7" w:rsidRPr="009431EF" w:rsidTr="00AD0286">
        <w:trPr>
          <w:jc w:val="center"/>
        </w:trPr>
        <w:tc>
          <w:tcPr>
            <w:tcW w:w="3330" w:type="dxa"/>
          </w:tcPr>
          <w:p w:rsidR="006E70A7" w:rsidRPr="009431EF" w:rsidRDefault="006E70A7" w:rsidP="007B034A">
            <w:pPr>
              <w:pStyle w:val="ListParagraph"/>
              <w:numPr>
                <w:ilvl w:val="0"/>
                <w:numId w:val="39"/>
              </w:numPr>
              <w:tabs>
                <w:tab w:val="center" w:pos="4320"/>
                <w:tab w:val="right" w:pos="8640"/>
              </w:tabs>
              <w:spacing w:after="0" w:line="240" w:lineRule="auto"/>
              <w:jc w:val="both"/>
              <w:rPr>
                <w:rFonts w:ascii="Times New Roman" w:hAnsi="Times New Roman"/>
                <w:sz w:val="24"/>
                <w:szCs w:val="24"/>
              </w:rPr>
            </w:pPr>
            <w:r w:rsidRPr="009431EF">
              <w:rPr>
                <w:rFonts w:ascii="Times New Roman" w:hAnsi="Times New Roman"/>
                <w:sz w:val="24"/>
                <w:szCs w:val="24"/>
              </w:rPr>
              <w:t>Tenaga penjual cepat dan tanggap dalam memberikan solusi/alternatif obat yang dibutuhkan (X12)</w:t>
            </w:r>
          </w:p>
        </w:tc>
        <w:tc>
          <w:tcPr>
            <w:tcW w:w="1403" w:type="dxa"/>
          </w:tcPr>
          <w:p w:rsidR="006E70A7" w:rsidRPr="009431EF" w:rsidRDefault="006E70A7" w:rsidP="007B034A">
            <w:pPr>
              <w:pStyle w:val="BodyTextIndent"/>
              <w:spacing w:line="240" w:lineRule="auto"/>
              <w:ind w:left="0" w:firstLine="0"/>
              <w:jc w:val="center"/>
              <w:rPr>
                <w:lang w:val="id-ID"/>
              </w:rPr>
            </w:pPr>
            <w:r w:rsidRPr="009431EF">
              <w:rPr>
                <w:lang w:val="id-ID"/>
              </w:rPr>
              <w:t>Konsentrasi di sini</w:t>
            </w:r>
          </w:p>
        </w:tc>
        <w:tc>
          <w:tcPr>
            <w:tcW w:w="2446" w:type="dxa"/>
          </w:tcPr>
          <w:p w:rsidR="006E70A7" w:rsidRPr="009431EF" w:rsidRDefault="006E70A7" w:rsidP="007B034A">
            <w:pPr>
              <w:pStyle w:val="BodyTextIndent"/>
              <w:spacing w:line="240" w:lineRule="auto"/>
              <w:ind w:left="0" w:hanging="7"/>
              <w:rPr>
                <w:lang w:val="id-ID"/>
              </w:rPr>
            </w:pPr>
            <w:r>
              <w:rPr>
                <w:lang w:val="id-ID"/>
              </w:rPr>
              <w:t>Segera memberikan salam, menawarkan bantuan, mempersilahkan pelanggan untuk menunggu</w:t>
            </w:r>
          </w:p>
        </w:tc>
        <w:tc>
          <w:tcPr>
            <w:tcW w:w="2488" w:type="dxa"/>
            <w:vMerge/>
          </w:tcPr>
          <w:p w:rsidR="006E70A7" w:rsidRPr="009431EF" w:rsidRDefault="006E70A7" w:rsidP="007B034A">
            <w:pPr>
              <w:pStyle w:val="BodyTextIndent"/>
              <w:spacing w:line="240" w:lineRule="auto"/>
              <w:ind w:left="0"/>
              <w:jc w:val="center"/>
              <w:rPr>
                <w:lang w:val="id-ID"/>
              </w:rPr>
            </w:pPr>
          </w:p>
        </w:tc>
      </w:tr>
      <w:tr w:rsidR="006E70A7" w:rsidRPr="009431EF" w:rsidTr="00AD0286">
        <w:trPr>
          <w:jc w:val="center"/>
        </w:trPr>
        <w:tc>
          <w:tcPr>
            <w:tcW w:w="3330" w:type="dxa"/>
          </w:tcPr>
          <w:p w:rsidR="006E70A7" w:rsidRPr="009431EF" w:rsidRDefault="006E70A7" w:rsidP="007B034A">
            <w:pPr>
              <w:pStyle w:val="ListParagraph"/>
              <w:numPr>
                <w:ilvl w:val="0"/>
                <w:numId w:val="39"/>
              </w:numPr>
              <w:tabs>
                <w:tab w:val="center" w:pos="4320"/>
                <w:tab w:val="right" w:pos="8640"/>
              </w:tabs>
              <w:spacing w:after="0" w:line="240" w:lineRule="auto"/>
              <w:jc w:val="both"/>
              <w:rPr>
                <w:rFonts w:ascii="Times New Roman" w:hAnsi="Times New Roman"/>
                <w:sz w:val="24"/>
                <w:szCs w:val="24"/>
              </w:rPr>
            </w:pPr>
            <w:r w:rsidRPr="009431EF">
              <w:rPr>
                <w:rFonts w:ascii="Times New Roman" w:hAnsi="Times New Roman"/>
                <w:sz w:val="24"/>
                <w:szCs w:val="24"/>
              </w:rPr>
              <w:t>Tenaga penjual di Apotik Kimia Farma bertutur sapa dengan lembut kepada pelanggan (X13)</w:t>
            </w:r>
          </w:p>
        </w:tc>
        <w:tc>
          <w:tcPr>
            <w:tcW w:w="1403" w:type="dxa"/>
          </w:tcPr>
          <w:p w:rsidR="006E70A7" w:rsidRPr="009431EF" w:rsidRDefault="006E70A7" w:rsidP="007B034A">
            <w:pPr>
              <w:pStyle w:val="BodyTextIndent"/>
              <w:spacing w:line="240" w:lineRule="auto"/>
              <w:ind w:left="0" w:firstLine="0"/>
              <w:jc w:val="center"/>
              <w:rPr>
                <w:lang w:val="id-ID"/>
              </w:rPr>
            </w:pPr>
            <w:r w:rsidRPr="009431EF">
              <w:rPr>
                <w:lang w:val="id-ID"/>
              </w:rPr>
              <w:t xml:space="preserve">Pertahankan </w:t>
            </w:r>
          </w:p>
        </w:tc>
        <w:tc>
          <w:tcPr>
            <w:tcW w:w="2446" w:type="dxa"/>
          </w:tcPr>
          <w:p w:rsidR="006E70A7" w:rsidRPr="009431EF" w:rsidRDefault="006E70A7" w:rsidP="007B034A">
            <w:pPr>
              <w:pStyle w:val="BodyTextIndent"/>
              <w:spacing w:line="240" w:lineRule="auto"/>
              <w:ind w:left="0" w:hanging="7"/>
              <w:rPr>
                <w:lang w:val="id-ID"/>
              </w:rPr>
            </w:pPr>
            <w:r>
              <w:rPr>
                <w:lang w:val="id-ID"/>
              </w:rPr>
              <w:t>Tetap mempertahankan kelembutan tutur sapa</w:t>
            </w:r>
          </w:p>
        </w:tc>
        <w:tc>
          <w:tcPr>
            <w:tcW w:w="2488" w:type="dxa"/>
            <w:vMerge/>
          </w:tcPr>
          <w:p w:rsidR="006E70A7" w:rsidRPr="009431EF" w:rsidRDefault="006E70A7" w:rsidP="007B034A">
            <w:pPr>
              <w:pStyle w:val="BodyTextIndent"/>
              <w:spacing w:line="240" w:lineRule="auto"/>
              <w:ind w:left="0"/>
              <w:jc w:val="center"/>
              <w:rPr>
                <w:lang w:val="id-ID"/>
              </w:rPr>
            </w:pPr>
          </w:p>
        </w:tc>
      </w:tr>
      <w:tr w:rsidR="006E70A7" w:rsidRPr="009431EF" w:rsidTr="00AD0286">
        <w:trPr>
          <w:jc w:val="center"/>
        </w:trPr>
        <w:tc>
          <w:tcPr>
            <w:tcW w:w="3330" w:type="dxa"/>
          </w:tcPr>
          <w:p w:rsidR="006E70A7" w:rsidRPr="009431EF" w:rsidRDefault="006E70A7" w:rsidP="007B034A">
            <w:pPr>
              <w:pStyle w:val="ListParagraph"/>
              <w:numPr>
                <w:ilvl w:val="0"/>
                <w:numId w:val="39"/>
              </w:numPr>
              <w:tabs>
                <w:tab w:val="center" w:pos="4320"/>
                <w:tab w:val="right" w:pos="8640"/>
              </w:tabs>
              <w:spacing w:after="0" w:line="240" w:lineRule="auto"/>
              <w:jc w:val="both"/>
              <w:rPr>
                <w:rFonts w:ascii="Times New Roman" w:hAnsi="Times New Roman"/>
                <w:sz w:val="24"/>
                <w:szCs w:val="24"/>
              </w:rPr>
            </w:pPr>
            <w:r w:rsidRPr="009431EF">
              <w:rPr>
                <w:rFonts w:ascii="Times New Roman" w:hAnsi="Times New Roman"/>
                <w:sz w:val="24"/>
                <w:szCs w:val="24"/>
              </w:rPr>
              <w:t>Tenaga penjual di Apotik Kimia Farma memberikan ucapan selamat datang kepada pelanggan (X14)</w:t>
            </w:r>
          </w:p>
        </w:tc>
        <w:tc>
          <w:tcPr>
            <w:tcW w:w="1403" w:type="dxa"/>
          </w:tcPr>
          <w:p w:rsidR="006E70A7" w:rsidRPr="009431EF" w:rsidRDefault="006E70A7" w:rsidP="007B034A">
            <w:pPr>
              <w:pStyle w:val="BodyTextIndent"/>
              <w:spacing w:line="240" w:lineRule="auto"/>
              <w:ind w:left="0" w:firstLine="0"/>
              <w:jc w:val="center"/>
              <w:rPr>
                <w:lang w:val="id-ID"/>
              </w:rPr>
            </w:pPr>
            <w:r w:rsidRPr="009431EF">
              <w:rPr>
                <w:lang w:val="id-ID"/>
              </w:rPr>
              <w:t>Prioritas rendah</w:t>
            </w:r>
          </w:p>
        </w:tc>
        <w:tc>
          <w:tcPr>
            <w:tcW w:w="2446" w:type="dxa"/>
          </w:tcPr>
          <w:p w:rsidR="006E70A7" w:rsidRPr="009431EF" w:rsidRDefault="006E70A7" w:rsidP="007B034A">
            <w:pPr>
              <w:pStyle w:val="BodyTextIndent"/>
              <w:spacing w:line="240" w:lineRule="auto"/>
              <w:ind w:left="0" w:hanging="7"/>
              <w:rPr>
                <w:lang w:val="id-ID"/>
              </w:rPr>
            </w:pPr>
            <w:r>
              <w:rPr>
                <w:lang w:val="id-ID"/>
              </w:rPr>
              <w:t>Selalu mengucapkan salam selamat datang, semoga lekas sembuh maupun kalimat menawarkan bantuan seperti: “ada yang bisa dibantu pak/bu?” kepada setiap pelanggan yang datang.</w:t>
            </w:r>
          </w:p>
        </w:tc>
        <w:tc>
          <w:tcPr>
            <w:tcW w:w="2488" w:type="dxa"/>
            <w:vMerge/>
          </w:tcPr>
          <w:p w:rsidR="006E70A7" w:rsidRPr="009431EF" w:rsidRDefault="006E70A7" w:rsidP="007B034A">
            <w:pPr>
              <w:pStyle w:val="BodyTextIndent"/>
              <w:spacing w:line="240" w:lineRule="auto"/>
              <w:ind w:left="0"/>
              <w:jc w:val="center"/>
              <w:rPr>
                <w:lang w:val="id-ID"/>
              </w:rPr>
            </w:pPr>
          </w:p>
        </w:tc>
      </w:tr>
      <w:tr w:rsidR="006E70A7" w:rsidRPr="009431EF" w:rsidTr="00AD0286">
        <w:trPr>
          <w:jc w:val="center"/>
        </w:trPr>
        <w:tc>
          <w:tcPr>
            <w:tcW w:w="3330" w:type="dxa"/>
          </w:tcPr>
          <w:p w:rsidR="006E70A7" w:rsidRPr="009431EF" w:rsidRDefault="006E70A7" w:rsidP="007B034A">
            <w:pPr>
              <w:pStyle w:val="ListParagraph"/>
              <w:numPr>
                <w:ilvl w:val="0"/>
                <w:numId w:val="39"/>
              </w:numPr>
              <w:tabs>
                <w:tab w:val="center" w:pos="4320"/>
                <w:tab w:val="right" w:pos="8640"/>
              </w:tabs>
              <w:spacing w:after="0" w:line="240" w:lineRule="auto"/>
              <w:jc w:val="both"/>
              <w:rPr>
                <w:rFonts w:ascii="Times New Roman" w:hAnsi="Times New Roman"/>
                <w:sz w:val="24"/>
                <w:szCs w:val="24"/>
              </w:rPr>
            </w:pPr>
            <w:r w:rsidRPr="009431EF">
              <w:rPr>
                <w:rFonts w:ascii="Times New Roman" w:hAnsi="Times New Roman"/>
                <w:sz w:val="24"/>
                <w:szCs w:val="24"/>
              </w:rPr>
              <w:t>Tenaga penjual di Apotik Kimia Farma memberikan ucapan terima kasih atas pelanggan (X15)</w:t>
            </w:r>
          </w:p>
        </w:tc>
        <w:tc>
          <w:tcPr>
            <w:tcW w:w="1403" w:type="dxa"/>
          </w:tcPr>
          <w:p w:rsidR="006E70A7" w:rsidRPr="009431EF" w:rsidRDefault="006E70A7" w:rsidP="007B034A">
            <w:pPr>
              <w:pStyle w:val="BodyTextIndent"/>
              <w:spacing w:line="240" w:lineRule="auto"/>
              <w:ind w:left="0" w:firstLine="0"/>
              <w:jc w:val="center"/>
              <w:rPr>
                <w:lang w:val="id-ID"/>
              </w:rPr>
            </w:pPr>
            <w:r w:rsidRPr="009431EF">
              <w:rPr>
                <w:lang w:val="id-ID"/>
              </w:rPr>
              <w:t xml:space="preserve">Pertahankan </w:t>
            </w:r>
          </w:p>
        </w:tc>
        <w:tc>
          <w:tcPr>
            <w:tcW w:w="2446" w:type="dxa"/>
          </w:tcPr>
          <w:p w:rsidR="006E70A7" w:rsidRPr="009431EF" w:rsidRDefault="006E70A7" w:rsidP="007B034A">
            <w:pPr>
              <w:pStyle w:val="BodyTextIndent"/>
              <w:spacing w:line="240" w:lineRule="auto"/>
              <w:ind w:left="0" w:hanging="7"/>
              <w:rPr>
                <w:lang w:val="id-ID"/>
              </w:rPr>
            </w:pPr>
            <w:r>
              <w:rPr>
                <w:lang w:val="id-ID"/>
              </w:rPr>
              <w:t>Selalu mengucapkan terima kasih pada akhir transaksi</w:t>
            </w:r>
          </w:p>
        </w:tc>
        <w:tc>
          <w:tcPr>
            <w:tcW w:w="2488" w:type="dxa"/>
            <w:vMerge/>
          </w:tcPr>
          <w:p w:rsidR="006E70A7" w:rsidRPr="009431EF" w:rsidRDefault="006E70A7" w:rsidP="007B034A">
            <w:pPr>
              <w:pStyle w:val="BodyTextIndent"/>
              <w:spacing w:line="240" w:lineRule="auto"/>
              <w:ind w:left="0"/>
              <w:jc w:val="center"/>
              <w:rPr>
                <w:lang w:val="id-ID"/>
              </w:rPr>
            </w:pPr>
          </w:p>
        </w:tc>
      </w:tr>
    </w:tbl>
    <w:p w:rsidR="006E70A7" w:rsidRDefault="006E70A7" w:rsidP="007B034A">
      <w:pPr>
        <w:ind w:right="-46"/>
        <w:jc w:val="both"/>
        <w:rPr>
          <w:bCs/>
          <w:color w:val="000000"/>
        </w:rPr>
      </w:pPr>
      <w:r>
        <w:rPr>
          <w:bCs/>
          <w:color w:val="000000"/>
        </w:rPr>
        <w:t>Sumber: Dikembangkan untuk Tesis ini, 2013</w:t>
      </w:r>
    </w:p>
    <w:p w:rsidR="006E70A7" w:rsidRPr="007B034A" w:rsidRDefault="006E70A7" w:rsidP="007B034A">
      <w:pPr>
        <w:ind w:right="-46"/>
        <w:jc w:val="center"/>
        <w:rPr>
          <w:b/>
          <w:bCs/>
          <w:color w:val="000000"/>
          <w:lang w:val="id-ID"/>
        </w:rPr>
      </w:pPr>
      <w:r>
        <w:rPr>
          <w:b/>
          <w:bCs/>
          <w:color w:val="000000"/>
        </w:rPr>
        <w:br w:type="page"/>
      </w:r>
      <w:r w:rsidR="007B034A">
        <w:rPr>
          <w:b/>
          <w:bCs/>
          <w:color w:val="000000"/>
        </w:rPr>
        <w:lastRenderedPageBreak/>
        <w:t xml:space="preserve">Tabel </w:t>
      </w:r>
      <w:r w:rsidR="007B034A">
        <w:rPr>
          <w:b/>
          <w:bCs/>
          <w:color w:val="000000"/>
          <w:lang w:val="id-ID"/>
        </w:rPr>
        <w:t>6</w:t>
      </w:r>
    </w:p>
    <w:p w:rsidR="006E70A7" w:rsidRDefault="006E70A7" w:rsidP="007B034A">
      <w:pPr>
        <w:ind w:right="-46"/>
        <w:jc w:val="center"/>
        <w:rPr>
          <w:b/>
          <w:bCs/>
          <w:color w:val="000000"/>
        </w:rPr>
      </w:pPr>
      <w:r w:rsidRPr="008312BB">
        <w:rPr>
          <w:b/>
          <w:bCs/>
          <w:color w:val="000000"/>
        </w:rPr>
        <w:t xml:space="preserve">Implikasi Manajerial untuk Strategi </w:t>
      </w:r>
      <w:r>
        <w:rPr>
          <w:b/>
          <w:bCs/>
          <w:color w:val="000000"/>
        </w:rPr>
        <w:t>Profesionalisme Tenaga Penjual</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3"/>
        <w:gridCol w:w="1403"/>
        <w:gridCol w:w="2438"/>
        <w:gridCol w:w="2607"/>
      </w:tblGrid>
      <w:tr w:rsidR="006E70A7" w:rsidRPr="00BA7D60" w:rsidTr="00AD0286">
        <w:trPr>
          <w:jc w:val="center"/>
        </w:trPr>
        <w:tc>
          <w:tcPr>
            <w:tcW w:w="3243" w:type="dxa"/>
            <w:vAlign w:val="center"/>
          </w:tcPr>
          <w:p w:rsidR="006E70A7" w:rsidRPr="00BA7D60" w:rsidRDefault="006E70A7" w:rsidP="007B034A">
            <w:pPr>
              <w:pStyle w:val="BodyTextIndent"/>
              <w:spacing w:line="240" w:lineRule="auto"/>
              <w:ind w:left="0" w:firstLine="0"/>
              <w:jc w:val="center"/>
              <w:rPr>
                <w:b/>
                <w:lang w:val="sv-SE"/>
              </w:rPr>
            </w:pPr>
            <w:r w:rsidRPr="00BA7D60">
              <w:rPr>
                <w:b/>
                <w:lang w:val="sv-SE"/>
              </w:rPr>
              <w:t>Atribut Pengukuran</w:t>
            </w:r>
          </w:p>
        </w:tc>
        <w:tc>
          <w:tcPr>
            <w:tcW w:w="1403" w:type="dxa"/>
            <w:vAlign w:val="center"/>
          </w:tcPr>
          <w:p w:rsidR="006E70A7" w:rsidRPr="006C4010" w:rsidRDefault="006E70A7" w:rsidP="007B034A">
            <w:pPr>
              <w:pStyle w:val="BodyTextIndent"/>
              <w:spacing w:line="240" w:lineRule="auto"/>
              <w:ind w:left="0" w:firstLine="0"/>
              <w:jc w:val="center"/>
              <w:rPr>
                <w:b/>
                <w:lang w:val="id-ID"/>
              </w:rPr>
            </w:pPr>
            <w:r>
              <w:rPr>
                <w:b/>
                <w:lang w:val="id-ID"/>
              </w:rPr>
              <w:t>Kuadran</w:t>
            </w:r>
          </w:p>
        </w:tc>
        <w:tc>
          <w:tcPr>
            <w:tcW w:w="2438" w:type="dxa"/>
            <w:vAlign w:val="center"/>
          </w:tcPr>
          <w:p w:rsidR="006E70A7" w:rsidRPr="006C4010" w:rsidRDefault="006E70A7" w:rsidP="007B034A">
            <w:pPr>
              <w:pStyle w:val="BodyTextIndent"/>
              <w:spacing w:line="240" w:lineRule="auto"/>
              <w:ind w:left="0" w:firstLine="0"/>
              <w:jc w:val="center"/>
              <w:rPr>
                <w:b/>
                <w:lang w:val="id-ID"/>
              </w:rPr>
            </w:pPr>
            <w:r>
              <w:rPr>
                <w:b/>
                <w:lang w:val="id-ID"/>
              </w:rPr>
              <w:t>Implikasi Manajerial</w:t>
            </w:r>
          </w:p>
        </w:tc>
        <w:tc>
          <w:tcPr>
            <w:tcW w:w="2607" w:type="dxa"/>
            <w:vAlign w:val="center"/>
          </w:tcPr>
          <w:p w:rsidR="006E70A7" w:rsidRPr="006C4010" w:rsidRDefault="006E70A7" w:rsidP="007B034A">
            <w:pPr>
              <w:pStyle w:val="BodyTextIndent"/>
              <w:spacing w:line="240" w:lineRule="auto"/>
              <w:ind w:left="0" w:firstLine="0"/>
              <w:jc w:val="center"/>
              <w:rPr>
                <w:b/>
                <w:lang w:val="id-ID"/>
              </w:rPr>
            </w:pPr>
            <w:r>
              <w:rPr>
                <w:b/>
                <w:lang w:val="id-ID"/>
              </w:rPr>
              <w:t>Strategi</w:t>
            </w:r>
          </w:p>
        </w:tc>
      </w:tr>
      <w:tr w:rsidR="006E70A7" w:rsidRPr="00BA7D60" w:rsidTr="00AD0286">
        <w:trPr>
          <w:jc w:val="center"/>
        </w:trPr>
        <w:tc>
          <w:tcPr>
            <w:tcW w:w="3243" w:type="dxa"/>
          </w:tcPr>
          <w:p w:rsidR="006E70A7" w:rsidRPr="00BA7D60" w:rsidRDefault="006E70A7" w:rsidP="007B034A">
            <w:pPr>
              <w:pStyle w:val="ListParagraph"/>
              <w:numPr>
                <w:ilvl w:val="0"/>
                <w:numId w:val="40"/>
              </w:numPr>
              <w:tabs>
                <w:tab w:val="center" w:pos="4320"/>
                <w:tab w:val="right" w:pos="8640"/>
              </w:tabs>
              <w:spacing w:after="0" w:line="240" w:lineRule="auto"/>
              <w:jc w:val="both"/>
              <w:rPr>
                <w:rFonts w:ascii="Times New Roman" w:hAnsi="Times New Roman"/>
                <w:sz w:val="24"/>
                <w:szCs w:val="24"/>
              </w:rPr>
            </w:pPr>
            <w:r w:rsidRPr="00BA7D60">
              <w:rPr>
                <w:rFonts w:ascii="Times New Roman" w:hAnsi="Times New Roman"/>
                <w:sz w:val="24"/>
                <w:szCs w:val="24"/>
              </w:rPr>
              <w:t xml:space="preserve">Tenaga penjualan memiliki </w:t>
            </w:r>
            <w:r w:rsidRPr="00BA7D60">
              <w:rPr>
                <w:rFonts w:ascii="Times New Roman" w:hAnsi="Times New Roman"/>
                <w:i/>
                <w:sz w:val="24"/>
                <w:szCs w:val="24"/>
              </w:rPr>
              <w:t>product knowledge</w:t>
            </w:r>
            <w:r w:rsidRPr="00BA7D60">
              <w:rPr>
                <w:rFonts w:ascii="Times New Roman" w:hAnsi="Times New Roman"/>
                <w:sz w:val="24"/>
                <w:szCs w:val="24"/>
              </w:rPr>
              <w:t xml:space="preserve"> (pengetahuan produk) yang baik</w:t>
            </w:r>
            <w:r>
              <w:rPr>
                <w:rFonts w:ascii="Times New Roman" w:hAnsi="Times New Roman"/>
                <w:sz w:val="24"/>
                <w:szCs w:val="24"/>
              </w:rPr>
              <w:t xml:space="preserve"> (X16)</w:t>
            </w:r>
          </w:p>
        </w:tc>
        <w:tc>
          <w:tcPr>
            <w:tcW w:w="1403" w:type="dxa"/>
          </w:tcPr>
          <w:p w:rsidR="006E70A7" w:rsidRPr="00BA7D60" w:rsidRDefault="006E70A7" w:rsidP="007B034A">
            <w:pPr>
              <w:pStyle w:val="BodyTextIndent"/>
              <w:spacing w:line="240" w:lineRule="auto"/>
              <w:ind w:left="0" w:firstLine="0"/>
              <w:jc w:val="center"/>
              <w:rPr>
                <w:lang w:val="id-ID"/>
              </w:rPr>
            </w:pPr>
            <w:r>
              <w:rPr>
                <w:lang w:val="id-ID"/>
              </w:rPr>
              <w:t>Prioritas rendah</w:t>
            </w:r>
          </w:p>
        </w:tc>
        <w:tc>
          <w:tcPr>
            <w:tcW w:w="2438" w:type="dxa"/>
          </w:tcPr>
          <w:p w:rsidR="006E70A7" w:rsidRPr="00BA7D60" w:rsidRDefault="006E70A7" w:rsidP="007B034A">
            <w:pPr>
              <w:pStyle w:val="BodyTextIndent"/>
              <w:spacing w:line="240" w:lineRule="auto"/>
              <w:ind w:left="0" w:firstLine="0"/>
              <w:rPr>
                <w:lang w:val="id-ID"/>
              </w:rPr>
            </w:pPr>
            <w:r>
              <w:rPr>
                <w:lang w:val="id-ID"/>
              </w:rPr>
              <w:t>Meningkatkan pemahaman dan pengetahuan mengenai komposisi dan kegunaan obat</w:t>
            </w:r>
          </w:p>
        </w:tc>
        <w:tc>
          <w:tcPr>
            <w:tcW w:w="2607" w:type="dxa"/>
            <w:vMerge w:val="restart"/>
          </w:tcPr>
          <w:p w:rsidR="006E70A7" w:rsidRPr="00D4018C" w:rsidRDefault="006E70A7" w:rsidP="007B034A">
            <w:pPr>
              <w:jc w:val="both"/>
            </w:pPr>
            <w:r>
              <w:t xml:space="preserve">Strategi kepuasan pelanggan pada profesionalisme tenaga penjual diprioritaskan pada product knowledge dapat dengan membuat pelatihan berbasis internet atau </w:t>
            </w:r>
            <w:r>
              <w:rPr>
                <w:i/>
              </w:rPr>
              <w:t xml:space="preserve">e-learn </w:t>
            </w:r>
            <w:r>
              <w:t>sehingga setiap karyawan dapat dengan mudah mengupdate product knowledgenya</w:t>
            </w:r>
          </w:p>
        </w:tc>
      </w:tr>
      <w:tr w:rsidR="006E70A7" w:rsidRPr="00BA7D60" w:rsidTr="00AD0286">
        <w:trPr>
          <w:jc w:val="center"/>
        </w:trPr>
        <w:tc>
          <w:tcPr>
            <w:tcW w:w="3243" w:type="dxa"/>
          </w:tcPr>
          <w:p w:rsidR="006E70A7" w:rsidRPr="00BA7D60" w:rsidRDefault="006E70A7" w:rsidP="007B034A">
            <w:pPr>
              <w:pStyle w:val="ListParagraph"/>
              <w:numPr>
                <w:ilvl w:val="0"/>
                <w:numId w:val="40"/>
              </w:numPr>
              <w:tabs>
                <w:tab w:val="center" w:pos="4320"/>
                <w:tab w:val="right" w:pos="8640"/>
              </w:tabs>
              <w:spacing w:after="0" w:line="240" w:lineRule="auto"/>
              <w:jc w:val="both"/>
              <w:rPr>
                <w:rFonts w:ascii="Times New Roman" w:hAnsi="Times New Roman"/>
                <w:sz w:val="24"/>
                <w:szCs w:val="24"/>
              </w:rPr>
            </w:pPr>
            <w:r w:rsidRPr="00BA7D60">
              <w:rPr>
                <w:rFonts w:ascii="Times New Roman" w:hAnsi="Times New Roman"/>
                <w:sz w:val="24"/>
                <w:szCs w:val="24"/>
              </w:rPr>
              <w:t>Tenaga penjual memiliki pengalaman di bidang farmasi</w:t>
            </w:r>
            <w:r>
              <w:rPr>
                <w:rFonts w:ascii="Times New Roman" w:hAnsi="Times New Roman"/>
                <w:sz w:val="24"/>
                <w:szCs w:val="24"/>
              </w:rPr>
              <w:t xml:space="preserve"> (X17)</w:t>
            </w:r>
          </w:p>
        </w:tc>
        <w:tc>
          <w:tcPr>
            <w:tcW w:w="1403" w:type="dxa"/>
          </w:tcPr>
          <w:p w:rsidR="006E70A7" w:rsidRPr="00BA7D60" w:rsidRDefault="006E70A7" w:rsidP="007B034A">
            <w:pPr>
              <w:pStyle w:val="BodyTextIndent"/>
              <w:spacing w:line="240" w:lineRule="auto"/>
              <w:ind w:left="0" w:firstLine="0"/>
              <w:jc w:val="center"/>
              <w:rPr>
                <w:lang w:val="id-ID"/>
              </w:rPr>
            </w:pPr>
            <w:r>
              <w:rPr>
                <w:lang w:val="id-ID"/>
              </w:rPr>
              <w:t>Pertahankan</w:t>
            </w:r>
          </w:p>
        </w:tc>
        <w:tc>
          <w:tcPr>
            <w:tcW w:w="2438" w:type="dxa"/>
          </w:tcPr>
          <w:p w:rsidR="006E70A7" w:rsidRPr="00BA7D60" w:rsidRDefault="006E70A7" w:rsidP="007B034A">
            <w:pPr>
              <w:pStyle w:val="BodyTextIndent"/>
              <w:spacing w:line="240" w:lineRule="auto"/>
              <w:ind w:left="0" w:firstLine="0"/>
              <w:rPr>
                <w:lang w:val="id-ID"/>
              </w:rPr>
            </w:pPr>
            <w:r>
              <w:rPr>
                <w:lang w:val="id-ID"/>
              </w:rPr>
              <w:t>Rekrutmen SDM yang telah berpengalaman</w:t>
            </w:r>
          </w:p>
        </w:tc>
        <w:tc>
          <w:tcPr>
            <w:tcW w:w="2607" w:type="dxa"/>
            <w:vMerge/>
          </w:tcPr>
          <w:p w:rsidR="006E70A7" w:rsidRPr="00BA7D60" w:rsidRDefault="006E70A7" w:rsidP="007B034A"/>
        </w:tc>
      </w:tr>
      <w:tr w:rsidR="006E70A7" w:rsidRPr="00BA7D60" w:rsidTr="00AD0286">
        <w:trPr>
          <w:jc w:val="center"/>
        </w:trPr>
        <w:tc>
          <w:tcPr>
            <w:tcW w:w="3243" w:type="dxa"/>
          </w:tcPr>
          <w:p w:rsidR="006E70A7" w:rsidRPr="00BA7D60" w:rsidRDefault="006E70A7" w:rsidP="007B034A">
            <w:pPr>
              <w:pStyle w:val="ListParagraph"/>
              <w:numPr>
                <w:ilvl w:val="0"/>
                <w:numId w:val="40"/>
              </w:numPr>
              <w:tabs>
                <w:tab w:val="center" w:pos="4320"/>
                <w:tab w:val="right" w:pos="8640"/>
              </w:tabs>
              <w:spacing w:after="0" w:line="240" w:lineRule="auto"/>
              <w:jc w:val="both"/>
              <w:rPr>
                <w:rFonts w:ascii="Times New Roman" w:hAnsi="Times New Roman"/>
                <w:sz w:val="24"/>
                <w:szCs w:val="24"/>
              </w:rPr>
            </w:pPr>
            <w:r w:rsidRPr="00BA7D60">
              <w:rPr>
                <w:rFonts w:ascii="Times New Roman" w:hAnsi="Times New Roman"/>
                <w:sz w:val="24"/>
                <w:szCs w:val="24"/>
              </w:rPr>
              <w:t>Apoteker memiliki kemampuan manajemen perapotekan dan ilmu kefarmasian</w:t>
            </w:r>
            <w:r>
              <w:rPr>
                <w:rFonts w:ascii="Times New Roman" w:hAnsi="Times New Roman"/>
                <w:sz w:val="24"/>
                <w:szCs w:val="24"/>
              </w:rPr>
              <w:t xml:space="preserve"> (X18)</w:t>
            </w:r>
          </w:p>
        </w:tc>
        <w:tc>
          <w:tcPr>
            <w:tcW w:w="1403" w:type="dxa"/>
          </w:tcPr>
          <w:p w:rsidR="006E70A7" w:rsidRPr="00BA7D60" w:rsidRDefault="006E70A7" w:rsidP="007B034A">
            <w:pPr>
              <w:pStyle w:val="BodyTextIndent"/>
              <w:spacing w:line="240" w:lineRule="auto"/>
              <w:ind w:left="0" w:firstLine="0"/>
              <w:jc w:val="center"/>
              <w:rPr>
                <w:lang w:val="id-ID"/>
              </w:rPr>
            </w:pPr>
            <w:r>
              <w:rPr>
                <w:lang w:val="id-ID"/>
              </w:rPr>
              <w:t>Pertahankan</w:t>
            </w:r>
          </w:p>
        </w:tc>
        <w:tc>
          <w:tcPr>
            <w:tcW w:w="2438" w:type="dxa"/>
          </w:tcPr>
          <w:p w:rsidR="006E70A7" w:rsidRPr="00BA7D60" w:rsidRDefault="006E70A7" w:rsidP="007B034A">
            <w:pPr>
              <w:pStyle w:val="BodyTextIndent"/>
              <w:spacing w:line="240" w:lineRule="auto"/>
              <w:ind w:left="0" w:firstLine="0"/>
              <w:rPr>
                <w:lang w:val="id-ID"/>
              </w:rPr>
            </w:pPr>
            <w:r>
              <w:rPr>
                <w:lang w:val="id-ID"/>
              </w:rPr>
              <w:t>Rekrutmen SDM yang berkompeten di bidang farmasai</w:t>
            </w:r>
          </w:p>
        </w:tc>
        <w:tc>
          <w:tcPr>
            <w:tcW w:w="2607" w:type="dxa"/>
            <w:vMerge/>
          </w:tcPr>
          <w:p w:rsidR="006E70A7" w:rsidRPr="00BA7D60" w:rsidRDefault="006E70A7" w:rsidP="007B034A"/>
        </w:tc>
      </w:tr>
    </w:tbl>
    <w:p w:rsidR="006E70A7" w:rsidRPr="008312BB" w:rsidRDefault="006E70A7" w:rsidP="007B034A">
      <w:pPr>
        <w:ind w:right="-46"/>
        <w:jc w:val="both"/>
        <w:rPr>
          <w:bCs/>
          <w:color w:val="000000"/>
        </w:rPr>
      </w:pPr>
      <w:r>
        <w:rPr>
          <w:bCs/>
          <w:color w:val="000000"/>
        </w:rPr>
        <w:t>Sumber: Dikembangkan untuk Tesis ini, 2013</w:t>
      </w:r>
    </w:p>
    <w:p w:rsidR="006E70A7" w:rsidRPr="004F2C8F" w:rsidRDefault="006E70A7" w:rsidP="007B034A">
      <w:pPr>
        <w:ind w:right="-46" w:firstLine="720"/>
        <w:jc w:val="both"/>
        <w:rPr>
          <w:shd w:val="clear" w:color="auto" w:fill="FFFFFF"/>
        </w:rPr>
      </w:pPr>
      <w:r>
        <w:rPr>
          <w:shd w:val="clear" w:color="auto" w:fill="FFFFFF"/>
        </w:rPr>
        <w:t xml:space="preserve"> </w:t>
      </w:r>
    </w:p>
    <w:p w:rsidR="009342A0" w:rsidRDefault="009342A0" w:rsidP="007B034A">
      <w:pPr>
        <w:ind w:right="-46"/>
        <w:rPr>
          <w:b/>
          <w:bCs/>
          <w:color w:val="000000"/>
        </w:rPr>
        <w:sectPr w:rsidR="009342A0" w:rsidSect="00734B86">
          <w:type w:val="continuous"/>
          <w:pgSz w:w="11906" w:h="16838" w:code="9"/>
          <w:pgMar w:top="1701" w:right="1701" w:bottom="2268" w:left="2268" w:header="709" w:footer="709" w:gutter="0"/>
          <w:pgNumType w:start="21"/>
          <w:cols w:space="708"/>
          <w:docGrid w:linePitch="360"/>
        </w:sectPr>
      </w:pPr>
    </w:p>
    <w:p w:rsidR="006E70A7" w:rsidRDefault="006E70A7" w:rsidP="007B034A">
      <w:pPr>
        <w:ind w:right="-46"/>
        <w:rPr>
          <w:b/>
          <w:bCs/>
          <w:color w:val="000000"/>
        </w:rPr>
      </w:pPr>
      <w:r w:rsidRPr="007A247E">
        <w:rPr>
          <w:b/>
          <w:bCs/>
          <w:color w:val="000000"/>
        </w:rPr>
        <w:lastRenderedPageBreak/>
        <w:t>Keterbatasan Penelitian</w:t>
      </w:r>
    </w:p>
    <w:p w:rsidR="006E70A7" w:rsidRDefault="006E70A7" w:rsidP="007B034A">
      <w:pPr>
        <w:ind w:right="-6" w:firstLine="567"/>
        <w:jc w:val="both"/>
      </w:pPr>
      <w:r>
        <w:t>Penelitian ini merupakan studi empiris pada</w:t>
      </w:r>
      <w:r w:rsidRPr="007A247E">
        <w:t xml:space="preserve"> pelanggan </w:t>
      </w:r>
      <w:r>
        <w:t>apote</w:t>
      </w:r>
      <w:r w:rsidRPr="00BA7D60">
        <w:t>k Kimia Farma unit bisnis Yogyakarta</w:t>
      </w:r>
      <w:r w:rsidRPr="007A247E">
        <w:t xml:space="preserve"> </w:t>
      </w:r>
      <w:r>
        <w:t xml:space="preserve">sehingga hasil penelitian ini tidak dapat diberlakukan pada obyek penelitian lain. </w:t>
      </w:r>
    </w:p>
    <w:p w:rsidR="006E70A7" w:rsidRDefault="006E70A7" w:rsidP="007B034A">
      <w:pPr>
        <w:ind w:right="-6" w:firstLine="720"/>
        <w:jc w:val="both"/>
      </w:pPr>
    </w:p>
    <w:p w:rsidR="006E70A7" w:rsidRPr="00305763" w:rsidRDefault="006E70A7" w:rsidP="007B034A">
      <w:pPr>
        <w:ind w:right="-46"/>
        <w:rPr>
          <w:bCs/>
          <w:color w:val="000000"/>
        </w:rPr>
      </w:pPr>
      <w:r w:rsidRPr="007A247E">
        <w:rPr>
          <w:b/>
          <w:bCs/>
          <w:color w:val="000000"/>
        </w:rPr>
        <w:t>Agenda Penelitian Mendatang</w:t>
      </w:r>
    </w:p>
    <w:p w:rsidR="006E70A7" w:rsidRPr="00305763" w:rsidRDefault="006E70A7" w:rsidP="007B034A">
      <w:pPr>
        <w:ind w:right="-6" w:firstLine="567"/>
        <w:jc w:val="both"/>
        <w:rPr>
          <w:bCs/>
          <w:color w:val="000000"/>
        </w:rPr>
      </w:pPr>
      <w:r>
        <w:rPr>
          <w:bCs/>
          <w:color w:val="000000"/>
        </w:rPr>
        <w:t>Penelitian ini masih terbuka untuk dikembangkan dan diterapkan pada perusahaan lain yang memiliki karakteristik berbeda dengan mengg</w:t>
      </w:r>
      <w:r>
        <w:t>unakan indikator-indikator dari kebijakan perusahaan yang diteliti.</w:t>
      </w:r>
    </w:p>
    <w:p w:rsidR="00EA13A0" w:rsidRDefault="00EA13A0" w:rsidP="007B034A">
      <w:pPr>
        <w:jc w:val="center"/>
        <w:rPr>
          <w:b/>
          <w:lang w:val="id-ID"/>
        </w:rPr>
      </w:pPr>
    </w:p>
    <w:p w:rsidR="006E70A7" w:rsidRPr="006235F0" w:rsidRDefault="006E70A7" w:rsidP="007B034A">
      <w:pPr>
        <w:jc w:val="center"/>
        <w:rPr>
          <w:b/>
        </w:rPr>
      </w:pPr>
      <w:r w:rsidRPr="006235F0">
        <w:rPr>
          <w:b/>
        </w:rPr>
        <w:t>DAFTAR PUSTAKA</w:t>
      </w:r>
    </w:p>
    <w:p w:rsidR="006E70A7" w:rsidRPr="006235F0" w:rsidRDefault="006E70A7" w:rsidP="007B034A"/>
    <w:p w:rsidR="006E70A7" w:rsidRPr="006235F0" w:rsidRDefault="006E70A7" w:rsidP="007B034A">
      <w:pPr>
        <w:ind w:left="540" w:hanging="540"/>
        <w:jc w:val="both"/>
      </w:pPr>
    </w:p>
    <w:p w:rsidR="006E70A7" w:rsidRPr="006235F0" w:rsidRDefault="006E70A7" w:rsidP="007B034A">
      <w:pPr>
        <w:spacing w:after="160"/>
        <w:ind w:left="539" w:hanging="539"/>
        <w:jc w:val="both"/>
      </w:pPr>
      <w:r w:rsidRPr="006235F0">
        <w:t xml:space="preserve">Anderson, James C dan James A Narus, 1990, A Model of Distributor Firm and Manufacture Firm Working Partnership, </w:t>
      </w:r>
      <w:r w:rsidRPr="006235F0">
        <w:rPr>
          <w:bCs/>
        </w:rPr>
        <w:t>Journal of Marketing</w:t>
      </w:r>
      <w:r w:rsidRPr="006235F0">
        <w:t>. Vol. 54, 42-58</w:t>
      </w:r>
    </w:p>
    <w:p w:rsidR="006E70A7" w:rsidRPr="006235F0" w:rsidRDefault="006E70A7" w:rsidP="007B034A">
      <w:pPr>
        <w:spacing w:after="160"/>
        <w:ind w:left="539" w:hanging="539"/>
        <w:jc w:val="both"/>
        <w:rPr>
          <w:lang w:val="id-ID"/>
        </w:rPr>
      </w:pPr>
      <w:r w:rsidRPr="006235F0">
        <w:rPr>
          <w:lang w:val="es-ES"/>
        </w:rPr>
        <w:t>Berry</w:t>
      </w:r>
      <w:r w:rsidRPr="006235F0">
        <w:rPr>
          <w:lang w:val="id-ID"/>
        </w:rPr>
        <w:t>, L</w:t>
      </w:r>
      <w:r w:rsidRPr="006235F0">
        <w:rPr>
          <w:lang w:val="es-ES"/>
        </w:rPr>
        <w:t xml:space="preserve"> dan </w:t>
      </w:r>
      <w:r w:rsidRPr="006235F0">
        <w:rPr>
          <w:lang w:val="id-ID"/>
        </w:rPr>
        <w:t xml:space="preserve">M </w:t>
      </w:r>
      <w:r w:rsidRPr="006235F0">
        <w:rPr>
          <w:lang w:val="es-ES"/>
        </w:rPr>
        <w:t>Yadav, 1996</w:t>
      </w:r>
      <w:r w:rsidRPr="006235F0">
        <w:rPr>
          <w:lang w:val="id-ID"/>
        </w:rPr>
        <w:t>, Capture and Communicate Value in The Pricing of Service, Management Review, 41-51.</w:t>
      </w:r>
    </w:p>
    <w:p w:rsidR="006E70A7" w:rsidRPr="006235F0" w:rsidRDefault="006E70A7" w:rsidP="007B034A">
      <w:pPr>
        <w:spacing w:after="160"/>
        <w:ind w:left="539" w:hanging="539"/>
        <w:jc w:val="both"/>
        <w:rPr>
          <w:lang w:val="id-ID"/>
        </w:rPr>
      </w:pPr>
      <w:r w:rsidRPr="006235F0">
        <w:rPr>
          <w:lang w:val="es-ES"/>
        </w:rPr>
        <w:t>Bolton</w:t>
      </w:r>
      <w:r w:rsidRPr="006235F0">
        <w:rPr>
          <w:lang w:val="id-ID"/>
        </w:rPr>
        <w:t>, Rn</w:t>
      </w:r>
      <w:r w:rsidRPr="006235F0">
        <w:rPr>
          <w:lang w:val="es-ES"/>
        </w:rPr>
        <w:t xml:space="preserve"> &amp; </w:t>
      </w:r>
      <w:r w:rsidRPr="006235F0">
        <w:rPr>
          <w:lang w:val="id-ID"/>
        </w:rPr>
        <w:t xml:space="preserve">JH </w:t>
      </w:r>
      <w:r w:rsidRPr="006235F0">
        <w:rPr>
          <w:lang w:val="es-ES"/>
        </w:rPr>
        <w:t>Drew (1991)</w:t>
      </w:r>
      <w:r w:rsidRPr="006235F0">
        <w:rPr>
          <w:lang w:val="id-ID"/>
        </w:rPr>
        <w:t>, A Multistage Model of Consumers Assessments of Service Quality and Value, Journal of Consumer Research, 17, 375-384.</w:t>
      </w:r>
    </w:p>
    <w:p w:rsidR="006E70A7" w:rsidRPr="006235F0" w:rsidRDefault="006E70A7" w:rsidP="007B034A">
      <w:pPr>
        <w:spacing w:after="160"/>
        <w:ind w:left="539" w:hanging="539"/>
        <w:jc w:val="both"/>
      </w:pPr>
      <w:r w:rsidRPr="006235F0">
        <w:t>Cadotte, ER., RB Woodruff dan RL Jenkins, 1987, Expectations and Norms in Model of Consumer Satisfaction, Journal of Marketing Research, Vol. XXIV, p. 305-314.</w:t>
      </w:r>
    </w:p>
    <w:p w:rsidR="006E70A7" w:rsidRPr="006235F0" w:rsidRDefault="006E70A7" w:rsidP="007B034A">
      <w:pPr>
        <w:spacing w:after="160"/>
        <w:ind w:left="539" w:hanging="539"/>
        <w:jc w:val="both"/>
      </w:pPr>
      <w:r w:rsidRPr="006235F0">
        <w:t>Day, RL, 1984, Modeling Choice Among Alternative Responses to Disatisfaction, Advance in Consumer Research, p. 498-499.</w:t>
      </w:r>
    </w:p>
    <w:p w:rsidR="006E70A7" w:rsidRPr="006235F0" w:rsidRDefault="006E70A7" w:rsidP="007B034A">
      <w:pPr>
        <w:spacing w:after="160"/>
        <w:ind w:left="539" w:hanging="539"/>
        <w:jc w:val="both"/>
      </w:pPr>
      <w:r w:rsidRPr="006235F0">
        <w:lastRenderedPageBreak/>
        <w:t>Dodds, William B, Kent B Monroe, dan Dhruv Grewal, 1991, Effects of Price, Brand, and Store Information on Buyers’ Product Evaluation, Journal of Marketing Research, Vol. 28, p. 307-319.</w:t>
      </w:r>
    </w:p>
    <w:p w:rsidR="006E70A7" w:rsidRPr="006235F0" w:rsidRDefault="006E70A7" w:rsidP="007B034A">
      <w:pPr>
        <w:spacing w:after="160"/>
        <w:ind w:left="539" w:hanging="539"/>
        <w:jc w:val="both"/>
      </w:pPr>
      <w:r w:rsidRPr="006235F0">
        <w:t xml:space="preserve">Dougal, Gordon HG dan Levesque, 2000, Customer Satisfaction with Services : Putting Customer Perceived Value into the Equation, </w:t>
      </w:r>
      <w:r w:rsidRPr="006235F0">
        <w:rPr>
          <w:bCs/>
        </w:rPr>
        <w:t>Journal of Services Marketing</w:t>
      </w:r>
      <w:r w:rsidRPr="006235F0">
        <w:t>, Vol. 14, MCB University Press, Canada</w:t>
      </w:r>
    </w:p>
    <w:p w:rsidR="006E70A7" w:rsidRPr="006235F0" w:rsidRDefault="006E70A7" w:rsidP="007B034A">
      <w:pPr>
        <w:spacing w:after="160"/>
        <w:ind w:left="539" w:hanging="539"/>
        <w:jc w:val="both"/>
      </w:pPr>
      <w:r w:rsidRPr="006235F0">
        <w:t xml:space="preserve">Ferdinand, Augusty, 2006, </w:t>
      </w:r>
      <w:r w:rsidRPr="006235F0">
        <w:rPr>
          <w:iCs/>
        </w:rPr>
        <w:t>Metode Penelitian Manajemen</w:t>
      </w:r>
      <w:r w:rsidRPr="006235F0">
        <w:t>, Badan Penerbit Universitas Diponegoro, Semarang.</w:t>
      </w:r>
    </w:p>
    <w:p w:rsidR="006E70A7" w:rsidRPr="006235F0" w:rsidRDefault="006E70A7" w:rsidP="007B034A">
      <w:pPr>
        <w:spacing w:after="160"/>
        <w:ind w:left="539" w:hanging="539"/>
        <w:jc w:val="both"/>
        <w:rPr>
          <w:lang w:val="id-ID"/>
        </w:rPr>
      </w:pPr>
      <w:r w:rsidRPr="006235F0">
        <w:rPr>
          <w:lang w:val="id-ID" w:eastAsia="id-ID"/>
        </w:rPr>
        <w:t>Gasper, Vincent (1997), Manajemen Kualitas dalam Industri Jasa, Jakarta: Gramedia Pustaka Utama.</w:t>
      </w:r>
    </w:p>
    <w:p w:rsidR="006E70A7" w:rsidRPr="006235F0" w:rsidRDefault="006E70A7" w:rsidP="007B034A">
      <w:pPr>
        <w:spacing w:after="160"/>
        <w:ind w:left="539" w:hanging="539"/>
        <w:jc w:val="both"/>
      </w:pPr>
      <w:r w:rsidRPr="006235F0">
        <w:t>Gwinner, KP, DD Gremler dan MJ Bitner, 1998, Relational Benefit in Service Industries : The Customer Perspective, Journal Academic Marketing Service, Vol. 26, p. 101-114.</w:t>
      </w:r>
    </w:p>
    <w:p w:rsidR="006E70A7" w:rsidRPr="006235F0" w:rsidRDefault="006E70A7" w:rsidP="007B034A">
      <w:pPr>
        <w:spacing w:after="160"/>
        <w:ind w:left="539" w:hanging="539"/>
        <w:jc w:val="both"/>
        <w:rPr>
          <w:lang w:val="id-ID"/>
        </w:rPr>
      </w:pPr>
      <w:r w:rsidRPr="006235F0">
        <w:rPr>
          <w:lang w:val="id-ID" w:eastAsia="id-ID"/>
        </w:rPr>
        <w:t>Harbani, Pasolong (2007), Teori Administrasi Publik, Bandung: CV Alfabeta.</w:t>
      </w:r>
    </w:p>
    <w:p w:rsidR="006E70A7" w:rsidRPr="006235F0" w:rsidRDefault="006E70A7" w:rsidP="007B034A">
      <w:pPr>
        <w:spacing w:after="160"/>
        <w:ind w:left="539" w:hanging="539"/>
        <w:jc w:val="both"/>
      </w:pPr>
      <w:r w:rsidRPr="006235F0">
        <w:t>Hayzer, J and Render, B, 2004 “</w:t>
      </w:r>
      <w:r w:rsidRPr="006235F0">
        <w:rPr>
          <w:i/>
        </w:rPr>
        <w:t>Operation Management</w:t>
      </w:r>
      <w:r w:rsidRPr="006235F0">
        <w:t>”, 7</w:t>
      </w:r>
      <w:r w:rsidRPr="006235F0">
        <w:rPr>
          <w:vertAlign w:val="superscript"/>
        </w:rPr>
        <w:t xml:space="preserve">th </w:t>
      </w:r>
      <w:r w:rsidRPr="006235F0">
        <w:t xml:space="preserve"> edition, Prentice Hall International, Inc, New Jersey.</w:t>
      </w:r>
    </w:p>
    <w:p w:rsidR="006E70A7" w:rsidRDefault="006E70A7" w:rsidP="007B034A">
      <w:pPr>
        <w:spacing w:after="160"/>
        <w:ind w:left="539" w:hanging="539"/>
        <w:jc w:val="both"/>
        <w:rPr>
          <w:lang w:val="id-ID"/>
        </w:rPr>
      </w:pPr>
      <w:r w:rsidRPr="002E32B0">
        <w:t xml:space="preserve">Hellier, Philip K; Geursen, Gus M; Carr, Rodney A; Rickard, John A (2003), “Customer Repurchase Intention A General Structural Equation Model,” </w:t>
      </w:r>
      <w:r w:rsidRPr="002E32B0">
        <w:rPr>
          <w:bCs/>
        </w:rPr>
        <w:t>European Journal of Marketing</w:t>
      </w:r>
      <w:r w:rsidRPr="002E32B0">
        <w:t>, Vol.37, No 11/12, pp.1762-1800</w:t>
      </w:r>
    </w:p>
    <w:p w:rsidR="006E70A7" w:rsidRPr="006235F0" w:rsidRDefault="006E70A7" w:rsidP="007B034A">
      <w:pPr>
        <w:spacing w:after="160"/>
        <w:ind w:left="539" w:hanging="539"/>
        <w:jc w:val="both"/>
      </w:pPr>
      <w:hyperlink r:id="rId87" w:history="1">
        <w:r w:rsidRPr="006235F0">
          <w:rPr>
            <w:rStyle w:val="Hyperlink"/>
          </w:rPr>
          <w:t>http://www.petra.ac.id/~puslit/journals/dir.php?DepartmentID=HOT</w:t>
        </w:r>
      </w:hyperlink>
    </w:p>
    <w:p w:rsidR="006E70A7" w:rsidRPr="006235F0" w:rsidRDefault="006E70A7" w:rsidP="007B034A">
      <w:pPr>
        <w:spacing w:after="160"/>
        <w:ind w:left="539" w:hanging="539"/>
        <w:jc w:val="both"/>
        <w:rPr>
          <w:lang w:val="id-ID"/>
        </w:rPr>
      </w:pPr>
      <w:r w:rsidRPr="006235F0">
        <w:rPr>
          <w:lang w:val="id-ID" w:eastAsia="id-ID"/>
        </w:rPr>
        <w:t xml:space="preserve">Johnson,G., Scholes, K. (2003). “What is strategy”, available from </w:t>
      </w:r>
      <w:hyperlink r:id="rId88" w:history="1">
        <w:r w:rsidRPr="006235F0">
          <w:rPr>
            <w:rStyle w:val="Hyperlink"/>
            <w:lang w:val="id-ID" w:eastAsia="id-ID"/>
          </w:rPr>
          <w:t>http://www.tutor2u.net/business/</w:t>
        </w:r>
      </w:hyperlink>
      <w:r w:rsidRPr="006235F0">
        <w:rPr>
          <w:lang w:val="id-ID" w:eastAsia="id-ID"/>
        </w:rPr>
        <w:t xml:space="preserve"> strategy/what_is_strategy.htm [retrieved April 12, 2004].</w:t>
      </w:r>
    </w:p>
    <w:p w:rsidR="006E70A7" w:rsidRPr="00113E2A" w:rsidRDefault="006E70A7" w:rsidP="007B034A">
      <w:pPr>
        <w:spacing w:after="160"/>
        <w:ind w:left="539" w:hanging="539"/>
        <w:jc w:val="both"/>
        <w:rPr>
          <w:lang w:val="id-ID"/>
        </w:rPr>
      </w:pPr>
      <w:r w:rsidRPr="002E32B0">
        <w:rPr>
          <w:rFonts w:eastAsia="MS Mincho"/>
          <w:bCs/>
          <w:lang w:eastAsia="ja-JP"/>
        </w:rPr>
        <w:t>Koskela, Heikki (2002),”Customer Satisfaction and Loyalty in After Sales Service: Modes of Care in Telecommunications Systems Delivery,”</w:t>
      </w:r>
      <w:r w:rsidRPr="002E32B0">
        <w:rPr>
          <w:rFonts w:eastAsia="MS Mincho"/>
          <w:lang w:eastAsia="ja-JP"/>
        </w:rPr>
        <w:t xml:space="preserve"> HUT Industrial Management and Work and Organizational Psychology, Report No 21</w:t>
      </w:r>
    </w:p>
    <w:p w:rsidR="006E70A7" w:rsidRPr="006235F0" w:rsidRDefault="006E70A7" w:rsidP="007B034A">
      <w:pPr>
        <w:spacing w:after="160"/>
        <w:ind w:left="539" w:hanging="539"/>
        <w:jc w:val="both"/>
      </w:pPr>
      <w:r w:rsidRPr="006235F0">
        <w:t>Kotler, P, 2000, Marketing Management: The Millenium Edition, Upper Saddle River NJ: Prentice Hall International Inc.</w:t>
      </w:r>
    </w:p>
    <w:p w:rsidR="006E70A7" w:rsidRPr="006235F0" w:rsidRDefault="006E70A7" w:rsidP="007B034A">
      <w:pPr>
        <w:spacing w:after="160"/>
        <w:ind w:left="539" w:hanging="539"/>
        <w:jc w:val="both"/>
      </w:pPr>
      <w:r w:rsidRPr="006235F0">
        <w:t xml:space="preserve">Lapierre, Jozee, 2000, Customer Customer Perceived Value in Industrial Contexts, </w:t>
      </w:r>
      <w:r w:rsidRPr="006235F0">
        <w:rPr>
          <w:bCs/>
        </w:rPr>
        <w:t>Journal Of Business &amp; Industrial Marketing</w:t>
      </w:r>
      <w:r w:rsidRPr="006235F0">
        <w:t>, Vol, 15, MCB University Press, Canada</w:t>
      </w:r>
    </w:p>
    <w:p w:rsidR="006E70A7" w:rsidRPr="006235F0" w:rsidRDefault="006E70A7" w:rsidP="007B034A">
      <w:pPr>
        <w:spacing w:after="160"/>
        <w:ind w:left="539" w:hanging="539"/>
        <w:jc w:val="both"/>
        <w:rPr>
          <w:lang w:val="id-ID"/>
        </w:rPr>
      </w:pPr>
      <w:r w:rsidRPr="006235F0">
        <w:rPr>
          <w:lang w:val="id-ID" w:eastAsia="id-ID"/>
        </w:rPr>
        <w:t>Lukman, Sampara (2000), Manajemen Kualitas Pelayanan, Jakarta: STIA LAN Pres.</w:t>
      </w:r>
    </w:p>
    <w:p w:rsidR="006E70A7" w:rsidRDefault="006E70A7" w:rsidP="007B034A">
      <w:pPr>
        <w:spacing w:after="160"/>
        <w:ind w:left="539" w:hanging="539"/>
        <w:jc w:val="both"/>
        <w:rPr>
          <w:lang w:val="id-ID" w:eastAsia="id-ID"/>
        </w:rPr>
      </w:pPr>
      <w:r w:rsidRPr="006235F0">
        <w:rPr>
          <w:lang w:val="id-ID" w:eastAsia="id-ID"/>
        </w:rPr>
        <w:t xml:space="preserve">MacMillan, Ian C. dan Rita Gunther McGrath, 1997. </w:t>
      </w:r>
      <w:r w:rsidRPr="006235F0">
        <w:rPr>
          <w:i/>
          <w:iCs/>
          <w:lang w:val="id-ID" w:eastAsia="id-ID"/>
        </w:rPr>
        <w:t>Discovering New Points of Differentiation</w:t>
      </w:r>
      <w:r w:rsidRPr="006235F0">
        <w:rPr>
          <w:lang w:val="id-ID" w:eastAsia="id-ID"/>
        </w:rPr>
        <w:t>. Harvard Business Review : 133 – 138</w:t>
      </w:r>
    </w:p>
    <w:p w:rsidR="006E70A7" w:rsidRPr="006235F0" w:rsidRDefault="006E70A7" w:rsidP="007B034A">
      <w:pPr>
        <w:spacing w:after="160"/>
        <w:ind w:left="539" w:hanging="539"/>
        <w:jc w:val="both"/>
        <w:rPr>
          <w:lang w:val="id-ID"/>
        </w:rPr>
      </w:pPr>
      <w:r w:rsidRPr="006235F0">
        <w:lastRenderedPageBreak/>
        <w:t xml:space="preserve">Mintzberg, Henry dan Quinn, James Brian (1996), </w:t>
      </w:r>
      <w:r w:rsidRPr="006235F0">
        <w:rPr>
          <w:i/>
          <w:iCs/>
        </w:rPr>
        <w:t>The Strategy Process;</w:t>
      </w:r>
      <w:r>
        <w:rPr>
          <w:i/>
          <w:iCs/>
          <w:lang w:val="id-ID"/>
        </w:rPr>
        <w:t xml:space="preserve"> </w:t>
      </w:r>
      <w:r w:rsidRPr="006235F0">
        <w:rPr>
          <w:i/>
          <w:iCs/>
        </w:rPr>
        <w:t>Concept, Context, Cases (</w:t>
      </w:r>
      <w:r w:rsidRPr="00ED2312">
        <w:rPr>
          <w:i/>
          <w:iCs/>
        </w:rPr>
        <w:t>3</w:t>
      </w:r>
      <w:r w:rsidRPr="00ED2312">
        <w:rPr>
          <w:i/>
          <w:iCs/>
          <w:position w:val="18"/>
          <w:vertAlign w:val="superscript"/>
        </w:rPr>
        <w:t>t</w:t>
      </w:r>
      <w:r w:rsidRPr="00ED2312">
        <w:rPr>
          <w:i/>
          <w:iCs/>
          <w:position w:val="18"/>
        </w:rPr>
        <w:t>h</w:t>
      </w:r>
      <w:r w:rsidRPr="00ED2312">
        <w:rPr>
          <w:i/>
          <w:iCs/>
        </w:rPr>
        <w:t>Edition</w:t>
      </w:r>
      <w:r w:rsidRPr="006235F0">
        <w:rPr>
          <w:i/>
          <w:iCs/>
        </w:rPr>
        <w:t>)</w:t>
      </w:r>
      <w:r w:rsidRPr="006235F0">
        <w:t>, Prentice - Hall International Editions.</w:t>
      </w:r>
    </w:p>
    <w:p w:rsidR="006E70A7" w:rsidRPr="006235F0" w:rsidRDefault="006E70A7" w:rsidP="007B034A">
      <w:pPr>
        <w:spacing w:after="160"/>
        <w:ind w:left="539" w:hanging="539"/>
        <w:jc w:val="both"/>
        <w:rPr>
          <w:lang w:val="id-ID"/>
        </w:rPr>
      </w:pPr>
      <w:r w:rsidRPr="006235F0">
        <w:rPr>
          <w:bCs/>
          <w:lang w:val="id-ID" w:eastAsia="id-ID"/>
        </w:rPr>
        <w:t xml:space="preserve">Nath, D., and D. Sudharshan </w:t>
      </w:r>
      <w:r w:rsidRPr="006235F0">
        <w:rPr>
          <w:lang w:val="id-ID" w:eastAsia="id-ID"/>
        </w:rPr>
        <w:t xml:space="preserve">(1994). “Measuring Strategic Coherence Through Patterns of Strategic Choices.” </w:t>
      </w:r>
      <w:r w:rsidRPr="006235F0">
        <w:rPr>
          <w:i/>
          <w:iCs/>
          <w:lang w:val="id-ID" w:eastAsia="id-ID"/>
        </w:rPr>
        <w:t xml:space="preserve">Strategic Management Journal </w:t>
      </w:r>
      <w:r w:rsidRPr="006235F0">
        <w:rPr>
          <w:lang w:val="id-ID" w:eastAsia="id-ID"/>
        </w:rPr>
        <w:t>15,43-61.</w:t>
      </w:r>
    </w:p>
    <w:p w:rsidR="006E70A7" w:rsidRPr="006235F0" w:rsidRDefault="006E70A7" w:rsidP="007B034A">
      <w:pPr>
        <w:spacing w:after="160"/>
        <w:ind w:left="539" w:hanging="539"/>
        <w:jc w:val="both"/>
        <w:rPr>
          <w:lang w:val="id-ID"/>
        </w:rPr>
      </w:pPr>
      <w:r w:rsidRPr="006235F0">
        <w:rPr>
          <w:bCs/>
          <w:lang w:val="id-ID" w:eastAsia="id-ID"/>
        </w:rPr>
        <w:t xml:space="preserve">Olson, Philip D., and Donald Bokor (1995). </w:t>
      </w:r>
      <w:r w:rsidRPr="006235F0">
        <w:rPr>
          <w:iCs/>
          <w:lang w:val="id-ID" w:eastAsia="id-ID"/>
        </w:rPr>
        <w:t>“Strategy Process-Content Interaction:Effects on Growth Performance in Small Start-up Firms,”Journal of Small Business Management 33 (1), 34-44.</w:t>
      </w:r>
    </w:p>
    <w:p w:rsidR="006E70A7" w:rsidRPr="006235F0" w:rsidRDefault="006E70A7" w:rsidP="007B034A">
      <w:pPr>
        <w:spacing w:after="160"/>
        <w:ind w:left="539" w:hanging="539"/>
        <w:jc w:val="both"/>
      </w:pPr>
      <w:r w:rsidRPr="006235F0">
        <w:t xml:space="preserve">Parasuraman A, Zeithaml, Valerie A, Berry, Leonard L (1985), “A Conceptual Model of Service Quality and its Implications for Future Research,” </w:t>
      </w:r>
      <w:r w:rsidRPr="006235F0">
        <w:rPr>
          <w:bCs/>
        </w:rPr>
        <w:t xml:space="preserve">Journal </w:t>
      </w:r>
      <w:r w:rsidRPr="006235F0">
        <w:t>of</w:t>
      </w:r>
      <w:r w:rsidRPr="006235F0">
        <w:rPr>
          <w:bCs/>
        </w:rPr>
        <w:t xml:space="preserve"> Marketing</w:t>
      </w:r>
      <w:r w:rsidRPr="006235F0">
        <w:t>, Vol 49, pp.41-50</w:t>
      </w:r>
    </w:p>
    <w:p w:rsidR="006E70A7" w:rsidRPr="006235F0" w:rsidRDefault="006E70A7" w:rsidP="007B034A">
      <w:pPr>
        <w:spacing w:after="160"/>
        <w:ind w:left="539" w:hanging="539"/>
        <w:jc w:val="both"/>
        <w:rPr>
          <w:lang w:val="id-ID"/>
        </w:rPr>
      </w:pPr>
      <w:r w:rsidRPr="006235F0">
        <w:t>Pearce</w:t>
      </w:r>
      <w:r w:rsidRPr="006235F0">
        <w:rPr>
          <w:lang w:val="id-ID"/>
        </w:rPr>
        <w:t>, JA</w:t>
      </w:r>
      <w:r w:rsidRPr="006235F0">
        <w:t xml:space="preserve"> dan </w:t>
      </w:r>
      <w:r w:rsidRPr="006235F0">
        <w:rPr>
          <w:lang w:val="id-ID"/>
        </w:rPr>
        <w:t xml:space="preserve">RB </w:t>
      </w:r>
      <w:r w:rsidRPr="006235F0">
        <w:t>Robinson</w:t>
      </w:r>
      <w:r w:rsidRPr="006235F0">
        <w:rPr>
          <w:lang w:val="id-ID"/>
        </w:rPr>
        <w:t xml:space="preserve"> (</w:t>
      </w:r>
      <w:r w:rsidRPr="006235F0">
        <w:t>1985</w:t>
      </w:r>
      <w:r w:rsidRPr="006235F0">
        <w:rPr>
          <w:lang w:val="id-ID"/>
        </w:rPr>
        <w:t>), Strategic and Implementation, Illinois: Richard Irwin</w:t>
      </w:r>
    </w:p>
    <w:p w:rsidR="006E70A7" w:rsidRPr="006235F0" w:rsidRDefault="006E70A7" w:rsidP="007B034A">
      <w:pPr>
        <w:spacing w:after="160"/>
        <w:ind w:left="539" w:hanging="539"/>
        <w:jc w:val="both"/>
        <w:rPr>
          <w:lang w:val="id-ID"/>
        </w:rPr>
      </w:pPr>
      <w:r w:rsidRPr="006235F0">
        <w:t>Porter</w:t>
      </w:r>
      <w:r w:rsidRPr="006235F0">
        <w:rPr>
          <w:lang w:val="id-ID"/>
        </w:rPr>
        <w:t>, Michael</w:t>
      </w:r>
      <w:r w:rsidRPr="006235F0">
        <w:t xml:space="preserve"> (1980)</w:t>
      </w:r>
      <w:r w:rsidRPr="006235F0">
        <w:rPr>
          <w:lang w:val="id-ID"/>
        </w:rPr>
        <w:t>, Competitive Strategy: Techniques for Analyzing Industries and Competitors, New York: The Free Press.</w:t>
      </w:r>
    </w:p>
    <w:p w:rsidR="006E70A7" w:rsidRPr="006235F0" w:rsidRDefault="006E70A7" w:rsidP="007B034A">
      <w:pPr>
        <w:spacing w:after="160"/>
        <w:ind w:left="539" w:hanging="539"/>
        <w:jc w:val="both"/>
        <w:rPr>
          <w:lang w:val="id-ID" w:eastAsia="id-ID"/>
        </w:rPr>
      </w:pPr>
      <w:r w:rsidRPr="006235F0">
        <w:rPr>
          <w:lang w:val="id-ID" w:eastAsia="id-ID"/>
        </w:rPr>
        <w:t>Purnama, Nursya’bani (2006), Manajemen Kualitas: Perspektif Global, Yogyakarta: Ekonisia.</w:t>
      </w:r>
    </w:p>
    <w:p w:rsidR="006E70A7" w:rsidRPr="006235F0" w:rsidRDefault="006E70A7" w:rsidP="007B034A">
      <w:pPr>
        <w:spacing w:after="160"/>
        <w:ind w:left="539" w:hanging="539"/>
        <w:jc w:val="both"/>
        <w:rPr>
          <w:lang w:val="id-ID"/>
        </w:rPr>
      </w:pPr>
      <w:r w:rsidRPr="006235F0">
        <w:rPr>
          <w:lang w:val="id-ID" w:eastAsia="id-ID"/>
        </w:rPr>
        <w:t>Rakhmat (2009), Teori Administrasi dan Manajemen Publik, Jakarta: Pustaka Arif.</w:t>
      </w:r>
    </w:p>
    <w:p w:rsidR="006E70A7" w:rsidRPr="006235F0" w:rsidRDefault="006E70A7" w:rsidP="007B034A">
      <w:pPr>
        <w:spacing w:after="160"/>
        <w:ind w:left="539" w:hanging="539"/>
        <w:jc w:val="both"/>
      </w:pPr>
      <w:r w:rsidRPr="006235F0">
        <w:t xml:space="preserve">Rangkuti, Freddy, 2002, </w:t>
      </w:r>
      <w:r w:rsidRPr="006235F0">
        <w:rPr>
          <w:i/>
        </w:rPr>
        <w:t>Measuring Consumer Satisfaction : Gaining Customer Relation Strategy</w:t>
      </w:r>
      <w:r w:rsidRPr="006235F0">
        <w:t>, Jakarta : PT. Gramedia Pustaka Utama.</w:t>
      </w:r>
    </w:p>
    <w:p w:rsidR="006E70A7" w:rsidRPr="006235F0" w:rsidRDefault="006E70A7" w:rsidP="007B034A">
      <w:pPr>
        <w:spacing w:after="160"/>
        <w:ind w:left="539" w:hanging="539"/>
        <w:jc w:val="both"/>
      </w:pPr>
      <w:r w:rsidRPr="006235F0">
        <w:t>Ravald, Annika dan Christian Gronroos, 1996, “The Value Concept and Relationship Marketing”, European Journal of Marketing, Vol. 30 No.2, p. 19-30.</w:t>
      </w:r>
    </w:p>
    <w:p w:rsidR="006E70A7" w:rsidRPr="006235F0" w:rsidRDefault="006E70A7" w:rsidP="007B034A">
      <w:pPr>
        <w:spacing w:after="160"/>
        <w:ind w:left="539" w:hanging="539"/>
        <w:jc w:val="both"/>
        <w:rPr>
          <w:lang w:val="id-ID"/>
        </w:rPr>
      </w:pPr>
      <w:r w:rsidRPr="006235F0">
        <w:rPr>
          <w:lang w:val="id-ID" w:eastAsia="id-ID"/>
        </w:rPr>
        <w:t xml:space="preserve">Schuler, Randal S. dan Jackson, </w:t>
      </w:r>
      <w:r w:rsidRPr="006235F0">
        <w:t>Susan</w:t>
      </w:r>
      <w:r w:rsidRPr="006235F0">
        <w:rPr>
          <w:lang w:val="id-ID" w:eastAsia="id-ID"/>
        </w:rPr>
        <w:t xml:space="preserve"> E, 1996, </w:t>
      </w:r>
      <w:r w:rsidRPr="006235F0">
        <w:rPr>
          <w:i/>
          <w:iCs/>
          <w:lang w:val="id-ID" w:eastAsia="id-ID"/>
        </w:rPr>
        <w:t>Manajemen Sumber Daya Manusia Menghadapi Abad ke 21</w:t>
      </w:r>
      <w:r w:rsidRPr="006235F0">
        <w:rPr>
          <w:lang w:val="id-ID" w:eastAsia="id-ID"/>
        </w:rPr>
        <w:t>, Jilid 2, Edisi Keenam, Penerbit Erlangga, Jakarta.</w:t>
      </w:r>
    </w:p>
    <w:p w:rsidR="006E70A7" w:rsidRPr="006235F0" w:rsidRDefault="006E70A7" w:rsidP="007B034A">
      <w:pPr>
        <w:spacing w:after="160"/>
        <w:ind w:left="539" w:hanging="539"/>
        <w:jc w:val="both"/>
      </w:pPr>
      <w:r w:rsidRPr="006235F0">
        <w:t xml:space="preserve">Sekaran, Uma, 2006, </w:t>
      </w:r>
      <w:r w:rsidRPr="006235F0">
        <w:rPr>
          <w:iCs/>
        </w:rPr>
        <w:t>Research Methods for Business</w:t>
      </w:r>
      <w:r w:rsidRPr="006235F0">
        <w:t>, Penerbit Salemba Empat, Jakarta.</w:t>
      </w:r>
    </w:p>
    <w:p w:rsidR="006E70A7" w:rsidRDefault="006E70A7" w:rsidP="007B034A">
      <w:pPr>
        <w:spacing w:after="160"/>
        <w:ind w:left="539" w:hanging="539"/>
        <w:jc w:val="both"/>
        <w:rPr>
          <w:lang w:val="id-ID"/>
        </w:rPr>
      </w:pPr>
      <w:r w:rsidRPr="002E32B0">
        <w:t xml:space="preserve">Selnes, Fred (1993), “An Examination of the Effect of Product Performance on Brand Reputation, Satisfaction and Loyalty,” </w:t>
      </w:r>
      <w:r w:rsidRPr="002E32B0">
        <w:rPr>
          <w:bCs/>
        </w:rPr>
        <w:t>European Journal of Marketing</w:t>
      </w:r>
      <w:r w:rsidRPr="002E32B0">
        <w:t>, Vol.27, No 9, pp.19-35</w:t>
      </w:r>
    </w:p>
    <w:p w:rsidR="006E70A7" w:rsidRPr="006235F0" w:rsidRDefault="006E70A7" w:rsidP="007B034A">
      <w:pPr>
        <w:spacing w:after="160"/>
        <w:ind w:left="539" w:hanging="539"/>
        <w:jc w:val="both"/>
        <w:rPr>
          <w:lang w:val="id-ID"/>
        </w:rPr>
      </w:pPr>
      <w:r w:rsidRPr="006235F0">
        <w:rPr>
          <w:lang w:val="es-ES"/>
        </w:rPr>
        <w:t>Singarimbun</w:t>
      </w:r>
      <w:r w:rsidRPr="006235F0">
        <w:rPr>
          <w:lang w:val="id-ID"/>
        </w:rPr>
        <w:t xml:space="preserve"> dan Effendy (</w:t>
      </w:r>
      <w:r w:rsidRPr="006235F0">
        <w:rPr>
          <w:lang w:val="es-ES"/>
        </w:rPr>
        <w:t>1991</w:t>
      </w:r>
      <w:r w:rsidRPr="006235F0">
        <w:rPr>
          <w:lang w:val="id-ID"/>
        </w:rPr>
        <w:t>), Metode Penelitian Survai, Jakarta: LP3ES.</w:t>
      </w:r>
    </w:p>
    <w:p w:rsidR="006E70A7" w:rsidRDefault="006E70A7" w:rsidP="007B034A">
      <w:pPr>
        <w:spacing w:after="160"/>
        <w:ind w:left="539" w:hanging="539"/>
        <w:jc w:val="both"/>
        <w:rPr>
          <w:lang w:val="id-ID"/>
        </w:rPr>
      </w:pPr>
      <w:r w:rsidRPr="002E32B0">
        <w:t xml:space="preserve">Sivadas, </w:t>
      </w:r>
      <w:r w:rsidRPr="002E32B0">
        <w:rPr>
          <w:rFonts w:eastAsia="MS Mincho"/>
          <w:lang w:eastAsia="ja-JP"/>
        </w:rPr>
        <w:t>Eugene; Baker-Prewitt, Jamie L,”An examination of the relationship between service quality, customer satisfaction, and store loyalty”, International Journal of Retail &amp; Distribution Management, Volume 28 . Number 2 . 2000 . pp. 73-82</w:t>
      </w:r>
    </w:p>
    <w:p w:rsidR="006E70A7" w:rsidRPr="006235F0" w:rsidRDefault="006E70A7" w:rsidP="007B034A">
      <w:pPr>
        <w:spacing w:after="160"/>
        <w:ind w:left="539" w:hanging="539"/>
        <w:jc w:val="both"/>
        <w:rPr>
          <w:lang w:val="id-ID"/>
        </w:rPr>
      </w:pPr>
      <w:r w:rsidRPr="006235F0">
        <w:rPr>
          <w:lang w:val="id-ID" w:eastAsia="id-ID"/>
        </w:rPr>
        <w:lastRenderedPageBreak/>
        <w:t xml:space="preserve">Steenkamp, J.B.E.M, R. Batra dan D.L. Alden (2002) “How Perceived Brand Globalness Creates Brand Value”, </w:t>
      </w:r>
      <w:r w:rsidRPr="006235F0">
        <w:rPr>
          <w:bCs/>
          <w:lang w:val="id-ID" w:eastAsia="id-ID"/>
        </w:rPr>
        <w:t>Journal of International Business Studies</w:t>
      </w:r>
      <w:r w:rsidRPr="006235F0">
        <w:rPr>
          <w:lang w:val="id-ID" w:eastAsia="id-ID"/>
        </w:rPr>
        <w:t>, Vol. 34</w:t>
      </w:r>
    </w:p>
    <w:p w:rsidR="006E70A7" w:rsidRPr="006235F0" w:rsidRDefault="006E70A7" w:rsidP="007B034A">
      <w:pPr>
        <w:spacing w:after="160"/>
        <w:ind w:left="539" w:hanging="539"/>
        <w:jc w:val="both"/>
      </w:pPr>
      <w:r w:rsidRPr="006235F0">
        <w:t>Sweeney, Jillian C dan Geoffrey N Soutar, 2001, Consumer Perceived Value: The Development of a Multiple Item Scale, Journal of Retailing, Vol. 77, p. 203-220.</w:t>
      </w:r>
    </w:p>
    <w:p w:rsidR="006E70A7" w:rsidRPr="006235F0" w:rsidRDefault="006E70A7" w:rsidP="007B034A">
      <w:pPr>
        <w:spacing w:after="160"/>
        <w:ind w:left="539" w:hanging="539"/>
        <w:jc w:val="both"/>
        <w:rPr>
          <w:lang w:val="es-ES"/>
        </w:rPr>
      </w:pPr>
      <w:r w:rsidRPr="006235F0">
        <w:rPr>
          <w:lang w:val="es-ES"/>
        </w:rPr>
        <w:t>Tjiptono, Fandy, 2006, Pemasaran Jasa, Bayumedia, Malang.</w:t>
      </w:r>
    </w:p>
    <w:p w:rsidR="006E70A7" w:rsidRPr="006235F0" w:rsidRDefault="006E70A7" w:rsidP="007B034A">
      <w:pPr>
        <w:spacing w:after="160"/>
        <w:ind w:left="539" w:hanging="539"/>
        <w:jc w:val="both"/>
      </w:pPr>
      <w:r w:rsidRPr="006235F0">
        <w:rPr>
          <w:lang w:val="es-ES"/>
        </w:rPr>
        <w:t xml:space="preserve">Tse David K dan P.C Wilton, 1988. </w:t>
      </w:r>
      <w:r w:rsidRPr="006235F0">
        <w:t xml:space="preserve">“Model Consumer Satisfaction Formation : An Extention”, </w:t>
      </w:r>
      <w:r w:rsidRPr="006235F0">
        <w:rPr>
          <w:bCs/>
        </w:rPr>
        <w:t>Journal Marketing Reasearch</w:t>
      </w:r>
      <w:r w:rsidRPr="006235F0">
        <w:t>, Vol.XXV</w:t>
      </w:r>
    </w:p>
    <w:p w:rsidR="006E70A7" w:rsidRPr="006235F0" w:rsidRDefault="006E70A7" w:rsidP="007B034A">
      <w:pPr>
        <w:spacing w:after="160"/>
        <w:ind w:left="539" w:hanging="539"/>
        <w:jc w:val="both"/>
      </w:pPr>
      <w:r w:rsidRPr="006235F0">
        <w:t>Westbrook, RA dan MD Reilly, 1983, Value-Percept Disparity: An Alternative to the Disconfirmation of Expectations Theory of Consumer Satisfaction, MI : Association for Consumer Research, p. 256-261.</w:t>
      </w:r>
    </w:p>
    <w:p w:rsidR="006E70A7" w:rsidRPr="006235F0" w:rsidRDefault="006E70A7" w:rsidP="007B034A">
      <w:pPr>
        <w:spacing w:after="160"/>
        <w:ind w:left="539" w:hanging="539"/>
        <w:jc w:val="both"/>
      </w:pPr>
      <w:r w:rsidRPr="006235F0">
        <w:t>Wilkie, WL, 1994, Consumer Behavior, New York: John Wiley and Sons.</w:t>
      </w:r>
    </w:p>
    <w:p w:rsidR="006E70A7" w:rsidRPr="006235F0" w:rsidRDefault="006E70A7" w:rsidP="007B034A">
      <w:pPr>
        <w:spacing w:after="160"/>
        <w:ind w:left="539" w:hanging="539"/>
        <w:jc w:val="both"/>
      </w:pPr>
      <w:r w:rsidRPr="006235F0">
        <w:t>Woodruff, Robert B, 1997, Customer Value : The Next Source for Competitive Advantage, Academy of Marketing Science Journal, Vol. 25 No.2, p. 139-153.</w:t>
      </w:r>
    </w:p>
    <w:p w:rsidR="006E70A7" w:rsidRPr="006235F0" w:rsidRDefault="006E70A7" w:rsidP="007B034A">
      <w:pPr>
        <w:spacing w:after="160"/>
        <w:ind w:left="539" w:hanging="539"/>
        <w:jc w:val="both"/>
      </w:pPr>
      <w:r w:rsidRPr="006235F0">
        <w:t>Zeithaml, Valarie A, 1988, Consumer Perception of Price, Quality and Value : A means – End Model and Synthesis of Evidence, Journal of Marketing, Vol. 52 No. 3, p. 2-22.</w:t>
      </w:r>
    </w:p>
    <w:p w:rsidR="009342A0" w:rsidRDefault="006E70A7" w:rsidP="007B034A">
      <w:pPr>
        <w:spacing w:after="160"/>
        <w:ind w:left="539" w:hanging="539"/>
        <w:jc w:val="both"/>
        <w:sectPr w:rsidR="009342A0" w:rsidSect="00734B86">
          <w:type w:val="continuous"/>
          <w:pgSz w:w="11906" w:h="16838" w:code="9"/>
          <w:pgMar w:top="1701" w:right="1701" w:bottom="2268" w:left="2268" w:header="709" w:footer="709" w:gutter="0"/>
          <w:pgNumType w:start="25"/>
          <w:cols w:space="708"/>
          <w:docGrid w:linePitch="360"/>
        </w:sectPr>
      </w:pPr>
      <w:r w:rsidRPr="006235F0">
        <w:t>Zinkhan, George M, 2002, Relationship Marketing : Theory and Implementation, Journal of Market – Focused Management, Vol. 5 No.2, p. 83-89.</w:t>
      </w:r>
    </w:p>
    <w:p w:rsidR="00E45D42" w:rsidRDefault="00E45D42" w:rsidP="007B034A">
      <w:pPr>
        <w:spacing w:after="160"/>
        <w:ind w:left="539" w:hanging="539"/>
        <w:jc w:val="both"/>
      </w:pPr>
    </w:p>
    <w:sectPr w:rsidR="00E45D42" w:rsidSect="00D14ECA">
      <w:type w:val="continuous"/>
      <w:pgSz w:w="11906" w:h="16838" w:code="9"/>
      <w:pgMar w:top="1701" w:right="1701" w:bottom="2268"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717" w:rsidRDefault="009E7717" w:rsidP="00BB72D1">
      <w:r>
        <w:separator/>
      </w:r>
    </w:p>
  </w:endnote>
  <w:endnote w:type="continuationSeparator" w:id="1">
    <w:p w:rsidR="009E7717" w:rsidRDefault="009E7717" w:rsidP="00BB7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2D1" w:rsidRDefault="00BB72D1">
    <w:pPr>
      <w:pStyle w:val="Footer"/>
      <w:jc w:val="center"/>
    </w:pPr>
    <w:fldSimple w:instr=" PAGE   \* MERGEFORMAT ">
      <w:r w:rsidR="00414490">
        <w:rPr>
          <w:noProof/>
        </w:rPr>
        <w:t>1</w:t>
      </w:r>
    </w:fldSimple>
  </w:p>
  <w:p w:rsidR="00BB72D1" w:rsidRDefault="00BB72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717" w:rsidRDefault="009E7717" w:rsidP="00BB72D1">
      <w:r>
        <w:separator/>
      </w:r>
    </w:p>
  </w:footnote>
  <w:footnote w:type="continuationSeparator" w:id="1">
    <w:p w:rsidR="009E7717" w:rsidRDefault="009E7717" w:rsidP="00BB72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7"/>
    <w:lvl w:ilvl="0">
      <w:start w:val="1"/>
      <w:numFmt w:val="decimal"/>
      <w:lvlText w:val="%1."/>
      <w:lvlJc w:val="left"/>
      <w:pPr>
        <w:ind w:left="1260" w:hanging="360"/>
      </w:pPr>
    </w:lvl>
  </w:abstractNum>
  <w:abstractNum w:abstractNumId="1">
    <w:nsid w:val="00000003"/>
    <w:multiLevelType w:val="multilevel"/>
    <w:tmpl w:val="67EC5A8C"/>
    <w:name w:val="WW8Num6"/>
    <w:lvl w:ilvl="0">
      <w:start w:val="3"/>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0916BA5"/>
    <w:multiLevelType w:val="hybridMultilevel"/>
    <w:tmpl w:val="908E0326"/>
    <w:lvl w:ilvl="0" w:tplc="9E28D914">
      <w:start w:val="1"/>
      <w:numFmt w:val="decimal"/>
      <w:lvlText w:val="%1."/>
      <w:lvlJc w:val="left"/>
      <w:pPr>
        <w:tabs>
          <w:tab w:val="num" w:pos="1800"/>
        </w:tabs>
        <w:ind w:left="1800" w:hanging="1080"/>
      </w:pPr>
      <w:rPr>
        <w:rFonts w:ascii="Times New Roman" w:hAnsi="Times New Roman" w:cs="Times New Roman" w:hint="default"/>
        <w:b w:val="0"/>
        <w:i w:val="0"/>
        <w:sz w:val="24"/>
        <w:szCs w:val="24"/>
      </w:rPr>
    </w:lvl>
    <w:lvl w:ilvl="1" w:tplc="4B5EAF1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2135256"/>
    <w:multiLevelType w:val="hybridMultilevel"/>
    <w:tmpl w:val="2F46DF94"/>
    <w:lvl w:ilvl="0" w:tplc="96607A54">
      <w:start w:val="1"/>
      <w:numFmt w:val="lowerLetter"/>
      <w:lvlText w:val="%1."/>
      <w:lvlJc w:val="left"/>
      <w:pPr>
        <w:ind w:left="2385" w:hanging="825"/>
      </w:pPr>
      <w:rPr>
        <w:rFonts w:hint="default"/>
        <w:b w:val="0"/>
      </w:rPr>
    </w:lvl>
    <w:lvl w:ilvl="1" w:tplc="04210019" w:tentative="1">
      <w:start w:val="1"/>
      <w:numFmt w:val="lowerLetter"/>
      <w:lvlText w:val="%2."/>
      <w:lvlJc w:val="left"/>
      <w:pPr>
        <w:ind w:left="2640" w:hanging="360"/>
      </w:pPr>
    </w:lvl>
    <w:lvl w:ilvl="2" w:tplc="0421001B">
      <w:start w:val="1"/>
      <w:numFmt w:val="lowerRoman"/>
      <w:lvlText w:val="%3."/>
      <w:lvlJc w:val="right"/>
      <w:pPr>
        <w:ind w:left="3360" w:hanging="180"/>
      </w:pPr>
    </w:lvl>
    <w:lvl w:ilvl="3" w:tplc="D324BFB2">
      <w:start w:val="1"/>
      <w:numFmt w:val="decimal"/>
      <w:lvlText w:val="%4."/>
      <w:lvlJc w:val="left"/>
      <w:pPr>
        <w:ind w:left="4080" w:hanging="360"/>
      </w:pPr>
      <w:rPr>
        <w:b w:val="0"/>
      </w:r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
    <w:nsid w:val="035D3B65"/>
    <w:multiLevelType w:val="multilevel"/>
    <w:tmpl w:val="831A080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3E17ECF"/>
    <w:multiLevelType w:val="hybridMultilevel"/>
    <w:tmpl w:val="51EEA0CA"/>
    <w:lvl w:ilvl="0" w:tplc="D5B04F4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364A1A"/>
    <w:multiLevelType w:val="hybridMultilevel"/>
    <w:tmpl w:val="04101D6A"/>
    <w:lvl w:ilvl="0" w:tplc="932A5F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836F07"/>
    <w:multiLevelType w:val="hybridMultilevel"/>
    <w:tmpl w:val="61B4AF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1A04A5A"/>
    <w:multiLevelType w:val="hybridMultilevel"/>
    <w:tmpl w:val="004A8CFE"/>
    <w:lvl w:ilvl="0" w:tplc="0409000F">
      <w:start w:val="1"/>
      <w:numFmt w:val="decimal"/>
      <w:lvlText w:val="%1."/>
      <w:lvlJc w:val="left"/>
      <w:pPr>
        <w:tabs>
          <w:tab w:val="num" w:pos="720"/>
        </w:tabs>
        <w:ind w:left="720" w:hanging="360"/>
      </w:pPr>
      <w:rPr>
        <w:rFonts w:hint="default"/>
      </w:rPr>
    </w:lvl>
    <w:lvl w:ilvl="1" w:tplc="51B60D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AF559E"/>
    <w:multiLevelType w:val="hybridMultilevel"/>
    <w:tmpl w:val="CF6C05E0"/>
    <w:lvl w:ilvl="0" w:tplc="66985E66">
      <w:start w:val="1"/>
      <w:numFmt w:val="decimal"/>
      <w:lvlText w:val="%1."/>
      <w:lvlJc w:val="left"/>
      <w:pPr>
        <w:tabs>
          <w:tab w:val="num" w:pos="2036"/>
        </w:tabs>
        <w:ind w:left="2036" w:hanging="118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0">
    <w:nsid w:val="16AD1A06"/>
    <w:multiLevelType w:val="hybridMultilevel"/>
    <w:tmpl w:val="669289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A96EF4"/>
    <w:multiLevelType w:val="multilevel"/>
    <w:tmpl w:val="9050ECA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9DE0D7F"/>
    <w:multiLevelType w:val="hybridMultilevel"/>
    <w:tmpl w:val="CFE635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D4F26C0"/>
    <w:multiLevelType w:val="hybridMultilevel"/>
    <w:tmpl w:val="8788D6EC"/>
    <w:lvl w:ilvl="0" w:tplc="0409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BB4C8E"/>
    <w:multiLevelType w:val="hybridMultilevel"/>
    <w:tmpl w:val="04101D6A"/>
    <w:lvl w:ilvl="0" w:tplc="932A5F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4F3F6C"/>
    <w:multiLevelType w:val="hybridMultilevel"/>
    <w:tmpl w:val="669289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360408D"/>
    <w:multiLevelType w:val="multilevel"/>
    <w:tmpl w:val="139ED25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62F1037"/>
    <w:multiLevelType w:val="hybridMultilevel"/>
    <w:tmpl w:val="97B0BE7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8CA1215"/>
    <w:multiLevelType w:val="hybridMultilevel"/>
    <w:tmpl w:val="BF10734C"/>
    <w:lvl w:ilvl="0" w:tplc="B806372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EEE260D"/>
    <w:multiLevelType w:val="hybridMultilevel"/>
    <w:tmpl w:val="97B0BE7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3FC7D9D"/>
    <w:multiLevelType w:val="multilevel"/>
    <w:tmpl w:val="55C4D6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5AF36B6"/>
    <w:multiLevelType w:val="hybridMultilevel"/>
    <w:tmpl w:val="8340A7D2"/>
    <w:lvl w:ilvl="0" w:tplc="7D5C8F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C971C0F"/>
    <w:multiLevelType w:val="hybridMultilevel"/>
    <w:tmpl w:val="3A402882"/>
    <w:lvl w:ilvl="0" w:tplc="B764E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E022205"/>
    <w:multiLevelType w:val="hybridMultilevel"/>
    <w:tmpl w:val="C3C6FA6A"/>
    <w:lvl w:ilvl="0" w:tplc="0409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246DD2"/>
    <w:multiLevelType w:val="hybridMultilevel"/>
    <w:tmpl w:val="AC1E7B82"/>
    <w:lvl w:ilvl="0" w:tplc="7D5C8FAC">
      <w:start w:val="1"/>
      <w:numFmt w:val="decimal"/>
      <w:lvlText w:val="%1."/>
      <w:lvlJc w:val="left"/>
      <w:pPr>
        <w:tabs>
          <w:tab w:val="num" w:pos="1080"/>
        </w:tabs>
        <w:ind w:left="1080" w:hanging="360"/>
      </w:pPr>
      <w:rPr>
        <w:rFonts w:hint="default"/>
      </w:rPr>
    </w:lvl>
    <w:lvl w:ilvl="1" w:tplc="A9E42706">
      <w:start w:val="1"/>
      <w:numFmt w:val="lowerLetter"/>
      <w:lvlText w:val="%2."/>
      <w:lvlJc w:val="left"/>
      <w:pPr>
        <w:tabs>
          <w:tab w:val="num" w:pos="1800"/>
        </w:tabs>
        <w:ind w:left="1800" w:hanging="360"/>
      </w:pPr>
      <w:rPr>
        <w:rFonts w:hint="default"/>
        <w:color w:val="00000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3A84FF9"/>
    <w:multiLevelType w:val="hybridMultilevel"/>
    <w:tmpl w:val="BB66A8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6A60340"/>
    <w:multiLevelType w:val="hybridMultilevel"/>
    <w:tmpl w:val="397CC5D6"/>
    <w:lvl w:ilvl="0" w:tplc="8A2E6FF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46B13267"/>
    <w:multiLevelType w:val="hybridMultilevel"/>
    <w:tmpl w:val="A9CEB21A"/>
    <w:lvl w:ilvl="0" w:tplc="56CAD3E6">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6EA2F9F"/>
    <w:multiLevelType w:val="hybridMultilevel"/>
    <w:tmpl w:val="CFE635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A950151"/>
    <w:multiLevelType w:val="hybridMultilevel"/>
    <w:tmpl w:val="8BFCEA50"/>
    <w:lvl w:ilvl="0" w:tplc="96607A54">
      <w:start w:val="1"/>
      <w:numFmt w:val="lowerLetter"/>
      <w:lvlText w:val="%1."/>
      <w:lvlJc w:val="left"/>
      <w:pPr>
        <w:ind w:left="2385" w:hanging="825"/>
      </w:pPr>
      <w:rPr>
        <w:rFonts w:hint="default"/>
        <w:b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0">
    <w:nsid w:val="4C453C7B"/>
    <w:multiLevelType w:val="hybridMultilevel"/>
    <w:tmpl w:val="E3C82300"/>
    <w:lvl w:ilvl="0" w:tplc="7D5C8F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D476B6D"/>
    <w:multiLevelType w:val="hybridMultilevel"/>
    <w:tmpl w:val="A9CEB21A"/>
    <w:lvl w:ilvl="0" w:tplc="56CAD3E6">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0744436"/>
    <w:multiLevelType w:val="hybridMultilevel"/>
    <w:tmpl w:val="97B0BE7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3AD5FDA"/>
    <w:multiLevelType w:val="hybridMultilevel"/>
    <w:tmpl w:val="8788D6EC"/>
    <w:lvl w:ilvl="0" w:tplc="0409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55F5DA6"/>
    <w:multiLevelType w:val="hybridMultilevel"/>
    <w:tmpl w:val="97B0BE7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37542E0"/>
    <w:multiLevelType w:val="hybridMultilevel"/>
    <w:tmpl w:val="A07E8D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C455326"/>
    <w:multiLevelType w:val="multilevel"/>
    <w:tmpl w:val="ED8EF19E"/>
    <w:lvl w:ilvl="0">
      <w:start w:val="1"/>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D8E40C0"/>
    <w:multiLevelType w:val="multilevel"/>
    <w:tmpl w:val="1892FD86"/>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FD63ED6"/>
    <w:multiLevelType w:val="hybridMultilevel"/>
    <w:tmpl w:val="FB188480"/>
    <w:lvl w:ilvl="0" w:tplc="AA1ED4A6">
      <w:start w:val="1"/>
      <w:numFmt w:val="decimal"/>
      <w:lvlText w:val="%1."/>
      <w:lvlJc w:val="left"/>
      <w:pPr>
        <w:ind w:left="720" w:hanging="360"/>
      </w:pPr>
      <w:rPr>
        <w:rFonts w:ascii="Times New Roman" w:hAnsi="Times New Roman" w:cs="Times New Roman"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0CC1571"/>
    <w:multiLevelType w:val="multilevel"/>
    <w:tmpl w:val="35264E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BB21C81"/>
    <w:multiLevelType w:val="multilevel"/>
    <w:tmpl w:val="898AFC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1"/>
  </w:num>
  <w:num w:numId="3">
    <w:abstractNumId w:val="36"/>
  </w:num>
  <w:num w:numId="4">
    <w:abstractNumId w:val="31"/>
  </w:num>
  <w:num w:numId="5">
    <w:abstractNumId w:val="21"/>
  </w:num>
  <w:num w:numId="6">
    <w:abstractNumId w:val="27"/>
  </w:num>
  <w:num w:numId="7">
    <w:abstractNumId w:val="25"/>
  </w:num>
  <w:num w:numId="8">
    <w:abstractNumId w:val="16"/>
  </w:num>
  <w:num w:numId="9">
    <w:abstractNumId w:val="8"/>
  </w:num>
  <w:num w:numId="10">
    <w:abstractNumId w:val="22"/>
  </w:num>
  <w:num w:numId="11">
    <w:abstractNumId w:val="2"/>
  </w:num>
  <w:num w:numId="12">
    <w:abstractNumId w:val="35"/>
  </w:num>
  <w:num w:numId="13">
    <w:abstractNumId w:val="38"/>
  </w:num>
  <w:num w:numId="14">
    <w:abstractNumId w:val="15"/>
  </w:num>
  <w:num w:numId="15">
    <w:abstractNumId w:val="10"/>
  </w:num>
  <w:num w:numId="16">
    <w:abstractNumId w:val="18"/>
  </w:num>
  <w:num w:numId="17">
    <w:abstractNumId w:val="0"/>
  </w:num>
  <w:num w:numId="18">
    <w:abstractNumId w:val="1"/>
  </w:num>
  <w:num w:numId="19">
    <w:abstractNumId w:val="28"/>
  </w:num>
  <w:num w:numId="20">
    <w:abstractNumId w:val="9"/>
  </w:num>
  <w:num w:numId="21">
    <w:abstractNumId w:val="13"/>
  </w:num>
  <w:num w:numId="22">
    <w:abstractNumId w:val="17"/>
  </w:num>
  <w:num w:numId="23">
    <w:abstractNumId w:val="29"/>
  </w:num>
  <w:num w:numId="24">
    <w:abstractNumId w:val="3"/>
  </w:num>
  <w:num w:numId="25">
    <w:abstractNumId w:val="34"/>
  </w:num>
  <w:num w:numId="26">
    <w:abstractNumId w:val="37"/>
  </w:num>
  <w:num w:numId="27">
    <w:abstractNumId w:val="40"/>
  </w:num>
  <w:num w:numId="28">
    <w:abstractNumId w:val="20"/>
  </w:num>
  <w:num w:numId="29">
    <w:abstractNumId w:val="39"/>
  </w:num>
  <w:num w:numId="30">
    <w:abstractNumId w:val="6"/>
  </w:num>
  <w:num w:numId="31">
    <w:abstractNumId w:val="24"/>
  </w:num>
  <w:num w:numId="32">
    <w:abstractNumId w:val="30"/>
  </w:num>
  <w:num w:numId="33">
    <w:abstractNumId w:val="5"/>
  </w:num>
  <w:num w:numId="34">
    <w:abstractNumId w:val="4"/>
  </w:num>
  <w:num w:numId="35">
    <w:abstractNumId w:val="26"/>
  </w:num>
  <w:num w:numId="36">
    <w:abstractNumId w:val="23"/>
  </w:num>
  <w:num w:numId="37">
    <w:abstractNumId w:val="33"/>
  </w:num>
  <w:num w:numId="38">
    <w:abstractNumId w:val="12"/>
  </w:num>
  <w:num w:numId="39">
    <w:abstractNumId w:val="32"/>
  </w:num>
  <w:num w:numId="40">
    <w:abstractNumId w:val="19"/>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763B4B"/>
    <w:rsid w:val="000144FA"/>
    <w:rsid w:val="00020142"/>
    <w:rsid w:val="0003121E"/>
    <w:rsid w:val="0004739F"/>
    <w:rsid w:val="00076E8F"/>
    <w:rsid w:val="000B3C14"/>
    <w:rsid w:val="00130041"/>
    <w:rsid w:val="00140DC6"/>
    <w:rsid w:val="001855C1"/>
    <w:rsid w:val="001C51E7"/>
    <w:rsid w:val="001C6CD5"/>
    <w:rsid w:val="001D1723"/>
    <w:rsid w:val="001D3019"/>
    <w:rsid w:val="002D6FCB"/>
    <w:rsid w:val="002E759E"/>
    <w:rsid w:val="00307F97"/>
    <w:rsid w:val="003419AB"/>
    <w:rsid w:val="00345F7A"/>
    <w:rsid w:val="00355CD7"/>
    <w:rsid w:val="003671F9"/>
    <w:rsid w:val="003D501F"/>
    <w:rsid w:val="003E45ED"/>
    <w:rsid w:val="00414490"/>
    <w:rsid w:val="00421D8D"/>
    <w:rsid w:val="004320ED"/>
    <w:rsid w:val="00437B1B"/>
    <w:rsid w:val="00463E6D"/>
    <w:rsid w:val="00470CAA"/>
    <w:rsid w:val="0048657A"/>
    <w:rsid w:val="004937B6"/>
    <w:rsid w:val="004A00E3"/>
    <w:rsid w:val="004E1058"/>
    <w:rsid w:val="004F12E1"/>
    <w:rsid w:val="005036D6"/>
    <w:rsid w:val="00512323"/>
    <w:rsid w:val="0056397C"/>
    <w:rsid w:val="005B39F3"/>
    <w:rsid w:val="005E60AE"/>
    <w:rsid w:val="00615217"/>
    <w:rsid w:val="006329FE"/>
    <w:rsid w:val="0065159F"/>
    <w:rsid w:val="00653822"/>
    <w:rsid w:val="00654949"/>
    <w:rsid w:val="006738F0"/>
    <w:rsid w:val="00693CEB"/>
    <w:rsid w:val="006A1418"/>
    <w:rsid w:val="006A4CC0"/>
    <w:rsid w:val="006B4804"/>
    <w:rsid w:val="006E70A7"/>
    <w:rsid w:val="00734B86"/>
    <w:rsid w:val="00734BE9"/>
    <w:rsid w:val="00747671"/>
    <w:rsid w:val="00763B4B"/>
    <w:rsid w:val="007A4A11"/>
    <w:rsid w:val="007B034A"/>
    <w:rsid w:val="007C1E94"/>
    <w:rsid w:val="007E25A4"/>
    <w:rsid w:val="007E7E8E"/>
    <w:rsid w:val="007F1682"/>
    <w:rsid w:val="00806BB1"/>
    <w:rsid w:val="008447C4"/>
    <w:rsid w:val="0085722F"/>
    <w:rsid w:val="00870874"/>
    <w:rsid w:val="008C1856"/>
    <w:rsid w:val="008C3693"/>
    <w:rsid w:val="008E0F71"/>
    <w:rsid w:val="009068A6"/>
    <w:rsid w:val="009244C5"/>
    <w:rsid w:val="009342A0"/>
    <w:rsid w:val="00942C88"/>
    <w:rsid w:val="009517F2"/>
    <w:rsid w:val="009A1DFB"/>
    <w:rsid w:val="009B62B5"/>
    <w:rsid w:val="009B6A94"/>
    <w:rsid w:val="009E15FF"/>
    <w:rsid w:val="009E7717"/>
    <w:rsid w:val="009F26E9"/>
    <w:rsid w:val="009F4048"/>
    <w:rsid w:val="00A00B1D"/>
    <w:rsid w:val="00A60C46"/>
    <w:rsid w:val="00A72A2E"/>
    <w:rsid w:val="00AA0135"/>
    <w:rsid w:val="00AB08FA"/>
    <w:rsid w:val="00AB5FCC"/>
    <w:rsid w:val="00AD0286"/>
    <w:rsid w:val="00B27878"/>
    <w:rsid w:val="00B35B94"/>
    <w:rsid w:val="00B42A0B"/>
    <w:rsid w:val="00B466FE"/>
    <w:rsid w:val="00B73701"/>
    <w:rsid w:val="00B81B33"/>
    <w:rsid w:val="00B87A3D"/>
    <w:rsid w:val="00B97F4F"/>
    <w:rsid w:val="00BB1B8F"/>
    <w:rsid w:val="00BB4BC5"/>
    <w:rsid w:val="00BB72D1"/>
    <w:rsid w:val="00BE22F9"/>
    <w:rsid w:val="00BF4CB4"/>
    <w:rsid w:val="00C2170F"/>
    <w:rsid w:val="00C817C1"/>
    <w:rsid w:val="00C82B0C"/>
    <w:rsid w:val="00C834C1"/>
    <w:rsid w:val="00C8693F"/>
    <w:rsid w:val="00C921DF"/>
    <w:rsid w:val="00C94598"/>
    <w:rsid w:val="00CC26D6"/>
    <w:rsid w:val="00D14ECA"/>
    <w:rsid w:val="00DA207F"/>
    <w:rsid w:val="00DE2CC3"/>
    <w:rsid w:val="00DE4A6C"/>
    <w:rsid w:val="00E059F4"/>
    <w:rsid w:val="00E33AEA"/>
    <w:rsid w:val="00E45D42"/>
    <w:rsid w:val="00E7660E"/>
    <w:rsid w:val="00EA118C"/>
    <w:rsid w:val="00EA13A0"/>
    <w:rsid w:val="00EA2EC2"/>
    <w:rsid w:val="00F06660"/>
    <w:rsid w:val="00F330E5"/>
    <w:rsid w:val="00F80ED6"/>
    <w:rsid w:val="00F9147C"/>
    <w:rsid w:val="00FC4A08"/>
    <w:rsid w:val="00FC57EC"/>
    <w:rsid w:val="00FE04E0"/>
    <w:rsid w:val="00FE7A3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1" type="connector" idref="#_x0000_s1039">
          <o:proxy start="" idref="#_x0000_s1036" connectloc="3"/>
          <o:proxy end="" idref="#_x0000_s1038" connectloc="2"/>
        </o:r>
        <o:r id="V:Rule2" type="connector" idref="#_x0000_s1040">
          <o:proxy start="" idref="#_x0000_s1037" connectloc="1"/>
          <o:proxy end="" idref="#_x0000_s1038" connectloc="6"/>
        </o:r>
        <o:r id="V:Rule3" type="connector" idref="#_x0000_s1042">
          <o:proxy start="" idref="#_x0000_s1038" connectloc="4"/>
          <o:proxy end="" idref="#_x0000_s1041" connectloc="0"/>
        </o:r>
        <o:r id="V:Rule4" type="connector" idref="#_x0000_s1095"/>
        <o:r id="V:Rule5" type="connector" idref="#_x0000_s1096"/>
        <o:r id="V:Rule6" type="connector" idref="#_x0000_s1097"/>
        <o:r id="V:Rule7" type="connector" idref="#_x0000_s1099"/>
        <o:r id="V:Rule8" type="connector" idref="#_x0000_s1102"/>
        <o:r id="V:Rule9" type="connector" idref="#_x0000_s1103"/>
        <o:r id="V:Rule10" type="connector" idref="#_x0000_s1106"/>
        <o:r id="V:Rule11" type="connector" idref="#_x0000_s1108"/>
        <o:r id="V:Rule12" type="connector" idref="#_x0000_s1113"/>
        <o:r id="V:Rule13" type="connector" idref="#_x0000_s1114"/>
        <o:r id="V:Rule14" type="connector" idref="#_x0000_s1119"/>
        <o:r id="V:Rule15" type="connector" idref="#_x0000_s112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B4B"/>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BB4BC5"/>
    <w:pPr>
      <w:keepNext/>
      <w:spacing w:before="240" w:after="60" w:line="360" w:lineRule="auto"/>
      <w:jc w:val="both"/>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B4BC5"/>
    <w:rPr>
      <w:rFonts w:ascii="Arial" w:eastAsia="Times New Roman" w:hAnsi="Arial" w:cs="Arial"/>
      <w:b/>
      <w:bCs/>
      <w:kern w:val="32"/>
      <w:sz w:val="32"/>
      <w:szCs w:val="32"/>
      <w:lang w:val="en-US" w:eastAsia="en-US"/>
    </w:rPr>
  </w:style>
  <w:style w:type="paragraph" w:styleId="ListParagraph">
    <w:name w:val="List Paragraph"/>
    <w:basedOn w:val="Normal"/>
    <w:uiPriority w:val="34"/>
    <w:qFormat/>
    <w:rsid w:val="00763B4B"/>
    <w:pPr>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BB72D1"/>
    <w:pPr>
      <w:tabs>
        <w:tab w:val="center" w:pos="4513"/>
        <w:tab w:val="right" w:pos="9026"/>
      </w:tabs>
    </w:pPr>
  </w:style>
  <w:style w:type="character" w:customStyle="1" w:styleId="HeaderChar">
    <w:name w:val="Header Char"/>
    <w:basedOn w:val="DefaultParagraphFont"/>
    <w:link w:val="Header"/>
    <w:uiPriority w:val="99"/>
    <w:semiHidden/>
    <w:rsid w:val="00BB72D1"/>
    <w:rPr>
      <w:rFonts w:ascii="Times New Roman" w:eastAsia="Times New Roman" w:hAnsi="Times New Roman"/>
      <w:sz w:val="24"/>
      <w:szCs w:val="24"/>
      <w:lang w:val="en-US" w:eastAsia="en-US"/>
    </w:rPr>
  </w:style>
  <w:style w:type="paragraph" w:styleId="Footer">
    <w:name w:val="footer"/>
    <w:basedOn w:val="Normal"/>
    <w:link w:val="FooterChar"/>
    <w:unhideWhenUsed/>
    <w:rsid w:val="00BB72D1"/>
    <w:pPr>
      <w:tabs>
        <w:tab w:val="center" w:pos="4513"/>
        <w:tab w:val="right" w:pos="9026"/>
      </w:tabs>
    </w:pPr>
  </w:style>
  <w:style w:type="character" w:customStyle="1" w:styleId="FooterChar">
    <w:name w:val="Footer Char"/>
    <w:basedOn w:val="DefaultParagraphFont"/>
    <w:link w:val="Footer"/>
    <w:uiPriority w:val="99"/>
    <w:rsid w:val="00BB72D1"/>
    <w:rPr>
      <w:rFonts w:ascii="Times New Roman" w:eastAsia="Times New Roman" w:hAnsi="Times New Roman"/>
      <w:sz w:val="24"/>
      <w:szCs w:val="24"/>
      <w:lang w:val="en-US" w:eastAsia="en-US"/>
    </w:rPr>
  </w:style>
  <w:style w:type="character" w:customStyle="1" w:styleId="hps">
    <w:name w:val="hps"/>
    <w:basedOn w:val="DefaultParagraphFont"/>
    <w:rsid w:val="00B97F4F"/>
  </w:style>
  <w:style w:type="character" w:customStyle="1" w:styleId="shorttext">
    <w:name w:val="short_text"/>
    <w:basedOn w:val="DefaultParagraphFont"/>
    <w:rsid w:val="00B97F4F"/>
  </w:style>
  <w:style w:type="paragraph" w:styleId="BodyTextIndent">
    <w:name w:val="Body Text Indent"/>
    <w:basedOn w:val="Normal"/>
    <w:link w:val="BodyTextIndentChar"/>
    <w:rsid w:val="00EA2EC2"/>
    <w:pPr>
      <w:spacing w:line="480" w:lineRule="auto"/>
      <w:ind w:left="540" w:firstLine="540"/>
      <w:jc w:val="both"/>
    </w:pPr>
  </w:style>
  <w:style w:type="character" w:customStyle="1" w:styleId="BodyTextIndentChar">
    <w:name w:val="Body Text Indent Char"/>
    <w:basedOn w:val="DefaultParagraphFont"/>
    <w:link w:val="BodyTextIndent"/>
    <w:rsid w:val="00EA2EC2"/>
    <w:rPr>
      <w:rFonts w:ascii="Times New Roman" w:eastAsia="Times New Roman" w:hAnsi="Times New Roman"/>
      <w:sz w:val="24"/>
      <w:szCs w:val="24"/>
      <w:lang w:val="en-US" w:eastAsia="en-US"/>
    </w:rPr>
  </w:style>
  <w:style w:type="paragraph" w:styleId="NoSpacing">
    <w:name w:val="No Spacing"/>
    <w:uiPriority w:val="1"/>
    <w:qFormat/>
    <w:rsid w:val="00EA2EC2"/>
    <w:rPr>
      <w:sz w:val="22"/>
      <w:szCs w:val="22"/>
      <w:lang w:val="en-US" w:eastAsia="en-US"/>
    </w:rPr>
  </w:style>
  <w:style w:type="paragraph" w:styleId="Subtitle">
    <w:name w:val="Subtitle"/>
    <w:basedOn w:val="Normal"/>
    <w:link w:val="SubtitleChar"/>
    <w:qFormat/>
    <w:rsid w:val="00EA2EC2"/>
    <w:pPr>
      <w:spacing w:line="360" w:lineRule="auto"/>
      <w:jc w:val="center"/>
    </w:pPr>
    <w:rPr>
      <w:rFonts w:ascii="Book Antiqua" w:hAnsi="Book Antiqua"/>
      <w:b/>
      <w:bCs/>
      <w:sz w:val="28"/>
    </w:rPr>
  </w:style>
  <w:style w:type="character" w:customStyle="1" w:styleId="SubtitleChar">
    <w:name w:val="Subtitle Char"/>
    <w:basedOn w:val="DefaultParagraphFont"/>
    <w:link w:val="Subtitle"/>
    <w:rsid w:val="00EA2EC2"/>
    <w:rPr>
      <w:rFonts w:ascii="Book Antiqua" w:eastAsia="Times New Roman" w:hAnsi="Book Antiqua"/>
      <w:b/>
      <w:bCs/>
      <w:sz w:val="28"/>
      <w:szCs w:val="24"/>
      <w:lang w:val="en-US" w:eastAsia="en-US"/>
    </w:rPr>
  </w:style>
  <w:style w:type="character" w:styleId="PageNumber">
    <w:name w:val="page number"/>
    <w:basedOn w:val="DefaultParagraphFont"/>
    <w:rsid w:val="009244C5"/>
  </w:style>
  <w:style w:type="character" w:styleId="Hyperlink">
    <w:name w:val="Hyperlink"/>
    <w:basedOn w:val="DefaultParagraphFont"/>
    <w:rsid w:val="006E70A7"/>
    <w:rPr>
      <w:color w:val="0000FF"/>
      <w:u w:val="single"/>
    </w:rPr>
  </w:style>
</w:styles>
</file>

<file path=word/webSettings.xml><?xml version="1.0" encoding="utf-8"?>
<w:webSettings xmlns:r="http://schemas.openxmlformats.org/officeDocument/2006/relationships" xmlns:w="http://schemas.openxmlformats.org/wordprocessingml/2006/main">
  <w:divs>
    <w:div w:id="986863836">
      <w:bodyDiv w:val="1"/>
      <w:marLeft w:val="0"/>
      <w:marRight w:val="0"/>
      <w:marTop w:val="0"/>
      <w:marBottom w:val="0"/>
      <w:divBdr>
        <w:top w:val="none" w:sz="0" w:space="0" w:color="auto"/>
        <w:left w:val="none" w:sz="0" w:space="0" w:color="auto"/>
        <w:bottom w:val="none" w:sz="0" w:space="0" w:color="auto"/>
        <w:right w:val="none" w:sz="0" w:space="0" w:color="auto"/>
      </w:divBdr>
      <w:divsChild>
        <w:div w:id="1431967684">
          <w:marLeft w:val="0"/>
          <w:marRight w:val="0"/>
          <w:marTop w:val="0"/>
          <w:marBottom w:val="0"/>
          <w:divBdr>
            <w:top w:val="none" w:sz="0" w:space="0" w:color="auto"/>
            <w:left w:val="none" w:sz="0" w:space="0" w:color="auto"/>
            <w:bottom w:val="none" w:sz="0" w:space="0" w:color="auto"/>
            <w:right w:val="none" w:sz="0" w:space="0" w:color="auto"/>
          </w:divBdr>
          <w:divsChild>
            <w:div w:id="14935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image" Target="media/image24.wmf"/><Relationship Id="rId63" Type="http://schemas.openxmlformats.org/officeDocument/2006/relationships/oleObject" Target="embeddings/oleObject30.bin"/><Relationship Id="rId68" Type="http://schemas.openxmlformats.org/officeDocument/2006/relationships/image" Target="media/image29.wmf"/><Relationship Id="rId76" Type="http://schemas.openxmlformats.org/officeDocument/2006/relationships/oleObject" Target="embeddings/oleObject38.bin"/><Relationship Id="rId84" Type="http://schemas.openxmlformats.org/officeDocument/2006/relationships/chart" Target="charts/chart5.xml"/><Relationship Id="rId89"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oleObject" Target="embeddings/oleObject35.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image" Target="media/image28.wmf"/><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hyperlink" Target="http://www.petra.ac.id/~puslit/journals/dir.php?DepartmentID=HOT" TargetMode="External"/><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chart" Target="charts/chart3.xml"/><Relationship Id="rId90" Type="http://schemas.openxmlformats.org/officeDocument/2006/relationships/theme" Target="theme/theme1.xml"/><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oleObject" Target="embeddings/oleObject25.bin"/><Relationship Id="rId64" Type="http://schemas.openxmlformats.org/officeDocument/2006/relationships/image" Target="media/image27.wmf"/><Relationship Id="rId69" Type="http://schemas.openxmlformats.org/officeDocument/2006/relationships/oleObject" Target="embeddings/oleObject33.bin"/><Relationship Id="rId77" Type="http://schemas.openxmlformats.org/officeDocument/2006/relationships/image" Target="media/image32.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0.wmf"/><Relationship Id="rId80" Type="http://schemas.openxmlformats.org/officeDocument/2006/relationships/chart" Target="charts/chart1.xml"/><Relationship Id="rId85" Type="http://schemas.openxmlformats.org/officeDocument/2006/relationships/chart" Target="charts/chart6.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oleObject" Target="embeddings/oleObject32.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oleObject" Target="embeddings/oleObject29.bin"/><Relationship Id="rId70" Type="http://schemas.openxmlformats.org/officeDocument/2006/relationships/oleObject" Target="embeddings/oleObject34.bin"/><Relationship Id="rId75" Type="http://schemas.openxmlformats.org/officeDocument/2006/relationships/image" Target="media/image31.wmf"/><Relationship Id="rId83" Type="http://schemas.openxmlformats.org/officeDocument/2006/relationships/chart" Target="charts/chart4.xml"/><Relationship Id="rId88" Type="http://schemas.openxmlformats.org/officeDocument/2006/relationships/hyperlink" Target="http://www.tutor2u.net/busines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31.bin"/><Relationship Id="rId73" Type="http://schemas.openxmlformats.org/officeDocument/2006/relationships/oleObject" Target="embeddings/oleObject36.bin"/><Relationship Id="rId78" Type="http://schemas.openxmlformats.org/officeDocument/2006/relationships/oleObject" Target="embeddings/oleObject39.bin"/><Relationship Id="rId81" Type="http://schemas.openxmlformats.org/officeDocument/2006/relationships/chart" Target="charts/chart2.xml"/><Relationship Id="rId86"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E:\MM_Undip%2039\Tesis\revisi%205\Data%20Tesis_Diagram%20Cartesius%20(Ser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MM_Undip%2039\Tesis\revisi%205\Data%20Tesis_Diagram%20Cartesius%20(Ser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MM_Undip%2039\Tesis\revisi%205\Data%20Tesis_Diagram%20Cartesius%20(Ser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MM_Undip%2039\Tesis\revisi%205\Data%20Tesis_Diagram%20Cartesius%20(Ser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MM_Undip%2039\Tesis\revisi%205\Data%20Tesis_Diagram%20Cartesius%20(Sera).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MM_Undip%2039\Tesis\revisi%205\Data%20Tesis_Diagram%20Cartesius%20(Ser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MM_Undip%2039\Tesis\revisi%205\Data%20Tesis_Diagram%20Cartesius%20(Ser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scatterChart>
        <c:scatterStyle val="lineMarker"/>
        <c:ser>
          <c:idx val="0"/>
          <c:order val="0"/>
          <c:spPr>
            <a:ln w="28575">
              <a:noFill/>
            </a:ln>
          </c:spPr>
          <c:dLbls>
            <c:delete val="1"/>
          </c:dLbls>
          <c:xVal>
            <c:numRef>
              <c:f>Sheet1!$J$18:$J$21</c:f>
              <c:numCache>
                <c:formatCode>General</c:formatCode>
                <c:ptCount val="4"/>
                <c:pt idx="0">
                  <c:v>4.2300000000000004</c:v>
                </c:pt>
                <c:pt idx="1">
                  <c:v>4.24</c:v>
                </c:pt>
                <c:pt idx="2">
                  <c:v>4.29</c:v>
                </c:pt>
                <c:pt idx="3">
                  <c:v>4.3599999999999985</c:v>
                </c:pt>
              </c:numCache>
            </c:numRef>
          </c:xVal>
          <c:yVal>
            <c:numRef>
              <c:f>Sheet1!$I$18:$I$21</c:f>
              <c:numCache>
                <c:formatCode>General</c:formatCode>
                <c:ptCount val="4"/>
                <c:pt idx="0">
                  <c:v>4.3899999999999997</c:v>
                </c:pt>
                <c:pt idx="1">
                  <c:v>4.41</c:v>
                </c:pt>
                <c:pt idx="2">
                  <c:v>4.4700000000000015</c:v>
                </c:pt>
                <c:pt idx="3">
                  <c:v>4.54</c:v>
                </c:pt>
              </c:numCache>
            </c:numRef>
          </c:yVal>
        </c:ser>
        <c:ser>
          <c:idx val="1"/>
          <c:order val="1"/>
          <c:spPr>
            <a:ln w="28575">
              <a:noFill/>
            </a:ln>
          </c:spPr>
          <c:dLbls>
            <c:delete val="1"/>
          </c:dLbls>
          <c:xVal>
            <c:numRef>
              <c:f>Sheet1!$O$6:$O$7</c:f>
              <c:numCache>
                <c:formatCode>General</c:formatCode>
                <c:ptCount val="2"/>
                <c:pt idx="0">
                  <c:v>4.2300000000000004</c:v>
                </c:pt>
                <c:pt idx="1">
                  <c:v>4.3599999999999985</c:v>
                </c:pt>
              </c:numCache>
            </c:numRef>
          </c:xVal>
          <c:yVal>
            <c:numRef>
              <c:f>Sheet1!$N$6:$N$7</c:f>
              <c:numCache>
                <c:formatCode>General</c:formatCode>
                <c:ptCount val="2"/>
                <c:pt idx="0">
                  <c:v>4.2300000000000004</c:v>
                </c:pt>
                <c:pt idx="1">
                  <c:v>4.3599999999999985</c:v>
                </c:pt>
              </c:numCache>
            </c:numRef>
          </c:yVal>
        </c:ser>
        <c:dLbls>
          <c:showVal val="1"/>
          <c:showCatName val="1"/>
        </c:dLbls>
        <c:axId val="76470144"/>
        <c:axId val="70914048"/>
      </c:scatterChart>
      <c:valAx>
        <c:axId val="76470144"/>
        <c:scaling>
          <c:orientation val="minMax"/>
        </c:scaling>
        <c:axPos val="b"/>
        <c:title>
          <c:tx>
            <c:rich>
              <a:bodyPr/>
              <a:lstStyle/>
              <a:p>
                <a:pPr>
                  <a:defRPr lang="en-US"/>
                </a:pPr>
                <a:r>
                  <a:rPr lang="en-US"/>
                  <a:t>Kinerja</a:t>
                </a:r>
              </a:p>
            </c:rich>
          </c:tx>
        </c:title>
        <c:numFmt formatCode="General" sourceLinked="1"/>
        <c:tickLblPos val="nextTo"/>
        <c:txPr>
          <a:bodyPr/>
          <a:lstStyle/>
          <a:p>
            <a:pPr>
              <a:defRPr lang="en-US"/>
            </a:pPr>
            <a:endParaRPr lang="id-ID"/>
          </a:p>
        </c:txPr>
        <c:crossAx val="70914048"/>
        <c:crosses val="autoZero"/>
        <c:crossBetween val="midCat"/>
      </c:valAx>
      <c:valAx>
        <c:axId val="70914048"/>
        <c:scaling>
          <c:orientation val="minMax"/>
        </c:scaling>
        <c:axPos val="l"/>
        <c:title>
          <c:tx>
            <c:rich>
              <a:bodyPr/>
              <a:lstStyle/>
              <a:p>
                <a:pPr>
                  <a:defRPr lang="en-US"/>
                </a:pPr>
                <a:r>
                  <a:rPr lang="en-US"/>
                  <a:t>Kepentingan</a:t>
                </a:r>
              </a:p>
            </c:rich>
          </c:tx>
        </c:title>
        <c:numFmt formatCode="General" sourceLinked="1"/>
        <c:tickLblPos val="nextTo"/>
        <c:txPr>
          <a:bodyPr/>
          <a:lstStyle/>
          <a:p>
            <a:pPr>
              <a:defRPr lang="en-US"/>
            </a:pPr>
            <a:endParaRPr lang="id-ID"/>
          </a:p>
        </c:txPr>
        <c:crossAx val="76470144"/>
        <c:crosses val="autoZero"/>
        <c:crossBetween val="midCat"/>
      </c:valAx>
      <c:spPr>
        <a:solidFill>
          <a:schemeClr val="bg1">
            <a:lumMod val="75000"/>
          </a:schemeClr>
        </a:solidFill>
      </c:spPr>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scatterChart>
        <c:scatterStyle val="lineMarker"/>
        <c:ser>
          <c:idx val="0"/>
          <c:order val="0"/>
          <c:spPr>
            <a:ln w="28575">
              <a:noFill/>
            </a:ln>
          </c:spPr>
          <c:dLbls>
            <c:delete val="1"/>
          </c:dLbls>
          <c:xVal>
            <c:numRef>
              <c:f>Sheet1!$D$5:$D$8</c:f>
              <c:numCache>
                <c:formatCode>General</c:formatCode>
                <c:ptCount val="4"/>
                <c:pt idx="0">
                  <c:v>1.77</c:v>
                </c:pt>
                <c:pt idx="1">
                  <c:v>4.4300000000000015</c:v>
                </c:pt>
                <c:pt idx="2">
                  <c:v>4.18</c:v>
                </c:pt>
                <c:pt idx="3">
                  <c:v>4.07</c:v>
                </c:pt>
              </c:numCache>
            </c:numRef>
          </c:xVal>
          <c:yVal>
            <c:numRef>
              <c:f>Sheet1!$C$5:$C$8</c:f>
              <c:numCache>
                <c:formatCode>General</c:formatCode>
                <c:ptCount val="4"/>
                <c:pt idx="0">
                  <c:v>4.3899999999999997</c:v>
                </c:pt>
                <c:pt idx="1">
                  <c:v>4.59</c:v>
                </c:pt>
                <c:pt idx="2">
                  <c:v>4.37</c:v>
                </c:pt>
                <c:pt idx="3">
                  <c:v>4.24</c:v>
                </c:pt>
              </c:numCache>
            </c:numRef>
          </c:yVal>
        </c:ser>
        <c:ser>
          <c:idx val="1"/>
          <c:order val="1"/>
          <c:spPr>
            <a:ln w="28575">
              <a:noFill/>
            </a:ln>
          </c:spPr>
          <c:dLbls>
            <c:delete val="1"/>
          </c:dLbls>
          <c:xVal>
            <c:numRef>
              <c:f>Sheet1!$O$6:$O$7</c:f>
              <c:numCache>
                <c:formatCode>General</c:formatCode>
                <c:ptCount val="2"/>
                <c:pt idx="0">
                  <c:v>1.77</c:v>
                </c:pt>
                <c:pt idx="1">
                  <c:v>4.4300000000000015</c:v>
                </c:pt>
              </c:numCache>
            </c:numRef>
          </c:xVal>
          <c:yVal>
            <c:numRef>
              <c:f>Sheet1!$N$6:$N$7</c:f>
              <c:numCache>
                <c:formatCode>General</c:formatCode>
                <c:ptCount val="2"/>
                <c:pt idx="0">
                  <c:v>1.77</c:v>
                </c:pt>
                <c:pt idx="1">
                  <c:v>4.4300000000000015</c:v>
                </c:pt>
              </c:numCache>
            </c:numRef>
          </c:yVal>
        </c:ser>
        <c:dLbls>
          <c:showVal val="1"/>
          <c:showCatName val="1"/>
        </c:dLbls>
        <c:axId val="70946816"/>
        <c:axId val="70948736"/>
      </c:scatterChart>
      <c:valAx>
        <c:axId val="70946816"/>
        <c:scaling>
          <c:orientation val="minMax"/>
        </c:scaling>
        <c:axPos val="b"/>
        <c:title>
          <c:tx>
            <c:rich>
              <a:bodyPr/>
              <a:lstStyle/>
              <a:p>
                <a:pPr>
                  <a:defRPr lang="en-US"/>
                </a:pPr>
                <a:r>
                  <a:rPr lang="en-US"/>
                  <a:t>Kinerja</a:t>
                </a:r>
              </a:p>
            </c:rich>
          </c:tx>
        </c:title>
        <c:numFmt formatCode="General" sourceLinked="1"/>
        <c:tickLblPos val="nextTo"/>
        <c:txPr>
          <a:bodyPr/>
          <a:lstStyle/>
          <a:p>
            <a:pPr>
              <a:defRPr lang="en-US"/>
            </a:pPr>
            <a:endParaRPr lang="id-ID"/>
          </a:p>
        </c:txPr>
        <c:crossAx val="70948736"/>
        <c:crosses val="autoZero"/>
        <c:crossBetween val="midCat"/>
      </c:valAx>
      <c:valAx>
        <c:axId val="70948736"/>
        <c:scaling>
          <c:orientation val="minMax"/>
        </c:scaling>
        <c:axPos val="l"/>
        <c:title>
          <c:tx>
            <c:rich>
              <a:bodyPr/>
              <a:lstStyle/>
              <a:p>
                <a:pPr>
                  <a:defRPr lang="en-US"/>
                </a:pPr>
                <a:r>
                  <a:rPr lang="en-US"/>
                  <a:t>Kepentingan</a:t>
                </a:r>
              </a:p>
            </c:rich>
          </c:tx>
        </c:title>
        <c:numFmt formatCode="General" sourceLinked="1"/>
        <c:tickLblPos val="nextTo"/>
        <c:txPr>
          <a:bodyPr/>
          <a:lstStyle/>
          <a:p>
            <a:pPr>
              <a:defRPr lang="en-US"/>
            </a:pPr>
            <a:endParaRPr lang="id-ID"/>
          </a:p>
        </c:txPr>
        <c:crossAx val="70946816"/>
        <c:crosses val="autoZero"/>
        <c:crossBetween val="midCat"/>
      </c:valAx>
      <c:spPr>
        <a:solidFill>
          <a:schemeClr val="bg1">
            <a:lumMod val="75000"/>
          </a:schemeClr>
        </a:solidFill>
        <a:ln w="25400">
          <a:noFill/>
        </a:ln>
      </c:spPr>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scatterChart>
        <c:scatterStyle val="lineMarker"/>
        <c:ser>
          <c:idx val="0"/>
          <c:order val="0"/>
          <c:spPr>
            <a:ln w="28575">
              <a:noFill/>
            </a:ln>
          </c:spPr>
          <c:dLbls>
            <c:delete val="1"/>
          </c:dLbls>
          <c:xVal>
            <c:numRef>
              <c:f>Sheet1!$D$11:$D$15</c:f>
              <c:numCache>
                <c:formatCode>0.00</c:formatCode>
                <c:ptCount val="5"/>
                <c:pt idx="0">
                  <c:v>4.2</c:v>
                </c:pt>
                <c:pt idx="1">
                  <c:v>1.9200000000000004</c:v>
                </c:pt>
                <c:pt idx="2">
                  <c:v>4.41</c:v>
                </c:pt>
                <c:pt idx="3">
                  <c:v>4.26</c:v>
                </c:pt>
                <c:pt idx="4">
                  <c:v>4.2699999999999996</c:v>
                </c:pt>
              </c:numCache>
            </c:numRef>
          </c:xVal>
          <c:yVal>
            <c:numRef>
              <c:f>Sheet1!$C$11:$C$15</c:f>
              <c:numCache>
                <c:formatCode>0.00</c:formatCode>
                <c:ptCount val="5"/>
                <c:pt idx="0">
                  <c:v>4.4300000000000015</c:v>
                </c:pt>
                <c:pt idx="1">
                  <c:v>4.09</c:v>
                </c:pt>
                <c:pt idx="2">
                  <c:v>4.57</c:v>
                </c:pt>
                <c:pt idx="3">
                  <c:v>4.49</c:v>
                </c:pt>
                <c:pt idx="4">
                  <c:v>4.49</c:v>
                </c:pt>
              </c:numCache>
            </c:numRef>
          </c:yVal>
        </c:ser>
        <c:ser>
          <c:idx val="1"/>
          <c:order val="1"/>
          <c:spPr>
            <a:ln w="28575">
              <a:noFill/>
            </a:ln>
          </c:spPr>
          <c:dLbls>
            <c:delete val="1"/>
          </c:dLbls>
          <c:xVal>
            <c:numRef>
              <c:f>Sheet1!$O$6:$O$7</c:f>
              <c:numCache>
                <c:formatCode>General</c:formatCode>
                <c:ptCount val="2"/>
                <c:pt idx="0">
                  <c:v>1.9200000000000004</c:v>
                </c:pt>
                <c:pt idx="1">
                  <c:v>4.41</c:v>
                </c:pt>
              </c:numCache>
            </c:numRef>
          </c:xVal>
          <c:yVal>
            <c:numRef>
              <c:f>Sheet1!$N$6:$N$7</c:f>
              <c:numCache>
                <c:formatCode>General</c:formatCode>
                <c:ptCount val="2"/>
                <c:pt idx="0">
                  <c:v>1.9200000000000004</c:v>
                </c:pt>
                <c:pt idx="1">
                  <c:v>4.41</c:v>
                </c:pt>
              </c:numCache>
            </c:numRef>
          </c:yVal>
        </c:ser>
        <c:dLbls>
          <c:showVal val="1"/>
          <c:showCatName val="1"/>
        </c:dLbls>
        <c:axId val="107206528"/>
        <c:axId val="76283904"/>
      </c:scatterChart>
      <c:valAx>
        <c:axId val="107206528"/>
        <c:scaling>
          <c:orientation val="minMax"/>
        </c:scaling>
        <c:axPos val="b"/>
        <c:title>
          <c:tx>
            <c:rich>
              <a:bodyPr/>
              <a:lstStyle/>
              <a:p>
                <a:pPr>
                  <a:defRPr lang="en-US"/>
                </a:pPr>
                <a:r>
                  <a:rPr lang="en-US"/>
                  <a:t>Kinerja</a:t>
                </a:r>
              </a:p>
            </c:rich>
          </c:tx>
        </c:title>
        <c:numFmt formatCode="0.00" sourceLinked="1"/>
        <c:tickLblPos val="nextTo"/>
        <c:txPr>
          <a:bodyPr/>
          <a:lstStyle/>
          <a:p>
            <a:pPr>
              <a:defRPr lang="en-US"/>
            </a:pPr>
            <a:endParaRPr lang="id-ID"/>
          </a:p>
        </c:txPr>
        <c:crossAx val="76283904"/>
        <c:crosses val="autoZero"/>
        <c:crossBetween val="midCat"/>
      </c:valAx>
      <c:valAx>
        <c:axId val="76283904"/>
        <c:scaling>
          <c:orientation val="minMax"/>
        </c:scaling>
        <c:axPos val="l"/>
        <c:title>
          <c:tx>
            <c:rich>
              <a:bodyPr/>
              <a:lstStyle/>
              <a:p>
                <a:pPr>
                  <a:defRPr lang="en-US"/>
                </a:pPr>
                <a:r>
                  <a:rPr lang="en-US"/>
                  <a:t>Kepentingan</a:t>
                </a:r>
              </a:p>
            </c:rich>
          </c:tx>
        </c:title>
        <c:numFmt formatCode="0.00" sourceLinked="1"/>
        <c:tickLblPos val="nextTo"/>
        <c:txPr>
          <a:bodyPr/>
          <a:lstStyle/>
          <a:p>
            <a:pPr>
              <a:defRPr lang="en-US"/>
            </a:pPr>
            <a:endParaRPr lang="id-ID"/>
          </a:p>
        </c:txPr>
        <c:crossAx val="107206528"/>
        <c:crosses val="autoZero"/>
        <c:crossBetween val="midCat"/>
      </c:valAx>
      <c:spPr>
        <a:solidFill>
          <a:schemeClr val="bg1">
            <a:lumMod val="75000"/>
          </a:schemeClr>
        </a:solidFill>
      </c:spPr>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scatterChart>
        <c:scatterStyle val="lineMarker"/>
        <c:ser>
          <c:idx val="0"/>
          <c:order val="0"/>
          <c:spPr>
            <a:ln w="28575">
              <a:noFill/>
            </a:ln>
          </c:spPr>
          <c:dLbls>
            <c:delete val="1"/>
          </c:dLbls>
          <c:xVal>
            <c:numRef>
              <c:f>Sheet1!$D$18:$D$23</c:f>
              <c:numCache>
                <c:formatCode>0.00</c:formatCode>
                <c:ptCount val="6"/>
                <c:pt idx="0">
                  <c:v>4.2699999999999996</c:v>
                </c:pt>
                <c:pt idx="1">
                  <c:v>4.28</c:v>
                </c:pt>
                <c:pt idx="2">
                  <c:v>1.6800000000000004</c:v>
                </c:pt>
                <c:pt idx="3">
                  <c:v>4.3199999999999985</c:v>
                </c:pt>
                <c:pt idx="4">
                  <c:v>1.82</c:v>
                </c:pt>
                <c:pt idx="5">
                  <c:v>4.3599999999999985</c:v>
                </c:pt>
              </c:numCache>
            </c:numRef>
          </c:xVal>
          <c:yVal>
            <c:numRef>
              <c:f>Sheet1!$C$18:$C$23</c:f>
              <c:numCache>
                <c:formatCode>0.00</c:formatCode>
                <c:ptCount val="6"/>
                <c:pt idx="0">
                  <c:v>4.5199999999999996</c:v>
                </c:pt>
                <c:pt idx="1">
                  <c:v>4.4300000000000015</c:v>
                </c:pt>
                <c:pt idx="2">
                  <c:v>4.54</c:v>
                </c:pt>
                <c:pt idx="3">
                  <c:v>4.49</c:v>
                </c:pt>
                <c:pt idx="4">
                  <c:v>4.33</c:v>
                </c:pt>
                <c:pt idx="5">
                  <c:v>4.5</c:v>
                </c:pt>
              </c:numCache>
            </c:numRef>
          </c:yVal>
        </c:ser>
        <c:ser>
          <c:idx val="1"/>
          <c:order val="1"/>
          <c:spPr>
            <a:ln w="28575">
              <a:noFill/>
            </a:ln>
          </c:spPr>
          <c:dLbls>
            <c:delete val="1"/>
          </c:dLbls>
          <c:xVal>
            <c:numRef>
              <c:f>Sheet1!$O$6:$O$7</c:f>
              <c:numCache>
                <c:formatCode>General</c:formatCode>
                <c:ptCount val="2"/>
                <c:pt idx="0">
                  <c:v>1.6800000000000004</c:v>
                </c:pt>
                <c:pt idx="1">
                  <c:v>4.3599999999999985</c:v>
                </c:pt>
              </c:numCache>
            </c:numRef>
          </c:xVal>
          <c:yVal>
            <c:numRef>
              <c:f>Sheet1!$N$6:$N$7</c:f>
              <c:numCache>
                <c:formatCode>General</c:formatCode>
                <c:ptCount val="2"/>
                <c:pt idx="0">
                  <c:v>1.6800000000000004</c:v>
                </c:pt>
                <c:pt idx="1">
                  <c:v>4.3599999999999985</c:v>
                </c:pt>
              </c:numCache>
            </c:numRef>
          </c:yVal>
        </c:ser>
        <c:dLbls>
          <c:showVal val="1"/>
          <c:showCatName val="1"/>
        </c:dLbls>
        <c:axId val="76308480"/>
        <c:axId val="76310400"/>
      </c:scatterChart>
      <c:valAx>
        <c:axId val="76308480"/>
        <c:scaling>
          <c:orientation val="minMax"/>
        </c:scaling>
        <c:axPos val="b"/>
        <c:title>
          <c:tx>
            <c:rich>
              <a:bodyPr/>
              <a:lstStyle/>
              <a:p>
                <a:pPr>
                  <a:defRPr lang="en-US"/>
                </a:pPr>
                <a:r>
                  <a:rPr lang="en-US"/>
                  <a:t>Kinerja</a:t>
                </a:r>
              </a:p>
            </c:rich>
          </c:tx>
        </c:title>
        <c:numFmt formatCode="0.00" sourceLinked="1"/>
        <c:tickLblPos val="nextTo"/>
        <c:txPr>
          <a:bodyPr/>
          <a:lstStyle/>
          <a:p>
            <a:pPr>
              <a:defRPr lang="en-US"/>
            </a:pPr>
            <a:endParaRPr lang="id-ID"/>
          </a:p>
        </c:txPr>
        <c:crossAx val="76310400"/>
        <c:crosses val="autoZero"/>
        <c:crossBetween val="midCat"/>
      </c:valAx>
      <c:valAx>
        <c:axId val="76310400"/>
        <c:scaling>
          <c:orientation val="minMax"/>
        </c:scaling>
        <c:axPos val="l"/>
        <c:title>
          <c:tx>
            <c:rich>
              <a:bodyPr/>
              <a:lstStyle/>
              <a:p>
                <a:pPr>
                  <a:defRPr lang="en-US"/>
                </a:pPr>
                <a:r>
                  <a:rPr lang="en-US"/>
                  <a:t>Kepentingan</a:t>
                </a:r>
              </a:p>
            </c:rich>
          </c:tx>
        </c:title>
        <c:numFmt formatCode="0.00" sourceLinked="1"/>
        <c:tickLblPos val="nextTo"/>
        <c:txPr>
          <a:bodyPr/>
          <a:lstStyle/>
          <a:p>
            <a:pPr>
              <a:defRPr lang="en-US"/>
            </a:pPr>
            <a:endParaRPr lang="id-ID"/>
          </a:p>
        </c:txPr>
        <c:crossAx val="76308480"/>
        <c:crosses val="autoZero"/>
        <c:crossBetween val="midCat"/>
      </c:valAx>
      <c:spPr>
        <a:solidFill>
          <a:schemeClr val="bg1">
            <a:lumMod val="75000"/>
          </a:schemeClr>
        </a:solidFill>
      </c:spPr>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scatterChart>
        <c:scatterStyle val="lineMarker"/>
        <c:ser>
          <c:idx val="0"/>
          <c:order val="0"/>
          <c:spPr>
            <a:ln w="28575">
              <a:noFill/>
            </a:ln>
          </c:spPr>
          <c:dLbls>
            <c:delete val="1"/>
          </c:dLbls>
          <c:xVal>
            <c:numRef>
              <c:f>Sheet1!$D$26:$D$28</c:f>
              <c:numCache>
                <c:formatCode>General</c:formatCode>
                <c:ptCount val="3"/>
                <c:pt idx="0">
                  <c:v>4.33</c:v>
                </c:pt>
                <c:pt idx="1">
                  <c:v>4.37</c:v>
                </c:pt>
                <c:pt idx="2">
                  <c:v>4.3899999999999997</c:v>
                </c:pt>
              </c:numCache>
            </c:numRef>
          </c:xVal>
          <c:yVal>
            <c:numRef>
              <c:f>Sheet1!$C$26:$C$28</c:f>
              <c:numCache>
                <c:formatCode>General</c:formatCode>
                <c:ptCount val="3"/>
                <c:pt idx="0">
                  <c:v>4.51</c:v>
                </c:pt>
                <c:pt idx="1">
                  <c:v>4.55</c:v>
                </c:pt>
                <c:pt idx="2">
                  <c:v>4.57</c:v>
                </c:pt>
              </c:numCache>
            </c:numRef>
          </c:yVal>
        </c:ser>
        <c:ser>
          <c:idx val="1"/>
          <c:order val="1"/>
          <c:spPr>
            <a:ln w="28575">
              <a:noFill/>
            </a:ln>
          </c:spPr>
          <c:dLbls>
            <c:delete val="1"/>
          </c:dLbls>
          <c:xVal>
            <c:numRef>
              <c:f>Sheet1!$O$6:$O$7</c:f>
              <c:numCache>
                <c:formatCode>General</c:formatCode>
                <c:ptCount val="2"/>
                <c:pt idx="0">
                  <c:v>4.33</c:v>
                </c:pt>
                <c:pt idx="1">
                  <c:v>4.3899999999999997</c:v>
                </c:pt>
              </c:numCache>
            </c:numRef>
          </c:xVal>
          <c:yVal>
            <c:numRef>
              <c:f>Sheet1!$N$6:$N$7</c:f>
              <c:numCache>
                <c:formatCode>General</c:formatCode>
                <c:ptCount val="2"/>
                <c:pt idx="0">
                  <c:v>4.33</c:v>
                </c:pt>
                <c:pt idx="1">
                  <c:v>4.3899999999999997</c:v>
                </c:pt>
              </c:numCache>
            </c:numRef>
          </c:yVal>
        </c:ser>
        <c:dLbls>
          <c:showVal val="1"/>
          <c:showCatName val="1"/>
        </c:dLbls>
        <c:axId val="76547968"/>
        <c:axId val="76566528"/>
      </c:scatterChart>
      <c:valAx>
        <c:axId val="76547968"/>
        <c:scaling>
          <c:orientation val="minMax"/>
        </c:scaling>
        <c:axPos val="b"/>
        <c:title>
          <c:tx>
            <c:rich>
              <a:bodyPr/>
              <a:lstStyle/>
              <a:p>
                <a:pPr>
                  <a:defRPr lang="en-US"/>
                </a:pPr>
                <a:r>
                  <a:rPr lang="en-US"/>
                  <a:t>Kinerja</a:t>
                </a:r>
              </a:p>
            </c:rich>
          </c:tx>
        </c:title>
        <c:numFmt formatCode="General" sourceLinked="1"/>
        <c:tickLblPos val="nextTo"/>
        <c:txPr>
          <a:bodyPr/>
          <a:lstStyle/>
          <a:p>
            <a:pPr>
              <a:defRPr lang="en-US"/>
            </a:pPr>
            <a:endParaRPr lang="id-ID"/>
          </a:p>
        </c:txPr>
        <c:crossAx val="76566528"/>
        <c:crosses val="autoZero"/>
        <c:crossBetween val="midCat"/>
      </c:valAx>
      <c:valAx>
        <c:axId val="76566528"/>
        <c:scaling>
          <c:orientation val="minMax"/>
        </c:scaling>
        <c:axPos val="l"/>
        <c:title>
          <c:tx>
            <c:rich>
              <a:bodyPr/>
              <a:lstStyle/>
              <a:p>
                <a:pPr>
                  <a:defRPr lang="en-US"/>
                </a:pPr>
                <a:r>
                  <a:rPr lang="en-US"/>
                  <a:t>Kepentingan</a:t>
                </a:r>
              </a:p>
            </c:rich>
          </c:tx>
        </c:title>
        <c:numFmt formatCode="General" sourceLinked="1"/>
        <c:tickLblPos val="nextTo"/>
        <c:txPr>
          <a:bodyPr/>
          <a:lstStyle/>
          <a:p>
            <a:pPr>
              <a:defRPr lang="en-US"/>
            </a:pPr>
            <a:endParaRPr lang="id-ID"/>
          </a:p>
        </c:txPr>
        <c:crossAx val="76547968"/>
        <c:crosses val="autoZero"/>
        <c:crossBetween val="midCat"/>
      </c:valAx>
      <c:spPr>
        <a:solidFill>
          <a:schemeClr val="bg1">
            <a:lumMod val="75000"/>
          </a:schemeClr>
        </a:solidFill>
      </c:spPr>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radarChart>
        <c:radarStyle val="marker"/>
        <c:ser>
          <c:idx val="0"/>
          <c:order val="0"/>
          <c:tx>
            <c:v>Kinerja</c:v>
          </c:tx>
          <c:val>
            <c:numRef>
              <c:f>Sheet4!$J$20:$J$23</c:f>
              <c:numCache>
                <c:formatCode>General</c:formatCode>
                <c:ptCount val="4"/>
                <c:pt idx="0">
                  <c:v>4.2300000000000004</c:v>
                </c:pt>
                <c:pt idx="1">
                  <c:v>4.24</c:v>
                </c:pt>
                <c:pt idx="2">
                  <c:v>4.29</c:v>
                </c:pt>
                <c:pt idx="3">
                  <c:v>4.3599999999999985</c:v>
                </c:pt>
              </c:numCache>
            </c:numRef>
          </c:val>
        </c:ser>
        <c:ser>
          <c:idx val="1"/>
          <c:order val="1"/>
          <c:tx>
            <c:v>Harapan</c:v>
          </c:tx>
          <c:val>
            <c:numRef>
              <c:f>Sheet4!$I$20:$I$23</c:f>
              <c:numCache>
                <c:formatCode>General</c:formatCode>
                <c:ptCount val="4"/>
                <c:pt idx="0">
                  <c:v>4.3899999999999997</c:v>
                </c:pt>
                <c:pt idx="1">
                  <c:v>4.41</c:v>
                </c:pt>
                <c:pt idx="2">
                  <c:v>4.4700000000000015</c:v>
                </c:pt>
                <c:pt idx="3">
                  <c:v>4.54</c:v>
                </c:pt>
              </c:numCache>
            </c:numRef>
          </c:val>
        </c:ser>
        <c:axId val="76587776"/>
        <c:axId val="76589312"/>
      </c:radarChart>
      <c:catAx>
        <c:axId val="76587776"/>
        <c:scaling>
          <c:orientation val="minMax"/>
        </c:scaling>
        <c:axPos val="b"/>
        <c:majorGridlines/>
        <c:majorTickMark val="none"/>
        <c:tickLblPos val="nextTo"/>
        <c:spPr>
          <a:ln w="9525">
            <a:noFill/>
          </a:ln>
        </c:spPr>
        <c:txPr>
          <a:bodyPr/>
          <a:lstStyle/>
          <a:p>
            <a:pPr>
              <a:defRPr lang="en-US"/>
            </a:pPr>
            <a:endParaRPr lang="id-ID"/>
          </a:p>
        </c:txPr>
        <c:crossAx val="76589312"/>
        <c:crosses val="autoZero"/>
        <c:auto val="1"/>
        <c:lblAlgn val="ctr"/>
        <c:lblOffset val="100"/>
      </c:catAx>
      <c:valAx>
        <c:axId val="76589312"/>
        <c:scaling>
          <c:orientation val="minMax"/>
        </c:scaling>
        <c:axPos val="l"/>
        <c:majorGridlines/>
        <c:numFmt formatCode="General" sourceLinked="1"/>
        <c:tickLblPos val="nextTo"/>
        <c:txPr>
          <a:bodyPr/>
          <a:lstStyle/>
          <a:p>
            <a:pPr>
              <a:defRPr lang="en-US"/>
            </a:pPr>
            <a:endParaRPr lang="id-ID"/>
          </a:p>
        </c:txPr>
        <c:crossAx val="76587776"/>
        <c:crosses val="autoZero"/>
        <c:crossBetween val="between"/>
      </c:valAx>
    </c:plotArea>
    <c:legend>
      <c:legendPos val="r"/>
      <c:layout>
        <c:manualLayout>
          <c:xMode val="edge"/>
          <c:yMode val="edge"/>
          <c:x val="0.78704362180971732"/>
          <c:y val="0.83885803748215748"/>
          <c:w val="0.19485683067897058"/>
          <c:h val="0.14099737532808398"/>
        </c:manualLayout>
      </c:layout>
      <c:txPr>
        <a:bodyPr/>
        <a:lstStyle/>
        <a:p>
          <a:pPr>
            <a:defRPr lang="en-US"/>
          </a:pPr>
          <a:endParaRPr lang="id-ID"/>
        </a:p>
      </c:txPr>
    </c:legend>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radarChart>
        <c:radarStyle val="marker"/>
        <c:ser>
          <c:idx val="0"/>
          <c:order val="0"/>
          <c:tx>
            <c:v>Kinerja</c:v>
          </c:tx>
          <c:val>
            <c:numRef>
              <c:f>Sheet4!$D$5:$D$22</c:f>
              <c:numCache>
                <c:formatCode>General</c:formatCode>
                <c:ptCount val="18"/>
                <c:pt idx="0">
                  <c:v>1.7700000000000002</c:v>
                </c:pt>
                <c:pt idx="1">
                  <c:v>4.4300000000000015</c:v>
                </c:pt>
                <c:pt idx="2">
                  <c:v>4.18</c:v>
                </c:pt>
                <c:pt idx="3">
                  <c:v>4.07</c:v>
                </c:pt>
                <c:pt idx="4" formatCode="0.00">
                  <c:v>4.2</c:v>
                </c:pt>
                <c:pt idx="5" formatCode="0.00">
                  <c:v>1.9200000000000002</c:v>
                </c:pt>
                <c:pt idx="6" formatCode="0.00">
                  <c:v>4.41</c:v>
                </c:pt>
                <c:pt idx="7" formatCode="0.00">
                  <c:v>4.26</c:v>
                </c:pt>
                <c:pt idx="8" formatCode="0.00">
                  <c:v>4.2699999999999996</c:v>
                </c:pt>
                <c:pt idx="9" formatCode="0.00">
                  <c:v>4.2699999999999996</c:v>
                </c:pt>
                <c:pt idx="10" formatCode="0.00">
                  <c:v>4.28</c:v>
                </c:pt>
                <c:pt idx="11" formatCode="0.00">
                  <c:v>1.6800000000000004</c:v>
                </c:pt>
                <c:pt idx="12" formatCode="0.00">
                  <c:v>4.3199999999999985</c:v>
                </c:pt>
                <c:pt idx="13" formatCode="0.00">
                  <c:v>1.82</c:v>
                </c:pt>
                <c:pt idx="14" formatCode="0.00">
                  <c:v>4.3599999999999985</c:v>
                </c:pt>
                <c:pt idx="15">
                  <c:v>4.33</c:v>
                </c:pt>
                <c:pt idx="16">
                  <c:v>4.37</c:v>
                </c:pt>
                <c:pt idx="17">
                  <c:v>4.3899999999999997</c:v>
                </c:pt>
              </c:numCache>
            </c:numRef>
          </c:val>
        </c:ser>
        <c:ser>
          <c:idx val="1"/>
          <c:order val="1"/>
          <c:tx>
            <c:v>Harapan</c:v>
          </c:tx>
          <c:val>
            <c:numRef>
              <c:f>Sheet4!$C$5:$C$22</c:f>
              <c:numCache>
                <c:formatCode>General</c:formatCode>
                <c:ptCount val="18"/>
                <c:pt idx="0">
                  <c:v>4.3899999999999997</c:v>
                </c:pt>
                <c:pt idx="1">
                  <c:v>4.59</c:v>
                </c:pt>
                <c:pt idx="2">
                  <c:v>4.37</c:v>
                </c:pt>
                <c:pt idx="3">
                  <c:v>4.24</c:v>
                </c:pt>
                <c:pt idx="4" formatCode="0.00">
                  <c:v>4.4300000000000015</c:v>
                </c:pt>
                <c:pt idx="5" formatCode="0.00">
                  <c:v>4.09</c:v>
                </c:pt>
                <c:pt idx="6" formatCode="0.00">
                  <c:v>4.57</c:v>
                </c:pt>
                <c:pt idx="7" formatCode="0.00">
                  <c:v>4.49</c:v>
                </c:pt>
                <c:pt idx="8" formatCode="0.00">
                  <c:v>4.49</c:v>
                </c:pt>
                <c:pt idx="9" formatCode="0.00">
                  <c:v>4.5199999999999996</c:v>
                </c:pt>
                <c:pt idx="10" formatCode="0.00">
                  <c:v>4.4300000000000015</c:v>
                </c:pt>
                <c:pt idx="11" formatCode="0.00">
                  <c:v>4.54</c:v>
                </c:pt>
                <c:pt idx="12" formatCode="0.00">
                  <c:v>4.49</c:v>
                </c:pt>
                <c:pt idx="13" formatCode="0.00">
                  <c:v>4.33</c:v>
                </c:pt>
                <c:pt idx="14" formatCode="0.00">
                  <c:v>4.5</c:v>
                </c:pt>
                <c:pt idx="15">
                  <c:v>4.51</c:v>
                </c:pt>
                <c:pt idx="16">
                  <c:v>4.55</c:v>
                </c:pt>
                <c:pt idx="17">
                  <c:v>4.57</c:v>
                </c:pt>
              </c:numCache>
            </c:numRef>
          </c:val>
        </c:ser>
        <c:axId val="76488704"/>
        <c:axId val="76490240"/>
      </c:radarChart>
      <c:catAx>
        <c:axId val="76488704"/>
        <c:scaling>
          <c:orientation val="minMax"/>
        </c:scaling>
        <c:axPos val="b"/>
        <c:majorGridlines/>
        <c:majorTickMark val="none"/>
        <c:tickLblPos val="nextTo"/>
        <c:spPr>
          <a:ln w="9525">
            <a:noFill/>
          </a:ln>
        </c:spPr>
        <c:txPr>
          <a:bodyPr/>
          <a:lstStyle/>
          <a:p>
            <a:pPr>
              <a:defRPr lang="en-US"/>
            </a:pPr>
            <a:endParaRPr lang="id-ID"/>
          </a:p>
        </c:txPr>
        <c:crossAx val="76490240"/>
        <c:crosses val="autoZero"/>
        <c:auto val="1"/>
        <c:lblAlgn val="ctr"/>
        <c:lblOffset val="100"/>
      </c:catAx>
      <c:valAx>
        <c:axId val="76490240"/>
        <c:scaling>
          <c:orientation val="minMax"/>
        </c:scaling>
        <c:axPos val="l"/>
        <c:majorGridlines/>
        <c:numFmt formatCode="General" sourceLinked="1"/>
        <c:tickLblPos val="nextTo"/>
        <c:txPr>
          <a:bodyPr/>
          <a:lstStyle/>
          <a:p>
            <a:pPr>
              <a:defRPr lang="en-US"/>
            </a:pPr>
            <a:endParaRPr lang="id-ID"/>
          </a:p>
        </c:txPr>
        <c:crossAx val="76488704"/>
        <c:crosses val="autoZero"/>
        <c:crossBetween val="between"/>
      </c:valAx>
    </c:plotArea>
    <c:legend>
      <c:legendPos val="r"/>
      <c:txPr>
        <a:bodyPr/>
        <a:lstStyle/>
        <a:p>
          <a:pPr>
            <a:defRPr lang="en-US"/>
          </a:pPr>
          <a:endParaRPr lang="id-ID"/>
        </a:p>
      </c:txPr>
    </c:legend>
    <c:plotVisOnly val="1"/>
  </c:chart>
  <c:externalData r:id="rId1"/>
</c:chartSpace>
</file>

<file path=word/drawings/_rels/drawing1.xml.rels><?xml version="1.0" encoding="UTF-8" standalone="yes"?>
<Relationships xmlns="http://schemas.openxmlformats.org/package/2006/relationships"><Relationship Id="rId3" Type="http://schemas.openxmlformats.org/officeDocument/2006/relationships/image" Target="../media/image35.png"/><Relationship Id="rId2" Type="http://schemas.openxmlformats.org/officeDocument/2006/relationships/image" Target="../media/image34.png"/><Relationship Id="rId1" Type="http://schemas.openxmlformats.org/officeDocument/2006/relationships/image" Target="../media/image33.png"/><Relationship Id="rId4" Type="http://schemas.openxmlformats.org/officeDocument/2006/relationships/image" Target="../media/image36.png"/></Relationships>
</file>

<file path=word/drawings/drawing1.xml><?xml version="1.0" encoding="utf-8"?>
<c:userShapes xmlns:c="http://schemas.openxmlformats.org/drawingml/2006/chart">
  <cdr:relSizeAnchor xmlns:cdr="http://schemas.openxmlformats.org/drawingml/2006/chartDrawing">
    <cdr:from>
      <cdr:x>0.40498</cdr:x>
      <cdr:y>0.02339</cdr:y>
    </cdr:from>
    <cdr:to>
      <cdr:x>0.5966</cdr:x>
      <cdr:y>0.09725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704975" y="76200"/>
          <a:ext cx="806723" cy="240602"/>
        </a:xfrm>
        <a:prstGeom xmlns:a="http://schemas.openxmlformats.org/drawingml/2006/main" prst="rect">
          <a:avLst/>
        </a:prstGeom>
      </cdr:spPr>
    </cdr:pic>
  </cdr:relSizeAnchor>
  <cdr:relSizeAnchor xmlns:cdr="http://schemas.openxmlformats.org/drawingml/2006/chartDrawing">
    <cdr:from>
      <cdr:x>0.73982</cdr:x>
      <cdr:y>0.45322</cdr:y>
    </cdr:from>
    <cdr:to>
      <cdr:x>0.94341</cdr:x>
      <cdr:y>0.54092</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3114675" y="1476375"/>
          <a:ext cx="857143" cy="285714"/>
        </a:xfrm>
        <a:prstGeom xmlns:a="http://schemas.openxmlformats.org/drawingml/2006/main" prst="rect">
          <a:avLst/>
        </a:prstGeom>
      </cdr:spPr>
    </cdr:pic>
  </cdr:relSizeAnchor>
  <cdr:relSizeAnchor xmlns:cdr="http://schemas.openxmlformats.org/drawingml/2006/chartDrawing">
    <cdr:from>
      <cdr:x>0.41855</cdr:x>
      <cdr:y>0.90351</cdr:y>
    </cdr:from>
    <cdr:to>
      <cdr:x>0.61538</cdr:x>
      <cdr:y>0.99122</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762125" y="2943225"/>
          <a:ext cx="828675" cy="285714"/>
        </a:xfrm>
        <a:prstGeom xmlns:a="http://schemas.openxmlformats.org/drawingml/2006/main" prst="rect">
          <a:avLst/>
        </a:prstGeom>
      </cdr:spPr>
    </cdr:pic>
  </cdr:relSizeAnchor>
  <cdr:relSizeAnchor xmlns:cdr="http://schemas.openxmlformats.org/drawingml/2006/chartDrawing">
    <cdr:from>
      <cdr:x>0.01131</cdr:x>
      <cdr:y>0.24562</cdr:y>
    </cdr:from>
    <cdr:to>
      <cdr:x>0.07918</cdr:x>
      <cdr:y>0.46198</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rot="16200000">
          <a:off x="-161924" y="1009668"/>
          <a:ext cx="704813" cy="285714"/>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8246</Words>
  <Characters>47005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55141</CharactersWithSpaces>
  <SharedDoc>false</SharedDoc>
  <HLinks>
    <vt:vector size="12" baseType="variant">
      <vt:variant>
        <vt:i4>1376278</vt:i4>
      </vt:variant>
      <vt:variant>
        <vt:i4>126</vt:i4>
      </vt:variant>
      <vt:variant>
        <vt:i4>0</vt:i4>
      </vt:variant>
      <vt:variant>
        <vt:i4>5</vt:i4>
      </vt:variant>
      <vt:variant>
        <vt:lpwstr>http://www.tutor2u.net/business/</vt:lpwstr>
      </vt:variant>
      <vt:variant>
        <vt:lpwstr/>
      </vt:variant>
      <vt:variant>
        <vt:i4>5046350</vt:i4>
      </vt:variant>
      <vt:variant>
        <vt:i4>123</vt:i4>
      </vt:variant>
      <vt:variant>
        <vt:i4>0</vt:i4>
      </vt:variant>
      <vt:variant>
        <vt:i4>5</vt:i4>
      </vt:variant>
      <vt:variant>
        <vt:lpwstr>http://www.petra.ac.id/~puslit/journals/dir.php?DepartmentID=HOT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asusOne</dc:creator>
  <cp:lastModifiedBy>MM UNDIP</cp:lastModifiedBy>
  <cp:revision>2</cp:revision>
  <cp:lastPrinted>2013-09-13T21:29:00Z</cp:lastPrinted>
  <dcterms:created xsi:type="dcterms:W3CDTF">2013-11-10T04:28:00Z</dcterms:created>
  <dcterms:modified xsi:type="dcterms:W3CDTF">2013-11-10T04:28:00Z</dcterms:modified>
</cp:coreProperties>
</file>