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2AC" w:rsidRDefault="00EA6142" w:rsidP="004032AC">
      <w:pPr>
        <w:spacing w:after="0"/>
        <w:jc w:val="center"/>
        <w:rPr>
          <w:rFonts w:ascii="Times New Roman" w:hAnsi="Times New Roman" w:cs="Times New Roman"/>
          <w:b/>
          <w:sz w:val="28"/>
          <w:szCs w:val="32"/>
          <w:lang w:val="en-US"/>
        </w:rPr>
      </w:pPr>
      <w:r w:rsidRPr="00EA6142">
        <w:rPr>
          <w:rFonts w:ascii="Arial" w:hAnsi="Arial" w:cs="Arial"/>
          <w:noProof/>
          <w:sz w:val="20"/>
          <w:szCs w:val="24"/>
          <w:lang w:eastAsia="id-ID"/>
        </w:rPr>
        <w:pict>
          <v:rect id="_x0000_s1026" style="position:absolute;left:0;text-align:left;margin-left:376.45pt;margin-top:657.15pt;width:79.5pt;height:42pt;z-index:251660288" strokecolor="white [3212]"/>
        </w:pict>
      </w:r>
      <w:r w:rsidR="004032AC" w:rsidRPr="004256DB">
        <w:rPr>
          <w:rFonts w:ascii="Times New Roman" w:hAnsi="Times New Roman" w:cs="Times New Roman"/>
          <w:b/>
          <w:sz w:val="28"/>
          <w:szCs w:val="32"/>
          <w:lang w:val="en-US"/>
        </w:rPr>
        <w:t xml:space="preserve">PERBANDINGAN TINGKAT KINERJA </w:t>
      </w:r>
      <w:r w:rsidR="004032AC" w:rsidRPr="004256DB">
        <w:rPr>
          <w:rFonts w:ascii="Times New Roman" w:hAnsi="Times New Roman" w:cs="Times New Roman"/>
          <w:b/>
          <w:sz w:val="28"/>
          <w:szCs w:val="32"/>
        </w:rPr>
        <w:t xml:space="preserve">KESELAMATAN DAN KESEHATAN KERJA </w:t>
      </w:r>
      <w:r w:rsidR="004032AC">
        <w:rPr>
          <w:rFonts w:ascii="Times New Roman" w:hAnsi="Times New Roman" w:cs="Times New Roman"/>
          <w:b/>
          <w:sz w:val="28"/>
          <w:szCs w:val="32"/>
          <w:lang w:val="en-US"/>
        </w:rPr>
        <w:t>SEBELUM DAN SESUDAH P</w:t>
      </w:r>
      <w:r w:rsidR="004032AC" w:rsidRPr="004256DB">
        <w:rPr>
          <w:rFonts w:ascii="Times New Roman" w:hAnsi="Times New Roman" w:cs="Times New Roman"/>
          <w:b/>
          <w:sz w:val="28"/>
          <w:szCs w:val="32"/>
        </w:rPr>
        <w:t>ENERAPAN OHSAS 18001 DI PT. PHAPROS, Tbk.</w:t>
      </w:r>
    </w:p>
    <w:p w:rsidR="004032AC" w:rsidRDefault="004032AC" w:rsidP="004032AC">
      <w:pPr>
        <w:spacing w:after="0"/>
        <w:jc w:val="center"/>
        <w:rPr>
          <w:rFonts w:ascii="Times New Roman" w:hAnsi="Times New Roman" w:cs="Times New Roman"/>
          <w:b/>
          <w:sz w:val="28"/>
          <w:szCs w:val="32"/>
          <w:lang w:val="en-US"/>
        </w:rPr>
      </w:pPr>
    </w:p>
    <w:p w:rsidR="004032AC" w:rsidRPr="00316573" w:rsidRDefault="004032AC" w:rsidP="004032AC">
      <w:pPr>
        <w:spacing w:after="0" w:line="240" w:lineRule="auto"/>
        <w:ind w:firstLine="720"/>
        <w:jc w:val="both"/>
        <w:rPr>
          <w:rStyle w:val="hps"/>
          <w:rFonts w:ascii="Times New Roman" w:hAnsi="Times New Roman" w:cs="Times New Roman"/>
          <w:sz w:val="24"/>
          <w:szCs w:val="24"/>
        </w:rPr>
      </w:pPr>
      <w:r w:rsidRPr="00092755">
        <w:rPr>
          <w:rStyle w:val="hps"/>
          <w:rFonts w:ascii="Times New Roman" w:hAnsi="Times New Roman" w:cs="Times New Roman"/>
          <w:sz w:val="24"/>
        </w:rPr>
        <w:t>Occupational health and safety</w:t>
      </w:r>
      <w:r w:rsidRPr="00092755">
        <w:rPr>
          <w:rFonts w:ascii="Times New Roman" w:hAnsi="Times New Roman" w:cs="Times New Roman"/>
          <w:sz w:val="24"/>
        </w:rPr>
        <w:t xml:space="preserve"> (OHS) </w:t>
      </w:r>
      <w:r w:rsidRPr="00092755">
        <w:rPr>
          <w:rStyle w:val="hps"/>
          <w:rFonts w:ascii="Times New Roman" w:hAnsi="Times New Roman" w:cs="Times New Roman"/>
          <w:sz w:val="24"/>
        </w:rPr>
        <w:t>management</w:t>
      </w:r>
      <w:r w:rsidRPr="00092755">
        <w:rPr>
          <w:rFonts w:ascii="Times New Roman" w:hAnsi="Times New Roman" w:cs="Times New Roman"/>
          <w:sz w:val="24"/>
        </w:rPr>
        <w:t xml:space="preserve"> </w:t>
      </w:r>
      <w:r w:rsidRPr="00092755">
        <w:rPr>
          <w:rStyle w:val="hps"/>
          <w:rFonts w:ascii="Times New Roman" w:hAnsi="Times New Roman" w:cs="Times New Roman"/>
          <w:sz w:val="24"/>
        </w:rPr>
        <w:t>system implement</w:t>
      </w:r>
      <w:r>
        <w:rPr>
          <w:rStyle w:val="hps"/>
          <w:rFonts w:ascii="Times New Roman" w:hAnsi="Times New Roman" w:cs="Times New Roman"/>
          <w:sz w:val="24"/>
          <w:lang w:val="en-US"/>
        </w:rPr>
        <w:t>ation is a</w:t>
      </w:r>
      <w:r w:rsidRPr="00092755">
        <w:rPr>
          <w:rStyle w:val="hps"/>
          <w:rFonts w:ascii="Times New Roman" w:hAnsi="Times New Roman" w:cs="Times New Roman"/>
          <w:sz w:val="24"/>
        </w:rPr>
        <w:t>n effort to</w:t>
      </w:r>
      <w:r w:rsidRPr="00092755">
        <w:rPr>
          <w:rFonts w:ascii="Times New Roman" w:hAnsi="Times New Roman" w:cs="Times New Roman"/>
          <w:sz w:val="24"/>
        </w:rPr>
        <w:t xml:space="preserve"> </w:t>
      </w:r>
      <w:r w:rsidRPr="00092755">
        <w:rPr>
          <w:rStyle w:val="hps"/>
          <w:rFonts w:ascii="Times New Roman" w:hAnsi="Times New Roman" w:cs="Times New Roman"/>
          <w:sz w:val="24"/>
        </w:rPr>
        <w:t>reduce the</w:t>
      </w:r>
      <w:r w:rsidRPr="00092755">
        <w:rPr>
          <w:rFonts w:ascii="Times New Roman" w:hAnsi="Times New Roman" w:cs="Times New Roman"/>
          <w:sz w:val="24"/>
        </w:rPr>
        <w:t xml:space="preserve"> </w:t>
      </w:r>
      <w:r w:rsidRPr="00092755">
        <w:rPr>
          <w:rStyle w:val="hps"/>
          <w:rFonts w:ascii="Times New Roman" w:hAnsi="Times New Roman" w:cs="Times New Roman"/>
          <w:sz w:val="24"/>
        </w:rPr>
        <w:t>loss of business</w:t>
      </w:r>
      <w:r w:rsidRPr="00092755">
        <w:rPr>
          <w:rFonts w:ascii="Times New Roman" w:hAnsi="Times New Roman" w:cs="Times New Roman"/>
          <w:sz w:val="24"/>
        </w:rPr>
        <w:t xml:space="preserve">. </w:t>
      </w:r>
      <w:r w:rsidRPr="00092755">
        <w:rPr>
          <w:rStyle w:val="hps"/>
          <w:rFonts w:ascii="Times New Roman" w:hAnsi="Times New Roman" w:cs="Times New Roman"/>
          <w:sz w:val="24"/>
        </w:rPr>
        <w:t>Therefore, the</w:t>
      </w:r>
      <w:r w:rsidRPr="00092755">
        <w:rPr>
          <w:rFonts w:ascii="Times New Roman" w:hAnsi="Times New Roman" w:cs="Times New Roman"/>
          <w:sz w:val="24"/>
        </w:rPr>
        <w:t xml:space="preserve"> </w:t>
      </w:r>
      <w:r w:rsidRPr="00092755">
        <w:rPr>
          <w:rStyle w:val="hps"/>
          <w:rFonts w:ascii="Times New Roman" w:hAnsi="Times New Roman" w:cs="Times New Roman"/>
          <w:sz w:val="24"/>
        </w:rPr>
        <w:t>management of</w:t>
      </w:r>
      <w:r w:rsidRPr="00092755">
        <w:rPr>
          <w:rFonts w:ascii="Times New Roman" w:hAnsi="Times New Roman" w:cs="Times New Roman"/>
          <w:sz w:val="24"/>
        </w:rPr>
        <w:t xml:space="preserve"> </w:t>
      </w:r>
      <w:r w:rsidRPr="00092755">
        <w:rPr>
          <w:rStyle w:val="hps"/>
          <w:rFonts w:ascii="Times New Roman" w:hAnsi="Times New Roman" w:cs="Times New Roman"/>
          <w:sz w:val="24"/>
        </w:rPr>
        <w:t>PT</w:t>
      </w:r>
      <w:r w:rsidRPr="00092755">
        <w:rPr>
          <w:rFonts w:ascii="Times New Roman" w:hAnsi="Times New Roman" w:cs="Times New Roman"/>
          <w:sz w:val="24"/>
        </w:rPr>
        <w:t xml:space="preserve">. </w:t>
      </w:r>
      <w:r w:rsidRPr="00092755">
        <w:rPr>
          <w:rStyle w:val="hps"/>
          <w:rFonts w:ascii="Times New Roman" w:hAnsi="Times New Roman" w:cs="Times New Roman"/>
          <w:sz w:val="24"/>
        </w:rPr>
        <w:t>Phapros</w:t>
      </w:r>
      <w:r w:rsidRPr="00092755">
        <w:rPr>
          <w:rFonts w:ascii="Times New Roman" w:hAnsi="Times New Roman" w:cs="Times New Roman"/>
          <w:sz w:val="24"/>
        </w:rPr>
        <w:t xml:space="preserve">, </w:t>
      </w:r>
      <w:r w:rsidRPr="00092755">
        <w:rPr>
          <w:rStyle w:val="hps"/>
          <w:rFonts w:ascii="Times New Roman" w:hAnsi="Times New Roman" w:cs="Times New Roman"/>
          <w:sz w:val="24"/>
        </w:rPr>
        <w:t>Tbk</w:t>
      </w:r>
      <w:r w:rsidRPr="00092755">
        <w:rPr>
          <w:rFonts w:ascii="Times New Roman" w:hAnsi="Times New Roman" w:cs="Times New Roman"/>
          <w:sz w:val="24"/>
        </w:rPr>
        <w:t xml:space="preserve">. </w:t>
      </w:r>
      <w:r w:rsidRPr="00092755">
        <w:rPr>
          <w:rStyle w:val="hps"/>
          <w:rFonts w:ascii="Times New Roman" w:hAnsi="Times New Roman" w:cs="Times New Roman"/>
          <w:sz w:val="24"/>
        </w:rPr>
        <w:t>decided</w:t>
      </w:r>
      <w:r w:rsidRPr="00092755">
        <w:rPr>
          <w:rFonts w:ascii="Times New Roman" w:hAnsi="Times New Roman" w:cs="Times New Roman"/>
          <w:sz w:val="24"/>
        </w:rPr>
        <w:t xml:space="preserve"> </w:t>
      </w:r>
      <w:r w:rsidRPr="00092755">
        <w:rPr>
          <w:rStyle w:val="hps"/>
          <w:rFonts w:ascii="Times New Roman" w:hAnsi="Times New Roman" w:cs="Times New Roman"/>
          <w:sz w:val="24"/>
        </w:rPr>
        <w:t>to</w:t>
      </w:r>
      <w:r w:rsidRPr="00092755">
        <w:rPr>
          <w:rFonts w:ascii="Times New Roman" w:hAnsi="Times New Roman" w:cs="Times New Roman"/>
          <w:sz w:val="24"/>
        </w:rPr>
        <w:t xml:space="preserve"> </w:t>
      </w:r>
      <w:r w:rsidRPr="00092755">
        <w:rPr>
          <w:rStyle w:val="hps"/>
          <w:rFonts w:ascii="Times New Roman" w:hAnsi="Times New Roman" w:cs="Times New Roman"/>
          <w:sz w:val="24"/>
        </w:rPr>
        <w:t>obtain OHSAS</w:t>
      </w:r>
      <w:r w:rsidRPr="00092755">
        <w:rPr>
          <w:rFonts w:ascii="Times New Roman" w:hAnsi="Times New Roman" w:cs="Times New Roman"/>
          <w:sz w:val="24"/>
        </w:rPr>
        <w:t xml:space="preserve"> </w:t>
      </w:r>
      <w:r w:rsidRPr="00092755">
        <w:rPr>
          <w:rStyle w:val="hps"/>
          <w:rFonts w:ascii="Times New Roman" w:hAnsi="Times New Roman" w:cs="Times New Roman"/>
          <w:sz w:val="24"/>
        </w:rPr>
        <w:t>18001</w:t>
      </w:r>
      <w:r w:rsidRPr="00092755">
        <w:rPr>
          <w:rFonts w:ascii="Times New Roman" w:hAnsi="Times New Roman" w:cs="Times New Roman"/>
          <w:sz w:val="24"/>
        </w:rPr>
        <w:t xml:space="preserve"> </w:t>
      </w:r>
      <w:r w:rsidRPr="00092755">
        <w:rPr>
          <w:rStyle w:val="hps"/>
          <w:rFonts w:ascii="Times New Roman" w:hAnsi="Times New Roman" w:cs="Times New Roman"/>
          <w:sz w:val="24"/>
        </w:rPr>
        <w:t>certification</w:t>
      </w:r>
      <w:r w:rsidRPr="00092755">
        <w:rPr>
          <w:rFonts w:ascii="Times New Roman" w:hAnsi="Times New Roman" w:cs="Times New Roman"/>
          <w:sz w:val="24"/>
        </w:rPr>
        <w:t xml:space="preserve"> </w:t>
      </w:r>
      <w:r w:rsidRPr="00092755">
        <w:rPr>
          <w:rStyle w:val="hps"/>
          <w:rFonts w:ascii="Times New Roman" w:hAnsi="Times New Roman" w:cs="Times New Roman"/>
          <w:sz w:val="24"/>
        </w:rPr>
        <w:t>to support</w:t>
      </w:r>
      <w:r w:rsidRPr="00092755">
        <w:rPr>
          <w:rFonts w:ascii="Times New Roman" w:hAnsi="Times New Roman" w:cs="Times New Roman"/>
          <w:sz w:val="24"/>
        </w:rPr>
        <w:t xml:space="preserve"> </w:t>
      </w:r>
      <w:r w:rsidRPr="00092755">
        <w:rPr>
          <w:rStyle w:val="hps"/>
          <w:rFonts w:ascii="Times New Roman" w:hAnsi="Times New Roman" w:cs="Times New Roman"/>
          <w:sz w:val="24"/>
        </w:rPr>
        <w:t>its performance</w:t>
      </w:r>
      <w:r w:rsidRPr="00092755">
        <w:rPr>
          <w:rFonts w:ascii="Times New Roman" w:hAnsi="Times New Roman" w:cs="Times New Roman"/>
          <w:sz w:val="24"/>
        </w:rPr>
        <w:t xml:space="preserve"> </w:t>
      </w:r>
      <w:r w:rsidRPr="00092755">
        <w:rPr>
          <w:rStyle w:val="hps"/>
          <w:rFonts w:ascii="Times New Roman" w:hAnsi="Times New Roman" w:cs="Times New Roman"/>
          <w:sz w:val="24"/>
        </w:rPr>
        <w:t>in OHS</w:t>
      </w:r>
      <w:r w:rsidRPr="00092755">
        <w:rPr>
          <w:rFonts w:ascii="Times New Roman" w:hAnsi="Times New Roman" w:cs="Times New Roman"/>
          <w:sz w:val="24"/>
        </w:rPr>
        <w:t xml:space="preserve">. </w:t>
      </w:r>
      <w:r w:rsidRPr="00092755">
        <w:rPr>
          <w:rStyle w:val="hps"/>
          <w:rFonts w:ascii="Times New Roman" w:hAnsi="Times New Roman" w:cs="Times New Roman"/>
          <w:sz w:val="24"/>
        </w:rPr>
        <w:t>This study</w:t>
      </w:r>
      <w:r w:rsidRPr="00092755">
        <w:rPr>
          <w:rFonts w:ascii="Times New Roman" w:hAnsi="Times New Roman" w:cs="Times New Roman"/>
          <w:sz w:val="24"/>
        </w:rPr>
        <w:t xml:space="preserve"> </w:t>
      </w:r>
      <w:r w:rsidRPr="00092755">
        <w:rPr>
          <w:rStyle w:val="hps"/>
          <w:rFonts w:ascii="Times New Roman" w:hAnsi="Times New Roman" w:cs="Times New Roman"/>
          <w:sz w:val="24"/>
        </w:rPr>
        <w:t>was conducted to determine</w:t>
      </w:r>
      <w:r w:rsidRPr="00092755">
        <w:rPr>
          <w:rFonts w:ascii="Times New Roman" w:hAnsi="Times New Roman" w:cs="Times New Roman"/>
          <w:sz w:val="24"/>
        </w:rPr>
        <w:t xml:space="preserve"> </w:t>
      </w:r>
      <w:r w:rsidRPr="00092755">
        <w:rPr>
          <w:rStyle w:val="hps"/>
          <w:rFonts w:ascii="Times New Roman" w:hAnsi="Times New Roman" w:cs="Times New Roman"/>
          <w:sz w:val="24"/>
        </w:rPr>
        <w:t>the level of</w:t>
      </w:r>
      <w:r w:rsidRPr="00092755">
        <w:rPr>
          <w:rFonts w:ascii="Times New Roman" w:hAnsi="Times New Roman" w:cs="Times New Roman"/>
          <w:sz w:val="24"/>
        </w:rPr>
        <w:t xml:space="preserve"> </w:t>
      </w:r>
      <w:r w:rsidRPr="00092755">
        <w:rPr>
          <w:rStyle w:val="hps"/>
          <w:rFonts w:ascii="Times New Roman" w:hAnsi="Times New Roman" w:cs="Times New Roman"/>
          <w:sz w:val="24"/>
        </w:rPr>
        <w:t>compliance</w:t>
      </w:r>
      <w:r w:rsidRPr="00092755">
        <w:rPr>
          <w:rFonts w:ascii="Times New Roman" w:hAnsi="Times New Roman" w:cs="Times New Roman"/>
          <w:sz w:val="24"/>
        </w:rPr>
        <w:t xml:space="preserve"> </w:t>
      </w:r>
      <w:r w:rsidRPr="00092755">
        <w:rPr>
          <w:rStyle w:val="hps"/>
          <w:rFonts w:ascii="Times New Roman" w:hAnsi="Times New Roman" w:cs="Times New Roman"/>
          <w:sz w:val="24"/>
        </w:rPr>
        <w:t>related to</w:t>
      </w:r>
      <w:r w:rsidRPr="00092755">
        <w:rPr>
          <w:rFonts w:ascii="Times New Roman" w:hAnsi="Times New Roman" w:cs="Times New Roman"/>
          <w:sz w:val="24"/>
        </w:rPr>
        <w:t xml:space="preserve"> </w:t>
      </w:r>
      <w:r w:rsidRPr="00092755">
        <w:rPr>
          <w:rStyle w:val="hps"/>
          <w:rFonts w:ascii="Times New Roman" w:hAnsi="Times New Roman" w:cs="Times New Roman"/>
          <w:sz w:val="24"/>
        </w:rPr>
        <w:t>the OHS company's performance</w:t>
      </w:r>
      <w:r>
        <w:rPr>
          <w:rStyle w:val="hps"/>
          <w:rFonts w:ascii="Times New Roman" w:hAnsi="Times New Roman" w:cs="Times New Roman"/>
          <w:sz w:val="24"/>
          <w:lang w:val="en-US"/>
        </w:rPr>
        <w:t>.</w:t>
      </w:r>
      <w:r w:rsidRPr="00092755">
        <w:rPr>
          <w:rFonts w:ascii="Times New Roman" w:hAnsi="Times New Roman" w:cs="Times New Roman"/>
          <w:sz w:val="24"/>
        </w:rPr>
        <w:t xml:space="preserve"> </w:t>
      </w:r>
      <w:r w:rsidRPr="00092755">
        <w:rPr>
          <w:rStyle w:val="hps"/>
          <w:rFonts w:ascii="Times New Roman" w:hAnsi="Times New Roman" w:cs="Times New Roman"/>
          <w:sz w:val="24"/>
        </w:rPr>
        <w:t>The collected data</w:t>
      </w:r>
      <w:r w:rsidRPr="00092755">
        <w:rPr>
          <w:rFonts w:ascii="Times New Roman" w:hAnsi="Times New Roman" w:cs="Times New Roman"/>
          <w:sz w:val="24"/>
        </w:rPr>
        <w:t xml:space="preserve"> </w:t>
      </w:r>
      <w:r w:rsidRPr="00092755">
        <w:rPr>
          <w:rStyle w:val="hps"/>
          <w:rFonts w:ascii="Times New Roman" w:hAnsi="Times New Roman" w:cs="Times New Roman"/>
          <w:sz w:val="24"/>
        </w:rPr>
        <w:t>were analyzed</w:t>
      </w:r>
      <w:r w:rsidRPr="00092755">
        <w:rPr>
          <w:rFonts w:ascii="Times New Roman" w:hAnsi="Times New Roman" w:cs="Times New Roman"/>
          <w:sz w:val="24"/>
        </w:rPr>
        <w:t xml:space="preserve"> </w:t>
      </w:r>
      <w:r w:rsidRPr="00092755">
        <w:rPr>
          <w:rStyle w:val="hps"/>
          <w:rFonts w:ascii="Times New Roman" w:hAnsi="Times New Roman" w:cs="Times New Roman"/>
          <w:sz w:val="24"/>
        </w:rPr>
        <w:t>using</w:t>
      </w:r>
      <w:r w:rsidRPr="00092755">
        <w:rPr>
          <w:rFonts w:ascii="Times New Roman" w:hAnsi="Times New Roman" w:cs="Times New Roman"/>
          <w:sz w:val="24"/>
        </w:rPr>
        <w:t xml:space="preserve"> </w:t>
      </w:r>
      <w:r w:rsidRPr="00092755">
        <w:rPr>
          <w:rStyle w:val="hps"/>
          <w:rFonts w:ascii="Times New Roman" w:hAnsi="Times New Roman" w:cs="Times New Roman"/>
          <w:sz w:val="24"/>
        </w:rPr>
        <w:t>factor analysis</w:t>
      </w:r>
      <w:r w:rsidRPr="00092755">
        <w:rPr>
          <w:rFonts w:ascii="Times New Roman" w:hAnsi="Times New Roman" w:cs="Times New Roman"/>
          <w:sz w:val="24"/>
        </w:rPr>
        <w:t xml:space="preserve"> </w:t>
      </w:r>
      <w:r w:rsidRPr="00092755">
        <w:rPr>
          <w:rStyle w:val="hps"/>
          <w:rFonts w:ascii="Times New Roman" w:hAnsi="Times New Roman" w:cs="Times New Roman"/>
          <w:sz w:val="24"/>
        </w:rPr>
        <w:t>techniques</w:t>
      </w:r>
      <w:r w:rsidRPr="00092755">
        <w:rPr>
          <w:rFonts w:ascii="Times New Roman" w:hAnsi="Times New Roman" w:cs="Times New Roman"/>
          <w:sz w:val="24"/>
        </w:rPr>
        <w:t xml:space="preserve">, </w:t>
      </w:r>
      <w:r w:rsidRPr="00092755">
        <w:rPr>
          <w:rStyle w:val="hps"/>
          <w:rFonts w:ascii="Times New Roman" w:hAnsi="Times New Roman" w:cs="Times New Roman"/>
          <w:sz w:val="24"/>
        </w:rPr>
        <w:t>followed by</w:t>
      </w:r>
      <w:r w:rsidRPr="00092755">
        <w:rPr>
          <w:rFonts w:ascii="Times New Roman" w:hAnsi="Times New Roman" w:cs="Times New Roman"/>
          <w:sz w:val="24"/>
        </w:rPr>
        <w:t xml:space="preserve"> </w:t>
      </w:r>
      <w:r w:rsidRPr="00092755">
        <w:rPr>
          <w:rStyle w:val="hps"/>
          <w:rFonts w:ascii="Times New Roman" w:hAnsi="Times New Roman" w:cs="Times New Roman"/>
          <w:sz w:val="24"/>
        </w:rPr>
        <w:t>Importance Performance Analysis</w:t>
      </w:r>
      <w:r w:rsidRPr="00092755">
        <w:rPr>
          <w:rFonts w:ascii="Times New Roman" w:hAnsi="Times New Roman" w:cs="Times New Roman"/>
          <w:sz w:val="24"/>
        </w:rPr>
        <w:t xml:space="preserve"> </w:t>
      </w:r>
      <w:r w:rsidRPr="00092755">
        <w:rPr>
          <w:rStyle w:val="hps"/>
          <w:rFonts w:ascii="Times New Roman" w:hAnsi="Times New Roman" w:cs="Times New Roman"/>
          <w:sz w:val="24"/>
        </w:rPr>
        <w:t>(</w:t>
      </w:r>
      <w:r w:rsidRPr="00092755">
        <w:rPr>
          <w:rFonts w:ascii="Times New Roman" w:hAnsi="Times New Roman" w:cs="Times New Roman"/>
          <w:sz w:val="24"/>
        </w:rPr>
        <w:t xml:space="preserve">IPA), </w:t>
      </w:r>
      <w:r w:rsidRPr="00092755">
        <w:rPr>
          <w:rStyle w:val="hps"/>
          <w:rFonts w:ascii="Times New Roman" w:hAnsi="Times New Roman" w:cs="Times New Roman"/>
          <w:sz w:val="24"/>
        </w:rPr>
        <w:t>and then</w:t>
      </w:r>
      <w:r w:rsidRPr="00092755">
        <w:rPr>
          <w:rFonts w:ascii="Times New Roman" w:hAnsi="Times New Roman" w:cs="Times New Roman"/>
          <w:sz w:val="24"/>
        </w:rPr>
        <w:t xml:space="preserve"> </w:t>
      </w:r>
      <w:r w:rsidRPr="00092755">
        <w:rPr>
          <w:rStyle w:val="hps"/>
          <w:rFonts w:ascii="Times New Roman" w:hAnsi="Times New Roman" w:cs="Times New Roman"/>
          <w:sz w:val="24"/>
        </w:rPr>
        <w:t>compared</w:t>
      </w:r>
      <w:r w:rsidRPr="00092755">
        <w:rPr>
          <w:rFonts w:ascii="Times New Roman" w:hAnsi="Times New Roman" w:cs="Times New Roman"/>
          <w:sz w:val="24"/>
        </w:rPr>
        <w:t xml:space="preserve"> </w:t>
      </w:r>
      <w:r w:rsidRPr="00092755">
        <w:rPr>
          <w:rStyle w:val="hps"/>
          <w:rFonts w:ascii="Times New Roman" w:hAnsi="Times New Roman" w:cs="Times New Roman"/>
          <w:sz w:val="24"/>
        </w:rPr>
        <w:t>with</w:t>
      </w:r>
      <w:r w:rsidRPr="00092755">
        <w:rPr>
          <w:rFonts w:ascii="Times New Roman" w:hAnsi="Times New Roman" w:cs="Times New Roman"/>
          <w:sz w:val="24"/>
        </w:rPr>
        <w:t xml:space="preserve"> </w:t>
      </w:r>
      <w:r w:rsidRPr="00092755">
        <w:rPr>
          <w:rStyle w:val="hps"/>
          <w:rFonts w:ascii="Times New Roman" w:hAnsi="Times New Roman" w:cs="Times New Roman"/>
          <w:sz w:val="24"/>
        </w:rPr>
        <w:t>measurements</w:t>
      </w:r>
      <w:r w:rsidRPr="00092755">
        <w:rPr>
          <w:rFonts w:ascii="Times New Roman" w:hAnsi="Times New Roman" w:cs="Times New Roman"/>
          <w:sz w:val="24"/>
        </w:rPr>
        <w:t xml:space="preserve"> </w:t>
      </w:r>
      <w:r w:rsidRPr="00092755">
        <w:rPr>
          <w:rStyle w:val="hps"/>
          <w:rFonts w:ascii="Times New Roman" w:hAnsi="Times New Roman" w:cs="Times New Roman"/>
          <w:sz w:val="24"/>
        </w:rPr>
        <w:t>prior to the implementation of OHSAS</w:t>
      </w:r>
      <w:r w:rsidRPr="00092755">
        <w:rPr>
          <w:rFonts w:ascii="Times New Roman" w:hAnsi="Times New Roman" w:cs="Times New Roman"/>
          <w:sz w:val="24"/>
        </w:rPr>
        <w:t xml:space="preserve"> </w:t>
      </w:r>
      <w:r w:rsidRPr="00092755">
        <w:rPr>
          <w:rStyle w:val="hps"/>
          <w:rFonts w:ascii="Times New Roman" w:hAnsi="Times New Roman" w:cs="Times New Roman"/>
          <w:sz w:val="24"/>
        </w:rPr>
        <w:t>18001</w:t>
      </w:r>
      <w:r w:rsidRPr="00092755">
        <w:rPr>
          <w:rFonts w:ascii="Times New Roman" w:hAnsi="Times New Roman" w:cs="Times New Roman"/>
          <w:sz w:val="24"/>
        </w:rPr>
        <w:t xml:space="preserve"> </w:t>
      </w:r>
      <w:r w:rsidRPr="00092755">
        <w:rPr>
          <w:rStyle w:val="hps"/>
          <w:rFonts w:ascii="Times New Roman" w:hAnsi="Times New Roman" w:cs="Times New Roman"/>
          <w:sz w:val="24"/>
        </w:rPr>
        <w:t>using</w:t>
      </w:r>
      <w:r w:rsidRPr="00092755">
        <w:rPr>
          <w:rFonts w:ascii="Times New Roman" w:hAnsi="Times New Roman" w:cs="Times New Roman"/>
          <w:sz w:val="24"/>
        </w:rPr>
        <w:t xml:space="preserve"> </w:t>
      </w:r>
      <w:r w:rsidRPr="00092755">
        <w:rPr>
          <w:rStyle w:val="hps"/>
          <w:rFonts w:ascii="Times New Roman" w:hAnsi="Times New Roman" w:cs="Times New Roman"/>
          <w:sz w:val="24"/>
        </w:rPr>
        <w:t>paired t test</w:t>
      </w:r>
      <w:r w:rsidRPr="00092755">
        <w:rPr>
          <w:rFonts w:ascii="Times New Roman" w:hAnsi="Times New Roman" w:cs="Times New Roman"/>
          <w:sz w:val="24"/>
        </w:rPr>
        <w:t xml:space="preserve">. </w:t>
      </w:r>
      <w:r w:rsidRPr="00316573">
        <w:rPr>
          <w:rStyle w:val="hps"/>
          <w:rFonts w:ascii="Times New Roman" w:hAnsi="Times New Roman" w:cs="Times New Roman"/>
          <w:sz w:val="24"/>
          <w:szCs w:val="24"/>
        </w:rPr>
        <w:t xml:space="preserve">The measurement result shows that there is no significant difference of the company’s performance level and the compliance level between company’s performance level and employee’s importance level compared between before and after implementation of OHSAS 18001. While there is a significant difference for employee’s importance level compared between before and after implementation of OHSAS 18001. Policies can be taken according to their priorities, such as high, medium, and low priority. One of the high priority program is to intensify training related to the employee’s OHS understanding and awareness. </w:t>
      </w:r>
    </w:p>
    <w:p w:rsidR="004032AC" w:rsidRDefault="004032AC" w:rsidP="004032AC">
      <w:pPr>
        <w:spacing w:after="0" w:line="240" w:lineRule="auto"/>
        <w:jc w:val="both"/>
        <w:rPr>
          <w:rFonts w:ascii="Times New Roman" w:hAnsi="Times New Roman" w:cs="Times New Roman"/>
          <w:sz w:val="24"/>
          <w:lang w:val="en-US"/>
        </w:rPr>
      </w:pPr>
    </w:p>
    <w:p w:rsidR="004032AC" w:rsidRPr="00092755" w:rsidRDefault="004032AC" w:rsidP="004032AC">
      <w:pPr>
        <w:spacing w:after="0" w:line="240" w:lineRule="auto"/>
        <w:jc w:val="both"/>
        <w:rPr>
          <w:rFonts w:ascii="Times New Roman" w:hAnsi="Times New Roman" w:cs="Times New Roman"/>
          <w:b/>
          <w:sz w:val="28"/>
          <w:szCs w:val="36"/>
          <w:lang w:val="en-US"/>
        </w:rPr>
      </w:pPr>
      <w:r w:rsidRPr="00C025B0">
        <w:rPr>
          <w:rFonts w:ascii="Times New Roman" w:hAnsi="Times New Roman" w:cs="Times New Roman"/>
          <w:b/>
          <w:sz w:val="24"/>
        </w:rPr>
        <w:t>Key words :</w:t>
      </w:r>
      <w:r w:rsidRPr="00092755">
        <w:rPr>
          <w:rFonts w:ascii="Times New Roman" w:hAnsi="Times New Roman" w:cs="Times New Roman"/>
          <w:sz w:val="24"/>
        </w:rPr>
        <w:t xml:space="preserve"> </w:t>
      </w:r>
      <w:r w:rsidRPr="00092755">
        <w:rPr>
          <w:rStyle w:val="hps"/>
          <w:rFonts w:ascii="Times New Roman" w:hAnsi="Times New Roman" w:cs="Times New Roman"/>
          <w:sz w:val="24"/>
        </w:rPr>
        <w:t>occupational health and safety, OHSAS</w:t>
      </w:r>
      <w:r w:rsidRPr="00092755">
        <w:rPr>
          <w:rFonts w:ascii="Times New Roman" w:hAnsi="Times New Roman" w:cs="Times New Roman"/>
          <w:sz w:val="24"/>
        </w:rPr>
        <w:t xml:space="preserve"> </w:t>
      </w:r>
      <w:r w:rsidRPr="00092755">
        <w:rPr>
          <w:rStyle w:val="hps"/>
          <w:rFonts w:ascii="Times New Roman" w:hAnsi="Times New Roman" w:cs="Times New Roman"/>
          <w:sz w:val="24"/>
        </w:rPr>
        <w:t>18001,</w:t>
      </w:r>
      <w:r w:rsidRPr="00092755">
        <w:rPr>
          <w:rFonts w:ascii="Times New Roman" w:hAnsi="Times New Roman" w:cs="Times New Roman"/>
          <w:sz w:val="24"/>
        </w:rPr>
        <w:t xml:space="preserve"> </w:t>
      </w:r>
      <w:r w:rsidRPr="00092755">
        <w:rPr>
          <w:rFonts w:ascii="Times New Roman" w:hAnsi="Times New Roman" w:cs="Times New Roman"/>
          <w:sz w:val="24"/>
          <w:szCs w:val="24"/>
          <w:lang w:val="en-US"/>
        </w:rPr>
        <w:t>Importance Performance Analysis (IPA)</w:t>
      </w:r>
    </w:p>
    <w:p w:rsidR="004032AC" w:rsidRDefault="004032AC" w:rsidP="004032AC">
      <w:pPr>
        <w:spacing w:after="0" w:line="240" w:lineRule="auto"/>
        <w:rPr>
          <w:rFonts w:ascii="Times New Roman" w:hAnsi="Times New Roman" w:cs="Times New Roman"/>
          <w:b/>
          <w:sz w:val="24"/>
          <w:szCs w:val="32"/>
          <w:lang w:val="en-US"/>
        </w:rPr>
      </w:pPr>
    </w:p>
    <w:tbl>
      <w:tblPr>
        <w:tblStyle w:val="TableGrid"/>
        <w:tblW w:w="0" w:type="auto"/>
        <w:tblLook w:val="04A0"/>
      </w:tblPr>
      <w:tblGrid>
        <w:gridCol w:w="4788"/>
        <w:gridCol w:w="4788"/>
      </w:tblGrid>
      <w:tr w:rsidR="004032AC" w:rsidTr="000E66EE">
        <w:tc>
          <w:tcPr>
            <w:tcW w:w="4788" w:type="dxa"/>
            <w:tcBorders>
              <w:top w:val="nil"/>
              <w:left w:val="nil"/>
              <w:bottom w:val="nil"/>
              <w:right w:val="nil"/>
            </w:tcBorders>
          </w:tcPr>
          <w:p w:rsidR="004032AC" w:rsidRDefault="004032AC" w:rsidP="004032AC">
            <w:pPr>
              <w:rPr>
                <w:rFonts w:ascii="Times New Roman" w:hAnsi="Times New Roman" w:cs="Times New Roman"/>
                <w:b/>
                <w:sz w:val="24"/>
                <w:szCs w:val="32"/>
                <w:lang w:val="en-US"/>
              </w:rPr>
            </w:pPr>
            <w:r>
              <w:rPr>
                <w:rFonts w:ascii="Times New Roman" w:hAnsi="Times New Roman" w:cs="Times New Roman"/>
                <w:b/>
                <w:sz w:val="24"/>
                <w:szCs w:val="32"/>
                <w:lang w:val="en-US"/>
              </w:rPr>
              <w:t>PENDAHULUAN</w:t>
            </w:r>
          </w:p>
          <w:p w:rsidR="004032AC" w:rsidRPr="004032AC" w:rsidRDefault="004032AC" w:rsidP="00303072">
            <w:pPr>
              <w:ind w:firstLine="720"/>
              <w:jc w:val="both"/>
              <w:rPr>
                <w:rFonts w:ascii="Times New Roman" w:hAnsi="Times New Roman" w:cs="Times New Roman"/>
                <w:sz w:val="24"/>
                <w:szCs w:val="24"/>
                <w:lang w:val="en-US"/>
              </w:rPr>
            </w:pPr>
            <w:r w:rsidRPr="004817A4">
              <w:rPr>
                <w:rFonts w:ascii="Times New Roman" w:hAnsi="Times New Roman" w:cs="Times New Roman"/>
                <w:sz w:val="24"/>
                <w:szCs w:val="24"/>
              </w:rPr>
              <w:t xml:space="preserve">Berkembangnya teknologi dan industri membuat perusahaan harus mampu bertahan terhadap kompetisi pasar yang semakin ketat. Hal ini akan mendorong perusahaan untuk melakukan strategi peningkatan efisiensi produksi. Meningkatkan produktivitas kerja merupakan salah satu cara yang dapat ditempuh perusahaan agar dapat bertahan dan bersaing di masa sekarang ini. Perusahaan harus memperhatikan sumber daya manusianya sehingga produktivitas kerja yang tinggi dapat dicapai. </w:t>
            </w:r>
            <w:r w:rsidR="00303072" w:rsidRPr="004817A4">
              <w:rPr>
                <w:rFonts w:ascii="Times New Roman" w:hAnsi="Times New Roman" w:cs="Times New Roman"/>
                <w:sz w:val="24"/>
                <w:szCs w:val="24"/>
              </w:rPr>
              <w:t xml:space="preserve">Salah satu upaya dalam mengurangi kerugian bisnis adalah dengan menerapkan sistem manajemen keselamatan dan kesehatan kerja. Keselamatan dan kesehatan kerja (biasa disingkat sebagai K3) merupakan hak asasi karyawan dan merupakan salah satu cara untuk meningkatkan produktivitas karyawan. Pemerintah </w:t>
            </w:r>
            <w:r w:rsidR="00303072">
              <w:rPr>
                <w:rFonts w:ascii="Times New Roman" w:hAnsi="Times New Roman" w:cs="Times New Roman"/>
                <w:sz w:val="24"/>
                <w:szCs w:val="24"/>
                <w:lang w:val="en-US"/>
              </w:rPr>
              <w:t xml:space="preserve">Indonesia </w:t>
            </w:r>
            <w:r w:rsidR="00303072" w:rsidRPr="004817A4">
              <w:rPr>
                <w:rFonts w:ascii="Times New Roman" w:hAnsi="Times New Roman" w:cs="Times New Roman"/>
                <w:sz w:val="24"/>
                <w:szCs w:val="24"/>
              </w:rPr>
              <w:t xml:space="preserve">yang diwakili oleh Departemen Tenaga Kerja dan Transmigrasi telah menetapkan peraturan perundangan mengenai Sistem Manajemen Keselamatan dan Kesehatan Kerja (SMK3) yang tertuang dalam </w:t>
            </w:r>
          </w:p>
        </w:tc>
        <w:tc>
          <w:tcPr>
            <w:tcW w:w="4788" w:type="dxa"/>
            <w:tcBorders>
              <w:top w:val="nil"/>
              <w:left w:val="nil"/>
              <w:bottom w:val="nil"/>
              <w:right w:val="nil"/>
            </w:tcBorders>
          </w:tcPr>
          <w:p w:rsidR="00303072" w:rsidRDefault="00303072" w:rsidP="00303072">
            <w:pPr>
              <w:jc w:val="both"/>
              <w:rPr>
                <w:rFonts w:ascii="Times New Roman" w:hAnsi="Times New Roman" w:cs="Times New Roman"/>
                <w:sz w:val="24"/>
                <w:szCs w:val="24"/>
                <w:lang w:val="en-US"/>
              </w:rPr>
            </w:pPr>
            <w:r w:rsidRPr="004817A4">
              <w:rPr>
                <w:rFonts w:ascii="Times New Roman" w:hAnsi="Times New Roman" w:cs="Times New Roman"/>
                <w:sz w:val="24"/>
                <w:szCs w:val="24"/>
              </w:rPr>
              <w:t xml:space="preserve">Peraturan Menteri Tenaga Kerja PER.05/MEN/1996. Dengan adanya SMK3, diharapkan karyawan akan merasa lebih terlindungi serta terjamin keselamatan serta kesehatannya, sehingga dapat meningkatkan efisiensi dan produktivitas kerja. </w:t>
            </w:r>
          </w:p>
          <w:p w:rsidR="00303072" w:rsidRDefault="00303072" w:rsidP="00303072">
            <w:pPr>
              <w:ind w:firstLine="72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Terdapat perubahan fokus dalam pengukuran kinerja K3, dari yang berdasarkan data retrospektif (</w:t>
            </w:r>
            <w:r w:rsidRPr="00F17A07">
              <w:rPr>
                <w:rFonts w:ascii="Times New Roman" w:eastAsia="Times New Roman" w:hAnsi="Times New Roman" w:cs="Times New Roman"/>
                <w:i/>
                <w:sz w:val="24"/>
                <w:szCs w:val="24"/>
                <w:lang w:val="en-US" w:eastAsia="id-ID"/>
              </w:rPr>
              <w:t>lagging indicator</w:t>
            </w:r>
            <w:r>
              <w:rPr>
                <w:rFonts w:ascii="Times New Roman" w:eastAsia="Times New Roman" w:hAnsi="Times New Roman" w:cs="Times New Roman"/>
                <w:sz w:val="24"/>
                <w:szCs w:val="24"/>
                <w:lang w:val="en-US" w:eastAsia="id-ID"/>
              </w:rPr>
              <w:t xml:space="preserve">) seperti angka kecelakaan, waktu yang hilang akibat terjadinya kecelakaan, dan sebagainya, menjadi </w:t>
            </w:r>
            <w:r w:rsidRPr="00F17A07">
              <w:rPr>
                <w:rFonts w:ascii="Times New Roman" w:eastAsia="Times New Roman" w:hAnsi="Times New Roman" w:cs="Times New Roman"/>
                <w:i/>
                <w:sz w:val="24"/>
                <w:szCs w:val="24"/>
                <w:lang w:val="en-US" w:eastAsia="id-ID"/>
              </w:rPr>
              <w:t>leading indicator</w:t>
            </w:r>
            <w:r>
              <w:rPr>
                <w:rFonts w:ascii="Times New Roman" w:eastAsia="Times New Roman" w:hAnsi="Times New Roman" w:cs="Times New Roman"/>
                <w:sz w:val="24"/>
                <w:szCs w:val="24"/>
                <w:lang w:val="en-US" w:eastAsia="id-ID"/>
              </w:rPr>
              <w:t xml:space="preserve"> seperti audit K3 atau pengukuran iklim K3 di perusahaan (Flin et al., 2000). Perubahan ini disebabkan adanya kesadaran bahwa faktor organisasi, manajerial dan manusia merupakan penyebab utama terjadinya kecelakaan dibandingkan adanya kesalahan teknis (Weick et al., 1999).</w:t>
            </w:r>
          </w:p>
          <w:p w:rsidR="00303072" w:rsidRPr="00303072" w:rsidRDefault="00474A7D" w:rsidP="00474A7D">
            <w:pPr>
              <w:ind w:firstLine="720"/>
              <w:jc w:val="both"/>
              <w:rPr>
                <w:rFonts w:ascii="Times New Roman" w:eastAsia="Times New Roman" w:hAnsi="Times New Roman" w:cs="Times New Roman"/>
                <w:sz w:val="24"/>
                <w:szCs w:val="24"/>
                <w:lang w:val="en-US" w:eastAsia="id-ID"/>
              </w:rPr>
            </w:pPr>
            <w:r w:rsidRPr="00612717">
              <w:rPr>
                <w:rFonts w:ascii="Times New Roman" w:hAnsi="Times New Roman" w:cs="Times New Roman"/>
                <w:sz w:val="24"/>
                <w:szCs w:val="24"/>
              </w:rPr>
              <w:t xml:space="preserve">Komitmen manajemen PT. Phapros, Tbk terhadap K3 tercantum dalam manual </w:t>
            </w:r>
            <w:r>
              <w:rPr>
                <w:rFonts w:ascii="Times New Roman" w:hAnsi="Times New Roman" w:cs="Times New Roman"/>
                <w:sz w:val="24"/>
                <w:szCs w:val="24"/>
                <w:lang w:val="en-US"/>
              </w:rPr>
              <w:t>perusahaan</w:t>
            </w:r>
            <w:r w:rsidRPr="00612717">
              <w:rPr>
                <w:rFonts w:ascii="Times New Roman" w:hAnsi="Times New Roman" w:cs="Times New Roman"/>
                <w:sz w:val="24"/>
                <w:szCs w:val="24"/>
              </w:rPr>
              <w:t xml:space="preserve">, yang antara lain menyatakan bahwa manajemen perusahaan berkomitmen untuk mengkomunikasikan kepada karyawan terkait tentang pentingnya persyaratan </w:t>
            </w:r>
          </w:p>
        </w:tc>
      </w:tr>
      <w:tr w:rsidR="004032AC" w:rsidTr="000E66EE">
        <w:tc>
          <w:tcPr>
            <w:tcW w:w="4788" w:type="dxa"/>
            <w:tcBorders>
              <w:top w:val="nil"/>
              <w:left w:val="nil"/>
              <w:bottom w:val="nil"/>
              <w:right w:val="nil"/>
            </w:tcBorders>
          </w:tcPr>
          <w:p w:rsidR="00303072" w:rsidRPr="00612717" w:rsidRDefault="00474A7D" w:rsidP="00474A7D">
            <w:pPr>
              <w:jc w:val="both"/>
              <w:rPr>
                <w:rFonts w:ascii="Times New Roman" w:hAnsi="Times New Roman" w:cs="Times New Roman"/>
                <w:sz w:val="24"/>
                <w:szCs w:val="24"/>
              </w:rPr>
            </w:pPr>
            <w:r w:rsidRPr="00612717">
              <w:rPr>
                <w:rFonts w:ascii="Times New Roman" w:hAnsi="Times New Roman" w:cs="Times New Roman"/>
                <w:sz w:val="24"/>
                <w:szCs w:val="24"/>
              </w:rPr>
              <w:lastRenderedPageBreak/>
              <w:t>pelanggan, lingkungan, kesehatan &amp; keselamatan kerja serta peraturan dan perundangan yang berlaku.</w:t>
            </w:r>
            <w:r>
              <w:rPr>
                <w:rFonts w:ascii="Times New Roman" w:hAnsi="Times New Roman" w:cs="Times New Roman"/>
                <w:sz w:val="24"/>
                <w:szCs w:val="24"/>
                <w:lang w:val="en-US"/>
              </w:rPr>
              <w:t xml:space="preserve"> </w:t>
            </w:r>
            <w:r w:rsidRPr="00612717">
              <w:rPr>
                <w:rFonts w:ascii="Times New Roman" w:hAnsi="Times New Roman" w:cs="Times New Roman"/>
                <w:sz w:val="24"/>
                <w:szCs w:val="24"/>
              </w:rPr>
              <w:t>PT. Phapros, Tbk juga menyatakan bahwa perusahaan akan fokus kepada masalah-masalah kesehatan dan keselamatan kerja dengan menciptakan suatu sistem kesehatan dan keselamatan kerja</w:t>
            </w:r>
            <w:r>
              <w:rPr>
                <w:rFonts w:ascii="Times New Roman" w:hAnsi="Times New Roman" w:cs="Times New Roman"/>
                <w:sz w:val="24"/>
                <w:szCs w:val="24"/>
                <w:lang w:val="en-US"/>
              </w:rPr>
              <w:t xml:space="preserve"> </w:t>
            </w:r>
            <w:r w:rsidR="00842E06" w:rsidRPr="00612717">
              <w:rPr>
                <w:rFonts w:ascii="Times New Roman" w:hAnsi="Times New Roman" w:cs="Times New Roman"/>
                <w:sz w:val="24"/>
                <w:szCs w:val="24"/>
              </w:rPr>
              <w:t xml:space="preserve">ditempat kerja dengan melibatkan unsur manajemen, tenaga kerja, kondisi dan lingkungan kerja yang terintegrasi dalam upaya pencegahan penyakit, meminimalkan potensi yang dapat menimbulkan kecelakaan dan penyakit akibat kerja, serta terciptanya tempat kerja yang aman, efisien dan produktif. Perusahaan akan melakukan identifikasi bahaya, pengujian resiko dan penerapan pengendalian terukur yang diperlukan serta perusahaan akan menentukan sasaran-sasaran dan program untuk peningkatan manajemen </w:t>
            </w:r>
            <w:r w:rsidR="00303072" w:rsidRPr="00612717">
              <w:rPr>
                <w:rFonts w:ascii="Times New Roman" w:hAnsi="Times New Roman" w:cs="Times New Roman"/>
                <w:sz w:val="24"/>
                <w:szCs w:val="24"/>
              </w:rPr>
              <w:t>dan kinerja K3 yang berkesinambungan yang akan dilakukan berkaitan dengan peningkatan kesehatan dan keselamatan kerja.</w:t>
            </w:r>
          </w:p>
          <w:p w:rsidR="00303072" w:rsidRDefault="00303072" w:rsidP="00303072">
            <w:pPr>
              <w:ind w:firstLine="720"/>
              <w:jc w:val="both"/>
              <w:rPr>
                <w:rFonts w:ascii="Times New Roman" w:hAnsi="Times New Roman" w:cs="Times New Roman"/>
                <w:sz w:val="24"/>
                <w:szCs w:val="24"/>
                <w:lang w:val="en-US"/>
              </w:rPr>
            </w:pPr>
            <w:r w:rsidRPr="00612717">
              <w:rPr>
                <w:rFonts w:ascii="Times New Roman" w:hAnsi="Times New Roman" w:cs="Times New Roman"/>
                <w:sz w:val="24"/>
                <w:szCs w:val="24"/>
              </w:rPr>
              <w:t>Dalam kebijakan perusahaan, juga dicantumkan mengenai komitmen perusahaan dalam menjaga kesehatan dan keselamatan kerja. Hal tersebut diwujudkan dengan penetapan sasaran perusahaan, yang salah satu indikator kinerjanya adalah penurunan angka kecelakaan k</w:t>
            </w:r>
            <w:r>
              <w:rPr>
                <w:rFonts w:ascii="Times New Roman" w:hAnsi="Times New Roman" w:cs="Times New Roman"/>
                <w:sz w:val="24"/>
                <w:szCs w:val="24"/>
              </w:rPr>
              <w:t>erja</w:t>
            </w:r>
            <w:r>
              <w:rPr>
                <w:rFonts w:ascii="Times New Roman" w:hAnsi="Times New Roman" w:cs="Times New Roman"/>
                <w:sz w:val="24"/>
                <w:szCs w:val="24"/>
                <w:lang w:val="en-US"/>
              </w:rPr>
              <w:t xml:space="preserve">. </w:t>
            </w:r>
          </w:p>
          <w:p w:rsidR="004032AC" w:rsidRPr="00303072" w:rsidRDefault="00303072" w:rsidP="00474A7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tahun 2009, manajemen PT. Phapros, Tbk. memutuskan untuk melakukan sertifikasi terhadap standar OHSAS 18001 untuk mendukung kinerjanya dalam hal K3. Implementasi OHSAS 18001 dalam SMK3 perusahaan pada dasarnya bertujuan untuk  meningkatkan kemampuan hidup sehat dari karyawan supaya tercapai tingkat produktivitas yang optimal. Keputusan ini diambil karena perkembangan perusahaan yang mulai mengarah ke bisnis ekspor, dimana umumnya </w:t>
            </w:r>
            <w:r w:rsidR="00474A7D">
              <w:rPr>
                <w:rFonts w:ascii="Times New Roman" w:hAnsi="Times New Roman" w:cs="Times New Roman"/>
                <w:sz w:val="24"/>
                <w:szCs w:val="24"/>
                <w:lang w:val="en-US"/>
              </w:rPr>
              <w:t xml:space="preserve">pasar internasional sudah mempersyaratkan pengelolaan K3 di perusahaan yang bekerjasama dengan mereka. Selain itu </w:t>
            </w:r>
            <w:r w:rsidR="00474A7D" w:rsidRPr="00402952">
              <w:rPr>
                <w:rFonts w:ascii="Times New Roman" w:hAnsi="Times New Roman" w:cs="Times New Roman"/>
                <w:i/>
                <w:sz w:val="24"/>
                <w:szCs w:val="24"/>
                <w:lang w:val="en-US"/>
              </w:rPr>
              <w:t>stakeholder</w:t>
            </w:r>
            <w:r w:rsidR="00474A7D">
              <w:rPr>
                <w:rFonts w:ascii="Times New Roman" w:hAnsi="Times New Roman" w:cs="Times New Roman"/>
                <w:sz w:val="24"/>
                <w:szCs w:val="24"/>
                <w:lang w:val="en-US"/>
              </w:rPr>
              <w:t xml:space="preserve"> (karyawan, pemegang saham) serta pihak-pihak lain yang bekerjasama dengan perusahaan juga sudah mulai menyadari arti </w:t>
            </w:r>
          </w:p>
        </w:tc>
        <w:tc>
          <w:tcPr>
            <w:tcW w:w="4788" w:type="dxa"/>
            <w:tcBorders>
              <w:top w:val="nil"/>
              <w:left w:val="nil"/>
              <w:bottom w:val="nil"/>
              <w:right w:val="nil"/>
            </w:tcBorders>
          </w:tcPr>
          <w:p w:rsidR="00474A7D" w:rsidRDefault="00474A7D" w:rsidP="00474A7D">
            <w:pPr>
              <w:jc w:val="both"/>
              <w:rPr>
                <w:rFonts w:ascii="Times New Roman" w:hAnsi="Times New Roman" w:cs="Times New Roman"/>
                <w:sz w:val="24"/>
                <w:szCs w:val="24"/>
                <w:lang w:val="en-US"/>
              </w:rPr>
            </w:pPr>
            <w:r>
              <w:rPr>
                <w:rFonts w:ascii="Times New Roman" w:hAnsi="Times New Roman" w:cs="Times New Roman"/>
                <w:sz w:val="24"/>
                <w:szCs w:val="24"/>
                <w:lang w:val="en-US"/>
              </w:rPr>
              <w:t>pentingnya pengelolaan K3 untuk perkembangan perusahaan.</w:t>
            </w:r>
          </w:p>
          <w:p w:rsidR="00842E06" w:rsidRDefault="00842E06" w:rsidP="00842E06">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Sebelum mulai dilakukannya proyek untuk sertifikasi terhadap standar OHSAS 18001, dilakukan pengukuran terhadap pencapaian penerapan SMK3 yang selama ini sudah dilakukan oleh perusahaan. Digunakan metode </w:t>
            </w:r>
            <w:r w:rsidRPr="00597B6B">
              <w:rPr>
                <w:rFonts w:ascii="Times New Roman" w:hAnsi="Times New Roman" w:cs="Times New Roman"/>
                <w:i/>
                <w:sz w:val="24"/>
                <w:szCs w:val="24"/>
                <w:lang w:val="en-US"/>
              </w:rPr>
              <w:t>Importance-Performance Analysis</w:t>
            </w:r>
            <w:r>
              <w:rPr>
                <w:rFonts w:ascii="Times New Roman" w:hAnsi="Times New Roman" w:cs="Times New Roman"/>
                <w:sz w:val="24"/>
                <w:szCs w:val="24"/>
                <w:lang w:val="en-US"/>
              </w:rPr>
              <w:t xml:space="preserve"> (IPA) yang bertujuan untuk mengukur tingkat kepentingan dan kinerja supaya dapat ditentukan skala prioritas dalam program K3 untuk mengadopsi ketentuan-ketentuan dalam OHSAS 18001 sebagai langkah persiapan untuk sertifikasi. </w:t>
            </w:r>
          </w:p>
          <w:p w:rsidR="00303072" w:rsidRDefault="00842E06" w:rsidP="00303072">
            <w:pPr>
              <w:ind w:firstLine="74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PT. Phapros, Tbk. mendapatkan sertifikasi OHSAS 18001 versi tahun 2007 pada tanggal 4 Februari 2010. </w:t>
            </w:r>
            <w:r w:rsidR="00303072">
              <w:rPr>
                <w:rFonts w:ascii="Times New Roman" w:hAnsi="Times New Roman" w:cs="Times New Roman"/>
                <w:sz w:val="24"/>
                <w:szCs w:val="24"/>
                <w:lang w:val="en-US"/>
              </w:rPr>
              <w:t>Didapatnya sertifikat tersebut baru merupakan tahap pemenuhan persyaratan (</w:t>
            </w:r>
            <w:r w:rsidR="00303072" w:rsidRPr="00AB7DA5">
              <w:rPr>
                <w:rFonts w:ascii="Times New Roman" w:hAnsi="Times New Roman" w:cs="Times New Roman"/>
                <w:i/>
                <w:sz w:val="24"/>
                <w:szCs w:val="24"/>
                <w:lang w:val="en-US"/>
              </w:rPr>
              <w:t>compliance</w:t>
            </w:r>
            <w:r w:rsidR="00303072">
              <w:rPr>
                <w:rFonts w:ascii="Times New Roman" w:hAnsi="Times New Roman" w:cs="Times New Roman"/>
                <w:sz w:val="24"/>
                <w:szCs w:val="24"/>
                <w:lang w:val="en-US"/>
              </w:rPr>
              <w:t>) terhadap klausul-klausul yang terdapat dalam standar OHSAS 18001. Perlu dilakukan evaluasi tingkat kinerja secara berkala untuk dapat diperbaiki melalui proses perbaikan berkelanjutan (</w:t>
            </w:r>
            <w:r w:rsidR="00303072" w:rsidRPr="004E4C9A">
              <w:rPr>
                <w:rFonts w:ascii="Times New Roman" w:hAnsi="Times New Roman" w:cs="Times New Roman"/>
                <w:i/>
                <w:sz w:val="24"/>
                <w:szCs w:val="24"/>
                <w:lang w:val="en-US"/>
              </w:rPr>
              <w:t>continous improvement</w:t>
            </w:r>
            <w:r w:rsidR="00303072">
              <w:rPr>
                <w:rFonts w:ascii="Times New Roman" w:hAnsi="Times New Roman" w:cs="Times New Roman"/>
                <w:sz w:val="24"/>
                <w:szCs w:val="24"/>
                <w:lang w:val="en-US"/>
              </w:rPr>
              <w:t>).</w:t>
            </w:r>
          </w:p>
          <w:p w:rsidR="00474A7D" w:rsidRDefault="00042E49" w:rsidP="00474A7D">
            <w:pPr>
              <w:jc w:val="both"/>
              <w:rPr>
                <w:rFonts w:ascii="Times New Roman" w:hAnsi="Times New Roman" w:cs="Times New Roman"/>
                <w:sz w:val="24"/>
                <w:szCs w:val="24"/>
                <w:lang w:val="en-US"/>
              </w:rPr>
            </w:pPr>
            <w:r>
              <w:rPr>
                <w:rFonts w:ascii="Times New Roman" w:hAnsi="Times New Roman" w:cs="Times New Roman"/>
                <w:sz w:val="24"/>
                <w:szCs w:val="24"/>
                <w:lang w:val="en-US"/>
              </w:rPr>
              <w:t>Dari data pada tabel 1</w:t>
            </w:r>
            <w:r w:rsidR="00303072">
              <w:rPr>
                <w:rFonts w:ascii="Times New Roman" w:hAnsi="Times New Roman" w:cs="Times New Roman"/>
                <w:sz w:val="24"/>
                <w:szCs w:val="24"/>
                <w:lang w:val="en-US"/>
              </w:rPr>
              <w:t xml:space="preserve">., terlihat bahwa angka </w:t>
            </w:r>
            <w:r w:rsidR="00303072" w:rsidRPr="003909AB">
              <w:rPr>
                <w:rFonts w:ascii="Times New Roman" w:hAnsi="Times New Roman" w:cs="Times New Roman"/>
                <w:i/>
                <w:sz w:val="24"/>
                <w:szCs w:val="24"/>
                <w:lang w:val="en-US"/>
              </w:rPr>
              <w:t>first aid</w:t>
            </w:r>
            <w:r w:rsidR="00303072">
              <w:rPr>
                <w:rFonts w:ascii="Times New Roman" w:hAnsi="Times New Roman" w:cs="Times New Roman"/>
                <w:sz w:val="24"/>
                <w:szCs w:val="24"/>
                <w:lang w:val="en-US"/>
              </w:rPr>
              <w:t xml:space="preserve"> semakin meningkat setelah diterapkannya OHSAS 18001 pada tahun 2010. Hal ini dapat disebabkan karena meningkatnya kesadaran untuk melaporkan terjadinya kecelakaan kerja, sehingga terlihat bahwa total jumlah kecelakaan kerja meningkat, dengan jumlah terbesar adalah yang termasuk dalam kategori </w:t>
            </w:r>
            <w:r w:rsidR="00303072" w:rsidRPr="003909AB">
              <w:rPr>
                <w:rFonts w:ascii="Times New Roman" w:hAnsi="Times New Roman" w:cs="Times New Roman"/>
                <w:i/>
                <w:sz w:val="24"/>
                <w:szCs w:val="24"/>
                <w:lang w:val="en-US"/>
              </w:rPr>
              <w:t>first aid</w:t>
            </w:r>
            <w:r w:rsidR="00303072">
              <w:rPr>
                <w:rFonts w:ascii="Times New Roman" w:hAnsi="Times New Roman" w:cs="Times New Roman"/>
                <w:sz w:val="24"/>
                <w:szCs w:val="24"/>
                <w:lang w:val="en-US"/>
              </w:rPr>
              <w:t xml:space="preserve">. Meningkatnya jumlah </w:t>
            </w:r>
            <w:r w:rsidR="00303072" w:rsidRPr="00917741">
              <w:rPr>
                <w:rFonts w:ascii="Times New Roman" w:hAnsi="Times New Roman" w:cs="Times New Roman"/>
                <w:i/>
                <w:sz w:val="24"/>
                <w:szCs w:val="24"/>
                <w:lang w:val="en-US"/>
              </w:rPr>
              <w:t>first aid</w:t>
            </w:r>
            <w:r w:rsidR="00303072">
              <w:rPr>
                <w:rFonts w:ascii="Times New Roman" w:hAnsi="Times New Roman" w:cs="Times New Roman"/>
                <w:sz w:val="24"/>
                <w:szCs w:val="24"/>
                <w:lang w:val="en-US"/>
              </w:rPr>
              <w:t xml:space="preserve"> juga terjadi karena adanya tertib dokumentasi setelah adanya penerapan OHSAS 18001, sehingga setiap terjadi kecelakaan kerja, sekalipun termasuk dalam kategori </w:t>
            </w:r>
            <w:r w:rsidR="00303072" w:rsidRPr="00917741">
              <w:rPr>
                <w:rFonts w:ascii="Times New Roman" w:hAnsi="Times New Roman" w:cs="Times New Roman"/>
                <w:i/>
                <w:sz w:val="24"/>
                <w:szCs w:val="24"/>
                <w:lang w:val="en-US"/>
              </w:rPr>
              <w:t>near miss</w:t>
            </w:r>
            <w:r w:rsidR="00303072">
              <w:rPr>
                <w:rFonts w:ascii="Times New Roman" w:hAnsi="Times New Roman" w:cs="Times New Roman"/>
                <w:sz w:val="24"/>
                <w:szCs w:val="24"/>
                <w:lang w:val="en-US"/>
              </w:rPr>
              <w:t xml:space="preserve"> atau </w:t>
            </w:r>
            <w:r w:rsidR="00303072" w:rsidRPr="00917741">
              <w:rPr>
                <w:rFonts w:ascii="Times New Roman" w:hAnsi="Times New Roman" w:cs="Times New Roman"/>
                <w:i/>
                <w:sz w:val="24"/>
                <w:szCs w:val="24"/>
                <w:lang w:val="en-US"/>
              </w:rPr>
              <w:t>first aid</w:t>
            </w:r>
            <w:r w:rsidR="00303072">
              <w:rPr>
                <w:rFonts w:ascii="Times New Roman" w:hAnsi="Times New Roman" w:cs="Times New Roman"/>
                <w:sz w:val="24"/>
                <w:szCs w:val="24"/>
                <w:lang w:val="en-US"/>
              </w:rPr>
              <w:t xml:space="preserve">, tetap dicatat dan dilaporkan sebagai kejadian kecelakaan kerja. Sementara jumlah </w:t>
            </w:r>
            <w:r w:rsidR="00474A7D" w:rsidRPr="003909AB">
              <w:rPr>
                <w:rFonts w:ascii="Times New Roman" w:hAnsi="Times New Roman" w:cs="Times New Roman"/>
                <w:i/>
                <w:sz w:val="24"/>
                <w:szCs w:val="24"/>
                <w:lang w:val="en-US"/>
              </w:rPr>
              <w:t>lost time injury</w:t>
            </w:r>
            <w:r w:rsidR="00474A7D">
              <w:rPr>
                <w:rFonts w:ascii="Times New Roman" w:hAnsi="Times New Roman" w:cs="Times New Roman"/>
                <w:sz w:val="24"/>
                <w:szCs w:val="24"/>
                <w:lang w:val="en-US"/>
              </w:rPr>
              <w:t xml:space="preserve"> meningkat pada saat awal penerapan OHSAS 18001 di tahun 2010, namun turun menjadi tidak ada pada tahun 2011, yang sudah sesuai dengan tujuan diterapkannya OHSAS 18001.</w:t>
            </w:r>
          </w:p>
          <w:p w:rsidR="004032AC" w:rsidRPr="00842E06" w:rsidRDefault="00474A7D" w:rsidP="00303072">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Target PT. Phapros, Tbk. untuk kinerja</w:t>
            </w:r>
          </w:p>
        </w:tc>
      </w:tr>
      <w:tr w:rsidR="004032AC" w:rsidTr="000E66EE">
        <w:tc>
          <w:tcPr>
            <w:tcW w:w="4788" w:type="dxa"/>
            <w:tcBorders>
              <w:top w:val="nil"/>
              <w:left w:val="nil"/>
              <w:bottom w:val="nil"/>
              <w:right w:val="nil"/>
            </w:tcBorders>
          </w:tcPr>
          <w:p w:rsidR="00842E06" w:rsidRPr="00303072" w:rsidRDefault="00303072" w:rsidP="00474A7D">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K3 yang berhubungan dengan kecelakaan kerja adalah </w:t>
            </w:r>
            <w:r w:rsidRPr="003909AB">
              <w:rPr>
                <w:rFonts w:ascii="Times New Roman" w:hAnsi="Times New Roman" w:cs="Times New Roman"/>
                <w:i/>
                <w:sz w:val="24"/>
                <w:szCs w:val="24"/>
                <w:lang w:val="en-US"/>
              </w:rPr>
              <w:t>zero accident</w:t>
            </w:r>
            <w:r>
              <w:rPr>
                <w:rFonts w:ascii="Times New Roman" w:hAnsi="Times New Roman" w:cs="Times New Roman"/>
                <w:sz w:val="24"/>
                <w:szCs w:val="24"/>
                <w:lang w:val="en-US"/>
              </w:rPr>
              <w:t xml:space="preserve">, dimana definisi perusahaan untuk </w:t>
            </w:r>
            <w:r w:rsidRPr="00E42247">
              <w:rPr>
                <w:rFonts w:ascii="Times New Roman" w:hAnsi="Times New Roman" w:cs="Times New Roman"/>
                <w:i/>
                <w:sz w:val="24"/>
                <w:szCs w:val="24"/>
                <w:lang w:val="en-US"/>
              </w:rPr>
              <w:t>zero accident</w:t>
            </w:r>
            <w:r>
              <w:rPr>
                <w:rFonts w:ascii="Times New Roman" w:hAnsi="Times New Roman" w:cs="Times New Roman"/>
                <w:sz w:val="24"/>
                <w:szCs w:val="24"/>
                <w:lang w:val="en-US"/>
              </w:rPr>
              <w:t xml:space="preserve"> adalah tidak adanya kecelakaan kerja yang termasuk dalam kategori </w:t>
            </w:r>
            <w:r w:rsidRPr="00E42247">
              <w:rPr>
                <w:rFonts w:ascii="Times New Roman" w:hAnsi="Times New Roman" w:cs="Times New Roman"/>
                <w:i/>
                <w:sz w:val="24"/>
                <w:szCs w:val="24"/>
                <w:lang w:val="en-US"/>
              </w:rPr>
              <w:t>lost time injury</w:t>
            </w:r>
            <w:r>
              <w:rPr>
                <w:rFonts w:ascii="Times New Roman" w:hAnsi="Times New Roman" w:cs="Times New Roman"/>
                <w:sz w:val="24"/>
                <w:szCs w:val="24"/>
                <w:lang w:val="en-US"/>
              </w:rPr>
              <w:t xml:space="preserve"> maupun </w:t>
            </w:r>
            <w:r w:rsidRPr="00E42247">
              <w:rPr>
                <w:rFonts w:ascii="Times New Roman" w:hAnsi="Times New Roman" w:cs="Times New Roman"/>
                <w:i/>
                <w:sz w:val="24"/>
                <w:szCs w:val="24"/>
                <w:lang w:val="en-US"/>
              </w:rPr>
              <w:t>fatality</w:t>
            </w:r>
            <w:r>
              <w:rPr>
                <w:rFonts w:ascii="Times New Roman" w:hAnsi="Times New Roman" w:cs="Times New Roman"/>
                <w:sz w:val="24"/>
                <w:szCs w:val="24"/>
                <w:lang w:val="en-US"/>
              </w:rPr>
              <w:t xml:space="preserve"> (menyebabkan hilangnya nyawa). Sementara untuk kecelakaan kerja yang masuk dalam </w:t>
            </w:r>
            <w:r w:rsidR="00474A7D">
              <w:rPr>
                <w:rFonts w:ascii="Times New Roman" w:hAnsi="Times New Roman" w:cs="Times New Roman"/>
                <w:sz w:val="24"/>
                <w:szCs w:val="24"/>
                <w:lang w:val="en-US"/>
              </w:rPr>
              <w:t xml:space="preserve">kategori </w:t>
            </w:r>
            <w:r w:rsidR="00474A7D" w:rsidRPr="00E42247">
              <w:rPr>
                <w:rFonts w:ascii="Times New Roman" w:hAnsi="Times New Roman" w:cs="Times New Roman"/>
                <w:i/>
                <w:sz w:val="24"/>
                <w:szCs w:val="24"/>
                <w:lang w:val="en-US"/>
              </w:rPr>
              <w:t>near miss</w:t>
            </w:r>
            <w:r w:rsidR="00474A7D">
              <w:rPr>
                <w:rFonts w:ascii="Times New Roman" w:hAnsi="Times New Roman" w:cs="Times New Roman"/>
                <w:sz w:val="24"/>
                <w:szCs w:val="24"/>
                <w:lang w:val="en-US"/>
              </w:rPr>
              <w:t xml:space="preserve"> dan </w:t>
            </w:r>
            <w:r w:rsidR="00474A7D" w:rsidRPr="00E42247">
              <w:rPr>
                <w:rFonts w:ascii="Times New Roman" w:hAnsi="Times New Roman" w:cs="Times New Roman"/>
                <w:i/>
                <w:sz w:val="24"/>
                <w:szCs w:val="24"/>
                <w:lang w:val="en-US"/>
              </w:rPr>
              <w:t>first aid</w:t>
            </w:r>
            <w:r w:rsidR="00474A7D">
              <w:rPr>
                <w:rFonts w:ascii="Times New Roman" w:hAnsi="Times New Roman" w:cs="Times New Roman"/>
                <w:sz w:val="24"/>
                <w:szCs w:val="24"/>
                <w:lang w:val="en-US"/>
              </w:rPr>
              <w:t>, usaha pengendaliannya adalah dengan memperbaiki kinerja K3 di dalam perusahaan, antara lain dengan sertifikasi OHSAS 18001.</w:t>
            </w:r>
          </w:p>
        </w:tc>
        <w:tc>
          <w:tcPr>
            <w:tcW w:w="4788" w:type="dxa"/>
            <w:tcBorders>
              <w:top w:val="nil"/>
              <w:left w:val="nil"/>
              <w:bottom w:val="nil"/>
              <w:right w:val="nil"/>
            </w:tcBorders>
          </w:tcPr>
          <w:p w:rsidR="00303072" w:rsidRPr="00842E06" w:rsidRDefault="00303072" w:rsidP="00303072">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Dengan penerapan OHSAS 18001, diharapkan kondisi kerja di perusahaan dapat menjadi lebih baik, juga dalam hal penggunaan alat pelindung diri/proteksi dan sistem tanggap darurat. Selain itu, diharapkan juga bahwa kesadaran karyawan mengenai pentingnya K3 dapat semakin meningkat, sehingga dapat berperan serta secara aktif untuk mewujudkan lingkungan kerja yang aman dan sehat bersama-sama dengan perusahaan. </w:t>
            </w:r>
          </w:p>
        </w:tc>
      </w:tr>
      <w:tr w:rsidR="00842E06" w:rsidTr="000E66EE">
        <w:trPr>
          <w:trHeight w:val="3438"/>
        </w:trPr>
        <w:tc>
          <w:tcPr>
            <w:tcW w:w="9576" w:type="dxa"/>
            <w:gridSpan w:val="2"/>
            <w:tcBorders>
              <w:top w:val="nil"/>
              <w:left w:val="nil"/>
              <w:bottom w:val="nil"/>
              <w:right w:val="nil"/>
            </w:tcBorders>
          </w:tcPr>
          <w:p w:rsidR="00303072" w:rsidRDefault="00303072" w:rsidP="00842E06">
            <w:pPr>
              <w:jc w:val="center"/>
              <w:rPr>
                <w:rFonts w:ascii="Times New Roman" w:hAnsi="Times New Roman" w:cs="Times New Roman"/>
                <w:sz w:val="24"/>
                <w:szCs w:val="24"/>
                <w:lang w:val="en-US"/>
              </w:rPr>
            </w:pPr>
          </w:p>
          <w:p w:rsidR="00842E06" w:rsidRDefault="00042E49" w:rsidP="00842E06">
            <w:pPr>
              <w:jc w:val="center"/>
              <w:rPr>
                <w:rFonts w:ascii="Times New Roman" w:hAnsi="Times New Roman" w:cs="Times New Roman"/>
                <w:sz w:val="24"/>
                <w:szCs w:val="24"/>
                <w:lang w:val="en-US"/>
              </w:rPr>
            </w:pPr>
            <w:r>
              <w:rPr>
                <w:rFonts w:ascii="Times New Roman" w:hAnsi="Times New Roman" w:cs="Times New Roman"/>
                <w:sz w:val="24"/>
                <w:szCs w:val="24"/>
                <w:lang w:val="en-US"/>
              </w:rPr>
              <w:t>Tabel 1.</w:t>
            </w:r>
            <w:r w:rsidR="00842E06">
              <w:rPr>
                <w:rFonts w:ascii="Times New Roman" w:hAnsi="Times New Roman" w:cs="Times New Roman"/>
                <w:sz w:val="24"/>
                <w:szCs w:val="24"/>
                <w:lang w:val="en-US"/>
              </w:rPr>
              <w:t xml:space="preserve"> Data angka kecelakaan kerja tahun 2009 – 2011 di PT. Phapros, Tbk.</w:t>
            </w:r>
          </w:p>
          <w:tbl>
            <w:tblPr>
              <w:tblW w:w="3979" w:type="dxa"/>
              <w:jc w:val="center"/>
              <w:tblInd w:w="103" w:type="dxa"/>
              <w:tblLook w:val="04A0"/>
            </w:tblPr>
            <w:tblGrid>
              <w:gridCol w:w="1848"/>
              <w:gridCol w:w="805"/>
              <w:gridCol w:w="663"/>
              <w:gridCol w:w="663"/>
            </w:tblGrid>
            <w:tr w:rsidR="00842E06" w:rsidRPr="00D25FF5" w:rsidTr="00EA6156">
              <w:trPr>
                <w:trHeight w:val="300"/>
                <w:jc w:val="center"/>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2E06" w:rsidRPr="009E658B" w:rsidRDefault="00842E06" w:rsidP="00EA6156">
                  <w:pPr>
                    <w:spacing w:after="0" w:line="240" w:lineRule="auto"/>
                    <w:rPr>
                      <w:rFonts w:ascii="Arial" w:eastAsia="Times New Roman" w:hAnsi="Arial" w:cs="Arial"/>
                      <w:b/>
                      <w:bCs/>
                      <w:sz w:val="20"/>
                      <w:lang w:val="en-US"/>
                    </w:rPr>
                  </w:pPr>
                  <w:r w:rsidRPr="009E658B">
                    <w:rPr>
                      <w:rFonts w:ascii="Arial" w:eastAsia="Times New Roman" w:hAnsi="Arial" w:cs="Arial"/>
                      <w:b/>
                      <w:bCs/>
                      <w:sz w:val="20"/>
                      <w:lang w:val="en-US"/>
                    </w:rPr>
                    <w:t> </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842E06" w:rsidRPr="009E658B" w:rsidRDefault="00842E06" w:rsidP="00EA6156">
                  <w:pPr>
                    <w:spacing w:after="0" w:line="240" w:lineRule="auto"/>
                    <w:jc w:val="right"/>
                    <w:rPr>
                      <w:rFonts w:ascii="Arial" w:eastAsia="Times New Roman" w:hAnsi="Arial" w:cs="Arial"/>
                      <w:b/>
                      <w:bCs/>
                      <w:sz w:val="20"/>
                      <w:lang w:val="en-US"/>
                    </w:rPr>
                  </w:pPr>
                  <w:r w:rsidRPr="009E658B">
                    <w:rPr>
                      <w:rFonts w:ascii="Arial" w:eastAsia="Times New Roman" w:hAnsi="Arial" w:cs="Arial"/>
                      <w:b/>
                      <w:bCs/>
                      <w:sz w:val="20"/>
                      <w:lang w:val="en-US"/>
                    </w:rPr>
                    <w:t>2009</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842E06" w:rsidRPr="009E658B" w:rsidRDefault="00842E06" w:rsidP="00EA6156">
                  <w:pPr>
                    <w:spacing w:after="0" w:line="240" w:lineRule="auto"/>
                    <w:jc w:val="right"/>
                    <w:rPr>
                      <w:rFonts w:ascii="Arial" w:eastAsia="Times New Roman" w:hAnsi="Arial" w:cs="Arial"/>
                      <w:b/>
                      <w:bCs/>
                      <w:sz w:val="20"/>
                      <w:lang w:val="en-US"/>
                    </w:rPr>
                  </w:pPr>
                  <w:r w:rsidRPr="009E658B">
                    <w:rPr>
                      <w:rFonts w:ascii="Arial" w:eastAsia="Times New Roman" w:hAnsi="Arial" w:cs="Arial"/>
                      <w:b/>
                      <w:bCs/>
                      <w:sz w:val="20"/>
                      <w:lang w:val="en-US"/>
                    </w:rPr>
                    <w:t>2010</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842E06" w:rsidRPr="009E658B" w:rsidRDefault="00842E06" w:rsidP="00EA6156">
                  <w:pPr>
                    <w:spacing w:after="0" w:line="240" w:lineRule="auto"/>
                    <w:jc w:val="right"/>
                    <w:rPr>
                      <w:rFonts w:ascii="Arial" w:eastAsia="Times New Roman" w:hAnsi="Arial" w:cs="Arial"/>
                      <w:b/>
                      <w:bCs/>
                      <w:sz w:val="20"/>
                      <w:lang w:val="en-US"/>
                    </w:rPr>
                  </w:pPr>
                  <w:r w:rsidRPr="009E658B">
                    <w:rPr>
                      <w:rFonts w:ascii="Arial" w:eastAsia="Times New Roman" w:hAnsi="Arial" w:cs="Arial"/>
                      <w:b/>
                      <w:bCs/>
                      <w:sz w:val="20"/>
                      <w:lang w:val="en-US"/>
                    </w:rPr>
                    <w:t>2011</w:t>
                  </w:r>
                </w:p>
              </w:tc>
            </w:tr>
            <w:tr w:rsidR="00842E06" w:rsidRPr="00D25FF5" w:rsidTr="00EA6156">
              <w:trPr>
                <w:trHeight w:val="300"/>
                <w:jc w:val="center"/>
              </w:trPr>
              <w:tc>
                <w:tcPr>
                  <w:tcW w:w="1848" w:type="dxa"/>
                  <w:tcBorders>
                    <w:top w:val="nil"/>
                    <w:left w:val="single" w:sz="4" w:space="0" w:color="auto"/>
                    <w:bottom w:val="single" w:sz="4" w:space="0" w:color="auto"/>
                    <w:right w:val="single" w:sz="4" w:space="0" w:color="auto"/>
                  </w:tcBorders>
                  <w:shd w:val="clear" w:color="auto" w:fill="auto"/>
                  <w:noWrap/>
                  <w:vAlign w:val="bottom"/>
                  <w:hideMark/>
                </w:tcPr>
                <w:p w:rsidR="00842E06" w:rsidRPr="009E658B" w:rsidRDefault="00842E06" w:rsidP="00EA6156">
                  <w:pPr>
                    <w:spacing w:after="0" w:line="240" w:lineRule="auto"/>
                    <w:rPr>
                      <w:rFonts w:ascii="Arial" w:eastAsia="Times New Roman" w:hAnsi="Arial" w:cs="Arial"/>
                      <w:b/>
                      <w:bCs/>
                      <w:i/>
                      <w:sz w:val="20"/>
                      <w:lang w:val="en-US"/>
                    </w:rPr>
                  </w:pPr>
                  <w:r w:rsidRPr="009E658B">
                    <w:rPr>
                      <w:rFonts w:ascii="Arial" w:eastAsia="Times New Roman" w:hAnsi="Arial" w:cs="Arial"/>
                      <w:b/>
                      <w:bCs/>
                      <w:i/>
                      <w:sz w:val="20"/>
                      <w:lang w:val="en-US"/>
                    </w:rPr>
                    <w:t>Near Miss</w:t>
                  </w:r>
                </w:p>
              </w:tc>
              <w:tc>
                <w:tcPr>
                  <w:tcW w:w="805" w:type="dxa"/>
                  <w:tcBorders>
                    <w:top w:val="nil"/>
                    <w:left w:val="nil"/>
                    <w:bottom w:val="single" w:sz="4" w:space="0" w:color="auto"/>
                    <w:right w:val="single" w:sz="4" w:space="0" w:color="auto"/>
                  </w:tcBorders>
                  <w:shd w:val="clear" w:color="auto" w:fill="auto"/>
                  <w:noWrap/>
                  <w:vAlign w:val="bottom"/>
                  <w:hideMark/>
                </w:tcPr>
                <w:p w:rsidR="00842E06" w:rsidRPr="009E658B" w:rsidRDefault="00842E06" w:rsidP="00EA6156">
                  <w:pPr>
                    <w:spacing w:after="0" w:line="240" w:lineRule="auto"/>
                    <w:jc w:val="center"/>
                    <w:rPr>
                      <w:rFonts w:ascii="Arial" w:eastAsia="Times New Roman" w:hAnsi="Arial" w:cs="Arial"/>
                      <w:sz w:val="20"/>
                      <w:lang w:val="en-US"/>
                    </w:rPr>
                  </w:pPr>
                  <w:r w:rsidRPr="009E658B">
                    <w:rPr>
                      <w:rFonts w:ascii="Arial" w:eastAsia="Times New Roman" w:hAnsi="Arial" w:cs="Arial"/>
                      <w:sz w:val="20"/>
                      <w:lang w:val="en-US"/>
                    </w:rPr>
                    <w:t>0</w:t>
                  </w:r>
                </w:p>
              </w:tc>
              <w:tc>
                <w:tcPr>
                  <w:tcW w:w="663" w:type="dxa"/>
                  <w:tcBorders>
                    <w:top w:val="nil"/>
                    <w:left w:val="nil"/>
                    <w:bottom w:val="single" w:sz="4" w:space="0" w:color="auto"/>
                    <w:right w:val="single" w:sz="4" w:space="0" w:color="auto"/>
                  </w:tcBorders>
                  <w:shd w:val="clear" w:color="auto" w:fill="auto"/>
                  <w:noWrap/>
                  <w:vAlign w:val="bottom"/>
                  <w:hideMark/>
                </w:tcPr>
                <w:p w:rsidR="00842E06" w:rsidRPr="009E658B" w:rsidRDefault="00842E06" w:rsidP="00EA6156">
                  <w:pPr>
                    <w:spacing w:after="0" w:line="240" w:lineRule="auto"/>
                    <w:jc w:val="center"/>
                    <w:rPr>
                      <w:rFonts w:ascii="Arial" w:eastAsia="Times New Roman" w:hAnsi="Arial" w:cs="Arial"/>
                      <w:sz w:val="20"/>
                      <w:lang w:val="en-US"/>
                    </w:rPr>
                  </w:pPr>
                  <w:r w:rsidRPr="009E658B">
                    <w:rPr>
                      <w:rFonts w:ascii="Arial" w:eastAsia="Times New Roman" w:hAnsi="Arial" w:cs="Arial"/>
                      <w:sz w:val="20"/>
                      <w:lang w:val="en-US"/>
                    </w:rPr>
                    <w:t>3</w:t>
                  </w:r>
                </w:p>
              </w:tc>
              <w:tc>
                <w:tcPr>
                  <w:tcW w:w="663" w:type="dxa"/>
                  <w:tcBorders>
                    <w:top w:val="nil"/>
                    <w:left w:val="nil"/>
                    <w:bottom w:val="single" w:sz="4" w:space="0" w:color="auto"/>
                    <w:right w:val="single" w:sz="4" w:space="0" w:color="auto"/>
                  </w:tcBorders>
                  <w:shd w:val="clear" w:color="auto" w:fill="auto"/>
                  <w:noWrap/>
                  <w:vAlign w:val="bottom"/>
                  <w:hideMark/>
                </w:tcPr>
                <w:p w:rsidR="00842E06" w:rsidRPr="009E658B" w:rsidRDefault="00842E06" w:rsidP="00EA6156">
                  <w:pPr>
                    <w:spacing w:after="0" w:line="240" w:lineRule="auto"/>
                    <w:jc w:val="center"/>
                    <w:rPr>
                      <w:rFonts w:ascii="Arial" w:eastAsia="Times New Roman" w:hAnsi="Arial" w:cs="Arial"/>
                      <w:sz w:val="20"/>
                      <w:lang w:val="en-US"/>
                    </w:rPr>
                  </w:pPr>
                  <w:r w:rsidRPr="009E658B">
                    <w:rPr>
                      <w:rFonts w:ascii="Arial" w:eastAsia="Times New Roman" w:hAnsi="Arial" w:cs="Arial"/>
                      <w:sz w:val="20"/>
                      <w:lang w:val="en-US"/>
                    </w:rPr>
                    <w:t>4</w:t>
                  </w:r>
                </w:p>
              </w:tc>
            </w:tr>
            <w:tr w:rsidR="00842E06" w:rsidRPr="00D25FF5" w:rsidTr="00EA6156">
              <w:trPr>
                <w:trHeight w:val="300"/>
                <w:jc w:val="center"/>
              </w:trPr>
              <w:tc>
                <w:tcPr>
                  <w:tcW w:w="1848" w:type="dxa"/>
                  <w:tcBorders>
                    <w:top w:val="nil"/>
                    <w:left w:val="single" w:sz="4" w:space="0" w:color="auto"/>
                    <w:bottom w:val="single" w:sz="4" w:space="0" w:color="auto"/>
                    <w:right w:val="single" w:sz="4" w:space="0" w:color="auto"/>
                  </w:tcBorders>
                  <w:shd w:val="clear" w:color="auto" w:fill="auto"/>
                  <w:noWrap/>
                  <w:vAlign w:val="bottom"/>
                  <w:hideMark/>
                </w:tcPr>
                <w:p w:rsidR="00842E06" w:rsidRPr="009E658B" w:rsidRDefault="00842E06" w:rsidP="00EA6156">
                  <w:pPr>
                    <w:spacing w:after="0" w:line="240" w:lineRule="auto"/>
                    <w:rPr>
                      <w:rFonts w:ascii="Arial" w:eastAsia="Times New Roman" w:hAnsi="Arial" w:cs="Arial"/>
                      <w:b/>
                      <w:bCs/>
                      <w:i/>
                      <w:sz w:val="20"/>
                      <w:lang w:val="en-US"/>
                    </w:rPr>
                  </w:pPr>
                  <w:r w:rsidRPr="009E658B">
                    <w:rPr>
                      <w:rFonts w:ascii="Arial" w:eastAsia="Times New Roman" w:hAnsi="Arial" w:cs="Arial"/>
                      <w:b/>
                      <w:bCs/>
                      <w:i/>
                      <w:sz w:val="20"/>
                      <w:lang w:val="en-US"/>
                    </w:rPr>
                    <w:t>First Aid</w:t>
                  </w:r>
                </w:p>
              </w:tc>
              <w:tc>
                <w:tcPr>
                  <w:tcW w:w="805" w:type="dxa"/>
                  <w:tcBorders>
                    <w:top w:val="nil"/>
                    <w:left w:val="nil"/>
                    <w:bottom w:val="single" w:sz="4" w:space="0" w:color="auto"/>
                    <w:right w:val="single" w:sz="4" w:space="0" w:color="auto"/>
                  </w:tcBorders>
                  <w:shd w:val="clear" w:color="auto" w:fill="auto"/>
                  <w:noWrap/>
                  <w:vAlign w:val="bottom"/>
                  <w:hideMark/>
                </w:tcPr>
                <w:p w:rsidR="00842E06" w:rsidRPr="009E658B" w:rsidRDefault="00842E06" w:rsidP="00EA6156">
                  <w:pPr>
                    <w:spacing w:after="0" w:line="240" w:lineRule="auto"/>
                    <w:jc w:val="center"/>
                    <w:rPr>
                      <w:rFonts w:ascii="Arial" w:eastAsia="Times New Roman" w:hAnsi="Arial" w:cs="Arial"/>
                      <w:sz w:val="20"/>
                      <w:lang w:val="en-US"/>
                    </w:rPr>
                  </w:pPr>
                  <w:r w:rsidRPr="009E658B">
                    <w:rPr>
                      <w:rFonts w:ascii="Arial" w:eastAsia="Times New Roman" w:hAnsi="Arial" w:cs="Arial"/>
                      <w:sz w:val="20"/>
                      <w:lang w:val="en-US"/>
                    </w:rPr>
                    <w:t>3</w:t>
                  </w:r>
                </w:p>
              </w:tc>
              <w:tc>
                <w:tcPr>
                  <w:tcW w:w="663" w:type="dxa"/>
                  <w:tcBorders>
                    <w:top w:val="nil"/>
                    <w:left w:val="nil"/>
                    <w:bottom w:val="single" w:sz="4" w:space="0" w:color="auto"/>
                    <w:right w:val="single" w:sz="4" w:space="0" w:color="auto"/>
                  </w:tcBorders>
                  <w:shd w:val="clear" w:color="auto" w:fill="auto"/>
                  <w:noWrap/>
                  <w:vAlign w:val="bottom"/>
                  <w:hideMark/>
                </w:tcPr>
                <w:p w:rsidR="00842E06" w:rsidRPr="009E658B" w:rsidRDefault="00842E06" w:rsidP="00EA6156">
                  <w:pPr>
                    <w:spacing w:after="0" w:line="240" w:lineRule="auto"/>
                    <w:jc w:val="center"/>
                    <w:rPr>
                      <w:rFonts w:ascii="Arial" w:eastAsia="Times New Roman" w:hAnsi="Arial" w:cs="Arial"/>
                      <w:sz w:val="20"/>
                      <w:lang w:val="en-US"/>
                    </w:rPr>
                  </w:pPr>
                  <w:r w:rsidRPr="009E658B">
                    <w:rPr>
                      <w:rFonts w:ascii="Arial" w:eastAsia="Times New Roman" w:hAnsi="Arial" w:cs="Arial"/>
                      <w:sz w:val="20"/>
                      <w:lang w:val="en-US"/>
                    </w:rPr>
                    <w:t>92</w:t>
                  </w:r>
                </w:p>
              </w:tc>
              <w:tc>
                <w:tcPr>
                  <w:tcW w:w="663" w:type="dxa"/>
                  <w:tcBorders>
                    <w:top w:val="nil"/>
                    <w:left w:val="nil"/>
                    <w:bottom w:val="single" w:sz="4" w:space="0" w:color="auto"/>
                    <w:right w:val="single" w:sz="4" w:space="0" w:color="auto"/>
                  </w:tcBorders>
                  <w:shd w:val="clear" w:color="auto" w:fill="auto"/>
                  <w:noWrap/>
                  <w:vAlign w:val="bottom"/>
                  <w:hideMark/>
                </w:tcPr>
                <w:p w:rsidR="00842E06" w:rsidRPr="009E658B" w:rsidRDefault="00842E06" w:rsidP="00EA6156">
                  <w:pPr>
                    <w:spacing w:after="0" w:line="240" w:lineRule="auto"/>
                    <w:jc w:val="center"/>
                    <w:rPr>
                      <w:rFonts w:ascii="Arial" w:eastAsia="Times New Roman" w:hAnsi="Arial" w:cs="Arial"/>
                      <w:sz w:val="20"/>
                      <w:lang w:val="en-US"/>
                    </w:rPr>
                  </w:pPr>
                  <w:r w:rsidRPr="009E658B">
                    <w:rPr>
                      <w:rFonts w:ascii="Arial" w:eastAsia="Times New Roman" w:hAnsi="Arial" w:cs="Arial"/>
                      <w:sz w:val="20"/>
                      <w:lang w:val="en-US"/>
                    </w:rPr>
                    <w:t>95</w:t>
                  </w:r>
                </w:p>
              </w:tc>
            </w:tr>
            <w:tr w:rsidR="00842E06" w:rsidRPr="00D25FF5" w:rsidTr="00EA6156">
              <w:trPr>
                <w:trHeight w:val="300"/>
                <w:jc w:val="center"/>
              </w:trPr>
              <w:tc>
                <w:tcPr>
                  <w:tcW w:w="1848" w:type="dxa"/>
                  <w:tcBorders>
                    <w:top w:val="nil"/>
                    <w:left w:val="single" w:sz="4" w:space="0" w:color="auto"/>
                    <w:bottom w:val="single" w:sz="4" w:space="0" w:color="auto"/>
                    <w:right w:val="single" w:sz="4" w:space="0" w:color="auto"/>
                  </w:tcBorders>
                  <w:shd w:val="clear" w:color="auto" w:fill="auto"/>
                  <w:noWrap/>
                  <w:vAlign w:val="bottom"/>
                  <w:hideMark/>
                </w:tcPr>
                <w:p w:rsidR="00842E06" w:rsidRPr="009E658B" w:rsidRDefault="00842E06" w:rsidP="00EA6156">
                  <w:pPr>
                    <w:spacing w:after="0" w:line="240" w:lineRule="auto"/>
                    <w:rPr>
                      <w:rFonts w:ascii="Arial" w:eastAsia="Times New Roman" w:hAnsi="Arial" w:cs="Arial"/>
                      <w:b/>
                      <w:bCs/>
                      <w:i/>
                      <w:sz w:val="20"/>
                      <w:lang w:val="en-US"/>
                    </w:rPr>
                  </w:pPr>
                  <w:r w:rsidRPr="009E658B">
                    <w:rPr>
                      <w:rFonts w:ascii="Arial" w:eastAsia="Times New Roman" w:hAnsi="Arial" w:cs="Arial"/>
                      <w:b/>
                      <w:bCs/>
                      <w:i/>
                      <w:sz w:val="20"/>
                      <w:lang w:val="en-US"/>
                    </w:rPr>
                    <w:t xml:space="preserve">Lost Time Injury </w:t>
                  </w:r>
                </w:p>
              </w:tc>
              <w:tc>
                <w:tcPr>
                  <w:tcW w:w="805" w:type="dxa"/>
                  <w:tcBorders>
                    <w:top w:val="nil"/>
                    <w:left w:val="nil"/>
                    <w:bottom w:val="single" w:sz="4" w:space="0" w:color="auto"/>
                    <w:right w:val="single" w:sz="4" w:space="0" w:color="auto"/>
                  </w:tcBorders>
                  <w:shd w:val="clear" w:color="auto" w:fill="auto"/>
                  <w:noWrap/>
                  <w:vAlign w:val="bottom"/>
                  <w:hideMark/>
                </w:tcPr>
                <w:p w:rsidR="00842E06" w:rsidRPr="009E658B" w:rsidRDefault="00842E06" w:rsidP="00EA6156">
                  <w:pPr>
                    <w:spacing w:after="0" w:line="240" w:lineRule="auto"/>
                    <w:jc w:val="center"/>
                    <w:rPr>
                      <w:rFonts w:ascii="Arial" w:eastAsia="Times New Roman" w:hAnsi="Arial" w:cs="Arial"/>
                      <w:sz w:val="20"/>
                      <w:lang w:val="en-US"/>
                    </w:rPr>
                  </w:pPr>
                  <w:r w:rsidRPr="009E658B">
                    <w:rPr>
                      <w:rFonts w:ascii="Arial" w:eastAsia="Times New Roman" w:hAnsi="Arial" w:cs="Arial"/>
                      <w:sz w:val="20"/>
                      <w:lang w:val="en-US"/>
                    </w:rPr>
                    <w:t>5</w:t>
                  </w:r>
                </w:p>
              </w:tc>
              <w:tc>
                <w:tcPr>
                  <w:tcW w:w="663" w:type="dxa"/>
                  <w:tcBorders>
                    <w:top w:val="nil"/>
                    <w:left w:val="nil"/>
                    <w:bottom w:val="single" w:sz="4" w:space="0" w:color="auto"/>
                    <w:right w:val="single" w:sz="4" w:space="0" w:color="auto"/>
                  </w:tcBorders>
                  <w:shd w:val="clear" w:color="auto" w:fill="auto"/>
                  <w:noWrap/>
                  <w:vAlign w:val="bottom"/>
                  <w:hideMark/>
                </w:tcPr>
                <w:p w:rsidR="00842E06" w:rsidRPr="009E658B" w:rsidRDefault="00842E06" w:rsidP="00EA6156">
                  <w:pPr>
                    <w:spacing w:after="0" w:line="240" w:lineRule="auto"/>
                    <w:jc w:val="center"/>
                    <w:rPr>
                      <w:rFonts w:ascii="Arial" w:eastAsia="Times New Roman" w:hAnsi="Arial" w:cs="Arial"/>
                      <w:sz w:val="20"/>
                      <w:lang w:val="en-US"/>
                    </w:rPr>
                  </w:pPr>
                  <w:r w:rsidRPr="009E658B">
                    <w:rPr>
                      <w:rFonts w:ascii="Arial" w:eastAsia="Times New Roman" w:hAnsi="Arial" w:cs="Arial"/>
                      <w:sz w:val="20"/>
                      <w:lang w:val="en-US"/>
                    </w:rPr>
                    <w:t>6</w:t>
                  </w:r>
                </w:p>
              </w:tc>
              <w:tc>
                <w:tcPr>
                  <w:tcW w:w="663" w:type="dxa"/>
                  <w:tcBorders>
                    <w:top w:val="nil"/>
                    <w:left w:val="nil"/>
                    <w:bottom w:val="single" w:sz="4" w:space="0" w:color="auto"/>
                    <w:right w:val="single" w:sz="4" w:space="0" w:color="auto"/>
                  </w:tcBorders>
                  <w:shd w:val="clear" w:color="auto" w:fill="auto"/>
                  <w:noWrap/>
                  <w:vAlign w:val="bottom"/>
                  <w:hideMark/>
                </w:tcPr>
                <w:p w:rsidR="00842E06" w:rsidRPr="009E658B" w:rsidRDefault="00842E06" w:rsidP="00EA6156">
                  <w:pPr>
                    <w:spacing w:after="0" w:line="240" w:lineRule="auto"/>
                    <w:jc w:val="center"/>
                    <w:rPr>
                      <w:rFonts w:ascii="Arial" w:eastAsia="Times New Roman" w:hAnsi="Arial" w:cs="Arial"/>
                      <w:sz w:val="20"/>
                      <w:lang w:val="en-US"/>
                    </w:rPr>
                  </w:pPr>
                  <w:r w:rsidRPr="009E658B">
                    <w:rPr>
                      <w:rFonts w:ascii="Arial" w:eastAsia="Times New Roman" w:hAnsi="Arial" w:cs="Arial"/>
                      <w:sz w:val="20"/>
                      <w:lang w:val="en-US"/>
                    </w:rPr>
                    <w:t>0</w:t>
                  </w:r>
                </w:p>
              </w:tc>
            </w:tr>
          </w:tbl>
          <w:p w:rsidR="00842E06" w:rsidRPr="000649C5" w:rsidRDefault="00842E06" w:rsidP="00842E06">
            <w:pPr>
              <w:ind w:firstLine="709"/>
              <w:jc w:val="both"/>
              <w:rPr>
                <w:rFonts w:ascii="Arial" w:hAnsi="Arial" w:cs="Arial"/>
                <w:b/>
                <w:sz w:val="20"/>
                <w:szCs w:val="20"/>
                <w:lang w:val="en-US"/>
              </w:rPr>
            </w:pPr>
            <w:r w:rsidRPr="000649C5">
              <w:rPr>
                <w:rFonts w:ascii="Arial" w:hAnsi="Arial" w:cs="Arial"/>
                <w:b/>
                <w:sz w:val="20"/>
                <w:szCs w:val="20"/>
                <w:lang w:val="en-US"/>
              </w:rPr>
              <w:t xml:space="preserve">Catatan : </w:t>
            </w:r>
          </w:p>
          <w:p w:rsidR="00842E06" w:rsidRPr="000649C5" w:rsidRDefault="00842E06" w:rsidP="00842E06">
            <w:pPr>
              <w:ind w:left="2268" w:right="281" w:hanging="1559"/>
              <w:jc w:val="both"/>
              <w:rPr>
                <w:rFonts w:ascii="Arial" w:hAnsi="Arial" w:cs="Arial"/>
                <w:sz w:val="20"/>
                <w:szCs w:val="20"/>
                <w:lang w:val="en-US"/>
              </w:rPr>
            </w:pPr>
            <w:r w:rsidRPr="005B4255">
              <w:rPr>
                <w:rFonts w:ascii="Arial" w:hAnsi="Arial" w:cs="Arial"/>
                <w:i/>
                <w:sz w:val="20"/>
                <w:szCs w:val="20"/>
                <w:lang w:val="en-US"/>
              </w:rPr>
              <w:t>Near miss</w:t>
            </w:r>
            <w:r w:rsidRPr="000649C5">
              <w:rPr>
                <w:rFonts w:ascii="Arial" w:hAnsi="Arial" w:cs="Arial"/>
                <w:sz w:val="20"/>
                <w:szCs w:val="20"/>
                <w:lang w:val="en-US"/>
              </w:rPr>
              <w:t xml:space="preserve"> </w:t>
            </w:r>
            <w:r w:rsidRPr="000649C5">
              <w:rPr>
                <w:rFonts w:ascii="Arial" w:hAnsi="Arial" w:cs="Arial"/>
                <w:sz w:val="20"/>
                <w:szCs w:val="20"/>
                <w:lang w:val="en-US"/>
              </w:rPr>
              <w:tab/>
              <w:t>: kejadian hampir celaka</w:t>
            </w:r>
          </w:p>
          <w:p w:rsidR="00842E06" w:rsidRPr="000649C5" w:rsidRDefault="00842E06" w:rsidP="00842E06">
            <w:pPr>
              <w:ind w:left="2268" w:right="281" w:hanging="1559"/>
              <w:jc w:val="both"/>
              <w:rPr>
                <w:rFonts w:ascii="Arial" w:hAnsi="Arial" w:cs="Arial"/>
                <w:sz w:val="20"/>
                <w:szCs w:val="20"/>
                <w:lang w:val="en-US"/>
              </w:rPr>
            </w:pPr>
            <w:r w:rsidRPr="005B4255">
              <w:rPr>
                <w:rFonts w:ascii="Arial" w:hAnsi="Arial" w:cs="Arial"/>
                <w:i/>
                <w:sz w:val="20"/>
                <w:szCs w:val="20"/>
                <w:lang w:val="en-US"/>
              </w:rPr>
              <w:t>First aid</w:t>
            </w:r>
            <w:r w:rsidRPr="000649C5">
              <w:rPr>
                <w:rFonts w:ascii="Arial" w:hAnsi="Arial" w:cs="Arial"/>
                <w:sz w:val="20"/>
                <w:szCs w:val="20"/>
                <w:lang w:val="en-US"/>
              </w:rPr>
              <w:t xml:space="preserve"> </w:t>
            </w:r>
            <w:r>
              <w:rPr>
                <w:rFonts w:ascii="Arial" w:hAnsi="Arial" w:cs="Arial"/>
                <w:sz w:val="20"/>
                <w:szCs w:val="20"/>
                <w:lang w:val="en-US"/>
              </w:rPr>
              <w:tab/>
            </w:r>
            <w:r w:rsidRPr="000649C5">
              <w:rPr>
                <w:rFonts w:ascii="Arial" w:hAnsi="Arial" w:cs="Arial"/>
                <w:sz w:val="20"/>
                <w:szCs w:val="20"/>
                <w:lang w:val="en-US"/>
              </w:rPr>
              <w:t>: terjadi luka yang dapat diatasi dengan persediaan obat yang ada di kotak P3K (Pertolongan Pertama Pada Kecelakaan) sehingga karyawan dapat langsung bekerja kembali</w:t>
            </w:r>
          </w:p>
          <w:p w:rsidR="00842E06" w:rsidRPr="000649C5" w:rsidRDefault="00842E06" w:rsidP="00842E06">
            <w:pPr>
              <w:ind w:left="2268" w:right="281" w:hanging="1559"/>
              <w:jc w:val="both"/>
              <w:rPr>
                <w:rFonts w:ascii="Arial" w:hAnsi="Arial" w:cs="Arial"/>
                <w:sz w:val="20"/>
                <w:szCs w:val="20"/>
                <w:lang w:val="en-US"/>
              </w:rPr>
            </w:pPr>
            <w:r w:rsidRPr="005B4255">
              <w:rPr>
                <w:rFonts w:ascii="Arial" w:hAnsi="Arial" w:cs="Arial"/>
                <w:i/>
                <w:sz w:val="20"/>
                <w:szCs w:val="20"/>
                <w:lang w:val="en-US"/>
              </w:rPr>
              <w:t>Lost time Injury</w:t>
            </w:r>
            <w:r w:rsidRPr="000649C5">
              <w:rPr>
                <w:rFonts w:ascii="Arial" w:hAnsi="Arial" w:cs="Arial"/>
                <w:sz w:val="20"/>
                <w:szCs w:val="20"/>
                <w:lang w:val="en-US"/>
              </w:rPr>
              <w:t xml:space="preserve"> : terjadi luka yang menyebabkan karyawan tidak dapat kembali bekerja pada hari itu </w:t>
            </w:r>
          </w:p>
          <w:p w:rsidR="00842E06" w:rsidRPr="00842E06" w:rsidRDefault="00842E06" w:rsidP="00842E06">
            <w:pPr>
              <w:pStyle w:val="ListParagraph"/>
              <w:spacing w:line="480" w:lineRule="auto"/>
              <w:ind w:left="360"/>
              <w:jc w:val="both"/>
              <w:rPr>
                <w:rFonts w:ascii="Times New Roman" w:hAnsi="Times New Roman" w:cs="Times New Roman"/>
                <w:sz w:val="24"/>
                <w:szCs w:val="24"/>
                <w:lang w:val="en-US"/>
              </w:rPr>
            </w:pPr>
            <w:r w:rsidRPr="005B4255">
              <w:rPr>
                <w:rFonts w:ascii="Times New Roman" w:hAnsi="Times New Roman" w:cs="Times New Roman"/>
                <w:sz w:val="24"/>
                <w:szCs w:val="24"/>
                <w:lang w:val="en-US"/>
              </w:rPr>
              <w:t xml:space="preserve">Sumber : </w:t>
            </w:r>
            <w:r>
              <w:rPr>
                <w:rFonts w:ascii="Times New Roman" w:hAnsi="Times New Roman" w:cs="Times New Roman"/>
                <w:sz w:val="24"/>
                <w:szCs w:val="24"/>
                <w:lang w:val="en-US"/>
              </w:rPr>
              <w:t>unit EHS (</w:t>
            </w:r>
            <w:r w:rsidRPr="005B4255">
              <w:rPr>
                <w:rFonts w:ascii="Times New Roman" w:hAnsi="Times New Roman" w:cs="Times New Roman"/>
                <w:i/>
                <w:sz w:val="24"/>
                <w:szCs w:val="24"/>
                <w:lang w:val="en-US"/>
              </w:rPr>
              <w:t>Environment, Health, and Safety</w:t>
            </w:r>
            <w:r>
              <w:rPr>
                <w:rFonts w:ascii="Times New Roman" w:hAnsi="Times New Roman" w:cs="Times New Roman"/>
                <w:sz w:val="24"/>
                <w:szCs w:val="24"/>
                <w:lang w:val="en-US"/>
              </w:rPr>
              <w:t>) – PT. Phapros, Tbk.</w:t>
            </w:r>
          </w:p>
        </w:tc>
      </w:tr>
      <w:tr w:rsidR="00842E06" w:rsidTr="000E66EE">
        <w:tc>
          <w:tcPr>
            <w:tcW w:w="4788" w:type="dxa"/>
            <w:tcBorders>
              <w:top w:val="nil"/>
              <w:left w:val="nil"/>
              <w:bottom w:val="nil"/>
              <w:right w:val="nil"/>
            </w:tcBorders>
          </w:tcPr>
          <w:p w:rsidR="00B20BF2" w:rsidRPr="00200619" w:rsidRDefault="00B20BF2" w:rsidP="00B20BF2">
            <w:pPr>
              <w:jc w:val="both"/>
              <w:rPr>
                <w:rFonts w:ascii="Times New Roman" w:hAnsi="Times New Roman" w:cs="Times New Roman"/>
                <w:b/>
                <w:sz w:val="24"/>
                <w:szCs w:val="24"/>
                <w:lang w:val="en-US"/>
              </w:rPr>
            </w:pPr>
            <w:r>
              <w:rPr>
                <w:rFonts w:ascii="Times New Roman" w:hAnsi="Times New Roman" w:cs="Times New Roman"/>
                <w:b/>
                <w:sz w:val="24"/>
                <w:szCs w:val="24"/>
                <w:lang w:val="en-US"/>
              </w:rPr>
              <w:t>KESELAMATAN DAN KESEHATAN KERJA</w:t>
            </w:r>
          </w:p>
          <w:p w:rsidR="00B20BF2" w:rsidRPr="004817A4" w:rsidRDefault="00B20BF2" w:rsidP="00B20BF2">
            <w:pPr>
              <w:ind w:firstLine="720"/>
              <w:jc w:val="both"/>
              <w:rPr>
                <w:rFonts w:ascii="Times New Roman" w:hAnsi="Times New Roman" w:cs="Times New Roman"/>
                <w:sz w:val="24"/>
                <w:szCs w:val="24"/>
              </w:rPr>
            </w:pPr>
            <w:r w:rsidRPr="004817A4">
              <w:rPr>
                <w:rFonts w:ascii="Times New Roman" w:hAnsi="Times New Roman" w:cs="Times New Roman"/>
                <w:sz w:val="24"/>
                <w:szCs w:val="24"/>
              </w:rPr>
              <w:t xml:space="preserve">Menurut Covan (1995), keselamatan kerja mempunyai konteks yang lebih luas, yaitu mencakup baik aspek keselamatan maupun aspek kesehatan kerja. Pendapat yang sama dikemukakan oleh Handley (1977) bahwa keselamatan dan kesehatan kerja merupakan gabungan pengertian, sehingga sebenarnya penggunaan istilah kecelakaan kerja adalah mengacu pada masalah-masalah dalam keselamatan dan kesehatan kerja. Oleh karena itu, upaya untuk menerapkan prinsip-prinsip keselamatan dan kesehatan kerja di suatu organisasi pada dasarnya adalah untuk mencegah kecelakaan kerja. </w:t>
            </w:r>
          </w:p>
          <w:p w:rsidR="00842E06" w:rsidRPr="00474A7D" w:rsidRDefault="00B20BF2" w:rsidP="00B20BF2">
            <w:pPr>
              <w:ind w:firstLine="720"/>
              <w:jc w:val="both"/>
              <w:rPr>
                <w:rFonts w:ascii="Times New Roman" w:hAnsi="Times New Roman" w:cs="Times New Roman"/>
                <w:sz w:val="24"/>
                <w:szCs w:val="24"/>
                <w:lang w:val="en-US"/>
              </w:rPr>
            </w:pPr>
            <w:r w:rsidRPr="004817A4">
              <w:rPr>
                <w:rFonts w:ascii="Times New Roman" w:hAnsi="Times New Roman" w:cs="Times New Roman"/>
                <w:sz w:val="24"/>
                <w:szCs w:val="24"/>
              </w:rPr>
              <w:t>Keselamatan dan kesehatan kerja merupakan bagian integral dari perlindungan</w:t>
            </w:r>
            <w:r w:rsidR="00474A7D">
              <w:rPr>
                <w:rFonts w:ascii="Times New Roman" w:hAnsi="Times New Roman" w:cs="Times New Roman"/>
                <w:sz w:val="24"/>
                <w:szCs w:val="24"/>
                <w:lang w:val="en-US"/>
              </w:rPr>
              <w:t xml:space="preserve"> </w:t>
            </w:r>
            <w:r w:rsidR="00474A7D" w:rsidRPr="004817A4">
              <w:rPr>
                <w:rFonts w:ascii="Times New Roman" w:hAnsi="Times New Roman" w:cs="Times New Roman"/>
                <w:sz w:val="24"/>
                <w:szCs w:val="24"/>
              </w:rPr>
              <w:t>pekerja dan perlindungan perusahaan. Pekerja adalah bagian integral dari perusahaan, jaminan keselamatan dan kesehatan kerja akan</w:t>
            </w:r>
          </w:p>
        </w:tc>
        <w:tc>
          <w:tcPr>
            <w:tcW w:w="4788" w:type="dxa"/>
            <w:tcBorders>
              <w:top w:val="nil"/>
              <w:left w:val="nil"/>
              <w:bottom w:val="nil"/>
              <w:right w:val="nil"/>
            </w:tcBorders>
          </w:tcPr>
          <w:p w:rsidR="00B20BF2" w:rsidRDefault="00B20BF2" w:rsidP="00B20BF2">
            <w:pPr>
              <w:jc w:val="both"/>
              <w:rPr>
                <w:rFonts w:ascii="Times New Roman" w:hAnsi="Times New Roman" w:cs="Times New Roman"/>
                <w:sz w:val="24"/>
                <w:szCs w:val="24"/>
                <w:lang w:val="en-US"/>
              </w:rPr>
            </w:pPr>
            <w:r w:rsidRPr="004817A4">
              <w:rPr>
                <w:rFonts w:ascii="Times New Roman" w:hAnsi="Times New Roman" w:cs="Times New Roman"/>
                <w:sz w:val="24"/>
                <w:szCs w:val="24"/>
              </w:rPr>
              <w:t>meningkatkan produktivitas pekerja da</w:t>
            </w:r>
            <w:r>
              <w:rPr>
                <w:rFonts w:ascii="Times New Roman" w:hAnsi="Times New Roman" w:cs="Times New Roman"/>
                <w:sz w:val="24"/>
                <w:szCs w:val="24"/>
              </w:rPr>
              <w:t>n produktivitas perusahaan (</w:t>
            </w:r>
            <w:r w:rsidRPr="004817A4">
              <w:rPr>
                <w:rFonts w:ascii="Times New Roman" w:hAnsi="Times New Roman" w:cs="Times New Roman"/>
                <w:sz w:val="24"/>
                <w:szCs w:val="24"/>
              </w:rPr>
              <w:t>Sucofindo, 1998).</w:t>
            </w:r>
          </w:p>
          <w:p w:rsidR="00842E06" w:rsidRDefault="00B20BF2" w:rsidP="00B20BF2">
            <w:pPr>
              <w:ind w:firstLine="720"/>
              <w:jc w:val="both"/>
              <w:rPr>
                <w:rFonts w:ascii="Times New Roman" w:hAnsi="Times New Roman" w:cs="Times New Roman"/>
                <w:sz w:val="24"/>
                <w:szCs w:val="24"/>
                <w:lang w:val="en-US"/>
              </w:rPr>
            </w:pPr>
            <w:r w:rsidRPr="004817A4">
              <w:rPr>
                <w:rFonts w:ascii="Times New Roman" w:hAnsi="Times New Roman" w:cs="Times New Roman"/>
                <w:sz w:val="24"/>
                <w:szCs w:val="24"/>
              </w:rPr>
              <w:t>Berdasarkan pengertian-pengertian di atas, dapat dilihat bahwa di dalam istilah keselamatan telah mengandung unsur-unsur kesehatan, misalnya adanya unsur risiko, bahaya, luka, dan penyakit. Maka pembahasan tentang masalah-masalah kesehatan kerja sudah termasuk dalam keselamatan kerja (Winarsunu, 2008).</w:t>
            </w:r>
          </w:p>
          <w:p w:rsidR="00474A7D" w:rsidRPr="00474A7D" w:rsidRDefault="00474A7D" w:rsidP="00474A7D">
            <w:pPr>
              <w:ind w:firstLine="720"/>
              <w:jc w:val="both"/>
              <w:rPr>
                <w:rFonts w:ascii="Times New Roman" w:hAnsi="Times New Roman" w:cs="Times New Roman"/>
                <w:sz w:val="24"/>
                <w:szCs w:val="24"/>
                <w:lang w:val="en-US"/>
              </w:rPr>
            </w:pPr>
            <w:r w:rsidRPr="004817A4">
              <w:rPr>
                <w:rFonts w:ascii="Times New Roman" w:hAnsi="Times New Roman" w:cs="Times New Roman"/>
                <w:sz w:val="24"/>
                <w:szCs w:val="24"/>
              </w:rPr>
              <w:t>Penerapan SMK3 merupakan salah satu cara menjamin konsistensi dan efektivitas perusahaan dalam pengendalian sumber bahaya dan meminimalkan risiko, mengurangi dan mencegah kecelakaan dan penyakit akibat</w:t>
            </w:r>
            <w:r>
              <w:rPr>
                <w:rFonts w:ascii="Times New Roman" w:hAnsi="Times New Roman" w:cs="Times New Roman"/>
                <w:sz w:val="24"/>
                <w:szCs w:val="24"/>
                <w:lang w:val="en-US"/>
              </w:rPr>
              <w:t xml:space="preserve"> </w:t>
            </w:r>
            <w:r w:rsidRPr="004817A4">
              <w:rPr>
                <w:rFonts w:ascii="Times New Roman" w:hAnsi="Times New Roman" w:cs="Times New Roman"/>
                <w:sz w:val="24"/>
                <w:szCs w:val="24"/>
              </w:rPr>
              <w:t>kerja serta memaksimalkan efisiensi perusahaan yang pada akhirnya dapat meningkatkan produktivitas perusahaan untuk memacu peningkatan daya saing barang dan jasa yang dihasilkan oleh perusahaan, terlebih untuk mengantisipasi pemberlakuan sertifikasi</w:t>
            </w:r>
          </w:p>
        </w:tc>
      </w:tr>
      <w:tr w:rsidR="00842E06" w:rsidTr="000E66EE">
        <w:tc>
          <w:tcPr>
            <w:tcW w:w="4788" w:type="dxa"/>
            <w:tcBorders>
              <w:top w:val="nil"/>
              <w:left w:val="nil"/>
              <w:bottom w:val="nil"/>
              <w:right w:val="nil"/>
            </w:tcBorders>
          </w:tcPr>
          <w:p w:rsidR="00B20BF2" w:rsidRPr="004817A4" w:rsidRDefault="00B20BF2" w:rsidP="00474A7D">
            <w:pPr>
              <w:jc w:val="both"/>
              <w:rPr>
                <w:rFonts w:ascii="Times New Roman" w:hAnsi="Times New Roman" w:cs="Times New Roman"/>
                <w:sz w:val="24"/>
                <w:szCs w:val="24"/>
              </w:rPr>
            </w:pPr>
            <w:r w:rsidRPr="004817A4">
              <w:rPr>
                <w:rFonts w:ascii="Times New Roman" w:hAnsi="Times New Roman" w:cs="Times New Roman"/>
                <w:sz w:val="24"/>
                <w:szCs w:val="24"/>
              </w:rPr>
              <w:lastRenderedPageBreak/>
              <w:t xml:space="preserve">K3 ataupun standar K3 secara internasional. Sistem manajemen K3 diarahkan untuk mengendalikan kecelakaan kerja, dan ini jelas melengkapi konsep dalam standar manajemen modern yang juga didukung oleh Sistem Manajemen Lingkungan, sehingga dapat memenuhi obsesi </w:t>
            </w:r>
            <w:r w:rsidRPr="00491E82">
              <w:rPr>
                <w:rFonts w:ascii="Times New Roman" w:hAnsi="Times New Roman" w:cs="Times New Roman"/>
                <w:i/>
                <w:sz w:val="24"/>
                <w:szCs w:val="24"/>
              </w:rPr>
              <w:t>zero delay</w:t>
            </w:r>
            <w:r w:rsidRPr="004817A4">
              <w:rPr>
                <w:rFonts w:ascii="Times New Roman" w:hAnsi="Times New Roman" w:cs="Times New Roman"/>
                <w:sz w:val="24"/>
                <w:szCs w:val="24"/>
              </w:rPr>
              <w:t xml:space="preserve">, </w:t>
            </w:r>
            <w:r w:rsidRPr="00491E82">
              <w:rPr>
                <w:rFonts w:ascii="Times New Roman" w:hAnsi="Times New Roman" w:cs="Times New Roman"/>
                <w:i/>
                <w:sz w:val="24"/>
                <w:szCs w:val="24"/>
              </w:rPr>
              <w:t>zero defect</w:t>
            </w:r>
            <w:r w:rsidRPr="004817A4">
              <w:rPr>
                <w:rFonts w:ascii="Times New Roman" w:hAnsi="Times New Roman" w:cs="Times New Roman"/>
                <w:sz w:val="24"/>
                <w:szCs w:val="24"/>
              </w:rPr>
              <w:t xml:space="preserve">, </w:t>
            </w:r>
            <w:r w:rsidRPr="00491E82">
              <w:rPr>
                <w:rFonts w:ascii="Times New Roman" w:hAnsi="Times New Roman" w:cs="Times New Roman"/>
                <w:i/>
                <w:sz w:val="24"/>
                <w:szCs w:val="24"/>
              </w:rPr>
              <w:t>zero emission</w:t>
            </w:r>
            <w:r w:rsidRPr="004817A4">
              <w:rPr>
                <w:rFonts w:ascii="Times New Roman" w:hAnsi="Times New Roman" w:cs="Times New Roman"/>
                <w:sz w:val="24"/>
                <w:szCs w:val="24"/>
              </w:rPr>
              <w:t xml:space="preserve">, dan </w:t>
            </w:r>
            <w:r w:rsidRPr="00491E82">
              <w:rPr>
                <w:rFonts w:ascii="Times New Roman" w:hAnsi="Times New Roman" w:cs="Times New Roman"/>
                <w:i/>
                <w:sz w:val="24"/>
                <w:szCs w:val="24"/>
              </w:rPr>
              <w:t>zero accident</w:t>
            </w:r>
            <w:r w:rsidRPr="004817A4">
              <w:rPr>
                <w:rFonts w:ascii="Times New Roman" w:hAnsi="Times New Roman" w:cs="Times New Roman"/>
                <w:sz w:val="24"/>
                <w:szCs w:val="24"/>
              </w:rPr>
              <w:t xml:space="preserve"> (Green Company, 2002).</w:t>
            </w:r>
          </w:p>
          <w:p w:rsidR="00B20BF2" w:rsidRPr="004817A4" w:rsidRDefault="00B20BF2" w:rsidP="00B20BF2">
            <w:pPr>
              <w:ind w:firstLine="720"/>
              <w:jc w:val="both"/>
              <w:rPr>
                <w:rFonts w:ascii="Times New Roman" w:hAnsi="Times New Roman" w:cs="Times New Roman"/>
                <w:sz w:val="24"/>
                <w:szCs w:val="24"/>
              </w:rPr>
            </w:pPr>
            <w:r w:rsidRPr="004817A4">
              <w:rPr>
                <w:rFonts w:ascii="Times New Roman" w:hAnsi="Times New Roman" w:cs="Times New Roman"/>
                <w:sz w:val="24"/>
                <w:szCs w:val="24"/>
              </w:rPr>
              <w:t>Manajemen sebagai suatu ilmu perilaku yang mencakup aspek sosial dan aspek eksak tidak terlepas dari tanggung jawab keselamatan dan kesehatan kerja, baik dari segi perencanaan maupun pengambilan keputusan dan organisasi, segi kecelakaan kerja, segi gangguan kesehatan, maupun pencemaran lingkungan harus merupakan bagian dari biaya produksi. Sekalipun sifatnya sosial, setiap kecelakaan atau tingkat keparahannya tidak dapat dilepaskan dari faktor ekonomi dalam suatu lingkungan kerja. Pencegahan kecelakaan dan pemeliharaan hygiene serta kesehatan kerja tidak saja dinilai dari segi biaya pencegahannya, tetapi juga dari segi manusianya (Silalahi, 1995).</w:t>
            </w:r>
          </w:p>
          <w:p w:rsidR="00474A7D" w:rsidRPr="004817A4" w:rsidRDefault="00B20BF2" w:rsidP="00474A7D">
            <w:pPr>
              <w:jc w:val="both"/>
              <w:rPr>
                <w:rFonts w:ascii="Times New Roman" w:hAnsi="Times New Roman" w:cs="Times New Roman"/>
                <w:sz w:val="24"/>
                <w:szCs w:val="24"/>
              </w:rPr>
            </w:pPr>
            <w:r w:rsidRPr="004817A4">
              <w:rPr>
                <w:rFonts w:ascii="Times New Roman" w:hAnsi="Times New Roman" w:cs="Times New Roman"/>
                <w:sz w:val="24"/>
                <w:szCs w:val="24"/>
              </w:rPr>
              <w:t xml:space="preserve">Tujuan dan sasaran dari SMK3 adalah menciptakan suatu sistem keselamatan dan kesehatan kerja di tempat kerja dengan melibatkan unsur manajemen, tenaga kerja, kondisi dan lingkungan kerja yang terintegrasi </w:t>
            </w:r>
            <w:r w:rsidR="00474A7D" w:rsidRPr="004817A4">
              <w:rPr>
                <w:rFonts w:ascii="Times New Roman" w:hAnsi="Times New Roman" w:cs="Times New Roman"/>
                <w:sz w:val="24"/>
                <w:szCs w:val="24"/>
              </w:rPr>
              <w:t>dalam rangka mencegah dan mengurangi kecelakaan dan penyakit akibat kerja serta terciptanya tempat kerja yang am</w:t>
            </w:r>
            <w:r w:rsidR="00474A7D">
              <w:rPr>
                <w:rFonts w:ascii="Times New Roman" w:hAnsi="Times New Roman" w:cs="Times New Roman"/>
                <w:sz w:val="24"/>
                <w:szCs w:val="24"/>
              </w:rPr>
              <w:t>an, efisien, dan produktif (</w:t>
            </w:r>
            <w:r w:rsidR="00474A7D" w:rsidRPr="004817A4">
              <w:rPr>
                <w:rFonts w:ascii="Times New Roman" w:hAnsi="Times New Roman" w:cs="Times New Roman"/>
                <w:sz w:val="24"/>
                <w:szCs w:val="24"/>
              </w:rPr>
              <w:t>Sucofindo, 1998).</w:t>
            </w:r>
          </w:p>
          <w:p w:rsidR="00474A7D" w:rsidRDefault="00474A7D" w:rsidP="00474A7D">
            <w:pPr>
              <w:jc w:val="both"/>
              <w:rPr>
                <w:rFonts w:ascii="Times New Roman" w:hAnsi="Times New Roman" w:cs="Times New Roman"/>
                <w:b/>
                <w:sz w:val="24"/>
                <w:szCs w:val="24"/>
                <w:lang w:val="en-US"/>
              </w:rPr>
            </w:pPr>
          </w:p>
          <w:p w:rsidR="00474A7D" w:rsidRPr="004817A4" w:rsidRDefault="00474A7D" w:rsidP="00474A7D">
            <w:pPr>
              <w:jc w:val="both"/>
              <w:rPr>
                <w:rFonts w:ascii="Times New Roman" w:hAnsi="Times New Roman" w:cs="Times New Roman"/>
                <w:b/>
                <w:sz w:val="24"/>
                <w:szCs w:val="24"/>
              </w:rPr>
            </w:pPr>
            <w:r w:rsidRPr="004817A4">
              <w:rPr>
                <w:rFonts w:ascii="Times New Roman" w:hAnsi="Times New Roman" w:cs="Times New Roman"/>
                <w:b/>
                <w:sz w:val="24"/>
                <w:szCs w:val="24"/>
              </w:rPr>
              <w:t>OHSAS 18001</w:t>
            </w:r>
          </w:p>
          <w:p w:rsidR="00842E06" w:rsidRPr="00474A7D" w:rsidRDefault="00474A7D" w:rsidP="00474A7D">
            <w:pPr>
              <w:ind w:firstLine="720"/>
              <w:jc w:val="both"/>
              <w:rPr>
                <w:rFonts w:ascii="Times New Roman" w:hAnsi="Times New Roman" w:cs="Times New Roman"/>
                <w:b/>
                <w:sz w:val="24"/>
                <w:szCs w:val="32"/>
                <w:lang w:val="en-US"/>
              </w:rPr>
            </w:pPr>
            <w:r>
              <w:rPr>
                <w:rFonts w:ascii="Times New Roman" w:hAnsi="Times New Roman" w:cs="Times New Roman"/>
                <w:sz w:val="24"/>
                <w:szCs w:val="24"/>
                <w:lang w:val="en-US"/>
              </w:rPr>
              <w:t>Bera</w:t>
            </w:r>
            <w:r>
              <w:rPr>
                <w:rFonts w:ascii="Times New Roman" w:hAnsi="Times New Roman" w:cs="Times New Roman"/>
                <w:sz w:val="24"/>
                <w:szCs w:val="24"/>
              </w:rPr>
              <w:t>wal</w:t>
            </w:r>
            <w:r w:rsidRPr="004817A4">
              <w:rPr>
                <w:rFonts w:ascii="Times New Roman" w:hAnsi="Times New Roman" w:cs="Times New Roman"/>
                <w:sz w:val="24"/>
                <w:szCs w:val="24"/>
              </w:rPr>
              <w:t xml:space="preserve"> </w:t>
            </w:r>
            <w:r>
              <w:rPr>
                <w:rFonts w:ascii="Times New Roman" w:hAnsi="Times New Roman" w:cs="Times New Roman"/>
                <w:sz w:val="24"/>
                <w:szCs w:val="24"/>
                <w:lang w:val="en-US"/>
              </w:rPr>
              <w:t xml:space="preserve">dari </w:t>
            </w:r>
            <w:r w:rsidRPr="004817A4">
              <w:rPr>
                <w:rFonts w:ascii="Times New Roman" w:hAnsi="Times New Roman" w:cs="Times New Roman"/>
                <w:sz w:val="24"/>
                <w:szCs w:val="24"/>
              </w:rPr>
              <w:t xml:space="preserve">dengan penerbitan suatu pendekatan sistem manajemen, yaitu Health and Safety Management – HS(G)65 yang dikembangkan oleh Health and Safety Executive di Inggris yang diterbitkan terakhir pada tahun 1977. Pada bulan Mei 1996, muncul standar pelaksanaan K3, yaitu BS 8800 (British Standard 8800) yang bertujuan untuk meningkatkan kinerja organisasi melalui penyediaan pedoman mengenai bagaimana </w:t>
            </w:r>
          </w:p>
        </w:tc>
        <w:tc>
          <w:tcPr>
            <w:tcW w:w="4788" w:type="dxa"/>
            <w:tcBorders>
              <w:top w:val="nil"/>
              <w:left w:val="nil"/>
              <w:bottom w:val="nil"/>
              <w:right w:val="nil"/>
            </w:tcBorders>
          </w:tcPr>
          <w:p w:rsidR="00474A7D" w:rsidRDefault="00474A7D" w:rsidP="00474A7D">
            <w:pPr>
              <w:jc w:val="both"/>
              <w:rPr>
                <w:rFonts w:ascii="Times New Roman" w:hAnsi="Times New Roman" w:cs="Times New Roman"/>
                <w:sz w:val="24"/>
                <w:szCs w:val="24"/>
                <w:lang w:val="en-US"/>
              </w:rPr>
            </w:pPr>
            <w:r w:rsidRPr="004817A4">
              <w:rPr>
                <w:rFonts w:ascii="Times New Roman" w:hAnsi="Times New Roman" w:cs="Times New Roman"/>
                <w:sz w:val="24"/>
                <w:szCs w:val="24"/>
              </w:rPr>
              <w:t>manajemen K3 berintegrasi dengan manajemen dari aspek bisnis yang lain. Pada tahun 1999, muncul standar OHSAS (Occupational Health and Safety Assessment Series) 18001 yang dikeluarkan sebagai spesifikasi dan didasarkan pada model yang sama dengan ISO 14001. Bersamaan dengan itu, terbit pula OHSAS 18002 sebagai pedoman penerapan OHSAS 18001. OHSAS menyatakan persyaratan sistem manajemen K3, agar organisasi mampu mengendalikan risiko-risiko K3 dan menin</w:t>
            </w:r>
            <w:r>
              <w:rPr>
                <w:rFonts w:ascii="Times New Roman" w:hAnsi="Times New Roman" w:cs="Times New Roman"/>
                <w:sz w:val="24"/>
                <w:szCs w:val="24"/>
              </w:rPr>
              <w:t>gkatkan kinerjanya</w:t>
            </w:r>
            <w:r w:rsidRPr="004817A4">
              <w:rPr>
                <w:rFonts w:ascii="Times New Roman" w:hAnsi="Times New Roman" w:cs="Times New Roman"/>
                <w:sz w:val="24"/>
                <w:szCs w:val="24"/>
              </w:rPr>
              <w:t>.</w:t>
            </w:r>
            <w:r>
              <w:rPr>
                <w:rFonts w:ascii="Times New Roman" w:hAnsi="Times New Roman" w:cs="Times New Roman"/>
                <w:sz w:val="24"/>
                <w:szCs w:val="24"/>
                <w:lang w:val="en-US"/>
              </w:rPr>
              <w:t xml:space="preserve"> </w:t>
            </w:r>
            <w:r w:rsidRPr="004817A4">
              <w:rPr>
                <w:rFonts w:ascii="Times New Roman" w:hAnsi="Times New Roman" w:cs="Times New Roman"/>
                <w:sz w:val="24"/>
                <w:szCs w:val="24"/>
              </w:rPr>
              <w:t xml:space="preserve">Standar OHSAS ditujukan untuk mengelola aspek kesehatan dan keselamatan kerja, bukan untuk mengelola area-area kesehatan dan keselamatan lain seperti program kesejahteraan/kesehatan karyawan, keselamatan produk, kerusakan properti ataupun dampak lingkungan. </w:t>
            </w:r>
          </w:p>
          <w:p w:rsidR="00820128" w:rsidRPr="00820128" w:rsidRDefault="00820128" w:rsidP="00474A7D">
            <w:pPr>
              <w:jc w:val="both"/>
              <w:rPr>
                <w:rFonts w:ascii="Times New Roman" w:hAnsi="Times New Roman" w:cs="Times New Roman"/>
                <w:sz w:val="24"/>
                <w:szCs w:val="24"/>
                <w:lang w:val="en-US"/>
              </w:rPr>
            </w:pPr>
          </w:p>
          <w:p w:rsidR="00820128" w:rsidRPr="00820128" w:rsidRDefault="00820128" w:rsidP="00820128">
            <w:pPr>
              <w:jc w:val="both"/>
              <w:rPr>
                <w:rFonts w:ascii="Times New Roman" w:hAnsi="Times New Roman" w:cs="Times New Roman"/>
                <w:b/>
                <w:sz w:val="24"/>
                <w:szCs w:val="24"/>
                <w:lang w:val="en-US"/>
              </w:rPr>
            </w:pPr>
            <w:r>
              <w:rPr>
                <w:rFonts w:ascii="Times New Roman" w:hAnsi="Times New Roman" w:cs="Times New Roman"/>
                <w:b/>
                <w:i/>
                <w:sz w:val="24"/>
                <w:szCs w:val="24"/>
                <w:lang w:val="en-US"/>
              </w:rPr>
              <w:t xml:space="preserve">IMPORTANCE-PERFORMANCE ANALYSIS </w:t>
            </w:r>
            <w:r>
              <w:rPr>
                <w:rFonts w:ascii="Times New Roman" w:hAnsi="Times New Roman" w:cs="Times New Roman"/>
                <w:b/>
                <w:sz w:val="24"/>
                <w:szCs w:val="24"/>
                <w:lang w:val="en-US"/>
              </w:rPr>
              <w:t>(IPA)</w:t>
            </w:r>
          </w:p>
          <w:p w:rsidR="00820128" w:rsidRPr="004817A4" w:rsidRDefault="00820128" w:rsidP="00820128">
            <w:pPr>
              <w:ind w:firstLine="720"/>
              <w:jc w:val="both"/>
              <w:rPr>
                <w:rFonts w:ascii="Times New Roman" w:hAnsi="Times New Roman" w:cs="Times New Roman"/>
                <w:sz w:val="24"/>
                <w:szCs w:val="24"/>
              </w:rPr>
            </w:pPr>
            <w:r w:rsidRPr="004817A4">
              <w:rPr>
                <w:rFonts w:ascii="Times New Roman" w:hAnsi="Times New Roman" w:cs="Times New Roman"/>
                <w:i/>
                <w:sz w:val="24"/>
                <w:szCs w:val="24"/>
              </w:rPr>
              <w:t xml:space="preserve">Importance-Performance Analysis </w:t>
            </w:r>
            <w:r w:rsidRPr="004817A4">
              <w:rPr>
                <w:rFonts w:ascii="Times New Roman" w:hAnsi="Times New Roman" w:cs="Times New Roman"/>
                <w:sz w:val="24"/>
                <w:szCs w:val="24"/>
              </w:rPr>
              <w:t xml:space="preserve">(IPA) dirumuskan oleh Martilla dan James pada tahun 1977, juga dikenal sebagai </w:t>
            </w:r>
            <w:r w:rsidRPr="004817A4">
              <w:rPr>
                <w:rFonts w:ascii="Times New Roman" w:hAnsi="Times New Roman" w:cs="Times New Roman"/>
                <w:i/>
                <w:sz w:val="24"/>
                <w:szCs w:val="24"/>
              </w:rPr>
              <w:t>Action Grid Analysis</w:t>
            </w:r>
            <w:r w:rsidRPr="004817A4">
              <w:rPr>
                <w:rFonts w:ascii="Times New Roman" w:hAnsi="Times New Roman" w:cs="Times New Roman"/>
                <w:sz w:val="24"/>
                <w:szCs w:val="24"/>
              </w:rPr>
              <w:t xml:space="preserve"> (AGA) oleh Blake, Shrader, dan James (1978). IPA bukan hanya sekedar analisa metodologi, tetapi juga secara implisit bermakna sebagai sebuah teori dari perilak</w:t>
            </w:r>
            <w:r>
              <w:rPr>
                <w:rFonts w:ascii="Times New Roman" w:hAnsi="Times New Roman" w:cs="Times New Roman"/>
                <w:sz w:val="24"/>
                <w:szCs w:val="24"/>
                <w:lang w:val="en-US"/>
              </w:rPr>
              <w:t>u</w:t>
            </w:r>
            <w:r w:rsidRPr="004817A4">
              <w:rPr>
                <w:rFonts w:ascii="Times New Roman" w:hAnsi="Times New Roman" w:cs="Times New Roman"/>
                <w:sz w:val="24"/>
                <w:szCs w:val="24"/>
              </w:rPr>
              <w:t xml:space="preserve">. IPA diperkenalkan sebagai sebuah cara untuk memahami kebutuhan dan keinginan konsumen, seperti halnya untuk membuat keputusan yang baik mengenai bagaimana merespon konsumen dengan pemahaman tentang bagaimana orang berpikir mengenai kepentingan dan performa dari karakteristik-karakteristik produk yang dapat dimanipulasi, maka adalah masuk akal untuk berpikir beberapa kesimpulan mengenai modifikasi perilaku pada sebuah karakter. </w:t>
            </w:r>
          </w:p>
          <w:p w:rsidR="00474A7D" w:rsidRPr="00474A7D" w:rsidRDefault="00820128" w:rsidP="00820128">
            <w:pPr>
              <w:ind w:firstLine="709"/>
              <w:jc w:val="both"/>
              <w:rPr>
                <w:rFonts w:ascii="Times New Roman" w:hAnsi="Times New Roman" w:cs="Times New Roman"/>
                <w:sz w:val="24"/>
                <w:szCs w:val="24"/>
                <w:lang w:val="en-US"/>
              </w:rPr>
            </w:pPr>
            <w:r w:rsidRPr="004817A4">
              <w:rPr>
                <w:rFonts w:ascii="Times New Roman" w:hAnsi="Times New Roman" w:cs="Times New Roman"/>
                <w:sz w:val="24"/>
                <w:szCs w:val="24"/>
              </w:rPr>
              <w:t xml:space="preserve">Pada contoh diagram </w:t>
            </w:r>
            <w:r w:rsidRPr="004817A4">
              <w:rPr>
                <w:rFonts w:ascii="Times New Roman" w:hAnsi="Times New Roman" w:cs="Times New Roman"/>
                <w:i/>
                <w:sz w:val="24"/>
                <w:szCs w:val="24"/>
              </w:rPr>
              <w:t>importance-performance analysis matrix</w:t>
            </w:r>
            <w:r w:rsidRPr="004817A4">
              <w:rPr>
                <w:rFonts w:ascii="Times New Roman" w:hAnsi="Times New Roman" w:cs="Times New Roman"/>
                <w:sz w:val="24"/>
                <w:szCs w:val="24"/>
              </w:rPr>
              <w:t>, terdapat apa yang Shrader dan James (1978) namakan dengan grid aksi (</w:t>
            </w:r>
            <w:r w:rsidRPr="004817A4">
              <w:rPr>
                <w:rFonts w:ascii="Times New Roman" w:hAnsi="Times New Roman" w:cs="Times New Roman"/>
                <w:i/>
                <w:sz w:val="24"/>
                <w:szCs w:val="24"/>
              </w:rPr>
              <w:t>action grid</w:t>
            </w:r>
            <w:r w:rsidRPr="004817A4">
              <w:rPr>
                <w:rFonts w:ascii="Times New Roman" w:hAnsi="Times New Roman" w:cs="Times New Roman"/>
                <w:sz w:val="24"/>
                <w:szCs w:val="24"/>
              </w:rPr>
              <w:t>) untuk “fasilitas/sarana”. Grid ini menuntun peneliti dalam memberikan nilai rata-rata dari kepentingan dan performa pada karakteristik-</w:t>
            </w:r>
            <w:r w:rsidRPr="00474A7D">
              <w:rPr>
                <w:rFonts w:ascii="Times New Roman" w:hAnsi="Times New Roman" w:cs="Times New Roman"/>
                <w:sz w:val="24"/>
                <w:szCs w:val="24"/>
                <w:lang w:val="en-US"/>
              </w:rPr>
              <w:t xml:space="preserve"> </w:t>
            </w:r>
          </w:p>
        </w:tc>
      </w:tr>
      <w:tr w:rsidR="00842E06" w:rsidTr="000E66EE">
        <w:tc>
          <w:tcPr>
            <w:tcW w:w="4788" w:type="dxa"/>
            <w:tcBorders>
              <w:top w:val="nil"/>
              <w:left w:val="nil"/>
              <w:bottom w:val="nil"/>
              <w:right w:val="nil"/>
            </w:tcBorders>
          </w:tcPr>
          <w:p w:rsidR="00820128" w:rsidRPr="004817A4" w:rsidRDefault="00820128" w:rsidP="00820128">
            <w:pPr>
              <w:jc w:val="both"/>
              <w:rPr>
                <w:rFonts w:ascii="Times New Roman" w:hAnsi="Times New Roman" w:cs="Times New Roman"/>
                <w:sz w:val="24"/>
                <w:szCs w:val="24"/>
              </w:rPr>
            </w:pPr>
            <w:r w:rsidRPr="004817A4">
              <w:rPr>
                <w:rFonts w:ascii="Times New Roman" w:hAnsi="Times New Roman" w:cs="Times New Roman"/>
                <w:sz w:val="24"/>
                <w:szCs w:val="24"/>
              </w:rPr>
              <w:lastRenderedPageBreak/>
              <w:t>karakteristik tersebut. “Grand means” dapat menentukan sebuah sistem garis alternatif (</w:t>
            </w:r>
            <w:r w:rsidRPr="004817A4">
              <w:rPr>
                <w:rFonts w:ascii="Times New Roman" w:hAnsi="Times New Roman" w:cs="Times New Roman"/>
                <w:i/>
                <w:sz w:val="24"/>
                <w:szCs w:val="24"/>
              </w:rPr>
              <w:t>alternative axis system</w:t>
            </w:r>
            <w:r w:rsidRPr="004817A4">
              <w:rPr>
                <w:rFonts w:ascii="Times New Roman" w:hAnsi="Times New Roman" w:cs="Times New Roman"/>
                <w:sz w:val="24"/>
                <w:szCs w:val="24"/>
              </w:rPr>
              <w:t>) mengacu pada sumbu koordinat pada diagram tersebut. Dari 4 buah kuadran dari diagram tersebut adalah :</w:t>
            </w:r>
          </w:p>
          <w:p w:rsidR="00820128" w:rsidRPr="004817A4" w:rsidRDefault="00820128" w:rsidP="00820128">
            <w:pPr>
              <w:pStyle w:val="ListParagraph"/>
              <w:numPr>
                <w:ilvl w:val="0"/>
                <w:numId w:val="3"/>
              </w:numPr>
              <w:ind w:left="426"/>
              <w:jc w:val="both"/>
              <w:rPr>
                <w:rFonts w:ascii="Times New Roman" w:hAnsi="Times New Roman" w:cs="Times New Roman"/>
                <w:sz w:val="24"/>
                <w:szCs w:val="24"/>
              </w:rPr>
            </w:pPr>
            <w:r w:rsidRPr="004817A4">
              <w:rPr>
                <w:rFonts w:ascii="Times New Roman" w:hAnsi="Times New Roman" w:cs="Times New Roman"/>
                <w:i/>
                <w:sz w:val="24"/>
                <w:szCs w:val="24"/>
              </w:rPr>
              <w:t>Keep up the good work</w:t>
            </w:r>
            <w:r w:rsidRPr="004817A4">
              <w:rPr>
                <w:rFonts w:ascii="Times New Roman" w:hAnsi="Times New Roman" w:cs="Times New Roman"/>
                <w:sz w:val="24"/>
                <w:szCs w:val="24"/>
              </w:rPr>
              <w:t xml:space="preserve"> : kepentingan tinggi, performa tinggi</w:t>
            </w:r>
          </w:p>
          <w:p w:rsidR="00820128" w:rsidRPr="004817A4" w:rsidRDefault="00820128" w:rsidP="00820128">
            <w:pPr>
              <w:pStyle w:val="ListParagraph"/>
              <w:numPr>
                <w:ilvl w:val="0"/>
                <w:numId w:val="3"/>
              </w:numPr>
              <w:ind w:left="426"/>
              <w:jc w:val="both"/>
              <w:rPr>
                <w:rFonts w:ascii="Times New Roman" w:hAnsi="Times New Roman" w:cs="Times New Roman"/>
                <w:sz w:val="24"/>
                <w:szCs w:val="24"/>
              </w:rPr>
            </w:pPr>
            <w:r w:rsidRPr="004817A4">
              <w:rPr>
                <w:rFonts w:ascii="Times New Roman" w:hAnsi="Times New Roman" w:cs="Times New Roman"/>
                <w:i/>
                <w:sz w:val="24"/>
                <w:szCs w:val="24"/>
              </w:rPr>
              <w:t>Concentrate here</w:t>
            </w:r>
            <w:r w:rsidRPr="004817A4">
              <w:rPr>
                <w:rFonts w:ascii="Times New Roman" w:hAnsi="Times New Roman" w:cs="Times New Roman"/>
                <w:sz w:val="24"/>
                <w:szCs w:val="24"/>
              </w:rPr>
              <w:t xml:space="preserve"> : kepentingan tinggi, performa rendah</w:t>
            </w:r>
          </w:p>
          <w:p w:rsidR="00820128" w:rsidRPr="004817A4" w:rsidRDefault="00820128" w:rsidP="00820128">
            <w:pPr>
              <w:pStyle w:val="ListParagraph"/>
              <w:numPr>
                <w:ilvl w:val="0"/>
                <w:numId w:val="3"/>
              </w:numPr>
              <w:ind w:left="426"/>
              <w:jc w:val="both"/>
              <w:rPr>
                <w:rFonts w:ascii="Times New Roman" w:hAnsi="Times New Roman" w:cs="Times New Roman"/>
                <w:sz w:val="24"/>
                <w:szCs w:val="24"/>
              </w:rPr>
            </w:pPr>
            <w:r w:rsidRPr="004817A4">
              <w:rPr>
                <w:rFonts w:ascii="Times New Roman" w:hAnsi="Times New Roman" w:cs="Times New Roman"/>
                <w:i/>
                <w:sz w:val="24"/>
                <w:szCs w:val="24"/>
              </w:rPr>
              <w:t>Low priority</w:t>
            </w:r>
            <w:r w:rsidRPr="004817A4">
              <w:rPr>
                <w:rFonts w:ascii="Times New Roman" w:hAnsi="Times New Roman" w:cs="Times New Roman"/>
                <w:sz w:val="24"/>
                <w:szCs w:val="24"/>
              </w:rPr>
              <w:t xml:space="preserve"> : kepentingan rendah, performa rendah</w:t>
            </w:r>
          </w:p>
          <w:p w:rsidR="00820128" w:rsidRPr="004817A4" w:rsidRDefault="00820128" w:rsidP="00820128">
            <w:pPr>
              <w:pStyle w:val="ListParagraph"/>
              <w:numPr>
                <w:ilvl w:val="0"/>
                <w:numId w:val="3"/>
              </w:numPr>
              <w:ind w:left="426"/>
              <w:jc w:val="both"/>
              <w:rPr>
                <w:rFonts w:ascii="Times New Roman" w:hAnsi="Times New Roman" w:cs="Times New Roman"/>
                <w:sz w:val="24"/>
                <w:szCs w:val="24"/>
              </w:rPr>
            </w:pPr>
            <w:r w:rsidRPr="004817A4">
              <w:rPr>
                <w:rFonts w:ascii="Times New Roman" w:hAnsi="Times New Roman" w:cs="Times New Roman"/>
                <w:i/>
                <w:sz w:val="24"/>
                <w:szCs w:val="24"/>
              </w:rPr>
              <w:t>Possible overkill</w:t>
            </w:r>
            <w:r w:rsidRPr="004817A4">
              <w:rPr>
                <w:rFonts w:ascii="Times New Roman" w:hAnsi="Times New Roman" w:cs="Times New Roman"/>
                <w:sz w:val="24"/>
                <w:szCs w:val="24"/>
              </w:rPr>
              <w:t xml:space="preserve"> : kepentingan rendah, performa tinggi</w:t>
            </w:r>
          </w:p>
          <w:p w:rsidR="00842E06" w:rsidRDefault="00820128" w:rsidP="00820128">
            <w:pPr>
              <w:ind w:firstLine="709"/>
              <w:jc w:val="both"/>
              <w:rPr>
                <w:rFonts w:ascii="Times New Roman" w:hAnsi="Times New Roman" w:cs="Times New Roman"/>
                <w:sz w:val="24"/>
                <w:szCs w:val="24"/>
                <w:lang w:val="en-US"/>
              </w:rPr>
            </w:pPr>
            <w:r w:rsidRPr="004817A4">
              <w:rPr>
                <w:rFonts w:ascii="Times New Roman" w:hAnsi="Times New Roman" w:cs="Times New Roman"/>
                <w:sz w:val="24"/>
                <w:szCs w:val="24"/>
              </w:rPr>
              <w:t>Dari hasil survei yang sederhana, didukung dengan grafik berbasis nilai rata-rata, dapat diidentifi</w:t>
            </w:r>
            <w:r>
              <w:rPr>
                <w:rFonts w:ascii="Times New Roman" w:hAnsi="Times New Roman" w:cs="Times New Roman"/>
                <w:sz w:val="24"/>
                <w:szCs w:val="24"/>
                <w:lang w:val="en-US"/>
              </w:rPr>
              <w:t>ka</w:t>
            </w:r>
            <w:r w:rsidRPr="004817A4">
              <w:rPr>
                <w:rFonts w:ascii="Times New Roman" w:hAnsi="Times New Roman" w:cs="Times New Roman"/>
                <w:sz w:val="24"/>
                <w:szCs w:val="24"/>
              </w:rPr>
              <w:t>sikan bahwa usaha perbaikan harus diberikan dalam</w:t>
            </w:r>
            <w:r>
              <w:rPr>
                <w:rFonts w:ascii="Times New Roman" w:hAnsi="Times New Roman" w:cs="Times New Roman"/>
                <w:sz w:val="24"/>
                <w:szCs w:val="24"/>
                <w:lang w:val="en-US"/>
              </w:rPr>
              <w:t xml:space="preserve"> area yang memiliki kepentingan tinggi dan performa rendah</w:t>
            </w:r>
            <w:r w:rsidRPr="004817A4">
              <w:rPr>
                <w:rFonts w:ascii="Times New Roman" w:hAnsi="Times New Roman" w:cs="Times New Roman"/>
                <w:sz w:val="24"/>
                <w:szCs w:val="24"/>
              </w:rPr>
              <w:t>.</w:t>
            </w:r>
            <w:r>
              <w:rPr>
                <w:rFonts w:ascii="Times New Roman" w:hAnsi="Times New Roman" w:cs="Times New Roman"/>
                <w:sz w:val="24"/>
                <w:szCs w:val="24"/>
                <w:lang w:val="en-US"/>
              </w:rPr>
              <w:t xml:space="preserve"> </w:t>
            </w:r>
          </w:p>
          <w:p w:rsidR="00820128" w:rsidRDefault="00820128" w:rsidP="00820128">
            <w:pPr>
              <w:ind w:firstLine="709"/>
              <w:jc w:val="both"/>
              <w:rPr>
                <w:rFonts w:ascii="Times New Roman" w:hAnsi="Times New Roman" w:cs="Times New Roman"/>
                <w:sz w:val="24"/>
                <w:szCs w:val="24"/>
                <w:lang w:val="en-US"/>
              </w:rPr>
            </w:pPr>
          </w:p>
          <w:p w:rsidR="00820128" w:rsidRPr="00820128" w:rsidRDefault="00820128" w:rsidP="00820128">
            <w:pPr>
              <w:jc w:val="both"/>
              <w:rPr>
                <w:rFonts w:ascii="Times New Roman" w:hAnsi="Times New Roman" w:cs="Times New Roman"/>
                <w:b/>
                <w:sz w:val="24"/>
                <w:szCs w:val="24"/>
                <w:lang w:val="en-US"/>
              </w:rPr>
            </w:pPr>
            <w:r w:rsidRPr="00820128">
              <w:rPr>
                <w:rFonts w:ascii="Times New Roman" w:hAnsi="Times New Roman" w:cs="Times New Roman"/>
                <w:b/>
                <w:sz w:val="24"/>
                <w:szCs w:val="24"/>
                <w:lang w:val="en-US"/>
              </w:rPr>
              <w:t>ANALISIS STATISTIK</w:t>
            </w:r>
          </w:p>
          <w:p w:rsidR="00820128" w:rsidRPr="003C5C53" w:rsidRDefault="00820128" w:rsidP="00820128">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1. </w:t>
            </w:r>
            <w:r w:rsidRPr="003C5C53">
              <w:rPr>
                <w:rFonts w:ascii="Times New Roman" w:hAnsi="Times New Roman" w:cs="Times New Roman"/>
                <w:b/>
                <w:sz w:val="24"/>
                <w:szCs w:val="24"/>
                <w:lang w:val="en-US"/>
              </w:rPr>
              <w:t>Uji Beda (</w:t>
            </w:r>
            <w:r w:rsidRPr="003E13ED">
              <w:rPr>
                <w:rFonts w:ascii="Times New Roman" w:hAnsi="Times New Roman" w:cs="Times New Roman"/>
                <w:b/>
                <w:i/>
                <w:sz w:val="24"/>
                <w:szCs w:val="24"/>
                <w:lang w:val="en-US"/>
              </w:rPr>
              <w:t>t-test</w:t>
            </w:r>
            <w:r w:rsidRPr="003C5C53">
              <w:rPr>
                <w:rFonts w:ascii="Times New Roman" w:hAnsi="Times New Roman" w:cs="Times New Roman"/>
                <w:b/>
                <w:sz w:val="24"/>
                <w:szCs w:val="24"/>
                <w:lang w:val="en-US"/>
              </w:rPr>
              <w:t>)</w:t>
            </w:r>
          </w:p>
          <w:p w:rsidR="00820128" w:rsidRDefault="00820128" w:rsidP="00820128">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Uji beda adalah </w:t>
            </w:r>
            <w:r w:rsidRPr="003C5C53">
              <w:rPr>
                <w:rFonts w:ascii="Times New Roman" w:hAnsi="Times New Roman" w:cs="Times New Roman"/>
                <w:sz w:val="24"/>
                <w:szCs w:val="24"/>
              </w:rPr>
              <w:t xml:space="preserve">teknik analisa statistik yang </w:t>
            </w:r>
            <w:r>
              <w:rPr>
                <w:rFonts w:ascii="Times New Roman" w:hAnsi="Times New Roman" w:cs="Times New Roman"/>
                <w:sz w:val="24"/>
                <w:szCs w:val="24"/>
                <w:lang w:val="en-US"/>
              </w:rPr>
              <w:t xml:space="preserve">digunakan </w:t>
            </w:r>
            <w:r w:rsidRPr="003C5C53">
              <w:rPr>
                <w:rFonts w:ascii="Times New Roman" w:hAnsi="Times New Roman" w:cs="Times New Roman"/>
                <w:sz w:val="24"/>
                <w:szCs w:val="24"/>
              </w:rPr>
              <w:t xml:space="preserve">untuk melihat ada tidaknya perbedaan </w:t>
            </w:r>
            <w:r>
              <w:rPr>
                <w:rFonts w:ascii="Times New Roman" w:hAnsi="Times New Roman" w:cs="Times New Roman"/>
                <w:sz w:val="24"/>
                <w:szCs w:val="24"/>
                <w:lang w:val="en-US"/>
              </w:rPr>
              <w:t xml:space="preserve">nila rata-rata </w:t>
            </w:r>
            <w:r w:rsidRPr="003C5C53">
              <w:rPr>
                <w:rFonts w:ascii="Times New Roman" w:hAnsi="Times New Roman" w:cs="Times New Roman"/>
                <w:sz w:val="24"/>
                <w:szCs w:val="24"/>
              </w:rPr>
              <w:t>dari dua kelompok sampel</w:t>
            </w:r>
            <w:r>
              <w:rPr>
                <w:rFonts w:ascii="Times New Roman" w:hAnsi="Times New Roman" w:cs="Times New Roman"/>
                <w:sz w:val="24"/>
                <w:szCs w:val="24"/>
                <w:lang w:val="en-US"/>
              </w:rPr>
              <w:t xml:space="preserve">. Pada penelitian ini, uji beda digunakan untuk mengetahui apakah ada perbedaan nilai/indeks yang didapat dari metode </w:t>
            </w:r>
            <w:r w:rsidRPr="00D91879">
              <w:rPr>
                <w:rFonts w:ascii="Times New Roman" w:hAnsi="Times New Roman" w:cs="Times New Roman"/>
                <w:i/>
                <w:sz w:val="24"/>
                <w:szCs w:val="24"/>
                <w:lang w:val="en-US"/>
              </w:rPr>
              <w:t>Importance-Performance Analysis</w:t>
            </w:r>
            <w:r>
              <w:rPr>
                <w:rFonts w:ascii="Times New Roman" w:hAnsi="Times New Roman" w:cs="Times New Roman"/>
                <w:sz w:val="24"/>
                <w:szCs w:val="24"/>
                <w:lang w:val="en-US"/>
              </w:rPr>
              <w:t xml:space="preserve"> antara sebelum dan sesudah sertifikasi OHSAS 18001 berbeda signifikan secara statistik. </w:t>
            </w:r>
          </w:p>
          <w:p w:rsidR="00820128" w:rsidRPr="00256B58" w:rsidRDefault="00820128" w:rsidP="00820128">
            <w:pPr>
              <w:jc w:val="both"/>
              <w:rPr>
                <w:rFonts w:ascii="Times New Roman" w:hAnsi="Times New Roman" w:cs="Times New Roman"/>
                <w:b/>
                <w:sz w:val="24"/>
                <w:szCs w:val="24"/>
                <w:lang w:val="en-US"/>
              </w:rPr>
            </w:pPr>
            <w:r>
              <w:rPr>
                <w:rFonts w:ascii="Times New Roman" w:hAnsi="Times New Roman" w:cs="Times New Roman"/>
                <w:b/>
                <w:sz w:val="24"/>
                <w:szCs w:val="24"/>
                <w:lang w:val="en-US"/>
              </w:rPr>
              <w:t>2.</w:t>
            </w:r>
            <w:r w:rsidRPr="00256B58">
              <w:rPr>
                <w:rFonts w:ascii="Times New Roman" w:hAnsi="Times New Roman" w:cs="Times New Roman"/>
                <w:b/>
                <w:sz w:val="24"/>
                <w:szCs w:val="24"/>
                <w:lang w:val="en-US"/>
              </w:rPr>
              <w:t xml:space="preserve"> Analisis Faktor</w:t>
            </w:r>
          </w:p>
          <w:p w:rsidR="008D16CB" w:rsidRPr="008E1734" w:rsidRDefault="00820128" w:rsidP="008E1734">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Tujuan utama dari analisis faktor adalah mendefinisikan struktur suatu data matrik dan menganalisis struktur saling hubungan (korelasi) antar sejumlah besar variabel (</w:t>
            </w:r>
            <w:r w:rsidRPr="00256B58">
              <w:rPr>
                <w:rFonts w:ascii="Times New Roman" w:hAnsi="Times New Roman" w:cs="Times New Roman"/>
                <w:i/>
                <w:sz w:val="24"/>
                <w:szCs w:val="24"/>
                <w:lang w:val="en-US"/>
              </w:rPr>
              <w:t>test score</w:t>
            </w:r>
            <w:r>
              <w:rPr>
                <w:rFonts w:ascii="Times New Roman" w:hAnsi="Times New Roman" w:cs="Times New Roman"/>
                <w:sz w:val="24"/>
                <w:szCs w:val="24"/>
                <w:lang w:val="en-US"/>
              </w:rPr>
              <w:t xml:space="preserve">, </w:t>
            </w:r>
            <w:r w:rsidRPr="00256B58">
              <w:rPr>
                <w:rFonts w:ascii="Times New Roman" w:hAnsi="Times New Roman" w:cs="Times New Roman"/>
                <w:i/>
                <w:sz w:val="24"/>
                <w:szCs w:val="24"/>
                <w:lang w:val="en-US"/>
              </w:rPr>
              <w:t>test item</w:t>
            </w:r>
            <w:r>
              <w:rPr>
                <w:rFonts w:ascii="Times New Roman" w:hAnsi="Times New Roman" w:cs="Times New Roman"/>
                <w:sz w:val="24"/>
                <w:szCs w:val="24"/>
                <w:lang w:val="en-US"/>
              </w:rPr>
              <w:t>, jawaban kuisioner) dengan cara mendefinisikan satu set kesamaan variabel atau dimensi dan sering disebut dengan faktor. Jadi analisis faktor ingin menemukan suatu cara meringkas (</w:t>
            </w:r>
            <w:r w:rsidRPr="00256B58">
              <w:rPr>
                <w:rFonts w:ascii="Times New Roman" w:hAnsi="Times New Roman" w:cs="Times New Roman"/>
                <w:i/>
                <w:sz w:val="24"/>
                <w:szCs w:val="24"/>
                <w:lang w:val="en-US"/>
              </w:rPr>
              <w:t>summarize</w:t>
            </w:r>
            <w:r>
              <w:rPr>
                <w:rFonts w:ascii="Times New Roman" w:hAnsi="Times New Roman" w:cs="Times New Roman"/>
                <w:sz w:val="24"/>
                <w:szCs w:val="24"/>
                <w:lang w:val="en-US"/>
              </w:rPr>
              <w:t>) informasi yang ada dalam variabel asli (awal) menjadi satu set dimensi baru atau variate (</w:t>
            </w:r>
            <w:r w:rsidRPr="00256B58">
              <w:rPr>
                <w:rFonts w:ascii="Times New Roman" w:hAnsi="Times New Roman" w:cs="Times New Roman"/>
                <w:i/>
                <w:sz w:val="24"/>
                <w:szCs w:val="24"/>
                <w:lang w:val="en-US"/>
              </w:rPr>
              <w:t>factor</w:t>
            </w:r>
            <w:r>
              <w:rPr>
                <w:rFonts w:ascii="Times New Roman" w:hAnsi="Times New Roman" w:cs="Times New Roman"/>
                <w:sz w:val="24"/>
                <w:szCs w:val="24"/>
                <w:lang w:val="en-US"/>
              </w:rPr>
              <w:t xml:space="preserve">). Hal ini dilakukan dengan cara menentukan struktur lewat </w:t>
            </w:r>
            <w:r w:rsidRPr="00256B58">
              <w:rPr>
                <w:rFonts w:ascii="Times New Roman" w:hAnsi="Times New Roman" w:cs="Times New Roman"/>
                <w:i/>
                <w:sz w:val="24"/>
                <w:szCs w:val="24"/>
                <w:lang w:val="en-US"/>
              </w:rPr>
              <w:t>data summarization</w:t>
            </w:r>
            <w:r>
              <w:rPr>
                <w:rFonts w:ascii="Times New Roman" w:hAnsi="Times New Roman" w:cs="Times New Roman"/>
                <w:sz w:val="24"/>
                <w:szCs w:val="24"/>
                <w:lang w:val="en-US"/>
              </w:rPr>
              <w:t xml:space="preserve"> atau lewat </w:t>
            </w:r>
            <w:r w:rsidRPr="00256B58">
              <w:rPr>
                <w:rFonts w:ascii="Times New Roman" w:hAnsi="Times New Roman" w:cs="Times New Roman"/>
                <w:i/>
                <w:sz w:val="24"/>
                <w:szCs w:val="24"/>
                <w:lang w:val="en-US"/>
              </w:rPr>
              <w:t>data reduction</w:t>
            </w:r>
            <w:r>
              <w:rPr>
                <w:rFonts w:ascii="Times New Roman" w:hAnsi="Times New Roman" w:cs="Times New Roman"/>
                <w:sz w:val="24"/>
                <w:szCs w:val="24"/>
                <w:lang w:val="en-US"/>
              </w:rPr>
              <w:t xml:space="preserve"> (pengurangan data) (Ghozali, 2006). </w:t>
            </w:r>
          </w:p>
        </w:tc>
        <w:tc>
          <w:tcPr>
            <w:tcW w:w="4788" w:type="dxa"/>
            <w:tcBorders>
              <w:top w:val="nil"/>
              <w:left w:val="nil"/>
              <w:bottom w:val="nil"/>
              <w:right w:val="nil"/>
            </w:tcBorders>
          </w:tcPr>
          <w:p w:rsidR="00820128" w:rsidRDefault="00820128" w:rsidP="00820128">
            <w:pPr>
              <w:jc w:val="both"/>
              <w:rPr>
                <w:rFonts w:ascii="Times New Roman" w:hAnsi="Times New Roman" w:cs="Times New Roman"/>
                <w:b/>
                <w:sz w:val="24"/>
                <w:szCs w:val="24"/>
                <w:lang w:val="en-US"/>
              </w:rPr>
            </w:pPr>
            <w:r>
              <w:rPr>
                <w:rFonts w:ascii="Times New Roman" w:hAnsi="Times New Roman" w:cs="Times New Roman"/>
                <w:b/>
                <w:sz w:val="24"/>
                <w:szCs w:val="24"/>
                <w:lang w:val="en-US"/>
              </w:rPr>
              <w:t>VARIABEL PENELITIAN</w:t>
            </w:r>
          </w:p>
          <w:p w:rsidR="00820128" w:rsidRDefault="00820128" w:rsidP="00820128">
            <w:pPr>
              <w:jc w:val="both"/>
              <w:rPr>
                <w:rFonts w:ascii="Times New Roman" w:hAnsi="Times New Roman" w:cs="Times New Roman"/>
                <w:b/>
                <w:sz w:val="24"/>
                <w:szCs w:val="24"/>
                <w:lang w:val="en-US"/>
              </w:rPr>
            </w:pPr>
            <w:r>
              <w:rPr>
                <w:rFonts w:ascii="Times New Roman" w:hAnsi="Times New Roman" w:cs="Times New Roman"/>
                <w:b/>
                <w:sz w:val="24"/>
                <w:szCs w:val="24"/>
                <w:lang w:val="en-US"/>
              </w:rPr>
              <w:t>1. Proteksi dan Tanggap Darurat</w:t>
            </w:r>
          </w:p>
          <w:p w:rsidR="00820128" w:rsidRDefault="00820128" w:rsidP="00820128">
            <w:pPr>
              <w:ind w:firstLine="720"/>
              <w:jc w:val="both"/>
              <w:rPr>
                <w:rFonts w:ascii="Times New Roman" w:hAnsi="Times New Roman" w:cs="Times New Roman"/>
                <w:sz w:val="24"/>
                <w:szCs w:val="24"/>
                <w:lang w:val="en-US"/>
              </w:rPr>
            </w:pPr>
            <w:r w:rsidRPr="004817A4">
              <w:rPr>
                <w:rFonts w:ascii="Times New Roman" w:hAnsi="Times New Roman" w:cs="Times New Roman"/>
                <w:sz w:val="24"/>
                <w:szCs w:val="24"/>
              </w:rPr>
              <w:t>Pencegahan kecelakaan dan pemeliharaan hygiene serta kesehatan kerja tidak saja dinilai dari segi biaya pencegahannya, tetapi juga dari segi manusianya (Silalahi, 1995)</w:t>
            </w:r>
            <w:r>
              <w:rPr>
                <w:rFonts w:ascii="Times New Roman" w:hAnsi="Times New Roman" w:cs="Times New Roman"/>
                <w:sz w:val="24"/>
                <w:szCs w:val="24"/>
                <w:lang w:val="en-US"/>
              </w:rPr>
              <w:t xml:space="preserve">. </w:t>
            </w:r>
          </w:p>
          <w:p w:rsidR="00820128" w:rsidRDefault="00820128" w:rsidP="00820128">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OHSAS 18001 (2007) disebutkan bahwa organisasi harus membuat, menerapkan dan memelihara prosedur untuk mengidentifikasi bahaya yang ada, penilaian risiko, dan penetapan pengendalian yang diperlukan. Untuk penetapan pengendalian dalam rangka menurunkan risiko dilakukan berdasarkan hirarki eliminasi, substitusi, pengendalian teknik, tanda peringatan dan alat pelindung diri. Selain itu, organisasi harus menanggapi keadaan darurat dan melakukan pencegahan atas akibat penyimpangan terhadap ketentuan K3, dan secara berkala menguji prosedur untuk menanggapi keadaan darurat. </w:t>
            </w:r>
          </w:p>
          <w:p w:rsidR="00820128" w:rsidRDefault="00820128" w:rsidP="00820128">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prosedur kerja yang digunakan harus sudah memasukkan mengenai adanya perhatian mengenai K3, terutama dalam pengoperasian alat/mesin. Dalam pelaksanaan pekerjaan juga harus diidentifikasi mengenai kebutuhan Alat Pelindung Diri (APD) yang diperlukan untuk aktivitas tersebut. Risiko keadaan darurat yang dapat terjadi pada perusahaan, baik karena adanya kesalahan dalam melakukan prosedur kerja maupun lainnya, perlu diidentifikasi oleh perusahaan supaya dapat ditetapkan prosedur dalam menghadapi tindakan darurat dan efeknya. Prosedur tanggap darurat harus diketahui oleh seluruh karyawan, pengunjung, kontraktor, dan semua yang beraktivitas di dalam perusahaan, termasuk cara penanganannya (misal : penanganan tumpahan bahan berbahaya, pemadaman api, dan sebagainya). </w:t>
            </w:r>
          </w:p>
          <w:p w:rsidR="008E1734" w:rsidRDefault="008E1734" w:rsidP="008E1734">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Variabel proteksi dan tanggap darurat yang diteliti dalam penelitian ini diukur dengan menggunakan indikator : </w:t>
            </w:r>
          </w:p>
          <w:p w:rsidR="008E1734" w:rsidRDefault="008E1734" w:rsidP="008E1734">
            <w:pPr>
              <w:jc w:val="both"/>
              <w:rPr>
                <w:rFonts w:ascii="Times New Roman" w:hAnsi="Times New Roman" w:cs="Times New Roman"/>
                <w:sz w:val="24"/>
                <w:szCs w:val="24"/>
                <w:lang w:val="en-US"/>
              </w:rPr>
            </w:pPr>
            <w:r>
              <w:rPr>
                <w:rFonts w:ascii="Times New Roman" w:hAnsi="Times New Roman" w:cs="Times New Roman"/>
                <w:sz w:val="24"/>
                <w:szCs w:val="24"/>
                <w:lang w:val="en-US"/>
              </w:rPr>
              <w:t>1. Penggunaan Alat Pelindung Diri</w:t>
            </w:r>
          </w:p>
          <w:p w:rsidR="00842E06" w:rsidRPr="00474A7D" w:rsidRDefault="008E1734" w:rsidP="008E1734">
            <w:pPr>
              <w:ind w:left="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Alat pelindung diri (APD) merupakan segala perlengkapan yang dimaksudkan </w:t>
            </w:r>
          </w:p>
        </w:tc>
      </w:tr>
      <w:tr w:rsidR="00086268" w:rsidTr="000E66EE">
        <w:tc>
          <w:tcPr>
            <w:tcW w:w="4788" w:type="dxa"/>
            <w:tcBorders>
              <w:top w:val="nil"/>
              <w:left w:val="nil"/>
              <w:bottom w:val="nil"/>
              <w:right w:val="nil"/>
            </w:tcBorders>
          </w:tcPr>
          <w:p w:rsidR="008E1734" w:rsidRDefault="008E1734" w:rsidP="008E1734">
            <w:pPr>
              <w:ind w:left="28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untuk digunakan, yang berfungsi untuk melindungi dari satu atau lebih risiko terhadap keselamatan maupun kesehatan. </w:t>
            </w:r>
          </w:p>
          <w:p w:rsidR="008E1734" w:rsidRDefault="008E1734" w:rsidP="008E1734">
            <w:pPr>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2. Memperhatikan Prosedur K3 dalam Pengoperasian Alat/Mesin</w:t>
            </w:r>
          </w:p>
          <w:p w:rsidR="008E1734" w:rsidRDefault="008E1734" w:rsidP="008E1734">
            <w:pPr>
              <w:ind w:left="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pengoperasian alat/mesin produksi terdapat prosedur yang harus dipatuhi untuk menghindarkan dari risiko kerusakan alat/mesin maupun keselamatan dan kesehatan operator. Suatu prosedur juga harus memberi petunjuk yang terkait dengan K3 dan dipahami oleh seluruh karyawan yang terkait dengan pelaksanaan prosedur tersebut. </w:t>
            </w:r>
          </w:p>
          <w:p w:rsidR="008E1734" w:rsidRDefault="008E1734" w:rsidP="008E1734">
            <w:pPr>
              <w:jc w:val="both"/>
              <w:rPr>
                <w:rFonts w:ascii="Times New Roman" w:hAnsi="Times New Roman" w:cs="Times New Roman"/>
                <w:sz w:val="24"/>
                <w:szCs w:val="24"/>
                <w:lang w:val="en-US"/>
              </w:rPr>
            </w:pPr>
            <w:r>
              <w:rPr>
                <w:rFonts w:ascii="Times New Roman" w:hAnsi="Times New Roman" w:cs="Times New Roman"/>
                <w:sz w:val="24"/>
                <w:szCs w:val="24"/>
                <w:lang w:val="en-US"/>
              </w:rPr>
              <w:t>3. Pelatihan Tanggap Darurat</w:t>
            </w:r>
          </w:p>
          <w:p w:rsidR="00086268" w:rsidRPr="004817A4" w:rsidRDefault="008E1734" w:rsidP="008E1734">
            <w:pPr>
              <w:ind w:left="284"/>
              <w:jc w:val="both"/>
              <w:rPr>
                <w:rFonts w:ascii="Times New Roman" w:hAnsi="Times New Roman" w:cs="Times New Roman"/>
                <w:sz w:val="24"/>
                <w:szCs w:val="24"/>
              </w:rPr>
            </w:pPr>
            <w:r>
              <w:rPr>
                <w:rFonts w:ascii="Times New Roman" w:hAnsi="Times New Roman" w:cs="Times New Roman"/>
                <w:sz w:val="24"/>
                <w:szCs w:val="24"/>
                <w:lang w:val="en-US"/>
              </w:rPr>
              <w:t xml:space="preserve">Perusahaan memiliki prosedur tanggap </w:t>
            </w:r>
            <w:r w:rsidR="000729D3">
              <w:rPr>
                <w:rFonts w:ascii="Times New Roman" w:hAnsi="Times New Roman" w:cs="Times New Roman"/>
                <w:sz w:val="24"/>
                <w:szCs w:val="24"/>
                <w:lang w:val="en-US"/>
              </w:rPr>
              <w:t>darurat yang merupakan tata cara dalam menghadapi suatu situasi gawat darurat (misal : kebakaran, banjir, gempa bumi)</w:t>
            </w:r>
          </w:p>
        </w:tc>
        <w:tc>
          <w:tcPr>
            <w:tcW w:w="4788" w:type="dxa"/>
            <w:tcBorders>
              <w:top w:val="nil"/>
              <w:left w:val="nil"/>
              <w:bottom w:val="nil"/>
              <w:right w:val="nil"/>
            </w:tcBorders>
          </w:tcPr>
          <w:p w:rsidR="008E1734" w:rsidRPr="00E77548" w:rsidRDefault="008E1734" w:rsidP="008E1734">
            <w:pPr>
              <w:ind w:left="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yang mungkin terjadi. Prosedur ini harus disosialisasikan pada seluruh karyawan dan juga dilakukan simulasi secara periodik untuk membiasakan diri </w:t>
            </w:r>
            <w:r w:rsidRPr="00E77548">
              <w:rPr>
                <w:rFonts w:ascii="Times New Roman" w:hAnsi="Times New Roman" w:cs="Times New Roman"/>
                <w:sz w:val="24"/>
                <w:szCs w:val="24"/>
                <w:lang w:val="en-US"/>
              </w:rPr>
              <w:t xml:space="preserve">supaya tidak panik bila situasi tersebut benar-benar terjadi </w:t>
            </w:r>
          </w:p>
          <w:p w:rsidR="008E1734" w:rsidRPr="00E77548" w:rsidRDefault="008E1734" w:rsidP="008E1734">
            <w:pPr>
              <w:jc w:val="both"/>
              <w:rPr>
                <w:rFonts w:ascii="Times New Roman" w:hAnsi="Times New Roman" w:cs="Times New Roman"/>
                <w:sz w:val="24"/>
                <w:szCs w:val="24"/>
                <w:lang w:val="en-US"/>
              </w:rPr>
            </w:pPr>
            <w:r w:rsidRPr="00E77548">
              <w:rPr>
                <w:rFonts w:ascii="Times New Roman" w:hAnsi="Times New Roman" w:cs="Times New Roman"/>
                <w:sz w:val="24"/>
                <w:szCs w:val="24"/>
                <w:lang w:val="en-US"/>
              </w:rPr>
              <w:t>4. Pelatihan Penggunaan APAR</w:t>
            </w:r>
          </w:p>
          <w:p w:rsidR="008E1734" w:rsidRDefault="008E1734" w:rsidP="008E1734">
            <w:pPr>
              <w:ind w:left="284"/>
              <w:jc w:val="both"/>
              <w:rPr>
                <w:rFonts w:ascii="Times New Roman" w:hAnsi="Times New Roman" w:cs="Times New Roman"/>
                <w:sz w:val="24"/>
                <w:szCs w:val="24"/>
                <w:lang w:val="en-US"/>
              </w:rPr>
            </w:pPr>
            <w:r w:rsidRPr="00E77548">
              <w:rPr>
                <w:rFonts w:ascii="Times New Roman" w:hAnsi="Times New Roman" w:cs="Times New Roman"/>
                <w:sz w:val="24"/>
                <w:szCs w:val="24"/>
                <w:lang w:val="en-US"/>
              </w:rPr>
              <w:t xml:space="preserve">Seluruh karyawan harus mampu menggunakan Alat Pemadam Api Ringan (APAR) sebagai upaya untuk pencegahan atau penanggulangan kebakaran, untuk meminimalkan risiko kerusakan material maupun korban. </w:t>
            </w:r>
          </w:p>
          <w:p w:rsidR="000729D3" w:rsidRDefault="000729D3" w:rsidP="000729D3">
            <w:pPr>
              <w:jc w:val="both"/>
              <w:rPr>
                <w:rFonts w:ascii="Times New Roman" w:hAnsi="Times New Roman" w:cs="Times New Roman"/>
                <w:sz w:val="24"/>
                <w:szCs w:val="24"/>
                <w:lang w:val="en-US"/>
              </w:rPr>
            </w:pPr>
          </w:p>
          <w:p w:rsidR="00086268" w:rsidRPr="000729D3" w:rsidRDefault="000729D3" w:rsidP="0082012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H1 : </w:t>
            </w:r>
            <w:r w:rsidRPr="000729D3">
              <w:rPr>
                <w:rFonts w:ascii="Times New Roman" w:hAnsi="Times New Roman" w:cs="Times New Roman"/>
                <w:sz w:val="24"/>
                <w:szCs w:val="24"/>
                <w:lang w:val="en-US"/>
              </w:rPr>
              <w:t>Terdapat perbedaan yang signifikan pada tingkat harapan (</w:t>
            </w:r>
            <w:r w:rsidRPr="000729D3">
              <w:rPr>
                <w:rFonts w:ascii="Times New Roman" w:hAnsi="Times New Roman" w:cs="Times New Roman"/>
                <w:i/>
                <w:sz w:val="24"/>
                <w:szCs w:val="24"/>
                <w:lang w:val="en-US"/>
              </w:rPr>
              <w:t>importance</w:t>
            </w:r>
            <w:r w:rsidRPr="000729D3">
              <w:rPr>
                <w:rFonts w:ascii="Times New Roman" w:hAnsi="Times New Roman" w:cs="Times New Roman"/>
                <w:sz w:val="24"/>
                <w:szCs w:val="24"/>
                <w:lang w:val="en-US"/>
              </w:rPr>
              <w:t>) karyawan dan tingkat kinerja (</w:t>
            </w:r>
            <w:r w:rsidRPr="000729D3">
              <w:rPr>
                <w:rFonts w:ascii="Times New Roman" w:hAnsi="Times New Roman" w:cs="Times New Roman"/>
                <w:i/>
                <w:sz w:val="24"/>
                <w:szCs w:val="24"/>
                <w:lang w:val="en-US"/>
              </w:rPr>
              <w:t>performance</w:t>
            </w:r>
            <w:r w:rsidRPr="000729D3">
              <w:rPr>
                <w:rFonts w:ascii="Times New Roman" w:hAnsi="Times New Roman" w:cs="Times New Roman"/>
                <w:sz w:val="24"/>
                <w:szCs w:val="24"/>
                <w:lang w:val="en-US"/>
              </w:rPr>
              <w:t xml:space="preserve">) perusahaan dalam hal proteksi dan tanggap darurat antara sebelum dan sesudah penerapan OHSAS 18001. </w:t>
            </w:r>
          </w:p>
        </w:tc>
      </w:tr>
      <w:tr w:rsidR="008E1734" w:rsidTr="000E66EE">
        <w:tc>
          <w:tcPr>
            <w:tcW w:w="9576" w:type="dxa"/>
            <w:gridSpan w:val="2"/>
            <w:tcBorders>
              <w:top w:val="nil"/>
              <w:left w:val="nil"/>
              <w:bottom w:val="nil"/>
              <w:right w:val="nil"/>
            </w:tcBorders>
          </w:tcPr>
          <w:p w:rsidR="008E1734" w:rsidRDefault="00EA6142" w:rsidP="008E1734">
            <w:pPr>
              <w:spacing w:line="480" w:lineRule="auto"/>
              <w:jc w:val="center"/>
              <w:rPr>
                <w:rFonts w:ascii="Times New Roman" w:hAnsi="Times New Roman" w:cs="Times New Roman"/>
                <w:sz w:val="24"/>
                <w:szCs w:val="24"/>
                <w:lang w:val="en-US"/>
              </w:rPr>
            </w:pPr>
            <w:r w:rsidRPr="00EA6142">
              <w:rPr>
                <w:rFonts w:ascii="Times New Roman" w:hAnsi="Times New Roman" w:cs="Times New Roman"/>
                <w:noProof/>
                <w:sz w:val="24"/>
                <w:szCs w:val="24"/>
                <w:lang w:val="en-US"/>
              </w:rPr>
              <w:pict>
                <v:group id="_x0000_s1029" style="position:absolute;left:0;text-align:left;margin-left:52.95pt;margin-top:14.2pt;width:332.8pt;height:114.6pt;z-index:251662336;mso-position-horizontal-relative:text;mso-position-vertical-relative:text" coordorigin="3044,11184" coordsize="6656,2292">
                  <v:rect id="_x0000_s1030" style="position:absolute;left:3044;top:11184;width:6656;height:2292"/>
                  <v:shapetype id="_x0000_t202" coordsize="21600,21600" o:spt="202" path="m,l,21600r21600,l21600,xe">
                    <v:stroke joinstyle="miter"/>
                    <v:path gradientshapeok="t" o:connecttype="rect"/>
                  </v:shapetype>
                  <v:shape id="_x0000_s1031" type="#_x0000_t202" style="position:absolute;left:3261;top:11306;width:761;height:435">
                    <v:textbox style="mso-next-textbox:#_x0000_s1031">
                      <w:txbxContent>
                        <w:p w:rsidR="00EA6156" w:rsidRPr="00B7279C" w:rsidRDefault="00EA6156" w:rsidP="008E1734">
                          <w:pPr>
                            <w:jc w:val="center"/>
                            <w:rPr>
                              <w:rFonts w:ascii="Arial" w:hAnsi="Arial" w:cs="Arial"/>
                              <w:sz w:val="20"/>
                              <w:lang w:val="en-US"/>
                            </w:rPr>
                          </w:pPr>
                          <w:r>
                            <w:rPr>
                              <w:rFonts w:ascii="Arial" w:hAnsi="Arial" w:cs="Arial"/>
                              <w:sz w:val="20"/>
                              <w:lang w:val="en-US"/>
                            </w:rPr>
                            <w:t>PT</w:t>
                          </w:r>
                          <w:r w:rsidRPr="00B7279C">
                            <w:rPr>
                              <w:rFonts w:ascii="Arial" w:hAnsi="Arial" w:cs="Arial"/>
                              <w:sz w:val="20"/>
                              <w:lang w:val="en-US"/>
                            </w:rPr>
                            <w:t>1</w:t>
                          </w:r>
                        </w:p>
                      </w:txbxContent>
                    </v:textbox>
                  </v:shape>
                  <v:shape id="_x0000_s1032" type="#_x0000_t202" style="position:absolute;left:3261;top:11848;width:761;height:435">
                    <v:textbox style="mso-next-textbox:#_x0000_s1032">
                      <w:txbxContent>
                        <w:p w:rsidR="00EA6156" w:rsidRPr="00B7279C" w:rsidRDefault="00EA6156" w:rsidP="008E1734">
                          <w:pPr>
                            <w:jc w:val="center"/>
                            <w:rPr>
                              <w:rFonts w:ascii="Arial" w:hAnsi="Arial" w:cs="Arial"/>
                              <w:sz w:val="20"/>
                              <w:lang w:val="en-US"/>
                            </w:rPr>
                          </w:pPr>
                          <w:r>
                            <w:rPr>
                              <w:rFonts w:ascii="Arial" w:hAnsi="Arial" w:cs="Arial"/>
                              <w:sz w:val="20"/>
                              <w:lang w:val="en-US"/>
                            </w:rPr>
                            <w:t>PT2</w:t>
                          </w:r>
                        </w:p>
                      </w:txbxContent>
                    </v:textbox>
                  </v:shape>
                  <v:shape id="_x0000_s1033" type="#_x0000_t202" style="position:absolute;left:3261;top:12378;width:761;height:435">
                    <v:textbox style="mso-next-textbox:#_x0000_s1033">
                      <w:txbxContent>
                        <w:p w:rsidR="00EA6156" w:rsidRPr="00B7279C" w:rsidRDefault="00EA6156" w:rsidP="008E1734">
                          <w:pPr>
                            <w:jc w:val="center"/>
                            <w:rPr>
                              <w:rFonts w:ascii="Arial" w:hAnsi="Arial" w:cs="Arial"/>
                              <w:sz w:val="20"/>
                              <w:lang w:val="en-US"/>
                            </w:rPr>
                          </w:pPr>
                          <w:r>
                            <w:rPr>
                              <w:rFonts w:ascii="Arial" w:hAnsi="Arial" w:cs="Arial"/>
                              <w:sz w:val="20"/>
                              <w:lang w:val="en-US"/>
                            </w:rPr>
                            <w:t>PT3</w:t>
                          </w:r>
                        </w:p>
                      </w:txbxContent>
                    </v:textbox>
                  </v:shape>
                  <v:shape id="_x0000_s1034" type="#_x0000_t202" style="position:absolute;left:3261;top:12893;width:761;height:435">
                    <v:textbox style="mso-next-textbox:#_x0000_s1034">
                      <w:txbxContent>
                        <w:p w:rsidR="00EA6156" w:rsidRPr="00B7279C" w:rsidRDefault="00EA6156" w:rsidP="008E1734">
                          <w:pPr>
                            <w:jc w:val="center"/>
                            <w:rPr>
                              <w:rFonts w:ascii="Arial" w:hAnsi="Arial" w:cs="Arial"/>
                              <w:sz w:val="20"/>
                              <w:lang w:val="en-US"/>
                            </w:rPr>
                          </w:pPr>
                          <w:r>
                            <w:rPr>
                              <w:rFonts w:ascii="Arial" w:hAnsi="Arial" w:cs="Arial"/>
                              <w:sz w:val="20"/>
                              <w:lang w:val="en-US"/>
                            </w:rPr>
                            <w:t>PT4</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5" type="#_x0000_t176" style="position:absolute;left:6250;top:11858;width:3219;height:863">
                    <v:textbox style="mso-next-textbox:#_x0000_s1035">
                      <w:txbxContent>
                        <w:p w:rsidR="00EA6156" w:rsidRPr="00B7279C" w:rsidRDefault="00EA6156" w:rsidP="008E1734">
                          <w:pPr>
                            <w:jc w:val="center"/>
                            <w:rPr>
                              <w:rFonts w:ascii="Arial" w:hAnsi="Arial" w:cs="Arial"/>
                              <w:b/>
                              <w:sz w:val="24"/>
                              <w:lang w:val="en-US"/>
                            </w:rPr>
                          </w:pPr>
                          <w:r>
                            <w:rPr>
                              <w:rFonts w:ascii="Arial" w:hAnsi="Arial" w:cs="Arial"/>
                              <w:b/>
                              <w:sz w:val="24"/>
                              <w:lang w:val="en-US"/>
                            </w:rPr>
                            <w:t>Proteksi dan Tanggap Darurat</w:t>
                          </w:r>
                        </w:p>
                      </w:txbxContent>
                    </v:textbox>
                  </v:shape>
                  <v:shapetype id="_x0000_t32" coordsize="21600,21600" o:spt="32" o:oned="t" path="m,l21600,21600e" filled="f">
                    <v:path arrowok="t" fillok="f" o:connecttype="none"/>
                    <o:lock v:ext="edit" shapetype="t"/>
                  </v:shapetype>
                  <v:shape id="_x0000_s1036" type="#_x0000_t32" style="position:absolute;left:4022;top:11496;width:2228;height:787;flip:x y" o:connectortype="straight">
                    <v:stroke endarrow="block"/>
                  </v:shape>
                  <v:shape id="_x0000_s1037" type="#_x0000_t32" style="position:absolute;left:4022;top:12067;width:2228;height:216;flip:x y" o:connectortype="straight">
                    <v:stroke endarrow="block"/>
                  </v:shape>
                  <v:shape id="_x0000_s1038" type="#_x0000_t32" style="position:absolute;left:4022;top:12283;width:2228;height:314;flip:x" o:connectortype="straight">
                    <v:stroke endarrow="block"/>
                  </v:shape>
                  <v:shape id="_x0000_s1039" type="#_x0000_t32" style="position:absolute;left:4022;top:12283;width:2228;height:816;flip:x" o:connectortype="straight">
                    <v:stroke endarrow="block"/>
                  </v:shape>
                </v:group>
              </w:pict>
            </w:r>
            <w:r w:rsidR="008E1734">
              <w:rPr>
                <w:rFonts w:ascii="Times New Roman" w:hAnsi="Times New Roman" w:cs="Times New Roman"/>
                <w:sz w:val="24"/>
                <w:szCs w:val="24"/>
                <w:lang w:val="en-US"/>
              </w:rPr>
              <w:t xml:space="preserve">Gambar </w:t>
            </w:r>
            <w:r w:rsidR="00042E49">
              <w:rPr>
                <w:rFonts w:ascii="Times New Roman" w:hAnsi="Times New Roman" w:cs="Times New Roman"/>
                <w:sz w:val="24"/>
                <w:szCs w:val="24"/>
                <w:lang w:val="en-US"/>
              </w:rPr>
              <w:t>1.</w:t>
            </w:r>
            <w:r w:rsidR="008E1734" w:rsidRPr="00B55F81">
              <w:rPr>
                <w:rFonts w:ascii="Times New Roman" w:hAnsi="Times New Roman" w:cs="Times New Roman"/>
                <w:color w:val="FF0000"/>
                <w:sz w:val="24"/>
                <w:szCs w:val="24"/>
                <w:lang w:val="en-US"/>
              </w:rPr>
              <w:t xml:space="preserve"> </w:t>
            </w:r>
            <w:r w:rsidR="008E1734">
              <w:rPr>
                <w:rFonts w:ascii="Times New Roman" w:hAnsi="Times New Roman" w:cs="Times New Roman"/>
                <w:sz w:val="24"/>
                <w:szCs w:val="24"/>
                <w:lang w:val="en-US"/>
              </w:rPr>
              <w:t xml:space="preserve">Indikator Variabel Proteksi dan Tanggap Darurat </w:t>
            </w:r>
          </w:p>
          <w:p w:rsidR="008E1734" w:rsidRDefault="008E1734" w:rsidP="008E1734">
            <w:pPr>
              <w:spacing w:line="480" w:lineRule="auto"/>
              <w:jc w:val="center"/>
              <w:rPr>
                <w:rFonts w:ascii="Times New Roman" w:hAnsi="Times New Roman" w:cs="Times New Roman"/>
                <w:sz w:val="24"/>
                <w:szCs w:val="24"/>
                <w:lang w:val="en-US"/>
              </w:rPr>
            </w:pPr>
          </w:p>
          <w:p w:rsidR="008E1734" w:rsidRDefault="008E1734" w:rsidP="008E1734">
            <w:pPr>
              <w:spacing w:line="480" w:lineRule="auto"/>
              <w:jc w:val="center"/>
              <w:rPr>
                <w:rFonts w:ascii="Times New Roman" w:hAnsi="Times New Roman" w:cs="Times New Roman"/>
                <w:sz w:val="24"/>
                <w:szCs w:val="24"/>
                <w:lang w:val="en-US"/>
              </w:rPr>
            </w:pPr>
          </w:p>
          <w:p w:rsidR="008E1734" w:rsidRDefault="008E1734" w:rsidP="008E1734">
            <w:pPr>
              <w:spacing w:line="480" w:lineRule="auto"/>
              <w:jc w:val="center"/>
              <w:rPr>
                <w:rFonts w:ascii="Times New Roman" w:hAnsi="Times New Roman" w:cs="Times New Roman"/>
                <w:sz w:val="24"/>
                <w:szCs w:val="24"/>
                <w:lang w:val="en-US"/>
              </w:rPr>
            </w:pPr>
          </w:p>
          <w:p w:rsidR="008E1734" w:rsidRDefault="008E1734" w:rsidP="004032AC">
            <w:pPr>
              <w:rPr>
                <w:rFonts w:ascii="Times New Roman" w:hAnsi="Times New Roman" w:cs="Times New Roman"/>
                <w:b/>
                <w:sz w:val="24"/>
                <w:szCs w:val="32"/>
                <w:lang w:val="en-US"/>
              </w:rPr>
            </w:pPr>
          </w:p>
          <w:p w:rsidR="008E1734" w:rsidRDefault="008E1734" w:rsidP="004032AC">
            <w:pPr>
              <w:rPr>
                <w:rFonts w:ascii="Times New Roman" w:hAnsi="Times New Roman" w:cs="Times New Roman"/>
                <w:b/>
                <w:sz w:val="24"/>
                <w:szCs w:val="32"/>
                <w:lang w:val="en-US"/>
              </w:rPr>
            </w:pPr>
          </w:p>
        </w:tc>
      </w:tr>
      <w:tr w:rsidR="00474A7D" w:rsidTr="000E66EE">
        <w:tc>
          <w:tcPr>
            <w:tcW w:w="4788" w:type="dxa"/>
            <w:tcBorders>
              <w:top w:val="nil"/>
              <w:left w:val="nil"/>
              <w:bottom w:val="nil"/>
              <w:right w:val="nil"/>
            </w:tcBorders>
          </w:tcPr>
          <w:p w:rsidR="008E1734" w:rsidRDefault="008E1734" w:rsidP="008E1734">
            <w:pPr>
              <w:jc w:val="both"/>
              <w:rPr>
                <w:rFonts w:ascii="Times New Roman" w:hAnsi="Times New Roman" w:cs="Times New Roman"/>
                <w:b/>
                <w:sz w:val="24"/>
                <w:szCs w:val="24"/>
                <w:lang w:val="en-US"/>
              </w:rPr>
            </w:pPr>
            <w:r>
              <w:rPr>
                <w:rFonts w:ascii="Times New Roman" w:hAnsi="Times New Roman" w:cs="Times New Roman"/>
                <w:b/>
                <w:sz w:val="24"/>
                <w:szCs w:val="24"/>
                <w:lang w:val="en-US"/>
              </w:rPr>
              <w:t>2. Kondisi Kerja</w:t>
            </w:r>
          </w:p>
          <w:p w:rsidR="008E1734" w:rsidRDefault="008E1734" w:rsidP="008E173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Kondisi di area kerja turut berpengaruh dalam kenyamanan dan keamanan karyawan, begitu juga mengenai penempatan dan penggunaan peralatan kerja secara efektif dan efisien. Pengkondisian di area kerja yang harus dilakukan sebagai pemenuhan persyaratan di industri farmasi mencakup suhu, kelembaban (bila perlu), penerangan, kebisingan, sistem tata udara, dan sebagainya. Area kerja harus dirancang sedemikian rupa secara terpadu untuk memenuhi persyaratan dalam hal mutu/kualitas produk, persyaratan lingkungan dan K3. </w:t>
            </w:r>
          </w:p>
          <w:p w:rsidR="00474A7D" w:rsidRPr="008E1734" w:rsidRDefault="008E1734" w:rsidP="00EB0BDA">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Iklim K3 adalah istilah yang digunakan untuk mendeskripsikan persepsi bersama dari para karyawan mengenai bagaimana </w:t>
            </w:r>
          </w:p>
        </w:tc>
        <w:tc>
          <w:tcPr>
            <w:tcW w:w="4788" w:type="dxa"/>
            <w:tcBorders>
              <w:top w:val="nil"/>
              <w:left w:val="nil"/>
              <w:bottom w:val="nil"/>
              <w:right w:val="nil"/>
            </w:tcBorders>
          </w:tcPr>
          <w:p w:rsidR="00474A7D" w:rsidRDefault="00EB0BDA" w:rsidP="00EB0BD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manajemen K3 di tempat kerja pada suatu waktu tertentu. Dalam OHSAS 18001 (2007), organisasi harus mengidentifikasi bahaya dan </w:t>
            </w:r>
            <w:r w:rsidR="008E1734">
              <w:rPr>
                <w:rFonts w:ascii="Times New Roman" w:hAnsi="Times New Roman" w:cs="Times New Roman"/>
                <w:sz w:val="24"/>
                <w:szCs w:val="24"/>
                <w:lang w:val="en-US"/>
              </w:rPr>
              <w:t>menilai risiko antara lain untuk bahaya-bahaya yang terjadi di sekitar tempat kerja hasil aktivitas yang terkait dengan pekerjaan yang dilakukan yang masih dalam kendali organisasi, termasuk untuk prasarana, peralatan dan material yang ada di tempat kerja, juga rancangan tempat kerja, proses yang dilakukan, instalasi, mesin/peralatan.</w:t>
            </w:r>
          </w:p>
          <w:p w:rsidR="008E1734" w:rsidRPr="00E77548" w:rsidRDefault="008E1734" w:rsidP="008E1734">
            <w:pPr>
              <w:ind w:firstLine="720"/>
              <w:jc w:val="both"/>
              <w:rPr>
                <w:rFonts w:ascii="Times New Roman" w:hAnsi="Times New Roman" w:cs="Times New Roman"/>
                <w:sz w:val="24"/>
                <w:szCs w:val="24"/>
                <w:lang w:val="en-US"/>
              </w:rPr>
            </w:pPr>
            <w:r w:rsidRPr="00E77548">
              <w:rPr>
                <w:rFonts w:ascii="Times New Roman" w:hAnsi="Times New Roman" w:cs="Times New Roman"/>
                <w:sz w:val="24"/>
                <w:szCs w:val="24"/>
                <w:lang w:val="en-US"/>
              </w:rPr>
              <w:t>Variabel kondisi kerja yang diteliti dalam penelitian ini diukur dengan menggunakan indikator :</w:t>
            </w:r>
          </w:p>
          <w:p w:rsidR="008E1734" w:rsidRPr="00E77548" w:rsidRDefault="008E1734" w:rsidP="008E1734">
            <w:pPr>
              <w:pStyle w:val="ListParagraph"/>
              <w:numPr>
                <w:ilvl w:val="0"/>
                <w:numId w:val="4"/>
              </w:numPr>
              <w:ind w:left="426"/>
              <w:jc w:val="both"/>
              <w:rPr>
                <w:rFonts w:ascii="Times New Roman" w:hAnsi="Times New Roman" w:cs="Times New Roman"/>
                <w:sz w:val="24"/>
                <w:szCs w:val="24"/>
                <w:lang w:val="en-US"/>
              </w:rPr>
            </w:pPr>
            <w:r w:rsidRPr="00E77548">
              <w:rPr>
                <w:rFonts w:ascii="Times New Roman" w:hAnsi="Times New Roman" w:cs="Times New Roman"/>
                <w:sz w:val="24"/>
                <w:szCs w:val="24"/>
                <w:lang w:val="en-US"/>
              </w:rPr>
              <w:t>Kesadaran terhadap Prosedur Kerja</w:t>
            </w:r>
          </w:p>
          <w:p w:rsidR="008E1734" w:rsidRPr="008E1734" w:rsidRDefault="008E1734" w:rsidP="00EB0BDA">
            <w:pPr>
              <w:pStyle w:val="ListParagraph"/>
              <w:ind w:left="426"/>
              <w:jc w:val="both"/>
              <w:rPr>
                <w:rFonts w:ascii="Times New Roman" w:hAnsi="Times New Roman" w:cs="Times New Roman"/>
                <w:sz w:val="24"/>
                <w:szCs w:val="24"/>
                <w:lang w:val="en-US"/>
              </w:rPr>
            </w:pPr>
            <w:r w:rsidRPr="00E77548">
              <w:rPr>
                <w:rFonts w:ascii="Times New Roman" w:hAnsi="Times New Roman" w:cs="Times New Roman"/>
                <w:sz w:val="24"/>
                <w:szCs w:val="24"/>
                <w:lang w:val="en-US"/>
              </w:rPr>
              <w:t xml:space="preserve">Prosedur kerja merupakan urutan tahapan dalam melakukan suatu pekerjaan, supaya </w:t>
            </w:r>
          </w:p>
        </w:tc>
      </w:tr>
      <w:tr w:rsidR="00474A7D" w:rsidTr="000E66EE">
        <w:tc>
          <w:tcPr>
            <w:tcW w:w="4788" w:type="dxa"/>
            <w:tcBorders>
              <w:top w:val="nil"/>
              <w:left w:val="nil"/>
              <w:bottom w:val="nil"/>
              <w:right w:val="nil"/>
            </w:tcBorders>
          </w:tcPr>
          <w:p w:rsidR="00EB0BDA" w:rsidRPr="00EB0BDA" w:rsidRDefault="00EB0BDA" w:rsidP="00EB0BDA">
            <w:pPr>
              <w:ind w:left="426"/>
              <w:jc w:val="both"/>
              <w:rPr>
                <w:rFonts w:ascii="Times New Roman" w:hAnsi="Times New Roman" w:cs="Times New Roman"/>
                <w:sz w:val="24"/>
                <w:szCs w:val="24"/>
                <w:lang w:val="en-US"/>
              </w:rPr>
            </w:pPr>
            <w:r w:rsidRPr="00E77548">
              <w:rPr>
                <w:rFonts w:ascii="Times New Roman" w:hAnsi="Times New Roman" w:cs="Times New Roman"/>
                <w:sz w:val="24"/>
                <w:szCs w:val="24"/>
                <w:lang w:val="en-US"/>
              </w:rPr>
              <w:lastRenderedPageBreak/>
              <w:t xml:space="preserve">suatu pekerjaan dapat dilakukan dengan cara yang sama secara konsisten. Prosedur kerja harus benar-benar dipahami oleh karyawan terkait yang melakukan pekerjaan tersebut. </w:t>
            </w:r>
            <w:r w:rsidRPr="008E1734">
              <w:rPr>
                <w:rFonts w:ascii="Times New Roman" w:hAnsi="Times New Roman" w:cs="Times New Roman"/>
                <w:sz w:val="24"/>
                <w:szCs w:val="24"/>
                <w:lang w:val="en-US"/>
              </w:rPr>
              <w:t xml:space="preserve"> </w:t>
            </w:r>
          </w:p>
          <w:p w:rsidR="008E1734" w:rsidRPr="00E77548" w:rsidRDefault="008E1734" w:rsidP="008E1734">
            <w:pPr>
              <w:pStyle w:val="ListParagraph"/>
              <w:numPr>
                <w:ilvl w:val="0"/>
                <w:numId w:val="4"/>
              </w:numPr>
              <w:ind w:left="426"/>
              <w:jc w:val="both"/>
              <w:rPr>
                <w:rFonts w:ascii="Times New Roman" w:hAnsi="Times New Roman" w:cs="Times New Roman"/>
                <w:sz w:val="24"/>
                <w:szCs w:val="24"/>
                <w:lang w:val="en-US"/>
              </w:rPr>
            </w:pPr>
            <w:r w:rsidRPr="00E77548">
              <w:rPr>
                <w:rFonts w:ascii="Times New Roman" w:hAnsi="Times New Roman" w:cs="Times New Roman"/>
                <w:sz w:val="24"/>
                <w:szCs w:val="24"/>
                <w:lang w:val="en-US"/>
              </w:rPr>
              <w:t>Selalu Diingatkan Arti Penting K3 oleh Perusahaan</w:t>
            </w:r>
          </w:p>
          <w:p w:rsidR="008E1734" w:rsidRPr="00E77548" w:rsidRDefault="008E1734" w:rsidP="008E1734">
            <w:pPr>
              <w:pStyle w:val="ListParagraph"/>
              <w:ind w:left="426"/>
              <w:jc w:val="both"/>
              <w:rPr>
                <w:rFonts w:ascii="Times New Roman" w:hAnsi="Times New Roman" w:cs="Times New Roman"/>
                <w:sz w:val="24"/>
                <w:szCs w:val="24"/>
                <w:lang w:val="en-US"/>
              </w:rPr>
            </w:pPr>
            <w:r w:rsidRPr="00E77548">
              <w:rPr>
                <w:rFonts w:ascii="Times New Roman" w:hAnsi="Times New Roman" w:cs="Times New Roman"/>
                <w:sz w:val="24"/>
                <w:szCs w:val="24"/>
                <w:lang w:val="en-US"/>
              </w:rPr>
              <w:t xml:space="preserve">Perusahaan bertujuan untuk membentuk lingkungan kerja yang aman dan nyaman, karena lingkungan fisik tempat kerja dan lingkungan organisasi merupakan hal yang mempengaruhi sosial, mental dan fisik untuk karyawan. Kondisi di lingkungan kerja dapat memberikan pengaruh yang positif maupun negatif terhadap moral maupun kesehatan karyawan. </w:t>
            </w:r>
          </w:p>
          <w:p w:rsidR="008E1734" w:rsidRPr="00E77548" w:rsidRDefault="008E1734" w:rsidP="008E1734">
            <w:pPr>
              <w:pStyle w:val="ListParagraph"/>
              <w:numPr>
                <w:ilvl w:val="0"/>
                <w:numId w:val="4"/>
              </w:numPr>
              <w:ind w:left="426"/>
              <w:jc w:val="both"/>
              <w:rPr>
                <w:rFonts w:ascii="Times New Roman" w:hAnsi="Times New Roman" w:cs="Times New Roman"/>
                <w:sz w:val="24"/>
                <w:szCs w:val="24"/>
                <w:lang w:val="en-US"/>
              </w:rPr>
            </w:pPr>
            <w:r w:rsidRPr="00E77548">
              <w:rPr>
                <w:rFonts w:ascii="Times New Roman" w:hAnsi="Times New Roman" w:cs="Times New Roman"/>
                <w:sz w:val="24"/>
                <w:szCs w:val="24"/>
                <w:lang w:val="en-US"/>
              </w:rPr>
              <w:t xml:space="preserve">Penggunaan Peralatan Kerja Secara Efektif dan Efisien </w:t>
            </w:r>
          </w:p>
          <w:p w:rsidR="008E1734" w:rsidRPr="007E7107" w:rsidRDefault="008E1734" w:rsidP="008E1734">
            <w:pPr>
              <w:pStyle w:val="ListParagraph"/>
              <w:ind w:left="426"/>
              <w:jc w:val="both"/>
              <w:rPr>
                <w:rFonts w:ascii="Times New Roman" w:hAnsi="Times New Roman" w:cs="Times New Roman"/>
                <w:sz w:val="24"/>
                <w:szCs w:val="24"/>
                <w:lang w:val="en-US"/>
              </w:rPr>
            </w:pPr>
            <w:r w:rsidRPr="00D50453">
              <w:rPr>
                <w:rFonts w:ascii="Times New Roman" w:hAnsi="Times New Roman" w:cs="Times New Roman"/>
                <w:sz w:val="24"/>
                <w:szCs w:val="24"/>
                <w:lang w:val="en-US"/>
              </w:rPr>
              <w:t>Setiap karyawan dapat berperan serta dalam penggunaan peralatan kerja secara efektif dan efisien, yang merupakan salah satu cara untuk menghemat biaya, men</w:t>
            </w:r>
            <w:r w:rsidRPr="007E7107">
              <w:rPr>
                <w:rFonts w:ascii="Times New Roman" w:hAnsi="Times New Roman" w:cs="Times New Roman"/>
                <w:sz w:val="24"/>
                <w:szCs w:val="24"/>
                <w:lang w:val="en-US"/>
              </w:rPr>
              <w:t xml:space="preserve">ingkatkan efisiensi,  meminimalkan risiko kecelakaan kerja dan pada akhirnya akan meningkatkan daya saing perusahaan.  </w:t>
            </w:r>
          </w:p>
          <w:p w:rsidR="008E1734" w:rsidRPr="007E7107" w:rsidRDefault="008E1734" w:rsidP="008E1734">
            <w:pPr>
              <w:pStyle w:val="ListParagraph"/>
              <w:numPr>
                <w:ilvl w:val="0"/>
                <w:numId w:val="4"/>
              </w:numPr>
              <w:ind w:left="426"/>
              <w:jc w:val="both"/>
              <w:rPr>
                <w:rFonts w:ascii="Times New Roman" w:hAnsi="Times New Roman" w:cs="Times New Roman"/>
                <w:sz w:val="24"/>
                <w:szCs w:val="24"/>
                <w:lang w:val="en-US"/>
              </w:rPr>
            </w:pPr>
            <w:r w:rsidRPr="007E7107">
              <w:rPr>
                <w:rFonts w:ascii="Times New Roman" w:hAnsi="Times New Roman" w:cs="Times New Roman"/>
                <w:sz w:val="24"/>
                <w:szCs w:val="24"/>
                <w:lang w:val="en-US"/>
              </w:rPr>
              <w:t>Adanya Peringatan Terhadap Pelanggaran K3</w:t>
            </w:r>
          </w:p>
          <w:p w:rsidR="00474A7D" w:rsidRPr="008E1734" w:rsidRDefault="008E1734" w:rsidP="008E1734">
            <w:pPr>
              <w:pStyle w:val="ListParagraph"/>
              <w:ind w:left="426"/>
              <w:jc w:val="both"/>
              <w:rPr>
                <w:rFonts w:ascii="Times New Roman" w:hAnsi="Times New Roman" w:cs="Times New Roman"/>
                <w:sz w:val="24"/>
                <w:szCs w:val="24"/>
                <w:lang w:val="en-US"/>
              </w:rPr>
            </w:pPr>
            <w:r w:rsidRPr="007E7107">
              <w:rPr>
                <w:rFonts w:ascii="Times New Roman" w:hAnsi="Times New Roman" w:cs="Times New Roman"/>
                <w:sz w:val="24"/>
                <w:szCs w:val="24"/>
                <w:lang w:val="en-US"/>
              </w:rPr>
              <w:t>Peringatan terhadap adanya pelanggaran mengenai K3 perlu dilakukan karena terkait dengan keselamatan dan kesehatan kerja, baik bagi karyawan sendiri, rekan kerjanya dan perusahaan secara keseluruhan. Pelanggaran terhadap</w:t>
            </w:r>
          </w:p>
        </w:tc>
        <w:tc>
          <w:tcPr>
            <w:tcW w:w="4788" w:type="dxa"/>
            <w:tcBorders>
              <w:top w:val="nil"/>
              <w:left w:val="nil"/>
              <w:bottom w:val="nil"/>
              <w:right w:val="nil"/>
            </w:tcBorders>
          </w:tcPr>
          <w:p w:rsidR="008E1734" w:rsidRDefault="008E1734" w:rsidP="008E1734">
            <w:pPr>
              <w:pStyle w:val="ListParagraph"/>
              <w:ind w:left="426"/>
              <w:jc w:val="both"/>
              <w:rPr>
                <w:rFonts w:ascii="Times New Roman" w:hAnsi="Times New Roman" w:cs="Times New Roman"/>
                <w:sz w:val="24"/>
                <w:szCs w:val="24"/>
                <w:lang w:val="en-US"/>
              </w:rPr>
            </w:pPr>
            <w:r w:rsidRPr="007E7107">
              <w:rPr>
                <w:rFonts w:ascii="Times New Roman" w:hAnsi="Times New Roman" w:cs="Times New Roman"/>
                <w:sz w:val="24"/>
                <w:szCs w:val="24"/>
                <w:lang w:val="en-US"/>
              </w:rPr>
              <w:t>ketentuan K3 dapat mengakibatkan hal yang fatal, seperti kematian maupun pemberian sanksi pada perusahaan oleh pihak yang berwenang.</w:t>
            </w:r>
          </w:p>
          <w:p w:rsidR="008E1734" w:rsidRPr="007E7107" w:rsidRDefault="008E1734" w:rsidP="008E1734">
            <w:pPr>
              <w:pStyle w:val="ListParagraph"/>
              <w:numPr>
                <w:ilvl w:val="0"/>
                <w:numId w:val="4"/>
              </w:numPr>
              <w:ind w:left="426"/>
              <w:jc w:val="both"/>
              <w:rPr>
                <w:rFonts w:ascii="Times New Roman" w:hAnsi="Times New Roman" w:cs="Times New Roman"/>
                <w:sz w:val="24"/>
                <w:szCs w:val="24"/>
                <w:lang w:val="en-US"/>
              </w:rPr>
            </w:pPr>
            <w:r w:rsidRPr="007E7107">
              <w:rPr>
                <w:rFonts w:ascii="Times New Roman" w:hAnsi="Times New Roman" w:cs="Times New Roman"/>
                <w:sz w:val="24"/>
                <w:szCs w:val="24"/>
                <w:lang w:val="en-US"/>
              </w:rPr>
              <w:t>Perusahaan Memperhatikan Suhu di Lingkungan Kerja</w:t>
            </w:r>
          </w:p>
          <w:p w:rsidR="008E1734" w:rsidRPr="007E7107" w:rsidRDefault="008E1734" w:rsidP="008E1734">
            <w:pPr>
              <w:pStyle w:val="ListParagraph"/>
              <w:ind w:left="426"/>
              <w:jc w:val="both"/>
              <w:rPr>
                <w:rFonts w:ascii="Times New Roman" w:hAnsi="Times New Roman" w:cs="Times New Roman"/>
                <w:sz w:val="24"/>
                <w:szCs w:val="24"/>
                <w:lang w:val="en-US"/>
              </w:rPr>
            </w:pPr>
            <w:r w:rsidRPr="007E7107">
              <w:rPr>
                <w:rFonts w:ascii="Times New Roman" w:hAnsi="Times New Roman" w:cs="Times New Roman"/>
                <w:sz w:val="24"/>
                <w:szCs w:val="24"/>
                <w:lang w:val="en-US"/>
              </w:rPr>
              <w:t>Kondisi di lingkungan kerja dapat secara langsung mempengaruhi produktivitas karyawan. Hal ini termasuk untuk suhu di lingkungan kerja. Pengaturan suhu lingkungan kerja dilakukan menggunakan AC (</w:t>
            </w:r>
            <w:r w:rsidRPr="007E7107">
              <w:rPr>
                <w:rFonts w:ascii="Times New Roman" w:hAnsi="Times New Roman" w:cs="Times New Roman"/>
                <w:i/>
                <w:sz w:val="24"/>
                <w:szCs w:val="24"/>
                <w:lang w:val="en-US"/>
              </w:rPr>
              <w:t>air conditioner</w:t>
            </w:r>
            <w:r w:rsidRPr="007E7107">
              <w:rPr>
                <w:rFonts w:ascii="Times New Roman" w:hAnsi="Times New Roman" w:cs="Times New Roman"/>
                <w:sz w:val="24"/>
                <w:szCs w:val="24"/>
                <w:lang w:val="en-US"/>
              </w:rPr>
              <w:t>) di area kantor/ administrasi maupun AHU (</w:t>
            </w:r>
            <w:r w:rsidRPr="007E7107">
              <w:rPr>
                <w:rFonts w:ascii="Times New Roman" w:hAnsi="Times New Roman" w:cs="Times New Roman"/>
                <w:i/>
                <w:sz w:val="24"/>
                <w:szCs w:val="24"/>
                <w:lang w:val="en-US"/>
              </w:rPr>
              <w:t>air handling unit</w:t>
            </w:r>
            <w:r w:rsidRPr="007E7107">
              <w:rPr>
                <w:rFonts w:ascii="Times New Roman" w:hAnsi="Times New Roman" w:cs="Times New Roman"/>
                <w:sz w:val="24"/>
                <w:szCs w:val="24"/>
                <w:lang w:val="en-US"/>
              </w:rPr>
              <w:t xml:space="preserve">) di area produksi. Selain itu, pengaturan suhu ruangan diperlukan juga untuk pengkondisian alat/mesin (misal : komputer, instrumen analisa material, dan sebagainya). </w:t>
            </w:r>
          </w:p>
          <w:p w:rsidR="008E1734" w:rsidRPr="007E7107" w:rsidRDefault="008E1734" w:rsidP="008E1734">
            <w:pPr>
              <w:pStyle w:val="ListParagraph"/>
              <w:numPr>
                <w:ilvl w:val="0"/>
                <w:numId w:val="4"/>
              </w:numPr>
              <w:ind w:left="426"/>
              <w:jc w:val="both"/>
              <w:rPr>
                <w:rFonts w:ascii="Times New Roman" w:hAnsi="Times New Roman" w:cs="Times New Roman"/>
                <w:sz w:val="24"/>
                <w:szCs w:val="24"/>
                <w:lang w:val="en-US"/>
              </w:rPr>
            </w:pPr>
            <w:r w:rsidRPr="007E7107">
              <w:rPr>
                <w:rFonts w:ascii="Times New Roman" w:hAnsi="Times New Roman" w:cs="Times New Roman"/>
                <w:sz w:val="24"/>
                <w:szCs w:val="24"/>
                <w:lang w:val="en-US"/>
              </w:rPr>
              <w:t>Tingkat Penerangan di Area Kerja</w:t>
            </w:r>
          </w:p>
          <w:p w:rsidR="00474A7D" w:rsidRDefault="008E1734" w:rsidP="008E1734">
            <w:pPr>
              <w:ind w:left="457"/>
              <w:jc w:val="both"/>
              <w:rPr>
                <w:rFonts w:ascii="Times New Roman" w:hAnsi="Times New Roman" w:cs="Times New Roman"/>
                <w:sz w:val="24"/>
                <w:szCs w:val="24"/>
                <w:lang w:val="en-US"/>
              </w:rPr>
            </w:pPr>
            <w:r w:rsidRPr="007E7107">
              <w:rPr>
                <w:rFonts w:ascii="Times New Roman" w:hAnsi="Times New Roman" w:cs="Times New Roman"/>
                <w:sz w:val="24"/>
                <w:szCs w:val="24"/>
                <w:lang w:val="en-US"/>
              </w:rPr>
              <w:t xml:space="preserve">Tingkat penerangan/pencahayaan dapat </w:t>
            </w:r>
            <w:r w:rsidRPr="00BD2767">
              <w:rPr>
                <w:rFonts w:ascii="Times New Roman" w:hAnsi="Times New Roman" w:cs="Times New Roman"/>
                <w:sz w:val="24"/>
                <w:szCs w:val="24"/>
                <w:lang w:val="en-US"/>
              </w:rPr>
              <w:t>berpengaruh pada keselamatan dan kesehatan kerja, dan juga berkaitan dengan produktivitas karyawan. Pencahayaan yang kurang atau terlalu terang dapat menyebabkan mata cepat lelah, yang dapat menyebabkan terjadinya kecelakaan kerja maupun bila dalam jangka panjang dapat mempengaruhi kesehatan mata.</w:t>
            </w:r>
          </w:p>
          <w:p w:rsidR="00EB0BDA" w:rsidRPr="00EB0BDA" w:rsidRDefault="00EB0BDA" w:rsidP="00EB0BDA">
            <w:pPr>
              <w:jc w:val="both"/>
              <w:rPr>
                <w:rFonts w:ascii="Times New Roman" w:hAnsi="Times New Roman" w:cs="Times New Roman"/>
                <w:sz w:val="24"/>
                <w:szCs w:val="24"/>
                <w:lang w:val="en-US"/>
              </w:rPr>
            </w:pPr>
          </w:p>
          <w:p w:rsidR="00EB0BDA" w:rsidRPr="00EB0BDA" w:rsidRDefault="00EB0BDA" w:rsidP="00EB0BD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H2: </w:t>
            </w:r>
            <w:r w:rsidRPr="00EB0BDA">
              <w:rPr>
                <w:rFonts w:ascii="Times New Roman" w:hAnsi="Times New Roman" w:cs="Times New Roman"/>
                <w:sz w:val="24"/>
                <w:szCs w:val="24"/>
                <w:lang w:val="en-US"/>
              </w:rPr>
              <w:t>Terdapat perbedaan yang signifikan pada tingkat harapan (</w:t>
            </w:r>
            <w:r w:rsidRPr="00EB0BDA">
              <w:rPr>
                <w:rFonts w:ascii="Times New Roman" w:hAnsi="Times New Roman" w:cs="Times New Roman"/>
                <w:i/>
                <w:sz w:val="24"/>
                <w:szCs w:val="24"/>
                <w:lang w:val="en-US"/>
              </w:rPr>
              <w:t>importance</w:t>
            </w:r>
            <w:r w:rsidRPr="00EB0BDA">
              <w:rPr>
                <w:rFonts w:ascii="Times New Roman" w:hAnsi="Times New Roman" w:cs="Times New Roman"/>
                <w:sz w:val="24"/>
                <w:szCs w:val="24"/>
                <w:lang w:val="en-US"/>
              </w:rPr>
              <w:t>) karyawan dan tingkat kinerja (</w:t>
            </w:r>
            <w:r w:rsidRPr="00EB0BDA">
              <w:rPr>
                <w:rFonts w:ascii="Times New Roman" w:hAnsi="Times New Roman" w:cs="Times New Roman"/>
                <w:i/>
                <w:sz w:val="24"/>
                <w:szCs w:val="24"/>
                <w:lang w:val="en-US"/>
              </w:rPr>
              <w:t>performance</w:t>
            </w:r>
            <w:r w:rsidRPr="00EB0BDA">
              <w:rPr>
                <w:rFonts w:ascii="Times New Roman" w:hAnsi="Times New Roman" w:cs="Times New Roman"/>
                <w:sz w:val="24"/>
                <w:szCs w:val="24"/>
                <w:lang w:val="en-US"/>
              </w:rPr>
              <w:t xml:space="preserve">) perusahaan dalam hal kondisi kerja antara sebelum dan sesudah penerapan OHSAS 18001. </w:t>
            </w:r>
          </w:p>
        </w:tc>
      </w:tr>
      <w:tr w:rsidR="000729D3" w:rsidTr="000E66EE">
        <w:tc>
          <w:tcPr>
            <w:tcW w:w="9576" w:type="dxa"/>
            <w:gridSpan w:val="2"/>
            <w:tcBorders>
              <w:top w:val="nil"/>
              <w:left w:val="nil"/>
              <w:bottom w:val="nil"/>
              <w:right w:val="nil"/>
            </w:tcBorders>
          </w:tcPr>
          <w:p w:rsidR="000729D3" w:rsidRDefault="00EA6142" w:rsidP="000729D3">
            <w:pPr>
              <w:spacing w:line="480" w:lineRule="auto"/>
              <w:jc w:val="center"/>
              <w:rPr>
                <w:rFonts w:ascii="Times New Roman" w:hAnsi="Times New Roman" w:cs="Times New Roman"/>
                <w:sz w:val="24"/>
                <w:szCs w:val="24"/>
                <w:lang w:val="en-US"/>
              </w:rPr>
            </w:pPr>
            <w:r w:rsidRPr="00EA6142">
              <w:rPr>
                <w:rFonts w:ascii="Times New Roman" w:hAnsi="Times New Roman" w:cs="Times New Roman"/>
                <w:noProof/>
                <w:sz w:val="24"/>
                <w:szCs w:val="24"/>
                <w:lang w:val="en-US"/>
              </w:rPr>
              <w:pict>
                <v:group id="_x0000_s1040" style="position:absolute;left:0;text-align:left;margin-left:52.95pt;margin-top:18.4pt;width:332.8pt;height:169.15pt;z-index:251664384;mso-position-horizontal-relative:text;mso-position-vertical-relative:text" coordorigin="2106,5665" coordsize="6656,3383">
                  <v:rect id="_x0000_s1041" style="position:absolute;left:2106;top:5665;width:6656;height:3383"/>
                  <v:shape id="_x0000_s1042" type="#_x0000_t202" style="position:absolute;left:2323;top:5787;width:761;height:435">
                    <v:textbox style="mso-next-textbox:#_x0000_s1042">
                      <w:txbxContent>
                        <w:p w:rsidR="00EA6156" w:rsidRPr="00B7279C" w:rsidRDefault="00EA6156" w:rsidP="000729D3">
                          <w:pPr>
                            <w:jc w:val="center"/>
                            <w:rPr>
                              <w:rFonts w:ascii="Arial" w:hAnsi="Arial" w:cs="Arial"/>
                              <w:sz w:val="20"/>
                              <w:lang w:val="en-US"/>
                            </w:rPr>
                          </w:pPr>
                          <w:r w:rsidRPr="00B7279C">
                            <w:rPr>
                              <w:rFonts w:ascii="Arial" w:hAnsi="Arial" w:cs="Arial"/>
                              <w:sz w:val="20"/>
                              <w:lang w:val="en-US"/>
                            </w:rPr>
                            <w:t>KK1</w:t>
                          </w:r>
                        </w:p>
                      </w:txbxContent>
                    </v:textbox>
                  </v:shape>
                  <v:shape id="_x0000_s1043" type="#_x0000_t202" style="position:absolute;left:2323;top:6329;width:761;height:435">
                    <v:textbox style="mso-next-textbox:#_x0000_s1043">
                      <w:txbxContent>
                        <w:p w:rsidR="00EA6156" w:rsidRPr="00B7279C" w:rsidRDefault="00EA6156" w:rsidP="000729D3">
                          <w:pPr>
                            <w:jc w:val="center"/>
                            <w:rPr>
                              <w:rFonts w:ascii="Arial" w:hAnsi="Arial" w:cs="Arial"/>
                              <w:sz w:val="20"/>
                              <w:lang w:val="en-US"/>
                            </w:rPr>
                          </w:pPr>
                          <w:r w:rsidRPr="00B7279C">
                            <w:rPr>
                              <w:rFonts w:ascii="Arial" w:hAnsi="Arial" w:cs="Arial"/>
                              <w:sz w:val="20"/>
                              <w:lang w:val="en-US"/>
                            </w:rPr>
                            <w:t>KK</w:t>
                          </w:r>
                          <w:r>
                            <w:rPr>
                              <w:rFonts w:ascii="Arial" w:hAnsi="Arial" w:cs="Arial"/>
                              <w:sz w:val="20"/>
                              <w:lang w:val="en-US"/>
                            </w:rPr>
                            <w:t>2</w:t>
                          </w:r>
                        </w:p>
                      </w:txbxContent>
                    </v:textbox>
                  </v:shape>
                  <v:shape id="_x0000_s1044" type="#_x0000_t202" style="position:absolute;left:2323;top:6859;width:761;height:435">
                    <v:textbox style="mso-next-textbox:#_x0000_s1044">
                      <w:txbxContent>
                        <w:p w:rsidR="00EA6156" w:rsidRPr="00B7279C" w:rsidRDefault="00EA6156" w:rsidP="000729D3">
                          <w:pPr>
                            <w:jc w:val="center"/>
                            <w:rPr>
                              <w:rFonts w:ascii="Arial" w:hAnsi="Arial" w:cs="Arial"/>
                              <w:sz w:val="20"/>
                              <w:lang w:val="en-US"/>
                            </w:rPr>
                          </w:pPr>
                          <w:r w:rsidRPr="00B7279C">
                            <w:rPr>
                              <w:rFonts w:ascii="Arial" w:hAnsi="Arial" w:cs="Arial"/>
                              <w:sz w:val="20"/>
                              <w:lang w:val="en-US"/>
                            </w:rPr>
                            <w:t>KK</w:t>
                          </w:r>
                          <w:r>
                            <w:rPr>
                              <w:rFonts w:ascii="Arial" w:hAnsi="Arial" w:cs="Arial"/>
                              <w:sz w:val="20"/>
                              <w:lang w:val="en-US"/>
                            </w:rPr>
                            <w:t>3</w:t>
                          </w:r>
                        </w:p>
                      </w:txbxContent>
                    </v:textbox>
                  </v:shape>
                  <v:shape id="_x0000_s1045" type="#_x0000_t202" style="position:absolute;left:2323;top:7374;width:761;height:435">
                    <v:textbox style="mso-next-textbox:#_x0000_s1045">
                      <w:txbxContent>
                        <w:p w:rsidR="00EA6156" w:rsidRPr="00B7279C" w:rsidRDefault="00EA6156" w:rsidP="000729D3">
                          <w:pPr>
                            <w:jc w:val="center"/>
                            <w:rPr>
                              <w:rFonts w:ascii="Arial" w:hAnsi="Arial" w:cs="Arial"/>
                              <w:sz w:val="20"/>
                              <w:lang w:val="en-US"/>
                            </w:rPr>
                          </w:pPr>
                          <w:r w:rsidRPr="00B7279C">
                            <w:rPr>
                              <w:rFonts w:ascii="Arial" w:hAnsi="Arial" w:cs="Arial"/>
                              <w:sz w:val="20"/>
                              <w:lang w:val="en-US"/>
                            </w:rPr>
                            <w:t>KK</w:t>
                          </w:r>
                          <w:r>
                            <w:rPr>
                              <w:rFonts w:ascii="Arial" w:hAnsi="Arial" w:cs="Arial"/>
                              <w:sz w:val="20"/>
                              <w:lang w:val="en-US"/>
                            </w:rPr>
                            <w:t>4</w:t>
                          </w:r>
                        </w:p>
                      </w:txbxContent>
                    </v:textbox>
                  </v:shape>
                  <v:shape id="_x0000_s1046" type="#_x0000_t202" style="position:absolute;left:2323;top:7906;width:761;height:435">
                    <v:textbox style="mso-next-textbox:#_x0000_s1046">
                      <w:txbxContent>
                        <w:p w:rsidR="00EA6156" w:rsidRPr="00B7279C" w:rsidRDefault="00EA6156" w:rsidP="000729D3">
                          <w:pPr>
                            <w:jc w:val="center"/>
                            <w:rPr>
                              <w:rFonts w:ascii="Arial" w:hAnsi="Arial" w:cs="Arial"/>
                              <w:sz w:val="20"/>
                              <w:lang w:val="en-US"/>
                            </w:rPr>
                          </w:pPr>
                          <w:r w:rsidRPr="00B7279C">
                            <w:rPr>
                              <w:rFonts w:ascii="Arial" w:hAnsi="Arial" w:cs="Arial"/>
                              <w:sz w:val="20"/>
                              <w:lang w:val="en-US"/>
                            </w:rPr>
                            <w:t>KK</w:t>
                          </w:r>
                          <w:r>
                            <w:rPr>
                              <w:rFonts w:ascii="Arial" w:hAnsi="Arial" w:cs="Arial"/>
                              <w:sz w:val="20"/>
                              <w:lang w:val="en-US"/>
                            </w:rPr>
                            <w:t>5</w:t>
                          </w:r>
                        </w:p>
                      </w:txbxContent>
                    </v:textbox>
                  </v:shape>
                  <v:shape id="_x0000_s1047" type="#_x0000_t202" style="position:absolute;left:2323;top:8435;width:761;height:435">
                    <v:textbox style="mso-next-textbox:#_x0000_s1047">
                      <w:txbxContent>
                        <w:p w:rsidR="00EA6156" w:rsidRPr="00B7279C" w:rsidRDefault="00EA6156" w:rsidP="000729D3">
                          <w:pPr>
                            <w:jc w:val="center"/>
                            <w:rPr>
                              <w:rFonts w:ascii="Arial" w:hAnsi="Arial" w:cs="Arial"/>
                              <w:sz w:val="20"/>
                              <w:lang w:val="en-US"/>
                            </w:rPr>
                          </w:pPr>
                          <w:r w:rsidRPr="00B7279C">
                            <w:rPr>
                              <w:rFonts w:ascii="Arial" w:hAnsi="Arial" w:cs="Arial"/>
                              <w:sz w:val="20"/>
                              <w:lang w:val="en-US"/>
                            </w:rPr>
                            <w:t>KK</w:t>
                          </w:r>
                          <w:r>
                            <w:rPr>
                              <w:rFonts w:ascii="Arial" w:hAnsi="Arial" w:cs="Arial"/>
                              <w:sz w:val="20"/>
                              <w:lang w:val="en-US"/>
                            </w:rPr>
                            <w:t>6</w:t>
                          </w:r>
                        </w:p>
                      </w:txbxContent>
                    </v:textbox>
                  </v:shape>
                  <v:shape id="_x0000_s1048" type="#_x0000_t176" style="position:absolute;left:5312;top:6927;width:3219;height:462">
                    <v:textbox style="mso-next-textbox:#_x0000_s1048">
                      <w:txbxContent>
                        <w:p w:rsidR="00EA6156" w:rsidRPr="00B7279C" w:rsidRDefault="00EA6156" w:rsidP="000729D3">
                          <w:pPr>
                            <w:jc w:val="center"/>
                            <w:rPr>
                              <w:rFonts w:ascii="Arial" w:hAnsi="Arial" w:cs="Arial"/>
                              <w:b/>
                              <w:sz w:val="24"/>
                              <w:lang w:val="en-US"/>
                            </w:rPr>
                          </w:pPr>
                          <w:r w:rsidRPr="00B7279C">
                            <w:rPr>
                              <w:rFonts w:ascii="Arial" w:hAnsi="Arial" w:cs="Arial"/>
                              <w:b/>
                              <w:sz w:val="24"/>
                              <w:lang w:val="en-US"/>
                            </w:rPr>
                            <w:t>Kondisi Kerja</w:t>
                          </w:r>
                        </w:p>
                      </w:txbxContent>
                    </v:textbox>
                  </v:shape>
                  <v:shape id="_x0000_s1049" type="#_x0000_t32" style="position:absolute;left:3084;top:5977;width:2228;height:1182;flip:x y" o:connectortype="straight">
                    <v:stroke endarrow="block"/>
                  </v:shape>
                  <v:shape id="_x0000_s1050" type="#_x0000_t32" style="position:absolute;left:3084;top:6548;width:2228;height:629;flip:x y" o:connectortype="straight">
                    <v:stroke endarrow="block"/>
                  </v:shape>
                  <v:shape id="_x0000_s1051" type="#_x0000_t32" style="position:absolute;left:3084;top:7078;width:2228;height:81;flip:x y" o:connectortype="straight">
                    <v:stroke endarrow="block"/>
                  </v:shape>
                  <v:shape id="_x0000_s1052" type="#_x0000_t32" style="position:absolute;left:3084;top:7177;width:2228;height:403;flip:x" o:connectortype="straight">
                    <v:stroke endarrow="block"/>
                  </v:shape>
                  <v:shape id="_x0000_s1053" type="#_x0000_t32" style="position:absolute;left:3084;top:7177;width:2228;height:906;flip:x" o:connectortype="straight">
                    <v:stroke endarrow="block"/>
                  </v:shape>
                  <v:shape id="_x0000_s1054" type="#_x0000_t32" style="position:absolute;left:3084;top:7159;width:2228;height:1495;flip:x" o:connectortype="straight">
                    <v:stroke endarrow="block"/>
                  </v:shape>
                </v:group>
              </w:pict>
            </w:r>
            <w:r w:rsidR="000729D3">
              <w:rPr>
                <w:rFonts w:ascii="Times New Roman" w:hAnsi="Times New Roman" w:cs="Times New Roman"/>
                <w:sz w:val="24"/>
                <w:szCs w:val="24"/>
                <w:lang w:val="en-US"/>
              </w:rPr>
              <w:t>Gambar 2.</w:t>
            </w:r>
            <w:r w:rsidR="000729D3" w:rsidRPr="00B55F81">
              <w:rPr>
                <w:rFonts w:ascii="Times New Roman" w:hAnsi="Times New Roman" w:cs="Times New Roman"/>
                <w:color w:val="FF0000"/>
                <w:sz w:val="24"/>
                <w:szCs w:val="24"/>
                <w:lang w:val="en-US"/>
              </w:rPr>
              <w:t xml:space="preserve"> </w:t>
            </w:r>
            <w:r w:rsidR="000729D3">
              <w:rPr>
                <w:rFonts w:ascii="Times New Roman" w:hAnsi="Times New Roman" w:cs="Times New Roman"/>
                <w:sz w:val="24"/>
                <w:szCs w:val="24"/>
                <w:lang w:val="en-US"/>
              </w:rPr>
              <w:t>Indikator Variabel Kondisi Kerja</w:t>
            </w:r>
          </w:p>
          <w:p w:rsidR="000729D3" w:rsidRDefault="000729D3" w:rsidP="000729D3">
            <w:pPr>
              <w:spacing w:line="480" w:lineRule="auto"/>
              <w:jc w:val="center"/>
              <w:rPr>
                <w:rFonts w:ascii="Times New Roman" w:hAnsi="Times New Roman" w:cs="Times New Roman"/>
                <w:sz w:val="24"/>
                <w:szCs w:val="24"/>
                <w:lang w:val="en-US"/>
              </w:rPr>
            </w:pPr>
          </w:p>
          <w:p w:rsidR="000729D3" w:rsidRDefault="000729D3" w:rsidP="000729D3">
            <w:pPr>
              <w:spacing w:line="480" w:lineRule="auto"/>
              <w:jc w:val="center"/>
              <w:rPr>
                <w:rFonts w:ascii="Times New Roman" w:hAnsi="Times New Roman" w:cs="Times New Roman"/>
                <w:sz w:val="24"/>
                <w:szCs w:val="24"/>
                <w:lang w:val="en-US"/>
              </w:rPr>
            </w:pPr>
          </w:p>
          <w:p w:rsidR="000729D3" w:rsidRDefault="000729D3" w:rsidP="000729D3">
            <w:pPr>
              <w:spacing w:line="480" w:lineRule="auto"/>
              <w:jc w:val="center"/>
              <w:rPr>
                <w:rFonts w:ascii="Times New Roman" w:hAnsi="Times New Roman" w:cs="Times New Roman"/>
                <w:sz w:val="24"/>
                <w:szCs w:val="24"/>
                <w:lang w:val="en-US"/>
              </w:rPr>
            </w:pPr>
          </w:p>
          <w:p w:rsidR="000729D3" w:rsidRDefault="000729D3" w:rsidP="000729D3">
            <w:pPr>
              <w:spacing w:line="480" w:lineRule="auto"/>
              <w:jc w:val="center"/>
              <w:rPr>
                <w:rFonts w:ascii="Times New Roman" w:hAnsi="Times New Roman" w:cs="Times New Roman"/>
                <w:sz w:val="24"/>
                <w:szCs w:val="24"/>
                <w:lang w:val="en-US"/>
              </w:rPr>
            </w:pPr>
          </w:p>
          <w:p w:rsidR="000729D3" w:rsidRDefault="000729D3" w:rsidP="004032AC">
            <w:pPr>
              <w:rPr>
                <w:rFonts w:ascii="Times New Roman" w:hAnsi="Times New Roman" w:cs="Times New Roman"/>
                <w:b/>
                <w:sz w:val="24"/>
                <w:szCs w:val="32"/>
                <w:lang w:val="en-US"/>
              </w:rPr>
            </w:pPr>
          </w:p>
        </w:tc>
      </w:tr>
      <w:tr w:rsidR="000729D3" w:rsidTr="000E66EE">
        <w:tc>
          <w:tcPr>
            <w:tcW w:w="4788" w:type="dxa"/>
            <w:tcBorders>
              <w:top w:val="nil"/>
              <w:left w:val="nil"/>
              <w:bottom w:val="nil"/>
              <w:right w:val="nil"/>
            </w:tcBorders>
          </w:tcPr>
          <w:p w:rsidR="00EB0BDA" w:rsidRDefault="00EB0BDA" w:rsidP="00EB0BDA">
            <w:pPr>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3. Peran Serta Perusahaan dan Karyawan</w:t>
            </w:r>
          </w:p>
          <w:p w:rsidR="000729D3" w:rsidRDefault="00EB0BDA" w:rsidP="00EB0BDA">
            <w:pPr>
              <w:jc w:val="both"/>
              <w:rPr>
                <w:rFonts w:ascii="Times New Roman" w:hAnsi="Times New Roman" w:cs="Times New Roman"/>
                <w:sz w:val="24"/>
                <w:szCs w:val="24"/>
                <w:lang w:val="en-US"/>
              </w:rPr>
            </w:pPr>
            <w:r w:rsidRPr="00C512E4">
              <w:rPr>
                <w:rFonts w:ascii="Times New Roman" w:hAnsi="Times New Roman" w:cs="Times New Roman"/>
                <w:sz w:val="24"/>
                <w:szCs w:val="24"/>
                <w:lang w:val="en-US"/>
              </w:rPr>
              <w:t xml:space="preserve">Komitmen </w:t>
            </w:r>
            <w:r>
              <w:rPr>
                <w:rFonts w:ascii="Times New Roman" w:hAnsi="Times New Roman" w:cs="Times New Roman"/>
                <w:sz w:val="24"/>
                <w:szCs w:val="24"/>
                <w:lang w:val="en-US"/>
              </w:rPr>
              <w:t xml:space="preserve">tentang pelaksanaan sistem manajemen K3 harus dinyatakan oleh manajemen puncak, yang kemudian disosialisasikan pada seluruh karyawan serta pemasok dan kontraktor yang bekerjasama </w:t>
            </w:r>
            <w:r w:rsidR="000729D3">
              <w:rPr>
                <w:rFonts w:ascii="Times New Roman" w:hAnsi="Times New Roman" w:cs="Times New Roman"/>
                <w:sz w:val="24"/>
                <w:szCs w:val="24"/>
                <w:lang w:val="en-US"/>
              </w:rPr>
              <w:t xml:space="preserve">dengan perusahaan. </w:t>
            </w:r>
          </w:p>
          <w:p w:rsidR="000729D3" w:rsidRDefault="000729D3" w:rsidP="000729D3">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Cooper &amp; Phillips (2004) melakukan penelitian untuk mengukur iklim K3 di perusahaan, indikator yang digunakan antara lain adalah perilaku manajemen perusahaan terhadap K3, tindakan yang dilakukan manajemen perusahaan terhadap hal yang terkait dengan K3 dan pentingnya training mengenai K3. </w:t>
            </w:r>
          </w:p>
          <w:p w:rsidR="000729D3" w:rsidRDefault="000729D3" w:rsidP="000729D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Perusahaan harus melakukan identifikasi bahaya, penilaian risiko dan menetapkan pengendalian terhadap risiko bahaya yang dapat terjadi di tempat kerja, yang dalam hal ini juga dibutuhkan partisipasi dari seluruh karyawan. Sehingga dari hasil identifikasi tersebut dapat diketahui kebutuhan pelatihan yang harus dilakukan untuk mengisi </w:t>
            </w:r>
            <w:r w:rsidRPr="009C1651">
              <w:rPr>
                <w:rFonts w:ascii="Times New Roman" w:hAnsi="Times New Roman" w:cs="Times New Roman"/>
                <w:i/>
                <w:sz w:val="24"/>
                <w:szCs w:val="24"/>
                <w:lang w:val="en-US"/>
              </w:rPr>
              <w:t>gap</w:t>
            </w:r>
            <w:r>
              <w:rPr>
                <w:rFonts w:ascii="Times New Roman" w:hAnsi="Times New Roman" w:cs="Times New Roman"/>
                <w:sz w:val="24"/>
                <w:szCs w:val="24"/>
                <w:lang w:val="en-US"/>
              </w:rPr>
              <w:t xml:space="preserve"> kompetensi yang ada. </w:t>
            </w:r>
          </w:p>
          <w:p w:rsidR="000729D3" w:rsidRDefault="000729D3" w:rsidP="000729D3">
            <w:pPr>
              <w:ind w:firstLine="720"/>
              <w:jc w:val="both"/>
              <w:rPr>
                <w:rFonts w:ascii="Times New Roman" w:eastAsia="Calibri" w:hAnsi="Times New Roman" w:cs="Times New Roman"/>
                <w:sz w:val="24"/>
                <w:szCs w:val="24"/>
                <w:lang w:val="en-US"/>
              </w:rPr>
            </w:pPr>
            <w:r>
              <w:rPr>
                <w:rFonts w:ascii="Times New Roman" w:hAnsi="Times New Roman" w:cs="Times New Roman"/>
                <w:sz w:val="24"/>
                <w:szCs w:val="24"/>
                <w:lang w:val="en-US"/>
              </w:rPr>
              <w:t xml:space="preserve">Karyawan perlu dilibatkan dalam analisa risiko yang terkait dengan aktivitas yang dilakukan selama melakukan pekerjaan di dalam perusahaan. </w:t>
            </w:r>
          </w:p>
          <w:p w:rsidR="000729D3" w:rsidRPr="00BD2767" w:rsidRDefault="000729D3" w:rsidP="000729D3">
            <w:pPr>
              <w:ind w:firstLine="720"/>
              <w:jc w:val="both"/>
              <w:rPr>
                <w:rFonts w:ascii="Times New Roman" w:hAnsi="Times New Roman" w:cs="Times New Roman"/>
                <w:sz w:val="24"/>
                <w:szCs w:val="24"/>
                <w:lang w:val="en-US"/>
              </w:rPr>
            </w:pPr>
            <w:r w:rsidRPr="00BD2767">
              <w:rPr>
                <w:rFonts w:ascii="Times New Roman" w:hAnsi="Times New Roman" w:cs="Times New Roman"/>
                <w:sz w:val="24"/>
                <w:szCs w:val="24"/>
                <w:lang w:val="en-US"/>
              </w:rPr>
              <w:t>Variabel peran serta perusahaan dan karyawan yang diteliti dalam penelitian ini diukur dengan menggunakan indikator :</w:t>
            </w:r>
          </w:p>
          <w:p w:rsidR="000729D3" w:rsidRPr="00BD2767" w:rsidRDefault="000729D3" w:rsidP="000729D3">
            <w:pPr>
              <w:pStyle w:val="ListParagraph"/>
              <w:numPr>
                <w:ilvl w:val="0"/>
                <w:numId w:val="5"/>
              </w:numPr>
              <w:ind w:left="426"/>
              <w:jc w:val="both"/>
              <w:rPr>
                <w:rFonts w:ascii="Times New Roman" w:hAnsi="Times New Roman" w:cs="Times New Roman"/>
                <w:sz w:val="24"/>
                <w:szCs w:val="24"/>
                <w:lang w:val="en-US"/>
              </w:rPr>
            </w:pPr>
            <w:r w:rsidRPr="00BD2767">
              <w:rPr>
                <w:rFonts w:ascii="Times New Roman" w:hAnsi="Times New Roman" w:cs="Times New Roman"/>
                <w:sz w:val="24"/>
                <w:szCs w:val="24"/>
                <w:lang w:val="en-US"/>
              </w:rPr>
              <w:t>Keterlibatan Karyawan dalam Hal Identifikasi Bahaya, Penilaian Risiko, dan Penetapan Pengendalian</w:t>
            </w:r>
          </w:p>
          <w:p w:rsidR="000729D3" w:rsidRPr="00EB0BDA" w:rsidRDefault="000729D3" w:rsidP="00EB0BDA">
            <w:pPr>
              <w:pStyle w:val="ListParagraph"/>
              <w:ind w:left="426"/>
              <w:jc w:val="both"/>
              <w:rPr>
                <w:rFonts w:ascii="Times New Roman" w:hAnsi="Times New Roman" w:cs="Times New Roman"/>
                <w:sz w:val="24"/>
                <w:szCs w:val="24"/>
                <w:lang w:val="en-US"/>
              </w:rPr>
            </w:pPr>
            <w:r w:rsidRPr="00BD2767">
              <w:rPr>
                <w:rFonts w:ascii="Times New Roman" w:hAnsi="Times New Roman" w:cs="Times New Roman"/>
                <w:sz w:val="24"/>
                <w:szCs w:val="24"/>
                <w:lang w:val="en-US"/>
              </w:rPr>
              <w:t xml:space="preserve">Identifikasi bahaya, penilaian risiko dan penetapan pengendalian untuk kegiatan yang rutin maupun non rutin, termasuk kegiatan yang dilakukan oleh kontraktor, supplier dan tamu.  Karyawan dilibatkan dalam hal ini karena mereka merupakan personel yang secara langsung melakukan hampir seluruh aktivitas dari perusahaan. Keluaran yang diinginkan adalah suatu program  pencegahan maupun pengendalian dari suatu risiko yang sudah teridentifikasi. </w:t>
            </w:r>
          </w:p>
        </w:tc>
        <w:tc>
          <w:tcPr>
            <w:tcW w:w="4788" w:type="dxa"/>
            <w:tcBorders>
              <w:top w:val="nil"/>
              <w:left w:val="nil"/>
              <w:bottom w:val="nil"/>
              <w:right w:val="nil"/>
            </w:tcBorders>
          </w:tcPr>
          <w:p w:rsidR="00EB0BDA" w:rsidRPr="00BD2767" w:rsidRDefault="00EB0BDA" w:rsidP="00EB0BDA">
            <w:pPr>
              <w:pStyle w:val="ListParagraph"/>
              <w:numPr>
                <w:ilvl w:val="0"/>
                <w:numId w:val="5"/>
              </w:numPr>
              <w:ind w:left="426"/>
              <w:jc w:val="both"/>
              <w:rPr>
                <w:rFonts w:ascii="Times New Roman" w:hAnsi="Times New Roman" w:cs="Times New Roman"/>
                <w:sz w:val="24"/>
                <w:szCs w:val="24"/>
                <w:lang w:val="en-US"/>
              </w:rPr>
            </w:pPr>
            <w:r w:rsidRPr="00BD2767">
              <w:rPr>
                <w:rFonts w:ascii="Times New Roman" w:hAnsi="Times New Roman" w:cs="Times New Roman"/>
                <w:sz w:val="24"/>
                <w:szCs w:val="24"/>
                <w:lang w:val="en-US"/>
              </w:rPr>
              <w:t>Diadakannya Training K3</w:t>
            </w:r>
          </w:p>
          <w:p w:rsidR="00EB0BDA" w:rsidRDefault="00EB0BDA" w:rsidP="00EB0BDA">
            <w:pPr>
              <w:pStyle w:val="ListParagraph"/>
              <w:ind w:left="426"/>
              <w:jc w:val="both"/>
              <w:rPr>
                <w:rFonts w:ascii="Times New Roman" w:hAnsi="Times New Roman" w:cs="Times New Roman"/>
                <w:sz w:val="24"/>
                <w:szCs w:val="24"/>
                <w:lang w:val="en-US"/>
              </w:rPr>
            </w:pPr>
            <w:r w:rsidRPr="00BD2767">
              <w:rPr>
                <w:rFonts w:ascii="Times New Roman" w:hAnsi="Times New Roman" w:cs="Times New Roman"/>
                <w:sz w:val="24"/>
                <w:szCs w:val="24"/>
                <w:lang w:val="en-US"/>
              </w:rPr>
              <w:t>Pendapat bahwa kecelakaan dan penyakit akibat kerja merupakan risiko yang tidak bisa dihindari sudah ditinggalkan. Kemajuan teknologi dan perilaku karyawan merupakan beberapa faktor yang</w:t>
            </w:r>
          </w:p>
          <w:p w:rsidR="000729D3" w:rsidRDefault="000729D3" w:rsidP="000729D3">
            <w:pPr>
              <w:pStyle w:val="ListParagraph"/>
              <w:ind w:left="426"/>
              <w:jc w:val="both"/>
              <w:rPr>
                <w:rFonts w:ascii="Times New Roman" w:hAnsi="Times New Roman" w:cs="Times New Roman"/>
                <w:sz w:val="24"/>
                <w:szCs w:val="24"/>
                <w:lang w:val="en-US"/>
              </w:rPr>
            </w:pPr>
            <w:r w:rsidRPr="00BD2767">
              <w:rPr>
                <w:rFonts w:ascii="Times New Roman" w:hAnsi="Times New Roman" w:cs="Times New Roman"/>
                <w:sz w:val="24"/>
                <w:szCs w:val="24"/>
                <w:lang w:val="en-US"/>
              </w:rPr>
              <w:t xml:space="preserve">sangat berpengaruh pada keselamatan dan kesehatan kerja, sehingga perusahaan harus proaktif dalam menciptakan lingkungan kerja yang aman dan nyaman, yang pada akhirnya akan meningkatkan produktivitas karyawan. Untuk menciptakan kesadaran mengenai lingkungan kerja yang aman dan nyaman, dan dengan biaya yang seefisien mungkin, maka dilakukan training/pelatihan yang terkait dengan K3 pada karyawan. Fokus dan materi pelatihan menyesuaikan dengan peserta pelatihan, namun seluruh karyawan wajib setidaknya menjalani pelatihan dasar mengenai K3. </w:t>
            </w:r>
            <w:r>
              <w:rPr>
                <w:rFonts w:ascii="Times New Roman" w:hAnsi="Times New Roman" w:cs="Times New Roman"/>
                <w:sz w:val="24"/>
                <w:szCs w:val="24"/>
                <w:lang w:val="en-US"/>
              </w:rPr>
              <w:t xml:space="preserve">Pelatihan adalah salah satu cara untuk meningkatkan pengetahuan karyawan mengenai K3 sehingga dapat timbul kesadaran untuk meningkatkan kesehatan dan mencegah terjadinya penyakit. </w:t>
            </w:r>
          </w:p>
          <w:p w:rsidR="000729D3" w:rsidRPr="00BD2767" w:rsidRDefault="000729D3" w:rsidP="000729D3">
            <w:pPr>
              <w:pStyle w:val="ListParagraph"/>
              <w:numPr>
                <w:ilvl w:val="0"/>
                <w:numId w:val="5"/>
              </w:numPr>
              <w:ind w:left="426"/>
              <w:jc w:val="both"/>
              <w:rPr>
                <w:rFonts w:ascii="Times New Roman" w:hAnsi="Times New Roman" w:cs="Times New Roman"/>
                <w:sz w:val="24"/>
                <w:szCs w:val="24"/>
                <w:lang w:val="en-US"/>
              </w:rPr>
            </w:pPr>
            <w:r w:rsidRPr="00BD2767">
              <w:rPr>
                <w:rFonts w:ascii="Times New Roman" w:hAnsi="Times New Roman" w:cs="Times New Roman"/>
                <w:sz w:val="24"/>
                <w:szCs w:val="24"/>
                <w:lang w:val="en-US"/>
              </w:rPr>
              <w:t>Pemasangan/Penempelan Simbol-simbol Peringatan Tanda Bahaya</w:t>
            </w:r>
          </w:p>
          <w:p w:rsidR="000729D3" w:rsidRPr="00BD2767" w:rsidRDefault="000729D3" w:rsidP="000729D3">
            <w:pPr>
              <w:pStyle w:val="ListParagraph"/>
              <w:ind w:left="426"/>
              <w:jc w:val="both"/>
              <w:rPr>
                <w:rFonts w:ascii="Times New Roman" w:hAnsi="Times New Roman" w:cs="Times New Roman"/>
                <w:sz w:val="24"/>
                <w:szCs w:val="24"/>
                <w:lang w:val="en-US"/>
              </w:rPr>
            </w:pPr>
            <w:r>
              <w:rPr>
                <w:rFonts w:ascii="Times New Roman" w:hAnsi="Times New Roman" w:cs="Times New Roman"/>
                <w:sz w:val="24"/>
                <w:szCs w:val="24"/>
                <w:lang w:val="en-US"/>
              </w:rPr>
              <w:t>Simb</w:t>
            </w:r>
            <w:r w:rsidRPr="00BD2767">
              <w:rPr>
                <w:rFonts w:ascii="Times New Roman" w:hAnsi="Times New Roman" w:cs="Times New Roman"/>
                <w:sz w:val="24"/>
                <w:szCs w:val="24"/>
                <w:lang w:val="en-US"/>
              </w:rPr>
              <w:t xml:space="preserve">ol peringatan tanda bahaya berfungsi sebagai alat kontrol secara administratif dalam upaya pengendalian risiko. Terdapat berbagai macam simbol yang sudah merupakan standar internasional mengenai K3. Seluruh karyawan, kontraktor, vendor maupun tamu harus mengetahui arti dari simbol-simbol K3 ini, yang dijadikan sebagai salah satu materi pelatihan dasar K3 dan tercantum dalam kartu penerimaan tamu dan tanda pengenal bagi non karyawan (kontraktor, vendor, tamu) yang masuk dalam area perusahaan. </w:t>
            </w:r>
          </w:p>
          <w:p w:rsidR="000729D3" w:rsidRPr="00BD2767" w:rsidRDefault="000729D3" w:rsidP="000729D3">
            <w:pPr>
              <w:pStyle w:val="ListParagraph"/>
              <w:numPr>
                <w:ilvl w:val="0"/>
                <w:numId w:val="5"/>
              </w:numPr>
              <w:ind w:left="426"/>
              <w:jc w:val="both"/>
              <w:rPr>
                <w:rFonts w:ascii="Times New Roman" w:hAnsi="Times New Roman" w:cs="Times New Roman"/>
                <w:sz w:val="24"/>
                <w:szCs w:val="24"/>
                <w:lang w:val="en-US"/>
              </w:rPr>
            </w:pPr>
            <w:r w:rsidRPr="00BD2767">
              <w:rPr>
                <w:rFonts w:ascii="Times New Roman" w:hAnsi="Times New Roman" w:cs="Times New Roman"/>
                <w:sz w:val="24"/>
                <w:szCs w:val="24"/>
                <w:lang w:val="en-US"/>
              </w:rPr>
              <w:t xml:space="preserve">Perusahaan Telah Menyediakan Fasilitas Kesehatan yang Memadai </w:t>
            </w:r>
          </w:p>
          <w:p w:rsidR="000729D3" w:rsidRDefault="000729D3" w:rsidP="00EB0BDA">
            <w:pPr>
              <w:ind w:left="457"/>
              <w:jc w:val="both"/>
              <w:rPr>
                <w:rFonts w:ascii="Times New Roman" w:hAnsi="Times New Roman" w:cs="Times New Roman"/>
                <w:b/>
                <w:sz w:val="24"/>
                <w:szCs w:val="32"/>
                <w:lang w:val="en-US"/>
              </w:rPr>
            </w:pPr>
            <w:r w:rsidRPr="00BD2767">
              <w:rPr>
                <w:rFonts w:ascii="Times New Roman" w:hAnsi="Times New Roman" w:cs="Times New Roman"/>
                <w:sz w:val="24"/>
                <w:szCs w:val="24"/>
                <w:lang w:val="en-US"/>
              </w:rPr>
              <w:t xml:space="preserve">Karyawan merupakan salah satu aset berharga perusahaan, maka dari itu kesehatannya harus dijaga untuk </w:t>
            </w:r>
          </w:p>
        </w:tc>
      </w:tr>
      <w:tr w:rsidR="000729D3" w:rsidTr="000E66EE">
        <w:tc>
          <w:tcPr>
            <w:tcW w:w="4788" w:type="dxa"/>
            <w:tcBorders>
              <w:top w:val="nil"/>
              <w:left w:val="nil"/>
              <w:bottom w:val="nil"/>
              <w:right w:val="nil"/>
            </w:tcBorders>
          </w:tcPr>
          <w:p w:rsidR="000729D3" w:rsidRDefault="00EB0BDA" w:rsidP="000729D3">
            <w:pPr>
              <w:pStyle w:val="ListParagraph"/>
              <w:ind w:left="426"/>
              <w:jc w:val="both"/>
              <w:rPr>
                <w:rFonts w:ascii="Times New Roman" w:hAnsi="Times New Roman" w:cs="Times New Roman"/>
                <w:sz w:val="24"/>
                <w:szCs w:val="24"/>
                <w:lang w:val="en-US"/>
              </w:rPr>
            </w:pPr>
            <w:r w:rsidRPr="00BD2767">
              <w:rPr>
                <w:rFonts w:ascii="Times New Roman" w:hAnsi="Times New Roman" w:cs="Times New Roman"/>
                <w:sz w:val="24"/>
                <w:szCs w:val="24"/>
                <w:lang w:val="en-US"/>
              </w:rPr>
              <w:lastRenderedPageBreak/>
              <w:t>mendukung produktivitasnya. Dalam upaya menjaga dan meningkatkan kesehatan karyawan, manajemen PT. Phapros, Tbk. menyediakan fasilitas kesehatan bagi karyawannya, antara lain</w:t>
            </w:r>
            <w:r>
              <w:rPr>
                <w:rFonts w:ascii="Times New Roman" w:hAnsi="Times New Roman" w:cs="Times New Roman"/>
                <w:sz w:val="24"/>
                <w:szCs w:val="24"/>
                <w:lang w:val="en-US"/>
              </w:rPr>
              <w:t xml:space="preserve"> </w:t>
            </w:r>
            <w:r w:rsidRPr="00BD2767">
              <w:rPr>
                <w:rFonts w:ascii="Times New Roman" w:hAnsi="Times New Roman" w:cs="Times New Roman"/>
                <w:sz w:val="24"/>
                <w:szCs w:val="24"/>
                <w:lang w:val="en-US"/>
              </w:rPr>
              <w:t>tersedianya poliklinik dengan</w:t>
            </w:r>
            <w:r>
              <w:rPr>
                <w:rFonts w:ascii="Times New Roman" w:hAnsi="Times New Roman" w:cs="Times New Roman"/>
                <w:sz w:val="24"/>
                <w:szCs w:val="24"/>
                <w:lang w:val="en-US"/>
              </w:rPr>
              <w:t xml:space="preserve"> </w:t>
            </w:r>
            <w:r w:rsidRPr="00BD2767">
              <w:rPr>
                <w:rFonts w:ascii="Times New Roman" w:hAnsi="Times New Roman" w:cs="Times New Roman"/>
                <w:sz w:val="24"/>
                <w:szCs w:val="24"/>
                <w:lang w:val="en-US"/>
              </w:rPr>
              <w:t>dokter</w:t>
            </w:r>
            <w:r>
              <w:rPr>
                <w:rFonts w:ascii="Times New Roman" w:hAnsi="Times New Roman" w:cs="Times New Roman"/>
                <w:sz w:val="24"/>
                <w:szCs w:val="24"/>
                <w:lang w:val="en-US"/>
              </w:rPr>
              <w:t xml:space="preserve"> </w:t>
            </w:r>
            <w:r w:rsidR="000729D3" w:rsidRPr="00BD2767">
              <w:rPr>
                <w:rFonts w:ascii="Times New Roman" w:hAnsi="Times New Roman" w:cs="Times New Roman"/>
                <w:sz w:val="24"/>
                <w:szCs w:val="24"/>
                <w:lang w:val="en-US"/>
              </w:rPr>
              <w:t xml:space="preserve">perusahaan saat jam kerja bagi karyawan yang berada di pabrik dan penggantian biaya kesehatan. </w:t>
            </w:r>
          </w:p>
          <w:p w:rsidR="000729D3" w:rsidRPr="00BD2767" w:rsidRDefault="000729D3" w:rsidP="000729D3">
            <w:pPr>
              <w:pStyle w:val="ListParagraph"/>
              <w:numPr>
                <w:ilvl w:val="0"/>
                <w:numId w:val="5"/>
              </w:numPr>
              <w:ind w:left="426"/>
              <w:jc w:val="both"/>
              <w:rPr>
                <w:rFonts w:ascii="Times New Roman" w:hAnsi="Times New Roman" w:cs="Times New Roman"/>
                <w:sz w:val="24"/>
                <w:szCs w:val="24"/>
                <w:lang w:val="en-US"/>
              </w:rPr>
            </w:pPr>
            <w:r w:rsidRPr="00BD2767">
              <w:rPr>
                <w:rFonts w:ascii="Times New Roman" w:hAnsi="Times New Roman" w:cs="Times New Roman"/>
                <w:sz w:val="24"/>
                <w:szCs w:val="24"/>
                <w:lang w:val="en-US"/>
              </w:rPr>
              <w:t>Reaksi Perusahaan terhadap Kerusakan pada Alat/Mesin</w:t>
            </w:r>
          </w:p>
          <w:p w:rsidR="000729D3" w:rsidRDefault="000729D3" w:rsidP="000729D3">
            <w:pPr>
              <w:pStyle w:val="ListParagraph"/>
              <w:ind w:left="426"/>
              <w:jc w:val="both"/>
              <w:rPr>
                <w:rFonts w:ascii="Times New Roman" w:hAnsi="Times New Roman" w:cs="Times New Roman"/>
                <w:b/>
                <w:sz w:val="24"/>
                <w:szCs w:val="32"/>
                <w:lang w:val="en-US"/>
              </w:rPr>
            </w:pPr>
            <w:r w:rsidRPr="00BD2767">
              <w:rPr>
                <w:rFonts w:ascii="Times New Roman" w:hAnsi="Times New Roman" w:cs="Times New Roman"/>
                <w:sz w:val="24"/>
                <w:szCs w:val="24"/>
                <w:lang w:val="en-US"/>
              </w:rPr>
              <w:t xml:space="preserve">Alat/mesin merupakan salah satu aset berharga perusahaan yang diperlukan untuk menjaga kelangsungan aktivitas perusahaan. Oleh karena itu dilakukan kegiatan perawatan alat/mesin secara rutin untuk meminimalkan risiko terjadinya kerusakan alat/mesin yang dapat mengakibatkan terganggunya proses </w:t>
            </w:r>
          </w:p>
        </w:tc>
        <w:tc>
          <w:tcPr>
            <w:tcW w:w="4788" w:type="dxa"/>
            <w:tcBorders>
              <w:top w:val="nil"/>
              <w:left w:val="nil"/>
              <w:bottom w:val="nil"/>
              <w:right w:val="nil"/>
            </w:tcBorders>
          </w:tcPr>
          <w:p w:rsidR="000729D3" w:rsidRPr="00BD2767" w:rsidRDefault="000729D3" w:rsidP="000729D3">
            <w:pPr>
              <w:pStyle w:val="ListParagraph"/>
              <w:ind w:left="426"/>
              <w:jc w:val="both"/>
              <w:rPr>
                <w:rFonts w:ascii="Times New Roman" w:hAnsi="Times New Roman" w:cs="Times New Roman"/>
                <w:sz w:val="24"/>
                <w:szCs w:val="24"/>
                <w:lang w:val="en-US"/>
              </w:rPr>
            </w:pPr>
            <w:r w:rsidRPr="00BD2767">
              <w:rPr>
                <w:rFonts w:ascii="Times New Roman" w:hAnsi="Times New Roman" w:cs="Times New Roman"/>
                <w:sz w:val="24"/>
                <w:szCs w:val="24"/>
                <w:lang w:val="en-US"/>
              </w:rPr>
              <w:t xml:space="preserve">produksi serta membutuhkan biaya  untuk perbaikan dan penundaan waktu penyelesaian produk. </w:t>
            </w:r>
          </w:p>
          <w:p w:rsidR="000729D3" w:rsidRPr="00BD2767" w:rsidRDefault="000729D3" w:rsidP="000729D3">
            <w:pPr>
              <w:pStyle w:val="ListParagraph"/>
              <w:numPr>
                <w:ilvl w:val="0"/>
                <w:numId w:val="5"/>
              </w:numPr>
              <w:ind w:left="426"/>
              <w:jc w:val="both"/>
              <w:rPr>
                <w:rFonts w:ascii="Times New Roman" w:hAnsi="Times New Roman" w:cs="Times New Roman"/>
                <w:sz w:val="24"/>
                <w:szCs w:val="24"/>
                <w:lang w:val="en-US"/>
              </w:rPr>
            </w:pPr>
            <w:r w:rsidRPr="00BD2767">
              <w:rPr>
                <w:rFonts w:ascii="Times New Roman" w:hAnsi="Times New Roman" w:cs="Times New Roman"/>
                <w:sz w:val="24"/>
                <w:szCs w:val="24"/>
                <w:lang w:val="en-US"/>
              </w:rPr>
              <w:t xml:space="preserve">Ketersediaan Alat Pemadam Api Ringan (APAR) </w:t>
            </w:r>
          </w:p>
          <w:p w:rsidR="000729D3" w:rsidRDefault="000729D3" w:rsidP="000729D3">
            <w:pPr>
              <w:ind w:left="457"/>
              <w:jc w:val="both"/>
              <w:rPr>
                <w:rFonts w:ascii="Times New Roman" w:hAnsi="Times New Roman" w:cs="Times New Roman"/>
                <w:sz w:val="24"/>
                <w:szCs w:val="24"/>
                <w:lang w:val="en-US"/>
              </w:rPr>
            </w:pPr>
            <w:r w:rsidRPr="00A56A84">
              <w:rPr>
                <w:rFonts w:ascii="Times New Roman" w:hAnsi="Times New Roman" w:cs="Times New Roman"/>
                <w:sz w:val="24"/>
                <w:szCs w:val="24"/>
                <w:lang w:val="en-US"/>
              </w:rPr>
              <w:t>APAR merupakan pertahanan pertama apabila terjadi kebakaran. Peletakan akan dilakukan secara seksama dengan mempertimbangkan aktivitas dan material yang digunakan</w:t>
            </w:r>
            <w:r>
              <w:rPr>
                <w:rFonts w:ascii="Times New Roman" w:hAnsi="Times New Roman" w:cs="Times New Roman"/>
                <w:sz w:val="24"/>
                <w:szCs w:val="24"/>
                <w:lang w:val="en-US"/>
              </w:rPr>
              <w:t xml:space="preserve"> dalam suatu lokasi. Posisi APAR</w:t>
            </w:r>
            <w:r w:rsidRPr="00A56A84">
              <w:rPr>
                <w:rFonts w:ascii="Times New Roman" w:hAnsi="Times New Roman" w:cs="Times New Roman"/>
                <w:sz w:val="24"/>
                <w:szCs w:val="24"/>
                <w:lang w:val="en-US"/>
              </w:rPr>
              <w:t xml:space="preserve"> harus mudah dilihat dengan jelas, mudah dicapai dan diambil serta dilengkapi dengan penandaan.</w:t>
            </w:r>
          </w:p>
          <w:p w:rsidR="00EB0BDA" w:rsidRDefault="00EB0BDA" w:rsidP="00EB0BDA">
            <w:pPr>
              <w:jc w:val="both"/>
              <w:rPr>
                <w:rFonts w:ascii="Times New Roman" w:hAnsi="Times New Roman" w:cs="Times New Roman"/>
                <w:sz w:val="24"/>
                <w:szCs w:val="24"/>
                <w:lang w:val="en-US"/>
              </w:rPr>
            </w:pPr>
          </w:p>
          <w:p w:rsidR="00EB0BDA" w:rsidRPr="00EB0BDA" w:rsidRDefault="00EB0BDA" w:rsidP="00EB0BD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H3 : </w:t>
            </w:r>
            <w:r w:rsidRPr="00EB0BDA">
              <w:rPr>
                <w:rFonts w:ascii="Times New Roman" w:hAnsi="Times New Roman" w:cs="Times New Roman"/>
                <w:sz w:val="24"/>
                <w:szCs w:val="24"/>
                <w:lang w:val="en-US"/>
              </w:rPr>
              <w:t>Terdapat perbedaan yang signifikan pada tingkat harapan (</w:t>
            </w:r>
            <w:r w:rsidRPr="00EB0BDA">
              <w:rPr>
                <w:rFonts w:ascii="Times New Roman" w:hAnsi="Times New Roman" w:cs="Times New Roman"/>
                <w:i/>
                <w:sz w:val="24"/>
                <w:szCs w:val="24"/>
                <w:lang w:val="en-US"/>
              </w:rPr>
              <w:t>importance</w:t>
            </w:r>
            <w:r w:rsidRPr="00EB0BDA">
              <w:rPr>
                <w:rFonts w:ascii="Times New Roman" w:hAnsi="Times New Roman" w:cs="Times New Roman"/>
                <w:sz w:val="24"/>
                <w:szCs w:val="24"/>
                <w:lang w:val="en-US"/>
              </w:rPr>
              <w:t>) karyawan dan tingkat kinerja (</w:t>
            </w:r>
            <w:r w:rsidRPr="00EB0BDA">
              <w:rPr>
                <w:rFonts w:ascii="Times New Roman" w:hAnsi="Times New Roman" w:cs="Times New Roman"/>
                <w:i/>
                <w:sz w:val="24"/>
                <w:szCs w:val="24"/>
                <w:lang w:val="en-US"/>
              </w:rPr>
              <w:t>performance</w:t>
            </w:r>
            <w:r w:rsidRPr="00EB0BDA">
              <w:rPr>
                <w:rFonts w:ascii="Times New Roman" w:hAnsi="Times New Roman" w:cs="Times New Roman"/>
                <w:sz w:val="24"/>
                <w:szCs w:val="24"/>
                <w:lang w:val="en-US"/>
              </w:rPr>
              <w:t xml:space="preserve">) perusahaan dalam hal peran serta perusahaan dan karyawan antara sebelum dan sesudah penerapan OHSAS 18001. </w:t>
            </w:r>
          </w:p>
        </w:tc>
      </w:tr>
      <w:tr w:rsidR="000729D3" w:rsidTr="000E66EE">
        <w:tc>
          <w:tcPr>
            <w:tcW w:w="9576" w:type="dxa"/>
            <w:gridSpan w:val="2"/>
            <w:tcBorders>
              <w:top w:val="nil"/>
              <w:left w:val="nil"/>
              <w:bottom w:val="nil"/>
              <w:right w:val="nil"/>
            </w:tcBorders>
          </w:tcPr>
          <w:p w:rsidR="000729D3" w:rsidRDefault="00EA6142" w:rsidP="000729D3">
            <w:pPr>
              <w:spacing w:line="480" w:lineRule="auto"/>
              <w:jc w:val="center"/>
              <w:rPr>
                <w:rFonts w:ascii="Times New Roman" w:hAnsi="Times New Roman" w:cs="Times New Roman"/>
                <w:sz w:val="24"/>
                <w:szCs w:val="24"/>
                <w:lang w:val="en-US"/>
              </w:rPr>
            </w:pPr>
            <w:r w:rsidRPr="00EA6142">
              <w:rPr>
                <w:rFonts w:ascii="Times New Roman" w:hAnsi="Times New Roman" w:cs="Times New Roman"/>
                <w:noProof/>
                <w:sz w:val="24"/>
                <w:szCs w:val="24"/>
                <w:lang w:val="en-US"/>
              </w:rPr>
              <w:pict>
                <v:group id="_x0000_s1055" style="position:absolute;left:0;text-align:left;margin-left:52.95pt;margin-top:18.4pt;width:332.8pt;height:169.15pt;z-index:251666432;mso-position-horizontal-relative:text;mso-position-vertical-relative:text" coordorigin="3044,12288" coordsize="6656,3383">
                  <v:rect id="_x0000_s1056" style="position:absolute;left:3044;top:12288;width:6656;height:3383"/>
                  <v:shape id="_x0000_s1057" type="#_x0000_t202" style="position:absolute;left:3261;top:12410;width:761;height:435">
                    <v:textbox style="mso-next-textbox:#_x0000_s1057">
                      <w:txbxContent>
                        <w:p w:rsidR="00EA6156" w:rsidRPr="00B7279C" w:rsidRDefault="00EA6156" w:rsidP="000729D3">
                          <w:pPr>
                            <w:jc w:val="center"/>
                            <w:rPr>
                              <w:rFonts w:ascii="Arial" w:hAnsi="Arial" w:cs="Arial"/>
                              <w:sz w:val="20"/>
                              <w:lang w:val="en-US"/>
                            </w:rPr>
                          </w:pPr>
                          <w:r>
                            <w:rPr>
                              <w:rFonts w:ascii="Arial" w:hAnsi="Arial" w:cs="Arial"/>
                              <w:sz w:val="20"/>
                              <w:lang w:val="en-US"/>
                            </w:rPr>
                            <w:t>PS</w:t>
                          </w:r>
                          <w:r w:rsidRPr="00B7279C">
                            <w:rPr>
                              <w:rFonts w:ascii="Arial" w:hAnsi="Arial" w:cs="Arial"/>
                              <w:sz w:val="20"/>
                              <w:lang w:val="en-US"/>
                            </w:rPr>
                            <w:t>1</w:t>
                          </w:r>
                        </w:p>
                      </w:txbxContent>
                    </v:textbox>
                  </v:shape>
                  <v:shape id="_x0000_s1058" type="#_x0000_t202" style="position:absolute;left:3261;top:12952;width:761;height:435">
                    <v:textbox style="mso-next-textbox:#_x0000_s1058">
                      <w:txbxContent>
                        <w:p w:rsidR="00EA6156" w:rsidRPr="00B7279C" w:rsidRDefault="00EA6156" w:rsidP="000729D3">
                          <w:pPr>
                            <w:jc w:val="center"/>
                            <w:rPr>
                              <w:rFonts w:ascii="Arial" w:hAnsi="Arial" w:cs="Arial"/>
                              <w:sz w:val="20"/>
                              <w:lang w:val="en-US"/>
                            </w:rPr>
                          </w:pPr>
                          <w:r>
                            <w:rPr>
                              <w:rFonts w:ascii="Arial" w:hAnsi="Arial" w:cs="Arial"/>
                              <w:sz w:val="20"/>
                              <w:lang w:val="en-US"/>
                            </w:rPr>
                            <w:t>PS2</w:t>
                          </w:r>
                        </w:p>
                      </w:txbxContent>
                    </v:textbox>
                  </v:shape>
                  <v:shape id="_x0000_s1059" type="#_x0000_t202" style="position:absolute;left:3261;top:13482;width:761;height:435">
                    <v:textbox style="mso-next-textbox:#_x0000_s1059">
                      <w:txbxContent>
                        <w:p w:rsidR="00EA6156" w:rsidRPr="00B7279C" w:rsidRDefault="00EA6156" w:rsidP="000729D3">
                          <w:pPr>
                            <w:jc w:val="center"/>
                            <w:rPr>
                              <w:rFonts w:ascii="Arial" w:hAnsi="Arial" w:cs="Arial"/>
                              <w:sz w:val="20"/>
                              <w:lang w:val="en-US"/>
                            </w:rPr>
                          </w:pPr>
                          <w:r>
                            <w:rPr>
                              <w:rFonts w:ascii="Arial" w:hAnsi="Arial" w:cs="Arial"/>
                              <w:sz w:val="20"/>
                              <w:lang w:val="en-US"/>
                            </w:rPr>
                            <w:t>PS3</w:t>
                          </w:r>
                        </w:p>
                      </w:txbxContent>
                    </v:textbox>
                  </v:shape>
                  <v:shape id="_x0000_s1060" type="#_x0000_t202" style="position:absolute;left:3261;top:13997;width:761;height:435">
                    <v:textbox style="mso-next-textbox:#_x0000_s1060">
                      <w:txbxContent>
                        <w:p w:rsidR="00EA6156" w:rsidRPr="00B7279C" w:rsidRDefault="00EA6156" w:rsidP="000729D3">
                          <w:pPr>
                            <w:jc w:val="center"/>
                            <w:rPr>
                              <w:rFonts w:ascii="Arial" w:hAnsi="Arial" w:cs="Arial"/>
                              <w:sz w:val="20"/>
                              <w:lang w:val="en-US"/>
                            </w:rPr>
                          </w:pPr>
                          <w:r>
                            <w:rPr>
                              <w:rFonts w:ascii="Arial" w:hAnsi="Arial" w:cs="Arial"/>
                              <w:sz w:val="20"/>
                              <w:lang w:val="en-US"/>
                            </w:rPr>
                            <w:t>PS4</w:t>
                          </w:r>
                        </w:p>
                      </w:txbxContent>
                    </v:textbox>
                  </v:shape>
                  <v:shape id="_x0000_s1061" type="#_x0000_t202" style="position:absolute;left:3261;top:14529;width:761;height:435">
                    <v:textbox style="mso-next-textbox:#_x0000_s1061">
                      <w:txbxContent>
                        <w:p w:rsidR="00EA6156" w:rsidRPr="00B7279C" w:rsidRDefault="00EA6156" w:rsidP="000729D3">
                          <w:pPr>
                            <w:jc w:val="center"/>
                            <w:rPr>
                              <w:rFonts w:ascii="Arial" w:hAnsi="Arial" w:cs="Arial"/>
                              <w:sz w:val="20"/>
                              <w:lang w:val="en-US"/>
                            </w:rPr>
                          </w:pPr>
                          <w:r>
                            <w:rPr>
                              <w:rFonts w:ascii="Arial" w:hAnsi="Arial" w:cs="Arial"/>
                              <w:sz w:val="20"/>
                              <w:lang w:val="en-US"/>
                            </w:rPr>
                            <w:t>PS5</w:t>
                          </w:r>
                        </w:p>
                      </w:txbxContent>
                    </v:textbox>
                  </v:shape>
                  <v:shape id="_x0000_s1062" type="#_x0000_t202" style="position:absolute;left:3261;top:15058;width:761;height:435">
                    <v:textbox style="mso-next-textbox:#_x0000_s1062">
                      <w:txbxContent>
                        <w:p w:rsidR="00EA6156" w:rsidRPr="00B7279C" w:rsidRDefault="00EA6156" w:rsidP="000729D3">
                          <w:pPr>
                            <w:jc w:val="center"/>
                            <w:rPr>
                              <w:rFonts w:ascii="Arial" w:hAnsi="Arial" w:cs="Arial"/>
                              <w:sz w:val="20"/>
                              <w:lang w:val="en-US"/>
                            </w:rPr>
                          </w:pPr>
                          <w:r>
                            <w:rPr>
                              <w:rFonts w:ascii="Arial" w:hAnsi="Arial" w:cs="Arial"/>
                              <w:sz w:val="20"/>
                              <w:lang w:val="en-US"/>
                            </w:rPr>
                            <w:t>PS6</w:t>
                          </w:r>
                        </w:p>
                      </w:txbxContent>
                    </v:textbox>
                  </v:shape>
                  <v:shape id="_x0000_s1063" type="#_x0000_t176" style="position:absolute;left:6250;top:13340;width:3219;height:863">
                    <v:textbox style="mso-next-textbox:#_x0000_s1063">
                      <w:txbxContent>
                        <w:p w:rsidR="00EA6156" w:rsidRPr="00B7279C" w:rsidRDefault="00EA6156" w:rsidP="000729D3">
                          <w:pPr>
                            <w:jc w:val="center"/>
                            <w:rPr>
                              <w:rFonts w:ascii="Arial" w:hAnsi="Arial" w:cs="Arial"/>
                              <w:b/>
                              <w:sz w:val="24"/>
                              <w:lang w:val="en-US"/>
                            </w:rPr>
                          </w:pPr>
                          <w:r>
                            <w:rPr>
                              <w:rFonts w:ascii="Arial" w:hAnsi="Arial" w:cs="Arial"/>
                              <w:b/>
                              <w:sz w:val="24"/>
                              <w:lang w:val="en-US"/>
                            </w:rPr>
                            <w:t>Peran Serta Perusahaan dan Karyawan</w:t>
                          </w:r>
                        </w:p>
                      </w:txbxContent>
                    </v:textbox>
                  </v:shape>
                  <v:shape id="_x0000_s1064" type="#_x0000_t32" style="position:absolute;left:4022;top:12600;width:2228;height:1182;flip:x y" o:connectortype="straight">
                    <v:stroke endarrow="block"/>
                  </v:shape>
                  <v:shape id="_x0000_s1065" type="#_x0000_t32" style="position:absolute;left:4022;top:13171;width:2228;height:629;flip:x y" o:connectortype="straight">
                    <v:stroke endarrow="block"/>
                  </v:shape>
                  <v:shape id="_x0000_s1066" type="#_x0000_t32" style="position:absolute;left:4022;top:13701;width:2228;height:81;flip:x y" o:connectortype="straight">
                    <v:stroke endarrow="block"/>
                  </v:shape>
                  <v:shape id="_x0000_s1067" type="#_x0000_t32" style="position:absolute;left:4022;top:13800;width:2228;height:403;flip:x" o:connectortype="straight">
                    <v:stroke endarrow="block"/>
                  </v:shape>
                  <v:shape id="_x0000_s1068" type="#_x0000_t32" style="position:absolute;left:4022;top:13800;width:2228;height:906;flip:x" o:connectortype="straight">
                    <v:stroke endarrow="block"/>
                  </v:shape>
                  <v:shape id="_x0000_s1069" type="#_x0000_t32" style="position:absolute;left:4022;top:13782;width:2228;height:1495;flip:x" o:connectortype="straight">
                    <v:stroke endarrow="block"/>
                  </v:shape>
                </v:group>
              </w:pict>
            </w:r>
            <w:r w:rsidR="000729D3">
              <w:rPr>
                <w:rFonts w:ascii="Times New Roman" w:hAnsi="Times New Roman" w:cs="Times New Roman"/>
                <w:sz w:val="24"/>
                <w:szCs w:val="24"/>
                <w:lang w:val="en-US"/>
              </w:rPr>
              <w:t xml:space="preserve">Gambar </w:t>
            </w:r>
            <w:r w:rsidR="00042E49">
              <w:rPr>
                <w:rFonts w:ascii="Times New Roman" w:hAnsi="Times New Roman" w:cs="Times New Roman"/>
                <w:sz w:val="24"/>
                <w:szCs w:val="24"/>
                <w:lang w:val="en-US"/>
              </w:rPr>
              <w:t>3.</w:t>
            </w:r>
            <w:r w:rsidR="000729D3" w:rsidRPr="00B55F81">
              <w:rPr>
                <w:rFonts w:ascii="Times New Roman" w:hAnsi="Times New Roman" w:cs="Times New Roman"/>
                <w:color w:val="FF0000"/>
                <w:sz w:val="24"/>
                <w:szCs w:val="24"/>
                <w:lang w:val="en-US"/>
              </w:rPr>
              <w:t xml:space="preserve"> </w:t>
            </w:r>
            <w:r w:rsidR="000729D3">
              <w:rPr>
                <w:rFonts w:ascii="Times New Roman" w:hAnsi="Times New Roman" w:cs="Times New Roman"/>
                <w:sz w:val="24"/>
                <w:szCs w:val="24"/>
                <w:lang w:val="en-US"/>
              </w:rPr>
              <w:t>Indikator Variabel Peran Serta Perusahaan dan Karyawan</w:t>
            </w:r>
          </w:p>
          <w:p w:rsidR="000729D3" w:rsidRDefault="000729D3" w:rsidP="000729D3">
            <w:pPr>
              <w:spacing w:line="480" w:lineRule="auto"/>
              <w:jc w:val="center"/>
              <w:rPr>
                <w:rFonts w:ascii="Times New Roman" w:hAnsi="Times New Roman" w:cs="Times New Roman"/>
                <w:sz w:val="24"/>
                <w:szCs w:val="24"/>
                <w:lang w:val="en-US"/>
              </w:rPr>
            </w:pPr>
          </w:p>
          <w:p w:rsidR="000729D3" w:rsidRDefault="000729D3" w:rsidP="000729D3">
            <w:pPr>
              <w:spacing w:line="480" w:lineRule="auto"/>
              <w:jc w:val="center"/>
              <w:rPr>
                <w:rFonts w:ascii="Times New Roman" w:hAnsi="Times New Roman" w:cs="Times New Roman"/>
                <w:sz w:val="24"/>
                <w:szCs w:val="24"/>
                <w:lang w:val="en-US"/>
              </w:rPr>
            </w:pPr>
          </w:p>
          <w:p w:rsidR="000729D3" w:rsidRDefault="000729D3" w:rsidP="000729D3">
            <w:pPr>
              <w:spacing w:line="480" w:lineRule="auto"/>
              <w:jc w:val="center"/>
              <w:rPr>
                <w:rFonts w:ascii="Times New Roman" w:hAnsi="Times New Roman" w:cs="Times New Roman"/>
                <w:sz w:val="24"/>
                <w:szCs w:val="24"/>
                <w:lang w:val="en-US"/>
              </w:rPr>
            </w:pPr>
          </w:p>
          <w:p w:rsidR="000729D3" w:rsidRDefault="000729D3" w:rsidP="000729D3">
            <w:pPr>
              <w:spacing w:line="480" w:lineRule="auto"/>
              <w:jc w:val="center"/>
              <w:rPr>
                <w:rFonts w:ascii="Times New Roman" w:hAnsi="Times New Roman" w:cs="Times New Roman"/>
                <w:sz w:val="24"/>
                <w:szCs w:val="24"/>
                <w:lang w:val="en-US"/>
              </w:rPr>
            </w:pPr>
          </w:p>
          <w:p w:rsidR="000729D3" w:rsidRDefault="000729D3" w:rsidP="000729D3">
            <w:pPr>
              <w:spacing w:line="480" w:lineRule="auto"/>
              <w:jc w:val="center"/>
              <w:rPr>
                <w:rFonts w:ascii="Times New Roman" w:hAnsi="Times New Roman" w:cs="Times New Roman"/>
                <w:sz w:val="24"/>
                <w:szCs w:val="24"/>
                <w:lang w:val="en-US"/>
              </w:rPr>
            </w:pPr>
          </w:p>
          <w:p w:rsidR="000729D3" w:rsidRDefault="000729D3" w:rsidP="004032AC">
            <w:pPr>
              <w:rPr>
                <w:rFonts w:ascii="Times New Roman" w:hAnsi="Times New Roman" w:cs="Times New Roman"/>
                <w:sz w:val="24"/>
                <w:szCs w:val="24"/>
                <w:lang w:val="en-US"/>
              </w:rPr>
            </w:pPr>
          </w:p>
          <w:p w:rsidR="000729D3" w:rsidRDefault="000729D3" w:rsidP="004032AC">
            <w:pPr>
              <w:rPr>
                <w:rFonts w:ascii="Times New Roman" w:hAnsi="Times New Roman" w:cs="Times New Roman"/>
                <w:b/>
                <w:sz w:val="24"/>
                <w:szCs w:val="32"/>
                <w:lang w:val="en-US"/>
              </w:rPr>
            </w:pPr>
          </w:p>
        </w:tc>
      </w:tr>
      <w:tr w:rsidR="000729D3" w:rsidTr="000E66EE">
        <w:tc>
          <w:tcPr>
            <w:tcW w:w="4788" w:type="dxa"/>
            <w:tcBorders>
              <w:top w:val="nil"/>
              <w:left w:val="nil"/>
              <w:bottom w:val="nil"/>
              <w:right w:val="nil"/>
            </w:tcBorders>
          </w:tcPr>
          <w:p w:rsidR="000729D3" w:rsidRDefault="000729D3" w:rsidP="000729D3">
            <w:pPr>
              <w:jc w:val="both"/>
              <w:rPr>
                <w:rFonts w:ascii="Times New Roman" w:hAnsi="Times New Roman" w:cs="Times New Roman"/>
                <w:b/>
                <w:sz w:val="24"/>
                <w:szCs w:val="24"/>
                <w:lang w:val="en-US"/>
              </w:rPr>
            </w:pPr>
            <w:r>
              <w:rPr>
                <w:rFonts w:ascii="Times New Roman" w:hAnsi="Times New Roman" w:cs="Times New Roman"/>
                <w:b/>
                <w:sz w:val="24"/>
                <w:szCs w:val="24"/>
                <w:lang w:val="en-US"/>
              </w:rPr>
              <w:t>4. Kesadaran Mengenai K3</w:t>
            </w:r>
          </w:p>
          <w:p w:rsidR="000729D3" w:rsidRDefault="000729D3" w:rsidP="000729D3">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Pelatihan dilakukan untuk meningkatkan kompetensi tenaga kerja, juga untuk meningkatkan kesadaran dan pengetahuan karyawan. Dalam pelatihan mengenai K3 harus juga mencakup mengenai risiko-risiko yang berhubungan dengan aktivitas kerja yang dilakukan oleh karyawan (misalnya untuk meningkatkan kesadaran karyawan dalam penggunaan APD). </w:t>
            </w:r>
          </w:p>
          <w:p w:rsidR="000729D3" w:rsidRPr="000729D3" w:rsidRDefault="000729D3" w:rsidP="00EB0BDA">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penelitian yang dilakukan oleh Henning, et al. (2009), diteliti hubungan antara </w:t>
            </w:r>
          </w:p>
        </w:tc>
        <w:tc>
          <w:tcPr>
            <w:tcW w:w="4788" w:type="dxa"/>
            <w:tcBorders>
              <w:top w:val="nil"/>
              <w:left w:val="nil"/>
              <w:bottom w:val="nil"/>
              <w:right w:val="nil"/>
            </w:tcBorders>
          </w:tcPr>
          <w:p w:rsidR="000729D3" w:rsidRPr="00EB0BDA" w:rsidRDefault="00EB0BDA" w:rsidP="00EB0BD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perbedaan individual dengan sikap K3 di tempat kerja. Perbedaan individual mempunyai hubungan yang sistematis dengan sikap terkait pekerjaan yang lain dan juga perilaku di tempat kerja. Sehingga penelitian ini memberikan kontribusi pada penelitian mengenai organisasi dan juga K3 di tempat kerja. Hasil penelitian </w:t>
            </w:r>
            <w:r w:rsidR="000729D3">
              <w:rPr>
                <w:rFonts w:ascii="Times New Roman" w:hAnsi="Times New Roman" w:cs="Times New Roman"/>
                <w:sz w:val="24"/>
                <w:szCs w:val="24"/>
                <w:lang w:val="en-US"/>
              </w:rPr>
              <w:t xml:space="preserve">menyatakan bahwa perbedaan individual mempunyai hubungan yang signifikan dengan sikap K3. Sehingga dalam rangka meningkatkan kinerja K3 dalam perusahaan, kesadaran karyawan mengenai K3 perlu </w:t>
            </w:r>
          </w:p>
        </w:tc>
      </w:tr>
      <w:tr w:rsidR="00474A7D" w:rsidTr="000E66EE">
        <w:tc>
          <w:tcPr>
            <w:tcW w:w="4788" w:type="dxa"/>
            <w:tcBorders>
              <w:top w:val="nil"/>
              <w:left w:val="nil"/>
              <w:bottom w:val="nil"/>
              <w:right w:val="nil"/>
            </w:tcBorders>
          </w:tcPr>
          <w:p w:rsidR="00EB0BDA" w:rsidRDefault="00EB0BDA" w:rsidP="00EB0BDA">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ditingkatkan untuk mendapatkan sikap K3 di tempat kerja yang sesuai.</w:t>
            </w:r>
          </w:p>
          <w:p w:rsidR="00EB0BDA" w:rsidRPr="00A56A84" w:rsidRDefault="00EB0BDA" w:rsidP="00EB0BDA">
            <w:pPr>
              <w:ind w:firstLine="720"/>
              <w:jc w:val="both"/>
              <w:rPr>
                <w:rFonts w:ascii="Times New Roman" w:hAnsi="Times New Roman" w:cs="Times New Roman"/>
                <w:sz w:val="24"/>
                <w:szCs w:val="24"/>
                <w:lang w:val="en-US"/>
              </w:rPr>
            </w:pPr>
            <w:r w:rsidRPr="00A56A84">
              <w:rPr>
                <w:rFonts w:ascii="Times New Roman" w:hAnsi="Times New Roman" w:cs="Times New Roman"/>
                <w:sz w:val="24"/>
                <w:szCs w:val="24"/>
                <w:lang w:val="en-US"/>
              </w:rPr>
              <w:t>Variabel kesadaran mengenai K3 yang diteliti dalam penelitian ini diukur dengan menggunakan indikator :</w:t>
            </w:r>
          </w:p>
          <w:p w:rsidR="00EB0BDA" w:rsidRPr="00A56A84" w:rsidRDefault="00EB0BDA" w:rsidP="00EB0BDA">
            <w:pPr>
              <w:pStyle w:val="ListParagraph"/>
              <w:numPr>
                <w:ilvl w:val="0"/>
                <w:numId w:val="6"/>
              </w:numPr>
              <w:ind w:left="426"/>
              <w:jc w:val="both"/>
              <w:rPr>
                <w:rFonts w:ascii="Times New Roman" w:hAnsi="Times New Roman" w:cs="Times New Roman"/>
                <w:sz w:val="24"/>
                <w:szCs w:val="24"/>
                <w:lang w:val="en-US"/>
              </w:rPr>
            </w:pPr>
            <w:r w:rsidRPr="00A56A84">
              <w:rPr>
                <w:rFonts w:ascii="Times New Roman" w:hAnsi="Times New Roman" w:cs="Times New Roman"/>
                <w:sz w:val="24"/>
                <w:szCs w:val="24"/>
                <w:lang w:val="en-US"/>
              </w:rPr>
              <w:t>Pemahaman K3 oleh Karyawan</w:t>
            </w:r>
          </w:p>
          <w:p w:rsidR="000729D3" w:rsidRDefault="00EB0BDA" w:rsidP="00EB0BDA">
            <w:pPr>
              <w:pStyle w:val="ListParagraph"/>
              <w:ind w:left="426"/>
              <w:jc w:val="both"/>
              <w:rPr>
                <w:rFonts w:ascii="Times New Roman" w:hAnsi="Times New Roman" w:cs="Times New Roman"/>
                <w:sz w:val="24"/>
                <w:szCs w:val="24"/>
                <w:lang w:val="en-US"/>
              </w:rPr>
            </w:pPr>
            <w:r w:rsidRPr="00A56A84">
              <w:rPr>
                <w:rFonts w:ascii="Times New Roman" w:hAnsi="Times New Roman" w:cs="Times New Roman"/>
                <w:sz w:val="24"/>
                <w:szCs w:val="24"/>
                <w:lang w:val="en-US"/>
              </w:rPr>
              <w:t xml:space="preserve">Pemahaman mengenai K3 oleh karyawan merupakan yang penting mengingat seluruh aktivitas yang dilakukan pasti mengandung risiko-risiko tersendiri yang sebenarnya dapat diminimalkan dampak negatifnya apabila dilakukan tindakan pengendalian yang sesuai. Sebagai suatu program yang dibuat bagi pekerja maupun </w:t>
            </w:r>
            <w:r w:rsidR="000729D3" w:rsidRPr="00A56A84">
              <w:rPr>
                <w:rFonts w:ascii="Times New Roman" w:hAnsi="Times New Roman" w:cs="Times New Roman"/>
                <w:sz w:val="24"/>
                <w:szCs w:val="24"/>
                <w:lang w:val="en-US"/>
              </w:rPr>
              <w:t xml:space="preserve">perusahaan, sistem manajemen K3 diharapkan dapat menjadi upaya pencegahan dari terjadinya kecelakaan kerja maupun penyakit akibat kerja. </w:t>
            </w:r>
          </w:p>
          <w:p w:rsidR="000729D3" w:rsidRDefault="000729D3" w:rsidP="000729D3">
            <w:pPr>
              <w:ind w:left="426"/>
              <w:jc w:val="both"/>
              <w:rPr>
                <w:rFonts w:ascii="Times New Roman" w:hAnsi="Times New Roman" w:cs="Times New Roman"/>
                <w:b/>
                <w:sz w:val="24"/>
                <w:szCs w:val="32"/>
                <w:lang w:val="en-US"/>
              </w:rPr>
            </w:pPr>
            <w:r w:rsidRPr="00A56A84">
              <w:rPr>
                <w:rFonts w:ascii="Times New Roman" w:hAnsi="Times New Roman" w:cs="Times New Roman"/>
                <w:sz w:val="24"/>
                <w:szCs w:val="24"/>
                <w:lang w:val="en-US"/>
              </w:rPr>
              <w:t xml:space="preserve"> </w:t>
            </w:r>
          </w:p>
        </w:tc>
        <w:tc>
          <w:tcPr>
            <w:tcW w:w="4788" w:type="dxa"/>
            <w:tcBorders>
              <w:top w:val="nil"/>
              <w:left w:val="nil"/>
              <w:bottom w:val="nil"/>
              <w:right w:val="nil"/>
            </w:tcBorders>
          </w:tcPr>
          <w:p w:rsidR="00EB0BDA" w:rsidRPr="00A56A84" w:rsidRDefault="00EB0BDA" w:rsidP="00EB0BDA">
            <w:pPr>
              <w:pStyle w:val="ListParagraph"/>
              <w:numPr>
                <w:ilvl w:val="0"/>
                <w:numId w:val="6"/>
              </w:numPr>
              <w:ind w:left="426"/>
              <w:jc w:val="both"/>
              <w:rPr>
                <w:rFonts w:ascii="Times New Roman" w:hAnsi="Times New Roman" w:cs="Times New Roman"/>
                <w:sz w:val="24"/>
                <w:szCs w:val="24"/>
                <w:lang w:val="en-US"/>
              </w:rPr>
            </w:pPr>
            <w:r w:rsidRPr="00A56A84">
              <w:rPr>
                <w:rFonts w:ascii="Times New Roman" w:hAnsi="Times New Roman" w:cs="Times New Roman"/>
                <w:sz w:val="24"/>
                <w:szCs w:val="24"/>
                <w:lang w:val="en-US"/>
              </w:rPr>
              <w:t xml:space="preserve">Penyuluhan Penggunaan </w:t>
            </w:r>
            <w:r>
              <w:rPr>
                <w:rFonts w:ascii="Times New Roman" w:hAnsi="Times New Roman" w:cs="Times New Roman"/>
                <w:sz w:val="24"/>
                <w:szCs w:val="24"/>
                <w:lang w:val="en-US"/>
              </w:rPr>
              <w:t>APD</w:t>
            </w:r>
          </w:p>
          <w:p w:rsidR="00474A7D" w:rsidRDefault="00EB0BDA" w:rsidP="00EB0BDA">
            <w:pPr>
              <w:ind w:left="457"/>
              <w:jc w:val="both"/>
              <w:rPr>
                <w:rFonts w:ascii="Times New Roman" w:hAnsi="Times New Roman" w:cs="Times New Roman"/>
                <w:sz w:val="24"/>
                <w:szCs w:val="24"/>
                <w:lang w:val="en-US"/>
              </w:rPr>
            </w:pPr>
            <w:r w:rsidRPr="00A56A84">
              <w:rPr>
                <w:rFonts w:ascii="Times New Roman" w:hAnsi="Times New Roman" w:cs="Times New Roman"/>
                <w:sz w:val="24"/>
                <w:szCs w:val="24"/>
                <w:lang w:val="en-US"/>
              </w:rPr>
              <w:t>Penyuluhan penggunaan alat pelindung diri (APD) dilakukan untuk meningkatkan kesadaran karyawan mengenai pentingnya</w:t>
            </w:r>
            <w:r>
              <w:rPr>
                <w:rFonts w:ascii="Times New Roman" w:hAnsi="Times New Roman" w:cs="Times New Roman"/>
                <w:sz w:val="24"/>
                <w:szCs w:val="24"/>
                <w:lang w:val="en-US"/>
              </w:rPr>
              <w:t xml:space="preserve"> </w:t>
            </w:r>
            <w:r w:rsidR="000729D3" w:rsidRPr="00A56A84">
              <w:rPr>
                <w:rFonts w:ascii="Times New Roman" w:hAnsi="Times New Roman" w:cs="Times New Roman"/>
                <w:sz w:val="24"/>
                <w:szCs w:val="24"/>
                <w:lang w:val="en-US"/>
              </w:rPr>
              <w:t>menjaga keselamatan pada saat bekerja dan meminimalkan risiko terkena penyakit akibat kerja. Penggunaan APD bertujuan untuk melindungi karyawan terhadap risiko dari aktivitas yang dilakukannya. Dengan adanya penyuluhan penggunaan APD diharapkan karyawan dapat mengetahui cara menggunakan APD dengan benar dan meningkatkan kesadaran untuk menggunakan APD.</w:t>
            </w:r>
          </w:p>
          <w:p w:rsidR="00EB0BDA" w:rsidRPr="00EB0BDA" w:rsidRDefault="00EB0BDA" w:rsidP="00EB0BD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H4 : </w:t>
            </w:r>
            <w:r w:rsidRPr="00EB0BDA">
              <w:rPr>
                <w:rFonts w:ascii="Times New Roman" w:hAnsi="Times New Roman" w:cs="Times New Roman"/>
                <w:sz w:val="24"/>
                <w:szCs w:val="24"/>
                <w:lang w:val="en-US"/>
              </w:rPr>
              <w:t>Terdapat perbedaan yang signifikan pada tingkat harapan (</w:t>
            </w:r>
            <w:r w:rsidRPr="00EB0BDA">
              <w:rPr>
                <w:rFonts w:ascii="Times New Roman" w:hAnsi="Times New Roman" w:cs="Times New Roman"/>
                <w:i/>
                <w:sz w:val="24"/>
                <w:szCs w:val="24"/>
                <w:lang w:val="en-US"/>
              </w:rPr>
              <w:t>importance</w:t>
            </w:r>
            <w:r w:rsidRPr="00EB0BDA">
              <w:rPr>
                <w:rFonts w:ascii="Times New Roman" w:hAnsi="Times New Roman" w:cs="Times New Roman"/>
                <w:sz w:val="24"/>
                <w:szCs w:val="24"/>
                <w:lang w:val="en-US"/>
              </w:rPr>
              <w:t>) karyawan dan tingkat kinerja (</w:t>
            </w:r>
            <w:r w:rsidRPr="00EB0BDA">
              <w:rPr>
                <w:rFonts w:ascii="Times New Roman" w:hAnsi="Times New Roman" w:cs="Times New Roman"/>
                <w:i/>
                <w:sz w:val="24"/>
                <w:szCs w:val="24"/>
                <w:lang w:val="en-US"/>
              </w:rPr>
              <w:t>performance</w:t>
            </w:r>
            <w:r w:rsidRPr="00EB0BDA">
              <w:rPr>
                <w:rFonts w:ascii="Times New Roman" w:hAnsi="Times New Roman" w:cs="Times New Roman"/>
                <w:sz w:val="24"/>
                <w:szCs w:val="24"/>
                <w:lang w:val="en-US"/>
              </w:rPr>
              <w:t xml:space="preserve">) perusahaan dalam hal kesadaran mengenai K3 antara sebelum dan sesudah penerapan OHSAS 18001. </w:t>
            </w:r>
          </w:p>
        </w:tc>
      </w:tr>
      <w:tr w:rsidR="000729D3" w:rsidTr="000E66EE">
        <w:tc>
          <w:tcPr>
            <w:tcW w:w="9576" w:type="dxa"/>
            <w:gridSpan w:val="2"/>
            <w:tcBorders>
              <w:top w:val="nil"/>
              <w:left w:val="nil"/>
              <w:bottom w:val="nil"/>
              <w:right w:val="nil"/>
            </w:tcBorders>
          </w:tcPr>
          <w:p w:rsidR="000729D3" w:rsidRDefault="00EA6142" w:rsidP="000729D3">
            <w:pPr>
              <w:spacing w:line="480" w:lineRule="auto"/>
              <w:jc w:val="center"/>
              <w:rPr>
                <w:rFonts w:ascii="Times New Roman" w:hAnsi="Times New Roman" w:cs="Times New Roman"/>
                <w:sz w:val="24"/>
                <w:szCs w:val="24"/>
                <w:lang w:val="en-US"/>
              </w:rPr>
            </w:pPr>
            <w:r w:rsidRPr="00EA6142">
              <w:rPr>
                <w:rFonts w:ascii="Times New Roman" w:hAnsi="Times New Roman" w:cs="Times New Roman"/>
                <w:noProof/>
                <w:sz w:val="24"/>
                <w:szCs w:val="24"/>
                <w:lang w:val="en-US"/>
              </w:rPr>
              <w:pict>
                <v:group id="_x0000_s1070" style="position:absolute;left:0;text-align:left;margin-left:52.95pt;margin-top:18.4pt;width:332.8pt;height:61.55pt;z-index:251668480;mso-position-horizontal-relative:text;mso-position-vertical-relative:text" coordorigin="3044,5113" coordsize="6656,1231">
                  <v:rect id="_x0000_s1071" style="position:absolute;left:3044;top:5113;width:6656;height:1231"/>
                  <v:shape id="_x0000_s1072" type="#_x0000_t202" style="position:absolute;left:3261;top:5235;width:761;height:435">
                    <v:textbox style="mso-next-textbox:#_x0000_s1072">
                      <w:txbxContent>
                        <w:p w:rsidR="00EA6156" w:rsidRPr="00B7279C" w:rsidRDefault="00EA6156" w:rsidP="000729D3">
                          <w:pPr>
                            <w:jc w:val="center"/>
                            <w:rPr>
                              <w:rFonts w:ascii="Arial" w:hAnsi="Arial" w:cs="Arial"/>
                              <w:sz w:val="20"/>
                              <w:lang w:val="en-US"/>
                            </w:rPr>
                          </w:pPr>
                          <w:r>
                            <w:rPr>
                              <w:rFonts w:ascii="Arial" w:hAnsi="Arial" w:cs="Arial"/>
                              <w:sz w:val="20"/>
                              <w:lang w:val="en-US"/>
                            </w:rPr>
                            <w:t>KS</w:t>
                          </w:r>
                          <w:r w:rsidRPr="00B7279C">
                            <w:rPr>
                              <w:rFonts w:ascii="Arial" w:hAnsi="Arial" w:cs="Arial"/>
                              <w:sz w:val="20"/>
                              <w:lang w:val="en-US"/>
                            </w:rPr>
                            <w:t>1</w:t>
                          </w:r>
                        </w:p>
                      </w:txbxContent>
                    </v:textbox>
                  </v:shape>
                  <v:shape id="_x0000_s1073" type="#_x0000_t202" style="position:absolute;left:3261;top:5777;width:761;height:435">
                    <v:textbox style="mso-next-textbox:#_x0000_s1073">
                      <w:txbxContent>
                        <w:p w:rsidR="00EA6156" w:rsidRPr="00B7279C" w:rsidRDefault="00EA6156" w:rsidP="000729D3">
                          <w:pPr>
                            <w:jc w:val="center"/>
                            <w:rPr>
                              <w:rFonts w:ascii="Arial" w:hAnsi="Arial" w:cs="Arial"/>
                              <w:sz w:val="20"/>
                              <w:lang w:val="en-US"/>
                            </w:rPr>
                          </w:pPr>
                          <w:r>
                            <w:rPr>
                              <w:rFonts w:ascii="Arial" w:hAnsi="Arial" w:cs="Arial"/>
                              <w:sz w:val="20"/>
                              <w:lang w:val="en-US"/>
                            </w:rPr>
                            <w:t>KS2</w:t>
                          </w:r>
                        </w:p>
                      </w:txbxContent>
                    </v:textbox>
                  </v:shape>
                  <v:shape id="_x0000_s1074" type="#_x0000_t176" style="position:absolute;left:6250;top:5507;width:3219;height:520">
                    <v:textbox style="mso-next-textbox:#_x0000_s1074">
                      <w:txbxContent>
                        <w:p w:rsidR="00EA6156" w:rsidRPr="00B7279C" w:rsidRDefault="00EA6156" w:rsidP="000729D3">
                          <w:pPr>
                            <w:jc w:val="center"/>
                            <w:rPr>
                              <w:rFonts w:ascii="Arial" w:hAnsi="Arial" w:cs="Arial"/>
                              <w:b/>
                              <w:sz w:val="24"/>
                              <w:lang w:val="en-US"/>
                            </w:rPr>
                          </w:pPr>
                          <w:r>
                            <w:rPr>
                              <w:rFonts w:ascii="Arial" w:hAnsi="Arial" w:cs="Arial"/>
                              <w:b/>
                              <w:sz w:val="24"/>
                              <w:lang w:val="en-US"/>
                            </w:rPr>
                            <w:t>Kesadaran Mengenai K3</w:t>
                          </w:r>
                        </w:p>
                      </w:txbxContent>
                    </v:textbox>
                  </v:shape>
                  <v:shape id="_x0000_s1075" type="#_x0000_t32" style="position:absolute;left:4022;top:5425;width:2228;height:352;flip:x y" o:connectortype="straight">
                    <v:stroke endarrow="block"/>
                  </v:shape>
                  <v:shape id="_x0000_s1076" type="#_x0000_t32" style="position:absolute;left:4022;top:5777;width:2228;height:219;flip:x" o:connectortype="straight">
                    <v:stroke endarrow="block"/>
                  </v:shape>
                </v:group>
              </w:pict>
            </w:r>
            <w:r w:rsidR="000729D3">
              <w:rPr>
                <w:rFonts w:ascii="Times New Roman" w:hAnsi="Times New Roman" w:cs="Times New Roman"/>
                <w:sz w:val="24"/>
                <w:szCs w:val="24"/>
                <w:lang w:val="en-US"/>
              </w:rPr>
              <w:t xml:space="preserve">Gambar </w:t>
            </w:r>
            <w:r w:rsidR="00042E49">
              <w:rPr>
                <w:rFonts w:ascii="Times New Roman" w:hAnsi="Times New Roman" w:cs="Times New Roman"/>
                <w:sz w:val="24"/>
                <w:szCs w:val="24"/>
                <w:lang w:val="en-US"/>
              </w:rPr>
              <w:t>4.</w:t>
            </w:r>
            <w:r w:rsidR="000729D3" w:rsidRPr="00B55F81">
              <w:rPr>
                <w:rFonts w:ascii="Times New Roman" w:hAnsi="Times New Roman" w:cs="Times New Roman"/>
                <w:color w:val="FF0000"/>
                <w:sz w:val="24"/>
                <w:szCs w:val="24"/>
                <w:lang w:val="en-US"/>
              </w:rPr>
              <w:t xml:space="preserve"> </w:t>
            </w:r>
            <w:r w:rsidR="000729D3">
              <w:rPr>
                <w:rFonts w:ascii="Times New Roman" w:hAnsi="Times New Roman" w:cs="Times New Roman"/>
                <w:sz w:val="24"/>
                <w:szCs w:val="24"/>
                <w:lang w:val="en-US"/>
              </w:rPr>
              <w:t>Indikator Variabel Kesadaran Mengenai K3</w:t>
            </w:r>
          </w:p>
          <w:p w:rsidR="000729D3" w:rsidRDefault="000729D3" w:rsidP="000729D3">
            <w:pPr>
              <w:spacing w:line="480" w:lineRule="auto"/>
              <w:jc w:val="center"/>
              <w:rPr>
                <w:rFonts w:ascii="Times New Roman" w:hAnsi="Times New Roman" w:cs="Times New Roman"/>
                <w:sz w:val="24"/>
                <w:szCs w:val="24"/>
                <w:lang w:val="en-US"/>
              </w:rPr>
            </w:pPr>
          </w:p>
          <w:p w:rsidR="000729D3" w:rsidRDefault="000729D3" w:rsidP="004032AC">
            <w:pPr>
              <w:rPr>
                <w:rFonts w:ascii="Times New Roman" w:hAnsi="Times New Roman" w:cs="Times New Roman"/>
                <w:sz w:val="24"/>
                <w:szCs w:val="24"/>
                <w:lang w:val="en-US"/>
              </w:rPr>
            </w:pPr>
          </w:p>
          <w:p w:rsidR="000729D3" w:rsidRDefault="000729D3" w:rsidP="004032AC">
            <w:pPr>
              <w:rPr>
                <w:rFonts w:ascii="Times New Roman" w:hAnsi="Times New Roman" w:cs="Times New Roman"/>
                <w:b/>
                <w:sz w:val="24"/>
                <w:szCs w:val="32"/>
                <w:lang w:val="en-US"/>
              </w:rPr>
            </w:pPr>
          </w:p>
        </w:tc>
      </w:tr>
      <w:tr w:rsidR="000729D3" w:rsidTr="000E66EE">
        <w:trPr>
          <w:trHeight w:val="1156"/>
        </w:trPr>
        <w:tc>
          <w:tcPr>
            <w:tcW w:w="4788" w:type="dxa"/>
            <w:tcBorders>
              <w:top w:val="nil"/>
              <w:left w:val="nil"/>
              <w:bottom w:val="nil"/>
              <w:right w:val="nil"/>
            </w:tcBorders>
          </w:tcPr>
          <w:p w:rsidR="00EB0BDA" w:rsidRDefault="00EB0BDA" w:rsidP="00EB0BDA">
            <w:pPr>
              <w:jc w:val="both"/>
              <w:rPr>
                <w:rFonts w:ascii="Times New Roman" w:hAnsi="Times New Roman" w:cs="Times New Roman"/>
                <w:b/>
                <w:sz w:val="24"/>
                <w:szCs w:val="24"/>
                <w:lang w:val="en-US"/>
              </w:rPr>
            </w:pPr>
            <w:r>
              <w:rPr>
                <w:rFonts w:ascii="Times New Roman" w:hAnsi="Times New Roman" w:cs="Times New Roman"/>
                <w:b/>
                <w:sz w:val="24"/>
                <w:szCs w:val="24"/>
                <w:lang w:val="en-US"/>
              </w:rPr>
              <w:t>KERANGKA PEMIKIRAN PENELITIAN</w:t>
            </w:r>
          </w:p>
          <w:p w:rsidR="000729D3" w:rsidRPr="00EB0BDA" w:rsidRDefault="00EB0BDA" w:rsidP="00EB0BDA">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Dikembangkan konsep kerangka pemikiran penelitian, yaitu dengan menganalisis atribut dimensi yang berpengaruh </w:t>
            </w:r>
          </w:p>
        </w:tc>
        <w:tc>
          <w:tcPr>
            <w:tcW w:w="4788" w:type="dxa"/>
            <w:tcBorders>
              <w:top w:val="nil"/>
              <w:left w:val="nil"/>
              <w:bottom w:val="nil"/>
              <w:right w:val="nil"/>
            </w:tcBorders>
          </w:tcPr>
          <w:p w:rsidR="000729D3" w:rsidRDefault="00EB0BDA" w:rsidP="00EB0BDA">
            <w:pPr>
              <w:jc w:val="both"/>
              <w:rPr>
                <w:rFonts w:ascii="Times New Roman" w:hAnsi="Times New Roman" w:cs="Times New Roman"/>
                <w:b/>
                <w:sz w:val="24"/>
                <w:szCs w:val="32"/>
                <w:lang w:val="en-US"/>
              </w:rPr>
            </w:pPr>
            <w:r>
              <w:rPr>
                <w:rFonts w:ascii="Times New Roman" w:hAnsi="Times New Roman" w:cs="Times New Roman"/>
                <w:sz w:val="24"/>
                <w:szCs w:val="24"/>
                <w:lang w:val="en-US"/>
              </w:rPr>
              <w:t xml:space="preserve">pada tingkat kinerja K3 setelah penerapan OHSAS 18001 dalam perusahaan menggunakan </w:t>
            </w:r>
            <w:r w:rsidRPr="003F172C">
              <w:rPr>
                <w:rFonts w:ascii="Times New Roman" w:hAnsi="Times New Roman" w:cs="Times New Roman"/>
                <w:i/>
                <w:sz w:val="24"/>
                <w:szCs w:val="24"/>
                <w:lang w:val="en-US"/>
              </w:rPr>
              <w:t>Importance-Performance Analysis</w:t>
            </w:r>
            <w:r w:rsidR="000E66EE">
              <w:rPr>
                <w:rFonts w:ascii="Times New Roman" w:hAnsi="Times New Roman" w:cs="Times New Roman"/>
                <w:sz w:val="24"/>
                <w:szCs w:val="24"/>
                <w:lang w:val="en-US"/>
              </w:rPr>
              <w:t xml:space="preserve"> (IPA) seperti pada gambar 5</w:t>
            </w:r>
            <w:r>
              <w:rPr>
                <w:rFonts w:ascii="Times New Roman" w:hAnsi="Times New Roman" w:cs="Times New Roman"/>
                <w:sz w:val="24"/>
                <w:szCs w:val="24"/>
                <w:lang w:val="en-US"/>
              </w:rPr>
              <w:t>.</w:t>
            </w:r>
          </w:p>
        </w:tc>
      </w:tr>
      <w:tr w:rsidR="00EB0BDA" w:rsidTr="000E66EE">
        <w:tc>
          <w:tcPr>
            <w:tcW w:w="9576" w:type="dxa"/>
            <w:gridSpan w:val="2"/>
            <w:tcBorders>
              <w:top w:val="nil"/>
              <w:left w:val="nil"/>
              <w:bottom w:val="nil"/>
              <w:right w:val="nil"/>
            </w:tcBorders>
          </w:tcPr>
          <w:p w:rsidR="00EB0BDA" w:rsidRPr="00397194" w:rsidRDefault="00EA6142" w:rsidP="00EB0BDA">
            <w:pPr>
              <w:spacing w:line="480" w:lineRule="auto"/>
              <w:jc w:val="center"/>
              <w:rPr>
                <w:rFonts w:ascii="Times New Roman" w:hAnsi="Times New Roman" w:cs="Times New Roman"/>
                <w:sz w:val="24"/>
                <w:szCs w:val="24"/>
                <w:lang w:val="en-US"/>
              </w:rPr>
            </w:pPr>
            <w:r w:rsidRPr="00EA6142">
              <w:rPr>
                <w:rFonts w:ascii="Times New Roman" w:hAnsi="Times New Roman" w:cs="Times New Roman"/>
                <w:noProof/>
                <w:sz w:val="24"/>
                <w:szCs w:val="24"/>
                <w:lang w:val="en-US"/>
              </w:rPr>
              <w:pict>
                <v:group id="_x0000_s1077" style="position:absolute;left:0;text-align:left;margin-left:2.65pt;margin-top:19.6pt;width:419.3pt;height:216.95pt;z-index:251670528;mso-position-horizontal-relative:text;mso-position-vertical-relative:text" coordorigin="2038,6241" coordsize="8386,4339">
                  <v:shape id="_x0000_s1078" type="#_x0000_t202" style="position:absolute;left:2038;top:6241;width:8386;height:4339">
                    <v:textbox style="mso-next-textbox:#_x0000_s1078">
                      <w:txbxContent>
                        <w:p w:rsidR="00EA6156" w:rsidRPr="009E658B" w:rsidRDefault="00EA6156" w:rsidP="00EB0BDA">
                          <w:pPr>
                            <w:rPr>
                              <w:lang w:val="en-US"/>
                            </w:rPr>
                          </w:pPr>
                        </w:p>
                      </w:txbxContent>
                    </v:textbox>
                  </v:shape>
                  <v:rect id="_x0000_s1079" style="position:absolute;left:2391;top:6904;width:7743;height:1327"/>
                  <v:shape id="_x0000_s1080" type="#_x0000_t202" style="position:absolute;left:2607;top:7071;width:1808;height:988">
                    <v:textbox style="mso-next-textbox:#_x0000_s1080">
                      <w:txbxContent>
                        <w:p w:rsidR="00EA6156" w:rsidRPr="009E658B" w:rsidRDefault="00EA6156" w:rsidP="00EB0BDA">
                          <w:pPr>
                            <w:jc w:val="center"/>
                            <w:rPr>
                              <w:rFonts w:ascii="Arial" w:hAnsi="Arial" w:cs="Arial"/>
                              <w:sz w:val="20"/>
                              <w:lang w:val="en-US"/>
                            </w:rPr>
                          </w:pPr>
                          <w:r w:rsidRPr="009E658B">
                            <w:rPr>
                              <w:rFonts w:ascii="Arial" w:hAnsi="Arial" w:cs="Arial"/>
                              <w:sz w:val="20"/>
                              <w:lang w:val="en-US"/>
                            </w:rPr>
                            <w:t>K3 sebelum implementasi OHSAS 18001</w:t>
                          </w:r>
                        </w:p>
                      </w:txbxContent>
                    </v:textbox>
                  </v:shape>
                  <v:shape id="_x0000_s1081" type="#_x0000_t202" style="position:absolute;left:5426;top:7145;width:1643;height:780">
                    <v:textbox style="mso-next-textbox:#_x0000_s1081">
                      <w:txbxContent>
                        <w:p w:rsidR="00EA6156" w:rsidRPr="009E658B" w:rsidRDefault="00EA6156" w:rsidP="00EB0BDA">
                          <w:pPr>
                            <w:jc w:val="center"/>
                            <w:rPr>
                              <w:rFonts w:ascii="Arial" w:hAnsi="Arial" w:cs="Arial"/>
                              <w:lang w:val="en-US"/>
                            </w:rPr>
                          </w:pPr>
                          <w:r w:rsidRPr="009E658B">
                            <w:rPr>
                              <w:rFonts w:ascii="Arial" w:hAnsi="Arial" w:cs="Arial"/>
                              <w:sz w:val="20"/>
                              <w:lang w:val="en-US"/>
                            </w:rPr>
                            <w:t>Implementasi OHSAS 18001</w:t>
                          </w:r>
                        </w:p>
                      </w:txbxContent>
                    </v:textbox>
                  </v:shape>
                  <v:shape id="_x0000_s1082" type="#_x0000_t202" style="position:absolute;left:8091;top:7085;width:1808;height:974">
                    <v:textbox style="mso-next-textbox:#_x0000_s1082">
                      <w:txbxContent>
                        <w:p w:rsidR="00EA6156" w:rsidRPr="009E658B" w:rsidRDefault="00EA6156" w:rsidP="00EB0BDA">
                          <w:pPr>
                            <w:jc w:val="center"/>
                            <w:rPr>
                              <w:rFonts w:ascii="Arial" w:hAnsi="Arial" w:cs="Arial"/>
                              <w:sz w:val="20"/>
                              <w:lang w:val="en-US"/>
                            </w:rPr>
                          </w:pPr>
                          <w:r w:rsidRPr="009E658B">
                            <w:rPr>
                              <w:rFonts w:ascii="Arial" w:hAnsi="Arial" w:cs="Arial"/>
                              <w:sz w:val="20"/>
                              <w:lang w:val="en-US"/>
                            </w:rPr>
                            <w:t>K3 sesudah implementasi OHSAS 18001</w:t>
                          </w:r>
                        </w:p>
                      </w:txbxContent>
                    </v:textbox>
                  </v:shape>
                  <v:shape id="_x0000_s1083" type="#_x0000_t32" style="position:absolute;left:6263;top:8229;width:0;height:702" o:connectortype="straight">
                    <v:stroke endarrow="block"/>
                  </v:shape>
                  <v:shape id="_x0000_s1084" type="#_x0000_t32" style="position:absolute;left:4415;top:7542;width:1011;height:0" o:connectortype="straight">
                    <v:stroke endarrow="block"/>
                  </v:shape>
                  <v:shape id="_x0000_s1085" type="#_x0000_t32" style="position:absolute;left:7069;top:7542;width:1022;height:1" o:connectortype="straight">
                    <v:stroke endarrow="block"/>
                  </v:shape>
                  <v:shape id="_x0000_s1086" type="#_x0000_t202" style="position:absolute;left:5440;top:8939;width:1643;height:424">
                    <v:textbox style="mso-next-textbox:#_x0000_s1086">
                      <w:txbxContent>
                        <w:p w:rsidR="00EA6156" w:rsidRPr="009E658B" w:rsidRDefault="00EA6156" w:rsidP="00EB0BDA">
                          <w:pPr>
                            <w:jc w:val="center"/>
                            <w:rPr>
                              <w:rFonts w:ascii="Arial" w:hAnsi="Arial" w:cs="Arial"/>
                              <w:sz w:val="20"/>
                              <w:lang w:val="en-US"/>
                            </w:rPr>
                          </w:pPr>
                          <w:r>
                            <w:rPr>
                              <w:rFonts w:ascii="Arial" w:hAnsi="Arial" w:cs="Arial"/>
                              <w:sz w:val="20"/>
                              <w:lang w:val="en-US"/>
                            </w:rPr>
                            <w:t>Kinerja K3</w:t>
                          </w:r>
                        </w:p>
                      </w:txbxContent>
                    </v:textbox>
                  </v:shape>
                  <v:shape id="_x0000_s1087" type="#_x0000_t202" style="position:absolute;left:5440;top:9877;width:1643;height:422">
                    <v:textbox style="mso-next-textbox:#_x0000_s1087">
                      <w:txbxContent>
                        <w:p w:rsidR="00EA6156" w:rsidRPr="00397194" w:rsidRDefault="00EA6156" w:rsidP="00EB0BDA">
                          <w:pPr>
                            <w:jc w:val="center"/>
                            <w:rPr>
                              <w:rFonts w:ascii="Arial" w:hAnsi="Arial" w:cs="Arial"/>
                              <w:sz w:val="20"/>
                              <w:lang w:val="en-US"/>
                            </w:rPr>
                          </w:pPr>
                          <w:r>
                            <w:rPr>
                              <w:rFonts w:ascii="Arial" w:hAnsi="Arial" w:cs="Arial"/>
                              <w:sz w:val="20"/>
                              <w:lang w:val="en-US"/>
                            </w:rPr>
                            <w:t>Program K3</w:t>
                          </w:r>
                        </w:p>
                      </w:txbxContent>
                    </v:textbox>
                  </v:shape>
                  <v:shape id="_x0000_s1088" type="#_x0000_t32" style="position:absolute;left:6263;top:9363;width:0;height:540" o:connectortype="straight">
                    <v:stroke endarrow="block"/>
                  </v:shape>
                </v:group>
              </w:pict>
            </w:r>
            <w:r w:rsidR="000E66EE">
              <w:rPr>
                <w:rFonts w:ascii="Times New Roman" w:hAnsi="Times New Roman" w:cs="Times New Roman"/>
                <w:sz w:val="24"/>
                <w:szCs w:val="24"/>
                <w:lang w:val="en-US"/>
              </w:rPr>
              <w:t>Gambar 5</w:t>
            </w:r>
            <w:r w:rsidR="00EB0BDA" w:rsidRPr="00397194">
              <w:rPr>
                <w:rFonts w:ascii="Times New Roman" w:hAnsi="Times New Roman" w:cs="Times New Roman"/>
                <w:sz w:val="24"/>
                <w:szCs w:val="24"/>
                <w:lang w:val="en-US"/>
              </w:rPr>
              <w:t>. Kerangka pemikiran penelitian</w:t>
            </w:r>
          </w:p>
          <w:p w:rsidR="00EB0BDA" w:rsidRDefault="00EB0BDA" w:rsidP="00EB0BDA">
            <w:pPr>
              <w:spacing w:line="480" w:lineRule="auto"/>
              <w:ind w:left="567"/>
              <w:jc w:val="both"/>
              <w:rPr>
                <w:rFonts w:ascii="Times New Roman" w:hAnsi="Times New Roman" w:cs="Times New Roman"/>
                <w:sz w:val="24"/>
                <w:szCs w:val="24"/>
                <w:lang w:val="en-US"/>
              </w:rPr>
            </w:pPr>
          </w:p>
          <w:p w:rsidR="00EB0BDA" w:rsidRPr="00342FDB" w:rsidRDefault="00EB0BDA" w:rsidP="00EB0BDA">
            <w:pPr>
              <w:spacing w:line="480" w:lineRule="auto"/>
              <w:ind w:left="567"/>
              <w:jc w:val="both"/>
              <w:rPr>
                <w:rFonts w:ascii="Times New Roman" w:hAnsi="Times New Roman" w:cs="Times New Roman"/>
                <w:sz w:val="24"/>
                <w:szCs w:val="24"/>
                <w:lang w:val="en-US"/>
              </w:rPr>
            </w:pPr>
          </w:p>
          <w:p w:rsidR="00EB0BDA" w:rsidRDefault="00EB0BDA" w:rsidP="00EB0BDA">
            <w:pPr>
              <w:spacing w:line="480" w:lineRule="auto"/>
              <w:jc w:val="both"/>
              <w:rPr>
                <w:rFonts w:ascii="Times New Roman" w:hAnsi="Times New Roman" w:cs="Times New Roman"/>
                <w:b/>
                <w:sz w:val="24"/>
                <w:szCs w:val="24"/>
                <w:lang w:val="en-US"/>
              </w:rPr>
            </w:pPr>
          </w:p>
          <w:p w:rsidR="00EB0BDA" w:rsidRDefault="00EB0BDA" w:rsidP="00EB0BDA">
            <w:pPr>
              <w:spacing w:line="480" w:lineRule="auto"/>
              <w:jc w:val="both"/>
              <w:rPr>
                <w:rFonts w:ascii="Times New Roman" w:hAnsi="Times New Roman" w:cs="Times New Roman"/>
                <w:b/>
                <w:sz w:val="24"/>
                <w:szCs w:val="24"/>
                <w:lang w:val="en-US"/>
              </w:rPr>
            </w:pPr>
          </w:p>
          <w:p w:rsidR="00EB0BDA" w:rsidRDefault="00EB0BDA" w:rsidP="00EB0BDA">
            <w:pPr>
              <w:spacing w:line="480" w:lineRule="auto"/>
              <w:jc w:val="both"/>
              <w:rPr>
                <w:rFonts w:ascii="Times New Roman" w:hAnsi="Times New Roman" w:cs="Times New Roman"/>
                <w:b/>
                <w:sz w:val="24"/>
                <w:szCs w:val="24"/>
                <w:lang w:val="en-US"/>
              </w:rPr>
            </w:pPr>
          </w:p>
          <w:p w:rsidR="00EB0BDA" w:rsidRDefault="00EB0BDA" w:rsidP="00EB0BDA">
            <w:pPr>
              <w:spacing w:line="480" w:lineRule="auto"/>
              <w:jc w:val="both"/>
              <w:rPr>
                <w:rFonts w:ascii="Times New Roman" w:hAnsi="Times New Roman" w:cs="Times New Roman"/>
                <w:b/>
                <w:sz w:val="24"/>
                <w:szCs w:val="24"/>
                <w:lang w:val="en-US"/>
              </w:rPr>
            </w:pPr>
          </w:p>
          <w:p w:rsidR="00EB0BDA" w:rsidRDefault="00EB0BDA" w:rsidP="004032AC">
            <w:pPr>
              <w:rPr>
                <w:rFonts w:ascii="Times New Roman" w:hAnsi="Times New Roman" w:cs="Times New Roman"/>
                <w:sz w:val="24"/>
                <w:szCs w:val="24"/>
                <w:lang w:val="en-US"/>
              </w:rPr>
            </w:pPr>
          </w:p>
          <w:p w:rsidR="00EB0BDA" w:rsidRDefault="00EB0BDA" w:rsidP="004032AC">
            <w:pPr>
              <w:rPr>
                <w:rFonts w:ascii="Times New Roman" w:hAnsi="Times New Roman" w:cs="Times New Roman"/>
                <w:b/>
                <w:sz w:val="24"/>
                <w:szCs w:val="32"/>
                <w:lang w:val="en-US"/>
              </w:rPr>
            </w:pPr>
          </w:p>
        </w:tc>
      </w:tr>
      <w:tr w:rsidR="000729D3" w:rsidTr="000E66EE">
        <w:tc>
          <w:tcPr>
            <w:tcW w:w="4788" w:type="dxa"/>
            <w:tcBorders>
              <w:top w:val="nil"/>
              <w:left w:val="nil"/>
              <w:bottom w:val="nil"/>
              <w:right w:val="nil"/>
            </w:tcBorders>
          </w:tcPr>
          <w:p w:rsidR="00434273" w:rsidRDefault="00434273" w:rsidP="00434273">
            <w:pPr>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METODE PENELITIAN</w:t>
            </w:r>
          </w:p>
          <w:p w:rsidR="00434273" w:rsidRPr="00965885" w:rsidRDefault="00434273" w:rsidP="00434273">
            <w:pPr>
              <w:jc w:val="both"/>
              <w:rPr>
                <w:rFonts w:ascii="Times New Roman" w:hAnsi="Times New Roman" w:cs="Times New Roman"/>
                <w:b/>
                <w:sz w:val="24"/>
                <w:szCs w:val="24"/>
                <w:lang w:val="en-US"/>
              </w:rPr>
            </w:pPr>
            <w:r w:rsidRPr="00965885">
              <w:rPr>
                <w:rFonts w:ascii="Times New Roman" w:hAnsi="Times New Roman" w:cs="Times New Roman"/>
                <w:b/>
                <w:sz w:val="24"/>
                <w:szCs w:val="24"/>
                <w:lang w:val="en-US"/>
              </w:rPr>
              <w:t>Jenis Penelitian</w:t>
            </w:r>
          </w:p>
          <w:p w:rsidR="00434273" w:rsidRDefault="00434273" w:rsidP="00434273">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Penelitian ini termasuk dalam jenis penelitian teknik analisis dengan statistik parametrik, yaitu yang berhubungan dengan inferensi statistik (pengambilan keputusan atas masalah tertentu) yang membahas parameter-parameter populasi seperti rata-rata, proporsi, dan sebagainya (Santoso, 2000). </w:t>
            </w:r>
          </w:p>
          <w:p w:rsidR="00434273" w:rsidRDefault="00434273" w:rsidP="00434273">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Penelitian dilakukan terhadap sampel dengan subyek yang sama, namun mengalami dua perlakuan yang berbeda, yaitu sebelum dan sesudah implementasi OHSAS 18001. </w:t>
            </w:r>
          </w:p>
          <w:p w:rsidR="00434273" w:rsidRDefault="00434273" w:rsidP="00434273">
            <w:pPr>
              <w:jc w:val="both"/>
              <w:rPr>
                <w:rFonts w:ascii="Times New Roman" w:hAnsi="Times New Roman" w:cs="Times New Roman"/>
                <w:b/>
                <w:sz w:val="24"/>
                <w:szCs w:val="24"/>
                <w:lang w:val="en-US"/>
              </w:rPr>
            </w:pPr>
          </w:p>
          <w:p w:rsidR="00434273" w:rsidRPr="008C26E5" w:rsidRDefault="00434273" w:rsidP="00434273">
            <w:pPr>
              <w:jc w:val="both"/>
              <w:rPr>
                <w:rFonts w:ascii="Times New Roman" w:hAnsi="Times New Roman" w:cs="Times New Roman"/>
                <w:b/>
                <w:sz w:val="24"/>
                <w:szCs w:val="24"/>
                <w:lang w:val="en-US"/>
              </w:rPr>
            </w:pPr>
            <w:r w:rsidRPr="008C26E5">
              <w:rPr>
                <w:rFonts w:ascii="Times New Roman" w:hAnsi="Times New Roman" w:cs="Times New Roman"/>
                <w:b/>
                <w:sz w:val="24"/>
                <w:szCs w:val="24"/>
                <w:lang w:val="en-US"/>
              </w:rPr>
              <w:t>Metode Pengumpulan Data</w:t>
            </w:r>
          </w:p>
          <w:p w:rsidR="00434273" w:rsidRPr="00434273" w:rsidRDefault="00434273" w:rsidP="00F96A02">
            <w:pPr>
              <w:ind w:firstLine="709"/>
              <w:jc w:val="both"/>
              <w:rPr>
                <w:rFonts w:ascii="Times New Roman" w:hAnsi="Times New Roman" w:cs="Times New Roman"/>
                <w:sz w:val="24"/>
                <w:szCs w:val="24"/>
                <w:lang w:val="en-US"/>
              </w:rPr>
            </w:pPr>
            <w:r w:rsidRPr="007D70FD">
              <w:rPr>
                <w:rFonts w:ascii="Times New Roman" w:hAnsi="Times New Roman" w:cs="Times New Roman"/>
                <w:sz w:val="24"/>
                <w:szCs w:val="24"/>
              </w:rPr>
              <w:t xml:space="preserve">Dalam penelitian ini digunakan </w:t>
            </w:r>
            <w:r>
              <w:rPr>
                <w:rFonts w:ascii="Times New Roman" w:hAnsi="Times New Roman" w:cs="Times New Roman"/>
                <w:sz w:val="24"/>
                <w:szCs w:val="24"/>
                <w:lang w:val="en-US"/>
              </w:rPr>
              <w:t>4 (empat) tingkat penilaian yang</w:t>
            </w:r>
            <w:r w:rsidRPr="007D70FD">
              <w:rPr>
                <w:rFonts w:ascii="Times New Roman" w:hAnsi="Times New Roman" w:cs="Times New Roman"/>
                <w:sz w:val="24"/>
                <w:szCs w:val="24"/>
              </w:rPr>
              <w:t xml:space="preserve"> digunakan untuk mengukur sikap, pendapat, dan persepsi </w:t>
            </w:r>
          </w:p>
        </w:tc>
        <w:tc>
          <w:tcPr>
            <w:tcW w:w="4788" w:type="dxa"/>
            <w:tcBorders>
              <w:top w:val="nil"/>
              <w:left w:val="nil"/>
              <w:bottom w:val="nil"/>
              <w:right w:val="nil"/>
            </w:tcBorders>
          </w:tcPr>
          <w:p w:rsidR="00F96A02" w:rsidRDefault="00F96A02" w:rsidP="00F96A02">
            <w:pPr>
              <w:jc w:val="both"/>
              <w:rPr>
                <w:rFonts w:ascii="Times New Roman" w:hAnsi="Times New Roman" w:cs="Times New Roman"/>
                <w:sz w:val="24"/>
                <w:szCs w:val="24"/>
                <w:lang w:val="en-US"/>
              </w:rPr>
            </w:pPr>
            <w:r w:rsidRPr="007D70FD">
              <w:rPr>
                <w:rFonts w:ascii="Times New Roman" w:hAnsi="Times New Roman" w:cs="Times New Roman"/>
                <w:sz w:val="24"/>
                <w:szCs w:val="24"/>
              </w:rPr>
              <w:t>seseorang atau sekelompok orang mengenai suatu fenomena sosial.</w:t>
            </w:r>
          </w:p>
          <w:p w:rsidR="00F96A02" w:rsidRPr="00434273" w:rsidRDefault="00F96A02" w:rsidP="00F96A02">
            <w:pPr>
              <w:jc w:val="both"/>
              <w:rPr>
                <w:rFonts w:ascii="Times New Roman" w:hAnsi="Times New Roman" w:cs="Times New Roman"/>
                <w:sz w:val="24"/>
                <w:szCs w:val="24"/>
                <w:lang w:val="en-US"/>
              </w:rPr>
            </w:pPr>
            <w:r w:rsidRPr="007D70FD">
              <w:rPr>
                <w:rFonts w:ascii="Times New Roman" w:hAnsi="Times New Roman" w:cs="Times New Roman"/>
                <w:sz w:val="24"/>
                <w:szCs w:val="24"/>
              </w:rPr>
              <w:t xml:space="preserve">Untuk </w:t>
            </w:r>
            <w:r>
              <w:rPr>
                <w:rFonts w:ascii="Times New Roman" w:hAnsi="Times New Roman" w:cs="Times New Roman"/>
                <w:sz w:val="24"/>
                <w:szCs w:val="24"/>
                <w:lang w:val="en-US"/>
              </w:rPr>
              <w:t xml:space="preserve">harapan </w:t>
            </w:r>
            <w:r w:rsidRPr="007D70FD">
              <w:rPr>
                <w:rFonts w:ascii="Times New Roman" w:hAnsi="Times New Roman" w:cs="Times New Roman"/>
                <w:sz w:val="24"/>
                <w:szCs w:val="24"/>
              </w:rPr>
              <w:t>yang dirasakan karyawan diberikan 4 (e</w:t>
            </w:r>
            <w:r>
              <w:rPr>
                <w:rFonts w:ascii="Times New Roman" w:hAnsi="Times New Roman" w:cs="Times New Roman"/>
                <w:sz w:val="24"/>
                <w:szCs w:val="24"/>
              </w:rPr>
              <w:t>mpat) tingkat penilaian, yaitu</w:t>
            </w:r>
            <w:r>
              <w:rPr>
                <w:rFonts w:ascii="Times New Roman" w:hAnsi="Times New Roman" w:cs="Times New Roman"/>
                <w:sz w:val="24"/>
                <w:szCs w:val="24"/>
                <w:lang w:val="en-US"/>
              </w:rPr>
              <w:t xml:space="preserve"> : </w:t>
            </w:r>
          </w:p>
          <w:p w:rsidR="00F96A02" w:rsidRPr="007D70FD" w:rsidRDefault="00F96A02" w:rsidP="00F96A02">
            <w:pPr>
              <w:pStyle w:val="ListParagraph"/>
              <w:numPr>
                <w:ilvl w:val="0"/>
                <w:numId w:val="10"/>
              </w:numPr>
              <w:ind w:left="426"/>
              <w:jc w:val="both"/>
              <w:rPr>
                <w:rFonts w:ascii="Times New Roman" w:hAnsi="Times New Roman" w:cs="Times New Roman"/>
                <w:sz w:val="24"/>
                <w:szCs w:val="24"/>
              </w:rPr>
            </w:pPr>
            <w:r w:rsidRPr="007D70FD">
              <w:rPr>
                <w:rFonts w:ascii="Times New Roman" w:hAnsi="Times New Roman" w:cs="Times New Roman"/>
                <w:sz w:val="24"/>
                <w:szCs w:val="24"/>
              </w:rPr>
              <w:t xml:space="preserve">Jawaban </w:t>
            </w:r>
            <w:r w:rsidRPr="007D70FD">
              <w:rPr>
                <w:rFonts w:ascii="Times New Roman" w:hAnsi="Times New Roman" w:cs="Times New Roman"/>
                <w:i/>
                <w:sz w:val="24"/>
                <w:szCs w:val="24"/>
              </w:rPr>
              <w:t>sangat penting</w:t>
            </w:r>
            <w:r w:rsidRPr="007D70FD">
              <w:rPr>
                <w:rFonts w:ascii="Times New Roman" w:hAnsi="Times New Roman" w:cs="Times New Roman"/>
                <w:sz w:val="24"/>
                <w:szCs w:val="24"/>
              </w:rPr>
              <w:t xml:space="preserve"> diberi bobot 4 (empat)</w:t>
            </w:r>
          </w:p>
          <w:p w:rsidR="00F96A02" w:rsidRPr="007D70FD" w:rsidRDefault="00F96A02" w:rsidP="00F96A02">
            <w:pPr>
              <w:pStyle w:val="ListParagraph"/>
              <w:numPr>
                <w:ilvl w:val="0"/>
                <w:numId w:val="10"/>
              </w:numPr>
              <w:ind w:left="426"/>
              <w:jc w:val="both"/>
              <w:rPr>
                <w:rFonts w:ascii="Times New Roman" w:hAnsi="Times New Roman" w:cs="Times New Roman"/>
                <w:sz w:val="24"/>
                <w:szCs w:val="24"/>
              </w:rPr>
            </w:pPr>
            <w:r w:rsidRPr="007D70FD">
              <w:rPr>
                <w:rFonts w:ascii="Times New Roman" w:hAnsi="Times New Roman" w:cs="Times New Roman"/>
                <w:sz w:val="24"/>
                <w:szCs w:val="24"/>
              </w:rPr>
              <w:t xml:space="preserve">Jawaban </w:t>
            </w:r>
            <w:r w:rsidRPr="007D70FD">
              <w:rPr>
                <w:rFonts w:ascii="Times New Roman" w:hAnsi="Times New Roman" w:cs="Times New Roman"/>
                <w:i/>
                <w:sz w:val="24"/>
                <w:szCs w:val="24"/>
              </w:rPr>
              <w:t>penting</w:t>
            </w:r>
            <w:r w:rsidRPr="007D70FD">
              <w:rPr>
                <w:rFonts w:ascii="Times New Roman" w:hAnsi="Times New Roman" w:cs="Times New Roman"/>
                <w:sz w:val="24"/>
                <w:szCs w:val="24"/>
              </w:rPr>
              <w:t xml:space="preserve"> diberi bobot 3 (tiga)</w:t>
            </w:r>
          </w:p>
          <w:p w:rsidR="00F96A02" w:rsidRPr="007D70FD" w:rsidRDefault="00F96A02" w:rsidP="00F96A02">
            <w:pPr>
              <w:pStyle w:val="ListParagraph"/>
              <w:numPr>
                <w:ilvl w:val="0"/>
                <w:numId w:val="10"/>
              </w:numPr>
              <w:ind w:left="426"/>
              <w:jc w:val="both"/>
              <w:rPr>
                <w:rFonts w:ascii="Times New Roman" w:hAnsi="Times New Roman" w:cs="Times New Roman"/>
                <w:sz w:val="24"/>
                <w:szCs w:val="24"/>
              </w:rPr>
            </w:pPr>
            <w:r w:rsidRPr="007D70FD">
              <w:rPr>
                <w:rFonts w:ascii="Times New Roman" w:hAnsi="Times New Roman" w:cs="Times New Roman"/>
                <w:sz w:val="24"/>
                <w:szCs w:val="24"/>
              </w:rPr>
              <w:t xml:space="preserve">Jawaban </w:t>
            </w:r>
            <w:r w:rsidRPr="007D70FD">
              <w:rPr>
                <w:rFonts w:ascii="Times New Roman" w:hAnsi="Times New Roman" w:cs="Times New Roman"/>
                <w:i/>
                <w:sz w:val="24"/>
                <w:szCs w:val="24"/>
              </w:rPr>
              <w:t>cukup penting</w:t>
            </w:r>
            <w:r w:rsidRPr="007D70FD">
              <w:rPr>
                <w:rFonts w:ascii="Times New Roman" w:hAnsi="Times New Roman" w:cs="Times New Roman"/>
                <w:sz w:val="24"/>
                <w:szCs w:val="24"/>
              </w:rPr>
              <w:t xml:space="preserve"> diberi bobot 2 (dua)</w:t>
            </w:r>
          </w:p>
          <w:p w:rsidR="00F96A02" w:rsidRPr="007D70FD" w:rsidRDefault="00F96A02" w:rsidP="00F96A02">
            <w:pPr>
              <w:pStyle w:val="ListParagraph"/>
              <w:numPr>
                <w:ilvl w:val="0"/>
                <w:numId w:val="10"/>
              </w:numPr>
              <w:ind w:left="426"/>
              <w:jc w:val="both"/>
              <w:rPr>
                <w:rFonts w:ascii="Times New Roman" w:hAnsi="Times New Roman" w:cs="Times New Roman"/>
                <w:sz w:val="24"/>
                <w:szCs w:val="24"/>
              </w:rPr>
            </w:pPr>
            <w:r w:rsidRPr="007D70FD">
              <w:rPr>
                <w:rFonts w:ascii="Times New Roman" w:hAnsi="Times New Roman" w:cs="Times New Roman"/>
                <w:sz w:val="24"/>
                <w:szCs w:val="24"/>
              </w:rPr>
              <w:t xml:space="preserve">Jawaban </w:t>
            </w:r>
            <w:r w:rsidRPr="007D70FD">
              <w:rPr>
                <w:rFonts w:ascii="Times New Roman" w:hAnsi="Times New Roman" w:cs="Times New Roman"/>
                <w:i/>
                <w:sz w:val="24"/>
                <w:szCs w:val="24"/>
              </w:rPr>
              <w:t>tidak penting</w:t>
            </w:r>
            <w:r w:rsidRPr="007D70FD">
              <w:rPr>
                <w:rFonts w:ascii="Times New Roman" w:hAnsi="Times New Roman" w:cs="Times New Roman"/>
                <w:sz w:val="24"/>
                <w:szCs w:val="24"/>
              </w:rPr>
              <w:t xml:space="preserve"> diberi bobot 1 (satu)</w:t>
            </w:r>
          </w:p>
          <w:p w:rsidR="00F96A02" w:rsidRPr="007D70FD" w:rsidRDefault="00F96A02" w:rsidP="00F96A02">
            <w:pPr>
              <w:jc w:val="both"/>
              <w:rPr>
                <w:rFonts w:ascii="Times New Roman" w:hAnsi="Times New Roman" w:cs="Times New Roman"/>
                <w:sz w:val="24"/>
                <w:szCs w:val="24"/>
              </w:rPr>
            </w:pPr>
            <w:r w:rsidRPr="007D70FD">
              <w:rPr>
                <w:rFonts w:ascii="Times New Roman" w:hAnsi="Times New Roman" w:cs="Times New Roman"/>
                <w:sz w:val="24"/>
                <w:szCs w:val="24"/>
              </w:rPr>
              <w:t xml:space="preserve">Untuk kinerja </w:t>
            </w:r>
            <w:r>
              <w:rPr>
                <w:rFonts w:ascii="Times New Roman" w:hAnsi="Times New Roman" w:cs="Times New Roman"/>
                <w:sz w:val="24"/>
                <w:szCs w:val="24"/>
                <w:lang w:val="en-US"/>
              </w:rPr>
              <w:t xml:space="preserve">perusahaan </w:t>
            </w:r>
            <w:r w:rsidRPr="007D70FD">
              <w:rPr>
                <w:rFonts w:ascii="Times New Roman" w:hAnsi="Times New Roman" w:cs="Times New Roman"/>
                <w:sz w:val="24"/>
                <w:szCs w:val="24"/>
              </w:rPr>
              <w:t>diberikan 4 (e</w:t>
            </w:r>
            <w:r>
              <w:rPr>
                <w:rFonts w:ascii="Times New Roman" w:hAnsi="Times New Roman" w:cs="Times New Roman"/>
                <w:sz w:val="24"/>
                <w:szCs w:val="24"/>
              </w:rPr>
              <w:t>mpat) tingkat penilaian, yaitu</w:t>
            </w:r>
            <w:r>
              <w:rPr>
                <w:rFonts w:ascii="Times New Roman" w:hAnsi="Times New Roman" w:cs="Times New Roman"/>
                <w:sz w:val="24"/>
                <w:szCs w:val="24"/>
                <w:lang w:val="en-US"/>
              </w:rPr>
              <w:t xml:space="preserve"> </w:t>
            </w:r>
            <w:r w:rsidRPr="007D70FD">
              <w:rPr>
                <w:rFonts w:ascii="Times New Roman" w:hAnsi="Times New Roman" w:cs="Times New Roman"/>
                <w:sz w:val="24"/>
                <w:szCs w:val="24"/>
              </w:rPr>
              <w:t xml:space="preserve">: </w:t>
            </w:r>
          </w:p>
          <w:p w:rsidR="00F96A02" w:rsidRPr="007D70FD" w:rsidRDefault="00F96A02" w:rsidP="00F96A02">
            <w:pPr>
              <w:pStyle w:val="ListParagraph"/>
              <w:numPr>
                <w:ilvl w:val="0"/>
                <w:numId w:val="11"/>
              </w:numPr>
              <w:ind w:left="426"/>
              <w:jc w:val="both"/>
              <w:rPr>
                <w:rFonts w:ascii="Times New Roman" w:hAnsi="Times New Roman" w:cs="Times New Roman"/>
                <w:sz w:val="24"/>
                <w:szCs w:val="24"/>
              </w:rPr>
            </w:pPr>
            <w:r w:rsidRPr="007D70FD">
              <w:rPr>
                <w:rFonts w:ascii="Times New Roman" w:hAnsi="Times New Roman" w:cs="Times New Roman"/>
                <w:sz w:val="24"/>
                <w:szCs w:val="24"/>
              </w:rPr>
              <w:t xml:space="preserve">Jawaban </w:t>
            </w:r>
            <w:r w:rsidRPr="007D70FD">
              <w:rPr>
                <w:rFonts w:ascii="Times New Roman" w:hAnsi="Times New Roman" w:cs="Times New Roman"/>
                <w:i/>
                <w:sz w:val="24"/>
                <w:szCs w:val="24"/>
              </w:rPr>
              <w:t xml:space="preserve">sangat baik </w:t>
            </w:r>
            <w:r w:rsidRPr="007D70FD">
              <w:rPr>
                <w:rFonts w:ascii="Times New Roman" w:hAnsi="Times New Roman" w:cs="Times New Roman"/>
                <w:sz w:val="24"/>
                <w:szCs w:val="24"/>
              </w:rPr>
              <w:t>diberi bobot 4 (empat)</w:t>
            </w:r>
          </w:p>
          <w:p w:rsidR="00F96A02" w:rsidRPr="007D70FD" w:rsidRDefault="00F96A02" w:rsidP="00F96A02">
            <w:pPr>
              <w:pStyle w:val="ListParagraph"/>
              <w:numPr>
                <w:ilvl w:val="0"/>
                <w:numId w:val="11"/>
              </w:numPr>
              <w:ind w:left="426"/>
              <w:jc w:val="both"/>
              <w:rPr>
                <w:rFonts w:ascii="Times New Roman" w:hAnsi="Times New Roman" w:cs="Times New Roman"/>
                <w:sz w:val="24"/>
                <w:szCs w:val="24"/>
              </w:rPr>
            </w:pPr>
            <w:r w:rsidRPr="007D70FD">
              <w:rPr>
                <w:rFonts w:ascii="Times New Roman" w:hAnsi="Times New Roman" w:cs="Times New Roman"/>
                <w:sz w:val="24"/>
                <w:szCs w:val="24"/>
              </w:rPr>
              <w:t xml:space="preserve">Jawaban </w:t>
            </w:r>
            <w:r w:rsidRPr="007D70FD">
              <w:rPr>
                <w:rFonts w:ascii="Times New Roman" w:hAnsi="Times New Roman" w:cs="Times New Roman"/>
                <w:i/>
                <w:sz w:val="24"/>
                <w:szCs w:val="24"/>
              </w:rPr>
              <w:t xml:space="preserve">baik </w:t>
            </w:r>
            <w:r w:rsidRPr="007D70FD">
              <w:rPr>
                <w:rFonts w:ascii="Times New Roman" w:hAnsi="Times New Roman" w:cs="Times New Roman"/>
                <w:sz w:val="24"/>
                <w:szCs w:val="24"/>
              </w:rPr>
              <w:t>diberi bobot 3 (tiga)</w:t>
            </w:r>
          </w:p>
          <w:p w:rsidR="00F96A02" w:rsidRPr="007D70FD" w:rsidRDefault="00F96A02" w:rsidP="00F96A02">
            <w:pPr>
              <w:pStyle w:val="ListParagraph"/>
              <w:numPr>
                <w:ilvl w:val="0"/>
                <w:numId w:val="11"/>
              </w:numPr>
              <w:ind w:left="426"/>
              <w:jc w:val="both"/>
              <w:rPr>
                <w:rFonts w:ascii="Times New Roman" w:hAnsi="Times New Roman" w:cs="Times New Roman"/>
                <w:sz w:val="24"/>
                <w:szCs w:val="24"/>
              </w:rPr>
            </w:pPr>
            <w:r w:rsidRPr="007D70FD">
              <w:rPr>
                <w:rFonts w:ascii="Times New Roman" w:hAnsi="Times New Roman" w:cs="Times New Roman"/>
                <w:sz w:val="24"/>
                <w:szCs w:val="24"/>
              </w:rPr>
              <w:t xml:space="preserve">Jawaban </w:t>
            </w:r>
            <w:r w:rsidRPr="007D70FD">
              <w:rPr>
                <w:rFonts w:ascii="Times New Roman" w:hAnsi="Times New Roman" w:cs="Times New Roman"/>
                <w:i/>
                <w:sz w:val="24"/>
                <w:szCs w:val="24"/>
              </w:rPr>
              <w:t xml:space="preserve">cukup baik </w:t>
            </w:r>
            <w:r w:rsidRPr="007D70FD">
              <w:rPr>
                <w:rFonts w:ascii="Times New Roman" w:hAnsi="Times New Roman" w:cs="Times New Roman"/>
                <w:sz w:val="24"/>
                <w:szCs w:val="24"/>
              </w:rPr>
              <w:t>diberi bobot 2 (dua)</w:t>
            </w:r>
          </w:p>
          <w:p w:rsidR="000729D3" w:rsidRPr="00F96A02" w:rsidRDefault="00F96A02" w:rsidP="004032AC">
            <w:pPr>
              <w:pStyle w:val="ListParagraph"/>
              <w:numPr>
                <w:ilvl w:val="0"/>
                <w:numId w:val="11"/>
              </w:numPr>
              <w:ind w:left="426"/>
              <w:jc w:val="both"/>
              <w:rPr>
                <w:rFonts w:ascii="Times New Roman" w:hAnsi="Times New Roman" w:cs="Times New Roman"/>
                <w:sz w:val="24"/>
                <w:szCs w:val="24"/>
              </w:rPr>
            </w:pPr>
            <w:r w:rsidRPr="007D70FD">
              <w:rPr>
                <w:rFonts w:ascii="Times New Roman" w:hAnsi="Times New Roman" w:cs="Times New Roman"/>
                <w:sz w:val="24"/>
                <w:szCs w:val="24"/>
              </w:rPr>
              <w:t xml:space="preserve">Jawaban </w:t>
            </w:r>
            <w:r w:rsidRPr="007D70FD">
              <w:rPr>
                <w:rFonts w:ascii="Times New Roman" w:hAnsi="Times New Roman" w:cs="Times New Roman"/>
                <w:i/>
                <w:sz w:val="24"/>
                <w:szCs w:val="24"/>
              </w:rPr>
              <w:t xml:space="preserve">tidak baik </w:t>
            </w:r>
            <w:r w:rsidRPr="007D70FD">
              <w:rPr>
                <w:rFonts w:ascii="Times New Roman" w:hAnsi="Times New Roman" w:cs="Times New Roman"/>
                <w:sz w:val="24"/>
                <w:szCs w:val="24"/>
              </w:rPr>
              <w:t>diberi bobot 1 (satu)</w:t>
            </w:r>
          </w:p>
        </w:tc>
      </w:tr>
      <w:tr w:rsidR="00FE3AF2" w:rsidTr="000E66EE">
        <w:tc>
          <w:tcPr>
            <w:tcW w:w="9576" w:type="dxa"/>
            <w:gridSpan w:val="2"/>
            <w:tcBorders>
              <w:top w:val="nil"/>
              <w:left w:val="nil"/>
              <w:bottom w:val="nil"/>
              <w:right w:val="nil"/>
            </w:tcBorders>
          </w:tcPr>
          <w:p w:rsidR="00FE3AF2" w:rsidRDefault="000E66EE" w:rsidP="00FE3AF2">
            <w:pPr>
              <w:jc w:val="center"/>
              <w:rPr>
                <w:rFonts w:ascii="Times New Roman" w:hAnsi="Times New Roman" w:cs="Times New Roman"/>
                <w:sz w:val="24"/>
                <w:szCs w:val="24"/>
                <w:lang w:val="en-US"/>
              </w:rPr>
            </w:pPr>
            <w:r>
              <w:rPr>
                <w:rFonts w:ascii="Times New Roman" w:hAnsi="Times New Roman" w:cs="Times New Roman"/>
                <w:sz w:val="24"/>
                <w:szCs w:val="24"/>
                <w:lang w:val="en-US"/>
              </w:rPr>
              <w:t>Tabel 2</w:t>
            </w:r>
            <w:r w:rsidR="00FE3AF2" w:rsidRPr="00624648">
              <w:rPr>
                <w:rFonts w:ascii="Times New Roman" w:hAnsi="Times New Roman" w:cs="Times New Roman"/>
                <w:sz w:val="24"/>
                <w:szCs w:val="24"/>
                <w:lang w:val="en-US"/>
              </w:rPr>
              <w:t xml:space="preserve">. </w:t>
            </w:r>
            <w:r w:rsidR="00FE3AF2" w:rsidRPr="00D91879">
              <w:rPr>
                <w:rFonts w:ascii="Times New Roman" w:hAnsi="Times New Roman" w:cs="Times New Roman"/>
                <w:sz w:val="24"/>
                <w:szCs w:val="24"/>
                <w:lang w:val="en-US"/>
              </w:rPr>
              <w:t xml:space="preserve">Indikator </w:t>
            </w:r>
            <w:r w:rsidR="00FE3AF2" w:rsidRPr="00FD0873">
              <w:rPr>
                <w:rFonts w:ascii="Times New Roman" w:hAnsi="Times New Roman" w:cs="Times New Roman"/>
                <w:sz w:val="24"/>
                <w:szCs w:val="24"/>
                <w:lang w:val="en-US"/>
              </w:rPr>
              <w:t xml:space="preserve">dalam kuisioner mengenai penerapan OHSAS 18001 </w:t>
            </w:r>
          </w:p>
          <w:p w:rsidR="00FE3AF2" w:rsidRDefault="00FE3AF2" w:rsidP="00FE3AF2">
            <w:pPr>
              <w:jc w:val="center"/>
              <w:rPr>
                <w:rFonts w:ascii="Times New Roman" w:hAnsi="Times New Roman" w:cs="Times New Roman"/>
                <w:sz w:val="24"/>
                <w:szCs w:val="24"/>
                <w:lang w:val="en-US"/>
              </w:rPr>
            </w:pPr>
            <w:r w:rsidRPr="00FD0873">
              <w:rPr>
                <w:rFonts w:ascii="Times New Roman" w:hAnsi="Times New Roman" w:cs="Times New Roman"/>
                <w:sz w:val="24"/>
                <w:szCs w:val="24"/>
                <w:lang w:val="en-US"/>
              </w:rPr>
              <w:t>di PT. Phapros, Tbk.</w:t>
            </w:r>
          </w:p>
          <w:tbl>
            <w:tblPr>
              <w:tblStyle w:val="TableGrid"/>
              <w:tblW w:w="0" w:type="auto"/>
              <w:tblInd w:w="36" w:type="dxa"/>
              <w:tblLook w:val="04A0"/>
            </w:tblPr>
            <w:tblGrid>
              <w:gridCol w:w="639"/>
              <w:gridCol w:w="8044"/>
            </w:tblGrid>
            <w:tr w:rsidR="00FE3AF2" w:rsidRPr="00D91879" w:rsidTr="00EA6156">
              <w:tc>
                <w:tcPr>
                  <w:tcW w:w="639" w:type="dxa"/>
                  <w:vAlign w:val="center"/>
                </w:tcPr>
                <w:p w:rsidR="00FE3AF2" w:rsidRPr="009E658B" w:rsidRDefault="00FE3AF2" w:rsidP="00EA6156">
                  <w:pPr>
                    <w:spacing w:line="276" w:lineRule="auto"/>
                    <w:jc w:val="center"/>
                    <w:rPr>
                      <w:rFonts w:ascii="Arial" w:hAnsi="Arial" w:cs="Arial"/>
                      <w:b/>
                      <w:sz w:val="20"/>
                      <w:szCs w:val="24"/>
                    </w:rPr>
                  </w:pPr>
                  <w:r w:rsidRPr="009E658B">
                    <w:rPr>
                      <w:rFonts w:ascii="Arial" w:hAnsi="Arial" w:cs="Arial"/>
                      <w:b/>
                      <w:sz w:val="20"/>
                      <w:szCs w:val="24"/>
                    </w:rPr>
                    <w:t>No.</w:t>
                  </w:r>
                </w:p>
              </w:tc>
              <w:tc>
                <w:tcPr>
                  <w:tcW w:w="8044" w:type="dxa"/>
                  <w:vAlign w:val="center"/>
                </w:tcPr>
                <w:p w:rsidR="00FE3AF2" w:rsidRPr="009E658B" w:rsidRDefault="00FE3AF2" w:rsidP="00EA6156">
                  <w:pPr>
                    <w:spacing w:line="276" w:lineRule="auto"/>
                    <w:jc w:val="both"/>
                    <w:rPr>
                      <w:rFonts w:ascii="Arial" w:hAnsi="Arial" w:cs="Arial"/>
                      <w:b/>
                      <w:sz w:val="20"/>
                      <w:szCs w:val="24"/>
                      <w:lang w:val="en-US"/>
                    </w:rPr>
                  </w:pPr>
                  <w:r w:rsidRPr="009E658B">
                    <w:rPr>
                      <w:rFonts w:ascii="Arial" w:hAnsi="Arial" w:cs="Arial"/>
                      <w:b/>
                      <w:sz w:val="20"/>
                      <w:szCs w:val="24"/>
                    </w:rPr>
                    <w:t xml:space="preserve">Deskripsi </w:t>
                  </w:r>
                  <w:r w:rsidRPr="009E658B">
                    <w:rPr>
                      <w:rFonts w:ascii="Arial" w:hAnsi="Arial" w:cs="Arial"/>
                      <w:b/>
                      <w:sz w:val="20"/>
                      <w:szCs w:val="24"/>
                      <w:lang w:val="en-US"/>
                    </w:rPr>
                    <w:t>Indikator</w:t>
                  </w:r>
                </w:p>
              </w:tc>
            </w:tr>
            <w:tr w:rsidR="00FE3AF2" w:rsidRPr="00D91879" w:rsidTr="00EA6156">
              <w:tc>
                <w:tcPr>
                  <w:tcW w:w="639" w:type="dxa"/>
                  <w:vAlign w:val="center"/>
                </w:tcPr>
                <w:p w:rsidR="00FE3AF2" w:rsidRPr="009E658B" w:rsidRDefault="00FE3AF2" w:rsidP="00EA6156">
                  <w:pPr>
                    <w:spacing w:line="276" w:lineRule="auto"/>
                    <w:jc w:val="center"/>
                    <w:rPr>
                      <w:rFonts w:ascii="Arial" w:hAnsi="Arial" w:cs="Arial"/>
                      <w:sz w:val="20"/>
                      <w:szCs w:val="24"/>
                    </w:rPr>
                  </w:pPr>
                  <w:r w:rsidRPr="009E658B">
                    <w:rPr>
                      <w:rFonts w:ascii="Arial" w:hAnsi="Arial" w:cs="Arial"/>
                      <w:sz w:val="20"/>
                      <w:szCs w:val="24"/>
                    </w:rPr>
                    <w:t>1</w:t>
                  </w:r>
                </w:p>
              </w:tc>
              <w:tc>
                <w:tcPr>
                  <w:tcW w:w="8044" w:type="dxa"/>
                </w:tcPr>
                <w:p w:rsidR="00FE3AF2" w:rsidRPr="009E658B" w:rsidRDefault="00FE3AF2" w:rsidP="00EA6156">
                  <w:pPr>
                    <w:spacing w:line="276" w:lineRule="auto"/>
                    <w:jc w:val="both"/>
                    <w:rPr>
                      <w:rFonts w:ascii="Arial" w:hAnsi="Arial" w:cs="Arial"/>
                      <w:sz w:val="20"/>
                      <w:szCs w:val="24"/>
                    </w:rPr>
                  </w:pPr>
                  <w:r w:rsidRPr="009E658B">
                    <w:rPr>
                      <w:rFonts w:ascii="Arial" w:hAnsi="Arial" w:cs="Arial"/>
                      <w:sz w:val="20"/>
                      <w:szCs w:val="24"/>
                    </w:rPr>
                    <w:t>Pemahaman K3 oleh karyawan</w:t>
                  </w:r>
                </w:p>
              </w:tc>
            </w:tr>
            <w:tr w:rsidR="00FE3AF2" w:rsidRPr="00D91879" w:rsidTr="00EA6156">
              <w:tc>
                <w:tcPr>
                  <w:tcW w:w="639" w:type="dxa"/>
                  <w:vAlign w:val="center"/>
                </w:tcPr>
                <w:p w:rsidR="00FE3AF2" w:rsidRPr="009E658B" w:rsidRDefault="00FE3AF2" w:rsidP="00EA6156">
                  <w:pPr>
                    <w:spacing w:line="276" w:lineRule="auto"/>
                    <w:jc w:val="center"/>
                    <w:rPr>
                      <w:rFonts w:ascii="Arial" w:hAnsi="Arial" w:cs="Arial"/>
                      <w:sz w:val="20"/>
                      <w:szCs w:val="24"/>
                    </w:rPr>
                  </w:pPr>
                  <w:r w:rsidRPr="009E658B">
                    <w:rPr>
                      <w:rFonts w:ascii="Arial" w:hAnsi="Arial" w:cs="Arial"/>
                      <w:sz w:val="20"/>
                      <w:szCs w:val="24"/>
                    </w:rPr>
                    <w:t>2</w:t>
                  </w:r>
                </w:p>
              </w:tc>
              <w:tc>
                <w:tcPr>
                  <w:tcW w:w="8044" w:type="dxa"/>
                </w:tcPr>
                <w:p w:rsidR="00FE3AF2" w:rsidRPr="009E658B" w:rsidRDefault="00FE3AF2" w:rsidP="00EA6156">
                  <w:pPr>
                    <w:spacing w:line="276" w:lineRule="auto"/>
                    <w:jc w:val="both"/>
                    <w:rPr>
                      <w:rFonts w:ascii="Arial" w:hAnsi="Arial" w:cs="Arial"/>
                      <w:sz w:val="20"/>
                      <w:szCs w:val="24"/>
                    </w:rPr>
                  </w:pPr>
                  <w:r w:rsidRPr="009E658B">
                    <w:rPr>
                      <w:rFonts w:ascii="Arial" w:hAnsi="Arial" w:cs="Arial"/>
                      <w:sz w:val="20"/>
                      <w:szCs w:val="24"/>
                    </w:rPr>
                    <w:t>Kesadaran terhadap prosedur kerja</w:t>
                  </w:r>
                </w:p>
              </w:tc>
            </w:tr>
            <w:tr w:rsidR="00FE3AF2" w:rsidRPr="00D91879" w:rsidTr="00EA6156">
              <w:tc>
                <w:tcPr>
                  <w:tcW w:w="639" w:type="dxa"/>
                  <w:vAlign w:val="center"/>
                </w:tcPr>
                <w:p w:rsidR="00FE3AF2" w:rsidRPr="009E658B" w:rsidRDefault="00FE3AF2" w:rsidP="00EA6156">
                  <w:pPr>
                    <w:spacing w:line="276" w:lineRule="auto"/>
                    <w:jc w:val="center"/>
                    <w:rPr>
                      <w:rFonts w:ascii="Arial" w:hAnsi="Arial" w:cs="Arial"/>
                      <w:sz w:val="20"/>
                      <w:szCs w:val="24"/>
                    </w:rPr>
                  </w:pPr>
                  <w:r w:rsidRPr="009E658B">
                    <w:rPr>
                      <w:rFonts w:ascii="Arial" w:hAnsi="Arial" w:cs="Arial"/>
                      <w:sz w:val="20"/>
                      <w:szCs w:val="24"/>
                    </w:rPr>
                    <w:t>3</w:t>
                  </w:r>
                </w:p>
              </w:tc>
              <w:tc>
                <w:tcPr>
                  <w:tcW w:w="8044" w:type="dxa"/>
                </w:tcPr>
                <w:p w:rsidR="00FE3AF2" w:rsidRPr="009E658B" w:rsidRDefault="00FE3AF2" w:rsidP="00EA6156">
                  <w:pPr>
                    <w:spacing w:line="276" w:lineRule="auto"/>
                    <w:jc w:val="both"/>
                    <w:rPr>
                      <w:rFonts w:ascii="Arial" w:hAnsi="Arial" w:cs="Arial"/>
                      <w:sz w:val="20"/>
                      <w:szCs w:val="24"/>
                    </w:rPr>
                  </w:pPr>
                  <w:r w:rsidRPr="009E658B">
                    <w:rPr>
                      <w:rFonts w:ascii="Arial" w:hAnsi="Arial" w:cs="Arial"/>
                      <w:sz w:val="20"/>
                      <w:szCs w:val="24"/>
                    </w:rPr>
                    <w:t>Keterlibatan karyawan dalam hal identifikasi bahaya, penilaian risiko, dan penetapan pengendalian</w:t>
                  </w:r>
                </w:p>
              </w:tc>
            </w:tr>
            <w:tr w:rsidR="00FE3AF2" w:rsidRPr="00D91879" w:rsidTr="00EA6156">
              <w:tc>
                <w:tcPr>
                  <w:tcW w:w="639" w:type="dxa"/>
                  <w:vAlign w:val="center"/>
                </w:tcPr>
                <w:p w:rsidR="00FE3AF2" w:rsidRPr="009E658B" w:rsidRDefault="00FE3AF2" w:rsidP="00EA6156">
                  <w:pPr>
                    <w:spacing w:line="276" w:lineRule="auto"/>
                    <w:jc w:val="center"/>
                    <w:rPr>
                      <w:rFonts w:ascii="Arial" w:hAnsi="Arial" w:cs="Arial"/>
                      <w:sz w:val="20"/>
                      <w:szCs w:val="24"/>
                    </w:rPr>
                  </w:pPr>
                  <w:r w:rsidRPr="009E658B">
                    <w:rPr>
                      <w:rFonts w:ascii="Arial" w:hAnsi="Arial" w:cs="Arial"/>
                      <w:sz w:val="20"/>
                      <w:szCs w:val="24"/>
                    </w:rPr>
                    <w:t>4</w:t>
                  </w:r>
                </w:p>
              </w:tc>
              <w:tc>
                <w:tcPr>
                  <w:tcW w:w="8044" w:type="dxa"/>
                </w:tcPr>
                <w:p w:rsidR="00FE3AF2" w:rsidRPr="009E658B" w:rsidRDefault="00FE3AF2" w:rsidP="00EA6156">
                  <w:pPr>
                    <w:spacing w:line="276" w:lineRule="auto"/>
                    <w:jc w:val="both"/>
                    <w:rPr>
                      <w:rFonts w:ascii="Arial" w:hAnsi="Arial" w:cs="Arial"/>
                      <w:sz w:val="20"/>
                      <w:szCs w:val="24"/>
                    </w:rPr>
                  </w:pPr>
                  <w:r w:rsidRPr="009E658B">
                    <w:rPr>
                      <w:rFonts w:ascii="Arial" w:hAnsi="Arial" w:cs="Arial"/>
                      <w:sz w:val="20"/>
                      <w:szCs w:val="24"/>
                    </w:rPr>
                    <w:t>Diadakannya training K3</w:t>
                  </w:r>
                </w:p>
              </w:tc>
            </w:tr>
            <w:tr w:rsidR="00FE3AF2" w:rsidRPr="00D91879" w:rsidTr="00EA6156">
              <w:tc>
                <w:tcPr>
                  <w:tcW w:w="639" w:type="dxa"/>
                  <w:vAlign w:val="center"/>
                </w:tcPr>
                <w:p w:rsidR="00FE3AF2" w:rsidRPr="009E658B" w:rsidRDefault="00FE3AF2" w:rsidP="00EA6156">
                  <w:pPr>
                    <w:spacing w:line="276" w:lineRule="auto"/>
                    <w:jc w:val="center"/>
                    <w:rPr>
                      <w:rFonts w:ascii="Arial" w:hAnsi="Arial" w:cs="Arial"/>
                      <w:sz w:val="20"/>
                      <w:szCs w:val="24"/>
                    </w:rPr>
                  </w:pPr>
                  <w:r w:rsidRPr="009E658B">
                    <w:rPr>
                      <w:rFonts w:ascii="Arial" w:hAnsi="Arial" w:cs="Arial"/>
                      <w:sz w:val="20"/>
                      <w:szCs w:val="24"/>
                    </w:rPr>
                    <w:t>5</w:t>
                  </w:r>
                </w:p>
              </w:tc>
              <w:tc>
                <w:tcPr>
                  <w:tcW w:w="8044" w:type="dxa"/>
                </w:tcPr>
                <w:p w:rsidR="00FE3AF2" w:rsidRPr="009E658B" w:rsidRDefault="00FE3AF2" w:rsidP="00EA6156">
                  <w:pPr>
                    <w:spacing w:line="276" w:lineRule="auto"/>
                    <w:jc w:val="both"/>
                    <w:rPr>
                      <w:rFonts w:ascii="Arial" w:hAnsi="Arial" w:cs="Arial"/>
                      <w:sz w:val="20"/>
                      <w:szCs w:val="24"/>
                    </w:rPr>
                  </w:pPr>
                  <w:r w:rsidRPr="009E658B">
                    <w:rPr>
                      <w:rFonts w:ascii="Arial" w:hAnsi="Arial" w:cs="Arial"/>
                      <w:sz w:val="20"/>
                      <w:szCs w:val="24"/>
                    </w:rPr>
                    <w:t>Pemasangan/penempelan simbol-simbol peringatan tanda bahaya</w:t>
                  </w:r>
                </w:p>
              </w:tc>
            </w:tr>
            <w:tr w:rsidR="00FE3AF2" w:rsidRPr="00D91879" w:rsidTr="00EA6156">
              <w:tc>
                <w:tcPr>
                  <w:tcW w:w="639" w:type="dxa"/>
                  <w:vAlign w:val="center"/>
                </w:tcPr>
                <w:p w:rsidR="00FE3AF2" w:rsidRPr="009E658B" w:rsidRDefault="00FE3AF2" w:rsidP="00EA6156">
                  <w:pPr>
                    <w:spacing w:line="276" w:lineRule="auto"/>
                    <w:jc w:val="center"/>
                    <w:rPr>
                      <w:rFonts w:ascii="Arial" w:hAnsi="Arial" w:cs="Arial"/>
                      <w:sz w:val="20"/>
                      <w:szCs w:val="24"/>
                    </w:rPr>
                  </w:pPr>
                  <w:r w:rsidRPr="009E658B">
                    <w:rPr>
                      <w:rFonts w:ascii="Arial" w:hAnsi="Arial" w:cs="Arial"/>
                      <w:sz w:val="20"/>
                      <w:szCs w:val="24"/>
                    </w:rPr>
                    <w:t>6</w:t>
                  </w:r>
                </w:p>
              </w:tc>
              <w:tc>
                <w:tcPr>
                  <w:tcW w:w="8044" w:type="dxa"/>
                </w:tcPr>
                <w:p w:rsidR="00FE3AF2" w:rsidRPr="009E658B" w:rsidRDefault="00FE3AF2" w:rsidP="00EA6156">
                  <w:pPr>
                    <w:spacing w:line="276" w:lineRule="auto"/>
                    <w:jc w:val="both"/>
                    <w:rPr>
                      <w:rFonts w:ascii="Arial" w:hAnsi="Arial" w:cs="Arial"/>
                      <w:sz w:val="20"/>
                      <w:szCs w:val="24"/>
                    </w:rPr>
                  </w:pPr>
                  <w:r w:rsidRPr="009E658B">
                    <w:rPr>
                      <w:rFonts w:ascii="Arial" w:hAnsi="Arial" w:cs="Arial"/>
                      <w:sz w:val="20"/>
                      <w:szCs w:val="24"/>
                    </w:rPr>
                    <w:t>Selalu diingatkan arti penting K3 oleh perusahaan</w:t>
                  </w:r>
                </w:p>
              </w:tc>
            </w:tr>
            <w:tr w:rsidR="00FE3AF2" w:rsidRPr="00D91879" w:rsidTr="00EA6156">
              <w:tc>
                <w:tcPr>
                  <w:tcW w:w="639" w:type="dxa"/>
                  <w:vAlign w:val="center"/>
                </w:tcPr>
                <w:p w:rsidR="00FE3AF2" w:rsidRPr="009E658B" w:rsidRDefault="00FE3AF2" w:rsidP="00EA6156">
                  <w:pPr>
                    <w:spacing w:line="276" w:lineRule="auto"/>
                    <w:jc w:val="center"/>
                    <w:rPr>
                      <w:rFonts w:ascii="Arial" w:hAnsi="Arial" w:cs="Arial"/>
                      <w:sz w:val="20"/>
                      <w:szCs w:val="24"/>
                    </w:rPr>
                  </w:pPr>
                  <w:r w:rsidRPr="009E658B">
                    <w:rPr>
                      <w:rFonts w:ascii="Arial" w:hAnsi="Arial" w:cs="Arial"/>
                      <w:sz w:val="20"/>
                      <w:szCs w:val="24"/>
                    </w:rPr>
                    <w:t>7</w:t>
                  </w:r>
                </w:p>
              </w:tc>
              <w:tc>
                <w:tcPr>
                  <w:tcW w:w="8044" w:type="dxa"/>
                </w:tcPr>
                <w:p w:rsidR="00FE3AF2" w:rsidRPr="009E658B" w:rsidRDefault="00FE3AF2" w:rsidP="00EA6156">
                  <w:pPr>
                    <w:spacing w:line="276" w:lineRule="auto"/>
                    <w:jc w:val="both"/>
                    <w:rPr>
                      <w:rFonts w:ascii="Arial" w:hAnsi="Arial" w:cs="Arial"/>
                      <w:sz w:val="20"/>
                      <w:szCs w:val="24"/>
                    </w:rPr>
                  </w:pPr>
                  <w:r w:rsidRPr="009E658B">
                    <w:rPr>
                      <w:rFonts w:ascii="Arial" w:hAnsi="Arial" w:cs="Arial"/>
                      <w:sz w:val="20"/>
                      <w:szCs w:val="24"/>
                    </w:rPr>
                    <w:t>Perusahaan telah menyediakan fasilitas kesehatan yang memadai</w:t>
                  </w:r>
                </w:p>
              </w:tc>
            </w:tr>
            <w:tr w:rsidR="00FE3AF2" w:rsidRPr="00D91879" w:rsidTr="00EA6156">
              <w:tc>
                <w:tcPr>
                  <w:tcW w:w="639" w:type="dxa"/>
                  <w:vAlign w:val="center"/>
                </w:tcPr>
                <w:p w:rsidR="00FE3AF2" w:rsidRPr="009E658B" w:rsidRDefault="00FE3AF2" w:rsidP="00EA6156">
                  <w:pPr>
                    <w:spacing w:line="276" w:lineRule="auto"/>
                    <w:jc w:val="center"/>
                    <w:rPr>
                      <w:rFonts w:ascii="Arial" w:hAnsi="Arial" w:cs="Arial"/>
                      <w:sz w:val="20"/>
                      <w:szCs w:val="24"/>
                    </w:rPr>
                  </w:pPr>
                  <w:r w:rsidRPr="009E658B">
                    <w:rPr>
                      <w:rFonts w:ascii="Arial" w:hAnsi="Arial" w:cs="Arial"/>
                      <w:sz w:val="20"/>
                      <w:szCs w:val="24"/>
                    </w:rPr>
                    <w:t>8</w:t>
                  </w:r>
                </w:p>
              </w:tc>
              <w:tc>
                <w:tcPr>
                  <w:tcW w:w="8044" w:type="dxa"/>
                </w:tcPr>
                <w:p w:rsidR="00FE3AF2" w:rsidRPr="009E658B" w:rsidRDefault="00FE3AF2" w:rsidP="00EA6156">
                  <w:pPr>
                    <w:spacing w:line="276" w:lineRule="auto"/>
                    <w:jc w:val="both"/>
                    <w:rPr>
                      <w:rFonts w:ascii="Arial" w:hAnsi="Arial" w:cs="Arial"/>
                      <w:sz w:val="20"/>
                      <w:szCs w:val="24"/>
                    </w:rPr>
                  </w:pPr>
                  <w:r w:rsidRPr="009E658B">
                    <w:rPr>
                      <w:rFonts w:ascii="Arial" w:hAnsi="Arial" w:cs="Arial"/>
                      <w:sz w:val="20"/>
                      <w:szCs w:val="24"/>
                    </w:rPr>
                    <w:t>Penggunaan peralatan kerja secara efektif dan efisien</w:t>
                  </w:r>
                </w:p>
              </w:tc>
            </w:tr>
            <w:tr w:rsidR="00FE3AF2" w:rsidRPr="00D91879" w:rsidTr="00EA6156">
              <w:tc>
                <w:tcPr>
                  <w:tcW w:w="639" w:type="dxa"/>
                  <w:vAlign w:val="center"/>
                </w:tcPr>
                <w:p w:rsidR="00FE3AF2" w:rsidRPr="009E658B" w:rsidRDefault="00FE3AF2" w:rsidP="00EA6156">
                  <w:pPr>
                    <w:spacing w:line="276" w:lineRule="auto"/>
                    <w:jc w:val="center"/>
                    <w:rPr>
                      <w:rFonts w:ascii="Arial" w:hAnsi="Arial" w:cs="Arial"/>
                      <w:sz w:val="20"/>
                      <w:szCs w:val="24"/>
                    </w:rPr>
                  </w:pPr>
                  <w:r w:rsidRPr="009E658B">
                    <w:rPr>
                      <w:rFonts w:ascii="Arial" w:hAnsi="Arial" w:cs="Arial"/>
                      <w:sz w:val="20"/>
                      <w:szCs w:val="24"/>
                    </w:rPr>
                    <w:t>9</w:t>
                  </w:r>
                </w:p>
              </w:tc>
              <w:tc>
                <w:tcPr>
                  <w:tcW w:w="8044" w:type="dxa"/>
                </w:tcPr>
                <w:p w:rsidR="00FE3AF2" w:rsidRPr="009E658B" w:rsidRDefault="00FE3AF2" w:rsidP="00EA6156">
                  <w:pPr>
                    <w:spacing w:line="276" w:lineRule="auto"/>
                    <w:jc w:val="both"/>
                    <w:rPr>
                      <w:rFonts w:ascii="Arial" w:hAnsi="Arial" w:cs="Arial"/>
                      <w:sz w:val="20"/>
                      <w:szCs w:val="24"/>
                    </w:rPr>
                  </w:pPr>
                  <w:r w:rsidRPr="009E658B">
                    <w:rPr>
                      <w:rFonts w:ascii="Arial" w:hAnsi="Arial" w:cs="Arial"/>
                      <w:sz w:val="20"/>
                      <w:szCs w:val="24"/>
                    </w:rPr>
                    <w:t>Reaksi perusahaan terhadap kerusakan pada alat/mesin</w:t>
                  </w:r>
                </w:p>
              </w:tc>
            </w:tr>
            <w:tr w:rsidR="00FE3AF2" w:rsidRPr="00D91879" w:rsidTr="00EA6156">
              <w:tc>
                <w:tcPr>
                  <w:tcW w:w="639" w:type="dxa"/>
                  <w:vAlign w:val="center"/>
                </w:tcPr>
                <w:p w:rsidR="00FE3AF2" w:rsidRPr="009E658B" w:rsidRDefault="00FE3AF2" w:rsidP="00EA6156">
                  <w:pPr>
                    <w:spacing w:line="276" w:lineRule="auto"/>
                    <w:jc w:val="center"/>
                    <w:rPr>
                      <w:rFonts w:ascii="Arial" w:hAnsi="Arial" w:cs="Arial"/>
                      <w:sz w:val="20"/>
                      <w:szCs w:val="24"/>
                    </w:rPr>
                  </w:pPr>
                  <w:r w:rsidRPr="009E658B">
                    <w:rPr>
                      <w:rFonts w:ascii="Arial" w:hAnsi="Arial" w:cs="Arial"/>
                      <w:sz w:val="20"/>
                      <w:szCs w:val="24"/>
                    </w:rPr>
                    <w:t>10</w:t>
                  </w:r>
                </w:p>
              </w:tc>
              <w:tc>
                <w:tcPr>
                  <w:tcW w:w="8044" w:type="dxa"/>
                </w:tcPr>
                <w:p w:rsidR="00FE3AF2" w:rsidRPr="009E658B" w:rsidRDefault="00FE3AF2" w:rsidP="00EA6156">
                  <w:pPr>
                    <w:spacing w:line="276" w:lineRule="auto"/>
                    <w:jc w:val="both"/>
                    <w:rPr>
                      <w:rFonts w:ascii="Arial" w:hAnsi="Arial" w:cs="Arial"/>
                      <w:sz w:val="20"/>
                      <w:szCs w:val="24"/>
                    </w:rPr>
                  </w:pPr>
                  <w:r w:rsidRPr="009E658B">
                    <w:rPr>
                      <w:rFonts w:ascii="Arial" w:hAnsi="Arial" w:cs="Arial"/>
                      <w:sz w:val="20"/>
                      <w:szCs w:val="24"/>
                    </w:rPr>
                    <w:t>Penggunaan Alat Pelindung Diri (APD)</w:t>
                  </w:r>
                </w:p>
              </w:tc>
            </w:tr>
            <w:tr w:rsidR="00FE3AF2" w:rsidRPr="00D91879" w:rsidTr="00EA6156">
              <w:tc>
                <w:tcPr>
                  <w:tcW w:w="639" w:type="dxa"/>
                  <w:vAlign w:val="center"/>
                </w:tcPr>
                <w:p w:rsidR="00FE3AF2" w:rsidRPr="009E658B" w:rsidRDefault="00FE3AF2" w:rsidP="00EA6156">
                  <w:pPr>
                    <w:spacing w:line="276" w:lineRule="auto"/>
                    <w:jc w:val="center"/>
                    <w:rPr>
                      <w:rFonts w:ascii="Arial" w:hAnsi="Arial" w:cs="Arial"/>
                      <w:sz w:val="20"/>
                      <w:szCs w:val="24"/>
                    </w:rPr>
                  </w:pPr>
                  <w:r w:rsidRPr="009E658B">
                    <w:rPr>
                      <w:rFonts w:ascii="Arial" w:hAnsi="Arial" w:cs="Arial"/>
                      <w:sz w:val="20"/>
                      <w:szCs w:val="24"/>
                    </w:rPr>
                    <w:t>11</w:t>
                  </w:r>
                </w:p>
              </w:tc>
              <w:tc>
                <w:tcPr>
                  <w:tcW w:w="8044" w:type="dxa"/>
                </w:tcPr>
                <w:p w:rsidR="00FE3AF2" w:rsidRPr="009E658B" w:rsidRDefault="00FE3AF2" w:rsidP="00EA6156">
                  <w:pPr>
                    <w:spacing w:line="276" w:lineRule="auto"/>
                    <w:jc w:val="both"/>
                    <w:rPr>
                      <w:rFonts w:ascii="Arial" w:hAnsi="Arial" w:cs="Arial"/>
                      <w:sz w:val="20"/>
                      <w:szCs w:val="24"/>
                    </w:rPr>
                  </w:pPr>
                  <w:r w:rsidRPr="009E658B">
                    <w:rPr>
                      <w:rFonts w:ascii="Arial" w:hAnsi="Arial" w:cs="Arial"/>
                      <w:sz w:val="20"/>
                      <w:szCs w:val="24"/>
                    </w:rPr>
                    <w:t>Penyuluhan penggunaan APD</w:t>
                  </w:r>
                </w:p>
              </w:tc>
            </w:tr>
            <w:tr w:rsidR="00FE3AF2" w:rsidRPr="00D91879" w:rsidTr="00EA6156">
              <w:tc>
                <w:tcPr>
                  <w:tcW w:w="639" w:type="dxa"/>
                  <w:vAlign w:val="center"/>
                </w:tcPr>
                <w:p w:rsidR="00FE3AF2" w:rsidRPr="009E658B" w:rsidRDefault="00FE3AF2" w:rsidP="00EA6156">
                  <w:pPr>
                    <w:spacing w:line="276" w:lineRule="auto"/>
                    <w:jc w:val="center"/>
                    <w:rPr>
                      <w:rFonts w:ascii="Arial" w:hAnsi="Arial" w:cs="Arial"/>
                      <w:sz w:val="20"/>
                      <w:szCs w:val="24"/>
                    </w:rPr>
                  </w:pPr>
                  <w:r w:rsidRPr="009E658B">
                    <w:rPr>
                      <w:rFonts w:ascii="Arial" w:hAnsi="Arial" w:cs="Arial"/>
                      <w:sz w:val="20"/>
                      <w:szCs w:val="24"/>
                    </w:rPr>
                    <w:t>12</w:t>
                  </w:r>
                </w:p>
              </w:tc>
              <w:tc>
                <w:tcPr>
                  <w:tcW w:w="8044" w:type="dxa"/>
                </w:tcPr>
                <w:p w:rsidR="00FE3AF2" w:rsidRPr="009E658B" w:rsidRDefault="00FE3AF2" w:rsidP="00EA6156">
                  <w:pPr>
                    <w:spacing w:line="276" w:lineRule="auto"/>
                    <w:jc w:val="both"/>
                    <w:rPr>
                      <w:rFonts w:ascii="Arial" w:hAnsi="Arial" w:cs="Arial"/>
                      <w:sz w:val="20"/>
                      <w:szCs w:val="24"/>
                    </w:rPr>
                  </w:pPr>
                  <w:r w:rsidRPr="009E658B">
                    <w:rPr>
                      <w:rFonts w:ascii="Arial" w:hAnsi="Arial" w:cs="Arial"/>
                      <w:sz w:val="20"/>
                      <w:szCs w:val="24"/>
                    </w:rPr>
                    <w:t>Memperhatikan prosedur K3 dalam pengoperasian alat/mesin</w:t>
                  </w:r>
                </w:p>
              </w:tc>
            </w:tr>
            <w:tr w:rsidR="00FE3AF2" w:rsidRPr="00D91879" w:rsidTr="00EA6156">
              <w:tc>
                <w:tcPr>
                  <w:tcW w:w="639" w:type="dxa"/>
                  <w:vAlign w:val="center"/>
                </w:tcPr>
                <w:p w:rsidR="00FE3AF2" w:rsidRPr="009E658B" w:rsidRDefault="00FE3AF2" w:rsidP="00EA6156">
                  <w:pPr>
                    <w:spacing w:line="276" w:lineRule="auto"/>
                    <w:jc w:val="center"/>
                    <w:rPr>
                      <w:rFonts w:ascii="Arial" w:hAnsi="Arial" w:cs="Arial"/>
                      <w:sz w:val="20"/>
                      <w:szCs w:val="24"/>
                    </w:rPr>
                  </w:pPr>
                  <w:r w:rsidRPr="009E658B">
                    <w:rPr>
                      <w:rFonts w:ascii="Arial" w:hAnsi="Arial" w:cs="Arial"/>
                      <w:sz w:val="20"/>
                      <w:szCs w:val="24"/>
                    </w:rPr>
                    <w:t>13</w:t>
                  </w:r>
                </w:p>
              </w:tc>
              <w:tc>
                <w:tcPr>
                  <w:tcW w:w="8044" w:type="dxa"/>
                </w:tcPr>
                <w:p w:rsidR="00FE3AF2" w:rsidRPr="009E658B" w:rsidRDefault="00FE3AF2" w:rsidP="00EA6156">
                  <w:pPr>
                    <w:spacing w:line="276" w:lineRule="auto"/>
                    <w:jc w:val="both"/>
                    <w:rPr>
                      <w:rFonts w:ascii="Arial" w:hAnsi="Arial" w:cs="Arial"/>
                      <w:sz w:val="20"/>
                      <w:szCs w:val="24"/>
                    </w:rPr>
                  </w:pPr>
                  <w:r w:rsidRPr="009E658B">
                    <w:rPr>
                      <w:rFonts w:ascii="Arial" w:hAnsi="Arial" w:cs="Arial"/>
                      <w:sz w:val="20"/>
                      <w:szCs w:val="24"/>
                    </w:rPr>
                    <w:t>Pelatihan tanggap darurat</w:t>
                  </w:r>
                </w:p>
              </w:tc>
            </w:tr>
            <w:tr w:rsidR="00FE3AF2" w:rsidRPr="00D91879" w:rsidTr="00EA6156">
              <w:tc>
                <w:tcPr>
                  <w:tcW w:w="639" w:type="dxa"/>
                  <w:vAlign w:val="center"/>
                </w:tcPr>
                <w:p w:rsidR="00FE3AF2" w:rsidRPr="009E658B" w:rsidRDefault="00FE3AF2" w:rsidP="00EA6156">
                  <w:pPr>
                    <w:spacing w:line="276" w:lineRule="auto"/>
                    <w:jc w:val="center"/>
                    <w:rPr>
                      <w:rFonts w:ascii="Arial" w:hAnsi="Arial" w:cs="Arial"/>
                      <w:sz w:val="20"/>
                      <w:szCs w:val="24"/>
                    </w:rPr>
                  </w:pPr>
                  <w:r w:rsidRPr="009E658B">
                    <w:rPr>
                      <w:rFonts w:ascii="Arial" w:hAnsi="Arial" w:cs="Arial"/>
                      <w:sz w:val="20"/>
                      <w:szCs w:val="24"/>
                    </w:rPr>
                    <w:t>14</w:t>
                  </w:r>
                </w:p>
              </w:tc>
              <w:tc>
                <w:tcPr>
                  <w:tcW w:w="8044" w:type="dxa"/>
                </w:tcPr>
                <w:p w:rsidR="00FE3AF2" w:rsidRPr="009E658B" w:rsidRDefault="00FE3AF2" w:rsidP="00EA6156">
                  <w:pPr>
                    <w:spacing w:line="276" w:lineRule="auto"/>
                    <w:jc w:val="both"/>
                    <w:rPr>
                      <w:rFonts w:ascii="Arial" w:hAnsi="Arial" w:cs="Arial"/>
                      <w:sz w:val="20"/>
                      <w:szCs w:val="24"/>
                    </w:rPr>
                  </w:pPr>
                  <w:r w:rsidRPr="009E658B">
                    <w:rPr>
                      <w:rFonts w:ascii="Arial" w:hAnsi="Arial" w:cs="Arial"/>
                      <w:sz w:val="20"/>
                      <w:szCs w:val="24"/>
                    </w:rPr>
                    <w:t>Ketersediaan Alat Pemadam Api Ringan (APAR)</w:t>
                  </w:r>
                </w:p>
              </w:tc>
            </w:tr>
            <w:tr w:rsidR="00FE3AF2" w:rsidRPr="00D91879" w:rsidTr="00EA6156">
              <w:tc>
                <w:tcPr>
                  <w:tcW w:w="639" w:type="dxa"/>
                  <w:vAlign w:val="center"/>
                </w:tcPr>
                <w:p w:rsidR="00FE3AF2" w:rsidRPr="009E658B" w:rsidRDefault="00FE3AF2" w:rsidP="00EA6156">
                  <w:pPr>
                    <w:spacing w:line="276" w:lineRule="auto"/>
                    <w:jc w:val="center"/>
                    <w:rPr>
                      <w:rFonts w:ascii="Arial" w:hAnsi="Arial" w:cs="Arial"/>
                      <w:sz w:val="20"/>
                      <w:szCs w:val="24"/>
                    </w:rPr>
                  </w:pPr>
                  <w:r w:rsidRPr="009E658B">
                    <w:rPr>
                      <w:rFonts w:ascii="Arial" w:hAnsi="Arial" w:cs="Arial"/>
                      <w:sz w:val="20"/>
                      <w:szCs w:val="24"/>
                    </w:rPr>
                    <w:t>15</w:t>
                  </w:r>
                </w:p>
              </w:tc>
              <w:tc>
                <w:tcPr>
                  <w:tcW w:w="8044" w:type="dxa"/>
                </w:tcPr>
                <w:p w:rsidR="00FE3AF2" w:rsidRPr="009E658B" w:rsidRDefault="00FE3AF2" w:rsidP="00EA6156">
                  <w:pPr>
                    <w:spacing w:line="276" w:lineRule="auto"/>
                    <w:jc w:val="both"/>
                    <w:rPr>
                      <w:rFonts w:ascii="Arial" w:hAnsi="Arial" w:cs="Arial"/>
                      <w:sz w:val="20"/>
                      <w:szCs w:val="24"/>
                    </w:rPr>
                  </w:pPr>
                  <w:r w:rsidRPr="009E658B">
                    <w:rPr>
                      <w:rFonts w:ascii="Arial" w:hAnsi="Arial" w:cs="Arial"/>
                      <w:sz w:val="20"/>
                      <w:szCs w:val="24"/>
                    </w:rPr>
                    <w:t>Pelatihan penggunaan APAR</w:t>
                  </w:r>
                </w:p>
              </w:tc>
            </w:tr>
            <w:tr w:rsidR="00FE3AF2" w:rsidRPr="00D91879" w:rsidTr="00EA6156">
              <w:tc>
                <w:tcPr>
                  <w:tcW w:w="639" w:type="dxa"/>
                  <w:vAlign w:val="center"/>
                </w:tcPr>
                <w:p w:rsidR="00FE3AF2" w:rsidRPr="009E658B" w:rsidRDefault="00FE3AF2" w:rsidP="00EA6156">
                  <w:pPr>
                    <w:spacing w:line="276" w:lineRule="auto"/>
                    <w:jc w:val="center"/>
                    <w:rPr>
                      <w:rFonts w:ascii="Arial" w:hAnsi="Arial" w:cs="Arial"/>
                      <w:sz w:val="20"/>
                      <w:szCs w:val="24"/>
                    </w:rPr>
                  </w:pPr>
                  <w:r w:rsidRPr="009E658B">
                    <w:rPr>
                      <w:rFonts w:ascii="Arial" w:hAnsi="Arial" w:cs="Arial"/>
                      <w:sz w:val="20"/>
                      <w:szCs w:val="24"/>
                    </w:rPr>
                    <w:t>16</w:t>
                  </w:r>
                </w:p>
              </w:tc>
              <w:tc>
                <w:tcPr>
                  <w:tcW w:w="8044" w:type="dxa"/>
                </w:tcPr>
                <w:p w:rsidR="00FE3AF2" w:rsidRPr="009E658B" w:rsidRDefault="00FE3AF2" w:rsidP="00EA6156">
                  <w:pPr>
                    <w:spacing w:line="276" w:lineRule="auto"/>
                    <w:jc w:val="both"/>
                    <w:rPr>
                      <w:rFonts w:ascii="Arial" w:hAnsi="Arial" w:cs="Arial"/>
                      <w:sz w:val="20"/>
                      <w:szCs w:val="24"/>
                    </w:rPr>
                  </w:pPr>
                  <w:r w:rsidRPr="009E658B">
                    <w:rPr>
                      <w:rFonts w:ascii="Arial" w:hAnsi="Arial" w:cs="Arial"/>
                      <w:sz w:val="20"/>
                      <w:szCs w:val="24"/>
                    </w:rPr>
                    <w:t>Adanya peringatan terhadap pelanggaran K3</w:t>
                  </w:r>
                </w:p>
              </w:tc>
            </w:tr>
            <w:tr w:rsidR="00FE3AF2" w:rsidRPr="00D91879" w:rsidTr="00EA6156">
              <w:tc>
                <w:tcPr>
                  <w:tcW w:w="639" w:type="dxa"/>
                  <w:vAlign w:val="center"/>
                </w:tcPr>
                <w:p w:rsidR="00FE3AF2" w:rsidRPr="009E658B" w:rsidRDefault="00FE3AF2" w:rsidP="00EA6156">
                  <w:pPr>
                    <w:spacing w:line="276" w:lineRule="auto"/>
                    <w:jc w:val="center"/>
                    <w:rPr>
                      <w:rFonts w:ascii="Arial" w:hAnsi="Arial" w:cs="Arial"/>
                      <w:sz w:val="20"/>
                      <w:szCs w:val="24"/>
                    </w:rPr>
                  </w:pPr>
                  <w:r w:rsidRPr="009E658B">
                    <w:rPr>
                      <w:rFonts w:ascii="Arial" w:hAnsi="Arial" w:cs="Arial"/>
                      <w:sz w:val="20"/>
                      <w:szCs w:val="24"/>
                    </w:rPr>
                    <w:t>17</w:t>
                  </w:r>
                </w:p>
              </w:tc>
              <w:tc>
                <w:tcPr>
                  <w:tcW w:w="8044" w:type="dxa"/>
                </w:tcPr>
                <w:p w:rsidR="00FE3AF2" w:rsidRPr="009E658B" w:rsidRDefault="00FE3AF2" w:rsidP="00EA6156">
                  <w:pPr>
                    <w:spacing w:line="276" w:lineRule="auto"/>
                    <w:jc w:val="both"/>
                    <w:rPr>
                      <w:rFonts w:ascii="Arial" w:hAnsi="Arial" w:cs="Arial"/>
                      <w:sz w:val="20"/>
                      <w:szCs w:val="24"/>
                    </w:rPr>
                  </w:pPr>
                  <w:r w:rsidRPr="009E658B">
                    <w:rPr>
                      <w:rFonts w:ascii="Arial" w:hAnsi="Arial" w:cs="Arial"/>
                      <w:sz w:val="20"/>
                      <w:szCs w:val="24"/>
                    </w:rPr>
                    <w:t>Perusahaan memperhatikan suhu di lingkungan kerja</w:t>
                  </w:r>
                </w:p>
              </w:tc>
            </w:tr>
            <w:tr w:rsidR="00FE3AF2" w:rsidRPr="00D91879" w:rsidTr="00EA6156">
              <w:tc>
                <w:tcPr>
                  <w:tcW w:w="639" w:type="dxa"/>
                  <w:vAlign w:val="center"/>
                </w:tcPr>
                <w:p w:rsidR="00FE3AF2" w:rsidRPr="009E658B" w:rsidRDefault="00FE3AF2" w:rsidP="00EA6156">
                  <w:pPr>
                    <w:spacing w:line="276" w:lineRule="auto"/>
                    <w:jc w:val="center"/>
                    <w:rPr>
                      <w:rFonts w:ascii="Arial" w:hAnsi="Arial" w:cs="Arial"/>
                      <w:sz w:val="20"/>
                      <w:szCs w:val="24"/>
                    </w:rPr>
                  </w:pPr>
                  <w:r w:rsidRPr="009E658B">
                    <w:rPr>
                      <w:rFonts w:ascii="Arial" w:hAnsi="Arial" w:cs="Arial"/>
                      <w:sz w:val="20"/>
                      <w:szCs w:val="24"/>
                    </w:rPr>
                    <w:t>18</w:t>
                  </w:r>
                </w:p>
              </w:tc>
              <w:tc>
                <w:tcPr>
                  <w:tcW w:w="8044" w:type="dxa"/>
                </w:tcPr>
                <w:p w:rsidR="00FE3AF2" w:rsidRPr="009E658B" w:rsidRDefault="00FE3AF2" w:rsidP="00EA6156">
                  <w:pPr>
                    <w:spacing w:line="276" w:lineRule="auto"/>
                    <w:jc w:val="both"/>
                    <w:rPr>
                      <w:rFonts w:ascii="Arial" w:hAnsi="Arial" w:cs="Arial"/>
                      <w:sz w:val="20"/>
                      <w:szCs w:val="24"/>
                    </w:rPr>
                  </w:pPr>
                  <w:r w:rsidRPr="009E658B">
                    <w:rPr>
                      <w:rFonts w:ascii="Arial" w:hAnsi="Arial" w:cs="Arial"/>
                      <w:sz w:val="20"/>
                      <w:szCs w:val="24"/>
                    </w:rPr>
                    <w:t>Tingkat penerangan di area kerja</w:t>
                  </w:r>
                </w:p>
              </w:tc>
            </w:tr>
          </w:tbl>
          <w:p w:rsidR="00FE3AF2" w:rsidRDefault="00FE3AF2" w:rsidP="004032AC">
            <w:pPr>
              <w:rPr>
                <w:rFonts w:ascii="Times New Roman" w:hAnsi="Times New Roman" w:cs="Times New Roman"/>
                <w:sz w:val="24"/>
                <w:lang w:val="en-US"/>
              </w:rPr>
            </w:pPr>
            <w:r w:rsidRPr="00040A07">
              <w:rPr>
                <w:rFonts w:ascii="Times New Roman" w:hAnsi="Times New Roman" w:cs="Times New Roman"/>
                <w:sz w:val="24"/>
                <w:szCs w:val="24"/>
                <w:lang w:val="en-US"/>
              </w:rPr>
              <w:t xml:space="preserve">Sumber : </w:t>
            </w:r>
            <w:r w:rsidRPr="00040A07">
              <w:rPr>
                <w:rFonts w:ascii="Times New Roman" w:hAnsi="Times New Roman" w:cs="Times New Roman"/>
                <w:sz w:val="24"/>
                <w:lang w:val="en-US"/>
              </w:rPr>
              <w:t>Tetuko, A.A. (2009)</w:t>
            </w:r>
          </w:p>
          <w:p w:rsidR="000E66EE" w:rsidRPr="00FE3AF2" w:rsidRDefault="000E66EE" w:rsidP="004032AC">
            <w:pPr>
              <w:rPr>
                <w:rFonts w:ascii="Times New Roman" w:hAnsi="Times New Roman" w:cs="Times New Roman"/>
                <w:sz w:val="24"/>
                <w:lang w:val="en-US"/>
              </w:rPr>
            </w:pPr>
          </w:p>
        </w:tc>
      </w:tr>
      <w:tr w:rsidR="000729D3" w:rsidTr="000E66EE">
        <w:tc>
          <w:tcPr>
            <w:tcW w:w="4788" w:type="dxa"/>
            <w:tcBorders>
              <w:top w:val="nil"/>
              <w:left w:val="nil"/>
              <w:bottom w:val="nil"/>
              <w:right w:val="nil"/>
            </w:tcBorders>
          </w:tcPr>
          <w:p w:rsidR="00F96A02" w:rsidRPr="00ED72A8" w:rsidRDefault="00F96A02" w:rsidP="00F96A02">
            <w:pPr>
              <w:jc w:val="both"/>
              <w:rPr>
                <w:rFonts w:ascii="Times New Roman" w:hAnsi="Times New Roman" w:cs="Times New Roman"/>
                <w:b/>
                <w:sz w:val="24"/>
                <w:szCs w:val="24"/>
                <w:lang w:val="en-US"/>
              </w:rPr>
            </w:pPr>
            <w:r w:rsidRPr="00ED72A8">
              <w:rPr>
                <w:rFonts w:ascii="Times New Roman" w:hAnsi="Times New Roman" w:cs="Times New Roman"/>
                <w:b/>
                <w:sz w:val="24"/>
                <w:szCs w:val="24"/>
                <w:lang w:val="en-US"/>
              </w:rPr>
              <w:t xml:space="preserve">Populasi </w:t>
            </w:r>
          </w:p>
          <w:p w:rsidR="00ED0232" w:rsidRPr="00ED0232" w:rsidRDefault="00F96A02" w:rsidP="00ED0232">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Populasi dari penelitian ini adalah  karyawan pabrik PT. Phapros, Tbk. </w:t>
            </w:r>
            <w:r w:rsidRPr="00323784">
              <w:rPr>
                <w:rFonts w:ascii="Times New Roman" w:hAnsi="Times New Roman" w:cs="Times New Roman"/>
                <w:sz w:val="24"/>
                <w:szCs w:val="24"/>
              </w:rPr>
              <w:t xml:space="preserve">di Jalan Simongan no. </w:t>
            </w:r>
            <w:r>
              <w:rPr>
                <w:rFonts w:ascii="Times New Roman" w:hAnsi="Times New Roman" w:cs="Times New Roman"/>
                <w:sz w:val="24"/>
                <w:szCs w:val="24"/>
              </w:rPr>
              <w:t>131 Semaran</w:t>
            </w:r>
            <w:r>
              <w:rPr>
                <w:rFonts w:ascii="Times New Roman" w:hAnsi="Times New Roman" w:cs="Times New Roman"/>
                <w:sz w:val="24"/>
                <w:szCs w:val="24"/>
                <w:lang w:val="en-US"/>
              </w:rPr>
              <w:t xml:space="preserve">g yang berjumlah lebih dari 600 orang. </w:t>
            </w:r>
          </w:p>
        </w:tc>
        <w:tc>
          <w:tcPr>
            <w:tcW w:w="4788" w:type="dxa"/>
            <w:tcBorders>
              <w:top w:val="nil"/>
              <w:left w:val="nil"/>
              <w:bottom w:val="nil"/>
              <w:right w:val="nil"/>
            </w:tcBorders>
          </w:tcPr>
          <w:p w:rsidR="00F96A02" w:rsidRDefault="00F96A02" w:rsidP="00F96A02">
            <w:pPr>
              <w:jc w:val="both"/>
              <w:rPr>
                <w:rFonts w:ascii="Times New Roman" w:hAnsi="Times New Roman" w:cs="Times New Roman"/>
                <w:b/>
                <w:sz w:val="24"/>
                <w:szCs w:val="24"/>
                <w:lang w:val="en-US"/>
              </w:rPr>
            </w:pPr>
            <w:r>
              <w:rPr>
                <w:rFonts w:ascii="Times New Roman" w:hAnsi="Times New Roman" w:cs="Times New Roman"/>
                <w:b/>
                <w:sz w:val="24"/>
                <w:szCs w:val="24"/>
                <w:lang w:val="en-US"/>
              </w:rPr>
              <w:t>Sampel</w:t>
            </w:r>
          </w:p>
          <w:p w:rsidR="000729D3" w:rsidRDefault="00F96A02" w:rsidP="00F96A02">
            <w:pPr>
              <w:jc w:val="both"/>
              <w:rPr>
                <w:rFonts w:ascii="Times New Roman" w:hAnsi="Times New Roman" w:cs="Times New Roman"/>
                <w:b/>
                <w:sz w:val="24"/>
                <w:szCs w:val="32"/>
                <w:lang w:val="en-US"/>
              </w:rPr>
            </w:pPr>
            <w:r w:rsidRPr="00323784">
              <w:rPr>
                <w:rFonts w:ascii="Times New Roman" w:hAnsi="Times New Roman" w:cs="Times New Roman"/>
                <w:sz w:val="24"/>
                <w:szCs w:val="24"/>
                <w:lang w:val="en-US"/>
              </w:rPr>
              <w:t>Sampel adalah sebagian dari populasi yang memiliki karakteristik yang relatif sama dan dianggap dapat mewakili populasi.</w:t>
            </w:r>
            <w:r>
              <w:rPr>
                <w:rFonts w:ascii="Times New Roman" w:hAnsi="Times New Roman" w:cs="Times New Roman"/>
                <w:sz w:val="24"/>
                <w:szCs w:val="24"/>
                <w:lang w:val="en-US"/>
              </w:rPr>
              <w:t xml:space="preserve"> Dalam penelitian ini, diambil sampel sejumlah 45 </w:t>
            </w:r>
          </w:p>
        </w:tc>
      </w:tr>
      <w:tr w:rsidR="000729D3" w:rsidTr="000E66EE">
        <w:tc>
          <w:tcPr>
            <w:tcW w:w="4788" w:type="dxa"/>
            <w:tcBorders>
              <w:top w:val="nil"/>
              <w:left w:val="nil"/>
              <w:bottom w:val="nil"/>
              <w:right w:val="nil"/>
            </w:tcBorders>
          </w:tcPr>
          <w:p w:rsidR="00210E42" w:rsidRDefault="00ED0232" w:rsidP="000E66EE">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orang karyawan dari </w:t>
            </w:r>
            <w:r w:rsidR="00210E42">
              <w:rPr>
                <w:rFonts w:ascii="Times New Roman" w:hAnsi="Times New Roman" w:cs="Times New Roman"/>
                <w:sz w:val="24"/>
                <w:szCs w:val="24"/>
                <w:lang w:val="en-US"/>
              </w:rPr>
              <w:t>Departemen Pengadaan, Satuan Pengawasan Internal, Manajemen Risiko, PPIC (</w:t>
            </w:r>
            <w:r w:rsidR="00210E42" w:rsidRPr="00B74FAB">
              <w:rPr>
                <w:rFonts w:ascii="Times New Roman" w:hAnsi="Times New Roman" w:cs="Times New Roman"/>
                <w:sz w:val="24"/>
                <w:szCs w:val="24"/>
                <w:lang w:val="en-US"/>
              </w:rPr>
              <w:t>Production Planning and Inventory Control</w:t>
            </w:r>
            <w:r w:rsidR="00210E42">
              <w:rPr>
                <w:rFonts w:ascii="Times New Roman" w:hAnsi="Times New Roman" w:cs="Times New Roman"/>
                <w:sz w:val="24"/>
                <w:szCs w:val="24"/>
                <w:lang w:val="en-US"/>
              </w:rPr>
              <w:t>), R&amp;D (</w:t>
            </w:r>
            <w:r w:rsidR="00210E42" w:rsidRPr="00B74FAB">
              <w:rPr>
                <w:rFonts w:ascii="Times New Roman" w:hAnsi="Times New Roman" w:cs="Times New Roman"/>
                <w:sz w:val="24"/>
                <w:szCs w:val="24"/>
                <w:lang w:val="en-US"/>
              </w:rPr>
              <w:t>Research and Development</w:t>
            </w:r>
            <w:r w:rsidR="00210E42">
              <w:rPr>
                <w:rFonts w:ascii="Times New Roman" w:hAnsi="Times New Roman" w:cs="Times New Roman"/>
                <w:sz w:val="24"/>
                <w:szCs w:val="24"/>
                <w:lang w:val="en-US"/>
              </w:rPr>
              <w:t xml:space="preserve">), </w:t>
            </w:r>
            <w:r w:rsidR="00210E42" w:rsidRPr="00B74FAB">
              <w:rPr>
                <w:rFonts w:ascii="Times New Roman" w:hAnsi="Times New Roman" w:cs="Times New Roman"/>
                <w:sz w:val="24"/>
                <w:szCs w:val="24"/>
                <w:lang w:val="en-US"/>
              </w:rPr>
              <w:t>Engineering</w:t>
            </w:r>
            <w:r w:rsidR="00210E42">
              <w:rPr>
                <w:rFonts w:ascii="Times New Roman" w:hAnsi="Times New Roman" w:cs="Times New Roman"/>
                <w:sz w:val="24"/>
                <w:szCs w:val="24"/>
                <w:lang w:val="en-US"/>
              </w:rPr>
              <w:t xml:space="preserve">, </w:t>
            </w:r>
            <w:r w:rsidR="00210E42" w:rsidRPr="00B74FAB">
              <w:rPr>
                <w:rFonts w:ascii="Times New Roman" w:hAnsi="Times New Roman" w:cs="Times New Roman"/>
                <w:sz w:val="24"/>
                <w:szCs w:val="24"/>
                <w:lang w:val="en-US"/>
              </w:rPr>
              <w:t>Quality Operation</w:t>
            </w:r>
            <w:r w:rsidR="00210E42">
              <w:rPr>
                <w:rFonts w:ascii="Times New Roman" w:hAnsi="Times New Roman" w:cs="Times New Roman"/>
                <w:sz w:val="24"/>
                <w:szCs w:val="24"/>
                <w:lang w:val="en-US"/>
              </w:rPr>
              <w:t xml:space="preserve">, Produksi, Keuangan, dan Akuntansi. </w:t>
            </w:r>
          </w:p>
          <w:p w:rsidR="00ED0232" w:rsidRDefault="00ED0232" w:rsidP="00ED0232">
            <w:pPr>
              <w:jc w:val="both"/>
              <w:rPr>
                <w:rFonts w:ascii="Times New Roman" w:hAnsi="Times New Roman" w:cs="Times New Roman"/>
                <w:sz w:val="24"/>
                <w:szCs w:val="24"/>
                <w:lang w:val="en-US"/>
              </w:rPr>
            </w:pPr>
          </w:p>
          <w:p w:rsidR="00ED0232" w:rsidRPr="008C26E5" w:rsidRDefault="00ED0232" w:rsidP="00ED0232">
            <w:pPr>
              <w:jc w:val="both"/>
              <w:rPr>
                <w:rFonts w:ascii="Times New Roman" w:hAnsi="Times New Roman" w:cs="Times New Roman"/>
                <w:b/>
                <w:sz w:val="24"/>
                <w:szCs w:val="24"/>
                <w:lang w:val="en-US"/>
              </w:rPr>
            </w:pPr>
            <w:r>
              <w:rPr>
                <w:rFonts w:ascii="Times New Roman" w:hAnsi="Times New Roman" w:cs="Times New Roman"/>
                <w:b/>
                <w:sz w:val="24"/>
                <w:szCs w:val="24"/>
                <w:lang w:val="en-US"/>
              </w:rPr>
              <w:t>ANALISA DATA</w:t>
            </w:r>
          </w:p>
          <w:p w:rsidR="00ED0232" w:rsidRPr="007D70FD" w:rsidRDefault="00ED0232" w:rsidP="00ED0232">
            <w:pPr>
              <w:ind w:firstLine="720"/>
              <w:jc w:val="both"/>
              <w:rPr>
                <w:rFonts w:ascii="Times New Roman" w:hAnsi="Times New Roman" w:cs="Times New Roman"/>
                <w:sz w:val="24"/>
                <w:szCs w:val="24"/>
              </w:rPr>
            </w:pPr>
            <w:r w:rsidRPr="007D70FD">
              <w:rPr>
                <w:rFonts w:ascii="Times New Roman" w:hAnsi="Times New Roman" w:cs="Times New Roman"/>
                <w:sz w:val="24"/>
                <w:szCs w:val="24"/>
              </w:rPr>
              <w:t xml:space="preserve">Digunakan alat analisis </w:t>
            </w:r>
            <w:r w:rsidRPr="007D70FD">
              <w:rPr>
                <w:rFonts w:ascii="Times New Roman" w:hAnsi="Times New Roman" w:cs="Times New Roman"/>
                <w:i/>
                <w:sz w:val="24"/>
                <w:szCs w:val="24"/>
              </w:rPr>
              <w:t>Importance- Performance Matrix</w:t>
            </w:r>
            <w:r>
              <w:rPr>
                <w:rFonts w:ascii="Times New Roman" w:hAnsi="Times New Roman" w:cs="Times New Roman"/>
                <w:sz w:val="24"/>
                <w:szCs w:val="24"/>
              </w:rPr>
              <w:t xml:space="preserve"> (</w:t>
            </w:r>
            <w:r w:rsidRPr="007D70FD">
              <w:rPr>
                <w:rFonts w:ascii="Times New Roman" w:hAnsi="Times New Roman" w:cs="Times New Roman"/>
                <w:sz w:val="24"/>
                <w:szCs w:val="24"/>
              </w:rPr>
              <w:t>Martilla dan James, 1977), yaitu sebuah teknik untuk mengidentifikasi skala prioritas tingkat kepentingan k</w:t>
            </w:r>
            <w:r>
              <w:rPr>
                <w:rFonts w:ascii="Times New Roman" w:hAnsi="Times New Roman" w:cs="Times New Roman"/>
                <w:sz w:val="24"/>
                <w:szCs w:val="24"/>
              </w:rPr>
              <w:t xml:space="preserve">inerja K3 di PT. Phapros, Tbk. </w:t>
            </w:r>
            <w:r>
              <w:rPr>
                <w:rFonts w:ascii="Times New Roman" w:hAnsi="Times New Roman" w:cs="Times New Roman"/>
                <w:sz w:val="24"/>
                <w:szCs w:val="24"/>
                <w:lang w:val="en-US"/>
              </w:rPr>
              <w:t>K</w:t>
            </w:r>
            <w:r w:rsidRPr="007D70FD">
              <w:rPr>
                <w:rFonts w:ascii="Times New Roman" w:hAnsi="Times New Roman" w:cs="Times New Roman"/>
                <w:sz w:val="24"/>
                <w:szCs w:val="24"/>
              </w:rPr>
              <w:t xml:space="preserve">onsep ini sebenarnya berasal dari konsep SERVQUAL. Intinya adalah mengukur tingkat kepentingan kinerja, diukur dalam kaitannya dengan apa yang seharusnya dikerjakan oleh suatu organisasi agar menghasilkan produk atau jasa yang berkualitas tinggi. Hasil yang muncul berupa angka, yang merupakan hasil rata-rata skor kinerja pelaksanaan dengan skor kepentingan. Tingkat kepentingan dan kinerja inilah yang akan menentukan urutan prioritas peningkatan faktor-faktor yang mempengaruhi kepuasan karyawan. Secara umum pengukuran </w:t>
            </w:r>
            <w:r w:rsidRPr="007D70FD">
              <w:rPr>
                <w:rFonts w:ascii="Times New Roman" w:hAnsi="Times New Roman" w:cs="Times New Roman"/>
                <w:i/>
                <w:sz w:val="24"/>
                <w:szCs w:val="24"/>
              </w:rPr>
              <w:t>importance and performance matrix</w:t>
            </w:r>
            <w:r w:rsidRPr="007D70FD">
              <w:rPr>
                <w:rFonts w:ascii="Times New Roman" w:hAnsi="Times New Roman" w:cs="Times New Roman"/>
                <w:sz w:val="24"/>
                <w:szCs w:val="24"/>
              </w:rPr>
              <w:t xml:space="preserve"> ini terdiri dari 4 kuadran, yaitu: </w:t>
            </w:r>
          </w:p>
          <w:p w:rsidR="00ED0232" w:rsidRPr="007D70FD" w:rsidRDefault="00ED0232" w:rsidP="00ED0232">
            <w:pPr>
              <w:pStyle w:val="ListParagraph"/>
              <w:numPr>
                <w:ilvl w:val="0"/>
                <w:numId w:val="12"/>
              </w:numPr>
              <w:ind w:left="426"/>
              <w:jc w:val="both"/>
              <w:rPr>
                <w:rFonts w:ascii="Times New Roman" w:hAnsi="Times New Roman" w:cs="Times New Roman"/>
                <w:sz w:val="24"/>
                <w:szCs w:val="24"/>
              </w:rPr>
            </w:pPr>
            <w:r w:rsidRPr="007D70FD">
              <w:rPr>
                <w:rFonts w:ascii="Times New Roman" w:hAnsi="Times New Roman" w:cs="Times New Roman"/>
                <w:sz w:val="24"/>
                <w:szCs w:val="24"/>
              </w:rPr>
              <w:t>Kuadran I (Prioritas Utama)</w:t>
            </w:r>
          </w:p>
          <w:p w:rsidR="00ED0232" w:rsidRPr="007D70FD" w:rsidRDefault="00ED0232" w:rsidP="00ED0232">
            <w:pPr>
              <w:pStyle w:val="ListParagraph"/>
              <w:ind w:left="426"/>
              <w:jc w:val="both"/>
              <w:rPr>
                <w:rFonts w:ascii="Times New Roman" w:hAnsi="Times New Roman" w:cs="Times New Roman"/>
                <w:sz w:val="24"/>
                <w:szCs w:val="24"/>
              </w:rPr>
            </w:pPr>
            <w:r w:rsidRPr="007D70FD">
              <w:rPr>
                <w:rFonts w:ascii="Times New Roman" w:hAnsi="Times New Roman" w:cs="Times New Roman"/>
                <w:sz w:val="24"/>
                <w:szCs w:val="24"/>
              </w:rPr>
              <w:t>Terletak di bagian kiri atas, merupakan wilayah yang memuat atribut-atribut yang dianggap penting, namun pada kenyataannya kinerja faktor-faktor ini belum sesuai dengan yang diharapkan. Variabel-variabel yang masuk dalam kuadran ini harus ditingkatkan kinerjanya, yaitu dengan perbaikan secara berkesinambungan.</w:t>
            </w:r>
          </w:p>
          <w:p w:rsidR="00ED0232" w:rsidRPr="007D70FD" w:rsidRDefault="00ED0232" w:rsidP="00ED0232">
            <w:pPr>
              <w:pStyle w:val="ListParagraph"/>
              <w:numPr>
                <w:ilvl w:val="0"/>
                <w:numId w:val="12"/>
              </w:numPr>
              <w:ind w:left="426"/>
              <w:jc w:val="both"/>
              <w:rPr>
                <w:rFonts w:ascii="Times New Roman" w:hAnsi="Times New Roman" w:cs="Times New Roman"/>
                <w:sz w:val="24"/>
                <w:szCs w:val="24"/>
              </w:rPr>
            </w:pPr>
            <w:r w:rsidRPr="007D70FD">
              <w:rPr>
                <w:rFonts w:ascii="Times New Roman" w:hAnsi="Times New Roman" w:cs="Times New Roman"/>
                <w:sz w:val="24"/>
                <w:szCs w:val="24"/>
              </w:rPr>
              <w:t>Kuadran II (Kinerja Dipertahankan)</w:t>
            </w:r>
          </w:p>
          <w:p w:rsidR="00ED0232" w:rsidRPr="00210E42" w:rsidRDefault="00ED0232" w:rsidP="00210E42">
            <w:pPr>
              <w:pStyle w:val="ListParagraph"/>
              <w:ind w:left="426"/>
              <w:jc w:val="both"/>
              <w:rPr>
                <w:rFonts w:ascii="Times New Roman" w:hAnsi="Times New Roman" w:cs="Times New Roman"/>
                <w:b/>
                <w:sz w:val="24"/>
                <w:szCs w:val="32"/>
                <w:lang w:val="en-US"/>
              </w:rPr>
            </w:pPr>
            <w:r w:rsidRPr="007D70FD">
              <w:rPr>
                <w:rFonts w:ascii="Times New Roman" w:hAnsi="Times New Roman" w:cs="Times New Roman"/>
                <w:sz w:val="24"/>
                <w:szCs w:val="24"/>
              </w:rPr>
              <w:t xml:space="preserve">Terletak di bagian kanan atas, merupakan wilayah yang memuat atribut-atribut yang dianggap kinerjanya sudah sesuai dengan yang diinginkan, sehingga tingkat kepentingan dan kinerja relatif lebih tinggi. Variabel-variabel yang termasuk kuadran ini harus tetap dipertahankan </w:t>
            </w:r>
          </w:p>
        </w:tc>
        <w:tc>
          <w:tcPr>
            <w:tcW w:w="4788" w:type="dxa"/>
            <w:tcBorders>
              <w:top w:val="nil"/>
              <w:left w:val="nil"/>
              <w:bottom w:val="nil"/>
              <w:right w:val="nil"/>
            </w:tcBorders>
          </w:tcPr>
          <w:p w:rsidR="00210E42" w:rsidRDefault="00210E42" w:rsidP="00210E42">
            <w:pPr>
              <w:pStyle w:val="ListParagraph"/>
              <w:ind w:left="426"/>
              <w:jc w:val="both"/>
              <w:rPr>
                <w:rFonts w:ascii="Times New Roman" w:hAnsi="Times New Roman" w:cs="Times New Roman"/>
                <w:sz w:val="24"/>
                <w:szCs w:val="24"/>
                <w:lang w:val="en-US"/>
              </w:rPr>
            </w:pPr>
            <w:r w:rsidRPr="007D70FD">
              <w:rPr>
                <w:rFonts w:ascii="Times New Roman" w:hAnsi="Times New Roman" w:cs="Times New Roman"/>
                <w:sz w:val="24"/>
                <w:szCs w:val="24"/>
              </w:rPr>
              <w:t>karena semua variabel ini menjadikan sistem tersebut unggul di mata perusahaan.</w:t>
            </w:r>
          </w:p>
          <w:p w:rsidR="00210E42" w:rsidRPr="007D70FD" w:rsidRDefault="00210E42" w:rsidP="00210E42">
            <w:pPr>
              <w:pStyle w:val="ListParagraph"/>
              <w:numPr>
                <w:ilvl w:val="0"/>
                <w:numId w:val="12"/>
              </w:numPr>
              <w:ind w:left="426"/>
              <w:jc w:val="both"/>
              <w:rPr>
                <w:rFonts w:ascii="Times New Roman" w:hAnsi="Times New Roman" w:cs="Times New Roman"/>
                <w:sz w:val="24"/>
                <w:szCs w:val="24"/>
              </w:rPr>
            </w:pPr>
            <w:r w:rsidRPr="007D70FD">
              <w:rPr>
                <w:rFonts w:ascii="Times New Roman" w:hAnsi="Times New Roman" w:cs="Times New Roman"/>
                <w:sz w:val="24"/>
                <w:szCs w:val="24"/>
              </w:rPr>
              <w:t>Kuadran III (Prioritas Rendah)</w:t>
            </w:r>
          </w:p>
          <w:p w:rsidR="00ED0232" w:rsidRDefault="00210E42" w:rsidP="00210E42">
            <w:pPr>
              <w:pStyle w:val="ListParagraph"/>
              <w:ind w:left="426"/>
              <w:jc w:val="both"/>
              <w:rPr>
                <w:rFonts w:ascii="Times New Roman" w:hAnsi="Times New Roman" w:cs="Times New Roman"/>
                <w:sz w:val="24"/>
                <w:szCs w:val="24"/>
                <w:lang w:val="en-US"/>
              </w:rPr>
            </w:pPr>
            <w:r w:rsidRPr="007D70FD">
              <w:rPr>
                <w:rFonts w:ascii="Times New Roman" w:hAnsi="Times New Roman" w:cs="Times New Roman"/>
                <w:sz w:val="24"/>
                <w:szCs w:val="24"/>
              </w:rPr>
              <w:t>Terletak di bagian kiri bawah,</w:t>
            </w:r>
            <w:r>
              <w:rPr>
                <w:rFonts w:ascii="Times New Roman" w:hAnsi="Times New Roman" w:cs="Times New Roman"/>
                <w:sz w:val="24"/>
                <w:szCs w:val="24"/>
                <w:lang w:val="en-US"/>
              </w:rPr>
              <w:t xml:space="preserve"> yang </w:t>
            </w:r>
            <w:r w:rsidR="00ED0232" w:rsidRPr="007D70FD">
              <w:rPr>
                <w:rFonts w:ascii="Times New Roman" w:hAnsi="Times New Roman" w:cs="Times New Roman"/>
                <w:sz w:val="24"/>
                <w:szCs w:val="24"/>
              </w:rPr>
              <w:t xml:space="preserve">merupakan wilayah yang memuat atribut-atribut yang dianggap kurang penting, dan pada kenyataannya kinerja yang dihasilkan tidak terlalu istimewa. Peningkatan kinerja variabel-variabel yang termasuk dalam kuadran ini dapat dipertimbangkan kembali karena pengaruhnya terhadap manfaat yang didapat sangat kecil. </w:t>
            </w:r>
          </w:p>
          <w:p w:rsidR="00ED0232" w:rsidRPr="007D70FD" w:rsidRDefault="00ED0232" w:rsidP="00ED0232">
            <w:pPr>
              <w:pStyle w:val="ListParagraph"/>
              <w:numPr>
                <w:ilvl w:val="0"/>
                <w:numId w:val="12"/>
              </w:numPr>
              <w:ind w:left="426"/>
              <w:jc w:val="both"/>
              <w:rPr>
                <w:rFonts w:ascii="Times New Roman" w:hAnsi="Times New Roman" w:cs="Times New Roman"/>
                <w:sz w:val="24"/>
                <w:szCs w:val="24"/>
              </w:rPr>
            </w:pPr>
            <w:r w:rsidRPr="007D70FD">
              <w:rPr>
                <w:rFonts w:ascii="Times New Roman" w:hAnsi="Times New Roman" w:cs="Times New Roman"/>
                <w:sz w:val="24"/>
                <w:szCs w:val="24"/>
              </w:rPr>
              <w:t>Kuadran IV (Berlebihan)</w:t>
            </w:r>
          </w:p>
          <w:p w:rsidR="00ED0232" w:rsidRDefault="00ED0232" w:rsidP="00ED0232">
            <w:pPr>
              <w:pStyle w:val="ListParagraph"/>
              <w:ind w:left="426"/>
              <w:jc w:val="both"/>
              <w:rPr>
                <w:rFonts w:ascii="Times New Roman" w:hAnsi="Times New Roman" w:cs="Times New Roman"/>
                <w:sz w:val="24"/>
                <w:szCs w:val="24"/>
                <w:lang w:val="en-US"/>
              </w:rPr>
            </w:pPr>
            <w:r w:rsidRPr="007D70FD">
              <w:rPr>
                <w:rFonts w:ascii="Times New Roman" w:hAnsi="Times New Roman" w:cs="Times New Roman"/>
                <w:sz w:val="24"/>
                <w:szCs w:val="24"/>
              </w:rPr>
              <w:t xml:space="preserve">Terletak di bagian kanan bawah, merupakan wilayah yang memuat atribut-atribut yang dianggap tidak penting dan dirasakan terlalu berlebihan. Variabel-variabel yang termasuk dalam kuadran ini dapat dikurangi kinerjanya supaya perusahaan dapat menghemat biaya. </w:t>
            </w:r>
          </w:p>
          <w:p w:rsidR="00ED0232" w:rsidRPr="00D91879" w:rsidRDefault="00ED0232" w:rsidP="00ED0232">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Uji t (</w:t>
            </w:r>
            <w:r w:rsidRPr="00B95DFB">
              <w:rPr>
                <w:rFonts w:ascii="Times New Roman" w:hAnsi="Times New Roman" w:cs="Times New Roman"/>
                <w:i/>
                <w:sz w:val="24"/>
                <w:szCs w:val="24"/>
                <w:lang w:val="en-US"/>
              </w:rPr>
              <w:t>t test</w:t>
            </w:r>
            <w:r>
              <w:rPr>
                <w:rFonts w:ascii="Times New Roman" w:hAnsi="Times New Roman" w:cs="Times New Roman"/>
                <w:sz w:val="24"/>
                <w:szCs w:val="24"/>
                <w:lang w:val="en-US"/>
              </w:rPr>
              <w:t>) adalah suatu metode analisa statistik parametrik yang bertujuan untuk menguji apakah rata-rata populasi sama dengan suatu harga tertentu maupun apakah rata-rata dua populasi sama ataukah berbeda secara nyata. Untuk pengujian terhadap dua sampel yang berhubungan (misal : sebelum dan sesudah suatu perlakukan tertentu), digunakan uji t berpasangan (</w:t>
            </w:r>
            <w:r w:rsidRPr="00B95DFB">
              <w:rPr>
                <w:rFonts w:ascii="Times New Roman" w:hAnsi="Times New Roman" w:cs="Times New Roman"/>
                <w:i/>
                <w:sz w:val="24"/>
                <w:szCs w:val="24"/>
                <w:lang w:val="en-US"/>
              </w:rPr>
              <w:t>t paired test</w:t>
            </w:r>
            <w:r>
              <w:rPr>
                <w:rFonts w:ascii="Times New Roman" w:hAnsi="Times New Roman" w:cs="Times New Roman"/>
                <w:sz w:val="24"/>
                <w:szCs w:val="24"/>
                <w:lang w:val="en-US"/>
              </w:rPr>
              <w:t xml:space="preserve">). </w:t>
            </w:r>
          </w:p>
          <w:p w:rsidR="00ED0232" w:rsidRPr="007D70FD" w:rsidRDefault="00ED0232" w:rsidP="00ED0232">
            <w:pPr>
              <w:ind w:firstLine="709"/>
              <w:jc w:val="both"/>
              <w:rPr>
                <w:rFonts w:ascii="Times New Roman" w:hAnsi="Times New Roman" w:cs="Times New Roman"/>
                <w:sz w:val="24"/>
                <w:szCs w:val="24"/>
              </w:rPr>
            </w:pPr>
            <w:r w:rsidRPr="007D70FD">
              <w:rPr>
                <w:rFonts w:ascii="Times New Roman" w:hAnsi="Times New Roman" w:cs="Times New Roman"/>
                <w:sz w:val="24"/>
                <w:szCs w:val="24"/>
              </w:rPr>
              <w:t xml:space="preserve">Untuk menganalisa kinerja K3 di perusahaan, digunakan : </w:t>
            </w:r>
          </w:p>
          <w:p w:rsidR="00ED0232" w:rsidRPr="00ED0232" w:rsidRDefault="00ED0232" w:rsidP="00ED0232">
            <w:pPr>
              <w:pStyle w:val="ListParagraph"/>
              <w:numPr>
                <w:ilvl w:val="0"/>
                <w:numId w:val="13"/>
              </w:numPr>
              <w:ind w:left="426"/>
              <w:jc w:val="both"/>
              <w:rPr>
                <w:rFonts w:ascii="Times New Roman" w:hAnsi="Times New Roman" w:cs="Times New Roman"/>
                <w:b/>
                <w:sz w:val="24"/>
                <w:szCs w:val="32"/>
                <w:lang w:val="en-US"/>
              </w:rPr>
            </w:pPr>
            <w:r w:rsidRPr="007D70FD">
              <w:rPr>
                <w:rFonts w:ascii="Times New Roman" w:hAnsi="Times New Roman" w:cs="Times New Roman"/>
                <w:sz w:val="24"/>
                <w:szCs w:val="24"/>
              </w:rPr>
              <w:t xml:space="preserve">Pendekatan kuantitatif menggunakan </w:t>
            </w:r>
            <w:r w:rsidRPr="00126CA8">
              <w:rPr>
                <w:rFonts w:ascii="Times New Roman" w:hAnsi="Times New Roman" w:cs="Times New Roman"/>
                <w:i/>
                <w:sz w:val="24"/>
                <w:szCs w:val="24"/>
              </w:rPr>
              <w:t>importance-performance analysis</w:t>
            </w:r>
            <w:r w:rsidRPr="007D70FD">
              <w:rPr>
                <w:rFonts w:ascii="Times New Roman" w:hAnsi="Times New Roman" w:cs="Times New Roman"/>
                <w:sz w:val="24"/>
                <w:szCs w:val="24"/>
              </w:rPr>
              <w:t xml:space="preserve">. Menganalisa diagram </w:t>
            </w:r>
            <w:r w:rsidRPr="00126CA8">
              <w:rPr>
                <w:rFonts w:ascii="Times New Roman" w:hAnsi="Times New Roman" w:cs="Times New Roman"/>
                <w:i/>
                <w:sz w:val="24"/>
                <w:szCs w:val="24"/>
              </w:rPr>
              <w:t>importance-performance</w:t>
            </w:r>
            <w:r w:rsidRPr="00126CA8">
              <w:rPr>
                <w:rFonts w:ascii="Times New Roman" w:hAnsi="Times New Roman" w:cs="Times New Roman"/>
                <w:sz w:val="24"/>
                <w:szCs w:val="24"/>
              </w:rPr>
              <w:t xml:space="preserve"> </w:t>
            </w:r>
            <w:r w:rsidRPr="007D70FD">
              <w:rPr>
                <w:rFonts w:ascii="Times New Roman" w:hAnsi="Times New Roman" w:cs="Times New Roman"/>
                <w:sz w:val="24"/>
                <w:szCs w:val="24"/>
              </w:rPr>
              <w:t>dapat dicapai secara sistematis dengan mempertimbangkan masing-masing atribut sesuai dengan urutan kepentingan relatif mereka, bergerak dari atas ke bawah diagram. Perhatian khusus akan diberikan pada observasi ekstrim karena mereka mengindikasikan perbedaan yang terbesar antara kepentingan dan kinerja, dan mungkin menjadi indikator kunci.</w:t>
            </w:r>
            <w:r>
              <w:rPr>
                <w:rFonts w:ascii="Times New Roman" w:hAnsi="Times New Roman" w:cs="Times New Roman"/>
                <w:sz w:val="24"/>
                <w:szCs w:val="24"/>
                <w:lang w:val="en-US"/>
              </w:rPr>
              <w:t xml:space="preserve"> </w:t>
            </w:r>
          </w:p>
          <w:p w:rsidR="000729D3" w:rsidRDefault="00ED0232" w:rsidP="00210E42">
            <w:pPr>
              <w:pStyle w:val="ListParagraph"/>
              <w:numPr>
                <w:ilvl w:val="0"/>
                <w:numId w:val="13"/>
              </w:numPr>
              <w:ind w:left="426"/>
              <w:jc w:val="both"/>
              <w:rPr>
                <w:rFonts w:ascii="Times New Roman" w:hAnsi="Times New Roman" w:cs="Times New Roman"/>
                <w:b/>
                <w:sz w:val="24"/>
                <w:szCs w:val="32"/>
                <w:lang w:val="en-US"/>
              </w:rPr>
            </w:pPr>
            <w:r w:rsidRPr="003E13ED">
              <w:rPr>
                <w:rFonts w:ascii="Times New Roman" w:hAnsi="Times New Roman" w:cs="Times New Roman"/>
                <w:sz w:val="24"/>
                <w:szCs w:val="24"/>
              </w:rPr>
              <w:t>Analis</w:t>
            </w:r>
            <w:r w:rsidRPr="003E13ED">
              <w:rPr>
                <w:rFonts w:ascii="Times New Roman" w:hAnsi="Times New Roman" w:cs="Times New Roman"/>
                <w:sz w:val="24"/>
                <w:szCs w:val="24"/>
                <w:lang w:val="en-US"/>
              </w:rPr>
              <w:t>a</w:t>
            </w:r>
            <w:r w:rsidRPr="003E13ED">
              <w:rPr>
                <w:rFonts w:ascii="Times New Roman" w:hAnsi="Times New Roman" w:cs="Times New Roman"/>
                <w:sz w:val="24"/>
                <w:szCs w:val="24"/>
              </w:rPr>
              <w:t xml:space="preserve"> </w:t>
            </w:r>
            <w:r w:rsidRPr="003E13ED">
              <w:rPr>
                <w:rFonts w:ascii="Times New Roman" w:hAnsi="Times New Roman" w:cs="Times New Roman"/>
                <w:sz w:val="24"/>
                <w:szCs w:val="24"/>
                <w:lang w:val="en-US"/>
              </w:rPr>
              <w:t>statistik</w:t>
            </w:r>
            <w:r w:rsidRPr="003E13ED">
              <w:rPr>
                <w:rFonts w:ascii="Times New Roman" w:hAnsi="Times New Roman" w:cs="Times New Roman"/>
                <w:sz w:val="24"/>
                <w:szCs w:val="24"/>
              </w:rPr>
              <w:t xml:space="preserve">, dengan </w:t>
            </w:r>
            <w:r w:rsidRPr="003E13ED">
              <w:rPr>
                <w:rFonts w:ascii="Times New Roman" w:hAnsi="Times New Roman" w:cs="Times New Roman"/>
                <w:sz w:val="24"/>
                <w:szCs w:val="24"/>
                <w:lang w:val="en-US"/>
              </w:rPr>
              <w:t xml:space="preserve">menguji ada tidaknya perbedaan secara nyata/signifikan </w:t>
            </w:r>
          </w:p>
        </w:tc>
      </w:tr>
      <w:tr w:rsidR="00ED0232" w:rsidTr="000E66EE">
        <w:tc>
          <w:tcPr>
            <w:tcW w:w="4788" w:type="dxa"/>
            <w:tcBorders>
              <w:top w:val="nil"/>
              <w:left w:val="nil"/>
              <w:bottom w:val="nil"/>
              <w:right w:val="nil"/>
            </w:tcBorders>
          </w:tcPr>
          <w:p w:rsidR="00210E42" w:rsidRDefault="00210E42" w:rsidP="000E66EE">
            <w:pPr>
              <w:jc w:val="both"/>
              <w:rPr>
                <w:rFonts w:ascii="Times New Roman" w:hAnsi="Times New Roman" w:cs="Times New Roman"/>
                <w:sz w:val="24"/>
                <w:szCs w:val="24"/>
                <w:lang w:val="en-US"/>
              </w:rPr>
            </w:pPr>
            <w:r w:rsidRPr="003E13ED">
              <w:rPr>
                <w:rFonts w:ascii="Times New Roman" w:hAnsi="Times New Roman" w:cs="Times New Roman"/>
                <w:sz w:val="24"/>
                <w:szCs w:val="24"/>
                <w:lang w:val="en-US"/>
              </w:rPr>
              <w:lastRenderedPageBreak/>
              <w:t xml:space="preserve">terhadap hasil </w:t>
            </w:r>
            <w:r w:rsidRPr="001B7D11">
              <w:rPr>
                <w:rFonts w:ascii="Times New Roman" w:hAnsi="Times New Roman" w:cs="Times New Roman"/>
                <w:i/>
                <w:sz w:val="24"/>
                <w:szCs w:val="24"/>
                <w:lang w:val="en-US"/>
              </w:rPr>
              <w:t>importance-performance analysis</w:t>
            </w:r>
            <w:r w:rsidRPr="003E13ED">
              <w:rPr>
                <w:rFonts w:ascii="Times New Roman" w:hAnsi="Times New Roman" w:cs="Times New Roman"/>
                <w:sz w:val="24"/>
                <w:szCs w:val="24"/>
                <w:lang w:val="en-US"/>
              </w:rPr>
              <w:t xml:space="preserve"> terhadap tingkat kepentingan dan tingkat kinerja sebelum dan sesudah penerapan OHSAS 18001.</w:t>
            </w:r>
          </w:p>
          <w:p w:rsidR="00210E42" w:rsidRDefault="00210E42" w:rsidP="00210E42">
            <w:pPr>
              <w:rPr>
                <w:rFonts w:ascii="Times New Roman" w:hAnsi="Times New Roman" w:cs="Times New Roman"/>
                <w:sz w:val="24"/>
                <w:szCs w:val="24"/>
                <w:lang w:val="en-US"/>
              </w:rPr>
            </w:pPr>
          </w:p>
          <w:p w:rsidR="00210E42" w:rsidRPr="00210E42" w:rsidRDefault="00210E42" w:rsidP="00210E42">
            <w:pPr>
              <w:rPr>
                <w:rFonts w:ascii="Times New Roman" w:hAnsi="Times New Roman" w:cs="Times New Roman"/>
                <w:b/>
                <w:sz w:val="24"/>
                <w:szCs w:val="24"/>
                <w:lang w:val="en-US"/>
              </w:rPr>
            </w:pPr>
            <w:r w:rsidRPr="00210E42">
              <w:rPr>
                <w:rFonts w:ascii="Times New Roman" w:hAnsi="Times New Roman" w:cs="Times New Roman"/>
                <w:b/>
                <w:sz w:val="24"/>
                <w:szCs w:val="24"/>
                <w:lang w:val="en-US"/>
              </w:rPr>
              <w:t>ANALISIS DATA DAN PEMBAHASAN HASIL PENELITIAN</w:t>
            </w:r>
          </w:p>
          <w:p w:rsidR="00210E42" w:rsidRDefault="00210E42" w:rsidP="00210E42">
            <w:pPr>
              <w:jc w:val="both"/>
              <w:rPr>
                <w:rFonts w:ascii="Times New Roman" w:hAnsi="Times New Roman" w:cs="Times New Roman"/>
                <w:b/>
                <w:sz w:val="24"/>
                <w:szCs w:val="24"/>
                <w:lang w:val="en-US"/>
              </w:rPr>
            </w:pPr>
            <w:r>
              <w:rPr>
                <w:rFonts w:ascii="Times New Roman" w:hAnsi="Times New Roman" w:cs="Times New Roman"/>
                <w:b/>
                <w:sz w:val="24"/>
                <w:szCs w:val="24"/>
                <w:lang w:val="en-US"/>
              </w:rPr>
              <w:t>Uji Validitas</w:t>
            </w:r>
          </w:p>
          <w:p w:rsidR="00210E42" w:rsidRDefault="00210E42" w:rsidP="00210E42">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Uji validitas ini dilakukan untuk  mengetahui/menganalisis sejauh mana ketepatan dan kecermatan suatu alat ukur dalam melakukan fungsi ukurnya (Azwar, 1992). Suatu instrumen dinyatakan valid apabila mampu mengukur apa yang diinginkan dan dapat mengungkapkan data dari variabel yang diteliti secara tepat. </w:t>
            </w:r>
            <w:r w:rsidR="00EA6156">
              <w:rPr>
                <w:rFonts w:ascii="Times New Roman" w:hAnsi="Times New Roman" w:cs="Times New Roman"/>
                <w:sz w:val="24"/>
                <w:szCs w:val="24"/>
                <w:lang w:val="en-US"/>
              </w:rPr>
              <w:t xml:space="preserve">Hasil pengujian validitas terhadap variabel kepentingan (Y) dan kinerja (X) dapat dilihat pada tabel </w:t>
            </w:r>
            <w:r w:rsidR="000E66EE">
              <w:rPr>
                <w:rFonts w:ascii="Times New Roman" w:hAnsi="Times New Roman" w:cs="Times New Roman"/>
                <w:sz w:val="24"/>
                <w:szCs w:val="24"/>
                <w:lang w:val="en-US"/>
              </w:rPr>
              <w:t>3</w:t>
            </w:r>
            <w:r w:rsidR="00EA6156">
              <w:rPr>
                <w:rFonts w:ascii="Times New Roman" w:hAnsi="Times New Roman" w:cs="Times New Roman"/>
                <w:sz w:val="24"/>
                <w:szCs w:val="24"/>
                <w:lang w:val="en-US"/>
              </w:rPr>
              <w:t>.</w:t>
            </w:r>
          </w:p>
          <w:p w:rsidR="00C41B0B" w:rsidRDefault="00C41B0B" w:rsidP="00C41B0B">
            <w:pPr>
              <w:jc w:val="both"/>
              <w:rPr>
                <w:rFonts w:ascii="Times New Roman" w:hAnsi="Times New Roman" w:cs="Times New Roman"/>
                <w:b/>
                <w:sz w:val="24"/>
                <w:szCs w:val="24"/>
                <w:lang w:val="en-US"/>
              </w:rPr>
            </w:pPr>
          </w:p>
          <w:p w:rsidR="00C41B0B" w:rsidRDefault="00C41B0B" w:rsidP="00C41B0B">
            <w:pPr>
              <w:jc w:val="both"/>
              <w:rPr>
                <w:rFonts w:ascii="Times New Roman" w:hAnsi="Times New Roman" w:cs="Times New Roman"/>
                <w:b/>
                <w:sz w:val="24"/>
                <w:szCs w:val="24"/>
                <w:lang w:val="en-US"/>
              </w:rPr>
            </w:pPr>
            <w:r>
              <w:rPr>
                <w:rFonts w:ascii="Times New Roman" w:hAnsi="Times New Roman" w:cs="Times New Roman"/>
                <w:b/>
                <w:sz w:val="24"/>
                <w:szCs w:val="24"/>
                <w:lang w:val="en-US"/>
              </w:rPr>
              <w:t>Uji Reliabilitas</w:t>
            </w:r>
          </w:p>
          <w:p w:rsidR="00C41B0B" w:rsidRPr="00C41B0B" w:rsidRDefault="00C41B0B" w:rsidP="00EA6156">
            <w:pPr>
              <w:ind w:firstLine="709"/>
              <w:jc w:val="both"/>
              <w:rPr>
                <w:rFonts w:ascii="Times New Roman" w:hAnsi="Times New Roman" w:cs="Times New Roman"/>
                <w:b/>
                <w:sz w:val="24"/>
                <w:szCs w:val="24"/>
                <w:lang w:val="en-US"/>
              </w:rPr>
            </w:pPr>
            <w:r>
              <w:rPr>
                <w:rFonts w:ascii="Times New Roman" w:hAnsi="Times New Roman" w:cs="Times New Roman"/>
                <w:sz w:val="24"/>
                <w:szCs w:val="24"/>
                <w:lang w:val="en-US"/>
              </w:rPr>
              <w:t>Uji reliabilitas dilakukan untuk mengukur sejauh mana hasil suatu pengukuran dapat dipercaya (Azwar, 1992). Uji reliabilitas</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merupakan uji kehandalan yang bertujuan untuk mengetahui seberapa jauh suatu alat ukur dapat dipercaya. </w:t>
            </w:r>
          </w:p>
          <w:p w:rsidR="00C41B0B" w:rsidRPr="00BE1C42" w:rsidRDefault="00C41B0B" w:rsidP="00C41B0B">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Uji reliabilitas dilakukan dengan uji statistik </w:t>
            </w:r>
            <w:r w:rsidRPr="003F61B4">
              <w:rPr>
                <w:rFonts w:ascii="Times New Roman" w:hAnsi="Times New Roman" w:cs="Times New Roman"/>
                <w:i/>
                <w:sz w:val="24"/>
                <w:szCs w:val="24"/>
                <w:lang w:val="en-US"/>
              </w:rPr>
              <w:t>Cronbach Alpha</w:t>
            </w:r>
            <w:r>
              <w:rPr>
                <w:rFonts w:ascii="Times New Roman" w:hAnsi="Times New Roman" w:cs="Times New Roman"/>
                <w:sz w:val="24"/>
                <w:szCs w:val="24"/>
                <w:lang w:val="en-US"/>
              </w:rPr>
              <w:t xml:space="preserve"> (α). Suatu konstruk atau variabel dinyatakan reliabel jika memberikan nilai </w:t>
            </w:r>
            <w:r w:rsidRPr="003F61B4">
              <w:rPr>
                <w:rFonts w:ascii="Times New Roman" w:hAnsi="Times New Roman" w:cs="Times New Roman"/>
                <w:i/>
                <w:sz w:val="24"/>
                <w:szCs w:val="24"/>
                <w:lang w:val="en-US"/>
              </w:rPr>
              <w:t>Cronbach Alpha</w:t>
            </w:r>
            <w:r>
              <w:rPr>
                <w:rFonts w:ascii="Times New Roman" w:hAnsi="Times New Roman" w:cs="Times New Roman"/>
                <w:sz w:val="24"/>
                <w:szCs w:val="24"/>
                <w:lang w:val="en-US"/>
              </w:rPr>
              <w:t xml:space="preserve"> &gt; 0,6 (Ghozali, 2006). </w:t>
            </w:r>
          </w:p>
          <w:p w:rsidR="00C41B0B" w:rsidRDefault="00C41B0B" w:rsidP="00C41B0B">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perhitungan untuk tingkat kinerja memberikan nilai </w:t>
            </w:r>
            <w:r w:rsidRPr="003F61B4">
              <w:rPr>
                <w:rFonts w:ascii="Times New Roman" w:hAnsi="Times New Roman" w:cs="Times New Roman"/>
                <w:i/>
                <w:sz w:val="24"/>
                <w:szCs w:val="24"/>
                <w:lang w:val="en-US"/>
              </w:rPr>
              <w:t>Cronbach Alpha</w:t>
            </w:r>
            <w:r>
              <w:rPr>
                <w:rFonts w:ascii="Times New Roman" w:hAnsi="Times New Roman" w:cs="Times New Roman"/>
                <w:sz w:val="24"/>
                <w:szCs w:val="24"/>
                <w:lang w:val="en-US"/>
              </w:rPr>
              <w:t xml:space="preserve"> (α) sebesar 0,902, sehingga dapat dikatakan masing-masing variabel dari kuisioner adalah reliabel dan layak digunakan sebagai alat ukur. </w:t>
            </w:r>
          </w:p>
          <w:p w:rsidR="00210E42" w:rsidRDefault="00C41B0B" w:rsidP="00C41B0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perhitungan untuk tingkat kepentingan memberikan nilai </w:t>
            </w:r>
            <w:r w:rsidRPr="003F61B4">
              <w:rPr>
                <w:rFonts w:ascii="Times New Roman" w:hAnsi="Times New Roman" w:cs="Times New Roman"/>
                <w:i/>
                <w:sz w:val="24"/>
                <w:szCs w:val="24"/>
                <w:lang w:val="en-US"/>
              </w:rPr>
              <w:t>Cronbach Alpha</w:t>
            </w:r>
            <w:r>
              <w:rPr>
                <w:rFonts w:ascii="Times New Roman" w:hAnsi="Times New Roman" w:cs="Times New Roman"/>
                <w:sz w:val="24"/>
                <w:szCs w:val="24"/>
                <w:lang w:val="en-US"/>
              </w:rPr>
              <w:t xml:space="preserve"> (α) sebesar 0,900, sehingga dapat dikatakan masing-masing variabel dari kuisioner adalah reliabel dan layak digunakan sebagai alat ukur.</w:t>
            </w:r>
          </w:p>
          <w:p w:rsidR="00EA6156" w:rsidRDefault="00EA6156" w:rsidP="00EA6156">
            <w:pPr>
              <w:jc w:val="both"/>
              <w:rPr>
                <w:rFonts w:ascii="Times New Roman" w:hAnsi="Times New Roman" w:cs="Times New Roman"/>
                <w:b/>
                <w:sz w:val="24"/>
                <w:szCs w:val="24"/>
                <w:lang w:val="en-US"/>
              </w:rPr>
            </w:pPr>
          </w:p>
          <w:p w:rsidR="00EA6156" w:rsidRPr="00256B58" w:rsidRDefault="00EA6156" w:rsidP="00EA6156">
            <w:pPr>
              <w:jc w:val="both"/>
              <w:rPr>
                <w:rFonts w:ascii="Times New Roman" w:hAnsi="Times New Roman" w:cs="Times New Roman"/>
                <w:b/>
                <w:sz w:val="24"/>
                <w:szCs w:val="24"/>
                <w:lang w:val="en-US"/>
              </w:rPr>
            </w:pPr>
            <w:r w:rsidRPr="00256B58">
              <w:rPr>
                <w:rFonts w:ascii="Times New Roman" w:hAnsi="Times New Roman" w:cs="Times New Roman"/>
                <w:b/>
                <w:sz w:val="24"/>
                <w:szCs w:val="24"/>
                <w:lang w:val="en-US"/>
              </w:rPr>
              <w:t>Analisis Faktor</w:t>
            </w:r>
          </w:p>
          <w:p w:rsidR="00EA6156" w:rsidRDefault="00EA6156" w:rsidP="00EA6156">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Analisis faktor ingin menemukan suatu cara meringkas (</w:t>
            </w:r>
            <w:r w:rsidRPr="00256B58">
              <w:rPr>
                <w:rFonts w:ascii="Times New Roman" w:hAnsi="Times New Roman" w:cs="Times New Roman"/>
                <w:i/>
                <w:sz w:val="24"/>
                <w:szCs w:val="24"/>
                <w:lang w:val="en-US"/>
              </w:rPr>
              <w:t>summarize</w:t>
            </w:r>
            <w:r>
              <w:rPr>
                <w:rFonts w:ascii="Times New Roman" w:hAnsi="Times New Roman" w:cs="Times New Roman"/>
                <w:sz w:val="24"/>
                <w:szCs w:val="24"/>
                <w:lang w:val="en-US"/>
              </w:rPr>
              <w:t xml:space="preserve">) informasi yang ada dalam variabel asli (awal) menjadi satu set </w:t>
            </w:r>
          </w:p>
        </w:tc>
        <w:tc>
          <w:tcPr>
            <w:tcW w:w="4788" w:type="dxa"/>
            <w:tcBorders>
              <w:top w:val="nil"/>
              <w:left w:val="nil"/>
              <w:bottom w:val="nil"/>
              <w:right w:val="nil"/>
            </w:tcBorders>
          </w:tcPr>
          <w:p w:rsidR="00EA6156" w:rsidRDefault="00EA6156" w:rsidP="00EA6156">
            <w:pPr>
              <w:jc w:val="both"/>
              <w:rPr>
                <w:rFonts w:ascii="Times New Roman" w:hAnsi="Times New Roman" w:cs="Times New Roman"/>
                <w:sz w:val="24"/>
                <w:szCs w:val="24"/>
                <w:lang w:val="en-US"/>
              </w:rPr>
            </w:pPr>
            <w:r>
              <w:rPr>
                <w:rFonts w:ascii="Times New Roman" w:hAnsi="Times New Roman" w:cs="Times New Roman"/>
                <w:sz w:val="24"/>
                <w:szCs w:val="24"/>
                <w:lang w:val="en-US"/>
              </w:rPr>
              <w:t>dimensi baru atau variate (</w:t>
            </w:r>
            <w:r w:rsidRPr="00256B58">
              <w:rPr>
                <w:rFonts w:ascii="Times New Roman" w:hAnsi="Times New Roman" w:cs="Times New Roman"/>
                <w:i/>
                <w:sz w:val="24"/>
                <w:szCs w:val="24"/>
                <w:lang w:val="en-US"/>
              </w:rPr>
              <w:t>factor</w:t>
            </w:r>
            <w:r>
              <w:rPr>
                <w:rFonts w:ascii="Times New Roman" w:hAnsi="Times New Roman" w:cs="Times New Roman"/>
                <w:sz w:val="24"/>
                <w:szCs w:val="24"/>
                <w:lang w:val="en-US"/>
              </w:rPr>
              <w:t xml:space="preserve">). Hal ini dilakukan dengan cara menentukan struktur lewat </w:t>
            </w:r>
            <w:r w:rsidRPr="00256B58">
              <w:rPr>
                <w:rFonts w:ascii="Times New Roman" w:hAnsi="Times New Roman" w:cs="Times New Roman"/>
                <w:i/>
                <w:sz w:val="24"/>
                <w:szCs w:val="24"/>
                <w:lang w:val="en-US"/>
              </w:rPr>
              <w:t>data summarization</w:t>
            </w:r>
            <w:r>
              <w:rPr>
                <w:rFonts w:ascii="Times New Roman" w:hAnsi="Times New Roman" w:cs="Times New Roman"/>
                <w:sz w:val="24"/>
                <w:szCs w:val="24"/>
                <w:lang w:val="en-US"/>
              </w:rPr>
              <w:t xml:space="preserve"> atau lewat </w:t>
            </w:r>
            <w:r w:rsidRPr="00256B58">
              <w:rPr>
                <w:rFonts w:ascii="Times New Roman" w:hAnsi="Times New Roman" w:cs="Times New Roman"/>
                <w:i/>
                <w:sz w:val="24"/>
                <w:szCs w:val="24"/>
                <w:lang w:val="en-US"/>
              </w:rPr>
              <w:t>data reduction</w:t>
            </w:r>
            <w:r>
              <w:rPr>
                <w:rFonts w:ascii="Times New Roman" w:hAnsi="Times New Roman" w:cs="Times New Roman"/>
                <w:sz w:val="24"/>
                <w:szCs w:val="24"/>
                <w:lang w:val="en-US"/>
              </w:rPr>
              <w:t xml:space="preserve"> (pengurangan data) (Ghozali, 2006). </w:t>
            </w:r>
          </w:p>
          <w:p w:rsidR="00EA6156" w:rsidRPr="003D4031" w:rsidRDefault="00EA6156" w:rsidP="00EA6156">
            <w:pPr>
              <w:ind w:firstLine="720"/>
              <w:jc w:val="both"/>
              <w:rPr>
                <w:rFonts w:ascii="Times New Roman" w:hAnsi="Times New Roman" w:cs="Times New Roman"/>
                <w:sz w:val="24"/>
                <w:szCs w:val="24"/>
                <w:lang w:val="en-US"/>
              </w:rPr>
            </w:pPr>
            <w:r w:rsidRPr="003D4031">
              <w:rPr>
                <w:rFonts w:ascii="Times New Roman" w:hAnsi="Times New Roman" w:cs="Times New Roman"/>
                <w:sz w:val="24"/>
                <w:szCs w:val="24"/>
                <w:lang w:val="en-US"/>
              </w:rPr>
              <w:t xml:space="preserve">Menurut Ghozali (2006), analisis faktor menghendaki bahwa matriks data harus memiliki korelasi yang cukup agar dapat dilakukan analisis faktor. Salah satu uji yang dapat digunakan untuk melihat interkorelasi antar variabel dan dapat tidaknya analisis faktor dilakukan adalah </w:t>
            </w:r>
            <w:r w:rsidRPr="003D4031">
              <w:rPr>
                <w:rFonts w:ascii="Times New Roman" w:hAnsi="Times New Roman" w:cs="Times New Roman"/>
                <w:i/>
                <w:sz w:val="24"/>
                <w:szCs w:val="24"/>
                <w:lang w:val="en-US"/>
              </w:rPr>
              <w:t>measure of sampling adequacy</w:t>
            </w:r>
            <w:r w:rsidRPr="003D4031">
              <w:rPr>
                <w:rFonts w:ascii="Times New Roman" w:hAnsi="Times New Roman" w:cs="Times New Roman"/>
                <w:sz w:val="24"/>
                <w:szCs w:val="24"/>
                <w:lang w:val="en-US"/>
              </w:rPr>
              <w:t xml:space="preserve"> (MSA). Nilai MSA bervariasi dari 0 sampai 1, jika MSA &lt; 0,50 maka analisis faktor tidak dapat dilakukan. Analisis faktor yang dilakukan untuk penelitian ini termasuk dalam </w:t>
            </w:r>
            <w:r w:rsidRPr="003D4031">
              <w:rPr>
                <w:rFonts w:ascii="Times New Roman" w:hAnsi="Times New Roman" w:cs="Times New Roman"/>
                <w:i/>
                <w:sz w:val="24"/>
                <w:szCs w:val="24"/>
                <w:lang w:val="en-US"/>
              </w:rPr>
              <w:t>exploratory factor analysis</w:t>
            </w:r>
            <w:r w:rsidRPr="003D4031">
              <w:rPr>
                <w:rFonts w:ascii="Times New Roman" w:hAnsi="Times New Roman" w:cs="Times New Roman"/>
                <w:sz w:val="24"/>
                <w:szCs w:val="24"/>
                <w:lang w:val="en-US"/>
              </w:rPr>
              <w:t xml:space="preserve">, yaitu mencari pengelompokan baru dari variabel asli menjadi variabel yang jumlahnya semakin sedikit. </w:t>
            </w:r>
          </w:p>
          <w:p w:rsidR="00ED0232" w:rsidRDefault="00EA6156" w:rsidP="00EA6156">
            <w:pPr>
              <w:jc w:val="both"/>
              <w:rPr>
                <w:rFonts w:ascii="Times New Roman" w:hAnsi="Times New Roman" w:cs="Times New Roman"/>
                <w:sz w:val="24"/>
                <w:szCs w:val="24"/>
                <w:lang w:val="en-US"/>
              </w:rPr>
            </w:pPr>
            <w:r w:rsidRPr="003D4031">
              <w:rPr>
                <w:rFonts w:ascii="Times New Roman" w:hAnsi="Times New Roman" w:cs="Times New Roman"/>
                <w:sz w:val="24"/>
                <w:szCs w:val="24"/>
                <w:lang w:val="en-US"/>
              </w:rPr>
              <w:t xml:space="preserve">Dari hasil perhitungan didapat nilai MSA 0,726, sehingga analisis faktor dapat diteruskan tanpa harus menghilangkan variabel yang sudah ditentukan. Hasil ekstraksi didapatkan faktor dengan eigen value &gt; 1,00 sebanyak 4 buah faktor. Kemudian dilakukan pengelompokan berdasarkan </w:t>
            </w:r>
            <w:r w:rsidRPr="003D4031">
              <w:rPr>
                <w:rFonts w:ascii="Times New Roman" w:hAnsi="Times New Roman" w:cs="Times New Roman"/>
                <w:i/>
                <w:sz w:val="24"/>
                <w:szCs w:val="24"/>
                <w:lang w:val="en-US"/>
              </w:rPr>
              <w:t>loading factor</w:t>
            </w:r>
            <w:r w:rsidRPr="003D4031">
              <w:rPr>
                <w:rFonts w:ascii="Times New Roman" w:hAnsi="Times New Roman" w:cs="Times New Roman"/>
                <w:sz w:val="24"/>
                <w:szCs w:val="24"/>
                <w:lang w:val="en-US"/>
              </w:rPr>
              <w:t>-nya.</w:t>
            </w:r>
            <w:r>
              <w:rPr>
                <w:rFonts w:ascii="Times New Roman" w:hAnsi="Times New Roman" w:cs="Times New Roman"/>
                <w:sz w:val="24"/>
                <w:szCs w:val="24"/>
                <w:lang w:val="en-US"/>
              </w:rPr>
              <w:t xml:space="preserve"> </w:t>
            </w:r>
          </w:p>
          <w:p w:rsidR="00241693" w:rsidRDefault="00241693" w:rsidP="00EA6156">
            <w:pPr>
              <w:jc w:val="both"/>
              <w:rPr>
                <w:rFonts w:ascii="Times New Roman" w:hAnsi="Times New Roman" w:cs="Times New Roman"/>
                <w:sz w:val="24"/>
                <w:szCs w:val="24"/>
                <w:lang w:val="en-US"/>
              </w:rPr>
            </w:pPr>
          </w:p>
          <w:p w:rsidR="00241693" w:rsidRDefault="00241693" w:rsidP="00241693">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Hasil yang didapat dari penelitian ini kemudian dibandingkan dengan hasil pengukuran rata-rata nilai kinerja dan kepentingan sebelum implementasi OHSAS 18001. Perbandingan hasil sebelum dan sesudah implementasi OHSAS 18001 dapat dilihat pada tab</w:t>
            </w:r>
            <w:r w:rsidR="000E66EE">
              <w:rPr>
                <w:rFonts w:ascii="Times New Roman" w:hAnsi="Times New Roman" w:cs="Times New Roman"/>
                <w:sz w:val="24"/>
                <w:szCs w:val="24"/>
                <w:lang w:val="en-US"/>
              </w:rPr>
              <w:t>el 4</w:t>
            </w:r>
            <w:r>
              <w:rPr>
                <w:rFonts w:ascii="Times New Roman" w:hAnsi="Times New Roman" w:cs="Times New Roman"/>
                <w:sz w:val="24"/>
                <w:szCs w:val="24"/>
                <w:lang w:val="en-US"/>
              </w:rPr>
              <w:t xml:space="preserve">. </w:t>
            </w:r>
          </w:p>
          <w:p w:rsidR="00241693" w:rsidRDefault="00241693" w:rsidP="00241693">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Diagram IPA dari hasil dari rata-rata kinerja dan kepentingan karyawan terhadap perusahaan sesuai dengan atribut yang digunakan sebagai alat uk</w:t>
            </w:r>
            <w:r w:rsidR="000E66EE">
              <w:rPr>
                <w:rFonts w:ascii="Times New Roman" w:hAnsi="Times New Roman" w:cs="Times New Roman"/>
                <w:sz w:val="24"/>
                <w:szCs w:val="24"/>
                <w:lang w:val="en-US"/>
              </w:rPr>
              <w:t>ur dapat dilihat pada Gambar 6</w:t>
            </w:r>
            <w:r>
              <w:rPr>
                <w:rFonts w:ascii="Times New Roman" w:hAnsi="Times New Roman" w:cs="Times New Roman"/>
                <w:sz w:val="24"/>
                <w:szCs w:val="24"/>
                <w:lang w:val="en-US"/>
              </w:rPr>
              <w:t xml:space="preserve">. </w:t>
            </w:r>
          </w:p>
          <w:p w:rsidR="00241693" w:rsidRDefault="00241693" w:rsidP="00EA6156">
            <w:pPr>
              <w:jc w:val="both"/>
              <w:rPr>
                <w:rFonts w:ascii="Times New Roman" w:hAnsi="Times New Roman" w:cs="Times New Roman"/>
                <w:sz w:val="24"/>
                <w:szCs w:val="24"/>
                <w:lang w:val="en-US"/>
              </w:rPr>
            </w:pPr>
          </w:p>
          <w:p w:rsidR="00EA6156" w:rsidRPr="00EA6156" w:rsidRDefault="00EA6156" w:rsidP="00EA6156">
            <w:pPr>
              <w:jc w:val="both"/>
              <w:rPr>
                <w:rFonts w:ascii="Times New Roman" w:hAnsi="Times New Roman" w:cs="Times New Roman"/>
                <w:sz w:val="24"/>
                <w:szCs w:val="24"/>
                <w:lang w:val="en-US"/>
              </w:rPr>
            </w:pPr>
          </w:p>
        </w:tc>
      </w:tr>
    </w:tbl>
    <w:p w:rsidR="00EA6156" w:rsidRPr="001B5CCC" w:rsidRDefault="000E66EE" w:rsidP="00EA6156">
      <w:pPr>
        <w:spacing w:after="0" w:line="24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Tabel 3</w:t>
      </w:r>
      <w:r w:rsidR="00EA6156" w:rsidRPr="001B5CCC">
        <w:rPr>
          <w:rFonts w:ascii="Times New Roman" w:hAnsi="Times New Roman" w:cs="Times New Roman"/>
          <w:sz w:val="24"/>
          <w:szCs w:val="24"/>
          <w:lang w:val="en-US"/>
        </w:rPr>
        <w:t xml:space="preserve">. Hasil Pengujian Validitas </w:t>
      </w:r>
      <w:r w:rsidR="00EA6156">
        <w:rPr>
          <w:rFonts w:ascii="Times New Roman" w:hAnsi="Times New Roman" w:cs="Times New Roman"/>
          <w:sz w:val="24"/>
          <w:szCs w:val="24"/>
          <w:lang w:val="en-US"/>
        </w:rPr>
        <w:t>Kepentingan (Y) dan Kinerja (X)</w:t>
      </w:r>
    </w:p>
    <w:tbl>
      <w:tblPr>
        <w:tblW w:w="10207" w:type="dxa"/>
        <w:tblInd w:w="-318" w:type="dxa"/>
        <w:tblLook w:val="04A0"/>
      </w:tblPr>
      <w:tblGrid>
        <w:gridCol w:w="539"/>
        <w:gridCol w:w="3140"/>
        <w:gridCol w:w="927"/>
        <w:gridCol w:w="1227"/>
        <w:gridCol w:w="1207"/>
        <w:gridCol w:w="927"/>
        <w:gridCol w:w="1227"/>
        <w:gridCol w:w="1207"/>
      </w:tblGrid>
      <w:tr w:rsidR="00EA6156" w:rsidRPr="00EA6156" w:rsidTr="00EA6156">
        <w:trPr>
          <w:trHeight w:val="300"/>
        </w:trPr>
        <w:tc>
          <w:tcPr>
            <w:tcW w:w="539"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A6156" w:rsidRPr="00EA6156" w:rsidRDefault="00EA6156" w:rsidP="00EA6156">
            <w:pPr>
              <w:spacing w:after="0" w:line="240" w:lineRule="auto"/>
              <w:jc w:val="center"/>
              <w:rPr>
                <w:rFonts w:ascii="Arial" w:eastAsia="Times New Roman" w:hAnsi="Arial" w:cs="Arial"/>
                <w:b/>
                <w:bCs/>
                <w:color w:val="000000"/>
                <w:sz w:val="20"/>
                <w:szCs w:val="20"/>
                <w:lang w:val="en-US"/>
              </w:rPr>
            </w:pPr>
            <w:r w:rsidRPr="00EA6156">
              <w:rPr>
                <w:rFonts w:ascii="Arial" w:eastAsia="Times New Roman" w:hAnsi="Arial" w:cs="Arial"/>
                <w:b/>
                <w:bCs/>
                <w:color w:val="000000"/>
                <w:sz w:val="20"/>
                <w:szCs w:val="20"/>
                <w:lang w:val="en-US"/>
              </w:rPr>
              <w:t>No.</w:t>
            </w:r>
          </w:p>
        </w:tc>
        <w:tc>
          <w:tcPr>
            <w:tcW w:w="3140"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A6156" w:rsidRPr="00EA6156" w:rsidRDefault="00EA6156" w:rsidP="00EA6156">
            <w:pPr>
              <w:spacing w:after="0" w:line="240" w:lineRule="auto"/>
              <w:jc w:val="center"/>
              <w:rPr>
                <w:rFonts w:ascii="Arial" w:eastAsia="Times New Roman" w:hAnsi="Arial" w:cs="Arial"/>
                <w:b/>
                <w:bCs/>
                <w:color w:val="000000"/>
                <w:sz w:val="20"/>
                <w:szCs w:val="20"/>
                <w:lang w:val="en-US"/>
              </w:rPr>
            </w:pPr>
            <w:r w:rsidRPr="00EA6156">
              <w:rPr>
                <w:rFonts w:ascii="Arial" w:eastAsia="Times New Roman" w:hAnsi="Arial" w:cs="Arial"/>
                <w:b/>
                <w:bCs/>
                <w:color w:val="000000"/>
                <w:sz w:val="20"/>
                <w:szCs w:val="20"/>
                <w:lang w:val="en-US"/>
              </w:rPr>
              <w:t>Atribut</w:t>
            </w:r>
          </w:p>
        </w:tc>
        <w:tc>
          <w:tcPr>
            <w:tcW w:w="3361" w:type="dxa"/>
            <w:gridSpan w:val="3"/>
            <w:tcBorders>
              <w:top w:val="single" w:sz="4" w:space="0" w:color="auto"/>
              <w:left w:val="nil"/>
              <w:bottom w:val="single" w:sz="4" w:space="0" w:color="auto"/>
              <w:right w:val="single" w:sz="4" w:space="0" w:color="auto"/>
            </w:tcBorders>
            <w:shd w:val="clear" w:color="000000" w:fill="D8D8D8"/>
            <w:noWrap/>
            <w:vAlign w:val="bottom"/>
            <w:hideMark/>
          </w:tcPr>
          <w:p w:rsidR="00EA6156" w:rsidRPr="00EA6156" w:rsidRDefault="00EA6156" w:rsidP="00EA6156">
            <w:pPr>
              <w:spacing w:after="0" w:line="240" w:lineRule="auto"/>
              <w:jc w:val="center"/>
              <w:rPr>
                <w:rFonts w:ascii="Arial" w:eastAsia="Times New Roman" w:hAnsi="Arial" w:cs="Arial"/>
                <w:b/>
                <w:bCs/>
                <w:color w:val="000000"/>
                <w:sz w:val="20"/>
                <w:szCs w:val="20"/>
                <w:lang w:val="en-US"/>
              </w:rPr>
            </w:pPr>
            <w:r w:rsidRPr="00EA6156">
              <w:rPr>
                <w:rFonts w:ascii="Arial" w:eastAsia="Times New Roman" w:hAnsi="Arial" w:cs="Arial"/>
                <w:b/>
                <w:bCs/>
                <w:color w:val="000000"/>
                <w:sz w:val="20"/>
                <w:szCs w:val="20"/>
                <w:lang w:val="en-US"/>
              </w:rPr>
              <w:t>TINGKAT KEPENTINGAN (Y)</w:t>
            </w:r>
          </w:p>
        </w:tc>
        <w:tc>
          <w:tcPr>
            <w:tcW w:w="3167" w:type="dxa"/>
            <w:gridSpan w:val="3"/>
            <w:tcBorders>
              <w:top w:val="single" w:sz="4" w:space="0" w:color="auto"/>
              <w:left w:val="nil"/>
              <w:bottom w:val="single" w:sz="4" w:space="0" w:color="auto"/>
              <w:right w:val="single" w:sz="4" w:space="0" w:color="auto"/>
            </w:tcBorders>
            <w:shd w:val="clear" w:color="000000" w:fill="D8D8D8"/>
            <w:noWrap/>
            <w:vAlign w:val="bottom"/>
            <w:hideMark/>
          </w:tcPr>
          <w:p w:rsidR="00EA6156" w:rsidRPr="00EA6156" w:rsidRDefault="00EA6156" w:rsidP="00EA6156">
            <w:pPr>
              <w:spacing w:after="0" w:line="240" w:lineRule="auto"/>
              <w:jc w:val="center"/>
              <w:rPr>
                <w:rFonts w:ascii="Arial" w:eastAsia="Times New Roman" w:hAnsi="Arial" w:cs="Arial"/>
                <w:b/>
                <w:bCs/>
                <w:color w:val="000000"/>
                <w:sz w:val="20"/>
                <w:szCs w:val="20"/>
                <w:lang w:val="en-US"/>
              </w:rPr>
            </w:pPr>
            <w:r w:rsidRPr="00EA6156">
              <w:rPr>
                <w:rFonts w:ascii="Arial" w:eastAsia="Times New Roman" w:hAnsi="Arial" w:cs="Arial"/>
                <w:b/>
                <w:bCs/>
                <w:color w:val="000000"/>
                <w:sz w:val="20"/>
                <w:szCs w:val="20"/>
                <w:lang w:val="en-US"/>
              </w:rPr>
              <w:t>TINGKAT KINERJA (X)</w:t>
            </w:r>
          </w:p>
        </w:tc>
      </w:tr>
      <w:tr w:rsidR="00EA6156" w:rsidRPr="00EA6156" w:rsidTr="00EA6156">
        <w:trPr>
          <w:trHeight w:val="300"/>
        </w:trPr>
        <w:tc>
          <w:tcPr>
            <w:tcW w:w="539" w:type="dxa"/>
            <w:vMerge/>
            <w:tcBorders>
              <w:top w:val="single" w:sz="4" w:space="0" w:color="auto"/>
              <w:left w:val="single" w:sz="4" w:space="0" w:color="auto"/>
              <w:bottom w:val="single" w:sz="4" w:space="0" w:color="auto"/>
              <w:right w:val="single" w:sz="4" w:space="0" w:color="auto"/>
            </w:tcBorders>
            <w:vAlign w:val="center"/>
            <w:hideMark/>
          </w:tcPr>
          <w:p w:rsidR="00EA6156" w:rsidRPr="00EA6156" w:rsidRDefault="00EA6156" w:rsidP="00EA6156">
            <w:pPr>
              <w:spacing w:after="0" w:line="240" w:lineRule="auto"/>
              <w:rPr>
                <w:rFonts w:ascii="Arial" w:eastAsia="Times New Roman" w:hAnsi="Arial" w:cs="Arial"/>
                <w:b/>
                <w:bCs/>
                <w:color w:val="000000"/>
                <w:sz w:val="20"/>
                <w:szCs w:val="20"/>
                <w:lang w:val="en-US"/>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rsidR="00EA6156" w:rsidRPr="00EA6156" w:rsidRDefault="00EA6156" w:rsidP="00EA6156">
            <w:pPr>
              <w:spacing w:after="0" w:line="240" w:lineRule="auto"/>
              <w:rPr>
                <w:rFonts w:ascii="Arial" w:eastAsia="Times New Roman" w:hAnsi="Arial" w:cs="Arial"/>
                <w:b/>
                <w:bCs/>
                <w:color w:val="000000"/>
                <w:sz w:val="20"/>
                <w:szCs w:val="20"/>
                <w:lang w:val="en-US"/>
              </w:rPr>
            </w:pPr>
          </w:p>
        </w:tc>
        <w:tc>
          <w:tcPr>
            <w:tcW w:w="927" w:type="dxa"/>
            <w:tcBorders>
              <w:top w:val="nil"/>
              <w:left w:val="nil"/>
              <w:bottom w:val="single" w:sz="4" w:space="0" w:color="auto"/>
              <w:right w:val="single" w:sz="4" w:space="0" w:color="auto"/>
            </w:tcBorders>
            <w:shd w:val="clear" w:color="000000" w:fill="D8D8D8"/>
            <w:vAlign w:val="center"/>
            <w:hideMark/>
          </w:tcPr>
          <w:p w:rsidR="00EA6156" w:rsidRPr="00EA6156" w:rsidRDefault="00EA6156" w:rsidP="00EA6156">
            <w:pPr>
              <w:spacing w:after="0" w:line="240" w:lineRule="auto"/>
              <w:jc w:val="center"/>
              <w:rPr>
                <w:rFonts w:ascii="Arial" w:eastAsia="Times New Roman" w:hAnsi="Arial" w:cs="Arial"/>
                <w:b/>
                <w:bCs/>
                <w:color w:val="000000"/>
                <w:sz w:val="18"/>
                <w:szCs w:val="20"/>
                <w:lang w:val="en-US"/>
              </w:rPr>
            </w:pPr>
            <w:r w:rsidRPr="00EA6156">
              <w:rPr>
                <w:rFonts w:ascii="Arial" w:eastAsia="Times New Roman" w:hAnsi="Arial" w:cs="Arial"/>
                <w:b/>
                <w:bCs/>
                <w:color w:val="000000"/>
                <w:sz w:val="18"/>
                <w:szCs w:val="20"/>
                <w:lang w:val="en-US"/>
              </w:rPr>
              <w:t>Korelasi</w:t>
            </w:r>
          </w:p>
        </w:tc>
        <w:tc>
          <w:tcPr>
            <w:tcW w:w="1227" w:type="dxa"/>
            <w:tcBorders>
              <w:top w:val="nil"/>
              <w:left w:val="nil"/>
              <w:bottom w:val="single" w:sz="4" w:space="0" w:color="auto"/>
              <w:right w:val="single" w:sz="4" w:space="0" w:color="auto"/>
            </w:tcBorders>
            <w:shd w:val="clear" w:color="000000" w:fill="D8D8D8"/>
            <w:noWrap/>
            <w:vAlign w:val="center"/>
            <w:hideMark/>
          </w:tcPr>
          <w:p w:rsidR="00EA6156" w:rsidRPr="00EA6156" w:rsidRDefault="00EA6156" w:rsidP="00EA6156">
            <w:pPr>
              <w:spacing w:after="0" w:line="240" w:lineRule="auto"/>
              <w:jc w:val="center"/>
              <w:rPr>
                <w:rFonts w:ascii="Arial" w:eastAsia="Times New Roman" w:hAnsi="Arial" w:cs="Arial"/>
                <w:b/>
                <w:bCs/>
                <w:color w:val="000000"/>
                <w:sz w:val="18"/>
                <w:szCs w:val="20"/>
                <w:lang w:val="en-US"/>
              </w:rPr>
            </w:pPr>
            <w:r w:rsidRPr="00EA6156">
              <w:rPr>
                <w:rFonts w:ascii="Arial" w:eastAsia="Times New Roman" w:hAnsi="Arial" w:cs="Arial"/>
                <w:b/>
                <w:bCs/>
                <w:color w:val="000000"/>
                <w:sz w:val="18"/>
                <w:szCs w:val="20"/>
                <w:lang w:val="en-US"/>
              </w:rPr>
              <w:t>Signifikansi</w:t>
            </w:r>
          </w:p>
        </w:tc>
        <w:tc>
          <w:tcPr>
            <w:tcW w:w="1207" w:type="dxa"/>
            <w:tcBorders>
              <w:top w:val="nil"/>
              <w:left w:val="nil"/>
              <w:bottom w:val="single" w:sz="4" w:space="0" w:color="auto"/>
              <w:right w:val="single" w:sz="4" w:space="0" w:color="auto"/>
            </w:tcBorders>
            <w:shd w:val="clear" w:color="000000" w:fill="D8D8D8"/>
            <w:noWrap/>
            <w:vAlign w:val="center"/>
            <w:hideMark/>
          </w:tcPr>
          <w:p w:rsidR="00EA6156" w:rsidRPr="00EA6156" w:rsidRDefault="00EA6156" w:rsidP="00EA6156">
            <w:pPr>
              <w:spacing w:after="0" w:line="240" w:lineRule="auto"/>
              <w:jc w:val="center"/>
              <w:rPr>
                <w:rFonts w:ascii="Arial" w:eastAsia="Times New Roman" w:hAnsi="Arial" w:cs="Arial"/>
                <w:b/>
                <w:bCs/>
                <w:color w:val="000000"/>
                <w:sz w:val="18"/>
                <w:szCs w:val="20"/>
                <w:lang w:val="en-US"/>
              </w:rPr>
            </w:pPr>
            <w:r w:rsidRPr="00EA6156">
              <w:rPr>
                <w:rFonts w:ascii="Arial" w:eastAsia="Times New Roman" w:hAnsi="Arial" w:cs="Arial"/>
                <w:b/>
                <w:bCs/>
                <w:color w:val="000000"/>
                <w:sz w:val="18"/>
                <w:szCs w:val="20"/>
                <w:lang w:val="en-US"/>
              </w:rPr>
              <w:t>Keterangan</w:t>
            </w:r>
          </w:p>
        </w:tc>
        <w:tc>
          <w:tcPr>
            <w:tcW w:w="927" w:type="dxa"/>
            <w:tcBorders>
              <w:top w:val="nil"/>
              <w:left w:val="nil"/>
              <w:bottom w:val="single" w:sz="4" w:space="0" w:color="auto"/>
              <w:right w:val="single" w:sz="4" w:space="0" w:color="auto"/>
            </w:tcBorders>
            <w:shd w:val="clear" w:color="000000" w:fill="D8D8D8"/>
            <w:vAlign w:val="center"/>
            <w:hideMark/>
          </w:tcPr>
          <w:p w:rsidR="00EA6156" w:rsidRPr="00EA6156" w:rsidRDefault="00EA6156" w:rsidP="00EA6156">
            <w:pPr>
              <w:spacing w:after="0" w:line="240" w:lineRule="auto"/>
              <w:jc w:val="center"/>
              <w:rPr>
                <w:rFonts w:ascii="Arial" w:eastAsia="Times New Roman" w:hAnsi="Arial" w:cs="Arial"/>
                <w:b/>
                <w:bCs/>
                <w:color w:val="000000"/>
                <w:sz w:val="18"/>
                <w:szCs w:val="20"/>
                <w:lang w:val="en-US"/>
              </w:rPr>
            </w:pPr>
            <w:r w:rsidRPr="00EA6156">
              <w:rPr>
                <w:rFonts w:ascii="Arial" w:eastAsia="Times New Roman" w:hAnsi="Arial" w:cs="Arial"/>
                <w:b/>
                <w:bCs/>
                <w:color w:val="000000"/>
                <w:sz w:val="18"/>
                <w:szCs w:val="20"/>
                <w:lang w:val="en-US"/>
              </w:rPr>
              <w:t>Korelasi</w:t>
            </w:r>
          </w:p>
        </w:tc>
        <w:tc>
          <w:tcPr>
            <w:tcW w:w="1227" w:type="dxa"/>
            <w:tcBorders>
              <w:top w:val="nil"/>
              <w:left w:val="nil"/>
              <w:bottom w:val="single" w:sz="4" w:space="0" w:color="auto"/>
              <w:right w:val="single" w:sz="4" w:space="0" w:color="auto"/>
            </w:tcBorders>
            <w:shd w:val="clear" w:color="000000" w:fill="D8D8D8"/>
            <w:noWrap/>
            <w:vAlign w:val="center"/>
            <w:hideMark/>
          </w:tcPr>
          <w:p w:rsidR="00EA6156" w:rsidRPr="00EA6156" w:rsidRDefault="00EA6156" w:rsidP="00EA6156">
            <w:pPr>
              <w:spacing w:after="0" w:line="240" w:lineRule="auto"/>
              <w:jc w:val="center"/>
              <w:rPr>
                <w:rFonts w:ascii="Arial" w:eastAsia="Times New Roman" w:hAnsi="Arial" w:cs="Arial"/>
                <w:b/>
                <w:bCs/>
                <w:color w:val="000000"/>
                <w:sz w:val="18"/>
                <w:szCs w:val="20"/>
                <w:lang w:val="en-US"/>
              </w:rPr>
            </w:pPr>
            <w:r w:rsidRPr="00EA6156">
              <w:rPr>
                <w:rFonts w:ascii="Arial" w:eastAsia="Times New Roman" w:hAnsi="Arial" w:cs="Arial"/>
                <w:b/>
                <w:bCs/>
                <w:color w:val="000000"/>
                <w:sz w:val="18"/>
                <w:szCs w:val="20"/>
                <w:lang w:val="en-US"/>
              </w:rPr>
              <w:t>Signifikansi</w:t>
            </w:r>
          </w:p>
        </w:tc>
        <w:tc>
          <w:tcPr>
            <w:tcW w:w="1013" w:type="dxa"/>
            <w:tcBorders>
              <w:top w:val="nil"/>
              <w:left w:val="nil"/>
              <w:bottom w:val="single" w:sz="4" w:space="0" w:color="auto"/>
              <w:right w:val="single" w:sz="4" w:space="0" w:color="auto"/>
            </w:tcBorders>
            <w:shd w:val="clear" w:color="000000" w:fill="D8D8D8"/>
            <w:noWrap/>
            <w:vAlign w:val="center"/>
            <w:hideMark/>
          </w:tcPr>
          <w:p w:rsidR="00EA6156" w:rsidRPr="00EA6156" w:rsidRDefault="00EA6156" w:rsidP="00EA6156">
            <w:pPr>
              <w:spacing w:after="0" w:line="240" w:lineRule="auto"/>
              <w:jc w:val="center"/>
              <w:rPr>
                <w:rFonts w:ascii="Arial" w:eastAsia="Times New Roman" w:hAnsi="Arial" w:cs="Arial"/>
                <w:b/>
                <w:bCs/>
                <w:color w:val="000000"/>
                <w:sz w:val="18"/>
                <w:szCs w:val="20"/>
                <w:lang w:val="en-US"/>
              </w:rPr>
            </w:pPr>
            <w:r w:rsidRPr="00EA6156">
              <w:rPr>
                <w:rFonts w:ascii="Arial" w:eastAsia="Times New Roman" w:hAnsi="Arial" w:cs="Arial"/>
                <w:b/>
                <w:bCs/>
                <w:color w:val="000000"/>
                <w:sz w:val="18"/>
                <w:szCs w:val="20"/>
                <w:lang w:val="en-US"/>
              </w:rPr>
              <w:t>Keterangan</w:t>
            </w:r>
          </w:p>
        </w:tc>
      </w:tr>
      <w:tr w:rsidR="00EA6156" w:rsidRPr="00EA6156" w:rsidTr="00EA6156">
        <w:trPr>
          <w:trHeight w:val="300"/>
        </w:trPr>
        <w:tc>
          <w:tcPr>
            <w:tcW w:w="539" w:type="dxa"/>
            <w:tcBorders>
              <w:top w:val="nil"/>
              <w:left w:val="single" w:sz="4" w:space="0" w:color="auto"/>
              <w:bottom w:val="single" w:sz="4" w:space="0" w:color="auto"/>
              <w:right w:val="single" w:sz="4" w:space="0" w:color="auto"/>
            </w:tcBorders>
            <w:shd w:val="clear" w:color="auto" w:fill="auto"/>
            <w:noWrap/>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1</w:t>
            </w:r>
          </w:p>
        </w:tc>
        <w:tc>
          <w:tcPr>
            <w:tcW w:w="3140" w:type="dxa"/>
            <w:tcBorders>
              <w:top w:val="nil"/>
              <w:left w:val="nil"/>
              <w:bottom w:val="single" w:sz="4" w:space="0" w:color="auto"/>
              <w:right w:val="single" w:sz="4" w:space="0" w:color="auto"/>
            </w:tcBorders>
            <w:shd w:val="clear" w:color="auto" w:fill="auto"/>
            <w:hideMark/>
          </w:tcPr>
          <w:p w:rsidR="00EA6156" w:rsidRPr="00EA6156" w:rsidRDefault="00EA6156" w:rsidP="00EA6156">
            <w:pPr>
              <w:spacing w:after="0" w:line="240" w:lineRule="auto"/>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Pemahaman K3 oleh karyawan</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0,485</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0,002</w:t>
            </w:r>
          </w:p>
        </w:tc>
        <w:tc>
          <w:tcPr>
            <w:tcW w:w="1207"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0,455</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0,002</w:t>
            </w:r>
          </w:p>
        </w:tc>
        <w:tc>
          <w:tcPr>
            <w:tcW w:w="1013"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r>
      <w:tr w:rsidR="00EA6156" w:rsidRPr="00EA6156" w:rsidTr="00EA6156">
        <w:trPr>
          <w:trHeight w:val="510"/>
        </w:trPr>
        <w:tc>
          <w:tcPr>
            <w:tcW w:w="539" w:type="dxa"/>
            <w:tcBorders>
              <w:top w:val="nil"/>
              <w:left w:val="single" w:sz="4" w:space="0" w:color="auto"/>
              <w:bottom w:val="single" w:sz="4" w:space="0" w:color="auto"/>
              <w:right w:val="single" w:sz="4" w:space="0" w:color="auto"/>
            </w:tcBorders>
            <w:shd w:val="clear" w:color="auto" w:fill="auto"/>
            <w:noWrap/>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2</w:t>
            </w:r>
          </w:p>
        </w:tc>
        <w:tc>
          <w:tcPr>
            <w:tcW w:w="3140" w:type="dxa"/>
            <w:tcBorders>
              <w:top w:val="nil"/>
              <w:left w:val="nil"/>
              <w:bottom w:val="single" w:sz="4" w:space="0" w:color="auto"/>
              <w:right w:val="single" w:sz="4" w:space="0" w:color="auto"/>
            </w:tcBorders>
            <w:shd w:val="clear" w:color="auto" w:fill="auto"/>
            <w:hideMark/>
          </w:tcPr>
          <w:p w:rsidR="00EA6156" w:rsidRPr="00EA6156" w:rsidRDefault="00EA6156" w:rsidP="00EA6156">
            <w:pPr>
              <w:spacing w:after="0" w:line="240" w:lineRule="auto"/>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Kesadaran terhadap prosedur kerja</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0,392</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0,008</w:t>
            </w:r>
          </w:p>
        </w:tc>
        <w:tc>
          <w:tcPr>
            <w:tcW w:w="1207"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0,411</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0,005</w:t>
            </w:r>
          </w:p>
        </w:tc>
        <w:tc>
          <w:tcPr>
            <w:tcW w:w="1013"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r>
      <w:tr w:rsidR="00EA6156" w:rsidRPr="00EA6156" w:rsidTr="00EA6156">
        <w:trPr>
          <w:trHeight w:val="1020"/>
        </w:trPr>
        <w:tc>
          <w:tcPr>
            <w:tcW w:w="539" w:type="dxa"/>
            <w:tcBorders>
              <w:top w:val="nil"/>
              <w:left w:val="single" w:sz="4" w:space="0" w:color="auto"/>
              <w:bottom w:val="single" w:sz="4" w:space="0" w:color="auto"/>
              <w:right w:val="single" w:sz="4" w:space="0" w:color="auto"/>
            </w:tcBorders>
            <w:shd w:val="clear" w:color="auto" w:fill="auto"/>
            <w:noWrap/>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3</w:t>
            </w:r>
          </w:p>
        </w:tc>
        <w:tc>
          <w:tcPr>
            <w:tcW w:w="3140" w:type="dxa"/>
            <w:tcBorders>
              <w:top w:val="nil"/>
              <w:left w:val="nil"/>
              <w:bottom w:val="single" w:sz="4" w:space="0" w:color="auto"/>
              <w:right w:val="single" w:sz="4" w:space="0" w:color="auto"/>
            </w:tcBorders>
            <w:shd w:val="clear" w:color="auto" w:fill="auto"/>
            <w:hideMark/>
          </w:tcPr>
          <w:p w:rsidR="00EA6156" w:rsidRPr="00EA6156" w:rsidRDefault="00EA6156" w:rsidP="00EA6156">
            <w:pPr>
              <w:spacing w:after="0" w:line="240" w:lineRule="auto"/>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Keterlibatan karyawan dalam hal identifikasi bahaya, penilaian risiko, dan penetapan pengendalian</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0,495</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0,001</w:t>
            </w:r>
          </w:p>
        </w:tc>
        <w:tc>
          <w:tcPr>
            <w:tcW w:w="1207"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0,679</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0,000</w:t>
            </w:r>
          </w:p>
        </w:tc>
        <w:tc>
          <w:tcPr>
            <w:tcW w:w="1013"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r>
      <w:tr w:rsidR="00EA6156" w:rsidRPr="00EA6156" w:rsidTr="00EA6156">
        <w:trPr>
          <w:trHeight w:val="300"/>
        </w:trPr>
        <w:tc>
          <w:tcPr>
            <w:tcW w:w="539" w:type="dxa"/>
            <w:tcBorders>
              <w:top w:val="nil"/>
              <w:left w:val="single" w:sz="4" w:space="0" w:color="auto"/>
              <w:bottom w:val="single" w:sz="4" w:space="0" w:color="auto"/>
              <w:right w:val="single" w:sz="4" w:space="0" w:color="auto"/>
            </w:tcBorders>
            <w:shd w:val="clear" w:color="auto" w:fill="auto"/>
            <w:noWrap/>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4</w:t>
            </w:r>
          </w:p>
        </w:tc>
        <w:tc>
          <w:tcPr>
            <w:tcW w:w="3140" w:type="dxa"/>
            <w:tcBorders>
              <w:top w:val="nil"/>
              <w:left w:val="nil"/>
              <w:bottom w:val="single" w:sz="4" w:space="0" w:color="auto"/>
              <w:right w:val="single" w:sz="4" w:space="0" w:color="auto"/>
            </w:tcBorders>
            <w:shd w:val="clear" w:color="auto" w:fill="auto"/>
            <w:hideMark/>
          </w:tcPr>
          <w:p w:rsidR="00EA6156" w:rsidRPr="00EA6156" w:rsidRDefault="00EA6156" w:rsidP="00EA6156">
            <w:pPr>
              <w:spacing w:after="0" w:line="240" w:lineRule="auto"/>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Diadakannya training K3</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0,452</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0,002</w:t>
            </w:r>
          </w:p>
        </w:tc>
        <w:tc>
          <w:tcPr>
            <w:tcW w:w="1207"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0,472</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0,001</w:t>
            </w:r>
          </w:p>
        </w:tc>
        <w:tc>
          <w:tcPr>
            <w:tcW w:w="1013"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r>
      <w:tr w:rsidR="00EA6156" w:rsidRPr="00EA6156" w:rsidTr="00EA6156">
        <w:trPr>
          <w:trHeight w:val="510"/>
        </w:trPr>
        <w:tc>
          <w:tcPr>
            <w:tcW w:w="539" w:type="dxa"/>
            <w:tcBorders>
              <w:top w:val="nil"/>
              <w:left w:val="single" w:sz="4" w:space="0" w:color="auto"/>
              <w:bottom w:val="single" w:sz="4" w:space="0" w:color="auto"/>
              <w:right w:val="single" w:sz="4" w:space="0" w:color="auto"/>
            </w:tcBorders>
            <w:shd w:val="clear" w:color="auto" w:fill="auto"/>
            <w:noWrap/>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5</w:t>
            </w:r>
          </w:p>
        </w:tc>
        <w:tc>
          <w:tcPr>
            <w:tcW w:w="3140" w:type="dxa"/>
            <w:tcBorders>
              <w:top w:val="nil"/>
              <w:left w:val="nil"/>
              <w:bottom w:val="single" w:sz="4" w:space="0" w:color="auto"/>
              <w:right w:val="single" w:sz="4" w:space="0" w:color="auto"/>
            </w:tcBorders>
            <w:shd w:val="clear" w:color="auto" w:fill="auto"/>
            <w:hideMark/>
          </w:tcPr>
          <w:p w:rsidR="00EA6156" w:rsidRPr="00EA6156" w:rsidRDefault="00EA6156" w:rsidP="00EA6156">
            <w:pPr>
              <w:spacing w:after="0" w:line="240" w:lineRule="auto"/>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Pemasangan/penempelan simbol-simbol peringatan tanda bahaya</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0,623</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0,000</w:t>
            </w:r>
          </w:p>
        </w:tc>
        <w:tc>
          <w:tcPr>
            <w:tcW w:w="1207"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0,649</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0,000</w:t>
            </w:r>
          </w:p>
        </w:tc>
        <w:tc>
          <w:tcPr>
            <w:tcW w:w="1013"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r>
      <w:tr w:rsidR="00EA6156" w:rsidRPr="00EA6156" w:rsidTr="00EA6156">
        <w:trPr>
          <w:trHeight w:val="510"/>
        </w:trPr>
        <w:tc>
          <w:tcPr>
            <w:tcW w:w="539" w:type="dxa"/>
            <w:tcBorders>
              <w:top w:val="nil"/>
              <w:left w:val="single" w:sz="4" w:space="0" w:color="auto"/>
              <w:bottom w:val="single" w:sz="4" w:space="0" w:color="auto"/>
              <w:right w:val="single" w:sz="4" w:space="0" w:color="auto"/>
            </w:tcBorders>
            <w:shd w:val="clear" w:color="auto" w:fill="auto"/>
            <w:noWrap/>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6</w:t>
            </w:r>
          </w:p>
        </w:tc>
        <w:tc>
          <w:tcPr>
            <w:tcW w:w="3140" w:type="dxa"/>
            <w:tcBorders>
              <w:top w:val="nil"/>
              <w:left w:val="nil"/>
              <w:bottom w:val="single" w:sz="4" w:space="0" w:color="auto"/>
              <w:right w:val="single" w:sz="4" w:space="0" w:color="auto"/>
            </w:tcBorders>
            <w:shd w:val="clear" w:color="auto" w:fill="auto"/>
            <w:hideMark/>
          </w:tcPr>
          <w:p w:rsidR="00EA6156" w:rsidRPr="00EA6156" w:rsidRDefault="00EA6156" w:rsidP="00EA6156">
            <w:pPr>
              <w:spacing w:after="0" w:line="240" w:lineRule="auto"/>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Selalu diingatkan arti penting K3 oleh perusahaan</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0,542</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0,000</w:t>
            </w:r>
          </w:p>
        </w:tc>
        <w:tc>
          <w:tcPr>
            <w:tcW w:w="1207"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0,711</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0,000</w:t>
            </w:r>
          </w:p>
        </w:tc>
        <w:tc>
          <w:tcPr>
            <w:tcW w:w="1013"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r>
      <w:tr w:rsidR="00EA6156" w:rsidRPr="00EA6156" w:rsidTr="00EA6156">
        <w:trPr>
          <w:trHeight w:val="510"/>
        </w:trPr>
        <w:tc>
          <w:tcPr>
            <w:tcW w:w="539" w:type="dxa"/>
            <w:tcBorders>
              <w:top w:val="nil"/>
              <w:left w:val="single" w:sz="4" w:space="0" w:color="auto"/>
              <w:bottom w:val="single" w:sz="4" w:space="0" w:color="auto"/>
              <w:right w:val="single" w:sz="4" w:space="0" w:color="auto"/>
            </w:tcBorders>
            <w:shd w:val="clear" w:color="auto" w:fill="auto"/>
            <w:noWrap/>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7</w:t>
            </w:r>
          </w:p>
        </w:tc>
        <w:tc>
          <w:tcPr>
            <w:tcW w:w="3140" w:type="dxa"/>
            <w:tcBorders>
              <w:top w:val="nil"/>
              <w:left w:val="nil"/>
              <w:bottom w:val="single" w:sz="4" w:space="0" w:color="auto"/>
              <w:right w:val="single" w:sz="4" w:space="0" w:color="auto"/>
            </w:tcBorders>
            <w:shd w:val="clear" w:color="auto" w:fill="auto"/>
            <w:hideMark/>
          </w:tcPr>
          <w:p w:rsidR="00EA6156" w:rsidRPr="00EA6156" w:rsidRDefault="00EA6156" w:rsidP="00EA6156">
            <w:pPr>
              <w:spacing w:after="0" w:line="240" w:lineRule="auto"/>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Perusahaan telah menyediakan fasilitas kesehatan yang memadai</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0,447</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0,000</w:t>
            </w:r>
          </w:p>
        </w:tc>
        <w:tc>
          <w:tcPr>
            <w:tcW w:w="1207"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0,519</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0,000</w:t>
            </w:r>
          </w:p>
        </w:tc>
        <w:tc>
          <w:tcPr>
            <w:tcW w:w="1013"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r>
      <w:tr w:rsidR="00EA6156" w:rsidRPr="00EA6156" w:rsidTr="00EA6156">
        <w:trPr>
          <w:trHeight w:val="510"/>
        </w:trPr>
        <w:tc>
          <w:tcPr>
            <w:tcW w:w="539" w:type="dxa"/>
            <w:tcBorders>
              <w:top w:val="nil"/>
              <w:left w:val="single" w:sz="4" w:space="0" w:color="auto"/>
              <w:bottom w:val="single" w:sz="4" w:space="0" w:color="auto"/>
              <w:right w:val="single" w:sz="4" w:space="0" w:color="auto"/>
            </w:tcBorders>
            <w:shd w:val="clear" w:color="auto" w:fill="auto"/>
            <w:noWrap/>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8</w:t>
            </w:r>
          </w:p>
        </w:tc>
        <w:tc>
          <w:tcPr>
            <w:tcW w:w="3140" w:type="dxa"/>
            <w:tcBorders>
              <w:top w:val="nil"/>
              <w:left w:val="nil"/>
              <w:bottom w:val="single" w:sz="4" w:space="0" w:color="auto"/>
              <w:right w:val="single" w:sz="4" w:space="0" w:color="auto"/>
            </w:tcBorders>
            <w:shd w:val="clear" w:color="auto" w:fill="auto"/>
            <w:hideMark/>
          </w:tcPr>
          <w:p w:rsidR="00EA6156" w:rsidRPr="00EA6156" w:rsidRDefault="00EA6156" w:rsidP="00EA6156">
            <w:pPr>
              <w:spacing w:after="0" w:line="240" w:lineRule="auto"/>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Penggunaan peralatan kerja secara efektif dan efisien</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0,651</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0,000</w:t>
            </w:r>
          </w:p>
        </w:tc>
        <w:tc>
          <w:tcPr>
            <w:tcW w:w="1207"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0,714</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0,000</w:t>
            </w:r>
          </w:p>
        </w:tc>
        <w:tc>
          <w:tcPr>
            <w:tcW w:w="1013"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r>
      <w:tr w:rsidR="00EA6156" w:rsidRPr="00EA6156" w:rsidTr="00EA6156">
        <w:trPr>
          <w:trHeight w:val="510"/>
        </w:trPr>
        <w:tc>
          <w:tcPr>
            <w:tcW w:w="539" w:type="dxa"/>
            <w:tcBorders>
              <w:top w:val="nil"/>
              <w:left w:val="single" w:sz="4" w:space="0" w:color="auto"/>
              <w:bottom w:val="single" w:sz="4" w:space="0" w:color="auto"/>
              <w:right w:val="single" w:sz="4" w:space="0" w:color="auto"/>
            </w:tcBorders>
            <w:shd w:val="clear" w:color="auto" w:fill="auto"/>
            <w:noWrap/>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9</w:t>
            </w:r>
          </w:p>
        </w:tc>
        <w:tc>
          <w:tcPr>
            <w:tcW w:w="3140" w:type="dxa"/>
            <w:tcBorders>
              <w:top w:val="nil"/>
              <w:left w:val="nil"/>
              <w:bottom w:val="single" w:sz="4" w:space="0" w:color="auto"/>
              <w:right w:val="single" w:sz="4" w:space="0" w:color="auto"/>
            </w:tcBorders>
            <w:shd w:val="clear" w:color="auto" w:fill="auto"/>
            <w:hideMark/>
          </w:tcPr>
          <w:p w:rsidR="00EA6156" w:rsidRPr="00EA6156" w:rsidRDefault="00EA6156" w:rsidP="00EA6156">
            <w:pPr>
              <w:spacing w:after="0" w:line="240" w:lineRule="auto"/>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Reaksi perusahaan terhadap kerusakan pada alat/mesin</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0,615</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0,000</w:t>
            </w:r>
          </w:p>
        </w:tc>
        <w:tc>
          <w:tcPr>
            <w:tcW w:w="1207"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0,588</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0,000</w:t>
            </w:r>
          </w:p>
        </w:tc>
        <w:tc>
          <w:tcPr>
            <w:tcW w:w="1013"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r>
      <w:tr w:rsidR="00EA6156" w:rsidRPr="00EA6156" w:rsidTr="00EA6156">
        <w:trPr>
          <w:trHeight w:val="510"/>
        </w:trPr>
        <w:tc>
          <w:tcPr>
            <w:tcW w:w="539" w:type="dxa"/>
            <w:tcBorders>
              <w:top w:val="nil"/>
              <w:left w:val="single" w:sz="4" w:space="0" w:color="auto"/>
              <w:bottom w:val="single" w:sz="4" w:space="0" w:color="auto"/>
              <w:right w:val="single" w:sz="4" w:space="0" w:color="auto"/>
            </w:tcBorders>
            <w:shd w:val="clear" w:color="auto" w:fill="auto"/>
            <w:noWrap/>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10</w:t>
            </w:r>
          </w:p>
        </w:tc>
        <w:tc>
          <w:tcPr>
            <w:tcW w:w="3140" w:type="dxa"/>
            <w:tcBorders>
              <w:top w:val="nil"/>
              <w:left w:val="nil"/>
              <w:bottom w:val="single" w:sz="4" w:space="0" w:color="auto"/>
              <w:right w:val="single" w:sz="4" w:space="0" w:color="auto"/>
            </w:tcBorders>
            <w:shd w:val="clear" w:color="auto" w:fill="auto"/>
            <w:hideMark/>
          </w:tcPr>
          <w:p w:rsidR="00EA6156" w:rsidRPr="00EA6156" w:rsidRDefault="00EA6156" w:rsidP="00EA6156">
            <w:pPr>
              <w:spacing w:after="0" w:line="240" w:lineRule="auto"/>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Penggunaan Alat Pelindung Diri (APD)</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0,739</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0,000</w:t>
            </w:r>
          </w:p>
        </w:tc>
        <w:tc>
          <w:tcPr>
            <w:tcW w:w="1207"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0,765</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0,000</w:t>
            </w:r>
          </w:p>
        </w:tc>
        <w:tc>
          <w:tcPr>
            <w:tcW w:w="1013"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r>
      <w:tr w:rsidR="00EA6156" w:rsidRPr="00EA6156" w:rsidTr="00EA6156">
        <w:trPr>
          <w:trHeight w:val="300"/>
        </w:trPr>
        <w:tc>
          <w:tcPr>
            <w:tcW w:w="539" w:type="dxa"/>
            <w:tcBorders>
              <w:top w:val="nil"/>
              <w:left w:val="single" w:sz="4" w:space="0" w:color="auto"/>
              <w:bottom w:val="single" w:sz="4" w:space="0" w:color="auto"/>
              <w:right w:val="single" w:sz="4" w:space="0" w:color="auto"/>
            </w:tcBorders>
            <w:shd w:val="clear" w:color="auto" w:fill="auto"/>
            <w:noWrap/>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11</w:t>
            </w:r>
          </w:p>
        </w:tc>
        <w:tc>
          <w:tcPr>
            <w:tcW w:w="3140" w:type="dxa"/>
            <w:tcBorders>
              <w:top w:val="nil"/>
              <w:left w:val="nil"/>
              <w:bottom w:val="single" w:sz="4" w:space="0" w:color="auto"/>
              <w:right w:val="single" w:sz="4" w:space="0" w:color="auto"/>
            </w:tcBorders>
            <w:shd w:val="clear" w:color="auto" w:fill="auto"/>
            <w:hideMark/>
          </w:tcPr>
          <w:p w:rsidR="00EA6156" w:rsidRPr="00EA6156" w:rsidRDefault="00EA6156" w:rsidP="00EA6156">
            <w:pPr>
              <w:spacing w:after="0" w:line="240" w:lineRule="auto"/>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Penyuluhan penggunaan APD</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0,647</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0,000</w:t>
            </w:r>
          </w:p>
        </w:tc>
        <w:tc>
          <w:tcPr>
            <w:tcW w:w="1207"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0,622</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0,000</w:t>
            </w:r>
          </w:p>
        </w:tc>
        <w:tc>
          <w:tcPr>
            <w:tcW w:w="1013"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r>
      <w:tr w:rsidR="00EA6156" w:rsidRPr="00EA6156" w:rsidTr="00EA6156">
        <w:trPr>
          <w:trHeight w:val="510"/>
        </w:trPr>
        <w:tc>
          <w:tcPr>
            <w:tcW w:w="539" w:type="dxa"/>
            <w:tcBorders>
              <w:top w:val="nil"/>
              <w:left w:val="single" w:sz="4" w:space="0" w:color="auto"/>
              <w:bottom w:val="single" w:sz="4" w:space="0" w:color="auto"/>
              <w:right w:val="single" w:sz="4" w:space="0" w:color="auto"/>
            </w:tcBorders>
            <w:shd w:val="clear" w:color="auto" w:fill="auto"/>
            <w:noWrap/>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12</w:t>
            </w:r>
          </w:p>
        </w:tc>
        <w:tc>
          <w:tcPr>
            <w:tcW w:w="3140" w:type="dxa"/>
            <w:tcBorders>
              <w:top w:val="nil"/>
              <w:left w:val="nil"/>
              <w:bottom w:val="single" w:sz="4" w:space="0" w:color="auto"/>
              <w:right w:val="single" w:sz="4" w:space="0" w:color="auto"/>
            </w:tcBorders>
            <w:shd w:val="clear" w:color="auto" w:fill="auto"/>
            <w:hideMark/>
          </w:tcPr>
          <w:p w:rsidR="00EA6156" w:rsidRPr="00EA6156" w:rsidRDefault="00EA6156" w:rsidP="00EA6156">
            <w:pPr>
              <w:spacing w:after="0" w:line="240" w:lineRule="auto"/>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Memperhatikan prosedur K3 dalam pengoperasian alat/mesin</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0,750</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0,000</w:t>
            </w:r>
          </w:p>
        </w:tc>
        <w:tc>
          <w:tcPr>
            <w:tcW w:w="1207"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0,589</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0,000</w:t>
            </w:r>
          </w:p>
        </w:tc>
        <w:tc>
          <w:tcPr>
            <w:tcW w:w="1013"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r>
      <w:tr w:rsidR="00EA6156" w:rsidRPr="00EA6156" w:rsidTr="00EA6156">
        <w:trPr>
          <w:trHeight w:val="300"/>
        </w:trPr>
        <w:tc>
          <w:tcPr>
            <w:tcW w:w="539" w:type="dxa"/>
            <w:tcBorders>
              <w:top w:val="nil"/>
              <w:left w:val="single" w:sz="4" w:space="0" w:color="auto"/>
              <w:bottom w:val="single" w:sz="4" w:space="0" w:color="auto"/>
              <w:right w:val="single" w:sz="4" w:space="0" w:color="auto"/>
            </w:tcBorders>
            <w:shd w:val="clear" w:color="auto" w:fill="auto"/>
            <w:noWrap/>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13</w:t>
            </w:r>
          </w:p>
        </w:tc>
        <w:tc>
          <w:tcPr>
            <w:tcW w:w="3140" w:type="dxa"/>
            <w:tcBorders>
              <w:top w:val="nil"/>
              <w:left w:val="nil"/>
              <w:bottom w:val="single" w:sz="4" w:space="0" w:color="auto"/>
              <w:right w:val="single" w:sz="4" w:space="0" w:color="auto"/>
            </w:tcBorders>
            <w:shd w:val="clear" w:color="auto" w:fill="auto"/>
            <w:hideMark/>
          </w:tcPr>
          <w:p w:rsidR="00EA6156" w:rsidRPr="00EA6156" w:rsidRDefault="00EA6156" w:rsidP="00EA6156">
            <w:pPr>
              <w:spacing w:after="0" w:line="240" w:lineRule="auto"/>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Pelatihan tanggap darurat</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0,733</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0,000</w:t>
            </w:r>
          </w:p>
        </w:tc>
        <w:tc>
          <w:tcPr>
            <w:tcW w:w="1207"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0,710</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0,000</w:t>
            </w:r>
          </w:p>
        </w:tc>
        <w:tc>
          <w:tcPr>
            <w:tcW w:w="1013"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r>
      <w:tr w:rsidR="00EA6156" w:rsidRPr="00EA6156" w:rsidTr="00EA6156">
        <w:trPr>
          <w:trHeight w:val="510"/>
        </w:trPr>
        <w:tc>
          <w:tcPr>
            <w:tcW w:w="539" w:type="dxa"/>
            <w:tcBorders>
              <w:top w:val="nil"/>
              <w:left w:val="single" w:sz="4" w:space="0" w:color="auto"/>
              <w:bottom w:val="single" w:sz="4" w:space="0" w:color="auto"/>
              <w:right w:val="single" w:sz="4" w:space="0" w:color="auto"/>
            </w:tcBorders>
            <w:shd w:val="clear" w:color="auto" w:fill="auto"/>
            <w:noWrap/>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14</w:t>
            </w:r>
          </w:p>
        </w:tc>
        <w:tc>
          <w:tcPr>
            <w:tcW w:w="3140" w:type="dxa"/>
            <w:tcBorders>
              <w:top w:val="nil"/>
              <w:left w:val="nil"/>
              <w:bottom w:val="single" w:sz="4" w:space="0" w:color="auto"/>
              <w:right w:val="single" w:sz="4" w:space="0" w:color="auto"/>
            </w:tcBorders>
            <w:shd w:val="clear" w:color="auto" w:fill="auto"/>
            <w:hideMark/>
          </w:tcPr>
          <w:p w:rsidR="00EA6156" w:rsidRPr="00EA6156" w:rsidRDefault="00EA6156" w:rsidP="00EA6156">
            <w:pPr>
              <w:spacing w:after="0" w:line="240" w:lineRule="auto"/>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Ketersediaan Alat Pemadam Api Ringan (APAR)</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0,711</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0,000</w:t>
            </w:r>
          </w:p>
        </w:tc>
        <w:tc>
          <w:tcPr>
            <w:tcW w:w="1207"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0,653</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0,000</w:t>
            </w:r>
          </w:p>
        </w:tc>
        <w:tc>
          <w:tcPr>
            <w:tcW w:w="1013"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r>
      <w:tr w:rsidR="00EA6156" w:rsidRPr="00EA6156" w:rsidTr="00EA6156">
        <w:trPr>
          <w:trHeight w:val="300"/>
        </w:trPr>
        <w:tc>
          <w:tcPr>
            <w:tcW w:w="539" w:type="dxa"/>
            <w:tcBorders>
              <w:top w:val="nil"/>
              <w:left w:val="single" w:sz="4" w:space="0" w:color="auto"/>
              <w:bottom w:val="single" w:sz="4" w:space="0" w:color="auto"/>
              <w:right w:val="single" w:sz="4" w:space="0" w:color="auto"/>
            </w:tcBorders>
            <w:shd w:val="clear" w:color="auto" w:fill="auto"/>
            <w:noWrap/>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15</w:t>
            </w:r>
          </w:p>
        </w:tc>
        <w:tc>
          <w:tcPr>
            <w:tcW w:w="3140" w:type="dxa"/>
            <w:tcBorders>
              <w:top w:val="nil"/>
              <w:left w:val="nil"/>
              <w:bottom w:val="single" w:sz="4" w:space="0" w:color="auto"/>
              <w:right w:val="single" w:sz="4" w:space="0" w:color="auto"/>
            </w:tcBorders>
            <w:shd w:val="clear" w:color="auto" w:fill="auto"/>
            <w:hideMark/>
          </w:tcPr>
          <w:p w:rsidR="00EA6156" w:rsidRPr="00EA6156" w:rsidRDefault="00EA6156" w:rsidP="00EA6156">
            <w:pPr>
              <w:spacing w:after="0" w:line="240" w:lineRule="auto"/>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Pelatihan penggunaan APAR</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0,816</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0,000</w:t>
            </w:r>
          </w:p>
        </w:tc>
        <w:tc>
          <w:tcPr>
            <w:tcW w:w="1207"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0,598</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0,000</w:t>
            </w:r>
          </w:p>
        </w:tc>
        <w:tc>
          <w:tcPr>
            <w:tcW w:w="1013"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r>
      <w:tr w:rsidR="00EA6156" w:rsidRPr="00EA6156" w:rsidTr="00EA6156">
        <w:trPr>
          <w:trHeight w:val="510"/>
        </w:trPr>
        <w:tc>
          <w:tcPr>
            <w:tcW w:w="539" w:type="dxa"/>
            <w:tcBorders>
              <w:top w:val="nil"/>
              <w:left w:val="single" w:sz="4" w:space="0" w:color="auto"/>
              <w:bottom w:val="single" w:sz="4" w:space="0" w:color="auto"/>
              <w:right w:val="single" w:sz="4" w:space="0" w:color="auto"/>
            </w:tcBorders>
            <w:shd w:val="clear" w:color="auto" w:fill="auto"/>
            <w:noWrap/>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16</w:t>
            </w:r>
          </w:p>
        </w:tc>
        <w:tc>
          <w:tcPr>
            <w:tcW w:w="3140" w:type="dxa"/>
            <w:tcBorders>
              <w:top w:val="nil"/>
              <w:left w:val="nil"/>
              <w:bottom w:val="single" w:sz="4" w:space="0" w:color="auto"/>
              <w:right w:val="single" w:sz="4" w:space="0" w:color="auto"/>
            </w:tcBorders>
            <w:shd w:val="clear" w:color="auto" w:fill="auto"/>
            <w:hideMark/>
          </w:tcPr>
          <w:p w:rsidR="00EA6156" w:rsidRPr="00EA6156" w:rsidRDefault="00EA6156" w:rsidP="00EA6156">
            <w:pPr>
              <w:spacing w:after="0" w:line="240" w:lineRule="auto"/>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Adanya peringatan terhadap pelanggaran K3</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0,739</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0,000</w:t>
            </w:r>
          </w:p>
        </w:tc>
        <w:tc>
          <w:tcPr>
            <w:tcW w:w="1207"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0,677</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0,000</w:t>
            </w:r>
          </w:p>
        </w:tc>
        <w:tc>
          <w:tcPr>
            <w:tcW w:w="1013"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r>
      <w:tr w:rsidR="00EA6156" w:rsidRPr="00EA6156" w:rsidTr="00EA6156">
        <w:trPr>
          <w:trHeight w:val="510"/>
        </w:trPr>
        <w:tc>
          <w:tcPr>
            <w:tcW w:w="539" w:type="dxa"/>
            <w:tcBorders>
              <w:top w:val="nil"/>
              <w:left w:val="single" w:sz="4" w:space="0" w:color="auto"/>
              <w:bottom w:val="single" w:sz="4" w:space="0" w:color="auto"/>
              <w:right w:val="single" w:sz="4" w:space="0" w:color="auto"/>
            </w:tcBorders>
            <w:shd w:val="clear" w:color="auto" w:fill="auto"/>
            <w:noWrap/>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17</w:t>
            </w:r>
          </w:p>
        </w:tc>
        <w:tc>
          <w:tcPr>
            <w:tcW w:w="3140" w:type="dxa"/>
            <w:tcBorders>
              <w:top w:val="nil"/>
              <w:left w:val="nil"/>
              <w:bottom w:val="single" w:sz="4" w:space="0" w:color="auto"/>
              <w:right w:val="single" w:sz="4" w:space="0" w:color="auto"/>
            </w:tcBorders>
            <w:shd w:val="clear" w:color="auto" w:fill="auto"/>
            <w:hideMark/>
          </w:tcPr>
          <w:p w:rsidR="00EA6156" w:rsidRPr="00EA6156" w:rsidRDefault="00EA6156" w:rsidP="00EA6156">
            <w:pPr>
              <w:spacing w:after="0" w:line="240" w:lineRule="auto"/>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Perusahaan memperhatikan suhu di lingkungan kerja</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0,616</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0,000</w:t>
            </w:r>
          </w:p>
        </w:tc>
        <w:tc>
          <w:tcPr>
            <w:tcW w:w="1207"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0,555</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0,000</w:t>
            </w:r>
          </w:p>
        </w:tc>
        <w:tc>
          <w:tcPr>
            <w:tcW w:w="1013"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r>
      <w:tr w:rsidR="00EA6156" w:rsidRPr="00EA6156" w:rsidTr="00EA6156">
        <w:trPr>
          <w:trHeight w:val="300"/>
        </w:trPr>
        <w:tc>
          <w:tcPr>
            <w:tcW w:w="539" w:type="dxa"/>
            <w:tcBorders>
              <w:top w:val="nil"/>
              <w:left w:val="single" w:sz="4" w:space="0" w:color="auto"/>
              <w:bottom w:val="single" w:sz="4" w:space="0" w:color="auto"/>
              <w:right w:val="single" w:sz="4" w:space="0" w:color="auto"/>
            </w:tcBorders>
            <w:shd w:val="clear" w:color="auto" w:fill="auto"/>
            <w:noWrap/>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18</w:t>
            </w:r>
          </w:p>
        </w:tc>
        <w:tc>
          <w:tcPr>
            <w:tcW w:w="3140" w:type="dxa"/>
            <w:tcBorders>
              <w:top w:val="nil"/>
              <w:left w:val="nil"/>
              <w:bottom w:val="single" w:sz="4" w:space="0" w:color="auto"/>
              <w:right w:val="single" w:sz="4" w:space="0" w:color="auto"/>
            </w:tcBorders>
            <w:shd w:val="clear" w:color="auto" w:fill="auto"/>
            <w:hideMark/>
          </w:tcPr>
          <w:p w:rsidR="00EA6156" w:rsidRPr="00EA6156" w:rsidRDefault="00EA6156" w:rsidP="00EA6156">
            <w:pPr>
              <w:spacing w:after="0" w:line="240" w:lineRule="auto"/>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Tingkat penerangan di area kerja</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0,536</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0,000</w:t>
            </w:r>
          </w:p>
        </w:tc>
        <w:tc>
          <w:tcPr>
            <w:tcW w:w="1207"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c>
          <w:tcPr>
            <w:tcW w:w="9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0,631</w:t>
            </w:r>
          </w:p>
        </w:tc>
        <w:tc>
          <w:tcPr>
            <w:tcW w:w="1227" w:type="dxa"/>
            <w:tcBorders>
              <w:top w:val="nil"/>
              <w:left w:val="nil"/>
              <w:bottom w:val="single" w:sz="4" w:space="0" w:color="auto"/>
              <w:right w:val="single" w:sz="4" w:space="0" w:color="auto"/>
            </w:tcBorders>
            <w:shd w:val="clear" w:color="000000" w:fill="FFFFFF"/>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0,000</w:t>
            </w:r>
          </w:p>
        </w:tc>
        <w:tc>
          <w:tcPr>
            <w:tcW w:w="1013" w:type="dxa"/>
            <w:tcBorders>
              <w:top w:val="nil"/>
              <w:left w:val="nil"/>
              <w:bottom w:val="single" w:sz="4" w:space="0" w:color="auto"/>
              <w:right w:val="single" w:sz="4" w:space="0" w:color="auto"/>
            </w:tcBorders>
            <w:shd w:val="clear" w:color="auto" w:fill="auto"/>
            <w:noWrap/>
            <w:vAlign w:val="center"/>
            <w:hideMark/>
          </w:tcPr>
          <w:p w:rsidR="00EA6156" w:rsidRPr="00EA6156" w:rsidRDefault="00EA6156" w:rsidP="00EA6156">
            <w:pPr>
              <w:spacing w:after="0" w:line="240" w:lineRule="auto"/>
              <w:jc w:val="center"/>
              <w:rPr>
                <w:rFonts w:ascii="Arial" w:eastAsia="Times New Roman" w:hAnsi="Arial" w:cs="Arial"/>
                <w:color w:val="000000"/>
                <w:sz w:val="20"/>
                <w:szCs w:val="20"/>
                <w:lang w:val="en-US"/>
              </w:rPr>
            </w:pPr>
            <w:r w:rsidRPr="00EA6156">
              <w:rPr>
                <w:rFonts w:ascii="Arial" w:eastAsia="Times New Roman" w:hAnsi="Arial" w:cs="Arial"/>
                <w:color w:val="000000"/>
                <w:sz w:val="20"/>
                <w:szCs w:val="20"/>
                <w:lang w:val="en-US"/>
              </w:rPr>
              <w:t>Valid</w:t>
            </w:r>
          </w:p>
        </w:tc>
      </w:tr>
    </w:tbl>
    <w:p w:rsidR="00EA6156" w:rsidRDefault="00EA6156" w:rsidP="004032AC">
      <w:pPr>
        <w:spacing w:after="0" w:line="240" w:lineRule="auto"/>
        <w:rPr>
          <w:lang w:val="en-US"/>
        </w:rPr>
      </w:pPr>
    </w:p>
    <w:p w:rsidR="00EA6156" w:rsidRDefault="00EA6156" w:rsidP="004032AC">
      <w:pPr>
        <w:spacing w:after="0" w:line="240" w:lineRule="auto"/>
        <w:rPr>
          <w:lang w:val="en-US"/>
        </w:rPr>
      </w:pPr>
    </w:p>
    <w:p w:rsidR="00241693" w:rsidRDefault="00241693">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241693" w:rsidRDefault="000E66EE" w:rsidP="0024169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Tabel 4</w:t>
      </w:r>
      <w:r w:rsidR="00241693">
        <w:rPr>
          <w:rFonts w:ascii="Times New Roman" w:hAnsi="Times New Roman" w:cs="Times New Roman"/>
          <w:sz w:val="24"/>
          <w:szCs w:val="24"/>
          <w:lang w:val="en-US"/>
        </w:rPr>
        <w:t>. Perbandingan hasil pengukuran rata-rata nilai kinerja dan kepentingan sebelum dan sesudah implementasi OHSAS 18001</w:t>
      </w:r>
    </w:p>
    <w:tbl>
      <w:tblPr>
        <w:tblW w:w="8789" w:type="dxa"/>
        <w:tblInd w:w="250" w:type="dxa"/>
        <w:tblLayout w:type="fixed"/>
        <w:tblLook w:val="04A0"/>
      </w:tblPr>
      <w:tblGrid>
        <w:gridCol w:w="427"/>
        <w:gridCol w:w="1953"/>
        <w:gridCol w:w="10"/>
        <w:gridCol w:w="699"/>
        <w:gridCol w:w="12"/>
        <w:gridCol w:w="838"/>
        <w:gridCol w:w="14"/>
        <w:gridCol w:w="695"/>
        <w:gridCol w:w="16"/>
        <w:gridCol w:w="551"/>
        <w:gridCol w:w="18"/>
        <w:gridCol w:w="691"/>
        <w:gridCol w:w="20"/>
        <w:gridCol w:w="830"/>
        <w:gridCol w:w="22"/>
        <w:gridCol w:w="640"/>
        <w:gridCol w:w="47"/>
        <w:gridCol w:w="24"/>
        <w:gridCol w:w="403"/>
        <w:gridCol w:w="24"/>
        <w:gridCol w:w="36"/>
        <w:gridCol w:w="819"/>
      </w:tblGrid>
      <w:tr w:rsidR="00241693" w:rsidRPr="00824348" w:rsidTr="00C71881">
        <w:trPr>
          <w:trHeight w:val="300"/>
        </w:trPr>
        <w:tc>
          <w:tcPr>
            <w:tcW w:w="427"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241693" w:rsidRPr="00824348" w:rsidRDefault="00241693" w:rsidP="00C71881">
            <w:pPr>
              <w:spacing w:after="0" w:line="240" w:lineRule="auto"/>
              <w:jc w:val="center"/>
              <w:rPr>
                <w:rFonts w:ascii="Arial" w:eastAsia="Times New Roman" w:hAnsi="Arial" w:cs="Arial"/>
                <w:b/>
                <w:bCs/>
                <w:color w:val="000000"/>
                <w:sz w:val="14"/>
                <w:szCs w:val="14"/>
                <w:lang w:val="en-US"/>
              </w:rPr>
            </w:pPr>
            <w:r w:rsidRPr="00824348">
              <w:rPr>
                <w:rFonts w:ascii="Arial" w:eastAsia="Times New Roman" w:hAnsi="Arial" w:cs="Arial"/>
                <w:b/>
                <w:bCs/>
                <w:color w:val="000000"/>
                <w:sz w:val="14"/>
                <w:szCs w:val="14"/>
                <w:lang w:val="en-US"/>
              </w:rPr>
              <w:t>No.</w:t>
            </w:r>
          </w:p>
        </w:tc>
        <w:tc>
          <w:tcPr>
            <w:tcW w:w="1953"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241693" w:rsidRPr="00824348" w:rsidRDefault="00241693" w:rsidP="00C71881">
            <w:pPr>
              <w:spacing w:after="0" w:line="240" w:lineRule="auto"/>
              <w:jc w:val="center"/>
              <w:rPr>
                <w:rFonts w:ascii="Arial" w:eastAsia="Times New Roman" w:hAnsi="Arial" w:cs="Arial"/>
                <w:b/>
                <w:bCs/>
                <w:color w:val="000000"/>
                <w:sz w:val="14"/>
                <w:szCs w:val="14"/>
                <w:lang w:val="en-US"/>
              </w:rPr>
            </w:pPr>
            <w:r w:rsidRPr="00824348">
              <w:rPr>
                <w:rFonts w:ascii="Arial" w:eastAsia="Times New Roman" w:hAnsi="Arial" w:cs="Arial"/>
                <w:b/>
                <w:bCs/>
                <w:color w:val="000000"/>
                <w:sz w:val="14"/>
                <w:szCs w:val="14"/>
                <w:lang w:val="en-US"/>
              </w:rPr>
              <w:t>Atribut</w:t>
            </w:r>
          </w:p>
        </w:tc>
        <w:tc>
          <w:tcPr>
            <w:tcW w:w="2835" w:type="dxa"/>
            <w:gridSpan w:val="8"/>
            <w:tcBorders>
              <w:top w:val="single" w:sz="4" w:space="0" w:color="auto"/>
              <w:left w:val="nil"/>
              <w:bottom w:val="single" w:sz="4" w:space="0" w:color="auto"/>
              <w:right w:val="single" w:sz="4" w:space="0" w:color="auto"/>
            </w:tcBorders>
            <w:shd w:val="clear" w:color="000000" w:fill="D8D8D8"/>
            <w:noWrap/>
            <w:vAlign w:val="center"/>
            <w:hideMark/>
          </w:tcPr>
          <w:p w:rsidR="00241693" w:rsidRPr="00824348" w:rsidRDefault="00241693" w:rsidP="00C71881">
            <w:pPr>
              <w:spacing w:after="0" w:line="240" w:lineRule="auto"/>
              <w:jc w:val="center"/>
              <w:rPr>
                <w:rFonts w:ascii="Arial" w:eastAsia="Times New Roman" w:hAnsi="Arial" w:cs="Arial"/>
                <w:b/>
                <w:bCs/>
                <w:color w:val="000000"/>
                <w:sz w:val="14"/>
                <w:szCs w:val="14"/>
                <w:lang w:val="en-US"/>
              </w:rPr>
            </w:pPr>
            <w:r w:rsidRPr="00824348">
              <w:rPr>
                <w:rFonts w:ascii="Arial" w:eastAsia="Times New Roman" w:hAnsi="Arial" w:cs="Arial"/>
                <w:b/>
                <w:bCs/>
                <w:color w:val="000000"/>
                <w:sz w:val="14"/>
                <w:szCs w:val="14"/>
                <w:lang w:val="en-US"/>
              </w:rPr>
              <w:t>Sebelum OHSAS 18001</w:t>
            </w:r>
          </w:p>
        </w:tc>
        <w:tc>
          <w:tcPr>
            <w:tcW w:w="2755" w:type="dxa"/>
            <w:gridSpan w:val="11"/>
            <w:tcBorders>
              <w:top w:val="single" w:sz="4" w:space="0" w:color="auto"/>
              <w:left w:val="nil"/>
              <w:bottom w:val="single" w:sz="4" w:space="0" w:color="auto"/>
              <w:right w:val="single" w:sz="4" w:space="0" w:color="auto"/>
            </w:tcBorders>
            <w:shd w:val="clear" w:color="000000" w:fill="D8D8D8"/>
            <w:noWrap/>
            <w:vAlign w:val="center"/>
            <w:hideMark/>
          </w:tcPr>
          <w:p w:rsidR="00241693" w:rsidRPr="00824348" w:rsidRDefault="00241693" w:rsidP="00C71881">
            <w:pPr>
              <w:spacing w:after="0" w:line="240" w:lineRule="auto"/>
              <w:jc w:val="center"/>
              <w:rPr>
                <w:rFonts w:ascii="Arial" w:eastAsia="Times New Roman" w:hAnsi="Arial" w:cs="Arial"/>
                <w:b/>
                <w:bCs/>
                <w:color w:val="000000"/>
                <w:sz w:val="14"/>
                <w:szCs w:val="14"/>
                <w:lang w:val="en-US"/>
              </w:rPr>
            </w:pPr>
            <w:r w:rsidRPr="00824348">
              <w:rPr>
                <w:rFonts w:ascii="Arial" w:eastAsia="Times New Roman" w:hAnsi="Arial" w:cs="Arial"/>
                <w:b/>
                <w:bCs/>
                <w:color w:val="000000"/>
                <w:sz w:val="14"/>
                <w:szCs w:val="14"/>
                <w:lang w:val="en-US"/>
              </w:rPr>
              <w:t>Sesudah OHSAS 18001</w:t>
            </w:r>
          </w:p>
        </w:tc>
        <w:tc>
          <w:tcPr>
            <w:tcW w:w="819" w:type="dxa"/>
            <w:vMerge w:val="restart"/>
            <w:tcBorders>
              <w:top w:val="single" w:sz="4" w:space="0" w:color="auto"/>
              <w:left w:val="single" w:sz="4" w:space="0" w:color="auto"/>
              <w:right w:val="single" w:sz="4" w:space="0" w:color="auto"/>
            </w:tcBorders>
            <w:shd w:val="clear" w:color="000000" w:fill="D8D8D8"/>
            <w:vAlign w:val="center"/>
            <w:hideMark/>
          </w:tcPr>
          <w:p w:rsidR="00241693" w:rsidRPr="00824348" w:rsidRDefault="00241693" w:rsidP="00C71881">
            <w:pPr>
              <w:spacing w:after="0" w:line="240" w:lineRule="auto"/>
              <w:jc w:val="center"/>
              <w:rPr>
                <w:rFonts w:ascii="Arial" w:eastAsia="Times New Roman" w:hAnsi="Arial" w:cs="Arial"/>
                <w:b/>
                <w:bCs/>
                <w:color w:val="000000"/>
                <w:sz w:val="14"/>
                <w:szCs w:val="14"/>
                <w:lang w:val="en-US"/>
              </w:rPr>
            </w:pPr>
            <w:r w:rsidRPr="00824348">
              <w:rPr>
                <w:rFonts w:ascii="Arial" w:eastAsia="Times New Roman" w:hAnsi="Arial" w:cs="Arial"/>
                <w:b/>
                <w:bCs/>
                <w:color w:val="000000"/>
                <w:sz w:val="14"/>
                <w:szCs w:val="14"/>
                <w:lang w:val="en-US"/>
              </w:rPr>
              <w:t xml:space="preserve">Perbandingan </w:t>
            </w:r>
          </w:p>
        </w:tc>
      </w:tr>
      <w:tr w:rsidR="00241693" w:rsidRPr="00824348" w:rsidTr="00C71881">
        <w:trPr>
          <w:trHeight w:val="540"/>
        </w:trPr>
        <w:tc>
          <w:tcPr>
            <w:tcW w:w="427" w:type="dxa"/>
            <w:vMerge/>
            <w:tcBorders>
              <w:top w:val="single" w:sz="4" w:space="0" w:color="auto"/>
              <w:left w:val="single" w:sz="4" w:space="0" w:color="auto"/>
              <w:bottom w:val="single" w:sz="4" w:space="0" w:color="auto"/>
              <w:right w:val="single" w:sz="4" w:space="0" w:color="auto"/>
            </w:tcBorders>
            <w:vAlign w:val="center"/>
            <w:hideMark/>
          </w:tcPr>
          <w:p w:rsidR="00241693" w:rsidRPr="00824348" w:rsidRDefault="00241693" w:rsidP="00C71881">
            <w:pPr>
              <w:spacing w:after="0" w:line="240" w:lineRule="auto"/>
              <w:rPr>
                <w:rFonts w:ascii="Arial" w:eastAsia="Times New Roman" w:hAnsi="Arial" w:cs="Arial"/>
                <w:b/>
                <w:bCs/>
                <w:color w:val="000000"/>
                <w:sz w:val="14"/>
                <w:szCs w:val="14"/>
                <w:lang w:val="en-US"/>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241693" w:rsidRPr="00824348" w:rsidRDefault="00241693" w:rsidP="00C71881">
            <w:pPr>
              <w:spacing w:after="0" w:line="240" w:lineRule="auto"/>
              <w:rPr>
                <w:rFonts w:ascii="Arial" w:eastAsia="Times New Roman" w:hAnsi="Arial" w:cs="Arial"/>
                <w:b/>
                <w:bCs/>
                <w:color w:val="000000"/>
                <w:sz w:val="14"/>
                <w:szCs w:val="14"/>
                <w:lang w:val="en-US"/>
              </w:rPr>
            </w:pPr>
          </w:p>
        </w:tc>
        <w:tc>
          <w:tcPr>
            <w:tcW w:w="709" w:type="dxa"/>
            <w:gridSpan w:val="2"/>
            <w:tcBorders>
              <w:top w:val="nil"/>
              <w:left w:val="nil"/>
              <w:bottom w:val="single" w:sz="4" w:space="0" w:color="auto"/>
              <w:right w:val="single" w:sz="4" w:space="0" w:color="auto"/>
            </w:tcBorders>
            <w:shd w:val="clear" w:color="000000" w:fill="D8D8D8"/>
            <w:vAlign w:val="center"/>
            <w:hideMark/>
          </w:tcPr>
          <w:p w:rsidR="00241693" w:rsidRPr="00824348" w:rsidRDefault="00241693" w:rsidP="00C71881">
            <w:pPr>
              <w:spacing w:after="0" w:line="240" w:lineRule="auto"/>
              <w:jc w:val="center"/>
              <w:rPr>
                <w:rFonts w:ascii="Arial" w:eastAsia="Times New Roman" w:hAnsi="Arial" w:cs="Arial"/>
                <w:b/>
                <w:bCs/>
                <w:color w:val="000000"/>
                <w:sz w:val="14"/>
                <w:szCs w:val="14"/>
                <w:lang w:val="en-US"/>
              </w:rPr>
            </w:pPr>
            <w:r w:rsidRPr="00824348">
              <w:rPr>
                <w:rFonts w:ascii="Arial" w:eastAsia="Times New Roman" w:hAnsi="Arial" w:cs="Arial"/>
                <w:b/>
                <w:bCs/>
                <w:color w:val="000000"/>
                <w:sz w:val="14"/>
                <w:szCs w:val="14"/>
                <w:lang w:val="en-US"/>
              </w:rPr>
              <w:t>Rata2 Kinerja (X)</w:t>
            </w:r>
          </w:p>
        </w:tc>
        <w:tc>
          <w:tcPr>
            <w:tcW w:w="850" w:type="dxa"/>
            <w:gridSpan w:val="2"/>
            <w:tcBorders>
              <w:top w:val="nil"/>
              <w:left w:val="nil"/>
              <w:bottom w:val="single" w:sz="4" w:space="0" w:color="auto"/>
              <w:right w:val="single" w:sz="4" w:space="0" w:color="auto"/>
            </w:tcBorders>
            <w:shd w:val="clear" w:color="000000" w:fill="D8D8D8"/>
            <w:vAlign w:val="center"/>
            <w:hideMark/>
          </w:tcPr>
          <w:p w:rsidR="00241693" w:rsidRPr="00824348" w:rsidRDefault="00241693" w:rsidP="00C71881">
            <w:pPr>
              <w:spacing w:after="0" w:line="240" w:lineRule="auto"/>
              <w:jc w:val="center"/>
              <w:rPr>
                <w:rFonts w:ascii="Arial" w:eastAsia="Times New Roman" w:hAnsi="Arial" w:cs="Arial"/>
                <w:b/>
                <w:bCs/>
                <w:color w:val="000000"/>
                <w:sz w:val="14"/>
                <w:szCs w:val="14"/>
                <w:lang w:val="en-US"/>
              </w:rPr>
            </w:pPr>
            <w:r w:rsidRPr="00824348">
              <w:rPr>
                <w:rFonts w:ascii="Arial" w:eastAsia="Times New Roman" w:hAnsi="Arial" w:cs="Arial"/>
                <w:b/>
                <w:bCs/>
                <w:color w:val="000000"/>
                <w:sz w:val="14"/>
                <w:szCs w:val="14"/>
                <w:lang w:val="en-US"/>
              </w:rPr>
              <w:t>Rata2 Kepentingan (Y)</w:t>
            </w:r>
          </w:p>
        </w:tc>
        <w:tc>
          <w:tcPr>
            <w:tcW w:w="709" w:type="dxa"/>
            <w:gridSpan w:val="2"/>
            <w:tcBorders>
              <w:top w:val="nil"/>
              <w:left w:val="nil"/>
              <w:bottom w:val="single" w:sz="4" w:space="0" w:color="auto"/>
              <w:right w:val="single" w:sz="4" w:space="0" w:color="auto"/>
            </w:tcBorders>
            <w:shd w:val="clear" w:color="000000" w:fill="D8D8D8"/>
            <w:vAlign w:val="center"/>
            <w:hideMark/>
          </w:tcPr>
          <w:p w:rsidR="00241693" w:rsidRPr="00824348" w:rsidRDefault="00241693" w:rsidP="00C71881">
            <w:pPr>
              <w:spacing w:after="0" w:line="240" w:lineRule="auto"/>
              <w:jc w:val="center"/>
              <w:rPr>
                <w:rFonts w:ascii="Arial" w:eastAsia="Times New Roman" w:hAnsi="Arial" w:cs="Arial"/>
                <w:b/>
                <w:bCs/>
                <w:color w:val="000000"/>
                <w:sz w:val="14"/>
                <w:szCs w:val="14"/>
                <w:lang w:val="en-US"/>
              </w:rPr>
            </w:pPr>
            <w:r w:rsidRPr="00824348">
              <w:rPr>
                <w:rFonts w:ascii="Arial" w:eastAsia="Times New Roman" w:hAnsi="Arial" w:cs="Arial"/>
                <w:b/>
                <w:bCs/>
                <w:color w:val="000000"/>
                <w:sz w:val="14"/>
                <w:szCs w:val="14"/>
                <w:lang w:val="en-US"/>
              </w:rPr>
              <w:t>TKi (%)</w:t>
            </w:r>
          </w:p>
        </w:tc>
        <w:tc>
          <w:tcPr>
            <w:tcW w:w="567" w:type="dxa"/>
            <w:gridSpan w:val="2"/>
            <w:tcBorders>
              <w:top w:val="nil"/>
              <w:left w:val="nil"/>
              <w:bottom w:val="single" w:sz="4" w:space="0" w:color="auto"/>
              <w:right w:val="single" w:sz="4" w:space="0" w:color="auto"/>
            </w:tcBorders>
            <w:shd w:val="clear" w:color="000000" w:fill="D8D8D8"/>
            <w:vAlign w:val="center"/>
            <w:hideMark/>
          </w:tcPr>
          <w:p w:rsidR="00241693" w:rsidRPr="00824348" w:rsidRDefault="00241693" w:rsidP="00C71881">
            <w:pPr>
              <w:spacing w:after="0" w:line="240" w:lineRule="auto"/>
              <w:jc w:val="center"/>
              <w:rPr>
                <w:rFonts w:ascii="Arial" w:eastAsia="Times New Roman" w:hAnsi="Arial" w:cs="Arial"/>
                <w:b/>
                <w:bCs/>
                <w:color w:val="000000"/>
                <w:sz w:val="14"/>
                <w:szCs w:val="14"/>
                <w:lang w:val="en-US"/>
              </w:rPr>
            </w:pPr>
            <w:r w:rsidRPr="00824348">
              <w:rPr>
                <w:rFonts w:ascii="Arial" w:eastAsia="Times New Roman" w:hAnsi="Arial" w:cs="Arial"/>
                <w:b/>
                <w:bCs/>
                <w:color w:val="000000"/>
                <w:sz w:val="14"/>
                <w:szCs w:val="14"/>
                <w:lang w:val="en-US"/>
              </w:rPr>
              <w:t>Kuadran</w:t>
            </w:r>
          </w:p>
        </w:tc>
        <w:tc>
          <w:tcPr>
            <w:tcW w:w="709" w:type="dxa"/>
            <w:gridSpan w:val="2"/>
            <w:tcBorders>
              <w:top w:val="nil"/>
              <w:left w:val="nil"/>
              <w:bottom w:val="single" w:sz="4" w:space="0" w:color="auto"/>
              <w:right w:val="single" w:sz="4" w:space="0" w:color="auto"/>
            </w:tcBorders>
            <w:shd w:val="clear" w:color="000000" w:fill="D8D8D8"/>
            <w:vAlign w:val="center"/>
            <w:hideMark/>
          </w:tcPr>
          <w:p w:rsidR="00241693" w:rsidRPr="00824348" w:rsidRDefault="00241693" w:rsidP="00C71881">
            <w:pPr>
              <w:spacing w:after="0" w:line="240" w:lineRule="auto"/>
              <w:jc w:val="center"/>
              <w:rPr>
                <w:rFonts w:ascii="Arial" w:eastAsia="Times New Roman" w:hAnsi="Arial" w:cs="Arial"/>
                <w:b/>
                <w:bCs/>
                <w:color w:val="000000"/>
                <w:sz w:val="14"/>
                <w:szCs w:val="14"/>
                <w:lang w:val="en-US"/>
              </w:rPr>
            </w:pPr>
            <w:r w:rsidRPr="00824348">
              <w:rPr>
                <w:rFonts w:ascii="Arial" w:eastAsia="Times New Roman" w:hAnsi="Arial" w:cs="Arial"/>
                <w:b/>
                <w:bCs/>
                <w:color w:val="000000"/>
                <w:sz w:val="14"/>
                <w:szCs w:val="14"/>
                <w:lang w:val="en-US"/>
              </w:rPr>
              <w:t>Rata2 Kinerja (X)</w:t>
            </w:r>
          </w:p>
        </w:tc>
        <w:tc>
          <w:tcPr>
            <w:tcW w:w="850" w:type="dxa"/>
            <w:gridSpan w:val="2"/>
            <w:tcBorders>
              <w:top w:val="nil"/>
              <w:left w:val="nil"/>
              <w:bottom w:val="single" w:sz="4" w:space="0" w:color="auto"/>
              <w:right w:val="single" w:sz="4" w:space="0" w:color="auto"/>
            </w:tcBorders>
            <w:shd w:val="clear" w:color="000000" w:fill="D8D8D8"/>
            <w:vAlign w:val="center"/>
            <w:hideMark/>
          </w:tcPr>
          <w:p w:rsidR="00241693" w:rsidRPr="00824348" w:rsidRDefault="00241693" w:rsidP="00C71881">
            <w:pPr>
              <w:spacing w:after="0" w:line="240" w:lineRule="auto"/>
              <w:jc w:val="center"/>
              <w:rPr>
                <w:rFonts w:ascii="Arial" w:eastAsia="Times New Roman" w:hAnsi="Arial" w:cs="Arial"/>
                <w:b/>
                <w:bCs/>
                <w:color w:val="000000"/>
                <w:sz w:val="14"/>
                <w:szCs w:val="14"/>
                <w:lang w:val="en-US"/>
              </w:rPr>
            </w:pPr>
            <w:r w:rsidRPr="00824348">
              <w:rPr>
                <w:rFonts w:ascii="Arial" w:eastAsia="Times New Roman" w:hAnsi="Arial" w:cs="Arial"/>
                <w:b/>
                <w:bCs/>
                <w:color w:val="000000"/>
                <w:sz w:val="14"/>
                <w:szCs w:val="14"/>
                <w:lang w:val="en-US"/>
              </w:rPr>
              <w:t>Rata2 Kepentingan (Y)</w:t>
            </w:r>
          </w:p>
        </w:tc>
        <w:tc>
          <w:tcPr>
            <w:tcW w:w="662" w:type="dxa"/>
            <w:gridSpan w:val="2"/>
            <w:tcBorders>
              <w:top w:val="nil"/>
              <w:left w:val="nil"/>
              <w:bottom w:val="single" w:sz="4" w:space="0" w:color="auto"/>
              <w:right w:val="single" w:sz="4" w:space="0" w:color="auto"/>
            </w:tcBorders>
            <w:shd w:val="clear" w:color="000000" w:fill="D8D8D8"/>
            <w:vAlign w:val="center"/>
            <w:hideMark/>
          </w:tcPr>
          <w:p w:rsidR="00241693" w:rsidRPr="00824348" w:rsidRDefault="00241693" w:rsidP="00C71881">
            <w:pPr>
              <w:spacing w:after="0" w:line="240" w:lineRule="auto"/>
              <w:jc w:val="center"/>
              <w:rPr>
                <w:rFonts w:ascii="Arial" w:eastAsia="Times New Roman" w:hAnsi="Arial" w:cs="Arial"/>
                <w:b/>
                <w:bCs/>
                <w:color w:val="000000"/>
                <w:sz w:val="14"/>
                <w:szCs w:val="14"/>
                <w:lang w:val="en-US"/>
              </w:rPr>
            </w:pPr>
            <w:r w:rsidRPr="00824348">
              <w:rPr>
                <w:rFonts w:ascii="Arial" w:eastAsia="Times New Roman" w:hAnsi="Arial" w:cs="Arial"/>
                <w:b/>
                <w:bCs/>
                <w:color w:val="000000"/>
                <w:sz w:val="14"/>
                <w:szCs w:val="14"/>
                <w:lang w:val="en-US"/>
              </w:rPr>
              <w:t>TKi (%)</w:t>
            </w:r>
          </w:p>
        </w:tc>
        <w:tc>
          <w:tcPr>
            <w:tcW w:w="534" w:type="dxa"/>
            <w:gridSpan w:val="5"/>
            <w:tcBorders>
              <w:top w:val="nil"/>
              <w:left w:val="nil"/>
              <w:bottom w:val="single" w:sz="4" w:space="0" w:color="auto"/>
              <w:right w:val="single" w:sz="4" w:space="0" w:color="auto"/>
            </w:tcBorders>
            <w:shd w:val="clear" w:color="000000" w:fill="D8D8D8"/>
            <w:vAlign w:val="center"/>
            <w:hideMark/>
          </w:tcPr>
          <w:p w:rsidR="00241693" w:rsidRPr="00824348" w:rsidRDefault="00241693" w:rsidP="00C71881">
            <w:pPr>
              <w:spacing w:after="0" w:line="240" w:lineRule="auto"/>
              <w:jc w:val="center"/>
              <w:rPr>
                <w:rFonts w:ascii="Arial" w:eastAsia="Times New Roman" w:hAnsi="Arial" w:cs="Arial"/>
                <w:b/>
                <w:bCs/>
                <w:color w:val="000000"/>
                <w:sz w:val="14"/>
                <w:szCs w:val="14"/>
                <w:lang w:val="en-US"/>
              </w:rPr>
            </w:pPr>
            <w:r w:rsidRPr="00824348">
              <w:rPr>
                <w:rFonts w:ascii="Arial" w:eastAsia="Times New Roman" w:hAnsi="Arial" w:cs="Arial"/>
                <w:b/>
                <w:bCs/>
                <w:color w:val="000000"/>
                <w:sz w:val="14"/>
                <w:szCs w:val="14"/>
                <w:lang w:val="en-US"/>
              </w:rPr>
              <w:t>Kuadran</w:t>
            </w:r>
          </w:p>
        </w:tc>
        <w:tc>
          <w:tcPr>
            <w:tcW w:w="819" w:type="dxa"/>
            <w:vMerge/>
            <w:tcBorders>
              <w:left w:val="single" w:sz="4" w:space="0" w:color="auto"/>
              <w:bottom w:val="single" w:sz="4" w:space="0" w:color="auto"/>
              <w:right w:val="single" w:sz="4" w:space="0" w:color="auto"/>
            </w:tcBorders>
            <w:vAlign w:val="center"/>
            <w:hideMark/>
          </w:tcPr>
          <w:p w:rsidR="00241693" w:rsidRPr="00824348" w:rsidRDefault="00241693" w:rsidP="00C71881">
            <w:pPr>
              <w:spacing w:after="0" w:line="240" w:lineRule="auto"/>
              <w:rPr>
                <w:rFonts w:ascii="Arial" w:eastAsia="Times New Roman" w:hAnsi="Arial" w:cs="Arial"/>
                <w:b/>
                <w:bCs/>
                <w:color w:val="000000"/>
                <w:sz w:val="14"/>
                <w:szCs w:val="14"/>
                <w:lang w:val="en-US"/>
              </w:rPr>
            </w:pPr>
          </w:p>
        </w:tc>
      </w:tr>
      <w:tr w:rsidR="00241693" w:rsidRPr="00824348" w:rsidTr="00C71881">
        <w:trPr>
          <w:trHeight w:val="300"/>
        </w:trPr>
        <w:tc>
          <w:tcPr>
            <w:tcW w:w="8789" w:type="dxa"/>
            <w:gridSpan w:val="2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693" w:rsidRPr="00824348" w:rsidRDefault="00241693" w:rsidP="00C71881">
            <w:pPr>
              <w:spacing w:after="0" w:line="240" w:lineRule="auto"/>
              <w:rPr>
                <w:rFonts w:ascii="Calibri" w:eastAsia="Times New Roman" w:hAnsi="Calibri" w:cs="Times New Roman"/>
                <w:b/>
                <w:bCs/>
                <w:color w:val="000000"/>
                <w:sz w:val="14"/>
                <w:szCs w:val="14"/>
                <w:lang w:val="en-US"/>
              </w:rPr>
            </w:pPr>
            <w:r w:rsidRPr="00824348">
              <w:rPr>
                <w:rFonts w:ascii="Calibri" w:eastAsia="Times New Roman" w:hAnsi="Calibri" w:cs="Times New Roman"/>
                <w:b/>
                <w:bCs/>
                <w:color w:val="000000"/>
                <w:sz w:val="14"/>
                <w:szCs w:val="14"/>
                <w:lang w:val="en-US"/>
              </w:rPr>
              <w:t>Faktor 1 : Proteksi dan tanggap darurat (PT)</w:t>
            </w:r>
          </w:p>
        </w:tc>
      </w:tr>
      <w:tr w:rsidR="00241693" w:rsidRPr="00824348" w:rsidTr="00C71881">
        <w:trPr>
          <w:trHeight w:val="300"/>
        </w:trPr>
        <w:tc>
          <w:tcPr>
            <w:tcW w:w="427" w:type="dxa"/>
            <w:tcBorders>
              <w:top w:val="nil"/>
              <w:left w:val="single" w:sz="4" w:space="0" w:color="auto"/>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1</w:t>
            </w:r>
          </w:p>
        </w:tc>
        <w:tc>
          <w:tcPr>
            <w:tcW w:w="1953" w:type="dxa"/>
            <w:tcBorders>
              <w:top w:val="nil"/>
              <w:left w:val="nil"/>
              <w:bottom w:val="single" w:sz="4" w:space="0" w:color="auto"/>
              <w:right w:val="single" w:sz="4" w:space="0" w:color="auto"/>
            </w:tcBorders>
            <w:shd w:val="clear" w:color="000000" w:fill="D7E4BC"/>
            <w:vAlign w:val="center"/>
            <w:hideMark/>
          </w:tcPr>
          <w:p w:rsidR="00241693" w:rsidRPr="00824348" w:rsidRDefault="00241693" w:rsidP="00C71881">
            <w:pPr>
              <w:spacing w:after="0" w:line="240" w:lineRule="auto"/>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Penggunaan Alat Pelindung Diri (APD)</w:t>
            </w:r>
          </w:p>
        </w:tc>
        <w:tc>
          <w:tcPr>
            <w:tcW w:w="709"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2,86</w:t>
            </w:r>
          </w:p>
        </w:tc>
        <w:tc>
          <w:tcPr>
            <w:tcW w:w="850"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3,57</w:t>
            </w:r>
          </w:p>
        </w:tc>
        <w:tc>
          <w:tcPr>
            <w:tcW w:w="709"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80,11%</w:t>
            </w:r>
          </w:p>
        </w:tc>
        <w:tc>
          <w:tcPr>
            <w:tcW w:w="567"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w:t>
            </w:r>
          </w:p>
        </w:tc>
        <w:tc>
          <w:tcPr>
            <w:tcW w:w="709"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3,04</w:t>
            </w:r>
          </w:p>
        </w:tc>
        <w:tc>
          <w:tcPr>
            <w:tcW w:w="850"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3,56</w:t>
            </w:r>
          </w:p>
        </w:tc>
        <w:tc>
          <w:tcPr>
            <w:tcW w:w="709" w:type="dxa"/>
            <w:gridSpan w:val="3"/>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85,63%</w:t>
            </w:r>
          </w:p>
        </w:tc>
        <w:tc>
          <w:tcPr>
            <w:tcW w:w="427"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II</w:t>
            </w:r>
          </w:p>
        </w:tc>
        <w:tc>
          <w:tcPr>
            <w:tcW w:w="879" w:type="dxa"/>
            <w:gridSpan w:val="3"/>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naik</w:t>
            </w:r>
          </w:p>
        </w:tc>
      </w:tr>
      <w:tr w:rsidR="00241693" w:rsidRPr="00824348" w:rsidTr="00C71881">
        <w:trPr>
          <w:trHeight w:val="390"/>
        </w:trPr>
        <w:tc>
          <w:tcPr>
            <w:tcW w:w="427" w:type="dxa"/>
            <w:tcBorders>
              <w:top w:val="nil"/>
              <w:left w:val="single" w:sz="4" w:space="0" w:color="auto"/>
              <w:bottom w:val="single" w:sz="4" w:space="0" w:color="auto"/>
              <w:right w:val="single" w:sz="4" w:space="0" w:color="auto"/>
            </w:tcBorders>
            <w:shd w:val="clear" w:color="000000" w:fill="FCD5B4"/>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2</w:t>
            </w:r>
          </w:p>
        </w:tc>
        <w:tc>
          <w:tcPr>
            <w:tcW w:w="1953" w:type="dxa"/>
            <w:tcBorders>
              <w:top w:val="nil"/>
              <w:left w:val="nil"/>
              <w:bottom w:val="single" w:sz="4" w:space="0" w:color="auto"/>
              <w:right w:val="single" w:sz="4" w:space="0" w:color="auto"/>
            </w:tcBorders>
            <w:shd w:val="clear" w:color="000000" w:fill="FCD5B4"/>
            <w:vAlign w:val="center"/>
            <w:hideMark/>
          </w:tcPr>
          <w:p w:rsidR="00241693" w:rsidRPr="00824348" w:rsidRDefault="00241693" w:rsidP="00C71881">
            <w:pPr>
              <w:spacing w:after="0" w:line="240" w:lineRule="auto"/>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Memperhatikan prosedur K3 dalam pengoperasian alat/mesin</w:t>
            </w:r>
          </w:p>
        </w:tc>
        <w:tc>
          <w:tcPr>
            <w:tcW w:w="709" w:type="dxa"/>
            <w:gridSpan w:val="2"/>
            <w:tcBorders>
              <w:top w:val="nil"/>
              <w:left w:val="nil"/>
              <w:bottom w:val="single" w:sz="4" w:space="0" w:color="auto"/>
              <w:right w:val="single" w:sz="4" w:space="0" w:color="auto"/>
            </w:tcBorders>
            <w:shd w:val="clear" w:color="000000" w:fill="FCD5B4"/>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3,2</w:t>
            </w:r>
          </w:p>
        </w:tc>
        <w:tc>
          <w:tcPr>
            <w:tcW w:w="850" w:type="dxa"/>
            <w:gridSpan w:val="2"/>
            <w:tcBorders>
              <w:top w:val="nil"/>
              <w:left w:val="nil"/>
              <w:bottom w:val="single" w:sz="4" w:space="0" w:color="auto"/>
              <w:right w:val="single" w:sz="4" w:space="0" w:color="auto"/>
            </w:tcBorders>
            <w:shd w:val="clear" w:color="000000" w:fill="FCD5B4"/>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3,35</w:t>
            </w:r>
          </w:p>
        </w:tc>
        <w:tc>
          <w:tcPr>
            <w:tcW w:w="709" w:type="dxa"/>
            <w:gridSpan w:val="2"/>
            <w:tcBorders>
              <w:top w:val="nil"/>
              <w:left w:val="nil"/>
              <w:bottom w:val="single" w:sz="4" w:space="0" w:color="auto"/>
              <w:right w:val="single" w:sz="4" w:space="0" w:color="auto"/>
            </w:tcBorders>
            <w:shd w:val="clear" w:color="000000" w:fill="FCD5B4"/>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95,52%</w:t>
            </w:r>
          </w:p>
        </w:tc>
        <w:tc>
          <w:tcPr>
            <w:tcW w:w="567" w:type="dxa"/>
            <w:gridSpan w:val="2"/>
            <w:tcBorders>
              <w:top w:val="nil"/>
              <w:left w:val="nil"/>
              <w:bottom w:val="single" w:sz="4" w:space="0" w:color="auto"/>
              <w:right w:val="single" w:sz="4" w:space="0" w:color="auto"/>
            </w:tcBorders>
            <w:shd w:val="clear" w:color="000000" w:fill="FCD5B4"/>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IV</w:t>
            </w:r>
          </w:p>
        </w:tc>
        <w:tc>
          <w:tcPr>
            <w:tcW w:w="709" w:type="dxa"/>
            <w:gridSpan w:val="2"/>
            <w:tcBorders>
              <w:top w:val="nil"/>
              <w:left w:val="nil"/>
              <w:bottom w:val="single" w:sz="4" w:space="0" w:color="auto"/>
              <w:right w:val="single" w:sz="4" w:space="0" w:color="auto"/>
            </w:tcBorders>
            <w:shd w:val="clear" w:color="000000" w:fill="FCD5B4"/>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2,87</w:t>
            </w:r>
          </w:p>
        </w:tc>
        <w:tc>
          <w:tcPr>
            <w:tcW w:w="850" w:type="dxa"/>
            <w:gridSpan w:val="2"/>
            <w:tcBorders>
              <w:top w:val="nil"/>
              <w:left w:val="nil"/>
              <w:bottom w:val="single" w:sz="4" w:space="0" w:color="auto"/>
              <w:right w:val="single" w:sz="4" w:space="0" w:color="auto"/>
            </w:tcBorders>
            <w:shd w:val="clear" w:color="000000" w:fill="FCD5B4"/>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3,51</w:t>
            </w:r>
          </w:p>
        </w:tc>
        <w:tc>
          <w:tcPr>
            <w:tcW w:w="709" w:type="dxa"/>
            <w:gridSpan w:val="3"/>
            <w:tcBorders>
              <w:top w:val="nil"/>
              <w:left w:val="nil"/>
              <w:bottom w:val="single" w:sz="4" w:space="0" w:color="auto"/>
              <w:right w:val="single" w:sz="4" w:space="0" w:color="auto"/>
            </w:tcBorders>
            <w:shd w:val="clear" w:color="000000" w:fill="FCD5B4"/>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81,65%</w:t>
            </w:r>
          </w:p>
        </w:tc>
        <w:tc>
          <w:tcPr>
            <w:tcW w:w="427" w:type="dxa"/>
            <w:gridSpan w:val="2"/>
            <w:tcBorders>
              <w:top w:val="nil"/>
              <w:left w:val="nil"/>
              <w:bottom w:val="single" w:sz="4" w:space="0" w:color="auto"/>
              <w:right w:val="single" w:sz="4" w:space="0" w:color="auto"/>
            </w:tcBorders>
            <w:shd w:val="clear" w:color="000000" w:fill="FCD5B4"/>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w:t>
            </w:r>
          </w:p>
        </w:tc>
        <w:tc>
          <w:tcPr>
            <w:tcW w:w="879" w:type="dxa"/>
            <w:gridSpan w:val="3"/>
            <w:tcBorders>
              <w:top w:val="nil"/>
              <w:left w:val="nil"/>
              <w:bottom w:val="single" w:sz="4" w:space="0" w:color="auto"/>
              <w:right w:val="single" w:sz="4" w:space="0" w:color="auto"/>
            </w:tcBorders>
            <w:shd w:val="clear" w:color="000000" w:fill="FCD5B4"/>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turun</w:t>
            </w:r>
          </w:p>
        </w:tc>
      </w:tr>
      <w:tr w:rsidR="00241693" w:rsidRPr="00824348" w:rsidTr="00C71881">
        <w:trPr>
          <w:trHeight w:val="300"/>
        </w:trPr>
        <w:tc>
          <w:tcPr>
            <w:tcW w:w="427" w:type="dxa"/>
            <w:tcBorders>
              <w:top w:val="nil"/>
              <w:left w:val="single" w:sz="4" w:space="0" w:color="auto"/>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3</w:t>
            </w:r>
          </w:p>
        </w:tc>
        <w:tc>
          <w:tcPr>
            <w:tcW w:w="1953" w:type="dxa"/>
            <w:tcBorders>
              <w:top w:val="nil"/>
              <w:left w:val="nil"/>
              <w:bottom w:val="single" w:sz="4" w:space="0" w:color="auto"/>
              <w:right w:val="single" w:sz="4" w:space="0" w:color="auto"/>
            </w:tcBorders>
            <w:shd w:val="clear" w:color="000000" w:fill="D7E4BC"/>
            <w:vAlign w:val="center"/>
            <w:hideMark/>
          </w:tcPr>
          <w:p w:rsidR="00241693" w:rsidRPr="00824348" w:rsidRDefault="00241693" w:rsidP="00C71881">
            <w:pPr>
              <w:spacing w:after="0" w:line="240" w:lineRule="auto"/>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Pelatihan tanggap darurat</w:t>
            </w:r>
          </w:p>
        </w:tc>
        <w:tc>
          <w:tcPr>
            <w:tcW w:w="709"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2,75</w:t>
            </w:r>
          </w:p>
        </w:tc>
        <w:tc>
          <w:tcPr>
            <w:tcW w:w="850"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3,55</w:t>
            </w:r>
          </w:p>
        </w:tc>
        <w:tc>
          <w:tcPr>
            <w:tcW w:w="709"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77,46%</w:t>
            </w:r>
          </w:p>
        </w:tc>
        <w:tc>
          <w:tcPr>
            <w:tcW w:w="567"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w:t>
            </w:r>
          </w:p>
        </w:tc>
        <w:tc>
          <w:tcPr>
            <w:tcW w:w="709"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2,93</w:t>
            </w:r>
          </w:p>
        </w:tc>
        <w:tc>
          <w:tcPr>
            <w:tcW w:w="850"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3,36</w:t>
            </w:r>
          </w:p>
        </w:tc>
        <w:tc>
          <w:tcPr>
            <w:tcW w:w="709" w:type="dxa"/>
            <w:gridSpan w:val="3"/>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87,42%</w:t>
            </w:r>
          </w:p>
        </w:tc>
        <w:tc>
          <w:tcPr>
            <w:tcW w:w="427"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IV</w:t>
            </w:r>
          </w:p>
        </w:tc>
        <w:tc>
          <w:tcPr>
            <w:tcW w:w="879" w:type="dxa"/>
            <w:gridSpan w:val="3"/>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naik</w:t>
            </w:r>
          </w:p>
        </w:tc>
      </w:tr>
      <w:tr w:rsidR="00241693" w:rsidRPr="00824348" w:rsidTr="00C71881">
        <w:trPr>
          <w:trHeight w:val="300"/>
        </w:trPr>
        <w:tc>
          <w:tcPr>
            <w:tcW w:w="427" w:type="dxa"/>
            <w:tcBorders>
              <w:top w:val="nil"/>
              <w:left w:val="single" w:sz="4" w:space="0" w:color="auto"/>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4</w:t>
            </w:r>
          </w:p>
        </w:tc>
        <w:tc>
          <w:tcPr>
            <w:tcW w:w="1953" w:type="dxa"/>
            <w:tcBorders>
              <w:top w:val="nil"/>
              <w:left w:val="nil"/>
              <w:bottom w:val="single" w:sz="4" w:space="0" w:color="auto"/>
              <w:right w:val="single" w:sz="4" w:space="0" w:color="auto"/>
            </w:tcBorders>
            <w:shd w:val="clear" w:color="000000" w:fill="D7E4BC"/>
            <w:vAlign w:val="center"/>
            <w:hideMark/>
          </w:tcPr>
          <w:p w:rsidR="00241693" w:rsidRPr="00824348" w:rsidRDefault="00241693" w:rsidP="00C71881">
            <w:pPr>
              <w:spacing w:after="0" w:line="240" w:lineRule="auto"/>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Pelatihan penggunaan APAR</w:t>
            </w:r>
          </w:p>
        </w:tc>
        <w:tc>
          <w:tcPr>
            <w:tcW w:w="709"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2,82</w:t>
            </w:r>
          </w:p>
        </w:tc>
        <w:tc>
          <w:tcPr>
            <w:tcW w:w="850"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3,46</w:t>
            </w:r>
          </w:p>
        </w:tc>
        <w:tc>
          <w:tcPr>
            <w:tcW w:w="709"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81,50%</w:t>
            </w:r>
          </w:p>
        </w:tc>
        <w:tc>
          <w:tcPr>
            <w:tcW w:w="567"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III</w:t>
            </w:r>
          </w:p>
        </w:tc>
        <w:tc>
          <w:tcPr>
            <w:tcW w:w="709"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3,04</w:t>
            </w:r>
          </w:p>
        </w:tc>
        <w:tc>
          <w:tcPr>
            <w:tcW w:w="850"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3,47</w:t>
            </w:r>
          </w:p>
        </w:tc>
        <w:tc>
          <w:tcPr>
            <w:tcW w:w="709" w:type="dxa"/>
            <w:gridSpan w:val="3"/>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87,82%</w:t>
            </w:r>
          </w:p>
        </w:tc>
        <w:tc>
          <w:tcPr>
            <w:tcW w:w="427"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II</w:t>
            </w:r>
          </w:p>
        </w:tc>
        <w:tc>
          <w:tcPr>
            <w:tcW w:w="879" w:type="dxa"/>
            <w:gridSpan w:val="3"/>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naik</w:t>
            </w:r>
          </w:p>
        </w:tc>
      </w:tr>
      <w:tr w:rsidR="00241693" w:rsidRPr="00824348" w:rsidTr="00C71881">
        <w:trPr>
          <w:trHeight w:val="300"/>
        </w:trPr>
        <w:tc>
          <w:tcPr>
            <w:tcW w:w="427"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 </w:t>
            </w:r>
          </w:p>
        </w:tc>
        <w:tc>
          <w:tcPr>
            <w:tcW w:w="1953" w:type="dxa"/>
            <w:tcBorders>
              <w:top w:val="nil"/>
              <w:left w:val="nil"/>
              <w:bottom w:val="single" w:sz="4" w:space="0" w:color="auto"/>
              <w:right w:val="single" w:sz="4" w:space="0" w:color="auto"/>
            </w:tcBorders>
            <w:shd w:val="clear" w:color="auto" w:fill="D6E3BC" w:themeFill="accent3" w:themeFillTint="66"/>
            <w:vAlign w:val="center"/>
            <w:hideMark/>
          </w:tcPr>
          <w:p w:rsidR="00241693" w:rsidRPr="00824348" w:rsidRDefault="00241693" w:rsidP="00C71881">
            <w:pPr>
              <w:spacing w:after="0" w:line="240" w:lineRule="auto"/>
              <w:rPr>
                <w:rFonts w:ascii="Arial" w:eastAsia="Times New Roman" w:hAnsi="Arial" w:cs="Arial"/>
                <w:color w:val="000000"/>
                <w:sz w:val="14"/>
                <w:szCs w:val="14"/>
                <w:lang w:val="en-US"/>
              </w:rPr>
            </w:pPr>
            <w:r>
              <w:rPr>
                <w:rFonts w:ascii="Arial" w:eastAsia="Times New Roman" w:hAnsi="Arial" w:cs="Arial"/>
                <w:color w:val="000000"/>
                <w:sz w:val="14"/>
                <w:szCs w:val="14"/>
                <w:lang w:val="en-US"/>
              </w:rPr>
              <w:t>Rata-rata</w:t>
            </w:r>
            <w:r w:rsidRPr="00824348">
              <w:rPr>
                <w:rFonts w:ascii="Arial" w:eastAsia="Times New Roman" w:hAnsi="Arial" w:cs="Arial"/>
                <w:color w:val="000000"/>
                <w:sz w:val="14"/>
                <w:szCs w:val="14"/>
                <w:lang w:val="en-US"/>
              </w:rPr>
              <w:t xml:space="preserve"> Faktor 1 (PT)</w:t>
            </w:r>
          </w:p>
        </w:tc>
        <w:tc>
          <w:tcPr>
            <w:tcW w:w="709" w:type="dxa"/>
            <w:gridSpan w:val="2"/>
            <w:tcBorders>
              <w:top w:val="nil"/>
              <w:left w:val="nil"/>
              <w:bottom w:val="single" w:sz="4" w:space="0" w:color="auto"/>
              <w:right w:val="single" w:sz="4" w:space="0" w:color="auto"/>
            </w:tcBorders>
            <w:shd w:val="clear" w:color="auto" w:fill="D6E3BC" w:themeFill="accent3" w:themeFillTint="66"/>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2,91</w:t>
            </w:r>
          </w:p>
        </w:tc>
        <w:tc>
          <w:tcPr>
            <w:tcW w:w="850" w:type="dxa"/>
            <w:gridSpan w:val="2"/>
            <w:tcBorders>
              <w:top w:val="nil"/>
              <w:left w:val="nil"/>
              <w:bottom w:val="single" w:sz="4" w:space="0" w:color="auto"/>
              <w:right w:val="single" w:sz="4" w:space="0" w:color="auto"/>
            </w:tcBorders>
            <w:shd w:val="clear" w:color="auto" w:fill="D6E3BC" w:themeFill="accent3" w:themeFillTint="66"/>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3,48</w:t>
            </w:r>
          </w:p>
        </w:tc>
        <w:tc>
          <w:tcPr>
            <w:tcW w:w="709" w:type="dxa"/>
            <w:gridSpan w:val="2"/>
            <w:tcBorders>
              <w:top w:val="nil"/>
              <w:left w:val="nil"/>
              <w:bottom w:val="single" w:sz="4" w:space="0" w:color="auto"/>
              <w:right w:val="single" w:sz="4" w:space="0" w:color="auto"/>
            </w:tcBorders>
            <w:shd w:val="clear" w:color="auto" w:fill="D6E3BC" w:themeFill="accent3" w:themeFillTint="66"/>
            <w:noWrap/>
            <w:vAlign w:val="center"/>
            <w:hideMark/>
          </w:tcPr>
          <w:p w:rsidR="00241693" w:rsidRPr="00824348" w:rsidRDefault="00241693" w:rsidP="00C71881">
            <w:pPr>
              <w:spacing w:after="0" w:line="240" w:lineRule="auto"/>
              <w:jc w:val="center"/>
              <w:rPr>
                <w:rFonts w:ascii="Arial" w:eastAsia="Times New Roman" w:hAnsi="Arial" w:cs="Arial"/>
                <w:b/>
                <w:bCs/>
                <w:color w:val="000000"/>
                <w:sz w:val="14"/>
                <w:szCs w:val="14"/>
                <w:lang w:val="en-US"/>
              </w:rPr>
            </w:pPr>
            <w:r w:rsidRPr="00824348">
              <w:rPr>
                <w:rFonts w:ascii="Arial" w:eastAsia="Times New Roman" w:hAnsi="Arial" w:cs="Arial"/>
                <w:b/>
                <w:bCs/>
                <w:color w:val="000000"/>
                <w:sz w:val="14"/>
                <w:szCs w:val="14"/>
                <w:lang w:val="en-US"/>
              </w:rPr>
              <w:t>83,65%</w:t>
            </w:r>
          </w:p>
        </w:tc>
        <w:tc>
          <w:tcPr>
            <w:tcW w:w="567" w:type="dxa"/>
            <w:gridSpan w:val="2"/>
            <w:tcBorders>
              <w:top w:val="nil"/>
              <w:left w:val="nil"/>
              <w:bottom w:val="single" w:sz="4" w:space="0" w:color="auto"/>
              <w:right w:val="single" w:sz="4" w:space="0" w:color="auto"/>
            </w:tcBorders>
            <w:shd w:val="clear" w:color="auto" w:fill="D6E3BC" w:themeFill="accent3" w:themeFillTint="66"/>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 </w:t>
            </w:r>
            <w:r>
              <w:rPr>
                <w:rFonts w:ascii="Arial" w:eastAsia="Times New Roman" w:hAnsi="Arial" w:cs="Arial"/>
                <w:color w:val="000000"/>
                <w:sz w:val="14"/>
                <w:szCs w:val="14"/>
                <w:lang w:val="en-US"/>
              </w:rPr>
              <w:t>III</w:t>
            </w:r>
          </w:p>
        </w:tc>
        <w:tc>
          <w:tcPr>
            <w:tcW w:w="709" w:type="dxa"/>
            <w:gridSpan w:val="2"/>
            <w:tcBorders>
              <w:top w:val="nil"/>
              <w:left w:val="nil"/>
              <w:bottom w:val="single" w:sz="4" w:space="0" w:color="auto"/>
              <w:right w:val="single" w:sz="4" w:space="0" w:color="auto"/>
            </w:tcBorders>
            <w:shd w:val="clear" w:color="auto" w:fill="D6E3BC" w:themeFill="accent3" w:themeFillTint="66"/>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2,97</w:t>
            </w:r>
          </w:p>
        </w:tc>
        <w:tc>
          <w:tcPr>
            <w:tcW w:w="850" w:type="dxa"/>
            <w:gridSpan w:val="2"/>
            <w:tcBorders>
              <w:top w:val="nil"/>
              <w:left w:val="nil"/>
              <w:bottom w:val="single" w:sz="4" w:space="0" w:color="auto"/>
              <w:right w:val="single" w:sz="4" w:space="0" w:color="auto"/>
            </w:tcBorders>
            <w:shd w:val="clear" w:color="auto" w:fill="D6E3BC" w:themeFill="accent3" w:themeFillTint="66"/>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3,47</w:t>
            </w:r>
          </w:p>
        </w:tc>
        <w:tc>
          <w:tcPr>
            <w:tcW w:w="709" w:type="dxa"/>
            <w:gridSpan w:val="3"/>
            <w:tcBorders>
              <w:top w:val="nil"/>
              <w:left w:val="nil"/>
              <w:bottom w:val="single" w:sz="4" w:space="0" w:color="auto"/>
              <w:right w:val="single" w:sz="4" w:space="0" w:color="auto"/>
            </w:tcBorders>
            <w:shd w:val="clear" w:color="auto" w:fill="D6E3BC" w:themeFill="accent3" w:themeFillTint="66"/>
            <w:noWrap/>
            <w:vAlign w:val="center"/>
            <w:hideMark/>
          </w:tcPr>
          <w:p w:rsidR="00241693" w:rsidRPr="00824348" w:rsidRDefault="00241693" w:rsidP="00C71881">
            <w:pPr>
              <w:spacing w:after="0" w:line="240" w:lineRule="auto"/>
              <w:jc w:val="center"/>
              <w:rPr>
                <w:rFonts w:ascii="Arial" w:eastAsia="Times New Roman" w:hAnsi="Arial" w:cs="Arial"/>
                <w:b/>
                <w:bCs/>
                <w:color w:val="000000"/>
                <w:sz w:val="14"/>
                <w:szCs w:val="14"/>
                <w:lang w:val="en-US"/>
              </w:rPr>
            </w:pPr>
            <w:r w:rsidRPr="00824348">
              <w:rPr>
                <w:rFonts w:ascii="Arial" w:eastAsia="Times New Roman" w:hAnsi="Arial" w:cs="Arial"/>
                <w:b/>
                <w:bCs/>
                <w:color w:val="000000"/>
                <w:sz w:val="14"/>
                <w:szCs w:val="14"/>
                <w:lang w:val="en-US"/>
              </w:rPr>
              <w:t>85,63%</w:t>
            </w:r>
          </w:p>
        </w:tc>
        <w:tc>
          <w:tcPr>
            <w:tcW w:w="427" w:type="dxa"/>
            <w:gridSpan w:val="2"/>
            <w:tcBorders>
              <w:top w:val="nil"/>
              <w:left w:val="nil"/>
              <w:bottom w:val="single" w:sz="4" w:space="0" w:color="auto"/>
              <w:right w:val="single" w:sz="4" w:space="0" w:color="auto"/>
            </w:tcBorders>
            <w:shd w:val="clear" w:color="auto" w:fill="D6E3BC" w:themeFill="accent3" w:themeFillTint="66"/>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Pr>
                <w:rFonts w:ascii="Arial" w:eastAsia="Times New Roman" w:hAnsi="Arial" w:cs="Arial"/>
                <w:color w:val="000000"/>
                <w:sz w:val="14"/>
                <w:szCs w:val="14"/>
                <w:lang w:val="en-US"/>
              </w:rPr>
              <w:t>II</w:t>
            </w:r>
            <w:r w:rsidRPr="00824348">
              <w:rPr>
                <w:rFonts w:ascii="Arial" w:eastAsia="Times New Roman" w:hAnsi="Arial" w:cs="Arial"/>
                <w:color w:val="000000"/>
                <w:sz w:val="14"/>
                <w:szCs w:val="14"/>
                <w:lang w:val="en-US"/>
              </w:rPr>
              <w:t> </w:t>
            </w:r>
          </w:p>
        </w:tc>
        <w:tc>
          <w:tcPr>
            <w:tcW w:w="879" w:type="dxa"/>
            <w:gridSpan w:val="3"/>
            <w:tcBorders>
              <w:top w:val="nil"/>
              <w:left w:val="nil"/>
              <w:bottom w:val="single" w:sz="4" w:space="0" w:color="auto"/>
              <w:right w:val="single" w:sz="4" w:space="0" w:color="auto"/>
            </w:tcBorders>
            <w:shd w:val="clear" w:color="auto" w:fill="D6E3BC" w:themeFill="accent3" w:themeFillTint="66"/>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Pr>
                <w:rFonts w:ascii="Calibri" w:eastAsia="Times New Roman" w:hAnsi="Calibri" w:cs="Times New Roman"/>
                <w:color w:val="000000"/>
                <w:sz w:val="14"/>
                <w:szCs w:val="14"/>
                <w:lang w:val="en-US"/>
              </w:rPr>
              <w:t>naik</w:t>
            </w:r>
          </w:p>
        </w:tc>
      </w:tr>
      <w:tr w:rsidR="00241693" w:rsidRPr="00824348" w:rsidTr="00C71881">
        <w:trPr>
          <w:trHeight w:val="300"/>
        </w:trPr>
        <w:tc>
          <w:tcPr>
            <w:tcW w:w="8789" w:type="dxa"/>
            <w:gridSpan w:val="2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693" w:rsidRPr="00824348" w:rsidRDefault="00241693" w:rsidP="00C71881">
            <w:pPr>
              <w:spacing w:after="0" w:line="240" w:lineRule="auto"/>
              <w:rPr>
                <w:rFonts w:ascii="Calibri" w:eastAsia="Times New Roman" w:hAnsi="Calibri" w:cs="Times New Roman"/>
                <w:b/>
                <w:bCs/>
                <w:color w:val="000000"/>
                <w:sz w:val="14"/>
                <w:szCs w:val="14"/>
                <w:lang w:val="en-US"/>
              </w:rPr>
            </w:pPr>
            <w:r w:rsidRPr="00824348">
              <w:rPr>
                <w:rFonts w:ascii="Calibri" w:eastAsia="Times New Roman" w:hAnsi="Calibri" w:cs="Times New Roman"/>
                <w:b/>
                <w:bCs/>
                <w:color w:val="000000"/>
                <w:sz w:val="14"/>
                <w:szCs w:val="14"/>
                <w:lang w:val="en-US"/>
              </w:rPr>
              <w:t>Faktor 2 : Kondisi kerja (KK)</w:t>
            </w:r>
          </w:p>
        </w:tc>
      </w:tr>
      <w:tr w:rsidR="00241693" w:rsidRPr="00824348" w:rsidTr="00C71881">
        <w:trPr>
          <w:trHeight w:val="300"/>
        </w:trPr>
        <w:tc>
          <w:tcPr>
            <w:tcW w:w="427" w:type="dxa"/>
            <w:tcBorders>
              <w:top w:val="nil"/>
              <w:left w:val="single" w:sz="4" w:space="0" w:color="auto"/>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1</w:t>
            </w:r>
          </w:p>
        </w:tc>
        <w:tc>
          <w:tcPr>
            <w:tcW w:w="1953" w:type="dxa"/>
            <w:tcBorders>
              <w:top w:val="nil"/>
              <w:left w:val="nil"/>
              <w:bottom w:val="single" w:sz="4" w:space="0" w:color="auto"/>
              <w:right w:val="single" w:sz="4" w:space="0" w:color="auto"/>
            </w:tcBorders>
            <w:shd w:val="clear" w:color="000000" w:fill="B6DDE8"/>
            <w:vAlign w:val="center"/>
            <w:hideMark/>
          </w:tcPr>
          <w:p w:rsidR="00241693" w:rsidRPr="00824348" w:rsidRDefault="00241693" w:rsidP="00C71881">
            <w:pPr>
              <w:spacing w:after="0" w:line="240" w:lineRule="auto"/>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Kesadaran terhadap prosedur kerja</w:t>
            </w:r>
          </w:p>
        </w:tc>
        <w:tc>
          <w:tcPr>
            <w:tcW w:w="709"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3,13</w:t>
            </w:r>
          </w:p>
        </w:tc>
        <w:tc>
          <w:tcPr>
            <w:tcW w:w="850"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3,57</w:t>
            </w:r>
          </w:p>
        </w:tc>
        <w:tc>
          <w:tcPr>
            <w:tcW w:w="709"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87,68%</w:t>
            </w:r>
          </w:p>
        </w:tc>
        <w:tc>
          <w:tcPr>
            <w:tcW w:w="567"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II</w:t>
            </w:r>
          </w:p>
        </w:tc>
        <w:tc>
          <w:tcPr>
            <w:tcW w:w="709"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2,98</w:t>
            </w:r>
          </w:p>
        </w:tc>
        <w:tc>
          <w:tcPr>
            <w:tcW w:w="850"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3,49</w:t>
            </w:r>
          </w:p>
        </w:tc>
        <w:tc>
          <w:tcPr>
            <w:tcW w:w="709" w:type="dxa"/>
            <w:gridSpan w:val="3"/>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85,35%</w:t>
            </w:r>
          </w:p>
        </w:tc>
        <w:tc>
          <w:tcPr>
            <w:tcW w:w="427"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II</w:t>
            </w:r>
          </w:p>
        </w:tc>
        <w:tc>
          <w:tcPr>
            <w:tcW w:w="879" w:type="dxa"/>
            <w:gridSpan w:val="3"/>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tetap</w:t>
            </w:r>
          </w:p>
        </w:tc>
      </w:tr>
      <w:tr w:rsidR="00241693" w:rsidRPr="00824348" w:rsidTr="00C71881">
        <w:trPr>
          <w:trHeight w:val="390"/>
        </w:trPr>
        <w:tc>
          <w:tcPr>
            <w:tcW w:w="427" w:type="dxa"/>
            <w:tcBorders>
              <w:top w:val="nil"/>
              <w:left w:val="single" w:sz="4" w:space="0" w:color="auto"/>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2</w:t>
            </w:r>
          </w:p>
        </w:tc>
        <w:tc>
          <w:tcPr>
            <w:tcW w:w="1953" w:type="dxa"/>
            <w:tcBorders>
              <w:top w:val="nil"/>
              <w:left w:val="nil"/>
              <w:bottom w:val="single" w:sz="4" w:space="0" w:color="auto"/>
              <w:right w:val="single" w:sz="4" w:space="0" w:color="auto"/>
            </w:tcBorders>
            <w:shd w:val="clear" w:color="000000" w:fill="D7E4BC"/>
            <w:vAlign w:val="center"/>
            <w:hideMark/>
          </w:tcPr>
          <w:p w:rsidR="00241693" w:rsidRPr="00824348" w:rsidRDefault="00241693" w:rsidP="00C71881">
            <w:pPr>
              <w:spacing w:after="0" w:line="240" w:lineRule="auto"/>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Selalu diingatkan arti penting K3 oleh perusahaan</w:t>
            </w:r>
          </w:p>
        </w:tc>
        <w:tc>
          <w:tcPr>
            <w:tcW w:w="709"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3,06</w:t>
            </w:r>
          </w:p>
        </w:tc>
        <w:tc>
          <w:tcPr>
            <w:tcW w:w="850"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3,17</w:t>
            </w:r>
          </w:p>
        </w:tc>
        <w:tc>
          <w:tcPr>
            <w:tcW w:w="709"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96,53%</w:t>
            </w:r>
          </w:p>
        </w:tc>
        <w:tc>
          <w:tcPr>
            <w:tcW w:w="567"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IV</w:t>
            </w:r>
          </w:p>
        </w:tc>
        <w:tc>
          <w:tcPr>
            <w:tcW w:w="709"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2,73</w:t>
            </w:r>
          </w:p>
        </w:tc>
        <w:tc>
          <w:tcPr>
            <w:tcW w:w="850"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3,04</w:t>
            </w:r>
          </w:p>
        </w:tc>
        <w:tc>
          <w:tcPr>
            <w:tcW w:w="709" w:type="dxa"/>
            <w:gridSpan w:val="3"/>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89,78%</w:t>
            </w:r>
          </w:p>
        </w:tc>
        <w:tc>
          <w:tcPr>
            <w:tcW w:w="427"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III</w:t>
            </w:r>
          </w:p>
        </w:tc>
        <w:tc>
          <w:tcPr>
            <w:tcW w:w="879" w:type="dxa"/>
            <w:gridSpan w:val="3"/>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naik</w:t>
            </w:r>
          </w:p>
        </w:tc>
      </w:tr>
      <w:tr w:rsidR="00241693" w:rsidRPr="00824348" w:rsidTr="00C71881">
        <w:trPr>
          <w:trHeight w:val="390"/>
        </w:trPr>
        <w:tc>
          <w:tcPr>
            <w:tcW w:w="427" w:type="dxa"/>
            <w:tcBorders>
              <w:top w:val="nil"/>
              <w:left w:val="single" w:sz="4" w:space="0" w:color="auto"/>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3</w:t>
            </w:r>
          </w:p>
        </w:tc>
        <w:tc>
          <w:tcPr>
            <w:tcW w:w="1953" w:type="dxa"/>
            <w:tcBorders>
              <w:top w:val="nil"/>
              <w:left w:val="nil"/>
              <w:bottom w:val="single" w:sz="4" w:space="0" w:color="auto"/>
              <w:right w:val="single" w:sz="4" w:space="0" w:color="auto"/>
            </w:tcBorders>
            <w:shd w:val="clear" w:color="000000" w:fill="B6DDE8"/>
            <w:vAlign w:val="center"/>
            <w:hideMark/>
          </w:tcPr>
          <w:p w:rsidR="00241693" w:rsidRPr="00824348" w:rsidRDefault="00241693" w:rsidP="00C71881">
            <w:pPr>
              <w:spacing w:after="0" w:line="240" w:lineRule="auto"/>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Penggunaan peralatan kerja secara efektif dan efisien</w:t>
            </w:r>
          </w:p>
        </w:tc>
        <w:tc>
          <w:tcPr>
            <w:tcW w:w="709"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2,91</w:t>
            </w:r>
          </w:p>
        </w:tc>
        <w:tc>
          <w:tcPr>
            <w:tcW w:w="850"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3,46</w:t>
            </w:r>
          </w:p>
        </w:tc>
        <w:tc>
          <w:tcPr>
            <w:tcW w:w="709"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84,10%</w:t>
            </w:r>
          </w:p>
        </w:tc>
        <w:tc>
          <w:tcPr>
            <w:tcW w:w="567"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III</w:t>
            </w:r>
          </w:p>
        </w:tc>
        <w:tc>
          <w:tcPr>
            <w:tcW w:w="709"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2,82</w:t>
            </w:r>
          </w:p>
        </w:tc>
        <w:tc>
          <w:tcPr>
            <w:tcW w:w="850"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3,20</w:t>
            </w:r>
          </w:p>
        </w:tc>
        <w:tc>
          <w:tcPr>
            <w:tcW w:w="709" w:type="dxa"/>
            <w:gridSpan w:val="3"/>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88,19%</w:t>
            </w:r>
          </w:p>
        </w:tc>
        <w:tc>
          <w:tcPr>
            <w:tcW w:w="427"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III</w:t>
            </w:r>
          </w:p>
        </w:tc>
        <w:tc>
          <w:tcPr>
            <w:tcW w:w="879" w:type="dxa"/>
            <w:gridSpan w:val="3"/>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tetap</w:t>
            </w:r>
          </w:p>
        </w:tc>
      </w:tr>
      <w:tr w:rsidR="00241693" w:rsidRPr="00824348" w:rsidTr="00C71881">
        <w:trPr>
          <w:trHeight w:val="390"/>
        </w:trPr>
        <w:tc>
          <w:tcPr>
            <w:tcW w:w="427" w:type="dxa"/>
            <w:tcBorders>
              <w:top w:val="nil"/>
              <w:left w:val="single" w:sz="4" w:space="0" w:color="auto"/>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4</w:t>
            </w:r>
          </w:p>
        </w:tc>
        <w:tc>
          <w:tcPr>
            <w:tcW w:w="1953" w:type="dxa"/>
            <w:tcBorders>
              <w:top w:val="nil"/>
              <w:left w:val="nil"/>
              <w:bottom w:val="single" w:sz="4" w:space="0" w:color="auto"/>
              <w:right w:val="single" w:sz="4" w:space="0" w:color="auto"/>
            </w:tcBorders>
            <w:shd w:val="clear" w:color="000000" w:fill="B6DDE8"/>
            <w:vAlign w:val="center"/>
            <w:hideMark/>
          </w:tcPr>
          <w:p w:rsidR="00241693" w:rsidRPr="00824348" w:rsidRDefault="00241693" w:rsidP="00C71881">
            <w:pPr>
              <w:spacing w:after="0" w:line="240" w:lineRule="auto"/>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Adanya peringatan terhadap pelanggaran K3</w:t>
            </w:r>
          </w:p>
        </w:tc>
        <w:tc>
          <w:tcPr>
            <w:tcW w:w="709"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2,84</w:t>
            </w:r>
          </w:p>
        </w:tc>
        <w:tc>
          <w:tcPr>
            <w:tcW w:w="850"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3,22</w:t>
            </w:r>
          </w:p>
        </w:tc>
        <w:tc>
          <w:tcPr>
            <w:tcW w:w="709"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88,20%</w:t>
            </w:r>
          </w:p>
        </w:tc>
        <w:tc>
          <w:tcPr>
            <w:tcW w:w="567"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III</w:t>
            </w:r>
          </w:p>
        </w:tc>
        <w:tc>
          <w:tcPr>
            <w:tcW w:w="709"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2,40</w:t>
            </w:r>
          </w:p>
        </w:tc>
        <w:tc>
          <w:tcPr>
            <w:tcW w:w="850"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2,96</w:t>
            </w:r>
          </w:p>
        </w:tc>
        <w:tc>
          <w:tcPr>
            <w:tcW w:w="709" w:type="dxa"/>
            <w:gridSpan w:val="3"/>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81,20%</w:t>
            </w:r>
          </w:p>
        </w:tc>
        <w:tc>
          <w:tcPr>
            <w:tcW w:w="427"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III</w:t>
            </w:r>
          </w:p>
        </w:tc>
        <w:tc>
          <w:tcPr>
            <w:tcW w:w="879" w:type="dxa"/>
            <w:gridSpan w:val="3"/>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tetap</w:t>
            </w:r>
          </w:p>
        </w:tc>
      </w:tr>
      <w:tr w:rsidR="00241693" w:rsidRPr="00824348" w:rsidTr="00C71881">
        <w:trPr>
          <w:trHeight w:val="390"/>
        </w:trPr>
        <w:tc>
          <w:tcPr>
            <w:tcW w:w="427" w:type="dxa"/>
            <w:tcBorders>
              <w:top w:val="nil"/>
              <w:left w:val="single" w:sz="4" w:space="0" w:color="auto"/>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5</w:t>
            </w:r>
          </w:p>
        </w:tc>
        <w:tc>
          <w:tcPr>
            <w:tcW w:w="1953" w:type="dxa"/>
            <w:tcBorders>
              <w:top w:val="nil"/>
              <w:left w:val="nil"/>
              <w:bottom w:val="single" w:sz="4" w:space="0" w:color="auto"/>
              <w:right w:val="single" w:sz="4" w:space="0" w:color="auto"/>
            </w:tcBorders>
            <w:shd w:val="clear" w:color="000000" w:fill="B6DDE8"/>
            <w:vAlign w:val="center"/>
            <w:hideMark/>
          </w:tcPr>
          <w:p w:rsidR="00241693" w:rsidRPr="00824348" w:rsidRDefault="00241693" w:rsidP="00C71881">
            <w:pPr>
              <w:spacing w:after="0" w:line="240" w:lineRule="auto"/>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Perusahaan memperhatikan suhu di lingkungan kerja</w:t>
            </w:r>
          </w:p>
        </w:tc>
        <w:tc>
          <w:tcPr>
            <w:tcW w:w="709"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2,62</w:t>
            </w:r>
          </w:p>
        </w:tc>
        <w:tc>
          <w:tcPr>
            <w:tcW w:w="850"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3,35</w:t>
            </w:r>
          </w:p>
        </w:tc>
        <w:tc>
          <w:tcPr>
            <w:tcW w:w="709"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78,21%</w:t>
            </w:r>
          </w:p>
        </w:tc>
        <w:tc>
          <w:tcPr>
            <w:tcW w:w="567"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III</w:t>
            </w:r>
          </w:p>
        </w:tc>
        <w:tc>
          <w:tcPr>
            <w:tcW w:w="709"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2,80</w:t>
            </w:r>
          </w:p>
        </w:tc>
        <w:tc>
          <w:tcPr>
            <w:tcW w:w="850"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3,16</w:t>
            </w:r>
          </w:p>
        </w:tc>
        <w:tc>
          <w:tcPr>
            <w:tcW w:w="709" w:type="dxa"/>
            <w:gridSpan w:val="3"/>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88,73%</w:t>
            </w:r>
          </w:p>
        </w:tc>
        <w:tc>
          <w:tcPr>
            <w:tcW w:w="427"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III</w:t>
            </w:r>
          </w:p>
        </w:tc>
        <w:tc>
          <w:tcPr>
            <w:tcW w:w="879" w:type="dxa"/>
            <w:gridSpan w:val="3"/>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tetap</w:t>
            </w:r>
          </w:p>
        </w:tc>
      </w:tr>
      <w:tr w:rsidR="00241693" w:rsidRPr="00824348" w:rsidTr="00C71881">
        <w:trPr>
          <w:trHeight w:val="300"/>
        </w:trPr>
        <w:tc>
          <w:tcPr>
            <w:tcW w:w="427" w:type="dxa"/>
            <w:tcBorders>
              <w:top w:val="nil"/>
              <w:left w:val="single" w:sz="4" w:space="0" w:color="auto"/>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6</w:t>
            </w:r>
          </w:p>
        </w:tc>
        <w:tc>
          <w:tcPr>
            <w:tcW w:w="1953" w:type="dxa"/>
            <w:tcBorders>
              <w:top w:val="nil"/>
              <w:left w:val="nil"/>
              <w:bottom w:val="single" w:sz="4" w:space="0" w:color="auto"/>
              <w:right w:val="single" w:sz="4" w:space="0" w:color="auto"/>
            </w:tcBorders>
            <w:shd w:val="clear" w:color="000000" w:fill="D7E4BC"/>
            <w:vAlign w:val="center"/>
            <w:hideMark/>
          </w:tcPr>
          <w:p w:rsidR="00241693" w:rsidRPr="00824348" w:rsidRDefault="00241693" w:rsidP="00C71881">
            <w:pPr>
              <w:spacing w:after="0" w:line="240" w:lineRule="auto"/>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Tingkat penerangan di area kerja</w:t>
            </w:r>
          </w:p>
        </w:tc>
        <w:tc>
          <w:tcPr>
            <w:tcW w:w="709"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2,91</w:t>
            </w:r>
          </w:p>
        </w:tc>
        <w:tc>
          <w:tcPr>
            <w:tcW w:w="850"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3,37</w:t>
            </w:r>
          </w:p>
        </w:tc>
        <w:tc>
          <w:tcPr>
            <w:tcW w:w="709"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86,35%</w:t>
            </w:r>
          </w:p>
        </w:tc>
        <w:tc>
          <w:tcPr>
            <w:tcW w:w="567"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III</w:t>
            </w:r>
          </w:p>
        </w:tc>
        <w:tc>
          <w:tcPr>
            <w:tcW w:w="709"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3,09</w:t>
            </w:r>
          </w:p>
        </w:tc>
        <w:tc>
          <w:tcPr>
            <w:tcW w:w="850"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3,42</w:t>
            </w:r>
          </w:p>
        </w:tc>
        <w:tc>
          <w:tcPr>
            <w:tcW w:w="709" w:type="dxa"/>
            <w:gridSpan w:val="3"/>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90,26%</w:t>
            </w:r>
          </w:p>
        </w:tc>
        <w:tc>
          <w:tcPr>
            <w:tcW w:w="427"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II</w:t>
            </w:r>
          </w:p>
        </w:tc>
        <w:tc>
          <w:tcPr>
            <w:tcW w:w="879" w:type="dxa"/>
            <w:gridSpan w:val="3"/>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naik</w:t>
            </w:r>
          </w:p>
        </w:tc>
      </w:tr>
      <w:tr w:rsidR="00241693" w:rsidRPr="00824348" w:rsidTr="00C71881">
        <w:trPr>
          <w:trHeight w:val="300"/>
        </w:trPr>
        <w:tc>
          <w:tcPr>
            <w:tcW w:w="427" w:type="dxa"/>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 </w:t>
            </w:r>
          </w:p>
        </w:tc>
        <w:tc>
          <w:tcPr>
            <w:tcW w:w="1953" w:type="dxa"/>
            <w:tcBorders>
              <w:top w:val="nil"/>
              <w:left w:val="nil"/>
              <w:bottom w:val="single" w:sz="4" w:space="0" w:color="auto"/>
              <w:right w:val="single" w:sz="4" w:space="0" w:color="auto"/>
            </w:tcBorders>
            <w:shd w:val="clear" w:color="auto" w:fill="B6DDE8" w:themeFill="accent5" w:themeFillTint="66"/>
            <w:vAlign w:val="center"/>
            <w:hideMark/>
          </w:tcPr>
          <w:p w:rsidR="00241693" w:rsidRPr="00824348" w:rsidRDefault="00241693" w:rsidP="00C71881">
            <w:pPr>
              <w:spacing w:after="0" w:line="240" w:lineRule="auto"/>
              <w:rPr>
                <w:rFonts w:ascii="Arial" w:eastAsia="Times New Roman" w:hAnsi="Arial" w:cs="Arial"/>
                <w:color w:val="000000"/>
                <w:sz w:val="14"/>
                <w:szCs w:val="14"/>
                <w:lang w:val="en-US"/>
              </w:rPr>
            </w:pPr>
            <w:r>
              <w:rPr>
                <w:rFonts w:ascii="Arial" w:eastAsia="Times New Roman" w:hAnsi="Arial" w:cs="Arial"/>
                <w:color w:val="000000"/>
                <w:sz w:val="14"/>
                <w:szCs w:val="14"/>
                <w:lang w:val="en-US"/>
              </w:rPr>
              <w:t>Rata-rata</w:t>
            </w:r>
            <w:r w:rsidRPr="00824348">
              <w:rPr>
                <w:rFonts w:ascii="Arial" w:eastAsia="Times New Roman" w:hAnsi="Arial" w:cs="Arial"/>
                <w:color w:val="000000"/>
                <w:sz w:val="14"/>
                <w:szCs w:val="14"/>
                <w:lang w:val="en-US"/>
              </w:rPr>
              <w:t xml:space="preserve"> Faktor 2 (KK)</w:t>
            </w:r>
          </w:p>
        </w:tc>
        <w:tc>
          <w:tcPr>
            <w:tcW w:w="709" w:type="dxa"/>
            <w:gridSpan w:val="2"/>
            <w:tcBorders>
              <w:top w:val="nil"/>
              <w:left w:val="nil"/>
              <w:bottom w:val="single" w:sz="4" w:space="0" w:color="auto"/>
              <w:right w:val="single" w:sz="4" w:space="0" w:color="auto"/>
            </w:tcBorders>
            <w:shd w:val="clear" w:color="auto" w:fill="B6DDE8" w:themeFill="accent5" w:themeFillTint="66"/>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2,91</w:t>
            </w:r>
          </w:p>
        </w:tc>
        <w:tc>
          <w:tcPr>
            <w:tcW w:w="850" w:type="dxa"/>
            <w:gridSpan w:val="2"/>
            <w:tcBorders>
              <w:top w:val="nil"/>
              <w:left w:val="nil"/>
              <w:bottom w:val="single" w:sz="4" w:space="0" w:color="auto"/>
              <w:right w:val="single" w:sz="4" w:space="0" w:color="auto"/>
            </w:tcBorders>
            <w:shd w:val="clear" w:color="auto" w:fill="B6DDE8" w:themeFill="accent5" w:themeFillTint="66"/>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3,36</w:t>
            </w:r>
          </w:p>
        </w:tc>
        <w:tc>
          <w:tcPr>
            <w:tcW w:w="709" w:type="dxa"/>
            <w:gridSpan w:val="2"/>
            <w:tcBorders>
              <w:top w:val="nil"/>
              <w:left w:val="nil"/>
              <w:bottom w:val="single" w:sz="4" w:space="0" w:color="auto"/>
              <w:right w:val="single" w:sz="4" w:space="0" w:color="auto"/>
            </w:tcBorders>
            <w:shd w:val="clear" w:color="auto" w:fill="B6DDE8" w:themeFill="accent5" w:themeFillTint="66"/>
            <w:noWrap/>
            <w:vAlign w:val="center"/>
            <w:hideMark/>
          </w:tcPr>
          <w:p w:rsidR="00241693" w:rsidRPr="00824348" w:rsidRDefault="00241693" w:rsidP="00C71881">
            <w:pPr>
              <w:spacing w:after="0" w:line="240" w:lineRule="auto"/>
              <w:jc w:val="center"/>
              <w:rPr>
                <w:rFonts w:ascii="Arial" w:eastAsia="Times New Roman" w:hAnsi="Arial" w:cs="Arial"/>
                <w:b/>
                <w:bCs/>
                <w:color w:val="000000"/>
                <w:sz w:val="14"/>
                <w:szCs w:val="14"/>
                <w:lang w:val="en-US"/>
              </w:rPr>
            </w:pPr>
            <w:r w:rsidRPr="00824348">
              <w:rPr>
                <w:rFonts w:ascii="Arial" w:eastAsia="Times New Roman" w:hAnsi="Arial" w:cs="Arial"/>
                <w:b/>
                <w:bCs/>
                <w:color w:val="000000"/>
                <w:sz w:val="14"/>
                <w:szCs w:val="14"/>
                <w:lang w:val="en-US"/>
              </w:rPr>
              <w:t>86,84%</w:t>
            </w:r>
          </w:p>
        </w:tc>
        <w:tc>
          <w:tcPr>
            <w:tcW w:w="567" w:type="dxa"/>
            <w:gridSpan w:val="2"/>
            <w:tcBorders>
              <w:top w:val="nil"/>
              <w:left w:val="nil"/>
              <w:bottom w:val="single" w:sz="4" w:space="0" w:color="auto"/>
              <w:right w:val="single" w:sz="4" w:space="0" w:color="auto"/>
            </w:tcBorders>
            <w:shd w:val="clear" w:color="auto" w:fill="B6DDE8" w:themeFill="accent5" w:themeFillTint="66"/>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 </w:t>
            </w:r>
            <w:r>
              <w:rPr>
                <w:rFonts w:ascii="Arial" w:eastAsia="Times New Roman" w:hAnsi="Arial" w:cs="Arial"/>
                <w:color w:val="000000"/>
                <w:sz w:val="14"/>
                <w:szCs w:val="14"/>
                <w:lang w:val="en-US"/>
              </w:rPr>
              <w:t>III</w:t>
            </w:r>
          </w:p>
        </w:tc>
        <w:tc>
          <w:tcPr>
            <w:tcW w:w="709" w:type="dxa"/>
            <w:gridSpan w:val="2"/>
            <w:tcBorders>
              <w:top w:val="nil"/>
              <w:left w:val="nil"/>
              <w:bottom w:val="single" w:sz="4" w:space="0" w:color="auto"/>
              <w:right w:val="single" w:sz="4" w:space="0" w:color="auto"/>
            </w:tcBorders>
            <w:shd w:val="clear" w:color="auto" w:fill="B6DDE8" w:themeFill="accent5" w:themeFillTint="66"/>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2,80</w:t>
            </w:r>
          </w:p>
        </w:tc>
        <w:tc>
          <w:tcPr>
            <w:tcW w:w="850" w:type="dxa"/>
            <w:gridSpan w:val="2"/>
            <w:tcBorders>
              <w:top w:val="nil"/>
              <w:left w:val="nil"/>
              <w:bottom w:val="single" w:sz="4" w:space="0" w:color="auto"/>
              <w:right w:val="single" w:sz="4" w:space="0" w:color="auto"/>
            </w:tcBorders>
            <w:shd w:val="clear" w:color="auto" w:fill="B6DDE8" w:themeFill="accent5" w:themeFillTint="66"/>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3,21</w:t>
            </w:r>
          </w:p>
        </w:tc>
        <w:tc>
          <w:tcPr>
            <w:tcW w:w="709" w:type="dxa"/>
            <w:gridSpan w:val="3"/>
            <w:tcBorders>
              <w:top w:val="nil"/>
              <w:left w:val="nil"/>
              <w:bottom w:val="single" w:sz="4" w:space="0" w:color="auto"/>
              <w:right w:val="single" w:sz="4" w:space="0" w:color="auto"/>
            </w:tcBorders>
            <w:shd w:val="clear" w:color="auto" w:fill="B6DDE8" w:themeFill="accent5" w:themeFillTint="66"/>
            <w:noWrap/>
            <w:vAlign w:val="center"/>
            <w:hideMark/>
          </w:tcPr>
          <w:p w:rsidR="00241693" w:rsidRPr="00824348" w:rsidRDefault="00241693" w:rsidP="00C71881">
            <w:pPr>
              <w:spacing w:after="0" w:line="240" w:lineRule="auto"/>
              <w:jc w:val="center"/>
              <w:rPr>
                <w:rFonts w:ascii="Arial" w:eastAsia="Times New Roman" w:hAnsi="Arial" w:cs="Arial"/>
                <w:b/>
                <w:bCs/>
                <w:color w:val="000000"/>
                <w:sz w:val="14"/>
                <w:szCs w:val="14"/>
                <w:lang w:val="en-US"/>
              </w:rPr>
            </w:pPr>
            <w:r w:rsidRPr="00824348">
              <w:rPr>
                <w:rFonts w:ascii="Arial" w:eastAsia="Times New Roman" w:hAnsi="Arial" w:cs="Arial"/>
                <w:b/>
                <w:bCs/>
                <w:color w:val="000000"/>
                <w:sz w:val="14"/>
                <w:szCs w:val="14"/>
                <w:lang w:val="en-US"/>
              </w:rPr>
              <w:t>87,25%</w:t>
            </w:r>
          </w:p>
        </w:tc>
        <w:tc>
          <w:tcPr>
            <w:tcW w:w="427" w:type="dxa"/>
            <w:gridSpan w:val="2"/>
            <w:tcBorders>
              <w:top w:val="nil"/>
              <w:left w:val="nil"/>
              <w:bottom w:val="single" w:sz="4" w:space="0" w:color="auto"/>
              <w:right w:val="single" w:sz="4" w:space="0" w:color="auto"/>
            </w:tcBorders>
            <w:shd w:val="clear" w:color="auto" w:fill="B6DDE8" w:themeFill="accent5" w:themeFillTint="66"/>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Pr>
                <w:rFonts w:ascii="Arial" w:eastAsia="Times New Roman" w:hAnsi="Arial" w:cs="Arial"/>
                <w:color w:val="000000"/>
                <w:sz w:val="14"/>
                <w:szCs w:val="14"/>
                <w:lang w:val="en-US"/>
              </w:rPr>
              <w:t>III</w:t>
            </w:r>
            <w:r w:rsidRPr="00824348">
              <w:rPr>
                <w:rFonts w:ascii="Arial" w:eastAsia="Times New Roman" w:hAnsi="Arial" w:cs="Arial"/>
                <w:color w:val="000000"/>
                <w:sz w:val="14"/>
                <w:szCs w:val="14"/>
                <w:lang w:val="en-US"/>
              </w:rPr>
              <w:t> </w:t>
            </w:r>
          </w:p>
        </w:tc>
        <w:tc>
          <w:tcPr>
            <w:tcW w:w="879" w:type="dxa"/>
            <w:gridSpan w:val="3"/>
            <w:tcBorders>
              <w:top w:val="nil"/>
              <w:left w:val="nil"/>
              <w:bottom w:val="single" w:sz="4" w:space="0" w:color="auto"/>
              <w:right w:val="single" w:sz="4" w:space="0" w:color="auto"/>
            </w:tcBorders>
            <w:shd w:val="clear" w:color="auto" w:fill="B6DDE8" w:themeFill="accent5" w:themeFillTint="66"/>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Pr>
                <w:rFonts w:ascii="Calibri" w:eastAsia="Times New Roman" w:hAnsi="Calibri" w:cs="Times New Roman"/>
                <w:color w:val="000000"/>
                <w:sz w:val="14"/>
                <w:szCs w:val="14"/>
                <w:lang w:val="en-US"/>
              </w:rPr>
              <w:t>tetap</w:t>
            </w:r>
          </w:p>
        </w:tc>
      </w:tr>
      <w:tr w:rsidR="00241693" w:rsidRPr="00824348" w:rsidTr="00C71881">
        <w:trPr>
          <w:trHeight w:val="300"/>
        </w:trPr>
        <w:tc>
          <w:tcPr>
            <w:tcW w:w="8789" w:type="dxa"/>
            <w:gridSpan w:val="2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693" w:rsidRPr="00824348" w:rsidRDefault="00241693" w:rsidP="00C71881">
            <w:pPr>
              <w:spacing w:after="0" w:line="240" w:lineRule="auto"/>
              <w:rPr>
                <w:rFonts w:ascii="Calibri" w:eastAsia="Times New Roman" w:hAnsi="Calibri" w:cs="Times New Roman"/>
                <w:b/>
                <w:bCs/>
                <w:color w:val="000000"/>
                <w:sz w:val="14"/>
                <w:szCs w:val="14"/>
                <w:lang w:val="en-US"/>
              </w:rPr>
            </w:pPr>
            <w:r w:rsidRPr="00824348">
              <w:rPr>
                <w:rFonts w:ascii="Calibri" w:eastAsia="Times New Roman" w:hAnsi="Calibri" w:cs="Times New Roman"/>
                <w:b/>
                <w:bCs/>
                <w:color w:val="000000"/>
                <w:sz w:val="14"/>
                <w:szCs w:val="14"/>
                <w:lang w:val="en-US"/>
              </w:rPr>
              <w:t>Faktor 3 : Peran serta perusahaan dan karyawan (PS)</w:t>
            </w:r>
          </w:p>
        </w:tc>
      </w:tr>
      <w:tr w:rsidR="00241693" w:rsidRPr="00824348" w:rsidTr="00C71881">
        <w:trPr>
          <w:trHeight w:val="390"/>
        </w:trPr>
        <w:tc>
          <w:tcPr>
            <w:tcW w:w="427" w:type="dxa"/>
            <w:tcBorders>
              <w:top w:val="nil"/>
              <w:left w:val="single" w:sz="4" w:space="0" w:color="auto"/>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1</w:t>
            </w:r>
          </w:p>
        </w:tc>
        <w:tc>
          <w:tcPr>
            <w:tcW w:w="1963" w:type="dxa"/>
            <w:gridSpan w:val="2"/>
            <w:tcBorders>
              <w:top w:val="nil"/>
              <w:left w:val="nil"/>
              <w:bottom w:val="single" w:sz="4" w:space="0" w:color="auto"/>
              <w:right w:val="single" w:sz="4" w:space="0" w:color="auto"/>
            </w:tcBorders>
            <w:shd w:val="clear" w:color="000000" w:fill="D7E4BC"/>
            <w:vAlign w:val="center"/>
            <w:hideMark/>
          </w:tcPr>
          <w:p w:rsidR="00241693" w:rsidRPr="00824348" w:rsidRDefault="00241693" w:rsidP="00C71881">
            <w:pPr>
              <w:spacing w:after="0" w:line="240" w:lineRule="auto"/>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Keterlibatan karyawan dalam hal identifikasi bahaya, penilaian risiko, dan penetapan pengendalian</w:t>
            </w:r>
          </w:p>
        </w:tc>
        <w:tc>
          <w:tcPr>
            <w:tcW w:w="711"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2,66</w:t>
            </w:r>
          </w:p>
        </w:tc>
        <w:tc>
          <w:tcPr>
            <w:tcW w:w="852"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3,57</w:t>
            </w:r>
          </w:p>
        </w:tc>
        <w:tc>
          <w:tcPr>
            <w:tcW w:w="711"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74,51%</w:t>
            </w:r>
          </w:p>
        </w:tc>
        <w:tc>
          <w:tcPr>
            <w:tcW w:w="569"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w:t>
            </w:r>
          </w:p>
        </w:tc>
        <w:tc>
          <w:tcPr>
            <w:tcW w:w="711"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2,71</w:t>
            </w:r>
          </w:p>
        </w:tc>
        <w:tc>
          <w:tcPr>
            <w:tcW w:w="852"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3,16</w:t>
            </w:r>
          </w:p>
        </w:tc>
        <w:tc>
          <w:tcPr>
            <w:tcW w:w="711" w:type="dxa"/>
            <w:gridSpan w:val="3"/>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85,92%</w:t>
            </w:r>
          </w:p>
        </w:tc>
        <w:tc>
          <w:tcPr>
            <w:tcW w:w="427"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III</w:t>
            </w:r>
          </w:p>
        </w:tc>
        <w:tc>
          <w:tcPr>
            <w:tcW w:w="855" w:type="dxa"/>
            <w:gridSpan w:val="2"/>
            <w:tcBorders>
              <w:top w:val="nil"/>
              <w:left w:val="nil"/>
              <w:bottom w:val="single" w:sz="4" w:space="0" w:color="auto"/>
              <w:right w:val="single" w:sz="4" w:space="0" w:color="auto"/>
            </w:tcBorders>
            <w:shd w:val="clear" w:color="000000" w:fill="D7E4BC"/>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naik</w:t>
            </w:r>
          </w:p>
        </w:tc>
      </w:tr>
      <w:tr w:rsidR="00241693" w:rsidRPr="00824348" w:rsidTr="00C71881">
        <w:trPr>
          <w:trHeight w:val="300"/>
        </w:trPr>
        <w:tc>
          <w:tcPr>
            <w:tcW w:w="427" w:type="dxa"/>
            <w:tcBorders>
              <w:top w:val="nil"/>
              <w:left w:val="single" w:sz="4" w:space="0" w:color="auto"/>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2</w:t>
            </w:r>
          </w:p>
        </w:tc>
        <w:tc>
          <w:tcPr>
            <w:tcW w:w="1963" w:type="dxa"/>
            <w:gridSpan w:val="2"/>
            <w:tcBorders>
              <w:top w:val="nil"/>
              <w:left w:val="nil"/>
              <w:bottom w:val="single" w:sz="4" w:space="0" w:color="auto"/>
              <w:right w:val="single" w:sz="4" w:space="0" w:color="auto"/>
            </w:tcBorders>
            <w:shd w:val="clear" w:color="000000" w:fill="B6DDE8"/>
            <w:vAlign w:val="center"/>
            <w:hideMark/>
          </w:tcPr>
          <w:p w:rsidR="00241693" w:rsidRPr="00824348" w:rsidRDefault="00241693" w:rsidP="00C71881">
            <w:pPr>
              <w:spacing w:after="0" w:line="240" w:lineRule="auto"/>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Diadakannya training K3</w:t>
            </w:r>
          </w:p>
        </w:tc>
        <w:tc>
          <w:tcPr>
            <w:tcW w:w="711"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3,11</w:t>
            </w:r>
          </w:p>
        </w:tc>
        <w:tc>
          <w:tcPr>
            <w:tcW w:w="852"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3,77</w:t>
            </w:r>
          </w:p>
        </w:tc>
        <w:tc>
          <w:tcPr>
            <w:tcW w:w="711"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82,49%</w:t>
            </w:r>
          </w:p>
        </w:tc>
        <w:tc>
          <w:tcPr>
            <w:tcW w:w="569"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II</w:t>
            </w:r>
          </w:p>
        </w:tc>
        <w:tc>
          <w:tcPr>
            <w:tcW w:w="711"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2,91</w:t>
            </w:r>
          </w:p>
        </w:tc>
        <w:tc>
          <w:tcPr>
            <w:tcW w:w="852"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3,38</w:t>
            </w:r>
          </w:p>
        </w:tc>
        <w:tc>
          <w:tcPr>
            <w:tcW w:w="711" w:type="dxa"/>
            <w:gridSpan w:val="3"/>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86,18%</w:t>
            </w:r>
          </w:p>
        </w:tc>
        <w:tc>
          <w:tcPr>
            <w:tcW w:w="427"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II</w:t>
            </w:r>
          </w:p>
        </w:tc>
        <w:tc>
          <w:tcPr>
            <w:tcW w:w="855"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tetap</w:t>
            </w:r>
          </w:p>
        </w:tc>
      </w:tr>
      <w:tr w:rsidR="00241693" w:rsidRPr="00824348" w:rsidTr="00C71881">
        <w:trPr>
          <w:trHeight w:val="390"/>
        </w:trPr>
        <w:tc>
          <w:tcPr>
            <w:tcW w:w="427" w:type="dxa"/>
            <w:tcBorders>
              <w:top w:val="nil"/>
              <w:left w:val="single" w:sz="4" w:space="0" w:color="auto"/>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3</w:t>
            </w:r>
          </w:p>
        </w:tc>
        <w:tc>
          <w:tcPr>
            <w:tcW w:w="1963" w:type="dxa"/>
            <w:gridSpan w:val="2"/>
            <w:tcBorders>
              <w:top w:val="nil"/>
              <w:left w:val="nil"/>
              <w:bottom w:val="single" w:sz="4" w:space="0" w:color="auto"/>
              <w:right w:val="single" w:sz="4" w:space="0" w:color="auto"/>
            </w:tcBorders>
            <w:shd w:val="clear" w:color="000000" w:fill="B6DDE8"/>
            <w:vAlign w:val="center"/>
            <w:hideMark/>
          </w:tcPr>
          <w:p w:rsidR="00241693" w:rsidRPr="00824348" w:rsidRDefault="00241693" w:rsidP="00C71881">
            <w:pPr>
              <w:spacing w:after="0" w:line="240" w:lineRule="auto"/>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Pemasangan/penempelan simbol-simbol peringatan tanda bahaya</w:t>
            </w:r>
          </w:p>
        </w:tc>
        <w:tc>
          <w:tcPr>
            <w:tcW w:w="711"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3,28</w:t>
            </w:r>
          </w:p>
        </w:tc>
        <w:tc>
          <w:tcPr>
            <w:tcW w:w="852"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3,71</w:t>
            </w:r>
          </w:p>
        </w:tc>
        <w:tc>
          <w:tcPr>
            <w:tcW w:w="711"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88,41%</w:t>
            </w:r>
          </w:p>
        </w:tc>
        <w:tc>
          <w:tcPr>
            <w:tcW w:w="569"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II</w:t>
            </w:r>
          </w:p>
        </w:tc>
        <w:tc>
          <w:tcPr>
            <w:tcW w:w="711"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3,02</w:t>
            </w:r>
          </w:p>
        </w:tc>
        <w:tc>
          <w:tcPr>
            <w:tcW w:w="852"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3,44</w:t>
            </w:r>
          </w:p>
        </w:tc>
        <w:tc>
          <w:tcPr>
            <w:tcW w:w="711" w:type="dxa"/>
            <w:gridSpan w:val="3"/>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87,74%</w:t>
            </w:r>
          </w:p>
        </w:tc>
        <w:tc>
          <w:tcPr>
            <w:tcW w:w="427"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II</w:t>
            </w:r>
          </w:p>
        </w:tc>
        <w:tc>
          <w:tcPr>
            <w:tcW w:w="855"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tetap</w:t>
            </w:r>
          </w:p>
        </w:tc>
      </w:tr>
      <w:tr w:rsidR="00241693" w:rsidRPr="00824348" w:rsidTr="00C71881">
        <w:trPr>
          <w:trHeight w:val="390"/>
        </w:trPr>
        <w:tc>
          <w:tcPr>
            <w:tcW w:w="427" w:type="dxa"/>
            <w:tcBorders>
              <w:top w:val="nil"/>
              <w:left w:val="single" w:sz="4" w:space="0" w:color="auto"/>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4</w:t>
            </w:r>
          </w:p>
        </w:tc>
        <w:tc>
          <w:tcPr>
            <w:tcW w:w="1963" w:type="dxa"/>
            <w:gridSpan w:val="2"/>
            <w:tcBorders>
              <w:top w:val="nil"/>
              <w:left w:val="nil"/>
              <w:bottom w:val="single" w:sz="4" w:space="0" w:color="auto"/>
              <w:right w:val="single" w:sz="4" w:space="0" w:color="auto"/>
            </w:tcBorders>
            <w:shd w:val="clear" w:color="000000" w:fill="B6DDE8"/>
            <w:vAlign w:val="center"/>
            <w:hideMark/>
          </w:tcPr>
          <w:p w:rsidR="00241693" w:rsidRPr="00824348" w:rsidRDefault="00241693" w:rsidP="00C71881">
            <w:pPr>
              <w:spacing w:after="0" w:line="240" w:lineRule="auto"/>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Perusahaan telah menyediakan fasilitas kesehatan yang memadai</w:t>
            </w:r>
          </w:p>
        </w:tc>
        <w:tc>
          <w:tcPr>
            <w:tcW w:w="711"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3,13</w:t>
            </w:r>
          </w:p>
        </w:tc>
        <w:tc>
          <w:tcPr>
            <w:tcW w:w="852"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3,51</w:t>
            </w:r>
          </w:p>
        </w:tc>
        <w:tc>
          <w:tcPr>
            <w:tcW w:w="711"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89,17%</w:t>
            </w:r>
          </w:p>
        </w:tc>
        <w:tc>
          <w:tcPr>
            <w:tcW w:w="569"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II</w:t>
            </w:r>
          </w:p>
        </w:tc>
        <w:tc>
          <w:tcPr>
            <w:tcW w:w="711"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3,29</w:t>
            </w:r>
          </w:p>
        </w:tc>
        <w:tc>
          <w:tcPr>
            <w:tcW w:w="852"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3,56</w:t>
            </w:r>
          </w:p>
        </w:tc>
        <w:tc>
          <w:tcPr>
            <w:tcW w:w="711" w:type="dxa"/>
            <w:gridSpan w:val="3"/>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92,50%</w:t>
            </w:r>
          </w:p>
        </w:tc>
        <w:tc>
          <w:tcPr>
            <w:tcW w:w="427"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II</w:t>
            </w:r>
          </w:p>
        </w:tc>
        <w:tc>
          <w:tcPr>
            <w:tcW w:w="855"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tetap</w:t>
            </w:r>
          </w:p>
        </w:tc>
      </w:tr>
      <w:tr w:rsidR="00241693" w:rsidRPr="00824348" w:rsidTr="00C71881">
        <w:trPr>
          <w:trHeight w:val="390"/>
        </w:trPr>
        <w:tc>
          <w:tcPr>
            <w:tcW w:w="427" w:type="dxa"/>
            <w:tcBorders>
              <w:top w:val="nil"/>
              <w:left w:val="single" w:sz="4" w:space="0" w:color="auto"/>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5</w:t>
            </w:r>
          </w:p>
        </w:tc>
        <w:tc>
          <w:tcPr>
            <w:tcW w:w="1963" w:type="dxa"/>
            <w:gridSpan w:val="2"/>
            <w:tcBorders>
              <w:top w:val="nil"/>
              <w:left w:val="nil"/>
              <w:bottom w:val="single" w:sz="4" w:space="0" w:color="auto"/>
              <w:right w:val="single" w:sz="4" w:space="0" w:color="auto"/>
            </w:tcBorders>
            <w:shd w:val="clear" w:color="000000" w:fill="B6DDE8"/>
            <w:vAlign w:val="center"/>
            <w:hideMark/>
          </w:tcPr>
          <w:p w:rsidR="00241693" w:rsidRPr="00824348" w:rsidRDefault="00241693" w:rsidP="00C71881">
            <w:pPr>
              <w:spacing w:after="0" w:line="240" w:lineRule="auto"/>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Reaksi perusahaan terhadap kerusakan pada alat/mesin</w:t>
            </w:r>
          </w:p>
        </w:tc>
        <w:tc>
          <w:tcPr>
            <w:tcW w:w="711"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2,91</w:t>
            </w:r>
          </w:p>
        </w:tc>
        <w:tc>
          <w:tcPr>
            <w:tcW w:w="852"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3,2</w:t>
            </w:r>
          </w:p>
        </w:tc>
        <w:tc>
          <w:tcPr>
            <w:tcW w:w="711"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90,94%</w:t>
            </w:r>
          </w:p>
        </w:tc>
        <w:tc>
          <w:tcPr>
            <w:tcW w:w="569"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III</w:t>
            </w:r>
          </w:p>
        </w:tc>
        <w:tc>
          <w:tcPr>
            <w:tcW w:w="711"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2,71</w:t>
            </w:r>
          </w:p>
        </w:tc>
        <w:tc>
          <w:tcPr>
            <w:tcW w:w="852"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3,22</w:t>
            </w:r>
          </w:p>
        </w:tc>
        <w:tc>
          <w:tcPr>
            <w:tcW w:w="711" w:type="dxa"/>
            <w:gridSpan w:val="3"/>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84,14%</w:t>
            </w:r>
          </w:p>
        </w:tc>
        <w:tc>
          <w:tcPr>
            <w:tcW w:w="427"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III</w:t>
            </w:r>
          </w:p>
        </w:tc>
        <w:tc>
          <w:tcPr>
            <w:tcW w:w="855"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tetap</w:t>
            </w:r>
          </w:p>
        </w:tc>
      </w:tr>
      <w:tr w:rsidR="00241693" w:rsidRPr="00824348" w:rsidTr="00C71881">
        <w:trPr>
          <w:trHeight w:val="390"/>
        </w:trPr>
        <w:tc>
          <w:tcPr>
            <w:tcW w:w="427" w:type="dxa"/>
            <w:tcBorders>
              <w:top w:val="nil"/>
              <w:left w:val="single" w:sz="4" w:space="0" w:color="auto"/>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6</w:t>
            </w:r>
          </w:p>
        </w:tc>
        <w:tc>
          <w:tcPr>
            <w:tcW w:w="1963" w:type="dxa"/>
            <w:gridSpan w:val="2"/>
            <w:tcBorders>
              <w:top w:val="nil"/>
              <w:left w:val="nil"/>
              <w:bottom w:val="single" w:sz="4" w:space="0" w:color="auto"/>
              <w:right w:val="single" w:sz="4" w:space="0" w:color="auto"/>
            </w:tcBorders>
            <w:shd w:val="clear" w:color="000000" w:fill="B6DDE8"/>
            <w:vAlign w:val="center"/>
            <w:hideMark/>
          </w:tcPr>
          <w:p w:rsidR="00241693" w:rsidRPr="00824348" w:rsidRDefault="00241693" w:rsidP="00C71881">
            <w:pPr>
              <w:spacing w:after="0" w:line="240" w:lineRule="auto"/>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Ketersediaan Alat Pemadam Api Ringan (APAR)</w:t>
            </w:r>
          </w:p>
        </w:tc>
        <w:tc>
          <w:tcPr>
            <w:tcW w:w="711"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3,35</w:t>
            </w:r>
          </w:p>
        </w:tc>
        <w:tc>
          <w:tcPr>
            <w:tcW w:w="852"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3,6</w:t>
            </w:r>
          </w:p>
        </w:tc>
        <w:tc>
          <w:tcPr>
            <w:tcW w:w="711"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93,06%</w:t>
            </w:r>
          </w:p>
        </w:tc>
        <w:tc>
          <w:tcPr>
            <w:tcW w:w="569"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II</w:t>
            </w:r>
          </w:p>
        </w:tc>
        <w:tc>
          <w:tcPr>
            <w:tcW w:w="711"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3,33</w:t>
            </w:r>
          </w:p>
        </w:tc>
        <w:tc>
          <w:tcPr>
            <w:tcW w:w="852"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3,69</w:t>
            </w:r>
          </w:p>
        </w:tc>
        <w:tc>
          <w:tcPr>
            <w:tcW w:w="711" w:type="dxa"/>
            <w:gridSpan w:val="3"/>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90,36%</w:t>
            </w:r>
          </w:p>
        </w:tc>
        <w:tc>
          <w:tcPr>
            <w:tcW w:w="427"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II</w:t>
            </w:r>
          </w:p>
        </w:tc>
        <w:tc>
          <w:tcPr>
            <w:tcW w:w="855" w:type="dxa"/>
            <w:gridSpan w:val="2"/>
            <w:tcBorders>
              <w:top w:val="nil"/>
              <w:left w:val="nil"/>
              <w:bottom w:val="single" w:sz="4" w:space="0" w:color="auto"/>
              <w:right w:val="single" w:sz="4" w:space="0" w:color="auto"/>
            </w:tcBorders>
            <w:shd w:val="clear" w:color="000000" w:fill="B6DDE8"/>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tetap</w:t>
            </w:r>
          </w:p>
        </w:tc>
      </w:tr>
      <w:tr w:rsidR="00241693" w:rsidRPr="00824348" w:rsidTr="00C71881">
        <w:trPr>
          <w:trHeight w:val="300"/>
        </w:trPr>
        <w:tc>
          <w:tcPr>
            <w:tcW w:w="427" w:type="dxa"/>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 </w:t>
            </w:r>
          </w:p>
        </w:tc>
        <w:tc>
          <w:tcPr>
            <w:tcW w:w="1963" w:type="dxa"/>
            <w:gridSpan w:val="2"/>
            <w:tcBorders>
              <w:top w:val="nil"/>
              <w:left w:val="nil"/>
              <w:bottom w:val="single" w:sz="4" w:space="0" w:color="auto"/>
              <w:right w:val="single" w:sz="4" w:space="0" w:color="auto"/>
            </w:tcBorders>
            <w:shd w:val="clear" w:color="auto" w:fill="B6DDE8" w:themeFill="accent5" w:themeFillTint="66"/>
            <w:vAlign w:val="center"/>
            <w:hideMark/>
          </w:tcPr>
          <w:p w:rsidR="00241693" w:rsidRPr="00824348" w:rsidRDefault="00241693" w:rsidP="00C71881">
            <w:pPr>
              <w:spacing w:after="0" w:line="240" w:lineRule="auto"/>
              <w:rPr>
                <w:rFonts w:ascii="Arial" w:eastAsia="Times New Roman" w:hAnsi="Arial" w:cs="Arial"/>
                <w:color w:val="000000"/>
                <w:sz w:val="14"/>
                <w:szCs w:val="14"/>
                <w:lang w:val="en-US"/>
              </w:rPr>
            </w:pPr>
            <w:r>
              <w:rPr>
                <w:rFonts w:ascii="Arial" w:eastAsia="Times New Roman" w:hAnsi="Arial" w:cs="Arial"/>
                <w:color w:val="000000"/>
                <w:sz w:val="14"/>
                <w:szCs w:val="14"/>
                <w:lang w:val="en-US"/>
              </w:rPr>
              <w:t>Rata-rata</w:t>
            </w:r>
            <w:r w:rsidRPr="00824348">
              <w:rPr>
                <w:rFonts w:ascii="Arial" w:eastAsia="Times New Roman" w:hAnsi="Arial" w:cs="Arial"/>
                <w:color w:val="000000"/>
                <w:sz w:val="14"/>
                <w:szCs w:val="14"/>
                <w:lang w:val="en-US"/>
              </w:rPr>
              <w:t xml:space="preserve"> Faktor 3 (PS)</w:t>
            </w:r>
          </w:p>
        </w:tc>
        <w:tc>
          <w:tcPr>
            <w:tcW w:w="711" w:type="dxa"/>
            <w:gridSpan w:val="2"/>
            <w:tcBorders>
              <w:top w:val="nil"/>
              <w:left w:val="nil"/>
              <w:bottom w:val="single" w:sz="4" w:space="0" w:color="auto"/>
              <w:right w:val="single" w:sz="4" w:space="0" w:color="auto"/>
            </w:tcBorders>
            <w:shd w:val="clear" w:color="auto" w:fill="B6DDE8" w:themeFill="accent5" w:themeFillTint="66"/>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3,07</w:t>
            </w:r>
          </w:p>
        </w:tc>
        <w:tc>
          <w:tcPr>
            <w:tcW w:w="852" w:type="dxa"/>
            <w:gridSpan w:val="2"/>
            <w:tcBorders>
              <w:top w:val="nil"/>
              <w:left w:val="nil"/>
              <w:bottom w:val="single" w:sz="4" w:space="0" w:color="auto"/>
              <w:right w:val="single" w:sz="4" w:space="0" w:color="auto"/>
            </w:tcBorders>
            <w:shd w:val="clear" w:color="auto" w:fill="B6DDE8" w:themeFill="accent5" w:themeFillTint="66"/>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3,56</w:t>
            </w:r>
          </w:p>
        </w:tc>
        <w:tc>
          <w:tcPr>
            <w:tcW w:w="711" w:type="dxa"/>
            <w:gridSpan w:val="2"/>
            <w:tcBorders>
              <w:top w:val="nil"/>
              <w:left w:val="nil"/>
              <w:bottom w:val="single" w:sz="4" w:space="0" w:color="auto"/>
              <w:right w:val="single" w:sz="4" w:space="0" w:color="auto"/>
            </w:tcBorders>
            <w:shd w:val="clear" w:color="auto" w:fill="B6DDE8" w:themeFill="accent5" w:themeFillTint="66"/>
            <w:noWrap/>
            <w:vAlign w:val="center"/>
            <w:hideMark/>
          </w:tcPr>
          <w:p w:rsidR="00241693" w:rsidRPr="00824348" w:rsidRDefault="00241693" w:rsidP="00C71881">
            <w:pPr>
              <w:spacing w:after="0" w:line="240" w:lineRule="auto"/>
              <w:jc w:val="center"/>
              <w:rPr>
                <w:rFonts w:ascii="Arial" w:eastAsia="Times New Roman" w:hAnsi="Arial" w:cs="Arial"/>
                <w:b/>
                <w:bCs/>
                <w:color w:val="000000"/>
                <w:sz w:val="14"/>
                <w:szCs w:val="14"/>
                <w:lang w:val="en-US"/>
              </w:rPr>
            </w:pPr>
            <w:r w:rsidRPr="00824348">
              <w:rPr>
                <w:rFonts w:ascii="Arial" w:eastAsia="Times New Roman" w:hAnsi="Arial" w:cs="Arial"/>
                <w:b/>
                <w:bCs/>
                <w:color w:val="000000"/>
                <w:sz w:val="14"/>
                <w:szCs w:val="14"/>
                <w:lang w:val="en-US"/>
              </w:rPr>
              <w:t>86,43%</w:t>
            </w:r>
          </w:p>
        </w:tc>
        <w:tc>
          <w:tcPr>
            <w:tcW w:w="569" w:type="dxa"/>
            <w:gridSpan w:val="2"/>
            <w:tcBorders>
              <w:top w:val="nil"/>
              <w:left w:val="nil"/>
              <w:bottom w:val="single" w:sz="4" w:space="0" w:color="auto"/>
              <w:right w:val="single" w:sz="4" w:space="0" w:color="auto"/>
            </w:tcBorders>
            <w:shd w:val="clear" w:color="auto" w:fill="B6DDE8" w:themeFill="accent5" w:themeFillTint="66"/>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 </w:t>
            </w:r>
            <w:r>
              <w:rPr>
                <w:rFonts w:ascii="Arial" w:eastAsia="Times New Roman" w:hAnsi="Arial" w:cs="Arial"/>
                <w:color w:val="000000"/>
                <w:sz w:val="14"/>
                <w:szCs w:val="14"/>
                <w:lang w:val="en-US"/>
              </w:rPr>
              <w:t>II</w:t>
            </w:r>
          </w:p>
        </w:tc>
        <w:tc>
          <w:tcPr>
            <w:tcW w:w="711" w:type="dxa"/>
            <w:gridSpan w:val="2"/>
            <w:tcBorders>
              <w:top w:val="nil"/>
              <w:left w:val="nil"/>
              <w:bottom w:val="single" w:sz="4" w:space="0" w:color="auto"/>
              <w:right w:val="single" w:sz="4" w:space="0" w:color="auto"/>
            </w:tcBorders>
            <w:shd w:val="clear" w:color="auto" w:fill="B6DDE8" w:themeFill="accent5" w:themeFillTint="66"/>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3,00</w:t>
            </w:r>
          </w:p>
        </w:tc>
        <w:tc>
          <w:tcPr>
            <w:tcW w:w="852" w:type="dxa"/>
            <w:gridSpan w:val="2"/>
            <w:tcBorders>
              <w:top w:val="nil"/>
              <w:left w:val="nil"/>
              <w:bottom w:val="single" w:sz="4" w:space="0" w:color="auto"/>
              <w:right w:val="single" w:sz="4" w:space="0" w:color="auto"/>
            </w:tcBorders>
            <w:shd w:val="clear" w:color="auto" w:fill="B6DDE8" w:themeFill="accent5" w:themeFillTint="66"/>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3,41</w:t>
            </w:r>
          </w:p>
        </w:tc>
        <w:tc>
          <w:tcPr>
            <w:tcW w:w="711" w:type="dxa"/>
            <w:gridSpan w:val="3"/>
            <w:tcBorders>
              <w:top w:val="nil"/>
              <w:left w:val="nil"/>
              <w:bottom w:val="single" w:sz="4" w:space="0" w:color="auto"/>
              <w:right w:val="single" w:sz="4" w:space="0" w:color="auto"/>
            </w:tcBorders>
            <w:shd w:val="clear" w:color="auto" w:fill="B6DDE8" w:themeFill="accent5" w:themeFillTint="66"/>
            <w:noWrap/>
            <w:vAlign w:val="center"/>
            <w:hideMark/>
          </w:tcPr>
          <w:p w:rsidR="00241693" w:rsidRPr="00824348" w:rsidRDefault="00241693" w:rsidP="00C71881">
            <w:pPr>
              <w:spacing w:after="0" w:line="240" w:lineRule="auto"/>
              <w:jc w:val="center"/>
              <w:rPr>
                <w:rFonts w:ascii="Arial" w:eastAsia="Times New Roman" w:hAnsi="Arial" w:cs="Arial"/>
                <w:b/>
                <w:bCs/>
                <w:color w:val="000000"/>
                <w:sz w:val="14"/>
                <w:szCs w:val="14"/>
                <w:lang w:val="en-US"/>
              </w:rPr>
            </w:pPr>
            <w:r w:rsidRPr="00824348">
              <w:rPr>
                <w:rFonts w:ascii="Arial" w:eastAsia="Times New Roman" w:hAnsi="Arial" w:cs="Arial"/>
                <w:b/>
                <w:bCs/>
                <w:color w:val="000000"/>
                <w:sz w:val="14"/>
                <w:szCs w:val="14"/>
                <w:lang w:val="en-US"/>
              </w:rPr>
              <w:t>87,81%</w:t>
            </w:r>
          </w:p>
        </w:tc>
        <w:tc>
          <w:tcPr>
            <w:tcW w:w="427" w:type="dxa"/>
            <w:gridSpan w:val="2"/>
            <w:tcBorders>
              <w:top w:val="nil"/>
              <w:left w:val="nil"/>
              <w:bottom w:val="single" w:sz="4" w:space="0" w:color="auto"/>
              <w:right w:val="single" w:sz="4" w:space="0" w:color="auto"/>
            </w:tcBorders>
            <w:shd w:val="clear" w:color="auto" w:fill="B6DDE8" w:themeFill="accent5" w:themeFillTint="66"/>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 </w:t>
            </w:r>
            <w:r>
              <w:rPr>
                <w:rFonts w:ascii="Arial" w:eastAsia="Times New Roman" w:hAnsi="Arial" w:cs="Arial"/>
                <w:color w:val="000000"/>
                <w:sz w:val="14"/>
                <w:szCs w:val="14"/>
                <w:lang w:val="en-US"/>
              </w:rPr>
              <w:t>II</w:t>
            </w:r>
          </w:p>
        </w:tc>
        <w:tc>
          <w:tcPr>
            <w:tcW w:w="855" w:type="dxa"/>
            <w:gridSpan w:val="2"/>
            <w:tcBorders>
              <w:top w:val="nil"/>
              <w:left w:val="nil"/>
              <w:bottom w:val="single" w:sz="4" w:space="0" w:color="auto"/>
              <w:right w:val="single" w:sz="4" w:space="0" w:color="auto"/>
            </w:tcBorders>
            <w:shd w:val="clear" w:color="auto" w:fill="B6DDE8" w:themeFill="accent5" w:themeFillTint="66"/>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Pr>
                <w:rFonts w:ascii="Calibri" w:eastAsia="Times New Roman" w:hAnsi="Calibri" w:cs="Times New Roman"/>
                <w:color w:val="000000"/>
                <w:sz w:val="14"/>
                <w:szCs w:val="14"/>
                <w:lang w:val="en-US"/>
              </w:rPr>
              <w:t>tetap</w:t>
            </w:r>
          </w:p>
        </w:tc>
      </w:tr>
      <w:tr w:rsidR="00241693" w:rsidRPr="00824348" w:rsidTr="00C71881">
        <w:trPr>
          <w:trHeight w:val="300"/>
        </w:trPr>
        <w:tc>
          <w:tcPr>
            <w:tcW w:w="8789" w:type="dxa"/>
            <w:gridSpan w:val="2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693" w:rsidRPr="00824348" w:rsidRDefault="00241693" w:rsidP="00C71881">
            <w:pPr>
              <w:spacing w:after="0" w:line="240" w:lineRule="auto"/>
              <w:rPr>
                <w:rFonts w:ascii="Calibri" w:eastAsia="Times New Roman" w:hAnsi="Calibri" w:cs="Times New Roman"/>
                <w:b/>
                <w:bCs/>
                <w:color w:val="000000"/>
                <w:sz w:val="14"/>
                <w:szCs w:val="14"/>
                <w:lang w:val="en-US"/>
              </w:rPr>
            </w:pPr>
            <w:r w:rsidRPr="00824348">
              <w:rPr>
                <w:rFonts w:ascii="Calibri" w:eastAsia="Times New Roman" w:hAnsi="Calibri" w:cs="Times New Roman"/>
                <w:b/>
                <w:bCs/>
                <w:color w:val="000000"/>
                <w:sz w:val="14"/>
                <w:szCs w:val="14"/>
                <w:lang w:val="en-US"/>
              </w:rPr>
              <w:t>Faktor 4 : Kesadaran mengenai K3 (KS)</w:t>
            </w:r>
          </w:p>
        </w:tc>
      </w:tr>
      <w:tr w:rsidR="00241693" w:rsidRPr="00824348" w:rsidTr="00C71881">
        <w:trPr>
          <w:trHeight w:val="300"/>
        </w:trPr>
        <w:tc>
          <w:tcPr>
            <w:tcW w:w="427" w:type="dxa"/>
            <w:tcBorders>
              <w:top w:val="nil"/>
              <w:left w:val="single" w:sz="4" w:space="0" w:color="auto"/>
              <w:bottom w:val="single" w:sz="4" w:space="0" w:color="auto"/>
              <w:right w:val="single" w:sz="4" w:space="0" w:color="auto"/>
            </w:tcBorders>
            <w:shd w:val="clear" w:color="000000" w:fill="FCD5B4"/>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1</w:t>
            </w:r>
          </w:p>
        </w:tc>
        <w:tc>
          <w:tcPr>
            <w:tcW w:w="1963" w:type="dxa"/>
            <w:gridSpan w:val="2"/>
            <w:tcBorders>
              <w:top w:val="nil"/>
              <w:left w:val="nil"/>
              <w:bottom w:val="single" w:sz="4" w:space="0" w:color="auto"/>
              <w:right w:val="single" w:sz="4" w:space="0" w:color="auto"/>
            </w:tcBorders>
            <w:shd w:val="clear" w:color="000000" w:fill="FCD5B4"/>
            <w:vAlign w:val="center"/>
            <w:hideMark/>
          </w:tcPr>
          <w:p w:rsidR="00241693" w:rsidRPr="00824348" w:rsidRDefault="00241693" w:rsidP="00C71881">
            <w:pPr>
              <w:spacing w:after="0" w:line="240" w:lineRule="auto"/>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Pemahaman K3 oleh karyawan</w:t>
            </w:r>
          </w:p>
        </w:tc>
        <w:tc>
          <w:tcPr>
            <w:tcW w:w="711" w:type="dxa"/>
            <w:gridSpan w:val="2"/>
            <w:tcBorders>
              <w:top w:val="nil"/>
              <w:left w:val="nil"/>
              <w:bottom w:val="single" w:sz="4" w:space="0" w:color="auto"/>
              <w:right w:val="single" w:sz="4" w:space="0" w:color="auto"/>
            </w:tcBorders>
            <w:shd w:val="clear" w:color="000000" w:fill="FCD5B4"/>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3,04</w:t>
            </w:r>
          </w:p>
        </w:tc>
        <w:tc>
          <w:tcPr>
            <w:tcW w:w="852" w:type="dxa"/>
            <w:gridSpan w:val="2"/>
            <w:tcBorders>
              <w:top w:val="nil"/>
              <w:left w:val="nil"/>
              <w:bottom w:val="single" w:sz="4" w:space="0" w:color="auto"/>
              <w:right w:val="single" w:sz="4" w:space="0" w:color="auto"/>
            </w:tcBorders>
            <w:shd w:val="clear" w:color="000000" w:fill="FCD5B4"/>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3,77</w:t>
            </w:r>
          </w:p>
        </w:tc>
        <w:tc>
          <w:tcPr>
            <w:tcW w:w="711" w:type="dxa"/>
            <w:gridSpan w:val="2"/>
            <w:tcBorders>
              <w:top w:val="nil"/>
              <w:left w:val="nil"/>
              <w:bottom w:val="single" w:sz="4" w:space="0" w:color="auto"/>
              <w:right w:val="single" w:sz="4" w:space="0" w:color="auto"/>
            </w:tcBorders>
            <w:shd w:val="clear" w:color="000000" w:fill="FCD5B4"/>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80,64%</w:t>
            </w:r>
          </w:p>
        </w:tc>
        <w:tc>
          <w:tcPr>
            <w:tcW w:w="569" w:type="dxa"/>
            <w:gridSpan w:val="2"/>
            <w:tcBorders>
              <w:top w:val="nil"/>
              <w:left w:val="nil"/>
              <w:bottom w:val="single" w:sz="4" w:space="0" w:color="auto"/>
              <w:right w:val="single" w:sz="4" w:space="0" w:color="auto"/>
            </w:tcBorders>
            <w:shd w:val="clear" w:color="000000" w:fill="FCD5B4"/>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II</w:t>
            </w:r>
          </w:p>
        </w:tc>
        <w:tc>
          <w:tcPr>
            <w:tcW w:w="711" w:type="dxa"/>
            <w:gridSpan w:val="2"/>
            <w:tcBorders>
              <w:top w:val="nil"/>
              <w:left w:val="nil"/>
              <w:bottom w:val="single" w:sz="4" w:space="0" w:color="auto"/>
              <w:right w:val="single" w:sz="4" w:space="0" w:color="auto"/>
            </w:tcBorders>
            <w:shd w:val="clear" w:color="000000" w:fill="FCD5B4"/>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2,80</w:t>
            </w:r>
          </w:p>
        </w:tc>
        <w:tc>
          <w:tcPr>
            <w:tcW w:w="852" w:type="dxa"/>
            <w:gridSpan w:val="2"/>
            <w:tcBorders>
              <w:top w:val="nil"/>
              <w:left w:val="nil"/>
              <w:bottom w:val="single" w:sz="4" w:space="0" w:color="auto"/>
              <w:right w:val="single" w:sz="4" w:space="0" w:color="auto"/>
            </w:tcBorders>
            <w:shd w:val="clear" w:color="000000" w:fill="FCD5B4"/>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3,69</w:t>
            </w:r>
          </w:p>
        </w:tc>
        <w:tc>
          <w:tcPr>
            <w:tcW w:w="711" w:type="dxa"/>
            <w:gridSpan w:val="3"/>
            <w:tcBorders>
              <w:top w:val="nil"/>
              <w:left w:val="nil"/>
              <w:bottom w:val="single" w:sz="4" w:space="0" w:color="auto"/>
              <w:right w:val="single" w:sz="4" w:space="0" w:color="auto"/>
            </w:tcBorders>
            <w:shd w:val="clear" w:color="000000" w:fill="FCD5B4"/>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75,90%</w:t>
            </w:r>
          </w:p>
        </w:tc>
        <w:tc>
          <w:tcPr>
            <w:tcW w:w="427" w:type="dxa"/>
            <w:gridSpan w:val="2"/>
            <w:tcBorders>
              <w:top w:val="nil"/>
              <w:left w:val="nil"/>
              <w:bottom w:val="single" w:sz="4" w:space="0" w:color="auto"/>
              <w:right w:val="single" w:sz="4" w:space="0" w:color="auto"/>
            </w:tcBorders>
            <w:shd w:val="clear" w:color="000000" w:fill="FCD5B4"/>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w:t>
            </w:r>
          </w:p>
        </w:tc>
        <w:tc>
          <w:tcPr>
            <w:tcW w:w="855" w:type="dxa"/>
            <w:gridSpan w:val="2"/>
            <w:tcBorders>
              <w:top w:val="nil"/>
              <w:left w:val="nil"/>
              <w:bottom w:val="single" w:sz="4" w:space="0" w:color="auto"/>
              <w:right w:val="single" w:sz="4" w:space="0" w:color="auto"/>
            </w:tcBorders>
            <w:shd w:val="clear" w:color="000000" w:fill="FCD5B4"/>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turun</w:t>
            </w:r>
          </w:p>
        </w:tc>
      </w:tr>
      <w:tr w:rsidR="00241693" w:rsidRPr="00824348" w:rsidTr="00C71881">
        <w:trPr>
          <w:trHeight w:val="300"/>
        </w:trPr>
        <w:tc>
          <w:tcPr>
            <w:tcW w:w="427" w:type="dxa"/>
            <w:tcBorders>
              <w:top w:val="nil"/>
              <w:left w:val="single" w:sz="4" w:space="0" w:color="auto"/>
              <w:bottom w:val="single" w:sz="4" w:space="0" w:color="auto"/>
              <w:right w:val="single" w:sz="4" w:space="0" w:color="auto"/>
            </w:tcBorders>
            <w:shd w:val="clear" w:color="000000" w:fill="FCD5B4"/>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2</w:t>
            </w:r>
          </w:p>
        </w:tc>
        <w:tc>
          <w:tcPr>
            <w:tcW w:w="1963" w:type="dxa"/>
            <w:gridSpan w:val="2"/>
            <w:tcBorders>
              <w:top w:val="nil"/>
              <w:left w:val="nil"/>
              <w:bottom w:val="single" w:sz="4" w:space="0" w:color="auto"/>
              <w:right w:val="single" w:sz="4" w:space="0" w:color="auto"/>
            </w:tcBorders>
            <w:shd w:val="clear" w:color="000000" w:fill="FCD5B4"/>
            <w:vAlign w:val="center"/>
            <w:hideMark/>
          </w:tcPr>
          <w:p w:rsidR="00241693" w:rsidRPr="00824348" w:rsidRDefault="00241693" w:rsidP="00C71881">
            <w:pPr>
              <w:spacing w:after="0" w:line="240" w:lineRule="auto"/>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Penyuluhan penggunaan APD</w:t>
            </w:r>
          </w:p>
        </w:tc>
        <w:tc>
          <w:tcPr>
            <w:tcW w:w="711" w:type="dxa"/>
            <w:gridSpan w:val="2"/>
            <w:tcBorders>
              <w:top w:val="nil"/>
              <w:left w:val="nil"/>
              <w:bottom w:val="single" w:sz="4" w:space="0" w:color="auto"/>
              <w:right w:val="single" w:sz="4" w:space="0" w:color="auto"/>
            </w:tcBorders>
            <w:shd w:val="clear" w:color="000000" w:fill="FCD5B4"/>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3,02</w:t>
            </w:r>
          </w:p>
        </w:tc>
        <w:tc>
          <w:tcPr>
            <w:tcW w:w="852" w:type="dxa"/>
            <w:gridSpan w:val="2"/>
            <w:tcBorders>
              <w:top w:val="nil"/>
              <w:left w:val="nil"/>
              <w:bottom w:val="single" w:sz="4" w:space="0" w:color="auto"/>
              <w:right w:val="single" w:sz="4" w:space="0" w:color="auto"/>
            </w:tcBorders>
            <w:shd w:val="clear" w:color="000000" w:fill="FCD5B4"/>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3,55</w:t>
            </w:r>
          </w:p>
        </w:tc>
        <w:tc>
          <w:tcPr>
            <w:tcW w:w="711" w:type="dxa"/>
            <w:gridSpan w:val="2"/>
            <w:tcBorders>
              <w:top w:val="nil"/>
              <w:left w:val="nil"/>
              <w:bottom w:val="single" w:sz="4" w:space="0" w:color="auto"/>
              <w:right w:val="single" w:sz="4" w:space="0" w:color="auto"/>
            </w:tcBorders>
            <w:shd w:val="clear" w:color="000000" w:fill="FCD5B4"/>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85,07%</w:t>
            </w:r>
          </w:p>
        </w:tc>
        <w:tc>
          <w:tcPr>
            <w:tcW w:w="569" w:type="dxa"/>
            <w:gridSpan w:val="2"/>
            <w:tcBorders>
              <w:top w:val="nil"/>
              <w:left w:val="nil"/>
              <w:bottom w:val="single" w:sz="4" w:space="0" w:color="auto"/>
              <w:right w:val="single" w:sz="4" w:space="0" w:color="auto"/>
            </w:tcBorders>
            <w:shd w:val="clear" w:color="000000" w:fill="FCD5B4"/>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II</w:t>
            </w:r>
          </w:p>
        </w:tc>
        <w:tc>
          <w:tcPr>
            <w:tcW w:w="711" w:type="dxa"/>
            <w:gridSpan w:val="2"/>
            <w:tcBorders>
              <w:top w:val="nil"/>
              <w:left w:val="nil"/>
              <w:bottom w:val="single" w:sz="4" w:space="0" w:color="auto"/>
              <w:right w:val="single" w:sz="4" w:space="0" w:color="auto"/>
            </w:tcBorders>
            <w:shd w:val="clear" w:color="000000" w:fill="FCD5B4"/>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2,91</w:t>
            </w:r>
          </w:p>
        </w:tc>
        <w:tc>
          <w:tcPr>
            <w:tcW w:w="852" w:type="dxa"/>
            <w:gridSpan w:val="2"/>
            <w:tcBorders>
              <w:top w:val="nil"/>
              <w:left w:val="nil"/>
              <w:bottom w:val="single" w:sz="4" w:space="0" w:color="auto"/>
              <w:right w:val="single" w:sz="4" w:space="0" w:color="auto"/>
            </w:tcBorders>
            <w:shd w:val="clear" w:color="000000" w:fill="FCD5B4"/>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3,20</w:t>
            </w:r>
          </w:p>
        </w:tc>
        <w:tc>
          <w:tcPr>
            <w:tcW w:w="711" w:type="dxa"/>
            <w:gridSpan w:val="3"/>
            <w:tcBorders>
              <w:top w:val="nil"/>
              <w:left w:val="nil"/>
              <w:bottom w:val="single" w:sz="4" w:space="0" w:color="auto"/>
              <w:right w:val="single" w:sz="4" w:space="0" w:color="auto"/>
            </w:tcBorders>
            <w:shd w:val="clear" w:color="000000" w:fill="FCD5B4"/>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90,97%</w:t>
            </w:r>
          </w:p>
        </w:tc>
        <w:tc>
          <w:tcPr>
            <w:tcW w:w="427" w:type="dxa"/>
            <w:gridSpan w:val="2"/>
            <w:tcBorders>
              <w:top w:val="nil"/>
              <w:left w:val="nil"/>
              <w:bottom w:val="single" w:sz="4" w:space="0" w:color="auto"/>
              <w:right w:val="single" w:sz="4" w:space="0" w:color="auto"/>
            </w:tcBorders>
            <w:shd w:val="clear" w:color="000000" w:fill="FCD5B4"/>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IV</w:t>
            </w:r>
          </w:p>
        </w:tc>
        <w:tc>
          <w:tcPr>
            <w:tcW w:w="855" w:type="dxa"/>
            <w:gridSpan w:val="2"/>
            <w:tcBorders>
              <w:top w:val="nil"/>
              <w:left w:val="nil"/>
              <w:bottom w:val="single" w:sz="4" w:space="0" w:color="auto"/>
              <w:right w:val="single" w:sz="4" w:space="0" w:color="auto"/>
            </w:tcBorders>
            <w:shd w:val="clear" w:color="000000" w:fill="FCD5B4"/>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turun</w:t>
            </w:r>
          </w:p>
        </w:tc>
      </w:tr>
      <w:tr w:rsidR="00241693" w:rsidRPr="00824348" w:rsidTr="00C71881">
        <w:trPr>
          <w:trHeight w:val="300"/>
        </w:trPr>
        <w:tc>
          <w:tcPr>
            <w:tcW w:w="427"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 </w:t>
            </w:r>
          </w:p>
        </w:tc>
        <w:tc>
          <w:tcPr>
            <w:tcW w:w="1963" w:type="dxa"/>
            <w:gridSpan w:val="2"/>
            <w:tcBorders>
              <w:top w:val="nil"/>
              <w:left w:val="nil"/>
              <w:bottom w:val="single" w:sz="4" w:space="0" w:color="auto"/>
              <w:right w:val="single" w:sz="4" w:space="0" w:color="auto"/>
            </w:tcBorders>
            <w:shd w:val="clear" w:color="auto" w:fill="FBD4B4" w:themeFill="accent6" w:themeFillTint="66"/>
            <w:vAlign w:val="center"/>
            <w:hideMark/>
          </w:tcPr>
          <w:p w:rsidR="00241693" w:rsidRPr="00824348" w:rsidRDefault="00241693" w:rsidP="00C71881">
            <w:pPr>
              <w:spacing w:after="0" w:line="240" w:lineRule="auto"/>
              <w:rPr>
                <w:rFonts w:ascii="Arial" w:eastAsia="Times New Roman" w:hAnsi="Arial" w:cs="Arial"/>
                <w:color w:val="000000"/>
                <w:sz w:val="14"/>
                <w:szCs w:val="14"/>
                <w:lang w:val="en-US"/>
              </w:rPr>
            </w:pPr>
            <w:r>
              <w:rPr>
                <w:rFonts w:ascii="Arial" w:eastAsia="Times New Roman" w:hAnsi="Arial" w:cs="Arial"/>
                <w:color w:val="000000"/>
                <w:sz w:val="14"/>
                <w:szCs w:val="14"/>
                <w:lang w:val="en-US"/>
              </w:rPr>
              <w:t>Rata-rata</w:t>
            </w:r>
            <w:r w:rsidRPr="00824348">
              <w:rPr>
                <w:rFonts w:ascii="Arial" w:eastAsia="Times New Roman" w:hAnsi="Arial" w:cs="Arial"/>
                <w:color w:val="000000"/>
                <w:sz w:val="14"/>
                <w:szCs w:val="14"/>
                <w:lang w:val="en-US"/>
              </w:rPr>
              <w:t xml:space="preserve"> Faktor 4 (KS)</w:t>
            </w:r>
          </w:p>
        </w:tc>
        <w:tc>
          <w:tcPr>
            <w:tcW w:w="711" w:type="dxa"/>
            <w:gridSpan w:val="2"/>
            <w:tcBorders>
              <w:top w:val="nil"/>
              <w:left w:val="nil"/>
              <w:bottom w:val="single" w:sz="4" w:space="0" w:color="auto"/>
              <w:right w:val="single" w:sz="4" w:space="0" w:color="auto"/>
            </w:tcBorders>
            <w:shd w:val="clear" w:color="auto" w:fill="FBD4B4" w:themeFill="accent6" w:themeFillTint="66"/>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3,03</w:t>
            </w:r>
          </w:p>
        </w:tc>
        <w:tc>
          <w:tcPr>
            <w:tcW w:w="852" w:type="dxa"/>
            <w:gridSpan w:val="2"/>
            <w:tcBorders>
              <w:top w:val="nil"/>
              <w:left w:val="nil"/>
              <w:bottom w:val="single" w:sz="4" w:space="0" w:color="auto"/>
              <w:right w:val="single" w:sz="4" w:space="0" w:color="auto"/>
            </w:tcBorders>
            <w:shd w:val="clear" w:color="auto" w:fill="FBD4B4" w:themeFill="accent6" w:themeFillTint="66"/>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3,66</w:t>
            </w:r>
          </w:p>
        </w:tc>
        <w:tc>
          <w:tcPr>
            <w:tcW w:w="711" w:type="dxa"/>
            <w:gridSpan w:val="2"/>
            <w:tcBorders>
              <w:top w:val="nil"/>
              <w:left w:val="nil"/>
              <w:bottom w:val="single" w:sz="4" w:space="0" w:color="auto"/>
              <w:right w:val="single" w:sz="4" w:space="0" w:color="auto"/>
            </w:tcBorders>
            <w:shd w:val="clear" w:color="auto" w:fill="FBD4B4" w:themeFill="accent6" w:themeFillTint="66"/>
            <w:noWrap/>
            <w:vAlign w:val="center"/>
            <w:hideMark/>
          </w:tcPr>
          <w:p w:rsidR="00241693" w:rsidRPr="00824348" w:rsidRDefault="00241693" w:rsidP="00C71881">
            <w:pPr>
              <w:spacing w:after="0" w:line="240" w:lineRule="auto"/>
              <w:jc w:val="center"/>
              <w:rPr>
                <w:rFonts w:ascii="Arial" w:eastAsia="Times New Roman" w:hAnsi="Arial" w:cs="Arial"/>
                <w:b/>
                <w:bCs/>
                <w:color w:val="000000"/>
                <w:sz w:val="14"/>
                <w:szCs w:val="14"/>
                <w:lang w:val="en-US"/>
              </w:rPr>
            </w:pPr>
            <w:r w:rsidRPr="00824348">
              <w:rPr>
                <w:rFonts w:ascii="Arial" w:eastAsia="Times New Roman" w:hAnsi="Arial" w:cs="Arial"/>
                <w:b/>
                <w:bCs/>
                <w:color w:val="000000"/>
                <w:sz w:val="14"/>
                <w:szCs w:val="14"/>
                <w:lang w:val="en-US"/>
              </w:rPr>
              <w:t>82,85%</w:t>
            </w:r>
          </w:p>
        </w:tc>
        <w:tc>
          <w:tcPr>
            <w:tcW w:w="569" w:type="dxa"/>
            <w:gridSpan w:val="2"/>
            <w:tcBorders>
              <w:top w:val="nil"/>
              <w:left w:val="nil"/>
              <w:bottom w:val="single" w:sz="4" w:space="0" w:color="auto"/>
              <w:right w:val="single" w:sz="4" w:space="0" w:color="auto"/>
            </w:tcBorders>
            <w:shd w:val="clear" w:color="auto" w:fill="FBD4B4" w:themeFill="accent6" w:themeFillTint="66"/>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Pr>
                <w:rFonts w:ascii="Arial" w:eastAsia="Times New Roman" w:hAnsi="Arial" w:cs="Arial"/>
                <w:color w:val="000000"/>
                <w:sz w:val="14"/>
                <w:szCs w:val="14"/>
                <w:lang w:val="en-US"/>
              </w:rPr>
              <w:t>II</w:t>
            </w:r>
            <w:r w:rsidRPr="00824348">
              <w:rPr>
                <w:rFonts w:ascii="Arial" w:eastAsia="Times New Roman" w:hAnsi="Arial" w:cs="Arial"/>
                <w:color w:val="000000"/>
                <w:sz w:val="14"/>
                <w:szCs w:val="14"/>
                <w:lang w:val="en-US"/>
              </w:rPr>
              <w:t> </w:t>
            </w:r>
          </w:p>
        </w:tc>
        <w:tc>
          <w:tcPr>
            <w:tcW w:w="711" w:type="dxa"/>
            <w:gridSpan w:val="2"/>
            <w:tcBorders>
              <w:top w:val="nil"/>
              <w:left w:val="nil"/>
              <w:bottom w:val="single" w:sz="4" w:space="0" w:color="auto"/>
              <w:right w:val="single" w:sz="4" w:space="0" w:color="auto"/>
            </w:tcBorders>
            <w:shd w:val="clear" w:color="auto" w:fill="FBD4B4" w:themeFill="accent6" w:themeFillTint="66"/>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2,86</w:t>
            </w:r>
          </w:p>
        </w:tc>
        <w:tc>
          <w:tcPr>
            <w:tcW w:w="852" w:type="dxa"/>
            <w:gridSpan w:val="2"/>
            <w:tcBorders>
              <w:top w:val="nil"/>
              <w:left w:val="nil"/>
              <w:bottom w:val="single" w:sz="4" w:space="0" w:color="auto"/>
              <w:right w:val="single" w:sz="4" w:space="0" w:color="auto"/>
            </w:tcBorders>
            <w:shd w:val="clear" w:color="auto" w:fill="FBD4B4" w:themeFill="accent6" w:themeFillTint="66"/>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3,44</w:t>
            </w:r>
          </w:p>
        </w:tc>
        <w:tc>
          <w:tcPr>
            <w:tcW w:w="711" w:type="dxa"/>
            <w:gridSpan w:val="3"/>
            <w:tcBorders>
              <w:top w:val="nil"/>
              <w:left w:val="nil"/>
              <w:bottom w:val="single" w:sz="4" w:space="0" w:color="auto"/>
              <w:right w:val="single" w:sz="4" w:space="0" w:color="auto"/>
            </w:tcBorders>
            <w:shd w:val="clear" w:color="auto" w:fill="FBD4B4" w:themeFill="accent6" w:themeFillTint="66"/>
            <w:noWrap/>
            <w:vAlign w:val="center"/>
            <w:hideMark/>
          </w:tcPr>
          <w:p w:rsidR="00241693" w:rsidRPr="00824348" w:rsidRDefault="00241693" w:rsidP="00C71881">
            <w:pPr>
              <w:spacing w:after="0" w:line="240" w:lineRule="auto"/>
              <w:jc w:val="center"/>
              <w:rPr>
                <w:rFonts w:ascii="Arial" w:eastAsia="Times New Roman" w:hAnsi="Arial" w:cs="Arial"/>
                <w:b/>
                <w:bCs/>
                <w:color w:val="000000"/>
                <w:sz w:val="14"/>
                <w:szCs w:val="14"/>
                <w:lang w:val="en-US"/>
              </w:rPr>
            </w:pPr>
            <w:r w:rsidRPr="00824348">
              <w:rPr>
                <w:rFonts w:ascii="Arial" w:eastAsia="Times New Roman" w:hAnsi="Arial" w:cs="Arial"/>
                <w:b/>
                <w:bCs/>
                <w:color w:val="000000"/>
                <w:sz w:val="14"/>
                <w:szCs w:val="14"/>
                <w:lang w:val="en-US"/>
              </w:rPr>
              <w:t>83,44%</w:t>
            </w:r>
          </w:p>
        </w:tc>
        <w:tc>
          <w:tcPr>
            <w:tcW w:w="427" w:type="dxa"/>
            <w:gridSpan w:val="2"/>
            <w:tcBorders>
              <w:top w:val="nil"/>
              <w:left w:val="nil"/>
              <w:bottom w:val="single" w:sz="4" w:space="0" w:color="auto"/>
              <w:right w:val="single" w:sz="4" w:space="0" w:color="auto"/>
            </w:tcBorders>
            <w:shd w:val="clear" w:color="auto" w:fill="FBD4B4" w:themeFill="accent6" w:themeFillTint="66"/>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Pr>
                <w:rFonts w:ascii="Arial" w:eastAsia="Times New Roman" w:hAnsi="Arial" w:cs="Arial"/>
                <w:color w:val="000000"/>
                <w:sz w:val="14"/>
                <w:szCs w:val="14"/>
                <w:lang w:val="en-US"/>
              </w:rPr>
              <w:t>I</w:t>
            </w:r>
            <w:r w:rsidRPr="00824348">
              <w:rPr>
                <w:rFonts w:ascii="Arial" w:eastAsia="Times New Roman" w:hAnsi="Arial" w:cs="Arial"/>
                <w:color w:val="000000"/>
                <w:sz w:val="14"/>
                <w:szCs w:val="14"/>
                <w:lang w:val="en-US"/>
              </w:rPr>
              <w:t> </w:t>
            </w:r>
          </w:p>
        </w:tc>
        <w:tc>
          <w:tcPr>
            <w:tcW w:w="855" w:type="dxa"/>
            <w:gridSpan w:val="2"/>
            <w:tcBorders>
              <w:top w:val="nil"/>
              <w:left w:val="nil"/>
              <w:bottom w:val="single" w:sz="4" w:space="0" w:color="auto"/>
              <w:right w:val="single" w:sz="4" w:space="0" w:color="auto"/>
            </w:tcBorders>
            <w:shd w:val="clear" w:color="auto" w:fill="FBD4B4" w:themeFill="accent6" w:themeFillTint="66"/>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r>
              <w:rPr>
                <w:rFonts w:ascii="Calibri" w:eastAsia="Times New Roman" w:hAnsi="Calibri" w:cs="Times New Roman"/>
                <w:color w:val="000000"/>
                <w:sz w:val="14"/>
                <w:szCs w:val="14"/>
                <w:lang w:val="en-US"/>
              </w:rPr>
              <w:t>turun</w:t>
            </w:r>
          </w:p>
        </w:tc>
      </w:tr>
      <w:tr w:rsidR="00241693" w:rsidRPr="00824348" w:rsidTr="00C71881">
        <w:trPr>
          <w:trHeight w:val="300"/>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241693" w:rsidRPr="00824348" w:rsidRDefault="00241693" w:rsidP="00C71881">
            <w:pPr>
              <w:spacing w:after="0" w:line="240" w:lineRule="auto"/>
              <w:rPr>
                <w:rFonts w:ascii="Calibri" w:eastAsia="Times New Roman" w:hAnsi="Calibri" w:cs="Times New Roman"/>
                <w:color w:val="000000"/>
                <w:sz w:val="14"/>
                <w:szCs w:val="14"/>
                <w:lang w:val="en-US"/>
              </w:rPr>
            </w:pPr>
            <w:r w:rsidRPr="00824348">
              <w:rPr>
                <w:rFonts w:ascii="Calibri" w:eastAsia="Times New Roman" w:hAnsi="Calibri" w:cs="Times New Roman"/>
                <w:color w:val="000000"/>
                <w:sz w:val="14"/>
                <w:szCs w:val="14"/>
                <w:lang w:val="en-US"/>
              </w:rPr>
              <w:t> </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241693" w:rsidRPr="009916EE" w:rsidRDefault="00241693" w:rsidP="00C71881">
            <w:pPr>
              <w:spacing w:after="0" w:line="240" w:lineRule="auto"/>
              <w:rPr>
                <w:rFonts w:ascii="Arial" w:eastAsia="Times New Roman" w:hAnsi="Arial" w:cs="Arial"/>
                <w:b/>
                <w:color w:val="000000"/>
                <w:sz w:val="14"/>
                <w:szCs w:val="14"/>
                <w:lang w:val="en-US"/>
              </w:rPr>
            </w:pPr>
            <w:r w:rsidRPr="009916EE">
              <w:rPr>
                <w:rFonts w:ascii="Arial" w:eastAsia="Times New Roman" w:hAnsi="Arial" w:cs="Arial"/>
                <w:b/>
                <w:color w:val="000000"/>
                <w:sz w:val="14"/>
                <w:szCs w:val="14"/>
                <w:lang w:val="en-US"/>
              </w:rPr>
              <w:t>RATA-RATA TOTAL</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241693" w:rsidRPr="009916EE" w:rsidRDefault="00241693" w:rsidP="00C71881">
            <w:pPr>
              <w:spacing w:after="0" w:line="240" w:lineRule="auto"/>
              <w:jc w:val="center"/>
              <w:rPr>
                <w:rFonts w:ascii="Arial" w:eastAsia="Times New Roman" w:hAnsi="Arial" w:cs="Arial"/>
                <w:b/>
                <w:color w:val="000000"/>
                <w:sz w:val="14"/>
                <w:szCs w:val="14"/>
                <w:lang w:val="en-US"/>
              </w:rPr>
            </w:pPr>
            <w:r w:rsidRPr="009916EE">
              <w:rPr>
                <w:rFonts w:ascii="Arial" w:eastAsia="Times New Roman" w:hAnsi="Arial" w:cs="Arial"/>
                <w:b/>
                <w:color w:val="000000"/>
                <w:sz w:val="14"/>
                <w:szCs w:val="14"/>
                <w:lang w:val="en-US"/>
              </w:rPr>
              <w:t>2,98</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241693" w:rsidRPr="009916EE" w:rsidRDefault="00241693" w:rsidP="00C71881">
            <w:pPr>
              <w:spacing w:after="0" w:line="240" w:lineRule="auto"/>
              <w:jc w:val="center"/>
              <w:rPr>
                <w:rFonts w:ascii="Arial" w:eastAsia="Times New Roman" w:hAnsi="Arial" w:cs="Arial"/>
                <w:b/>
                <w:color w:val="000000"/>
                <w:sz w:val="14"/>
                <w:szCs w:val="14"/>
                <w:lang w:val="en-US"/>
              </w:rPr>
            </w:pPr>
            <w:r w:rsidRPr="009916EE">
              <w:rPr>
                <w:rFonts w:ascii="Arial" w:eastAsia="Times New Roman" w:hAnsi="Arial" w:cs="Arial"/>
                <w:b/>
                <w:color w:val="000000"/>
                <w:sz w:val="14"/>
                <w:szCs w:val="14"/>
                <w:lang w:val="en-US"/>
              </w:rPr>
              <w:t>3,49</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241693" w:rsidRPr="009916EE" w:rsidRDefault="00241693" w:rsidP="00C71881">
            <w:pPr>
              <w:spacing w:after="0" w:line="240" w:lineRule="auto"/>
              <w:jc w:val="center"/>
              <w:rPr>
                <w:rFonts w:ascii="Arial" w:eastAsia="Times New Roman" w:hAnsi="Arial" w:cs="Arial"/>
                <w:b/>
                <w:color w:val="000000"/>
                <w:sz w:val="14"/>
                <w:szCs w:val="14"/>
                <w:lang w:val="en-US"/>
              </w:rPr>
            </w:pPr>
            <w:r w:rsidRPr="009916EE">
              <w:rPr>
                <w:rFonts w:ascii="Arial" w:eastAsia="Times New Roman" w:hAnsi="Arial" w:cs="Arial"/>
                <w:b/>
                <w:color w:val="000000"/>
                <w:sz w:val="14"/>
                <w:szCs w:val="14"/>
                <w:lang w:val="en-US"/>
              </w:rPr>
              <w:t>85,42%</w:t>
            </w:r>
          </w:p>
        </w:tc>
        <w:tc>
          <w:tcPr>
            <w:tcW w:w="569"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241693" w:rsidRPr="009916EE" w:rsidRDefault="00241693" w:rsidP="00C71881">
            <w:pPr>
              <w:spacing w:after="0" w:line="240" w:lineRule="auto"/>
              <w:jc w:val="center"/>
              <w:rPr>
                <w:rFonts w:ascii="Arial" w:eastAsia="Times New Roman" w:hAnsi="Arial" w:cs="Arial"/>
                <w:b/>
                <w:color w:val="000000"/>
                <w:sz w:val="14"/>
                <w:szCs w:val="14"/>
                <w:lang w:val="en-US"/>
              </w:rPr>
            </w:pPr>
            <w:r w:rsidRPr="009916EE">
              <w:rPr>
                <w:rFonts w:ascii="Arial" w:eastAsia="Times New Roman" w:hAnsi="Arial" w:cs="Arial"/>
                <w:b/>
                <w:color w:val="000000"/>
                <w:sz w:val="14"/>
                <w:szCs w:val="14"/>
                <w:lang w:val="en-US"/>
              </w:rPr>
              <w:t> </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241693" w:rsidRPr="009916EE" w:rsidRDefault="00241693" w:rsidP="00C71881">
            <w:pPr>
              <w:spacing w:after="0" w:line="240" w:lineRule="auto"/>
              <w:jc w:val="center"/>
              <w:rPr>
                <w:rFonts w:ascii="Arial" w:eastAsia="Times New Roman" w:hAnsi="Arial" w:cs="Arial"/>
                <w:b/>
                <w:color w:val="000000"/>
                <w:sz w:val="14"/>
                <w:szCs w:val="14"/>
                <w:lang w:val="en-US"/>
              </w:rPr>
            </w:pPr>
            <w:r w:rsidRPr="009916EE">
              <w:rPr>
                <w:rFonts w:ascii="Arial" w:eastAsia="Times New Roman" w:hAnsi="Arial" w:cs="Arial"/>
                <w:b/>
                <w:color w:val="000000"/>
                <w:sz w:val="14"/>
                <w:szCs w:val="14"/>
                <w:lang w:val="en-US"/>
              </w:rPr>
              <w:t>2,91</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241693" w:rsidRPr="009916EE" w:rsidRDefault="00241693" w:rsidP="00C71881">
            <w:pPr>
              <w:spacing w:after="0" w:line="240" w:lineRule="auto"/>
              <w:jc w:val="center"/>
              <w:rPr>
                <w:rFonts w:ascii="Arial" w:eastAsia="Times New Roman" w:hAnsi="Arial" w:cs="Arial"/>
                <w:b/>
                <w:color w:val="000000"/>
                <w:sz w:val="14"/>
                <w:szCs w:val="14"/>
                <w:lang w:val="en-US"/>
              </w:rPr>
            </w:pPr>
            <w:r w:rsidRPr="009916EE">
              <w:rPr>
                <w:rFonts w:ascii="Arial" w:eastAsia="Times New Roman" w:hAnsi="Arial" w:cs="Arial"/>
                <w:b/>
                <w:color w:val="000000"/>
                <w:sz w:val="14"/>
                <w:szCs w:val="14"/>
                <w:lang w:val="en-US"/>
              </w:rPr>
              <w:t>3,36</w:t>
            </w:r>
          </w:p>
        </w:tc>
        <w:tc>
          <w:tcPr>
            <w:tcW w:w="711" w:type="dxa"/>
            <w:gridSpan w:val="3"/>
            <w:tcBorders>
              <w:top w:val="nil"/>
              <w:left w:val="nil"/>
              <w:bottom w:val="single" w:sz="4" w:space="0" w:color="auto"/>
              <w:right w:val="single" w:sz="4" w:space="0" w:color="auto"/>
            </w:tcBorders>
            <w:shd w:val="clear" w:color="auto" w:fill="auto"/>
            <w:noWrap/>
            <w:vAlign w:val="center"/>
            <w:hideMark/>
          </w:tcPr>
          <w:p w:rsidR="00241693" w:rsidRPr="009916EE" w:rsidRDefault="00241693" w:rsidP="00C71881">
            <w:pPr>
              <w:spacing w:after="0" w:line="240" w:lineRule="auto"/>
              <w:jc w:val="center"/>
              <w:rPr>
                <w:rFonts w:ascii="Arial" w:eastAsia="Times New Roman" w:hAnsi="Arial" w:cs="Arial"/>
                <w:b/>
                <w:color w:val="000000"/>
                <w:sz w:val="14"/>
                <w:szCs w:val="14"/>
                <w:lang w:val="en-US"/>
              </w:rPr>
            </w:pPr>
            <w:r w:rsidRPr="009916EE">
              <w:rPr>
                <w:rFonts w:ascii="Arial" w:eastAsia="Times New Roman" w:hAnsi="Arial" w:cs="Arial"/>
                <w:b/>
                <w:color w:val="000000"/>
                <w:sz w:val="14"/>
                <w:szCs w:val="14"/>
                <w:lang w:val="en-US"/>
              </w:rPr>
              <w:t>86,63%</w:t>
            </w:r>
          </w:p>
        </w:tc>
        <w:tc>
          <w:tcPr>
            <w:tcW w:w="427"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241693" w:rsidRPr="00824348" w:rsidRDefault="00241693" w:rsidP="00C71881">
            <w:pPr>
              <w:spacing w:after="0" w:line="240" w:lineRule="auto"/>
              <w:jc w:val="center"/>
              <w:rPr>
                <w:rFonts w:ascii="Arial" w:eastAsia="Times New Roman" w:hAnsi="Arial" w:cs="Arial"/>
                <w:color w:val="000000"/>
                <w:sz w:val="14"/>
                <w:szCs w:val="14"/>
                <w:lang w:val="en-US"/>
              </w:rPr>
            </w:pPr>
            <w:r w:rsidRPr="00824348">
              <w:rPr>
                <w:rFonts w:ascii="Arial" w:eastAsia="Times New Roman" w:hAnsi="Arial" w:cs="Arial"/>
                <w:color w:val="000000"/>
                <w:sz w:val="14"/>
                <w:szCs w:val="14"/>
                <w:lang w:val="en-US"/>
              </w:rPr>
              <w:t> </w:t>
            </w:r>
          </w:p>
        </w:tc>
        <w:tc>
          <w:tcPr>
            <w:tcW w:w="855"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241693" w:rsidRPr="00824348" w:rsidRDefault="00241693" w:rsidP="00C71881">
            <w:pPr>
              <w:spacing w:after="0" w:line="240" w:lineRule="auto"/>
              <w:jc w:val="center"/>
              <w:rPr>
                <w:rFonts w:ascii="Calibri" w:eastAsia="Times New Roman" w:hAnsi="Calibri" w:cs="Times New Roman"/>
                <w:color w:val="000000"/>
                <w:sz w:val="14"/>
                <w:szCs w:val="14"/>
                <w:lang w:val="en-US"/>
              </w:rPr>
            </w:pPr>
          </w:p>
        </w:tc>
      </w:tr>
    </w:tbl>
    <w:p w:rsidR="00241693" w:rsidRPr="009916EE" w:rsidRDefault="00241693" w:rsidP="00241693">
      <w:pPr>
        <w:spacing w:after="0" w:line="240" w:lineRule="auto"/>
        <w:jc w:val="both"/>
        <w:rPr>
          <w:rFonts w:ascii="Arial" w:hAnsi="Arial" w:cs="Arial"/>
          <w:sz w:val="16"/>
          <w:szCs w:val="20"/>
          <w:lang w:val="en-US"/>
        </w:rPr>
      </w:pPr>
      <w:r w:rsidRPr="009916EE">
        <w:rPr>
          <w:rFonts w:ascii="Arial" w:hAnsi="Arial" w:cs="Arial"/>
          <w:sz w:val="16"/>
          <w:szCs w:val="20"/>
          <w:lang w:val="en-US"/>
        </w:rPr>
        <w:t>Keterangan :</w:t>
      </w:r>
    </w:p>
    <w:p w:rsidR="00241693" w:rsidRPr="009916EE" w:rsidRDefault="00241693" w:rsidP="00241693">
      <w:pPr>
        <w:pStyle w:val="ListParagraph"/>
        <w:numPr>
          <w:ilvl w:val="0"/>
          <w:numId w:val="14"/>
        </w:numPr>
        <w:spacing w:after="0" w:line="240" w:lineRule="auto"/>
        <w:ind w:left="709" w:hanging="142"/>
        <w:jc w:val="both"/>
        <w:rPr>
          <w:rFonts w:ascii="Arial" w:eastAsia="Times New Roman" w:hAnsi="Arial" w:cs="Arial"/>
          <w:color w:val="000000"/>
          <w:sz w:val="16"/>
          <w:szCs w:val="20"/>
          <w:lang w:val="en-US"/>
        </w:rPr>
      </w:pPr>
      <w:r w:rsidRPr="009916EE">
        <w:rPr>
          <w:rFonts w:ascii="Arial" w:eastAsia="Times New Roman" w:hAnsi="Arial" w:cs="Arial"/>
          <w:color w:val="000000"/>
          <w:sz w:val="16"/>
          <w:szCs w:val="20"/>
          <w:lang w:val="en-US"/>
        </w:rPr>
        <w:t>tetap  : Atribut yang tingkat kesesuaiannya tetap (tidak ada perubahan posisi/ kuadran dalam diagram)</w:t>
      </w:r>
      <w:r>
        <w:rPr>
          <w:rFonts w:ascii="Arial" w:eastAsia="Times New Roman" w:hAnsi="Arial" w:cs="Arial"/>
          <w:color w:val="000000"/>
          <w:sz w:val="16"/>
          <w:szCs w:val="20"/>
          <w:lang w:val="en-US"/>
        </w:rPr>
        <w:t xml:space="preserve"> </w:t>
      </w:r>
    </w:p>
    <w:p w:rsidR="00241693" w:rsidRPr="009916EE" w:rsidRDefault="00241693" w:rsidP="00241693">
      <w:pPr>
        <w:pStyle w:val="ListParagraph"/>
        <w:numPr>
          <w:ilvl w:val="0"/>
          <w:numId w:val="14"/>
        </w:numPr>
        <w:spacing w:after="0" w:line="240" w:lineRule="auto"/>
        <w:ind w:left="709" w:hanging="142"/>
        <w:jc w:val="both"/>
        <w:rPr>
          <w:rFonts w:ascii="Arial" w:eastAsia="Times New Roman" w:hAnsi="Arial" w:cs="Arial"/>
          <w:color w:val="000000"/>
          <w:sz w:val="16"/>
          <w:szCs w:val="20"/>
          <w:lang w:val="en-US"/>
        </w:rPr>
      </w:pPr>
      <w:r w:rsidRPr="009916EE">
        <w:rPr>
          <w:rFonts w:ascii="Arial" w:eastAsia="Times New Roman" w:hAnsi="Arial" w:cs="Arial"/>
          <w:color w:val="000000"/>
          <w:sz w:val="16"/>
          <w:szCs w:val="20"/>
          <w:lang w:val="en-US"/>
        </w:rPr>
        <w:t xml:space="preserve">naik </w:t>
      </w:r>
      <w:r>
        <w:rPr>
          <w:rFonts w:ascii="Arial" w:eastAsia="Times New Roman" w:hAnsi="Arial" w:cs="Arial"/>
          <w:color w:val="000000"/>
          <w:sz w:val="16"/>
          <w:szCs w:val="20"/>
          <w:lang w:val="en-US"/>
        </w:rPr>
        <w:t xml:space="preserve">  </w:t>
      </w:r>
      <w:r w:rsidRPr="009916EE">
        <w:rPr>
          <w:rFonts w:ascii="Arial" w:eastAsia="Times New Roman" w:hAnsi="Arial" w:cs="Arial"/>
          <w:color w:val="000000"/>
          <w:sz w:val="16"/>
          <w:szCs w:val="20"/>
          <w:lang w:val="en-US"/>
        </w:rPr>
        <w:t xml:space="preserve">: Atribut yang mengalami kenaikan tingkat kesesuaian (dinilai dari posisi/kuadran dalam diagram) </w:t>
      </w:r>
    </w:p>
    <w:p w:rsidR="00241693" w:rsidRPr="009916EE" w:rsidRDefault="00241693" w:rsidP="00241693">
      <w:pPr>
        <w:pStyle w:val="ListParagraph"/>
        <w:numPr>
          <w:ilvl w:val="0"/>
          <w:numId w:val="14"/>
        </w:numPr>
        <w:spacing w:after="0" w:line="240" w:lineRule="auto"/>
        <w:ind w:left="709" w:hanging="142"/>
        <w:jc w:val="both"/>
        <w:rPr>
          <w:rFonts w:ascii="Arial" w:eastAsia="Times New Roman" w:hAnsi="Arial" w:cs="Arial"/>
          <w:color w:val="000000"/>
          <w:sz w:val="16"/>
          <w:szCs w:val="20"/>
          <w:lang w:val="en-US"/>
        </w:rPr>
      </w:pPr>
      <w:r w:rsidRPr="009916EE">
        <w:rPr>
          <w:rFonts w:ascii="Arial" w:eastAsia="Times New Roman" w:hAnsi="Arial" w:cs="Arial"/>
          <w:color w:val="000000"/>
          <w:sz w:val="16"/>
          <w:szCs w:val="20"/>
          <w:lang w:val="en-US"/>
        </w:rPr>
        <w:t xml:space="preserve">turun : Atribut yang mengalami penurunan tingkat kesesuaian (dinilai dari posisi/kuadran dalam diagram) </w:t>
      </w:r>
    </w:p>
    <w:p w:rsidR="00241693" w:rsidRPr="009916EE" w:rsidRDefault="00241693" w:rsidP="00241693">
      <w:pPr>
        <w:spacing w:after="0" w:line="240" w:lineRule="auto"/>
        <w:jc w:val="both"/>
        <w:rPr>
          <w:rFonts w:ascii="Arial" w:hAnsi="Arial" w:cs="Arial"/>
          <w:sz w:val="18"/>
          <w:szCs w:val="20"/>
          <w:lang w:val="en-US"/>
        </w:rPr>
      </w:pPr>
      <w:r w:rsidRPr="009916EE">
        <w:rPr>
          <w:rFonts w:ascii="Arial" w:hAnsi="Arial" w:cs="Arial"/>
          <w:sz w:val="18"/>
          <w:szCs w:val="20"/>
          <w:lang w:val="en-US"/>
        </w:rPr>
        <w:t>Sumber : Data primer yang diolah, 2012</w:t>
      </w:r>
    </w:p>
    <w:p w:rsidR="00241693" w:rsidRDefault="000E66EE" w:rsidP="0024169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Gambar 6</w:t>
      </w:r>
      <w:r w:rsidR="00241693">
        <w:rPr>
          <w:rFonts w:ascii="Times New Roman" w:hAnsi="Times New Roman" w:cs="Times New Roman"/>
          <w:sz w:val="24"/>
          <w:szCs w:val="24"/>
          <w:lang w:val="en-US"/>
        </w:rPr>
        <w:t>. Diagram rata-rata nilai kinerja dan kepentingan</w:t>
      </w:r>
    </w:p>
    <w:p w:rsidR="00241693" w:rsidRDefault="00241693" w:rsidP="00241693">
      <w:pPr>
        <w:spacing w:after="0" w:line="480" w:lineRule="auto"/>
        <w:jc w:val="both"/>
        <w:rPr>
          <w:rFonts w:ascii="Times New Roman" w:hAnsi="Times New Roman" w:cs="Times New Roman"/>
          <w:sz w:val="24"/>
          <w:szCs w:val="24"/>
          <w:lang w:val="en-US"/>
        </w:rPr>
      </w:pPr>
      <w:r w:rsidRPr="004C67E1">
        <w:rPr>
          <w:rFonts w:ascii="Times New Roman" w:hAnsi="Times New Roman" w:cs="Times New Roman"/>
          <w:noProof/>
          <w:sz w:val="24"/>
          <w:szCs w:val="24"/>
          <w:lang w:eastAsia="id-ID"/>
        </w:rPr>
        <w:drawing>
          <wp:inline distT="0" distB="0" distL="0" distR="0">
            <wp:extent cx="5399405" cy="5170969"/>
            <wp:effectExtent l="19050" t="0" r="10795"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41693" w:rsidRDefault="00241693" w:rsidP="00241693">
      <w:pPr>
        <w:spacing w:after="0" w:line="240" w:lineRule="auto"/>
        <w:jc w:val="both"/>
        <w:rPr>
          <w:rFonts w:ascii="Times New Roman" w:hAnsi="Times New Roman" w:cs="Times New Roman"/>
          <w:sz w:val="24"/>
          <w:szCs w:val="24"/>
          <w:lang w:val="en-US"/>
        </w:rPr>
      </w:pPr>
    </w:p>
    <w:tbl>
      <w:tblPr>
        <w:tblStyle w:val="TableGrid"/>
        <w:tblW w:w="0" w:type="auto"/>
        <w:tblLook w:val="04A0"/>
      </w:tblPr>
      <w:tblGrid>
        <w:gridCol w:w="4606"/>
        <w:gridCol w:w="4970"/>
      </w:tblGrid>
      <w:tr w:rsidR="00241693" w:rsidTr="000E66EE">
        <w:tc>
          <w:tcPr>
            <w:tcW w:w="4680" w:type="dxa"/>
            <w:tcBorders>
              <w:top w:val="nil"/>
              <w:left w:val="nil"/>
              <w:bottom w:val="nil"/>
              <w:right w:val="nil"/>
            </w:tcBorders>
          </w:tcPr>
          <w:p w:rsidR="00241693" w:rsidRDefault="00241693" w:rsidP="00241693">
            <w:pPr>
              <w:jc w:val="both"/>
              <w:rPr>
                <w:rFonts w:ascii="Times New Roman" w:hAnsi="Times New Roman" w:cs="Times New Roman"/>
                <w:b/>
                <w:sz w:val="24"/>
                <w:szCs w:val="24"/>
                <w:lang w:val="en-US"/>
              </w:rPr>
            </w:pPr>
            <w:r>
              <w:rPr>
                <w:rFonts w:ascii="Times New Roman" w:hAnsi="Times New Roman" w:cs="Times New Roman"/>
                <w:b/>
                <w:sz w:val="24"/>
                <w:szCs w:val="24"/>
                <w:lang w:val="en-US"/>
              </w:rPr>
              <w:t>HASIL ANALISIS IPA</w:t>
            </w:r>
          </w:p>
          <w:p w:rsidR="00241693" w:rsidRDefault="00241693" w:rsidP="00241693">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Atribut </w:t>
            </w:r>
            <w:r w:rsidRPr="009537A0">
              <w:rPr>
                <w:rFonts w:ascii="Times New Roman" w:hAnsi="Times New Roman" w:cs="Times New Roman"/>
                <w:b/>
                <w:sz w:val="24"/>
                <w:szCs w:val="24"/>
                <w:lang w:val="en-US"/>
              </w:rPr>
              <w:t>Tingkat Kesesuaian Tetap di Kuadran II</w:t>
            </w:r>
          </w:p>
          <w:p w:rsidR="00241693" w:rsidRPr="005E0638" w:rsidRDefault="00241693" w:rsidP="00241693">
            <w:pPr>
              <w:ind w:firstLine="720"/>
              <w:jc w:val="both"/>
              <w:rPr>
                <w:rFonts w:ascii="Times New Roman" w:hAnsi="Times New Roman" w:cs="Times New Roman"/>
                <w:sz w:val="24"/>
                <w:szCs w:val="24"/>
                <w:lang w:val="en-US"/>
              </w:rPr>
            </w:pPr>
            <w:r w:rsidRPr="005E0638">
              <w:rPr>
                <w:rFonts w:ascii="Times New Roman" w:hAnsi="Times New Roman" w:cs="Times New Roman"/>
                <w:sz w:val="24"/>
                <w:szCs w:val="24"/>
                <w:lang w:val="en-US"/>
              </w:rPr>
              <w:t xml:space="preserve">Atribut </w:t>
            </w:r>
            <w:r>
              <w:rPr>
                <w:rFonts w:ascii="Times New Roman" w:hAnsi="Times New Roman" w:cs="Times New Roman"/>
                <w:sz w:val="24"/>
                <w:szCs w:val="24"/>
                <w:lang w:val="en-US"/>
              </w:rPr>
              <w:t xml:space="preserve">yang masuk dalam kuadran II merupakan kekuatan perusahaan, karena memiliki kepentingan yang tinggi dan kinerja yang tinggi pula. Oleh karena itu, kinerja atribut-atribut ini harus dipertahankan. Atribut yang tetap berada dalam kuadran II baik sebelum maupun sesudah implementasi OHSAS 18001 adalah : </w:t>
            </w:r>
          </w:p>
          <w:p w:rsidR="00241693" w:rsidRDefault="00241693" w:rsidP="00241693">
            <w:pPr>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Atribut 2. Kesadaran Terhadap Prosedur Kerja  </w:t>
            </w:r>
          </w:p>
          <w:p w:rsidR="00241693" w:rsidRDefault="00241693" w:rsidP="00241693">
            <w:pPr>
              <w:jc w:val="both"/>
              <w:rPr>
                <w:rFonts w:ascii="Times New Roman" w:hAnsi="Times New Roman" w:cs="Times New Roman"/>
                <w:sz w:val="24"/>
                <w:szCs w:val="24"/>
                <w:lang w:val="en-US"/>
              </w:rPr>
            </w:pPr>
            <w:r>
              <w:rPr>
                <w:rFonts w:ascii="Times New Roman" w:hAnsi="Times New Roman" w:cs="Times New Roman"/>
                <w:sz w:val="24"/>
                <w:szCs w:val="24"/>
                <w:lang w:val="en-US"/>
              </w:rPr>
              <w:t>2. Atribut 4. Diadakannya Training K3</w:t>
            </w:r>
          </w:p>
          <w:p w:rsidR="00241693" w:rsidRDefault="00241693" w:rsidP="00241693">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yang cukup terhadap atribut-atribut yang masuk dalam kelompok ini. Pengelolaan yang buruk pada atribut-atribut ini dapat mengakibatkan penurunan kinerja perusahaan secara keseluruhan. Atribut yang tetap berada dalam kuadran III baik sebelum maupun sesudah implementasi OHSAS 18001 adalah : </w:t>
            </w:r>
          </w:p>
          <w:p w:rsidR="00241693" w:rsidRDefault="00241693" w:rsidP="00241693">
            <w:pPr>
              <w:ind w:left="315" w:hanging="31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Atribut 8. Penggunaan Peralatan Kerja Secara Efektif dan Efisien </w:t>
            </w:r>
          </w:p>
          <w:p w:rsidR="00241693" w:rsidRDefault="00241693" w:rsidP="00241693">
            <w:pPr>
              <w:ind w:left="315" w:hanging="315"/>
              <w:jc w:val="both"/>
              <w:rPr>
                <w:rFonts w:ascii="Times New Roman" w:hAnsi="Times New Roman" w:cs="Times New Roman"/>
                <w:sz w:val="24"/>
                <w:szCs w:val="24"/>
                <w:lang w:val="en-US"/>
              </w:rPr>
            </w:pPr>
            <w:r>
              <w:rPr>
                <w:rFonts w:ascii="Times New Roman" w:hAnsi="Times New Roman" w:cs="Times New Roman"/>
                <w:sz w:val="24"/>
                <w:szCs w:val="24"/>
                <w:lang w:val="en-US"/>
              </w:rPr>
              <w:t>2. Atribut 9. Reaksi Perusahaan Terhadap Kerusakan pada Alat/Mesin</w:t>
            </w:r>
          </w:p>
          <w:p w:rsidR="00241693" w:rsidRDefault="00241693" w:rsidP="00241693">
            <w:pPr>
              <w:ind w:left="315" w:hanging="31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Atribut 16. Adanya Peringatan Terhadap Pelanggaran K3 </w:t>
            </w:r>
          </w:p>
          <w:p w:rsidR="00241693" w:rsidRDefault="00241693" w:rsidP="00DC27FA">
            <w:pPr>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4. Atribut 17. Perusahaan Memperhatikan Suhu di Lingkungan Kerja</w:t>
            </w:r>
          </w:p>
          <w:p w:rsidR="00DC27FA" w:rsidRDefault="00DC27FA" w:rsidP="00DC27FA">
            <w:pPr>
              <w:jc w:val="both"/>
              <w:rPr>
                <w:rFonts w:ascii="Times New Roman" w:hAnsi="Times New Roman" w:cs="Times New Roman"/>
                <w:b/>
                <w:sz w:val="24"/>
                <w:szCs w:val="24"/>
                <w:lang w:val="en-US"/>
              </w:rPr>
            </w:pPr>
          </w:p>
          <w:p w:rsidR="00DC27FA" w:rsidRPr="0096423E" w:rsidRDefault="00DC27FA" w:rsidP="00DC27FA">
            <w:pPr>
              <w:jc w:val="both"/>
              <w:rPr>
                <w:rFonts w:ascii="Times New Roman" w:hAnsi="Times New Roman" w:cs="Times New Roman"/>
                <w:b/>
                <w:sz w:val="24"/>
                <w:szCs w:val="24"/>
                <w:lang w:val="en-US"/>
              </w:rPr>
            </w:pPr>
            <w:r w:rsidRPr="0096423E">
              <w:rPr>
                <w:rFonts w:ascii="Times New Roman" w:hAnsi="Times New Roman" w:cs="Times New Roman"/>
                <w:b/>
                <w:sz w:val="24"/>
                <w:szCs w:val="24"/>
                <w:lang w:val="en-US"/>
              </w:rPr>
              <w:t>Atribut dengan Tingkat Kesesuaian yang Meningkat</w:t>
            </w:r>
          </w:p>
          <w:p w:rsidR="00DC27FA" w:rsidRPr="0096423E" w:rsidRDefault="00DC27FA" w:rsidP="00DC27FA">
            <w:pPr>
              <w:ind w:firstLine="720"/>
              <w:jc w:val="both"/>
              <w:rPr>
                <w:rFonts w:ascii="Times New Roman" w:hAnsi="Times New Roman" w:cs="Times New Roman"/>
                <w:sz w:val="24"/>
                <w:szCs w:val="24"/>
                <w:lang w:val="en-US"/>
              </w:rPr>
            </w:pPr>
            <w:r w:rsidRPr="0096423E">
              <w:rPr>
                <w:rFonts w:ascii="Times New Roman" w:hAnsi="Times New Roman" w:cs="Times New Roman"/>
                <w:sz w:val="24"/>
                <w:szCs w:val="24"/>
                <w:lang w:val="en-US"/>
              </w:rPr>
              <w:t xml:space="preserve">Adanya atribut dengan tingkat kesesuaian yang meningkat menunjukkan adanya peningkatan dalam kinerja perusahaan maupun peningkatan kesadaran karyawan </w:t>
            </w:r>
            <w:r>
              <w:rPr>
                <w:rFonts w:ascii="Times New Roman" w:hAnsi="Times New Roman" w:cs="Times New Roman"/>
                <w:sz w:val="24"/>
                <w:szCs w:val="24"/>
                <w:lang w:val="en-US"/>
              </w:rPr>
              <w:t xml:space="preserve">mengenai pentingnya </w:t>
            </w:r>
            <w:r w:rsidRPr="0096423E">
              <w:rPr>
                <w:rFonts w:ascii="Times New Roman" w:hAnsi="Times New Roman" w:cs="Times New Roman"/>
                <w:sz w:val="24"/>
                <w:szCs w:val="24"/>
                <w:lang w:val="en-US"/>
              </w:rPr>
              <w:t xml:space="preserve">K3. Atribut yang termasuk dalam kelompok ini adalah : </w:t>
            </w:r>
          </w:p>
          <w:p w:rsidR="00DC27FA" w:rsidRPr="00040F43" w:rsidRDefault="00DC27FA" w:rsidP="00DC27FA">
            <w:pPr>
              <w:ind w:left="284" w:hanging="284"/>
              <w:jc w:val="both"/>
              <w:rPr>
                <w:rFonts w:ascii="Times New Roman" w:hAnsi="Times New Roman" w:cs="Times New Roman"/>
                <w:sz w:val="24"/>
                <w:szCs w:val="24"/>
                <w:lang w:val="en-US"/>
              </w:rPr>
            </w:pPr>
            <w:r w:rsidRPr="00040F43">
              <w:rPr>
                <w:rFonts w:ascii="Times New Roman" w:hAnsi="Times New Roman" w:cs="Times New Roman"/>
                <w:sz w:val="24"/>
                <w:szCs w:val="24"/>
                <w:lang w:val="en-US"/>
              </w:rPr>
              <w:t xml:space="preserve">1. Atribut 3. Keterlibatan Karyawan Dalam Hal Identifikasi Bahaya, Penilaian Risiko, dan Penetapan Pengendalian </w:t>
            </w:r>
          </w:p>
          <w:p w:rsidR="00DC27FA" w:rsidRPr="00642353" w:rsidRDefault="00DC27FA" w:rsidP="00DC27FA">
            <w:pPr>
              <w:ind w:left="284" w:hanging="284"/>
              <w:jc w:val="both"/>
              <w:rPr>
                <w:rFonts w:ascii="Times New Roman" w:hAnsi="Times New Roman" w:cs="Times New Roman"/>
                <w:sz w:val="24"/>
                <w:szCs w:val="24"/>
                <w:lang w:val="en-US"/>
              </w:rPr>
            </w:pPr>
            <w:r w:rsidRPr="00642353">
              <w:rPr>
                <w:rFonts w:ascii="Times New Roman" w:hAnsi="Times New Roman" w:cs="Times New Roman"/>
                <w:sz w:val="24"/>
                <w:szCs w:val="24"/>
                <w:lang w:val="en-US"/>
              </w:rPr>
              <w:t>2. Atribut 6. Selalu Diingatkan Arti Penting K3 oleh Perusahaan</w:t>
            </w:r>
          </w:p>
          <w:p w:rsidR="00DC27FA" w:rsidRPr="00642353" w:rsidRDefault="00DC27FA" w:rsidP="00DC27FA">
            <w:pPr>
              <w:ind w:left="284" w:hanging="284"/>
              <w:jc w:val="both"/>
              <w:rPr>
                <w:rFonts w:ascii="Times New Roman" w:hAnsi="Times New Roman" w:cs="Times New Roman"/>
                <w:sz w:val="24"/>
                <w:szCs w:val="24"/>
                <w:lang w:val="en-US"/>
              </w:rPr>
            </w:pPr>
            <w:r w:rsidRPr="00642353">
              <w:rPr>
                <w:rFonts w:ascii="Times New Roman" w:hAnsi="Times New Roman" w:cs="Times New Roman"/>
                <w:sz w:val="24"/>
                <w:szCs w:val="24"/>
                <w:lang w:val="en-US"/>
              </w:rPr>
              <w:t>3. Atribut 10. Penggunaan Alat Pelindung Diri (APD)</w:t>
            </w:r>
          </w:p>
          <w:p w:rsidR="00DC27FA" w:rsidRPr="006E62A4" w:rsidRDefault="00DC27FA" w:rsidP="00DC27FA">
            <w:pPr>
              <w:ind w:left="284" w:hanging="284"/>
              <w:jc w:val="both"/>
              <w:rPr>
                <w:rFonts w:ascii="Times New Roman" w:hAnsi="Times New Roman" w:cs="Times New Roman"/>
                <w:sz w:val="24"/>
                <w:szCs w:val="24"/>
                <w:lang w:val="en-US"/>
              </w:rPr>
            </w:pPr>
            <w:r w:rsidRPr="006E62A4">
              <w:rPr>
                <w:rFonts w:ascii="Times New Roman" w:hAnsi="Times New Roman" w:cs="Times New Roman"/>
                <w:sz w:val="24"/>
                <w:szCs w:val="24"/>
                <w:lang w:val="en-US"/>
              </w:rPr>
              <w:t>4. Atribut 13. Pelatihan Tanggap Darurat</w:t>
            </w:r>
          </w:p>
          <w:p w:rsidR="00DC27FA" w:rsidRPr="0096423E" w:rsidRDefault="00DC27FA" w:rsidP="00DC27FA">
            <w:pPr>
              <w:ind w:left="284" w:hanging="284"/>
              <w:jc w:val="both"/>
              <w:rPr>
                <w:rFonts w:ascii="Times New Roman" w:hAnsi="Times New Roman" w:cs="Times New Roman"/>
                <w:sz w:val="24"/>
                <w:szCs w:val="24"/>
                <w:lang w:val="en-US"/>
              </w:rPr>
            </w:pPr>
            <w:r w:rsidRPr="0096423E">
              <w:rPr>
                <w:rFonts w:ascii="Times New Roman" w:hAnsi="Times New Roman" w:cs="Times New Roman"/>
                <w:sz w:val="24"/>
                <w:szCs w:val="24"/>
                <w:lang w:val="en-US"/>
              </w:rPr>
              <w:t>5. Atribut 15. Pelatihan Penggunaan Alat Pemadam Api Ringan (APAR)</w:t>
            </w:r>
          </w:p>
          <w:p w:rsidR="00DC27FA" w:rsidRPr="0096423E" w:rsidRDefault="00DC27FA" w:rsidP="00DC27FA">
            <w:pPr>
              <w:ind w:left="284" w:hanging="284"/>
              <w:jc w:val="both"/>
              <w:rPr>
                <w:rFonts w:ascii="Times New Roman" w:hAnsi="Times New Roman" w:cs="Times New Roman"/>
                <w:sz w:val="24"/>
                <w:szCs w:val="24"/>
                <w:lang w:val="en-US"/>
              </w:rPr>
            </w:pPr>
            <w:r w:rsidRPr="0096423E">
              <w:rPr>
                <w:rFonts w:ascii="Times New Roman" w:hAnsi="Times New Roman" w:cs="Times New Roman"/>
                <w:sz w:val="24"/>
                <w:szCs w:val="24"/>
                <w:lang w:val="en-US"/>
              </w:rPr>
              <w:t xml:space="preserve">6. Atribut 18. Tingkat Penerangan di Area Kerja </w:t>
            </w:r>
          </w:p>
          <w:p w:rsidR="00DC27FA" w:rsidRDefault="00DC27FA" w:rsidP="00DC27FA">
            <w:pPr>
              <w:ind w:left="284" w:hanging="284"/>
              <w:jc w:val="both"/>
              <w:rPr>
                <w:rFonts w:ascii="Times New Roman" w:hAnsi="Times New Roman" w:cs="Times New Roman"/>
                <w:color w:val="FF0000"/>
                <w:sz w:val="24"/>
                <w:szCs w:val="24"/>
                <w:lang w:val="en-US"/>
              </w:rPr>
            </w:pPr>
          </w:p>
          <w:p w:rsidR="00DC27FA" w:rsidRPr="00175165" w:rsidRDefault="00DC27FA" w:rsidP="00DC27FA">
            <w:pPr>
              <w:jc w:val="both"/>
              <w:rPr>
                <w:rFonts w:ascii="Times New Roman" w:hAnsi="Times New Roman" w:cs="Times New Roman"/>
                <w:b/>
                <w:sz w:val="24"/>
                <w:szCs w:val="24"/>
                <w:lang w:val="en-US"/>
              </w:rPr>
            </w:pPr>
            <w:r w:rsidRPr="00175165">
              <w:rPr>
                <w:rFonts w:ascii="Times New Roman" w:hAnsi="Times New Roman" w:cs="Times New Roman"/>
                <w:b/>
                <w:sz w:val="24"/>
                <w:szCs w:val="24"/>
                <w:lang w:val="en-US"/>
              </w:rPr>
              <w:t xml:space="preserve">Atribut dengan Tingkat Kesesuaian yang Menurun </w:t>
            </w:r>
          </w:p>
          <w:p w:rsidR="00DC27FA" w:rsidRPr="00241693" w:rsidRDefault="00DC27FA" w:rsidP="000E66EE">
            <w:pPr>
              <w:ind w:firstLine="720"/>
              <w:jc w:val="both"/>
              <w:rPr>
                <w:rFonts w:ascii="Times New Roman" w:hAnsi="Times New Roman" w:cs="Times New Roman"/>
                <w:sz w:val="24"/>
                <w:szCs w:val="24"/>
                <w:lang w:val="en-US"/>
              </w:rPr>
            </w:pPr>
            <w:r w:rsidRPr="00175165">
              <w:rPr>
                <w:rFonts w:ascii="Times New Roman" w:hAnsi="Times New Roman" w:cs="Times New Roman"/>
                <w:sz w:val="24"/>
                <w:szCs w:val="24"/>
                <w:lang w:val="en-US"/>
              </w:rPr>
              <w:t xml:space="preserve">Adanya atribut dengan tingkat kesesuaian yang menurun menunjukkan adanya penurunan dalam kinerja perusahaan maupun peningkatan kesadaran karyawan dalam hal yang terkait dengan K3. Peningkatan kesadaran karyawan dalam hal </w:t>
            </w:r>
          </w:p>
        </w:tc>
        <w:tc>
          <w:tcPr>
            <w:tcW w:w="4896" w:type="dxa"/>
            <w:tcBorders>
              <w:top w:val="nil"/>
              <w:left w:val="nil"/>
              <w:bottom w:val="nil"/>
              <w:right w:val="nil"/>
            </w:tcBorders>
          </w:tcPr>
          <w:p w:rsidR="00241693" w:rsidRDefault="00241693" w:rsidP="00241693">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3. Atribut 5. Pemasangan/penempelan Simbol-simbol Peringatan Tanda Bahaya</w:t>
            </w:r>
          </w:p>
          <w:p w:rsidR="00241693" w:rsidRDefault="00241693" w:rsidP="0024169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Atribut 7. Perusahaan Telah Menyediakan Fasilitas Kesehatan yang Memadai </w:t>
            </w:r>
          </w:p>
          <w:p w:rsidR="00241693" w:rsidRDefault="00241693" w:rsidP="0024169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Atribut 14. Ketersediaan Alat Pemadam Api Ringan (APAR) </w:t>
            </w:r>
          </w:p>
          <w:p w:rsidR="00241693" w:rsidRDefault="00241693" w:rsidP="00241693">
            <w:pPr>
              <w:jc w:val="both"/>
              <w:rPr>
                <w:rFonts w:ascii="Times New Roman" w:hAnsi="Times New Roman" w:cs="Times New Roman"/>
                <w:b/>
                <w:sz w:val="24"/>
                <w:szCs w:val="24"/>
                <w:lang w:val="en-US"/>
              </w:rPr>
            </w:pPr>
          </w:p>
          <w:p w:rsidR="00241693" w:rsidRDefault="00241693" w:rsidP="00241693">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Atribut </w:t>
            </w:r>
            <w:r w:rsidRPr="009537A0">
              <w:rPr>
                <w:rFonts w:ascii="Times New Roman" w:hAnsi="Times New Roman" w:cs="Times New Roman"/>
                <w:b/>
                <w:sz w:val="24"/>
                <w:szCs w:val="24"/>
                <w:lang w:val="en-US"/>
              </w:rPr>
              <w:t>Tingkat Kesesuaian Tetap di Kuadran II</w:t>
            </w:r>
            <w:r>
              <w:rPr>
                <w:rFonts w:ascii="Times New Roman" w:hAnsi="Times New Roman" w:cs="Times New Roman"/>
                <w:b/>
                <w:sz w:val="24"/>
                <w:szCs w:val="24"/>
                <w:lang w:val="en-US"/>
              </w:rPr>
              <w:t>I</w:t>
            </w:r>
          </w:p>
          <w:p w:rsidR="00241693" w:rsidRPr="00241693" w:rsidRDefault="00241693" w:rsidP="00241693">
            <w:pPr>
              <w:ind w:firstLine="720"/>
              <w:jc w:val="both"/>
              <w:rPr>
                <w:rFonts w:ascii="Times New Roman" w:hAnsi="Times New Roman" w:cs="Times New Roman"/>
                <w:sz w:val="24"/>
                <w:szCs w:val="24"/>
                <w:lang w:val="en-US"/>
              </w:rPr>
            </w:pPr>
            <w:r w:rsidRPr="005E0638">
              <w:rPr>
                <w:rFonts w:ascii="Times New Roman" w:hAnsi="Times New Roman" w:cs="Times New Roman"/>
                <w:sz w:val="24"/>
                <w:szCs w:val="24"/>
                <w:lang w:val="en-US"/>
              </w:rPr>
              <w:t xml:space="preserve">Atribut </w:t>
            </w:r>
            <w:r>
              <w:rPr>
                <w:rFonts w:ascii="Times New Roman" w:hAnsi="Times New Roman" w:cs="Times New Roman"/>
                <w:sz w:val="24"/>
                <w:szCs w:val="24"/>
                <w:lang w:val="en-US"/>
              </w:rPr>
              <w:t xml:space="preserve">yang masuk dalam kuadran II merupakan variabel yang memiliki tingkat kepentingan dan kinerja yang rendah, yaitu di bawah rata-rata. Meskipun demikian, tetap harus diberikan perhatian dan pengelolaan </w:t>
            </w:r>
          </w:p>
          <w:p w:rsidR="00DC27FA" w:rsidRPr="00175165" w:rsidRDefault="000E66EE" w:rsidP="00DC27FA">
            <w:pPr>
              <w:jc w:val="both"/>
              <w:rPr>
                <w:rFonts w:ascii="Times New Roman" w:hAnsi="Times New Roman" w:cs="Times New Roman"/>
                <w:sz w:val="24"/>
                <w:szCs w:val="24"/>
                <w:lang w:val="en-US"/>
              </w:rPr>
            </w:pPr>
            <w:r w:rsidRPr="00175165">
              <w:rPr>
                <w:rFonts w:ascii="Times New Roman" w:hAnsi="Times New Roman" w:cs="Times New Roman"/>
                <w:sz w:val="24"/>
                <w:szCs w:val="24"/>
                <w:lang w:val="en-US"/>
              </w:rPr>
              <w:lastRenderedPageBreak/>
              <w:t xml:space="preserve">yang terkait dengan K3 dapat meningkatkan tingkat </w:t>
            </w:r>
            <w:r w:rsidR="00DC27FA" w:rsidRPr="00175165">
              <w:rPr>
                <w:rFonts w:ascii="Times New Roman" w:hAnsi="Times New Roman" w:cs="Times New Roman"/>
                <w:sz w:val="24"/>
                <w:szCs w:val="24"/>
                <w:lang w:val="en-US"/>
              </w:rPr>
              <w:t xml:space="preserve">kepentingan terhadap hal yang terkait dengan K3. Atribut yang termasuk dalam kelompok ini adalah : </w:t>
            </w:r>
          </w:p>
          <w:p w:rsidR="00DC27FA" w:rsidRPr="00175165" w:rsidRDefault="00DC27FA" w:rsidP="00DC27FA">
            <w:pPr>
              <w:jc w:val="both"/>
              <w:rPr>
                <w:rFonts w:ascii="Times New Roman" w:hAnsi="Times New Roman" w:cs="Times New Roman"/>
                <w:sz w:val="24"/>
                <w:szCs w:val="24"/>
                <w:lang w:val="en-US"/>
              </w:rPr>
            </w:pPr>
            <w:r w:rsidRPr="00175165">
              <w:rPr>
                <w:rFonts w:ascii="Times New Roman" w:hAnsi="Times New Roman" w:cs="Times New Roman"/>
                <w:sz w:val="24"/>
                <w:szCs w:val="24"/>
                <w:lang w:val="en-US"/>
              </w:rPr>
              <w:t>1. Atribut 1. Pemahaman K3 oleh Karyawan</w:t>
            </w:r>
          </w:p>
          <w:p w:rsidR="00DC27FA" w:rsidRPr="001C081A" w:rsidRDefault="00DC27FA" w:rsidP="00DC27FA">
            <w:pPr>
              <w:ind w:left="315" w:hanging="315"/>
              <w:jc w:val="both"/>
              <w:rPr>
                <w:rFonts w:ascii="Times New Roman" w:hAnsi="Times New Roman" w:cs="Times New Roman"/>
                <w:sz w:val="24"/>
                <w:szCs w:val="24"/>
                <w:lang w:val="en-US"/>
              </w:rPr>
            </w:pPr>
            <w:r w:rsidRPr="001C081A">
              <w:rPr>
                <w:rFonts w:ascii="Times New Roman" w:hAnsi="Times New Roman" w:cs="Times New Roman"/>
                <w:sz w:val="24"/>
                <w:szCs w:val="24"/>
                <w:lang w:val="en-US"/>
              </w:rPr>
              <w:t>2. Atribut 11. Penyuluhan Penggunaan Alat Pelindung Diri (APD)</w:t>
            </w:r>
          </w:p>
          <w:p w:rsidR="00241693" w:rsidRDefault="00DC27FA" w:rsidP="00DC27FA">
            <w:pPr>
              <w:ind w:left="315" w:hanging="315"/>
              <w:jc w:val="both"/>
              <w:rPr>
                <w:rFonts w:ascii="Times New Roman" w:hAnsi="Times New Roman" w:cs="Times New Roman"/>
                <w:sz w:val="24"/>
                <w:szCs w:val="24"/>
                <w:lang w:val="en-US"/>
              </w:rPr>
            </w:pPr>
            <w:r w:rsidRPr="00175165">
              <w:rPr>
                <w:rFonts w:ascii="Times New Roman" w:hAnsi="Times New Roman" w:cs="Times New Roman"/>
                <w:sz w:val="24"/>
                <w:szCs w:val="24"/>
                <w:lang w:val="en-US"/>
              </w:rPr>
              <w:t>3. Atribut 12. Memperhatikan Prosedur K3 dalam Pengoperasian Alat/Mesin</w:t>
            </w:r>
          </w:p>
          <w:p w:rsidR="00DC27FA" w:rsidRDefault="00DC27FA" w:rsidP="00DC27FA">
            <w:pPr>
              <w:ind w:left="315" w:hanging="315"/>
              <w:jc w:val="both"/>
              <w:rPr>
                <w:rFonts w:ascii="Times New Roman" w:hAnsi="Times New Roman" w:cs="Times New Roman"/>
                <w:sz w:val="24"/>
                <w:szCs w:val="24"/>
                <w:lang w:val="en-US"/>
              </w:rPr>
            </w:pPr>
          </w:p>
          <w:p w:rsidR="00DC27FA" w:rsidRDefault="00DC27FA" w:rsidP="00DC27FA">
            <w:pPr>
              <w:jc w:val="both"/>
              <w:rPr>
                <w:rFonts w:ascii="Times New Roman" w:hAnsi="Times New Roman" w:cs="Times New Roman"/>
                <w:b/>
                <w:sz w:val="24"/>
                <w:szCs w:val="24"/>
                <w:lang w:val="en-US"/>
              </w:rPr>
            </w:pPr>
            <w:r>
              <w:rPr>
                <w:rFonts w:ascii="Times New Roman" w:hAnsi="Times New Roman" w:cs="Times New Roman"/>
                <w:b/>
                <w:sz w:val="24"/>
                <w:szCs w:val="24"/>
                <w:lang w:val="en-US"/>
              </w:rPr>
              <w:t>HASIL UJI T BERPASANGAN</w:t>
            </w:r>
          </w:p>
          <w:p w:rsidR="00DC27FA" w:rsidRDefault="00DC27FA" w:rsidP="00DC27FA">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Uji t berpasangan bertujuan untuk menguji dua sampel yang berpasangan, apakah mempunyai rata-rata yang secara nyata berbeda ataukah tidak. Sampel berpasangan (</w:t>
            </w:r>
            <w:r w:rsidRPr="00AF6E25">
              <w:rPr>
                <w:rFonts w:ascii="Times New Roman" w:hAnsi="Times New Roman" w:cs="Times New Roman"/>
                <w:i/>
                <w:sz w:val="24"/>
                <w:szCs w:val="24"/>
                <w:lang w:val="en-US"/>
              </w:rPr>
              <w:t>paired sample</w:t>
            </w:r>
            <w:r>
              <w:rPr>
                <w:rFonts w:ascii="Times New Roman" w:hAnsi="Times New Roman" w:cs="Times New Roman"/>
                <w:sz w:val="24"/>
                <w:szCs w:val="24"/>
                <w:lang w:val="en-US"/>
              </w:rPr>
              <w:t xml:space="preserve">) adalah sebuah sampel dengan subyek yang sama namun mengalami dua perlakuan atau pengukuran yang berbeda (Santoso, 2000). </w:t>
            </w:r>
          </w:p>
          <w:p w:rsidR="00DC27FA" w:rsidRDefault="00DC27FA" w:rsidP="00DC27FA">
            <w:pPr>
              <w:ind w:firstLine="720"/>
              <w:jc w:val="both"/>
              <w:rPr>
                <w:rFonts w:ascii="Times New Roman" w:hAnsi="Times New Roman" w:cs="Times New Roman"/>
                <w:sz w:val="24"/>
                <w:szCs w:val="24"/>
                <w:lang w:val="en-US"/>
              </w:rPr>
            </w:pPr>
            <w:r w:rsidRPr="00BE1C42">
              <w:rPr>
                <w:rFonts w:ascii="Times New Roman" w:hAnsi="Times New Roman" w:cs="Times New Roman"/>
                <w:sz w:val="24"/>
                <w:szCs w:val="24"/>
                <w:lang w:val="en-US"/>
              </w:rPr>
              <w:t xml:space="preserve">Untuk </w:t>
            </w:r>
            <w:r>
              <w:rPr>
                <w:rFonts w:ascii="Times New Roman" w:hAnsi="Times New Roman" w:cs="Times New Roman"/>
                <w:sz w:val="24"/>
                <w:szCs w:val="24"/>
                <w:lang w:val="en-US"/>
              </w:rPr>
              <w:t xml:space="preserve">mengukur signifikansi korelasi antara rata-rata nilai suatu variabel sebelum dan sesudah perlakuan, dalam hal ini adalah sebelum dan sesudah implementasi OHSAS 18001, dilakukan uji t berpasangan. Suatu korelasi dinyatakan signifikan apabila besarnya nilai probabilitas &lt; 0,05. </w:t>
            </w:r>
          </w:p>
          <w:p w:rsidR="00DC27FA" w:rsidRDefault="00DC27FA" w:rsidP="00DC27FA">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Perbandingan dilakukan terhadap variabel yang sama pada kondisi sebelum penerapan OHSAS 18001, yaitu pada tahun 2009, dengan sesudah penerapan OHSAS 18001, yaitu pada tahun 2012. Variabel yang dibandingkan adalah tingkat kinerja, tingkat kepentingan, dan tingkat kesesuaian (indeks). Ha</w:t>
            </w:r>
            <w:r w:rsidR="000E66EE">
              <w:rPr>
                <w:rFonts w:ascii="Times New Roman" w:hAnsi="Times New Roman" w:cs="Times New Roman"/>
                <w:sz w:val="24"/>
                <w:szCs w:val="24"/>
                <w:lang w:val="en-US"/>
              </w:rPr>
              <w:t>sil dapat dilihat pada tabel 5</w:t>
            </w:r>
            <w:r>
              <w:rPr>
                <w:rFonts w:ascii="Times New Roman" w:hAnsi="Times New Roman" w:cs="Times New Roman"/>
                <w:sz w:val="24"/>
                <w:szCs w:val="24"/>
                <w:lang w:val="en-US"/>
              </w:rPr>
              <w:t xml:space="preserve">. </w:t>
            </w:r>
          </w:p>
          <w:p w:rsidR="00DC27FA" w:rsidRDefault="00DC27FA" w:rsidP="00DC27FA">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perhitungan untuk tingkat kinerja memberikan nilai </w:t>
            </w:r>
            <w:r w:rsidRPr="00741329">
              <w:rPr>
                <w:rFonts w:ascii="Times New Roman" w:hAnsi="Times New Roman" w:cs="Times New Roman"/>
                <w:sz w:val="24"/>
                <w:szCs w:val="24"/>
                <w:lang w:val="en-US"/>
              </w:rPr>
              <w:t>probabilitas</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sebesar 0,198, sehingga dapat dikatakan tidak signifikan karena nilainya &gt; 0,05. </w:t>
            </w:r>
          </w:p>
          <w:p w:rsidR="00DC27FA" w:rsidRPr="00241693" w:rsidRDefault="00DC27FA" w:rsidP="00DC27FA">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perhitungan untuk tingkat kepentingan memberikan nilai </w:t>
            </w:r>
            <w:r w:rsidRPr="00741329">
              <w:rPr>
                <w:rFonts w:ascii="Times New Roman" w:hAnsi="Times New Roman" w:cs="Times New Roman"/>
                <w:sz w:val="24"/>
                <w:szCs w:val="24"/>
                <w:lang w:val="en-US"/>
              </w:rPr>
              <w:t>probabilitas</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sebesar 0,007, sehingga dapat dikatakan signifikan karena nilainya &lt; 0,05. Peningkatan yang signifikan terhadap tingkat kepentingan dapat terjadi karena meningkatnya kesadaran karyawan mengenai pentingnya K3, sehingga penilaian karyawan dalam hal tingkat kepentingan meningkat secara signifikan </w:t>
            </w:r>
          </w:p>
        </w:tc>
      </w:tr>
      <w:tr w:rsidR="00241693" w:rsidTr="000E66EE">
        <w:tc>
          <w:tcPr>
            <w:tcW w:w="4680" w:type="dxa"/>
            <w:tcBorders>
              <w:top w:val="nil"/>
              <w:left w:val="nil"/>
              <w:bottom w:val="nil"/>
              <w:right w:val="nil"/>
            </w:tcBorders>
          </w:tcPr>
          <w:p w:rsidR="00DC27FA" w:rsidRDefault="00DC27FA" w:rsidP="00DC27FA">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setelah implementasi OHSAS 18001. </w:t>
            </w:r>
          </w:p>
          <w:p w:rsidR="00DC27FA" w:rsidRDefault="00DC27FA" w:rsidP="00DC27FA">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perhitungan untuk tingkat kesesuaian secara keseluruhan untuk seluruh atribut memberikan nilai </w:t>
            </w:r>
            <w:r w:rsidRPr="00741329">
              <w:rPr>
                <w:rFonts w:ascii="Times New Roman" w:hAnsi="Times New Roman" w:cs="Times New Roman"/>
                <w:sz w:val="24"/>
                <w:szCs w:val="24"/>
                <w:lang w:val="en-US"/>
              </w:rPr>
              <w:t>probabilitas</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sebesar 0,521, sehingga dapat dikatakan tidak signifikan karena nilainya &gt; 0,05. Tingkat kesesuaian rata-rata meningkat dari 85,42% sebelum implementasi OHSAS 18001 menjadi 86,63% setelah implementasi OHSAS 18001. Hal ini menunjukkan peningkatan dalam hal penerapan sistem K3, namun kinerja perusahaan masih perlu ditingkatkan karena peningkatan tingkat kesesuaian ternyata tidak berbeda secara signifikan. </w:t>
            </w:r>
          </w:p>
          <w:p w:rsidR="00241693" w:rsidRDefault="00DC27FA" w:rsidP="000E66EE">
            <w:pPr>
              <w:ind w:firstLine="709"/>
              <w:jc w:val="both"/>
              <w:rPr>
                <w:rFonts w:ascii="Times New Roman" w:hAnsi="Times New Roman" w:cs="Times New Roman"/>
                <w:sz w:val="24"/>
                <w:szCs w:val="24"/>
                <w:lang w:val="en-US"/>
              </w:rPr>
            </w:pPr>
            <w:r w:rsidRPr="00EC4C65">
              <w:rPr>
                <w:rFonts w:ascii="Times New Roman" w:hAnsi="Times New Roman" w:cs="Times New Roman"/>
                <w:sz w:val="24"/>
                <w:szCs w:val="24"/>
                <w:lang w:val="en-US"/>
              </w:rPr>
              <w:t>Sementara itu, perbandingan terhadap variabel hasil analisis fakt</w:t>
            </w:r>
            <w:r w:rsidR="000E66EE">
              <w:rPr>
                <w:rFonts w:ascii="Times New Roman" w:hAnsi="Times New Roman" w:cs="Times New Roman"/>
                <w:sz w:val="24"/>
                <w:szCs w:val="24"/>
                <w:lang w:val="en-US"/>
              </w:rPr>
              <w:t>or dapat dilihat pada tabel 6</w:t>
            </w:r>
            <w:r w:rsidRPr="00EC4C65">
              <w:rPr>
                <w:rFonts w:ascii="Times New Roman" w:hAnsi="Times New Roman" w:cs="Times New Roman"/>
                <w:sz w:val="24"/>
                <w:szCs w:val="24"/>
                <w:lang w:val="en-US"/>
              </w:rPr>
              <w:t>.</w:t>
            </w:r>
          </w:p>
          <w:p w:rsidR="00DC27FA" w:rsidRDefault="00DC27FA" w:rsidP="00DC27FA">
            <w:pPr>
              <w:ind w:firstLine="709"/>
              <w:jc w:val="both"/>
              <w:rPr>
                <w:lang w:val="en-US"/>
              </w:rPr>
            </w:pPr>
            <w:r w:rsidRPr="006A59A5">
              <w:rPr>
                <w:rFonts w:ascii="Times New Roman" w:hAnsi="Times New Roman" w:cs="Times New Roman"/>
                <w:sz w:val="24"/>
                <w:szCs w:val="24"/>
                <w:lang w:val="en-US"/>
              </w:rPr>
              <w:t>Hasil perhitungan untuk tingkat kinerja, tingkat kepentingan maupun tingkat kesesuaian pada seluruh  faktor didapatkan nilai probabilitas</w:t>
            </w:r>
            <w:r w:rsidRPr="006A59A5">
              <w:rPr>
                <w:rFonts w:ascii="Times New Roman" w:hAnsi="Times New Roman" w:cs="Times New Roman"/>
                <w:i/>
                <w:sz w:val="24"/>
                <w:szCs w:val="24"/>
                <w:lang w:val="en-US"/>
              </w:rPr>
              <w:t xml:space="preserve"> </w:t>
            </w:r>
            <w:r w:rsidRPr="006A59A5">
              <w:rPr>
                <w:rFonts w:ascii="Times New Roman" w:hAnsi="Times New Roman" w:cs="Times New Roman"/>
                <w:sz w:val="24"/>
                <w:szCs w:val="24"/>
                <w:lang w:val="en-US"/>
              </w:rPr>
              <w:t xml:space="preserve">hampir seluruhnya &gt; 0,05, sehingga dikatakan sebagai tidak signifikan. Terdapat satu nilai probabilitas yang &lt; 0,05 </w:t>
            </w:r>
          </w:p>
        </w:tc>
        <w:tc>
          <w:tcPr>
            <w:tcW w:w="4896" w:type="dxa"/>
            <w:tcBorders>
              <w:top w:val="nil"/>
              <w:left w:val="nil"/>
              <w:bottom w:val="nil"/>
              <w:right w:val="nil"/>
            </w:tcBorders>
          </w:tcPr>
          <w:p w:rsidR="00DC27FA" w:rsidRPr="006A59A5" w:rsidRDefault="00DC27FA" w:rsidP="00DC27FA">
            <w:pPr>
              <w:jc w:val="both"/>
              <w:rPr>
                <w:rFonts w:ascii="Times New Roman" w:hAnsi="Times New Roman" w:cs="Times New Roman"/>
                <w:sz w:val="24"/>
                <w:szCs w:val="24"/>
                <w:lang w:val="en-US"/>
              </w:rPr>
            </w:pPr>
            <w:r w:rsidRPr="006A59A5">
              <w:rPr>
                <w:rFonts w:ascii="Times New Roman" w:hAnsi="Times New Roman" w:cs="Times New Roman"/>
                <w:sz w:val="24"/>
                <w:szCs w:val="24"/>
                <w:lang w:val="en-US"/>
              </w:rPr>
              <w:t xml:space="preserve">yaitu pada tingkat kepentingan faktor 2 (kondisi kerja), sehingga perbedaan antara sebelum dan sesudah implementasi OHSAS 18001 dapat dikatakan signifikan. Peningkatan ini dapat terjadi karena meningkatnya kesadaran karyawan mengenai pentingnya K3 pada kondisi kerja yang dihadapi di lokasi kerjanya sehari-hari, sehingga penilaian karyawan dalam hal ini meningkat secara signifikan setelah implementasi OHSAS 18001. </w:t>
            </w:r>
          </w:p>
          <w:p w:rsidR="00241693" w:rsidRDefault="00DC27FA" w:rsidP="00DC27FA">
            <w:pPr>
              <w:ind w:firstLine="741"/>
              <w:jc w:val="both"/>
              <w:rPr>
                <w:lang w:val="en-US"/>
              </w:rPr>
            </w:pPr>
            <w:r w:rsidRPr="006A59A5">
              <w:rPr>
                <w:rFonts w:ascii="Times New Roman" w:hAnsi="Times New Roman" w:cs="Times New Roman"/>
                <w:sz w:val="24"/>
                <w:szCs w:val="24"/>
                <w:lang w:val="en-US"/>
              </w:rPr>
              <w:t>Hasil penelitian yang menunjukkan bahwa sebagian besar parameter / faktor belum mempunyai perbedaan yang signifikan antara sebelum dan sesudah implementasi OHSAS 18001 menandakan bahwa perusahaan masih harus terus meningkatkan usahanya dalam mensosialisasikan seta melaksanakan program-program yang terkait dengan K3. Dibutuhkan waktu dan usaha keras untuk dapat merubah budaya perusahaan yang sebelumnya menjadi budaya perusahaan yang lebih sadar terhadap K3.</w:t>
            </w:r>
          </w:p>
        </w:tc>
      </w:tr>
      <w:tr w:rsidR="00DC27FA" w:rsidTr="000E66EE">
        <w:tc>
          <w:tcPr>
            <w:tcW w:w="9576" w:type="dxa"/>
            <w:gridSpan w:val="2"/>
            <w:tcBorders>
              <w:top w:val="nil"/>
              <w:left w:val="nil"/>
              <w:bottom w:val="nil"/>
              <w:right w:val="nil"/>
            </w:tcBorders>
          </w:tcPr>
          <w:p w:rsidR="00DC27FA" w:rsidRDefault="000E66EE" w:rsidP="00DC27FA">
            <w:pPr>
              <w:jc w:val="center"/>
              <w:rPr>
                <w:rFonts w:ascii="Times New Roman" w:hAnsi="Times New Roman" w:cs="Times New Roman"/>
                <w:sz w:val="24"/>
                <w:szCs w:val="24"/>
                <w:lang w:val="en-US"/>
              </w:rPr>
            </w:pPr>
            <w:r>
              <w:rPr>
                <w:rFonts w:ascii="Times New Roman" w:hAnsi="Times New Roman" w:cs="Times New Roman"/>
                <w:sz w:val="24"/>
                <w:szCs w:val="24"/>
                <w:lang w:val="en-US"/>
              </w:rPr>
              <w:t>Tabel 5</w:t>
            </w:r>
            <w:r w:rsidR="00DC27FA">
              <w:rPr>
                <w:rFonts w:ascii="Times New Roman" w:hAnsi="Times New Roman" w:cs="Times New Roman"/>
                <w:sz w:val="24"/>
                <w:szCs w:val="24"/>
                <w:lang w:val="en-US"/>
              </w:rPr>
              <w:t>. Hasil uji t berpasangan untuk seluruh variabel</w:t>
            </w:r>
          </w:p>
          <w:tbl>
            <w:tblPr>
              <w:tblW w:w="6087" w:type="dxa"/>
              <w:jc w:val="center"/>
              <w:tblInd w:w="93" w:type="dxa"/>
              <w:tblLook w:val="04A0"/>
            </w:tblPr>
            <w:tblGrid>
              <w:gridCol w:w="539"/>
              <w:gridCol w:w="2465"/>
              <w:gridCol w:w="1361"/>
              <w:gridCol w:w="1722"/>
            </w:tblGrid>
            <w:tr w:rsidR="00DC27FA" w:rsidRPr="0051463C" w:rsidTr="00C71881">
              <w:trPr>
                <w:cantSplit/>
                <w:trHeight w:val="600"/>
                <w:jc w:val="center"/>
              </w:trPr>
              <w:tc>
                <w:tcPr>
                  <w:tcW w:w="539"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DC27FA" w:rsidRPr="0051463C" w:rsidRDefault="00DC27FA" w:rsidP="00C71881">
                  <w:pPr>
                    <w:spacing w:after="0" w:line="240" w:lineRule="auto"/>
                    <w:jc w:val="center"/>
                    <w:rPr>
                      <w:rFonts w:ascii="Arial" w:eastAsia="Times New Roman" w:hAnsi="Arial" w:cs="Arial"/>
                      <w:b/>
                      <w:bCs/>
                      <w:color w:val="000000"/>
                      <w:sz w:val="20"/>
                      <w:szCs w:val="20"/>
                      <w:lang w:val="en-US"/>
                    </w:rPr>
                  </w:pPr>
                  <w:r w:rsidRPr="0051463C">
                    <w:rPr>
                      <w:rFonts w:ascii="Arial" w:eastAsia="Times New Roman" w:hAnsi="Arial" w:cs="Arial"/>
                      <w:b/>
                      <w:bCs/>
                      <w:color w:val="000000"/>
                      <w:sz w:val="20"/>
                      <w:szCs w:val="20"/>
                      <w:lang w:val="en-US"/>
                    </w:rPr>
                    <w:t>No.</w:t>
                  </w:r>
                </w:p>
              </w:tc>
              <w:tc>
                <w:tcPr>
                  <w:tcW w:w="2465" w:type="dxa"/>
                  <w:tcBorders>
                    <w:top w:val="single" w:sz="4" w:space="0" w:color="auto"/>
                    <w:left w:val="nil"/>
                    <w:bottom w:val="single" w:sz="4" w:space="0" w:color="auto"/>
                    <w:right w:val="single" w:sz="4" w:space="0" w:color="auto"/>
                  </w:tcBorders>
                  <w:shd w:val="clear" w:color="000000" w:fill="D8D8D8"/>
                  <w:noWrap/>
                  <w:vAlign w:val="center"/>
                  <w:hideMark/>
                </w:tcPr>
                <w:p w:rsidR="00DC27FA" w:rsidRPr="0051463C" w:rsidRDefault="00DC27FA" w:rsidP="00C71881">
                  <w:pPr>
                    <w:spacing w:after="0" w:line="240" w:lineRule="auto"/>
                    <w:jc w:val="center"/>
                    <w:rPr>
                      <w:rFonts w:ascii="Arial" w:eastAsia="Times New Roman" w:hAnsi="Arial" w:cs="Arial"/>
                      <w:b/>
                      <w:bCs/>
                      <w:color w:val="000000"/>
                      <w:sz w:val="20"/>
                      <w:szCs w:val="20"/>
                      <w:lang w:val="en-US"/>
                    </w:rPr>
                  </w:pPr>
                  <w:r w:rsidRPr="0051463C">
                    <w:rPr>
                      <w:rFonts w:ascii="Arial" w:eastAsia="Times New Roman" w:hAnsi="Arial" w:cs="Arial"/>
                      <w:b/>
                      <w:bCs/>
                      <w:color w:val="000000"/>
                      <w:sz w:val="20"/>
                      <w:szCs w:val="20"/>
                      <w:lang w:val="en-US"/>
                    </w:rPr>
                    <w:t>Variabel</w:t>
                  </w:r>
                </w:p>
              </w:tc>
              <w:tc>
                <w:tcPr>
                  <w:tcW w:w="1361" w:type="dxa"/>
                  <w:tcBorders>
                    <w:top w:val="single" w:sz="4" w:space="0" w:color="auto"/>
                    <w:left w:val="nil"/>
                    <w:bottom w:val="single" w:sz="4" w:space="0" w:color="auto"/>
                    <w:right w:val="single" w:sz="4" w:space="0" w:color="auto"/>
                  </w:tcBorders>
                  <w:shd w:val="clear" w:color="000000" w:fill="D8D8D8"/>
                  <w:noWrap/>
                  <w:vAlign w:val="center"/>
                  <w:hideMark/>
                </w:tcPr>
                <w:p w:rsidR="00DC27FA" w:rsidRPr="0051463C" w:rsidRDefault="00DC27FA" w:rsidP="00C71881">
                  <w:pPr>
                    <w:spacing w:after="0" w:line="240" w:lineRule="auto"/>
                    <w:jc w:val="center"/>
                    <w:rPr>
                      <w:rFonts w:ascii="Arial" w:eastAsia="Times New Roman" w:hAnsi="Arial" w:cs="Arial"/>
                      <w:b/>
                      <w:bCs/>
                      <w:color w:val="000000"/>
                      <w:sz w:val="20"/>
                      <w:szCs w:val="20"/>
                      <w:lang w:val="en-US"/>
                    </w:rPr>
                  </w:pPr>
                  <w:r w:rsidRPr="0051463C">
                    <w:rPr>
                      <w:rFonts w:ascii="Arial" w:eastAsia="Times New Roman" w:hAnsi="Arial" w:cs="Arial"/>
                      <w:b/>
                      <w:bCs/>
                      <w:color w:val="000000"/>
                      <w:sz w:val="20"/>
                      <w:szCs w:val="20"/>
                      <w:lang w:val="en-US"/>
                    </w:rPr>
                    <w:t xml:space="preserve">Probabilitas </w:t>
                  </w:r>
                </w:p>
              </w:tc>
              <w:tc>
                <w:tcPr>
                  <w:tcW w:w="1722" w:type="dxa"/>
                  <w:tcBorders>
                    <w:top w:val="single" w:sz="4" w:space="0" w:color="auto"/>
                    <w:left w:val="nil"/>
                    <w:bottom w:val="single" w:sz="4" w:space="0" w:color="auto"/>
                    <w:right w:val="single" w:sz="4" w:space="0" w:color="auto"/>
                  </w:tcBorders>
                  <w:shd w:val="clear" w:color="000000" w:fill="D8D8D8"/>
                  <w:noWrap/>
                  <w:vAlign w:val="center"/>
                  <w:hideMark/>
                </w:tcPr>
                <w:p w:rsidR="00DC27FA" w:rsidRPr="0051463C" w:rsidRDefault="00DC27FA" w:rsidP="00C71881">
                  <w:pPr>
                    <w:spacing w:after="0" w:line="240" w:lineRule="auto"/>
                    <w:jc w:val="center"/>
                    <w:rPr>
                      <w:rFonts w:ascii="Arial" w:eastAsia="Times New Roman" w:hAnsi="Arial" w:cs="Arial"/>
                      <w:b/>
                      <w:bCs/>
                      <w:color w:val="000000"/>
                      <w:sz w:val="20"/>
                      <w:szCs w:val="20"/>
                      <w:lang w:val="en-US"/>
                    </w:rPr>
                  </w:pPr>
                  <w:r w:rsidRPr="0051463C">
                    <w:rPr>
                      <w:rFonts w:ascii="Arial" w:eastAsia="Times New Roman" w:hAnsi="Arial" w:cs="Arial"/>
                      <w:b/>
                      <w:bCs/>
                      <w:color w:val="000000"/>
                      <w:sz w:val="20"/>
                      <w:szCs w:val="20"/>
                      <w:lang w:val="en-US"/>
                    </w:rPr>
                    <w:t>Keterangan</w:t>
                  </w:r>
                </w:p>
              </w:tc>
            </w:tr>
            <w:tr w:rsidR="00DC27FA" w:rsidRPr="0051463C" w:rsidTr="00C71881">
              <w:trPr>
                <w:trHeight w:val="300"/>
                <w:jc w:val="center"/>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DC27FA" w:rsidRPr="0051463C" w:rsidRDefault="00DC27FA" w:rsidP="00C71881">
                  <w:pPr>
                    <w:spacing w:after="0" w:line="240" w:lineRule="auto"/>
                    <w:jc w:val="center"/>
                    <w:rPr>
                      <w:rFonts w:ascii="Arial" w:eastAsia="Times New Roman" w:hAnsi="Arial" w:cs="Arial"/>
                      <w:color w:val="000000"/>
                      <w:sz w:val="20"/>
                      <w:szCs w:val="20"/>
                      <w:lang w:val="en-US"/>
                    </w:rPr>
                  </w:pPr>
                  <w:r w:rsidRPr="0051463C">
                    <w:rPr>
                      <w:rFonts w:ascii="Arial" w:eastAsia="Times New Roman" w:hAnsi="Arial" w:cs="Arial"/>
                      <w:color w:val="000000"/>
                      <w:sz w:val="20"/>
                      <w:szCs w:val="20"/>
                      <w:lang w:val="en-US"/>
                    </w:rPr>
                    <w:t>1</w:t>
                  </w:r>
                </w:p>
              </w:tc>
              <w:tc>
                <w:tcPr>
                  <w:tcW w:w="2465" w:type="dxa"/>
                  <w:tcBorders>
                    <w:top w:val="nil"/>
                    <w:left w:val="nil"/>
                    <w:bottom w:val="single" w:sz="4" w:space="0" w:color="auto"/>
                    <w:right w:val="single" w:sz="4" w:space="0" w:color="auto"/>
                  </w:tcBorders>
                  <w:shd w:val="clear" w:color="auto" w:fill="auto"/>
                  <w:noWrap/>
                  <w:vAlign w:val="center"/>
                  <w:hideMark/>
                </w:tcPr>
                <w:p w:rsidR="00DC27FA" w:rsidRPr="0051463C" w:rsidRDefault="00DC27FA" w:rsidP="00C71881">
                  <w:pPr>
                    <w:spacing w:after="0" w:line="240" w:lineRule="auto"/>
                    <w:rPr>
                      <w:rFonts w:ascii="Arial" w:eastAsia="Times New Roman" w:hAnsi="Arial" w:cs="Arial"/>
                      <w:color w:val="000000"/>
                      <w:sz w:val="20"/>
                      <w:szCs w:val="20"/>
                      <w:lang w:val="en-US"/>
                    </w:rPr>
                  </w:pPr>
                  <w:r w:rsidRPr="0051463C">
                    <w:rPr>
                      <w:rFonts w:ascii="Arial" w:eastAsia="Times New Roman" w:hAnsi="Arial" w:cs="Arial"/>
                      <w:color w:val="000000"/>
                      <w:sz w:val="20"/>
                      <w:szCs w:val="20"/>
                      <w:lang w:val="en-US"/>
                    </w:rPr>
                    <w:t>Tingkat Kinerja (X)</w:t>
                  </w:r>
                </w:p>
              </w:tc>
              <w:tc>
                <w:tcPr>
                  <w:tcW w:w="1361" w:type="dxa"/>
                  <w:tcBorders>
                    <w:top w:val="nil"/>
                    <w:left w:val="nil"/>
                    <w:bottom w:val="single" w:sz="4" w:space="0" w:color="auto"/>
                    <w:right w:val="single" w:sz="4" w:space="0" w:color="auto"/>
                  </w:tcBorders>
                  <w:shd w:val="clear" w:color="auto" w:fill="auto"/>
                  <w:noWrap/>
                  <w:vAlign w:val="center"/>
                  <w:hideMark/>
                </w:tcPr>
                <w:p w:rsidR="00DC27FA" w:rsidRPr="0051463C" w:rsidRDefault="00DC27FA" w:rsidP="00C71881">
                  <w:pPr>
                    <w:spacing w:after="0" w:line="240" w:lineRule="auto"/>
                    <w:jc w:val="center"/>
                    <w:rPr>
                      <w:rFonts w:ascii="Arial" w:eastAsia="Times New Roman" w:hAnsi="Arial" w:cs="Arial"/>
                      <w:color w:val="000000"/>
                      <w:sz w:val="20"/>
                      <w:szCs w:val="20"/>
                      <w:lang w:val="en-US"/>
                    </w:rPr>
                  </w:pPr>
                  <w:r w:rsidRPr="0051463C">
                    <w:rPr>
                      <w:rFonts w:ascii="Arial" w:eastAsia="Times New Roman" w:hAnsi="Arial" w:cs="Arial"/>
                      <w:color w:val="000000"/>
                      <w:sz w:val="20"/>
                      <w:szCs w:val="20"/>
                      <w:lang w:val="en-US"/>
                    </w:rPr>
                    <w:t>0,198</w:t>
                  </w:r>
                </w:p>
              </w:tc>
              <w:tc>
                <w:tcPr>
                  <w:tcW w:w="1722" w:type="dxa"/>
                  <w:tcBorders>
                    <w:top w:val="nil"/>
                    <w:left w:val="nil"/>
                    <w:bottom w:val="single" w:sz="4" w:space="0" w:color="auto"/>
                    <w:right w:val="single" w:sz="4" w:space="0" w:color="auto"/>
                  </w:tcBorders>
                  <w:shd w:val="clear" w:color="auto" w:fill="auto"/>
                  <w:noWrap/>
                  <w:vAlign w:val="center"/>
                  <w:hideMark/>
                </w:tcPr>
                <w:p w:rsidR="00DC27FA" w:rsidRPr="0051463C" w:rsidRDefault="00DC27FA" w:rsidP="00C71881">
                  <w:pPr>
                    <w:spacing w:after="0" w:line="240" w:lineRule="auto"/>
                    <w:rPr>
                      <w:rFonts w:ascii="Arial" w:eastAsia="Times New Roman" w:hAnsi="Arial" w:cs="Arial"/>
                      <w:color w:val="000000"/>
                      <w:sz w:val="20"/>
                      <w:szCs w:val="20"/>
                      <w:lang w:val="en-US"/>
                    </w:rPr>
                  </w:pPr>
                  <w:r w:rsidRPr="0051463C">
                    <w:rPr>
                      <w:rFonts w:ascii="Arial" w:eastAsia="Times New Roman" w:hAnsi="Arial" w:cs="Arial"/>
                      <w:color w:val="000000"/>
                      <w:sz w:val="20"/>
                      <w:szCs w:val="20"/>
                      <w:lang w:val="en-US"/>
                    </w:rPr>
                    <w:t>Tidak Signifikan</w:t>
                  </w:r>
                </w:p>
              </w:tc>
            </w:tr>
            <w:tr w:rsidR="00DC27FA" w:rsidRPr="0051463C" w:rsidTr="00C71881">
              <w:trPr>
                <w:trHeight w:val="300"/>
                <w:jc w:val="center"/>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DC27FA" w:rsidRPr="0051463C" w:rsidRDefault="00DC27FA" w:rsidP="00C71881">
                  <w:pPr>
                    <w:spacing w:after="0" w:line="240" w:lineRule="auto"/>
                    <w:jc w:val="center"/>
                    <w:rPr>
                      <w:rFonts w:ascii="Arial" w:eastAsia="Times New Roman" w:hAnsi="Arial" w:cs="Arial"/>
                      <w:color w:val="000000"/>
                      <w:sz w:val="20"/>
                      <w:szCs w:val="20"/>
                      <w:lang w:val="en-US"/>
                    </w:rPr>
                  </w:pPr>
                  <w:r w:rsidRPr="0051463C">
                    <w:rPr>
                      <w:rFonts w:ascii="Arial" w:eastAsia="Times New Roman" w:hAnsi="Arial" w:cs="Arial"/>
                      <w:color w:val="000000"/>
                      <w:sz w:val="20"/>
                      <w:szCs w:val="20"/>
                      <w:lang w:val="en-US"/>
                    </w:rPr>
                    <w:t>2</w:t>
                  </w:r>
                </w:p>
              </w:tc>
              <w:tc>
                <w:tcPr>
                  <w:tcW w:w="2465" w:type="dxa"/>
                  <w:tcBorders>
                    <w:top w:val="nil"/>
                    <w:left w:val="nil"/>
                    <w:bottom w:val="single" w:sz="4" w:space="0" w:color="auto"/>
                    <w:right w:val="single" w:sz="4" w:space="0" w:color="auto"/>
                  </w:tcBorders>
                  <w:shd w:val="clear" w:color="auto" w:fill="auto"/>
                  <w:noWrap/>
                  <w:vAlign w:val="center"/>
                  <w:hideMark/>
                </w:tcPr>
                <w:p w:rsidR="00DC27FA" w:rsidRPr="0051463C" w:rsidRDefault="00DC27FA" w:rsidP="00C71881">
                  <w:pPr>
                    <w:spacing w:after="0" w:line="240" w:lineRule="auto"/>
                    <w:rPr>
                      <w:rFonts w:ascii="Arial" w:eastAsia="Times New Roman" w:hAnsi="Arial" w:cs="Arial"/>
                      <w:color w:val="000000"/>
                      <w:sz w:val="20"/>
                      <w:szCs w:val="20"/>
                      <w:lang w:val="en-US"/>
                    </w:rPr>
                  </w:pPr>
                  <w:r w:rsidRPr="0051463C">
                    <w:rPr>
                      <w:rFonts w:ascii="Arial" w:eastAsia="Times New Roman" w:hAnsi="Arial" w:cs="Arial"/>
                      <w:color w:val="000000"/>
                      <w:sz w:val="20"/>
                      <w:szCs w:val="20"/>
                      <w:lang w:val="en-US"/>
                    </w:rPr>
                    <w:t>Tingkat Kepentingan (Y)</w:t>
                  </w:r>
                </w:p>
              </w:tc>
              <w:tc>
                <w:tcPr>
                  <w:tcW w:w="1361" w:type="dxa"/>
                  <w:tcBorders>
                    <w:top w:val="nil"/>
                    <w:left w:val="nil"/>
                    <w:bottom w:val="single" w:sz="4" w:space="0" w:color="auto"/>
                    <w:right w:val="single" w:sz="4" w:space="0" w:color="auto"/>
                  </w:tcBorders>
                  <w:shd w:val="clear" w:color="auto" w:fill="auto"/>
                  <w:noWrap/>
                  <w:vAlign w:val="center"/>
                  <w:hideMark/>
                </w:tcPr>
                <w:p w:rsidR="00DC27FA" w:rsidRPr="0051463C" w:rsidRDefault="00DC27FA" w:rsidP="00C71881">
                  <w:pPr>
                    <w:spacing w:after="0" w:line="240" w:lineRule="auto"/>
                    <w:jc w:val="center"/>
                    <w:rPr>
                      <w:rFonts w:ascii="Arial" w:eastAsia="Times New Roman" w:hAnsi="Arial" w:cs="Arial"/>
                      <w:color w:val="000000"/>
                      <w:sz w:val="20"/>
                      <w:szCs w:val="20"/>
                      <w:lang w:val="en-US"/>
                    </w:rPr>
                  </w:pPr>
                  <w:r w:rsidRPr="0051463C">
                    <w:rPr>
                      <w:rFonts w:ascii="Arial" w:eastAsia="Times New Roman" w:hAnsi="Arial" w:cs="Arial"/>
                      <w:color w:val="000000"/>
                      <w:sz w:val="20"/>
                      <w:szCs w:val="20"/>
                      <w:lang w:val="en-US"/>
                    </w:rPr>
                    <w:t>0,007</w:t>
                  </w:r>
                </w:p>
              </w:tc>
              <w:tc>
                <w:tcPr>
                  <w:tcW w:w="1722" w:type="dxa"/>
                  <w:tcBorders>
                    <w:top w:val="nil"/>
                    <w:left w:val="nil"/>
                    <w:bottom w:val="single" w:sz="4" w:space="0" w:color="auto"/>
                    <w:right w:val="single" w:sz="4" w:space="0" w:color="auto"/>
                  </w:tcBorders>
                  <w:shd w:val="clear" w:color="auto" w:fill="auto"/>
                  <w:noWrap/>
                  <w:vAlign w:val="center"/>
                  <w:hideMark/>
                </w:tcPr>
                <w:p w:rsidR="00DC27FA" w:rsidRPr="0051463C" w:rsidRDefault="00DC27FA" w:rsidP="00C71881">
                  <w:pPr>
                    <w:spacing w:after="0" w:line="240" w:lineRule="auto"/>
                    <w:rPr>
                      <w:rFonts w:ascii="Arial" w:eastAsia="Times New Roman" w:hAnsi="Arial" w:cs="Arial"/>
                      <w:color w:val="000000"/>
                      <w:sz w:val="20"/>
                      <w:szCs w:val="20"/>
                      <w:lang w:val="en-US"/>
                    </w:rPr>
                  </w:pPr>
                  <w:r w:rsidRPr="0051463C">
                    <w:rPr>
                      <w:rFonts w:ascii="Arial" w:eastAsia="Times New Roman" w:hAnsi="Arial" w:cs="Arial"/>
                      <w:color w:val="000000"/>
                      <w:sz w:val="20"/>
                      <w:szCs w:val="20"/>
                      <w:lang w:val="en-US"/>
                    </w:rPr>
                    <w:t>Signifikan</w:t>
                  </w:r>
                </w:p>
              </w:tc>
            </w:tr>
            <w:tr w:rsidR="00DC27FA" w:rsidRPr="0051463C" w:rsidTr="00C71881">
              <w:trPr>
                <w:trHeight w:val="300"/>
                <w:jc w:val="center"/>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DC27FA" w:rsidRPr="0051463C" w:rsidRDefault="00DC27FA" w:rsidP="00C71881">
                  <w:pPr>
                    <w:spacing w:after="0" w:line="240" w:lineRule="auto"/>
                    <w:jc w:val="center"/>
                    <w:rPr>
                      <w:rFonts w:ascii="Arial" w:eastAsia="Times New Roman" w:hAnsi="Arial" w:cs="Arial"/>
                      <w:color w:val="000000"/>
                      <w:sz w:val="20"/>
                      <w:szCs w:val="20"/>
                      <w:lang w:val="en-US"/>
                    </w:rPr>
                  </w:pPr>
                  <w:r w:rsidRPr="0051463C">
                    <w:rPr>
                      <w:rFonts w:ascii="Arial" w:eastAsia="Times New Roman" w:hAnsi="Arial" w:cs="Arial"/>
                      <w:color w:val="000000"/>
                      <w:sz w:val="20"/>
                      <w:szCs w:val="20"/>
                      <w:lang w:val="en-US"/>
                    </w:rPr>
                    <w:t>3</w:t>
                  </w:r>
                </w:p>
              </w:tc>
              <w:tc>
                <w:tcPr>
                  <w:tcW w:w="2465" w:type="dxa"/>
                  <w:tcBorders>
                    <w:top w:val="nil"/>
                    <w:left w:val="nil"/>
                    <w:bottom w:val="single" w:sz="4" w:space="0" w:color="auto"/>
                    <w:right w:val="single" w:sz="4" w:space="0" w:color="auto"/>
                  </w:tcBorders>
                  <w:shd w:val="clear" w:color="auto" w:fill="auto"/>
                  <w:noWrap/>
                  <w:vAlign w:val="center"/>
                  <w:hideMark/>
                </w:tcPr>
                <w:p w:rsidR="00DC27FA" w:rsidRPr="0051463C" w:rsidRDefault="00DC27FA" w:rsidP="00C71881">
                  <w:pPr>
                    <w:spacing w:after="0" w:line="240" w:lineRule="auto"/>
                    <w:rPr>
                      <w:rFonts w:ascii="Arial" w:eastAsia="Times New Roman" w:hAnsi="Arial" w:cs="Arial"/>
                      <w:color w:val="000000"/>
                      <w:sz w:val="20"/>
                      <w:szCs w:val="20"/>
                      <w:lang w:val="en-US"/>
                    </w:rPr>
                  </w:pPr>
                  <w:r w:rsidRPr="0051463C">
                    <w:rPr>
                      <w:rFonts w:ascii="Arial" w:eastAsia="Times New Roman" w:hAnsi="Arial" w:cs="Arial"/>
                      <w:color w:val="000000"/>
                      <w:sz w:val="20"/>
                      <w:szCs w:val="20"/>
                      <w:lang w:val="en-US"/>
                    </w:rPr>
                    <w:t>Tingkat Kesesuaian (TK)</w:t>
                  </w:r>
                </w:p>
              </w:tc>
              <w:tc>
                <w:tcPr>
                  <w:tcW w:w="1361" w:type="dxa"/>
                  <w:tcBorders>
                    <w:top w:val="nil"/>
                    <w:left w:val="nil"/>
                    <w:bottom w:val="single" w:sz="4" w:space="0" w:color="auto"/>
                    <w:right w:val="single" w:sz="4" w:space="0" w:color="auto"/>
                  </w:tcBorders>
                  <w:shd w:val="clear" w:color="auto" w:fill="auto"/>
                  <w:noWrap/>
                  <w:vAlign w:val="center"/>
                  <w:hideMark/>
                </w:tcPr>
                <w:p w:rsidR="00DC27FA" w:rsidRPr="0051463C" w:rsidRDefault="00DC27FA" w:rsidP="00C71881">
                  <w:pPr>
                    <w:spacing w:after="0" w:line="240" w:lineRule="auto"/>
                    <w:jc w:val="center"/>
                    <w:rPr>
                      <w:rFonts w:ascii="Arial" w:eastAsia="Times New Roman" w:hAnsi="Arial" w:cs="Arial"/>
                      <w:color w:val="000000"/>
                      <w:sz w:val="20"/>
                      <w:szCs w:val="20"/>
                      <w:lang w:val="en-US"/>
                    </w:rPr>
                  </w:pPr>
                  <w:r w:rsidRPr="0051463C">
                    <w:rPr>
                      <w:rFonts w:ascii="Arial" w:eastAsia="Times New Roman" w:hAnsi="Arial" w:cs="Arial"/>
                      <w:color w:val="000000"/>
                      <w:sz w:val="20"/>
                      <w:szCs w:val="20"/>
                      <w:lang w:val="en-US"/>
                    </w:rPr>
                    <w:t>0,521</w:t>
                  </w:r>
                </w:p>
              </w:tc>
              <w:tc>
                <w:tcPr>
                  <w:tcW w:w="1722" w:type="dxa"/>
                  <w:tcBorders>
                    <w:top w:val="nil"/>
                    <w:left w:val="nil"/>
                    <w:bottom w:val="single" w:sz="4" w:space="0" w:color="auto"/>
                    <w:right w:val="single" w:sz="4" w:space="0" w:color="auto"/>
                  </w:tcBorders>
                  <w:shd w:val="clear" w:color="auto" w:fill="auto"/>
                  <w:noWrap/>
                  <w:vAlign w:val="center"/>
                  <w:hideMark/>
                </w:tcPr>
                <w:p w:rsidR="00DC27FA" w:rsidRPr="0051463C" w:rsidRDefault="00DC27FA" w:rsidP="00C71881">
                  <w:pPr>
                    <w:spacing w:after="0" w:line="240" w:lineRule="auto"/>
                    <w:rPr>
                      <w:rFonts w:ascii="Arial" w:eastAsia="Times New Roman" w:hAnsi="Arial" w:cs="Arial"/>
                      <w:color w:val="000000"/>
                      <w:sz w:val="20"/>
                      <w:szCs w:val="20"/>
                      <w:lang w:val="en-US"/>
                    </w:rPr>
                  </w:pPr>
                  <w:r w:rsidRPr="0051463C">
                    <w:rPr>
                      <w:rFonts w:ascii="Arial" w:eastAsia="Times New Roman" w:hAnsi="Arial" w:cs="Arial"/>
                      <w:color w:val="000000"/>
                      <w:sz w:val="20"/>
                      <w:szCs w:val="20"/>
                      <w:lang w:val="en-US"/>
                    </w:rPr>
                    <w:t>Tidak Signifikan</w:t>
                  </w:r>
                </w:p>
              </w:tc>
            </w:tr>
          </w:tbl>
          <w:p w:rsidR="00DC27FA" w:rsidRDefault="00DC27FA" w:rsidP="00DC27FA">
            <w:pPr>
              <w:ind w:left="1276"/>
              <w:jc w:val="both"/>
              <w:rPr>
                <w:rFonts w:ascii="Arial" w:hAnsi="Arial" w:cs="Arial"/>
                <w:sz w:val="20"/>
                <w:szCs w:val="20"/>
                <w:lang w:val="en-US"/>
              </w:rPr>
            </w:pPr>
            <w:r w:rsidRPr="00257DEC">
              <w:rPr>
                <w:rFonts w:ascii="Arial" w:hAnsi="Arial" w:cs="Arial"/>
                <w:sz w:val="20"/>
                <w:szCs w:val="20"/>
                <w:lang w:val="en-US"/>
              </w:rPr>
              <w:t>Sumber : Data primer yang diolah, 2012</w:t>
            </w:r>
          </w:p>
          <w:p w:rsidR="000E66EE" w:rsidRPr="00DC27FA" w:rsidRDefault="000E66EE" w:rsidP="00DC27FA">
            <w:pPr>
              <w:ind w:left="1276"/>
              <w:jc w:val="both"/>
              <w:rPr>
                <w:rFonts w:ascii="Arial" w:hAnsi="Arial" w:cs="Arial"/>
                <w:sz w:val="20"/>
                <w:szCs w:val="20"/>
                <w:lang w:val="en-US"/>
              </w:rPr>
            </w:pPr>
          </w:p>
        </w:tc>
      </w:tr>
      <w:tr w:rsidR="00DC27FA" w:rsidTr="000E66EE">
        <w:tc>
          <w:tcPr>
            <w:tcW w:w="9576" w:type="dxa"/>
            <w:gridSpan w:val="2"/>
            <w:tcBorders>
              <w:top w:val="nil"/>
              <w:left w:val="nil"/>
              <w:bottom w:val="nil"/>
              <w:right w:val="nil"/>
            </w:tcBorders>
          </w:tcPr>
          <w:p w:rsidR="00DC27FA" w:rsidRPr="00EC4C65" w:rsidRDefault="000E66EE" w:rsidP="00DC27FA">
            <w:pPr>
              <w:jc w:val="center"/>
              <w:rPr>
                <w:rFonts w:ascii="Times New Roman" w:hAnsi="Times New Roman" w:cs="Times New Roman"/>
                <w:sz w:val="24"/>
                <w:szCs w:val="24"/>
                <w:lang w:val="en-US"/>
              </w:rPr>
            </w:pPr>
            <w:r>
              <w:rPr>
                <w:rFonts w:ascii="Times New Roman" w:hAnsi="Times New Roman" w:cs="Times New Roman"/>
                <w:sz w:val="24"/>
                <w:szCs w:val="24"/>
                <w:lang w:val="en-US"/>
              </w:rPr>
              <w:t>Tabel 6</w:t>
            </w:r>
            <w:r w:rsidR="00DC27FA" w:rsidRPr="00EC4C65">
              <w:rPr>
                <w:rFonts w:ascii="Times New Roman" w:hAnsi="Times New Roman" w:cs="Times New Roman"/>
                <w:sz w:val="24"/>
                <w:szCs w:val="24"/>
                <w:lang w:val="en-US"/>
              </w:rPr>
              <w:t>. Hasil uji t berpasangan terhadap hasil analisis faktor</w:t>
            </w:r>
          </w:p>
          <w:tbl>
            <w:tblPr>
              <w:tblW w:w="9799" w:type="dxa"/>
              <w:jc w:val="center"/>
              <w:tblLook w:val="04A0"/>
            </w:tblPr>
            <w:tblGrid>
              <w:gridCol w:w="489"/>
              <w:gridCol w:w="1835"/>
              <w:gridCol w:w="1190"/>
              <w:gridCol w:w="1152"/>
              <w:gridCol w:w="1190"/>
              <w:gridCol w:w="1152"/>
              <w:gridCol w:w="1190"/>
              <w:gridCol w:w="1152"/>
            </w:tblGrid>
            <w:tr w:rsidR="00DC27FA" w:rsidRPr="00EC4C65" w:rsidTr="00C71881">
              <w:trPr>
                <w:cantSplit/>
                <w:trHeight w:val="416"/>
                <w:jc w:val="center"/>
              </w:trPr>
              <w:tc>
                <w:tcPr>
                  <w:tcW w:w="506" w:type="dxa"/>
                  <w:vMerge w:val="restart"/>
                  <w:tcBorders>
                    <w:top w:val="single" w:sz="4" w:space="0" w:color="auto"/>
                    <w:left w:val="single" w:sz="4" w:space="0" w:color="auto"/>
                    <w:right w:val="single" w:sz="4" w:space="0" w:color="auto"/>
                  </w:tcBorders>
                  <w:shd w:val="clear" w:color="000000" w:fill="D8D8D8"/>
                  <w:noWrap/>
                  <w:vAlign w:val="center"/>
                  <w:hideMark/>
                </w:tcPr>
                <w:p w:rsidR="00DC27FA" w:rsidRPr="00EC4C65" w:rsidRDefault="00DC27FA" w:rsidP="00C71881">
                  <w:pPr>
                    <w:spacing w:after="0" w:line="240" w:lineRule="auto"/>
                    <w:jc w:val="center"/>
                    <w:rPr>
                      <w:rFonts w:ascii="Arial" w:eastAsia="Times New Roman" w:hAnsi="Arial" w:cs="Arial"/>
                      <w:b/>
                      <w:bCs/>
                      <w:sz w:val="18"/>
                      <w:szCs w:val="20"/>
                      <w:lang w:val="en-US"/>
                    </w:rPr>
                  </w:pPr>
                  <w:r w:rsidRPr="00EC4C65">
                    <w:rPr>
                      <w:rFonts w:ascii="Arial" w:eastAsia="Times New Roman" w:hAnsi="Arial" w:cs="Arial"/>
                      <w:b/>
                      <w:bCs/>
                      <w:sz w:val="18"/>
                      <w:szCs w:val="20"/>
                      <w:lang w:val="en-US"/>
                    </w:rPr>
                    <w:t>No.</w:t>
                  </w:r>
                </w:p>
              </w:tc>
              <w:tc>
                <w:tcPr>
                  <w:tcW w:w="1931" w:type="dxa"/>
                  <w:vMerge w:val="restart"/>
                  <w:tcBorders>
                    <w:top w:val="single" w:sz="4" w:space="0" w:color="auto"/>
                    <w:left w:val="nil"/>
                    <w:right w:val="single" w:sz="4" w:space="0" w:color="auto"/>
                  </w:tcBorders>
                  <w:shd w:val="clear" w:color="000000" w:fill="D8D8D8"/>
                  <w:noWrap/>
                  <w:vAlign w:val="center"/>
                  <w:hideMark/>
                </w:tcPr>
                <w:p w:rsidR="00DC27FA" w:rsidRPr="00EC4C65" w:rsidRDefault="00DC27FA" w:rsidP="00C71881">
                  <w:pPr>
                    <w:spacing w:after="0" w:line="240" w:lineRule="auto"/>
                    <w:jc w:val="center"/>
                    <w:rPr>
                      <w:rFonts w:ascii="Arial" w:eastAsia="Times New Roman" w:hAnsi="Arial" w:cs="Arial"/>
                      <w:b/>
                      <w:bCs/>
                      <w:sz w:val="18"/>
                      <w:szCs w:val="20"/>
                      <w:lang w:val="en-US"/>
                    </w:rPr>
                  </w:pPr>
                  <w:r>
                    <w:rPr>
                      <w:rFonts w:ascii="Arial" w:eastAsia="Times New Roman" w:hAnsi="Arial" w:cs="Arial"/>
                      <w:b/>
                      <w:bCs/>
                      <w:sz w:val="18"/>
                      <w:szCs w:val="20"/>
                      <w:lang w:val="en-US"/>
                    </w:rPr>
                    <w:t>Faktor</w:t>
                  </w:r>
                </w:p>
              </w:tc>
              <w:tc>
                <w:tcPr>
                  <w:tcW w:w="2454" w:type="dxa"/>
                  <w:gridSpan w:val="2"/>
                  <w:tcBorders>
                    <w:top w:val="single" w:sz="4" w:space="0" w:color="auto"/>
                    <w:left w:val="nil"/>
                    <w:bottom w:val="single" w:sz="4" w:space="0" w:color="auto"/>
                    <w:right w:val="single" w:sz="4" w:space="0" w:color="auto"/>
                  </w:tcBorders>
                  <w:shd w:val="clear" w:color="000000" w:fill="D8D8D8"/>
                  <w:vAlign w:val="center"/>
                </w:tcPr>
                <w:p w:rsidR="00DC27FA" w:rsidRPr="00EC4C65" w:rsidRDefault="00DC27FA" w:rsidP="00C71881">
                  <w:pPr>
                    <w:spacing w:after="0" w:line="240" w:lineRule="auto"/>
                    <w:jc w:val="center"/>
                    <w:rPr>
                      <w:rFonts w:ascii="Arial" w:eastAsia="Times New Roman" w:hAnsi="Arial" w:cs="Arial"/>
                      <w:b/>
                      <w:bCs/>
                      <w:sz w:val="18"/>
                      <w:szCs w:val="20"/>
                      <w:lang w:val="en-US"/>
                    </w:rPr>
                  </w:pPr>
                  <w:r w:rsidRPr="00EC4C65">
                    <w:rPr>
                      <w:rFonts w:ascii="Arial" w:eastAsia="Times New Roman" w:hAnsi="Arial" w:cs="Arial"/>
                      <w:b/>
                      <w:sz w:val="18"/>
                      <w:szCs w:val="20"/>
                      <w:lang w:val="en-US"/>
                    </w:rPr>
                    <w:t>Tingkat Kinerja (X)</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D8D8D8"/>
                  <w:vAlign w:val="center"/>
                </w:tcPr>
                <w:p w:rsidR="00DC27FA" w:rsidRPr="00EC4C65" w:rsidRDefault="00DC27FA" w:rsidP="00C71881">
                  <w:pPr>
                    <w:spacing w:after="0" w:line="240" w:lineRule="auto"/>
                    <w:jc w:val="center"/>
                    <w:rPr>
                      <w:rFonts w:ascii="Arial" w:eastAsia="Times New Roman" w:hAnsi="Arial" w:cs="Arial"/>
                      <w:b/>
                      <w:bCs/>
                      <w:sz w:val="18"/>
                      <w:szCs w:val="20"/>
                      <w:lang w:val="en-US"/>
                    </w:rPr>
                  </w:pPr>
                  <w:r w:rsidRPr="00EC4C65">
                    <w:rPr>
                      <w:rFonts w:ascii="Arial" w:eastAsia="Times New Roman" w:hAnsi="Arial" w:cs="Arial"/>
                      <w:b/>
                      <w:sz w:val="18"/>
                      <w:szCs w:val="20"/>
                      <w:lang w:val="en-US"/>
                    </w:rPr>
                    <w:t>Tingkat Kepentingan (Y)</w:t>
                  </w:r>
                </w:p>
              </w:tc>
              <w:tc>
                <w:tcPr>
                  <w:tcW w:w="2454" w:type="dxa"/>
                  <w:gridSpan w:val="2"/>
                  <w:tcBorders>
                    <w:top w:val="single" w:sz="4" w:space="0" w:color="auto"/>
                    <w:left w:val="nil"/>
                    <w:bottom w:val="single" w:sz="4" w:space="0" w:color="auto"/>
                    <w:right w:val="single" w:sz="4" w:space="0" w:color="auto"/>
                  </w:tcBorders>
                  <w:shd w:val="clear" w:color="000000" w:fill="D8D8D8"/>
                  <w:vAlign w:val="center"/>
                </w:tcPr>
                <w:p w:rsidR="00DC27FA" w:rsidRPr="00EC4C65" w:rsidRDefault="00DC27FA" w:rsidP="00C71881">
                  <w:pPr>
                    <w:spacing w:after="0" w:line="240" w:lineRule="auto"/>
                    <w:jc w:val="center"/>
                    <w:rPr>
                      <w:rFonts w:ascii="Arial" w:eastAsia="Times New Roman" w:hAnsi="Arial" w:cs="Arial"/>
                      <w:b/>
                      <w:bCs/>
                      <w:sz w:val="18"/>
                      <w:szCs w:val="20"/>
                      <w:lang w:val="en-US"/>
                    </w:rPr>
                  </w:pPr>
                  <w:r w:rsidRPr="00EC4C65">
                    <w:rPr>
                      <w:rFonts w:ascii="Arial" w:eastAsia="Times New Roman" w:hAnsi="Arial" w:cs="Arial"/>
                      <w:b/>
                      <w:sz w:val="18"/>
                      <w:szCs w:val="20"/>
                      <w:lang w:val="en-US"/>
                    </w:rPr>
                    <w:t>Tingkat Kesesuaian (TK)</w:t>
                  </w:r>
                </w:p>
              </w:tc>
            </w:tr>
            <w:tr w:rsidR="00DC27FA" w:rsidRPr="00EC4C65" w:rsidTr="00C71881">
              <w:trPr>
                <w:trHeight w:val="300"/>
                <w:jc w:val="center"/>
              </w:trPr>
              <w:tc>
                <w:tcPr>
                  <w:tcW w:w="506" w:type="dxa"/>
                  <w:vMerge/>
                  <w:tcBorders>
                    <w:left w:val="single" w:sz="4" w:space="0" w:color="auto"/>
                    <w:bottom w:val="single" w:sz="4" w:space="0" w:color="auto"/>
                    <w:right w:val="single" w:sz="4" w:space="0" w:color="auto"/>
                  </w:tcBorders>
                  <w:shd w:val="clear" w:color="auto" w:fill="auto"/>
                  <w:noWrap/>
                  <w:vAlign w:val="center"/>
                  <w:hideMark/>
                </w:tcPr>
                <w:p w:rsidR="00DC27FA" w:rsidRPr="00EC4C65" w:rsidRDefault="00DC27FA" w:rsidP="00C71881">
                  <w:pPr>
                    <w:spacing w:after="0" w:line="240" w:lineRule="auto"/>
                    <w:jc w:val="center"/>
                    <w:rPr>
                      <w:rFonts w:ascii="Arial" w:eastAsia="Times New Roman" w:hAnsi="Arial" w:cs="Arial"/>
                      <w:b/>
                      <w:bCs/>
                      <w:sz w:val="18"/>
                      <w:szCs w:val="20"/>
                      <w:lang w:val="en-US"/>
                    </w:rPr>
                  </w:pPr>
                </w:p>
              </w:tc>
              <w:tc>
                <w:tcPr>
                  <w:tcW w:w="1931" w:type="dxa"/>
                  <w:vMerge/>
                  <w:tcBorders>
                    <w:left w:val="nil"/>
                    <w:bottom w:val="single" w:sz="4" w:space="0" w:color="auto"/>
                    <w:right w:val="single" w:sz="4" w:space="0" w:color="auto"/>
                  </w:tcBorders>
                  <w:shd w:val="clear" w:color="auto" w:fill="auto"/>
                  <w:noWrap/>
                  <w:vAlign w:val="center"/>
                  <w:hideMark/>
                </w:tcPr>
                <w:p w:rsidR="00DC27FA" w:rsidRPr="00EC4C65" w:rsidRDefault="00DC27FA" w:rsidP="00C71881">
                  <w:pPr>
                    <w:spacing w:after="0" w:line="240" w:lineRule="auto"/>
                    <w:jc w:val="center"/>
                    <w:rPr>
                      <w:rFonts w:ascii="Arial" w:eastAsia="Times New Roman" w:hAnsi="Arial" w:cs="Arial"/>
                      <w:b/>
                      <w:bCs/>
                      <w:sz w:val="18"/>
                      <w:szCs w:val="20"/>
                      <w:lang w:val="en-US"/>
                    </w:rPr>
                  </w:pPr>
                </w:p>
              </w:tc>
              <w:tc>
                <w:tcPr>
                  <w:tcW w:w="124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C27FA" w:rsidRPr="00EC4C65" w:rsidRDefault="00DC27FA" w:rsidP="00C71881">
                  <w:pPr>
                    <w:spacing w:after="0" w:line="240" w:lineRule="auto"/>
                    <w:jc w:val="center"/>
                    <w:rPr>
                      <w:rFonts w:ascii="Arial" w:eastAsia="Times New Roman" w:hAnsi="Arial" w:cs="Arial"/>
                      <w:b/>
                      <w:bCs/>
                      <w:sz w:val="18"/>
                      <w:szCs w:val="20"/>
                      <w:lang w:val="en-US"/>
                    </w:rPr>
                  </w:pPr>
                  <w:r w:rsidRPr="00EC4C65">
                    <w:rPr>
                      <w:rFonts w:ascii="Arial" w:eastAsia="Times New Roman" w:hAnsi="Arial" w:cs="Arial"/>
                      <w:b/>
                      <w:bCs/>
                      <w:sz w:val="18"/>
                      <w:szCs w:val="20"/>
                      <w:lang w:val="en-US"/>
                    </w:rPr>
                    <w:t>Probabilitas</w:t>
                  </w:r>
                </w:p>
              </w:tc>
              <w:tc>
                <w:tcPr>
                  <w:tcW w:w="1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27FA" w:rsidRPr="00EC4C65" w:rsidRDefault="00DC27FA" w:rsidP="00C71881">
                  <w:pPr>
                    <w:spacing w:after="0" w:line="240" w:lineRule="auto"/>
                    <w:jc w:val="center"/>
                    <w:rPr>
                      <w:rFonts w:ascii="Arial" w:eastAsia="Times New Roman" w:hAnsi="Arial" w:cs="Arial"/>
                      <w:b/>
                      <w:bCs/>
                      <w:sz w:val="18"/>
                      <w:szCs w:val="20"/>
                      <w:lang w:val="en-US"/>
                    </w:rPr>
                  </w:pPr>
                  <w:r w:rsidRPr="00EC4C65">
                    <w:rPr>
                      <w:rFonts w:ascii="Arial" w:eastAsia="Times New Roman" w:hAnsi="Arial" w:cs="Arial"/>
                      <w:b/>
                      <w:bCs/>
                      <w:sz w:val="18"/>
                      <w:szCs w:val="20"/>
                      <w:lang w:val="en-US"/>
                    </w:rPr>
                    <w:t>Keterangan</w:t>
                  </w: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27FA" w:rsidRPr="00EC4C65" w:rsidRDefault="00DC27FA" w:rsidP="00C71881">
                  <w:pPr>
                    <w:spacing w:after="0" w:line="240" w:lineRule="auto"/>
                    <w:jc w:val="center"/>
                    <w:rPr>
                      <w:rFonts w:ascii="Arial" w:eastAsia="Times New Roman" w:hAnsi="Arial" w:cs="Arial"/>
                      <w:b/>
                      <w:bCs/>
                      <w:sz w:val="18"/>
                      <w:szCs w:val="20"/>
                      <w:lang w:val="en-US"/>
                    </w:rPr>
                  </w:pPr>
                  <w:r w:rsidRPr="00EC4C65">
                    <w:rPr>
                      <w:rFonts w:ascii="Arial" w:eastAsia="Times New Roman" w:hAnsi="Arial" w:cs="Arial"/>
                      <w:b/>
                      <w:bCs/>
                      <w:sz w:val="18"/>
                      <w:szCs w:val="20"/>
                      <w:lang w:val="en-US"/>
                    </w:rPr>
                    <w:t xml:space="preserve">Probabilitas </w:t>
                  </w:r>
                </w:p>
              </w:tc>
              <w:tc>
                <w:tcPr>
                  <w:tcW w:w="1207" w:type="dxa"/>
                  <w:tcBorders>
                    <w:top w:val="nil"/>
                    <w:left w:val="nil"/>
                    <w:bottom w:val="single" w:sz="4" w:space="0" w:color="auto"/>
                    <w:right w:val="single" w:sz="4" w:space="0" w:color="auto"/>
                  </w:tcBorders>
                  <w:shd w:val="clear" w:color="auto" w:fill="D9D9D9" w:themeFill="background1" w:themeFillShade="D9"/>
                  <w:noWrap/>
                  <w:vAlign w:val="center"/>
                  <w:hideMark/>
                </w:tcPr>
                <w:p w:rsidR="00DC27FA" w:rsidRPr="00EC4C65" w:rsidRDefault="00DC27FA" w:rsidP="00C71881">
                  <w:pPr>
                    <w:spacing w:after="0" w:line="240" w:lineRule="auto"/>
                    <w:jc w:val="center"/>
                    <w:rPr>
                      <w:rFonts w:ascii="Arial" w:eastAsia="Times New Roman" w:hAnsi="Arial" w:cs="Arial"/>
                      <w:b/>
                      <w:bCs/>
                      <w:sz w:val="18"/>
                      <w:szCs w:val="20"/>
                      <w:lang w:val="en-US"/>
                    </w:rPr>
                  </w:pPr>
                  <w:r w:rsidRPr="00EC4C65">
                    <w:rPr>
                      <w:rFonts w:ascii="Arial" w:eastAsia="Times New Roman" w:hAnsi="Arial" w:cs="Arial"/>
                      <w:b/>
                      <w:bCs/>
                      <w:sz w:val="18"/>
                      <w:szCs w:val="20"/>
                      <w:lang w:val="en-US"/>
                    </w:rPr>
                    <w:t>Keterangan</w:t>
                  </w:r>
                </w:p>
              </w:tc>
              <w:tc>
                <w:tcPr>
                  <w:tcW w:w="124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C27FA" w:rsidRPr="00EC4C65" w:rsidRDefault="00DC27FA" w:rsidP="00C71881">
                  <w:pPr>
                    <w:spacing w:after="0" w:line="240" w:lineRule="auto"/>
                    <w:jc w:val="center"/>
                    <w:rPr>
                      <w:rFonts w:ascii="Arial" w:eastAsia="Times New Roman" w:hAnsi="Arial" w:cs="Arial"/>
                      <w:b/>
                      <w:bCs/>
                      <w:sz w:val="18"/>
                      <w:szCs w:val="20"/>
                      <w:lang w:val="en-US"/>
                    </w:rPr>
                  </w:pPr>
                  <w:r w:rsidRPr="00EC4C65">
                    <w:rPr>
                      <w:rFonts w:ascii="Arial" w:eastAsia="Times New Roman" w:hAnsi="Arial" w:cs="Arial"/>
                      <w:b/>
                      <w:bCs/>
                      <w:sz w:val="18"/>
                      <w:szCs w:val="20"/>
                      <w:lang w:val="en-US"/>
                    </w:rPr>
                    <w:t xml:space="preserve">Probabilitas </w:t>
                  </w:r>
                </w:p>
              </w:tc>
              <w:tc>
                <w:tcPr>
                  <w:tcW w:w="1207"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DC27FA" w:rsidRPr="00EC4C65" w:rsidRDefault="00DC27FA" w:rsidP="00C71881">
                  <w:pPr>
                    <w:spacing w:after="0" w:line="240" w:lineRule="auto"/>
                    <w:jc w:val="center"/>
                    <w:rPr>
                      <w:rFonts w:ascii="Arial" w:eastAsia="Times New Roman" w:hAnsi="Arial" w:cs="Arial"/>
                      <w:b/>
                      <w:bCs/>
                      <w:sz w:val="18"/>
                      <w:szCs w:val="20"/>
                      <w:lang w:val="en-US"/>
                    </w:rPr>
                  </w:pPr>
                  <w:r w:rsidRPr="00EC4C65">
                    <w:rPr>
                      <w:rFonts w:ascii="Arial" w:eastAsia="Times New Roman" w:hAnsi="Arial" w:cs="Arial"/>
                      <w:b/>
                      <w:bCs/>
                      <w:sz w:val="18"/>
                      <w:szCs w:val="20"/>
                      <w:lang w:val="en-US"/>
                    </w:rPr>
                    <w:t>Keterangan</w:t>
                  </w:r>
                </w:p>
              </w:tc>
            </w:tr>
            <w:tr w:rsidR="00DC27FA" w:rsidRPr="00EC4C65" w:rsidTr="00C71881">
              <w:trPr>
                <w:trHeight w:val="105"/>
                <w:jc w:val="center"/>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DC27FA" w:rsidRPr="00EC4C65" w:rsidRDefault="00DC27FA" w:rsidP="00C71881">
                  <w:pPr>
                    <w:spacing w:after="0" w:line="240" w:lineRule="auto"/>
                    <w:jc w:val="center"/>
                    <w:rPr>
                      <w:rFonts w:ascii="Arial" w:eastAsia="Times New Roman" w:hAnsi="Arial" w:cs="Arial"/>
                      <w:sz w:val="18"/>
                      <w:szCs w:val="20"/>
                      <w:lang w:val="en-US"/>
                    </w:rPr>
                  </w:pPr>
                  <w:r w:rsidRPr="00EC4C65">
                    <w:rPr>
                      <w:rFonts w:ascii="Arial" w:eastAsia="Times New Roman" w:hAnsi="Arial" w:cs="Arial"/>
                      <w:sz w:val="18"/>
                      <w:szCs w:val="20"/>
                      <w:lang w:val="en-US"/>
                    </w:rPr>
                    <w:t>1</w:t>
                  </w:r>
                </w:p>
              </w:tc>
              <w:tc>
                <w:tcPr>
                  <w:tcW w:w="1931" w:type="dxa"/>
                  <w:tcBorders>
                    <w:top w:val="nil"/>
                    <w:left w:val="nil"/>
                    <w:bottom w:val="single" w:sz="4" w:space="0" w:color="auto"/>
                    <w:right w:val="single" w:sz="4" w:space="0" w:color="auto"/>
                  </w:tcBorders>
                  <w:shd w:val="clear" w:color="auto" w:fill="auto"/>
                  <w:noWrap/>
                  <w:vAlign w:val="center"/>
                  <w:hideMark/>
                </w:tcPr>
                <w:p w:rsidR="00DC27FA" w:rsidRPr="00EC4C65" w:rsidRDefault="00DC27FA" w:rsidP="00C71881">
                  <w:pPr>
                    <w:spacing w:after="0" w:line="240" w:lineRule="auto"/>
                    <w:rPr>
                      <w:rFonts w:ascii="Arial" w:eastAsia="Times New Roman" w:hAnsi="Arial" w:cs="Arial"/>
                      <w:sz w:val="18"/>
                      <w:szCs w:val="20"/>
                      <w:lang w:val="en-US"/>
                    </w:rPr>
                  </w:pPr>
                  <w:r w:rsidRPr="00EC4C65">
                    <w:rPr>
                      <w:rFonts w:ascii="Arial" w:eastAsia="Times New Roman" w:hAnsi="Arial" w:cs="Arial"/>
                      <w:sz w:val="18"/>
                      <w:szCs w:val="20"/>
                      <w:lang w:val="en-US"/>
                    </w:rPr>
                    <w:t>Proteksi dan tanggap darurat (PT)</w:t>
                  </w:r>
                </w:p>
              </w:tc>
              <w:tc>
                <w:tcPr>
                  <w:tcW w:w="1247" w:type="dxa"/>
                  <w:tcBorders>
                    <w:top w:val="single" w:sz="4" w:space="0" w:color="auto"/>
                    <w:left w:val="nil"/>
                    <w:bottom w:val="single" w:sz="4" w:space="0" w:color="auto"/>
                    <w:right w:val="single" w:sz="4" w:space="0" w:color="auto"/>
                  </w:tcBorders>
                  <w:vAlign w:val="center"/>
                </w:tcPr>
                <w:p w:rsidR="00DC27FA" w:rsidRPr="00EC4C65" w:rsidRDefault="00DC27FA" w:rsidP="00C71881">
                  <w:pPr>
                    <w:spacing w:after="0" w:line="240" w:lineRule="auto"/>
                    <w:jc w:val="center"/>
                    <w:rPr>
                      <w:rFonts w:ascii="Arial" w:eastAsia="Times New Roman" w:hAnsi="Arial" w:cs="Arial"/>
                      <w:sz w:val="18"/>
                      <w:szCs w:val="20"/>
                      <w:lang w:val="en-US"/>
                    </w:rPr>
                  </w:pPr>
                  <w:r w:rsidRPr="00EC4C65">
                    <w:rPr>
                      <w:rFonts w:ascii="Arial" w:eastAsia="Times New Roman" w:hAnsi="Arial" w:cs="Arial"/>
                      <w:sz w:val="18"/>
                      <w:szCs w:val="20"/>
                      <w:lang w:val="en-US"/>
                    </w:rPr>
                    <w:t>0,666</w:t>
                  </w:r>
                </w:p>
              </w:tc>
              <w:tc>
                <w:tcPr>
                  <w:tcW w:w="1207" w:type="dxa"/>
                  <w:tcBorders>
                    <w:top w:val="single" w:sz="4" w:space="0" w:color="auto"/>
                    <w:left w:val="single" w:sz="4" w:space="0" w:color="auto"/>
                    <w:bottom w:val="single" w:sz="4" w:space="0" w:color="auto"/>
                    <w:right w:val="single" w:sz="4" w:space="0" w:color="auto"/>
                  </w:tcBorders>
                  <w:vAlign w:val="center"/>
                </w:tcPr>
                <w:p w:rsidR="00DC27FA" w:rsidRPr="00EC4C65" w:rsidRDefault="00DC27FA" w:rsidP="00C71881">
                  <w:pPr>
                    <w:spacing w:after="0"/>
                  </w:pPr>
                  <w:r w:rsidRPr="00EC4C65">
                    <w:rPr>
                      <w:rFonts w:ascii="Arial" w:eastAsia="Times New Roman" w:hAnsi="Arial" w:cs="Arial"/>
                      <w:sz w:val="18"/>
                      <w:szCs w:val="20"/>
                      <w:lang w:val="en-US"/>
                    </w:rPr>
                    <w:t>Tidak Signifikan</w:t>
                  </w:r>
                </w:p>
              </w:tc>
              <w:tc>
                <w:tcPr>
                  <w:tcW w:w="1247" w:type="dxa"/>
                  <w:tcBorders>
                    <w:top w:val="single" w:sz="4" w:space="0" w:color="auto"/>
                    <w:left w:val="single" w:sz="4" w:space="0" w:color="auto"/>
                    <w:bottom w:val="single" w:sz="4" w:space="0" w:color="auto"/>
                    <w:right w:val="single" w:sz="4" w:space="0" w:color="auto"/>
                  </w:tcBorders>
                  <w:vAlign w:val="center"/>
                </w:tcPr>
                <w:p w:rsidR="00DC27FA" w:rsidRPr="00EC4C65" w:rsidRDefault="00DC27FA" w:rsidP="00C71881">
                  <w:pPr>
                    <w:spacing w:after="0" w:line="240" w:lineRule="auto"/>
                    <w:jc w:val="center"/>
                    <w:rPr>
                      <w:rFonts w:ascii="Arial" w:eastAsia="Times New Roman" w:hAnsi="Arial" w:cs="Arial"/>
                      <w:sz w:val="18"/>
                      <w:szCs w:val="20"/>
                      <w:lang w:val="en-US"/>
                    </w:rPr>
                  </w:pPr>
                  <w:r w:rsidRPr="00EC4C65">
                    <w:rPr>
                      <w:rFonts w:ascii="Arial" w:eastAsia="Times New Roman" w:hAnsi="Arial" w:cs="Arial"/>
                      <w:sz w:val="18"/>
                      <w:szCs w:val="20"/>
                      <w:lang w:val="en-US"/>
                    </w:rPr>
                    <w:t>0,923</w:t>
                  </w:r>
                </w:p>
              </w:tc>
              <w:tc>
                <w:tcPr>
                  <w:tcW w:w="1207" w:type="dxa"/>
                  <w:tcBorders>
                    <w:top w:val="nil"/>
                    <w:left w:val="nil"/>
                    <w:bottom w:val="single" w:sz="4" w:space="0" w:color="auto"/>
                    <w:right w:val="single" w:sz="4" w:space="0" w:color="auto"/>
                  </w:tcBorders>
                  <w:shd w:val="clear" w:color="auto" w:fill="auto"/>
                  <w:noWrap/>
                  <w:vAlign w:val="center"/>
                  <w:hideMark/>
                </w:tcPr>
                <w:p w:rsidR="00DC27FA" w:rsidRPr="00EC4C65" w:rsidRDefault="00DC27FA" w:rsidP="00C71881">
                  <w:pPr>
                    <w:spacing w:after="0" w:line="240" w:lineRule="auto"/>
                    <w:rPr>
                      <w:rFonts w:ascii="Arial" w:eastAsia="Times New Roman" w:hAnsi="Arial" w:cs="Arial"/>
                      <w:sz w:val="18"/>
                      <w:szCs w:val="20"/>
                      <w:lang w:val="en-US"/>
                    </w:rPr>
                  </w:pPr>
                  <w:r w:rsidRPr="00EC4C65">
                    <w:rPr>
                      <w:rFonts w:ascii="Arial" w:eastAsia="Times New Roman" w:hAnsi="Arial" w:cs="Arial"/>
                      <w:sz w:val="18"/>
                      <w:szCs w:val="20"/>
                      <w:lang w:val="en-US"/>
                    </w:rPr>
                    <w:t>Tidak Signifikan</w:t>
                  </w:r>
                </w:p>
              </w:tc>
              <w:tc>
                <w:tcPr>
                  <w:tcW w:w="1247" w:type="dxa"/>
                  <w:tcBorders>
                    <w:top w:val="single" w:sz="4" w:space="0" w:color="auto"/>
                    <w:left w:val="nil"/>
                    <w:bottom w:val="single" w:sz="4" w:space="0" w:color="auto"/>
                    <w:right w:val="single" w:sz="4" w:space="0" w:color="auto"/>
                  </w:tcBorders>
                  <w:vAlign w:val="center"/>
                </w:tcPr>
                <w:p w:rsidR="00DC27FA" w:rsidRPr="00EC4C65" w:rsidRDefault="00DC27FA" w:rsidP="00C71881">
                  <w:pPr>
                    <w:spacing w:after="0" w:line="240" w:lineRule="auto"/>
                    <w:jc w:val="center"/>
                    <w:rPr>
                      <w:rFonts w:ascii="Arial" w:eastAsia="Times New Roman" w:hAnsi="Arial" w:cs="Arial"/>
                      <w:sz w:val="18"/>
                      <w:szCs w:val="20"/>
                      <w:lang w:val="en-US"/>
                    </w:rPr>
                  </w:pPr>
                  <w:r w:rsidRPr="00EC4C65">
                    <w:rPr>
                      <w:rFonts w:ascii="Arial" w:eastAsia="Times New Roman" w:hAnsi="Arial" w:cs="Arial"/>
                      <w:sz w:val="18"/>
                      <w:szCs w:val="20"/>
                      <w:lang w:val="en-US"/>
                    </w:rPr>
                    <w:t>0,736</w:t>
                  </w:r>
                </w:p>
              </w:tc>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DC27FA" w:rsidRPr="00EC4C65" w:rsidRDefault="00DC27FA" w:rsidP="00C71881">
                  <w:pPr>
                    <w:spacing w:after="0"/>
                  </w:pPr>
                  <w:r w:rsidRPr="00EC4C65">
                    <w:rPr>
                      <w:rFonts w:ascii="Arial" w:eastAsia="Times New Roman" w:hAnsi="Arial" w:cs="Arial"/>
                      <w:sz w:val="18"/>
                      <w:szCs w:val="20"/>
                      <w:lang w:val="en-US"/>
                    </w:rPr>
                    <w:t>Tidak Signifikan</w:t>
                  </w:r>
                </w:p>
              </w:tc>
            </w:tr>
            <w:tr w:rsidR="00DC27FA" w:rsidRPr="00EC4C65" w:rsidTr="00C71881">
              <w:trPr>
                <w:trHeight w:val="300"/>
                <w:jc w:val="center"/>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DC27FA" w:rsidRPr="00EC4C65" w:rsidRDefault="00DC27FA" w:rsidP="00C71881">
                  <w:pPr>
                    <w:spacing w:after="0" w:line="240" w:lineRule="auto"/>
                    <w:jc w:val="center"/>
                    <w:rPr>
                      <w:rFonts w:ascii="Arial" w:eastAsia="Times New Roman" w:hAnsi="Arial" w:cs="Arial"/>
                      <w:sz w:val="18"/>
                      <w:szCs w:val="20"/>
                      <w:lang w:val="en-US"/>
                    </w:rPr>
                  </w:pPr>
                  <w:r w:rsidRPr="00EC4C65">
                    <w:rPr>
                      <w:rFonts w:ascii="Arial" w:eastAsia="Times New Roman" w:hAnsi="Arial" w:cs="Arial"/>
                      <w:sz w:val="18"/>
                      <w:szCs w:val="20"/>
                      <w:lang w:val="en-US"/>
                    </w:rPr>
                    <w:t>2</w:t>
                  </w:r>
                </w:p>
              </w:tc>
              <w:tc>
                <w:tcPr>
                  <w:tcW w:w="1931" w:type="dxa"/>
                  <w:tcBorders>
                    <w:top w:val="nil"/>
                    <w:left w:val="nil"/>
                    <w:bottom w:val="single" w:sz="4" w:space="0" w:color="auto"/>
                    <w:right w:val="single" w:sz="4" w:space="0" w:color="auto"/>
                  </w:tcBorders>
                  <w:shd w:val="clear" w:color="auto" w:fill="auto"/>
                  <w:noWrap/>
                  <w:vAlign w:val="center"/>
                  <w:hideMark/>
                </w:tcPr>
                <w:p w:rsidR="00DC27FA" w:rsidRPr="00EC4C65" w:rsidRDefault="00DC27FA" w:rsidP="00C71881">
                  <w:pPr>
                    <w:spacing w:after="0" w:line="240" w:lineRule="auto"/>
                    <w:rPr>
                      <w:rFonts w:ascii="Arial" w:eastAsia="Times New Roman" w:hAnsi="Arial" w:cs="Arial"/>
                      <w:sz w:val="18"/>
                      <w:szCs w:val="20"/>
                      <w:lang w:val="en-US"/>
                    </w:rPr>
                  </w:pPr>
                  <w:r w:rsidRPr="00EC4C65">
                    <w:rPr>
                      <w:rFonts w:ascii="Arial" w:eastAsia="Times New Roman" w:hAnsi="Arial" w:cs="Arial"/>
                      <w:sz w:val="18"/>
                      <w:szCs w:val="20"/>
                      <w:lang w:val="en-US"/>
                    </w:rPr>
                    <w:t>Kondisi Kerja (KK)</w:t>
                  </w:r>
                </w:p>
              </w:tc>
              <w:tc>
                <w:tcPr>
                  <w:tcW w:w="1247" w:type="dxa"/>
                  <w:tcBorders>
                    <w:top w:val="single" w:sz="4" w:space="0" w:color="auto"/>
                    <w:left w:val="nil"/>
                    <w:bottom w:val="single" w:sz="4" w:space="0" w:color="auto"/>
                    <w:right w:val="single" w:sz="4" w:space="0" w:color="auto"/>
                  </w:tcBorders>
                  <w:vAlign w:val="center"/>
                </w:tcPr>
                <w:p w:rsidR="00DC27FA" w:rsidRPr="00EC4C65" w:rsidRDefault="00DC27FA" w:rsidP="00C71881">
                  <w:pPr>
                    <w:spacing w:after="0" w:line="240" w:lineRule="auto"/>
                    <w:jc w:val="center"/>
                    <w:rPr>
                      <w:rFonts w:ascii="Arial" w:eastAsia="Times New Roman" w:hAnsi="Arial" w:cs="Arial"/>
                      <w:sz w:val="18"/>
                      <w:szCs w:val="20"/>
                      <w:lang w:val="en-US"/>
                    </w:rPr>
                  </w:pPr>
                  <w:r w:rsidRPr="00EC4C65">
                    <w:rPr>
                      <w:rFonts w:ascii="Arial" w:eastAsia="Times New Roman" w:hAnsi="Arial" w:cs="Arial"/>
                      <w:sz w:val="18"/>
                      <w:szCs w:val="20"/>
                      <w:lang w:val="en-US"/>
                    </w:rPr>
                    <w:t>0,347</w:t>
                  </w:r>
                </w:p>
              </w:tc>
              <w:tc>
                <w:tcPr>
                  <w:tcW w:w="1207" w:type="dxa"/>
                  <w:tcBorders>
                    <w:top w:val="single" w:sz="4" w:space="0" w:color="auto"/>
                    <w:left w:val="single" w:sz="4" w:space="0" w:color="auto"/>
                    <w:bottom w:val="single" w:sz="4" w:space="0" w:color="auto"/>
                    <w:right w:val="single" w:sz="4" w:space="0" w:color="auto"/>
                  </w:tcBorders>
                  <w:vAlign w:val="center"/>
                </w:tcPr>
                <w:p w:rsidR="00DC27FA" w:rsidRPr="00EC4C65" w:rsidRDefault="00DC27FA" w:rsidP="00C71881">
                  <w:pPr>
                    <w:spacing w:after="0"/>
                  </w:pPr>
                  <w:r w:rsidRPr="00EC4C65">
                    <w:rPr>
                      <w:rFonts w:ascii="Arial" w:eastAsia="Times New Roman" w:hAnsi="Arial" w:cs="Arial"/>
                      <w:sz w:val="18"/>
                      <w:szCs w:val="20"/>
                      <w:lang w:val="en-US"/>
                    </w:rPr>
                    <w:t>Tidak Signifikan</w:t>
                  </w:r>
                </w:p>
              </w:tc>
              <w:tc>
                <w:tcPr>
                  <w:tcW w:w="1247" w:type="dxa"/>
                  <w:tcBorders>
                    <w:top w:val="single" w:sz="4" w:space="0" w:color="auto"/>
                    <w:left w:val="single" w:sz="4" w:space="0" w:color="auto"/>
                    <w:bottom w:val="single" w:sz="4" w:space="0" w:color="auto"/>
                    <w:right w:val="single" w:sz="4" w:space="0" w:color="auto"/>
                  </w:tcBorders>
                  <w:vAlign w:val="center"/>
                </w:tcPr>
                <w:p w:rsidR="00DC27FA" w:rsidRPr="00EC4C65" w:rsidRDefault="00DC27FA" w:rsidP="00C71881">
                  <w:pPr>
                    <w:spacing w:after="0" w:line="240" w:lineRule="auto"/>
                    <w:jc w:val="center"/>
                    <w:rPr>
                      <w:rFonts w:ascii="Arial" w:eastAsia="Times New Roman" w:hAnsi="Arial" w:cs="Arial"/>
                      <w:sz w:val="18"/>
                      <w:szCs w:val="20"/>
                      <w:lang w:val="en-US"/>
                    </w:rPr>
                  </w:pPr>
                  <w:r w:rsidRPr="00EC4C65">
                    <w:rPr>
                      <w:rFonts w:ascii="Arial" w:eastAsia="Times New Roman" w:hAnsi="Arial" w:cs="Arial"/>
                      <w:sz w:val="18"/>
                      <w:szCs w:val="20"/>
                      <w:lang w:val="en-US"/>
                    </w:rPr>
                    <w:t>0,031</w:t>
                  </w:r>
                </w:p>
              </w:tc>
              <w:tc>
                <w:tcPr>
                  <w:tcW w:w="1207" w:type="dxa"/>
                  <w:tcBorders>
                    <w:top w:val="nil"/>
                    <w:left w:val="nil"/>
                    <w:bottom w:val="single" w:sz="4" w:space="0" w:color="auto"/>
                    <w:right w:val="single" w:sz="4" w:space="0" w:color="auto"/>
                  </w:tcBorders>
                  <w:shd w:val="clear" w:color="auto" w:fill="auto"/>
                  <w:noWrap/>
                  <w:vAlign w:val="center"/>
                  <w:hideMark/>
                </w:tcPr>
                <w:p w:rsidR="00DC27FA" w:rsidRPr="00EC4C65" w:rsidRDefault="00DC27FA" w:rsidP="00C71881">
                  <w:pPr>
                    <w:spacing w:after="0" w:line="240" w:lineRule="auto"/>
                    <w:rPr>
                      <w:rFonts w:ascii="Arial" w:eastAsia="Times New Roman" w:hAnsi="Arial" w:cs="Arial"/>
                      <w:sz w:val="18"/>
                      <w:szCs w:val="20"/>
                      <w:lang w:val="en-US"/>
                    </w:rPr>
                  </w:pPr>
                  <w:r w:rsidRPr="00EC4C65">
                    <w:rPr>
                      <w:rFonts w:ascii="Arial" w:eastAsia="Times New Roman" w:hAnsi="Arial" w:cs="Arial"/>
                      <w:sz w:val="18"/>
                      <w:szCs w:val="20"/>
                      <w:lang w:val="en-US"/>
                    </w:rPr>
                    <w:t>Signifikan</w:t>
                  </w:r>
                </w:p>
              </w:tc>
              <w:tc>
                <w:tcPr>
                  <w:tcW w:w="1247" w:type="dxa"/>
                  <w:tcBorders>
                    <w:top w:val="single" w:sz="4" w:space="0" w:color="auto"/>
                    <w:left w:val="nil"/>
                    <w:bottom w:val="single" w:sz="4" w:space="0" w:color="auto"/>
                    <w:right w:val="single" w:sz="4" w:space="0" w:color="auto"/>
                  </w:tcBorders>
                  <w:vAlign w:val="center"/>
                </w:tcPr>
                <w:p w:rsidR="00DC27FA" w:rsidRPr="00EC4C65" w:rsidRDefault="00DC27FA" w:rsidP="00C71881">
                  <w:pPr>
                    <w:spacing w:after="0" w:line="240" w:lineRule="auto"/>
                    <w:jc w:val="center"/>
                    <w:rPr>
                      <w:rFonts w:ascii="Arial" w:eastAsia="Times New Roman" w:hAnsi="Arial" w:cs="Arial"/>
                      <w:sz w:val="18"/>
                      <w:szCs w:val="20"/>
                      <w:lang w:val="en-US"/>
                    </w:rPr>
                  </w:pPr>
                  <w:r w:rsidRPr="00EC4C65">
                    <w:rPr>
                      <w:rFonts w:ascii="Arial" w:eastAsia="Times New Roman" w:hAnsi="Arial" w:cs="Arial"/>
                      <w:sz w:val="18"/>
                      <w:szCs w:val="20"/>
                      <w:lang w:val="en-US"/>
                    </w:rPr>
                    <w:t>0,914</w:t>
                  </w:r>
                </w:p>
              </w:tc>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DC27FA" w:rsidRPr="00EC4C65" w:rsidRDefault="00DC27FA" w:rsidP="00C71881">
                  <w:pPr>
                    <w:spacing w:after="0"/>
                  </w:pPr>
                  <w:r w:rsidRPr="00EC4C65">
                    <w:rPr>
                      <w:rFonts w:ascii="Arial" w:eastAsia="Times New Roman" w:hAnsi="Arial" w:cs="Arial"/>
                      <w:sz w:val="18"/>
                      <w:szCs w:val="20"/>
                      <w:lang w:val="en-US"/>
                    </w:rPr>
                    <w:t>Tidak Signifikan</w:t>
                  </w:r>
                </w:p>
              </w:tc>
            </w:tr>
            <w:tr w:rsidR="00DC27FA" w:rsidRPr="00EC4C65" w:rsidTr="00C71881">
              <w:trPr>
                <w:trHeight w:val="300"/>
                <w:jc w:val="center"/>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DC27FA" w:rsidRPr="00EC4C65" w:rsidRDefault="00DC27FA" w:rsidP="00C71881">
                  <w:pPr>
                    <w:spacing w:after="0" w:line="240" w:lineRule="auto"/>
                    <w:jc w:val="center"/>
                    <w:rPr>
                      <w:rFonts w:ascii="Arial" w:eastAsia="Times New Roman" w:hAnsi="Arial" w:cs="Arial"/>
                      <w:sz w:val="18"/>
                      <w:szCs w:val="20"/>
                      <w:lang w:val="en-US"/>
                    </w:rPr>
                  </w:pPr>
                  <w:r w:rsidRPr="00EC4C65">
                    <w:rPr>
                      <w:rFonts w:ascii="Arial" w:eastAsia="Times New Roman" w:hAnsi="Arial" w:cs="Arial"/>
                      <w:sz w:val="18"/>
                      <w:szCs w:val="20"/>
                      <w:lang w:val="en-US"/>
                    </w:rPr>
                    <w:t>3</w:t>
                  </w:r>
                </w:p>
              </w:tc>
              <w:tc>
                <w:tcPr>
                  <w:tcW w:w="1931" w:type="dxa"/>
                  <w:tcBorders>
                    <w:top w:val="nil"/>
                    <w:left w:val="nil"/>
                    <w:bottom w:val="single" w:sz="4" w:space="0" w:color="auto"/>
                    <w:right w:val="single" w:sz="4" w:space="0" w:color="auto"/>
                  </w:tcBorders>
                  <w:shd w:val="clear" w:color="auto" w:fill="auto"/>
                  <w:noWrap/>
                  <w:vAlign w:val="center"/>
                  <w:hideMark/>
                </w:tcPr>
                <w:p w:rsidR="00DC27FA" w:rsidRPr="00EC4C65" w:rsidRDefault="00DC27FA" w:rsidP="00C71881">
                  <w:pPr>
                    <w:spacing w:after="0" w:line="240" w:lineRule="auto"/>
                    <w:rPr>
                      <w:rFonts w:ascii="Arial" w:eastAsia="Times New Roman" w:hAnsi="Arial" w:cs="Arial"/>
                      <w:sz w:val="18"/>
                      <w:szCs w:val="20"/>
                      <w:lang w:val="en-US"/>
                    </w:rPr>
                  </w:pPr>
                  <w:r w:rsidRPr="00EC4C65">
                    <w:rPr>
                      <w:rFonts w:ascii="Arial" w:eastAsia="Times New Roman" w:hAnsi="Arial" w:cs="Arial"/>
                      <w:sz w:val="18"/>
                      <w:szCs w:val="20"/>
                      <w:lang w:val="en-US"/>
                    </w:rPr>
                    <w:t>Peran serta perusahaan dan karyawan (PS)</w:t>
                  </w:r>
                </w:p>
              </w:tc>
              <w:tc>
                <w:tcPr>
                  <w:tcW w:w="1247" w:type="dxa"/>
                  <w:tcBorders>
                    <w:top w:val="single" w:sz="4" w:space="0" w:color="auto"/>
                    <w:left w:val="nil"/>
                    <w:bottom w:val="single" w:sz="4" w:space="0" w:color="auto"/>
                    <w:right w:val="single" w:sz="4" w:space="0" w:color="auto"/>
                  </w:tcBorders>
                  <w:vAlign w:val="center"/>
                </w:tcPr>
                <w:p w:rsidR="00DC27FA" w:rsidRPr="00EC4C65" w:rsidRDefault="00DC27FA" w:rsidP="00C71881">
                  <w:pPr>
                    <w:spacing w:after="0" w:line="240" w:lineRule="auto"/>
                    <w:jc w:val="center"/>
                    <w:rPr>
                      <w:rFonts w:ascii="Arial" w:eastAsia="Times New Roman" w:hAnsi="Arial" w:cs="Arial"/>
                      <w:sz w:val="18"/>
                      <w:szCs w:val="20"/>
                      <w:lang w:val="en-US"/>
                    </w:rPr>
                  </w:pPr>
                  <w:r w:rsidRPr="00EC4C65">
                    <w:rPr>
                      <w:rFonts w:ascii="Arial" w:eastAsia="Times New Roman" w:hAnsi="Arial" w:cs="Arial"/>
                      <w:sz w:val="18"/>
                      <w:szCs w:val="20"/>
                      <w:lang w:val="en-US"/>
                    </w:rPr>
                    <w:t>0,302</w:t>
                  </w:r>
                </w:p>
              </w:tc>
              <w:tc>
                <w:tcPr>
                  <w:tcW w:w="1207" w:type="dxa"/>
                  <w:tcBorders>
                    <w:top w:val="single" w:sz="4" w:space="0" w:color="auto"/>
                    <w:left w:val="single" w:sz="4" w:space="0" w:color="auto"/>
                    <w:bottom w:val="single" w:sz="4" w:space="0" w:color="auto"/>
                    <w:right w:val="single" w:sz="4" w:space="0" w:color="auto"/>
                  </w:tcBorders>
                  <w:vAlign w:val="center"/>
                </w:tcPr>
                <w:p w:rsidR="00DC27FA" w:rsidRPr="00EC4C65" w:rsidRDefault="00DC27FA" w:rsidP="00C71881">
                  <w:pPr>
                    <w:spacing w:after="0"/>
                  </w:pPr>
                  <w:r w:rsidRPr="00EC4C65">
                    <w:rPr>
                      <w:rFonts w:ascii="Arial" w:eastAsia="Times New Roman" w:hAnsi="Arial" w:cs="Arial"/>
                      <w:sz w:val="18"/>
                      <w:szCs w:val="20"/>
                      <w:lang w:val="en-US"/>
                    </w:rPr>
                    <w:t>Tidak Signifikan</w:t>
                  </w:r>
                </w:p>
              </w:tc>
              <w:tc>
                <w:tcPr>
                  <w:tcW w:w="1247" w:type="dxa"/>
                  <w:tcBorders>
                    <w:top w:val="single" w:sz="4" w:space="0" w:color="auto"/>
                    <w:left w:val="single" w:sz="4" w:space="0" w:color="auto"/>
                    <w:bottom w:val="single" w:sz="4" w:space="0" w:color="auto"/>
                    <w:right w:val="single" w:sz="4" w:space="0" w:color="auto"/>
                  </w:tcBorders>
                  <w:vAlign w:val="center"/>
                </w:tcPr>
                <w:p w:rsidR="00DC27FA" w:rsidRPr="00EC4C65" w:rsidRDefault="00DC27FA" w:rsidP="00C71881">
                  <w:pPr>
                    <w:spacing w:after="0" w:line="240" w:lineRule="auto"/>
                    <w:jc w:val="center"/>
                    <w:rPr>
                      <w:rFonts w:ascii="Arial" w:eastAsia="Times New Roman" w:hAnsi="Arial" w:cs="Arial"/>
                      <w:sz w:val="18"/>
                      <w:szCs w:val="20"/>
                      <w:lang w:val="en-US"/>
                    </w:rPr>
                  </w:pPr>
                  <w:r w:rsidRPr="00EC4C65">
                    <w:rPr>
                      <w:rFonts w:ascii="Arial" w:eastAsia="Times New Roman" w:hAnsi="Arial" w:cs="Arial"/>
                      <w:sz w:val="18"/>
                      <w:szCs w:val="20"/>
                      <w:lang w:val="en-US"/>
                    </w:rPr>
                    <w:t>0,168</w:t>
                  </w:r>
                </w:p>
              </w:tc>
              <w:tc>
                <w:tcPr>
                  <w:tcW w:w="1207" w:type="dxa"/>
                  <w:tcBorders>
                    <w:top w:val="nil"/>
                    <w:left w:val="nil"/>
                    <w:bottom w:val="single" w:sz="4" w:space="0" w:color="auto"/>
                    <w:right w:val="single" w:sz="4" w:space="0" w:color="auto"/>
                  </w:tcBorders>
                  <w:shd w:val="clear" w:color="auto" w:fill="auto"/>
                  <w:noWrap/>
                  <w:vAlign w:val="center"/>
                  <w:hideMark/>
                </w:tcPr>
                <w:p w:rsidR="00DC27FA" w:rsidRPr="00EC4C65" w:rsidRDefault="00DC27FA" w:rsidP="00C71881">
                  <w:pPr>
                    <w:spacing w:after="0"/>
                  </w:pPr>
                  <w:r w:rsidRPr="00EC4C65">
                    <w:rPr>
                      <w:rFonts w:ascii="Arial" w:eastAsia="Times New Roman" w:hAnsi="Arial" w:cs="Arial"/>
                      <w:sz w:val="18"/>
                      <w:szCs w:val="20"/>
                      <w:lang w:val="en-US"/>
                    </w:rPr>
                    <w:t>Tidak Signifikan</w:t>
                  </w:r>
                </w:p>
              </w:tc>
              <w:tc>
                <w:tcPr>
                  <w:tcW w:w="1247" w:type="dxa"/>
                  <w:tcBorders>
                    <w:top w:val="single" w:sz="4" w:space="0" w:color="auto"/>
                    <w:left w:val="nil"/>
                    <w:bottom w:val="single" w:sz="4" w:space="0" w:color="auto"/>
                    <w:right w:val="single" w:sz="4" w:space="0" w:color="auto"/>
                  </w:tcBorders>
                  <w:vAlign w:val="center"/>
                </w:tcPr>
                <w:p w:rsidR="00DC27FA" w:rsidRPr="00EC4C65" w:rsidRDefault="00DC27FA" w:rsidP="00C71881">
                  <w:pPr>
                    <w:spacing w:after="0" w:line="240" w:lineRule="auto"/>
                    <w:jc w:val="center"/>
                    <w:rPr>
                      <w:rFonts w:ascii="Arial" w:eastAsia="Times New Roman" w:hAnsi="Arial" w:cs="Arial"/>
                      <w:sz w:val="18"/>
                      <w:szCs w:val="20"/>
                      <w:lang w:val="en-US"/>
                    </w:rPr>
                  </w:pPr>
                  <w:r w:rsidRPr="00EC4C65">
                    <w:rPr>
                      <w:rFonts w:ascii="Arial" w:eastAsia="Times New Roman" w:hAnsi="Arial" w:cs="Arial"/>
                      <w:sz w:val="18"/>
                      <w:szCs w:val="20"/>
                      <w:lang w:val="en-US"/>
                    </w:rPr>
                    <w:t>0,584</w:t>
                  </w:r>
                </w:p>
              </w:tc>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DC27FA" w:rsidRPr="00EC4C65" w:rsidRDefault="00DC27FA" w:rsidP="00C71881">
                  <w:pPr>
                    <w:spacing w:after="0"/>
                  </w:pPr>
                  <w:r w:rsidRPr="00EC4C65">
                    <w:rPr>
                      <w:rFonts w:ascii="Arial" w:eastAsia="Times New Roman" w:hAnsi="Arial" w:cs="Arial"/>
                      <w:sz w:val="18"/>
                      <w:szCs w:val="20"/>
                      <w:lang w:val="en-US"/>
                    </w:rPr>
                    <w:t>Tidak Signifikan</w:t>
                  </w:r>
                </w:p>
              </w:tc>
            </w:tr>
            <w:tr w:rsidR="00DC27FA" w:rsidRPr="00EC4C65" w:rsidTr="00C71881">
              <w:trPr>
                <w:trHeight w:val="300"/>
                <w:jc w:val="center"/>
              </w:trPr>
              <w:tc>
                <w:tcPr>
                  <w:tcW w:w="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27FA" w:rsidRPr="00EC4C65" w:rsidRDefault="00DC27FA" w:rsidP="00C71881">
                  <w:pPr>
                    <w:spacing w:after="0" w:line="240" w:lineRule="auto"/>
                    <w:jc w:val="center"/>
                    <w:rPr>
                      <w:rFonts w:ascii="Arial" w:eastAsia="Times New Roman" w:hAnsi="Arial" w:cs="Arial"/>
                      <w:sz w:val="18"/>
                      <w:szCs w:val="20"/>
                      <w:lang w:val="en-US"/>
                    </w:rPr>
                  </w:pPr>
                  <w:r w:rsidRPr="00EC4C65">
                    <w:rPr>
                      <w:rFonts w:ascii="Arial" w:eastAsia="Times New Roman" w:hAnsi="Arial" w:cs="Arial"/>
                      <w:sz w:val="18"/>
                      <w:szCs w:val="20"/>
                      <w:lang w:val="en-US"/>
                    </w:rPr>
                    <w:t>4</w:t>
                  </w:r>
                </w:p>
              </w:tc>
              <w:tc>
                <w:tcPr>
                  <w:tcW w:w="1931" w:type="dxa"/>
                  <w:tcBorders>
                    <w:top w:val="single" w:sz="4" w:space="0" w:color="auto"/>
                    <w:left w:val="nil"/>
                    <w:bottom w:val="single" w:sz="4" w:space="0" w:color="auto"/>
                    <w:right w:val="single" w:sz="4" w:space="0" w:color="auto"/>
                  </w:tcBorders>
                  <w:shd w:val="clear" w:color="auto" w:fill="auto"/>
                  <w:noWrap/>
                  <w:vAlign w:val="center"/>
                  <w:hideMark/>
                </w:tcPr>
                <w:p w:rsidR="00DC27FA" w:rsidRPr="00EC4C65" w:rsidRDefault="00DC27FA" w:rsidP="00C71881">
                  <w:pPr>
                    <w:spacing w:after="0" w:line="240" w:lineRule="auto"/>
                    <w:rPr>
                      <w:rFonts w:ascii="Arial" w:eastAsia="Times New Roman" w:hAnsi="Arial" w:cs="Arial"/>
                      <w:sz w:val="18"/>
                      <w:szCs w:val="20"/>
                      <w:lang w:val="en-US"/>
                    </w:rPr>
                  </w:pPr>
                  <w:r w:rsidRPr="00EC4C65">
                    <w:rPr>
                      <w:rFonts w:ascii="Arial" w:eastAsia="Times New Roman" w:hAnsi="Arial" w:cs="Arial"/>
                      <w:sz w:val="18"/>
                      <w:szCs w:val="20"/>
                      <w:lang w:val="en-US"/>
                    </w:rPr>
                    <w:t>Kesadaran mengenai K3 (KS)</w:t>
                  </w:r>
                </w:p>
              </w:tc>
              <w:tc>
                <w:tcPr>
                  <w:tcW w:w="1247" w:type="dxa"/>
                  <w:tcBorders>
                    <w:top w:val="single" w:sz="4" w:space="0" w:color="auto"/>
                    <w:left w:val="nil"/>
                    <w:bottom w:val="single" w:sz="4" w:space="0" w:color="auto"/>
                    <w:right w:val="single" w:sz="4" w:space="0" w:color="auto"/>
                  </w:tcBorders>
                  <w:vAlign w:val="center"/>
                </w:tcPr>
                <w:p w:rsidR="00DC27FA" w:rsidRPr="00EC4C65" w:rsidRDefault="00DC27FA" w:rsidP="00C71881">
                  <w:pPr>
                    <w:spacing w:after="0" w:line="240" w:lineRule="auto"/>
                    <w:jc w:val="center"/>
                    <w:rPr>
                      <w:rFonts w:ascii="Arial" w:eastAsia="Times New Roman" w:hAnsi="Arial" w:cs="Arial"/>
                      <w:sz w:val="18"/>
                      <w:szCs w:val="20"/>
                      <w:lang w:val="en-US"/>
                    </w:rPr>
                  </w:pPr>
                  <w:r w:rsidRPr="00EC4C65">
                    <w:rPr>
                      <w:rFonts w:ascii="Arial" w:eastAsia="Times New Roman" w:hAnsi="Arial" w:cs="Arial"/>
                      <w:sz w:val="18"/>
                      <w:szCs w:val="20"/>
                      <w:lang w:val="en-US"/>
                    </w:rPr>
                    <w:t>0,226</w:t>
                  </w:r>
                </w:p>
              </w:tc>
              <w:tc>
                <w:tcPr>
                  <w:tcW w:w="1207" w:type="dxa"/>
                  <w:tcBorders>
                    <w:top w:val="single" w:sz="4" w:space="0" w:color="auto"/>
                    <w:left w:val="single" w:sz="4" w:space="0" w:color="auto"/>
                    <w:bottom w:val="single" w:sz="4" w:space="0" w:color="auto"/>
                    <w:right w:val="single" w:sz="4" w:space="0" w:color="auto"/>
                  </w:tcBorders>
                  <w:vAlign w:val="center"/>
                </w:tcPr>
                <w:p w:rsidR="00DC27FA" w:rsidRPr="00EC4C65" w:rsidRDefault="00DC27FA" w:rsidP="00C71881">
                  <w:pPr>
                    <w:spacing w:after="0"/>
                  </w:pPr>
                  <w:r w:rsidRPr="00EC4C65">
                    <w:rPr>
                      <w:rFonts w:ascii="Arial" w:eastAsia="Times New Roman" w:hAnsi="Arial" w:cs="Arial"/>
                      <w:sz w:val="18"/>
                      <w:szCs w:val="20"/>
                      <w:lang w:val="en-US"/>
                    </w:rPr>
                    <w:t>Tidak Signifikan</w:t>
                  </w:r>
                </w:p>
              </w:tc>
              <w:tc>
                <w:tcPr>
                  <w:tcW w:w="1247" w:type="dxa"/>
                  <w:tcBorders>
                    <w:top w:val="single" w:sz="4" w:space="0" w:color="auto"/>
                    <w:left w:val="single" w:sz="4" w:space="0" w:color="auto"/>
                    <w:bottom w:val="single" w:sz="4" w:space="0" w:color="auto"/>
                    <w:right w:val="single" w:sz="4" w:space="0" w:color="auto"/>
                  </w:tcBorders>
                  <w:vAlign w:val="center"/>
                </w:tcPr>
                <w:p w:rsidR="00DC27FA" w:rsidRPr="00EC4C65" w:rsidRDefault="00DC27FA" w:rsidP="00C71881">
                  <w:pPr>
                    <w:spacing w:after="0" w:line="240" w:lineRule="auto"/>
                    <w:jc w:val="center"/>
                    <w:rPr>
                      <w:rFonts w:ascii="Arial" w:eastAsia="Times New Roman" w:hAnsi="Arial" w:cs="Arial"/>
                      <w:sz w:val="18"/>
                      <w:szCs w:val="20"/>
                      <w:lang w:val="en-US"/>
                    </w:rPr>
                  </w:pPr>
                  <w:r w:rsidRPr="00EC4C65">
                    <w:rPr>
                      <w:rFonts w:ascii="Arial" w:eastAsia="Times New Roman" w:hAnsi="Arial" w:cs="Arial"/>
                      <w:sz w:val="18"/>
                      <w:szCs w:val="20"/>
                      <w:lang w:val="en-US"/>
                    </w:rPr>
                    <w:t>0,357</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DC27FA" w:rsidRPr="00EC4C65" w:rsidRDefault="00DC27FA" w:rsidP="00C71881">
                  <w:pPr>
                    <w:spacing w:after="0"/>
                  </w:pPr>
                  <w:r w:rsidRPr="00EC4C65">
                    <w:rPr>
                      <w:rFonts w:ascii="Arial" w:eastAsia="Times New Roman" w:hAnsi="Arial" w:cs="Arial"/>
                      <w:sz w:val="18"/>
                      <w:szCs w:val="20"/>
                      <w:lang w:val="en-US"/>
                    </w:rPr>
                    <w:t>Tidak Signifikan</w:t>
                  </w:r>
                </w:p>
              </w:tc>
              <w:tc>
                <w:tcPr>
                  <w:tcW w:w="1247" w:type="dxa"/>
                  <w:tcBorders>
                    <w:top w:val="single" w:sz="4" w:space="0" w:color="auto"/>
                    <w:left w:val="nil"/>
                    <w:bottom w:val="single" w:sz="4" w:space="0" w:color="auto"/>
                    <w:right w:val="single" w:sz="4" w:space="0" w:color="auto"/>
                  </w:tcBorders>
                  <w:vAlign w:val="center"/>
                </w:tcPr>
                <w:p w:rsidR="00DC27FA" w:rsidRPr="00EC4C65" w:rsidRDefault="00DC27FA" w:rsidP="00C71881">
                  <w:pPr>
                    <w:spacing w:after="0" w:line="240" w:lineRule="auto"/>
                    <w:jc w:val="center"/>
                    <w:rPr>
                      <w:rFonts w:ascii="Arial" w:eastAsia="Times New Roman" w:hAnsi="Arial" w:cs="Arial"/>
                      <w:sz w:val="18"/>
                      <w:szCs w:val="20"/>
                      <w:lang w:val="en-US"/>
                    </w:rPr>
                  </w:pPr>
                  <w:r w:rsidRPr="00EC4C65">
                    <w:rPr>
                      <w:rFonts w:ascii="Arial" w:eastAsia="Times New Roman" w:hAnsi="Arial" w:cs="Arial"/>
                      <w:sz w:val="18"/>
                      <w:szCs w:val="20"/>
                      <w:lang w:val="en-US"/>
                    </w:rPr>
                    <w:t>0,942</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27FA" w:rsidRPr="00EC4C65" w:rsidRDefault="00DC27FA" w:rsidP="00C71881">
                  <w:pPr>
                    <w:spacing w:after="0"/>
                  </w:pPr>
                  <w:r w:rsidRPr="00EC4C65">
                    <w:rPr>
                      <w:rFonts w:ascii="Arial" w:eastAsia="Times New Roman" w:hAnsi="Arial" w:cs="Arial"/>
                      <w:sz w:val="18"/>
                      <w:szCs w:val="20"/>
                      <w:lang w:val="en-US"/>
                    </w:rPr>
                    <w:t>Tidak Signifikan</w:t>
                  </w:r>
                </w:p>
              </w:tc>
            </w:tr>
          </w:tbl>
          <w:p w:rsidR="00DC27FA" w:rsidRPr="00DC27FA" w:rsidRDefault="00DC27FA" w:rsidP="00DC27FA">
            <w:pPr>
              <w:ind w:left="1276"/>
              <w:jc w:val="both"/>
              <w:rPr>
                <w:rFonts w:ascii="Arial" w:hAnsi="Arial" w:cs="Arial"/>
                <w:sz w:val="20"/>
                <w:szCs w:val="20"/>
                <w:lang w:val="en-US"/>
              </w:rPr>
            </w:pPr>
            <w:r w:rsidRPr="00EC4C65">
              <w:rPr>
                <w:rFonts w:ascii="Arial" w:hAnsi="Arial" w:cs="Arial"/>
                <w:sz w:val="20"/>
                <w:szCs w:val="20"/>
                <w:lang w:val="en-US"/>
              </w:rPr>
              <w:t>Sumber : Data primer yang diolah, 2012</w:t>
            </w:r>
          </w:p>
        </w:tc>
      </w:tr>
      <w:tr w:rsidR="00241693" w:rsidTr="000E66EE">
        <w:tc>
          <w:tcPr>
            <w:tcW w:w="4680" w:type="dxa"/>
            <w:tcBorders>
              <w:top w:val="nil"/>
              <w:left w:val="nil"/>
              <w:bottom w:val="nil"/>
              <w:right w:val="nil"/>
            </w:tcBorders>
          </w:tcPr>
          <w:p w:rsidR="00241693" w:rsidRDefault="00241693" w:rsidP="004032AC">
            <w:pPr>
              <w:rPr>
                <w:lang w:val="en-US"/>
              </w:rPr>
            </w:pPr>
          </w:p>
        </w:tc>
        <w:tc>
          <w:tcPr>
            <w:tcW w:w="4896" w:type="dxa"/>
            <w:tcBorders>
              <w:top w:val="nil"/>
              <w:left w:val="nil"/>
              <w:bottom w:val="nil"/>
              <w:right w:val="nil"/>
            </w:tcBorders>
          </w:tcPr>
          <w:p w:rsidR="00241693" w:rsidRDefault="00241693" w:rsidP="004032AC">
            <w:pPr>
              <w:rPr>
                <w:lang w:val="en-US"/>
              </w:rPr>
            </w:pPr>
          </w:p>
        </w:tc>
      </w:tr>
    </w:tbl>
    <w:p w:rsidR="00241693" w:rsidRDefault="00241693" w:rsidP="004032AC">
      <w:pPr>
        <w:spacing w:after="0" w:line="240" w:lineRule="auto"/>
        <w:rPr>
          <w:lang w:val="en-US"/>
        </w:rPr>
      </w:pPr>
    </w:p>
    <w:tbl>
      <w:tblPr>
        <w:tblStyle w:val="TableGrid"/>
        <w:tblW w:w="0" w:type="auto"/>
        <w:tblLook w:val="04A0"/>
      </w:tblPr>
      <w:tblGrid>
        <w:gridCol w:w="4788"/>
        <w:gridCol w:w="4788"/>
      </w:tblGrid>
      <w:tr w:rsidR="00DC27FA" w:rsidTr="009F35CB">
        <w:tc>
          <w:tcPr>
            <w:tcW w:w="4788" w:type="dxa"/>
            <w:tcBorders>
              <w:top w:val="nil"/>
              <w:left w:val="nil"/>
              <w:bottom w:val="nil"/>
              <w:right w:val="nil"/>
            </w:tcBorders>
          </w:tcPr>
          <w:p w:rsidR="00DC27FA" w:rsidRPr="00DC27FA" w:rsidRDefault="00DC27FA" w:rsidP="00DC27FA">
            <w:pPr>
              <w:rPr>
                <w:rFonts w:ascii="Times New Roman" w:hAnsi="Times New Roman" w:cs="Times New Roman"/>
                <w:b/>
                <w:sz w:val="24"/>
                <w:szCs w:val="24"/>
                <w:lang w:val="en-US"/>
              </w:rPr>
            </w:pPr>
            <w:r w:rsidRPr="00DC27FA">
              <w:rPr>
                <w:rFonts w:ascii="Times New Roman" w:hAnsi="Times New Roman" w:cs="Times New Roman"/>
                <w:b/>
                <w:sz w:val="24"/>
                <w:szCs w:val="24"/>
                <w:lang w:val="en-US"/>
              </w:rPr>
              <w:t>KESIMPULAN DAN IMPLIKASI KEBIJAKAN</w:t>
            </w:r>
          </w:p>
          <w:p w:rsidR="00DC27FA" w:rsidRDefault="00DC27FA" w:rsidP="00DC27FA">
            <w:pPr>
              <w:jc w:val="both"/>
              <w:rPr>
                <w:rFonts w:ascii="Times New Roman" w:hAnsi="Times New Roman" w:cs="Times New Roman"/>
                <w:b/>
                <w:sz w:val="24"/>
                <w:szCs w:val="24"/>
                <w:lang w:val="en-US"/>
              </w:rPr>
            </w:pPr>
            <w:r>
              <w:rPr>
                <w:rFonts w:ascii="Times New Roman" w:hAnsi="Times New Roman" w:cs="Times New Roman"/>
                <w:b/>
                <w:sz w:val="24"/>
                <w:szCs w:val="24"/>
                <w:lang w:val="en-US"/>
              </w:rPr>
              <w:t>Kesimpulan Hipotesis</w:t>
            </w:r>
          </w:p>
          <w:p w:rsidR="00DC27FA" w:rsidRPr="001D065C" w:rsidRDefault="00DC27FA" w:rsidP="00DC27FA">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hasil dari keempat variabel penelitian (proteksi dan tanggap darurat, kondisi kerja, peran serta perusahaan dan karyawan, serta kesadaran mengenai K3), maka dapat diambil kesimpulan terhadap hipotesis yang diajukan pada bagian awal penelitian, yaitu : </w:t>
            </w:r>
          </w:p>
          <w:p w:rsidR="00DC27FA" w:rsidRPr="007404F5" w:rsidRDefault="00DC27FA" w:rsidP="00DC27FA">
            <w:pPr>
              <w:pStyle w:val="ListParagraph"/>
              <w:numPr>
                <w:ilvl w:val="0"/>
                <w:numId w:val="23"/>
              </w:numPr>
              <w:ind w:left="426"/>
              <w:jc w:val="both"/>
              <w:rPr>
                <w:rFonts w:ascii="Times New Roman" w:hAnsi="Times New Roman" w:cs="Times New Roman"/>
                <w:sz w:val="24"/>
                <w:szCs w:val="24"/>
                <w:lang w:val="en-US"/>
              </w:rPr>
            </w:pPr>
            <w:r>
              <w:rPr>
                <w:rFonts w:ascii="Times New Roman" w:hAnsi="Times New Roman" w:cs="Times New Roman"/>
                <w:sz w:val="24"/>
                <w:szCs w:val="24"/>
                <w:lang w:val="en-US"/>
              </w:rPr>
              <w:t>Setelah p</w:t>
            </w:r>
            <w:r w:rsidRPr="007404F5">
              <w:rPr>
                <w:rFonts w:ascii="Times New Roman" w:hAnsi="Times New Roman" w:cs="Times New Roman"/>
                <w:sz w:val="24"/>
                <w:szCs w:val="24"/>
                <w:lang w:val="en-US"/>
              </w:rPr>
              <w:t>enerapan OHSAS 18001</w:t>
            </w:r>
            <w:r>
              <w:rPr>
                <w:rFonts w:ascii="Times New Roman" w:hAnsi="Times New Roman" w:cs="Times New Roman"/>
                <w:sz w:val="24"/>
                <w:szCs w:val="24"/>
                <w:lang w:val="en-US"/>
              </w:rPr>
              <w:t xml:space="preserve">, tidak ada perbedaan terhadap </w:t>
            </w:r>
            <w:r w:rsidRPr="007404F5">
              <w:rPr>
                <w:rFonts w:ascii="Times New Roman" w:hAnsi="Times New Roman" w:cs="Times New Roman"/>
                <w:sz w:val="24"/>
                <w:szCs w:val="24"/>
                <w:lang w:val="en-US"/>
              </w:rPr>
              <w:t>terhadap tingkat harapan (</w:t>
            </w:r>
            <w:r w:rsidRPr="007404F5">
              <w:rPr>
                <w:rFonts w:ascii="Times New Roman" w:hAnsi="Times New Roman" w:cs="Times New Roman"/>
                <w:i/>
                <w:sz w:val="24"/>
                <w:szCs w:val="24"/>
                <w:lang w:val="en-US"/>
              </w:rPr>
              <w:t>importance</w:t>
            </w:r>
            <w:r w:rsidRPr="007404F5">
              <w:rPr>
                <w:rFonts w:ascii="Times New Roman" w:hAnsi="Times New Roman" w:cs="Times New Roman"/>
                <w:sz w:val="24"/>
                <w:szCs w:val="24"/>
                <w:lang w:val="en-US"/>
              </w:rPr>
              <w:t>) karyawan</w:t>
            </w:r>
            <w:r>
              <w:rPr>
                <w:rFonts w:ascii="Times New Roman" w:hAnsi="Times New Roman" w:cs="Times New Roman"/>
                <w:sz w:val="24"/>
                <w:szCs w:val="24"/>
                <w:lang w:val="en-US"/>
              </w:rPr>
              <w:t>,</w:t>
            </w:r>
            <w:r w:rsidRPr="007404F5">
              <w:rPr>
                <w:rFonts w:ascii="Times New Roman" w:hAnsi="Times New Roman" w:cs="Times New Roman"/>
                <w:sz w:val="24"/>
                <w:szCs w:val="24"/>
                <w:lang w:val="en-US"/>
              </w:rPr>
              <w:t xml:space="preserve"> tingkat kinerja (</w:t>
            </w:r>
            <w:r w:rsidRPr="007404F5">
              <w:rPr>
                <w:rFonts w:ascii="Times New Roman" w:hAnsi="Times New Roman" w:cs="Times New Roman"/>
                <w:i/>
                <w:sz w:val="24"/>
                <w:szCs w:val="24"/>
                <w:lang w:val="en-US"/>
              </w:rPr>
              <w:t>performance</w:t>
            </w:r>
            <w:r w:rsidRPr="007404F5">
              <w:rPr>
                <w:rFonts w:ascii="Times New Roman" w:hAnsi="Times New Roman" w:cs="Times New Roman"/>
                <w:sz w:val="24"/>
                <w:szCs w:val="24"/>
                <w:lang w:val="en-US"/>
              </w:rPr>
              <w:t>) perusahaan</w:t>
            </w:r>
            <w:r>
              <w:rPr>
                <w:rFonts w:ascii="Times New Roman" w:hAnsi="Times New Roman" w:cs="Times New Roman"/>
                <w:sz w:val="24"/>
                <w:szCs w:val="24"/>
                <w:lang w:val="en-US"/>
              </w:rPr>
              <w:t xml:space="preserve"> serta tingkat kesesuaian antara harapan karyawan dan kinerja perusahaan </w:t>
            </w:r>
            <w:r w:rsidRPr="007404F5">
              <w:rPr>
                <w:rFonts w:ascii="Times New Roman" w:hAnsi="Times New Roman" w:cs="Times New Roman"/>
                <w:sz w:val="24"/>
                <w:szCs w:val="24"/>
                <w:lang w:val="en-US"/>
              </w:rPr>
              <w:t>dalam hal proteksi dan tanggap darurat</w:t>
            </w:r>
            <w:r>
              <w:rPr>
                <w:rFonts w:ascii="Times New Roman" w:hAnsi="Times New Roman" w:cs="Times New Roman"/>
                <w:sz w:val="24"/>
                <w:szCs w:val="24"/>
                <w:lang w:val="en-US"/>
              </w:rPr>
              <w:t xml:space="preserve"> dibandingkan dengan sebelum penerapan OHSAS 18001</w:t>
            </w:r>
            <w:r w:rsidRPr="007404F5">
              <w:rPr>
                <w:rFonts w:ascii="Times New Roman" w:hAnsi="Times New Roman" w:cs="Times New Roman"/>
                <w:sz w:val="24"/>
                <w:szCs w:val="24"/>
                <w:lang w:val="en-US"/>
              </w:rPr>
              <w:t xml:space="preserve">. </w:t>
            </w:r>
          </w:p>
          <w:p w:rsidR="00DC27FA" w:rsidRPr="007404F5" w:rsidRDefault="00DC27FA" w:rsidP="00DC27FA">
            <w:pPr>
              <w:pStyle w:val="ListParagraph"/>
              <w:numPr>
                <w:ilvl w:val="0"/>
                <w:numId w:val="23"/>
              </w:numPr>
              <w:ind w:left="426"/>
              <w:jc w:val="both"/>
              <w:rPr>
                <w:rFonts w:ascii="Times New Roman" w:hAnsi="Times New Roman" w:cs="Times New Roman"/>
                <w:sz w:val="24"/>
                <w:szCs w:val="24"/>
                <w:lang w:val="en-US"/>
              </w:rPr>
            </w:pPr>
            <w:r>
              <w:rPr>
                <w:rFonts w:ascii="Times New Roman" w:hAnsi="Times New Roman" w:cs="Times New Roman"/>
                <w:sz w:val="24"/>
                <w:szCs w:val="24"/>
                <w:lang w:val="en-US"/>
              </w:rPr>
              <w:t>Setelah p</w:t>
            </w:r>
            <w:r w:rsidRPr="007404F5">
              <w:rPr>
                <w:rFonts w:ascii="Times New Roman" w:hAnsi="Times New Roman" w:cs="Times New Roman"/>
                <w:sz w:val="24"/>
                <w:szCs w:val="24"/>
                <w:lang w:val="en-US"/>
              </w:rPr>
              <w:t>enerapan OHSAS 18001</w:t>
            </w:r>
            <w:r>
              <w:rPr>
                <w:rFonts w:ascii="Times New Roman" w:hAnsi="Times New Roman" w:cs="Times New Roman"/>
                <w:sz w:val="24"/>
                <w:szCs w:val="24"/>
                <w:lang w:val="en-US"/>
              </w:rPr>
              <w:t xml:space="preserve">, tidak ada perbedaan terhadap </w:t>
            </w:r>
            <w:r w:rsidRPr="007404F5">
              <w:rPr>
                <w:rFonts w:ascii="Times New Roman" w:hAnsi="Times New Roman" w:cs="Times New Roman"/>
                <w:sz w:val="24"/>
                <w:szCs w:val="24"/>
                <w:lang w:val="en-US"/>
              </w:rPr>
              <w:t>terhadap tingkat kinerja (</w:t>
            </w:r>
            <w:r w:rsidRPr="007404F5">
              <w:rPr>
                <w:rFonts w:ascii="Times New Roman" w:hAnsi="Times New Roman" w:cs="Times New Roman"/>
                <w:i/>
                <w:sz w:val="24"/>
                <w:szCs w:val="24"/>
                <w:lang w:val="en-US"/>
              </w:rPr>
              <w:t>performance</w:t>
            </w:r>
            <w:r w:rsidRPr="007404F5">
              <w:rPr>
                <w:rFonts w:ascii="Times New Roman" w:hAnsi="Times New Roman" w:cs="Times New Roman"/>
                <w:sz w:val="24"/>
                <w:szCs w:val="24"/>
                <w:lang w:val="en-US"/>
              </w:rPr>
              <w:t>) perusahaan</w:t>
            </w:r>
            <w:r>
              <w:rPr>
                <w:rFonts w:ascii="Times New Roman" w:hAnsi="Times New Roman" w:cs="Times New Roman"/>
                <w:sz w:val="24"/>
                <w:szCs w:val="24"/>
                <w:lang w:val="en-US"/>
              </w:rPr>
              <w:t xml:space="preserve"> serta tingkat kesesuaian antara harapan karyawan dan kinerja perusahaan dalam hal kondisi kerja dibandingkan dengan sebelum penerapan OHSAS 18001, sementara terdapat perbedaan yang signifikan pada </w:t>
            </w:r>
            <w:r w:rsidRPr="007404F5">
              <w:rPr>
                <w:rFonts w:ascii="Times New Roman" w:hAnsi="Times New Roman" w:cs="Times New Roman"/>
                <w:sz w:val="24"/>
                <w:szCs w:val="24"/>
                <w:lang w:val="en-US"/>
              </w:rPr>
              <w:t>tingkat harapan (</w:t>
            </w:r>
            <w:r w:rsidRPr="007404F5">
              <w:rPr>
                <w:rFonts w:ascii="Times New Roman" w:hAnsi="Times New Roman" w:cs="Times New Roman"/>
                <w:i/>
                <w:sz w:val="24"/>
                <w:szCs w:val="24"/>
                <w:lang w:val="en-US"/>
              </w:rPr>
              <w:t>importance</w:t>
            </w:r>
            <w:r w:rsidRPr="007404F5">
              <w:rPr>
                <w:rFonts w:ascii="Times New Roman" w:hAnsi="Times New Roman" w:cs="Times New Roman"/>
                <w:sz w:val="24"/>
                <w:szCs w:val="24"/>
                <w:lang w:val="en-US"/>
              </w:rPr>
              <w:t>) karyawan</w:t>
            </w:r>
            <w:r>
              <w:rPr>
                <w:rFonts w:ascii="Times New Roman" w:hAnsi="Times New Roman" w:cs="Times New Roman"/>
                <w:sz w:val="24"/>
                <w:szCs w:val="24"/>
                <w:lang w:val="en-US"/>
              </w:rPr>
              <w:t xml:space="preserve"> dalam hal kondisi kerja dibandingkan dengan sebelum penerapan OHSAS 18001. </w:t>
            </w:r>
          </w:p>
          <w:p w:rsidR="00DC27FA" w:rsidRPr="007404F5" w:rsidRDefault="00DC27FA" w:rsidP="00DC27FA">
            <w:pPr>
              <w:pStyle w:val="ListParagraph"/>
              <w:numPr>
                <w:ilvl w:val="0"/>
                <w:numId w:val="23"/>
              </w:numPr>
              <w:ind w:left="426"/>
              <w:jc w:val="both"/>
              <w:rPr>
                <w:rFonts w:ascii="Times New Roman" w:hAnsi="Times New Roman" w:cs="Times New Roman"/>
                <w:sz w:val="24"/>
                <w:szCs w:val="24"/>
                <w:lang w:val="en-US"/>
              </w:rPr>
            </w:pPr>
            <w:r>
              <w:rPr>
                <w:rFonts w:ascii="Times New Roman" w:hAnsi="Times New Roman" w:cs="Times New Roman"/>
                <w:sz w:val="24"/>
                <w:szCs w:val="24"/>
                <w:lang w:val="en-US"/>
              </w:rPr>
              <w:t>Setelah p</w:t>
            </w:r>
            <w:r w:rsidRPr="007404F5">
              <w:rPr>
                <w:rFonts w:ascii="Times New Roman" w:hAnsi="Times New Roman" w:cs="Times New Roman"/>
                <w:sz w:val="24"/>
                <w:szCs w:val="24"/>
                <w:lang w:val="en-US"/>
              </w:rPr>
              <w:t>enerapan OHSAS 18001</w:t>
            </w:r>
            <w:r>
              <w:rPr>
                <w:rFonts w:ascii="Times New Roman" w:hAnsi="Times New Roman" w:cs="Times New Roman"/>
                <w:sz w:val="24"/>
                <w:szCs w:val="24"/>
                <w:lang w:val="en-US"/>
              </w:rPr>
              <w:t xml:space="preserve">, tidak ada perbedaan terhadap </w:t>
            </w:r>
            <w:r w:rsidRPr="007404F5">
              <w:rPr>
                <w:rFonts w:ascii="Times New Roman" w:hAnsi="Times New Roman" w:cs="Times New Roman"/>
                <w:sz w:val="24"/>
                <w:szCs w:val="24"/>
                <w:lang w:val="en-US"/>
              </w:rPr>
              <w:t>terhadap tingkat harapan (</w:t>
            </w:r>
            <w:r w:rsidRPr="007404F5">
              <w:rPr>
                <w:rFonts w:ascii="Times New Roman" w:hAnsi="Times New Roman" w:cs="Times New Roman"/>
                <w:i/>
                <w:sz w:val="24"/>
                <w:szCs w:val="24"/>
                <w:lang w:val="en-US"/>
              </w:rPr>
              <w:t>importance</w:t>
            </w:r>
            <w:r w:rsidRPr="007404F5">
              <w:rPr>
                <w:rFonts w:ascii="Times New Roman" w:hAnsi="Times New Roman" w:cs="Times New Roman"/>
                <w:sz w:val="24"/>
                <w:szCs w:val="24"/>
                <w:lang w:val="en-US"/>
              </w:rPr>
              <w:t>) karyawan</w:t>
            </w:r>
            <w:r>
              <w:rPr>
                <w:rFonts w:ascii="Times New Roman" w:hAnsi="Times New Roman" w:cs="Times New Roman"/>
                <w:sz w:val="24"/>
                <w:szCs w:val="24"/>
                <w:lang w:val="en-US"/>
              </w:rPr>
              <w:t>,</w:t>
            </w:r>
            <w:r w:rsidRPr="007404F5">
              <w:rPr>
                <w:rFonts w:ascii="Times New Roman" w:hAnsi="Times New Roman" w:cs="Times New Roman"/>
                <w:sz w:val="24"/>
                <w:szCs w:val="24"/>
                <w:lang w:val="en-US"/>
              </w:rPr>
              <w:t xml:space="preserve"> tingkat kinerja (</w:t>
            </w:r>
            <w:r w:rsidRPr="007404F5">
              <w:rPr>
                <w:rFonts w:ascii="Times New Roman" w:hAnsi="Times New Roman" w:cs="Times New Roman"/>
                <w:i/>
                <w:sz w:val="24"/>
                <w:szCs w:val="24"/>
                <w:lang w:val="en-US"/>
              </w:rPr>
              <w:t>performance</w:t>
            </w:r>
            <w:r w:rsidRPr="007404F5">
              <w:rPr>
                <w:rFonts w:ascii="Times New Roman" w:hAnsi="Times New Roman" w:cs="Times New Roman"/>
                <w:sz w:val="24"/>
                <w:szCs w:val="24"/>
                <w:lang w:val="en-US"/>
              </w:rPr>
              <w:t>) perusahaan</w:t>
            </w:r>
            <w:r>
              <w:rPr>
                <w:rFonts w:ascii="Times New Roman" w:hAnsi="Times New Roman" w:cs="Times New Roman"/>
                <w:sz w:val="24"/>
                <w:szCs w:val="24"/>
                <w:lang w:val="en-US"/>
              </w:rPr>
              <w:t xml:space="preserve"> serta tingkat kesesuaian antara harapan karyawan dan kinerja perusahaan </w:t>
            </w:r>
            <w:r w:rsidRPr="007404F5">
              <w:rPr>
                <w:rFonts w:ascii="Times New Roman" w:hAnsi="Times New Roman" w:cs="Times New Roman"/>
                <w:sz w:val="24"/>
                <w:szCs w:val="24"/>
                <w:lang w:val="en-US"/>
              </w:rPr>
              <w:t>dalam hal peran serta perusahaan dan karyawan</w:t>
            </w:r>
            <w:r>
              <w:rPr>
                <w:rFonts w:ascii="Times New Roman" w:hAnsi="Times New Roman" w:cs="Times New Roman"/>
                <w:sz w:val="24"/>
                <w:szCs w:val="24"/>
                <w:lang w:val="en-US"/>
              </w:rPr>
              <w:t xml:space="preserve"> dibandingkan dengan sebelum penerapan OHSAS 18001</w:t>
            </w:r>
            <w:r w:rsidRPr="007404F5">
              <w:rPr>
                <w:rFonts w:ascii="Times New Roman" w:hAnsi="Times New Roman" w:cs="Times New Roman"/>
                <w:sz w:val="24"/>
                <w:szCs w:val="24"/>
                <w:lang w:val="en-US"/>
              </w:rPr>
              <w:t xml:space="preserve">. </w:t>
            </w:r>
          </w:p>
          <w:p w:rsidR="00042E49" w:rsidRDefault="00DC27FA" w:rsidP="00042E49">
            <w:pPr>
              <w:pStyle w:val="ListParagraph"/>
              <w:numPr>
                <w:ilvl w:val="0"/>
                <w:numId w:val="23"/>
              </w:numPr>
              <w:ind w:left="426"/>
              <w:jc w:val="both"/>
              <w:rPr>
                <w:rFonts w:ascii="Times New Roman" w:hAnsi="Times New Roman" w:cs="Times New Roman"/>
                <w:sz w:val="24"/>
                <w:szCs w:val="24"/>
                <w:lang w:val="en-US"/>
              </w:rPr>
            </w:pPr>
            <w:r>
              <w:rPr>
                <w:rFonts w:ascii="Times New Roman" w:hAnsi="Times New Roman" w:cs="Times New Roman"/>
                <w:sz w:val="24"/>
                <w:szCs w:val="24"/>
                <w:lang w:val="en-US"/>
              </w:rPr>
              <w:t>Setelah p</w:t>
            </w:r>
            <w:r w:rsidRPr="007404F5">
              <w:rPr>
                <w:rFonts w:ascii="Times New Roman" w:hAnsi="Times New Roman" w:cs="Times New Roman"/>
                <w:sz w:val="24"/>
                <w:szCs w:val="24"/>
                <w:lang w:val="en-US"/>
              </w:rPr>
              <w:t>enerapan OHSAS 18001</w:t>
            </w:r>
            <w:r>
              <w:rPr>
                <w:rFonts w:ascii="Times New Roman" w:hAnsi="Times New Roman" w:cs="Times New Roman"/>
                <w:sz w:val="24"/>
                <w:szCs w:val="24"/>
                <w:lang w:val="en-US"/>
              </w:rPr>
              <w:t xml:space="preserve">, tidak ada perbedaan terhadap </w:t>
            </w:r>
            <w:r w:rsidRPr="007404F5">
              <w:rPr>
                <w:rFonts w:ascii="Times New Roman" w:hAnsi="Times New Roman" w:cs="Times New Roman"/>
                <w:sz w:val="24"/>
                <w:szCs w:val="24"/>
                <w:lang w:val="en-US"/>
              </w:rPr>
              <w:t>terhadap tingkat harapan (</w:t>
            </w:r>
            <w:r w:rsidRPr="007404F5">
              <w:rPr>
                <w:rFonts w:ascii="Times New Roman" w:hAnsi="Times New Roman" w:cs="Times New Roman"/>
                <w:i/>
                <w:sz w:val="24"/>
                <w:szCs w:val="24"/>
                <w:lang w:val="en-US"/>
              </w:rPr>
              <w:t>importance</w:t>
            </w:r>
            <w:r w:rsidRPr="007404F5">
              <w:rPr>
                <w:rFonts w:ascii="Times New Roman" w:hAnsi="Times New Roman" w:cs="Times New Roman"/>
                <w:sz w:val="24"/>
                <w:szCs w:val="24"/>
                <w:lang w:val="en-US"/>
              </w:rPr>
              <w:t>) karyawan</w:t>
            </w:r>
            <w:r>
              <w:rPr>
                <w:rFonts w:ascii="Times New Roman" w:hAnsi="Times New Roman" w:cs="Times New Roman"/>
                <w:sz w:val="24"/>
                <w:szCs w:val="24"/>
                <w:lang w:val="en-US"/>
              </w:rPr>
              <w:t>,</w:t>
            </w:r>
            <w:r w:rsidRPr="007404F5">
              <w:rPr>
                <w:rFonts w:ascii="Times New Roman" w:hAnsi="Times New Roman" w:cs="Times New Roman"/>
                <w:sz w:val="24"/>
                <w:szCs w:val="24"/>
                <w:lang w:val="en-US"/>
              </w:rPr>
              <w:t xml:space="preserve"> tingkat kinerja (</w:t>
            </w:r>
            <w:r w:rsidRPr="007404F5">
              <w:rPr>
                <w:rFonts w:ascii="Times New Roman" w:hAnsi="Times New Roman" w:cs="Times New Roman"/>
                <w:i/>
                <w:sz w:val="24"/>
                <w:szCs w:val="24"/>
                <w:lang w:val="en-US"/>
              </w:rPr>
              <w:t>performance</w:t>
            </w:r>
            <w:r w:rsidRPr="007404F5">
              <w:rPr>
                <w:rFonts w:ascii="Times New Roman" w:hAnsi="Times New Roman" w:cs="Times New Roman"/>
                <w:sz w:val="24"/>
                <w:szCs w:val="24"/>
                <w:lang w:val="en-US"/>
              </w:rPr>
              <w:t>) perusahaan</w:t>
            </w:r>
            <w:r>
              <w:rPr>
                <w:rFonts w:ascii="Times New Roman" w:hAnsi="Times New Roman" w:cs="Times New Roman"/>
                <w:sz w:val="24"/>
                <w:szCs w:val="24"/>
                <w:lang w:val="en-US"/>
              </w:rPr>
              <w:t xml:space="preserve"> serta </w:t>
            </w:r>
          </w:p>
          <w:p w:rsidR="009F35CB" w:rsidRPr="00DC27FA" w:rsidRDefault="009F35CB" w:rsidP="009F35CB">
            <w:pPr>
              <w:pStyle w:val="ListParagraph"/>
              <w:ind w:left="426"/>
              <w:jc w:val="both"/>
              <w:rPr>
                <w:rFonts w:ascii="Times New Roman" w:hAnsi="Times New Roman" w:cs="Times New Roman"/>
                <w:sz w:val="24"/>
                <w:szCs w:val="24"/>
                <w:lang w:val="en-US"/>
              </w:rPr>
            </w:pPr>
          </w:p>
          <w:p w:rsidR="00042E49" w:rsidRDefault="00042E49" w:rsidP="00042E49">
            <w:pPr>
              <w:jc w:val="both"/>
              <w:rPr>
                <w:rFonts w:ascii="Times New Roman" w:hAnsi="Times New Roman" w:cs="Times New Roman"/>
                <w:sz w:val="24"/>
                <w:szCs w:val="24"/>
                <w:lang w:val="en-US"/>
              </w:rPr>
            </w:pPr>
            <w:r w:rsidRPr="007404F5">
              <w:rPr>
                <w:rFonts w:ascii="Times New Roman" w:hAnsi="Times New Roman" w:cs="Times New Roman"/>
                <w:sz w:val="24"/>
                <w:szCs w:val="24"/>
                <w:lang w:val="en-US"/>
              </w:rPr>
              <w:lastRenderedPageBreak/>
              <w:t>karyawan</w:t>
            </w:r>
            <w:r>
              <w:rPr>
                <w:rFonts w:ascii="Times New Roman" w:hAnsi="Times New Roman" w:cs="Times New Roman"/>
                <w:sz w:val="24"/>
                <w:szCs w:val="24"/>
                <w:lang w:val="en-US"/>
              </w:rPr>
              <w:t xml:space="preserve"> didapatkan perbedaan yang signifikan antara sebelum dan sesudah penerapan OHSAS 18001. Hal ini dapat disebabkan karena sudah mulai adanya peningkatan pemahaman karyawan mengenai pentingnya K3, yang merupakan hasil dari sosialisasi dan pelatihan mengenai K3 serta perbaikan-perbaikan yang dilakukan oleh perusahaan dalam rangka memperbaiki kondisi di tempat kerja dan peningkatan fasilitas perusahaan yang terkait dengan pencegahan kecelakaan kerja. </w:t>
            </w:r>
          </w:p>
          <w:p w:rsidR="00042E49" w:rsidRDefault="00042E49" w:rsidP="00042E49">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Program K3 yang sudah dilakukan oleh perusahaan masih harus tetap dilanjutkan, juga perlu ditambahkan program yang lain sesuai dengan hasil penelitian ini, antara lain peningkatan kinerja dalam program pelatihan, penyediaan fasilitas yang terkait dengan K3 (misalnya alat pelindung diri, APAR, detektor kebakaran) serta komitmen perusahaan dalam penerapan OHSAS 18001. </w:t>
            </w:r>
          </w:p>
          <w:p w:rsidR="00042E49" w:rsidRDefault="00042E49" w:rsidP="00042E49">
            <w:pPr>
              <w:jc w:val="both"/>
              <w:rPr>
                <w:rFonts w:ascii="Times New Roman" w:hAnsi="Times New Roman" w:cs="Times New Roman"/>
                <w:sz w:val="24"/>
                <w:szCs w:val="24"/>
                <w:lang w:val="en-US"/>
              </w:rPr>
            </w:pPr>
          </w:p>
          <w:p w:rsidR="00042E49" w:rsidRDefault="00042E49" w:rsidP="00042E49">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Implikasi Teoritis </w:t>
            </w:r>
          </w:p>
          <w:p w:rsidR="00042E49" w:rsidRPr="004D65D9" w:rsidRDefault="00042E49" w:rsidP="00042E49">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Alvarado, et al. (2005) menyimpulkan bahwa iklim K3 dalam suatu organisasi berpengaruh secara signifikan terhadap pelaporan kecelakaan kerja. Hal ini didukung juga dengan hasil penelitian mengenai K3 di PT. Phapros, Tbk., dimana setelah implementasi OHSAS 18001 terdapat peningkatan pelaporan kejadian kecelakaan kerja, terutama untuk kejadian </w:t>
            </w:r>
            <w:r w:rsidRPr="004D65D9">
              <w:rPr>
                <w:rFonts w:ascii="Times New Roman" w:hAnsi="Times New Roman" w:cs="Times New Roman"/>
                <w:i/>
                <w:sz w:val="24"/>
                <w:szCs w:val="24"/>
                <w:lang w:val="en-US"/>
              </w:rPr>
              <w:t>first aid</w:t>
            </w:r>
            <w:r>
              <w:rPr>
                <w:rFonts w:ascii="Times New Roman" w:hAnsi="Times New Roman" w:cs="Times New Roman"/>
                <w:sz w:val="24"/>
                <w:szCs w:val="24"/>
                <w:lang w:val="en-US"/>
              </w:rPr>
              <w:t xml:space="preserve">. </w:t>
            </w:r>
          </w:p>
          <w:p w:rsidR="00042E49" w:rsidRDefault="00042E49" w:rsidP="00042E49">
            <w:pPr>
              <w:jc w:val="both"/>
              <w:rPr>
                <w:rFonts w:ascii="Times New Roman" w:hAnsi="Times New Roman" w:cs="Times New Roman"/>
                <w:b/>
                <w:sz w:val="24"/>
                <w:szCs w:val="24"/>
                <w:lang w:val="en-US"/>
              </w:rPr>
            </w:pPr>
          </w:p>
          <w:p w:rsidR="00042E49" w:rsidRDefault="00042E49" w:rsidP="00042E49">
            <w:pPr>
              <w:jc w:val="both"/>
              <w:rPr>
                <w:rFonts w:ascii="Times New Roman" w:hAnsi="Times New Roman" w:cs="Times New Roman"/>
                <w:b/>
                <w:sz w:val="24"/>
                <w:szCs w:val="24"/>
                <w:lang w:val="en-US"/>
              </w:rPr>
            </w:pPr>
            <w:r>
              <w:rPr>
                <w:rFonts w:ascii="Times New Roman" w:hAnsi="Times New Roman" w:cs="Times New Roman"/>
                <w:b/>
                <w:sz w:val="24"/>
                <w:szCs w:val="24"/>
                <w:lang w:val="en-US"/>
              </w:rPr>
              <w:t>Implikasi Manajemen</w:t>
            </w:r>
          </w:p>
          <w:p w:rsidR="00DC27FA" w:rsidRPr="00DC27FA" w:rsidRDefault="00042E49" w:rsidP="009F35CB">
            <w:pPr>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Hasil analisis menunjukkan bahwa pada rata-rata penilaian kepentingan dan kinerja, terdapat kesenjangan antara hasil yang didapatkan untuk tingkat kepentingan dan tingkat kinerja. Meskipun demikian, didapat rata-rata tingkat kesesuaian (TKi) lebih dari 80%, yaitu tercapai sebesar 86,63%, sehingga dapat dikatakan masuk dalam kategori memuaskan. Terdapat kenaikan TKi sebesar 1,21% dibandingkan dengan pengukuran sebelum adanya penerapan OHSAS 18001, yang meskipun secara statistik dipandang </w:t>
            </w:r>
          </w:p>
        </w:tc>
        <w:tc>
          <w:tcPr>
            <w:tcW w:w="4788" w:type="dxa"/>
            <w:tcBorders>
              <w:top w:val="nil"/>
              <w:left w:val="nil"/>
              <w:bottom w:val="nil"/>
              <w:right w:val="nil"/>
            </w:tcBorders>
          </w:tcPr>
          <w:p w:rsidR="00042E49" w:rsidRDefault="00042E49" w:rsidP="009F35CB">
            <w:pPr>
              <w:pStyle w:val="ListParagraph"/>
              <w:ind w:left="4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tingkat kesesuaian antara harapan karyawan dan kinerja perusahaan </w:t>
            </w:r>
            <w:r w:rsidRPr="007404F5">
              <w:rPr>
                <w:rFonts w:ascii="Times New Roman" w:hAnsi="Times New Roman" w:cs="Times New Roman"/>
                <w:sz w:val="24"/>
                <w:szCs w:val="24"/>
                <w:lang w:val="en-US"/>
              </w:rPr>
              <w:t>dalam hal kesadaran mengenai K3</w:t>
            </w:r>
            <w:r>
              <w:rPr>
                <w:rFonts w:ascii="Times New Roman" w:hAnsi="Times New Roman" w:cs="Times New Roman"/>
                <w:sz w:val="24"/>
                <w:szCs w:val="24"/>
                <w:lang w:val="en-US"/>
              </w:rPr>
              <w:t xml:space="preserve"> dibandingkan dengan sebelum penerapan OHSAS 18001</w:t>
            </w:r>
            <w:r w:rsidRPr="007404F5">
              <w:rPr>
                <w:rFonts w:ascii="Times New Roman" w:hAnsi="Times New Roman" w:cs="Times New Roman"/>
                <w:sz w:val="24"/>
                <w:szCs w:val="24"/>
                <w:lang w:val="en-US"/>
              </w:rPr>
              <w:t xml:space="preserve">. </w:t>
            </w:r>
          </w:p>
          <w:p w:rsidR="00042E49" w:rsidRPr="00B21B86" w:rsidRDefault="00042E49" w:rsidP="00042E49">
            <w:pPr>
              <w:jc w:val="both"/>
              <w:rPr>
                <w:rFonts w:ascii="Times New Roman" w:hAnsi="Times New Roman" w:cs="Times New Roman"/>
                <w:sz w:val="24"/>
                <w:szCs w:val="24"/>
                <w:lang w:val="en-US"/>
              </w:rPr>
            </w:pPr>
          </w:p>
          <w:p w:rsidR="00042E49" w:rsidRDefault="00042E49" w:rsidP="00042E49">
            <w:pPr>
              <w:jc w:val="both"/>
              <w:rPr>
                <w:rFonts w:ascii="Times New Roman" w:hAnsi="Times New Roman" w:cs="Times New Roman"/>
                <w:b/>
                <w:sz w:val="24"/>
                <w:szCs w:val="24"/>
                <w:lang w:val="en-US"/>
              </w:rPr>
            </w:pPr>
            <w:r>
              <w:rPr>
                <w:rFonts w:ascii="Times New Roman" w:hAnsi="Times New Roman" w:cs="Times New Roman"/>
                <w:b/>
                <w:sz w:val="24"/>
                <w:szCs w:val="24"/>
                <w:lang w:val="en-US"/>
              </w:rPr>
              <w:t>Kesimpulan Penelitian</w:t>
            </w:r>
          </w:p>
          <w:p w:rsidR="00042E49" w:rsidRDefault="00042E49" w:rsidP="00042E49">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hasil perhitungan yang telah dilakukan terhadap keempat variabel penelitian (proteksi dan tanggap darurat, kondisi kerja, peran serta perusahaan dan karyawan, serta kesadaran mengenai K3), maka dapat diambil beberapa kesimpulan, yaitu : </w:t>
            </w:r>
          </w:p>
          <w:p w:rsidR="00042E49" w:rsidRDefault="00042E49" w:rsidP="00042E49">
            <w:pPr>
              <w:pStyle w:val="ListParagraph"/>
              <w:numPr>
                <w:ilvl w:val="0"/>
                <w:numId w:val="15"/>
              </w:numPr>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Tingkat kesesuaian harapan karyawan dan kinerja perusahaan yang terkait dengan kinerja K3 setelah penerapan OHSAS 18001 untuk variabel proteksi dan tanggap darurat adalah 85,63%. </w:t>
            </w:r>
          </w:p>
          <w:p w:rsidR="00042E49" w:rsidRDefault="00042E49" w:rsidP="00042E49">
            <w:pPr>
              <w:pStyle w:val="ListParagraph"/>
              <w:numPr>
                <w:ilvl w:val="0"/>
                <w:numId w:val="15"/>
              </w:numPr>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Tingkat kesesuaian harapan karyawan dan kinerja perusahaan yang terkait dengan kinerja K3 setelah penerapan OHSAS 18001 untuk variabel kondisi kerja adalah 87,25%. </w:t>
            </w:r>
          </w:p>
          <w:p w:rsidR="00042E49" w:rsidRDefault="00042E49" w:rsidP="00042E49">
            <w:pPr>
              <w:pStyle w:val="ListParagraph"/>
              <w:numPr>
                <w:ilvl w:val="0"/>
                <w:numId w:val="15"/>
              </w:numPr>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Tingkat kesesuaian harapan karyawan dan kinerja perusahaan yang terkait dengan kinerja K3 setelah penerapan OHSAS 18001 untuk variabel peran serta perusahaan dan karyawan adalah 87,81%. </w:t>
            </w:r>
          </w:p>
          <w:p w:rsidR="00042E49" w:rsidRDefault="00042E49" w:rsidP="00042E49">
            <w:pPr>
              <w:pStyle w:val="ListParagraph"/>
              <w:numPr>
                <w:ilvl w:val="0"/>
                <w:numId w:val="15"/>
              </w:numPr>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Tingkat kesesuaian harapan karyawan dan kinerja perusahaan yang terkait dengan kinerja K3 setelah penerapan OHSAS 18001 untuk variabel kesadaran mengenai K3 adalah 83,44%. </w:t>
            </w:r>
          </w:p>
          <w:p w:rsidR="00042E49" w:rsidRDefault="00042E49" w:rsidP="00042E49">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Dari hasil penelitian, didapatkan hasil bahwa tidak ada perbedaan pada tingkat kinerja (</w:t>
            </w:r>
            <w:r w:rsidRPr="00917741">
              <w:rPr>
                <w:rFonts w:ascii="Times New Roman" w:hAnsi="Times New Roman" w:cs="Times New Roman"/>
                <w:i/>
                <w:sz w:val="24"/>
                <w:szCs w:val="24"/>
                <w:lang w:val="en-US"/>
              </w:rPr>
              <w:t>performance</w:t>
            </w:r>
            <w:r>
              <w:rPr>
                <w:rFonts w:ascii="Times New Roman" w:hAnsi="Times New Roman" w:cs="Times New Roman"/>
                <w:sz w:val="24"/>
                <w:szCs w:val="24"/>
                <w:lang w:val="en-US"/>
              </w:rPr>
              <w:t xml:space="preserve">) perusahaan serta tingkat kesesuaian antara harapan karyawan dan kinerja perusahaan antara sebelum dan sesudah penerapan OHSAS 18001. Hal ini dapat menjadi penyebab masih tingginya angka kecelakaan kerja yang termasuk dalam kategori </w:t>
            </w:r>
            <w:r w:rsidRPr="00917741">
              <w:rPr>
                <w:rFonts w:ascii="Times New Roman" w:hAnsi="Times New Roman" w:cs="Times New Roman"/>
                <w:i/>
                <w:sz w:val="24"/>
                <w:szCs w:val="24"/>
                <w:lang w:val="en-US"/>
              </w:rPr>
              <w:t>first aid</w:t>
            </w:r>
            <w:r>
              <w:rPr>
                <w:rFonts w:ascii="Times New Roman" w:hAnsi="Times New Roman" w:cs="Times New Roman"/>
                <w:sz w:val="24"/>
                <w:szCs w:val="24"/>
                <w:lang w:val="en-US"/>
              </w:rPr>
              <w:t xml:space="preserve"> seperti dapat dilihat tabel 1. Sementara untuk </w:t>
            </w:r>
            <w:r w:rsidRPr="007404F5">
              <w:rPr>
                <w:rFonts w:ascii="Times New Roman" w:hAnsi="Times New Roman" w:cs="Times New Roman"/>
                <w:sz w:val="24"/>
                <w:szCs w:val="24"/>
                <w:lang w:val="en-US"/>
              </w:rPr>
              <w:t>tingkat harapan (</w:t>
            </w:r>
            <w:r w:rsidRPr="007404F5">
              <w:rPr>
                <w:rFonts w:ascii="Times New Roman" w:hAnsi="Times New Roman" w:cs="Times New Roman"/>
                <w:i/>
                <w:sz w:val="24"/>
                <w:szCs w:val="24"/>
                <w:lang w:val="en-US"/>
              </w:rPr>
              <w:t>importance</w:t>
            </w:r>
            <w:r w:rsidRPr="007404F5">
              <w:rPr>
                <w:rFonts w:ascii="Times New Roman" w:hAnsi="Times New Roman" w:cs="Times New Roman"/>
                <w:sz w:val="24"/>
                <w:szCs w:val="24"/>
                <w:lang w:val="en-US"/>
              </w:rPr>
              <w:t xml:space="preserve">) </w:t>
            </w:r>
          </w:p>
          <w:p w:rsidR="009F35CB" w:rsidRDefault="009F35CB" w:rsidP="00042E49">
            <w:pPr>
              <w:ind w:firstLine="720"/>
              <w:jc w:val="both"/>
              <w:rPr>
                <w:lang w:val="en-US"/>
              </w:rPr>
            </w:pPr>
          </w:p>
          <w:p w:rsidR="009B7D32" w:rsidRDefault="009B7D32" w:rsidP="00042E49">
            <w:pPr>
              <w:ind w:firstLine="720"/>
              <w:jc w:val="both"/>
              <w:rPr>
                <w:lang w:val="en-US"/>
              </w:rPr>
            </w:pPr>
          </w:p>
          <w:p w:rsidR="009F35CB" w:rsidRDefault="00042E49" w:rsidP="009F35CB">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sebagai tidak signifikan, namun tetap menunjukkan adanya peningkatan terhadap </w:t>
            </w:r>
            <w:r w:rsidR="009F35CB">
              <w:rPr>
                <w:rFonts w:ascii="Times New Roman" w:hAnsi="Times New Roman" w:cs="Times New Roman"/>
                <w:sz w:val="24"/>
                <w:szCs w:val="24"/>
                <w:lang w:val="en-US"/>
              </w:rPr>
              <w:t xml:space="preserve">pencapaian tingkat kesesuaiannya. </w:t>
            </w:r>
          </w:p>
          <w:p w:rsidR="00042E49" w:rsidRDefault="009F35CB" w:rsidP="000E66E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Tidak adanya peningkatan yang </w:t>
            </w:r>
            <w:r w:rsidR="00042E49">
              <w:rPr>
                <w:rFonts w:ascii="Times New Roman" w:hAnsi="Times New Roman" w:cs="Times New Roman"/>
                <w:sz w:val="24"/>
                <w:szCs w:val="24"/>
                <w:lang w:val="en-US"/>
              </w:rPr>
              <w:t xml:space="preserve">signifikan dalam hal tingkat kesesuaian yang terkait dengan kinerja K3 setelah penerapan OHSAS 18001 antara lain dapat disebabkan karena dalam meningkatkan kesadaran dan merubah kebiasaan karyawan bukanlah hal yang mudah dan dapat dilakukan dalam waktu singkat. Seperti yang disebutkan oleh Henning, et.al. (2009) dalam penelitiannya, bahwa adanya perbedaan perilaku individual yang terkait dengan preferensi serta kecenderungan dalam menghadapi risiko dan pengendalian berpengaruh pada perilaku K3 dalam suatu organisasi. </w:t>
            </w:r>
          </w:p>
          <w:p w:rsidR="00042E49" w:rsidRDefault="00042E49" w:rsidP="00042E49">
            <w:pPr>
              <w:ind w:firstLine="709"/>
              <w:jc w:val="both"/>
              <w:rPr>
                <w:rFonts w:ascii="Times New Roman" w:hAnsi="Times New Roman" w:cs="Times New Roman"/>
                <w:color w:val="FF0000"/>
                <w:sz w:val="24"/>
                <w:szCs w:val="24"/>
                <w:lang w:val="en-US"/>
              </w:rPr>
            </w:pPr>
            <w:r>
              <w:rPr>
                <w:rFonts w:ascii="Times New Roman" w:hAnsi="Times New Roman" w:cs="Times New Roman"/>
                <w:sz w:val="24"/>
                <w:szCs w:val="24"/>
                <w:lang w:val="en-US"/>
              </w:rPr>
              <w:t xml:space="preserve">Dari hasil analisis yang didapat dari penelitian ini, maka dapat disarankan prioritas kebijakan terhadap atribut pengukuran yang dapat diambil oleh perusahaan untuk meningkatkan kinerjanya dan memenuhi harapan karyawan, yaitu kebijakan manajerial dengan kategori : </w:t>
            </w:r>
          </w:p>
          <w:p w:rsidR="00042E49" w:rsidRDefault="00042E49" w:rsidP="00042E49">
            <w:pPr>
              <w:pStyle w:val="ListParagraph"/>
              <w:numPr>
                <w:ilvl w:val="0"/>
                <w:numId w:val="19"/>
              </w:numPr>
              <w:ind w:left="426"/>
              <w:jc w:val="both"/>
              <w:rPr>
                <w:rFonts w:ascii="Times New Roman" w:hAnsi="Times New Roman" w:cs="Times New Roman"/>
                <w:sz w:val="24"/>
                <w:szCs w:val="24"/>
                <w:lang w:val="en-US"/>
              </w:rPr>
            </w:pPr>
            <w:r>
              <w:rPr>
                <w:rFonts w:ascii="Times New Roman" w:hAnsi="Times New Roman" w:cs="Times New Roman"/>
                <w:sz w:val="24"/>
                <w:szCs w:val="24"/>
                <w:lang w:val="en-US"/>
              </w:rPr>
              <w:t>Prioritas Tinggi</w:t>
            </w:r>
          </w:p>
          <w:p w:rsidR="00042E49" w:rsidRDefault="00042E49" w:rsidP="00042E49">
            <w:pPr>
              <w:pStyle w:val="ListParagraph"/>
              <w:ind w:left="426" w:firstLine="29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Untuk atribut yang dianggap penting oleh pihak karyawan dengan kinerja perusahaan yang masih perlu ditingkatkan (berada dalam kuadran I) atau yang sudah memiliki kinerja yang baik (berada dalam kuadran II) dan perlu dipertahankan. Perusahaan harus melakukan perbaikan terus menerus terhadap atribut dalam kategori ini. </w:t>
            </w:r>
          </w:p>
          <w:p w:rsidR="00042E49" w:rsidRDefault="00042E49" w:rsidP="00042E49">
            <w:pPr>
              <w:ind w:left="457" w:hanging="31"/>
              <w:jc w:val="both"/>
              <w:rPr>
                <w:rFonts w:ascii="Times New Roman" w:hAnsi="Times New Roman" w:cs="Times New Roman"/>
                <w:sz w:val="24"/>
                <w:szCs w:val="24"/>
                <w:lang w:val="en-US"/>
              </w:rPr>
            </w:pPr>
            <w:r w:rsidRPr="00F45C1C">
              <w:rPr>
                <w:rFonts w:ascii="Times New Roman" w:hAnsi="Times New Roman" w:cs="Times New Roman"/>
                <w:sz w:val="24"/>
                <w:szCs w:val="24"/>
                <w:lang w:val="en-US"/>
              </w:rPr>
              <w:t>Atribut yang</w:t>
            </w:r>
            <w:r>
              <w:rPr>
                <w:rFonts w:ascii="Times New Roman" w:hAnsi="Times New Roman" w:cs="Times New Roman"/>
                <w:sz w:val="24"/>
                <w:szCs w:val="24"/>
                <w:lang w:val="en-US"/>
              </w:rPr>
              <w:t xml:space="preserve"> masuk dalam kategori prioritas tinggi adalah :</w:t>
            </w:r>
          </w:p>
          <w:p w:rsidR="00042E49" w:rsidRDefault="00042E49" w:rsidP="00042E49">
            <w:pPr>
              <w:pStyle w:val="ListParagraph"/>
              <w:numPr>
                <w:ilvl w:val="0"/>
                <w:numId w:val="20"/>
              </w:numPr>
              <w:jc w:val="both"/>
              <w:rPr>
                <w:rFonts w:ascii="Times New Roman" w:hAnsi="Times New Roman" w:cs="Times New Roman"/>
                <w:sz w:val="24"/>
                <w:szCs w:val="24"/>
                <w:lang w:val="en-US"/>
              </w:rPr>
            </w:pPr>
            <w:r>
              <w:rPr>
                <w:rFonts w:ascii="Times New Roman" w:hAnsi="Times New Roman" w:cs="Times New Roman"/>
                <w:sz w:val="24"/>
                <w:szCs w:val="24"/>
                <w:lang w:val="en-US"/>
              </w:rPr>
              <w:t>Penggunaan alat pelindung diri (faktor 1, proteksi dan tanggap darurat)</w:t>
            </w:r>
          </w:p>
          <w:p w:rsidR="00042E49" w:rsidRDefault="00042E49" w:rsidP="00042E49">
            <w:pPr>
              <w:pStyle w:val="ListParagraph"/>
              <w:numPr>
                <w:ilvl w:val="0"/>
                <w:numId w:val="20"/>
              </w:numPr>
              <w:jc w:val="both"/>
              <w:rPr>
                <w:rFonts w:ascii="Times New Roman" w:hAnsi="Times New Roman" w:cs="Times New Roman"/>
                <w:sz w:val="24"/>
                <w:szCs w:val="24"/>
                <w:lang w:val="en-US"/>
              </w:rPr>
            </w:pPr>
            <w:r>
              <w:rPr>
                <w:rFonts w:ascii="Times New Roman" w:hAnsi="Times New Roman" w:cs="Times New Roman"/>
                <w:sz w:val="24"/>
                <w:szCs w:val="24"/>
                <w:lang w:val="en-US"/>
              </w:rPr>
              <w:t>Memperhatikan prosedur K3 dalam pengoperasian alat/mesin (faktor 1, proteksi dan tanggap darurat)</w:t>
            </w:r>
          </w:p>
          <w:p w:rsidR="00042E49" w:rsidRPr="00F45C1C" w:rsidRDefault="00042E49" w:rsidP="00042E49">
            <w:pPr>
              <w:pStyle w:val="ListParagraph"/>
              <w:numPr>
                <w:ilvl w:val="0"/>
                <w:numId w:val="20"/>
              </w:numPr>
              <w:jc w:val="both"/>
              <w:rPr>
                <w:rFonts w:ascii="Times New Roman" w:hAnsi="Times New Roman" w:cs="Times New Roman"/>
                <w:sz w:val="24"/>
                <w:szCs w:val="24"/>
                <w:lang w:val="en-US"/>
              </w:rPr>
            </w:pPr>
            <w:r>
              <w:rPr>
                <w:rFonts w:ascii="Times New Roman" w:hAnsi="Times New Roman" w:cs="Times New Roman"/>
                <w:sz w:val="24"/>
                <w:szCs w:val="24"/>
                <w:lang w:val="en-US"/>
              </w:rPr>
              <w:t>Pemahaman K3 oleh karyawan (faktor 4, kesadaran mengenai K3)</w:t>
            </w:r>
          </w:p>
          <w:p w:rsidR="00042E49" w:rsidRDefault="00042E49" w:rsidP="00042E49">
            <w:pPr>
              <w:pStyle w:val="ListParagraph"/>
              <w:numPr>
                <w:ilvl w:val="0"/>
                <w:numId w:val="19"/>
              </w:numPr>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Prioritas Sedang </w:t>
            </w:r>
          </w:p>
          <w:p w:rsidR="00DC27FA" w:rsidRDefault="00042E49" w:rsidP="009F35CB">
            <w:pPr>
              <w:pStyle w:val="ListParagraph"/>
              <w:ind w:left="426" w:firstLine="283"/>
              <w:jc w:val="both"/>
              <w:rPr>
                <w:lang w:val="en-US"/>
              </w:rPr>
            </w:pPr>
            <w:r>
              <w:rPr>
                <w:rFonts w:ascii="Times New Roman" w:hAnsi="Times New Roman" w:cs="Times New Roman"/>
                <w:sz w:val="24"/>
                <w:szCs w:val="24"/>
                <w:lang w:val="en-US"/>
              </w:rPr>
              <w:t xml:space="preserve">Untuk atribut yang dianggap penting oleh pihak karyawan dengan kinerja </w:t>
            </w:r>
          </w:p>
        </w:tc>
      </w:tr>
      <w:tr w:rsidR="00DC27FA" w:rsidTr="009F35CB">
        <w:tc>
          <w:tcPr>
            <w:tcW w:w="4788" w:type="dxa"/>
            <w:tcBorders>
              <w:top w:val="nil"/>
              <w:left w:val="nil"/>
              <w:bottom w:val="nil"/>
              <w:right w:val="nil"/>
            </w:tcBorders>
          </w:tcPr>
          <w:p w:rsidR="00042E49" w:rsidRDefault="009F35CB" w:rsidP="00042E49">
            <w:pPr>
              <w:pStyle w:val="ListParagraph"/>
              <w:ind w:left="4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perusahaan yang sudah cukup baik (berada dalam kuadran II) atau yang semula (sebelum penerapan OHSAS 18001) masuk dalam kuadran I (prioritas tinggi) </w:t>
            </w:r>
            <w:r w:rsidR="00042E49">
              <w:rPr>
                <w:rFonts w:ascii="Times New Roman" w:hAnsi="Times New Roman" w:cs="Times New Roman"/>
                <w:sz w:val="24"/>
                <w:szCs w:val="24"/>
                <w:lang w:val="en-US"/>
              </w:rPr>
              <w:t>kemudian sesudah penerapan OHSAS 18001 sudah masuk dalam kuadran III (prioritas rendah) atau kuadran IV (kinerja berlebihan). Perusahaan harus mempertahankan kinerjanya terhadap atribut dalam kategori ini.</w:t>
            </w:r>
          </w:p>
          <w:p w:rsidR="00042E49" w:rsidRPr="00E10155" w:rsidRDefault="00042E49" w:rsidP="00042E49">
            <w:pPr>
              <w:ind w:left="426"/>
              <w:jc w:val="both"/>
              <w:rPr>
                <w:rFonts w:ascii="Times New Roman" w:hAnsi="Times New Roman" w:cs="Times New Roman"/>
                <w:sz w:val="24"/>
                <w:szCs w:val="24"/>
                <w:lang w:val="en-US"/>
              </w:rPr>
            </w:pPr>
            <w:r w:rsidRPr="00E10155">
              <w:rPr>
                <w:rFonts w:ascii="Times New Roman" w:hAnsi="Times New Roman" w:cs="Times New Roman"/>
                <w:sz w:val="24"/>
                <w:szCs w:val="24"/>
                <w:lang w:val="en-US"/>
              </w:rPr>
              <w:t xml:space="preserve">Atribut yang masuk dalam kategori prioritas </w:t>
            </w:r>
            <w:r>
              <w:rPr>
                <w:rFonts w:ascii="Times New Roman" w:hAnsi="Times New Roman" w:cs="Times New Roman"/>
                <w:sz w:val="24"/>
                <w:szCs w:val="24"/>
                <w:lang w:val="en-US"/>
              </w:rPr>
              <w:t xml:space="preserve">sedang </w:t>
            </w:r>
            <w:r w:rsidRPr="00E10155">
              <w:rPr>
                <w:rFonts w:ascii="Times New Roman" w:hAnsi="Times New Roman" w:cs="Times New Roman"/>
                <w:sz w:val="24"/>
                <w:szCs w:val="24"/>
                <w:lang w:val="en-US"/>
              </w:rPr>
              <w:t>adalah :</w:t>
            </w:r>
          </w:p>
          <w:p w:rsidR="00042E49" w:rsidRDefault="00042E49" w:rsidP="00042E49">
            <w:pPr>
              <w:pStyle w:val="ListParagraph"/>
              <w:numPr>
                <w:ilvl w:val="0"/>
                <w:numId w:val="21"/>
              </w:numPr>
              <w:jc w:val="both"/>
              <w:rPr>
                <w:rFonts w:ascii="Times New Roman" w:hAnsi="Times New Roman" w:cs="Times New Roman"/>
                <w:sz w:val="24"/>
                <w:szCs w:val="24"/>
                <w:lang w:val="en-US"/>
              </w:rPr>
            </w:pPr>
            <w:r w:rsidRPr="00D045F9">
              <w:rPr>
                <w:rFonts w:ascii="Times New Roman" w:hAnsi="Times New Roman" w:cs="Times New Roman"/>
                <w:sz w:val="24"/>
                <w:szCs w:val="24"/>
                <w:lang w:val="en-US"/>
              </w:rPr>
              <w:t>Pelatihan tanggap darurat</w:t>
            </w:r>
            <w:r>
              <w:rPr>
                <w:rFonts w:ascii="Times New Roman" w:hAnsi="Times New Roman" w:cs="Times New Roman"/>
                <w:sz w:val="24"/>
                <w:szCs w:val="24"/>
                <w:lang w:val="en-US"/>
              </w:rPr>
              <w:t xml:space="preserve"> (faktor 1, proteksi dan tanggap darurat)</w:t>
            </w:r>
          </w:p>
          <w:p w:rsidR="00042E49" w:rsidRDefault="00042E49" w:rsidP="00042E49">
            <w:pPr>
              <w:pStyle w:val="ListParagraph"/>
              <w:numPr>
                <w:ilvl w:val="0"/>
                <w:numId w:val="21"/>
              </w:numPr>
              <w:jc w:val="both"/>
              <w:rPr>
                <w:rFonts w:ascii="Times New Roman" w:hAnsi="Times New Roman" w:cs="Times New Roman"/>
                <w:sz w:val="24"/>
                <w:szCs w:val="24"/>
                <w:lang w:val="en-US"/>
              </w:rPr>
            </w:pPr>
            <w:r w:rsidRPr="00D045F9">
              <w:rPr>
                <w:rFonts w:ascii="Times New Roman" w:hAnsi="Times New Roman" w:cs="Times New Roman"/>
                <w:sz w:val="24"/>
                <w:szCs w:val="24"/>
                <w:lang w:val="en-US"/>
              </w:rPr>
              <w:t>Kesadaran terhadap prosedur kerja</w:t>
            </w:r>
            <w:r>
              <w:rPr>
                <w:rFonts w:ascii="Times New Roman" w:hAnsi="Times New Roman" w:cs="Times New Roman"/>
                <w:sz w:val="24"/>
                <w:szCs w:val="24"/>
                <w:lang w:val="en-US"/>
              </w:rPr>
              <w:t xml:space="preserve"> (faktor 2, kondisi kerja)</w:t>
            </w:r>
          </w:p>
          <w:p w:rsidR="00042E49" w:rsidRDefault="00042E49" w:rsidP="00042E49">
            <w:pPr>
              <w:pStyle w:val="ListParagraph"/>
              <w:numPr>
                <w:ilvl w:val="0"/>
                <w:numId w:val="21"/>
              </w:numPr>
              <w:jc w:val="both"/>
              <w:rPr>
                <w:rFonts w:ascii="Times New Roman" w:hAnsi="Times New Roman" w:cs="Times New Roman"/>
                <w:sz w:val="24"/>
                <w:szCs w:val="24"/>
                <w:lang w:val="en-US"/>
              </w:rPr>
            </w:pPr>
            <w:r w:rsidRPr="00D045F9">
              <w:rPr>
                <w:rFonts w:ascii="Times New Roman" w:hAnsi="Times New Roman" w:cs="Times New Roman"/>
                <w:sz w:val="24"/>
                <w:szCs w:val="24"/>
                <w:lang w:val="en-US"/>
              </w:rPr>
              <w:t>Keterlibatan karyawan dalam hal identifikasi bahaya, penilaian risiko, dan penetapan pengendalian</w:t>
            </w:r>
            <w:r>
              <w:rPr>
                <w:rFonts w:ascii="Times New Roman" w:hAnsi="Times New Roman" w:cs="Times New Roman"/>
                <w:sz w:val="24"/>
                <w:szCs w:val="24"/>
                <w:lang w:val="en-US"/>
              </w:rPr>
              <w:t xml:space="preserve"> (faktor 3, peran serta perusahaan dan karyawan)</w:t>
            </w:r>
          </w:p>
          <w:p w:rsidR="00042E49" w:rsidRDefault="00042E49" w:rsidP="00042E49">
            <w:pPr>
              <w:pStyle w:val="ListParagraph"/>
              <w:numPr>
                <w:ilvl w:val="0"/>
                <w:numId w:val="21"/>
              </w:numPr>
              <w:jc w:val="both"/>
              <w:rPr>
                <w:rFonts w:ascii="Times New Roman" w:hAnsi="Times New Roman" w:cs="Times New Roman"/>
                <w:sz w:val="24"/>
                <w:szCs w:val="24"/>
                <w:lang w:val="en-US"/>
              </w:rPr>
            </w:pPr>
            <w:r w:rsidRPr="00D045F9">
              <w:rPr>
                <w:rFonts w:ascii="Times New Roman" w:hAnsi="Times New Roman" w:cs="Times New Roman"/>
                <w:sz w:val="24"/>
                <w:szCs w:val="24"/>
                <w:lang w:val="en-US"/>
              </w:rPr>
              <w:t>Diadakannya training K3</w:t>
            </w:r>
            <w:r>
              <w:rPr>
                <w:rFonts w:ascii="Times New Roman" w:hAnsi="Times New Roman" w:cs="Times New Roman"/>
                <w:sz w:val="24"/>
                <w:szCs w:val="24"/>
                <w:lang w:val="en-US"/>
              </w:rPr>
              <w:t xml:space="preserve"> (faktor 3, peran serta perusahaan dan karyawan)</w:t>
            </w:r>
          </w:p>
          <w:p w:rsidR="00042E49" w:rsidRDefault="00042E49" w:rsidP="00042E49">
            <w:pPr>
              <w:pStyle w:val="ListParagraph"/>
              <w:numPr>
                <w:ilvl w:val="0"/>
                <w:numId w:val="21"/>
              </w:numPr>
              <w:jc w:val="both"/>
              <w:rPr>
                <w:rFonts w:ascii="Times New Roman" w:hAnsi="Times New Roman" w:cs="Times New Roman"/>
                <w:sz w:val="24"/>
                <w:szCs w:val="24"/>
                <w:lang w:val="en-US"/>
              </w:rPr>
            </w:pPr>
            <w:r w:rsidRPr="00D045F9">
              <w:rPr>
                <w:rFonts w:ascii="Times New Roman" w:hAnsi="Times New Roman" w:cs="Times New Roman"/>
                <w:sz w:val="24"/>
                <w:szCs w:val="24"/>
                <w:lang w:val="en-US"/>
              </w:rPr>
              <w:t>Pemasangan/penempelan simbol-simbol peringatan tanda bahaya</w:t>
            </w:r>
            <w:r>
              <w:rPr>
                <w:rFonts w:ascii="Times New Roman" w:hAnsi="Times New Roman" w:cs="Times New Roman"/>
                <w:sz w:val="24"/>
                <w:szCs w:val="24"/>
                <w:lang w:val="en-US"/>
              </w:rPr>
              <w:t xml:space="preserve"> (faktor 3, peran serta perusahaan dan karyawan)</w:t>
            </w:r>
          </w:p>
          <w:p w:rsidR="00042E49" w:rsidRDefault="00042E49" w:rsidP="00042E49">
            <w:pPr>
              <w:pStyle w:val="ListParagraph"/>
              <w:numPr>
                <w:ilvl w:val="0"/>
                <w:numId w:val="21"/>
              </w:numPr>
              <w:jc w:val="both"/>
              <w:rPr>
                <w:rFonts w:ascii="Times New Roman" w:hAnsi="Times New Roman" w:cs="Times New Roman"/>
                <w:sz w:val="24"/>
                <w:szCs w:val="24"/>
                <w:lang w:val="en-US"/>
              </w:rPr>
            </w:pPr>
            <w:r w:rsidRPr="00D045F9">
              <w:rPr>
                <w:rFonts w:ascii="Times New Roman" w:hAnsi="Times New Roman" w:cs="Times New Roman"/>
                <w:sz w:val="24"/>
                <w:szCs w:val="24"/>
                <w:lang w:val="en-US"/>
              </w:rPr>
              <w:t>Perusahaan telah menyediakan fasilitas kesehatan yang memadai</w:t>
            </w:r>
            <w:r>
              <w:rPr>
                <w:rFonts w:ascii="Times New Roman" w:hAnsi="Times New Roman" w:cs="Times New Roman"/>
                <w:sz w:val="24"/>
                <w:szCs w:val="24"/>
                <w:lang w:val="en-US"/>
              </w:rPr>
              <w:t xml:space="preserve"> (faktor 3, peran serta perusahaan dan karyawan)</w:t>
            </w:r>
          </w:p>
          <w:p w:rsidR="00042E49" w:rsidRDefault="00042E49" w:rsidP="00042E49">
            <w:pPr>
              <w:pStyle w:val="ListParagraph"/>
              <w:numPr>
                <w:ilvl w:val="0"/>
                <w:numId w:val="21"/>
              </w:numPr>
              <w:jc w:val="both"/>
              <w:rPr>
                <w:rFonts w:ascii="Times New Roman" w:hAnsi="Times New Roman" w:cs="Times New Roman"/>
                <w:sz w:val="24"/>
                <w:szCs w:val="24"/>
                <w:lang w:val="en-US"/>
              </w:rPr>
            </w:pPr>
            <w:r w:rsidRPr="00D045F9">
              <w:rPr>
                <w:rFonts w:ascii="Times New Roman" w:hAnsi="Times New Roman" w:cs="Times New Roman"/>
                <w:sz w:val="24"/>
                <w:szCs w:val="24"/>
                <w:lang w:val="en-US"/>
              </w:rPr>
              <w:t>Ketersediaan APAR</w:t>
            </w:r>
            <w:r>
              <w:rPr>
                <w:rFonts w:ascii="Times New Roman" w:hAnsi="Times New Roman" w:cs="Times New Roman"/>
                <w:sz w:val="24"/>
                <w:szCs w:val="24"/>
                <w:lang w:val="en-US"/>
              </w:rPr>
              <w:t xml:space="preserve"> (faktor 3, peran serta perusahaan dan karyawan) </w:t>
            </w:r>
          </w:p>
          <w:p w:rsidR="00042E49" w:rsidRDefault="00042E49" w:rsidP="00042E49">
            <w:pPr>
              <w:pStyle w:val="ListParagraph"/>
              <w:ind w:left="786"/>
              <w:jc w:val="both"/>
              <w:rPr>
                <w:rFonts w:ascii="Times New Roman" w:hAnsi="Times New Roman" w:cs="Times New Roman"/>
                <w:sz w:val="24"/>
                <w:szCs w:val="24"/>
                <w:lang w:val="en-US"/>
              </w:rPr>
            </w:pPr>
          </w:p>
          <w:p w:rsidR="00042E49" w:rsidRPr="008E46F5" w:rsidRDefault="00042E49" w:rsidP="00042E49">
            <w:pPr>
              <w:pStyle w:val="ListParagraph"/>
              <w:numPr>
                <w:ilvl w:val="0"/>
                <w:numId w:val="19"/>
              </w:numPr>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Prioritas Rendah </w:t>
            </w:r>
          </w:p>
          <w:p w:rsidR="00DC27FA" w:rsidRDefault="00042E49" w:rsidP="009F35CB">
            <w:pPr>
              <w:ind w:left="426" w:firstLine="283"/>
              <w:jc w:val="both"/>
              <w:rPr>
                <w:lang w:val="en-US"/>
              </w:rPr>
            </w:pPr>
            <w:r w:rsidRPr="00D045F9">
              <w:rPr>
                <w:rFonts w:ascii="Times New Roman" w:hAnsi="Times New Roman" w:cs="Times New Roman"/>
                <w:sz w:val="24"/>
                <w:szCs w:val="24"/>
                <w:lang w:val="en-US"/>
              </w:rPr>
              <w:t xml:space="preserve">Untuk atribut yang dianggap </w:t>
            </w:r>
            <w:r>
              <w:rPr>
                <w:rFonts w:ascii="Times New Roman" w:hAnsi="Times New Roman" w:cs="Times New Roman"/>
                <w:sz w:val="24"/>
                <w:szCs w:val="24"/>
                <w:lang w:val="en-US"/>
              </w:rPr>
              <w:t xml:space="preserve">kurang </w:t>
            </w:r>
            <w:r w:rsidRPr="00D045F9">
              <w:rPr>
                <w:rFonts w:ascii="Times New Roman" w:hAnsi="Times New Roman" w:cs="Times New Roman"/>
                <w:sz w:val="24"/>
                <w:szCs w:val="24"/>
                <w:lang w:val="en-US"/>
              </w:rPr>
              <w:t xml:space="preserve">penting oleh pihak karyawan dengan kinerja perusahaan yang </w:t>
            </w:r>
            <w:r>
              <w:rPr>
                <w:rFonts w:ascii="Times New Roman" w:hAnsi="Times New Roman" w:cs="Times New Roman"/>
                <w:sz w:val="24"/>
                <w:szCs w:val="24"/>
                <w:lang w:val="en-US"/>
              </w:rPr>
              <w:t xml:space="preserve">berlebihan </w:t>
            </w:r>
            <w:r w:rsidRPr="00D045F9">
              <w:rPr>
                <w:rFonts w:ascii="Times New Roman" w:hAnsi="Times New Roman" w:cs="Times New Roman"/>
                <w:sz w:val="24"/>
                <w:szCs w:val="24"/>
                <w:lang w:val="en-US"/>
              </w:rPr>
              <w:t>(berada dalam kuadran I</w:t>
            </w:r>
            <w:r>
              <w:rPr>
                <w:rFonts w:ascii="Times New Roman" w:hAnsi="Times New Roman" w:cs="Times New Roman"/>
                <w:sz w:val="24"/>
                <w:szCs w:val="24"/>
                <w:lang w:val="en-US"/>
              </w:rPr>
              <w:t>V</w:t>
            </w:r>
            <w:r w:rsidRPr="00D045F9">
              <w:rPr>
                <w:rFonts w:ascii="Times New Roman" w:hAnsi="Times New Roman" w:cs="Times New Roman"/>
                <w:sz w:val="24"/>
                <w:szCs w:val="24"/>
                <w:lang w:val="en-US"/>
              </w:rPr>
              <w:t>)</w:t>
            </w:r>
            <w:r>
              <w:rPr>
                <w:rFonts w:ascii="Times New Roman" w:hAnsi="Times New Roman" w:cs="Times New Roman"/>
                <w:sz w:val="24"/>
                <w:szCs w:val="24"/>
                <w:lang w:val="en-US"/>
              </w:rPr>
              <w:t>,</w:t>
            </w:r>
            <w:r w:rsidRPr="00D045F9">
              <w:rPr>
                <w:rFonts w:ascii="Times New Roman" w:hAnsi="Times New Roman" w:cs="Times New Roman"/>
                <w:sz w:val="24"/>
                <w:szCs w:val="24"/>
                <w:lang w:val="en-US"/>
              </w:rPr>
              <w:t xml:space="preserve"> yang semula (sebelum penerapan OHSAS 18001) masuk dalam kuadran </w:t>
            </w:r>
            <w:r>
              <w:rPr>
                <w:rFonts w:ascii="Times New Roman" w:hAnsi="Times New Roman" w:cs="Times New Roman"/>
                <w:sz w:val="24"/>
                <w:szCs w:val="24"/>
                <w:lang w:val="en-US"/>
              </w:rPr>
              <w:t>II</w:t>
            </w:r>
            <w:r w:rsidRPr="00D045F9">
              <w:rPr>
                <w:rFonts w:ascii="Times New Roman" w:hAnsi="Times New Roman" w:cs="Times New Roman"/>
                <w:sz w:val="24"/>
                <w:szCs w:val="24"/>
                <w:lang w:val="en-US"/>
              </w:rPr>
              <w:t xml:space="preserve">I (prioritas </w:t>
            </w:r>
            <w:r>
              <w:rPr>
                <w:rFonts w:ascii="Times New Roman" w:hAnsi="Times New Roman" w:cs="Times New Roman"/>
                <w:sz w:val="24"/>
                <w:szCs w:val="24"/>
                <w:lang w:val="en-US"/>
              </w:rPr>
              <w:t>rendah</w:t>
            </w:r>
            <w:r w:rsidRPr="00D045F9">
              <w:rPr>
                <w:rFonts w:ascii="Times New Roman" w:hAnsi="Times New Roman" w:cs="Times New Roman"/>
                <w:sz w:val="24"/>
                <w:szCs w:val="24"/>
                <w:lang w:val="en-US"/>
              </w:rPr>
              <w:t>) kemudian sesudah penerapan OHSAS 18001 sudah masuk dalam kuadran II (</w:t>
            </w:r>
            <w:r>
              <w:rPr>
                <w:rFonts w:ascii="Times New Roman" w:hAnsi="Times New Roman" w:cs="Times New Roman"/>
                <w:sz w:val="24"/>
                <w:szCs w:val="24"/>
                <w:lang w:val="en-US"/>
              </w:rPr>
              <w:t>pertahankan kinerja</w:t>
            </w:r>
            <w:r w:rsidRPr="00D045F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D045F9">
              <w:rPr>
                <w:rFonts w:ascii="Times New Roman" w:hAnsi="Times New Roman" w:cs="Times New Roman"/>
                <w:sz w:val="24"/>
                <w:szCs w:val="24"/>
                <w:lang w:val="en-US"/>
              </w:rPr>
              <w:t xml:space="preserve">yang semula (sebelum penerapan OHSAS 18001) masuk dalam kuadran </w:t>
            </w:r>
            <w:r>
              <w:rPr>
                <w:rFonts w:ascii="Times New Roman" w:hAnsi="Times New Roman" w:cs="Times New Roman"/>
                <w:sz w:val="24"/>
                <w:szCs w:val="24"/>
                <w:lang w:val="en-US"/>
              </w:rPr>
              <w:t>IV</w:t>
            </w:r>
            <w:r w:rsidRPr="00D045F9">
              <w:rPr>
                <w:rFonts w:ascii="Times New Roman" w:hAnsi="Times New Roman" w:cs="Times New Roman"/>
                <w:sz w:val="24"/>
                <w:szCs w:val="24"/>
                <w:lang w:val="en-US"/>
              </w:rPr>
              <w:t xml:space="preserve"> (</w:t>
            </w:r>
            <w:r>
              <w:rPr>
                <w:rFonts w:ascii="Times New Roman" w:hAnsi="Times New Roman" w:cs="Times New Roman"/>
                <w:sz w:val="24"/>
                <w:szCs w:val="24"/>
                <w:lang w:val="en-US"/>
              </w:rPr>
              <w:t>kinerja berlebihan</w:t>
            </w:r>
            <w:r w:rsidRPr="00D045F9">
              <w:rPr>
                <w:rFonts w:ascii="Times New Roman" w:hAnsi="Times New Roman" w:cs="Times New Roman"/>
                <w:sz w:val="24"/>
                <w:szCs w:val="24"/>
                <w:lang w:val="en-US"/>
              </w:rPr>
              <w:t xml:space="preserve">) kemudian sesudah penerapan OHSAS 18001 sudah masuk dalam </w:t>
            </w:r>
          </w:p>
        </w:tc>
        <w:tc>
          <w:tcPr>
            <w:tcW w:w="4788" w:type="dxa"/>
            <w:tcBorders>
              <w:top w:val="nil"/>
              <w:left w:val="nil"/>
              <w:bottom w:val="nil"/>
              <w:right w:val="nil"/>
            </w:tcBorders>
          </w:tcPr>
          <w:p w:rsidR="00042E49" w:rsidRDefault="009F35CB" w:rsidP="000E66EE">
            <w:pPr>
              <w:ind w:left="426"/>
              <w:jc w:val="both"/>
              <w:rPr>
                <w:rFonts w:ascii="Times New Roman" w:hAnsi="Times New Roman" w:cs="Times New Roman"/>
                <w:sz w:val="24"/>
                <w:szCs w:val="24"/>
                <w:lang w:val="en-US"/>
              </w:rPr>
            </w:pPr>
            <w:r w:rsidRPr="00D045F9">
              <w:rPr>
                <w:rFonts w:ascii="Times New Roman" w:hAnsi="Times New Roman" w:cs="Times New Roman"/>
                <w:sz w:val="24"/>
                <w:szCs w:val="24"/>
                <w:lang w:val="en-US"/>
              </w:rPr>
              <w:t>kuadran II</w:t>
            </w:r>
            <w:r>
              <w:rPr>
                <w:rFonts w:ascii="Times New Roman" w:hAnsi="Times New Roman" w:cs="Times New Roman"/>
                <w:sz w:val="24"/>
                <w:szCs w:val="24"/>
                <w:lang w:val="en-US"/>
              </w:rPr>
              <w:t>I</w:t>
            </w:r>
            <w:r w:rsidRPr="00D045F9">
              <w:rPr>
                <w:rFonts w:ascii="Times New Roman" w:hAnsi="Times New Roman" w:cs="Times New Roman"/>
                <w:sz w:val="24"/>
                <w:szCs w:val="24"/>
                <w:lang w:val="en-US"/>
              </w:rPr>
              <w:t xml:space="preserve"> (</w:t>
            </w:r>
            <w:r>
              <w:rPr>
                <w:rFonts w:ascii="Times New Roman" w:hAnsi="Times New Roman" w:cs="Times New Roman"/>
                <w:sz w:val="24"/>
                <w:szCs w:val="24"/>
                <w:lang w:val="en-US"/>
              </w:rPr>
              <w:t>prioritas rendah</w:t>
            </w:r>
            <w:r w:rsidRPr="00D045F9">
              <w:rPr>
                <w:rFonts w:ascii="Times New Roman" w:hAnsi="Times New Roman" w:cs="Times New Roman"/>
                <w:sz w:val="24"/>
                <w:szCs w:val="24"/>
                <w:lang w:val="en-US"/>
              </w:rPr>
              <w:t>)</w:t>
            </w:r>
            <w:r>
              <w:rPr>
                <w:rFonts w:ascii="Times New Roman" w:hAnsi="Times New Roman" w:cs="Times New Roman"/>
                <w:sz w:val="24"/>
                <w:szCs w:val="24"/>
                <w:lang w:val="en-US"/>
              </w:rPr>
              <w:t xml:space="preserve">, atau yang sebelum maupun sesudah penerapan OHSAS 18001 masuk dalam kuadran III </w:t>
            </w:r>
            <w:r w:rsidRPr="00D045F9">
              <w:rPr>
                <w:rFonts w:ascii="Times New Roman" w:hAnsi="Times New Roman" w:cs="Times New Roman"/>
                <w:sz w:val="24"/>
                <w:szCs w:val="24"/>
                <w:lang w:val="en-US"/>
              </w:rPr>
              <w:t xml:space="preserve">(prioritas </w:t>
            </w:r>
            <w:r>
              <w:rPr>
                <w:rFonts w:ascii="Times New Roman" w:hAnsi="Times New Roman" w:cs="Times New Roman"/>
                <w:sz w:val="24"/>
                <w:szCs w:val="24"/>
                <w:lang w:val="en-US"/>
              </w:rPr>
              <w:t>rendah</w:t>
            </w:r>
            <w:r w:rsidRPr="00D045F9">
              <w:rPr>
                <w:rFonts w:ascii="Times New Roman" w:hAnsi="Times New Roman" w:cs="Times New Roman"/>
                <w:sz w:val="24"/>
                <w:szCs w:val="24"/>
                <w:lang w:val="en-US"/>
              </w:rPr>
              <w:t>)</w:t>
            </w:r>
            <w:r>
              <w:rPr>
                <w:rFonts w:ascii="Times New Roman" w:hAnsi="Times New Roman" w:cs="Times New Roman"/>
                <w:sz w:val="24"/>
                <w:szCs w:val="24"/>
                <w:lang w:val="en-US"/>
              </w:rPr>
              <w:t>.</w:t>
            </w:r>
            <w:r w:rsidRPr="00D045F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Perusahaan cukup </w:t>
            </w:r>
            <w:r w:rsidR="00042E49">
              <w:rPr>
                <w:rFonts w:ascii="Times New Roman" w:hAnsi="Times New Roman" w:cs="Times New Roman"/>
                <w:sz w:val="24"/>
                <w:szCs w:val="24"/>
                <w:lang w:val="en-US"/>
              </w:rPr>
              <w:t>memberikan prioritas yang rendah terhadap kinerjanya terhadap atribut dalam kategori ini.</w:t>
            </w:r>
            <w:r w:rsidR="00042E49" w:rsidRPr="00D045F9">
              <w:rPr>
                <w:rFonts w:ascii="Times New Roman" w:hAnsi="Times New Roman" w:cs="Times New Roman"/>
                <w:sz w:val="24"/>
                <w:szCs w:val="24"/>
                <w:lang w:val="en-US"/>
              </w:rPr>
              <w:t xml:space="preserve"> </w:t>
            </w:r>
          </w:p>
          <w:p w:rsidR="00042E49" w:rsidRPr="00E10155" w:rsidRDefault="00042E49" w:rsidP="00042E49">
            <w:pPr>
              <w:ind w:left="426"/>
              <w:jc w:val="both"/>
              <w:rPr>
                <w:rFonts w:ascii="Times New Roman" w:hAnsi="Times New Roman" w:cs="Times New Roman"/>
                <w:sz w:val="24"/>
                <w:szCs w:val="24"/>
                <w:lang w:val="en-US"/>
              </w:rPr>
            </w:pPr>
            <w:r w:rsidRPr="00E10155">
              <w:rPr>
                <w:rFonts w:ascii="Times New Roman" w:hAnsi="Times New Roman" w:cs="Times New Roman"/>
                <w:sz w:val="24"/>
                <w:szCs w:val="24"/>
                <w:lang w:val="en-US"/>
              </w:rPr>
              <w:t xml:space="preserve">Atribut yang masuk dalam kategori prioritas </w:t>
            </w:r>
            <w:r>
              <w:rPr>
                <w:rFonts w:ascii="Times New Roman" w:hAnsi="Times New Roman" w:cs="Times New Roman"/>
                <w:sz w:val="24"/>
                <w:szCs w:val="24"/>
                <w:lang w:val="en-US"/>
              </w:rPr>
              <w:t xml:space="preserve">rendah </w:t>
            </w:r>
            <w:r w:rsidRPr="00E10155">
              <w:rPr>
                <w:rFonts w:ascii="Times New Roman" w:hAnsi="Times New Roman" w:cs="Times New Roman"/>
                <w:sz w:val="24"/>
                <w:szCs w:val="24"/>
                <w:lang w:val="en-US"/>
              </w:rPr>
              <w:t>adalah :</w:t>
            </w:r>
          </w:p>
          <w:p w:rsidR="00042E49" w:rsidRDefault="00042E49" w:rsidP="00042E49">
            <w:pPr>
              <w:pStyle w:val="ListParagraph"/>
              <w:numPr>
                <w:ilvl w:val="0"/>
                <w:numId w:val="22"/>
              </w:numPr>
              <w:jc w:val="both"/>
              <w:rPr>
                <w:rFonts w:ascii="Times New Roman" w:hAnsi="Times New Roman" w:cs="Times New Roman"/>
                <w:sz w:val="24"/>
                <w:szCs w:val="24"/>
                <w:lang w:val="en-US"/>
              </w:rPr>
            </w:pPr>
            <w:r w:rsidRPr="00814466">
              <w:rPr>
                <w:rFonts w:ascii="Times New Roman" w:hAnsi="Times New Roman" w:cs="Times New Roman"/>
                <w:sz w:val="24"/>
                <w:szCs w:val="24"/>
                <w:lang w:val="en-US"/>
              </w:rPr>
              <w:t>Pelatihan penggunaan APAR</w:t>
            </w:r>
            <w:r>
              <w:rPr>
                <w:rFonts w:ascii="Times New Roman" w:hAnsi="Times New Roman" w:cs="Times New Roman"/>
                <w:sz w:val="24"/>
                <w:szCs w:val="24"/>
                <w:lang w:val="en-US"/>
              </w:rPr>
              <w:t xml:space="preserve"> (faktor 1, proteksi dan tanggap darurat)</w:t>
            </w:r>
          </w:p>
          <w:p w:rsidR="00042E49" w:rsidRDefault="00042E49" w:rsidP="00042E49">
            <w:pPr>
              <w:pStyle w:val="ListParagraph"/>
              <w:numPr>
                <w:ilvl w:val="0"/>
                <w:numId w:val="22"/>
              </w:numPr>
              <w:jc w:val="both"/>
              <w:rPr>
                <w:rFonts w:ascii="Times New Roman" w:hAnsi="Times New Roman" w:cs="Times New Roman"/>
                <w:sz w:val="24"/>
                <w:szCs w:val="24"/>
                <w:lang w:val="en-US"/>
              </w:rPr>
            </w:pPr>
            <w:r w:rsidRPr="00814466">
              <w:rPr>
                <w:rFonts w:ascii="Times New Roman" w:hAnsi="Times New Roman" w:cs="Times New Roman"/>
                <w:sz w:val="24"/>
                <w:szCs w:val="24"/>
                <w:lang w:val="en-US"/>
              </w:rPr>
              <w:t>Selalu diingatkan arti penting K3 oleh perusahaan</w:t>
            </w:r>
            <w:r>
              <w:rPr>
                <w:rFonts w:ascii="Times New Roman" w:hAnsi="Times New Roman" w:cs="Times New Roman"/>
                <w:sz w:val="24"/>
                <w:szCs w:val="24"/>
                <w:lang w:val="en-US"/>
              </w:rPr>
              <w:t xml:space="preserve"> (faktor 2, kondisi kerja)</w:t>
            </w:r>
          </w:p>
          <w:p w:rsidR="00042E49" w:rsidRDefault="00042E49" w:rsidP="00042E49">
            <w:pPr>
              <w:pStyle w:val="ListParagraph"/>
              <w:numPr>
                <w:ilvl w:val="0"/>
                <w:numId w:val="22"/>
              </w:numPr>
              <w:jc w:val="both"/>
              <w:rPr>
                <w:rFonts w:ascii="Times New Roman" w:hAnsi="Times New Roman" w:cs="Times New Roman"/>
                <w:sz w:val="24"/>
                <w:szCs w:val="24"/>
                <w:lang w:val="en-US"/>
              </w:rPr>
            </w:pPr>
            <w:r w:rsidRPr="00814466">
              <w:rPr>
                <w:rFonts w:ascii="Times New Roman" w:hAnsi="Times New Roman" w:cs="Times New Roman"/>
                <w:sz w:val="24"/>
                <w:szCs w:val="24"/>
                <w:lang w:val="en-US"/>
              </w:rPr>
              <w:t>Penggunaan peralatan kerja secara efektif dan efisien</w:t>
            </w:r>
            <w:r>
              <w:rPr>
                <w:rFonts w:ascii="Times New Roman" w:hAnsi="Times New Roman" w:cs="Times New Roman"/>
                <w:sz w:val="24"/>
                <w:szCs w:val="24"/>
                <w:lang w:val="en-US"/>
              </w:rPr>
              <w:t xml:space="preserve"> (faktor 2, kondisi kerja)</w:t>
            </w:r>
          </w:p>
          <w:p w:rsidR="00042E49" w:rsidRDefault="00042E49" w:rsidP="00042E49">
            <w:pPr>
              <w:pStyle w:val="ListParagraph"/>
              <w:numPr>
                <w:ilvl w:val="0"/>
                <w:numId w:val="22"/>
              </w:numPr>
              <w:jc w:val="both"/>
              <w:rPr>
                <w:rFonts w:ascii="Times New Roman" w:hAnsi="Times New Roman" w:cs="Times New Roman"/>
                <w:sz w:val="24"/>
                <w:szCs w:val="24"/>
                <w:lang w:val="en-US"/>
              </w:rPr>
            </w:pPr>
            <w:r w:rsidRPr="00814466">
              <w:rPr>
                <w:rFonts w:ascii="Times New Roman" w:hAnsi="Times New Roman" w:cs="Times New Roman"/>
                <w:sz w:val="24"/>
                <w:szCs w:val="24"/>
                <w:lang w:val="en-US"/>
              </w:rPr>
              <w:t>Adanya peringatan terhadap pelanggaran K3</w:t>
            </w:r>
            <w:r>
              <w:rPr>
                <w:rFonts w:ascii="Times New Roman" w:hAnsi="Times New Roman" w:cs="Times New Roman"/>
                <w:sz w:val="24"/>
                <w:szCs w:val="24"/>
                <w:lang w:val="en-US"/>
              </w:rPr>
              <w:t xml:space="preserve"> (faktor 2, kondisi kerja)</w:t>
            </w:r>
          </w:p>
          <w:p w:rsidR="00042E49" w:rsidRDefault="00042E49" w:rsidP="00042E49">
            <w:pPr>
              <w:pStyle w:val="ListParagraph"/>
              <w:numPr>
                <w:ilvl w:val="0"/>
                <w:numId w:val="22"/>
              </w:numPr>
              <w:jc w:val="both"/>
              <w:rPr>
                <w:rFonts w:ascii="Times New Roman" w:hAnsi="Times New Roman" w:cs="Times New Roman"/>
                <w:sz w:val="24"/>
                <w:szCs w:val="24"/>
                <w:lang w:val="en-US"/>
              </w:rPr>
            </w:pPr>
            <w:r w:rsidRPr="00814466">
              <w:rPr>
                <w:rFonts w:ascii="Times New Roman" w:hAnsi="Times New Roman" w:cs="Times New Roman"/>
                <w:sz w:val="24"/>
                <w:szCs w:val="24"/>
                <w:lang w:val="en-US"/>
              </w:rPr>
              <w:t>Perusahaan memperhatikan suhu di lingkungan kerja</w:t>
            </w:r>
            <w:r>
              <w:rPr>
                <w:rFonts w:ascii="Times New Roman" w:hAnsi="Times New Roman" w:cs="Times New Roman"/>
                <w:sz w:val="24"/>
                <w:szCs w:val="24"/>
                <w:lang w:val="en-US"/>
              </w:rPr>
              <w:t xml:space="preserve"> (faktor 2, kondisi kerja)</w:t>
            </w:r>
          </w:p>
          <w:p w:rsidR="00042E49" w:rsidRDefault="00042E49" w:rsidP="00042E49">
            <w:pPr>
              <w:pStyle w:val="ListParagraph"/>
              <w:numPr>
                <w:ilvl w:val="0"/>
                <w:numId w:val="22"/>
              </w:numPr>
              <w:jc w:val="both"/>
              <w:rPr>
                <w:rFonts w:ascii="Times New Roman" w:hAnsi="Times New Roman" w:cs="Times New Roman"/>
                <w:sz w:val="24"/>
                <w:szCs w:val="24"/>
                <w:lang w:val="en-US"/>
              </w:rPr>
            </w:pPr>
            <w:r w:rsidRPr="00814466">
              <w:rPr>
                <w:rFonts w:ascii="Times New Roman" w:hAnsi="Times New Roman" w:cs="Times New Roman"/>
                <w:sz w:val="24"/>
                <w:szCs w:val="24"/>
                <w:lang w:val="en-US"/>
              </w:rPr>
              <w:t>Tingkat penerangan di area kerja</w:t>
            </w:r>
            <w:r>
              <w:rPr>
                <w:rFonts w:ascii="Times New Roman" w:hAnsi="Times New Roman" w:cs="Times New Roman"/>
                <w:sz w:val="24"/>
                <w:szCs w:val="24"/>
                <w:lang w:val="en-US"/>
              </w:rPr>
              <w:t xml:space="preserve"> (faktor 2, kondisi kerja)</w:t>
            </w:r>
          </w:p>
          <w:p w:rsidR="00042E49" w:rsidRDefault="00042E49" w:rsidP="00042E49">
            <w:pPr>
              <w:pStyle w:val="ListParagraph"/>
              <w:numPr>
                <w:ilvl w:val="0"/>
                <w:numId w:val="22"/>
              </w:numPr>
              <w:jc w:val="both"/>
              <w:rPr>
                <w:rFonts w:ascii="Times New Roman" w:hAnsi="Times New Roman" w:cs="Times New Roman"/>
                <w:sz w:val="24"/>
                <w:szCs w:val="24"/>
                <w:lang w:val="en-US"/>
              </w:rPr>
            </w:pPr>
            <w:r w:rsidRPr="00814466">
              <w:rPr>
                <w:rFonts w:ascii="Times New Roman" w:hAnsi="Times New Roman" w:cs="Times New Roman"/>
                <w:sz w:val="24"/>
                <w:szCs w:val="24"/>
                <w:lang w:val="en-US"/>
              </w:rPr>
              <w:t>Reaksi perusahaan terhadap kerusakan pada alat/mesin</w:t>
            </w:r>
            <w:r>
              <w:rPr>
                <w:rFonts w:ascii="Times New Roman" w:hAnsi="Times New Roman" w:cs="Times New Roman"/>
                <w:sz w:val="24"/>
                <w:szCs w:val="24"/>
                <w:lang w:val="en-US"/>
              </w:rPr>
              <w:t xml:space="preserve"> (faktor 3, peran serta perusahaan dan karyawan)</w:t>
            </w:r>
          </w:p>
          <w:p w:rsidR="00042E49" w:rsidRDefault="00042E49" w:rsidP="00042E49">
            <w:pPr>
              <w:pStyle w:val="ListParagraph"/>
              <w:numPr>
                <w:ilvl w:val="0"/>
                <w:numId w:val="22"/>
              </w:numPr>
              <w:jc w:val="both"/>
              <w:rPr>
                <w:rFonts w:ascii="Times New Roman" w:hAnsi="Times New Roman" w:cs="Times New Roman"/>
                <w:sz w:val="24"/>
                <w:szCs w:val="24"/>
                <w:lang w:val="en-US"/>
              </w:rPr>
            </w:pPr>
            <w:r w:rsidRPr="00814466">
              <w:rPr>
                <w:rFonts w:ascii="Times New Roman" w:hAnsi="Times New Roman" w:cs="Times New Roman"/>
                <w:sz w:val="24"/>
                <w:szCs w:val="24"/>
                <w:lang w:val="en-US"/>
              </w:rPr>
              <w:t>Penyuluhan penggunaan APD</w:t>
            </w:r>
            <w:r>
              <w:rPr>
                <w:rFonts w:ascii="Times New Roman" w:hAnsi="Times New Roman" w:cs="Times New Roman"/>
                <w:sz w:val="24"/>
                <w:szCs w:val="24"/>
                <w:lang w:val="en-US"/>
              </w:rPr>
              <w:t xml:space="preserve"> (faktor 4, kesadaran mengenai K3)</w:t>
            </w:r>
          </w:p>
          <w:p w:rsidR="00DC27FA" w:rsidRDefault="00042E49" w:rsidP="00042E49">
            <w:pPr>
              <w:ind w:firstLine="741"/>
              <w:jc w:val="both"/>
              <w:rPr>
                <w:lang w:val="en-US"/>
              </w:rPr>
            </w:pPr>
            <w:r>
              <w:rPr>
                <w:rFonts w:ascii="Times New Roman" w:hAnsi="Times New Roman" w:cs="Times New Roman"/>
                <w:sz w:val="24"/>
                <w:szCs w:val="24"/>
                <w:lang w:val="en-US"/>
              </w:rPr>
              <w:t>Hasil penelitian ini dapat digunakan oleh perusahaan untuk menentukan lebih lanjut program yang akan dilakukan untuk meningkatkan kinerja K3 setelah penerapan OHSAS 18001. Salah satu program yang dapat dilakukan adalah peningkatan program pelatihan yang terkait dengan K3, yaitu pelatihan yang bertujuan untuk meningkatkan pemahaman dan kesadaran karyawan mengenai K3, antara lain pelatihan mengenai 5 R (Ringkas-Rapi-Resik-Rawat-Rajin) yang bertujuan untuk membangun budaya kerja disiplin, yang pada akhirnya akan menciptakan tempat kerja yang aman, sehingga pelaksanaan program 5R di perusahaan perlu digalakkan.</w:t>
            </w:r>
          </w:p>
        </w:tc>
      </w:tr>
      <w:tr w:rsidR="00DC27FA" w:rsidTr="009F35CB">
        <w:tc>
          <w:tcPr>
            <w:tcW w:w="4788" w:type="dxa"/>
            <w:tcBorders>
              <w:top w:val="nil"/>
              <w:left w:val="nil"/>
              <w:bottom w:val="nil"/>
              <w:right w:val="nil"/>
            </w:tcBorders>
          </w:tcPr>
          <w:p w:rsidR="00042E49" w:rsidRDefault="00042E49" w:rsidP="00042E49">
            <w:pPr>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Keterbatasan Penelitian</w:t>
            </w:r>
          </w:p>
          <w:p w:rsidR="00042E49" w:rsidRDefault="00042E49" w:rsidP="00042E49">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Responden dari penelitian ini adalah karyawan PT. Phapros, Tbk., sehingga hasil dari penelitian ini tidak dapat digeneralisir untuk perusahaan lain yang memiliki karakteristik yang berbeda dengan PT. Phapros, Tbk. </w:t>
            </w:r>
          </w:p>
          <w:p w:rsidR="00042E49" w:rsidRDefault="00042E49" w:rsidP="00042E49">
            <w:pPr>
              <w:ind w:firstLine="720"/>
              <w:jc w:val="both"/>
              <w:rPr>
                <w:rFonts w:ascii="Times New Roman" w:hAnsi="Times New Roman" w:cs="Times New Roman"/>
                <w:sz w:val="24"/>
                <w:szCs w:val="24"/>
                <w:lang w:val="en-US"/>
              </w:rPr>
            </w:pPr>
          </w:p>
          <w:p w:rsidR="00042E49" w:rsidRDefault="00042E49" w:rsidP="00042E49">
            <w:pPr>
              <w:jc w:val="both"/>
              <w:rPr>
                <w:rFonts w:ascii="Times New Roman" w:hAnsi="Times New Roman" w:cs="Times New Roman"/>
                <w:b/>
                <w:sz w:val="24"/>
                <w:szCs w:val="24"/>
                <w:lang w:val="en-US"/>
              </w:rPr>
            </w:pPr>
            <w:r>
              <w:rPr>
                <w:rFonts w:ascii="Times New Roman" w:hAnsi="Times New Roman" w:cs="Times New Roman"/>
                <w:b/>
                <w:sz w:val="24"/>
                <w:szCs w:val="24"/>
                <w:lang w:val="en-US"/>
              </w:rPr>
              <w:t>Agenda Penelitian Mendatang</w:t>
            </w:r>
          </w:p>
          <w:p w:rsidR="00042E49" w:rsidRPr="00042E49" w:rsidRDefault="00042E49" w:rsidP="00042E49">
            <w:pPr>
              <w:ind w:firstLine="720"/>
              <w:jc w:val="both"/>
              <w:rPr>
                <w:rFonts w:ascii="Times New Roman" w:hAnsi="Times New Roman" w:cs="Times New Roman"/>
                <w:sz w:val="24"/>
                <w:szCs w:val="24"/>
                <w:lang w:val="en-US"/>
              </w:rPr>
            </w:pPr>
            <w:r w:rsidRPr="00233478">
              <w:rPr>
                <w:rFonts w:ascii="Times New Roman" w:hAnsi="Times New Roman" w:cs="Times New Roman"/>
                <w:sz w:val="24"/>
                <w:szCs w:val="24"/>
                <w:lang w:val="en-US"/>
              </w:rPr>
              <w:t xml:space="preserve">Untuk </w:t>
            </w:r>
            <w:r>
              <w:rPr>
                <w:rFonts w:ascii="Times New Roman" w:hAnsi="Times New Roman" w:cs="Times New Roman"/>
                <w:sz w:val="24"/>
                <w:szCs w:val="24"/>
                <w:lang w:val="en-US"/>
              </w:rPr>
              <w:t>agenda penelitian selanjutnya, dapat diusulkan untuk dilakukan penelitian lebih lanjut, yaitu :</w:t>
            </w:r>
          </w:p>
        </w:tc>
        <w:tc>
          <w:tcPr>
            <w:tcW w:w="4788" w:type="dxa"/>
            <w:tcBorders>
              <w:top w:val="nil"/>
              <w:left w:val="nil"/>
              <w:bottom w:val="nil"/>
              <w:right w:val="nil"/>
            </w:tcBorders>
          </w:tcPr>
          <w:p w:rsidR="00042E49" w:rsidRDefault="00042E49" w:rsidP="00042E49">
            <w:pPr>
              <w:pStyle w:val="ListParagraph"/>
              <w:numPr>
                <w:ilvl w:val="0"/>
                <w:numId w:val="24"/>
              </w:numPr>
              <w:ind w:left="426"/>
              <w:jc w:val="both"/>
              <w:rPr>
                <w:rFonts w:ascii="Times New Roman" w:hAnsi="Times New Roman" w:cs="Times New Roman"/>
                <w:sz w:val="24"/>
                <w:szCs w:val="24"/>
                <w:lang w:val="en-US"/>
              </w:rPr>
            </w:pPr>
            <w:r>
              <w:rPr>
                <w:rFonts w:ascii="Times New Roman" w:hAnsi="Times New Roman" w:cs="Times New Roman"/>
                <w:sz w:val="24"/>
                <w:szCs w:val="24"/>
                <w:lang w:val="en-US"/>
              </w:rPr>
              <w:t>Pengukuran tingkat kesesuaian antara tingkat  kepentingan dan tingkat kinerja setelah penerapan OHSAS 18001 dilakukan selama minimal 5 tahun, untuk kemudian dibandingkan terhadap pencapaian pada saat sebelum penerapan.</w:t>
            </w:r>
          </w:p>
          <w:p w:rsidR="00DC27FA" w:rsidRDefault="00042E49" w:rsidP="00042E49">
            <w:pPr>
              <w:pStyle w:val="ListParagraph"/>
              <w:numPr>
                <w:ilvl w:val="0"/>
                <w:numId w:val="24"/>
              </w:numPr>
              <w:ind w:left="426"/>
              <w:jc w:val="both"/>
              <w:rPr>
                <w:lang w:val="en-US"/>
              </w:rPr>
            </w:pPr>
            <w:r>
              <w:rPr>
                <w:rFonts w:ascii="Times New Roman" w:hAnsi="Times New Roman" w:cs="Times New Roman"/>
                <w:sz w:val="24"/>
                <w:szCs w:val="24"/>
                <w:lang w:val="en-US"/>
              </w:rPr>
              <w:t>Dilakukan perubahan terhadap atribut pertanyaan yang digunakan, supaya lebih tepat sasaran, lebih jelas bagi responden dan dengan pengelompokan faktor yang lebih baik.</w:t>
            </w:r>
          </w:p>
        </w:tc>
      </w:tr>
    </w:tbl>
    <w:p w:rsidR="00DC27FA" w:rsidRDefault="00DC27FA" w:rsidP="004032AC">
      <w:pPr>
        <w:spacing w:after="0" w:line="240" w:lineRule="auto"/>
        <w:rPr>
          <w:lang w:val="en-US"/>
        </w:rPr>
      </w:pPr>
    </w:p>
    <w:tbl>
      <w:tblPr>
        <w:tblStyle w:val="TableGrid"/>
        <w:tblW w:w="0" w:type="auto"/>
        <w:tblLayout w:type="fixed"/>
        <w:tblLook w:val="04A0"/>
      </w:tblPr>
      <w:tblGrid>
        <w:gridCol w:w="4786"/>
        <w:gridCol w:w="4790"/>
      </w:tblGrid>
      <w:tr w:rsidR="00042E49" w:rsidTr="009F35CB">
        <w:tc>
          <w:tcPr>
            <w:tcW w:w="4786" w:type="dxa"/>
            <w:tcBorders>
              <w:top w:val="nil"/>
              <w:left w:val="nil"/>
              <w:bottom w:val="nil"/>
              <w:right w:val="nil"/>
            </w:tcBorders>
          </w:tcPr>
          <w:p w:rsidR="00042E49" w:rsidRDefault="00042E49" w:rsidP="00042E49">
            <w:pPr>
              <w:jc w:val="center"/>
              <w:rPr>
                <w:rFonts w:ascii="Times New Roman" w:hAnsi="Times New Roman" w:cs="Times New Roman"/>
                <w:b/>
                <w:sz w:val="24"/>
                <w:szCs w:val="24"/>
                <w:lang w:val="en-US"/>
              </w:rPr>
            </w:pPr>
            <w:r>
              <w:rPr>
                <w:rFonts w:ascii="Times New Roman" w:hAnsi="Times New Roman" w:cs="Times New Roman"/>
                <w:b/>
                <w:sz w:val="24"/>
                <w:szCs w:val="24"/>
                <w:lang w:val="en-US"/>
              </w:rPr>
              <w:t>DAFTAR PUSTAKA</w:t>
            </w:r>
          </w:p>
          <w:p w:rsidR="00042E49" w:rsidRPr="0076403A" w:rsidRDefault="00042E49" w:rsidP="00042E49">
            <w:pPr>
              <w:rPr>
                <w:rFonts w:ascii="Times New Roman" w:hAnsi="Times New Roman" w:cs="Times New Roman"/>
                <w:b/>
                <w:sz w:val="24"/>
                <w:szCs w:val="24"/>
                <w:lang w:val="en-US"/>
              </w:rPr>
            </w:pPr>
          </w:p>
          <w:p w:rsidR="00042E49" w:rsidRDefault="00042E49" w:rsidP="00042E49">
            <w:pPr>
              <w:ind w:left="426" w:hanging="426"/>
              <w:jc w:val="both"/>
              <w:rPr>
                <w:rFonts w:ascii="Times New Roman" w:hAnsi="Times New Roman" w:cs="Times New Roman"/>
                <w:sz w:val="24"/>
                <w:szCs w:val="24"/>
                <w:lang w:val="en-US"/>
              </w:rPr>
            </w:pPr>
            <w:r w:rsidRPr="00D10C1B">
              <w:rPr>
                <w:rFonts w:ascii="Times New Roman" w:hAnsi="Times New Roman" w:cs="Times New Roman"/>
                <w:sz w:val="24"/>
                <w:szCs w:val="24"/>
                <w:lang w:val="en-US"/>
              </w:rPr>
              <w:t xml:space="preserve">Alvarado, C.J., Smith, M.J., Hoonakker, P.L.T., Carayon, P., 2005, Safety Climate and its Relationship to Self-reported Injury, </w:t>
            </w:r>
            <w:r w:rsidRPr="00D10C1B">
              <w:rPr>
                <w:rFonts w:ascii="Times New Roman" w:hAnsi="Times New Roman" w:cs="Times New Roman"/>
                <w:i/>
                <w:sz w:val="24"/>
                <w:szCs w:val="24"/>
                <w:lang w:val="en-US"/>
              </w:rPr>
              <w:t>Human Factors in Organizational Design and Management</w:t>
            </w:r>
            <w:r w:rsidRPr="00D10C1B">
              <w:rPr>
                <w:rFonts w:ascii="Times New Roman" w:hAnsi="Times New Roman" w:cs="Times New Roman"/>
                <w:sz w:val="24"/>
                <w:szCs w:val="24"/>
                <w:lang w:val="en-US"/>
              </w:rPr>
              <w:t>, Volume VIII, Elsevier, Amsterdam.</w:t>
            </w:r>
          </w:p>
          <w:p w:rsidR="00042E49" w:rsidRPr="00D10C1B" w:rsidRDefault="00042E49" w:rsidP="00042E49">
            <w:pPr>
              <w:ind w:left="426" w:hanging="426"/>
              <w:jc w:val="both"/>
              <w:rPr>
                <w:rFonts w:ascii="Times New Roman" w:hAnsi="Times New Roman" w:cs="Times New Roman"/>
                <w:sz w:val="24"/>
                <w:szCs w:val="24"/>
                <w:lang w:val="en-US"/>
              </w:rPr>
            </w:pPr>
          </w:p>
          <w:p w:rsidR="00042E49" w:rsidRDefault="00042E49" w:rsidP="00042E49">
            <w:pPr>
              <w:ind w:left="426" w:hanging="426"/>
              <w:jc w:val="both"/>
              <w:rPr>
                <w:rFonts w:ascii="Times New Roman" w:hAnsi="Times New Roman" w:cs="Times New Roman"/>
                <w:sz w:val="24"/>
                <w:szCs w:val="24"/>
                <w:lang w:val="en-US"/>
              </w:rPr>
            </w:pPr>
            <w:r w:rsidRPr="007D70FD">
              <w:rPr>
                <w:rFonts w:ascii="Times New Roman" w:hAnsi="Times New Roman" w:cs="Times New Roman"/>
                <w:sz w:val="24"/>
                <w:szCs w:val="24"/>
              </w:rPr>
              <w:t xml:space="preserve">Anonim, 2007, </w:t>
            </w:r>
            <w:r w:rsidRPr="007D70FD">
              <w:rPr>
                <w:rFonts w:ascii="Times New Roman" w:hAnsi="Times New Roman" w:cs="Times New Roman"/>
                <w:i/>
                <w:sz w:val="24"/>
                <w:szCs w:val="24"/>
              </w:rPr>
              <w:t>OHSAS (Occupational Health and Safety Assessment Series)</w:t>
            </w:r>
            <w:r w:rsidRPr="007D70FD">
              <w:rPr>
                <w:rFonts w:ascii="Times New Roman" w:hAnsi="Times New Roman" w:cs="Times New Roman"/>
                <w:sz w:val="24"/>
                <w:szCs w:val="24"/>
              </w:rPr>
              <w:t xml:space="preserve"> </w:t>
            </w:r>
            <w:r w:rsidRPr="007D70FD">
              <w:rPr>
                <w:rFonts w:ascii="Times New Roman" w:hAnsi="Times New Roman" w:cs="Times New Roman"/>
                <w:i/>
                <w:sz w:val="24"/>
                <w:szCs w:val="24"/>
              </w:rPr>
              <w:t>18001:2007</w:t>
            </w:r>
            <w:r w:rsidRPr="007D70FD">
              <w:rPr>
                <w:rFonts w:ascii="Times New Roman" w:hAnsi="Times New Roman" w:cs="Times New Roman"/>
                <w:sz w:val="24"/>
                <w:szCs w:val="24"/>
              </w:rPr>
              <w:t>, Internationa</w:t>
            </w:r>
            <w:r>
              <w:rPr>
                <w:rFonts w:ascii="Times New Roman" w:hAnsi="Times New Roman" w:cs="Times New Roman"/>
                <w:sz w:val="24"/>
                <w:szCs w:val="24"/>
              </w:rPr>
              <w:t>l Standard Organization, London</w:t>
            </w:r>
            <w:r w:rsidRPr="007D70FD">
              <w:rPr>
                <w:rFonts w:ascii="Times New Roman" w:hAnsi="Times New Roman" w:cs="Times New Roman"/>
                <w:sz w:val="24"/>
                <w:szCs w:val="24"/>
              </w:rPr>
              <w:t>.</w:t>
            </w:r>
            <w:r>
              <w:rPr>
                <w:rFonts w:ascii="Times New Roman" w:hAnsi="Times New Roman" w:cs="Times New Roman"/>
                <w:sz w:val="24"/>
                <w:szCs w:val="24"/>
                <w:lang w:val="en-US"/>
              </w:rPr>
              <w:t xml:space="preserve"> </w:t>
            </w:r>
          </w:p>
          <w:p w:rsidR="00042E49" w:rsidRDefault="00042E49" w:rsidP="00042E49">
            <w:pPr>
              <w:ind w:left="426" w:hanging="426"/>
              <w:jc w:val="both"/>
              <w:rPr>
                <w:rFonts w:ascii="Times New Roman" w:hAnsi="Times New Roman" w:cs="Times New Roman"/>
                <w:sz w:val="24"/>
                <w:szCs w:val="24"/>
                <w:lang w:val="en-US"/>
              </w:rPr>
            </w:pPr>
          </w:p>
          <w:p w:rsidR="00042E49" w:rsidRDefault="00042E49" w:rsidP="00042E49">
            <w:pPr>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Azwar, Saifudin, 1992, </w:t>
            </w:r>
            <w:r w:rsidRPr="003F61B4">
              <w:rPr>
                <w:rFonts w:ascii="Times New Roman" w:hAnsi="Times New Roman" w:cs="Times New Roman"/>
                <w:i/>
                <w:sz w:val="24"/>
                <w:szCs w:val="24"/>
                <w:lang w:val="en-US"/>
              </w:rPr>
              <w:t>S</w:t>
            </w:r>
            <w:r>
              <w:rPr>
                <w:rFonts w:ascii="Times New Roman" w:hAnsi="Times New Roman" w:cs="Times New Roman"/>
                <w:i/>
                <w:sz w:val="24"/>
                <w:szCs w:val="24"/>
                <w:lang w:val="en-US"/>
              </w:rPr>
              <w:t>t</w:t>
            </w:r>
            <w:r w:rsidRPr="003F61B4">
              <w:rPr>
                <w:rFonts w:ascii="Times New Roman" w:hAnsi="Times New Roman" w:cs="Times New Roman"/>
                <w:i/>
                <w:sz w:val="24"/>
                <w:szCs w:val="24"/>
                <w:lang w:val="en-US"/>
              </w:rPr>
              <w:t>atistik Induktif</w:t>
            </w:r>
            <w:r>
              <w:rPr>
                <w:rFonts w:ascii="Times New Roman" w:hAnsi="Times New Roman" w:cs="Times New Roman"/>
                <w:sz w:val="24"/>
                <w:szCs w:val="24"/>
                <w:lang w:val="en-US"/>
              </w:rPr>
              <w:t xml:space="preserve">, Edisi Keempat, Universitas Gadjah Mada, Yogyakarta. </w:t>
            </w:r>
          </w:p>
          <w:p w:rsidR="00042E49" w:rsidRDefault="00042E49" w:rsidP="00042E49">
            <w:pPr>
              <w:ind w:left="426" w:hanging="426"/>
              <w:jc w:val="both"/>
              <w:rPr>
                <w:rFonts w:ascii="Times New Roman" w:hAnsi="Times New Roman" w:cs="Times New Roman"/>
                <w:sz w:val="24"/>
                <w:szCs w:val="24"/>
                <w:lang w:val="en-US"/>
              </w:rPr>
            </w:pPr>
          </w:p>
          <w:p w:rsidR="00042E49" w:rsidRDefault="00042E49" w:rsidP="00042E49">
            <w:pPr>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Cooper, M.D. &amp; Phillips, R.A., 2004, Exploratory Analysis of the Safety Climate and Safety Behavior Relationship, </w:t>
            </w:r>
            <w:r w:rsidRPr="00C603E9">
              <w:rPr>
                <w:rFonts w:ascii="Times New Roman" w:hAnsi="Times New Roman" w:cs="Times New Roman"/>
                <w:i/>
                <w:sz w:val="24"/>
                <w:szCs w:val="24"/>
                <w:lang w:val="en-US"/>
              </w:rPr>
              <w:t>Journal of Safety Research</w:t>
            </w:r>
            <w:r>
              <w:rPr>
                <w:rFonts w:ascii="Times New Roman" w:hAnsi="Times New Roman" w:cs="Times New Roman"/>
                <w:sz w:val="24"/>
                <w:szCs w:val="24"/>
                <w:lang w:val="en-US"/>
              </w:rPr>
              <w:t xml:space="preserve">, Volume 35,  Elsevier, Amsterdam. </w:t>
            </w:r>
          </w:p>
          <w:p w:rsidR="00042E49" w:rsidRPr="003F61B4" w:rsidRDefault="00042E49" w:rsidP="00042E49">
            <w:pPr>
              <w:ind w:left="426" w:hanging="426"/>
              <w:jc w:val="both"/>
              <w:rPr>
                <w:rFonts w:ascii="Times New Roman" w:hAnsi="Times New Roman" w:cs="Times New Roman"/>
                <w:sz w:val="24"/>
                <w:szCs w:val="24"/>
                <w:lang w:val="en-US"/>
              </w:rPr>
            </w:pPr>
          </w:p>
          <w:p w:rsidR="00042E49" w:rsidRDefault="00042E49" w:rsidP="00042E49">
            <w:pPr>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Flin, R., Mearns, K., O’Connor, P., Bryden, R., 2000, </w:t>
            </w:r>
            <w:r w:rsidRPr="00AE3B20">
              <w:rPr>
                <w:rFonts w:ascii="Times New Roman" w:hAnsi="Times New Roman" w:cs="Times New Roman"/>
                <w:sz w:val="24"/>
                <w:szCs w:val="24"/>
                <w:lang w:val="en-US"/>
              </w:rPr>
              <w:t>Measuring Safety Climate : Identifying the Common Features,</w:t>
            </w:r>
            <w:r>
              <w:rPr>
                <w:rFonts w:ascii="Times New Roman" w:hAnsi="Times New Roman" w:cs="Times New Roman"/>
                <w:sz w:val="24"/>
                <w:szCs w:val="24"/>
                <w:lang w:val="en-US"/>
              </w:rPr>
              <w:t xml:space="preserve"> </w:t>
            </w:r>
            <w:r w:rsidRPr="00AE3B20">
              <w:rPr>
                <w:rFonts w:ascii="Times New Roman" w:hAnsi="Times New Roman" w:cs="Times New Roman"/>
                <w:i/>
                <w:sz w:val="24"/>
                <w:szCs w:val="24"/>
                <w:lang w:val="en-US"/>
              </w:rPr>
              <w:t>Safety Science</w:t>
            </w:r>
            <w:r>
              <w:rPr>
                <w:rFonts w:ascii="Times New Roman" w:hAnsi="Times New Roman" w:cs="Times New Roman"/>
                <w:sz w:val="24"/>
                <w:szCs w:val="24"/>
                <w:lang w:val="en-US"/>
              </w:rPr>
              <w:t xml:space="preserve">, Volume </w:t>
            </w:r>
            <w:r w:rsidRPr="00AE3B20">
              <w:rPr>
                <w:rFonts w:ascii="Times New Roman" w:hAnsi="Times New Roman" w:cs="Times New Roman"/>
                <w:sz w:val="24"/>
                <w:szCs w:val="24"/>
                <w:lang w:val="en-US"/>
              </w:rPr>
              <w:t>34</w:t>
            </w:r>
            <w:r>
              <w:rPr>
                <w:rFonts w:ascii="Times New Roman" w:hAnsi="Times New Roman" w:cs="Times New Roman"/>
                <w:sz w:val="24"/>
                <w:szCs w:val="24"/>
                <w:lang w:val="en-US"/>
              </w:rPr>
              <w:t>, Elsevier, Amsterdam.</w:t>
            </w:r>
          </w:p>
          <w:p w:rsidR="00042E49" w:rsidRDefault="00042E49" w:rsidP="00042E49">
            <w:pPr>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042E49" w:rsidRPr="00042E49" w:rsidRDefault="00042E49" w:rsidP="00042E49">
            <w:pPr>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Ghozali, Imam, 2006, </w:t>
            </w:r>
            <w:r w:rsidRPr="003F61B4">
              <w:rPr>
                <w:rFonts w:ascii="Times New Roman" w:hAnsi="Times New Roman" w:cs="Times New Roman"/>
                <w:i/>
                <w:sz w:val="24"/>
                <w:szCs w:val="24"/>
                <w:lang w:val="en-US"/>
              </w:rPr>
              <w:t>Aplikasi Analisis Multivariate dengan Program SPSS</w:t>
            </w:r>
            <w:r>
              <w:rPr>
                <w:rFonts w:ascii="Times New Roman" w:hAnsi="Times New Roman" w:cs="Times New Roman"/>
                <w:sz w:val="24"/>
                <w:szCs w:val="24"/>
                <w:lang w:val="en-US"/>
              </w:rPr>
              <w:t xml:space="preserve">, Cetakan IV, Badan Penerbit Universitas Diponegoro, Semarang. </w:t>
            </w:r>
          </w:p>
        </w:tc>
        <w:tc>
          <w:tcPr>
            <w:tcW w:w="4790" w:type="dxa"/>
            <w:tcBorders>
              <w:top w:val="nil"/>
              <w:left w:val="nil"/>
              <w:bottom w:val="nil"/>
              <w:right w:val="nil"/>
            </w:tcBorders>
          </w:tcPr>
          <w:p w:rsidR="00042E49" w:rsidRDefault="00042E49" w:rsidP="00042E49">
            <w:pPr>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Henning, J.B., Stufft, C.J., Payne, S.C., Bergman, M.E., Mannan, M.S., Keren, N., 2009, </w:t>
            </w:r>
            <w:r w:rsidRPr="00AE3B20">
              <w:rPr>
                <w:rFonts w:ascii="Times New Roman" w:hAnsi="Times New Roman" w:cs="Times New Roman"/>
                <w:sz w:val="24"/>
                <w:szCs w:val="24"/>
                <w:lang w:val="en-US"/>
              </w:rPr>
              <w:t>The Influence of Individual Differences on Organizational Safety</w:t>
            </w:r>
            <w:r>
              <w:rPr>
                <w:rFonts w:ascii="Times New Roman" w:hAnsi="Times New Roman" w:cs="Times New Roman"/>
                <w:sz w:val="24"/>
                <w:szCs w:val="24"/>
                <w:lang w:val="en-US"/>
              </w:rPr>
              <w:t xml:space="preserve"> </w:t>
            </w:r>
            <w:r w:rsidRPr="00AE3B20">
              <w:rPr>
                <w:rFonts w:ascii="Times New Roman" w:hAnsi="Times New Roman" w:cs="Times New Roman"/>
                <w:sz w:val="24"/>
                <w:szCs w:val="24"/>
                <w:lang w:val="en-US"/>
              </w:rPr>
              <w:t>Attitudes,</w:t>
            </w:r>
            <w:r>
              <w:rPr>
                <w:rFonts w:ascii="Times New Roman" w:hAnsi="Times New Roman" w:cs="Times New Roman"/>
                <w:sz w:val="24"/>
                <w:szCs w:val="24"/>
                <w:lang w:val="en-US"/>
              </w:rPr>
              <w:t xml:space="preserve"> </w:t>
            </w:r>
            <w:r w:rsidRPr="00AE3B20">
              <w:rPr>
                <w:rFonts w:ascii="Times New Roman" w:hAnsi="Times New Roman" w:cs="Times New Roman"/>
                <w:i/>
                <w:sz w:val="24"/>
                <w:szCs w:val="24"/>
                <w:lang w:val="en-US"/>
              </w:rPr>
              <w:t>Safety Science</w:t>
            </w:r>
            <w:r>
              <w:rPr>
                <w:rFonts w:ascii="Times New Roman" w:hAnsi="Times New Roman" w:cs="Times New Roman"/>
                <w:sz w:val="24"/>
                <w:szCs w:val="24"/>
                <w:lang w:val="en-US"/>
              </w:rPr>
              <w:t xml:space="preserve">, Volume </w:t>
            </w:r>
            <w:r w:rsidRPr="00AE3B20">
              <w:rPr>
                <w:rFonts w:ascii="Times New Roman" w:hAnsi="Times New Roman" w:cs="Times New Roman"/>
                <w:sz w:val="24"/>
                <w:szCs w:val="24"/>
                <w:lang w:val="en-US"/>
              </w:rPr>
              <w:t>47</w:t>
            </w:r>
            <w:r>
              <w:rPr>
                <w:rFonts w:ascii="Times New Roman" w:hAnsi="Times New Roman" w:cs="Times New Roman"/>
                <w:sz w:val="24"/>
                <w:szCs w:val="24"/>
                <w:lang w:val="en-US"/>
              </w:rPr>
              <w:t xml:space="preserve">, Elsevier, Amsterdam. </w:t>
            </w:r>
          </w:p>
          <w:p w:rsidR="00042E49" w:rsidRDefault="00042E49" w:rsidP="00042E49">
            <w:pPr>
              <w:ind w:left="426" w:hanging="426"/>
              <w:jc w:val="both"/>
              <w:rPr>
                <w:rFonts w:ascii="Times New Roman" w:hAnsi="Times New Roman" w:cs="Times New Roman"/>
                <w:sz w:val="24"/>
                <w:szCs w:val="24"/>
                <w:lang w:val="en-US"/>
              </w:rPr>
            </w:pPr>
          </w:p>
          <w:p w:rsidR="00042E49" w:rsidRDefault="00042E49" w:rsidP="00042E49">
            <w:pPr>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HSE Project, 2010, </w:t>
            </w:r>
            <w:r w:rsidRPr="00955DAF">
              <w:rPr>
                <w:rFonts w:ascii="Times New Roman" w:hAnsi="Times New Roman" w:cs="Times New Roman"/>
                <w:i/>
                <w:sz w:val="24"/>
                <w:szCs w:val="24"/>
                <w:lang w:val="en-US"/>
              </w:rPr>
              <w:t>Safety Climate Assessment Toolkit</w:t>
            </w:r>
            <w:r>
              <w:rPr>
                <w:rFonts w:ascii="Times New Roman" w:hAnsi="Times New Roman" w:cs="Times New Roman"/>
                <w:sz w:val="24"/>
                <w:szCs w:val="24"/>
                <w:lang w:val="en-US"/>
              </w:rPr>
              <w:t>, Safety Climate Measurement – User Guide and Toolkit, UK.</w:t>
            </w:r>
          </w:p>
          <w:p w:rsidR="00042E49" w:rsidRPr="00955DAF" w:rsidRDefault="00042E49" w:rsidP="00042E49">
            <w:pPr>
              <w:ind w:left="426" w:hanging="426"/>
              <w:jc w:val="both"/>
              <w:rPr>
                <w:rFonts w:ascii="Times New Roman" w:hAnsi="Times New Roman" w:cs="Times New Roman"/>
                <w:sz w:val="24"/>
                <w:szCs w:val="24"/>
                <w:lang w:val="en-US"/>
              </w:rPr>
            </w:pPr>
          </w:p>
          <w:p w:rsidR="00042E49" w:rsidRPr="007D70FD" w:rsidRDefault="00042E49" w:rsidP="00042E49">
            <w:pPr>
              <w:pStyle w:val="NormalWeb"/>
              <w:spacing w:before="0" w:beforeAutospacing="0" w:after="200" w:afterAutospacing="0"/>
              <w:ind w:left="426" w:hanging="426"/>
              <w:jc w:val="both"/>
              <w:rPr>
                <w:color w:val="666666"/>
                <w:sz w:val="18"/>
                <w:szCs w:val="18"/>
              </w:rPr>
            </w:pPr>
            <w:r w:rsidRPr="007D70FD">
              <w:t xml:space="preserve">Mangkuprawira, Tb. S., 2007, </w:t>
            </w:r>
            <w:r w:rsidRPr="007D70FD">
              <w:rPr>
                <w:i/>
              </w:rPr>
              <w:t>Catatan tentang Manajemen SDM dan Mutu SDM – Keselamatan dan Kesehatan Kerja</w:t>
            </w:r>
            <w:r w:rsidRPr="007D70FD">
              <w:t xml:space="preserve">, </w:t>
            </w:r>
            <w:hyperlink r:id="rId8" w:history="1">
              <w:r w:rsidRPr="007B60B0">
                <w:rPr>
                  <w:rStyle w:val="Hyperlink"/>
                  <w:color w:val="auto"/>
                  <w:u w:val="none"/>
                </w:rPr>
                <w:t>http://ronawajah.wordpress.com/2007/09/07/keselamatan-dan-kesehatan-kerja/</w:t>
              </w:r>
            </w:hyperlink>
            <w:r w:rsidRPr="007B60B0">
              <w:rPr>
                <w:sz w:val="18"/>
                <w:szCs w:val="18"/>
              </w:rPr>
              <w:t xml:space="preserve"> </w:t>
            </w:r>
            <w:r w:rsidRPr="007D70FD">
              <w:t>access on Oct 2</w:t>
            </w:r>
            <w:r w:rsidRPr="007D70FD">
              <w:rPr>
                <w:vertAlign w:val="superscript"/>
              </w:rPr>
              <w:t>nd</w:t>
            </w:r>
            <w:r w:rsidRPr="007D70FD">
              <w:t>, 2009.</w:t>
            </w:r>
          </w:p>
          <w:p w:rsidR="00042E49" w:rsidRDefault="00042E49" w:rsidP="00042E49">
            <w:pPr>
              <w:ind w:left="426" w:hanging="426"/>
              <w:jc w:val="both"/>
              <w:rPr>
                <w:rFonts w:ascii="Times New Roman" w:hAnsi="Times New Roman" w:cs="Times New Roman"/>
                <w:sz w:val="24"/>
                <w:szCs w:val="24"/>
                <w:lang w:val="en-US"/>
              </w:rPr>
            </w:pPr>
            <w:r w:rsidRPr="007D70FD">
              <w:rPr>
                <w:rFonts w:ascii="Times New Roman" w:hAnsi="Times New Roman" w:cs="Times New Roman"/>
                <w:sz w:val="24"/>
                <w:szCs w:val="24"/>
              </w:rPr>
              <w:t xml:space="preserve">Republik Indonesia, 1970, </w:t>
            </w:r>
            <w:r w:rsidRPr="007D70FD">
              <w:rPr>
                <w:rFonts w:ascii="Times New Roman" w:hAnsi="Times New Roman" w:cs="Times New Roman"/>
                <w:i/>
                <w:sz w:val="24"/>
                <w:szCs w:val="24"/>
              </w:rPr>
              <w:t>Undang-Undang No. 1 Tahun 1970 tentang Keselamatan Kerja</w:t>
            </w:r>
            <w:r w:rsidRPr="007D70FD">
              <w:rPr>
                <w:rFonts w:ascii="Times New Roman" w:hAnsi="Times New Roman" w:cs="Times New Roman"/>
                <w:sz w:val="24"/>
                <w:szCs w:val="24"/>
              </w:rPr>
              <w:t>, Departemen Tenaga Kerja Republik Indonesia, Jakarta.</w:t>
            </w:r>
          </w:p>
          <w:p w:rsidR="00042E49" w:rsidRPr="00042E49" w:rsidRDefault="00042E49" w:rsidP="00042E49">
            <w:pPr>
              <w:ind w:left="426" w:hanging="426"/>
              <w:jc w:val="both"/>
              <w:rPr>
                <w:rFonts w:ascii="Times New Roman" w:hAnsi="Times New Roman" w:cs="Times New Roman"/>
                <w:sz w:val="24"/>
                <w:szCs w:val="24"/>
                <w:lang w:val="en-US"/>
              </w:rPr>
            </w:pPr>
          </w:p>
          <w:p w:rsidR="00042E49" w:rsidRDefault="00042E49" w:rsidP="00042E49">
            <w:pPr>
              <w:ind w:left="426" w:hanging="426"/>
              <w:jc w:val="both"/>
              <w:rPr>
                <w:rFonts w:ascii="Times New Roman" w:hAnsi="Times New Roman" w:cs="Times New Roman"/>
                <w:sz w:val="24"/>
                <w:szCs w:val="24"/>
                <w:lang w:val="en-US"/>
              </w:rPr>
            </w:pPr>
            <w:r w:rsidRPr="007D70FD">
              <w:rPr>
                <w:rFonts w:ascii="Times New Roman" w:hAnsi="Times New Roman" w:cs="Times New Roman"/>
                <w:sz w:val="24"/>
                <w:szCs w:val="24"/>
              </w:rPr>
              <w:t xml:space="preserve">Republik Indonesia, 1981, </w:t>
            </w:r>
            <w:r w:rsidRPr="007D70FD">
              <w:rPr>
                <w:rFonts w:ascii="Times New Roman" w:hAnsi="Times New Roman" w:cs="Times New Roman"/>
                <w:i/>
                <w:sz w:val="24"/>
                <w:szCs w:val="24"/>
              </w:rPr>
              <w:t>Peraturan Menteri Tenaga Kerja dan Transmigrasi No. PER.01/MEN/1981 tentang Kewajiban Melapor Penyakit Akibat Kerj</w:t>
            </w:r>
            <w:r w:rsidRPr="007D70FD">
              <w:rPr>
                <w:rFonts w:ascii="Times New Roman" w:hAnsi="Times New Roman" w:cs="Times New Roman"/>
                <w:color w:val="002060"/>
                <w:sz w:val="24"/>
                <w:szCs w:val="24"/>
              </w:rPr>
              <w:t>a</w:t>
            </w:r>
            <w:r w:rsidRPr="007D70FD">
              <w:rPr>
                <w:rFonts w:ascii="Times New Roman" w:hAnsi="Times New Roman" w:cs="Times New Roman"/>
                <w:sz w:val="24"/>
                <w:szCs w:val="24"/>
              </w:rPr>
              <w:t>, Departemen Tenaga Kerja Republik Indonesia, Jakarta.</w:t>
            </w:r>
          </w:p>
          <w:p w:rsidR="00042E49" w:rsidRPr="00042E49" w:rsidRDefault="00042E49" w:rsidP="00042E49">
            <w:pPr>
              <w:ind w:left="426" w:hanging="426"/>
              <w:jc w:val="both"/>
              <w:rPr>
                <w:rFonts w:ascii="Times New Roman" w:hAnsi="Times New Roman" w:cs="Times New Roman"/>
                <w:sz w:val="24"/>
                <w:szCs w:val="24"/>
                <w:lang w:val="en-US"/>
              </w:rPr>
            </w:pPr>
          </w:p>
          <w:p w:rsidR="00042E49" w:rsidRDefault="00042E49" w:rsidP="00042E49">
            <w:pPr>
              <w:ind w:left="426" w:hanging="426"/>
              <w:jc w:val="both"/>
              <w:rPr>
                <w:lang w:val="en-US"/>
              </w:rPr>
            </w:pPr>
            <w:r w:rsidRPr="007D70FD">
              <w:rPr>
                <w:rFonts w:ascii="Times New Roman" w:hAnsi="Times New Roman" w:cs="Times New Roman"/>
                <w:sz w:val="24"/>
                <w:szCs w:val="24"/>
              </w:rPr>
              <w:t xml:space="preserve">Republik Indonesia, 1996, </w:t>
            </w:r>
            <w:r w:rsidRPr="007D70FD">
              <w:rPr>
                <w:rFonts w:ascii="Times New Roman" w:hAnsi="Times New Roman" w:cs="Times New Roman"/>
                <w:i/>
                <w:sz w:val="24"/>
                <w:szCs w:val="24"/>
              </w:rPr>
              <w:t>Peraturan Menteri Tenaga Kerja No. PER.05/MEN/1996 tentang Sistem Manajemen Keselamatan dan Kesehatan Kerja</w:t>
            </w:r>
            <w:r w:rsidRPr="007D70FD">
              <w:rPr>
                <w:rFonts w:ascii="Times New Roman" w:hAnsi="Times New Roman" w:cs="Times New Roman"/>
                <w:sz w:val="24"/>
                <w:szCs w:val="24"/>
              </w:rPr>
              <w:t xml:space="preserve">, Departemen Tenaga </w:t>
            </w:r>
          </w:p>
        </w:tc>
      </w:tr>
      <w:tr w:rsidR="00042E49" w:rsidTr="009F35CB">
        <w:tc>
          <w:tcPr>
            <w:tcW w:w="4786" w:type="dxa"/>
            <w:tcBorders>
              <w:top w:val="nil"/>
              <w:left w:val="nil"/>
              <w:bottom w:val="nil"/>
              <w:right w:val="nil"/>
            </w:tcBorders>
          </w:tcPr>
          <w:p w:rsidR="00042E49" w:rsidRDefault="00042E49" w:rsidP="00042E49">
            <w:pPr>
              <w:ind w:left="426"/>
              <w:jc w:val="both"/>
              <w:rPr>
                <w:rFonts w:ascii="Times New Roman" w:hAnsi="Times New Roman" w:cs="Times New Roman"/>
                <w:sz w:val="24"/>
                <w:szCs w:val="24"/>
                <w:lang w:val="en-US"/>
              </w:rPr>
            </w:pPr>
            <w:r w:rsidRPr="007D70FD">
              <w:rPr>
                <w:rFonts w:ascii="Times New Roman" w:hAnsi="Times New Roman" w:cs="Times New Roman"/>
                <w:sz w:val="24"/>
                <w:szCs w:val="24"/>
              </w:rPr>
              <w:lastRenderedPageBreak/>
              <w:t>Kerja Republik Indonesia, Jakarta.</w:t>
            </w:r>
          </w:p>
          <w:p w:rsidR="00042E49" w:rsidRPr="00042E49" w:rsidRDefault="00042E49" w:rsidP="00042E49">
            <w:pPr>
              <w:ind w:left="426"/>
              <w:jc w:val="both"/>
              <w:rPr>
                <w:rFonts w:ascii="Times New Roman" w:hAnsi="Times New Roman" w:cs="Times New Roman"/>
                <w:sz w:val="24"/>
                <w:szCs w:val="24"/>
                <w:lang w:val="en-US"/>
              </w:rPr>
            </w:pPr>
          </w:p>
          <w:p w:rsidR="00042E49" w:rsidRDefault="00042E49" w:rsidP="00042E49">
            <w:pPr>
              <w:ind w:left="426" w:hanging="426"/>
              <w:jc w:val="both"/>
              <w:rPr>
                <w:rFonts w:ascii="Times New Roman" w:hAnsi="Times New Roman" w:cs="Times New Roman"/>
                <w:sz w:val="24"/>
                <w:szCs w:val="24"/>
                <w:lang w:val="en-US"/>
              </w:rPr>
            </w:pPr>
            <w:r w:rsidRPr="007D70FD">
              <w:rPr>
                <w:rFonts w:ascii="Times New Roman" w:hAnsi="Times New Roman" w:cs="Times New Roman"/>
                <w:sz w:val="24"/>
                <w:szCs w:val="24"/>
              </w:rPr>
              <w:t xml:space="preserve">Republik Indonesia, 2003, </w:t>
            </w:r>
            <w:r w:rsidRPr="007D70FD">
              <w:rPr>
                <w:rFonts w:ascii="Times New Roman" w:hAnsi="Times New Roman" w:cs="Times New Roman"/>
                <w:i/>
                <w:sz w:val="24"/>
                <w:szCs w:val="24"/>
              </w:rPr>
              <w:t>Undang-Undang No. 13 Tahun 2003 tentang Ketenagakerjaan</w:t>
            </w:r>
            <w:r w:rsidRPr="007D70FD">
              <w:rPr>
                <w:rFonts w:ascii="Times New Roman" w:hAnsi="Times New Roman" w:cs="Times New Roman"/>
                <w:sz w:val="24"/>
                <w:szCs w:val="24"/>
              </w:rPr>
              <w:t>, Departemen Tenaga Kerja Republik Indonesia, Jakarta.</w:t>
            </w:r>
          </w:p>
          <w:p w:rsidR="00042E49" w:rsidRPr="00042E49" w:rsidRDefault="00042E49" w:rsidP="00042E49">
            <w:pPr>
              <w:ind w:left="426" w:hanging="426"/>
              <w:jc w:val="both"/>
              <w:rPr>
                <w:rFonts w:ascii="Times New Roman" w:hAnsi="Times New Roman" w:cs="Times New Roman"/>
                <w:sz w:val="24"/>
                <w:szCs w:val="24"/>
                <w:lang w:val="en-US"/>
              </w:rPr>
            </w:pPr>
          </w:p>
          <w:p w:rsidR="00042E49" w:rsidRDefault="00042E49" w:rsidP="00042E49">
            <w:pPr>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Santoso, Singgih, 2000, </w:t>
            </w:r>
            <w:r w:rsidRPr="00B95DFB">
              <w:rPr>
                <w:rFonts w:ascii="Times New Roman" w:hAnsi="Times New Roman" w:cs="Times New Roman"/>
                <w:i/>
                <w:sz w:val="24"/>
                <w:szCs w:val="24"/>
                <w:lang w:val="en-US"/>
              </w:rPr>
              <w:t>Buku Latihan SPSS Statistik Parametrik</w:t>
            </w:r>
            <w:r>
              <w:rPr>
                <w:rFonts w:ascii="Times New Roman" w:hAnsi="Times New Roman" w:cs="Times New Roman"/>
                <w:sz w:val="24"/>
                <w:szCs w:val="24"/>
                <w:lang w:val="en-US"/>
              </w:rPr>
              <w:t>, PT. Elex Media</w:t>
            </w:r>
          </w:p>
          <w:p w:rsidR="00042E49" w:rsidRDefault="00042E49" w:rsidP="00042E49">
            <w:pPr>
              <w:ind w:left="426"/>
              <w:jc w:val="both"/>
              <w:rPr>
                <w:rFonts w:ascii="Times New Roman" w:hAnsi="Times New Roman" w:cs="Times New Roman"/>
                <w:sz w:val="24"/>
                <w:szCs w:val="24"/>
                <w:lang w:val="en-US"/>
              </w:rPr>
            </w:pPr>
            <w:r>
              <w:rPr>
                <w:rFonts w:ascii="Times New Roman" w:hAnsi="Times New Roman" w:cs="Times New Roman"/>
                <w:sz w:val="24"/>
                <w:szCs w:val="24"/>
                <w:lang w:val="en-US"/>
              </w:rPr>
              <w:t>Komputindo, Jakarta.</w:t>
            </w:r>
          </w:p>
          <w:p w:rsidR="00042E49" w:rsidRDefault="00042E49" w:rsidP="00042E49">
            <w:pPr>
              <w:ind w:left="426"/>
              <w:jc w:val="both"/>
              <w:rPr>
                <w:rFonts w:ascii="Times New Roman" w:hAnsi="Times New Roman" w:cs="Times New Roman"/>
                <w:sz w:val="24"/>
                <w:szCs w:val="24"/>
                <w:lang w:val="en-US"/>
              </w:rPr>
            </w:pPr>
          </w:p>
          <w:p w:rsidR="00042E49" w:rsidRDefault="00042E49" w:rsidP="00042E49">
            <w:pPr>
              <w:ind w:left="426" w:hanging="426"/>
              <w:jc w:val="both"/>
              <w:rPr>
                <w:rFonts w:ascii="Times New Roman" w:hAnsi="Times New Roman" w:cs="Times New Roman"/>
                <w:sz w:val="24"/>
                <w:szCs w:val="24"/>
                <w:lang w:val="en-US"/>
              </w:rPr>
            </w:pPr>
            <w:r w:rsidRPr="007D70FD">
              <w:rPr>
                <w:rFonts w:ascii="Times New Roman" w:hAnsi="Times New Roman" w:cs="Times New Roman"/>
                <w:sz w:val="24"/>
                <w:szCs w:val="24"/>
              </w:rPr>
              <w:t xml:space="preserve">Silalahi, B. &amp; Silalahi, R., 1995, </w:t>
            </w:r>
            <w:r w:rsidRPr="007D70FD">
              <w:rPr>
                <w:rFonts w:ascii="Times New Roman" w:hAnsi="Times New Roman" w:cs="Times New Roman"/>
                <w:i/>
                <w:sz w:val="24"/>
                <w:szCs w:val="24"/>
              </w:rPr>
              <w:t>Manajemen Kesehatan dan Keselamatan Kerja</w:t>
            </w:r>
            <w:r w:rsidRPr="007D70FD">
              <w:rPr>
                <w:rFonts w:ascii="Times New Roman" w:hAnsi="Times New Roman" w:cs="Times New Roman"/>
                <w:sz w:val="24"/>
                <w:szCs w:val="24"/>
              </w:rPr>
              <w:t>, PT. Pustaka Binaman Pressindo, Jakarta</w:t>
            </w:r>
            <w:r>
              <w:rPr>
                <w:rFonts w:ascii="Times New Roman" w:hAnsi="Times New Roman" w:cs="Times New Roman"/>
                <w:sz w:val="24"/>
                <w:szCs w:val="24"/>
                <w:lang w:val="en-US"/>
              </w:rPr>
              <w:t>.</w:t>
            </w:r>
          </w:p>
          <w:p w:rsidR="00042E49" w:rsidRPr="00042E49" w:rsidRDefault="00042E49" w:rsidP="00042E49">
            <w:pPr>
              <w:ind w:left="426" w:hanging="426"/>
              <w:jc w:val="both"/>
              <w:rPr>
                <w:rFonts w:ascii="Times New Roman" w:hAnsi="Times New Roman" w:cs="Times New Roman"/>
                <w:sz w:val="24"/>
                <w:szCs w:val="24"/>
                <w:lang w:val="en-US"/>
              </w:rPr>
            </w:pPr>
          </w:p>
          <w:p w:rsidR="00042E49" w:rsidRDefault="00042E49" w:rsidP="00042E49">
            <w:pPr>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Tetuko, A.A., 2009, </w:t>
            </w:r>
            <w:r w:rsidRPr="00C31AB7">
              <w:rPr>
                <w:rFonts w:ascii="Times New Roman" w:hAnsi="Times New Roman" w:cs="Times New Roman"/>
                <w:i/>
                <w:sz w:val="24"/>
                <w:szCs w:val="24"/>
                <w:lang w:val="en-US"/>
              </w:rPr>
              <w:t>Penerapan Sistem Manajemen Keselamatan dan Kesehatan Kerja (SMK3) Dalam Rangka Memperoleh Sertifikat OHSAS 18001:2007</w:t>
            </w:r>
            <w:r>
              <w:rPr>
                <w:rFonts w:ascii="Times New Roman" w:hAnsi="Times New Roman" w:cs="Times New Roman"/>
                <w:sz w:val="24"/>
                <w:szCs w:val="24"/>
                <w:lang w:val="en-US"/>
              </w:rPr>
              <w:t xml:space="preserve">, Universitas Gadjah Mada, Yogyakarta. </w:t>
            </w:r>
          </w:p>
          <w:p w:rsidR="00042E49" w:rsidRPr="00C31AB7" w:rsidRDefault="00042E49" w:rsidP="00042E49">
            <w:pPr>
              <w:ind w:left="426" w:hanging="426"/>
              <w:jc w:val="both"/>
              <w:rPr>
                <w:rFonts w:ascii="Times New Roman" w:hAnsi="Times New Roman" w:cs="Times New Roman"/>
                <w:sz w:val="24"/>
                <w:szCs w:val="24"/>
                <w:lang w:val="en-US"/>
              </w:rPr>
            </w:pPr>
          </w:p>
          <w:p w:rsidR="00042E49" w:rsidRDefault="00042E49" w:rsidP="00042E49">
            <w:pPr>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Tjiptono, F., 2005, </w:t>
            </w:r>
            <w:r w:rsidRPr="00DD1C4F">
              <w:rPr>
                <w:rFonts w:ascii="Times New Roman" w:hAnsi="Times New Roman" w:cs="Times New Roman"/>
                <w:i/>
                <w:sz w:val="24"/>
                <w:szCs w:val="24"/>
                <w:lang w:val="en-US"/>
              </w:rPr>
              <w:t>Pemasaran Jasa</w:t>
            </w:r>
            <w:r>
              <w:rPr>
                <w:rFonts w:ascii="Times New Roman" w:hAnsi="Times New Roman" w:cs="Times New Roman"/>
                <w:sz w:val="24"/>
                <w:szCs w:val="24"/>
                <w:lang w:val="en-US"/>
              </w:rPr>
              <w:t>, Banyumedia, Malang.</w:t>
            </w:r>
          </w:p>
          <w:p w:rsidR="00042E49" w:rsidRPr="00DD1C4F" w:rsidRDefault="00042E49" w:rsidP="00042E49">
            <w:pPr>
              <w:ind w:left="426" w:hanging="426"/>
              <w:jc w:val="both"/>
              <w:rPr>
                <w:rFonts w:ascii="Times New Roman" w:hAnsi="Times New Roman" w:cs="Times New Roman"/>
                <w:i/>
                <w:sz w:val="24"/>
                <w:szCs w:val="24"/>
                <w:lang w:val="en-US"/>
              </w:rPr>
            </w:pPr>
          </w:p>
          <w:p w:rsidR="00042E49" w:rsidRPr="00042E49" w:rsidRDefault="00042E49" w:rsidP="00042E49">
            <w:pPr>
              <w:ind w:left="426" w:hanging="426"/>
              <w:jc w:val="both"/>
              <w:rPr>
                <w:rFonts w:ascii="Times New Roman" w:hAnsi="Times New Roman" w:cs="Times New Roman"/>
                <w:sz w:val="24"/>
                <w:szCs w:val="24"/>
                <w:lang w:val="en-US"/>
              </w:rPr>
            </w:pPr>
            <w:r w:rsidRPr="007D70FD">
              <w:rPr>
                <w:rFonts w:ascii="Times New Roman" w:hAnsi="Times New Roman" w:cs="Times New Roman"/>
                <w:sz w:val="24"/>
                <w:szCs w:val="24"/>
              </w:rPr>
              <w:t xml:space="preserve">Topobroto, H.S., 2002, </w:t>
            </w:r>
            <w:r w:rsidRPr="007D70FD">
              <w:rPr>
                <w:rFonts w:ascii="Times New Roman" w:hAnsi="Times New Roman" w:cs="Times New Roman"/>
                <w:i/>
                <w:sz w:val="24"/>
                <w:szCs w:val="24"/>
              </w:rPr>
              <w:t>Kebijakan dan Kondisi Keselamatan dan Kesehatan Kerja di Indonesia</w:t>
            </w:r>
            <w:r w:rsidRPr="007D70FD">
              <w:rPr>
                <w:rFonts w:ascii="Times New Roman" w:hAnsi="Times New Roman" w:cs="Times New Roman"/>
                <w:sz w:val="24"/>
                <w:szCs w:val="24"/>
              </w:rPr>
              <w:t>, ILO, Jakarta.</w:t>
            </w:r>
          </w:p>
        </w:tc>
        <w:tc>
          <w:tcPr>
            <w:tcW w:w="4790" w:type="dxa"/>
            <w:tcBorders>
              <w:top w:val="nil"/>
              <w:left w:val="nil"/>
              <w:bottom w:val="nil"/>
              <w:right w:val="nil"/>
            </w:tcBorders>
          </w:tcPr>
          <w:p w:rsidR="00042E49" w:rsidRDefault="00042E49" w:rsidP="00042E49">
            <w:pPr>
              <w:ind w:left="426" w:hanging="426"/>
              <w:jc w:val="both"/>
              <w:rPr>
                <w:rFonts w:ascii="Times New Roman" w:hAnsi="Times New Roman" w:cs="Times New Roman"/>
                <w:sz w:val="24"/>
                <w:szCs w:val="24"/>
                <w:lang w:val="en-US"/>
              </w:rPr>
            </w:pPr>
            <w:r w:rsidRPr="000347C6">
              <w:rPr>
                <w:rFonts w:ascii="Times New Roman" w:hAnsi="Times New Roman" w:cs="Times New Roman"/>
                <w:sz w:val="24"/>
                <w:szCs w:val="24"/>
                <w:lang w:val="en-US"/>
              </w:rPr>
              <w:t xml:space="preserve">Weick, K., Sutcliffe, K., Obstfeld, D., 1999, Organizing for High Reliability : Processes of Collective Mindfulness, </w:t>
            </w:r>
            <w:r w:rsidRPr="000347C6">
              <w:rPr>
                <w:rFonts w:ascii="Times New Roman" w:hAnsi="Times New Roman" w:cs="Times New Roman"/>
                <w:i/>
                <w:sz w:val="24"/>
                <w:szCs w:val="24"/>
                <w:lang w:val="en-US"/>
              </w:rPr>
              <w:t>Research in Organizational Behaviour</w:t>
            </w:r>
            <w:r w:rsidRPr="000347C6">
              <w:rPr>
                <w:rFonts w:ascii="Times New Roman" w:hAnsi="Times New Roman" w:cs="Times New Roman"/>
                <w:sz w:val="24"/>
                <w:szCs w:val="24"/>
                <w:lang w:val="en-US"/>
              </w:rPr>
              <w:t>, Volume 1, Stanford Jai Press, California.</w:t>
            </w:r>
          </w:p>
          <w:p w:rsidR="00042E49" w:rsidRPr="000347C6" w:rsidRDefault="00042E49" w:rsidP="00042E49">
            <w:pPr>
              <w:ind w:left="426" w:hanging="426"/>
              <w:jc w:val="both"/>
              <w:rPr>
                <w:rFonts w:ascii="Times New Roman" w:hAnsi="Times New Roman" w:cs="Times New Roman"/>
                <w:sz w:val="24"/>
                <w:szCs w:val="24"/>
                <w:lang w:val="en-US"/>
              </w:rPr>
            </w:pPr>
          </w:p>
          <w:p w:rsidR="00042E49" w:rsidRDefault="00042E49" w:rsidP="00042E49">
            <w:pPr>
              <w:ind w:left="426" w:hanging="426"/>
              <w:jc w:val="both"/>
              <w:rPr>
                <w:rFonts w:ascii="Times New Roman" w:hAnsi="Times New Roman" w:cs="Times New Roman"/>
                <w:sz w:val="24"/>
                <w:szCs w:val="24"/>
                <w:lang w:val="en-US"/>
              </w:rPr>
            </w:pPr>
            <w:r w:rsidRPr="007D70FD">
              <w:rPr>
                <w:rFonts w:ascii="Times New Roman" w:hAnsi="Times New Roman" w:cs="Times New Roman"/>
                <w:sz w:val="24"/>
                <w:szCs w:val="24"/>
              </w:rPr>
              <w:t xml:space="preserve">Winarsunu, T., 2008, </w:t>
            </w:r>
            <w:r w:rsidRPr="007D70FD">
              <w:rPr>
                <w:rFonts w:ascii="Times New Roman" w:hAnsi="Times New Roman" w:cs="Times New Roman"/>
                <w:i/>
                <w:sz w:val="24"/>
                <w:szCs w:val="24"/>
              </w:rPr>
              <w:t>Psikologi Keselamatan Kerja</w:t>
            </w:r>
            <w:r w:rsidRPr="007D70FD">
              <w:rPr>
                <w:rFonts w:ascii="Times New Roman" w:hAnsi="Times New Roman" w:cs="Times New Roman"/>
                <w:sz w:val="24"/>
                <w:szCs w:val="24"/>
              </w:rPr>
              <w:t>, UMM Press, Malang.</w:t>
            </w:r>
          </w:p>
          <w:p w:rsidR="00042E49" w:rsidRPr="00042E49" w:rsidRDefault="00042E49" w:rsidP="00042E49">
            <w:pPr>
              <w:ind w:left="426" w:hanging="426"/>
              <w:jc w:val="both"/>
              <w:rPr>
                <w:rFonts w:ascii="Times New Roman" w:hAnsi="Times New Roman" w:cs="Times New Roman"/>
                <w:sz w:val="24"/>
                <w:szCs w:val="24"/>
                <w:lang w:val="en-US"/>
              </w:rPr>
            </w:pPr>
          </w:p>
          <w:p w:rsidR="00042E49" w:rsidRDefault="00042E49" w:rsidP="00042E49">
            <w:pPr>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Zeithami, V.A., Pasuraman, A., 1990, </w:t>
            </w:r>
            <w:r w:rsidRPr="00DD1C4F">
              <w:rPr>
                <w:rFonts w:ascii="Times New Roman" w:hAnsi="Times New Roman" w:cs="Times New Roman"/>
                <w:i/>
                <w:sz w:val="24"/>
                <w:szCs w:val="24"/>
                <w:lang w:val="en-US"/>
              </w:rPr>
              <w:t>Delivering Quality Service : Balancing Customer Perceptions and Expectations</w:t>
            </w:r>
            <w:r>
              <w:rPr>
                <w:rFonts w:ascii="Times New Roman" w:hAnsi="Times New Roman" w:cs="Times New Roman"/>
                <w:sz w:val="24"/>
                <w:szCs w:val="24"/>
                <w:lang w:val="en-US"/>
              </w:rPr>
              <w:t>, The Free Press, New York.</w:t>
            </w:r>
          </w:p>
          <w:p w:rsidR="00042E49" w:rsidRPr="00DD1C4F" w:rsidRDefault="00042E49" w:rsidP="00042E49">
            <w:pPr>
              <w:ind w:left="426" w:hanging="426"/>
              <w:jc w:val="both"/>
              <w:rPr>
                <w:rFonts w:ascii="Times New Roman" w:hAnsi="Times New Roman" w:cs="Times New Roman"/>
                <w:sz w:val="24"/>
                <w:szCs w:val="24"/>
                <w:lang w:val="en-US"/>
              </w:rPr>
            </w:pPr>
          </w:p>
          <w:p w:rsidR="00042E49" w:rsidRDefault="00EA6142" w:rsidP="00042E49">
            <w:pPr>
              <w:ind w:left="426" w:hanging="426"/>
              <w:jc w:val="both"/>
              <w:rPr>
                <w:rFonts w:ascii="Times New Roman" w:hAnsi="Times New Roman" w:cs="Times New Roman"/>
                <w:sz w:val="24"/>
                <w:szCs w:val="24"/>
                <w:lang w:val="en-US"/>
              </w:rPr>
            </w:pPr>
            <w:hyperlink r:id="rId9" w:history="1">
              <w:r w:rsidR="00042E49" w:rsidRPr="007B60B0">
                <w:rPr>
                  <w:rStyle w:val="Hyperlink"/>
                  <w:rFonts w:ascii="Times New Roman" w:hAnsi="Times New Roman" w:cs="Times New Roman"/>
                  <w:color w:val="auto"/>
                  <w:sz w:val="24"/>
                  <w:szCs w:val="24"/>
                  <w:u w:val="none"/>
                </w:rPr>
                <w:t>www.csrindonesia.com/data/articles/greencompany/20080208134740-a.pdf</w:t>
              </w:r>
            </w:hyperlink>
            <w:r w:rsidR="00042E49" w:rsidRPr="007B60B0">
              <w:rPr>
                <w:rFonts w:ascii="Times New Roman" w:hAnsi="Times New Roman" w:cs="Times New Roman"/>
                <w:sz w:val="24"/>
                <w:szCs w:val="24"/>
              </w:rPr>
              <w:t xml:space="preserve"> </w:t>
            </w:r>
            <w:r w:rsidR="00042E49" w:rsidRPr="007D70FD">
              <w:rPr>
                <w:rFonts w:ascii="Times New Roman" w:hAnsi="Times New Roman" w:cs="Times New Roman"/>
                <w:sz w:val="24"/>
                <w:szCs w:val="24"/>
              </w:rPr>
              <w:t>access on Aug 30</w:t>
            </w:r>
            <w:r w:rsidR="00042E49" w:rsidRPr="007D70FD">
              <w:rPr>
                <w:rFonts w:ascii="Times New Roman" w:hAnsi="Times New Roman" w:cs="Times New Roman"/>
                <w:sz w:val="24"/>
                <w:szCs w:val="24"/>
                <w:vertAlign w:val="superscript"/>
              </w:rPr>
              <w:t>th</w:t>
            </w:r>
            <w:r w:rsidR="00042E49" w:rsidRPr="007D70FD">
              <w:rPr>
                <w:rFonts w:ascii="Times New Roman" w:hAnsi="Times New Roman" w:cs="Times New Roman"/>
                <w:sz w:val="24"/>
                <w:szCs w:val="24"/>
              </w:rPr>
              <w:t>, 2009.</w:t>
            </w:r>
            <w:r w:rsidR="00042E49">
              <w:rPr>
                <w:rFonts w:ascii="Times New Roman" w:hAnsi="Times New Roman" w:cs="Times New Roman"/>
                <w:sz w:val="24"/>
                <w:szCs w:val="24"/>
                <w:lang w:val="en-US"/>
              </w:rPr>
              <w:t xml:space="preserve"> </w:t>
            </w:r>
          </w:p>
          <w:p w:rsidR="00042E49" w:rsidRDefault="00042E49" w:rsidP="00042E49">
            <w:pPr>
              <w:ind w:left="426" w:hanging="426"/>
              <w:jc w:val="both"/>
              <w:rPr>
                <w:rFonts w:ascii="Times New Roman" w:hAnsi="Times New Roman" w:cs="Times New Roman"/>
                <w:sz w:val="24"/>
                <w:szCs w:val="24"/>
                <w:lang w:val="en-US"/>
              </w:rPr>
            </w:pPr>
          </w:p>
          <w:p w:rsidR="00042E49" w:rsidRDefault="00EA6142" w:rsidP="00042E49">
            <w:pPr>
              <w:ind w:left="426" w:hanging="426"/>
              <w:jc w:val="both"/>
              <w:rPr>
                <w:rFonts w:ascii="Times New Roman" w:hAnsi="Times New Roman" w:cs="Times New Roman"/>
                <w:sz w:val="24"/>
                <w:szCs w:val="24"/>
                <w:lang w:val="en-US"/>
              </w:rPr>
            </w:pPr>
            <w:hyperlink r:id="rId10" w:history="1">
              <w:r w:rsidR="00042E49" w:rsidRPr="007B60B0">
                <w:rPr>
                  <w:rStyle w:val="Hyperlink"/>
                  <w:rFonts w:ascii="Times New Roman" w:hAnsi="Times New Roman" w:cs="Times New Roman"/>
                  <w:color w:val="auto"/>
                  <w:sz w:val="24"/>
                  <w:szCs w:val="24"/>
                  <w:u w:val="none"/>
                  <w:lang w:val="en-US"/>
                </w:rPr>
                <w:t>www.lboro.ac.uk/departments/sbe/downloads/pmdc/safety-climate-assessment-toolkit.pdf</w:t>
              </w:r>
            </w:hyperlink>
            <w:r w:rsidR="00042E49">
              <w:rPr>
                <w:rFonts w:ascii="Times New Roman" w:hAnsi="Times New Roman" w:cs="Times New Roman"/>
                <w:sz w:val="24"/>
                <w:szCs w:val="24"/>
                <w:lang w:val="en-US"/>
              </w:rPr>
              <w:t xml:space="preserve">, </w:t>
            </w:r>
            <w:r w:rsidR="00042E49" w:rsidRPr="007D70FD">
              <w:rPr>
                <w:rFonts w:ascii="Times New Roman" w:hAnsi="Times New Roman" w:cs="Times New Roman"/>
                <w:sz w:val="24"/>
                <w:szCs w:val="24"/>
              </w:rPr>
              <w:t xml:space="preserve">access on </w:t>
            </w:r>
            <w:r w:rsidR="00042E49">
              <w:rPr>
                <w:rFonts w:ascii="Times New Roman" w:hAnsi="Times New Roman" w:cs="Times New Roman"/>
                <w:sz w:val="24"/>
                <w:szCs w:val="24"/>
                <w:lang w:val="en-US"/>
              </w:rPr>
              <w:t>Mar 27</w:t>
            </w:r>
            <w:r w:rsidR="00042E49" w:rsidRPr="007D70FD">
              <w:rPr>
                <w:rFonts w:ascii="Times New Roman" w:hAnsi="Times New Roman" w:cs="Times New Roman"/>
                <w:sz w:val="24"/>
                <w:szCs w:val="24"/>
                <w:vertAlign w:val="superscript"/>
              </w:rPr>
              <w:t>th</w:t>
            </w:r>
            <w:r w:rsidR="00042E49">
              <w:rPr>
                <w:rFonts w:ascii="Times New Roman" w:hAnsi="Times New Roman" w:cs="Times New Roman"/>
                <w:sz w:val="24"/>
                <w:szCs w:val="24"/>
              </w:rPr>
              <w:t>, 20</w:t>
            </w:r>
            <w:r w:rsidR="00042E49">
              <w:rPr>
                <w:rFonts w:ascii="Times New Roman" w:hAnsi="Times New Roman" w:cs="Times New Roman"/>
                <w:sz w:val="24"/>
                <w:szCs w:val="24"/>
                <w:lang w:val="en-US"/>
              </w:rPr>
              <w:t>12</w:t>
            </w:r>
            <w:r w:rsidR="00042E49" w:rsidRPr="007D70FD">
              <w:rPr>
                <w:rFonts w:ascii="Times New Roman" w:hAnsi="Times New Roman" w:cs="Times New Roman"/>
                <w:sz w:val="24"/>
                <w:szCs w:val="24"/>
              </w:rPr>
              <w:t>.</w:t>
            </w:r>
          </w:p>
          <w:p w:rsidR="00042E49" w:rsidRPr="00042E49" w:rsidRDefault="00042E49" w:rsidP="00042E49">
            <w:pPr>
              <w:ind w:left="426" w:hanging="426"/>
              <w:jc w:val="both"/>
              <w:rPr>
                <w:rFonts w:ascii="Times New Roman" w:hAnsi="Times New Roman" w:cs="Times New Roman"/>
                <w:sz w:val="24"/>
                <w:szCs w:val="24"/>
                <w:lang w:val="en-US"/>
              </w:rPr>
            </w:pPr>
          </w:p>
          <w:p w:rsidR="00042E49" w:rsidRDefault="00EA6142" w:rsidP="00042E49">
            <w:pPr>
              <w:ind w:left="426" w:hanging="426"/>
              <w:jc w:val="both"/>
              <w:rPr>
                <w:rFonts w:ascii="Times New Roman" w:hAnsi="Times New Roman" w:cs="Times New Roman"/>
                <w:sz w:val="24"/>
                <w:szCs w:val="24"/>
                <w:lang w:val="en-US"/>
              </w:rPr>
            </w:pPr>
            <w:hyperlink r:id="rId11" w:history="1">
              <w:r w:rsidR="00042E49" w:rsidRPr="007B60B0">
                <w:rPr>
                  <w:rStyle w:val="Hyperlink"/>
                  <w:rFonts w:ascii="Times New Roman" w:hAnsi="Times New Roman" w:cs="Times New Roman"/>
                  <w:color w:val="auto"/>
                  <w:sz w:val="24"/>
                  <w:szCs w:val="24"/>
                  <w:u w:val="none"/>
                </w:rPr>
                <w:t>www.portalbumn.go.id/sucofindo</w:t>
              </w:r>
            </w:hyperlink>
            <w:r w:rsidR="00042E49" w:rsidRPr="007D70FD">
              <w:rPr>
                <w:rFonts w:ascii="Times New Roman" w:hAnsi="Times New Roman" w:cs="Times New Roman"/>
                <w:sz w:val="24"/>
                <w:szCs w:val="24"/>
              </w:rPr>
              <w:t xml:space="preserve"> access on Aug 30</w:t>
            </w:r>
            <w:r w:rsidR="00042E49" w:rsidRPr="007D70FD">
              <w:rPr>
                <w:rFonts w:ascii="Times New Roman" w:hAnsi="Times New Roman" w:cs="Times New Roman"/>
                <w:sz w:val="24"/>
                <w:szCs w:val="24"/>
                <w:vertAlign w:val="superscript"/>
              </w:rPr>
              <w:t>th</w:t>
            </w:r>
            <w:r w:rsidR="00042E49" w:rsidRPr="007D70FD">
              <w:rPr>
                <w:rFonts w:ascii="Times New Roman" w:hAnsi="Times New Roman" w:cs="Times New Roman"/>
                <w:sz w:val="24"/>
                <w:szCs w:val="24"/>
              </w:rPr>
              <w:t>, 2009.</w:t>
            </w:r>
          </w:p>
          <w:p w:rsidR="00042E49" w:rsidRPr="00042E49" w:rsidRDefault="00042E49" w:rsidP="00042E49">
            <w:pPr>
              <w:ind w:left="426" w:hanging="426"/>
              <w:jc w:val="both"/>
              <w:rPr>
                <w:rFonts w:ascii="Times New Roman" w:hAnsi="Times New Roman" w:cs="Times New Roman"/>
                <w:sz w:val="24"/>
                <w:szCs w:val="24"/>
                <w:lang w:val="en-US"/>
              </w:rPr>
            </w:pPr>
          </w:p>
          <w:p w:rsidR="00042E49" w:rsidRDefault="00EA6142" w:rsidP="00042E49">
            <w:pPr>
              <w:ind w:left="459" w:hanging="459"/>
              <w:rPr>
                <w:lang w:val="en-US"/>
              </w:rPr>
            </w:pPr>
            <w:hyperlink r:id="rId12" w:history="1">
              <w:r w:rsidR="00042E49" w:rsidRPr="007B60B0">
                <w:rPr>
                  <w:rStyle w:val="Hyperlink"/>
                  <w:rFonts w:ascii="Times New Roman" w:hAnsi="Times New Roman" w:cs="Times New Roman"/>
                  <w:color w:val="auto"/>
                  <w:sz w:val="24"/>
                  <w:szCs w:val="24"/>
                  <w:u w:val="none"/>
                </w:rPr>
                <w:t>www.sucofindo.co.id/pdf/annual%20Report%291998%20ina.pdf</w:t>
              </w:r>
            </w:hyperlink>
            <w:r w:rsidR="00042E49" w:rsidRPr="007B60B0">
              <w:rPr>
                <w:rFonts w:ascii="Times New Roman" w:hAnsi="Times New Roman" w:cs="Times New Roman"/>
                <w:sz w:val="24"/>
                <w:szCs w:val="24"/>
              </w:rPr>
              <w:t xml:space="preserve"> </w:t>
            </w:r>
            <w:r w:rsidR="00042E49" w:rsidRPr="007D70FD">
              <w:rPr>
                <w:rFonts w:ascii="Times New Roman" w:hAnsi="Times New Roman" w:cs="Times New Roman"/>
                <w:sz w:val="24"/>
                <w:szCs w:val="24"/>
              </w:rPr>
              <w:t>access on Aug 30</w:t>
            </w:r>
            <w:r w:rsidR="00042E49" w:rsidRPr="007D70FD">
              <w:rPr>
                <w:rFonts w:ascii="Times New Roman" w:hAnsi="Times New Roman" w:cs="Times New Roman"/>
                <w:sz w:val="24"/>
                <w:szCs w:val="24"/>
                <w:vertAlign w:val="superscript"/>
              </w:rPr>
              <w:t>th</w:t>
            </w:r>
            <w:r w:rsidR="00042E49" w:rsidRPr="007D70FD">
              <w:rPr>
                <w:rFonts w:ascii="Times New Roman" w:hAnsi="Times New Roman" w:cs="Times New Roman"/>
                <w:sz w:val="24"/>
                <w:szCs w:val="24"/>
              </w:rPr>
              <w:t xml:space="preserve">, 2009.  </w:t>
            </w:r>
          </w:p>
        </w:tc>
      </w:tr>
    </w:tbl>
    <w:p w:rsidR="00042E49" w:rsidRPr="00EA6156" w:rsidRDefault="00042E49" w:rsidP="004032AC">
      <w:pPr>
        <w:spacing w:after="0" w:line="240" w:lineRule="auto"/>
        <w:rPr>
          <w:lang w:val="en-US"/>
        </w:rPr>
      </w:pPr>
    </w:p>
    <w:sectPr w:rsidR="00042E49" w:rsidRPr="00EA6156" w:rsidSect="00817710">
      <w:footerReference w:type="default" r:id="rId1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250" w:rsidRDefault="000C6250" w:rsidP="00EB0BDA">
      <w:pPr>
        <w:spacing w:after="0" w:line="240" w:lineRule="auto"/>
      </w:pPr>
      <w:r>
        <w:separator/>
      </w:r>
    </w:p>
  </w:endnote>
  <w:endnote w:type="continuationSeparator" w:id="1">
    <w:p w:rsidR="000C6250" w:rsidRDefault="000C6250" w:rsidP="00EB0B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87141"/>
      <w:docPartObj>
        <w:docPartGallery w:val="Page Numbers (Bottom of Page)"/>
        <w:docPartUnique/>
      </w:docPartObj>
    </w:sdtPr>
    <w:sdtEndPr>
      <w:rPr>
        <w:rFonts w:ascii="Times New Roman" w:hAnsi="Times New Roman" w:cs="Times New Roman"/>
        <w:sz w:val="24"/>
      </w:rPr>
    </w:sdtEndPr>
    <w:sdtContent>
      <w:p w:rsidR="00EA6156" w:rsidRPr="00EB0BDA" w:rsidRDefault="00EA6142">
        <w:pPr>
          <w:pStyle w:val="Footer"/>
          <w:jc w:val="right"/>
          <w:rPr>
            <w:rFonts w:ascii="Times New Roman" w:hAnsi="Times New Roman" w:cs="Times New Roman"/>
            <w:sz w:val="24"/>
          </w:rPr>
        </w:pPr>
        <w:r w:rsidRPr="00EB0BDA">
          <w:rPr>
            <w:rFonts w:ascii="Times New Roman" w:hAnsi="Times New Roman" w:cs="Times New Roman"/>
            <w:sz w:val="24"/>
          </w:rPr>
          <w:fldChar w:fldCharType="begin"/>
        </w:r>
        <w:r w:rsidR="00EA6156" w:rsidRPr="00EB0BDA">
          <w:rPr>
            <w:rFonts w:ascii="Times New Roman" w:hAnsi="Times New Roman" w:cs="Times New Roman"/>
            <w:sz w:val="24"/>
          </w:rPr>
          <w:instrText xml:space="preserve"> PAGE   \* MERGEFORMAT </w:instrText>
        </w:r>
        <w:r w:rsidRPr="00EB0BDA">
          <w:rPr>
            <w:rFonts w:ascii="Times New Roman" w:hAnsi="Times New Roman" w:cs="Times New Roman"/>
            <w:sz w:val="24"/>
          </w:rPr>
          <w:fldChar w:fldCharType="separate"/>
        </w:r>
        <w:r w:rsidR="0027349F">
          <w:rPr>
            <w:rFonts w:ascii="Times New Roman" w:hAnsi="Times New Roman" w:cs="Times New Roman"/>
            <w:noProof/>
            <w:sz w:val="24"/>
          </w:rPr>
          <w:t>1</w:t>
        </w:r>
        <w:r w:rsidRPr="00EB0BDA">
          <w:rPr>
            <w:rFonts w:ascii="Times New Roman" w:hAnsi="Times New Roman" w:cs="Times New Roman"/>
            <w:sz w:val="24"/>
          </w:rPr>
          <w:fldChar w:fldCharType="end"/>
        </w:r>
      </w:p>
    </w:sdtContent>
  </w:sdt>
  <w:p w:rsidR="00EA6156" w:rsidRDefault="00EA61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250" w:rsidRDefault="000C6250" w:rsidP="00EB0BDA">
      <w:pPr>
        <w:spacing w:after="0" w:line="240" w:lineRule="auto"/>
      </w:pPr>
      <w:r>
        <w:separator/>
      </w:r>
    </w:p>
  </w:footnote>
  <w:footnote w:type="continuationSeparator" w:id="1">
    <w:p w:rsidR="000C6250" w:rsidRDefault="000C6250" w:rsidP="00EB0B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9CD"/>
    <w:multiLevelType w:val="hybridMultilevel"/>
    <w:tmpl w:val="269CA580"/>
    <w:lvl w:ilvl="0" w:tplc="AC827A1C">
      <w:start w:val="4"/>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0482114E"/>
    <w:multiLevelType w:val="hybridMultilevel"/>
    <w:tmpl w:val="C8E0ED10"/>
    <w:lvl w:ilvl="0" w:tplc="7664730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5007527"/>
    <w:multiLevelType w:val="hybridMultilevel"/>
    <w:tmpl w:val="EB9C6652"/>
    <w:lvl w:ilvl="0" w:tplc="BD260B9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7C07D1C"/>
    <w:multiLevelType w:val="hybridMultilevel"/>
    <w:tmpl w:val="6D944630"/>
    <w:lvl w:ilvl="0" w:tplc="0421000F">
      <w:start w:val="1"/>
      <w:numFmt w:val="decimal"/>
      <w:lvlText w:val="%1."/>
      <w:lvlJc w:val="left"/>
      <w:pPr>
        <w:ind w:left="720" w:hanging="360"/>
      </w:pPr>
      <w:rPr>
        <w:rFonts w:hint="default"/>
      </w:rPr>
    </w:lvl>
    <w:lvl w:ilvl="1" w:tplc="0409000F">
      <w:start w:val="1"/>
      <w:numFmt w:val="decimal"/>
      <w:lvlText w:val="%2."/>
      <w:lvlJc w:val="left"/>
      <w:pPr>
        <w:ind w:left="502"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0F63D0"/>
    <w:multiLevelType w:val="hybridMultilevel"/>
    <w:tmpl w:val="A7C48EF4"/>
    <w:lvl w:ilvl="0" w:tplc="BD260B9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0BD0614C"/>
    <w:multiLevelType w:val="hybridMultilevel"/>
    <w:tmpl w:val="4AE81716"/>
    <w:lvl w:ilvl="0" w:tplc="20FE0968">
      <w:start w:val="1"/>
      <w:numFmt w:val="decimal"/>
      <w:lvlText w:val="%1."/>
      <w:lvlJc w:val="left"/>
      <w:pPr>
        <w:ind w:left="720" w:hanging="360"/>
      </w:pPr>
      <w:rPr>
        <w:rFonts w:ascii="Times New Roman" w:hAnsi="Times New Roman"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1731F91"/>
    <w:multiLevelType w:val="hybridMultilevel"/>
    <w:tmpl w:val="19F059B0"/>
    <w:lvl w:ilvl="0" w:tplc="20B8A64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5849FE"/>
    <w:multiLevelType w:val="hybridMultilevel"/>
    <w:tmpl w:val="9C2CF572"/>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CE0386A"/>
    <w:multiLevelType w:val="hybridMultilevel"/>
    <w:tmpl w:val="E534810C"/>
    <w:lvl w:ilvl="0" w:tplc="0409000F">
      <w:start w:val="1"/>
      <w:numFmt w:val="decimal"/>
      <w:lvlText w:val="%1."/>
      <w:lvlJc w:val="left"/>
      <w:pPr>
        <w:ind w:left="396" w:hanging="360"/>
      </w:pPr>
      <w:rPr>
        <w:rFonts w:hint="default"/>
      </w:rPr>
    </w:lvl>
    <w:lvl w:ilvl="1" w:tplc="04210019" w:tentative="1">
      <w:start w:val="1"/>
      <w:numFmt w:val="lowerLetter"/>
      <w:lvlText w:val="%2."/>
      <w:lvlJc w:val="left"/>
      <w:pPr>
        <w:ind w:left="1116" w:hanging="360"/>
      </w:pPr>
    </w:lvl>
    <w:lvl w:ilvl="2" w:tplc="0421001B" w:tentative="1">
      <w:start w:val="1"/>
      <w:numFmt w:val="lowerRoman"/>
      <w:lvlText w:val="%3."/>
      <w:lvlJc w:val="right"/>
      <w:pPr>
        <w:ind w:left="1836" w:hanging="180"/>
      </w:pPr>
    </w:lvl>
    <w:lvl w:ilvl="3" w:tplc="0421000F" w:tentative="1">
      <w:start w:val="1"/>
      <w:numFmt w:val="decimal"/>
      <w:lvlText w:val="%4."/>
      <w:lvlJc w:val="left"/>
      <w:pPr>
        <w:ind w:left="2556" w:hanging="360"/>
      </w:pPr>
    </w:lvl>
    <w:lvl w:ilvl="4" w:tplc="04210019" w:tentative="1">
      <w:start w:val="1"/>
      <w:numFmt w:val="lowerLetter"/>
      <w:lvlText w:val="%5."/>
      <w:lvlJc w:val="left"/>
      <w:pPr>
        <w:ind w:left="3276" w:hanging="360"/>
      </w:pPr>
    </w:lvl>
    <w:lvl w:ilvl="5" w:tplc="0421001B" w:tentative="1">
      <w:start w:val="1"/>
      <w:numFmt w:val="lowerRoman"/>
      <w:lvlText w:val="%6."/>
      <w:lvlJc w:val="right"/>
      <w:pPr>
        <w:ind w:left="3996" w:hanging="180"/>
      </w:pPr>
    </w:lvl>
    <w:lvl w:ilvl="6" w:tplc="0421000F" w:tentative="1">
      <w:start w:val="1"/>
      <w:numFmt w:val="decimal"/>
      <w:lvlText w:val="%7."/>
      <w:lvlJc w:val="left"/>
      <w:pPr>
        <w:ind w:left="4716" w:hanging="360"/>
      </w:pPr>
    </w:lvl>
    <w:lvl w:ilvl="7" w:tplc="04210019" w:tentative="1">
      <w:start w:val="1"/>
      <w:numFmt w:val="lowerLetter"/>
      <w:lvlText w:val="%8."/>
      <w:lvlJc w:val="left"/>
      <w:pPr>
        <w:ind w:left="5436" w:hanging="360"/>
      </w:pPr>
    </w:lvl>
    <w:lvl w:ilvl="8" w:tplc="0421001B" w:tentative="1">
      <w:start w:val="1"/>
      <w:numFmt w:val="lowerRoman"/>
      <w:lvlText w:val="%9."/>
      <w:lvlJc w:val="right"/>
      <w:pPr>
        <w:ind w:left="6156" w:hanging="180"/>
      </w:pPr>
    </w:lvl>
  </w:abstractNum>
  <w:abstractNum w:abstractNumId="9">
    <w:nsid w:val="2DDC7F3C"/>
    <w:multiLevelType w:val="multilevel"/>
    <w:tmpl w:val="B5F050C8"/>
    <w:lvl w:ilvl="0">
      <w:start w:val="1"/>
      <w:numFmt w:val="decimal"/>
      <w:lvlText w:val="%1."/>
      <w:lvlJc w:val="left"/>
      <w:pPr>
        <w:ind w:left="1080" w:hanging="360"/>
      </w:pPr>
      <w:rPr>
        <w:rFonts w:hint="default"/>
      </w:rPr>
    </w:lvl>
    <w:lvl w:ilvl="1">
      <w:start w:val="5"/>
      <w:numFmt w:val="decimal"/>
      <w:isLgl/>
      <w:lvlText w:val="%1.%2"/>
      <w:lvlJc w:val="left"/>
      <w:pPr>
        <w:ind w:left="1305" w:hanging="58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nsid w:val="39B93ACF"/>
    <w:multiLevelType w:val="hybridMultilevel"/>
    <w:tmpl w:val="1A7A09E2"/>
    <w:lvl w:ilvl="0" w:tplc="F96EAAF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3BF910F9"/>
    <w:multiLevelType w:val="hybridMultilevel"/>
    <w:tmpl w:val="4A0E5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D40982"/>
    <w:multiLevelType w:val="hybridMultilevel"/>
    <w:tmpl w:val="EB9C6652"/>
    <w:lvl w:ilvl="0" w:tplc="BD260B9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594D2F42"/>
    <w:multiLevelType w:val="multilevel"/>
    <w:tmpl w:val="7DAE0D7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C556BCA"/>
    <w:multiLevelType w:val="hybridMultilevel"/>
    <w:tmpl w:val="4A0E5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A452BD"/>
    <w:multiLevelType w:val="hybridMultilevel"/>
    <w:tmpl w:val="7ABE3F64"/>
    <w:lvl w:ilvl="0" w:tplc="5E74E77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8D1AF4"/>
    <w:multiLevelType w:val="hybridMultilevel"/>
    <w:tmpl w:val="91CCA536"/>
    <w:lvl w:ilvl="0" w:tplc="0409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63226C6F"/>
    <w:multiLevelType w:val="hybridMultilevel"/>
    <w:tmpl w:val="81CE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BA69B0"/>
    <w:multiLevelType w:val="hybridMultilevel"/>
    <w:tmpl w:val="93D6FC94"/>
    <w:lvl w:ilvl="0" w:tplc="0409000F">
      <w:start w:val="1"/>
      <w:numFmt w:val="decimal"/>
      <w:lvlText w:val="%1."/>
      <w:lvlJc w:val="left"/>
      <w:pPr>
        <w:ind w:left="396" w:hanging="360"/>
      </w:pPr>
      <w:rPr>
        <w:rFonts w:hint="default"/>
      </w:rPr>
    </w:lvl>
    <w:lvl w:ilvl="1" w:tplc="04210019" w:tentative="1">
      <w:start w:val="1"/>
      <w:numFmt w:val="lowerLetter"/>
      <w:lvlText w:val="%2."/>
      <w:lvlJc w:val="left"/>
      <w:pPr>
        <w:ind w:left="1116" w:hanging="360"/>
      </w:pPr>
    </w:lvl>
    <w:lvl w:ilvl="2" w:tplc="0421001B" w:tentative="1">
      <w:start w:val="1"/>
      <w:numFmt w:val="lowerRoman"/>
      <w:lvlText w:val="%3."/>
      <w:lvlJc w:val="right"/>
      <w:pPr>
        <w:ind w:left="1836" w:hanging="180"/>
      </w:pPr>
    </w:lvl>
    <w:lvl w:ilvl="3" w:tplc="0421000F" w:tentative="1">
      <w:start w:val="1"/>
      <w:numFmt w:val="decimal"/>
      <w:lvlText w:val="%4."/>
      <w:lvlJc w:val="left"/>
      <w:pPr>
        <w:ind w:left="2556" w:hanging="360"/>
      </w:pPr>
    </w:lvl>
    <w:lvl w:ilvl="4" w:tplc="04210019" w:tentative="1">
      <w:start w:val="1"/>
      <w:numFmt w:val="lowerLetter"/>
      <w:lvlText w:val="%5."/>
      <w:lvlJc w:val="left"/>
      <w:pPr>
        <w:ind w:left="3276" w:hanging="360"/>
      </w:pPr>
    </w:lvl>
    <w:lvl w:ilvl="5" w:tplc="0421001B" w:tentative="1">
      <w:start w:val="1"/>
      <w:numFmt w:val="lowerRoman"/>
      <w:lvlText w:val="%6."/>
      <w:lvlJc w:val="right"/>
      <w:pPr>
        <w:ind w:left="3996" w:hanging="180"/>
      </w:pPr>
    </w:lvl>
    <w:lvl w:ilvl="6" w:tplc="0421000F" w:tentative="1">
      <w:start w:val="1"/>
      <w:numFmt w:val="decimal"/>
      <w:lvlText w:val="%7."/>
      <w:lvlJc w:val="left"/>
      <w:pPr>
        <w:ind w:left="4716" w:hanging="360"/>
      </w:pPr>
    </w:lvl>
    <w:lvl w:ilvl="7" w:tplc="04210019" w:tentative="1">
      <w:start w:val="1"/>
      <w:numFmt w:val="lowerLetter"/>
      <w:lvlText w:val="%8."/>
      <w:lvlJc w:val="left"/>
      <w:pPr>
        <w:ind w:left="5436" w:hanging="360"/>
      </w:pPr>
    </w:lvl>
    <w:lvl w:ilvl="8" w:tplc="0421001B" w:tentative="1">
      <w:start w:val="1"/>
      <w:numFmt w:val="lowerRoman"/>
      <w:lvlText w:val="%9."/>
      <w:lvlJc w:val="right"/>
      <w:pPr>
        <w:ind w:left="6156" w:hanging="180"/>
      </w:pPr>
    </w:lvl>
  </w:abstractNum>
  <w:abstractNum w:abstractNumId="19">
    <w:nsid w:val="70623354"/>
    <w:multiLevelType w:val="hybridMultilevel"/>
    <w:tmpl w:val="81CE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B63666"/>
    <w:multiLevelType w:val="hybridMultilevel"/>
    <w:tmpl w:val="FCBAF7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0A7629"/>
    <w:multiLevelType w:val="hybridMultilevel"/>
    <w:tmpl w:val="DA28EBEE"/>
    <w:lvl w:ilvl="0" w:tplc="18860F6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78593EA7"/>
    <w:multiLevelType w:val="multilevel"/>
    <w:tmpl w:val="B5F050C8"/>
    <w:lvl w:ilvl="0">
      <w:start w:val="1"/>
      <w:numFmt w:val="decimal"/>
      <w:lvlText w:val="%1."/>
      <w:lvlJc w:val="left"/>
      <w:pPr>
        <w:ind w:left="1080" w:hanging="360"/>
      </w:pPr>
      <w:rPr>
        <w:rFonts w:hint="default"/>
      </w:rPr>
    </w:lvl>
    <w:lvl w:ilvl="1">
      <w:start w:val="5"/>
      <w:numFmt w:val="decimal"/>
      <w:isLgl/>
      <w:lvlText w:val="%1.%2"/>
      <w:lvlJc w:val="left"/>
      <w:pPr>
        <w:ind w:left="1305" w:hanging="58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3">
    <w:nsid w:val="7F0232D4"/>
    <w:multiLevelType w:val="hybridMultilevel"/>
    <w:tmpl w:val="39781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9"/>
  </w:num>
  <w:num w:numId="3">
    <w:abstractNumId w:val="21"/>
  </w:num>
  <w:num w:numId="4">
    <w:abstractNumId w:val="11"/>
  </w:num>
  <w:num w:numId="5">
    <w:abstractNumId w:val="14"/>
  </w:num>
  <w:num w:numId="6">
    <w:abstractNumId w:val="13"/>
  </w:num>
  <w:num w:numId="7">
    <w:abstractNumId w:val="19"/>
  </w:num>
  <w:num w:numId="8">
    <w:abstractNumId w:val="3"/>
  </w:num>
  <w:num w:numId="9">
    <w:abstractNumId w:val="16"/>
  </w:num>
  <w:num w:numId="10">
    <w:abstractNumId w:val="18"/>
  </w:num>
  <w:num w:numId="11">
    <w:abstractNumId w:val="8"/>
  </w:num>
  <w:num w:numId="12">
    <w:abstractNumId w:val="7"/>
  </w:num>
  <w:num w:numId="13">
    <w:abstractNumId w:val="5"/>
  </w:num>
  <w:num w:numId="14">
    <w:abstractNumId w:val="0"/>
  </w:num>
  <w:num w:numId="15">
    <w:abstractNumId w:val="23"/>
  </w:num>
  <w:num w:numId="16">
    <w:abstractNumId w:val="12"/>
  </w:num>
  <w:num w:numId="17">
    <w:abstractNumId w:val="2"/>
  </w:num>
  <w:num w:numId="18">
    <w:abstractNumId w:val="4"/>
  </w:num>
  <w:num w:numId="19">
    <w:abstractNumId w:val="15"/>
  </w:num>
  <w:num w:numId="20">
    <w:abstractNumId w:val="10"/>
  </w:num>
  <w:num w:numId="21">
    <w:abstractNumId w:val="1"/>
  </w:num>
  <w:num w:numId="22">
    <w:abstractNumId w:val="20"/>
  </w:num>
  <w:num w:numId="23">
    <w:abstractNumId w:val="17"/>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032AC"/>
    <w:rsid w:val="00042E49"/>
    <w:rsid w:val="000729D3"/>
    <w:rsid w:val="00086268"/>
    <w:rsid w:val="000C6250"/>
    <w:rsid w:val="000E66EE"/>
    <w:rsid w:val="00210E42"/>
    <w:rsid w:val="00241693"/>
    <w:rsid w:val="0027349F"/>
    <w:rsid w:val="00303072"/>
    <w:rsid w:val="004032AC"/>
    <w:rsid w:val="00434273"/>
    <w:rsid w:val="00474A7D"/>
    <w:rsid w:val="006C2FB6"/>
    <w:rsid w:val="00817710"/>
    <w:rsid w:val="00820128"/>
    <w:rsid w:val="00842E06"/>
    <w:rsid w:val="008B2774"/>
    <w:rsid w:val="008D16CB"/>
    <w:rsid w:val="008E1734"/>
    <w:rsid w:val="009B7D32"/>
    <w:rsid w:val="009F35CB"/>
    <w:rsid w:val="00B20BF2"/>
    <w:rsid w:val="00C41B0B"/>
    <w:rsid w:val="00DC27FA"/>
    <w:rsid w:val="00EA6142"/>
    <w:rsid w:val="00EA6156"/>
    <w:rsid w:val="00EB0BDA"/>
    <w:rsid w:val="00ED0232"/>
    <w:rsid w:val="00F06F75"/>
    <w:rsid w:val="00F96A02"/>
    <w:rsid w:val="00FE3AF2"/>
    <w:rsid w:val="00FF763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3" type="connector" idref="#_x0000_s1037"/>
        <o:r id="V:Rule24" type="connector" idref="#_x0000_s1039"/>
        <o:r id="V:Rule25" type="connector" idref="#_x0000_s1038"/>
        <o:r id="V:Rule26" type="connector" idref="#_x0000_s1053"/>
        <o:r id="V:Rule27" type="connector" idref="#_x0000_s1075"/>
        <o:r id="V:Rule28" type="connector" idref="#_x0000_s1049"/>
        <o:r id="V:Rule29" type="connector" idref="#_x0000_s1083"/>
        <o:r id="V:Rule30" type="connector" idref="#_x0000_s1036"/>
        <o:r id="V:Rule31" type="connector" idref="#_x0000_s1052"/>
        <o:r id="V:Rule32" type="connector" idref="#_x0000_s1054"/>
        <o:r id="V:Rule33" type="connector" idref="#_x0000_s1084"/>
        <o:r id="V:Rule34" type="connector" idref="#_x0000_s1085"/>
        <o:r id="V:Rule35" type="connector" idref="#_x0000_s1064"/>
        <o:r id="V:Rule36" type="connector" idref="#_x0000_s1088"/>
        <o:r id="V:Rule37" type="connector" idref="#_x0000_s1065"/>
        <o:r id="V:Rule38" type="connector" idref="#_x0000_s1066"/>
        <o:r id="V:Rule39" type="connector" idref="#_x0000_s1076"/>
        <o:r id="V:Rule40" type="connector" idref="#_x0000_s1050"/>
        <o:r id="V:Rule41" type="connector" idref="#_x0000_s1069"/>
        <o:r id="V:Rule42" type="connector" idref="#_x0000_s1051"/>
        <o:r id="V:Rule43" type="connector" idref="#_x0000_s1068"/>
        <o:r id="V:Rule44" type="connector" idref="#_x0000_s10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2AC"/>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4032AC"/>
  </w:style>
  <w:style w:type="table" w:styleId="TableGrid">
    <w:name w:val="Table Grid"/>
    <w:basedOn w:val="TableNormal"/>
    <w:uiPriority w:val="59"/>
    <w:rsid w:val="004032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42E06"/>
    <w:pPr>
      <w:ind w:left="720"/>
      <w:contextualSpacing/>
    </w:pPr>
  </w:style>
  <w:style w:type="paragraph" w:styleId="Header">
    <w:name w:val="header"/>
    <w:basedOn w:val="Normal"/>
    <w:link w:val="HeaderChar"/>
    <w:uiPriority w:val="99"/>
    <w:semiHidden/>
    <w:unhideWhenUsed/>
    <w:rsid w:val="00EB0B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0BDA"/>
    <w:rPr>
      <w:lang w:val="id-ID"/>
    </w:rPr>
  </w:style>
  <w:style w:type="paragraph" w:styleId="Footer">
    <w:name w:val="footer"/>
    <w:basedOn w:val="Normal"/>
    <w:link w:val="FooterChar"/>
    <w:uiPriority w:val="99"/>
    <w:unhideWhenUsed/>
    <w:rsid w:val="00EB0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BDA"/>
    <w:rPr>
      <w:lang w:val="id-ID"/>
    </w:rPr>
  </w:style>
  <w:style w:type="paragraph" w:styleId="NormalWeb">
    <w:name w:val="Normal (Web)"/>
    <w:basedOn w:val="Normal"/>
    <w:uiPriority w:val="99"/>
    <w:unhideWhenUsed/>
    <w:rsid w:val="00042E4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042E4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9060274">
      <w:bodyDiv w:val="1"/>
      <w:marLeft w:val="0"/>
      <w:marRight w:val="0"/>
      <w:marTop w:val="0"/>
      <w:marBottom w:val="0"/>
      <w:divBdr>
        <w:top w:val="none" w:sz="0" w:space="0" w:color="auto"/>
        <w:left w:val="none" w:sz="0" w:space="0" w:color="auto"/>
        <w:bottom w:val="none" w:sz="0" w:space="0" w:color="auto"/>
        <w:right w:val="none" w:sz="0" w:space="0" w:color="auto"/>
      </w:divBdr>
    </w:div>
    <w:div w:id="1323240633">
      <w:bodyDiv w:val="1"/>
      <w:marLeft w:val="0"/>
      <w:marRight w:val="0"/>
      <w:marTop w:val="0"/>
      <w:marBottom w:val="0"/>
      <w:divBdr>
        <w:top w:val="none" w:sz="0" w:space="0" w:color="auto"/>
        <w:left w:val="none" w:sz="0" w:space="0" w:color="auto"/>
        <w:bottom w:val="none" w:sz="0" w:space="0" w:color="auto"/>
        <w:right w:val="none" w:sz="0" w:space="0" w:color="auto"/>
      </w:divBdr>
    </w:div>
    <w:div w:id="1944067197">
      <w:bodyDiv w:val="1"/>
      <w:marLeft w:val="0"/>
      <w:marRight w:val="0"/>
      <w:marTop w:val="0"/>
      <w:marBottom w:val="0"/>
      <w:divBdr>
        <w:top w:val="none" w:sz="0" w:space="0" w:color="auto"/>
        <w:left w:val="none" w:sz="0" w:space="0" w:color="auto"/>
        <w:bottom w:val="none" w:sz="0" w:space="0" w:color="auto"/>
        <w:right w:val="none" w:sz="0" w:space="0" w:color="auto"/>
      </w:divBdr>
    </w:div>
    <w:div w:id="197343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onawajah.wordpress.com/2007/09/07/keselamatan-dan-kesehatan-kerj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sucofindo.co.id/pdf/annual%20Report%291998%20in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talbumn.go.id/sucofind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boro.ac.uk/departments/sbe/downloads/pmdc/safety-climate-assessment-toolkit.pdf" TargetMode="External"/><Relationship Id="rId4" Type="http://schemas.openxmlformats.org/officeDocument/2006/relationships/webSettings" Target="webSettings.xml"/><Relationship Id="rId9" Type="http://schemas.openxmlformats.org/officeDocument/2006/relationships/hyperlink" Target="http://www.csrindonesia.com/data/articles/greencompany/20080208134740-a.pdf"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Andhika\My%20Documents\Thesis\Draft%20thesis_andhika\Data%20Survey%2020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lang="en-US"/>
            </a:pPr>
            <a:r>
              <a:rPr lang="en-US" baseline="0"/>
              <a:t>Diagram </a:t>
            </a:r>
            <a:r>
              <a:rPr lang="en-US" sz="1800" b="1" i="0" u="none" strike="noStrike" baseline="0"/>
              <a:t>IPA </a:t>
            </a:r>
            <a:r>
              <a:rPr lang="en-US"/>
              <a:t>2012</a:t>
            </a:r>
          </a:p>
        </c:rich>
      </c:tx>
      <c:overlay val="1"/>
    </c:title>
    <c:plotArea>
      <c:layout/>
      <c:scatterChart>
        <c:scatterStyle val="lineMarker"/>
        <c:ser>
          <c:idx val="0"/>
          <c:order val="0"/>
          <c:tx>
            <c:v>1</c:v>
          </c:tx>
          <c:spPr>
            <a:ln w="28575">
              <a:noFill/>
            </a:ln>
          </c:spPr>
          <c:dLbls>
            <c:txPr>
              <a:bodyPr/>
              <a:lstStyle/>
              <a:p>
                <a:pPr>
                  <a:defRPr lang="en-US"/>
                </a:pPr>
                <a:endParaRPr lang="id-ID"/>
              </a:p>
            </c:txPr>
            <c:dLblPos val="t"/>
            <c:showSerName val="1"/>
          </c:dLbls>
          <c:xVal>
            <c:numRef>
              <c:f>'perbandingan 2009-2012'!$H$5</c:f>
              <c:numCache>
                <c:formatCode>0.00</c:formatCode>
                <c:ptCount val="1"/>
                <c:pt idx="0">
                  <c:v>2.8</c:v>
                </c:pt>
              </c:numCache>
            </c:numRef>
          </c:xVal>
          <c:yVal>
            <c:numRef>
              <c:f>'perbandingan 2009-2012'!$I$5</c:f>
              <c:numCache>
                <c:formatCode>0.00</c:formatCode>
                <c:ptCount val="1"/>
                <c:pt idx="0">
                  <c:v>3.6888888888888887</c:v>
                </c:pt>
              </c:numCache>
            </c:numRef>
          </c:yVal>
        </c:ser>
        <c:ser>
          <c:idx val="1"/>
          <c:order val="1"/>
          <c:tx>
            <c:v>2</c:v>
          </c:tx>
          <c:spPr>
            <a:ln w="28575">
              <a:noFill/>
            </a:ln>
          </c:spPr>
          <c:dLbls>
            <c:txPr>
              <a:bodyPr/>
              <a:lstStyle/>
              <a:p>
                <a:pPr>
                  <a:defRPr lang="en-US"/>
                </a:pPr>
                <a:endParaRPr lang="id-ID"/>
              </a:p>
            </c:txPr>
            <c:dLblPos val="t"/>
            <c:showSerName val="1"/>
          </c:dLbls>
          <c:xVal>
            <c:numRef>
              <c:f>'perbandingan 2009-2012'!$H$6</c:f>
              <c:numCache>
                <c:formatCode>0.00</c:formatCode>
                <c:ptCount val="1"/>
                <c:pt idx="0">
                  <c:v>2.9777777777778023</c:v>
                </c:pt>
              </c:numCache>
            </c:numRef>
          </c:xVal>
          <c:yVal>
            <c:numRef>
              <c:f>'perbandingan 2009-2012'!$I$6</c:f>
              <c:numCache>
                <c:formatCode>0.00</c:formatCode>
                <c:ptCount val="1"/>
                <c:pt idx="0">
                  <c:v>3.4888888888888867</c:v>
                </c:pt>
              </c:numCache>
            </c:numRef>
          </c:yVal>
        </c:ser>
        <c:ser>
          <c:idx val="2"/>
          <c:order val="2"/>
          <c:tx>
            <c:v>3</c:v>
          </c:tx>
          <c:spPr>
            <a:ln w="28575">
              <a:noFill/>
            </a:ln>
          </c:spPr>
          <c:dLbls>
            <c:txPr>
              <a:bodyPr/>
              <a:lstStyle/>
              <a:p>
                <a:pPr>
                  <a:defRPr lang="en-US"/>
                </a:pPr>
                <a:endParaRPr lang="id-ID"/>
              </a:p>
            </c:txPr>
            <c:dLblPos val="t"/>
            <c:showSerName val="1"/>
          </c:dLbls>
          <c:xVal>
            <c:numRef>
              <c:f>'perbandingan 2009-2012'!$H$7</c:f>
              <c:numCache>
                <c:formatCode>0.00</c:formatCode>
                <c:ptCount val="1"/>
                <c:pt idx="0">
                  <c:v>2.7111111111111112</c:v>
                </c:pt>
              </c:numCache>
            </c:numRef>
          </c:xVal>
          <c:yVal>
            <c:numRef>
              <c:f>'perbandingan 2009-2012'!$I$7</c:f>
              <c:numCache>
                <c:formatCode>0.00</c:formatCode>
                <c:ptCount val="1"/>
                <c:pt idx="0">
                  <c:v>3.1555555555555554</c:v>
                </c:pt>
              </c:numCache>
            </c:numRef>
          </c:yVal>
        </c:ser>
        <c:ser>
          <c:idx val="3"/>
          <c:order val="3"/>
          <c:tx>
            <c:v>4</c:v>
          </c:tx>
          <c:spPr>
            <a:ln w="28575">
              <a:noFill/>
            </a:ln>
          </c:spPr>
          <c:dLbls>
            <c:txPr>
              <a:bodyPr/>
              <a:lstStyle/>
              <a:p>
                <a:pPr>
                  <a:defRPr lang="en-US"/>
                </a:pPr>
                <a:endParaRPr lang="id-ID"/>
              </a:p>
            </c:txPr>
            <c:dLblPos val="t"/>
            <c:showSerName val="1"/>
          </c:dLbls>
          <c:xVal>
            <c:numRef>
              <c:f>'perbandingan 2009-2012'!$H$8</c:f>
              <c:numCache>
                <c:formatCode>0.00</c:formatCode>
                <c:ptCount val="1"/>
                <c:pt idx="0">
                  <c:v>2.911111111111111</c:v>
                </c:pt>
              </c:numCache>
            </c:numRef>
          </c:xVal>
          <c:yVal>
            <c:numRef>
              <c:f>'perbandingan 2009-2012'!$I$8</c:f>
              <c:numCache>
                <c:formatCode>0.00</c:formatCode>
                <c:ptCount val="1"/>
                <c:pt idx="0">
                  <c:v>3.3777777777778004</c:v>
                </c:pt>
              </c:numCache>
            </c:numRef>
          </c:yVal>
        </c:ser>
        <c:ser>
          <c:idx val="4"/>
          <c:order val="4"/>
          <c:tx>
            <c:v>5</c:v>
          </c:tx>
          <c:spPr>
            <a:ln w="28575">
              <a:noFill/>
            </a:ln>
          </c:spPr>
          <c:dLbls>
            <c:txPr>
              <a:bodyPr/>
              <a:lstStyle/>
              <a:p>
                <a:pPr>
                  <a:defRPr lang="en-US"/>
                </a:pPr>
                <a:endParaRPr lang="id-ID"/>
              </a:p>
            </c:txPr>
            <c:dLblPos val="t"/>
            <c:showSerName val="1"/>
          </c:dLbls>
          <c:xVal>
            <c:numRef>
              <c:f>'perbandingan 2009-2012'!$H$9</c:f>
              <c:numCache>
                <c:formatCode>0.00</c:formatCode>
                <c:ptCount val="1"/>
                <c:pt idx="0">
                  <c:v>3.0222222222222221</c:v>
                </c:pt>
              </c:numCache>
            </c:numRef>
          </c:xVal>
          <c:yVal>
            <c:numRef>
              <c:f>'perbandingan 2009-2012'!$I$9</c:f>
              <c:numCache>
                <c:formatCode>0.00</c:formatCode>
                <c:ptCount val="1"/>
                <c:pt idx="0">
                  <c:v>3.4444444444444438</c:v>
                </c:pt>
              </c:numCache>
            </c:numRef>
          </c:yVal>
        </c:ser>
        <c:ser>
          <c:idx val="5"/>
          <c:order val="5"/>
          <c:tx>
            <c:v>6</c:v>
          </c:tx>
          <c:spPr>
            <a:ln w="28575">
              <a:noFill/>
            </a:ln>
          </c:spPr>
          <c:dLbls>
            <c:txPr>
              <a:bodyPr/>
              <a:lstStyle/>
              <a:p>
                <a:pPr>
                  <a:defRPr lang="en-US"/>
                </a:pPr>
                <a:endParaRPr lang="id-ID"/>
              </a:p>
            </c:txPr>
            <c:dLblPos val="t"/>
            <c:showSerName val="1"/>
          </c:dLbls>
          <c:xVal>
            <c:numRef>
              <c:f>'perbandingan 2009-2012'!$H$10</c:f>
              <c:numCache>
                <c:formatCode>0.00</c:formatCode>
                <c:ptCount val="1"/>
                <c:pt idx="0">
                  <c:v>2.7333333333333352</c:v>
                </c:pt>
              </c:numCache>
            </c:numRef>
          </c:xVal>
          <c:yVal>
            <c:numRef>
              <c:f>'perbandingan 2009-2012'!$I$10</c:f>
              <c:numCache>
                <c:formatCode>0.00</c:formatCode>
                <c:ptCount val="1"/>
                <c:pt idx="0">
                  <c:v>3.0444444444444443</c:v>
                </c:pt>
              </c:numCache>
            </c:numRef>
          </c:yVal>
        </c:ser>
        <c:ser>
          <c:idx val="6"/>
          <c:order val="6"/>
          <c:tx>
            <c:v>7</c:v>
          </c:tx>
          <c:spPr>
            <a:ln w="28575">
              <a:noFill/>
            </a:ln>
          </c:spPr>
          <c:dLbls>
            <c:txPr>
              <a:bodyPr/>
              <a:lstStyle/>
              <a:p>
                <a:pPr>
                  <a:defRPr lang="en-US"/>
                </a:pPr>
                <a:endParaRPr lang="id-ID"/>
              </a:p>
            </c:txPr>
            <c:dLblPos val="t"/>
            <c:showSerName val="1"/>
          </c:dLbls>
          <c:xVal>
            <c:numRef>
              <c:f>'perbandingan 2009-2012'!$H$11</c:f>
              <c:numCache>
                <c:formatCode>0.00</c:formatCode>
                <c:ptCount val="1"/>
                <c:pt idx="0">
                  <c:v>3.2888888888888888</c:v>
                </c:pt>
              </c:numCache>
            </c:numRef>
          </c:xVal>
          <c:yVal>
            <c:numRef>
              <c:f>'perbandingan 2009-2012'!$I$11</c:f>
              <c:numCache>
                <c:formatCode>0.00</c:formatCode>
                <c:ptCount val="1"/>
                <c:pt idx="0">
                  <c:v>3.5555555555555554</c:v>
                </c:pt>
              </c:numCache>
            </c:numRef>
          </c:yVal>
        </c:ser>
        <c:ser>
          <c:idx val="7"/>
          <c:order val="7"/>
          <c:tx>
            <c:v>8</c:v>
          </c:tx>
          <c:spPr>
            <a:ln w="28575">
              <a:noFill/>
            </a:ln>
          </c:spPr>
          <c:dLbls>
            <c:txPr>
              <a:bodyPr/>
              <a:lstStyle/>
              <a:p>
                <a:pPr>
                  <a:defRPr lang="en-US"/>
                </a:pPr>
                <a:endParaRPr lang="id-ID"/>
              </a:p>
            </c:txPr>
            <c:dLblPos val="t"/>
            <c:showSerName val="1"/>
          </c:dLbls>
          <c:xVal>
            <c:numRef>
              <c:f>'perbandingan 2009-2012'!$H$12</c:f>
              <c:numCache>
                <c:formatCode>0.00</c:formatCode>
                <c:ptCount val="1"/>
                <c:pt idx="0">
                  <c:v>2.8222222222222224</c:v>
                </c:pt>
              </c:numCache>
            </c:numRef>
          </c:xVal>
          <c:yVal>
            <c:numRef>
              <c:f>'perbandingan 2009-2012'!$I$12</c:f>
              <c:numCache>
                <c:formatCode>0.00</c:formatCode>
                <c:ptCount val="1"/>
                <c:pt idx="0">
                  <c:v>3.2</c:v>
                </c:pt>
              </c:numCache>
            </c:numRef>
          </c:yVal>
        </c:ser>
        <c:ser>
          <c:idx val="8"/>
          <c:order val="8"/>
          <c:tx>
            <c:v>9</c:v>
          </c:tx>
          <c:spPr>
            <a:ln w="28575">
              <a:noFill/>
            </a:ln>
          </c:spPr>
          <c:dLbls>
            <c:txPr>
              <a:bodyPr/>
              <a:lstStyle/>
              <a:p>
                <a:pPr>
                  <a:defRPr lang="en-US"/>
                </a:pPr>
                <a:endParaRPr lang="id-ID"/>
              </a:p>
            </c:txPr>
            <c:dLblPos val="t"/>
            <c:showSerName val="1"/>
          </c:dLbls>
          <c:xVal>
            <c:numRef>
              <c:f>'perbandingan 2009-2012'!$H$13</c:f>
              <c:numCache>
                <c:formatCode>0.00</c:formatCode>
                <c:ptCount val="1"/>
                <c:pt idx="0">
                  <c:v>2.7111111111111112</c:v>
                </c:pt>
              </c:numCache>
            </c:numRef>
          </c:xVal>
          <c:yVal>
            <c:numRef>
              <c:f>'perbandingan 2009-2012'!$I$13</c:f>
              <c:numCache>
                <c:formatCode>0.00</c:formatCode>
                <c:ptCount val="1"/>
                <c:pt idx="0">
                  <c:v>3.2222222222222232</c:v>
                </c:pt>
              </c:numCache>
            </c:numRef>
          </c:yVal>
        </c:ser>
        <c:ser>
          <c:idx val="9"/>
          <c:order val="9"/>
          <c:tx>
            <c:v>10</c:v>
          </c:tx>
          <c:spPr>
            <a:ln w="28575">
              <a:noFill/>
            </a:ln>
          </c:spPr>
          <c:dLbls>
            <c:txPr>
              <a:bodyPr/>
              <a:lstStyle/>
              <a:p>
                <a:pPr>
                  <a:defRPr lang="en-US"/>
                </a:pPr>
                <a:endParaRPr lang="id-ID"/>
              </a:p>
            </c:txPr>
            <c:dLblPos val="t"/>
            <c:showSerName val="1"/>
          </c:dLbls>
          <c:xVal>
            <c:numRef>
              <c:f>'perbandingan 2009-2012'!$H$14</c:f>
              <c:numCache>
                <c:formatCode>0.00</c:formatCode>
                <c:ptCount val="1"/>
                <c:pt idx="0">
                  <c:v>3.0444444444444443</c:v>
                </c:pt>
              </c:numCache>
            </c:numRef>
          </c:xVal>
          <c:yVal>
            <c:numRef>
              <c:f>'perbandingan 2009-2012'!$I$14</c:f>
              <c:numCache>
                <c:formatCode>0.00</c:formatCode>
                <c:ptCount val="1"/>
                <c:pt idx="0">
                  <c:v>3.5555555555555554</c:v>
                </c:pt>
              </c:numCache>
            </c:numRef>
          </c:yVal>
        </c:ser>
        <c:ser>
          <c:idx val="10"/>
          <c:order val="10"/>
          <c:tx>
            <c:v>11</c:v>
          </c:tx>
          <c:spPr>
            <a:ln w="28575">
              <a:noFill/>
            </a:ln>
          </c:spPr>
          <c:dLbls>
            <c:txPr>
              <a:bodyPr/>
              <a:lstStyle/>
              <a:p>
                <a:pPr>
                  <a:defRPr lang="en-US"/>
                </a:pPr>
                <a:endParaRPr lang="id-ID"/>
              </a:p>
            </c:txPr>
            <c:dLblPos val="t"/>
            <c:showSerName val="1"/>
          </c:dLbls>
          <c:xVal>
            <c:numRef>
              <c:f>'perbandingan 2009-2012'!$H$15</c:f>
              <c:numCache>
                <c:formatCode>0.00</c:formatCode>
                <c:ptCount val="1"/>
                <c:pt idx="0">
                  <c:v>2.911111111111111</c:v>
                </c:pt>
              </c:numCache>
            </c:numRef>
          </c:xVal>
          <c:yVal>
            <c:numRef>
              <c:f>'perbandingan 2009-2012'!$I$15</c:f>
              <c:numCache>
                <c:formatCode>0.00</c:formatCode>
                <c:ptCount val="1"/>
                <c:pt idx="0">
                  <c:v>3.2</c:v>
                </c:pt>
              </c:numCache>
            </c:numRef>
          </c:yVal>
        </c:ser>
        <c:ser>
          <c:idx val="11"/>
          <c:order val="11"/>
          <c:tx>
            <c:v>12</c:v>
          </c:tx>
          <c:spPr>
            <a:ln w="28575">
              <a:noFill/>
            </a:ln>
          </c:spPr>
          <c:dLbls>
            <c:txPr>
              <a:bodyPr/>
              <a:lstStyle/>
              <a:p>
                <a:pPr>
                  <a:defRPr lang="en-US"/>
                </a:pPr>
                <a:endParaRPr lang="id-ID"/>
              </a:p>
            </c:txPr>
            <c:dLblPos val="t"/>
            <c:showSerName val="1"/>
          </c:dLbls>
          <c:xVal>
            <c:numRef>
              <c:f>'perbandingan 2009-2012'!$H$16</c:f>
              <c:numCache>
                <c:formatCode>0.00</c:formatCode>
                <c:ptCount val="1"/>
                <c:pt idx="0">
                  <c:v>2.8666666666666667</c:v>
                </c:pt>
              </c:numCache>
            </c:numRef>
          </c:xVal>
          <c:yVal>
            <c:numRef>
              <c:f>'perbandingan 2009-2012'!$I$16</c:f>
              <c:numCache>
                <c:formatCode>0.00</c:formatCode>
                <c:ptCount val="1"/>
                <c:pt idx="0">
                  <c:v>3.5111111111111111</c:v>
                </c:pt>
              </c:numCache>
            </c:numRef>
          </c:yVal>
        </c:ser>
        <c:ser>
          <c:idx val="12"/>
          <c:order val="12"/>
          <c:tx>
            <c:v>13</c:v>
          </c:tx>
          <c:spPr>
            <a:ln w="28575">
              <a:noFill/>
            </a:ln>
          </c:spPr>
          <c:dLbls>
            <c:txPr>
              <a:bodyPr/>
              <a:lstStyle/>
              <a:p>
                <a:pPr>
                  <a:defRPr lang="en-US"/>
                </a:pPr>
                <a:endParaRPr lang="id-ID"/>
              </a:p>
            </c:txPr>
            <c:dLblPos val="t"/>
            <c:showSerName val="1"/>
          </c:dLbls>
          <c:xVal>
            <c:numRef>
              <c:f>'perbandingan 2009-2012'!$H$17</c:f>
              <c:numCache>
                <c:formatCode>0.00</c:formatCode>
                <c:ptCount val="1"/>
                <c:pt idx="0">
                  <c:v>2.9333333333333331</c:v>
                </c:pt>
              </c:numCache>
            </c:numRef>
          </c:xVal>
          <c:yVal>
            <c:numRef>
              <c:f>'perbandingan 2009-2012'!$I$17</c:f>
              <c:numCache>
                <c:formatCode>0.00</c:formatCode>
                <c:ptCount val="1"/>
                <c:pt idx="0">
                  <c:v>3.3555555555555547</c:v>
                </c:pt>
              </c:numCache>
            </c:numRef>
          </c:yVal>
        </c:ser>
        <c:ser>
          <c:idx val="13"/>
          <c:order val="13"/>
          <c:tx>
            <c:v>14</c:v>
          </c:tx>
          <c:spPr>
            <a:ln w="28575">
              <a:noFill/>
            </a:ln>
          </c:spPr>
          <c:dLbls>
            <c:dLbl>
              <c:idx val="0"/>
              <c:dLblPos val="t"/>
              <c:showSerName val="1"/>
            </c:dLbl>
            <c:txPr>
              <a:bodyPr/>
              <a:lstStyle/>
              <a:p>
                <a:pPr>
                  <a:defRPr lang="en-US"/>
                </a:pPr>
                <a:endParaRPr lang="id-ID"/>
              </a:p>
            </c:txPr>
            <c:showVal val="1"/>
          </c:dLbls>
          <c:xVal>
            <c:numRef>
              <c:f>'perbandingan 2009-2012'!$H$18</c:f>
              <c:numCache>
                <c:formatCode>0.00</c:formatCode>
                <c:ptCount val="1"/>
                <c:pt idx="0">
                  <c:v>3.3333333333333335</c:v>
                </c:pt>
              </c:numCache>
            </c:numRef>
          </c:xVal>
          <c:yVal>
            <c:numRef>
              <c:f>'perbandingan 2009-2012'!$I$18</c:f>
              <c:numCache>
                <c:formatCode>0.00</c:formatCode>
                <c:ptCount val="1"/>
                <c:pt idx="0">
                  <c:v>3.6888888888888887</c:v>
                </c:pt>
              </c:numCache>
            </c:numRef>
          </c:yVal>
        </c:ser>
        <c:ser>
          <c:idx val="14"/>
          <c:order val="14"/>
          <c:tx>
            <c:v>15</c:v>
          </c:tx>
          <c:spPr>
            <a:ln w="28575">
              <a:noFill/>
            </a:ln>
          </c:spPr>
          <c:dLbls>
            <c:txPr>
              <a:bodyPr/>
              <a:lstStyle/>
              <a:p>
                <a:pPr>
                  <a:defRPr lang="en-US"/>
                </a:pPr>
                <a:endParaRPr lang="id-ID"/>
              </a:p>
            </c:txPr>
            <c:dLblPos val="t"/>
            <c:showSerName val="1"/>
          </c:dLbls>
          <c:xVal>
            <c:numRef>
              <c:f>'perbandingan 2009-2012'!$H$19</c:f>
              <c:numCache>
                <c:formatCode>0.00</c:formatCode>
                <c:ptCount val="1"/>
                <c:pt idx="0">
                  <c:v>3.0444444444444443</c:v>
                </c:pt>
              </c:numCache>
            </c:numRef>
          </c:xVal>
          <c:yVal>
            <c:numRef>
              <c:f>'perbandingan 2009-2012'!$I$19</c:f>
              <c:numCache>
                <c:formatCode>0.00</c:formatCode>
                <c:ptCount val="1"/>
                <c:pt idx="0">
                  <c:v>3.4666666666666668</c:v>
                </c:pt>
              </c:numCache>
            </c:numRef>
          </c:yVal>
        </c:ser>
        <c:ser>
          <c:idx val="15"/>
          <c:order val="15"/>
          <c:tx>
            <c:v>16</c:v>
          </c:tx>
          <c:spPr>
            <a:ln w="28575">
              <a:noFill/>
            </a:ln>
          </c:spPr>
          <c:dLbls>
            <c:txPr>
              <a:bodyPr/>
              <a:lstStyle/>
              <a:p>
                <a:pPr>
                  <a:defRPr lang="en-US"/>
                </a:pPr>
                <a:endParaRPr lang="id-ID"/>
              </a:p>
            </c:txPr>
            <c:dLblPos val="t"/>
            <c:showSerName val="1"/>
          </c:dLbls>
          <c:xVal>
            <c:numRef>
              <c:f>'perbandingan 2009-2012'!$H$20</c:f>
              <c:numCache>
                <c:formatCode>0.00</c:formatCode>
                <c:ptCount val="1"/>
                <c:pt idx="0">
                  <c:v>2.4</c:v>
                </c:pt>
              </c:numCache>
            </c:numRef>
          </c:xVal>
          <c:yVal>
            <c:numRef>
              <c:f>'perbandingan 2009-2012'!$I$20</c:f>
              <c:numCache>
                <c:formatCode>0.00</c:formatCode>
                <c:ptCount val="1"/>
                <c:pt idx="0">
                  <c:v>2.9555555555555557</c:v>
                </c:pt>
              </c:numCache>
            </c:numRef>
          </c:yVal>
        </c:ser>
        <c:ser>
          <c:idx val="16"/>
          <c:order val="16"/>
          <c:tx>
            <c:v>17</c:v>
          </c:tx>
          <c:spPr>
            <a:ln w="28575">
              <a:noFill/>
            </a:ln>
          </c:spPr>
          <c:dLbls>
            <c:txPr>
              <a:bodyPr/>
              <a:lstStyle/>
              <a:p>
                <a:pPr>
                  <a:defRPr lang="en-US"/>
                </a:pPr>
                <a:endParaRPr lang="id-ID"/>
              </a:p>
            </c:txPr>
            <c:dLblPos val="t"/>
            <c:showSerName val="1"/>
          </c:dLbls>
          <c:xVal>
            <c:numRef>
              <c:f>'perbandingan 2009-2012'!$H$21</c:f>
              <c:numCache>
                <c:formatCode>0.00</c:formatCode>
                <c:ptCount val="1"/>
                <c:pt idx="0">
                  <c:v>2.8</c:v>
                </c:pt>
              </c:numCache>
            </c:numRef>
          </c:xVal>
          <c:yVal>
            <c:numRef>
              <c:f>'perbandingan 2009-2012'!$I$21</c:f>
              <c:numCache>
                <c:formatCode>0.00</c:formatCode>
                <c:ptCount val="1"/>
                <c:pt idx="0">
                  <c:v>3.1555555555555554</c:v>
                </c:pt>
              </c:numCache>
            </c:numRef>
          </c:yVal>
        </c:ser>
        <c:ser>
          <c:idx val="17"/>
          <c:order val="17"/>
          <c:tx>
            <c:v>18</c:v>
          </c:tx>
          <c:spPr>
            <a:ln w="28575">
              <a:noFill/>
            </a:ln>
          </c:spPr>
          <c:dLbls>
            <c:txPr>
              <a:bodyPr/>
              <a:lstStyle/>
              <a:p>
                <a:pPr>
                  <a:defRPr lang="en-US"/>
                </a:pPr>
                <a:endParaRPr lang="id-ID"/>
              </a:p>
            </c:txPr>
            <c:dLblPos val="t"/>
            <c:showSerName val="1"/>
          </c:dLbls>
          <c:xVal>
            <c:numRef>
              <c:f>'perbandingan 2009-2012'!$H$22</c:f>
              <c:numCache>
                <c:formatCode>0.00</c:formatCode>
                <c:ptCount val="1"/>
                <c:pt idx="0">
                  <c:v>3.0888888888888877</c:v>
                </c:pt>
              </c:numCache>
            </c:numRef>
          </c:xVal>
          <c:yVal>
            <c:numRef>
              <c:f>'perbandingan 2009-2012'!$I$22</c:f>
              <c:numCache>
                <c:formatCode>0.00</c:formatCode>
                <c:ptCount val="1"/>
                <c:pt idx="0">
                  <c:v>3.4222222222222221</c:v>
                </c:pt>
              </c:numCache>
            </c:numRef>
          </c:yVal>
        </c:ser>
        <c:ser>
          <c:idx val="18"/>
          <c:order val="18"/>
          <c:tx>
            <c:v>Mean</c:v>
          </c:tx>
          <c:spPr>
            <a:ln w="28575">
              <a:noFill/>
            </a:ln>
          </c:spPr>
          <c:dLbls>
            <c:txPr>
              <a:bodyPr/>
              <a:lstStyle/>
              <a:p>
                <a:pPr>
                  <a:defRPr lang="en-US"/>
                </a:pPr>
                <a:endParaRPr lang="id-ID"/>
              </a:p>
            </c:txPr>
            <c:dLblPos val="l"/>
            <c:showSerName val="1"/>
          </c:dLbls>
          <c:xVal>
            <c:numRef>
              <c:f>'perbandingan 2009-2012'!$H$23</c:f>
              <c:numCache>
                <c:formatCode>0.00</c:formatCode>
                <c:ptCount val="1"/>
                <c:pt idx="0">
                  <c:v>2.9111111111111105</c:v>
                </c:pt>
              </c:numCache>
            </c:numRef>
          </c:xVal>
          <c:yVal>
            <c:numRef>
              <c:f>'perbandingan 2009-2012'!$I$23</c:f>
              <c:numCache>
                <c:formatCode>0.00</c:formatCode>
                <c:ptCount val="1"/>
                <c:pt idx="0">
                  <c:v>3.3604938271604952</c:v>
                </c:pt>
              </c:numCache>
            </c:numRef>
          </c:yVal>
        </c:ser>
        <c:dLbls>
          <c:showVal val="1"/>
        </c:dLbls>
        <c:axId val="38186368"/>
        <c:axId val="100095488"/>
      </c:scatterChart>
      <c:valAx>
        <c:axId val="38186368"/>
        <c:scaling>
          <c:orientation val="minMax"/>
          <c:max val="4"/>
          <c:min val="2"/>
        </c:scaling>
        <c:axPos val="b"/>
        <c:title>
          <c:tx>
            <c:rich>
              <a:bodyPr/>
              <a:lstStyle/>
              <a:p>
                <a:pPr>
                  <a:defRPr lang="en-US"/>
                </a:pPr>
                <a:r>
                  <a:rPr lang="en-US"/>
                  <a:t>Kinerja (</a:t>
                </a:r>
                <a:r>
                  <a:rPr lang="en-US" i="1"/>
                  <a:t>performance</a:t>
                </a:r>
                <a:r>
                  <a:rPr lang="en-US"/>
                  <a:t>)</a:t>
                </a:r>
              </a:p>
            </c:rich>
          </c:tx>
        </c:title>
        <c:numFmt formatCode="0.00" sourceLinked="1"/>
        <c:majorTickMark val="none"/>
        <c:minorTickMark val="cross"/>
        <c:tickLblPos val="nextTo"/>
        <c:txPr>
          <a:bodyPr/>
          <a:lstStyle/>
          <a:p>
            <a:pPr>
              <a:defRPr lang="id-ID"/>
            </a:pPr>
            <a:endParaRPr lang="id-ID"/>
          </a:p>
        </c:txPr>
        <c:crossAx val="100095488"/>
        <c:crossesAt val="0"/>
        <c:crossBetween val="midCat"/>
        <c:minorUnit val="4.0000000000000022E-2"/>
      </c:valAx>
      <c:valAx>
        <c:axId val="100095488"/>
        <c:scaling>
          <c:orientation val="minMax"/>
          <c:max val="4"/>
          <c:min val="2.8"/>
        </c:scaling>
        <c:axPos val="l"/>
        <c:title>
          <c:tx>
            <c:rich>
              <a:bodyPr rot="-5400000" vert="horz"/>
              <a:lstStyle/>
              <a:p>
                <a:pPr>
                  <a:defRPr lang="en-US"/>
                </a:pPr>
                <a:r>
                  <a:rPr lang="en-US"/>
                  <a:t>Kepentingan</a:t>
                </a:r>
                <a:r>
                  <a:rPr lang="en-US" baseline="0"/>
                  <a:t>  (</a:t>
                </a:r>
                <a:r>
                  <a:rPr lang="en-US" i="1" baseline="0"/>
                  <a:t>importance)</a:t>
                </a:r>
                <a:endParaRPr lang="en-US" i="1"/>
              </a:p>
            </c:rich>
          </c:tx>
        </c:title>
        <c:numFmt formatCode="0.00" sourceLinked="1"/>
        <c:majorTickMark val="none"/>
        <c:minorTickMark val="cross"/>
        <c:tickLblPos val="nextTo"/>
        <c:txPr>
          <a:bodyPr/>
          <a:lstStyle/>
          <a:p>
            <a:pPr>
              <a:defRPr lang="id-ID"/>
            </a:pPr>
            <a:endParaRPr lang="id-ID"/>
          </a:p>
        </c:txPr>
        <c:crossAx val="38186368"/>
        <c:crossesAt val="0"/>
        <c:crossBetween val="midCat"/>
        <c:majorUnit val="0.2"/>
        <c:minorUnit val="4.0000000000000022E-2"/>
      </c:valAx>
    </c:plotArea>
    <c:legend>
      <c:legendPos val="r"/>
      <c:txPr>
        <a:bodyPr/>
        <a:lstStyle/>
        <a:p>
          <a:pPr rtl="0">
            <a:defRPr lang="id-ID"/>
          </a:pPr>
          <a:endParaRPr lang="id-ID"/>
        </a:p>
      </c:txPr>
    </c:legend>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0.10248</cdr:x>
      <cdr:y>0.47341</cdr:y>
    </cdr:from>
    <cdr:to>
      <cdr:x>0.90344</cdr:x>
      <cdr:y>0.47374</cdr:y>
    </cdr:to>
    <cdr:sp macro="" textlink="">
      <cdr:nvSpPr>
        <cdr:cNvPr id="5" name="Straight Connector 4"/>
        <cdr:cNvSpPr/>
      </cdr:nvSpPr>
      <cdr:spPr>
        <a:xfrm xmlns:a="http://schemas.openxmlformats.org/drawingml/2006/main">
          <a:off x="553331" y="2447967"/>
          <a:ext cx="4324707" cy="1706"/>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0.4605</cdr:x>
      <cdr:y>0.06884</cdr:y>
    </cdr:from>
    <cdr:to>
      <cdr:x>0.46218</cdr:x>
      <cdr:y>0.90123</cdr:y>
    </cdr:to>
    <cdr:sp macro="" textlink="">
      <cdr:nvSpPr>
        <cdr:cNvPr id="7" name="Straight Connector 6"/>
        <cdr:cNvSpPr/>
      </cdr:nvSpPr>
      <cdr:spPr>
        <a:xfrm xmlns:a="http://schemas.openxmlformats.org/drawingml/2006/main" rot="5400000" flipH="1" flipV="1">
          <a:off x="338847" y="2503556"/>
          <a:ext cx="4304263" cy="9071"/>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0.16071</cdr:x>
      <cdr:y>0.08151</cdr:y>
    </cdr:from>
    <cdr:to>
      <cdr:x>0.316</cdr:x>
      <cdr:y>0.12466</cdr:y>
    </cdr:to>
    <cdr:sp macro="" textlink="">
      <cdr:nvSpPr>
        <cdr:cNvPr id="4" name="TextBox 1"/>
        <cdr:cNvSpPr txBox="1"/>
      </cdr:nvSpPr>
      <cdr:spPr>
        <a:xfrm xmlns:a="http://schemas.openxmlformats.org/drawingml/2006/main">
          <a:off x="867738" y="421486"/>
          <a:ext cx="838495" cy="22312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100" b="1"/>
            <a:t>Kuadran I</a:t>
          </a:r>
        </a:p>
      </cdr:txBody>
    </cdr:sp>
  </cdr:relSizeAnchor>
  <cdr:relSizeAnchor xmlns:cdr="http://schemas.openxmlformats.org/drawingml/2006/chartDrawing">
    <cdr:from>
      <cdr:x>0.70424</cdr:x>
      <cdr:y>0.08513</cdr:y>
    </cdr:from>
    <cdr:to>
      <cdr:x>0.86324</cdr:x>
      <cdr:y>0.12828</cdr:y>
    </cdr:to>
    <cdr:sp macro="" textlink="">
      <cdr:nvSpPr>
        <cdr:cNvPr id="6" name="TextBox 1"/>
        <cdr:cNvSpPr txBox="1"/>
      </cdr:nvSpPr>
      <cdr:spPr>
        <a:xfrm xmlns:a="http://schemas.openxmlformats.org/drawingml/2006/main">
          <a:off x="3802451" y="440202"/>
          <a:ext cx="858531" cy="22312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100" b="1"/>
            <a:t>Kuadran II</a:t>
          </a:r>
        </a:p>
      </cdr:txBody>
    </cdr:sp>
  </cdr:relSizeAnchor>
  <cdr:relSizeAnchor xmlns:cdr="http://schemas.openxmlformats.org/drawingml/2006/chartDrawing">
    <cdr:from>
      <cdr:x>0.13962</cdr:x>
      <cdr:y>0.79049</cdr:y>
    </cdr:from>
    <cdr:to>
      <cdr:x>0.30482</cdr:x>
      <cdr:y>0.83364</cdr:y>
    </cdr:to>
    <cdr:sp macro="" textlink="">
      <cdr:nvSpPr>
        <cdr:cNvPr id="8" name="TextBox 1"/>
        <cdr:cNvSpPr txBox="1"/>
      </cdr:nvSpPr>
      <cdr:spPr>
        <a:xfrm xmlns:a="http://schemas.openxmlformats.org/drawingml/2006/main">
          <a:off x="753856" y="4087578"/>
          <a:ext cx="891992" cy="22312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100" b="1"/>
            <a:t>Kuadran III</a:t>
          </a:r>
        </a:p>
      </cdr:txBody>
    </cdr:sp>
  </cdr:relSizeAnchor>
  <cdr:relSizeAnchor xmlns:cdr="http://schemas.openxmlformats.org/drawingml/2006/chartDrawing">
    <cdr:from>
      <cdr:x>0.69784</cdr:x>
      <cdr:y>0.79507</cdr:y>
    </cdr:from>
    <cdr:to>
      <cdr:x>0.85566</cdr:x>
      <cdr:y>0.83822</cdr:y>
    </cdr:to>
    <cdr:sp macro="" textlink="">
      <cdr:nvSpPr>
        <cdr:cNvPr id="9" name="TextBox 1"/>
        <cdr:cNvSpPr txBox="1"/>
      </cdr:nvSpPr>
      <cdr:spPr>
        <a:xfrm xmlns:a="http://schemas.openxmlformats.org/drawingml/2006/main">
          <a:off x="3767946" y="4111288"/>
          <a:ext cx="852097" cy="22312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100" b="1"/>
            <a:t>Kuadran IV</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9609</Words>
  <Characters>54772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UNDIP</dc:creator>
  <cp:lastModifiedBy>MM UNDIP</cp:lastModifiedBy>
  <cp:revision>2</cp:revision>
  <cp:lastPrinted>2013-07-31T07:41:00Z</cp:lastPrinted>
  <dcterms:created xsi:type="dcterms:W3CDTF">2013-09-26T10:05:00Z</dcterms:created>
  <dcterms:modified xsi:type="dcterms:W3CDTF">2013-09-26T10:05:00Z</dcterms:modified>
</cp:coreProperties>
</file>