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9366C" w:rsidRDefault="0099366C" w:rsidP="0099366C">
      <w:pPr>
        <w:spacing w:line="480" w:lineRule="auto"/>
        <w:ind w:firstLine="709"/>
        <w:jc w:val="both"/>
      </w:pPr>
      <w:r>
        <w:t xml:space="preserve">Appendix 6 </w:t>
      </w:r>
    </w:p>
    <w:p w:rsidR="009C3B27" w:rsidRPr="00E12BBA" w:rsidRDefault="009C3B27" w:rsidP="009C3B27">
      <w:pPr>
        <w:spacing w:line="480" w:lineRule="auto"/>
        <w:ind w:left="709" w:firstLine="709"/>
        <w:jc w:val="both"/>
      </w:pPr>
      <w:r w:rsidRPr="00E12BBA">
        <w:t xml:space="preserve">To examine the validity of instrument (measurer), the first finding the correlation score between parts of the test instrument as a whole, namely by correlating every score of items test with a total score.  The following steps: </w:t>
      </w:r>
    </w:p>
    <w:p w:rsidR="009C3B27" w:rsidRPr="00E12BBA" w:rsidRDefault="009C3B27" w:rsidP="009C3B27">
      <w:pPr>
        <w:spacing w:line="480" w:lineRule="auto"/>
        <w:ind w:left="709"/>
        <w:jc w:val="both"/>
      </w:pPr>
      <w:r w:rsidRPr="00E12BBA">
        <w:t xml:space="preserve">Step 1: </w:t>
      </w:r>
    </w:p>
    <w:p w:rsidR="009C3B27" w:rsidRPr="00E12BBA" w:rsidRDefault="009C3B27" w:rsidP="009C3B27">
      <w:pPr>
        <w:spacing w:line="480" w:lineRule="auto"/>
        <w:ind w:left="709" w:firstLine="709"/>
        <w:jc w:val="both"/>
      </w:pPr>
      <w:r w:rsidRPr="00E12BBA">
        <w:t>Calculating the score of each item by using the correlation formula of Pearson Product Moment</w:t>
      </w:r>
    </w:p>
    <w:p w:rsidR="009C3B27" w:rsidRPr="00E12BBA" w:rsidRDefault="00B13113" w:rsidP="009C3B27">
      <w:pPr>
        <w:spacing w:line="480" w:lineRule="auto"/>
        <w:ind w:left="720"/>
        <w:jc w:val="both"/>
      </w:pPr>
      <w:r w:rsidRPr="00E12BBA">
        <w:rPr>
          <w:position w:val="-38"/>
        </w:rPr>
        <w:object w:dxaOrig="40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25pt;height:38.25pt;mso-position-horizontal:absolute" o:ole="" filled="t" fillcolor="white [3212]">
            <v:imagedata r:id="rId7" o:title=""/>
          </v:shape>
          <o:OLEObject Type="Embed" ProgID="Equation.3" ShapeID="_x0000_i1025" DrawAspect="Content" ObjectID="_1403381919" r:id="rId8"/>
        </w:object>
      </w:r>
    </w:p>
    <w:p w:rsidR="009C3B27" w:rsidRPr="00E12BBA" w:rsidRDefault="009C3B27" w:rsidP="009C3B27">
      <w:pPr>
        <w:spacing w:line="480" w:lineRule="auto"/>
        <w:ind w:firstLine="709"/>
        <w:jc w:val="both"/>
      </w:pPr>
      <w:r w:rsidRPr="00E12BBA">
        <w:t xml:space="preserve">Example: calculation of item no. 1 in variable reading comprehension </w:t>
      </w:r>
    </w:p>
    <w:p w:rsidR="009C3B27" w:rsidRPr="00B13113" w:rsidRDefault="00B13113" w:rsidP="009C3B27">
      <w:pPr>
        <w:spacing w:line="480" w:lineRule="auto"/>
        <w:ind w:firstLine="709"/>
        <w:jc w:val="both"/>
        <w:rPr>
          <w:color w:val="FFFFFF" w:themeColor="background1"/>
        </w:rPr>
      </w:pPr>
      <w:r w:rsidRPr="00B13113">
        <w:rPr>
          <w:color w:val="FFFFFF" w:themeColor="background1"/>
          <w:position w:val="-38"/>
        </w:rPr>
        <w:object w:dxaOrig="4599" w:dyaOrig="760">
          <v:shape id="_x0000_i1026" type="#_x0000_t75" style="width:230.25pt;height:38.25pt" o:ole="" filled="t" fillcolor="white [3212]">
            <v:imagedata r:id="rId9" o:title=""/>
          </v:shape>
          <o:OLEObject Type="Embed" ProgID="Equation.3" ShapeID="_x0000_i1026" DrawAspect="Content" ObjectID="_1403381920" r:id="rId10"/>
        </w:object>
      </w:r>
    </w:p>
    <w:p w:rsidR="009C3B27" w:rsidRPr="00B13113" w:rsidRDefault="009C3B27" w:rsidP="009C3B27">
      <w:pPr>
        <w:spacing w:line="480" w:lineRule="auto"/>
        <w:ind w:left="709"/>
        <w:rPr>
          <w:color w:val="FFFFFF" w:themeColor="background1"/>
        </w:rPr>
      </w:pPr>
    </w:p>
    <w:p w:rsidR="009C3B27" w:rsidRPr="00B13113" w:rsidRDefault="009C3B27" w:rsidP="009C3B27">
      <w:pPr>
        <w:spacing w:line="480" w:lineRule="auto"/>
        <w:ind w:left="709"/>
        <w:rPr>
          <w:color w:val="FFFFFF" w:themeColor="background1"/>
        </w:rPr>
      </w:pPr>
      <w:r w:rsidRPr="00B13113">
        <w:rPr>
          <w:color w:val="FFFFFF" w:themeColor="background1"/>
        </w:rPr>
        <w:t xml:space="preserve">Step 2: </w:t>
      </w:r>
    </w:p>
    <w:p w:rsidR="009C3B27" w:rsidRPr="00E12BBA" w:rsidRDefault="009C3B27" w:rsidP="009C3B27">
      <w:pPr>
        <w:spacing w:line="480" w:lineRule="auto"/>
        <w:ind w:left="709" w:firstLine="709"/>
      </w:pPr>
      <w:r w:rsidRPr="00E12BBA">
        <w:t>Take a decision by comparing between r</w:t>
      </w:r>
      <w:r w:rsidRPr="00E12BBA">
        <w:rPr>
          <w:vertAlign w:val="subscript"/>
        </w:rPr>
        <w:t>count</w:t>
      </w:r>
      <w:r w:rsidRPr="00E12BBA">
        <w:t xml:space="preserve"> with r</w:t>
      </w:r>
      <w:r w:rsidRPr="00E12BBA">
        <w:rPr>
          <w:vertAlign w:val="subscript"/>
        </w:rPr>
        <w:t>table</w:t>
      </w:r>
      <w:r w:rsidRPr="00E12BBA">
        <w:t xml:space="preserve">. The decision rules are as follows: </w:t>
      </w:r>
    </w:p>
    <w:p w:rsidR="009C3B27" w:rsidRPr="00E12BBA" w:rsidRDefault="009C3B27" w:rsidP="009C3B27">
      <w:pPr>
        <w:spacing w:line="480" w:lineRule="auto"/>
        <w:ind w:left="709"/>
      </w:pPr>
      <w:r w:rsidRPr="00E12BBA">
        <w:t xml:space="preserve"> if </w:t>
      </w:r>
      <w:r w:rsidRPr="00E12BBA">
        <w:tab/>
        <w:t>r</w:t>
      </w:r>
      <w:r w:rsidRPr="00E12BBA">
        <w:rPr>
          <w:vertAlign w:val="subscript"/>
        </w:rPr>
        <w:t>count</w:t>
      </w:r>
      <w:r w:rsidRPr="00E12BBA">
        <w:t xml:space="preserve"> &gt; r</w:t>
      </w:r>
      <w:r w:rsidRPr="00E12BBA">
        <w:rPr>
          <w:vertAlign w:val="subscript"/>
        </w:rPr>
        <w:t>table</w:t>
      </w:r>
      <w:r w:rsidRPr="00E12BBA">
        <w:t xml:space="preserve"> means valid and</w:t>
      </w:r>
    </w:p>
    <w:p w:rsidR="009C3B27" w:rsidRPr="00E12BBA" w:rsidRDefault="009C3B27" w:rsidP="009C3B27">
      <w:pPr>
        <w:spacing w:line="480" w:lineRule="auto"/>
        <w:ind w:left="709" w:firstLine="709"/>
      </w:pPr>
      <w:r w:rsidRPr="00E12BBA">
        <w:t xml:space="preserve"> r</w:t>
      </w:r>
      <w:r w:rsidRPr="00E12BBA">
        <w:rPr>
          <w:vertAlign w:val="subscript"/>
        </w:rPr>
        <w:t>count</w:t>
      </w:r>
      <w:r w:rsidRPr="00E12BBA">
        <w:t xml:space="preserve"> &lt; r</w:t>
      </w:r>
      <w:r w:rsidRPr="00E12BBA">
        <w:rPr>
          <w:vertAlign w:val="subscript"/>
        </w:rPr>
        <w:t xml:space="preserve">table </w:t>
      </w:r>
      <w:r w:rsidRPr="00E12BBA">
        <w:t>means not valid</w:t>
      </w:r>
    </w:p>
    <w:p w:rsidR="009C3B27" w:rsidRPr="00E12BBA" w:rsidRDefault="009C3B27" w:rsidP="009C3B27">
      <w:pPr>
        <w:spacing w:line="480" w:lineRule="auto"/>
        <w:ind w:left="720" w:firstLine="698"/>
        <w:jc w:val="both"/>
      </w:pPr>
      <w:r w:rsidRPr="00E12BBA">
        <w:t>Meanwhile, to determine the internal reliability of the instrument, the formula used is Alpha formula (Ghozali, 2005:44) as follows:</w:t>
      </w:r>
    </w:p>
    <w:p w:rsidR="009C3B27" w:rsidRPr="00E12BBA" w:rsidRDefault="009C3B27" w:rsidP="009C3B27">
      <w:pPr>
        <w:ind w:left="720"/>
        <w:jc w:val="both"/>
      </w:pPr>
      <w:r w:rsidRPr="00E12BBA">
        <w:rPr>
          <w:position w:val="-32"/>
        </w:rPr>
        <w:object w:dxaOrig="2120" w:dyaOrig="760">
          <v:shape id="_x0000_i1027" type="#_x0000_t75" style="width:105.75pt;height:38.25pt" o:ole="">
            <v:imagedata r:id="rId11" o:title=""/>
          </v:shape>
          <o:OLEObject Type="Embed" ProgID="Equation.3" ShapeID="_x0000_i1027" DrawAspect="Content" ObjectID="_1403381921" r:id="rId12"/>
        </w:object>
      </w:r>
    </w:p>
    <w:p w:rsidR="009C3B27" w:rsidRPr="00E12BBA" w:rsidRDefault="009C3B27" w:rsidP="009C3B27">
      <w:pPr>
        <w:ind w:left="720"/>
        <w:jc w:val="both"/>
      </w:pPr>
    </w:p>
    <w:p w:rsidR="009C3B27" w:rsidRPr="00E12BBA" w:rsidRDefault="009C3B27" w:rsidP="009C3B27">
      <w:pPr>
        <w:spacing w:line="480" w:lineRule="auto"/>
        <w:ind w:left="709"/>
        <w:jc w:val="both"/>
      </w:pPr>
      <w:r w:rsidRPr="00E12BBA">
        <w:t>Information of symbol:</w:t>
      </w:r>
    </w:p>
    <w:p w:rsidR="009C3B27" w:rsidRPr="00E12BBA" w:rsidRDefault="009C3B27" w:rsidP="009C3B27">
      <w:pPr>
        <w:spacing w:line="480" w:lineRule="auto"/>
        <w:ind w:left="709"/>
        <w:jc w:val="both"/>
      </w:pPr>
      <w:r w:rsidRPr="00B13113">
        <w:rPr>
          <w:color w:val="FFFFFF" w:themeColor="background1"/>
          <w:position w:val="-10"/>
          <w:vertAlign w:val="subscript"/>
        </w:rPr>
        <w:object w:dxaOrig="279" w:dyaOrig="340">
          <v:shape id="_x0000_i1028" type="#_x0000_t75" style="width:14.25pt;height:17.25pt" o:ole="">
            <v:imagedata r:id="rId13" o:title=""/>
          </v:shape>
          <o:OLEObject Type="Embed" ProgID="Equation.3" ShapeID="_x0000_i1028" DrawAspect="Content" ObjectID="_1403381922" r:id="rId14"/>
        </w:object>
      </w:r>
      <w:r w:rsidRPr="00E12BBA">
        <w:rPr>
          <w:vertAlign w:val="subscript"/>
        </w:rPr>
        <w:tab/>
      </w:r>
      <w:r w:rsidRPr="00E12BBA">
        <w:t>=  value of  the instrument reliability</w:t>
      </w:r>
    </w:p>
    <w:p w:rsidR="009C3B27" w:rsidRPr="00E12BBA" w:rsidRDefault="009C3B27" w:rsidP="009C3B27">
      <w:pPr>
        <w:spacing w:line="480" w:lineRule="auto"/>
        <w:ind w:left="709"/>
        <w:jc w:val="both"/>
      </w:pPr>
      <w:r w:rsidRPr="00E12BBA">
        <w:rPr>
          <w:position w:val="-6"/>
        </w:rPr>
        <w:object w:dxaOrig="360" w:dyaOrig="279">
          <v:shape id="_x0000_i1029" type="#_x0000_t75" style="width:18pt;height:14.25pt" o:ole="">
            <v:imagedata r:id="rId15" o:title=""/>
          </v:shape>
          <o:OLEObject Type="Embed" ProgID="Equation.3" ShapeID="_x0000_i1029" DrawAspect="Content" ObjectID="_1403381923" r:id="rId16"/>
        </w:object>
      </w:r>
      <w:r w:rsidRPr="00E12BBA">
        <w:tab/>
        <w:t>=  the numbers of variance of score each item</w:t>
      </w:r>
    </w:p>
    <w:p w:rsidR="009C3B27" w:rsidRPr="00E12BBA" w:rsidRDefault="009C3B27" w:rsidP="009C3B27">
      <w:pPr>
        <w:spacing w:line="480" w:lineRule="auto"/>
        <w:ind w:left="709"/>
        <w:jc w:val="both"/>
      </w:pPr>
      <w:r w:rsidRPr="00E12BBA">
        <w:rPr>
          <w:i/>
        </w:rPr>
        <w:t>S</w:t>
      </w:r>
      <w:r w:rsidRPr="00E12BBA">
        <w:rPr>
          <w:i/>
          <w:vertAlign w:val="subscript"/>
        </w:rPr>
        <w:t>t</w:t>
      </w:r>
      <w:r w:rsidRPr="00E12BBA">
        <w:tab/>
        <w:t>=  the total variance</w:t>
      </w:r>
    </w:p>
    <w:p w:rsidR="009C3B27" w:rsidRPr="00E12BBA" w:rsidRDefault="009C3B27" w:rsidP="009C3B27">
      <w:pPr>
        <w:spacing w:line="480" w:lineRule="auto"/>
        <w:ind w:left="709"/>
        <w:jc w:val="both"/>
      </w:pPr>
      <w:r w:rsidRPr="00E12BBA">
        <w:rPr>
          <w:i/>
        </w:rPr>
        <w:t>k</w:t>
      </w:r>
      <w:r w:rsidRPr="00E12BBA">
        <w:t xml:space="preserve"> </w:t>
      </w:r>
      <w:r w:rsidRPr="00E12BBA">
        <w:tab/>
        <w:t>=  the number of items</w:t>
      </w:r>
    </w:p>
    <w:p w:rsidR="009C3B27" w:rsidRPr="00E12BBA" w:rsidRDefault="009C3B27" w:rsidP="009C3B27">
      <w:pPr>
        <w:spacing w:line="480" w:lineRule="auto"/>
        <w:ind w:left="993" w:hanging="284"/>
        <w:jc w:val="both"/>
        <w:rPr>
          <w:b/>
          <w:bCs/>
        </w:rPr>
      </w:pPr>
      <w:r w:rsidRPr="00E12BBA">
        <w:t>1: Calculation of the variable reliability of reading comprehension test result</w:t>
      </w:r>
    </w:p>
    <w:p w:rsidR="009C3B27" w:rsidRPr="00E12BBA" w:rsidRDefault="009C3B27" w:rsidP="009C3B27">
      <w:pPr>
        <w:tabs>
          <w:tab w:val="left" w:pos="330"/>
        </w:tabs>
        <w:spacing w:line="480" w:lineRule="auto"/>
        <w:ind w:left="1080"/>
        <w:jc w:val="both"/>
      </w:pPr>
      <w:r w:rsidRPr="00E12BBA">
        <w:rPr>
          <w:position w:val="-24"/>
        </w:rPr>
        <w:object w:dxaOrig="1920" w:dyaOrig="960">
          <v:shape id="_x0000_i1030" type="#_x0000_t75" style="width:96pt;height:48pt" o:ole="">
            <v:imagedata r:id="rId17" o:title=""/>
          </v:shape>
          <o:OLEObject Type="Embed" ProgID="Equation.3" ShapeID="_x0000_i1030" DrawAspect="Content" ObjectID="_1403381924" r:id="rId18"/>
        </w:object>
      </w:r>
    </w:p>
    <w:p w:rsidR="009C3B27" w:rsidRPr="00E12BBA" w:rsidRDefault="009C3B27" w:rsidP="009C3B27">
      <w:pPr>
        <w:tabs>
          <w:tab w:val="left" w:pos="330"/>
        </w:tabs>
        <w:spacing w:line="480" w:lineRule="auto"/>
        <w:ind w:left="1080"/>
        <w:jc w:val="both"/>
      </w:pPr>
      <w:r w:rsidRPr="00E12BBA">
        <w:t>S</w:t>
      </w:r>
      <w:r w:rsidRPr="00E12BBA">
        <w:rPr>
          <w:vertAlign w:val="subscript"/>
        </w:rPr>
        <w:t>1</w:t>
      </w:r>
      <w:r w:rsidRPr="00E12BBA">
        <w:tab/>
        <w:t xml:space="preserve">= </w:t>
      </w:r>
      <w:r w:rsidRPr="00B13113">
        <w:rPr>
          <w:color w:val="FFFFFF" w:themeColor="background1"/>
          <w:position w:val="-24"/>
        </w:rPr>
        <w:object w:dxaOrig="720" w:dyaOrig="940">
          <v:shape id="_x0000_i1031" type="#_x0000_t75" style="width:36pt;height:45.75pt" o:ole="">
            <v:imagedata r:id="rId19" o:title=""/>
          </v:shape>
          <o:OLEObject Type="Embed" ProgID="Equation.3" ShapeID="_x0000_i1031" DrawAspect="Content" ObjectID="_1403381925" r:id="rId20"/>
        </w:object>
      </w:r>
      <w:r w:rsidRPr="00E12BBA">
        <w:t xml:space="preserve"> = 0,09</w:t>
      </w:r>
    </w:p>
    <w:p w:rsidR="009C3B27" w:rsidRPr="00E12BBA" w:rsidRDefault="009C3B27" w:rsidP="009C3B27">
      <w:pPr>
        <w:tabs>
          <w:tab w:val="left" w:pos="330"/>
        </w:tabs>
        <w:spacing w:line="480" w:lineRule="auto"/>
        <w:ind w:left="1080"/>
        <w:jc w:val="both"/>
      </w:pPr>
      <w:r w:rsidRPr="00E12BBA">
        <w:t>S</w:t>
      </w:r>
      <w:r w:rsidRPr="00E12BBA">
        <w:rPr>
          <w:vertAlign w:val="subscript"/>
        </w:rPr>
        <w:t>2</w:t>
      </w:r>
      <w:r w:rsidRPr="00E12BBA">
        <w:tab/>
        <w:t xml:space="preserve">= </w:t>
      </w:r>
      <w:r w:rsidRPr="00B13113">
        <w:rPr>
          <w:color w:val="FFFFFF" w:themeColor="background1"/>
          <w:position w:val="-24"/>
        </w:rPr>
        <w:object w:dxaOrig="720" w:dyaOrig="940">
          <v:shape id="_x0000_i1032" type="#_x0000_t75" style="width:36pt;height:45.75pt" o:ole="">
            <v:imagedata r:id="rId21" o:title=""/>
          </v:shape>
          <o:OLEObject Type="Embed" ProgID="Equation.3" ShapeID="_x0000_i1032" DrawAspect="Content" ObjectID="_1403381926" r:id="rId22"/>
        </w:object>
      </w:r>
      <w:r w:rsidRPr="00E12BBA">
        <w:t xml:space="preserve"> = 0,24</w:t>
      </w:r>
    </w:p>
    <w:p w:rsidR="009C3B27" w:rsidRPr="00E12BBA" w:rsidRDefault="009C3B27" w:rsidP="009C3B27">
      <w:pPr>
        <w:tabs>
          <w:tab w:val="left" w:pos="330"/>
        </w:tabs>
        <w:spacing w:line="480" w:lineRule="auto"/>
        <w:ind w:left="1080"/>
        <w:jc w:val="both"/>
      </w:pPr>
      <w:r w:rsidRPr="00E12BBA">
        <w:t>S</w:t>
      </w:r>
      <w:r w:rsidRPr="00E12BBA">
        <w:rPr>
          <w:vertAlign w:val="subscript"/>
        </w:rPr>
        <w:t>3</w:t>
      </w:r>
      <w:r w:rsidRPr="00E12BBA">
        <w:tab/>
        <w:t xml:space="preserve">= </w:t>
      </w:r>
      <w:r w:rsidRPr="00E12BBA">
        <w:rPr>
          <w:position w:val="-24"/>
        </w:rPr>
        <w:object w:dxaOrig="720" w:dyaOrig="940">
          <v:shape id="_x0000_i1033" type="#_x0000_t75" style="width:36pt;height:45.75pt" o:ole="">
            <v:imagedata r:id="rId23" o:title=""/>
          </v:shape>
          <o:OLEObject Type="Embed" ProgID="Equation.3" ShapeID="_x0000_i1033" DrawAspect="Content" ObjectID="_1403381927" r:id="rId24"/>
        </w:object>
      </w:r>
      <w:r w:rsidRPr="00E12BBA">
        <w:t xml:space="preserve"> = 0,21</w:t>
      </w:r>
    </w:p>
    <w:p w:rsidR="009C3B27" w:rsidRPr="00E12BBA" w:rsidRDefault="009C3B27" w:rsidP="009C3B27">
      <w:pPr>
        <w:tabs>
          <w:tab w:val="left" w:pos="330"/>
        </w:tabs>
        <w:spacing w:line="480" w:lineRule="auto"/>
        <w:ind w:firstLine="993"/>
        <w:jc w:val="both"/>
      </w:pPr>
      <w:r w:rsidRPr="00E12BBA">
        <w:t>It is calculated from S</w:t>
      </w:r>
      <w:r w:rsidRPr="00E12BBA">
        <w:rPr>
          <w:vertAlign w:val="subscript"/>
        </w:rPr>
        <w:t>1</w:t>
      </w:r>
      <w:r w:rsidRPr="00E12BBA">
        <w:t xml:space="preserve"> to S</w:t>
      </w:r>
      <w:r w:rsidRPr="00E12BBA">
        <w:rPr>
          <w:vertAlign w:val="subscript"/>
        </w:rPr>
        <w:t xml:space="preserve">20, </w:t>
      </w:r>
      <w:r w:rsidRPr="00E12BBA">
        <w:t>and the results of all (S</w:t>
      </w:r>
      <w:r w:rsidRPr="00E12BBA">
        <w:rPr>
          <w:vertAlign w:val="subscript"/>
        </w:rPr>
        <w:t>1</w:t>
      </w:r>
      <w:r w:rsidRPr="00E12BBA">
        <w:t xml:space="preserve"> to S</w:t>
      </w:r>
      <w:r w:rsidRPr="00E12BBA">
        <w:rPr>
          <w:vertAlign w:val="subscript"/>
        </w:rPr>
        <w:t>20</w:t>
      </w:r>
      <w:r w:rsidRPr="00E12BBA">
        <w:t>)</w:t>
      </w:r>
      <w:r w:rsidRPr="00E12BBA">
        <w:rPr>
          <w:vertAlign w:val="subscript"/>
        </w:rPr>
        <w:t xml:space="preserve"> </w:t>
      </w:r>
      <w:r w:rsidRPr="00E12BBA">
        <w:t>is 3.10</w:t>
      </w:r>
    </w:p>
    <w:p w:rsidR="009C3B27" w:rsidRPr="00E12BBA" w:rsidRDefault="009C3B27" w:rsidP="009C3B27">
      <w:pPr>
        <w:spacing w:line="480" w:lineRule="auto"/>
        <w:ind w:left="1080"/>
        <w:jc w:val="both"/>
      </w:pPr>
      <w:r w:rsidRPr="00E12BBA">
        <w:rPr>
          <w:position w:val="-24"/>
        </w:rPr>
        <w:object w:dxaOrig="1920" w:dyaOrig="960">
          <v:shape id="_x0000_i1034" type="#_x0000_t75" style="width:96pt;height:48pt" o:ole="">
            <v:imagedata r:id="rId25" o:title=""/>
          </v:shape>
          <o:OLEObject Type="Embed" ProgID="Equation.3" ShapeID="_x0000_i1034" DrawAspect="Content" ObjectID="_1403381928" r:id="rId26"/>
        </w:object>
      </w:r>
    </w:p>
    <w:p w:rsidR="009C3B27" w:rsidRPr="00E12BBA" w:rsidRDefault="009C3B27" w:rsidP="009C3B27">
      <w:pPr>
        <w:tabs>
          <w:tab w:val="left" w:pos="330"/>
        </w:tabs>
        <w:spacing w:line="480" w:lineRule="auto"/>
        <w:ind w:left="1080"/>
        <w:jc w:val="both"/>
      </w:pPr>
      <w:r w:rsidRPr="00E12BBA">
        <w:t>S</w:t>
      </w:r>
      <w:r w:rsidRPr="00E12BBA">
        <w:rPr>
          <w:vertAlign w:val="subscript"/>
        </w:rPr>
        <w:t>t</w:t>
      </w:r>
      <w:r w:rsidRPr="00E12BBA">
        <w:tab/>
        <w:t xml:space="preserve">= </w:t>
      </w:r>
      <w:r w:rsidRPr="00E12BBA">
        <w:rPr>
          <w:position w:val="-24"/>
        </w:rPr>
        <w:object w:dxaOrig="1280" w:dyaOrig="940">
          <v:shape id="_x0000_i1035" type="#_x0000_t75" style="width:63.75pt;height:45.75pt" o:ole="">
            <v:imagedata r:id="rId27" o:title=""/>
          </v:shape>
          <o:OLEObject Type="Embed" ProgID="Equation.3" ShapeID="_x0000_i1035" DrawAspect="Content" ObjectID="_1403381929" r:id="rId28"/>
        </w:object>
      </w:r>
      <w:r w:rsidRPr="00E12BBA">
        <w:t xml:space="preserve"> = 37,36</w:t>
      </w:r>
    </w:p>
    <w:p w:rsidR="009C3B27" w:rsidRPr="00E12BBA" w:rsidRDefault="009C3B27" w:rsidP="009C3B27">
      <w:pPr>
        <w:spacing w:line="480" w:lineRule="auto"/>
        <w:ind w:left="1080"/>
        <w:jc w:val="both"/>
      </w:pPr>
      <w:r w:rsidRPr="00E12BBA">
        <w:rPr>
          <w:position w:val="-32"/>
        </w:rPr>
        <w:object w:dxaOrig="2120" w:dyaOrig="760">
          <v:shape id="_x0000_i1036" type="#_x0000_t75" style="width:105.75pt;height:38.25pt" o:ole="">
            <v:imagedata r:id="rId11" o:title=""/>
          </v:shape>
          <o:OLEObject Type="Embed" ProgID="Equation.3" ShapeID="_x0000_i1036" DrawAspect="Content" ObjectID="_1403381930" r:id="rId29"/>
        </w:object>
      </w:r>
    </w:p>
    <w:p w:rsidR="009C3B27" w:rsidRPr="00E12BBA" w:rsidRDefault="009C3B27" w:rsidP="009C3B27">
      <w:pPr>
        <w:spacing w:line="480" w:lineRule="auto"/>
        <w:ind w:left="1080"/>
        <w:jc w:val="both"/>
      </w:pPr>
      <w:r w:rsidRPr="00E12BBA">
        <w:lastRenderedPageBreak/>
        <w:t>r</w:t>
      </w:r>
      <w:r w:rsidRPr="00E12BBA">
        <w:rPr>
          <w:vertAlign w:val="subscript"/>
        </w:rPr>
        <w:t>11</w:t>
      </w:r>
      <w:r w:rsidRPr="00E12BBA">
        <w:t xml:space="preserve"> = </w:t>
      </w:r>
      <w:r w:rsidRPr="00E12BBA">
        <w:rPr>
          <w:position w:val="-30"/>
        </w:rPr>
        <w:object w:dxaOrig="1960" w:dyaOrig="720">
          <v:shape id="_x0000_i1037" type="#_x0000_t75" style="width:98.25pt;height:36pt" o:ole="">
            <v:imagedata r:id="rId30" o:title=""/>
          </v:shape>
          <o:OLEObject Type="Embed" ProgID="Equation.3" ShapeID="_x0000_i1037" DrawAspect="Content" ObjectID="_1403381931" r:id="rId31"/>
        </w:object>
      </w:r>
    </w:p>
    <w:p w:rsidR="009C3B27" w:rsidRPr="00E12BBA" w:rsidRDefault="009C3B27" w:rsidP="009C3B27">
      <w:pPr>
        <w:spacing w:line="480" w:lineRule="auto"/>
        <w:ind w:left="1080"/>
        <w:jc w:val="both"/>
      </w:pPr>
      <w:r w:rsidRPr="00E12BBA">
        <w:t>r</w:t>
      </w:r>
      <w:r w:rsidRPr="00E12BBA">
        <w:rPr>
          <w:vertAlign w:val="subscript"/>
        </w:rPr>
        <w:t>11</w:t>
      </w:r>
      <w:r w:rsidRPr="00E12BBA">
        <w:t xml:space="preserve"> = 0,965</w:t>
      </w:r>
    </w:p>
    <w:p w:rsidR="009C3B27" w:rsidRPr="00E12BBA" w:rsidRDefault="009C3B27" w:rsidP="009C3B27">
      <w:pPr>
        <w:spacing w:line="480" w:lineRule="auto"/>
        <w:ind w:firstLine="720"/>
        <w:jc w:val="both"/>
      </w:pPr>
      <w:r w:rsidRPr="00E12BBA">
        <w:t>2.  Calculation of the variable reliability of tenses test result</w:t>
      </w:r>
    </w:p>
    <w:p w:rsidR="009C3B27" w:rsidRPr="00E12BBA" w:rsidRDefault="009C3B27" w:rsidP="009C3B27">
      <w:pPr>
        <w:tabs>
          <w:tab w:val="left" w:pos="330"/>
        </w:tabs>
        <w:spacing w:line="480" w:lineRule="auto"/>
        <w:ind w:left="1080"/>
        <w:jc w:val="both"/>
      </w:pPr>
      <w:r w:rsidRPr="00E12BBA">
        <w:rPr>
          <w:position w:val="-24"/>
        </w:rPr>
        <w:object w:dxaOrig="1920" w:dyaOrig="960">
          <v:shape id="_x0000_i1038" type="#_x0000_t75" style="width:96pt;height:48pt" o:ole="">
            <v:imagedata r:id="rId17" o:title=""/>
          </v:shape>
          <o:OLEObject Type="Embed" ProgID="Equation.3" ShapeID="_x0000_i1038" DrawAspect="Content" ObjectID="_1403381932" r:id="rId32"/>
        </w:object>
      </w:r>
    </w:p>
    <w:p w:rsidR="009C3B27" w:rsidRPr="00E12BBA" w:rsidRDefault="009C3B27" w:rsidP="009C3B27">
      <w:pPr>
        <w:tabs>
          <w:tab w:val="left" w:pos="330"/>
        </w:tabs>
        <w:spacing w:line="480" w:lineRule="auto"/>
        <w:ind w:left="1080"/>
        <w:jc w:val="both"/>
      </w:pPr>
      <w:r w:rsidRPr="00E12BBA">
        <w:t>S</w:t>
      </w:r>
      <w:r w:rsidRPr="00E12BBA">
        <w:rPr>
          <w:vertAlign w:val="subscript"/>
        </w:rPr>
        <w:t>1</w:t>
      </w:r>
      <w:r w:rsidRPr="00E12BBA">
        <w:tab/>
        <w:t xml:space="preserve">= </w:t>
      </w:r>
      <w:r w:rsidRPr="00E12BBA">
        <w:rPr>
          <w:position w:val="-24"/>
        </w:rPr>
        <w:object w:dxaOrig="720" w:dyaOrig="940">
          <v:shape id="_x0000_i1039" type="#_x0000_t75" style="width:36pt;height:45.75pt" o:ole="">
            <v:imagedata r:id="rId33" o:title=""/>
          </v:shape>
          <o:OLEObject Type="Embed" ProgID="Equation.3" ShapeID="_x0000_i1039" DrawAspect="Content" ObjectID="_1403381933" r:id="rId34"/>
        </w:object>
      </w:r>
      <w:r w:rsidRPr="00E12BBA">
        <w:t xml:space="preserve"> = 0,21</w:t>
      </w:r>
    </w:p>
    <w:p w:rsidR="009C3B27" w:rsidRPr="00E12BBA" w:rsidRDefault="009C3B27" w:rsidP="009C3B27">
      <w:pPr>
        <w:tabs>
          <w:tab w:val="left" w:pos="330"/>
        </w:tabs>
        <w:spacing w:line="480" w:lineRule="auto"/>
        <w:ind w:left="1080"/>
        <w:jc w:val="both"/>
      </w:pPr>
      <w:r w:rsidRPr="00E12BBA">
        <w:t>S</w:t>
      </w:r>
      <w:r w:rsidRPr="00E12BBA">
        <w:rPr>
          <w:vertAlign w:val="subscript"/>
        </w:rPr>
        <w:t>2</w:t>
      </w:r>
      <w:r w:rsidRPr="00E12BBA">
        <w:tab/>
        <w:t xml:space="preserve">= </w:t>
      </w:r>
      <w:r w:rsidRPr="00E12BBA">
        <w:rPr>
          <w:position w:val="-24"/>
        </w:rPr>
        <w:object w:dxaOrig="720" w:dyaOrig="940">
          <v:shape id="_x0000_i1040" type="#_x0000_t75" style="width:36pt;height:45.75pt" o:ole="">
            <v:imagedata r:id="rId33" o:title=""/>
          </v:shape>
          <o:OLEObject Type="Embed" ProgID="Equation.3" ShapeID="_x0000_i1040" DrawAspect="Content" ObjectID="_1403381934" r:id="rId35"/>
        </w:object>
      </w:r>
      <w:r w:rsidRPr="00E12BBA">
        <w:t xml:space="preserve"> = 0,21</w:t>
      </w:r>
    </w:p>
    <w:p w:rsidR="009C3B27" w:rsidRPr="00E12BBA" w:rsidRDefault="009C3B27" w:rsidP="009C3B27">
      <w:pPr>
        <w:tabs>
          <w:tab w:val="left" w:pos="330"/>
        </w:tabs>
        <w:spacing w:line="480" w:lineRule="auto"/>
        <w:ind w:firstLine="1134"/>
        <w:jc w:val="both"/>
      </w:pPr>
      <w:r w:rsidRPr="00E12BBA">
        <w:t>S</w:t>
      </w:r>
      <w:r w:rsidRPr="00E12BBA">
        <w:rPr>
          <w:vertAlign w:val="subscript"/>
        </w:rPr>
        <w:t>3</w:t>
      </w:r>
      <w:r w:rsidRPr="00E12BBA">
        <w:tab/>
        <w:t xml:space="preserve">= </w:t>
      </w:r>
      <w:r w:rsidRPr="00E12BBA">
        <w:rPr>
          <w:position w:val="-24"/>
        </w:rPr>
        <w:object w:dxaOrig="700" w:dyaOrig="940">
          <v:shape id="_x0000_i1041" type="#_x0000_t75" style="width:35.25pt;height:45.75pt" o:ole="">
            <v:imagedata r:id="rId36" o:title=""/>
          </v:shape>
          <o:OLEObject Type="Embed" ProgID="Equation.3" ShapeID="_x0000_i1041" DrawAspect="Content" ObjectID="_1403381935" r:id="rId37"/>
        </w:object>
      </w:r>
      <w:r w:rsidRPr="00E12BBA">
        <w:t xml:space="preserve"> = 0,16</w:t>
      </w:r>
    </w:p>
    <w:p w:rsidR="009C3B27" w:rsidRPr="00E12BBA" w:rsidRDefault="009C3B27" w:rsidP="009C3B27">
      <w:pPr>
        <w:tabs>
          <w:tab w:val="left" w:pos="330"/>
        </w:tabs>
        <w:spacing w:line="480" w:lineRule="auto"/>
        <w:ind w:firstLine="1134"/>
        <w:jc w:val="both"/>
      </w:pPr>
      <w:r w:rsidRPr="00E12BBA">
        <w:t>It is calculated from S</w:t>
      </w:r>
      <w:r w:rsidRPr="00E12BBA">
        <w:rPr>
          <w:vertAlign w:val="subscript"/>
        </w:rPr>
        <w:t>1</w:t>
      </w:r>
      <w:r w:rsidRPr="00E12BBA">
        <w:t xml:space="preserve"> to S</w:t>
      </w:r>
      <w:r w:rsidRPr="00E12BBA">
        <w:rPr>
          <w:vertAlign w:val="subscript"/>
        </w:rPr>
        <w:t xml:space="preserve">20, </w:t>
      </w:r>
      <w:r w:rsidRPr="00E12BBA">
        <w:t>and the results of all is 3.74</w:t>
      </w:r>
    </w:p>
    <w:p w:rsidR="009C3B27" w:rsidRPr="00E12BBA" w:rsidRDefault="009C3B27" w:rsidP="009C3B27">
      <w:pPr>
        <w:spacing w:line="480" w:lineRule="auto"/>
        <w:ind w:left="1080"/>
        <w:jc w:val="both"/>
      </w:pPr>
      <w:r w:rsidRPr="00E12BBA">
        <w:rPr>
          <w:position w:val="-24"/>
        </w:rPr>
        <w:object w:dxaOrig="1920" w:dyaOrig="960">
          <v:shape id="_x0000_i1042" type="#_x0000_t75" style="width:96pt;height:48pt" o:ole="">
            <v:imagedata r:id="rId25" o:title=""/>
          </v:shape>
          <o:OLEObject Type="Embed" ProgID="Equation.3" ShapeID="_x0000_i1042" DrawAspect="Content" ObjectID="_1403381936" r:id="rId38"/>
        </w:object>
      </w:r>
    </w:p>
    <w:p w:rsidR="009C3B27" w:rsidRPr="00E12BBA" w:rsidRDefault="009C3B27" w:rsidP="009C3B27">
      <w:pPr>
        <w:tabs>
          <w:tab w:val="left" w:pos="330"/>
        </w:tabs>
        <w:spacing w:line="480" w:lineRule="auto"/>
        <w:ind w:left="1080"/>
        <w:jc w:val="both"/>
      </w:pPr>
      <w:r w:rsidRPr="00E12BBA">
        <w:t>S</w:t>
      </w:r>
      <w:r w:rsidRPr="00E12BBA">
        <w:rPr>
          <w:vertAlign w:val="subscript"/>
        </w:rPr>
        <w:t>t</w:t>
      </w:r>
      <w:r w:rsidRPr="00E12BBA">
        <w:tab/>
        <w:t xml:space="preserve">= </w:t>
      </w:r>
      <w:r w:rsidRPr="00E12BBA">
        <w:rPr>
          <w:position w:val="-24"/>
        </w:rPr>
        <w:object w:dxaOrig="1280" w:dyaOrig="940">
          <v:shape id="_x0000_i1043" type="#_x0000_t75" style="width:63.75pt;height:45.75pt" o:ole="">
            <v:imagedata r:id="rId39" o:title=""/>
          </v:shape>
          <o:OLEObject Type="Embed" ProgID="Equation.3" ShapeID="_x0000_i1043" DrawAspect="Content" ObjectID="_1403381937" r:id="rId40"/>
        </w:object>
      </w:r>
      <w:r w:rsidRPr="00E12BBA">
        <w:t xml:space="preserve"> = 45,56</w:t>
      </w:r>
    </w:p>
    <w:p w:rsidR="009C3B27" w:rsidRPr="00E12BBA" w:rsidRDefault="009C3B27" w:rsidP="009C3B27">
      <w:pPr>
        <w:spacing w:line="480" w:lineRule="auto"/>
        <w:ind w:left="1080"/>
        <w:jc w:val="both"/>
      </w:pPr>
      <w:r w:rsidRPr="00E12BBA">
        <w:rPr>
          <w:position w:val="-32"/>
        </w:rPr>
        <w:object w:dxaOrig="2120" w:dyaOrig="760">
          <v:shape id="_x0000_i1044" type="#_x0000_t75" style="width:105.75pt;height:38.25pt" o:ole="">
            <v:imagedata r:id="rId11" o:title=""/>
          </v:shape>
          <o:OLEObject Type="Embed" ProgID="Equation.3" ShapeID="_x0000_i1044" DrawAspect="Content" ObjectID="_1403381938" r:id="rId41"/>
        </w:object>
      </w:r>
    </w:p>
    <w:p w:rsidR="009C3B27" w:rsidRPr="00E12BBA" w:rsidRDefault="009C3B27" w:rsidP="009C3B27">
      <w:pPr>
        <w:spacing w:line="480" w:lineRule="auto"/>
        <w:ind w:left="1080"/>
        <w:jc w:val="both"/>
      </w:pPr>
      <w:r w:rsidRPr="00E12BBA">
        <w:t>r</w:t>
      </w:r>
      <w:r w:rsidRPr="00E12BBA">
        <w:rPr>
          <w:vertAlign w:val="subscript"/>
        </w:rPr>
        <w:t>11</w:t>
      </w:r>
      <w:r w:rsidRPr="00E12BBA">
        <w:t xml:space="preserve"> = </w:t>
      </w:r>
      <w:r w:rsidRPr="00E12BBA">
        <w:rPr>
          <w:position w:val="-30"/>
        </w:rPr>
        <w:object w:dxaOrig="1960" w:dyaOrig="720">
          <v:shape id="_x0000_i1045" type="#_x0000_t75" style="width:98.25pt;height:36pt" o:ole="">
            <v:imagedata r:id="rId42" o:title=""/>
          </v:shape>
          <o:OLEObject Type="Embed" ProgID="Equation.3" ShapeID="_x0000_i1045" DrawAspect="Content" ObjectID="_1403381939" r:id="rId43"/>
        </w:object>
      </w:r>
    </w:p>
    <w:p w:rsidR="009C3B27" w:rsidRPr="00E12BBA" w:rsidRDefault="009C3B27" w:rsidP="009C3B27">
      <w:pPr>
        <w:spacing w:line="480" w:lineRule="auto"/>
        <w:ind w:left="1080"/>
        <w:jc w:val="both"/>
      </w:pPr>
      <w:r w:rsidRPr="00E12BBA">
        <w:t>r</w:t>
      </w:r>
      <w:r w:rsidRPr="00E12BBA">
        <w:rPr>
          <w:vertAlign w:val="subscript"/>
        </w:rPr>
        <w:t>11</w:t>
      </w:r>
      <w:r w:rsidRPr="00E12BBA">
        <w:t xml:space="preserve"> = 0,966</w:t>
      </w:r>
    </w:p>
    <w:p w:rsidR="009C3B27" w:rsidRPr="00E12BBA" w:rsidRDefault="009C3B27" w:rsidP="009C3B27">
      <w:pPr>
        <w:numPr>
          <w:ilvl w:val="0"/>
          <w:numId w:val="38"/>
        </w:numPr>
        <w:spacing w:line="360" w:lineRule="auto"/>
        <w:jc w:val="both"/>
      </w:pPr>
      <w:r w:rsidRPr="00E12BBA">
        <w:t>Calculation of the variable reliability of pronouns test result</w:t>
      </w:r>
    </w:p>
    <w:p w:rsidR="009C3B27" w:rsidRPr="00E12BBA" w:rsidRDefault="009C3B27" w:rsidP="009C3B27">
      <w:pPr>
        <w:tabs>
          <w:tab w:val="left" w:pos="330"/>
        </w:tabs>
        <w:spacing w:line="480" w:lineRule="auto"/>
        <w:ind w:left="1080"/>
        <w:jc w:val="both"/>
      </w:pPr>
      <w:r w:rsidRPr="00E12BBA">
        <w:rPr>
          <w:position w:val="-24"/>
        </w:rPr>
        <w:object w:dxaOrig="1920" w:dyaOrig="960">
          <v:shape id="_x0000_i1046" type="#_x0000_t75" style="width:96pt;height:48pt" o:ole="">
            <v:imagedata r:id="rId17" o:title=""/>
          </v:shape>
          <o:OLEObject Type="Embed" ProgID="Equation.3" ShapeID="_x0000_i1046" DrawAspect="Content" ObjectID="_1403381940" r:id="rId44"/>
        </w:object>
      </w:r>
    </w:p>
    <w:p w:rsidR="009C3B27" w:rsidRPr="00E12BBA" w:rsidRDefault="009C3B27" w:rsidP="009C3B27">
      <w:pPr>
        <w:tabs>
          <w:tab w:val="left" w:pos="330"/>
        </w:tabs>
        <w:spacing w:line="480" w:lineRule="auto"/>
        <w:ind w:left="1080"/>
        <w:jc w:val="both"/>
      </w:pPr>
      <w:r w:rsidRPr="00E12BBA">
        <w:t>S</w:t>
      </w:r>
      <w:r w:rsidRPr="00E12BBA">
        <w:rPr>
          <w:vertAlign w:val="subscript"/>
        </w:rPr>
        <w:t>1</w:t>
      </w:r>
      <w:r w:rsidRPr="00E12BBA">
        <w:tab/>
        <w:t xml:space="preserve">= </w:t>
      </w:r>
      <w:r w:rsidRPr="00E12BBA">
        <w:rPr>
          <w:position w:val="-24"/>
        </w:rPr>
        <w:object w:dxaOrig="700" w:dyaOrig="940">
          <v:shape id="_x0000_i1047" type="#_x0000_t75" style="width:35.25pt;height:45.75pt" o:ole="">
            <v:imagedata r:id="rId36" o:title=""/>
          </v:shape>
          <o:OLEObject Type="Embed" ProgID="Equation.3" ShapeID="_x0000_i1047" DrawAspect="Content" ObjectID="_1403381941" r:id="rId45"/>
        </w:object>
      </w:r>
      <w:r w:rsidRPr="00E12BBA">
        <w:t xml:space="preserve"> = 0,16</w:t>
      </w:r>
    </w:p>
    <w:p w:rsidR="009C3B27" w:rsidRPr="00E12BBA" w:rsidRDefault="009C3B27" w:rsidP="009C3B27">
      <w:pPr>
        <w:tabs>
          <w:tab w:val="left" w:pos="330"/>
        </w:tabs>
        <w:spacing w:line="480" w:lineRule="auto"/>
        <w:ind w:left="1080"/>
        <w:jc w:val="both"/>
      </w:pPr>
      <w:r w:rsidRPr="00E12BBA">
        <w:t>S</w:t>
      </w:r>
      <w:r w:rsidRPr="00E12BBA">
        <w:rPr>
          <w:vertAlign w:val="subscript"/>
        </w:rPr>
        <w:t>2</w:t>
      </w:r>
      <w:r w:rsidRPr="00E12BBA">
        <w:tab/>
        <w:t xml:space="preserve">= </w:t>
      </w:r>
      <w:r w:rsidRPr="00E12BBA">
        <w:rPr>
          <w:position w:val="-24"/>
        </w:rPr>
        <w:object w:dxaOrig="720" w:dyaOrig="940">
          <v:shape id="_x0000_i1048" type="#_x0000_t75" style="width:36pt;height:45.75pt" o:ole="">
            <v:imagedata r:id="rId19" o:title=""/>
          </v:shape>
          <o:OLEObject Type="Embed" ProgID="Equation.3" ShapeID="_x0000_i1048" DrawAspect="Content" ObjectID="_1403381942" r:id="rId46"/>
        </w:object>
      </w:r>
      <w:r w:rsidRPr="00E12BBA">
        <w:t xml:space="preserve"> = 0,09</w:t>
      </w:r>
    </w:p>
    <w:p w:rsidR="009C3B27" w:rsidRPr="00E12BBA" w:rsidRDefault="009C3B27" w:rsidP="009C3B27">
      <w:pPr>
        <w:tabs>
          <w:tab w:val="left" w:pos="330"/>
        </w:tabs>
        <w:spacing w:line="480" w:lineRule="auto"/>
        <w:ind w:left="1080"/>
        <w:jc w:val="both"/>
      </w:pPr>
      <w:r w:rsidRPr="00E12BBA">
        <w:t>S</w:t>
      </w:r>
      <w:r w:rsidRPr="00E12BBA">
        <w:rPr>
          <w:vertAlign w:val="subscript"/>
        </w:rPr>
        <w:t>3</w:t>
      </w:r>
      <w:r w:rsidRPr="00E12BBA">
        <w:tab/>
        <w:t xml:space="preserve">= </w:t>
      </w:r>
      <w:r w:rsidRPr="00E12BBA">
        <w:rPr>
          <w:position w:val="-24"/>
        </w:rPr>
        <w:object w:dxaOrig="720" w:dyaOrig="940">
          <v:shape id="_x0000_i1049" type="#_x0000_t75" style="width:36pt;height:45.75pt" o:ole="">
            <v:imagedata r:id="rId47" o:title=""/>
          </v:shape>
          <o:OLEObject Type="Embed" ProgID="Equation.3" ShapeID="_x0000_i1049" DrawAspect="Content" ObjectID="_1403381943" r:id="rId48"/>
        </w:object>
      </w:r>
      <w:r w:rsidRPr="00E12BBA">
        <w:t xml:space="preserve"> = 0,09</w:t>
      </w:r>
    </w:p>
    <w:p w:rsidR="009C3B27" w:rsidRPr="00E12BBA" w:rsidRDefault="009C3B27" w:rsidP="009C3B27">
      <w:pPr>
        <w:tabs>
          <w:tab w:val="left" w:pos="330"/>
        </w:tabs>
        <w:spacing w:line="480" w:lineRule="auto"/>
        <w:ind w:left="1080"/>
        <w:jc w:val="both"/>
      </w:pPr>
      <w:r w:rsidRPr="00E12BBA">
        <w:t>It is calculated from S</w:t>
      </w:r>
      <w:r w:rsidRPr="00E12BBA">
        <w:rPr>
          <w:vertAlign w:val="subscript"/>
        </w:rPr>
        <w:t>1</w:t>
      </w:r>
      <w:r w:rsidRPr="00E12BBA">
        <w:t xml:space="preserve"> to S</w:t>
      </w:r>
      <w:r w:rsidRPr="00E12BBA">
        <w:rPr>
          <w:vertAlign w:val="subscript"/>
        </w:rPr>
        <w:t xml:space="preserve">20, </w:t>
      </w:r>
      <w:r w:rsidRPr="00E12BBA">
        <w:t>and the results of all is 2.97</w:t>
      </w:r>
    </w:p>
    <w:p w:rsidR="009C3B27" w:rsidRPr="00E12BBA" w:rsidRDefault="009C3B27" w:rsidP="009C3B27">
      <w:pPr>
        <w:spacing w:line="480" w:lineRule="auto"/>
        <w:ind w:left="1080"/>
        <w:jc w:val="both"/>
      </w:pPr>
      <w:r w:rsidRPr="00E12BBA">
        <w:rPr>
          <w:position w:val="-24"/>
        </w:rPr>
        <w:object w:dxaOrig="1920" w:dyaOrig="960">
          <v:shape id="_x0000_i1050" type="#_x0000_t75" style="width:96pt;height:48pt" o:ole="">
            <v:imagedata r:id="rId25" o:title=""/>
          </v:shape>
          <o:OLEObject Type="Embed" ProgID="Equation.3" ShapeID="_x0000_i1050" DrawAspect="Content" ObjectID="_1403381944" r:id="rId49"/>
        </w:object>
      </w:r>
    </w:p>
    <w:p w:rsidR="009C3B27" w:rsidRPr="00E12BBA" w:rsidRDefault="009C3B27" w:rsidP="009C3B27">
      <w:pPr>
        <w:tabs>
          <w:tab w:val="left" w:pos="330"/>
        </w:tabs>
        <w:spacing w:line="480" w:lineRule="auto"/>
        <w:ind w:left="1080"/>
        <w:jc w:val="both"/>
      </w:pPr>
      <w:r w:rsidRPr="00E12BBA">
        <w:t>S</w:t>
      </w:r>
      <w:r w:rsidRPr="00E12BBA">
        <w:rPr>
          <w:vertAlign w:val="subscript"/>
        </w:rPr>
        <w:t>t</w:t>
      </w:r>
      <w:r w:rsidRPr="00E12BBA">
        <w:tab/>
        <w:t xml:space="preserve">= </w:t>
      </w:r>
      <w:r w:rsidRPr="00E12BBA">
        <w:rPr>
          <w:position w:val="-24"/>
        </w:rPr>
        <w:object w:dxaOrig="1260" w:dyaOrig="940">
          <v:shape id="_x0000_i1051" type="#_x0000_t75" style="width:63pt;height:45.75pt" o:ole="">
            <v:imagedata r:id="rId50" o:title=""/>
          </v:shape>
          <o:OLEObject Type="Embed" ProgID="Equation.3" ShapeID="_x0000_i1051" DrawAspect="Content" ObjectID="_1403381945" r:id="rId51"/>
        </w:object>
      </w:r>
      <w:r w:rsidRPr="00E12BBA">
        <w:t xml:space="preserve"> = 38,09</w:t>
      </w:r>
    </w:p>
    <w:p w:rsidR="009C3B27" w:rsidRPr="00E12BBA" w:rsidRDefault="009C3B27" w:rsidP="009C3B27">
      <w:pPr>
        <w:spacing w:line="480" w:lineRule="auto"/>
        <w:ind w:left="1080"/>
        <w:jc w:val="both"/>
      </w:pPr>
      <w:r w:rsidRPr="00E12BBA">
        <w:rPr>
          <w:position w:val="-32"/>
        </w:rPr>
        <w:object w:dxaOrig="2120" w:dyaOrig="760">
          <v:shape id="_x0000_i1052" type="#_x0000_t75" style="width:105.75pt;height:38.25pt" o:ole="">
            <v:imagedata r:id="rId11" o:title=""/>
          </v:shape>
          <o:OLEObject Type="Embed" ProgID="Equation.3" ShapeID="_x0000_i1052" DrawAspect="Content" ObjectID="_1403381946" r:id="rId52"/>
        </w:object>
      </w:r>
    </w:p>
    <w:p w:rsidR="009C3B27" w:rsidRPr="00E12BBA" w:rsidRDefault="009C3B27" w:rsidP="009C3B27">
      <w:pPr>
        <w:spacing w:line="480" w:lineRule="auto"/>
        <w:ind w:left="1080"/>
        <w:jc w:val="both"/>
      </w:pPr>
      <w:r w:rsidRPr="00E12BBA">
        <w:t>r</w:t>
      </w:r>
      <w:r w:rsidRPr="00E12BBA">
        <w:rPr>
          <w:vertAlign w:val="subscript"/>
        </w:rPr>
        <w:t>11</w:t>
      </w:r>
      <w:r w:rsidRPr="00E12BBA">
        <w:t xml:space="preserve"> = </w:t>
      </w:r>
      <w:r w:rsidRPr="00E12BBA">
        <w:rPr>
          <w:position w:val="-30"/>
        </w:rPr>
        <w:object w:dxaOrig="1960" w:dyaOrig="720">
          <v:shape id="_x0000_i1053" type="#_x0000_t75" style="width:98.25pt;height:36pt" o:ole="">
            <v:imagedata r:id="rId53" o:title=""/>
          </v:shape>
          <o:OLEObject Type="Embed" ProgID="Equation.3" ShapeID="_x0000_i1053" DrawAspect="Content" ObjectID="_1403381947" r:id="rId54"/>
        </w:object>
      </w:r>
    </w:p>
    <w:p w:rsidR="009C3B27" w:rsidRPr="00E12BBA" w:rsidRDefault="009C3B27" w:rsidP="009C3B27">
      <w:pPr>
        <w:spacing w:line="480" w:lineRule="auto"/>
        <w:ind w:left="1080"/>
        <w:jc w:val="both"/>
      </w:pPr>
      <w:r w:rsidRPr="00E12BBA">
        <w:t>r</w:t>
      </w:r>
      <w:r w:rsidRPr="00E12BBA">
        <w:rPr>
          <w:vertAlign w:val="subscript"/>
        </w:rPr>
        <w:t>11</w:t>
      </w:r>
      <w:r w:rsidRPr="00E12BBA">
        <w:t xml:space="preserve"> = 0,971</w:t>
      </w:r>
    </w:p>
    <w:p w:rsidR="009C3B27" w:rsidRPr="00E12BBA" w:rsidRDefault="009C3B27" w:rsidP="009C3B27">
      <w:pPr>
        <w:spacing w:line="480" w:lineRule="auto"/>
        <w:ind w:left="709" w:firstLine="709"/>
        <w:jc w:val="both"/>
      </w:pPr>
      <w:r w:rsidRPr="00E12BBA">
        <w:t>The next step, making the decisions by comparing r</w:t>
      </w:r>
      <w:r w:rsidRPr="00E12BBA">
        <w:rPr>
          <w:vertAlign w:val="subscript"/>
        </w:rPr>
        <w:t xml:space="preserve">11 </w:t>
      </w:r>
      <w:r w:rsidRPr="00E12BBA">
        <w:t>with</w:t>
      </w:r>
      <w:r w:rsidRPr="00E12BBA">
        <w:rPr>
          <w:vertAlign w:val="subscript"/>
        </w:rPr>
        <w:t xml:space="preserve"> </w:t>
      </w:r>
      <w:r w:rsidRPr="00E12BBA">
        <w:t>criteria of reliability</w:t>
      </w:r>
    </w:p>
    <w:p w:rsidR="009C3B27" w:rsidRPr="00E12BBA" w:rsidRDefault="009C3B27" w:rsidP="00312966">
      <w:pPr>
        <w:spacing w:line="480" w:lineRule="auto"/>
        <w:ind w:left="709"/>
        <w:jc w:val="both"/>
      </w:pPr>
      <w:r w:rsidRPr="00E12BBA">
        <w:t xml:space="preserve">0%   ≤ r ≤ 20 % </w:t>
      </w:r>
      <w:r w:rsidRPr="00E12BBA">
        <w:tab/>
        <w:t xml:space="preserve">: the reliability is </w:t>
      </w:r>
      <w:r w:rsidR="00312966" w:rsidRPr="00E12BBA">
        <w:t>negligible</w:t>
      </w:r>
    </w:p>
    <w:p w:rsidR="009C3B27" w:rsidRPr="00E12BBA" w:rsidRDefault="009C3B27" w:rsidP="009C3B27">
      <w:pPr>
        <w:spacing w:line="480" w:lineRule="auto"/>
        <w:ind w:left="709"/>
        <w:jc w:val="both"/>
      </w:pPr>
      <w:r w:rsidRPr="00E12BBA">
        <w:t xml:space="preserve">20% ≤ r ≤ 40 % </w:t>
      </w:r>
      <w:r w:rsidRPr="00E12BBA">
        <w:tab/>
        <w:t>: the reliability is low</w:t>
      </w:r>
    </w:p>
    <w:p w:rsidR="009C3B27" w:rsidRPr="00E12BBA" w:rsidRDefault="009C3B27" w:rsidP="00312966">
      <w:pPr>
        <w:spacing w:line="480" w:lineRule="auto"/>
        <w:ind w:left="709"/>
        <w:jc w:val="both"/>
      </w:pPr>
      <w:r w:rsidRPr="00E12BBA">
        <w:t xml:space="preserve">40% ≤ r ≤ 60 % </w:t>
      </w:r>
      <w:r w:rsidRPr="00E12BBA">
        <w:tab/>
        <w:t xml:space="preserve">: the reliability is </w:t>
      </w:r>
      <w:r w:rsidR="00312966" w:rsidRPr="00E12BBA">
        <w:t>moderate</w:t>
      </w:r>
    </w:p>
    <w:p w:rsidR="009C3B27" w:rsidRPr="00E12BBA" w:rsidRDefault="009C3B27" w:rsidP="00312966">
      <w:pPr>
        <w:spacing w:line="480" w:lineRule="auto"/>
        <w:ind w:left="709"/>
        <w:jc w:val="both"/>
      </w:pPr>
      <w:r w:rsidRPr="00E12BBA">
        <w:lastRenderedPageBreak/>
        <w:t xml:space="preserve">60% ≤ </w:t>
      </w:r>
      <w:r w:rsidR="00312966" w:rsidRPr="00E12BBA">
        <w:t xml:space="preserve">r ≤ 80 % </w:t>
      </w:r>
      <w:r w:rsidR="00312966" w:rsidRPr="00E12BBA">
        <w:tab/>
        <w:t>: the reliability is substantial</w:t>
      </w:r>
    </w:p>
    <w:p w:rsidR="009C3B27" w:rsidRPr="00E12BBA" w:rsidRDefault="009C3B27" w:rsidP="009C3B27">
      <w:pPr>
        <w:spacing w:line="480" w:lineRule="auto"/>
        <w:ind w:left="709"/>
        <w:jc w:val="both"/>
      </w:pPr>
      <w:r w:rsidRPr="00E12BBA">
        <w:t xml:space="preserve">80% ≤ r ≤ 100 % </w:t>
      </w:r>
      <w:r w:rsidRPr="00E12BBA">
        <w:tab/>
        <w:t>: the reliability is high</w:t>
      </w:r>
      <w:r w:rsidR="00312966" w:rsidRPr="00E12BBA">
        <w:t xml:space="preserve"> to  very high</w:t>
      </w:r>
    </w:p>
    <w:p w:rsidR="009C3B27" w:rsidRPr="00E12BBA" w:rsidRDefault="009C3B27" w:rsidP="00B13B0C">
      <w:pPr>
        <w:spacing w:line="480" w:lineRule="auto"/>
        <w:ind w:left="720" w:firstLine="720"/>
        <w:jc w:val="both"/>
      </w:pPr>
      <w:r w:rsidRPr="00E12BBA">
        <w:t>Based o</w:t>
      </w:r>
      <w:r w:rsidR="00C61C97">
        <w:t>n the data of the tr</w:t>
      </w:r>
      <w:r w:rsidR="003043FB" w:rsidRPr="00E12BBA">
        <w:t>y out</w:t>
      </w:r>
      <w:r w:rsidRPr="00E12BBA">
        <w:t xml:space="preserve"> result, the score of all variables reliability </w:t>
      </w:r>
      <w:r w:rsidR="00B13B0C" w:rsidRPr="00E12BBA">
        <w:t>was</w:t>
      </w:r>
      <w:r w:rsidRPr="00E12BBA">
        <w:t xml:space="preserve"> 80% &lt; r ≤ 100%. It means that the instruments have high reliability. So it can be stated that all the instruments can be used in the research.</w:t>
      </w:r>
    </w:p>
    <w:p w:rsidR="009C3B27" w:rsidRPr="00E12BBA" w:rsidRDefault="009C3B27" w:rsidP="006013B0">
      <w:pPr>
        <w:pStyle w:val="Style"/>
        <w:spacing w:line="480" w:lineRule="auto"/>
        <w:ind w:left="709" w:firstLine="709"/>
        <w:jc w:val="both"/>
      </w:pPr>
      <w:r w:rsidRPr="00E12BBA">
        <w:t>Results of the validity and reliability t</w:t>
      </w:r>
      <w:r w:rsidR="00C54BF4">
        <w:t xml:space="preserve">ests can be seen in Table below. </w:t>
      </w:r>
      <w:r w:rsidRPr="00E12BBA">
        <w:t xml:space="preserve">Table 1, 2, and 3 shows product moment results by using Excel, </w:t>
      </w:r>
    </w:p>
    <w:p w:rsidR="009C3B27" w:rsidRPr="00E12BBA" w:rsidRDefault="009C3B27" w:rsidP="009C3B27">
      <w:pPr>
        <w:pStyle w:val="Style"/>
        <w:ind w:left="720"/>
        <w:jc w:val="center"/>
        <w:rPr>
          <w:b/>
          <w:bCs/>
        </w:rPr>
      </w:pPr>
    </w:p>
    <w:p w:rsidR="00312966" w:rsidRPr="00E12BBA" w:rsidRDefault="00312966" w:rsidP="009C3B27">
      <w:pPr>
        <w:pStyle w:val="Style"/>
        <w:ind w:left="720"/>
        <w:jc w:val="center"/>
        <w:rPr>
          <w:b/>
          <w:bCs/>
        </w:rPr>
      </w:pPr>
    </w:p>
    <w:p w:rsidR="00312966" w:rsidRPr="00E12BBA" w:rsidRDefault="00312966" w:rsidP="009C3B27">
      <w:pPr>
        <w:pStyle w:val="Style"/>
        <w:ind w:left="720"/>
        <w:jc w:val="center"/>
        <w:rPr>
          <w:b/>
          <w:bCs/>
        </w:rPr>
        <w:sectPr w:rsidR="00312966" w:rsidRPr="00E12BBA" w:rsidSect="00016129">
          <w:footerReference w:type="even" r:id="rId55"/>
          <w:footerReference w:type="default" r:id="rId56"/>
          <w:pgSz w:w="11907" w:h="16840" w:code="9"/>
          <w:pgMar w:top="2268" w:right="1701" w:bottom="1701" w:left="2268" w:header="709" w:footer="709" w:gutter="0"/>
          <w:pgNumType w:start="1"/>
          <w:cols w:space="708"/>
          <w:docGrid w:linePitch="360"/>
        </w:sectPr>
      </w:pPr>
    </w:p>
    <w:p w:rsidR="009C3B27" w:rsidRPr="00E12BBA" w:rsidRDefault="009C3B27" w:rsidP="009C3B27">
      <w:pPr>
        <w:pStyle w:val="Style"/>
        <w:jc w:val="center"/>
        <w:rPr>
          <w:b/>
          <w:bCs/>
        </w:rPr>
      </w:pPr>
      <w:r w:rsidRPr="00E12BBA">
        <w:rPr>
          <w:b/>
          <w:bCs/>
        </w:rPr>
        <w:lastRenderedPageBreak/>
        <w:t>Table 1</w:t>
      </w:r>
    </w:p>
    <w:p w:rsidR="009C3B27" w:rsidRPr="00E12BBA" w:rsidRDefault="009C3B27" w:rsidP="009C3B27">
      <w:pPr>
        <w:pStyle w:val="Style"/>
        <w:jc w:val="center"/>
        <w:rPr>
          <w:b/>
          <w:bCs/>
        </w:rPr>
      </w:pPr>
      <w:r w:rsidRPr="00E12BBA">
        <w:rPr>
          <w:b/>
          <w:bCs/>
        </w:rPr>
        <w:t>Validity and Reliability of Multiple Choice Test about Reading Comprehension</w:t>
      </w:r>
    </w:p>
    <w:p w:rsidR="009C3B27" w:rsidRPr="00E12BBA" w:rsidRDefault="009C3B27" w:rsidP="009C3B27">
      <w:pPr>
        <w:pStyle w:val="Style"/>
        <w:spacing w:line="360" w:lineRule="auto"/>
        <w:jc w:val="center"/>
        <w:rPr>
          <w:b/>
          <w:bCs/>
        </w:rPr>
      </w:pPr>
      <w:r w:rsidRPr="00E12BBA">
        <w:rPr>
          <w:b/>
          <w:bCs/>
        </w:rPr>
        <w:t xml:space="preserve">Using Product Moment Formula (Excel) </w:t>
      </w:r>
    </w:p>
    <w:tbl>
      <w:tblPr>
        <w:tblW w:w="5000" w:type="pct"/>
        <w:tblLook w:val="0000"/>
      </w:tblPr>
      <w:tblGrid>
        <w:gridCol w:w="435"/>
        <w:gridCol w:w="1185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59"/>
        <w:gridCol w:w="745"/>
        <w:gridCol w:w="608"/>
      </w:tblGrid>
      <w:tr w:rsidR="009C3B27" w:rsidRPr="00EC618B" w:rsidTr="00016129">
        <w:trPr>
          <w:trHeight w:val="315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NO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NAME</w:t>
            </w:r>
            <w:r w:rsidR="004C183F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 xml:space="preserve"> CODE</w:t>
            </w:r>
          </w:p>
        </w:tc>
        <w:tc>
          <w:tcPr>
            <w:tcW w:w="391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SCORE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Total (Y)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Square</w:t>
            </w:r>
          </w:p>
        </w:tc>
      </w:tr>
      <w:tr w:rsidR="009C3B27" w:rsidRPr="00EC618B" w:rsidTr="00016129">
        <w:trPr>
          <w:trHeight w:val="315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20</w:t>
            </w: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Total</w:t>
            </w:r>
          </w:p>
        </w:tc>
      </w:tr>
      <w:tr w:rsidR="009C3B27" w:rsidRPr="00EC618B" w:rsidTr="00016129">
        <w:trPr>
          <w:trHeight w:val="315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3B27" w:rsidRPr="00EC618B" w:rsidRDefault="004C183F" w:rsidP="004C183F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A1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16</w:t>
            </w:r>
          </w:p>
        </w:tc>
      </w:tr>
      <w:tr w:rsidR="009C3B27" w:rsidRPr="00EC618B" w:rsidTr="00016129">
        <w:trPr>
          <w:trHeight w:val="315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3B27" w:rsidRPr="00EC618B" w:rsidRDefault="004C183F" w:rsidP="004C183F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A2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324</w:t>
            </w:r>
          </w:p>
        </w:tc>
      </w:tr>
      <w:tr w:rsidR="009C3B27" w:rsidRPr="00EC618B" w:rsidTr="00016129">
        <w:trPr>
          <w:trHeight w:val="315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3B27" w:rsidRPr="00EC618B" w:rsidRDefault="004C183F" w:rsidP="004C183F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A3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400</w:t>
            </w:r>
          </w:p>
        </w:tc>
      </w:tr>
      <w:tr w:rsidR="009C3B27" w:rsidRPr="00EC618B" w:rsidTr="00016129">
        <w:trPr>
          <w:trHeight w:val="315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3B27" w:rsidRPr="00EC618B" w:rsidRDefault="004C183F" w:rsidP="004C183F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A4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400</w:t>
            </w:r>
          </w:p>
        </w:tc>
      </w:tr>
      <w:tr w:rsidR="009C3B27" w:rsidRPr="00EC618B" w:rsidTr="00016129">
        <w:trPr>
          <w:trHeight w:val="315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3B27" w:rsidRPr="00EC618B" w:rsidRDefault="004C183F" w:rsidP="004C183F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A5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400</w:t>
            </w:r>
          </w:p>
        </w:tc>
      </w:tr>
      <w:tr w:rsidR="009C3B27" w:rsidRPr="00EC618B" w:rsidTr="00016129">
        <w:trPr>
          <w:trHeight w:val="315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3B27" w:rsidRPr="00EC618B" w:rsidRDefault="004C183F" w:rsidP="004C183F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A6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289</w:t>
            </w:r>
          </w:p>
        </w:tc>
      </w:tr>
      <w:tr w:rsidR="009C3B27" w:rsidRPr="00EC618B" w:rsidTr="00016129">
        <w:trPr>
          <w:trHeight w:val="315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3B27" w:rsidRPr="00EC618B" w:rsidRDefault="004C183F" w:rsidP="004C183F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A7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16</w:t>
            </w:r>
          </w:p>
        </w:tc>
      </w:tr>
      <w:tr w:rsidR="009C3B27" w:rsidRPr="00EC618B" w:rsidTr="00016129">
        <w:trPr>
          <w:trHeight w:val="315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3B27" w:rsidRPr="00EC618B" w:rsidRDefault="004C183F" w:rsidP="004C183F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A8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225</w:t>
            </w:r>
          </w:p>
        </w:tc>
      </w:tr>
      <w:tr w:rsidR="009C3B27" w:rsidRPr="00EC618B" w:rsidTr="00016129">
        <w:trPr>
          <w:trHeight w:val="315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3B27" w:rsidRPr="00EC618B" w:rsidRDefault="004C183F" w:rsidP="004C183F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A9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400</w:t>
            </w:r>
          </w:p>
        </w:tc>
      </w:tr>
      <w:tr w:rsidR="009C3B27" w:rsidRPr="00EC618B" w:rsidTr="00016129">
        <w:trPr>
          <w:trHeight w:val="33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3B27" w:rsidRPr="00EC618B" w:rsidRDefault="004C183F" w:rsidP="004C183F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A10</w:t>
            </w:r>
          </w:p>
        </w:tc>
        <w:tc>
          <w:tcPr>
            <w:tcW w:w="19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400</w:t>
            </w:r>
          </w:p>
        </w:tc>
      </w:tr>
      <w:tr w:rsidR="009C3B27" w:rsidRPr="00EC618B" w:rsidTr="00016129">
        <w:trPr>
          <w:trHeight w:val="330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Total Xi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9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8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9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8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9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9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9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8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9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9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8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9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2870</w:t>
            </w:r>
          </w:p>
        </w:tc>
      </w:tr>
      <w:tr w:rsidR="009C3B27" w:rsidRPr="00EC618B" w:rsidTr="00016129">
        <w:trPr>
          <w:trHeight w:val="375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Total Xi</w:t>
            </w: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vertAlign w:val="superscript"/>
                <w:lang w:eastAsia="zh-TW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</w:tr>
      <w:tr w:rsidR="009C3B27" w:rsidRPr="00EC618B" w:rsidTr="00016129">
        <w:trPr>
          <w:trHeight w:val="315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Total XY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154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117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135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133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154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117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135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154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154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154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133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154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133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154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154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135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</w:tr>
      <w:tr w:rsidR="009C3B27" w:rsidRPr="00EC618B" w:rsidTr="00016129">
        <w:trPr>
          <w:trHeight w:val="315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r-statistic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0.644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0.741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0.871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0.800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0.965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0.644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0.741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0.965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0.871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0.644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0.644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0.644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0.965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0.800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0.644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0.800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0.644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0.965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0.644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0.871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</w:tr>
      <w:tr w:rsidR="009C3B27" w:rsidRPr="00EC618B" w:rsidTr="00016129">
        <w:trPr>
          <w:trHeight w:val="315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r-table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0.632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0.632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0.632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0.632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0.632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0.632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0.632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0.632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0.632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0.632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0.632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0.632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0.632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0.632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0.632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0.632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0.632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0.632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0.632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0.632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</w:tr>
      <w:tr w:rsidR="009C3B27" w:rsidRPr="00EC618B" w:rsidTr="00016129">
        <w:trPr>
          <w:trHeight w:val="315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Criteria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valid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valid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valid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valid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valid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valid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valid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valid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valid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valid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CF3862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V</w:t>
            </w:r>
            <w:r w:rsidR="009C3B27"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alid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valid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valid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valid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valid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valid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valid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valid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valid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valid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</w:tr>
      <w:tr w:rsidR="009C3B27" w:rsidRPr="00EC618B" w:rsidTr="00016129">
        <w:trPr>
          <w:trHeight w:val="315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Varian score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0.24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0.21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0.21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0.24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0.21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0.21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0.21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3.10</w:t>
            </w:r>
          </w:p>
        </w:tc>
      </w:tr>
      <w:tr w:rsidR="009C3B27" w:rsidRPr="00EC618B" w:rsidTr="00016129">
        <w:trPr>
          <w:trHeight w:val="315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Varian total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37.36</w:t>
            </w:r>
          </w:p>
        </w:tc>
      </w:tr>
      <w:tr w:rsidR="009C3B27" w:rsidRPr="00EC618B" w:rsidTr="00016129">
        <w:trPr>
          <w:trHeight w:val="315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Reliability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B27" w:rsidRPr="00EC618B" w:rsidRDefault="009C3B27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0.965</w:t>
            </w:r>
          </w:p>
        </w:tc>
      </w:tr>
    </w:tbl>
    <w:p w:rsidR="009C3B27" w:rsidRPr="00E12BBA" w:rsidRDefault="009C3B27" w:rsidP="009C3B27">
      <w:pPr>
        <w:pStyle w:val="Style"/>
        <w:jc w:val="center"/>
        <w:rPr>
          <w:b/>
          <w:bCs/>
        </w:rPr>
      </w:pPr>
      <w:r w:rsidRPr="00E12BBA">
        <w:rPr>
          <w:b/>
          <w:bCs/>
        </w:rPr>
        <w:br w:type="page"/>
      </w:r>
      <w:r w:rsidRPr="00E12BBA">
        <w:rPr>
          <w:b/>
          <w:bCs/>
        </w:rPr>
        <w:lastRenderedPageBreak/>
        <w:t>Table 2</w:t>
      </w:r>
    </w:p>
    <w:p w:rsidR="009C3B27" w:rsidRPr="00E12BBA" w:rsidRDefault="009C3B27" w:rsidP="009C3B27">
      <w:pPr>
        <w:pStyle w:val="Style"/>
        <w:jc w:val="center"/>
        <w:rPr>
          <w:b/>
          <w:bCs/>
        </w:rPr>
      </w:pPr>
      <w:r w:rsidRPr="00E12BBA">
        <w:rPr>
          <w:b/>
          <w:bCs/>
        </w:rPr>
        <w:t xml:space="preserve">Validity and Reliability of Multiple Choice Test about Tenses </w:t>
      </w:r>
    </w:p>
    <w:p w:rsidR="009C3B27" w:rsidRPr="00E12BBA" w:rsidRDefault="009C3B27" w:rsidP="009C3B27">
      <w:pPr>
        <w:pStyle w:val="Style"/>
        <w:spacing w:line="360" w:lineRule="auto"/>
        <w:jc w:val="center"/>
        <w:rPr>
          <w:b/>
          <w:bCs/>
        </w:rPr>
      </w:pPr>
      <w:r w:rsidRPr="00E12BBA">
        <w:rPr>
          <w:b/>
          <w:bCs/>
        </w:rPr>
        <w:t xml:space="preserve">Using Product Moment Formula (Excel) </w:t>
      </w:r>
    </w:p>
    <w:tbl>
      <w:tblPr>
        <w:tblW w:w="5000" w:type="pct"/>
        <w:tblLook w:val="0000"/>
      </w:tblPr>
      <w:tblGrid>
        <w:gridCol w:w="434"/>
        <w:gridCol w:w="115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52"/>
        <w:gridCol w:w="540"/>
        <w:gridCol w:w="540"/>
        <w:gridCol w:w="540"/>
        <w:gridCol w:w="540"/>
        <w:gridCol w:w="575"/>
        <w:gridCol w:w="657"/>
      </w:tblGrid>
      <w:tr w:rsidR="004C183F" w:rsidRPr="00E12BBA" w:rsidTr="004C183F">
        <w:trPr>
          <w:trHeight w:val="315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NO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183F" w:rsidRPr="00EC618B" w:rsidRDefault="004C183F" w:rsidP="006A7ACC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NAME</w:t>
            </w:r>
            <w:r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 xml:space="preserve"> CODE</w:t>
            </w:r>
          </w:p>
        </w:tc>
        <w:tc>
          <w:tcPr>
            <w:tcW w:w="3964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SCORE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Total (Y)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Square</w:t>
            </w:r>
          </w:p>
        </w:tc>
      </w:tr>
      <w:tr w:rsidR="004C183F" w:rsidRPr="00E12BBA" w:rsidTr="004C183F">
        <w:trPr>
          <w:trHeight w:val="315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12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15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17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19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20</w:t>
            </w: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Total</w:t>
            </w:r>
          </w:p>
        </w:tc>
      </w:tr>
      <w:tr w:rsidR="004C183F" w:rsidRPr="00E12BBA" w:rsidTr="004C183F">
        <w:trPr>
          <w:trHeight w:val="31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183F" w:rsidRPr="00EC618B" w:rsidRDefault="004C183F" w:rsidP="006A7ACC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A1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400</w:t>
            </w:r>
          </w:p>
        </w:tc>
      </w:tr>
      <w:tr w:rsidR="004C183F" w:rsidRPr="00E12BBA" w:rsidTr="004C183F">
        <w:trPr>
          <w:trHeight w:val="31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183F" w:rsidRPr="00EC618B" w:rsidRDefault="004C183F" w:rsidP="006A7ACC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A2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169</w:t>
            </w:r>
          </w:p>
        </w:tc>
      </w:tr>
      <w:tr w:rsidR="004C183F" w:rsidRPr="00E12BBA" w:rsidTr="004C183F">
        <w:trPr>
          <w:trHeight w:val="31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183F" w:rsidRPr="00EC618B" w:rsidRDefault="004C183F" w:rsidP="006A7ACC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A3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16</w:t>
            </w:r>
          </w:p>
        </w:tc>
      </w:tr>
      <w:tr w:rsidR="004C183F" w:rsidRPr="00E12BBA" w:rsidTr="004C183F">
        <w:trPr>
          <w:trHeight w:val="31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183F" w:rsidRPr="00EC618B" w:rsidRDefault="004C183F" w:rsidP="006A7ACC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A4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400</w:t>
            </w:r>
          </w:p>
        </w:tc>
      </w:tr>
      <w:tr w:rsidR="004C183F" w:rsidRPr="00E12BBA" w:rsidTr="004C183F">
        <w:trPr>
          <w:trHeight w:val="31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183F" w:rsidRPr="00EC618B" w:rsidRDefault="004C183F" w:rsidP="006A7ACC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A5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400</w:t>
            </w:r>
          </w:p>
        </w:tc>
      </w:tr>
      <w:tr w:rsidR="004C183F" w:rsidRPr="00E12BBA" w:rsidTr="004C183F">
        <w:trPr>
          <w:trHeight w:val="31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183F" w:rsidRPr="00EC618B" w:rsidRDefault="004C183F" w:rsidP="006A7ACC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A6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400</w:t>
            </w:r>
          </w:p>
        </w:tc>
      </w:tr>
      <w:tr w:rsidR="004C183F" w:rsidRPr="00E12BBA" w:rsidTr="004C183F">
        <w:trPr>
          <w:trHeight w:val="31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183F" w:rsidRPr="00EC618B" w:rsidRDefault="004C183F" w:rsidP="006A7ACC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A7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400</w:t>
            </w:r>
          </w:p>
        </w:tc>
      </w:tr>
      <w:tr w:rsidR="004C183F" w:rsidRPr="00E12BBA" w:rsidTr="004C183F">
        <w:trPr>
          <w:trHeight w:val="31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183F" w:rsidRPr="00EC618B" w:rsidRDefault="004C183F" w:rsidP="006A7ACC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A8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400</w:t>
            </w:r>
          </w:p>
        </w:tc>
      </w:tr>
      <w:tr w:rsidR="004C183F" w:rsidRPr="00E12BBA" w:rsidTr="004C183F">
        <w:trPr>
          <w:trHeight w:val="31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183F" w:rsidRPr="00EC618B" w:rsidRDefault="004C183F" w:rsidP="006A7ACC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A9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25</w:t>
            </w:r>
          </w:p>
        </w:tc>
      </w:tr>
      <w:tr w:rsidR="004C183F" w:rsidRPr="00E12BBA" w:rsidTr="004C183F">
        <w:trPr>
          <w:trHeight w:val="33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183F" w:rsidRPr="00EC618B" w:rsidRDefault="004C183F" w:rsidP="006A7ACC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A10</w:t>
            </w:r>
          </w:p>
        </w:tc>
        <w:tc>
          <w:tcPr>
            <w:tcW w:w="19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36</w:t>
            </w:r>
          </w:p>
        </w:tc>
      </w:tr>
      <w:tr w:rsidR="004C183F" w:rsidRPr="00E12BBA" w:rsidTr="004C183F">
        <w:trPr>
          <w:trHeight w:val="330"/>
        </w:trPr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Total Xi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7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7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7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7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7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8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148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2646</w:t>
            </w:r>
          </w:p>
        </w:tc>
      </w:tr>
      <w:tr w:rsidR="004C183F" w:rsidRPr="00E12BBA" w:rsidTr="004C183F">
        <w:trPr>
          <w:trHeight w:val="375"/>
        </w:trPr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Total Xi</w:t>
            </w: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vertAlign w:val="superscript"/>
                <w:lang w:eastAsia="zh-TW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</w:tr>
      <w:tr w:rsidR="004C183F" w:rsidRPr="00E12BBA" w:rsidTr="004C183F">
        <w:trPr>
          <w:trHeight w:val="315"/>
        </w:trPr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Total XY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124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126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138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124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139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133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124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137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139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138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138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139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138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139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139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138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133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</w:tr>
      <w:tr w:rsidR="004C183F" w:rsidRPr="00E12BBA" w:rsidTr="004C183F">
        <w:trPr>
          <w:trHeight w:val="315"/>
        </w:trPr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r-statistic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0.660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0.724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0.726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0.660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0.763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0.944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0.950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0.660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0.944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0.689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0.763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0.726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0.726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0.944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0.763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0.726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0.763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0.763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0.726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0.950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</w:tr>
      <w:tr w:rsidR="004C183F" w:rsidRPr="00E12BBA" w:rsidTr="004C183F">
        <w:trPr>
          <w:trHeight w:val="315"/>
        </w:trPr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r-table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0.632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0.632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0.632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0.632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0.632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0.632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0.632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0.632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0.632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0.632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0.632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0.632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0.632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0.632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0.632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0.632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0.632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0.632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0.632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0.632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</w:tr>
      <w:tr w:rsidR="004C183F" w:rsidRPr="00E12BBA" w:rsidTr="004C183F">
        <w:trPr>
          <w:trHeight w:val="315"/>
        </w:trPr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Criteria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valid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valid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valid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valid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valid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valid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valid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valid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valid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valid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valid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valid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valid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valid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valid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Valid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valid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valid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valid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valid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</w:tr>
      <w:tr w:rsidR="004C183F" w:rsidRPr="00E12BBA" w:rsidTr="004C183F">
        <w:trPr>
          <w:trHeight w:val="315"/>
        </w:trPr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Varian score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0.24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0.24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0.24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0.16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0.21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3.74</w:t>
            </w:r>
          </w:p>
        </w:tc>
      </w:tr>
      <w:tr w:rsidR="004C183F" w:rsidRPr="00E12BBA" w:rsidTr="004C183F">
        <w:trPr>
          <w:trHeight w:val="315"/>
        </w:trPr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Varian total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45.56</w:t>
            </w:r>
          </w:p>
        </w:tc>
      </w:tr>
      <w:tr w:rsidR="004C183F" w:rsidRPr="00E12BBA" w:rsidTr="004C183F">
        <w:trPr>
          <w:trHeight w:val="315"/>
        </w:trPr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Reliability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0.966</w:t>
            </w:r>
          </w:p>
        </w:tc>
      </w:tr>
    </w:tbl>
    <w:p w:rsidR="009C3B27" w:rsidRPr="00E12BBA" w:rsidRDefault="009C3B27" w:rsidP="009C3B27">
      <w:pPr>
        <w:pStyle w:val="Style"/>
        <w:jc w:val="center"/>
        <w:rPr>
          <w:b/>
          <w:bCs/>
        </w:rPr>
      </w:pPr>
      <w:r w:rsidRPr="00E12BBA">
        <w:rPr>
          <w:b/>
          <w:bCs/>
        </w:rPr>
        <w:br w:type="page"/>
      </w:r>
      <w:r w:rsidRPr="00E12BBA">
        <w:rPr>
          <w:b/>
          <w:bCs/>
        </w:rPr>
        <w:lastRenderedPageBreak/>
        <w:t>Table 3</w:t>
      </w:r>
    </w:p>
    <w:p w:rsidR="009C3B27" w:rsidRPr="00E12BBA" w:rsidRDefault="009C3B27" w:rsidP="009C3B27">
      <w:pPr>
        <w:pStyle w:val="Style"/>
        <w:jc w:val="center"/>
        <w:rPr>
          <w:b/>
          <w:bCs/>
        </w:rPr>
      </w:pPr>
      <w:r w:rsidRPr="00E12BBA">
        <w:rPr>
          <w:b/>
          <w:bCs/>
        </w:rPr>
        <w:t xml:space="preserve">Validity and Reliability of Multiple Choice Test about Pronouns </w:t>
      </w:r>
    </w:p>
    <w:p w:rsidR="009C3B27" w:rsidRPr="00E12BBA" w:rsidRDefault="009C3B27" w:rsidP="009C3B27">
      <w:pPr>
        <w:pStyle w:val="Style"/>
        <w:spacing w:line="360" w:lineRule="auto"/>
        <w:jc w:val="center"/>
        <w:rPr>
          <w:b/>
          <w:bCs/>
        </w:rPr>
      </w:pPr>
      <w:r w:rsidRPr="00E12BBA">
        <w:rPr>
          <w:b/>
          <w:bCs/>
        </w:rPr>
        <w:t xml:space="preserve">Using Product Moment Formula (Excel) </w:t>
      </w:r>
    </w:p>
    <w:tbl>
      <w:tblPr>
        <w:tblW w:w="5000" w:type="pct"/>
        <w:tblLook w:val="0000"/>
      </w:tblPr>
      <w:tblGrid>
        <w:gridCol w:w="434"/>
        <w:gridCol w:w="1077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5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57"/>
        <w:gridCol w:w="657"/>
      </w:tblGrid>
      <w:tr w:rsidR="004C183F" w:rsidRPr="00E12BBA" w:rsidTr="004C183F">
        <w:trPr>
          <w:trHeight w:val="315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NO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183F" w:rsidRPr="00EC618B" w:rsidRDefault="004C183F" w:rsidP="006A7ACC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 w:rsidRPr="00EC618B"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NAME</w:t>
            </w:r>
            <w:r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 xml:space="preserve"> CODE</w:t>
            </w:r>
          </w:p>
        </w:tc>
        <w:tc>
          <w:tcPr>
            <w:tcW w:w="3964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SCORE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Total (Y)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Square</w:t>
            </w:r>
          </w:p>
        </w:tc>
      </w:tr>
      <w:tr w:rsidR="004C183F" w:rsidRPr="00E12BBA" w:rsidTr="004C183F">
        <w:trPr>
          <w:trHeight w:val="315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12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17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19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20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Total</w:t>
            </w:r>
          </w:p>
        </w:tc>
      </w:tr>
      <w:tr w:rsidR="004C183F" w:rsidRPr="00E12BBA" w:rsidTr="004C183F">
        <w:trPr>
          <w:trHeight w:val="31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183F" w:rsidRPr="00EC618B" w:rsidRDefault="004C183F" w:rsidP="006A7ACC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A1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16</w:t>
            </w:r>
          </w:p>
        </w:tc>
      </w:tr>
      <w:tr w:rsidR="004C183F" w:rsidRPr="00E12BBA" w:rsidTr="004C183F">
        <w:trPr>
          <w:trHeight w:val="31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183F" w:rsidRPr="00EC618B" w:rsidRDefault="004C183F" w:rsidP="006A7ACC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A2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361</w:t>
            </w:r>
          </w:p>
        </w:tc>
      </w:tr>
      <w:tr w:rsidR="004C183F" w:rsidRPr="00E12BBA" w:rsidTr="004C183F">
        <w:trPr>
          <w:trHeight w:val="31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183F" w:rsidRPr="00EC618B" w:rsidRDefault="004C183F" w:rsidP="006A7ACC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A3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400</w:t>
            </w:r>
          </w:p>
        </w:tc>
      </w:tr>
      <w:tr w:rsidR="004C183F" w:rsidRPr="00E12BBA" w:rsidTr="004C183F">
        <w:trPr>
          <w:trHeight w:val="31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183F" w:rsidRPr="00EC618B" w:rsidRDefault="004C183F" w:rsidP="006A7ACC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A4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400</w:t>
            </w:r>
          </w:p>
        </w:tc>
      </w:tr>
      <w:tr w:rsidR="004C183F" w:rsidRPr="00E12BBA" w:rsidTr="004C183F">
        <w:trPr>
          <w:trHeight w:val="31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183F" w:rsidRPr="00EC618B" w:rsidRDefault="004C183F" w:rsidP="006A7ACC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A5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400</w:t>
            </w:r>
          </w:p>
        </w:tc>
      </w:tr>
      <w:tr w:rsidR="004C183F" w:rsidRPr="00E12BBA" w:rsidTr="004C183F">
        <w:trPr>
          <w:trHeight w:val="31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183F" w:rsidRPr="00EC618B" w:rsidRDefault="004C183F" w:rsidP="006A7ACC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A6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324</w:t>
            </w:r>
          </w:p>
        </w:tc>
      </w:tr>
      <w:tr w:rsidR="004C183F" w:rsidRPr="00E12BBA" w:rsidTr="004C183F">
        <w:trPr>
          <w:trHeight w:val="31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183F" w:rsidRPr="00EC618B" w:rsidRDefault="004C183F" w:rsidP="006A7ACC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A7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16</w:t>
            </w:r>
          </w:p>
        </w:tc>
      </w:tr>
      <w:tr w:rsidR="004C183F" w:rsidRPr="00E12BBA" w:rsidTr="004C183F">
        <w:trPr>
          <w:trHeight w:val="31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183F" w:rsidRPr="00EC618B" w:rsidRDefault="004C183F" w:rsidP="006A7ACC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A8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256</w:t>
            </w:r>
          </w:p>
        </w:tc>
      </w:tr>
      <w:tr w:rsidR="004C183F" w:rsidRPr="00E12BBA" w:rsidTr="004C183F">
        <w:trPr>
          <w:trHeight w:val="31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183F" w:rsidRPr="00EC618B" w:rsidRDefault="004C183F" w:rsidP="006A7ACC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A9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400</w:t>
            </w:r>
          </w:p>
        </w:tc>
      </w:tr>
      <w:tr w:rsidR="004C183F" w:rsidRPr="00E12BBA" w:rsidTr="004C183F">
        <w:trPr>
          <w:trHeight w:val="33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183F" w:rsidRPr="00EC618B" w:rsidRDefault="004C183F" w:rsidP="006A7ACC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</w:pPr>
            <w:r>
              <w:rPr>
                <w:rFonts w:asciiTheme="majorBidi" w:eastAsia="PMingLiU" w:hAnsiTheme="majorBidi" w:cstheme="majorBidi"/>
                <w:b/>
                <w:bCs/>
                <w:w w:val="80"/>
                <w:sz w:val="16"/>
                <w:szCs w:val="16"/>
                <w:lang w:eastAsia="zh-TW"/>
              </w:rPr>
              <w:t>A10</w:t>
            </w:r>
          </w:p>
        </w:tc>
        <w:tc>
          <w:tcPr>
            <w:tcW w:w="19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400</w:t>
            </w:r>
          </w:p>
        </w:tc>
      </w:tr>
      <w:tr w:rsidR="004C183F" w:rsidRPr="00E12BBA" w:rsidTr="004C183F">
        <w:trPr>
          <w:trHeight w:val="330"/>
        </w:trPr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Total Xi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9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9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7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9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7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9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7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9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9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9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9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161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2973</w:t>
            </w:r>
          </w:p>
        </w:tc>
      </w:tr>
      <w:tr w:rsidR="004C183F" w:rsidRPr="00E12BBA" w:rsidTr="004C183F">
        <w:trPr>
          <w:trHeight w:val="375"/>
        </w:trPr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Total Xi</w:t>
            </w: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vertAlign w:val="superscript"/>
                <w:lang w:eastAsia="zh-TW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161</w:t>
            </w:r>
          </w:p>
        </w:tc>
      </w:tr>
      <w:tr w:rsidR="004C183F" w:rsidRPr="00E12BBA" w:rsidTr="004C183F">
        <w:trPr>
          <w:trHeight w:val="315"/>
        </w:trPr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Total XY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153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157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157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135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153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153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157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137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137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157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135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153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157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153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157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157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157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153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137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</w:tr>
      <w:tr w:rsidR="004C183F" w:rsidRPr="00E12BBA" w:rsidTr="004C183F">
        <w:trPr>
          <w:trHeight w:val="315"/>
        </w:trPr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r-statistic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0.980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0.654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0.654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0.788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0.980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0.980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0.708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0.654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0.859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0.859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0.654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0.788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0.980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0.654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0.980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0.654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0.654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0.654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0.980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0.859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</w:tr>
      <w:tr w:rsidR="004C183F" w:rsidRPr="00E12BBA" w:rsidTr="004C183F">
        <w:trPr>
          <w:trHeight w:val="315"/>
        </w:trPr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r-table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0.632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0.632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0.632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0.632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0.632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0.632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0.632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0.632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0.632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0.632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0.632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0.632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0.632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0.632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0.632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0.632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0.632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0.632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0.632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0.632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</w:tr>
      <w:tr w:rsidR="004C183F" w:rsidRPr="00E12BBA" w:rsidTr="004C183F">
        <w:trPr>
          <w:trHeight w:val="315"/>
        </w:trPr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Criteria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valid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valid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valid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valid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valid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valid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valid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valid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valid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valid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Valid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valid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valid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valid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valid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valid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valid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valid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valid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valid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</w:p>
        </w:tc>
      </w:tr>
      <w:tr w:rsidR="004C183F" w:rsidRPr="00E12BBA" w:rsidTr="004C183F">
        <w:trPr>
          <w:trHeight w:val="315"/>
        </w:trPr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Varian score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0.09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0.09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0.24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0.09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0.21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0.09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0.09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0.09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0.09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0.09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0.21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2.97</w:t>
            </w:r>
          </w:p>
        </w:tc>
      </w:tr>
      <w:tr w:rsidR="004C183F" w:rsidRPr="00E12BBA" w:rsidTr="004C183F">
        <w:trPr>
          <w:trHeight w:val="315"/>
        </w:trPr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Varian total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38.09</w:t>
            </w:r>
          </w:p>
        </w:tc>
      </w:tr>
      <w:tr w:rsidR="004C183F" w:rsidRPr="00E12BBA" w:rsidTr="004C183F">
        <w:trPr>
          <w:trHeight w:val="315"/>
        </w:trPr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  <w:r w:rsidRPr="00E12BBA"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  <w:t>Reliability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eastAsia="PMingLiU" w:hAnsiTheme="majorBidi" w:cstheme="majorBidi"/>
                <w:b/>
                <w:bCs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83F" w:rsidRPr="00E12BBA" w:rsidRDefault="004C183F" w:rsidP="00016129">
            <w:pPr>
              <w:jc w:val="center"/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</w:pPr>
            <w:r w:rsidRPr="00E12BBA">
              <w:rPr>
                <w:rFonts w:asciiTheme="majorBidi" w:hAnsiTheme="majorBidi" w:cstheme="majorBidi"/>
                <w:b/>
                <w:bCs/>
                <w:w w:val="90"/>
                <w:sz w:val="16"/>
                <w:szCs w:val="16"/>
              </w:rPr>
              <w:t>0.971</w:t>
            </w:r>
          </w:p>
        </w:tc>
      </w:tr>
    </w:tbl>
    <w:p w:rsidR="009C3B27" w:rsidRPr="00E12BBA" w:rsidRDefault="009C3B27" w:rsidP="009C3B27">
      <w:pPr>
        <w:pStyle w:val="Style"/>
        <w:ind w:left="720"/>
        <w:rPr>
          <w:b/>
          <w:bCs/>
        </w:rPr>
        <w:sectPr w:rsidR="009C3B27" w:rsidRPr="00E12BBA" w:rsidSect="00016129">
          <w:footerReference w:type="default" r:id="rId57"/>
          <w:pgSz w:w="16840" w:h="11907" w:orient="landscape" w:code="9"/>
          <w:pgMar w:top="2275" w:right="1720" w:bottom="1699" w:left="1699" w:header="706" w:footer="706" w:gutter="0"/>
          <w:cols w:space="708"/>
          <w:docGrid w:linePitch="360"/>
        </w:sectPr>
      </w:pPr>
    </w:p>
    <w:p w:rsidR="00016129" w:rsidRPr="00E12BBA" w:rsidRDefault="00016129" w:rsidP="00016129">
      <w:pPr>
        <w:spacing w:line="480" w:lineRule="auto"/>
        <w:ind w:left="709" w:firstLine="709"/>
        <w:jc w:val="both"/>
      </w:pPr>
      <w:r w:rsidRPr="00E12BBA">
        <w:rPr>
          <w:iCs/>
        </w:rPr>
        <w:lastRenderedPageBreak/>
        <w:t>To examine there is or no the correlation between X</w:t>
      </w:r>
      <w:r w:rsidRPr="00E12BBA">
        <w:rPr>
          <w:iCs/>
          <w:vertAlign w:val="subscript"/>
        </w:rPr>
        <w:t>1</w:t>
      </w:r>
      <w:r w:rsidRPr="00E12BBA">
        <w:rPr>
          <w:iCs/>
        </w:rPr>
        <w:t xml:space="preserve"> and Y or X</w:t>
      </w:r>
      <w:r w:rsidRPr="00E12BBA">
        <w:rPr>
          <w:iCs/>
          <w:vertAlign w:val="subscript"/>
        </w:rPr>
        <w:t xml:space="preserve">2 </w:t>
      </w:r>
      <w:r w:rsidRPr="00E12BBA">
        <w:rPr>
          <w:iCs/>
        </w:rPr>
        <w:t>and Y, it can be done by calculating the score of correlation among variables.</w:t>
      </w:r>
      <w:r w:rsidRPr="00E12BBA">
        <w:t xml:space="preserve"> The following steps: </w:t>
      </w:r>
    </w:p>
    <w:p w:rsidR="00016129" w:rsidRPr="00E12BBA" w:rsidRDefault="00016129" w:rsidP="00016129">
      <w:pPr>
        <w:spacing w:line="480" w:lineRule="auto"/>
        <w:ind w:firstLine="709"/>
        <w:jc w:val="both"/>
      </w:pPr>
      <w:r w:rsidRPr="00E12BBA">
        <w:t xml:space="preserve">Step 1: </w:t>
      </w:r>
    </w:p>
    <w:p w:rsidR="00016129" w:rsidRPr="00E12BBA" w:rsidRDefault="00016129" w:rsidP="00016129">
      <w:pPr>
        <w:spacing w:line="480" w:lineRule="auto"/>
        <w:ind w:left="709" w:firstLine="709"/>
        <w:jc w:val="both"/>
      </w:pPr>
      <w:r w:rsidRPr="00E12BBA">
        <w:t>Calculating the score correlation by using formula of Pearson Product Moment</w:t>
      </w:r>
    </w:p>
    <w:p w:rsidR="00016129" w:rsidRPr="00E12BBA" w:rsidRDefault="00016129" w:rsidP="00016129">
      <w:pPr>
        <w:ind w:left="720"/>
        <w:jc w:val="both"/>
      </w:pPr>
      <w:r w:rsidRPr="00E12BBA">
        <w:rPr>
          <w:position w:val="-38"/>
        </w:rPr>
        <w:object w:dxaOrig="4060" w:dyaOrig="760">
          <v:shape id="_x0000_i1054" type="#_x0000_t75" style="width:203.25pt;height:38.25pt" o:ole="">
            <v:imagedata r:id="rId7" o:title=""/>
          </v:shape>
          <o:OLEObject Type="Embed" ProgID="Equation.3" ShapeID="_x0000_i1054" DrawAspect="Content" ObjectID="_1403381948" r:id="rId58"/>
        </w:object>
      </w:r>
    </w:p>
    <w:p w:rsidR="00016129" w:rsidRPr="00E12BBA" w:rsidRDefault="00016129" w:rsidP="00016129">
      <w:pPr>
        <w:numPr>
          <w:ilvl w:val="0"/>
          <w:numId w:val="39"/>
        </w:numPr>
        <w:tabs>
          <w:tab w:val="left" w:pos="1080"/>
        </w:tabs>
        <w:spacing w:before="240" w:line="480" w:lineRule="auto"/>
        <w:jc w:val="both"/>
      </w:pPr>
      <w:r w:rsidRPr="00E12BBA">
        <w:t>Calculation of the score of correlation</w:t>
      </w:r>
      <w:r w:rsidRPr="00E12BBA">
        <w:rPr>
          <w:iCs/>
        </w:rPr>
        <w:t xml:space="preserve"> between X</w:t>
      </w:r>
      <w:r w:rsidRPr="00E12BBA">
        <w:rPr>
          <w:iCs/>
          <w:vertAlign w:val="subscript"/>
        </w:rPr>
        <w:t>1</w:t>
      </w:r>
      <w:r w:rsidRPr="00E12BBA">
        <w:rPr>
          <w:iCs/>
        </w:rPr>
        <w:t xml:space="preserve"> and Y</w:t>
      </w:r>
    </w:p>
    <w:p w:rsidR="00016129" w:rsidRPr="00E12BBA" w:rsidRDefault="00016129" w:rsidP="00016129">
      <w:pPr>
        <w:spacing w:line="480" w:lineRule="auto"/>
        <w:ind w:left="1080"/>
        <w:jc w:val="both"/>
      </w:pPr>
      <w:r w:rsidRPr="00E12BBA">
        <w:rPr>
          <w:position w:val="-38"/>
        </w:rPr>
        <w:object w:dxaOrig="5179" w:dyaOrig="760">
          <v:shape id="_x0000_i1055" type="#_x0000_t75" style="width:258.75pt;height:38.25pt" o:ole="">
            <v:imagedata r:id="rId59" o:title=""/>
          </v:shape>
          <o:OLEObject Type="Embed" ProgID="Equation.3" ShapeID="_x0000_i1055" DrawAspect="Content" ObjectID="_1403381949" r:id="rId60"/>
        </w:object>
      </w:r>
    </w:p>
    <w:p w:rsidR="00016129" w:rsidRPr="00E12BBA" w:rsidRDefault="00016129" w:rsidP="00016129">
      <w:pPr>
        <w:numPr>
          <w:ilvl w:val="0"/>
          <w:numId w:val="39"/>
        </w:numPr>
        <w:tabs>
          <w:tab w:val="left" w:pos="1080"/>
        </w:tabs>
        <w:spacing w:before="240" w:line="480" w:lineRule="auto"/>
        <w:jc w:val="both"/>
      </w:pPr>
      <w:r w:rsidRPr="00E12BBA">
        <w:t>Calculation the score of correlation</w:t>
      </w:r>
      <w:r w:rsidRPr="00E12BBA">
        <w:rPr>
          <w:iCs/>
        </w:rPr>
        <w:t xml:space="preserve"> between X and Y</w:t>
      </w:r>
    </w:p>
    <w:p w:rsidR="00016129" w:rsidRPr="00E12BBA" w:rsidRDefault="00016129" w:rsidP="00016129">
      <w:pPr>
        <w:spacing w:line="480" w:lineRule="auto"/>
        <w:ind w:left="1080"/>
        <w:jc w:val="both"/>
      </w:pPr>
      <w:r w:rsidRPr="00E12BBA">
        <w:rPr>
          <w:position w:val="-38"/>
        </w:rPr>
        <w:object w:dxaOrig="5260" w:dyaOrig="760">
          <v:shape id="_x0000_i1056" type="#_x0000_t75" style="width:261.75pt;height:38.25pt" o:ole="">
            <v:imagedata r:id="rId61" o:title=""/>
          </v:shape>
          <o:OLEObject Type="Embed" ProgID="Equation.3" ShapeID="_x0000_i1056" DrawAspect="Content" ObjectID="_1403381950" r:id="rId62"/>
        </w:object>
      </w:r>
    </w:p>
    <w:p w:rsidR="00016129" w:rsidRPr="00E12BBA" w:rsidRDefault="00016129" w:rsidP="00016129">
      <w:pPr>
        <w:spacing w:line="480" w:lineRule="auto"/>
        <w:ind w:firstLine="709"/>
        <w:jc w:val="both"/>
      </w:pPr>
      <w:r w:rsidRPr="00E12BBA">
        <w:t xml:space="preserve">Step 2.: </w:t>
      </w:r>
    </w:p>
    <w:p w:rsidR="00016129" w:rsidRPr="00E12BBA" w:rsidRDefault="00016129" w:rsidP="00016129">
      <w:pPr>
        <w:spacing w:line="480" w:lineRule="auto"/>
        <w:ind w:left="709" w:firstLine="709"/>
        <w:jc w:val="both"/>
      </w:pPr>
      <w:r w:rsidRPr="00E12BBA">
        <w:t>Making the decisions by comparing r</w:t>
      </w:r>
      <w:r w:rsidRPr="00E12BBA">
        <w:rPr>
          <w:vertAlign w:val="subscript"/>
        </w:rPr>
        <w:t>count</w:t>
      </w:r>
      <w:r w:rsidRPr="00E12BBA">
        <w:t xml:space="preserve"> with r</w:t>
      </w:r>
      <w:r w:rsidRPr="00E12BBA">
        <w:rPr>
          <w:vertAlign w:val="subscript"/>
        </w:rPr>
        <w:t>table</w:t>
      </w:r>
      <w:r w:rsidRPr="00E12BBA">
        <w:t xml:space="preserve">. The decision rules are as follows: </w:t>
      </w:r>
    </w:p>
    <w:p w:rsidR="00016129" w:rsidRPr="00E12BBA" w:rsidRDefault="00016129" w:rsidP="006324C2">
      <w:pPr>
        <w:spacing w:line="480" w:lineRule="auto"/>
        <w:ind w:left="709" w:firstLine="709"/>
        <w:jc w:val="both"/>
      </w:pPr>
      <w:r w:rsidRPr="00E12BBA">
        <w:t xml:space="preserve"> If </w:t>
      </w:r>
      <w:r w:rsidRPr="00E12BBA">
        <w:tab/>
        <w:t>r</w:t>
      </w:r>
      <w:r w:rsidRPr="00E12BBA">
        <w:rPr>
          <w:vertAlign w:val="subscript"/>
        </w:rPr>
        <w:t xml:space="preserve">count </w:t>
      </w:r>
      <w:r w:rsidRPr="00E12BBA">
        <w:t xml:space="preserve"> &gt; r</w:t>
      </w:r>
      <w:r w:rsidRPr="00E12BBA">
        <w:rPr>
          <w:vertAlign w:val="subscript"/>
        </w:rPr>
        <w:t>table</w:t>
      </w:r>
      <w:r w:rsidR="006324C2">
        <w:t xml:space="preserve"> it means s</w:t>
      </w:r>
      <w:r w:rsidR="006324C2" w:rsidRPr="00E12BBA">
        <w:rPr>
          <w:rFonts w:eastAsia="PMingLiU"/>
          <w:lang w:eastAsia="zh-TW"/>
        </w:rPr>
        <w:t>ignificant</w:t>
      </w:r>
    </w:p>
    <w:p w:rsidR="00016129" w:rsidRPr="00E12BBA" w:rsidRDefault="00016129" w:rsidP="006324C2">
      <w:pPr>
        <w:spacing w:line="480" w:lineRule="auto"/>
        <w:ind w:left="709" w:firstLine="1418"/>
        <w:jc w:val="both"/>
      </w:pPr>
      <w:r w:rsidRPr="00E12BBA">
        <w:t xml:space="preserve"> r</w:t>
      </w:r>
      <w:r w:rsidRPr="00E12BBA">
        <w:rPr>
          <w:vertAlign w:val="subscript"/>
        </w:rPr>
        <w:t>count</w:t>
      </w:r>
      <w:r w:rsidRPr="00E12BBA">
        <w:t xml:space="preserve"> &lt; r</w:t>
      </w:r>
      <w:r w:rsidRPr="00E12BBA">
        <w:rPr>
          <w:vertAlign w:val="subscript"/>
        </w:rPr>
        <w:t xml:space="preserve">table </w:t>
      </w:r>
      <w:r w:rsidRPr="00E12BBA">
        <w:t xml:space="preserve">it means not </w:t>
      </w:r>
      <w:r w:rsidR="006324C2">
        <w:t>s</w:t>
      </w:r>
      <w:r w:rsidR="006324C2" w:rsidRPr="00E12BBA">
        <w:rPr>
          <w:rFonts w:eastAsia="PMingLiU"/>
          <w:lang w:eastAsia="zh-TW"/>
        </w:rPr>
        <w:t>ignificant</w:t>
      </w:r>
    </w:p>
    <w:p w:rsidR="00016129" w:rsidRPr="00E12BBA" w:rsidRDefault="00016129" w:rsidP="00016129">
      <w:pPr>
        <w:spacing w:line="480" w:lineRule="auto"/>
        <w:ind w:left="709" w:firstLine="709"/>
        <w:jc w:val="both"/>
      </w:pPr>
      <w:r w:rsidRPr="00E12BBA">
        <w:t xml:space="preserve"> the interpretation criteria of correlation index (r) are as follows: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3969"/>
      </w:tblGrid>
      <w:tr w:rsidR="00016129" w:rsidRPr="00E12BBA" w:rsidTr="00016129">
        <w:tc>
          <w:tcPr>
            <w:tcW w:w="3260" w:type="dxa"/>
            <w:vAlign w:val="center"/>
          </w:tcPr>
          <w:p w:rsidR="00016129" w:rsidRPr="00E12BBA" w:rsidRDefault="00C77E79" w:rsidP="00016129">
            <w:pPr>
              <w:spacing w:line="360" w:lineRule="auto"/>
              <w:ind w:left="709" w:firstLine="459"/>
            </w:pPr>
            <w:r w:rsidRPr="00E12BBA">
              <w:t>Coefficient (</w:t>
            </w:r>
            <w:r w:rsidR="002E5597" w:rsidRPr="00E12BBA">
              <w:t>r)</w:t>
            </w:r>
          </w:p>
        </w:tc>
        <w:tc>
          <w:tcPr>
            <w:tcW w:w="3969" w:type="dxa"/>
            <w:vAlign w:val="center"/>
          </w:tcPr>
          <w:p w:rsidR="00016129" w:rsidRPr="00E12BBA" w:rsidRDefault="002E5597" w:rsidP="00016129">
            <w:pPr>
              <w:spacing w:line="360" w:lineRule="auto"/>
              <w:ind w:left="709" w:firstLine="601"/>
            </w:pPr>
            <w:r w:rsidRPr="00E12BBA">
              <w:t>Relationship</w:t>
            </w:r>
          </w:p>
        </w:tc>
      </w:tr>
      <w:tr w:rsidR="00016129" w:rsidRPr="00E12BBA" w:rsidTr="00016129">
        <w:tc>
          <w:tcPr>
            <w:tcW w:w="3260" w:type="dxa"/>
            <w:vAlign w:val="center"/>
          </w:tcPr>
          <w:p w:rsidR="00016129" w:rsidRPr="00E12BBA" w:rsidRDefault="00016129" w:rsidP="002E5597">
            <w:pPr>
              <w:spacing w:line="360" w:lineRule="auto"/>
              <w:ind w:left="709" w:firstLine="175"/>
            </w:pPr>
            <w:r w:rsidRPr="00E12BBA">
              <w:t>0,00</w:t>
            </w:r>
            <w:r w:rsidR="002E5597" w:rsidRPr="00E12BBA">
              <w:t xml:space="preserve">    to</w:t>
            </w:r>
            <w:r w:rsidRPr="00E12BBA">
              <w:t xml:space="preserve"> </w:t>
            </w:r>
            <w:r w:rsidR="002E5597" w:rsidRPr="00E12BBA">
              <w:t xml:space="preserve">   0,2</w:t>
            </w:r>
            <w:r w:rsidRPr="00E12BBA">
              <w:t>0</w:t>
            </w:r>
          </w:p>
        </w:tc>
        <w:tc>
          <w:tcPr>
            <w:tcW w:w="3969" w:type="dxa"/>
            <w:vAlign w:val="center"/>
          </w:tcPr>
          <w:p w:rsidR="00016129" w:rsidRPr="00E12BBA" w:rsidRDefault="00E63181" w:rsidP="00016129">
            <w:pPr>
              <w:spacing w:line="360" w:lineRule="auto"/>
              <w:ind w:left="709" w:firstLine="709"/>
            </w:pPr>
            <w:r w:rsidRPr="00E12BBA">
              <w:t>N</w:t>
            </w:r>
            <w:r w:rsidR="002E5597" w:rsidRPr="00E12BBA">
              <w:t>egligible</w:t>
            </w:r>
          </w:p>
        </w:tc>
      </w:tr>
      <w:tr w:rsidR="00016129" w:rsidRPr="00E12BBA" w:rsidTr="00016129">
        <w:tc>
          <w:tcPr>
            <w:tcW w:w="3260" w:type="dxa"/>
            <w:vAlign w:val="center"/>
          </w:tcPr>
          <w:p w:rsidR="00016129" w:rsidRPr="00E12BBA" w:rsidRDefault="002E5597" w:rsidP="00016129">
            <w:pPr>
              <w:spacing w:line="360" w:lineRule="auto"/>
              <w:ind w:left="709" w:firstLine="175"/>
            </w:pPr>
            <w:r w:rsidRPr="00E12BBA">
              <w:t xml:space="preserve">0,20    to   </w:t>
            </w:r>
            <w:r w:rsidR="00016129" w:rsidRPr="00E12BBA">
              <w:t xml:space="preserve"> 0,</w:t>
            </w:r>
            <w:r w:rsidRPr="00E12BBA">
              <w:t>40</w:t>
            </w:r>
          </w:p>
        </w:tc>
        <w:tc>
          <w:tcPr>
            <w:tcW w:w="3969" w:type="dxa"/>
            <w:vAlign w:val="center"/>
          </w:tcPr>
          <w:p w:rsidR="00016129" w:rsidRPr="00E12BBA" w:rsidRDefault="00E63181" w:rsidP="00016129">
            <w:pPr>
              <w:spacing w:line="360" w:lineRule="auto"/>
              <w:ind w:left="709" w:firstLine="709"/>
            </w:pPr>
            <w:r w:rsidRPr="00E12BBA">
              <w:t>L</w:t>
            </w:r>
            <w:r w:rsidR="002E5597" w:rsidRPr="00E12BBA">
              <w:t>ow</w:t>
            </w:r>
          </w:p>
        </w:tc>
      </w:tr>
      <w:tr w:rsidR="00016129" w:rsidRPr="00E12BBA" w:rsidTr="00016129">
        <w:tc>
          <w:tcPr>
            <w:tcW w:w="3260" w:type="dxa"/>
            <w:vAlign w:val="center"/>
          </w:tcPr>
          <w:p w:rsidR="00016129" w:rsidRPr="00E12BBA" w:rsidRDefault="002E5597" w:rsidP="002E5597">
            <w:pPr>
              <w:spacing w:line="360" w:lineRule="auto"/>
              <w:ind w:left="709" w:firstLine="175"/>
            </w:pPr>
            <w:r w:rsidRPr="00E12BBA">
              <w:t>0,40    to</w:t>
            </w:r>
            <w:r w:rsidR="00016129" w:rsidRPr="00E12BBA">
              <w:t xml:space="preserve"> </w:t>
            </w:r>
            <w:r w:rsidRPr="00E12BBA">
              <w:t xml:space="preserve">  </w:t>
            </w:r>
            <w:r w:rsidR="00016129" w:rsidRPr="00E12BBA">
              <w:t xml:space="preserve"> 0,</w:t>
            </w:r>
            <w:r w:rsidRPr="00E12BBA">
              <w:t>60</w:t>
            </w:r>
          </w:p>
        </w:tc>
        <w:tc>
          <w:tcPr>
            <w:tcW w:w="3969" w:type="dxa"/>
            <w:vAlign w:val="center"/>
          </w:tcPr>
          <w:p w:rsidR="00016129" w:rsidRPr="00E12BBA" w:rsidRDefault="00E63181" w:rsidP="00016129">
            <w:pPr>
              <w:spacing w:line="360" w:lineRule="auto"/>
              <w:ind w:left="709" w:firstLine="709"/>
            </w:pPr>
            <w:r w:rsidRPr="00E12BBA">
              <w:t>M</w:t>
            </w:r>
            <w:r w:rsidR="002E5597" w:rsidRPr="00E12BBA">
              <w:t>oderate</w:t>
            </w:r>
          </w:p>
        </w:tc>
      </w:tr>
      <w:tr w:rsidR="00016129" w:rsidRPr="00E12BBA" w:rsidTr="00016129">
        <w:tc>
          <w:tcPr>
            <w:tcW w:w="3260" w:type="dxa"/>
            <w:vAlign w:val="center"/>
          </w:tcPr>
          <w:p w:rsidR="00016129" w:rsidRPr="00E12BBA" w:rsidRDefault="002E5597" w:rsidP="002E5597">
            <w:pPr>
              <w:spacing w:line="360" w:lineRule="auto"/>
              <w:ind w:left="709" w:firstLine="175"/>
            </w:pPr>
            <w:r w:rsidRPr="00E12BBA">
              <w:t>0,6</w:t>
            </w:r>
            <w:r w:rsidR="00016129" w:rsidRPr="00E12BBA">
              <w:t>0</w:t>
            </w:r>
            <w:r w:rsidRPr="00E12BBA">
              <w:t xml:space="preserve">    to    0.80</w:t>
            </w:r>
          </w:p>
        </w:tc>
        <w:tc>
          <w:tcPr>
            <w:tcW w:w="3969" w:type="dxa"/>
            <w:vAlign w:val="center"/>
          </w:tcPr>
          <w:p w:rsidR="00016129" w:rsidRPr="00E12BBA" w:rsidRDefault="00E63181" w:rsidP="00016129">
            <w:pPr>
              <w:spacing w:line="360" w:lineRule="auto"/>
              <w:ind w:left="709" w:firstLine="709"/>
            </w:pPr>
            <w:r w:rsidRPr="00E12BBA">
              <w:t>S</w:t>
            </w:r>
            <w:r w:rsidR="002E5597" w:rsidRPr="00E12BBA">
              <w:t>ubstantial</w:t>
            </w:r>
          </w:p>
        </w:tc>
      </w:tr>
      <w:tr w:rsidR="00016129" w:rsidRPr="00E12BBA" w:rsidTr="00016129">
        <w:tc>
          <w:tcPr>
            <w:tcW w:w="3260" w:type="dxa"/>
            <w:vAlign w:val="center"/>
          </w:tcPr>
          <w:p w:rsidR="00016129" w:rsidRPr="00E12BBA" w:rsidRDefault="002E5597" w:rsidP="002E5597">
            <w:pPr>
              <w:spacing w:line="360" w:lineRule="auto"/>
              <w:ind w:left="709" w:firstLine="175"/>
            </w:pPr>
            <w:r w:rsidRPr="00E12BBA">
              <w:t xml:space="preserve">0,80    to   </w:t>
            </w:r>
            <w:r w:rsidR="00016129" w:rsidRPr="00E12BBA">
              <w:t xml:space="preserve"> 0</w:t>
            </w:r>
            <w:r w:rsidRPr="00E12BBA">
              <w:t>.</w:t>
            </w:r>
            <w:r w:rsidR="00016129" w:rsidRPr="00E12BBA">
              <w:t>1</w:t>
            </w:r>
            <w:r w:rsidRPr="00E12BBA">
              <w:t>00</w:t>
            </w:r>
          </w:p>
        </w:tc>
        <w:tc>
          <w:tcPr>
            <w:tcW w:w="3969" w:type="dxa"/>
            <w:vAlign w:val="center"/>
          </w:tcPr>
          <w:p w:rsidR="00016129" w:rsidRPr="00E12BBA" w:rsidRDefault="002E5597" w:rsidP="00016129">
            <w:pPr>
              <w:spacing w:line="360" w:lineRule="auto"/>
              <w:ind w:left="709" w:firstLine="709"/>
            </w:pPr>
            <w:r w:rsidRPr="00E12BBA">
              <w:t>high  to  very high</w:t>
            </w:r>
          </w:p>
        </w:tc>
      </w:tr>
    </w:tbl>
    <w:p w:rsidR="00016129" w:rsidRPr="00E12BBA" w:rsidRDefault="00016129" w:rsidP="00016129">
      <w:pPr>
        <w:pStyle w:val="Style"/>
        <w:rPr>
          <w:b/>
          <w:bCs/>
        </w:rPr>
      </w:pPr>
    </w:p>
    <w:p w:rsidR="00016129" w:rsidRPr="00E12BBA" w:rsidRDefault="00016129" w:rsidP="00016129">
      <w:pPr>
        <w:pStyle w:val="Style"/>
        <w:ind w:left="720"/>
        <w:jc w:val="center"/>
        <w:rPr>
          <w:b/>
          <w:bCs/>
        </w:rPr>
      </w:pPr>
      <w:r w:rsidRPr="00E12BBA">
        <w:rPr>
          <w:b/>
          <w:bCs/>
        </w:rPr>
        <w:lastRenderedPageBreak/>
        <w:t>Table 10</w:t>
      </w:r>
    </w:p>
    <w:p w:rsidR="002E5597" w:rsidRPr="00E12BBA" w:rsidRDefault="002E5597" w:rsidP="00016129">
      <w:pPr>
        <w:pStyle w:val="Style"/>
        <w:ind w:left="720"/>
        <w:jc w:val="center"/>
        <w:rPr>
          <w:b/>
          <w:bCs/>
        </w:rPr>
      </w:pPr>
    </w:p>
    <w:p w:rsidR="002E5597" w:rsidRPr="00E12BBA" w:rsidRDefault="002E5597" w:rsidP="00016129">
      <w:pPr>
        <w:pStyle w:val="Style"/>
        <w:ind w:left="720"/>
        <w:jc w:val="center"/>
        <w:rPr>
          <w:b/>
          <w:bCs/>
        </w:rPr>
      </w:pPr>
    </w:p>
    <w:p w:rsidR="00016129" w:rsidRPr="00E12BBA" w:rsidRDefault="00016129" w:rsidP="00016129">
      <w:pPr>
        <w:pStyle w:val="Style"/>
        <w:ind w:left="720"/>
        <w:jc w:val="center"/>
        <w:rPr>
          <w:b/>
          <w:bCs/>
        </w:rPr>
      </w:pPr>
      <w:r w:rsidRPr="00E12BBA">
        <w:rPr>
          <w:b/>
          <w:bCs/>
        </w:rPr>
        <w:t xml:space="preserve">Results of Product Moment Between Mastery Tenses and Reading Comprehension Test By Using Excel </w:t>
      </w:r>
    </w:p>
    <w:p w:rsidR="00016129" w:rsidRPr="00E12BBA" w:rsidRDefault="00016129" w:rsidP="00016129">
      <w:pPr>
        <w:pStyle w:val="Style"/>
        <w:ind w:left="720"/>
        <w:jc w:val="center"/>
        <w:rPr>
          <w:b/>
          <w:bCs/>
        </w:rPr>
      </w:pPr>
    </w:p>
    <w:tbl>
      <w:tblPr>
        <w:tblW w:w="4461" w:type="pct"/>
        <w:tblInd w:w="828" w:type="dxa"/>
        <w:tblLayout w:type="fixed"/>
        <w:tblLook w:val="0000"/>
      </w:tblPr>
      <w:tblGrid>
        <w:gridCol w:w="839"/>
        <w:gridCol w:w="4154"/>
        <w:gridCol w:w="1140"/>
        <w:gridCol w:w="1056"/>
        <w:gridCol w:w="1355"/>
      </w:tblGrid>
      <w:tr w:rsidR="00016129" w:rsidRPr="00E12BBA" w:rsidTr="00016129">
        <w:trPr>
          <w:trHeight w:val="315"/>
        </w:trPr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29" w:rsidRPr="00E12BBA" w:rsidRDefault="00016129" w:rsidP="00016129">
            <w:pPr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NO</w:t>
            </w:r>
          </w:p>
        </w:tc>
        <w:tc>
          <w:tcPr>
            <w:tcW w:w="2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6129" w:rsidRPr="00E12BBA" w:rsidRDefault="00016129" w:rsidP="00016129">
            <w:pPr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NAME</w:t>
            </w:r>
            <w:r w:rsidR="00FA1FA7">
              <w:rPr>
                <w:rFonts w:eastAsia="PMingLiU"/>
                <w:lang w:eastAsia="zh-TW"/>
              </w:rPr>
              <w:t xml:space="preserve"> CODE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129" w:rsidRPr="00E12BBA" w:rsidRDefault="00016129" w:rsidP="00016129">
            <w:pPr>
              <w:jc w:val="center"/>
              <w:rPr>
                <w:rFonts w:eastAsia="PMingLiU"/>
                <w:vertAlign w:val="subscript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X</w:t>
            </w:r>
            <w:r w:rsidRPr="00E12BBA">
              <w:rPr>
                <w:rFonts w:eastAsia="PMingLiU"/>
                <w:vertAlign w:val="subscript"/>
                <w:lang w:eastAsia="zh-TW"/>
              </w:rPr>
              <w:t>2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129" w:rsidRPr="00E12BBA" w:rsidRDefault="00016129" w:rsidP="00016129">
            <w:pPr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 xml:space="preserve">Y 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spacing w:line="360" w:lineRule="auto"/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 xml:space="preserve">Square </w:t>
            </w:r>
          </w:p>
        </w:tc>
      </w:tr>
      <w:tr w:rsidR="00016129" w:rsidRPr="00E12BBA" w:rsidTr="00016129">
        <w:trPr>
          <w:trHeight w:val="315"/>
        </w:trPr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29" w:rsidRPr="00E12BBA" w:rsidRDefault="00016129" w:rsidP="00016129">
            <w:pPr>
              <w:rPr>
                <w:rFonts w:eastAsia="PMingLiU"/>
                <w:lang w:eastAsia="zh-TW"/>
              </w:rPr>
            </w:pPr>
          </w:p>
        </w:tc>
        <w:tc>
          <w:tcPr>
            <w:tcW w:w="2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29" w:rsidRPr="00E12BBA" w:rsidRDefault="00016129" w:rsidP="00016129">
            <w:pPr>
              <w:rPr>
                <w:rFonts w:eastAsia="PMingLiU"/>
                <w:lang w:eastAsia="zh-TW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29" w:rsidRPr="00E12BBA" w:rsidRDefault="00016129" w:rsidP="00016129">
            <w:pPr>
              <w:rPr>
                <w:rFonts w:eastAsia="PMingLiU"/>
                <w:lang w:eastAsia="zh-T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29" w:rsidRPr="00E12BBA" w:rsidRDefault="00016129" w:rsidP="00016129">
            <w:pPr>
              <w:rPr>
                <w:rFonts w:eastAsia="PMingLiU"/>
                <w:lang w:eastAsia="zh-TW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spacing w:line="360" w:lineRule="auto"/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Total</w:t>
            </w:r>
          </w:p>
        </w:tc>
      </w:tr>
      <w:tr w:rsidR="00016129" w:rsidRPr="00E12BBA" w:rsidTr="00016129">
        <w:trPr>
          <w:trHeight w:val="31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spacing w:line="360" w:lineRule="auto"/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1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FA1FA7" w:rsidP="00FA1FA7">
            <w:pPr>
              <w:spacing w:line="360" w:lineRule="auto"/>
              <w:jc w:val="center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B1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16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16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spacing w:line="480" w:lineRule="auto"/>
              <w:jc w:val="right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256</w:t>
            </w:r>
          </w:p>
        </w:tc>
      </w:tr>
      <w:tr w:rsidR="00016129" w:rsidRPr="00E12BBA" w:rsidTr="00016129">
        <w:trPr>
          <w:trHeight w:val="31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spacing w:line="360" w:lineRule="auto"/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2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FA1FA7" w:rsidP="00FA1FA7">
            <w:pPr>
              <w:spacing w:line="360" w:lineRule="auto"/>
              <w:jc w:val="center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B2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15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15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spacing w:line="480" w:lineRule="auto"/>
              <w:jc w:val="right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225</w:t>
            </w:r>
          </w:p>
        </w:tc>
      </w:tr>
      <w:tr w:rsidR="00016129" w:rsidRPr="00E12BBA" w:rsidTr="00016129">
        <w:trPr>
          <w:trHeight w:val="31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spacing w:line="360" w:lineRule="auto"/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3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FA1FA7" w:rsidP="00FA1FA7">
            <w:pPr>
              <w:spacing w:line="360" w:lineRule="auto"/>
              <w:jc w:val="center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B3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spacing w:line="480" w:lineRule="auto"/>
              <w:jc w:val="right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16</w:t>
            </w:r>
          </w:p>
        </w:tc>
      </w:tr>
      <w:tr w:rsidR="00016129" w:rsidRPr="00E12BBA" w:rsidTr="00016129">
        <w:trPr>
          <w:trHeight w:val="31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spacing w:line="360" w:lineRule="auto"/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4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FA1FA7" w:rsidP="00FA1FA7">
            <w:pPr>
              <w:spacing w:line="360" w:lineRule="auto"/>
              <w:jc w:val="center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B4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20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17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spacing w:line="480" w:lineRule="auto"/>
              <w:jc w:val="right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289</w:t>
            </w:r>
          </w:p>
        </w:tc>
      </w:tr>
      <w:tr w:rsidR="00016129" w:rsidRPr="00E12BBA" w:rsidTr="00016129">
        <w:trPr>
          <w:trHeight w:val="31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spacing w:line="360" w:lineRule="auto"/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5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FA1FA7" w:rsidP="00FA1FA7">
            <w:pPr>
              <w:spacing w:line="360" w:lineRule="auto"/>
              <w:jc w:val="center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B5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18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spacing w:line="480" w:lineRule="auto"/>
              <w:jc w:val="right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324</w:t>
            </w:r>
          </w:p>
        </w:tc>
      </w:tr>
      <w:tr w:rsidR="00016129" w:rsidRPr="00E12BBA" w:rsidTr="00016129">
        <w:trPr>
          <w:trHeight w:val="31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spacing w:line="360" w:lineRule="auto"/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6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FA1FA7" w:rsidP="00FA1FA7">
            <w:pPr>
              <w:spacing w:line="360" w:lineRule="auto"/>
              <w:jc w:val="center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B6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19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spacing w:line="480" w:lineRule="auto"/>
              <w:jc w:val="right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324</w:t>
            </w:r>
          </w:p>
        </w:tc>
      </w:tr>
      <w:tr w:rsidR="00016129" w:rsidRPr="00E12BBA" w:rsidTr="00016129">
        <w:trPr>
          <w:trHeight w:val="31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spacing w:line="360" w:lineRule="auto"/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7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FA1FA7" w:rsidP="00FA1FA7">
            <w:pPr>
              <w:spacing w:line="360" w:lineRule="auto"/>
              <w:jc w:val="center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B7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18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15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spacing w:line="480" w:lineRule="auto"/>
              <w:jc w:val="right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225</w:t>
            </w:r>
          </w:p>
        </w:tc>
      </w:tr>
      <w:tr w:rsidR="00016129" w:rsidRPr="00E12BBA" w:rsidTr="00016129">
        <w:trPr>
          <w:trHeight w:val="31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spacing w:line="360" w:lineRule="auto"/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8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FA1FA7" w:rsidP="00FA1FA7">
            <w:pPr>
              <w:spacing w:line="360" w:lineRule="auto"/>
              <w:jc w:val="center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B8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16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15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spacing w:line="480" w:lineRule="auto"/>
              <w:jc w:val="right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225</w:t>
            </w:r>
          </w:p>
        </w:tc>
      </w:tr>
      <w:tr w:rsidR="00016129" w:rsidRPr="00E12BBA" w:rsidTr="00016129">
        <w:trPr>
          <w:trHeight w:val="31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spacing w:line="360" w:lineRule="auto"/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9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FA1FA7" w:rsidP="00FA1FA7">
            <w:pPr>
              <w:spacing w:line="360" w:lineRule="auto"/>
              <w:jc w:val="center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B9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18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16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spacing w:line="480" w:lineRule="auto"/>
              <w:jc w:val="right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256</w:t>
            </w:r>
          </w:p>
        </w:tc>
      </w:tr>
      <w:tr w:rsidR="00016129" w:rsidRPr="00E12BBA" w:rsidTr="00016129">
        <w:trPr>
          <w:trHeight w:val="31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spacing w:line="360" w:lineRule="auto"/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10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FA1FA7" w:rsidP="00FA1FA7">
            <w:pPr>
              <w:spacing w:line="360" w:lineRule="auto"/>
              <w:jc w:val="center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B10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18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15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spacing w:line="480" w:lineRule="auto"/>
              <w:jc w:val="right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225</w:t>
            </w:r>
          </w:p>
        </w:tc>
      </w:tr>
      <w:tr w:rsidR="00016129" w:rsidRPr="00E12BBA" w:rsidTr="00016129">
        <w:trPr>
          <w:trHeight w:val="315"/>
        </w:trPr>
        <w:tc>
          <w:tcPr>
            <w:tcW w:w="2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spacing w:line="360" w:lineRule="auto"/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Total Xi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167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149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spacing w:line="480" w:lineRule="auto"/>
              <w:jc w:val="right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2365</w:t>
            </w:r>
          </w:p>
        </w:tc>
      </w:tr>
      <w:tr w:rsidR="00016129" w:rsidRPr="00E12BBA" w:rsidTr="00016129">
        <w:trPr>
          <w:trHeight w:val="375"/>
        </w:trPr>
        <w:tc>
          <w:tcPr>
            <w:tcW w:w="2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spacing w:line="360" w:lineRule="auto"/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Total Xi</w:t>
            </w:r>
            <w:r w:rsidRPr="00E12BBA">
              <w:rPr>
                <w:rFonts w:eastAsia="PMingLiU"/>
                <w:vertAlign w:val="superscript"/>
                <w:lang w:eastAsia="zh-TW"/>
              </w:rPr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2875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29" w:rsidRPr="00E12BBA" w:rsidRDefault="00016129" w:rsidP="00016129">
            <w:pPr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spacing w:line="480" w:lineRule="auto"/>
              <w:jc w:val="right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2875</w:t>
            </w:r>
          </w:p>
        </w:tc>
      </w:tr>
      <w:tr w:rsidR="00016129" w:rsidRPr="00E12BBA" w:rsidTr="00016129">
        <w:trPr>
          <w:trHeight w:val="315"/>
        </w:trPr>
        <w:tc>
          <w:tcPr>
            <w:tcW w:w="2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spacing w:line="360" w:lineRule="auto"/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Total XY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2591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29" w:rsidRPr="00E12BBA" w:rsidRDefault="00016129" w:rsidP="00016129">
            <w:pPr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spacing w:line="480" w:lineRule="auto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 </w:t>
            </w:r>
          </w:p>
        </w:tc>
      </w:tr>
      <w:tr w:rsidR="00016129" w:rsidRPr="00E12BBA" w:rsidTr="00016129">
        <w:trPr>
          <w:trHeight w:val="315"/>
        </w:trPr>
        <w:tc>
          <w:tcPr>
            <w:tcW w:w="2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spacing w:line="360" w:lineRule="auto"/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 xml:space="preserve">r statistic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0.919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29" w:rsidRPr="00E12BBA" w:rsidRDefault="00016129" w:rsidP="00016129">
            <w:pPr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spacing w:line="480" w:lineRule="auto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 </w:t>
            </w:r>
          </w:p>
        </w:tc>
      </w:tr>
      <w:tr w:rsidR="00016129" w:rsidRPr="00E12BBA" w:rsidTr="00016129">
        <w:trPr>
          <w:trHeight w:val="315"/>
        </w:trPr>
        <w:tc>
          <w:tcPr>
            <w:tcW w:w="2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spacing w:line="360" w:lineRule="auto"/>
              <w:jc w:val="center"/>
              <w:rPr>
                <w:rFonts w:eastAsia="PMingLiU"/>
                <w:vertAlign w:val="subscript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r</w:t>
            </w:r>
            <w:r w:rsidRPr="00E12BBA">
              <w:rPr>
                <w:rFonts w:eastAsia="PMingLiU"/>
                <w:vertAlign w:val="subscript"/>
                <w:lang w:eastAsia="zh-TW"/>
              </w:rPr>
              <w:t>table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0.632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spacing w:line="480" w:lineRule="auto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 </w:t>
            </w:r>
          </w:p>
        </w:tc>
      </w:tr>
      <w:tr w:rsidR="00016129" w:rsidRPr="00E12BBA" w:rsidTr="00016129">
        <w:trPr>
          <w:trHeight w:val="315"/>
        </w:trPr>
        <w:tc>
          <w:tcPr>
            <w:tcW w:w="2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spacing w:line="360" w:lineRule="auto"/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 xml:space="preserve">Criteria </w:t>
            </w:r>
          </w:p>
        </w:tc>
        <w:tc>
          <w:tcPr>
            <w:tcW w:w="1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 xml:space="preserve">Significant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E12BBA" w:rsidRDefault="00016129" w:rsidP="00016129">
            <w:pPr>
              <w:spacing w:line="480" w:lineRule="auto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 </w:t>
            </w:r>
          </w:p>
        </w:tc>
      </w:tr>
    </w:tbl>
    <w:p w:rsidR="00016129" w:rsidRPr="00E12BBA" w:rsidRDefault="00016129" w:rsidP="00016129">
      <w:pPr>
        <w:pStyle w:val="Style"/>
        <w:rPr>
          <w:b/>
          <w:bCs/>
        </w:rPr>
      </w:pPr>
    </w:p>
    <w:p w:rsidR="00E12BBA" w:rsidRPr="00E12BBA" w:rsidRDefault="00E12BBA" w:rsidP="00016129">
      <w:pPr>
        <w:pStyle w:val="Style"/>
        <w:jc w:val="center"/>
        <w:rPr>
          <w:b/>
          <w:bCs/>
        </w:rPr>
      </w:pPr>
    </w:p>
    <w:p w:rsidR="00E12BBA" w:rsidRPr="00E12BBA" w:rsidRDefault="00E12BBA" w:rsidP="00016129">
      <w:pPr>
        <w:pStyle w:val="Style"/>
        <w:jc w:val="center"/>
        <w:rPr>
          <w:b/>
          <w:bCs/>
        </w:rPr>
      </w:pPr>
    </w:p>
    <w:p w:rsidR="00E12BBA" w:rsidRPr="00E12BBA" w:rsidRDefault="00E12BBA" w:rsidP="00016129">
      <w:pPr>
        <w:pStyle w:val="Style"/>
        <w:jc w:val="center"/>
        <w:rPr>
          <w:b/>
          <w:bCs/>
        </w:rPr>
      </w:pPr>
    </w:p>
    <w:p w:rsidR="00E12BBA" w:rsidRPr="00E12BBA" w:rsidRDefault="00E12BBA" w:rsidP="00016129">
      <w:pPr>
        <w:pStyle w:val="Style"/>
        <w:jc w:val="center"/>
        <w:rPr>
          <w:b/>
          <w:bCs/>
        </w:rPr>
      </w:pPr>
    </w:p>
    <w:p w:rsidR="00016129" w:rsidRPr="00E12BBA" w:rsidRDefault="00016129" w:rsidP="00016129">
      <w:pPr>
        <w:pStyle w:val="Style"/>
        <w:jc w:val="center"/>
        <w:rPr>
          <w:b/>
          <w:bCs/>
        </w:rPr>
      </w:pPr>
      <w:r w:rsidRPr="00E12BBA">
        <w:rPr>
          <w:b/>
          <w:bCs/>
        </w:rPr>
        <w:lastRenderedPageBreak/>
        <w:t>Table 11</w:t>
      </w:r>
    </w:p>
    <w:p w:rsidR="00016129" w:rsidRPr="00E12BBA" w:rsidRDefault="00016129" w:rsidP="00016129">
      <w:pPr>
        <w:pStyle w:val="Style"/>
        <w:ind w:left="720"/>
        <w:jc w:val="center"/>
        <w:rPr>
          <w:b/>
          <w:bCs/>
        </w:rPr>
      </w:pPr>
      <w:r w:rsidRPr="00E12BBA">
        <w:rPr>
          <w:b/>
          <w:bCs/>
        </w:rPr>
        <w:t xml:space="preserve">Results of Product Moment Between Mastery Pronoun and Reading Comprehension Test By Using Excel </w:t>
      </w:r>
    </w:p>
    <w:tbl>
      <w:tblPr>
        <w:tblW w:w="4461" w:type="pct"/>
        <w:tblInd w:w="828" w:type="dxa"/>
        <w:tblLayout w:type="fixed"/>
        <w:tblLook w:val="0000"/>
      </w:tblPr>
      <w:tblGrid>
        <w:gridCol w:w="839"/>
        <w:gridCol w:w="4154"/>
        <w:gridCol w:w="1140"/>
        <w:gridCol w:w="1056"/>
        <w:gridCol w:w="1355"/>
      </w:tblGrid>
      <w:tr w:rsidR="002B5580" w:rsidRPr="00E12BBA" w:rsidTr="00016129">
        <w:trPr>
          <w:trHeight w:val="315"/>
        </w:trPr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80" w:rsidRPr="00E12BBA" w:rsidRDefault="002B5580" w:rsidP="00016129">
            <w:pPr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NO</w:t>
            </w:r>
          </w:p>
        </w:tc>
        <w:tc>
          <w:tcPr>
            <w:tcW w:w="2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580" w:rsidRPr="00E12BBA" w:rsidRDefault="002B5580" w:rsidP="006A7ACC">
            <w:pPr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NAME</w:t>
            </w:r>
            <w:r>
              <w:rPr>
                <w:rFonts w:eastAsia="PMingLiU"/>
                <w:lang w:eastAsia="zh-TW"/>
              </w:rPr>
              <w:t xml:space="preserve"> CODE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0" w:rsidRPr="00E12BBA" w:rsidRDefault="002B5580" w:rsidP="00016129">
            <w:pPr>
              <w:jc w:val="center"/>
              <w:rPr>
                <w:rFonts w:eastAsia="PMingLiU"/>
                <w:vertAlign w:val="subscript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X</w:t>
            </w:r>
            <w:r w:rsidRPr="00E12BBA">
              <w:rPr>
                <w:rFonts w:eastAsia="PMingLiU"/>
                <w:vertAlign w:val="subscript"/>
                <w:lang w:eastAsia="zh-TW"/>
              </w:rPr>
              <w:t>2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0" w:rsidRPr="00E12BBA" w:rsidRDefault="002B5580" w:rsidP="00016129">
            <w:pPr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Y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80" w:rsidRPr="00E12BBA" w:rsidRDefault="002B5580" w:rsidP="00016129">
            <w:pPr>
              <w:spacing w:line="360" w:lineRule="auto"/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Square</w:t>
            </w:r>
          </w:p>
        </w:tc>
      </w:tr>
      <w:tr w:rsidR="002B5580" w:rsidRPr="00E12BBA" w:rsidTr="00016129">
        <w:trPr>
          <w:trHeight w:val="315"/>
        </w:trPr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0" w:rsidRPr="00E12BBA" w:rsidRDefault="002B5580" w:rsidP="00016129">
            <w:pPr>
              <w:rPr>
                <w:rFonts w:eastAsia="PMingLiU"/>
                <w:lang w:eastAsia="zh-TW"/>
              </w:rPr>
            </w:pPr>
          </w:p>
        </w:tc>
        <w:tc>
          <w:tcPr>
            <w:tcW w:w="2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0" w:rsidRPr="00E12BBA" w:rsidRDefault="002B5580" w:rsidP="00016129">
            <w:pPr>
              <w:rPr>
                <w:rFonts w:eastAsia="PMingLiU"/>
                <w:lang w:eastAsia="zh-TW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0" w:rsidRPr="00E12BBA" w:rsidRDefault="002B5580" w:rsidP="00016129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0" w:rsidRPr="00E12BBA" w:rsidRDefault="002B5580" w:rsidP="00016129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80" w:rsidRPr="00E12BBA" w:rsidRDefault="002B5580" w:rsidP="00016129">
            <w:pPr>
              <w:spacing w:line="360" w:lineRule="auto"/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Total</w:t>
            </w:r>
          </w:p>
        </w:tc>
      </w:tr>
      <w:tr w:rsidR="002B5580" w:rsidRPr="00E12BBA" w:rsidTr="00016129">
        <w:trPr>
          <w:trHeight w:val="31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80" w:rsidRPr="00E12BBA" w:rsidRDefault="002B5580" w:rsidP="00016129">
            <w:pPr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1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80" w:rsidRPr="00E12BBA" w:rsidRDefault="002B5580" w:rsidP="006A7ACC">
            <w:pPr>
              <w:spacing w:line="360" w:lineRule="auto"/>
              <w:jc w:val="center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B1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80" w:rsidRPr="00E12BBA" w:rsidRDefault="002B5580" w:rsidP="00016129">
            <w:pPr>
              <w:jc w:val="center"/>
            </w:pPr>
            <w:r w:rsidRPr="00E12BBA">
              <w:t>20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80" w:rsidRPr="00E12BBA" w:rsidRDefault="002B5580" w:rsidP="00016129">
            <w:pPr>
              <w:jc w:val="center"/>
            </w:pPr>
            <w:r w:rsidRPr="00E12BBA">
              <w:t>16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80" w:rsidRPr="00E12BBA" w:rsidRDefault="002B5580" w:rsidP="00016129">
            <w:pPr>
              <w:spacing w:line="480" w:lineRule="auto"/>
              <w:jc w:val="center"/>
            </w:pPr>
            <w:r w:rsidRPr="00E12BBA">
              <w:t>256</w:t>
            </w:r>
          </w:p>
        </w:tc>
      </w:tr>
      <w:tr w:rsidR="002B5580" w:rsidRPr="00E12BBA" w:rsidTr="00016129">
        <w:trPr>
          <w:trHeight w:val="31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80" w:rsidRPr="00E12BBA" w:rsidRDefault="002B5580" w:rsidP="00016129">
            <w:pPr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2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80" w:rsidRPr="00E12BBA" w:rsidRDefault="002B5580" w:rsidP="006A7ACC">
            <w:pPr>
              <w:spacing w:line="360" w:lineRule="auto"/>
              <w:jc w:val="center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B2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80" w:rsidRPr="00E12BBA" w:rsidRDefault="002B5580" w:rsidP="00016129">
            <w:pPr>
              <w:jc w:val="center"/>
            </w:pPr>
            <w:r w:rsidRPr="00E12BBA">
              <w:t>16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80" w:rsidRPr="00E12BBA" w:rsidRDefault="002B5580" w:rsidP="00016129">
            <w:pPr>
              <w:jc w:val="center"/>
            </w:pPr>
            <w:r w:rsidRPr="00E12BBA">
              <w:t>15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80" w:rsidRPr="00E12BBA" w:rsidRDefault="002B5580" w:rsidP="00016129">
            <w:pPr>
              <w:spacing w:line="480" w:lineRule="auto"/>
              <w:jc w:val="center"/>
            </w:pPr>
            <w:r w:rsidRPr="00E12BBA">
              <w:t>225</w:t>
            </w:r>
          </w:p>
        </w:tc>
      </w:tr>
      <w:tr w:rsidR="002B5580" w:rsidRPr="00E12BBA" w:rsidTr="00016129">
        <w:trPr>
          <w:trHeight w:val="31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80" w:rsidRPr="00E12BBA" w:rsidRDefault="002B5580" w:rsidP="00016129">
            <w:pPr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3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80" w:rsidRPr="00E12BBA" w:rsidRDefault="002B5580" w:rsidP="006A7ACC">
            <w:pPr>
              <w:spacing w:line="360" w:lineRule="auto"/>
              <w:jc w:val="center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B3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80" w:rsidRPr="00E12BBA" w:rsidRDefault="002B5580" w:rsidP="00016129">
            <w:pPr>
              <w:jc w:val="center"/>
            </w:pPr>
            <w:r w:rsidRPr="00E12BBA">
              <w:t>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80" w:rsidRPr="00E12BBA" w:rsidRDefault="002B5580" w:rsidP="00016129">
            <w:pPr>
              <w:jc w:val="center"/>
            </w:pPr>
            <w:r w:rsidRPr="00E12BBA">
              <w:t>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80" w:rsidRPr="00E12BBA" w:rsidRDefault="002B5580" w:rsidP="00016129">
            <w:pPr>
              <w:spacing w:line="480" w:lineRule="auto"/>
              <w:jc w:val="center"/>
            </w:pPr>
            <w:r w:rsidRPr="00E12BBA">
              <w:t>16</w:t>
            </w:r>
          </w:p>
        </w:tc>
      </w:tr>
      <w:tr w:rsidR="002B5580" w:rsidRPr="00E12BBA" w:rsidTr="00016129">
        <w:trPr>
          <w:trHeight w:val="31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80" w:rsidRPr="00E12BBA" w:rsidRDefault="002B5580" w:rsidP="00016129">
            <w:pPr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4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80" w:rsidRPr="00E12BBA" w:rsidRDefault="002B5580" w:rsidP="006A7ACC">
            <w:pPr>
              <w:spacing w:line="360" w:lineRule="auto"/>
              <w:jc w:val="center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B4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80" w:rsidRPr="00E12BBA" w:rsidRDefault="002B5580" w:rsidP="00016129">
            <w:pPr>
              <w:jc w:val="center"/>
            </w:pPr>
            <w:r w:rsidRPr="00E12BBA">
              <w:t>20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80" w:rsidRPr="00E12BBA" w:rsidRDefault="002B5580" w:rsidP="00016129">
            <w:pPr>
              <w:jc w:val="center"/>
            </w:pPr>
            <w:r w:rsidRPr="00E12BBA">
              <w:t>17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80" w:rsidRPr="00E12BBA" w:rsidRDefault="002B5580" w:rsidP="00016129">
            <w:pPr>
              <w:spacing w:line="480" w:lineRule="auto"/>
              <w:jc w:val="center"/>
            </w:pPr>
            <w:r w:rsidRPr="00E12BBA">
              <w:t>289</w:t>
            </w:r>
          </w:p>
        </w:tc>
      </w:tr>
      <w:tr w:rsidR="002B5580" w:rsidRPr="00E12BBA" w:rsidTr="00016129">
        <w:trPr>
          <w:trHeight w:val="31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80" w:rsidRPr="00E12BBA" w:rsidRDefault="002B5580" w:rsidP="00016129">
            <w:pPr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5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80" w:rsidRPr="00E12BBA" w:rsidRDefault="002B5580" w:rsidP="006A7ACC">
            <w:pPr>
              <w:spacing w:line="360" w:lineRule="auto"/>
              <w:jc w:val="center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B5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80" w:rsidRPr="00E12BBA" w:rsidRDefault="002B5580" w:rsidP="00016129">
            <w:pPr>
              <w:jc w:val="center"/>
            </w:pPr>
            <w:r w:rsidRPr="00E12BBA">
              <w:t>18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80" w:rsidRPr="00E12BBA" w:rsidRDefault="002B5580" w:rsidP="00016129">
            <w:pPr>
              <w:jc w:val="center"/>
            </w:pPr>
            <w:r w:rsidRPr="00E12BBA">
              <w:t>18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80" w:rsidRPr="00E12BBA" w:rsidRDefault="002B5580" w:rsidP="00016129">
            <w:pPr>
              <w:spacing w:line="480" w:lineRule="auto"/>
              <w:jc w:val="center"/>
            </w:pPr>
            <w:r w:rsidRPr="00E12BBA">
              <w:t>324</w:t>
            </w:r>
          </w:p>
        </w:tc>
      </w:tr>
      <w:tr w:rsidR="002B5580" w:rsidRPr="00E12BBA" w:rsidTr="00016129">
        <w:trPr>
          <w:trHeight w:val="31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80" w:rsidRPr="00E12BBA" w:rsidRDefault="002B5580" w:rsidP="00016129">
            <w:pPr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6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80" w:rsidRPr="00E12BBA" w:rsidRDefault="002B5580" w:rsidP="006A7ACC">
            <w:pPr>
              <w:spacing w:line="360" w:lineRule="auto"/>
              <w:jc w:val="center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B6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80" w:rsidRPr="00E12BBA" w:rsidRDefault="002B5580" w:rsidP="00016129">
            <w:pPr>
              <w:jc w:val="center"/>
            </w:pPr>
            <w:r w:rsidRPr="00E12BBA">
              <w:t>18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80" w:rsidRPr="00E12BBA" w:rsidRDefault="002B5580" w:rsidP="00016129">
            <w:pPr>
              <w:jc w:val="center"/>
            </w:pPr>
            <w:r w:rsidRPr="00E12BBA">
              <w:t>18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80" w:rsidRPr="00E12BBA" w:rsidRDefault="002B5580" w:rsidP="00016129">
            <w:pPr>
              <w:spacing w:line="480" w:lineRule="auto"/>
              <w:jc w:val="center"/>
            </w:pPr>
            <w:r w:rsidRPr="00E12BBA">
              <w:t>324</w:t>
            </w:r>
          </w:p>
        </w:tc>
      </w:tr>
      <w:tr w:rsidR="002B5580" w:rsidRPr="00E12BBA" w:rsidTr="00016129">
        <w:trPr>
          <w:trHeight w:val="31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80" w:rsidRPr="00E12BBA" w:rsidRDefault="002B5580" w:rsidP="00016129">
            <w:pPr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7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80" w:rsidRPr="00E12BBA" w:rsidRDefault="002B5580" w:rsidP="006A7ACC">
            <w:pPr>
              <w:spacing w:line="360" w:lineRule="auto"/>
              <w:jc w:val="center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B7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80" w:rsidRPr="00E12BBA" w:rsidRDefault="002B5580" w:rsidP="00016129">
            <w:pPr>
              <w:jc w:val="center"/>
            </w:pPr>
            <w:r w:rsidRPr="00E12BBA">
              <w:t>17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80" w:rsidRPr="00E12BBA" w:rsidRDefault="002B5580" w:rsidP="00016129">
            <w:pPr>
              <w:jc w:val="center"/>
            </w:pPr>
            <w:r w:rsidRPr="00E12BBA">
              <w:t>15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80" w:rsidRPr="00E12BBA" w:rsidRDefault="002B5580" w:rsidP="00016129">
            <w:pPr>
              <w:spacing w:line="480" w:lineRule="auto"/>
              <w:jc w:val="center"/>
            </w:pPr>
            <w:r w:rsidRPr="00E12BBA">
              <w:t>225</w:t>
            </w:r>
          </w:p>
        </w:tc>
      </w:tr>
      <w:tr w:rsidR="002B5580" w:rsidRPr="00E12BBA" w:rsidTr="00016129">
        <w:trPr>
          <w:trHeight w:val="31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80" w:rsidRPr="00E12BBA" w:rsidRDefault="002B5580" w:rsidP="00016129">
            <w:pPr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8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80" w:rsidRPr="00E12BBA" w:rsidRDefault="002B5580" w:rsidP="006A7ACC">
            <w:pPr>
              <w:spacing w:line="360" w:lineRule="auto"/>
              <w:jc w:val="center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B8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80" w:rsidRPr="00E12BBA" w:rsidRDefault="002B5580" w:rsidP="00016129">
            <w:pPr>
              <w:jc w:val="center"/>
            </w:pPr>
            <w:r w:rsidRPr="00E12BBA">
              <w:t>19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80" w:rsidRPr="00E12BBA" w:rsidRDefault="002B5580" w:rsidP="00016129">
            <w:pPr>
              <w:jc w:val="center"/>
            </w:pPr>
            <w:r w:rsidRPr="00E12BBA">
              <w:t>15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80" w:rsidRPr="00E12BBA" w:rsidRDefault="002B5580" w:rsidP="00016129">
            <w:pPr>
              <w:spacing w:line="480" w:lineRule="auto"/>
              <w:jc w:val="center"/>
            </w:pPr>
            <w:r w:rsidRPr="00E12BBA">
              <w:t>225</w:t>
            </w:r>
          </w:p>
        </w:tc>
      </w:tr>
      <w:tr w:rsidR="002B5580" w:rsidRPr="00E12BBA" w:rsidTr="00016129">
        <w:trPr>
          <w:trHeight w:val="31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80" w:rsidRPr="00E12BBA" w:rsidRDefault="002B5580" w:rsidP="00016129">
            <w:pPr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9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80" w:rsidRPr="00E12BBA" w:rsidRDefault="002B5580" w:rsidP="006A7ACC">
            <w:pPr>
              <w:spacing w:line="360" w:lineRule="auto"/>
              <w:jc w:val="center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B9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80" w:rsidRPr="00E12BBA" w:rsidRDefault="002B5580" w:rsidP="00016129">
            <w:pPr>
              <w:jc w:val="center"/>
            </w:pPr>
            <w:r w:rsidRPr="00E12BBA">
              <w:t>15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80" w:rsidRPr="00E12BBA" w:rsidRDefault="002B5580" w:rsidP="00016129">
            <w:pPr>
              <w:jc w:val="center"/>
            </w:pPr>
            <w:r w:rsidRPr="00E12BBA">
              <w:t>16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80" w:rsidRPr="00E12BBA" w:rsidRDefault="002B5580" w:rsidP="00016129">
            <w:pPr>
              <w:spacing w:line="480" w:lineRule="auto"/>
              <w:jc w:val="center"/>
            </w:pPr>
            <w:r w:rsidRPr="00E12BBA">
              <w:t>256</w:t>
            </w:r>
          </w:p>
        </w:tc>
      </w:tr>
      <w:tr w:rsidR="002B5580" w:rsidRPr="00E12BBA" w:rsidTr="00016129">
        <w:trPr>
          <w:trHeight w:val="31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80" w:rsidRPr="00E12BBA" w:rsidRDefault="002B5580" w:rsidP="00016129">
            <w:pPr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10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80" w:rsidRPr="00E12BBA" w:rsidRDefault="002B5580" w:rsidP="006A7ACC">
            <w:pPr>
              <w:spacing w:line="360" w:lineRule="auto"/>
              <w:jc w:val="center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B10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80" w:rsidRPr="00E12BBA" w:rsidRDefault="002B5580" w:rsidP="00016129">
            <w:pPr>
              <w:jc w:val="center"/>
            </w:pPr>
            <w:r w:rsidRPr="00E12BBA">
              <w:t>16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80" w:rsidRPr="00E12BBA" w:rsidRDefault="002B5580" w:rsidP="00016129">
            <w:pPr>
              <w:jc w:val="center"/>
            </w:pPr>
            <w:r w:rsidRPr="00E12BBA">
              <w:t>15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80" w:rsidRPr="00E12BBA" w:rsidRDefault="002B5580" w:rsidP="00016129">
            <w:pPr>
              <w:spacing w:line="480" w:lineRule="auto"/>
              <w:jc w:val="center"/>
            </w:pPr>
            <w:r w:rsidRPr="00E12BBA">
              <w:t>225</w:t>
            </w:r>
          </w:p>
        </w:tc>
      </w:tr>
      <w:tr w:rsidR="002B5580" w:rsidRPr="00E12BBA" w:rsidTr="00016129">
        <w:trPr>
          <w:trHeight w:val="315"/>
        </w:trPr>
        <w:tc>
          <w:tcPr>
            <w:tcW w:w="2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80" w:rsidRPr="00E12BBA" w:rsidRDefault="002B5580" w:rsidP="00016129">
            <w:pPr>
              <w:spacing w:line="360" w:lineRule="auto"/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Total Xi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80" w:rsidRPr="00E12BBA" w:rsidRDefault="002B5580" w:rsidP="00016129">
            <w:pPr>
              <w:jc w:val="center"/>
            </w:pPr>
            <w:r w:rsidRPr="00E12BBA">
              <w:t>166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80" w:rsidRPr="00E12BBA" w:rsidRDefault="002B5580" w:rsidP="00016129">
            <w:pPr>
              <w:jc w:val="center"/>
            </w:pPr>
            <w:r w:rsidRPr="00E12BBA">
              <w:t>149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80" w:rsidRPr="00E12BBA" w:rsidRDefault="002B5580" w:rsidP="00016129">
            <w:pPr>
              <w:spacing w:line="480" w:lineRule="auto"/>
              <w:jc w:val="center"/>
            </w:pPr>
            <w:r w:rsidRPr="00E12BBA">
              <w:t>2365</w:t>
            </w:r>
          </w:p>
        </w:tc>
      </w:tr>
      <w:tr w:rsidR="002B5580" w:rsidRPr="00E12BBA" w:rsidTr="00016129">
        <w:trPr>
          <w:trHeight w:val="375"/>
        </w:trPr>
        <w:tc>
          <w:tcPr>
            <w:tcW w:w="2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80" w:rsidRPr="00E12BBA" w:rsidRDefault="002B5580" w:rsidP="00016129">
            <w:pPr>
              <w:spacing w:line="360" w:lineRule="auto"/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Total Xi</w:t>
            </w:r>
            <w:r w:rsidRPr="00E12BBA">
              <w:rPr>
                <w:rFonts w:eastAsia="PMingLiU"/>
                <w:vertAlign w:val="superscript"/>
                <w:lang w:eastAsia="zh-TW"/>
              </w:rPr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80" w:rsidRPr="00E12BBA" w:rsidRDefault="002B5580" w:rsidP="00016129">
            <w:pPr>
              <w:jc w:val="center"/>
            </w:pPr>
            <w:r w:rsidRPr="00E12BBA">
              <w:t>2884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80" w:rsidRPr="00E12BBA" w:rsidRDefault="002B5580" w:rsidP="00016129">
            <w:pPr>
              <w:jc w:val="center"/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80" w:rsidRPr="00E12BBA" w:rsidRDefault="002B5580" w:rsidP="00016129">
            <w:pPr>
              <w:spacing w:line="480" w:lineRule="auto"/>
              <w:jc w:val="center"/>
            </w:pPr>
            <w:r w:rsidRPr="00E12BBA">
              <w:t>2884</w:t>
            </w:r>
          </w:p>
        </w:tc>
      </w:tr>
      <w:tr w:rsidR="002B5580" w:rsidRPr="00E12BBA" w:rsidTr="00016129">
        <w:trPr>
          <w:trHeight w:val="315"/>
        </w:trPr>
        <w:tc>
          <w:tcPr>
            <w:tcW w:w="2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80" w:rsidRPr="00E12BBA" w:rsidRDefault="002B5580" w:rsidP="00016129">
            <w:pPr>
              <w:spacing w:line="360" w:lineRule="auto"/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Total XY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80" w:rsidRPr="00E12BBA" w:rsidRDefault="002B5580" w:rsidP="00016129">
            <w:pPr>
              <w:jc w:val="center"/>
            </w:pPr>
            <w:r w:rsidRPr="00E12BBA">
              <w:t>2596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80" w:rsidRPr="00E12BBA" w:rsidRDefault="002B5580" w:rsidP="00016129">
            <w:pPr>
              <w:jc w:val="center"/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80" w:rsidRPr="00E12BBA" w:rsidRDefault="002B5580" w:rsidP="00016129">
            <w:pPr>
              <w:spacing w:line="480" w:lineRule="auto"/>
              <w:jc w:val="center"/>
            </w:pPr>
          </w:p>
        </w:tc>
      </w:tr>
      <w:tr w:rsidR="002B5580" w:rsidRPr="00E12BBA" w:rsidTr="00016129">
        <w:trPr>
          <w:trHeight w:val="315"/>
        </w:trPr>
        <w:tc>
          <w:tcPr>
            <w:tcW w:w="2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80" w:rsidRPr="00E12BBA" w:rsidRDefault="002B5580" w:rsidP="00016129">
            <w:pPr>
              <w:spacing w:line="360" w:lineRule="auto"/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 xml:space="preserve">rstatistic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80" w:rsidRPr="00E12BBA" w:rsidRDefault="002B5580" w:rsidP="00016129">
            <w:pPr>
              <w:jc w:val="center"/>
            </w:pPr>
            <w:r w:rsidRPr="00E12BBA">
              <w:t>0.899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80" w:rsidRPr="00E12BBA" w:rsidRDefault="002B5580" w:rsidP="00016129">
            <w:pPr>
              <w:jc w:val="center"/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80" w:rsidRPr="00E12BBA" w:rsidRDefault="002B5580" w:rsidP="00016129">
            <w:pPr>
              <w:spacing w:line="480" w:lineRule="auto"/>
              <w:jc w:val="center"/>
            </w:pPr>
          </w:p>
        </w:tc>
      </w:tr>
      <w:tr w:rsidR="002B5580" w:rsidRPr="00E12BBA" w:rsidTr="00016129">
        <w:trPr>
          <w:trHeight w:val="315"/>
        </w:trPr>
        <w:tc>
          <w:tcPr>
            <w:tcW w:w="2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80" w:rsidRPr="00E12BBA" w:rsidRDefault="002B5580" w:rsidP="00016129">
            <w:pPr>
              <w:spacing w:line="360" w:lineRule="auto"/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 xml:space="preserve">rtable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80" w:rsidRPr="00E12BBA" w:rsidRDefault="002B5580" w:rsidP="00016129">
            <w:pPr>
              <w:jc w:val="center"/>
            </w:pPr>
            <w:r w:rsidRPr="00E12BBA">
              <w:t>0.632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80" w:rsidRPr="00E12BBA" w:rsidRDefault="002B5580" w:rsidP="00016129">
            <w:pPr>
              <w:jc w:val="center"/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80" w:rsidRPr="00E12BBA" w:rsidRDefault="002B5580" w:rsidP="00016129">
            <w:pPr>
              <w:spacing w:line="480" w:lineRule="auto"/>
              <w:jc w:val="center"/>
            </w:pPr>
          </w:p>
        </w:tc>
      </w:tr>
      <w:tr w:rsidR="002B5580" w:rsidRPr="00E12BBA" w:rsidTr="00016129">
        <w:trPr>
          <w:trHeight w:val="315"/>
        </w:trPr>
        <w:tc>
          <w:tcPr>
            <w:tcW w:w="2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80" w:rsidRPr="00E12BBA" w:rsidRDefault="002B5580" w:rsidP="00016129">
            <w:pPr>
              <w:spacing w:line="360" w:lineRule="auto"/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 xml:space="preserve">Criteria </w:t>
            </w:r>
          </w:p>
        </w:tc>
        <w:tc>
          <w:tcPr>
            <w:tcW w:w="1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80" w:rsidRPr="00E12BBA" w:rsidRDefault="002B5580" w:rsidP="00016129">
            <w:pPr>
              <w:jc w:val="center"/>
              <w:rPr>
                <w:rFonts w:eastAsia="PMingLiU"/>
                <w:lang w:eastAsia="zh-TW"/>
              </w:rPr>
            </w:pPr>
            <w:r w:rsidRPr="00E12BBA">
              <w:rPr>
                <w:rFonts w:eastAsia="PMingLiU"/>
                <w:lang w:eastAsia="zh-TW"/>
              </w:rPr>
              <w:t>Significant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80" w:rsidRPr="00E12BBA" w:rsidRDefault="002B5580" w:rsidP="00016129">
            <w:pPr>
              <w:spacing w:line="480" w:lineRule="auto"/>
              <w:jc w:val="center"/>
              <w:rPr>
                <w:rFonts w:eastAsia="PMingLiU"/>
                <w:lang w:eastAsia="zh-TW"/>
              </w:rPr>
            </w:pPr>
          </w:p>
        </w:tc>
      </w:tr>
    </w:tbl>
    <w:p w:rsidR="00016129" w:rsidRPr="00E12BBA" w:rsidRDefault="00016129" w:rsidP="00016129">
      <w:pPr>
        <w:spacing w:line="480" w:lineRule="auto"/>
        <w:ind w:left="1134"/>
        <w:jc w:val="both"/>
      </w:pPr>
    </w:p>
    <w:p w:rsidR="00016129" w:rsidRPr="00E12BBA" w:rsidRDefault="00016129" w:rsidP="00016129">
      <w:pPr>
        <w:numPr>
          <w:ilvl w:val="0"/>
          <w:numId w:val="40"/>
        </w:numPr>
        <w:spacing w:line="480" w:lineRule="auto"/>
        <w:ind w:left="1134" w:hanging="425"/>
        <w:jc w:val="both"/>
      </w:pPr>
      <w:r w:rsidRPr="00E12BBA">
        <w:t>Based on the calculation result, it is obtained that r</w:t>
      </w:r>
      <w:r w:rsidRPr="00E12BBA">
        <w:rPr>
          <w:vertAlign w:val="subscript"/>
        </w:rPr>
        <w:t xml:space="preserve">count </w:t>
      </w:r>
      <w:r w:rsidRPr="00E12BBA">
        <w:t>= 0,919 &gt; 0,632, so it can be included that there is significant correlation between X</w:t>
      </w:r>
      <w:r w:rsidRPr="00E12BBA">
        <w:rPr>
          <w:vertAlign w:val="subscript"/>
        </w:rPr>
        <w:t>1</w:t>
      </w:r>
      <w:r w:rsidRPr="00E12BBA">
        <w:t xml:space="preserve"> (</w:t>
      </w:r>
      <w:r w:rsidRPr="00E12BBA">
        <w:rPr>
          <w:i/>
          <w:iCs/>
        </w:rPr>
        <w:t>tenses mastery</w:t>
      </w:r>
      <w:r w:rsidRPr="00E12BBA">
        <w:t>) with Y (</w:t>
      </w:r>
      <w:r w:rsidRPr="00E12BBA">
        <w:rPr>
          <w:i/>
          <w:iCs/>
        </w:rPr>
        <w:t>reading comprehension competence</w:t>
      </w:r>
      <w:r w:rsidRPr="00E12BBA">
        <w:t>), and the correlation is very strong.</w:t>
      </w:r>
    </w:p>
    <w:p w:rsidR="00016129" w:rsidRPr="00E12BBA" w:rsidRDefault="00016129" w:rsidP="00016129">
      <w:pPr>
        <w:numPr>
          <w:ilvl w:val="0"/>
          <w:numId w:val="40"/>
        </w:numPr>
        <w:spacing w:line="480" w:lineRule="auto"/>
        <w:ind w:left="1134" w:hanging="425"/>
        <w:jc w:val="both"/>
      </w:pPr>
      <w:r w:rsidRPr="00E12BBA">
        <w:lastRenderedPageBreak/>
        <w:t>Based on the calculation result, it is obtained that r</w:t>
      </w:r>
      <w:r w:rsidRPr="00E12BBA">
        <w:rPr>
          <w:vertAlign w:val="subscript"/>
        </w:rPr>
        <w:t xml:space="preserve">count </w:t>
      </w:r>
      <w:r w:rsidRPr="00E12BBA">
        <w:t>= 0,899 &gt; 0,632, so it can be included that there is significant correlation between X</w:t>
      </w:r>
      <w:r w:rsidRPr="00E12BBA">
        <w:rPr>
          <w:vertAlign w:val="subscript"/>
        </w:rPr>
        <w:t>2</w:t>
      </w:r>
      <w:r w:rsidRPr="00E12BBA">
        <w:t xml:space="preserve"> (</w:t>
      </w:r>
      <w:r w:rsidRPr="00E12BBA">
        <w:rPr>
          <w:i/>
          <w:iCs/>
        </w:rPr>
        <w:t>tenses mastery</w:t>
      </w:r>
      <w:r w:rsidRPr="00E12BBA">
        <w:t>) with Y (</w:t>
      </w:r>
      <w:r w:rsidRPr="00E12BBA">
        <w:rPr>
          <w:i/>
          <w:iCs/>
        </w:rPr>
        <w:t>reading comprehension competence</w:t>
      </w:r>
      <w:r w:rsidRPr="00E12BBA">
        <w:t xml:space="preserve">), and the correlation is very strong </w:t>
      </w:r>
    </w:p>
    <w:p w:rsidR="00ED1697" w:rsidRPr="00E12BBA" w:rsidRDefault="00ED1697"/>
    <w:sectPr w:rsidR="00ED1697" w:rsidRPr="00E12BBA" w:rsidSect="00ED16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42A" w:rsidRDefault="00E8342A" w:rsidP="008A6085">
      <w:r>
        <w:separator/>
      </w:r>
    </w:p>
  </w:endnote>
  <w:endnote w:type="continuationSeparator" w:id="1">
    <w:p w:rsidR="00E8342A" w:rsidRDefault="00E8342A" w:rsidP="008A6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113" w:rsidRDefault="00C90315" w:rsidP="00016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31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3113" w:rsidRDefault="00B13113" w:rsidP="0001612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113" w:rsidRDefault="00B13113" w:rsidP="0001612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113" w:rsidRDefault="00B13113" w:rsidP="0001612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42A" w:rsidRDefault="00E8342A" w:rsidP="008A6085">
      <w:r>
        <w:separator/>
      </w:r>
    </w:p>
  </w:footnote>
  <w:footnote w:type="continuationSeparator" w:id="1">
    <w:p w:rsidR="00E8342A" w:rsidRDefault="00E8342A" w:rsidP="008A6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7BAF"/>
    <w:multiLevelType w:val="hybridMultilevel"/>
    <w:tmpl w:val="73447208"/>
    <w:lvl w:ilvl="0" w:tplc="0110FF6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65456"/>
    <w:multiLevelType w:val="hybridMultilevel"/>
    <w:tmpl w:val="99E8D5D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72C24"/>
    <w:multiLevelType w:val="multilevel"/>
    <w:tmpl w:val="5E1840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3566EAA"/>
    <w:multiLevelType w:val="hybridMultilevel"/>
    <w:tmpl w:val="90163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E72FAA"/>
    <w:multiLevelType w:val="multilevel"/>
    <w:tmpl w:val="774E4B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B2F1323"/>
    <w:multiLevelType w:val="multilevel"/>
    <w:tmpl w:val="B9B04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bCs/>
      </w:rPr>
    </w:lvl>
  </w:abstractNum>
  <w:abstractNum w:abstractNumId="6">
    <w:nsid w:val="1C6B71ED"/>
    <w:multiLevelType w:val="multilevel"/>
    <w:tmpl w:val="C0D682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E402E3C"/>
    <w:multiLevelType w:val="hybridMultilevel"/>
    <w:tmpl w:val="07C20AB6"/>
    <w:lvl w:ilvl="0" w:tplc="CC568D8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C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B44F1"/>
    <w:multiLevelType w:val="hybridMultilevel"/>
    <w:tmpl w:val="869A5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37A32"/>
    <w:multiLevelType w:val="multilevel"/>
    <w:tmpl w:val="38349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2B947BC"/>
    <w:multiLevelType w:val="hybridMultilevel"/>
    <w:tmpl w:val="2ECA8888"/>
    <w:lvl w:ilvl="0" w:tplc="963862AE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657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EF6B11"/>
    <w:multiLevelType w:val="multilevel"/>
    <w:tmpl w:val="593826A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28271070"/>
    <w:multiLevelType w:val="hybridMultilevel"/>
    <w:tmpl w:val="728CFBAA"/>
    <w:lvl w:ilvl="0" w:tplc="DEA60C9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F78F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2B1E72"/>
    <w:multiLevelType w:val="multilevel"/>
    <w:tmpl w:val="8410D9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bCs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bCs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bCs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bCs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bCs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bCs/>
        <w:color w:val="000000"/>
      </w:rPr>
    </w:lvl>
  </w:abstractNum>
  <w:abstractNum w:abstractNumId="14">
    <w:nsid w:val="302B2F95"/>
    <w:multiLevelType w:val="hybridMultilevel"/>
    <w:tmpl w:val="41166A8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2140D5"/>
    <w:multiLevelType w:val="multilevel"/>
    <w:tmpl w:val="317269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>
    <w:nsid w:val="3BE20AAC"/>
    <w:multiLevelType w:val="multilevel"/>
    <w:tmpl w:val="1408E2C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BE27DD6"/>
    <w:multiLevelType w:val="hybridMultilevel"/>
    <w:tmpl w:val="CD42045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F028C6">
      <w:start w:val="1"/>
      <w:numFmt w:val="decimal"/>
      <w:lvlText w:val="%2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A36114"/>
    <w:multiLevelType w:val="hybridMultilevel"/>
    <w:tmpl w:val="73ACF84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A2E5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7A2D0E"/>
    <w:multiLevelType w:val="hybridMultilevel"/>
    <w:tmpl w:val="317825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830CF"/>
    <w:multiLevelType w:val="hybridMultilevel"/>
    <w:tmpl w:val="8020F4C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832B62"/>
    <w:multiLevelType w:val="hybridMultilevel"/>
    <w:tmpl w:val="120C99FA"/>
    <w:lvl w:ilvl="0" w:tplc="B6AC9D1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0A87863"/>
    <w:multiLevelType w:val="multilevel"/>
    <w:tmpl w:val="87380E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276412E"/>
    <w:multiLevelType w:val="multilevel"/>
    <w:tmpl w:val="5E8ED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4852DFF"/>
    <w:multiLevelType w:val="hybridMultilevel"/>
    <w:tmpl w:val="A83C76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9FC54BA"/>
    <w:multiLevelType w:val="hybridMultilevel"/>
    <w:tmpl w:val="334C74D2"/>
    <w:lvl w:ilvl="0" w:tplc="030EAF4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640A95"/>
    <w:multiLevelType w:val="hybridMultilevel"/>
    <w:tmpl w:val="CAA248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54698"/>
    <w:multiLevelType w:val="hybridMultilevel"/>
    <w:tmpl w:val="BE18231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848B4"/>
    <w:multiLevelType w:val="multilevel"/>
    <w:tmpl w:val="D1486E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9192CA1"/>
    <w:multiLevelType w:val="hybridMultilevel"/>
    <w:tmpl w:val="FC1681A2"/>
    <w:lvl w:ilvl="0" w:tplc="B7DC2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BB4CF0"/>
    <w:multiLevelType w:val="hybridMultilevel"/>
    <w:tmpl w:val="69D0B50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46BB3"/>
    <w:multiLevelType w:val="hybridMultilevel"/>
    <w:tmpl w:val="1CA653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E694C"/>
    <w:multiLevelType w:val="multilevel"/>
    <w:tmpl w:val="CD92E7D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1EF2E75"/>
    <w:multiLevelType w:val="hybridMultilevel"/>
    <w:tmpl w:val="C9BCC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907D1"/>
    <w:multiLevelType w:val="hybridMultilevel"/>
    <w:tmpl w:val="FDA8C246"/>
    <w:lvl w:ilvl="0" w:tplc="00609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8756C0"/>
    <w:multiLevelType w:val="multilevel"/>
    <w:tmpl w:val="B986CD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41A62B4"/>
    <w:multiLevelType w:val="hybridMultilevel"/>
    <w:tmpl w:val="38CC7852"/>
    <w:lvl w:ilvl="0" w:tplc="C382CC8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A8EAB80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E8CA26E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D76083"/>
    <w:multiLevelType w:val="multilevel"/>
    <w:tmpl w:val="92E4BF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9D93CEE"/>
    <w:multiLevelType w:val="hybridMultilevel"/>
    <w:tmpl w:val="A956DE54"/>
    <w:lvl w:ilvl="0" w:tplc="24A2A2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A876AA9"/>
    <w:multiLevelType w:val="hybridMultilevel"/>
    <w:tmpl w:val="F7761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EF77D1"/>
    <w:multiLevelType w:val="hybridMultilevel"/>
    <w:tmpl w:val="72D612BE"/>
    <w:lvl w:ilvl="0" w:tplc="81DEAAB8">
      <w:start w:val="1"/>
      <w:numFmt w:val="decimal"/>
      <w:lvlText w:val="%1."/>
      <w:lvlJc w:val="left"/>
      <w:pPr>
        <w:tabs>
          <w:tab w:val="num" w:pos="2085"/>
        </w:tabs>
        <w:ind w:left="2085" w:hanging="1005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C34230E"/>
    <w:multiLevelType w:val="multilevel"/>
    <w:tmpl w:val="2E166D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7C4C3A82"/>
    <w:multiLevelType w:val="multilevel"/>
    <w:tmpl w:val="75ACA8A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D9045DB"/>
    <w:multiLevelType w:val="multilevel"/>
    <w:tmpl w:val="36BAD6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bCs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bCs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bCs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bCs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bCs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bCs/>
        <w:color w:val="000000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43"/>
  </w:num>
  <w:num w:numId="5">
    <w:abstractNumId w:val="36"/>
  </w:num>
  <w:num w:numId="6">
    <w:abstractNumId w:val="12"/>
  </w:num>
  <w:num w:numId="7">
    <w:abstractNumId w:val="1"/>
  </w:num>
  <w:num w:numId="8">
    <w:abstractNumId w:val="6"/>
  </w:num>
  <w:num w:numId="9">
    <w:abstractNumId w:val="2"/>
  </w:num>
  <w:num w:numId="10">
    <w:abstractNumId w:val="31"/>
  </w:num>
  <w:num w:numId="11">
    <w:abstractNumId w:val="10"/>
  </w:num>
  <w:num w:numId="12">
    <w:abstractNumId w:val="39"/>
  </w:num>
  <w:num w:numId="13">
    <w:abstractNumId w:val="37"/>
  </w:num>
  <w:num w:numId="14">
    <w:abstractNumId w:val="28"/>
  </w:num>
  <w:num w:numId="15">
    <w:abstractNumId w:val="20"/>
  </w:num>
  <w:num w:numId="16">
    <w:abstractNumId w:val="3"/>
  </w:num>
  <w:num w:numId="17">
    <w:abstractNumId w:val="18"/>
  </w:num>
  <w:num w:numId="18">
    <w:abstractNumId w:val="4"/>
  </w:num>
  <w:num w:numId="19">
    <w:abstractNumId w:val="22"/>
  </w:num>
  <w:num w:numId="20">
    <w:abstractNumId w:val="30"/>
  </w:num>
  <w:num w:numId="21">
    <w:abstractNumId w:val="42"/>
  </w:num>
  <w:num w:numId="22">
    <w:abstractNumId w:val="32"/>
  </w:num>
  <w:num w:numId="23">
    <w:abstractNumId w:val="16"/>
  </w:num>
  <w:num w:numId="24">
    <w:abstractNumId w:val="17"/>
  </w:num>
  <w:num w:numId="25">
    <w:abstractNumId w:val="40"/>
  </w:num>
  <w:num w:numId="26">
    <w:abstractNumId w:val="5"/>
  </w:num>
  <w:num w:numId="27">
    <w:abstractNumId w:val="25"/>
  </w:num>
  <w:num w:numId="28">
    <w:abstractNumId w:val="35"/>
  </w:num>
  <w:num w:numId="29">
    <w:abstractNumId w:val="0"/>
  </w:num>
  <w:num w:numId="30">
    <w:abstractNumId w:val="9"/>
  </w:num>
  <w:num w:numId="31">
    <w:abstractNumId w:val="27"/>
  </w:num>
  <w:num w:numId="32">
    <w:abstractNumId w:val="23"/>
  </w:num>
  <w:num w:numId="33">
    <w:abstractNumId w:val="11"/>
  </w:num>
  <w:num w:numId="34">
    <w:abstractNumId w:val="41"/>
  </w:num>
  <w:num w:numId="35">
    <w:abstractNumId w:val="15"/>
  </w:num>
  <w:num w:numId="36">
    <w:abstractNumId w:val="21"/>
  </w:num>
  <w:num w:numId="37">
    <w:abstractNumId w:val="24"/>
  </w:num>
  <w:num w:numId="38">
    <w:abstractNumId w:val="38"/>
  </w:num>
  <w:num w:numId="39">
    <w:abstractNumId w:val="34"/>
  </w:num>
  <w:num w:numId="40">
    <w:abstractNumId w:val="33"/>
  </w:num>
  <w:num w:numId="41">
    <w:abstractNumId w:val="19"/>
  </w:num>
  <w:num w:numId="42">
    <w:abstractNumId w:val="29"/>
  </w:num>
  <w:num w:numId="43">
    <w:abstractNumId w:val="26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B27"/>
    <w:rsid w:val="000063D6"/>
    <w:rsid w:val="00006FF6"/>
    <w:rsid w:val="000073F2"/>
    <w:rsid w:val="0001000A"/>
    <w:rsid w:val="00013BDA"/>
    <w:rsid w:val="00015236"/>
    <w:rsid w:val="00016129"/>
    <w:rsid w:val="00017621"/>
    <w:rsid w:val="000176C5"/>
    <w:rsid w:val="00021A55"/>
    <w:rsid w:val="00022A72"/>
    <w:rsid w:val="00024D03"/>
    <w:rsid w:val="00025136"/>
    <w:rsid w:val="00027247"/>
    <w:rsid w:val="000325C4"/>
    <w:rsid w:val="000364B0"/>
    <w:rsid w:val="00036771"/>
    <w:rsid w:val="000401EE"/>
    <w:rsid w:val="00040A65"/>
    <w:rsid w:val="00042EA5"/>
    <w:rsid w:val="00042FC2"/>
    <w:rsid w:val="00046003"/>
    <w:rsid w:val="00053BD4"/>
    <w:rsid w:val="0006258F"/>
    <w:rsid w:val="000633C2"/>
    <w:rsid w:val="000645F5"/>
    <w:rsid w:val="00067B8D"/>
    <w:rsid w:val="00070566"/>
    <w:rsid w:val="000725A0"/>
    <w:rsid w:val="00073EAA"/>
    <w:rsid w:val="00074BA0"/>
    <w:rsid w:val="00076102"/>
    <w:rsid w:val="00080B55"/>
    <w:rsid w:val="000841CB"/>
    <w:rsid w:val="00092EC9"/>
    <w:rsid w:val="00093B9A"/>
    <w:rsid w:val="0009462E"/>
    <w:rsid w:val="00096B8E"/>
    <w:rsid w:val="00097EA8"/>
    <w:rsid w:val="00097F7C"/>
    <w:rsid w:val="000A7B38"/>
    <w:rsid w:val="000B21B2"/>
    <w:rsid w:val="000B55A8"/>
    <w:rsid w:val="000C2AF8"/>
    <w:rsid w:val="000C5EDC"/>
    <w:rsid w:val="000C61E2"/>
    <w:rsid w:val="000C651E"/>
    <w:rsid w:val="000D1C16"/>
    <w:rsid w:val="000D1EED"/>
    <w:rsid w:val="000D2991"/>
    <w:rsid w:val="000D6D42"/>
    <w:rsid w:val="000E396E"/>
    <w:rsid w:val="000E66B9"/>
    <w:rsid w:val="000F232D"/>
    <w:rsid w:val="000F2C92"/>
    <w:rsid w:val="000F4441"/>
    <w:rsid w:val="00101533"/>
    <w:rsid w:val="001048DC"/>
    <w:rsid w:val="00104DD9"/>
    <w:rsid w:val="00105D4D"/>
    <w:rsid w:val="00114377"/>
    <w:rsid w:val="001266DE"/>
    <w:rsid w:val="001301F9"/>
    <w:rsid w:val="00134D56"/>
    <w:rsid w:val="001358A3"/>
    <w:rsid w:val="00135FFF"/>
    <w:rsid w:val="00144B6C"/>
    <w:rsid w:val="00145AC8"/>
    <w:rsid w:val="0014774C"/>
    <w:rsid w:val="001559E2"/>
    <w:rsid w:val="00155B10"/>
    <w:rsid w:val="001561B4"/>
    <w:rsid w:val="00160321"/>
    <w:rsid w:val="00160A18"/>
    <w:rsid w:val="00160BD4"/>
    <w:rsid w:val="00160C45"/>
    <w:rsid w:val="0016443A"/>
    <w:rsid w:val="00174C40"/>
    <w:rsid w:val="001811B7"/>
    <w:rsid w:val="00181AE6"/>
    <w:rsid w:val="00182C4A"/>
    <w:rsid w:val="00190395"/>
    <w:rsid w:val="00190891"/>
    <w:rsid w:val="0019109B"/>
    <w:rsid w:val="00191DBF"/>
    <w:rsid w:val="00194A5C"/>
    <w:rsid w:val="001A136E"/>
    <w:rsid w:val="001A3385"/>
    <w:rsid w:val="001A5B90"/>
    <w:rsid w:val="001B1A13"/>
    <w:rsid w:val="001B25F1"/>
    <w:rsid w:val="001B2F22"/>
    <w:rsid w:val="001B39D7"/>
    <w:rsid w:val="001B67EF"/>
    <w:rsid w:val="001C0164"/>
    <w:rsid w:val="001C1BF7"/>
    <w:rsid w:val="001C4BE5"/>
    <w:rsid w:val="001C5207"/>
    <w:rsid w:val="001C5DEF"/>
    <w:rsid w:val="001D115E"/>
    <w:rsid w:val="001D1917"/>
    <w:rsid w:val="001D35A5"/>
    <w:rsid w:val="001E0589"/>
    <w:rsid w:val="001E176F"/>
    <w:rsid w:val="001E1CF2"/>
    <w:rsid w:val="001E4972"/>
    <w:rsid w:val="001E6815"/>
    <w:rsid w:val="001E72E7"/>
    <w:rsid w:val="001F03EC"/>
    <w:rsid w:val="001F06AC"/>
    <w:rsid w:val="001F2B2C"/>
    <w:rsid w:val="001F34CF"/>
    <w:rsid w:val="001F3FFA"/>
    <w:rsid w:val="00200DD7"/>
    <w:rsid w:val="002033C0"/>
    <w:rsid w:val="00212E7D"/>
    <w:rsid w:val="00213C20"/>
    <w:rsid w:val="002140C1"/>
    <w:rsid w:val="00214E14"/>
    <w:rsid w:val="00216940"/>
    <w:rsid w:val="00220BDE"/>
    <w:rsid w:val="00231B8F"/>
    <w:rsid w:val="00234872"/>
    <w:rsid w:val="002355F2"/>
    <w:rsid w:val="00235963"/>
    <w:rsid w:val="00236200"/>
    <w:rsid w:val="0024189A"/>
    <w:rsid w:val="0024472C"/>
    <w:rsid w:val="00244CF7"/>
    <w:rsid w:val="00247439"/>
    <w:rsid w:val="002560A9"/>
    <w:rsid w:val="00256574"/>
    <w:rsid w:val="00256A90"/>
    <w:rsid w:val="00263A62"/>
    <w:rsid w:val="00267584"/>
    <w:rsid w:val="0027195D"/>
    <w:rsid w:val="00271A1A"/>
    <w:rsid w:val="0027504C"/>
    <w:rsid w:val="00276B1E"/>
    <w:rsid w:val="002802B2"/>
    <w:rsid w:val="00282752"/>
    <w:rsid w:val="002879C3"/>
    <w:rsid w:val="002913AC"/>
    <w:rsid w:val="0029389D"/>
    <w:rsid w:val="00293CB2"/>
    <w:rsid w:val="002941C1"/>
    <w:rsid w:val="002A28A7"/>
    <w:rsid w:val="002A50E3"/>
    <w:rsid w:val="002A626F"/>
    <w:rsid w:val="002A7F12"/>
    <w:rsid w:val="002B05EE"/>
    <w:rsid w:val="002B1CDA"/>
    <w:rsid w:val="002B319F"/>
    <w:rsid w:val="002B5580"/>
    <w:rsid w:val="002B6E9A"/>
    <w:rsid w:val="002B6F54"/>
    <w:rsid w:val="002B7DDD"/>
    <w:rsid w:val="002C3E45"/>
    <w:rsid w:val="002C3ECF"/>
    <w:rsid w:val="002D3E72"/>
    <w:rsid w:val="002E1B73"/>
    <w:rsid w:val="002E473B"/>
    <w:rsid w:val="002E5597"/>
    <w:rsid w:val="002E6567"/>
    <w:rsid w:val="002E79C9"/>
    <w:rsid w:val="00300D99"/>
    <w:rsid w:val="003012A0"/>
    <w:rsid w:val="00301641"/>
    <w:rsid w:val="00301A27"/>
    <w:rsid w:val="00302FE6"/>
    <w:rsid w:val="00303A4C"/>
    <w:rsid w:val="0030438C"/>
    <w:rsid w:val="003043FB"/>
    <w:rsid w:val="00305D46"/>
    <w:rsid w:val="00312966"/>
    <w:rsid w:val="00313308"/>
    <w:rsid w:val="00313953"/>
    <w:rsid w:val="00313C7A"/>
    <w:rsid w:val="003159FB"/>
    <w:rsid w:val="00316161"/>
    <w:rsid w:val="00316B05"/>
    <w:rsid w:val="0032037C"/>
    <w:rsid w:val="00320B2E"/>
    <w:rsid w:val="0032154E"/>
    <w:rsid w:val="00334274"/>
    <w:rsid w:val="0033750B"/>
    <w:rsid w:val="00337CA2"/>
    <w:rsid w:val="003411D6"/>
    <w:rsid w:val="00342120"/>
    <w:rsid w:val="00342CBE"/>
    <w:rsid w:val="00343149"/>
    <w:rsid w:val="003444CD"/>
    <w:rsid w:val="00344D10"/>
    <w:rsid w:val="00347FF9"/>
    <w:rsid w:val="00350807"/>
    <w:rsid w:val="0035165A"/>
    <w:rsid w:val="003533EE"/>
    <w:rsid w:val="00353549"/>
    <w:rsid w:val="0035364B"/>
    <w:rsid w:val="00353A9C"/>
    <w:rsid w:val="00354B99"/>
    <w:rsid w:val="00363BA6"/>
    <w:rsid w:val="003645CA"/>
    <w:rsid w:val="00367A01"/>
    <w:rsid w:val="00372120"/>
    <w:rsid w:val="0038260A"/>
    <w:rsid w:val="003834F0"/>
    <w:rsid w:val="00390173"/>
    <w:rsid w:val="00392656"/>
    <w:rsid w:val="00392E7C"/>
    <w:rsid w:val="003A1145"/>
    <w:rsid w:val="003A4A55"/>
    <w:rsid w:val="003B0C9C"/>
    <w:rsid w:val="003B1A83"/>
    <w:rsid w:val="003B505B"/>
    <w:rsid w:val="003B5DCD"/>
    <w:rsid w:val="003C15D6"/>
    <w:rsid w:val="003C3C04"/>
    <w:rsid w:val="003C6F59"/>
    <w:rsid w:val="003D18F4"/>
    <w:rsid w:val="003D1FC8"/>
    <w:rsid w:val="003D28BF"/>
    <w:rsid w:val="003D3180"/>
    <w:rsid w:val="003D4B0D"/>
    <w:rsid w:val="003E1488"/>
    <w:rsid w:val="003F281B"/>
    <w:rsid w:val="003F2B06"/>
    <w:rsid w:val="003F2ECB"/>
    <w:rsid w:val="003F3F37"/>
    <w:rsid w:val="003F5E93"/>
    <w:rsid w:val="003F7F14"/>
    <w:rsid w:val="00400444"/>
    <w:rsid w:val="004022D9"/>
    <w:rsid w:val="0040311C"/>
    <w:rsid w:val="00403C1E"/>
    <w:rsid w:val="004042FC"/>
    <w:rsid w:val="0040440A"/>
    <w:rsid w:val="004136AA"/>
    <w:rsid w:val="004155C6"/>
    <w:rsid w:val="0042078E"/>
    <w:rsid w:val="0042436C"/>
    <w:rsid w:val="004275F5"/>
    <w:rsid w:val="00432EF7"/>
    <w:rsid w:val="00437A34"/>
    <w:rsid w:val="004406F1"/>
    <w:rsid w:val="004407F8"/>
    <w:rsid w:val="00442096"/>
    <w:rsid w:val="00445B70"/>
    <w:rsid w:val="004509B2"/>
    <w:rsid w:val="004531E8"/>
    <w:rsid w:val="00461852"/>
    <w:rsid w:val="00467B9B"/>
    <w:rsid w:val="00470AA6"/>
    <w:rsid w:val="00471364"/>
    <w:rsid w:val="0047445D"/>
    <w:rsid w:val="004764D5"/>
    <w:rsid w:val="00476872"/>
    <w:rsid w:val="0047765E"/>
    <w:rsid w:val="00483F65"/>
    <w:rsid w:val="00485B2B"/>
    <w:rsid w:val="004876AE"/>
    <w:rsid w:val="004905C3"/>
    <w:rsid w:val="004910D2"/>
    <w:rsid w:val="00492BC2"/>
    <w:rsid w:val="00496B81"/>
    <w:rsid w:val="00496F50"/>
    <w:rsid w:val="004A3095"/>
    <w:rsid w:val="004A3881"/>
    <w:rsid w:val="004B186B"/>
    <w:rsid w:val="004B2AD9"/>
    <w:rsid w:val="004B3512"/>
    <w:rsid w:val="004B4C20"/>
    <w:rsid w:val="004B4F07"/>
    <w:rsid w:val="004B5396"/>
    <w:rsid w:val="004B784F"/>
    <w:rsid w:val="004C183F"/>
    <w:rsid w:val="004C367D"/>
    <w:rsid w:val="004C626A"/>
    <w:rsid w:val="004C6EDC"/>
    <w:rsid w:val="004D0A7B"/>
    <w:rsid w:val="004D10FD"/>
    <w:rsid w:val="004D35B4"/>
    <w:rsid w:val="004D40F7"/>
    <w:rsid w:val="004D529D"/>
    <w:rsid w:val="004E05BB"/>
    <w:rsid w:val="004E2A68"/>
    <w:rsid w:val="004E3ADA"/>
    <w:rsid w:val="004E4F90"/>
    <w:rsid w:val="004E52E6"/>
    <w:rsid w:val="004E646B"/>
    <w:rsid w:val="004E6B23"/>
    <w:rsid w:val="004F0159"/>
    <w:rsid w:val="004F5CE7"/>
    <w:rsid w:val="004F5F01"/>
    <w:rsid w:val="004F6048"/>
    <w:rsid w:val="00501144"/>
    <w:rsid w:val="00501F67"/>
    <w:rsid w:val="00515099"/>
    <w:rsid w:val="00516844"/>
    <w:rsid w:val="00517038"/>
    <w:rsid w:val="005209D4"/>
    <w:rsid w:val="00520FCB"/>
    <w:rsid w:val="005229EC"/>
    <w:rsid w:val="005242BA"/>
    <w:rsid w:val="00526B9C"/>
    <w:rsid w:val="00530D12"/>
    <w:rsid w:val="00530E07"/>
    <w:rsid w:val="005318A7"/>
    <w:rsid w:val="005365DA"/>
    <w:rsid w:val="00536B95"/>
    <w:rsid w:val="00537034"/>
    <w:rsid w:val="00537EDE"/>
    <w:rsid w:val="00545128"/>
    <w:rsid w:val="005514BC"/>
    <w:rsid w:val="00554703"/>
    <w:rsid w:val="00556737"/>
    <w:rsid w:val="00557DA5"/>
    <w:rsid w:val="00566563"/>
    <w:rsid w:val="005679C1"/>
    <w:rsid w:val="005731C1"/>
    <w:rsid w:val="00573672"/>
    <w:rsid w:val="00574590"/>
    <w:rsid w:val="005834D0"/>
    <w:rsid w:val="00583D01"/>
    <w:rsid w:val="00591D08"/>
    <w:rsid w:val="00593292"/>
    <w:rsid w:val="00595B1D"/>
    <w:rsid w:val="005970AB"/>
    <w:rsid w:val="00597D77"/>
    <w:rsid w:val="005A0EC8"/>
    <w:rsid w:val="005A5C1E"/>
    <w:rsid w:val="005A6937"/>
    <w:rsid w:val="005B1036"/>
    <w:rsid w:val="005B1E90"/>
    <w:rsid w:val="005B2DB9"/>
    <w:rsid w:val="005B3DC2"/>
    <w:rsid w:val="005B4DEF"/>
    <w:rsid w:val="005B592C"/>
    <w:rsid w:val="005B7250"/>
    <w:rsid w:val="005B72E9"/>
    <w:rsid w:val="005C2460"/>
    <w:rsid w:val="005C5178"/>
    <w:rsid w:val="005C56C1"/>
    <w:rsid w:val="005C617B"/>
    <w:rsid w:val="005C6C29"/>
    <w:rsid w:val="005C73FD"/>
    <w:rsid w:val="005D05B1"/>
    <w:rsid w:val="005D0CFC"/>
    <w:rsid w:val="005D19BD"/>
    <w:rsid w:val="005D2C17"/>
    <w:rsid w:val="005D6C08"/>
    <w:rsid w:val="005D7262"/>
    <w:rsid w:val="005E0B41"/>
    <w:rsid w:val="005E2657"/>
    <w:rsid w:val="005E33AC"/>
    <w:rsid w:val="005E64A0"/>
    <w:rsid w:val="005E7DBF"/>
    <w:rsid w:val="005F0B88"/>
    <w:rsid w:val="005F1EE3"/>
    <w:rsid w:val="005F4AB5"/>
    <w:rsid w:val="005F5B8B"/>
    <w:rsid w:val="005F5D44"/>
    <w:rsid w:val="005F6F17"/>
    <w:rsid w:val="006004EF"/>
    <w:rsid w:val="006013B0"/>
    <w:rsid w:val="0060248A"/>
    <w:rsid w:val="00610899"/>
    <w:rsid w:val="00615E1A"/>
    <w:rsid w:val="00620C24"/>
    <w:rsid w:val="006238C1"/>
    <w:rsid w:val="006244DE"/>
    <w:rsid w:val="00630801"/>
    <w:rsid w:val="006324C2"/>
    <w:rsid w:val="0063736F"/>
    <w:rsid w:val="0064032A"/>
    <w:rsid w:val="0064434E"/>
    <w:rsid w:val="00645B00"/>
    <w:rsid w:val="00645B41"/>
    <w:rsid w:val="0064777F"/>
    <w:rsid w:val="006571BC"/>
    <w:rsid w:val="00661D6F"/>
    <w:rsid w:val="00664C93"/>
    <w:rsid w:val="00665C45"/>
    <w:rsid w:val="0066640D"/>
    <w:rsid w:val="00667F05"/>
    <w:rsid w:val="006701D7"/>
    <w:rsid w:val="006706B1"/>
    <w:rsid w:val="00670B7D"/>
    <w:rsid w:val="00674DFE"/>
    <w:rsid w:val="006765FF"/>
    <w:rsid w:val="006775EA"/>
    <w:rsid w:val="00681C36"/>
    <w:rsid w:val="006872F7"/>
    <w:rsid w:val="00687481"/>
    <w:rsid w:val="006975A5"/>
    <w:rsid w:val="006A3596"/>
    <w:rsid w:val="006A4D0E"/>
    <w:rsid w:val="006A5CEF"/>
    <w:rsid w:val="006B0AEB"/>
    <w:rsid w:val="006B0C48"/>
    <w:rsid w:val="006B7A04"/>
    <w:rsid w:val="006C1E88"/>
    <w:rsid w:val="006D3AB3"/>
    <w:rsid w:val="006D6F83"/>
    <w:rsid w:val="006D7373"/>
    <w:rsid w:val="006D73D4"/>
    <w:rsid w:val="006D7BA4"/>
    <w:rsid w:val="006E307C"/>
    <w:rsid w:val="006E47A2"/>
    <w:rsid w:val="006E77E8"/>
    <w:rsid w:val="006F0E13"/>
    <w:rsid w:val="006F28BC"/>
    <w:rsid w:val="006F2FEC"/>
    <w:rsid w:val="006F3208"/>
    <w:rsid w:val="006F415F"/>
    <w:rsid w:val="006F5D99"/>
    <w:rsid w:val="007005F3"/>
    <w:rsid w:val="00702551"/>
    <w:rsid w:val="007026FA"/>
    <w:rsid w:val="0071008C"/>
    <w:rsid w:val="007157DC"/>
    <w:rsid w:val="00721776"/>
    <w:rsid w:val="00724272"/>
    <w:rsid w:val="0072572C"/>
    <w:rsid w:val="007278FE"/>
    <w:rsid w:val="00731CDE"/>
    <w:rsid w:val="00734F51"/>
    <w:rsid w:val="00737F0E"/>
    <w:rsid w:val="00742430"/>
    <w:rsid w:val="007427DC"/>
    <w:rsid w:val="0074305C"/>
    <w:rsid w:val="0074482D"/>
    <w:rsid w:val="00746DAC"/>
    <w:rsid w:val="00746DD0"/>
    <w:rsid w:val="00750836"/>
    <w:rsid w:val="00752E0B"/>
    <w:rsid w:val="00753CBB"/>
    <w:rsid w:val="00754836"/>
    <w:rsid w:val="00756227"/>
    <w:rsid w:val="00761EDF"/>
    <w:rsid w:val="00762E6A"/>
    <w:rsid w:val="00763C6A"/>
    <w:rsid w:val="007675A2"/>
    <w:rsid w:val="007728BF"/>
    <w:rsid w:val="00773D37"/>
    <w:rsid w:val="00775CAE"/>
    <w:rsid w:val="0078607D"/>
    <w:rsid w:val="00792112"/>
    <w:rsid w:val="00792709"/>
    <w:rsid w:val="00793124"/>
    <w:rsid w:val="00793763"/>
    <w:rsid w:val="00793C8A"/>
    <w:rsid w:val="0079763D"/>
    <w:rsid w:val="007A02EE"/>
    <w:rsid w:val="007A796A"/>
    <w:rsid w:val="007B0BAB"/>
    <w:rsid w:val="007B5C88"/>
    <w:rsid w:val="007B794B"/>
    <w:rsid w:val="007C3B66"/>
    <w:rsid w:val="007C4811"/>
    <w:rsid w:val="007C4B83"/>
    <w:rsid w:val="007C6ABA"/>
    <w:rsid w:val="007C6DCF"/>
    <w:rsid w:val="007D45A4"/>
    <w:rsid w:val="007D4D33"/>
    <w:rsid w:val="007D4F98"/>
    <w:rsid w:val="007D6C7F"/>
    <w:rsid w:val="007D7281"/>
    <w:rsid w:val="007E0ED0"/>
    <w:rsid w:val="007E2D9F"/>
    <w:rsid w:val="00803FCB"/>
    <w:rsid w:val="008048A4"/>
    <w:rsid w:val="008054E6"/>
    <w:rsid w:val="00810D9F"/>
    <w:rsid w:val="00811078"/>
    <w:rsid w:val="008126C9"/>
    <w:rsid w:val="00815164"/>
    <w:rsid w:val="00815D86"/>
    <w:rsid w:val="0081632D"/>
    <w:rsid w:val="0082020E"/>
    <w:rsid w:val="00824594"/>
    <w:rsid w:val="008269D4"/>
    <w:rsid w:val="0083501D"/>
    <w:rsid w:val="00836C1D"/>
    <w:rsid w:val="008375E1"/>
    <w:rsid w:val="00837E56"/>
    <w:rsid w:val="00845035"/>
    <w:rsid w:val="00847531"/>
    <w:rsid w:val="00847B7A"/>
    <w:rsid w:val="00855108"/>
    <w:rsid w:val="008555C2"/>
    <w:rsid w:val="00857193"/>
    <w:rsid w:val="00860B93"/>
    <w:rsid w:val="00861E75"/>
    <w:rsid w:val="00863968"/>
    <w:rsid w:val="00863F4B"/>
    <w:rsid w:val="00865DF5"/>
    <w:rsid w:val="00870824"/>
    <w:rsid w:val="00872FE2"/>
    <w:rsid w:val="008743ED"/>
    <w:rsid w:val="0087486C"/>
    <w:rsid w:val="00877373"/>
    <w:rsid w:val="00877BA7"/>
    <w:rsid w:val="00880CD6"/>
    <w:rsid w:val="008821BF"/>
    <w:rsid w:val="00882A4E"/>
    <w:rsid w:val="008867B8"/>
    <w:rsid w:val="00886CAC"/>
    <w:rsid w:val="0089037B"/>
    <w:rsid w:val="00891C2E"/>
    <w:rsid w:val="00891FC5"/>
    <w:rsid w:val="0089276D"/>
    <w:rsid w:val="00892B04"/>
    <w:rsid w:val="00896196"/>
    <w:rsid w:val="00897C73"/>
    <w:rsid w:val="008A0727"/>
    <w:rsid w:val="008A14E8"/>
    <w:rsid w:val="008A6085"/>
    <w:rsid w:val="008A7FE7"/>
    <w:rsid w:val="008B1CED"/>
    <w:rsid w:val="008B260C"/>
    <w:rsid w:val="008B3849"/>
    <w:rsid w:val="008B556F"/>
    <w:rsid w:val="008C2A76"/>
    <w:rsid w:val="008C3309"/>
    <w:rsid w:val="008C7727"/>
    <w:rsid w:val="008D0312"/>
    <w:rsid w:val="008D3721"/>
    <w:rsid w:val="008D7205"/>
    <w:rsid w:val="008E0486"/>
    <w:rsid w:val="008E04AF"/>
    <w:rsid w:val="008E0B8F"/>
    <w:rsid w:val="008E1A55"/>
    <w:rsid w:val="008E4DAD"/>
    <w:rsid w:val="008E7043"/>
    <w:rsid w:val="008E71F6"/>
    <w:rsid w:val="008E7208"/>
    <w:rsid w:val="008F1415"/>
    <w:rsid w:val="008F1C40"/>
    <w:rsid w:val="00900572"/>
    <w:rsid w:val="009051E7"/>
    <w:rsid w:val="00907854"/>
    <w:rsid w:val="009104F2"/>
    <w:rsid w:val="00914FB7"/>
    <w:rsid w:val="0091768E"/>
    <w:rsid w:val="009177A5"/>
    <w:rsid w:val="00917919"/>
    <w:rsid w:val="009216E4"/>
    <w:rsid w:val="00926794"/>
    <w:rsid w:val="00930EF8"/>
    <w:rsid w:val="009331EC"/>
    <w:rsid w:val="00935312"/>
    <w:rsid w:val="00941804"/>
    <w:rsid w:val="00944FE6"/>
    <w:rsid w:val="009456AE"/>
    <w:rsid w:val="009463A0"/>
    <w:rsid w:val="00953A51"/>
    <w:rsid w:val="0096084F"/>
    <w:rsid w:val="00961E64"/>
    <w:rsid w:val="0096290A"/>
    <w:rsid w:val="00965476"/>
    <w:rsid w:val="00966654"/>
    <w:rsid w:val="00970453"/>
    <w:rsid w:val="00971E72"/>
    <w:rsid w:val="0098102F"/>
    <w:rsid w:val="00981639"/>
    <w:rsid w:val="0098649A"/>
    <w:rsid w:val="009864E3"/>
    <w:rsid w:val="00987597"/>
    <w:rsid w:val="0099214E"/>
    <w:rsid w:val="00992184"/>
    <w:rsid w:val="0099366C"/>
    <w:rsid w:val="00994747"/>
    <w:rsid w:val="0099561C"/>
    <w:rsid w:val="00996E74"/>
    <w:rsid w:val="009A1482"/>
    <w:rsid w:val="009A1A45"/>
    <w:rsid w:val="009A68E0"/>
    <w:rsid w:val="009B0275"/>
    <w:rsid w:val="009B41FB"/>
    <w:rsid w:val="009B4F04"/>
    <w:rsid w:val="009B6566"/>
    <w:rsid w:val="009C28E1"/>
    <w:rsid w:val="009C3B27"/>
    <w:rsid w:val="009C5057"/>
    <w:rsid w:val="009E4168"/>
    <w:rsid w:val="009E66F4"/>
    <w:rsid w:val="009F058F"/>
    <w:rsid w:val="009F275E"/>
    <w:rsid w:val="009F2E58"/>
    <w:rsid w:val="009F3391"/>
    <w:rsid w:val="009F4999"/>
    <w:rsid w:val="009F4A14"/>
    <w:rsid w:val="009F6B9C"/>
    <w:rsid w:val="00A02BEE"/>
    <w:rsid w:val="00A035AA"/>
    <w:rsid w:val="00A05A5B"/>
    <w:rsid w:val="00A06971"/>
    <w:rsid w:val="00A06DDF"/>
    <w:rsid w:val="00A1595A"/>
    <w:rsid w:val="00A15EBE"/>
    <w:rsid w:val="00A25B75"/>
    <w:rsid w:val="00A26589"/>
    <w:rsid w:val="00A27023"/>
    <w:rsid w:val="00A31923"/>
    <w:rsid w:val="00A33F52"/>
    <w:rsid w:val="00A354F1"/>
    <w:rsid w:val="00A3645F"/>
    <w:rsid w:val="00A36B0C"/>
    <w:rsid w:val="00A410AE"/>
    <w:rsid w:val="00A417ED"/>
    <w:rsid w:val="00A41B51"/>
    <w:rsid w:val="00A42C0D"/>
    <w:rsid w:val="00A45DE4"/>
    <w:rsid w:val="00A46244"/>
    <w:rsid w:val="00A5023C"/>
    <w:rsid w:val="00A51B00"/>
    <w:rsid w:val="00A575CC"/>
    <w:rsid w:val="00A57F4E"/>
    <w:rsid w:val="00A60558"/>
    <w:rsid w:val="00A705F2"/>
    <w:rsid w:val="00A711F5"/>
    <w:rsid w:val="00A72FDA"/>
    <w:rsid w:val="00A757CA"/>
    <w:rsid w:val="00A76CB3"/>
    <w:rsid w:val="00A77736"/>
    <w:rsid w:val="00A805E7"/>
    <w:rsid w:val="00A8204E"/>
    <w:rsid w:val="00A83083"/>
    <w:rsid w:val="00A854A6"/>
    <w:rsid w:val="00A92E29"/>
    <w:rsid w:val="00AA46EB"/>
    <w:rsid w:val="00AA58A6"/>
    <w:rsid w:val="00AA7D03"/>
    <w:rsid w:val="00AB4B68"/>
    <w:rsid w:val="00AB7FA0"/>
    <w:rsid w:val="00AC1C70"/>
    <w:rsid w:val="00AC34F6"/>
    <w:rsid w:val="00AC67C0"/>
    <w:rsid w:val="00AC7426"/>
    <w:rsid w:val="00AC7608"/>
    <w:rsid w:val="00AD1F6D"/>
    <w:rsid w:val="00AD2806"/>
    <w:rsid w:val="00AD7934"/>
    <w:rsid w:val="00AD7A90"/>
    <w:rsid w:val="00AE3BF3"/>
    <w:rsid w:val="00AF19E9"/>
    <w:rsid w:val="00B025C5"/>
    <w:rsid w:val="00B074C6"/>
    <w:rsid w:val="00B07654"/>
    <w:rsid w:val="00B07929"/>
    <w:rsid w:val="00B10141"/>
    <w:rsid w:val="00B1147F"/>
    <w:rsid w:val="00B13113"/>
    <w:rsid w:val="00B13B0C"/>
    <w:rsid w:val="00B14895"/>
    <w:rsid w:val="00B163C6"/>
    <w:rsid w:val="00B16CA4"/>
    <w:rsid w:val="00B22876"/>
    <w:rsid w:val="00B237C5"/>
    <w:rsid w:val="00B256C3"/>
    <w:rsid w:val="00B3026E"/>
    <w:rsid w:val="00B34490"/>
    <w:rsid w:val="00B34B9C"/>
    <w:rsid w:val="00B34EC3"/>
    <w:rsid w:val="00B359C7"/>
    <w:rsid w:val="00B369BC"/>
    <w:rsid w:val="00B370FC"/>
    <w:rsid w:val="00B4218E"/>
    <w:rsid w:val="00B43ABD"/>
    <w:rsid w:val="00B44200"/>
    <w:rsid w:val="00B46A73"/>
    <w:rsid w:val="00B46AFD"/>
    <w:rsid w:val="00B53FEB"/>
    <w:rsid w:val="00B54466"/>
    <w:rsid w:val="00B55200"/>
    <w:rsid w:val="00B56946"/>
    <w:rsid w:val="00B601DE"/>
    <w:rsid w:val="00B60D9F"/>
    <w:rsid w:val="00B626D9"/>
    <w:rsid w:val="00B64A95"/>
    <w:rsid w:val="00B66748"/>
    <w:rsid w:val="00B67190"/>
    <w:rsid w:val="00B73723"/>
    <w:rsid w:val="00B766F4"/>
    <w:rsid w:val="00B81093"/>
    <w:rsid w:val="00B8286B"/>
    <w:rsid w:val="00B853CB"/>
    <w:rsid w:val="00B90372"/>
    <w:rsid w:val="00BA1EE1"/>
    <w:rsid w:val="00BA5FB8"/>
    <w:rsid w:val="00BA729C"/>
    <w:rsid w:val="00BB0169"/>
    <w:rsid w:val="00BB25B9"/>
    <w:rsid w:val="00BB3A33"/>
    <w:rsid w:val="00BB4BC2"/>
    <w:rsid w:val="00BB653C"/>
    <w:rsid w:val="00BB7140"/>
    <w:rsid w:val="00BC02B9"/>
    <w:rsid w:val="00BC25BD"/>
    <w:rsid w:val="00BD1D38"/>
    <w:rsid w:val="00BD4329"/>
    <w:rsid w:val="00BD495E"/>
    <w:rsid w:val="00BD50E3"/>
    <w:rsid w:val="00BD53DC"/>
    <w:rsid w:val="00BE2D7D"/>
    <w:rsid w:val="00BE40A3"/>
    <w:rsid w:val="00BE544A"/>
    <w:rsid w:val="00BE5A84"/>
    <w:rsid w:val="00BE5F98"/>
    <w:rsid w:val="00BF09C5"/>
    <w:rsid w:val="00BF173F"/>
    <w:rsid w:val="00BF417C"/>
    <w:rsid w:val="00BF6EB3"/>
    <w:rsid w:val="00C007AF"/>
    <w:rsid w:val="00C01B7C"/>
    <w:rsid w:val="00C030CC"/>
    <w:rsid w:val="00C0335A"/>
    <w:rsid w:val="00C048FE"/>
    <w:rsid w:val="00C05114"/>
    <w:rsid w:val="00C052E0"/>
    <w:rsid w:val="00C15EF4"/>
    <w:rsid w:val="00C17C58"/>
    <w:rsid w:val="00C22594"/>
    <w:rsid w:val="00C22C33"/>
    <w:rsid w:val="00C2440F"/>
    <w:rsid w:val="00C32595"/>
    <w:rsid w:val="00C32725"/>
    <w:rsid w:val="00C3737B"/>
    <w:rsid w:val="00C406F2"/>
    <w:rsid w:val="00C43282"/>
    <w:rsid w:val="00C44082"/>
    <w:rsid w:val="00C44631"/>
    <w:rsid w:val="00C44896"/>
    <w:rsid w:val="00C455C9"/>
    <w:rsid w:val="00C45E92"/>
    <w:rsid w:val="00C50443"/>
    <w:rsid w:val="00C5120A"/>
    <w:rsid w:val="00C531D2"/>
    <w:rsid w:val="00C54B8C"/>
    <w:rsid w:val="00C54BF4"/>
    <w:rsid w:val="00C5654F"/>
    <w:rsid w:val="00C570C7"/>
    <w:rsid w:val="00C61C97"/>
    <w:rsid w:val="00C623EE"/>
    <w:rsid w:val="00C63AB7"/>
    <w:rsid w:val="00C65217"/>
    <w:rsid w:val="00C70E05"/>
    <w:rsid w:val="00C720C5"/>
    <w:rsid w:val="00C75026"/>
    <w:rsid w:val="00C77E79"/>
    <w:rsid w:val="00C825AD"/>
    <w:rsid w:val="00C82668"/>
    <w:rsid w:val="00C84EF3"/>
    <w:rsid w:val="00C84F68"/>
    <w:rsid w:val="00C855ED"/>
    <w:rsid w:val="00C856D9"/>
    <w:rsid w:val="00C90315"/>
    <w:rsid w:val="00C939A8"/>
    <w:rsid w:val="00C94BB2"/>
    <w:rsid w:val="00CA3008"/>
    <w:rsid w:val="00CA4ED2"/>
    <w:rsid w:val="00CB273A"/>
    <w:rsid w:val="00CB315A"/>
    <w:rsid w:val="00CB31B8"/>
    <w:rsid w:val="00CB33EA"/>
    <w:rsid w:val="00CB5F96"/>
    <w:rsid w:val="00CC1D01"/>
    <w:rsid w:val="00CC4A7F"/>
    <w:rsid w:val="00CC4DB3"/>
    <w:rsid w:val="00CC57FE"/>
    <w:rsid w:val="00CC6E4E"/>
    <w:rsid w:val="00CD3490"/>
    <w:rsid w:val="00CD37E4"/>
    <w:rsid w:val="00CD4B8D"/>
    <w:rsid w:val="00CD626D"/>
    <w:rsid w:val="00CE0303"/>
    <w:rsid w:val="00CE4208"/>
    <w:rsid w:val="00CE435D"/>
    <w:rsid w:val="00CE6BBD"/>
    <w:rsid w:val="00CF16F8"/>
    <w:rsid w:val="00CF3862"/>
    <w:rsid w:val="00D0001D"/>
    <w:rsid w:val="00D019B9"/>
    <w:rsid w:val="00D05A1A"/>
    <w:rsid w:val="00D07193"/>
    <w:rsid w:val="00D073C9"/>
    <w:rsid w:val="00D20A47"/>
    <w:rsid w:val="00D217F6"/>
    <w:rsid w:val="00D230E1"/>
    <w:rsid w:val="00D24AB3"/>
    <w:rsid w:val="00D26389"/>
    <w:rsid w:val="00D31053"/>
    <w:rsid w:val="00D31C02"/>
    <w:rsid w:val="00D329DF"/>
    <w:rsid w:val="00D348B2"/>
    <w:rsid w:val="00D35C10"/>
    <w:rsid w:val="00D37F85"/>
    <w:rsid w:val="00D4089A"/>
    <w:rsid w:val="00D442E9"/>
    <w:rsid w:val="00D46C6B"/>
    <w:rsid w:val="00D518B6"/>
    <w:rsid w:val="00D633A9"/>
    <w:rsid w:val="00D7553D"/>
    <w:rsid w:val="00D75B77"/>
    <w:rsid w:val="00D77362"/>
    <w:rsid w:val="00D930F9"/>
    <w:rsid w:val="00D94D16"/>
    <w:rsid w:val="00D96D96"/>
    <w:rsid w:val="00D97E3B"/>
    <w:rsid w:val="00DA0BEA"/>
    <w:rsid w:val="00DA0E8E"/>
    <w:rsid w:val="00DA6D73"/>
    <w:rsid w:val="00DB44C4"/>
    <w:rsid w:val="00DB4B0C"/>
    <w:rsid w:val="00DB4DC5"/>
    <w:rsid w:val="00DB69A5"/>
    <w:rsid w:val="00DC0431"/>
    <w:rsid w:val="00DC155F"/>
    <w:rsid w:val="00DC2567"/>
    <w:rsid w:val="00DC5A8C"/>
    <w:rsid w:val="00DC68D2"/>
    <w:rsid w:val="00DD65E8"/>
    <w:rsid w:val="00DE0757"/>
    <w:rsid w:val="00DE33F2"/>
    <w:rsid w:val="00DE53CE"/>
    <w:rsid w:val="00DE5645"/>
    <w:rsid w:val="00DE6FD6"/>
    <w:rsid w:val="00DE7530"/>
    <w:rsid w:val="00DF145F"/>
    <w:rsid w:val="00DF52E7"/>
    <w:rsid w:val="00DF6D59"/>
    <w:rsid w:val="00E01B27"/>
    <w:rsid w:val="00E0283E"/>
    <w:rsid w:val="00E1004E"/>
    <w:rsid w:val="00E10F78"/>
    <w:rsid w:val="00E12BBA"/>
    <w:rsid w:val="00E13568"/>
    <w:rsid w:val="00E143B0"/>
    <w:rsid w:val="00E16981"/>
    <w:rsid w:val="00E20C94"/>
    <w:rsid w:val="00E22A1C"/>
    <w:rsid w:val="00E2419D"/>
    <w:rsid w:val="00E243F2"/>
    <w:rsid w:val="00E2445B"/>
    <w:rsid w:val="00E275DC"/>
    <w:rsid w:val="00E416C8"/>
    <w:rsid w:val="00E42E32"/>
    <w:rsid w:val="00E45A24"/>
    <w:rsid w:val="00E5041D"/>
    <w:rsid w:val="00E50EDF"/>
    <w:rsid w:val="00E57064"/>
    <w:rsid w:val="00E61951"/>
    <w:rsid w:val="00E62708"/>
    <w:rsid w:val="00E63181"/>
    <w:rsid w:val="00E635AA"/>
    <w:rsid w:val="00E672B6"/>
    <w:rsid w:val="00E71388"/>
    <w:rsid w:val="00E74AA4"/>
    <w:rsid w:val="00E831ED"/>
    <w:rsid w:val="00E8342A"/>
    <w:rsid w:val="00E83516"/>
    <w:rsid w:val="00E84517"/>
    <w:rsid w:val="00E84707"/>
    <w:rsid w:val="00E97467"/>
    <w:rsid w:val="00E97B49"/>
    <w:rsid w:val="00EA02A2"/>
    <w:rsid w:val="00EA2663"/>
    <w:rsid w:val="00EB315C"/>
    <w:rsid w:val="00EB5617"/>
    <w:rsid w:val="00EC4803"/>
    <w:rsid w:val="00EC618B"/>
    <w:rsid w:val="00EC7422"/>
    <w:rsid w:val="00ED07BC"/>
    <w:rsid w:val="00ED08F0"/>
    <w:rsid w:val="00ED0C1B"/>
    <w:rsid w:val="00ED0C8B"/>
    <w:rsid w:val="00ED1697"/>
    <w:rsid w:val="00ED1842"/>
    <w:rsid w:val="00ED2E00"/>
    <w:rsid w:val="00ED3BCC"/>
    <w:rsid w:val="00ED67FD"/>
    <w:rsid w:val="00EE057F"/>
    <w:rsid w:val="00EE1803"/>
    <w:rsid w:val="00EE1812"/>
    <w:rsid w:val="00EE45B8"/>
    <w:rsid w:val="00EE546B"/>
    <w:rsid w:val="00EE685C"/>
    <w:rsid w:val="00EE6D95"/>
    <w:rsid w:val="00EE7AF9"/>
    <w:rsid w:val="00EF05D5"/>
    <w:rsid w:val="00EF3D56"/>
    <w:rsid w:val="00EF4D7F"/>
    <w:rsid w:val="00EF72AF"/>
    <w:rsid w:val="00F046B0"/>
    <w:rsid w:val="00F047D5"/>
    <w:rsid w:val="00F0484A"/>
    <w:rsid w:val="00F065EC"/>
    <w:rsid w:val="00F133E4"/>
    <w:rsid w:val="00F13BA1"/>
    <w:rsid w:val="00F13FCA"/>
    <w:rsid w:val="00F14C6A"/>
    <w:rsid w:val="00F17F6C"/>
    <w:rsid w:val="00F24AEB"/>
    <w:rsid w:val="00F2648B"/>
    <w:rsid w:val="00F444EE"/>
    <w:rsid w:val="00F448FC"/>
    <w:rsid w:val="00F47333"/>
    <w:rsid w:val="00F53F60"/>
    <w:rsid w:val="00F5530A"/>
    <w:rsid w:val="00F60905"/>
    <w:rsid w:val="00F63D27"/>
    <w:rsid w:val="00F63E37"/>
    <w:rsid w:val="00F644AE"/>
    <w:rsid w:val="00F65D60"/>
    <w:rsid w:val="00F66B55"/>
    <w:rsid w:val="00F66E47"/>
    <w:rsid w:val="00F72128"/>
    <w:rsid w:val="00F74D17"/>
    <w:rsid w:val="00F76C49"/>
    <w:rsid w:val="00F771A3"/>
    <w:rsid w:val="00F832B5"/>
    <w:rsid w:val="00F83868"/>
    <w:rsid w:val="00F8548D"/>
    <w:rsid w:val="00F87474"/>
    <w:rsid w:val="00F91D64"/>
    <w:rsid w:val="00FA1FA7"/>
    <w:rsid w:val="00FA3722"/>
    <w:rsid w:val="00FA4162"/>
    <w:rsid w:val="00FA4805"/>
    <w:rsid w:val="00FA5DA3"/>
    <w:rsid w:val="00FB119C"/>
    <w:rsid w:val="00FB7E66"/>
    <w:rsid w:val="00FC0143"/>
    <w:rsid w:val="00FC1B63"/>
    <w:rsid w:val="00FC3099"/>
    <w:rsid w:val="00FC3B1B"/>
    <w:rsid w:val="00FD2EE7"/>
    <w:rsid w:val="00FD51BD"/>
    <w:rsid w:val="00FE1C3D"/>
    <w:rsid w:val="00FE4106"/>
    <w:rsid w:val="00FE5460"/>
    <w:rsid w:val="00FE69D2"/>
    <w:rsid w:val="00FE6FD4"/>
    <w:rsid w:val="00FF1749"/>
    <w:rsid w:val="00FF3980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3B27"/>
    <w:pPr>
      <w:ind w:left="720"/>
    </w:pPr>
  </w:style>
  <w:style w:type="paragraph" w:styleId="NoSpacing">
    <w:name w:val="No Spacing"/>
    <w:link w:val="NoSpacingChar"/>
    <w:uiPriority w:val="99"/>
    <w:qFormat/>
    <w:rsid w:val="009C3B2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C3B27"/>
    <w:rPr>
      <w:rFonts w:ascii="Calibri" w:eastAsia="Times New Roman" w:hAnsi="Calibri" w:cs="Calibri"/>
    </w:rPr>
  </w:style>
  <w:style w:type="character" w:customStyle="1" w:styleId="shorttext">
    <w:name w:val="short_text"/>
    <w:basedOn w:val="DefaultParagraphFont"/>
    <w:uiPriority w:val="99"/>
    <w:rsid w:val="009C3B27"/>
  </w:style>
  <w:style w:type="character" w:customStyle="1" w:styleId="hps">
    <w:name w:val="hps"/>
    <w:basedOn w:val="DefaultParagraphFont"/>
    <w:uiPriority w:val="99"/>
    <w:rsid w:val="009C3B27"/>
  </w:style>
  <w:style w:type="paragraph" w:customStyle="1" w:styleId="Style">
    <w:name w:val="Style"/>
    <w:uiPriority w:val="99"/>
    <w:rsid w:val="009C3B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C3B27"/>
    <w:rPr>
      <w:b/>
      <w:bCs/>
    </w:rPr>
  </w:style>
  <w:style w:type="paragraph" w:styleId="Header">
    <w:name w:val="header"/>
    <w:basedOn w:val="Normal"/>
    <w:link w:val="HeaderChar"/>
    <w:uiPriority w:val="99"/>
    <w:rsid w:val="009C3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B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C3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B2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C3B27"/>
  </w:style>
  <w:style w:type="table" w:styleId="TableGrid">
    <w:name w:val="Table Grid"/>
    <w:basedOn w:val="TableNormal"/>
    <w:rsid w:val="009C3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6.wmf"/><Relationship Id="rId47" Type="http://schemas.openxmlformats.org/officeDocument/2006/relationships/image" Target="media/image17.wmf"/><Relationship Id="rId50" Type="http://schemas.openxmlformats.org/officeDocument/2006/relationships/image" Target="media/image18.wmf"/><Relationship Id="rId55" Type="http://schemas.openxmlformats.org/officeDocument/2006/relationships/footer" Target="footer1.xml"/><Relationship Id="rId63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3.bin"/><Relationship Id="rId53" Type="http://schemas.openxmlformats.org/officeDocument/2006/relationships/image" Target="media/image19.wmf"/><Relationship Id="rId58" Type="http://schemas.openxmlformats.org/officeDocument/2006/relationships/oleObject" Target="embeddings/oleObject30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6.bin"/><Relationship Id="rId57" Type="http://schemas.openxmlformats.org/officeDocument/2006/relationships/footer" Target="footer3.xml"/><Relationship Id="rId61" Type="http://schemas.openxmlformats.org/officeDocument/2006/relationships/image" Target="media/image21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5.bin"/><Relationship Id="rId56" Type="http://schemas.openxmlformats.org/officeDocument/2006/relationships/footer" Target="footer2.xml"/><Relationship Id="rId64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7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4.bin"/><Relationship Id="rId5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12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Semarang</Company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Suwarnoto</dc:creator>
  <cp:keywords/>
  <dc:description/>
  <cp:lastModifiedBy>Mr. Suwarnoto</cp:lastModifiedBy>
  <cp:revision>29</cp:revision>
  <dcterms:created xsi:type="dcterms:W3CDTF">2012-03-18T00:52:00Z</dcterms:created>
  <dcterms:modified xsi:type="dcterms:W3CDTF">2012-07-09T16:31:00Z</dcterms:modified>
</cp:coreProperties>
</file>