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7E" w:rsidRDefault="00BC3E7E" w:rsidP="00BC3E7E">
      <w:pPr>
        <w:spacing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CHAPTER </w:t>
      </w:r>
      <w:r w:rsidR="005714CA" w:rsidRPr="00574FD8">
        <w:rPr>
          <w:rFonts w:ascii="Times New Roman" w:hAnsi="Times New Roman" w:cs="Times New Roman"/>
          <w:b/>
          <w:sz w:val="28"/>
          <w:szCs w:val="28"/>
          <w:lang w:val="en-GB"/>
        </w:rPr>
        <w:t>II</w:t>
      </w:r>
    </w:p>
    <w:p w:rsidR="00BC3E7E" w:rsidRDefault="005714CA" w:rsidP="00BC3E7E">
      <w:pPr>
        <w:spacing w:line="360" w:lineRule="auto"/>
        <w:jc w:val="center"/>
        <w:rPr>
          <w:rFonts w:ascii="Times New Roman" w:hAnsi="Times New Roman" w:cs="Times New Roman"/>
          <w:b/>
          <w:sz w:val="28"/>
          <w:szCs w:val="28"/>
          <w:lang w:val="en-GB"/>
        </w:rPr>
      </w:pPr>
      <w:r w:rsidRPr="00574FD8">
        <w:rPr>
          <w:rFonts w:ascii="Times New Roman" w:hAnsi="Times New Roman" w:cs="Times New Roman"/>
          <w:b/>
          <w:sz w:val="28"/>
          <w:szCs w:val="28"/>
          <w:lang w:val="en-GB"/>
        </w:rPr>
        <w:t xml:space="preserve"> REVIEW OF RELATED LITERATURE</w:t>
      </w:r>
    </w:p>
    <w:p w:rsidR="00BC3E7E" w:rsidRDefault="00BC3E7E" w:rsidP="00BC3E7E">
      <w:pPr>
        <w:spacing w:line="360" w:lineRule="auto"/>
        <w:jc w:val="center"/>
        <w:rPr>
          <w:rFonts w:ascii="Times New Roman" w:hAnsi="Times New Roman" w:cs="Times New Roman"/>
          <w:b/>
          <w:sz w:val="28"/>
          <w:szCs w:val="28"/>
          <w:lang w:val="en-GB"/>
        </w:rPr>
      </w:pPr>
    </w:p>
    <w:p w:rsidR="00BC3E7E" w:rsidRPr="00BC3E7E" w:rsidRDefault="00BC3E7E" w:rsidP="00BC3E7E">
      <w:pPr>
        <w:spacing w:line="240" w:lineRule="auto"/>
        <w:jc w:val="center"/>
        <w:rPr>
          <w:rFonts w:ascii="Times New Roman" w:hAnsi="Times New Roman" w:cs="Times New Roman"/>
          <w:b/>
          <w:sz w:val="28"/>
          <w:szCs w:val="28"/>
          <w:lang w:val="en-GB"/>
        </w:rPr>
      </w:pPr>
    </w:p>
    <w:p w:rsidR="00C407FD" w:rsidRDefault="00C407FD" w:rsidP="000C2AC8">
      <w:pPr>
        <w:spacing w:line="480" w:lineRule="auto"/>
        <w:jc w:val="both"/>
        <w:rPr>
          <w:rFonts w:ascii="Times New Roman" w:hAnsi="Times New Roman" w:cs="Times New Roman"/>
          <w:bCs/>
          <w:sz w:val="24"/>
          <w:szCs w:val="24"/>
          <w:lang w:val="en-GB" w:bidi="ar-LY"/>
        </w:rPr>
      </w:pPr>
      <w:r w:rsidRPr="0025703E">
        <w:rPr>
          <w:rFonts w:ascii="Times New Roman" w:hAnsi="Times New Roman" w:cs="Times New Roman"/>
          <w:bCs/>
          <w:sz w:val="24"/>
          <w:szCs w:val="24"/>
          <w:lang w:val="en-GB" w:bidi="ar-LY"/>
        </w:rPr>
        <w:t xml:space="preserve">This research is done as the keen of the researcher to crosscheck whether the social phenomena is like what is stated in the theories.  In this case putting a framework of the theory is needed before setting a method of the research in order to get the aim of the research. </w:t>
      </w:r>
    </w:p>
    <w:p w:rsidR="00C407FD" w:rsidRPr="0025703E" w:rsidRDefault="005307ED" w:rsidP="000C2AC8">
      <w:pPr>
        <w:spacing w:line="480" w:lineRule="auto"/>
        <w:ind w:firstLine="774"/>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w:t>
      </w:r>
      <w:r w:rsidR="00456C20">
        <w:rPr>
          <w:rFonts w:ascii="Times New Roman" w:hAnsi="Times New Roman" w:cs="Times New Roman"/>
          <w:bCs/>
          <w:sz w:val="24"/>
          <w:szCs w:val="24"/>
          <w:lang w:val="en-GB" w:bidi="ar-LY"/>
        </w:rPr>
        <w:t xml:space="preserve"> this </w:t>
      </w:r>
      <w:r w:rsidR="00456C20" w:rsidRPr="005307ED">
        <w:rPr>
          <w:rFonts w:ascii="Times New Roman" w:hAnsi="Times New Roman" w:cs="Times New Roman"/>
          <w:bCs/>
          <w:sz w:val="24"/>
          <w:szCs w:val="24"/>
          <w:lang w:val="en-GB" w:bidi="ar-LY"/>
        </w:rPr>
        <w:t>chapter</w:t>
      </w:r>
      <w:r w:rsidR="0076495C" w:rsidRPr="005307ED">
        <w:rPr>
          <w:rFonts w:ascii="Times New Roman" w:hAnsi="Times New Roman" w:cs="Times New Roman"/>
          <w:bCs/>
          <w:sz w:val="24"/>
          <w:szCs w:val="24"/>
          <w:lang w:val="en-GB" w:bidi="ar-LY"/>
        </w:rPr>
        <w:t>,</w:t>
      </w:r>
      <w:r w:rsidRPr="005307ED">
        <w:rPr>
          <w:rFonts w:ascii="Times New Roman" w:hAnsi="Times New Roman" w:cs="Times New Roman"/>
          <w:bCs/>
          <w:sz w:val="24"/>
          <w:szCs w:val="24"/>
          <w:lang w:val="en-GB" w:bidi="ar-LY"/>
        </w:rPr>
        <w:t xml:space="preserve"> brief review on related studies is presented at the beginning of the chapter. </w:t>
      </w:r>
      <w:r w:rsidR="00456C20" w:rsidRPr="005307ED">
        <w:rPr>
          <w:rFonts w:ascii="Times New Roman" w:hAnsi="Times New Roman" w:cs="Times New Roman"/>
          <w:bCs/>
          <w:sz w:val="24"/>
          <w:szCs w:val="24"/>
          <w:lang w:val="en-GB" w:bidi="ar-LY"/>
        </w:rPr>
        <w:t>The</w:t>
      </w:r>
      <w:r w:rsidR="00456C20">
        <w:rPr>
          <w:rFonts w:ascii="Times New Roman" w:hAnsi="Times New Roman" w:cs="Times New Roman"/>
          <w:bCs/>
          <w:sz w:val="24"/>
          <w:szCs w:val="24"/>
          <w:lang w:val="en-GB" w:bidi="ar-LY"/>
        </w:rPr>
        <w:t xml:space="preserve"> next part</w:t>
      </w:r>
      <w:r w:rsidR="00574FD8">
        <w:rPr>
          <w:rFonts w:ascii="Times New Roman" w:hAnsi="Times New Roman" w:cs="Times New Roman"/>
          <w:bCs/>
          <w:sz w:val="24"/>
          <w:szCs w:val="24"/>
          <w:lang w:val="en-GB" w:bidi="ar-LY"/>
        </w:rPr>
        <w:t>s</w:t>
      </w:r>
      <w:r w:rsidR="00456C20">
        <w:rPr>
          <w:rFonts w:ascii="Times New Roman" w:hAnsi="Times New Roman" w:cs="Times New Roman"/>
          <w:bCs/>
          <w:sz w:val="24"/>
          <w:szCs w:val="24"/>
          <w:lang w:val="en-GB" w:bidi="ar-LY"/>
        </w:rPr>
        <w:t xml:space="preserve"> are discussion on several theories which later will be used as tool to categorized and describe the data of the research.  </w:t>
      </w:r>
    </w:p>
    <w:p w:rsidR="00C407FD" w:rsidRPr="00F55BCE" w:rsidRDefault="00C407FD" w:rsidP="00484E62">
      <w:pPr>
        <w:tabs>
          <w:tab w:val="left" w:pos="1481"/>
        </w:tabs>
        <w:spacing w:line="360" w:lineRule="auto"/>
        <w:jc w:val="both"/>
        <w:rPr>
          <w:rFonts w:ascii="Times New Roman" w:hAnsi="Times New Roman" w:cs="Times New Roman"/>
          <w:b/>
          <w:sz w:val="24"/>
          <w:szCs w:val="24"/>
          <w:lang w:val="en-GB"/>
        </w:rPr>
      </w:pPr>
    </w:p>
    <w:p w:rsidR="005714CA" w:rsidRDefault="005714CA" w:rsidP="000C2AC8">
      <w:pPr>
        <w:pStyle w:val="ListParagraph"/>
        <w:numPr>
          <w:ilvl w:val="0"/>
          <w:numId w:val="2"/>
        </w:numPr>
        <w:spacing w:line="480" w:lineRule="auto"/>
        <w:ind w:left="369"/>
        <w:jc w:val="both"/>
        <w:rPr>
          <w:rFonts w:ascii="Times New Roman" w:hAnsi="Times New Roman" w:cs="Times New Roman"/>
          <w:b/>
          <w:bCs/>
          <w:color w:val="000000"/>
          <w:sz w:val="24"/>
          <w:szCs w:val="24"/>
          <w:lang w:val="en-GB"/>
        </w:rPr>
      </w:pPr>
      <w:r w:rsidRPr="00F55BCE">
        <w:rPr>
          <w:rFonts w:ascii="Times New Roman" w:hAnsi="Times New Roman" w:cs="Times New Roman"/>
          <w:b/>
          <w:bCs/>
          <w:color w:val="000000"/>
          <w:sz w:val="24"/>
          <w:szCs w:val="24"/>
          <w:lang w:val="en-GB"/>
        </w:rPr>
        <w:t>Previous Study</w:t>
      </w:r>
    </w:p>
    <w:p w:rsidR="00BC3E7E" w:rsidRPr="00F55BCE" w:rsidRDefault="00BC3E7E" w:rsidP="00BC3E7E">
      <w:pPr>
        <w:pStyle w:val="ListParagraph"/>
        <w:spacing w:line="240" w:lineRule="auto"/>
        <w:ind w:left="369"/>
        <w:jc w:val="both"/>
        <w:rPr>
          <w:rFonts w:ascii="Times New Roman" w:hAnsi="Times New Roman" w:cs="Times New Roman"/>
          <w:b/>
          <w:bCs/>
          <w:color w:val="000000"/>
          <w:sz w:val="24"/>
          <w:szCs w:val="24"/>
          <w:lang w:val="en-GB"/>
        </w:rPr>
      </w:pPr>
    </w:p>
    <w:p w:rsidR="00FA1FF0" w:rsidRDefault="00574FD8" w:rsidP="00574FD8">
      <w:pPr>
        <w:pStyle w:val="ListParagraph"/>
        <w:spacing w:line="480" w:lineRule="auto"/>
        <w:ind w:left="396"/>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Among </w:t>
      </w:r>
      <w:r w:rsidR="005307ED">
        <w:rPr>
          <w:rFonts w:ascii="Times New Roman" w:hAnsi="Times New Roman" w:cs="Times New Roman"/>
          <w:bCs/>
          <w:color w:val="000000"/>
          <w:sz w:val="24"/>
          <w:szCs w:val="24"/>
          <w:lang w:val="en-GB"/>
        </w:rPr>
        <w:t xml:space="preserve">the </w:t>
      </w:r>
      <w:r>
        <w:rPr>
          <w:rFonts w:ascii="Times New Roman" w:hAnsi="Times New Roman" w:cs="Times New Roman"/>
          <w:bCs/>
          <w:color w:val="000000"/>
          <w:sz w:val="24"/>
          <w:szCs w:val="24"/>
          <w:lang w:val="en-GB"/>
        </w:rPr>
        <w:t xml:space="preserve">limited </w:t>
      </w:r>
      <w:r w:rsidRPr="00F55BCE">
        <w:rPr>
          <w:rFonts w:ascii="Times New Roman" w:hAnsi="Times New Roman" w:cs="Times New Roman"/>
          <w:bCs/>
          <w:color w:val="000000"/>
          <w:sz w:val="24"/>
          <w:szCs w:val="24"/>
          <w:lang w:val="en-GB"/>
        </w:rPr>
        <w:t>researches</w:t>
      </w:r>
      <w:r w:rsidR="005307ED">
        <w:rPr>
          <w:rFonts w:ascii="Times New Roman" w:hAnsi="Times New Roman" w:cs="Times New Roman"/>
          <w:bCs/>
          <w:color w:val="000000"/>
          <w:sz w:val="24"/>
          <w:szCs w:val="24"/>
          <w:lang w:val="en-GB"/>
        </w:rPr>
        <w:t xml:space="preserve"> on children’s DSA</w:t>
      </w:r>
      <w:r>
        <w:rPr>
          <w:rFonts w:ascii="Times New Roman" w:hAnsi="Times New Roman" w:cs="Times New Roman"/>
          <w:bCs/>
          <w:color w:val="000000"/>
          <w:sz w:val="24"/>
          <w:szCs w:val="24"/>
          <w:lang w:val="en-GB"/>
        </w:rPr>
        <w:t xml:space="preserve">, </w:t>
      </w:r>
      <w:r w:rsidR="005307ED">
        <w:rPr>
          <w:rFonts w:ascii="Times New Roman" w:hAnsi="Times New Roman" w:cs="Times New Roman"/>
          <w:bCs/>
          <w:color w:val="000000"/>
          <w:sz w:val="24"/>
          <w:szCs w:val="24"/>
          <w:lang w:val="en-GB"/>
        </w:rPr>
        <w:t xml:space="preserve">the following discussions are two studies </w:t>
      </w:r>
      <w:r>
        <w:rPr>
          <w:rFonts w:ascii="Times New Roman" w:hAnsi="Times New Roman" w:cs="Times New Roman"/>
          <w:bCs/>
          <w:color w:val="000000"/>
          <w:sz w:val="24"/>
          <w:szCs w:val="24"/>
          <w:lang w:val="en-GB"/>
        </w:rPr>
        <w:t>which are</w:t>
      </w:r>
      <w:r w:rsidRPr="00F55BCE">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GB"/>
        </w:rPr>
        <w:t xml:space="preserve">related to this </w:t>
      </w:r>
      <w:r w:rsidR="005307ED">
        <w:rPr>
          <w:rFonts w:ascii="Times New Roman" w:hAnsi="Times New Roman" w:cs="Times New Roman"/>
          <w:bCs/>
          <w:color w:val="000000"/>
          <w:sz w:val="24"/>
          <w:szCs w:val="24"/>
          <w:lang w:val="en-GB"/>
        </w:rPr>
        <w:t>research</w:t>
      </w:r>
      <w:r w:rsidR="005714CA">
        <w:rPr>
          <w:rFonts w:ascii="Times New Roman" w:hAnsi="Times New Roman" w:cs="Times New Roman"/>
          <w:bCs/>
          <w:color w:val="000000"/>
          <w:sz w:val="24"/>
          <w:szCs w:val="24"/>
          <w:lang w:val="en-GB"/>
        </w:rPr>
        <w:t xml:space="preserve">: </w:t>
      </w:r>
    </w:p>
    <w:p w:rsidR="005714CA" w:rsidRDefault="005714CA" w:rsidP="000C2AC8">
      <w:pPr>
        <w:pStyle w:val="ListParagraph"/>
        <w:numPr>
          <w:ilvl w:val="0"/>
          <w:numId w:val="8"/>
        </w:numPr>
        <w:spacing w:line="480" w:lineRule="auto"/>
        <w:jc w:val="both"/>
        <w:rPr>
          <w:rFonts w:ascii="Times New Roman" w:hAnsi="Times New Roman" w:cs="Times New Roman"/>
          <w:iCs/>
          <w:sz w:val="24"/>
          <w:szCs w:val="24"/>
          <w:lang w:val="en-US"/>
        </w:rPr>
      </w:pPr>
      <w:r w:rsidRPr="00A121C4">
        <w:rPr>
          <w:rFonts w:ascii="Times New Roman" w:hAnsi="Times New Roman" w:cs="Times New Roman"/>
          <w:bCs/>
          <w:iCs/>
          <w:sz w:val="24"/>
          <w:szCs w:val="24"/>
          <w:lang w:val="en-US"/>
        </w:rPr>
        <w:t xml:space="preserve">Research entitled </w:t>
      </w:r>
      <w:r w:rsidRPr="00A121C4">
        <w:rPr>
          <w:rFonts w:ascii="Times New Roman" w:hAnsi="Times New Roman" w:cs="Times New Roman"/>
          <w:bCs/>
          <w:i/>
          <w:iCs/>
          <w:sz w:val="24"/>
          <w:szCs w:val="24"/>
        </w:rPr>
        <w:t>Preschool</w:t>
      </w:r>
      <w:r w:rsidRPr="00A121C4">
        <w:rPr>
          <w:rFonts w:ascii="Times New Roman" w:hAnsi="Times New Roman" w:cs="Times New Roman"/>
          <w:i/>
          <w:iCs/>
          <w:sz w:val="24"/>
          <w:szCs w:val="24"/>
        </w:rPr>
        <w:t xml:space="preserve"> Children’s Competence on Directive Speech Act (A Case Study on “Anak Cerdas” Playgroup P2PNFI Regional 2 Semarang)</w:t>
      </w:r>
      <w:r w:rsidRPr="00A121C4">
        <w:rPr>
          <w:rFonts w:ascii="Times New Roman" w:hAnsi="Times New Roman" w:cs="Times New Roman"/>
          <w:iCs/>
          <w:sz w:val="24"/>
          <w:szCs w:val="24"/>
          <w:lang w:val="en-US"/>
        </w:rPr>
        <w:t xml:space="preserve">, </w:t>
      </w:r>
      <w:proofErr w:type="gramStart"/>
      <w:r w:rsidRPr="00A121C4">
        <w:rPr>
          <w:rFonts w:ascii="Times New Roman" w:hAnsi="Times New Roman" w:cs="Times New Roman"/>
          <w:iCs/>
          <w:sz w:val="24"/>
          <w:szCs w:val="24"/>
          <w:lang w:val="en-US"/>
        </w:rPr>
        <w:t xml:space="preserve">by  </w:t>
      </w:r>
      <w:proofErr w:type="spellStart"/>
      <w:r w:rsidRPr="00A121C4">
        <w:rPr>
          <w:rFonts w:ascii="Times New Roman" w:hAnsi="Times New Roman" w:cs="Times New Roman"/>
          <w:bCs/>
          <w:color w:val="000000"/>
          <w:sz w:val="24"/>
          <w:szCs w:val="24"/>
          <w:lang w:val="en-GB"/>
        </w:rPr>
        <w:t>Yuniarti</w:t>
      </w:r>
      <w:proofErr w:type="spellEnd"/>
      <w:proofErr w:type="gramEnd"/>
      <w:r w:rsidRPr="00A121C4">
        <w:rPr>
          <w:rFonts w:ascii="Times New Roman" w:hAnsi="Times New Roman" w:cs="Times New Roman"/>
          <w:bCs/>
          <w:color w:val="000000"/>
          <w:sz w:val="24"/>
          <w:szCs w:val="24"/>
          <w:lang w:val="en-GB"/>
        </w:rPr>
        <w:t xml:space="preserve"> </w:t>
      </w:r>
      <w:r w:rsidRPr="00A121C4">
        <w:rPr>
          <w:rFonts w:ascii="Times New Roman" w:hAnsi="Times New Roman" w:cs="Times New Roman"/>
          <w:bCs/>
          <w:iCs/>
          <w:sz w:val="24"/>
          <w:szCs w:val="24"/>
          <w:lang w:val="en-US"/>
        </w:rPr>
        <w:t>(</w:t>
      </w:r>
      <w:r w:rsidRPr="00A121C4">
        <w:rPr>
          <w:rFonts w:ascii="Times New Roman" w:hAnsi="Times New Roman" w:cs="Times New Roman"/>
          <w:i/>
          <w:iCs/>
          <w:sz w:val="24"/>
          <w:szCs w:val="24"/>
        </w:rPr>
        <w:t>Post</w:t>
      </w:r>
      <w:r w:rsidR="007649E9">
        <w:rPr>
          <w:rFonts w:ascii="Times New Roman" w:hAnsi="Times New Roman" w:cs="Times New Roman"/>
          <w:i/>
          <w:iCs/>
          <w:sz w:val="24"/>
          <w:szCs w:val="24"/>
          <w:lang w:val="en-US"/>
        </w:rPr>
        <w:t>g</w:t>
      </w:r>
      <w:r w:rsidRPr="00A121C4">
        <w:rPr>
          <w:rFonts w:ascii="Times New Roman" w:hAnsi="Times New Roman" w:cs="Times New Roman"/>
          <w:i/>
          <w:iCs/>
          <w:sz w:val="24"/>
          <w:szCs w:val="24"/>
        </w:rPr>
        <w:t>raduate Programme Diponegoro University, 2010</w:t>
      </w:r>
      <w:r w:rsidRPr="00A121C4">
        <w:rPr>
          <w:rFonts w:ascii="Times New Roman" w:hAnsi="Times New Roman" w:cs="Times New Roman"/>
          <w:i/>
          <w:iCs/>
          <w:sz w:val="24"/>
          <w:szCs w:val="24"/>
          <w:lang w:val="en-US"/>
        </w:rPr>
        <w:t>)</w:t>
      </w:r>
      <w:r w:rsidRPr="00A121C4">
        <w:rPr>
          <w:rFonts w:ascii="Times New Roman" w:hAnsi="Times New Roman" w:cs="Times New Roman"/>
          <w:iCs/>
          <w:sz w:val="24"/>
          <w:szCs w:val="24"/>
          <w:lang w:val="en-US"/>
        </w:rPr>
        <w:t xml:space="preserve">. </w:t>
      </w:r>
    </w:p>
    <w:p w:rsidR="00525F80" w:rsidRDefault="00BC3E7E" w:rsidP="000C2AC8">
      <w:pPr>
        <w:pStyle w:val="ListParagraph"/>
        <w:spacing w:line="480" w:lineRule="auto"/>
        <w:ind w:left="792" w:firstLine="630"/>
        <w:jc w:val="both"/>
        <w:rPr>
          <w:rFonts w:ascii="Times New Roman" w:hAnsi="Times New Roman" w:cs="Times New Roman"/>
          <w:sz w:val="24"/>
          <w:szCs w:val="24"/>
          <w:lang w:val="en-US"/>
        </w:rPr>
      </w:pPr>
      <w:r>
        <w:rPr>
          <w:rFonts w:ascii="Times New Roman" w:hAnsi="Times New Roman" w:cs="Times New Roman"/>
          <w:iCs/>
          <w:sz w:val="24"/>
          <w:szCs w:val="24"/>
          <w:lang w:val="en-US"/>
        </w:rPr>
        <w:t>The research</w:t>
      </w:r>
      <w:r w:rsidR="005714CA" w:rsidRPr="00A121C4">
        <w:rPr>
          <w:rFonts w:ascii="Times New Roman" w:hAnsi="Times New Roman" w:cs="Times New Roman"/>
          <w:iCs/>
          <w:sz w:val="24"/>
          <w:szCs w:val="24"/>
          <w:lang w:val="en-US"/>
        </w:rPr>
        <w:t xml:space="preserve"> identifies </w:t>
      </w:r>
      <w:r w:rsidR="005714CA" w:rsidRPr="00A121C4">
        <w:rPr>
          <w:rFonts w:ascii="Times New Roman" w:hAnsi="Times New Roman" w:cs="Times New Roman"/>
          <w:sz w:val="24"/>
          <w:szCs w:val="24"/>
        </w:rPr>
        <w:t>the realization of preschool children’s</w:t>
      </w:r>
      <w:r w:rsidR="005714CA" w:rsidRPr="00A121C4">
        <w:rPr>
          <w:rFonts w:ascii="Times New Roman" w:hAnsi="Times New Roman" w:cs="Times New Roman"/>
          <w:sz w:val="24"/>
          <w:szCs w:val="24"/>
          <w:lang w:val="en-US"/>
        </w:rPr>
        <w:t xml:space="preserve"> </w:t>
      </w:r>
      <w:r w:rsidR="005714CA" w:rsidRPr="00A121C4">
        <w:rPr>
          <w:rFonts w:ascii="Times New Roman" w:hAnsi="Times New Roman" w:cs="Times New Roman"/>
          <w:sz w:val="24"/>
          <w:szCs w:val="24"/>
        </w:rPr>
        <w:t>comprehension on Directive Speech Act (DSA)</w:t>
      </w:r>
      <w:r w:rsidR="005714CA" w:rsidRPr="00A121C4">
        <w:rPr>
          <w:rFonts w:ascii="Times New Roman" w:hAnsi="Times New Roman" w:cs="Times New Roman"/>
          <w:sz w:val="24"/>
          <w:szCs w:val="24"/>
          <w:lang w:val="en-US"/>
        </w:rPr>
        <w:t xml:space="preserve">, </w:t>
      </w:r>
      <w:r w:rsidR="005714CA" w:rsidRPr="00A121C4">
        <w:rPr>
          <w:rFonts w:ascii="Times New Roman" w:hAnsi="Times New Roman" w:cs="Times New Roman"/>
          <w:sz w:val="24"/>
          <w:szCs w:val="24"/>
        </w:rPr>
        <w:t>the realization of</w:t>
      </w:r>
      <w:r w:rsidR="005714CA" w:rsidRPr="00A121C4">
        <w:rPr>
          <w:rFonts w:ascii="Times New Roman" w:hAnsi="Times New Roman" w:cs="Times New Roman"/>
          <w:sz w:val="24"/>
          <w:szCs w:val="24"/>
          <w:lang w:val="en-US"/>
        </w:rPr>
        <w:t xml:space="preserve"> </w:t>
      </w:r>
      <w:r w:rsidR="005714CA" w:rsidRPr="00A121C4">
        <w:rPr>
          <w:rFonts w:ascii="Times New Roman" w:hAnsi="Times New Roman" w:cs="Times New Roman"/>
          <w:sz w:val="24"/>
          <w:szCs w:val="24"/>
        </w:rPr>
        <w:lastRenderedPageBreak/>
        <w:t>preschool children’s production</w:t>
      </w:r>
      <w:r w:rsidR="005714CA" w:rsidRPr="00A121C4">
        <w:rPr>
          <w:rFonts w:ascii="Times New Roman" w:hAnsi="Times New Roman" w:cs="Times New Roman"/>
          <w:sz w:val="24"/>
          <w:szCs w:val="24"/>
          <w:lang w:val="en-US"/>
        </w:rPr>
        <w:t>, and its</w:t>
      </w:r>
      <w:r w:rsidR="005714CA" w:rsidRPr="00A121C4">
        <w:rPr>
          <w:rFonts w:ascii="Times New Roman" w:hAnsi="Times New Roman" w:cs="Times New Roman"/>
          <w:sz w:val="24"/>
          <w:szCs w:val="24"/>
        </w:rPr>
        <w:t xml:space="preserve"> interrelatedness between preschoolchildren’s</w:t>
      </w:r>
      <w:r w:rsidR="005714CA" w:rsidRPr="00A121C4">
        <w:rPr>
          <w:rFonts w:ascii="Times New Roman" w:hAnsi="Times New Roman" w:cs="Times New Roman"/>
          <w:sz w:val="24"/>
          <w:szCs w:val="24"/>
          <w:lang w:val="en-US"/>
        </w:rPr>
        <w:t xml:space="preserve"> </w:t>
      </w:r>
      <w:r w:rsidR="005714CA" w:rsidRPr="00A121C4">
        <w:rPr>
          <w:rFonts w:ascii="Times New Roman" w:hAnsi="Times New Roman" w:cs="Times New Roman"/>
          <w:sz w:val="24"/>
          <w:szCs w:val="24"/>
        </w:rPr>
        <w:t>comprehension and production on DSA and politeness.</w:t>
      </w:r>
      <w:r w:rsidR="005714CA" w:rsidRPr="00A121C4">
        <w:rPr>
          <w:rFonts w:ascii="Times New Roman" w:hAnsi="Times New Roman" w:cs="Times New Roman"/>
          <w:sz w:val="24"/>
          <w:szCs w:val="24"/>
          <w:lang w:val="en-US"/>
        </w:rPr>
        <w:t xml:space="preserve"> </w:t>
      </w:r>
    </w:p>
    <w:p w:rsidR="00FA1FF0" w:rsidRPr="00525F80" w:rsidRDefault="005714CA" w:rsidP="000C2AC8">
      <w:pPr>
        <w:pStyle w:val="ListParagraph"/>
        <w:spacing w:line="480" w:lineRule="auto"/>
        <w:ind w:left="792" w:firstLine="630"/>
        <w:jc w:val="both"/>
        <w:rPr>
          <w:rFonts w:ascii="Times New Roman" w:hAnsi="Times New Roman" w:cs="Times New Roman"/>
          <w:sz w:val="24"/>
          <w:szCs w:val="24"/>
          <w:lang w:val="en-US"/>
        </w:rPr>
      </w:pPr>
      <w:r w:rsidRPr="00525F80">
        <w:rPr>
          <w:rFonts w:ascii="Times New Roman" w:hAnsi="Times New Roman" w:cs="Times New Roman"/>
          <w:sz w:val="24"/>
          <w:szCs w:val="24"/>
        </w:rPr>
        <w:t>The</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result of the study shows that in agreeing the DSA, the preschool children may</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produce utterance (give verbal responses) or do not produce utterance (non</w:t>
      </w:r>
      <w:r w:rsidR="00574FD8">
        <w:rPr>
          <w:rFonts w:ascii="Times New Roman" w:hAnsi="Times New Roman" w:cs="Times New Roman"/>
          <w:sz w:val="24"/>
          <w:szCs w:val="24"/>
          <w:lang w:val="en-US"/>
        </w:rPr>
        <w:t>-</w:t>
      </w:r>
      <w:r w:rsidRPr="00525F80">
        <w:rPr>
          <w:rFonts w:ascii="Times New Roman" w:hAnsi="Times New Roman" w:cs="Times New Roman"/>
          <w:sz w:val="24"/>
          <w:szCs w:val="24"/>
        </w:rPr>
        <w:t>verbal responses). Thus, in refusing the DSA, the preschool children may give verbal</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responses or non</w:t>
      </w:r>
      <w:r w:rsidR="00C407FD">
        <w:rPr>
          <w:rFonts w:ascii="Times New Roman" w:hAnsi="Times New Roman" w:cs="Times New Roman"/>
          <w:sz w:val="24"/>
          <w:szCs w:val="24"/>
          <w:lang w:val="en-US"/>
        </w:rPr>
        <w:t>-</w:t>
      </w:r>
      <w:r w:rsidRPr="00525F80">
        <w:rPr>
          <w:rFonts w:ascii="Times New Roman" w:hAnsi="Times New Roman" w:cs="Times New Roman"/>
          <w:sz w:val="24"/>
          <w:szCs w:val="24"/>
        </w:rPr>
        <w:t>verbal responses. The development of children comprehension on</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DSA shows that there are some strategies to minimize the threat toward negative face</w:t>
      </w:r>
      <w:r w:rsid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by using indirect refusal statement; those are giving reasons and giving alternatives.</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The result of the study on preschool children production on DSA shows</w:t>
      </w:r>
      <w:r w:rsid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that there are two basic types of DSA, those are: ordering and prohibiting. The</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ordering type is classified into five categories: 1) ordering, 2) requesting, 3) inviting,4) suggesting, and 5) criticizing. Meanwhile the prohibition type is classified into twocategories; prohibiting and preventing. The development of the preschool children onproducing DSA and its interrelatedness with the politeness shows that the preschool</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children use some directive politeness strategies (based on the theory of Brown and</w:t>
      </w:r>
      <w:r w:rsidRPr="00525F80">
        <w:rPr>
          <w:rFonts w:ascii="Times New Roman" w:hAnsi="Times New Roman" w:cs="Times New Roman"/>
          <w:sz w:val="24"/>
          <w:szCs w:val="24"/>
          <w:lang w:val="en-US"/>
        </w:rPr>
        <w:t xml:space="preserve"> </w:t>
      </w:r>
      <w:r w:rsidRPr="00525F80">
        <w:rPr>
          <w:rFonts w:ascii="Times New Roman" w:hAnsi="Times New Roman" w:cs="Times New Roman"/>
          <w:sz w:val="24"/>
          <w:szCs w:val="24"/>
        </w:rPr>
        <w:t>Levinson on politeness) those are: 1) showing pessimism, 2) using hedges, and 3)minimizing the pressure. Meanwhile, giving respect and apologizing strategies appear</w:t>
      </w:r>
      <w:r w:rsidR="00574FD8">
        <w:rPr>
          <w:rFonts w:ascii="Times New Roman" w:hAnsi="Times New Roman" w:cs="Times New Roman"/>
          <w:sz w:val="24"/>
          <w:szCs w:val="24"/>
          <w:lang w:val="en-US"/>
        </w:rPr>
        <w:t>s in preschool children at</w:t>
      </w:r>
      <w:r w:rsidRPr="00525F80">
        <w:rPr>
          <w:rFonts w:ascii="Times New Roman" w:hAnsi="Times New Roman" w:cs="Times New Roman"/>
          <w:sz w:val="24"/>
          <w:szCs w:val="24"/>
        </w:rPr>
        <w:t xml:space="preserve"> the age of 5 – 6 years old.</w:t>
      </w:r>
    </w:p>
    <w:p w:rsidR="005714CA" w:rsidRDefault="005714CA" w:rsidP="000C2AC8">
      <w:pPr>
        <w:pStyle w:val="ListParagraph"/>
        <w:spacing w:line="480" w:lineRule="auto"/>
        <w:ind w:left="792" w:firstLine="981"/>
        <w:jc w:val="both"/>
        <w:rPr>
          <w:rFonts w:ascii="Times New Roman" w:hAnsi="Times New Roman" w:cs="Times New Roman"/>
          <w:sz w:val="24"/>
          <w:szCs w:val="24"/>
          <w:lang w:val="en-US"/>
        </w:rPr>
      </w:pPr>
    </w:p>
    <w:p w:rsidR="0039769B" w:rsidRDefault="009A3159" w:rsidP="000C2AC8">
      <w:pPr>
        <w:pStyle w:val="ListParagraph"/>
        <w:numPr>
          <w:ilvl w:val="0"/>
          <w:numId w:val="8"/>
        </w:numPr>
        <w:spacing w:line="480" w:lineRule="auto"/>
        <w:jc w:val="both"/>
        <w:rPr>
          <w:rFonts w:ascii="Times New Roman" w:hAnsi="Times New Roman" w:cs="Times New Roman"/>
          <w:sz w:val="24"/>
          <w:szCs w:val="24"/>
          <w:lang w:val="en-US"/>
        </w:rPr>
      </w:pPr>
      <w:r w:rsidRPr="009A3159">
        <w:rPr>
          <w:rFonts w:ascii="Times New Roman" w:hAnsi="Times New Roman" w:cs="Times New Roman"/>
          <w:sz w:val="24"/>
          <w:szCs w:val="24"/>
          <w:lang w:val="en-US"/>
        </w:rPr>
        <w:lastRenderedPageBreak/>
        <w:softHyphen/>
        <w:t>Th</w:t>
      </w:r>
      <w:r>
        <w:rPr>
          <w:rFonts w:ascii="Times New Roman" w:hAnsi="Times New Roman" w:cs="Times New Roman"/>
          <w:sz w:val="24"/>
          <w:szCs w:val="24"/>
          <w:lang w:val="en-US"/>
        </w:rPr>
        <w:t xml:space="preserve">e second study entitled </w:t>
      </w:r>
      <w:r w:rsidR="00293427" w:rsidRPr="00293427">
        <w:rPr>
          <w:rFonts w:ascii="Times New Roman" w:hAnsi="Times New Roman" w:cs="Times New Roman"/>
          <w:i/>
          <w:sz w:val="24"/>
          <w:szCs w:val="24"/>
          <w:lang w:val="en-US"/>
        </w:rPr>
        <w:t>The Development</w:t>
      </w:r>
      <w:r w:rsidR="00293427">
        <w:rPr>
          <w:rFonts w:ascii="Times New Roman" w:hAnsi="Times New Roman" w:cs="Times New Roman"/>
          <w:i/>
          <w:sz w:val="24"/>
          <w:szCs w:val="24"/>
          <w:lang w:val="en-US"/>
        </w:rPr>
        <w:t xml:space="preserve"> of Pragmatic Competence in </w:t>
      </w:r>
      <w:r w:rsidR="00063D13">
        <w:rPr>
          <w:rFonts w:ascii="Times New Roman" w:hAnsi="Times New Roman" w:cs="Times New Roman"/>
          <w:i/>
          <w:sz w:val="24"/>
          <w:szCs w:val="24"/>
          <w:lang w:val="en-US"/>
        </w:rPr>
        <w:t>T</w:t>
      </w:r>
      <w:r w:rsidR="00293427">
        <w:rPr>
          <w:rFonts w:ascii="Times New Roman" w:hAnsi="Times New Roman" w:cs="Times New Roman"/>
          <w:i/>
          <w:sz w:val="24"/>
          <w:szCs w:val="24"/>
          <w:lang w:val="en-US"/>
        </w:rPr>
        <w:t>he Speech Act</w:t>
      </w:r>
      <w:r w:rsidR="00063D13">
        <w:rPr>
          <w:rFonts w:ascii="Times New Roman" w:hAnsi="Times New Roman" w:cs="Times New Roman"/>
          <w:i/>
          <w:sz w:val="24"/>
          <w:szCs w:val="24"/>
          <w:lang w:val="en-US"/>
        </w:rPr>
        <w:t>s</w:t>
      </w:r>
      <w:r w:rsidR="00293427">
        <w:rPr>
          <w:rFonts w:ascii="Times New Roman" w:hAnsi="Times New Roman" w:cs="Times New Roman"/>
          <w:i/>
          <w:sz w:val="24"/>
          <w:szCs w:val="24"/>
          <w:lang w:val="en-US"/>
        </w:rPr>
        <w:t xml:space="preserve"> of Compliments and Compliment-Responses By Chinese Learner of English During The First Semester of Studying Abroad, </w:t>
      </w:r>
      <w:r w:rsidR="00293427">
        <w:rPr>
          <w:rFonts w:ascii="Times New Roman" w:hAnsi="Times New Roman" w:cs="Times New Roman"/>
          <w:sz w:val="24"/>
          <w:szCs w:val="24"/>
          <w:lang w:val="en-US"/>
        </w:rPr>
        <w:t xml:space="preserve">by </w:t>
      </w:r>
      <w:proofErr w:type="spellStart"/>
      <w:r w:rsidR="00293427">
        <w:rPr>
          <w:rFonts w:ascii="Times New Roman" w:hAnsi="Times New Roman" w:cs="Times New Roman"/>
          <w:sz w:val="24"/>
          <w:szCs w:val="24"/>
          <w:lang w:val="en-US"/>
        </w:rPr>
        <w:t>Kuo-Yun</w:t>
      </w:r>
      <w:proofErr w:type="spellEnd"/>
      <w:r w:rsidR="00293427">
        <w:rPr>
          <w:rFonts w:ascii="Times New Roman" w:hAnsi="Times New Roman" w:cs="Times New Roman"/>
          <w:sz w:val="24"/>
          <w:szCs w:val="24"/>
          <w:lang w:val="en-US"/>
        </w:rPr>
        <w:t xml:space="preserve"> </w:t>
      </w:r>
      <w:proofErr w:type="spellStart"/>
      <w:r w:rsidR="00293427">
        <w:rPr>
          <w:rFonts w:ascii="Times New Roman" w:hAnsi="Times New Roman" w:cs="Times New Roman"/>
          <w:sz w:val="24"/>
          <w:szCs w:val="24"/>
          <w:lang w:val="en-US"/>
        </w:rPr>
        <w:t>Kuan</w:t>
      </w:r>
      <w:proofErr w:type="spellEnd"/>
      <w:r w:rsidR="00293427">
        <w:rPr>
          <w:rFonts w:ascii="Times New Roman" w:hAnsi="Times New Roman" w:cs="Times New Roman"/>
          <w:sz w:val="24"/>
          <w:szCs w:val="24"/>
          <w:lang w:val="en-US"/>
        </w:rPr>
        <w:t xml:space="preserve"> (Post Graduate Program University of Southern California, 2009).</w:t>
      </w:r>
    </w:p>
    <w:p w:rsidR="00293427" w:rsidRDefault="00293427" w:rsidP="000C2AC8">
      <w:pPr>
        <w:autoSpaceDE w:val="0"/>
        <w:autoSpaceDN w:val="0"/>
        <w:adjustRightInd w:val="0"/>
        <w:spacing w:after="0" w:line="480" w:lineRule="auto"/>
        <w:ind w:left="810" w:firstLine="711"/>
        <w:jc w:val="both"/>
        <w:rPr>
          <w:rFonts w:ascii="Times New Roman" w:hAnsi="Times New Roman" w:cs="Times New Roman"/>
          <w:color w:val="000000"/>
          <w:sz w:val="24"/>
          <w:szCs w:val="24"/>
          <w:lang w:val="en-US"/>
        </w:rPr>
      </w:pPr>
      <w:r w:rsidRPr="00293427">
        <w:rPr>
          <w:rFonts w:ascii="Times New Roman" w:hAnsi="Times New Roman" w:cs="Times New Roman"/>
          <w:color w:val="000000"/>
          <w:sz w:val="24"/>
          <w:szCs w:val="24"/>
        </w:rPr>
        <w:t xml:space="preserve">The study is intended to explore pragmatic development through the speech acts of compliments and compliment-responses. The study addresses the issue of whether there is a developmental path in pragmatics using a combination of a cross-sectional and longitudinal </w:t>
      </w:r>
      <w:r>
        <w:rPr>
          <w:rFonts w:ascii="Times New Roman" w:hAnsi="Times New Roman" w:cs="Times New Roman"/>
          <w:sz w:val="24"/>
          <w:szCs w:val="24"/>
          <w:lang w:val="en-US"/>
        </w:rPr>
        <w:t xml:space="preserve"> </w:t>
      </w:r>
      <w:r w:rsidRPr="00293427">
        <w:rPr>
          <w:rFonts w:ascii="Times New Roman" w:hAnsi="Times New Roman" w:cs="Times New Roman"/>
          <w:color w:val="000000"/>
          <w:sz w:val="24"/>
          <w:szCs w:val="24"/>
        </w:rPr>
        <w:t xml:space="preserve">method. The cross-sectional method has compared the influences of students with different proficiency levels on their pragmatic development, while the longitudinal method has kept tracking the same subjects over an academic semester to see whether there are any changes in terms of the strategies implemented and the appropriateness of the language use in a particular context. </w:t>
      </w:r>
    </w:p>
    <w:p w:rsidR="00293427" w:rsidRPr="00293427" w:rsidRDefault="00293427" w:rsidP="000C2AC8">
      <w:pPr>
        <w:autoSpaceDE w:val="0"/>
        <w:autoSpaceDN w:val="0"/>
        <w:adjustRightInd w:val="0"/>
        <w:spacing w:after="0" w:line="480" w:lineRule="auto"/>
        <w:ind w:left="810" w:firstLine="711"/>
        <w:jc w:val="both"/>
        <w:rPr>
          <w:rFonts w:ascii="Times New Roman" w:hAnsi="Times New Roman" w:cs="Times New Roman"/>
          <w:sz w:val="24"/>
          <w:szCs w:val="24"/>
        </w:rPr>
      </w:pPr>
      <w:r w:rsidRPr="00293427">
        <w:rPr>
          <w:rFonts w:ascii="Times New Roman" w:hAnsi="Times New Roman" w:cs="Times New Roman"/>
          <w:color w:val="000000"/>
          <w:sz w:val="24"/>
          <w:szCs w:val="24"/>
        </w:rPr>
        <w:t>The results strongly indicate that there may be a route for pragmatic development. In addition, the results cast some doubt on the justification of the role of modality markers as a predictor of pragmatic competence, and question the relationship between the proficiency level and the pragmatic competence.</w:t>
      </w:r>
    </w:p>
    <w:p w:rsidR="00F772E2" w:rsidRDefault="00BC3E7E" w:rsidP="000C2AC8">
      <w:pPr>
        <w:pStyle w:val="ListParagraph"/>
        <w:spacing w:line="480" w:lineRule="auto"/>
        <w:ind w:left="792" w:firstLine="639"/>
        <w:jc w:val="both"/>
        <w:rPr>
          <w:rFonts w:ascii="Times New Roman" w:hAnsi="Times New Roman" w:cs="Times New Roman"/>
          <w:sz w:val="24"/>
          <w:szCs w:val="24"/>
          <w:lang w:val="en-US"/>
        </w:rPr>
      </w:pPr>
      <w:r>
        <w:rPr>
          <w:rFonts w:ascii="Times New Roman" w:hAnsi="Times New Roman" w:cs="Times New Roman"/>
          <w:sz w:val="24"/>
          <w:szCs w:val="24"/>
          <w:lang w:val="en-US"/>
        </w:rPr>
        <w:t>In both</w:t>
      </w:r>
      <w:r w:rsidR="00635504" w:rsidRPr="00525F80">
        <w:rPr>
          <w:rFonts w:ascii="Times New Roman" w:hAnsi="Times New Roman" w:cs="Times New Roman"/>
          <w:sz w:val="24"/>
          <w:szCs w:val="24"/>
          <w:lang w:val="en-US"/>
        </w:rPr>
        <w:t xml:space="preserve"> previous studies</w:t>
      </w:r>
      <w:r w:rsidR="002B2437" w:rsidRPr="00525F80">
        <w:rPr>
          <w:rFonts w:ascii="Times New Roman" w:hAnsi="Times New Roman" w:cs="Times New Roman"/>
          <w:sz w:val="24"/>
          <w:szCs w:val="24"/>
          <w:lang w:val="en-US"/>
        </w:rPr>
        <w:t xml:space="preserve">, </w:t>
      </w:r>
      <w:r w:rsidR="00063D13">
        <w:rPr>
          <w:rFonts w:ascii="Times New Roman" w:hAnsi="Times New Roman" w:cs="Times New Roman"/>
          <w:sz w:val="24"/>
          <w:szCs w:val="24"/>
          <w:lang w:val="en-US"/>
        </w:rPr>
        <w:t xml:space="preserve">pragmatic competence is used as focus of the studies particularly on subject of Speech Acts. The differences are on the subject of the study and the discussed area of the </w:t>
      </w:r>
      <w:r w:rsidR="008E3C4C">
        <w:rPr>
          <w:rFonts w:ascii="Times New Roman" w:hAnsi="Times New Roman" w:cs="Times New Roman"/>
          <w:sz w:val="24"/>
          <w:szCs w:val="24"/>
          <w:lang w:val="en-US"/>
        </w:rPr>
        <w:t>Pragmatics</w:t>
      </w:r>
      <w:r w:rsidR="00063D13">
        <w:rPr>
          <w:rFonts w:ascii="Times New Roman" w:hAnsi="Times New Roman" w:cs="Times New Roman"/>
          <w:sz w:val="24"/>
          <w:szCs w:val="24"/>
          <w:lang w:val="en-US"/>
        </w:rPr>
        <w:t xml:space="preserve">. The first </w:t>
      </w:r>
      <w:r w:rsidR="00063D13">
        <w:rPr>
          <w:rFonts w:ascii="Times New Roman" w:hAnsi="Times New Roman" w:cs="Times New Roman"/>
          <w:sz w:val="24"/>
          <w:szCs w:val="24"/>
          <w:lang w:val="en-US"/>
        </w:rPr>
        <w:lastRenderedPageBreak/>
        <w:t>looks at preschoolers while the second investigates adults. The earlier study focuses on Direct</w:t>
      </w:r>
      <w:r w:rsidR="00F772E2">
        <w:rPr>
          <w:rFonts w:ascii="Times New Roman" w:hAnsi="Times New Roman" w:cs="Times New Roman"/>
          <w:sz w:val="24"/>
          <w:szCs w:val="24"/>
          <w:lang w:val="en-US"/>
        </w:rPr>
        <w:t>ive</w:t>
      </w:r>
      <w:r w:rsidR="00063D13">
        <w:rPr>
          <w:rFonts w:ascii="Times New Roman" w:hAnsi="Times New Roman" w:cs="Times New Roman"/>
          <w:sz w:val="24"/>
          <w:szCs w:val="24"/>
          <w:lang w:val="en-US"/>
        </w:rPr>
        <w:t xml:space="preserve"> Speech Acts in every </w:t>
      </w:r>
      <w:r w:rsidR="00F772E2">
        <w:rPr>
          <w:rFonts w:ascii="Times New Roman" w:hAnsi="Times New Roman" w:cs="Times New Roman"/>
          <w:sz w:val="24"/>
          <w:szCs w:val="24"/>
          <w:lang w:val="en-US"/>
        </w:rPr>
        <w:t xml:space="preserve">year of </w:t>
      </w:r>
      <w:r w:rsidR="00063D13">
        <w:rPr>
          <w:rFonts w:ascii="Times New Roman" w:hAnsi="Times New Roman" w:cs="Times New Roman"/>
          <w:sz w:val="24"/>
          <w:szCs w:val="24"/>
          <w:lang w:val="en-US"/>
        </w:rPr>
        <w:t>age of the children while the later</w:t>
      </w:r>
      <w:r w:rsidR="00F772E2">
        <w:rPr>
          <w:rFonts w:ascii="Times New Roman" w:hAnsi="Times New Roman" w:cs="Times New Roman"/>
          <w:sz w:val="24"/>
          <w:szCs w:val="24"/>
          <w:lang w:val="en-US"/>
        </w:rPr>
        <w:t xml:space="preserve"> discuses the Speech Acts in </w:t>
      </w:r>
      <w:r w:rsidR="008E3C4C">
        <w:rPr>
          <w:rFonts w:ascii="Times New Roman" w:hAnsi="Times New Roman" w:cs="Times New Roman"/>
          <w:sz w:val="24"/>
          <w:szCs w:val="24"/>
          <w:lang w:val="en-US"/>
        </w:rPr>
        <w:t>inter-language pragmatics</w:t>
      </w:r>
      <w:r w:rsidR="00F772E2">
        <w:rPr>
          <w:rFonts w:ascii="Times New Roman" w:hAnsi="Times New Roman" w:cs="Times New Roman"/>
          <w:sz w:val="24"/>
          <w:szCs w:val="24"/>
          <w:lang w:val="en-US"/>
        </w:rPr>
        <w:t>.</w:t>
      </w:r>
    </w:p>
    <w:p w:rsidR="00FA1FF0" w:rsidRPr="00525F80" w:rsidRDefault="008E3C4C" w:rsidP="000C2AC8">
      <w:pPr>
        <w:pStyle w:val="ListParagraph"/>
        <w:spacing w:line="480" w:lineRule="auto"/>
        <w:ind w:left="792" w:firstLine="639"/>
        <w:jc w:val="both"/>
        <w:rPr>
          <w:rFonts w:ascii="Times New Roman" w:hAnsi="Times New Roman" w:cs="Times New Roman"/>
          <w:sz w:val="24"/>
          <w:szCs w:val="24"/>
          <w:lang w:val="en-US"/>
        </w:rPr>
      </w:pPr>
      <w:r>
        <w:rPr>
          <w:rFonts w:ascii="Times New Roman" w:hAnsi="Times New Roman" w:cs="Times New Roman"/>
          <w:sz w:val="24"/>
          <w:szCs w:val="24"/>
          <w:lang w:val="en-US"/>
        </w:rPr>
        <w:t>From those</w:t>
      </w:r>
      <w:r w:rsidR="00BC3E7E">
        <w:rPr>
          <w:rFonts w:ascii="Times New Roman" w:hAnsi="Times New Roman" w:cs="Times New Roman"/>
          <w:sz w:val="24"/>
          <w:szCs w:val="24"/>
          <w:lang w:val="en-US"/>
        </w:rPr>
        <w:t xml:space="preserve"> two</w:t>
      </w:r>
      <w:r>
        <w:rPr>
          <w:rFonts w:ascii="Times New Roman" w:hAnsi="Times New Roman" w:cs="Times New Roman"/>
          <w:sz w:val="24"/>
          <w:szCs w:val="24"/>
          <w:lang w:val="en-US"/>
        </w:rPr>
        <w:t xml:space="preserve"> studies, the first one </w:t>
      </w:r>
      <w:r w:rsidR="004F1285">
        <w:rPr>
          <w:rFonts w:ascii="Times New Roman" w:hAnsi="Times New Roman" w:cs="Times New Roman"/>
          <w:sz w:val="24"/>
          <w:szCs w:val="24"/>
          <w:lang w:val="en-US"/>
        </w:rPr>
        <w:t>at glance seems</w:t>
      </w:r>
      <w:r>
        <w:rPr>
          <w:rFonts w:ascii="Times New Roman" w:hAnsi="Times New Roman" w:cs="Times New Roman"/>
          <w:sz w:val="24"/>
          <w:szCs w:val="24"/>
          <w:lang w:val="en-US"/>
        </w:rPr>
        <w:t xml:space="preserve"> similar to this research. However, </w:t>
      </w:r>
      <w:r w:rsidR="004F1285">
        <w:rPr>
          <w:rFonts w:ascii="Times New Roman" w:hAnsi="Times New Roman" w:cs="Times New Roman"/>
          <w:sz w:val="24"/>
          <w:szCs w:val="24"/>
          <w:lang w:val="en-US"/>
        </w:rPr>
        <w:t xml:space="preserve">actually </w:t>
      </w:r>
      <w:r>
        <w:rPr>
          <w:rFonts w:ascii="Times New Roman" w:hAnsi="Times New Roman" w:cs="Times New Roman"/>
          <w:sz w:val="24"/>
          <w:szCs w:val="24"/>
          <w:lang w:val="en-US"/>
        </w:rPr>
        <w:t>it</w:t>
      </w:r>
      <w:r w:rsidR="004F1285">
        <w:rPr>
          <w:rFonts w:ascii="Times New Roman" w:hAnsi="Times New Roman" w:cs="Times New Roman"/>
          <w:sz w:val="24"/>
          <w:szCs w:val="24"/>
          <w:lang w:val="en-US"/>
        </w:rPr>
        <w:t xml:space="preserve"> is different from this </w:t>
      </w:r>
      <w:r w:rsidR="009348FC">
        <w:rPr>
          <w:rFonts w:ascii="Times New Roman" w:hAnsi="Times New Roman" w:cs="Times New Roman"/>
          <w:sz w:val="24"/>
          <w:szCs w:val="24"/>
          <w:lang w:val="en-US"/>
        </w:rPr>
        <w:t xml:space="preserve">research in the way of analyzing the data. The first study </w:t>
      </w:r>
      <w:r w:rsidR="001808A0" w:rsidRPr="00A606EE">
        <w:rPr>
          <w:rFonts w:ascii="Times New Roman" w:hAnsi="Times New Roman" w:cs="Times New Roman"/>
          <w:sz w:val="24"/>
          <w:szCs w:val="24"/>
          <w:lang w:val="en-US"/>
        </w:rPr>
        <w:t xml:space="preserve">does not deeply discuss on </w:t>
      </w:r>
      <w:r w:rsidR="0076495C">
        <w:rPr>
          <w:rFonts w:ascii="Times New Roman" w:hAnsi="Times New Roman" w:cs="Times New Roman"/>
          <w:sz w:val="24"/>
          <w:szCs w:val="24"/>
          <w:lang w:val="en-US"/>
        </w:rPr>
        <w:t xml:space="preserve">how </w:t>
      </w:r>
      <w:r w:rsidR="001808A0">
        <w:rPr>
          <w:rFonts w:ascii="Times New Roman" w:hAnsi="Times New Roman" w:cs="Times New Roman"/>
          <w:sz w:val="24"/>
          <w:szCs w:val="24"/>
          <w:lang w:val="en-US"/>
        </w:rPr>
        <w:t xml:space="preserve">the form of </w:t>
      </w:r>
      <w:r w:rsidR="001808A0" w:rsidRPr="00A606EE">
        <w:rPr>
          <w:rFonts w:ascii="Times New Roman" w:hAnsi="Times New Roman" w:cs="Times New Roman"/>
          <w:sz w:val="24"/>
          <w:szCs w:val="24"/>
          <w:lang w:val="en-US"/>
        </w:rPr>
        <w:t>children</w:t>
      </w:r>
      <w:r w:rsidR="001808A0">
        <w:rPr>
          <w:rFonts w:ascii="Times New Roman" w:hAnsi="Times New Roman" w:cs="Times New Roman"/>
          <w:sz w:val="24"/>
          <w:szCs w:val="24"/>
          <w:lang w:val="en-US"/>
        </w:rPr>
        <w:t>’s performance</w:t>
      </w:r>
      <w:r w:rsidR="001808A0" w:rsidRPr="00A606EE">
        <w:rPr>
          <w:rFonts w:ascii="Times New Roman" w:hAnsi="Times New Roman" w:cs="Times New Roman"/>
          <w:sz w:val="24"/>
          <w:szCs w:val="24"/>
          <w:lang w:val="en-US"/>
        </w:rPr>
        <w:t xml:space="preserve"> </w:t>
      </w:r>
      <w:r w:rsidR="001808A0">
        <w:rPr>
          <w:rFonts w:ascii="Times New Roman" w:hAnsi="Times New Roman" w:cs="Times New Roman"/>
          <w:sz w:val="24"/>
          <w:szCs w:val="24"/>
          <w:lang w:val="en-US"/>
        </w:rPr>
        <w:t>o</w:t>
      </w:r>
      <w:r w:rsidR="001808A0" w:rsidRPr="00A606EE">
        <w:rPr>
          <w:rFonts w:ascii="Times New Roman" w:hAnsi="Times New Roman" w:cs="Times New Roman"/>
          <w:sz w:val="24"/>
          <w:szCs w:val="24"/>
          <w:lang w:val="en-US"/>
        </w:rPr>
        <w:t>n responding</w:t>
      </w:r>
      <w:r w:rsidR="001808A0">
        <w:rPr>
          <w:rFonts w:ascii="Times New Roman" w:hAnsi="Times New Roman" w:cs="Times New Roman"/>
          <w:sz w:val="24"/>
          <w:szCs w:val="24"/>
          <w:lang w:val="en-US"/>
        </w:rPr>
        <w:t xml:space="preserve"> </w:t>
      </w:r>
      <w:r w:rsidR="001808A0" w:rsidRPr="00A606EE">
        <w:rPr>
          <w:rFonts w:ascii="Times New Roman" w:hAnsi="Times New Roman" w:cs="Times New Roman"/>
          <w:sz w:val="24"/>
          <w:szCs w:val="24"/>
          <w:lang w:val="en-US"/>
        </w:rPr>
        <w:t xml:space="preserve">and producing </w:t>
      </w:r>
      <w:r w:rsidR="001808A0">
        <w:rPr>
          <w:rFonts w:ascii="Times New Roman" w:hAnsi="Times New Roman" w:cs="Times New Roman"/>
          <w:sz w:val="24"/>
          <w:szCs w:val="24"/>
          <w:lang w:val="en-US"/>
        </w:rPr>
        <w:t>DSA</w:t>
      </w:r>
      <w:r w:rsidR="009348FC">
        <w:rPr>
          <w:rFonts w:ascii="Times New Roman" w:hAnsi="Times New Roman" w:cs="Times New Roman"/>
          <w:sz w:val="24"/>
          <w:szCs w:val="24"/>
          <w:lang w:val="en-US"/>
        </w:rPr>
        <w:t xml:space="preserve">. It just categorizes the children’s ability, in every level of age, in responding and producing DSA. </w:t>
      </w:r>
      <w:r w:rsidR="001808A0">
        <w:rPr>
          <w:rFonts w:ascii="Times New Roman" w:hAnsi="Times New Roman" w:cs="Times New Roman"/>
          <w:sz w:val="24"/>
          <w:szCs w:val="24"/>
          <w:lang w:val="en-US"/>
        </w:rPr>
        <w:t xml:space="preserve"> </w:t>
      </w:r>
      <w:r w:rsidR="009348FC">
        <w:rPr>
          <w:rFonts w:ascii="Times New Roman" w:hAnsi="Times New Roman" w:cs="Times New Roman"/>
          <w:sz w:val="24"/>
          <w:szCs w:val="24"/>
          <w:lang w:val="en-US"/>
        </w:rPr>
        <w:t xml:space="preserve">While in this study, </w:t>
      </w:r>
      <w:r w:rsidR="001808A0">
        <w:rPr>
          <w:rFonts w:ascii="Times New Roman" w:hAnsi="Times New Roman" w:cs="Times New Roman"/>
          <w:sz w:val="24"/>
          <w:szCs w:val="24"/>
          <w:lang w:val="en-US"/>
        </w:rPr>
        <w:t xml:space="preserve">the </w:t>
      </w:r>
      <w:r w:rsidR="009348FC">
        <w:rPr>
          <w:rFonts w:ascii="Times New Roman" w:hAnsi="Times New Roman" w:cs="Times New Roman"/>
          <w:sz w:val="24"/>
          <w:szCs w:val="24"/>
          <w:lang w:val="en-US"/>
        </w:rPr>
        <w:t xml:space="preserve">linguistic </w:t>
      </w:r>
      <w:r w:rsidR="001808A0">
        <w:rPr>
          <w:rFonts w:ascii="Times New Roman" w:hAnsi="Times New Roman" w:cs="Times New Roman"/>
          <w:sz w:val="24"/>
          <w:szCs w:val="24"/>
          <w:lang w:val="en-US"/>
        </w:rPr>
        <w:t>form</w:t>
      </w:r>
      <w:r w:rsidR="009348FC">
        <w:rPr>
          <w:rFonts w:ascii="Times New Roman" w:hAnsi="Times New Roman" w:cs="Times New Roman"/>
          <w:sz w:val="24"/>
          <w:szCs w:val="24"/>
          <w:lang w:val="en-US"/>
        </w:rPr>
        <w:t>s</w:t>
      </w:r>
      <w:r w:rsidR="001808A0">
        <w:rPr>
          <w:rFonts w:ascii="Times New Roman" w:hAnsi="Times New Roman" w:cs="Times New Roman"/>
          <w:sz w:val="24"/>
          <w:szCs w:val="24"/>
          <w:lang w:val="en-US"/>
        </w:rPr>
        <w:t xml:space="preserve"> of direct and </w:t>
      </w:r>
      <w:r w:rsidR="001808A0" w:rsidRPr="00A606EE">
        <w:rPr>
          <w:rFonts w:ascii="Times New Roman" w:hAnsi="Times New Roman" w:cs="Times New Roman"/>
          <w:sz w:val="24"/>
          <w:szCs w:val="24"/>
          <w:lang w:val="en-US"/>
        </w:rPr>
        <w:t>indirect</w:t>
      </w:r>
      <w:r w:rsidR="009348FC">
        <w:rPr>
          <w:rFonts w:ascii="Times New Roman" w:hAnsi="Times New Roman" w:cs="Times New Roman"/>
          <w:sz w:val="24"/>
          <w:szCs w:val="24"/>
          <w:lang w:val="en-US"/>
        </w:rPr>
        <w:t xml:space="preserve"> are also described and analyzed in detail.</w:t>
      </w:r>
    </w:p>
    <w:p w:rsidR="00363C40" w:rsidRPr="00F55BCE" w:rsidRDefault="00363C40" w:rsidP="00BC3E7E">
      <w:pPr>
        <w:pStyle w:val="ListParagraph"/>
        <w:spacing w:line="600" w:lineRule="auto"/>
        <w:ind w:firstLine="981"/>
        <w:jc w:val="both"/>
        <w:rPr>
          <w:rFonts w:ascii="Times New Roman" w:hAnsi="Times New Roman" w:cs="Times New Roman"/>
          <w:bCs/>
          <w:color w:val="000000"/>
          <w:sz w:val="24"/>
          <w:szCs w:val="24"/>
          <w:lang w:val="en-GB"/>
        </w:rPr>
      </w:pPr>
    </w:p>
    <w:p w:rsidR="005714CA" w:rsidRPr="006A132D" w:rsidRDefault="005714CA" w:rsidP="002143B4">
      <w:pPr>
        <w:pStyle w:val="ListParagraph"/>
        <w:numPr>
          <w:ilvl w:val="0"/>
          <w:numId w:val="2"/>
        </w:numPr>
        <w:spacing w:line="600" w:lineRule="auto"/>
        <w:ind w:left="396"/>
        <w:jc w:val="both"/>
        <w:rPr>
          <w:rFonts w:ascii="Times New Roman" w:hAnsi="Times New Roman" w:cs="Times New Roman"/>
          <w:b/>
          <w:bCs/>
          <w:sz w:val="24"/>
          <w:szCs w:val="24"/>
          <w:lang w:val="en-GB"/>
        </w:rPr>
      </w:pPr>
      <w:r w:rsidRPr="00C2555C">
        <w:rPr>
          <w:rFonts w:ascii="Times New Roman" w:hAnsi="Times New Roman" w:cs="Times New Roman"/>
          <w:b/>
          <w:bCs/>
          <w:color w:val="000000"/>
          <w:sz w:val="24"/>
          <w:szCs w:val="24"/>
          <w:lang w:val="en-GB"/>
        </w:rPr>
        <w:t>Literature Study</w:t>
      </w:r>
    </w:p>
    <w:p w:rsidR="00AB2C05" w:rsidRDefault="00BC3E7E" w:rsidP="00484E62">
      <w:pPr>
        <w:spacing w:line="480" w:lineRule="auto"/>
        <w:ind w:left="405"/>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As mentioned in the first chapter, certain theories are used as framework t</w:t>
      </w:r>
      <w:r w:rsidR="00C407FD" w:rsidRPr="00C2555C">
        <w:rPr>
          <w:rFonts w:ascii="Times New Roman" w:hAnsi="Times New Roman" w:cs="Times New Roman"/>
          <w:bCs/>
          <w:sz w:val="24"/>
          <w:szCs w:val="24"/>
          <w:lang w:val="en-GB" w:bidi="ar-LY"/>
        </w:rPr>
        <w:t xml:space="preserve">o </w:t>
      </w:r>
      <w:r w:rsidR="0025703E" w:rsidRPr="00C2555C">
        <w:rPr>
          <w:rFonts w:ascii="Times New Roman" w:hAnsi="Times New Roman" w:cs="Times New Roman"/>
          <w:bCs/>
          <w:sz w:val="24"/>
          <w:szCs w:val="24"/>
          <w:lang w:val="en-GB" w:bidi="ar-LY"/>
        </w:rPr>
        <w:t>analyze the children’s ability in performing DSA</w:t>
      </w:r>
      <w:r>
        <w:rPr>
          <w:rFonts w:ascii="Times New Roman" w:hAnsi="Times New Roman" w:cs="Times New Roman"/>
          <w:bCs/>
          <w:sz w:val="24"/>
          <w:szCs w:val="24"/>
          <w:lang w:val="en-GB" w:bidi="ar-LY"/>
        </w:rPr>
        <w:t>. In</w:t>
      </w:r>
      <w:r w:rsidR="00C02239" w:rsidRPr="00C2555C">
        <w:rPr>
          <w:rFonts w:ascii="Times New Roman" w:hAnsi="Times New Roman" w:cs="Times New Roman"/>
          <w:bCs/>
          <w:sz w:val="24"/>
          <w:szCs w:val="24"/>
          <w:lang w:val="en-GB" w:bidi="ar-LY"/>
        </w:rPr>
        <w:t xml:space="preserve"> this </w:t>
      </w:r>
      <w:r>
        <w:rPr>
          <w:rFonts w:ascii="Times New Roman" w:hAnsi="Times New Roman" w:cs="Times New Roman"/>
          <w:bCs/>
          <w:sz w:val="24"/>
          <w:szCs w:val="24"/>
          <w:lang w:val="en-GB" w:bidi="ar-LY"/>
        </w:rPr>
        <w:t xml:space="preserve">section, </w:t>
      </w:r>
      <w:r w:rsidR="00574FD8">
        <w:rPr>
          <w:rFonts w:ascii="Times New Roman" w:hAnsi="Times New Roman" w:cs="Times New Roman"/>
          <w:bCs/>
          <w:sz w:val="24"/>
          <w:szCs w:val="24"/>
          <w:lang w:val="en-GB" w:bidi="ar-LY"/>
        </w:rPr>
        <w:t xml:space="preserve">the </w:t>
      </w:r>
      <w:r w:rsidR="004F1285" w:rsidRPr="00C2555C">
        <w:rPr>
          <w:rFonts w:ascii="Times New Roman" w:hAnsi="Times New Roman" w:cs="Times New Roman"/>
          <w:bCs/>
          <w:sz w:val="24"/>
          <w:szCs w:val="24"/>
          <w:lang w:val="en-GB" w:bidi="ar-LY"/>
        </w:rPr>
        <w:t>discuss</w:t>
      </w:r>
      <w:r w:rsidR="00574FD8">
        <w:rPr>
          <w:rFonts w:ascii="Times New Roman" w:hAnsi="Times New Roman" w:cs="Times New Roman"/>
          <w:bCs/>
          <w:sz w:val="24"/>
          <w:szCs w:val="24"/>
          <w:lang w:val="en-GB" w:bidi="ar-LY"/>
        </w:rPr>
        <w:t>ion presents</w:t>
      </w:r>
      <w:r w:rsidR="00DB356B">
        <w:rPr>
          <w:rFonts w:ascii="Times New Roman" w:hAnsi="Times New Roman" w:cs="Times New Roman"/>
          <w:bCs/>
          <w:sz w:val="24"/>
          <w:szCs w:val="24"/>
          <w:lang w:val="en-GB" w:bidi="ar-LY"/>
        </w:rPr>
        <w:t xml:space="preserve"> several subjects</w:t>
      </w:r>
      <w:r w:rsidR="00C2555C">
        <w:rPr>
          <w:rFonts w:ascii="Times New Roman" w:hAnsi="Times New Roman" w:cs="Times New Roman"/>
          <w:bCs/>
          <w:sz w:val="24"/>
          <w:szCs w:val="24"/>
          <w:lang w:val="en-GB" w:bidi="ar-LY"/>
        </w:rPr>
        <w:t xml:space="preserve"> </w:t>
      </w:r>
      <w:r w:rsidR="00DB356B">
        <w:rPr>
          <w:rFonts w:ascii="Times New Roman" w:hAnsi="Times New Roman" w:cs="Times New Roman"/>
          <w:bCs/>
          <w:sz w:val="24"/>
          <w:szCs w:val="24"/>
          <w:lang w:val="en-GB" w:bidi="ar-LY"/>
        </w:rPr>
        <w:t xml:space="preserve">which </w:t>
      </w:r>
      <w:r w:rsidR="009348FC">
        <w:rPr>
          <w:rFonts w:ascii="Times New Roman" w:hAnsi="Times New Roman" w:cs="Times New Roman"/>
          <w:bCs/>
          <w:sz w:val="24"/>
          <w:szCs w:val="24"/>
          <w:lang w:val="en-GB" w:bidi="ar-LY"/>
        </w:rPr>
        <w:t>are</w:t>
      </w:r>
      <w:r w:rsidR="00DB356B">
        <w:rPr>
          <w:rFonts w:ascii="Times New Roman" w:hAnsi="Times New Roman" w:cs="Times New Roman"/>
          <w:bCs/>
          <w:sz w:val="24"/>
          <w:szCs w:val="24"/>
          <w:lang w:val="en-GB" w:bidi="ar-LY"/>
        </w:rPr>
        <w:t xml:space="preserve"> set as </w:t>
      </w:r>
      <w:r w:rsidR="00C2555C">
        <w:rPr>
          <w:rFonts w:ascii="Times New Roman" w:hAnsi="Times New Roman" w:cs="Times New Roman"/>
          <w:bCs/>
          <w:sz w:val="24"/>
          <w:szCs w:val="24"/>
          <w:lang w:val="en-GB" w:bidi="ar-LY"/>
        </w:rPr>
        <w:t>framework of this research. The topics which are discussed in this part are</w:t>
      </w:r>
      <w:r w:rsidR="00C02239" w:rsidRPr="00C2555C">
        <w:rPr>
          <w:rFonts w:ascii="Times New Roman" w:hAnsi="Times New Roman" w:cs="Times New Roman"/>
          <w:bCs/>
          <w:sz w:val="24"/>
          <w:szCs w:val="24"/>
          <w:lang w:val="en-GB" w:bidi="ar-LY"/>
        </w:rPr>
        <w:t xml:space="preserve"> </w:t>
      </w:r>
      <w:r w:rsidR="00C2555C">
        <w:rPr>
          <w:rFonts w:ascii="Times New Roman" w:hAnsi="Times New Roman" w:cs="Times New Roman"/>
          <w:bCs/>
          <w:sz w:val="24"/>
          <w:szCs w:val="24"/>
          <w:lang w:val="en-GB" w:bidi="ar-LY"/>
        </w:rPr>
        <w:t>C</w:t>
      </w:r>
      <w:r w:rsidR="00C02239" w:rsidRPr="00C2555C">
        <w:rPr>
          <w:rFonts w:ascii="Times New Roman" w:hAnsi="Times New Roman" w:cs="Times New Roman"/>
          <w:bCs/>
          <w:sz w:val="24"/>
          <w:szCs w:val="24"/>
          <w:lang w:val="en-GB" w:bidi="ar-LY"/>
        </w:rPr>
        <w:t xml:space="preserve">hildren’s </w:t>
      </w:r>
      <w:r w:rsidR="00C2555C">
        <w:rPr>
          <w:rFonts w:ascii="Times New Roman" w:hAnsi="Times New Roman" w:cs="Times New Roman"/>
          <w:bCs/>
          <w:sz w:val="24"/>
          <w:szCs w:val="24"/>
          <w:lang w:val="en-GB" w:bidi="ar-LY"/>
        </w:rPr>
        <w:t>L</w:t>
      </w:r>
      <w:r w:rsidR="00C02239" w:rsidRPr="00C2555C">
        <w:rPr>
          <w:rFonts w:ascii="Times New Roman" w:hAnsi="Times New Roman" w:cs="Times New Roman"/>
          <w:bCs/>
          <w:sz w:val="24"/>
          <w:szCs w:val="24"/>
          <w:lang w:val="en-GB" w:bidi="ar-LY"/>
        </w:rPr>
        <w:t>anguage</w:t>
      </w:r>
      <w:r w:rsidR="00C2555C" w:rsidRPr="00C2555C">
        <w:rPr>
          <w:rFonts w:ascii="Times New Roman" w:hAnsi="Times New Roman" w:cs="Times New Roman"/>
          <w:bCs/>
          <w:sz w:val="24"/>
          <w:szCs w:val="24"/>
          <w:lang w:val="en-GB" w:bidi="ar-LY"/>
        </w:rPr>
        <w:t xml:space="preserve"> </w:t>
      </w:r>
      <w:r w:rsidR="00C2555C">
        <w:rPr>
          <w:rFonts w:ascii="Times New Roman" w:hAnsi="Times New Roman" w:cs="Times New Roman"/>
          <w:bCs/>
          <w:sz w:val="24"/>
          <w:szCs w:val="24"/>
          <w:lang w:val="en-GB" w:bidi="ar-LY"/>
        </w:rPr>
        <w:t>D</w:t>
      </w:r>
      <w:r w:rsidR="00C2555C" w:rsidRPr="00C2555C">
        <w:rPr>
          <w:rFonts w:ascii="Times New Roman" w:hAnsi="Times New Roman" w:cs="Times New Roman"/>
          <w:bCs/>
          <w:sz w:val="24"/>
          <w:szCs w:val="24"/>
          <w:lang w:val="en-GB" w:bidi="ar-LY"/>
        </w:rPr>
        <w:t>evelopment</w:t>
      </w:r>
      <w:r w:rsidR="00C02239" w:rsidRPr="00C2555C">
        <w:rPr>
          <w:rFonts w:ascii="Times New Roman" w:hAnsi="Times New Roman" w:cs="Times New Roman"/>
          <w:bCs/>
          <w:sz w:val="24"/>
          <w:szCs w:val="24"/>
          <w:lang w:val="en-GB" w:bidi="ar-LY"/>
        </w:rPr>
        <w:t xml:space="preserve">, </w:t>
      </w:r>
      <w:r w:rsidR="00C2555C">
        <w:rPr>
          <w:rFonts w:ascii="Times New Roman" w:hAnsi="Times New Roman" w:cs="Times New Roman"/>
          <w:bCs/>
          <w:sz w:val="24"/>
          <w:szCs w:val="24"/>
          <w:lang w:val="en-GB" w:bidi="ar-LY"/>
        </w:rPr>
        <w:t>C</w:t>
      </w:r>
      <w:r w:rsidR="00C02239" w:rsidRPr="00C2555C">
        <w:rPr>
          <w:rFonts w:ascii="Times New Roman" w:hAnsi="Times New Roman" w:cs="Times New Roman"/>
          <w:bCs/>
          <w:sz w:val="24"/>
          <w:szCs w:val="24"/>
          <w:lang w:val="en-GB" w:bidi="ar-LY"/>
        </w:rPr>
        <w:t xml:space="preserve">hildren’s </w:t>
      </w:r>
      <w:r w:rsidR="00C2555C">
        <w:rPr>
          <w:rFonts w:ascii="Times New Roman" w:hAnsi="Times New Roman" w:cs="Times New Roman"/>
          <w:bCs/>
          <w:sz w:val="24"/>
          <w:szCs w:val="24"/>
          <w:lang w:val="en-GB" w:bidi="ar-LY"/>
        </w:rPr>
        <w:t>P</w:t>
      </w:r>
      <w:r w:rsidR="00C02239" w:rsidRPr="00C2555C">
        <w:rPr>
          <w:rFonts w:ascii="Times New Roman" w:hAnsi="Times New Roman" w:cs="Times New Roman"/>
          <w:bCs/>
          <w:sz w:val="24"/>
          <w:szCs w:val="24"/>
          <w:lang w:val="en-GB" w:bidi="ar-LY"/>
        </w:rPr>
        <w:t xml:space="preserve">ragmatic </w:t>
      </w:r>
      <w:r w:rsidR="00C2555C">
        <w:rPr>
          <w:rFonts w:ascii="Times New Roman" w:hAnsi="Times New Roman" w:cs="Times New Roman"/>
          <w:bCs/>
          <w:sz w:val="24"/>
          <w:szCs w:val="24"/>
          <w:lang w:val="en-GB" w:bidi="ar-LY"/>
        </w:rPr>
        <w:t>C</w:t>
      </w:r>
      <w:r w:rsidR="00C02239" w:rsidRPr="00C2555C">
        <w:rPr>
          <w:rFonts w:ascii="Times New Roman" w:hAnsi="Times New Roman" w:cs="Times New Roman"/>
          <w:bCs/>
          <w:sz w:val="24"/>
          <w:szCs w:val="24"/>
          <w:lang w:val="en-GB" w:bidi="ar-LY"/>
        </w:rPr>
        <w:t xml:space="preserve">ompetence, </w:t>
      </w:r>
      <w:r w:rsidR="001808A0">
        <w:rPr>
          <w:rFonts w:ascii="Times New Roman" w:hAnsi="Times New Roman" w:cs="Times New Roman"/>
          <w:bCs/>
          <w:sz w:val="24"/>
          <w:szCs w:val="24"/>
          <w:lang w:val="en-GB" w:bidi="ar-LY"/>
        </w:rPr>
        <w:t>C</w:t>
      </w:r>
      <w:r w:rsidR="00C02239" w:rsidRPr="00C2555C">
        <w:rPr>
          <w:rFonts w:ascii="Times New Roman" w:hAnsi="Times New Roman" w:cs="Times New Roman"/>
          <w:bCs/>
          <w:sz w:val="24"/>
          <w:szCs w:val="24"/>
          <w:lang w:val="en-GB" w:bidi="ar-LY"/>
        </w:rPr>
        <w:t xml:space="preserve">hildren’s </w:t>
      </w:r>
      <w:r w:rsidR="001808A0">
        <w:rPr>
          <w:rFonts w:ascii="Times New Roman" w:hAnsi="Times New Roman" w:cs="Times New Roman"/>
          <w:bCs/>
          <w:sz w:val="24"/>
          <w:szCs w:val="24"/>
          <w:lang w:val="en-GB" w:bidi="ar-LY"/>
        </w:rPr>
        <w:t>L</w:t>
      </w:r>
      <w:r w:rsidR="00C02239" w:rsidRPr="00C2555C">
        <w:rPr>
          <w:rFonts w:ascii="Times New Roman" w:hAnsi="Times New Roman" w:cs="Times New Roman"/>
          <w:bCs/>
          <w:sz w:val="24"/>
          <w:szCs w:val="24"/>
          <w:lang w:val="en-GB" w:bidi="ar-LY"/>
        </w:rPr>
        <w:t xml:space="preserve">anguage </w:t>
      </w:r>
      <w:r w:rsidR="001808A0">
        <w:rPr>
          <w:rFonts w:ascii="Times New Roman" w:hAnsi="Times New Roman" w:cs="Times New Roman"/>
          <w:bCs/>
          <w:sz w:val="24"/>
          <w:szCs w:val="24"/>
          <w:lang w:val="en-GB" w:bidi="ar-LY"/>
        </w:rPr>
        <w:t>C</w:t>
      </w:r>
      <w:r w:rsidR="00C02239" w:rsidRPr="00C2555C">
        <w:rPr>
          <w:rFonts w:ascii="Times New Roman" w:hAnsi="Times New Roman" w:cs="Times New Roman"/>
          <w:bCs/>
          <w:sz w:val="24"/>
          <w:szCs w:val="24"/>
          <w:lang w:val="en-GB" w:bidi="ar-LY"/>
        </w:rPr>
        <w:t xml:space="preserve">ompetence and </w:t>
      </w:r>
      <w:r w:rsidR="001808A0">
        <w:rPr>
          <w:rFonts w:ascii="Times New Roman" w:hAnsi="Times New Roman" w:cs="Times New Roman"/>
          <w:bCs/>
          <w:sz w:val="24"/>
          <w:szCs w:val="24"/>
          <w:lang w:val="en-GB" w:bidi="ar-LY"/>
        </w:rPr>
        <w:t>P</w:t>
      </w:r>
      <w:r w:rsidR="00C02239" w:rsidRPr="00C2555C">
        <w:rPr>
          <w:rFonts w:ascii="Times New Roman" w:hAnsi="Times New Roman" w:cs="Times New Roman"/>
          <w:bCs/>
          <w:sz w:val="24"/>
          <w:szCs w:val="24"/>
          <w:lang w:val="en-GB" w:bidi="ar-LY"/>
        </w:rPr>
        <w:t>erformance, Speech Acts Theory, Directive Speech Act,</w:t>
      </w:r>
      <w:r w:rsidR="00C2555C" w:rsidRPr="00C2555C">
        <w:rPr>
          <w:rFonts w:ascii="Times New Roman" w:hAnsi="Times New Roman" w:cs="Times New Roman"/>
          <w:bCs/>
          <w:sz w:val="24"/>
          <w:szCs w:val="24"/>
          <w:lang w:val="en-GB" w:bidi="ar-LY"/>
        </w:rPr>
        <w:t xml:space="preserve"> </w:t>
      </w:r>
      <w:r w:rsidR="001808A0">
        <w:rPr>
          <w:rFonts w:ascii="Times New Roman" w:hAnsi="Times New Roman" w:cs="Times New Roman"/>
          <w:bCs/>
          <w:sz w:val="24"/>
          <w:szCs w:val="24"/>
          <w:lang w:val="en-GB" w:bidi="ar-LY"/>
        </w:rPr>
        <w:t>D</w:t>
      </w:r>
      <w:r w:rsidR="00C2555C" w:rsidRPr="00C2555C">
        <w:rPr>
          <w:rFonts w:ascii="Times New Roman" w:hAnsi="Times New Roman" w:cs="Times New Roman"/>
          <w:bCs/>
          <w:sz w:val="24"/>
          <w:szCs w:val="24"/>
          <w:lang w:val="en-GB" w:bidi="ar-LY"/>
        </w:rPr>
        <w:t>irect-indirect Speech Acts</w:t>
      </w:r>
      <w:r w:rsidR="00C02239" w:rsidRPr="00C2555C">
        <w:rPr>
          <w:rFonts w:ascii="Times New Roman" w:hAnsi="Times New Roman" w:cs="Times New Roman"/>
          <w:bCs/>
          <w:sz w:val="24"/>
          <w:szCs w:val="24"/>
          <w:lang w:val="en-GB" w:bidi="ar-LY"/>
        </w:rPr>
        <w:t xml:space="preserve"> and </w:t>
      </w:r>
      <w:r w:rsidR="009348FC">
        <w:rPr>
          <w:rFonts w:ascii="Times New Roman" w:hAnsi="Times New Roman" w:cs="Times New Roman"/>
          <w:bCs/>
          <w:sz w:val="24"/>
          <w:szCs w:val="24"/>
          <w:lang w:val="en-GB" w:bidi="ar-LY"/>
        </w:rPr>
        <w:t>T</w:t>
      </w:r>
      <w:r w:rsidR="00C02239" w:rsidRPr="00C2555C">
        <w:rPr>
          <w:rFonts w:ascii="Times New Roman" w:hAnsi="Times New Roman" w:cs="Times New Roman"/>
          <w:bCs/>
          <w:sz w:val="24"/>
          <w:szCs w:val="24"/>
          <w:lang w:val="en-GB" w:bidi="ar-LY"/>
        </w:rPr>
        <w:t xml:space="preserve">he </w:t>
      </w:r>
      <w:r w:rsidR="009348FC">
        <w:rPr>
          <w:rFonts w:ascii="Times New Roman" w:hAnsi="Times New Roman" w:cs="Times New Roman"/>
          <w:bCs/>
          <w:sz w:val="24"/>
          <w:szCs w:val="24"/>
          <w:lang w:val="en-GB" w:bidi="ar-LY"/>
        </w:rPr>
        <w:t>C</w:t>
      </w:r>
      <w:r w:rsidR="00C02239" w:rsidRPr="00C2555C">
        <w:rPr>
          <w:rFonts w:ascii="Times New Roman" w:hAnsi="Times New Roman" w:cs="Times New Roman"/>
          <w:bCs/>
          <w:sz w:val="24"/>
          <w:szCs w:val="24"/>
          <w:lang w:val="en-GB" w:bidi="ar-LY"/>
        </w:rPr>
        <w:t xml:space="preserve">oncept of </w:t>
      </w:r>
      <w:r w:rsidR="001808A0">
        <w:rPr>
          <w:rFonts w:ascii="Times New Roman" w:hAnsi="Times New Roman" w:cs="Times New Roman"/>
          <w:bCs/>
          <w:sz w:val="24"/>
          <w:szCs w:val="24"/>
          <w:lang w:val="en-GB" w:bidi="ar-LY"/>
        </w:rPr>
        <w:t>P</w:t>
      </w:r>
      <w:r w:rsidR="00C02239" w:rsidRPr="00C2555C">
        <w:rPr>
          <w:rFonts w:ascii="Times New Roman" w:hAnsi="Times New Roman" w:cs="Times New Roman"/>
          <w:bCs/>
          <w:sz w:val="24"/>
          <w:szCs w:val="24"/>
          <w:lang w:val="en-GB" w:bidi="ar-LY"/>
        </w:rPr>
        <w:t>referred-</w:t>
      </w:r>
      <w:proofErr w:type="spellStart"/>
      <w:r w:rsidR="00C02239" w:rsidRPr="00C2555C">
        <w:rPr>
          <w:rFonts w:ascii="Times New Roman" w:hAnsi="Times New Roman" w:cs="Times New Roman"/>
          <w:bCs/>
          <w:sz w:val="24"/>
          <w:szCs w:val="24"/>
          <w:lang w:val="en-GB" w:bidi="ar-LY"/>
        </w:rPr>
        <w:t>dispreferred</w:t>
      </w:r>
      <w:proofErr w:type="spellEnd"/>
      <w:r w:rsidR="00C02239" w:rsidRPr="00C2555C">
        <w:rPr>
          <w:rFonts w:ascii="Times New Roman" w:hAnsi="Times New Roman" w:cs="Times New Roman"/>
          <w:bCs/>
          <w:sz w:val="24"/>
          <w:szCs w:val="24"/>
          <w:lang w:val="en-GB" w:bidi="ar-LY"/>
        </w:rPr>
        <w:t xml:space="preserve"> speech acts</w:t>
      </w:r>
      <w:r w:rsidR="00DB356B">
        <w:rPr>
          <w:rFonts w:ascii="Times New Roman" w:hAnsi="Times New Roman" w:cs="Times New Roman"/>
          <w:bCs/>
          <w:sz w:val="24"/>
          <w:szCs w:val="24"/>
          <w:lang w:val="en-GB" w:bidi="ar-LY"/>
        </w:rPr>
        <w:t xml:space="preserve"> in Responding DSA</w:t>
      </w:r>
      <w:r w:rsidR="00C02239" w:rsidRPr="00C2555C">
        <w:rPr>
          <w:rFonts w:ascii="Times New Roman" w:hAnsi="Times New Roman" w:cs="Times New Roman"/>
          <w:bCs/>
          <w:sz w:val="24"/>
          <w:szCs w:val="24"/>
          <w:lang w:val="en-GB" w:bidi="ar-LY"/>
        </w:rPr>
        <w:t>.</w:t>
      </w:r>
      <w:r w:rsidR="00C02239">
        <w:rPr>
          <w:rFonts w:ascii="Times New Roman" w:hAnsi="Times New Roman" w:cs="Times New Roman"/>
          <w:bCs/>
          <w:sz w:val="24"/>
          <w:szCs w:val="24"/>
          <w:lang w:val="en-GB" w:bidi="ar-LY"/>
        </w:rPr>
        <w:t xml:space="preserve"> </w:t>
      </w:r>
    </w:p>
    <w:p w:rsidR="005714CA" w:rsidRPr="00AB2C05" w:rsidRDefault="005714CA" w:rsidP="00484E62">
      <w:pPr>
        <w:spacing w:line="240" w:lineRule="auto"/>
        <w:ind w:left="405" w:firstLine="765"/>
        <w:jc w:val="both"/>
        <w:rPr>
          <w:rFonts w:ascii="Times New Roman" w:hAnsi="Times New Roman" w:cs="Times New Roman"/>
          <w:color w:val="000000"/>
          <w:sz w:val="24"/>
          <w:szCs w:val="24"/>
          <w:lang w:val="en-GB"/>
        </w:rPr>
      </w:pPr>
    </w:p>
    <w:p w:rsidR="00C02239" w:rsidRDefault="00C2555C" w:rsidP="000C2AC8">
      <w:pPr>
        <w:pStyle w:val="ListParagraph"/>
        <w:numPr>
          <w:ilvl w:val="0"/>
          <w:numId w:val="5"/>
        </w:numPr>
        <w:spacing w:line="480" w:lineRule="auto"/>
        <w:ind w:left="783"/>
        <w:jc w:val="both"/>
        <w:rPr>
          <w:rFonts w:ascii="Times New Roman" w:hAnsi="Times New Roman"/>
          <w:b/>
          <w:sz w:val="24"/>
          <w:szCs w:val="24"/>
          <w:lang w:val="en-US"/>
        </w:rPr>
      </w:pPr>
      <w:r>
        <w:rPr>
          <w:rFonts w:ascii="Times New Roman" w:hAnsi="Times New Roman"/>
          <w:b/>
          <w:sz w:val="24"/>
          <w:szCs w:val="24"/>
          <w:lang w:val="en-US"/>
        </w:rPr>
        <w:lastRenderedPageBreak/>
        <w:t xml:space="preserve">Children’s </w:t>
      </w:r>
      <w:r w:rsidR="00F51A0F">
        <w:rPr>
          <w:rFonts w:ascii="Times New Roman" w:hAnsi="Times New Roman"/>
          <w:b/>
          <w:sz w:val="24"/>
          <w:szCs w:val="24"/>
          <w:lang w:val="en-US"/>
        </w:rPr>
        <w:t>Language</w:t>
      </w:r>
      <w:r w:rsidR="00B239D0">
        <w:rPr>
          <w:rFonts w:ascii="Times New Roman" w:hAnsi="Times New Roman"/>
          <w:b/>
          <w:sz w:val="24"/>
          <w:szCs w:val="24"/>
          <w:lang w:val="en-US"/>
        </w:rPr>
        <w:t xml:space="preserve"> </w:t>
      </w:r>
      <w:r>
        <w:rPr>
          <w:rFonts w:ascii="Times New Roman" w:hAnsi="Times New Roman"/>
          <w:b/>
          <w:sz w:val="24"/>
          <w:szCs w:val="24"/>
          <w:lang w:val="en-US"/>
        </w:rPr>
        <w:t>Development</w:t>
      </w:r>
    </w:p>
    <w:p w:rsidR="00DB356B" w:rsidRDefault="009348FC" w:rsidP="000C2AC8">
      <w:pPr>
        <w:spacing w:line="480" w:lineRule="auto"/>
        <w:ind w:left="810"/>
        <w:jc w:val="both"/>
        <w:rPr>
          <w:rFonts w:ascii="Times New Roman" w:hAnsi="Times New Roman" w:cs="Times New Roman"/>
          <w:color w:val="000000"/>
          <w:sz w:val="24"/>
          <w:szCs w:val="24"/>
          <w:lang w:val="en-GB"/>
        </w:rPr>
      </w:pPr>
      <w:r>
        <w:rPr>
          <w:rFonts w:ascii="Times New Roman" w:hAnsi="Times New Roman" w:cs="Times New Roman"/>
          <w:bCs/>
          <w:sz w:val="24"/>
          <w:szCs w:val="24"/>
          <w:lang w:val="en-GB" w:bidi="ar-LY"/>
        </w:rPr>
        <w:t>In</w:t>
      </w:r>
      <w:r w:rsidR="00B239D0">
        <w:rPr>
          <w:rFonts w:ascii="Times New Roman" w:hAnsi="Times New Roman" w:cs="Times New Roman"/>
          <w:bCs/>
          <w:sz w:val="24"/>
          <w:szCs w:val="24"/>
          <w:lang w:val="en-GB" w:bidi="ar-LY"/>
        </w:rPr>
        <w:t xml:space="preserve"> study of </w:t>
      </w:r>
      <w:r>
        <w:rPr>
          <w:rFonts w:ascii="Times New Roman" w:hAnsi="Times New Roman" w:cs="Times New Roman"/>
          <w:bCs/>
          <w:sz w:val="24"/>
          <w:szCs w:val="24"/>
          <w:lang w:val="en-GB" w:bidi="ar-LY"/>
        </w:rPr>
        <w:t xml:space="preserve">a </w:t>
      </w:r>
      <w:r w:rsidR="00B239D0">
        <w:rPr>
          <w:rFonts w:ascii="Times New Roman" w:hAnsi="Times New Roman" w:cs="Times New Roman"/>
          <w:bCs/>
          <w:sz w:val="24"/>
          <w:szCs w:val="24"/>
          <w:lang w:val="en-GB" w:bidi="ar-LY"/>
        </w:rPr>
        <w:t xml:space="preserve">child development, language is one aspect which can be used to see the cognition of </w:t>
      </w:r>
      <w:r>
        <w:rPr>
          <w:rFonts w:ascii="Times New Roman" w:hAnsi="Times New Roman" w:cs="Times New Roman"/>
          <w:bCs/>
          <w:sz w:val="24"/>
          <w:szCs w:val="24"/>
          <w:lang w:val="en-GB" w:bidi="ar-LY"/>
        </w:rPr>
        <w:t>a</w:t>
      </w:r>
      <w:r w:rsidR="00B239D0">
        <w:rPr>
          <w:rFonts w:ascii="Times New Roman" w:hAnsi="Times New Roman" w:cs="Times New Roman"/>
          <w:bCs/>
          <w:sz w:val="24"/>
          <w:szCs w:val="24"/>
          <w:lang w:val="en-GB" w:bidi="ar-LY"/>
        </w:rPr>
        <w:t xml:space="preserve"> child. </w:t>
      </w:r>
      <w:r w:rsidR="00F51A0F" w:rsidRPr="00A606EE">
        <w:rPr>
          <w:rFonts w:ascii="Times New Roman" w:hAnsi="Times New Roman" w:cs="Times New Roman"/>
          <w:bCs/>
          <w:sz w:val="24"/>
          <w:szCs w:val="24"/>
          <w:lang w:val="en-GB" w:bidi="ar-LY"/>
        </w:rPr>
        <w:t>Although since six weeks a child has already produced language (as cooing then babbling), the first meaningful word (as an utterance) actually occurs around 1</w:t>
      </w:r>
      <w:proofErr w:type="gramStart"/>
      <w:r w:rsidR="00F51A0F" w:rsidRPr="00A606EE">
        <w:rPr>
          <w:rFonts w:ascii="Times New Roman" w:hAnsi="Times New Roman" w:cs="Times New Roman"/>
          <w:bCs/>
          <w:sz w:val="24"/>
          <w:szCs w:val="24"/>
          <w:lang w:val="en-GB" w:bidi="ar-LY"/>
        </w:rPr>
        <w:t>,5</w:t>
      </w:r>
      <w:proofErr w:type="gramEnd"/>
      <w:r w:rsidR="00F51A0F" w:rsidRPr="00A606EE">
        <w:rPr>
          <w:rFonts w:ascii="Times New Roman" w:hAnsi="Times New Roman" w:cs="Times New Roman"/>
          <w:bCs/>
          <w:sz w:val="24"/>
          <w:szCs w:val="24"/>
          <w:lang w:val="en-GB" w:bidi="ar-LY"/>
        </w:rPr>
        <w:t xml:space="preserve"> years old (</w:t>
      </w:r>
      <w:proofErr w:type="spellStart"/>
      <w:r w:rsidR="00F51A0F" w:rsidRPr="00A606EE">
        <w:rPr>
          <w:rFonts w:ascii="Times New Roman" w:hAnsi="Times New Roman" w:cs="Times New Roman"/>
          <w:color w:val="000000"/>
          <w:sz w:val="24"/>
          <w:szCs w:val="24"/>
          <w:lang w:val="en-GB"/>
        </w:rPr>
        <w:t>Dardjowidjojo</w:t>
      </w:r>
      <w:proofErr w:type="spellEnd"/>
      <w:r w:rsidR="00F51A0F" w:rsidRPr="00A606EE">
        <w:rPr>
          <w:rFonts w:ascii="Times New Roman" w:hAnsi="Times New Roman" w:cs="Times New Roman"/>
          <w:color w:val="000000"/>
          <w:sz w:val="24"/>
          <w:szCs w:val="24"/>
          <w:lang w:val="en-GB"/>
        </w:rPr>
        <w:t xml:space="preserve"> 2003:244-258).  </w:t>
      </w:r>
      <w:r w:rsidR="00DB356B">
        <w:rPr>
          <w:rFonts w:ascii="Times New Roman" w:hAnsi="Times New Roman" w:cs="Times New Roman"/>
          <w:color w:val="000000"/>
          <w:sz w:val="24"/>
          <w:szCs w:val="24"/>
          <w:lang w:val="en-GB"/>
        </w:rPr>
        <w:t xml:space="preserve">They can produce various speeches to express their intention. </w:t>
      </w:r>
      <w:r w:rsidR="00F51A0F" w:rsidRPr="00A606EE">
        <w:rPr>
          <w:rFonts w:ascii="Times New Roman" w:hAnsi="Times New Roman" w:cs="Times New Roman"/>
          <w:color w:val="000000"/>
          <w:sz w:val="24"/>
          <w:szCs w:val="24"/>
          <w:lang w:val="en-GB"/>
        </w:rPr>
        <w:t xml:space="preserve">While Steinberg (1982: 147-157) defines the stages as vocalization (babbling to speech), naming and holophrastic, telegraphic, and morphemic-transformational. </w:t>
      </w:r>
    </w:p>
    <w:p w:rsidR="00F51A0F" w:rsidRPr="00A606EE" w:rsidRDefault="00F51A0F" w:rsidP="00DB356B">
      <w:pPr>
        <w:spacing w:line="480" w:lineRule="auto"/>
        <w:ind w:left="810" w:firstLine="738"/>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Foss and Hakes (1978:264) mention that in producing utterances</w:t>
      </w:r>
      <w:r w:rsidR="00B239D0">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w:t>
      </w:r>
      <w:r w:rsidR="00B239D0" w:rsidRPr="00A606EE">
        <w:rPr>
          <w:rFonts w:ascii="Times New Roman" w:hAnsi="Times New Roman" w:cs="Times New Roman"/>
          <w:bCs/>
          <w:sz w:val="24"/>
          <w:szCs w:val="24"/>
          <w:lang w:val="en-GB" w:bidi="ar-LY"/>
        </w:rPr>
        <w:t>children involve</w:t>
      </w:r>
      <w:r w:rsidRPr="00A606EE">
        <w:rPr>
          <w:rFonts w:ascii="Times New Roman" w:hAnsi="Times New Roman" w:cs="Times New Roman"/>
          <w:bCs/>
          <w:sz w:val="24"/>
          <w:szCs w:val="24"/>
          <w:lang w:val="en-GB" w:bidi="ar-LY"/>
        </w:rPr>
        <w:t xml:space="preserve"> three kinds of changes, they </w:t>
      </w:r>
      <w:r w:rsidR="00B239D0" w:rsidRPr="00A606EE">
        <w:rPr>
          <w:rFonts w:ascii="Times New Roman" w:hAnsi="Times New Roman" w:cs="Times New Roman"/>
          <w:bCs/>
          <w:sz w:val="24"/>
          <w:szCs w:val="24"/>
          <w:lang w:val="en-GB" w:bidi="ar-LY"/>
        </w:rPr>
        <w:t>are:</w:t>
      </w:r>
    </w:p>
    <w:p w:rsidR="00F51A0F" w:rsidRPr="00A606EE" w:rsidRDefault="00F51A0F" w:rsidP="000C2AC8">
      <w:pPr>
        <w:pStyle w:val="ListParagraph"/>
        <w:numPr>
          <w:ilvl w:val="0"/>
          <w:numId w:val="25"/>
        </w:numPr>
        <w:spacing w:line="480" w:lineRule="auto"/>
        <w:ind w:left="117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increasing in numbers, variety, and complexity of semantic concepts expressed in utterance;</w:t>
      </w:r>
    </w:p>
    <w:p w:rsidR="00F51A0F" w:rsidRPr="00A606EE" w:rsidRDefault="00F51A0F" w:rsidP="000C2AC8">
      <w:pPr>
        <w:pStyle w:val="ListParagraph"/>
        <w:numPr>
          <w:ilvl w:val="0"/>
          <w:numId w:val="25"/>
        </w:numPr>
        <w:spacing w:line="480" w:lineRule="auto"/>
        <w:ind w:left="117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increasing in children’s knowledge of syntactic structures and rules involved in producing utterance; and</w:t>
      </w:r>
    </w:p>
    <w:p w:rsidR="00F51A0F" w:rsidRPr="00A606EE" w:rsidRDefault="00F51A0F" w:rsidP="000C2AC8">
      <w:pPr>
        <w:pStyle w:val="ListParagraph"/>
        <w:numPr>
          <w:ilvl w:val="0"/>
          <w:numId w:val="25"/>
        </w:numPr>
        <w:spacing w:line="480" w:lineRule="auto"/>
        <w:ind w:left="1170"/>
        <w:jc w:val="both"/>
        <w:rPr>
          <w:rFonts w:ascii="Times New Roman" w:hAnsi="Times New Roman" w:cs="Times New Roman"/>
          <w:bCs/>
          <w:sz w:val="24"/>
          <w:szCs w:val="24"/>
          <w:lang w:val="en-GB" w:bidi="ar-LY"/>
        </w:rPr>
      </w:pPr>
      <w:proofErr w:type="gramStart"/>
      <w:r w:rsidRPr="00A606EE">
        <w:rPr>
          <w:rFonts w:ascii="Times New Roman" w:hAnsi="Times New Roman" w:cs="Times New Roman"/>
          <w:bCs/>
          <w:sz w:val="24"/>
          <w:szCs w:val="24"/>
          <w:lang w:val="en-GB" w:bidi="ar-LY"/>
        </w:rPr>
        <w:t>increasing</w:t>
      </w:r>
      <w:proofErr w:type="gramEnd"/>
      <w:r w:rsidRPr="00A606EE">
        <w:rPr>
          <w:rFonts w:ascii="Times New Roman" w:hAnsi="Times New Roman" w:cs="Times New Roman"/>
          <w:bCs/>
          <w:sz w:val="24"/>
          <w:szCs w:val="24"/>
          <w:lang w:val="en-GB" w:bidi="ar-LY"/>
        </w:rPr>
        <w:t xml:space="preserve"> in the capacity for performing the production processing required for producing complete well-formed utterance.</w:t>
      </w:r>
    </w:p>
    <w:p w:rsidR="00484E62" w:rsidRDefault="00F51A0F" w:rsidP="000C2AC8">
      <w:pPr>
        <w:spacing w:line="480" w:lineRule="auto"/>
        <w:ind w:left="810" w:firstLine="765"/>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While producing utterance, a child also needs environmental input as the way to comprehend an utterance. In term of acquir</w:t>
      </w:r>
      <w:r>
        <w:rPr>
          <w:rFonts w:ascii="Times New Roman" w:hAnsi="Times New Roman" w:cs="Times New Roman"/>
          <w:color w:val="000000"/>
          <w:sz w:val="24"/>
          <w:szCs w:val="24"/>
          <w:lang w:val="en-GB"/>
        </w:rPr>
        <w:t>ing a language, the communication</w:t>
      </w:r>
      <w:r w:rsidRPr="00A606EE">
        <w:rPr>
          <w:rFonts w:ascii="Times New Roman" w:hAnsi="Times New Roman" w:cs="Times New Roman"/>
          <w:color w:val="000000"/>
          <w:sz w:val="24"/>
          <w:szCs w:val="24"/>
          <w:lang w:val="en-GB"/>
        </w:rPr>
        <w:t xml:space="preserve"> context is also an area which a child needs to understand. </w:t>
      </w:r>
    </w:p>
    <w:p w:rsidR="00F51A0F" w:rsidRPr="00A606EE" w:rsidRDefault="00F51A0F" w:rsidP="000C2AC8">
      <w:pPr>
        <w:spacing w:line="480" w:lineRule="auto"/>
        <w:ind w:left="810" w:firstLine="765"/>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lastRenderedPageBreak/>
        <w:t>The studies so far mostly focus on the growth of formal system, the product of learning process, and so forth. Elliot (1981:149) has a notion that observing the way language used by a child and by other people with him in direct communication is also important</w:t>
      </w:r>
      <w:r w:rsidR="00484E62">
        <w:rPr>
          <w:rFonts w:ascii="Times New Roman" w:hAnsi="Times New Roman" w:cs="Times New Roman"/>
          <w:color w:val="000000"/>
          <w:sz w:val="24"/>
          <w:szCs w:val="24"/>
          <w:lang w:val="en-GB"/>
        </w:rPr>
        <w:t xml:space="preserve"> because children soon will interact with various kinds of people in society.</w:t>
      </w:r>
    </w:p>
    <w:p w:rsidR="001808A0" w:rsidRPr="00525F80" w:rsidRDefault="001808A0" w:rsidP="000C2AC8">
      <w:pPr>
        <w:spacing w:line="480" w:lineRule="auto"/>
        <w:ind w:left="810" w:firstLine="639"/>
        <w:jc w:val="both"/>
        <w:rPr>
          <w:rFonts w:ascii="Times New Roman" w:hAnsi="Times New Roman"/>
          <w:sz w:val="24"/>
          <w:szCs w:val="24"/>
          <w:lang w:val="en-US"/>
        </w:rPr>
      </w:pPr>
    </w:p>
    <w:p w:rsidR="004F1285" w:rsidRPr="006C229E" w:rsidRDefault="004F1285" w:rsidP="000C2AC8">
      <w:pPr>
        <w:pStyle w:val="ListParagraph"/>
        <w:numPr>
          <w:ilvl w:val="0"/>
          <w:numId w:val="5"/>
        </w:numPr>
        <w:spacing w:line="480" w:lineRule="auto"/>
        <w:ind w:left="747"/>
        <w:jc w:val="both"/>
        <w:rPr>
          <w:rFonts w:ascii="Times New Roman" w:hAnsi="Times New Roman" w:cs="Times New Roman"/>
          <w:color w:val="000000"/>
          <w:sz w:val="24"/>
          <w:szCs w:val="24"/>
          <w:lang w:val="en-GB"/>
        </w:rPr>
      </w:pPr>
      <w:r w:rsidRPr="00A606EE">
        <w:rPr>
          <w:rFonts w:ascii="Times New Roman" w:hAnsi="Times New Roman" w:cs="Times New Roman"/>
          <w:b/>
          <w:color w:val="000000"/>
          <w:sz w:val="24"/>
          <w:szCs w:val="24"/>
          <w:lang w:val="en-GB"/>
        </w:rPr>
        <w:t>Children’s Language Competence and Performance</w:t>
      </w:r>
      <w:r>
        <w:rPr>
          <w:rFonts w:ascii="Times New Roman" w:hAnsi="Times New Roman" w:cs="Times New Roman"/>
          <w:b/>
          <w:color w:val="000000"/>
          <w:sz w:val="24"/>
          <w:szCs w:val="24"/>
          <w:lang w:val="en-GB"/>
        </w:rPr>
        <w:t xml:space="preserve"> </w:t>
      </w:r>
    </w:p>
    <w:p w:rsidR="004F1285" w:rsidRPr="00A66407" w:rsidRDefault="004F1285" w:rsidP="000C2AC8">
      <w:pPr>
        <w:spacing w:line="480" w:lineRule="auto"/>
        <w:ind w:left="765"/>
        <w:jc w:val="both"/>
        <w:rPr>
          <w:rFonts w:ascii="Times New Roman" w:hAnsi="Times New Roman" w:cs="Times New Roman"/>
          <w:sz w:val="24"/>
          <w:szCs w:val="24"/>
          <w:lang w:val="en-US"/>
        </w:rPr>
      </w:pPr>
      <w:r w:rsidRPr="00A66407">
        <w:rPr>
          <w:rFonts w:ascii="Times New Roman" w:hAnsi="Times New Roman" w:cs="Times New Roman"/>
          <w:sz w:val="24"/>
          <w:szCs w:val="24"/>
          <w:lang w:val="en-US"/>
        </w:rPr>
        <w:t xml:space="preserve">Language competence is one’s underlying knowledge of system of language-its rules of grammar, its vocabulary, all the pieces of language and how those pieces fit together (Brown 2000:31). One’s “real” language competence cannot be seen from an observation. Observation only can give the surface of one’s competence on language. Although certain sets of methodologies are already used to investigate one’s language competence, there is no guarantee that the result is going to be the ‘real competence’ of the person.  It means that there will be hidden area which </w:t>
      </w:r>
      <w:r w:rsidR="009348FC">
        <w:rPr>
          <w:rFonts w:ascii="Times New Roman" w:hAnsi="Times New Roman" w:cs="Times New Roman"/>
          <w:sz w:val="24"/>
          <w:szCs w:val="24"/>
          <w:lang w:val="en-US"/>
        </w:rPr>
        <w:t>cannot be observed</w:t>
      </w:r>
      <w:r w:rsidRPr="00A66407">
        <w:rPr>
          <w:rFonts w:ascii="Times New Roman" w:hAnsi="Times New Roman" w:cs="Times New Roman"/>
          <w:sz w:val="24"/>
          <w:szCs w:val="24"/>
          <w:lang w:val="en-US"/>
        </w:rPr>
        <w:t xml:space="preserve"> although </w:t>
      </w:r>
      <w:r w:rsidR="009348FC">
        <w:rPr>
          <w:rFonts w:ascii="Times New Roman" w:hAnsi="Times New Roman" w:cs="Times New Roman"/>
          <w:sz w:val="24"/>
          <w:szCs w:val="24"/>
          <w:lang w:val="en-US"/>
        </w:rPr>
        <w:t xml:space="preserve">a set of </w:t>
      </w:r>
      <w:r w:rsidRPr="00A66407">
        <w:rPr>
          <w:rFonts w:ascii="Times New Roman" w:hAnsi="Times New Roman" w:cs="Times New Roman"/>
          <w:sz w:val="24"/>
          <w:szCs w:val="24"/>
          <w:lang w:val="en-US"/>
        </w:rPr>
        <w:t>elicitation</w:t>
      </w:r>
      <w:r w:rsidR="009348FC">
        <w:rPr>
          <w:rFonts w:ascii="Times New Roman" w:hAnsi="Times New Roman" w:cs="Times New Roman"/>
          <w:sz w:val="24"/>
          <w:szCs w:val="24"/>
          <w:lang w:val="en-US"/>
        </w:rPr>
        <w:t xml:space="preserve"> technique</w:t>
      </w:r>
      <w:r w:rsidRPr="00A66407">
        <w:rPr>
          <w:rFonts w:ascii="Times New Roman" w:hAnsi="Times New Roman" w:cs="Times New Roman"/>
          <w:sz w:val="24"/>
          <w:szCs w:val="24"/>
          <w:lang w:val="en-US"/>
        </w:rPr>
        <w:t xml:space="preserve"> has </w:t>
      </w:r>
      <w:r w:rsidR="0076495C">
        <w:rPr>
          <w:rFonts w:ascii="Times New Roman" w:hAnsi="Times New Roman" w:cs="Times New Roman"/>
          <w:sz w:val="24"/>
          <w:szCs w:val="24"/>
          <w:lang w:val="en-US"/>
        </w:rPr>
        <w:t xml:space="preserve">been </w:t>
      </w:r>
      <w:r w:rsidR="009348FC">
        <w:rPr>
          <w:rFonts w:ascii="Times New Roman" w:hAnsi="Times New Roman" w:cs="Times New Roman"/>
          <w:sz w:val="24"/>
          <w:szCs w:val="24"/>
          <w:lang w:val="en-US"/>
        </w:rPr>
        <w:t>used</w:t>
      </w:r>
      <w:r w:rsidRPr="00A66407">
        <w:rPr>
          <w:rFonts w:ascii="Times New Roman" w:hAnsi="Times New Roman" w:cs="Times New Roman"/>
          <w:sz w:val="24"/>
          <w:szCs w:val="24"/>
          <w:lang w:val="en-US"/>
        </w:rPr>
        <w:t>.</w:t>
      </w:r>
    </w:p>
    <w:p w:rsidR="004F1285" w:rsidRPr="00A66407" w:rsidRDefault="004F1285" w:rsidP="000C2AC8">
      <w:pPr>
        <w:spacing w:line="480" w:lineRule="auto"/>
        <w:ind w:left="765" w:firstLine="765"/>
        <w:jc w:val="both"/>
        <w:rPr>
          <w:rFonts w:ascii="Times New Roman" w:hAnsi="Times New Roman" w:cs="Times New Roman"/>
          <w:sz w:val="24"/>
          <w:szCs w:val="24"/>
          <w:lang w:val="en-US"/>
        </w:rPr>
      </w:pPr>
      <w:r w:rsidRPr="00A66407">
        <w:rPr>
          <w:rFonts w:ascii="Times New Roman" w:hAnsi="Times New Roman" w:cs="Times New Roman"/>
          <w:sz w:val="24"/>
          <w:szCs w:val="24"/>
          <w:lang w:val="en-US"/>
        </w:rPr>
        <w:t xml:space="preserve">However, related to language competence, Language performance is the actual form of using a language. Performance is overtly observable and concrete manifestation or realization of competence (Brown 2000:30). In a school for instance, some elicitations (like test or examination) are needed to measure one’s language competence in certain area as targeted before. </w:t>
      </w:r>
    </w:p>
    <w:p w:rsidR="004F1285" w:rsidRPr="00A66407" w:rsidRDefault="004F1285" w:rsidP="000C2AC8">
      <w:pPr>
        <w:spacing w:line="480" w:lineRule="auto"/>
        <w:ind w:left="765" w:firstLine="765"/>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lastRenderedPageBreak/>
        <w:t>Measuring children’s language competence is even more challenging.  Although certain areas of a language are already set to be measured, frequently a researcher finds something surprising. The following example may give perspective on how difficult to elicit a child to speak; in this case a researcher hopes her respondent will produce a directive speech</w:t>
      </w:r>
      <w:r w:rsidR="00D241A8">
        <w:rPr>
          <w:rFonts w:ascii="Times New Roman" w:hAnsi="Times New Roman" w:cs="Times New Roman"/>
          <w:color w:val="000000"/>
          <w:sz w:val="24"/>
          <w:szCs w:val="24"/>
          <w:lang w:val="en-GB"/>
        </w:rPr>
        <w:t xml:space="preserve"> act (a request)</w:t>
      </w:r>
      <w:r w:rsidRPr="00A66407">
        <w:rPr>
          <w:rFonts w:ascii="Times New Roman" w:hAnsi="Times New Roman" w:cs="Times New Roman"/>
          <w:color w:val="000000"/>
          <w:sz w:val="24"/>
          <w:szCs w:val="24"/>
          <w:lang w:val="en-GB"/>
        </w:rPr>
        <w:t>.</w:t>
      </w:r>
    </w:p>
    <w:p w:rsidR="004F1285" w:rsidRPr="00A606EE" w:rsidRDefault="004F1285" w:rsidP="000C2AC8">
      <w:pPr>
        <w:pStyle w:val="NoSpacing"/>
        <w:spacing w:line="480" w:lineRule="auto"/>
        <w:ind w:left="765" w:firstLine="675"/>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Context </w:t>
      </w:r>
      <w:r w:rsidRPr="00A606EE">
        <w:rPr>
          <w:rFonts w:ascii="Times New Roman" w:hAnsi="Times New Roman" w:cs="Times New Roman"/>
          <w:sz w:val="24"/>
          <w:szCs w:val="24"/>
          <w:lang w:val="en-GB"/>
        </w:rPr>
        <w:t>:</w:t>
      </w:r>
      <w:proofErr w:type="gramEnd"/>
      <w:r w:rsidRPr="00A606EE">
        <w:rPr>
          <w:rFonts w:ascii="Times New Roman" w:hAnsi="Times New Roman" w:cs="Times New Roman"/>
          <w:sz w:val="24"/>
          <w:szCs w:val="24"/>
          <w:lang w:val="en-GB"/>
        </w:rPr>
        <w:t xml:space="preserve"> a Researcher (R) offered </w:t>
      </w:r>
      <w:proofErr w:type="spellStart"/>
      <w:r w:rsidRPr="00A606EE">
        <w:rPr>
          <w:rFonts w:ascii="Times New Roman" w:hAnsi="Times New Roman" w:cs="Times New Roman"/>
          <w:sz w:val="24"/>
          <w:szCs w:val="24"/>
          <w:lang w:val="en-GB"/>
        </w:rPr>
        <w:t>Arya</w:t>
      </w:r>
      <w:proofErr w:type="spellEnd"/>
      <w:r w:rsidRPr="00A606EE">
        <w:rPr>
          <w:rFonts w:ascii="Times New Roman" w:hAnsi="Times New Roman" w:cs="Times New Roman"/>
          <w:sz w:val="24"/>
          <w:szCs w:val="24"/>
          <w:lang w:val="en-GB"/>
        </w:rPr>
        <w:t xml:space="preserve"> (3.1), a sweet.</w:t>
      </w:r>
    </w:p>
    <w:p w:rsidR="004F1285" w:rsidRPr="00A606EE" w:rsidRDefault="004F1285" w:rsidP="000C2AC8">
      <w:pPr>
        <w:pStyle w:val="NoSpacing"/>
        <w:tabs>
          <w:tab w:val="left" w:pos="2250"/>
        </w:tabs>
        <w:spacing w:line="480" w:lineRule="auto"/>
        <w:ind w:left="765" w:firstLine="675"/>
        <w:rPr>
          <w:rFonts w:ascii="Times New Roman" w:hAnsi="Times New Roman" w:cs="Times New Roman"/>
          <w:sz w:val="24"/>
          <w:szCs w:val="24"/>
          <w:lang w:val="en-GB"/>
        </w:rPr>
      </w:pPr>
      <w:r w:rsidRPr="00A606EE">
        <w:rPr>
          <w:rFonts w:ascii="Times New Roman" w:hAnsi="Times New Roman" w:cs="Times New Roman"/>
          <w:sz w:val="24"/>
          <w:szCs w:val="24"/>
          <w:lang w:val="en-GB"/>
        </w:rPr>
        <w:t>R</w:t>
      </w:r>
      <w:r w:rsidRPr="00A606EE">
        <w:rPr>
          <w:rFonts w:ascii="Times New Roman" w:hAnsi="Times New Roman" w:cs="Times New Roman"/>
          <w:sz w:val="24"/>
          <w:szCs w:val="24"/>
          <w:lang w:val="en-GB"/>
        </w:rPr>
        <w:tab/>
        <w:t xml:space="preserve">: </w:t>
      </w:r>
      <w:proofErr w:type="spellStart"/>
      <w:r w:rsidRPr="00A606EE">
        <w:rPr>
          <w:rFonts w:ascii="Times New Roman" w:hAnsi="Times New Roman" w:cs="Times New Roman"/>
          <w:i/>
          <w:sz w:val="24"/>
          <w:szCs w:val="24"/>
          <w:lang w:val="en-GB"/>
        </w:rPr>
        <w:t>Arya</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mau</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ini</w:t>
      </w:r>
      <w:proofErr w:type="spellEnd"/>
      <w:r w:rsidRPr="00A606EE">
        <w:rPr>
          <w:rFonts w:ascii="Times New Roman" w:hAnsi="Times New Roman" w:cs="Times New Roman"/>
          <w:i/>
          <w:sz w:val="24"/>
          <w:szCs w:val="24"/>
          <w:lang w:val="en-GB"/>
        </w:rPr>
        <w:t xml:space="preserve">? </w:t>
      </w:r>
      <w:proofErr w:type="spellStart"/>
      <w:proofErr w:type="gramStart"/>
      <w:r w:rsidRPr="00A606EE">
        <w:rPr>
          <w:rFonts w:ascii="Times New Roman" w:hAnsi="Times New Roman" w:cs="Times New Roman"/>
          <w:i/>
          <w:sz w:val="24"/>
          <w:szCs w:val="24"/>
          <w:lang w:val="en-GB"/>
        </w:rPr>
        <w:t>Bilang</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gimana</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kalo</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mau</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ini</w:t>
      </w:r>
      <w:proofErr w:type="spellEnd"/>
      <w:r w:rsidRPr="00A606EE">
        <w:rPr>
          <w:rFonts w:ascii="Times New Roman" w:hAnsi="Times New Roman" w:cs="Times New Roman"/>
          <w:i/>
          <w:sz w:val="24"/>
          <w:szCs w:val="24"/>
          <w:lang w:val="en-GB"/>
        </w:rPr>
        <w:t>?</w:t>
      </w:r>
      <w:proofErr w:type="gramEnd"/>
    </w:p>
    <w:p w:rsidR="004F1285" w:rsidRPr="00A606EE" w:rsidRDefault="004F1285" w:rsidP="000C2AC8">
      <w:pPr>
        <w:pStyle w:val="NoSpacing"/>
        <w:spacing w:line="480" w:lineRule="auto"/>
        <w:ind w:left="765" w:firstLine="675"/>
        <w:rPr>
          <w:rFonts w:ascii="Times New Roman" w:hAnsi="Times New Roman" w:cs="Times New Roman"/>
          <w:sz w:val="24"/>
          <w:szCs w:val="24"/>
          <w:lang w:val="en-GB"/>
        </w:rPr>
      </w:pPr>
      <w:r w:rsidRPr="00A606EE">
        <w:rPr>
          <w:rFonts w:ascii="Times New Roman" w:hAnsi="Times New Roman" w:cs="Times New Roman"/>
          <w:sz w:val="24"/>
          <w:szCs w:val="24"/>
          <w:lang w:val="en-GB"/>
        </w:rPr>
        <w:tab/>
        <w:t xml:space="preserve">  </w:t>
      </w:r>
      <w:proofErr w:type="spellStart"/>
      <w:r w:rsidRPr="00A606EE">
        <w:rPr>
          <w:rFonts w:ascii="Times New Roman" w:hAnsi="Times New Roman" w:cs="Times New Roman"/>
          <w:sz w:val="24"/>
          <w:szCs w:val="24"/>
          <w:lang w:val="en-GB"/>
        </w:rPr>
        <w:t>Arya</w:t>
      </w:r>
      <w:proofErr w:type="spellEnd"/>
      <w:r w:rsidRPr="00A606EE">
        <w:rPr>
          <w:rFonts w:ascii="Times New Roman" w:hAnsi="Times New Roman" w:cs="Times New Roman"/>
          <w:sz w:val="24"/>
          <w:szCs w:val="24"/>
          <w:lang w:val="en-GB"/>
        </w:rPr>
        <w:t>, wants this? What do you say if you want this?</w:t>
      </w:r>
    </w:p>
    <w:p w:rsidR="004F1285" w:rsidRPr="00A606EE" w:rsidRDefault="004F1285" w:rsidP="000C2AC8">
      <w:pPr>
        <w:pStyle w:val="NoSpacing"/>
        <w:spacing w:line="480" w:lineRule="auto"/>
        <w:ind w:left="765" w:firstLine="675"/>
        <w:rPr>
          <w:rFonts w:ascii="Times New Roman" w:hAnsi="Times New Roman" w:cs="Times New Roman"/>
          <w:sz w:val="24"/>
          <w:szCs w:val="24"/>
          <w:lang w:val="en-GB"/>
        </w:rPr>
      </w:pPr>
      <w:proofErr w:type="spellStart"/>
      <w:r w:rsidRPr="00A606EE">
        <w:rPr>
          <w:rFonts w:ascii="Times New Roman" w:hAnsi="Times New Roman" w:cs="Times New Roman"/>
          <w:sz w:val="24"/>
          <w:szCs w:val="24"/>
          <w:lang w:val="en-GB"/>
        </w:rPr>
        <w:t>Arya</w:t>
      </w:r>
      <w:proofErr w:type="spellEnd"/>
      <w:r w:rsidRPr="00A606EE">
        <w:rPr>
          <w:rFonts w:ascii="Times New Roman" w:hAnsi="Times New Roman" w:cs="Times New Roman"/>
          <w:sz w:val="24"/>
          <w:szCs w:val="24"/>
          <w:lang w:val="en-GB"/>
        </w:rPr>
        <w:tab/>
        <w:t xml:space="preserve">: </w:t>
      </w:r>
      <w:proofErr w:type="spellStart"/>
      <w:r w:rsidRPr="00A606EE">
        <w:rPr>
          <w:rFonts w:ascii="Times New Roman" w:hAnsi="Times New Roman" w:cs="Times New Roman"/>
          <w:i/>
          <w:sz w:val="24"/>
          <w:szCs w:val="24"/>
          <w:lang w:val="en-GB"/>
        </w:rPr>
        <w:t>Kemarin</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aku</w:t>
      </w:r>
      <w:proofErr w:type="spellEnd"/>
      <w:r w:rsidRPr="00A606EE">
        <w:rPr>
          <w:rFonts w:ascii="Times New Roman" w:hAnsi="Times New Roman" w:cs="Times New Roman"/>
          <w:i/>
          <w:sz w:val="24"/>
          <w:szCs w:val="24"/>
          <w:lang w:val="en-GB"/>
        </w:rPr>
        <w:t xml:space="preserve"> </w:t>
      </w:r>
      <w:proofErr w:type="spellStart"/>
      <w:r w:rsidRPr="00A606EE">
        <w:rPr>
          <w:rFonts w:ascii="Times New Roman" w:hAnsi="Times New Roman" w:cs="Times New Roman"/>
          <w:i/>
          <w:sz w:val="24"/>
          <w:szCs w:val="24"/>
          <w:lang w:val="en-GB"/>
        </w:rPr>
        <w:t>beli</w:t>
      </w:r>
      <w:proofErr w:type="spellEnd"/>
      <w:r w:rsidRPr="00A606EE">
        <w:rPr>
          <w:rFonts w:ascii="Times New Roman" w:hAnsi="Times New Roman" w:cs="Times New Roman"/>
          <w:i/>
          <w:sz w:val="24"/>
          <w:szCs w:val="24"/>
          <w:lang w:val="en-GB"/>
        </w:rPr>
        <w:t xml:space="preserve"> kayak </w:t>
      </w:r>
      <w:proofErr w:type="spellStart"/>
      <w:r w:rsidRPr="00A606EE">
        <w:rPr>
          <w:rFonts w:ascii="Times New Roman" w:hAnsi="Times New Roman" w:cs="Times New Roman"/>
          <w:i/>
          <w:sz w:val="24"/>
          <w:szCs w:val="24"/>
          <w:lang w:val="en-GB"/>
        </w:rPr>
        <w:t>gitu</w:t>
      </w:r>
      <w:proofErr w:type="spellEnd"/>
      <w:r w:rsidRPr="00A606EE">
        <w:rPr>
          <w:rFonts w:ascii="Times New Roman" w:hAnsi="Times New Roman" w:cs="Times New Roman"/>
          <w:i/>
          <w:sz w:val="24"/>
          <w:szCs w:val="24"/>
          <w:lang w:val="en-GB"/>
        </w:rPr>
        <w:t>.</w:t>
      </w:r>
    </w:p>
    <w:p w:rsidR="004F1285" w:rsidRPr="00A606EE" w:rsidRDefault="004F1285" w:rsidP="000C2AC8">
      <w:pPr>
        <w:pStyle w:val="NoSpacing"/>
        <w:spacing w:line="480" w:lineRule="auto"/>
        <w:ind w:left="765" w:firstLine="675"/>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b/>
      </w:r>
      <w:r w:rsidRPr="00A606EE">
        <w:rPr>
          <w:rFonts w:ascii="Times New Roman" w:hAnsi="Times New Roman" w:cs="Times New Roman"/>
          <w:color w:val="000000"/>
          <w:sz w:val="24"/>
          <w:szCs w:val="24"/>
          <w:lang w:val="en-GB"/>
        </w:rPr>
        <w:t xml:space="preserve"> Yesterday I bought something like that.</w:t>
      </w:r>
    </w:p>
    <w:p w:rsidR="004F1285" w:rsidRPr="00EA26A0" w:rsidRDefault="004F1285" w:rsidP="000C2AC8">
      <w:pPr>
        <w:pStyle w:val="NoSpacing"/>
        <w:spacing w:line="480" w:lineRule="auto"/>
        <w:ind w:left="765" w:firstLine="675"/>
        <w:rPr>
          <w:rFonts w:ascii="Times New Roman" w:hAnsi="Times New Roman" w:cs="Times New Roman"/>
          <w:i/>
          <w:color w:val="000000"/>
          <w:sz w:val="24"/>
          <w:szCs w:val="24"/>
          <w:lang w:val="en-GB"/>
        </w:rPr>
      </w:pPr>
      <w:r w:rsidRPr="00A606EE">
        <w:rPr>
          <w:rFonts w:ascii="Times New Roman" w:hAnsi="Times New Roman" w:cs="Times New Roman"/>
          <w:color w:val="000000"/>
          <w:sz w:val="24"/>
          <w:szCs w:val="24"/>
          <w:lang w:val="en-GB"/>
        </w:rPr>
        <w:t>R</w:t>
      </w:r>
      <w:r w:rsidRPr="00A606EE">
        <w:rPr>
          <w:rFonts w:ascii="Times New Roman" w:hAnsi="Times New Roman" w:cs="Times New Roman"/>
          <w:color w:val="000000"/>
          <w:sz w:val="24"/>
          <w:szCs w:val="24"/>
          <w:lang w:val="en-GB"/>
        </w:rPr>
        <w:tab/>
        <w:t xml:space="preserve">: </w:t>
      </w:r>
      <w:proofErr w:type="spellStart"/>
      <w:r w:rsidRPr="00EA26A0">
        <w:rPr>
          <w:rFonts w:ascii="Times New Roman" w:hAnsi="Times New Roman" w:cs="Times New Roman"/>
          <w:i/>
          <w:color w:val="000000"/>
          <w:sz w:val="24"/>
          <w:szCs w:val="24"/>
          <w:lang w:val="en-GB"/>
        </w:rPr>
        <w:t>bilangnya</w:t>
      </w:r>
      <w:proofErr w:type="spellEnd"/>
      <w:r w:rsidRPr="00EA26A0">
        <w:rPr>
          <w:rFonts w:ascii="Times New Roman" w:hAnsi="Times New Roman" w:cs="Times New Roman"/>
          <w:i/>
          <w:color w:val="000000"/>
          <w:sz w:val="24"/>
          <w:szCs w:val="24"/>
          <w:lang w:val="en-GB"/>
        </w:rPr>
        <w:t xml:space="preserve"> </w:t>
      </w:r>
      <w:proofErr w:type="spellStart"/>
      <w:r w:rsidRPr="00EA26A0">
        <w:rPr>
          <w:rFonts w:ascii="Times New Roman" w:hAnsi="Times New Roman" w:cs="Times New Roman"/>
          <w:i/>
          <w:color w:val="000000"/>
          <w:sz w:val="24"/>
          <w:szCs w:val="24"/>
          <w:lang w:val="en-GB"/>
        </w:rPr>
        <w:t>gimana</w:t>
      </w:r>
      <w:proofErr w:type="spellEnd"/>
      <w:r w:rsidRPr="00EA26A0">
        <w:rPr>
          <w:rFonts w:ascii="Times New Roman" w:hAnsi="Times New Roman" w:cs="Times New Roman"/>
          <w:i/>
          <w:color w:val="000000"/>
          <w:sz w:val="24"/>
          <w:szCs w:val="24"/>
          <w:lang w:val="en-GB"/>
        </w:rPr>
        <w:t xml:space="preserve"> </w:t>
      </w:r>
      <w:proofErr w:type="spellStart"/>
      <w:r w:rsidRPr="00EA26A0">
        <w:rPr>
          <w:rFonts w:ascii="Times New Roman" w:hAnsi="Times New Roman" w:cs="Times New Roman"/>
          <w:i/>
          <w:color w:val="000000"/>
          <w:sz w:val="24"/>
          <w:szCs w:val="24"/>
          <w:lang w:val="en-GB"/>
        </w:rPr>
        <w:t>dulu</w:t>
      </w:r>
      <w:proofErr w:type="spellEnd"/>
      <w:r w:rsidRPr="00EA26A0">
        <w:rPr>
          <w:rFonts w:ascii="Times New Roman" w:hAnsi="Times New Roman" w:cs="Times New Roman"/>
          <w:i/>
          <w:color w:val="000000"/>
          <w:sz w:val="24"/>
          <w:szCs w:val="24"/>
          <w:lang w:val="en-GB"/>
        </w:rPr>
        <w:t>, to?</w:t>
      </w:r>
    </w:p>
    <w:p w:rsidR="004F1285" w:rsidRPr="00A606EE" w:rsidRDefault="004F1285" w:rsidP="000C2AC8">
      <w:pPr>
        <w:pStyle w:val="NoSpacing"/>
        <w:spacing w:line="480" w:lineRule="auto"/>
        <w:ind w:left="765" w:firstLine="675"/>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ab/>
        <w:t xml:space="preserve">  How can you say it, first?</w:t>
      </w:r>
    </w:p>
    <w:p w:rsidR="004F1285" w:rsidRPr="00A66407" w:rsidRDefault="004F1285" w:rsidP="000C2AC8">
      <w:pPr>
        <w:spacing w:line="480" w:lineRule="auto"/>
        <w:ind w:left="765" w:firstLine="675"/>
        <w:rPr>
          <w:rFonts w:ascii="Times New Roman" w:hAnsi="Times New Roman" w:cs="Times New Roman"/>
          <w:sz w:val="24"/>
          <w:szCs w:val="24"/>
          <w:lang w:val="en-GB"/>
        </w:rPr>
      </w:pPr>
      <w:proofErr w:type="spellStart"/>
      <w:r w:rsidRPr="00A66407">
        <w:rPr>
          <w:rFonts w:ascii="Times New Roman" w:hAnsi="Times New Roman" w:cs="Times New Roman"/>
          <w:sz w:val="24"/>
          <w:szCs w:val="24"/>
          <w:lang w:val="en-GB"/>
        </w:rPr>
        <w:t>Arya</w:t>
      </w:r>
      <w:proofErr w:type="spellEnd"/>
      <w:r w:rsidRPr="00A66407">
        <w:rPr>
          <w:rFonts w:ascii="Times New Roman" w:hAnsi="Times New Roman" w:cs="Times New Roman"/>
          <w:sz w:val="24"/>
          <w:szCs w:val="24"/>
          <w:lang w:val="en-GB"/>
        </w:rPr>
        <w:tab/>
        <w:t>: (went over her Mom)</w:t>
      </w:r>
    </w:p>
    <w:p w:rsidR="004F1285" w:rsidRPr="00A66407" w:rsidRDefault="004F1285" w:rsidP="000C2AC8">
      <w:pPr>
        <w:spacing w:line="480" w:lineRule="auto"/>
        <w:ind w:left="765" w:firstLine="765"/>
        <w:jc w:val="both"/>
        <w:rPr>
          <w:rFonts w:ascii="Times New Roman" w:hAnsi="Times New Roman" w:cs="Times New Roman"/>
          <w:bCs/>
          <w:sz w:val="24"/>
          <w:szCs w:val="24"/>
          <w:lang w:val="en-GB"/>
        </w:rPr>
      </w:pPr>
      <w:r w:rsidRPr="00A66407">
        <w:rPr>
          <w:rFonts w:ascii="Times New Roman" w:hAnsi="Times New Roman" w:cs="Times New Roman"/>
          <w:bCs/>
          <w:sz w:val="24"/>
          <w:szCs w:val="24"/>
          <w:lang w:val="en-GB"/>
        </w:rPr>
        <w:t xml:space="preserve">From the example, the researcher cannot say that </w:t>
      </w:r>
      <w:proofErr w:type="spellStart"/>
      <w:r w:rsidRPr="00A66407">
        <w:rPr>
          <w:rFonts w:ascii="Times New Roman" w:hAnsi="Times New Roman" w:cs="Times New Roman"/>
          <w:bCs/>
          <w:sz w:val="24"/>
          <w:szCs w:val="24"/>
          <w:lang w:val="en-GB"/>
        </w:rPr>
        <w:t>Arya</w:t>
      </w:r>
      <w:proofErr w:type="spellEnd"/>
      <w:r w:rsidRPr="00A66407">
        <w:rPr>
          <w:rFonts w:ascii="Times New Roman" w:hAnsi="Times New Roman" w:cs="Times New Roman"/>
          <w:bCs/>
          <w:sz w:val="24"/>
          <w:szCs w:val="24"/>
          <w:lang w:val="en-GB"/>
        </w:rPr>
        <w:t xml:space="preserve"> is not competent on producing directive speech act. It is because of the complexity of children’s condition or mood during the interview time. Different from the language competence, children’s language performance is easier to be observed because the researcher can just observes what the real situation is. Moreover, children’s language performance is also become concrete manifestation of their language competence.</w:t>
      </w:r>
    </w:p>
    <w:p w:rsidR="00A700DE" w:rsidRPr="00A700DE" w:rsidRDefault="00A700DE" w:rsidP="000C2AC8">
      <w:pPr>
        <w:pStyle w:val="ListParagraph"/>
        <w:spacing w:line="480" w:lineRule="auto"/>
        <w:ind w:left="810" w:firstLine="801"/>
        <w:jc w:val="both"/>
        <w:rPr>
          <w:rFonts w:ascii="Times New Roman" w:hAnsi="Times New Roman"/>
          <w:sz w:val="24"/>
          <w:szCs w:val="24"/>
          <w:lang w:val="en-US"/>
        </w:rPr>
      </w:pPr>
    </w:p>
    <w:p w:rsidR="004B352C" w:rsidRPr="00A700DE" w:rsidRDefault="004B352C" w:rsidP="000C2AC8">
      <w:pPr>
        <w:pStyle w:val="ListParagraph"/>
        <w:numPr>
          <w:ilvl w:val="0"/>
          <w:numId w:val="5"/>
        </w:numPr>
        <w:spacing w:line="480" w:lineRule="auto"/>
        <w:ind w:left="783"/>
        <w:jc w:val="both"/>
        <w:rPr>
          <w:rFonts w:ascii="Times New Roman" w:hAnsi="Times New Roman"/>
          <w:b/>
          <w:sz w:val="24"/>
          <w:szCs w:val="24"/>
          <w:lang w:val="en-US"/>
        </w:rPr>
      </w:pPr>
      <w:r w:rsidRPr="00A700DE">
        <w:rPr>
          <w:rFonts w:ascii="Times New Roman" w:hAnsi="Times New Roman" w:cs="Times New Roman"/>
          <w:b/>
          <w:color w:val="000000"/>
          <w:sz w:val="24"/>
          <w:szCs w:val="24"/>
          <w:lang w:val="en-GB"/>
        </w:rPr>
        <w:lastRenderedPageBreak/>
        <w:t>Children</w:t>
      </w:r>
      <w:r w:rsidR="001167C8" w:rsidRPr="00A700DE">
        <w:rPr>
          <w:rFonts w:ascii="Times New Roman" w:hAnsi="Times New Roman" w:cs="Times New Roman"/>
          <w:b/>
          <w:color w:val="000000"/>
          <w:sz w:val="24"/>
          <w:szCs w:val="24"/>
          <w:lang w:val="en-GB"/>
        </w:rPr>
        <w:t>’s</w:t>
      </w:r>
      <w:r w:rsidRPr="00A700DE">
        <w:rPr>
          <w:rFonts w:ascii="Times New Roman" w:hAnsi="Times New Roman" w:cs="Times New Roman"/>
          <w:b/>
          <w:color w:val="000000"/>
          <w:sz w:val="24"/>
          <w:szCs w:val="24"/>
          <w:lang w:val="en-GB"/>
        </w:rPr>
        <w:t xml:space="preserve"> </w:t>
      </w:r>
      <w:r w:rsidR="00E05F28" w:rsidRPr="00A700DE">
        <w:rPr>
          <w:rFonts w:ascii="Times New Roman" w:hAnsi="Times New Roman" w:cs="Times New Roman"/>
          <w:b/>
          <w:color w:val="000000"/>
          <w:sz w:val="24"/>
          <w:szCs w:val="24"/>
          <w:lang w:val="en-GB"/>
        </w:rPr>
        <w:t xml:space="preserve">Pragmatic </w:t>
      </w:r>
      <w:r w:rsidRPr="00A700DE">
        <w:rPr>
          <w:rFonts w:ascii="Times New Roman" w:hAnsi="Times New Roman" w:cs="Times New Roman"/>
          <w:b/>
          <w:color w:val="000000"/>
          <w:sz w:val="24"/>
          <w:szCs w:val="24"/>
          <w:lang w:val="en-GB"/>
        </w:rPr>
        <w:t xml:space="preserve">Competence </w:t>
      </w:r>
    </w:p>
    <w:p w:rsidR="00A66407" w:rsidRPr="00A66407" w:rsidRDefault="00A66407" w:rsidP="000C2AC8">
      <w:pPr>
        <w:spacing w:line="480" w:lineRule="auto"/>
        <w:ind w:left="810"/>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The competence of children in their first language means their ability in producing and understanding the language. Pragmatic competence becomes the key for children in exploring their world and expanding their knowledge. As the nature of language, human uses language to deliver his message to another person. The linguistic forms which are used by people to express their meaning must be different depends on the context. Study </w:t>
      </w:r>
      <w:r w:rsidR="00D241A8">
        <w:rPr>
          <w:rFonts w:ascii="Times New Roman" w:hAnsi="Times New Roman" w:cs="Times New Roman"/>
          <w:color w:val="000000"/>
          <w:sz w:val="24"/>
          <w:szCs w:val="24"/>
          <w:lang w:val="en-GB"/>
        </w:rPr>
        <w:t xml:space="preserve">of speaker meaning is pragmatics (Yule 1996:3). In another word pragmatics is </w:t>
      </w:r>
      <w:r w:rsidRPr="00A66407">
        <w:rPr>
          <w:rFonts w:ascii="Times New Roman" w:hAnsi="Times New Roman" w:cs="Times New Roman"/>
          <w:color w:val="000000"/>
          <w:sz w:val="24"/>
          <w:szCs w:val="24"/>
          <w:lang w:val="en-GB"/>
        </w:rPr>
        <w:t xml:space="preserve">about </w:t>
      </w:r>
      <w:r w:rsidRPr="00A66407">
        <w:rPr>
          <w:rFonts w:ascii="Times New Roman" w:hAnsi="Times New Roman" w:cs="Times New Roman"/>
          <w:i/>
          <w:color w:val="000000"/>
          <w:sz w:val="24"/>
          <w:szCs w:val="24"/>
          <w:lang w:val="en-GB"/>
        </w:rPr>
        <w:t>what is</w:t>
      </w:r>
      <w:r w:rsidRPr="00A66407">
        <w:rPr>
          <w:rFonts w:ascii="Times New Roman" w:hAnsi="Times New Roman" w:cs="Times New Roman"/>
          <w:color w:val="000000"/>
          <w:sz w:val="24"/>
          <w:szCs w:val="24"/>
          <w:lang w:val="en-GB"/>
        </w:rPr>
        <w:t xml:space="preserve"> </w:t>
      </w:r>
      <w:r w:rsidRPr="00A66407">
        <w:rPr>
          <w:rFonts w:ascii="Times New Roman" w:hAnsi="Times New Roman" w:cs="Times New Roman"/>
          <w:i/>
          <w:color w:val="000000"/>
          <w:sz w:val="24"/>
          <w:szCs w:val="24"/>
          <w:lang w:val="en-GB"/>
        </w:rPr>
        <w:t>behind the real uttered</w:t>
      </w:r>
      <w:r w:rsidRPr="00A66407">
        <w:rPr>
          <w:rFonts w:ascii="Times New Roman" w:hAnsi="Times New Roman" w:cs="Times New Roman"/>
          <w:color w:val="000000"/>
          <w:sz w:val="24"/>
          <w:szCs w:val="24"/>
          <w:lang w:val="en-GB"/>
        </w:rPr>
        <w:t xml:space="preserve">. </w:t>
      </w:r>
    </w:p>
    <w:p w:rsidR="00A66407" w:rsidRPr="00A66407" w:rsidRDefault="00A66407" w:rsidP="000C2AC8">
      <w:pPr>
        <w:spacing w:line="480" w:lineRule="auto"/>
        <w:ind w:left="783" w:firstLine="747"/>
        <w:jc w:val="both"/>
        <w:rPr>
          <w:rFonts w:ascii="Times New Roman" w:hAnsi="Times New Roman" w:cs="Times New Roman"/>
          <w:color w:val="000000"/>
          <w:sz w:val="24"/>
          <w:szCs w:val="24"/>
          <w:lang w:val="en-GB"/>
        </w:rPr>
      </w:pPr>
      <w:proofErr w:type="spellStart"/>
      <w:r w:rsidRPr="00A66407">
        <w:rPr>
          <w:rFonts w:ascii="Times New Roman" w:hAnsi="Times New Roman" w:cs="Times New Roman"/>
          <w:color w:val="000000"/>
          <w:sz w:val="24"/>
          <w:szCs w:val="24"/>
          <w:lang w:val="en-GB"/>
        </w:rPr>
        <w:t>Dardjowidjojo</w:t>
      </w:r>
      <w:proofErr w:type="spellEnd"/>
      <w:r w:rsidRPr="00A66407">
        <w:rPr>
          <w:rFonts w:ascii="Times New Roman" w:hAnsi="Times New Roman" w:cs="Times New Roman"/>
          <w:color w:val="000000"/>
          <w:sz w:val="24"/>
          <w:szCs w:val="24"/>
          <w:lang w:val="en-GB"/>
        </w:rPr>
        <w:t xml:space="preserve"> (200</w:t>
      </w:r>
      <w:r w:rsidR="0076495C">
        <w:rPr>
          <w:rFonts w:ascii="Times New Roman" w:hAnsi="Times New Roman" w:cs="Times New Roman"/>
          <w:color w:val="000000"/>
          <w:sz w:val="24"/>
          <w:szCs w:val="24"/>
          <w:lang w:val="en-GB"/>
        </w:rPr>
        <w:t>8: 266) believes that pragmatic</w:t>
      </w:r>
      <w:r w:rsidRPr="00A66407">
        <w:rPr>
          <w:rFonts w:ascii="Times New Roman" w:hAnsi="Times New Roman" w:cs="Times New Roman"/>
          <w:color w:val="000000"/>
          <w:sz w:val="24"/>
          <w:szCs w:val="24"/>
          <w:lang w:val="en-GB"/>
        </w:rPr>
        <w:t xml:space="preserve"> is part of language behaviour. The activities of understanding and producing language are gotten since human recognize symbols in his/her world. That is why researches on how children improve their pragmatic competence are also important. </w:t>
      </w:r>
    </w:p>
    <w:p w:rsidR="00A66407" w:rsidRPr="00A66407" w:rsidRDefault="00A66407" w:rsidP="000C2AC8">
      <w:pPr>
        <w:spacing w:line="480" w:lineRule="auto"/>
        <w:ind w:left="783" w:firstLine="747"/>
        <w:jc w:val="both"/>
        <w:rPr>
          <w:rFonts w:ascii="Times New Roman" w:hAnsi="Times New Roman" w:cs="Times New Roman"/>
          <w:sz w:val="24"/>
          <w:szCs w:val="24"/>
          <w:lang w:val="en-US"/>
        </w:rPr>
      </w:pPr>
      <w:r w:rsidRPr="00A66407">
        <w:rPr>
          <w:rFonts w:ascii="Times New Roman" w:hAnsi="Times New Roman" w:cs="Times New Roman"/>
          <w:sz w:val="24"/>
          <w:szCs w:val="24"/>
          <w:lang w:val="en-US"/>
        </w:rPr>
        <w:t>Language would not be acquired at all without exposure during the critical period (</w:t>
      </w:r>
      <w:proofErr w:type="spellStart"/>
      <w:r w:rsidRPr="00A66407">
        <w:rPr>
          <w:rFonts w:ascii="Times New Roman" w:hAnsi="Times New Roman" w:cs="Times New Roman"/>
          <w:sz w:val="24"/>
          <w:szCs w:val="24"/>
          <w:lang w:val="en-US"/>
        </w:rPr>
        <w:t>Salkind</w:t>
      </w:r>
      <w:proofErr w:type="spellEnd"/>
      <w:r w:rsidRPr="00A66407">
        <w:rPr>
          <w:rFonts w:ascii="Times New Roman" w:hAnsi="Times New Roman" w:cs="Times New Roman"/>
          <w:sz w:val="24"/>
          <w:szCs w:val="24"/>
          <w:lang w:val="en-US"/>
        </w:rPr>
        <w:t xml:space="preserve"> 2006: 227).  Critical period for a child to learn language as native speaker is just before he comes to his 12. Critical Age Hypotheses</w:t>
      </w:r>
      <w:r w:rsidRPr="00A66407">
        <w:rPr>
          <w:rFonts w:ascii="Times New Roman" w:hAnsi="Times New Roman" w:cs="Times New Roman"/>
          <w:sz w:val="24"/>
          <w:szCs w:val="24"/>
        </w:rPr>
        <w:t xml:space="preserve"> </w:t>
      </w:r>
      <w:r w:rsidRPr="00A66407">
        <w:rPr>
          <w:rFonts w:ascii="Times New Roman" w:hAnsi="Times New Roman" w:cs="Times New Roman"/>
          <w:sz w:val="24"/>
          <w:szCs w:val="24"/>
          <w:lang w:val="en-US"/>
        </w:rPr>
        <w:t xml:space="preserve">is firstly proposed by </w:t>
      </w:r>
      <w:proofErr w:type="spellStart"/>
      <w:r w:rsidRPr="00A66407">
        <w:rPr>
          <w:rFonts w:ascii="Times New Roman" w:hAnsi="Times New Roman" w:cs="Times New Roman"/>
          <w:sz w:val="24"/>
          <w:szCs w:val="24"/>
          <w:lang w:val="en-US"/>
        </w:rPr>
        <w:t>Lenneberg</w:t>
      </w:r>
      <w:proofErr w:type="spellEnd"/>
      <w:r w:rsidRPr="00A66407">
        <w:rPr>
          <w:rFonts w:ascii="Times New Roman" w:hAnsi="Times New Roman" w:cs="Times New Roman"/>
          <w:sz w:val="24"/>
          <w:szCs w:val="24"/>
          <w:lang w:val="en-US"/>
        </w:rPr>
        <w:t xml:space="preserve"> (1967) which states that children between 2-12 years old are able to learn any language natively (</w:t>
      </w:r>
      <w:proofErr w:type="spellStart"/>
      <w:r w:rsidRPr="00A66407">
        <w:rPr>
          <w:rFonts w:ascii="Times New Roman" w:hAnsi="Times New Roman" w:cs="Times New Roman"/>
          <w:color w:val="000000"/>
          <w:sz w:val="24"/>
          <w:szCs w:val="24"/>
          <w:lang w:val="en-GB"/>
        </w:rPr>
        <w:t>Dardjowidjojo</w:t>
      </w:r>
      <w:proofErr w:type="spellEnd"/>
      <w:r w:rsidRPr="00A66407">
        <w:rPr>
          <w:rFonts w:ascii="Times New Roman" w:hAnsi="Times New Roman" w:cs="Times New Roman"/>
          <w:color w:val="000000"/>
          <w:sz w:val="24"/>
          <w:szCs w:val="24"/>
          <w:lang w:val="en-GB"/>
        </w:rPr>
        <w:t>, 2008: 218)</w:t>
      </w:r>
      <w:r w:rsidRPr="00A66407">
        <w:rPr>
          <w:rFonts w:ascii="Times New Roman" w:hAnsi="Times New Roman" w:cs="Times New Roman"/>
          <w:sz w:val="24"/>
          <w:szCs w:val="24"/>
          <w:lang w:val="en-US"/>
        </w:rPr>
        <w:t>. It is not only about how children understand and produce a structure of language but also in which situation that the language is used.</w:t>
      </w:r>
    </w:p>
    <w:p w:rsidR="006C229E" w:rsidRDefault="00A66407" w:rsidP="000C2AC8">
      <w:pPr>
        <w:spacing w:line="480" w:lineRule="auto"/>
        <w:ind w:left="783" w:firstLine="747"/>
        <w:jc w:val="both"/>
        <w:rPr>
          <w:rFonts w:ascii="Times New Roman" w:hAnsi="Times New Roman" w:cs="Times New Roman"/>
          <w:sz w:val="24"/>
          <w:szCs w:val="24"/>
          <w:lang w:val="en-US"/>
        </w:rPr>
      </w:pPr>
      <w:r w:rsidRPr="00A66407">
        <w:rPr>
          <w:rFonts w:ascii="Times New Roman" w:hAnsi="Times New Roman" w:cs="Times New Roman"/>
          <w:sz w:val="24"/>
          <w:szCs w:val="24"/>
          <w:lang w:val="en-US"/>
        </w:rPr>
        <w:lastRenderedPageBreak/>
        <w:t xml:space="preserve">Children’s Pragmatic competence </w:t>
      </w:r>
      <w:r w:rsidR="00C770AA">
        <w:rPr>
          <w:rFonts w:ascii="Times New Roman" w:hAnsi="Times New Roman" w:cs="Times New Roman"/>
          <w:sz w:val="24"/>
          <w:szCs w:val="24"/>
          <w:lang w:val="en-US"/>
        </w:rPr>
        <w:t xml:space="preserve">actually has been shown since </w:t>
      </w:r>
      <w:r w:rsidRPr="00A66407">
        <w:rPr>
          <w:rFonts w:ascii="Times New Roman" w:hAnsi="Times New Roman" w:cs="Times New Roman"/>
          <w:sz w:val="24"/>
          <w:szCs w:val="24"/>
          <w:lang w:val="en-US"/>
        </w:rPr>
        <w:t xml:space="preserve">they </w:t>
      </w:r>
      <w:r w:rsidR="004235D8">
        <w:rPr>
          <w:rFonts w:ascii="Times New Roman" w:hAnsi="Times New Roman" w:cs="Times New Roman"/>
          <w:sz w:val="24"/>
          <w:szCs w:val="24"/>
          <w:lang w:val="en-US"/>
        </w:rPr>
        <w:t>were</w:t>
      </w:r>
      <w:r w:rsidRPr="00A66407">
        <w:rPr>
          <w:rFonts w:ascii="Times New Roman" w:hAnsi="Times New Roman" w:cs="Times New Roman"/>
          <w:sz w:val="24"/>
          <w:szCs w:val="24"/>
          <w:lang w:val="en-US"/>
        </w:rPr>
        <w:t xml:space="preserve"> around two years old. In her paper, </w:t>
      </w:r>
      <w:proofErr w:type="spellStart"/>
      <w:r w:rsidRPr="00A66407">
        <w:rPr>
          <w:rFonts w:ascii="Times New Roman" w:hAnsi="Times New Roman" w:cs="Times New Roman"/>
          <w:sz w:val="24"/>
          <w:szCs w:val="24"/>
          <w:lang w:val="en-US"/>
        </w:rPr>
        <w:t>Astini</w:t>
      </w:r>
      <w:proofErr w:type="spellEnd"/>
      <w:r w:rsidRPr="00A66407">
        <w:rPr>
          <w:rFonts w:ascii="Times New Roman" w:hAnsi="Times New Roman" w:cs="Times New Roman"/>
          <w:sz w:val="24"/>
          <w:szCs w:val="24"/>
          <w:lang w:val="en-US"/>
        </w:rPr>
        <w:t xml:space="preserve"> (2003:4) mentions that children are already competent in indirect speech and politeness. In a case of Tia (2</w:t>
      </w:r>
      <w:proofErr w:type="gramStart"/>
      <w:r w:rsidRPr="00A66407">
        <w:rPr>
          <w:rFonts w:ascii="Times New Roman" w:hAnsi="Times New Roman" w:cs="Times New Roman"/>
          <w:sz w:val="24"/>
          <w:szCs w:val="24"/>
          <w:lang w:val="en-US"/>
        </w:rPr>
        <w:t>,3</w:t>
      </w:r>
      <w:proofErr w:type="gramEnd"/>
      <w:r w:rsidRPr="00A66407">
        <w:rPr>
          <w:rFonts w:ascii="Times New Roman" w:hAnsi="Times New Roman" w:cs="Times New Roman"/>
          <w:sz w:val="24"/>
          <w:szCs w:val="24"/>
          <w:lang w:val="en-US"/>
        </w:rPr>
        <w:t xml:space="preserve">), she kept asking for </w:t>
      </w:r>
      <w:r w:rsidR="004235D8">
        <w:rPr>
          <w:rFonts w:ascii="Times New Roman" w:hAnsi="Times New Roman" w:cs="Times New Roman"/>
          <w:sz w:val="24"/>
          <w:szCs w:val="24"/>
          <w:lang w:val="en-US"/>
        </w:rPr>
        <w:t xml:space="preserve">being </w:t>
      </w:r>
      <w:r w:rsidRPr="00A66407">
        <w:rPr>
          <w:rFonts w:ascii="Times New Roman" w:hAnsi="Times New Roman" w:cs="Times New Roman"/>
          <w:sz w:val="24"/>
          <w:szCs w:val="24"/>
          <w:lang w:val="en-US"/>
        </w:rPr>
        <w:t>breastfed  although her Mom said: “</w:t>
      </w:r>
      <w:proofErr w:type="spellStart"/>
      <w:r w:rsidRPr="00A66407">
        <w:rPr>
          <w:rFonts w:ascii="Times New Roman" w:hAnsi="Times New Roman" w:cs="Times New Roman"/>
          <w:i/>
          <w:sz w:val="24"/>
          <w:szCs w:val="24"/>
          <w:lang w:val="en-US"/>
        </w:rPr>
        <w:t>Malu</w:t>
      </w:r>
      <w:proofErr w:type="spellEnd"/>
      <w:r w:rsidRPr="00A66407">
        <w:rPr>
          <w:rFonts w:ascii="Times New Roman" w:hAnsi="Times New Roman" w:cs="Times New Roman"/>
          <w:i/>
          <w:sz w:val="24"/>
          <w:szCs w:val="24"/>
          <w:lang w:val="en-US"/>
        </w:rPr>
        <w:t xml:space="preserve"> </w:t>
      </w:r>
      <w:proofErr w:type="spellStart"/>
      <w:r w:rsidRPr="00A66407">
        <w:rPr>
          <w:rFonts w:ascii="Times New Roman" w:hAnsi="Times New Roman" w:cs="Times New Roman"/>
          <w:i/>
          <w:sz w:val="24"/>
          <w:szCs w:val="24"/>
          <w:lang w:val="en-US"/>
        </w:rPr>
        <w:t>kan</w:t>
      </w:r>
      <w:proofErr w:type="spellEnd"/>
      <w:r w:rsidRPr="00A66407">
        <w:rPr>
          <w:rFonts w:ascii="Times New Roman" w:hAnsi="Times New Roman" w:cs="Times New Roman"/>
          <w:i/>
          <w:sz w:val="24"/>
          <w:szCs w:val="24"/>
          <w:lang w:val="en-US"/>
        </w:rPr>
        <w:t xml:space="preserve">, </w:t>
      </w:r>
      <w:proofErr w:type="spellStart"/>
      <w:r w:rsidRPr="00A66407">
        <w:rPr>
          <w:rFonts w:ascii="Times New Roman" w:hAnsi="Times New Roman" w:cs="Times New Roman"/>
          <w:i/>
          <w:sz w:val="24"/>
          <w:szCs w:val="24"/>
          <w:lang w:val="en-US"/>
        </w:rPr>
        <w:t>dilihat</w:t>
      </w:r>
      <w:proofErr w:type="spellEnd"/>
      <w:r w:rsidRPr="00A66407">
        <w:rPr>
          <w:rFonts w:ascii="Times New Roman" w:hAnsi="Times New Roman" w:cs="Times New Roman"/>
          <w:i/>
          <w:sz w:val="24"/>
          <w:szCs w:val="24"/>
          <w:lang w:val="en-US"/>
        </w:rPr>
        <w:t xml:space="preserve"> </w:t>
      </w:r>
      <w:proofErr w:type="spellStart"/>
      <w:r w:rsidRPr="00A66407">
        <w:rPr>
          <w:rFonts w:ascii="Times New Roman" w:hAnsi="Times New Roman" w:cs="Times New Roman"/>
          <w:i/>
          <w:sz w:val="24"/>
          <w:szCs w:val="24"/>
          <w:lang w:val="en-US"/>
        </w:rPr>
        <w:t>orang</w:t>
      </w:r>
      <w:proofErr w:type="spellEnd"/>
      <w:r w:rsidRPr="00A66407">
        <w:rPr>
          <w:rFonts w:ascii="Times New Roman" w:hAnsi="Times New Roman" w:cs="Times New Roman"/>
          <w:sz w:val="24"/>
          <w:szCs w:val="24"/>
          <w:lang w:val="en-US"/>
        </w:rPr>
        <w:t>” (Aren</w:t>
      </w:r>
      <w:r w:rsidR="004235D8">
        <w:rPr>
          <w:rFonts w:ascii="Times New Roman" w:hAnsi="Times New Roman" w:cs="Times New Roman"/>
          <w:sz w:val="24"/>
          <w:szCs w:val="24"/>
          <w:lang w:val="en-US"/>
        </w:rPr>
        <w:t>’</w:t>
      </w:r>
      <w:r w:rsidRPr="00A66407">
        <w:rPr>
          <w:rFonts w:ascii="Times New Roman" w:hAnsi="Times New Roman" w:cs="Times New Roman"/>
          <w:sz w:val="24"/>
          <w:szCs w:val="24"/>
          <w:lang w:val="en-US"/>
        </w:rPr>
        <w:t xml:space="preserve">t you shy being looked by many people?). From that data, </w:t>
      </w:r>
      <w:r w:rsidR="00C770AA">
        <w:rPr>
          <w:rFonts w:ascii="Times New Roman" w:hAnsi="Times New Roman" w:cs="Times New Roman"/>
          <w:sz w:val="24"/>
          <w:szCs w:val="24"/>
          <w:lang w:val="en-US"/>
        </w:rPr>
        <w:t xml:space="preserve">although </w:t>
      </w:r>
      <w:r w:rsidRPr="00A66407">
        <w:rPr>
          <w:rFonts w:ascii="Times New Roman" w:hAnsi="Times New Roman" w:cs="Times New Roman"/>
          <w:sz w:val="24"/>
          <w:szCs w:val="24"/>
          <w:lang w:val="en-US"/>
        </w:rPr>
        <w:t>the mother did not say “no” directly but Tia understands</w:t>
      </w:r>
      <w:r w:rsidR="00C770AA">
        <w:rPr>
          <w:rFonts w:ascii="Times New Roman" w:hAnsi="Times New Roman" w:cs="Times New Roman"/>
          <w:sz w:val="24"/>
          <w:szCs w:val="24"/>
          <w:lang w:val="en-US"/>
        </w:rPr>
        <w:t xml:space="preserve"> that</w:t>
      </w:r>
      <w:r w:rsidRPr="00A66407">
        <w:rPr>
          <w:rFonts w:ascii="Times New Roman" w:hAnsi="Times New Roman" w:cs="Times New Roman"/>
          <w:sz w:val="24"/>
          <w:szCs w:val="24"/>
          <w:lang w:val="en-US"/>
        </w:rPr>
        <w:t xml:space="preserve"> her Mom’s</w:t>
      </w:r>
      <w:r w:rsidR="00C770AA">
        <w:rPr>
          <w:rFonts w:ascii="Times New Roman" w:hAnsi="Times New Roman" w:cs="Times New Roman"/>
          <w:sz w:val="24"/>
          <w:szCs w:val="24"/>
          <w:lang w:val="en-US"/>
        </w:rPr>
        <w:t xml:space="preserve"> refuses her request. </w:t>
      </w:r>
    </w:p>
    <w:p w:rsidR="006A132D" w:rsidRPr="00A66407" w:rsidRDefault="006A132D" w:rsidP="000C2AC8">
      <w:pPr>
        <w:spacing w:line="480" w:lineRule="auto"/>
        <w:ind w:left="783" w:firstLine="747"/>
        <w:jc w:val="both"/>
        <w:rPr>
          <w:rFonts w:ascii="Times New Roman" w:hAnsi="Times New Roman" w:cs="Times New Roman"/>
          <w:color w:val="000000"/>
          <w:sz w:val="24"/>
          <w:szCs w:val="24"/>
          <w:lang w:val="en-GB"/>
        </w:rPr>
      </w:pPr>
    </w:p>
    <w:p w:rsidR="004B352C" w:rsidRPr="00484E62" w:rsidRDefault="005714CA" w:rsidP="000C2AC8">
      <w:pPr>
        <w:pStyle w:val="ListParagraph"/>
        <w:numPr>
          <w:ilvl w:val="0"/>
          <w:numId w:val="5"/>
        </w:numPr>
        <w:spacing w:line="480" w:lineRule="auto"/>
        <w:ind w:left="747"/>
        <w:jc w:val="both"/>
        <w:rPr>
          <w:rFonts w:ascii="Times New Roman" w:hAnsi="Times New Roman" w:cs="Times New Roman"/>
          <w:color w:val="000000"/>
          <w:sz w:val="24"/>
          <w:szCs w:val="24"/>
          <w:lang w:val="en-GB"/>
        </w:rPr>
      </w:pPr>
      <w:r>
        <w:rPr>
          <w:rFonts w:ascii="Times New Roman" w:hAnsi="Times New Roman" w:cs="Times New Roman"/>
          <w:b/>
          <w:color w:val="000000"/>
          <w:sz w:val="24"/>
          <w:szCs w:val="24"/>
          <w:lang w:val="en-GB"/>
        </w:rPr>
        <w:t>Speech Act</w:t>
      </w:r>
      <w:r w:rsidR="004B352C">
        <w:rPr>
          <w:rFonts w:ascii="Times New Roman" w:hAnsi="Times New Roman" w:cs="Times New Roman"/>
          <w:b/>
          <w:color w:val="000000"/>
          <w:sz w:val="24"/>
          <w:szCs w:val="24"/>
          <w:lang w:val="en-GB"/>
        </w:rPr>
        <w:t>s Theory</w:t>
      </w:r>
    </w:p>
    <w:p w:rsidR="00484E62" w:rsidRPr="00142250" w:rsidRDefault="00484E62" w:rsidP="00484E62">
      <w:pPr>
        <w:pStyle w:val="ListParagraph"/>
        <w:spacing w:line="240" w:lineRule="auto"/>
        <w:ind w:left="747"/>
        <w:jc w:val="both"/>
        <w:rPr>
          <w:rFonts w:ascii="Times New Roman" w:hAnsi="Times New Roman" w:cs="Times New Roman"/>
          <w:color w:val="000000"/>
          <w:sz w:val="24"/>
          <w:szCs w:val="24"/>
          <w:lang w:val="en-GB"/>
        </w:rPr>
      </w:pPr>
    </w:p>
    <w:p w:rsidR="00A66407" w:rsidRPr="00A606EE" w:rsidRDefault="00772B4E" w:rsidP="000C2AC8">
      <w:pPr>
        <w:pStyle w:val="ListParagraph"/>
        <w:spacing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Speech Acts occur</w:t>
      </w:r>
      <w:r w:rsidR="00A66407" w:rsidRPr="00A606EE">
        <w:rPr>
          <w:rFonts w:ascii="Times New Roman" w:hAnsi="Times New Roman" w:cs="Times New Roman"/>
          <w:color w:val="000000"/>
          <w:sz w:val="24"/>
          <w:szCs w:val="24"/>
          <w:lang w:val="en-GB"/>
        </w:rPr>
        <w:t xml:space="preserve"> when people communicate to others. When someone says “the Indonesian Idol has just finished”, the act is not only </w:t>
      </w:r>
      <w:r w:rsidR="00A66407" w:rsidRPr="00A606EE">
        <w:rPr>
          <w:rFonts w:ascii="Times New Roman" w:hAnsi="Times New Roman" w:cs="Times New Roman"/>
          <w:i/>
          <w:color w:val="000000"/>
          <w:sz w:val="24"/>
          <w:szCs w:val="24"/>
          <w:lang w:val="en-GB"/>
        </w:rPr>
        <w:t>the speaking</w:t>
      </w:r>
      <w:r w:rsidR="00A66407" w:rsidRPr="00A606EE">
        <w:rPr>
          <w:rFonts w:ascii="Times New Roman" w:hAnsi="Times New Roman" w:cs="Times New Roman"/>
          <w:color w:val="000000"/>
          <w:sz w:val="24"/>
          <w:szCs w:val="24"/>
          <w:lang w:val="en-GB"/>
        </w:rPr>
        <w:t xml:space="preserve"> itself but also can be various acts, such as the act a mother in asking her daughter to sleep, a TV producer who declares his satisfaction, </w:t>
      </w:r>
      <w:r w:rsidR="00A66407">
        <w:rPr>
          <w:rFonts w:ascii="Times New Roman" w:hAnsi="Times New Roman" w:cs="Times New Roman"/>
          <w:color w:val="000000"/>
          <w:sz w:val="24"/>
          <w:szCs w:val="24"/>
          <w:lang w:val="en-GB"/>
        </w:rPr>
        <w:t xml:space="preserve">a fan of Indonesian Idol who missed the show, </w:t>
      </w:r>
      <w:r w:rsidR="00A66407" w:rsidRPr="00A606EE">
        <w:rPr>
          <w:rFonts w:ascii="Times New Roman" w:hAnsi="Times New Roman" w:cs="Times New Roman"/>
          <w:color w:val="000000"/>
          <w:sz w:val="24"/>
          <w:szCs w:val="24"/>
          <w:lang w:val="en-GB"/>
        </w:rPr>
        <w:t xml:space="preserve">and so forth, depending on which situation </w:t>
      </w:r>
      <w:r w:rsidR="00A66407">
        <w:rPr>
          <w:rFonts w:ascii="Times New Roman" w:hAnsi="Times New Roman" w:cs="Times New Roman"/>
          <w:color w:val="000000"/>
          <w:sz w:val="24"/>
          <w:szCs w:val="24"/>
          <w:lang w:val="en-GB"/>
        </w:rPr>
        <w:t>when</w:t>
      </w:r>
      <w:r w:rsidR="00A66407" w:rsidRPr="00A606EE">
        <w:rPr>
          <w:rFonts w:ascii="Times New Roman" w:hAnsi="Times New Roman" w:cs="Times New Roman"/>
          <w:color w:val="000000"/>
          <w:sz w:val="24"/>
          <w:szCs w:val="24"/>
          <w:lang w:val="en-GB"/>
        </w:rPr>
        <w:t xml:space="preserve"> the utterance </w:t>
      </w:r>
      <w:r w:rsidR="00A66407">
        <w:rPr>
          <w:rFonts w:ascii="Times New Roman" w:hAnsi="Times New Roman" w:cs="Times New Roman"/>
          <w:color w:val="000000"/>
          <w:sz w:val="24"/>
          <w:szCs w:val="24"/>
          <w:lang w:val="en-GB"/>
        </w:rPr>
        <w:t xml:space="preserve">is </w:t>
      </w:r>
      <w:r w:rsidR="00A66407" w:rsidRPr="00A606EE">
        <w:rPr>
          <w:rFonts w:ascii="Times New Roman" w:hAnsi="Times New Roman" w:cs="Times New Roman"/>
          <w:color w:val="000000"/>
          <w:sz w:val="24"/>
          <w:szCs w:val="24"/>
          <w:lang w:val="en-GB"/>
        </w:rPr>
        <w:t>produced</w:t>
      </w:r>
      <w:r w:rsidR="00A66407">
        <w:rPr>
          <w:rFonts w:ascii="Times New Roman" w:hAnsi="Times New Roman" w:cs="Times New Roman"/>
          <w:color w:val="000000"/>
          <w:sz w:val="24"/>
          <w:szCs w:val="24"/>
          <w:lang w:val="en-GB"/>
        </w:rPr>
        <w:t xml:space="preserve"> or used</w:t>
      </w:r>
      <w:r w:rsidR="00A66407" w:rsidRPr="00A606EE">
        <w:rPr>
          <w:rFonts w:ascii="Times New Roman" w:hAnsi="Times New Roman" w:cs="Times New Roman"/>
          <w:color w:val="000000"/>
          <w:sz w:val="24"/>
          <w:szCs w:val="24"/>
          <w:lang w:val="en-GB"/>
        </w:rPr>
        <w:t xml:space="preserve">. </w:t>
      </w:r>
    </w:p>
    <w:p w:rsidR="001F7A77" w:rsidRDefault="00A66407" w:rsidP="000C2AC8">
      <w:pPr>
        <w:pStyle w:val="ListParagraph"/>
        <w:spacing w:line="480" w:lineRule="auto"/>
        <w:ind w:firstLine="720"/>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  Speech acts are the basic or minimal unit of linguistic communication (Searle 1969: 16). This term is firstly defined by Austin (1962), as the action performed in saying something. The Speech Act Theory says that the action performed when an utterance is produced can be analy</w:t>
      </w:r>
      <w:r w:rsidR="00C770AA">
        <w:rPr>
          <w:rFonts w:ascii="Times New Roman" w:hAnsi="Times New Roman" w:cs="Times New Roman"/>
          <w:color w:val="000000"/>
          <w:sz w:val="24"/>
          <w:szCs w:val="24"/>
          <w:lang w:val="en-GB"/>
        </w:rPr>
        <w:t>z</w:t>
      </w:r>
      <w:r w:rsidRPr="00A606EE">
        <w:rPr>
          <w:rFonts w:ascii="Times New Roman" w:hAnsi="Times New Roman" w:cs="Times New Roman"/>
          <w:color w:val="000000"/>
          <w:sz w:val="24"/>
          <w:szCs w:val="24"/>
          <w:lang w:val="en-GB"/>
        </w:rPr>
        <w:t xml:space="preserve">ed on three different levels they are locution, illocution, and </w:t>
      </w:r>
      <w:proofErr w:type="spellStart"/>
      <w:r w:rsidRPr="00A606EE">
        <w:rPr>
          <w:rFonts w:ascii="Times New Roman" w:hAnsi="Times New Roman" w:cs="Times New Roman"/>
          <w:color w:val="000000"/>
          <w:sz w:val="24"/>
          <w:szCs w:val="24"/>
          <w:lang w:val="en-GB"/>
        </w:rPr>
        <w:t>perlocution</w:t>
      </w:r>
      <w:proofErr w:type="spellEnd"/>
      <w:r w:rsidRPr="00A606EE">
        <w:rPr>
          <w:rFonts w:ascii="Times New Roman" w:hAnsi="Times New Roman" w:cs="Times New Roman"/>
          <w:color w:val="000000"/>
          <w:sz w:val="24"/>
          <w:szCs w:val="24"/>
          <w:lang w:val="en-GB"/>
        </w:rPr>
        <w:t xml:space="preserve"> (Cutting 2008: 13-14). </w:t>
      </w:r>
    </w:p>
    <w:p w:rsidR="00A66407" w:rsidRPr="001F7A77" w:rsidRDefault="00A66407" w:rsidP="000C2AC8">
      <w:pPr>
        <w:pStyle w:val="ListParagraph"/>
        <w:spacing w:line="480" w:lineRule="auto"/>
        <w:ind w:firstLine="720"/>
        <w:jc w:val="both"/>
        <w:rPr>
          <w:rFonts w:ascii="Times New Roman" w:hAnsi="Times New Roman" w:cs="Times New Roman"/>
          <w:color w:val="000000"/>
          <w:sz w:val="24"/>
          <w:szCs w:val="24"/>
          <w:lang w:val="en-GB"/>
        </w:rPr>
      </w:pPr>
      <w:r w:rsidRPr="001F7A77">
        <w:rPr>
          <w:rFonts w:ascii="Times New Roman" w:hAnsi="Times New Roman" w:cs="Times New Roman"/>
          <w:color w:val="000000"/>
          <w:sz w:val="24"/>
          <w:szCs w:val="24"/>
          <w:lang w:val="en-GB"/>
        </w:rPr>
        <w:t>The acts from those three levels are explained as below</w:t>
      </w:r>
      <w:r w:rsidR="0076495C">
        <w:rPr>
          <w:rFonts w:ascii="Times New Roman" w:hAnsi="Times New Roman" w:cs="Times New Roman"/>
          <w:color w:val="000000"/>
          <w:sz w:val="24"/>
          <w:szCs w:val="24"/>
          <w:lang w:val="en-GB"/>
        </w:rPr>
        <w:t>.</w:t>
      </w:r>
    </w:p>
    <w:p w:rsidR="00A66407" w:rsidRPr="00A606EE" w:rsidRDefault="00EA26A0" w:rsidP="000C2AC8">
      <w:pPr>
        <w:pStyle w:val="ListParagraph"/>
        <w:tabs>
          <w:tab w:val="left" w:pos="1170"/>
        </w:tabs>
        <w:spacing w:line="480" w:lineRule="auto"/>
        <w:ind w:left="72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lastRenderedPageBreak/>
        <w:t xml:space="preserve">a.  </w:t>
      </w:r>
      <w:proofErr w:type="spellStart"/>
      <w:r w:rsidR="00A66407" w:rsidRPr="00A606EE">
        <w:rPr>
          <w:rFonts w:ascii="Times New Roman" w:hAnsi="Times New Roman" w:cs="Times New Roman"/>
          <w:color w:val="000000"/>
          <w:sz w:val="24"/>
          <w:szCs w:val="24"/>
          <w:lang w:val="en-GB"/>
        </w:rPr>
        <w:t>Locutionary</w:t>
      </w:r>
      <w:proofErr w:type="spellEnd"/>
      <w:proofErr w:type="gramEnd"/>
      <w:r w:rsidR="00A66407" w:rsidRPr="00A606EE">
        <w:rPr>
          <w:rFonts w:ascii="Times New Roman" w:hAnsi="Times New Roman" w:cs="Times New Roman"/>
          <w:color w:val="000000"/>
          <w:sz w:val="24"/>
          <w:szCs w:val="24"/>
          <w:lang w:val="en-GB"/>
        </w:rPr>
        <w:t xml:space="preserve"> Act</w:t>
      </w:r>
    </w:p>
    <w:p w:rsidR="00A66407" w:rsidRPr="00A606EE" w:rsidRDefault="00A66407" w:rsidP="000C2AC8">
      <w:pPr>
        <w:pStyle w:val="ListParagraph"/>
        <w:tabs>
          <w:tab w:val="left" w:pos="1170"/>
        </w:tabs>
        <w:spacing w:line="480" w:lineRule="auto"/>
        <w:ind w:left="1008"/>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This act is basically ‘what is said’. It means that the act is simply what is uttered as a meaningful linguistic expression. For example when someone says “SBY is the President of Indonesia”, it means that the speaker states information</w:t>
      </w:r>
      <w:r w:rsidR="00EA26A0">
        <w:rPr>
          <w:rFonts w:ascii="Times New Roman" w:hAnsi="Times New Roman" w:cs="Times New Roman"/>
          <w:color w:val="000000"/>
          <w:sz w:val="24"/>
          <w:szCs w:val="24"/>
          <w:lang w:val="en-GB"/>
        </w:rPr>
        <w:t xml:space="preserve"> that SBY is the President of Indonesia</w:t>
      </w:r>
      <w:r w:rsidRPr="00A606EE">
        <w:rPr>
          <w:rFonts w:ascii="Times New Roman" w:hAnsi="Times New Roman" w:cs="Times New Roman"/>
          <w:color w:val="000000"/>
          <w:sz w:val="24"/>
          <w:szCs w:val="24"/>
          <w:lang w:val="en-GB"/>
        </w:rPr>
        <w:t>.</w:t>
      </w:r>
    </w:p>
    <w:p w:rsidR="00A66407" w:rsidRPr="00A606EE" w:rsidRDefault="00EA26A0" w:rsidP="000C2AC8">
      <w:pPr>
        <w:pStyle w:val="ListParagraph"/>
        <w:tabs>
          <w:tab w:val="left" w:pos="1170"/>
        </w:tabs>
        <w:spacing w:line="480" w:lineRule="auto"/>
        <w:ind w:left="72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 xml:space="preserve">b.  </w:t>
      </w:r>
      <w:r w:rsidR="00A66407" w:rsidRPr="00A606EE">
        <w:rPr>
          <w:rFonts w:ascii="Times New Roman" w:hAnsi="Times New Roman" w:cs="Times New Roman"/>
          <w:color w:val="000000"/>
          <w:sz w:val="24"/>
          <w:szCs w:val="24"/>
          <w:lang w:val="en-GB"/>
        </w:rPr>
        <w:t>Illocutionary</w:t>
      </w:r>
      <w:proofErr w:type="gramEnd"/>
      <w:r w:rsidR="00A66407" w:rsidRPr="00A606EE">
        <w:rPr>
          <w:rFonts w:ascii="Times New Roman" w:hAnsi="Times New Roman" w:cs="Times New Roman"/>
          <w:color w:val="000000"/>
          <w:sz w:val="24"/>
          <w:szCs w:val="24"/>
          <w:lang w:val="en-GB"/>
        </w:rPr>
        <w:t xml:space="preserve"> Act</w:t>
      </w:r>
    </w:p>
    <w:p w:rsidR="00A66407" w:rsidRPr="00A606EE" w:rsidRDefault="00A66407" w:rsidP="000C2AC8">
      <w:pPr>
        <w:pStyle w:val="ListParagraph"/>
        <w:tabs>
          <w:tab w:val="left" w:pos="1170"/>
        </w:tabs>
        <w:spacing w:line="480" w:lineRule="auto"/>
        <w:ind w:left="1026"/>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This act is actually more about ‘what is the function of the utterance”. When someone says “I’ve just eaten”, it means a lot depending on the purpose of the speaker. It can be information, a rejection (of an offer to have dinner), a command, etcetera.   Other forms for this act are inviting, promising, ordering, advising, excusing, and apologising. </w:t>
      </w:r>
    </w:p>
    <w:p w:rsidR="00A66407" w:rsidRPr="00A606EE" w:rsidRDefault="00EA26A0" w:rsidP="000C2AC8">
      <w:pPr>
        <w:pStyle w:val="ListParagraph"/>
        <w:tabs>
          <w:tab w:val="left" w:pos="1170"/>
        </w:tabs>
        <w:spacing w:line="480" w:lineRule="auto"/>
        <w:ind w:left="72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 xml:space="preserve">c.  </w:t>
      </w:r>
      <w:proofErr w:type="spellStart"/>
      <w:r w:rsidR="00A66407" w:rsidRPr="00A606EE">
        <w:rPr>
          <w:rFonts w:ascii="Times New Roman" w:hAnsi="Times New Roman" w:cs="Times New Roman"/>
          <w:color w:val="000000"/>
          <w:sz w:val="24"/>
          <w:szCs w:val="24"/>
          <w:lang w:val="en-GB"/>
        </w:rPr>
        <w:t>Perlocutionary</w:t>
      </w:r>
      <w:proofErr w:type="spellEnd"/>
      <w:proofErr w:type="gramEnd"/>
      <w:r w:rsidR="00A66407" w:rsidRPr="00A606EE">
        <w:rPr>
          <w:rFonts w:ascii="Times New Roman" w:hAnsi="Times New Roman" w:cs="Times New Roman"/>
          <w:color w:val="000000"/>
          <w:sz w:val="24"/>
          <w:szCs w:val="24"/>
          <w:lang w:val="en-GB"/>
        </w:rPr>
        <w:t xml:space="preserve"> Act</w:t>
      </w:r>
    </w:p>
    <w:p w:rsidR="00A66407" w:rsidRPr="00A606EE" w:rsidRDefault="00A66407" w:rsidP="000C2AC8">
      <w:pPr>
        <w:pStyle w:val="ListParagraph"/>
        <w:tabs>
          <w:tab w:val="left" w:pos="1170"/>
        </w:tabs>
        <w:spacing w:line="480" w:lineRule="auto"/>
        <w:ind w:left="1008"/>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This act is actually the effect of an utterance. People might use an interrogative sentence in order to communicate his message that he needs help. For example when someone says “Do you know where the salt is?” instead of just responds with ‘yes’ or ‘no’, the hearer most probably will take him the salt.</w:t>
      </w:r>
    </w:p>
    <w:p w:rsidR="00A66407" w:rsidRPr="00A606EE" w:rsidRDefault="00A66407" w:rsidP="000C2AC8">
      <w:pPr>
        <w:pStyle w:val="ListParagraph"/>
        <w:spacing w:line="480" w:lineRule="auto"/>
        <w:ind w:left="540" w:firstLine="783"/>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Couple years later Searle, as described by Cutting (2008:14-15), then classifies the </w:t>
      </w:r>
      <w:r w:rsidR="006A132D">
        <w:rPr>
          <w:rFonts w:ascii="Times New Roman" w:hAnsi="Times New Roman" w:cs="Times New Roman"/>
          <w:color w:val="000000"/>
          <w:sz w:val="24"/>
          <w:szCs w:val="24"/>
          <w:lang w:val="en-GB"/>
        </w:rPr>
        <w:t xml:space="preserve">illocutionary of the </w:t>
      </w:r>
      <w:r w:rsidRPr="00A606EE">
        <w:rPr>
          <w:rFonts w:ascii="Times New Roman" w:hAnsi="Times New Roman" w:cs="Times New Roman"/>
          <w:color w:val="000000"/>
          <w:sz w:val="24"/>
          <w:szCs w:val="24"/>
          <w:lang w:val="en-GB"/>
        </w:rPr>
        <w:t xml:space="preserve">Speech Acts into five macro-classes, namely: declarations, representatives, </w:t>
      </w:r>
      <w:proofErr w:type="spellStart"/>
      <w:r w:rsidRPr="00A606EE">
        <w:rPr>
          <w:rFonts w:ascii="Times New Roman" w:hAnsi="Times New Roman" w:cs="Times New Roman"/>
          <w:color w:val="000000"/>
          <w:sz w:val="24"/>
          <w:szCs w:val="24"/>
          <w:lang w:val="en-GB"/>
        </w:rPr>
        <w:t>commissives</w:t>
      </w:r>
      <w:proofErr w:type="spellEnd"/>
      <w:r w:rsidRPr="00A606EE">
        <w:rPr>
          <w:rFonts w:ascii="Times New Roman" w:hAnsi="Times New Roman" w:cs="Times New Roman"/>
          <w:color w:val="000000"/>
          <w:sz w:val="24"/>
          <w:szCs w:val="24"/>
          <w:lang w:val="en-GB"/>
        </w:rPr>
        <w:t xml:space="preserve">, directives, and </w:t>
      </w:r>
      <w:proofErr w:type="spellStart"/>
      <w:r w:rsidRPr="00A606EE">
        <w:rPr>
          <w:rFonts w:ascii="Times New Roman" w:hAnsi="Times New Roman" w:cs="Times New Roman"/>
          <w:color w:val="000000"/>
          <w:sz w:val="24"/>
          <w:szCs w:val="24"/>
          <w:lang w:val="en-GB"/>
        </w:rPr>
        <w:t>expressives</w:t>
      </w:r>
      <w:proofErr w:type="spellEnd"/>
      <w:r w:rsidRPr="00A606EE">
        <w:rPr>
          <w:rFonts w:ascii="Times New Roman" w:hAnsi="Times New Roman" w:cs="Times New Roman"/>
          <w:color w:val="000000"/>
          <w:sz w:val="24"/>
          <w:szCs w:val="24"/>
          <w:lang w:val="en-GB"/>
        </w:rPr>
        <w:t xml:space="preserve">. </w:t>
      </w:r>
      <w:r w:rsidR="006A132D">
        <w:rPr>
          <w:rFonts w:ascii="Times New Roman" w:hAnsi="Times New Roman" w:cs="Times New Roman"/>
          <w:color w:val="000000"/>
          <w:sz w:val="24"/>
          <w:szCs w:val="24"/>
          <w:lang w:val="en-GB"/>
        </w:rPr>
        <w:t>Each class has different characteristics based on the purpose of the speech. The following part is a</w:t>
      </w:r>
      <w:r w:rsidR="00204E85">
        <w:rPr>
          <w:rFonts w:ascii="Times New Roman" w:hAnsi="Times New Roman" w:cs="Times New Roman"/>
          <w:color w:val="000000"/>
          <w:sz w:val="24"/>
          <w:szCs w:val="24"/>
          <w:lang w:val="en-GB"/>
        </w:rPr>
        <w:t xml:space="preserve"> brief review</w:t>
      </w:r>
      <w:r w:rsidR="001808A0">
        <w:rPr>
          <w:rFonts w:ascii="Times New Roman" w:hAnsi="Times New Roman" w:cs="Times New Roman"/>
          <w:color w:val="000000"/>
          <w:sz w:val="24"/>
          <w:szCs w:val="24"/>
          <w:lang w:val="en-GB"/>
        </w:rPr>
        <w:t xml:space="preserve"> </w:t>
      </w:r>
      <w:r w:rsidR="006A132D">
        <w:rPr>
          <w:rFonts w:ascii="Times New Roman" w:hAnsi="Times New Roman" w:cs="Times New Roman"/>
          <w:color w:val="000000"/>
          <w:sz w:val="24"/>
          <w:szCs w:val="24"/>
          <w:lang w:val="en-GB"/>
        </w:rPr>
        <w:t>on characteristic of</w:t>
      </w:r>
      <w:r w:rsidR="001808A0">
        <w:rPr>
          <w:rFonts w:ascii="Times New Roman" w:hAnsi="Times New Roman" w:cs="Times New Roman"/>
          <w:color w:val="000000"/>
          <w:sz w:val="24"/>
          <w:szCs w:val="24"/>
          <w:lang w:val="en-GB"/>
        </w:rPr>
        <w:t xml:space="preserve"> those classes: </w:t>
      </w:r>
    </w:p>
    <w:p w:rsidR="00A66407" w:rsidRPr="00A606EE" w:rsidRDefault="00A66407" w:rsidP="000C2AC8">
      <w:pPr>
        <w:pStyle w:val="ListParagraph"/>
        <w:numPr>
          <w:ilvl w:val="0"/>
          <w:numId w:val="15"/>
        </w:numPr>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lastRenderedPageBreak/>
        <w:t>Declarations</w:t>
      </w:r>
    </w:p>
    <w:p w:rsidR="00A66407" w:rsidRPr="00A606EE" w:rsidRDefault="00A66407" w:rsidP="000C2AC8">
      <w:pPr>
        <w:pStyle w:val="ListParagraph"/>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These are words and expression that change the world by their utterance</w:t>
      </w:r>
      <w:r w:rsidR="001808A0">
        <w:rPr>
          <w:rFonts w:ascii="Times New Roman" w:hAnsi="Times New Roman" w:cs="Times New Roman"/>
          <w:color w:val="000000"/>
          <w:sz w:val="24"/>
          <w:szCs w:val="24"/>
          <w:lang w:val="en-GB"/>
        </w:rPr>
        <w:t>. The words included in this class</w:t>
      </w:r>
      <w:r w:rsidRPr="00A606EE">
        <w:rPr>
          <w:rFonts w:ascii="Times New Roman" w:hAnsi="Times New Roman" w:cs="Times New Roman"/>
          <w:color w:val="000000"/>
          <w:sz w:val="24"/>
          <w:szCs w:val="24"/>
          <w:lang w:val="en-GB"/>
        </w:rPr>
        <w:t xml:space="preserve"> </w:t>
      </w:r>
      <w:r w:rsidR="001808A0">
        <w:rPr>
          <w:rFonts w:ascii="Times New Roman" w:hAnsi="Times New Roman" w:cs="Times New Roman"/>
          <w:color w:val="000000"/>
          <w:sz w:val="24"/>
          <w:szCs w:val="24"/>
          <w:lang w:val="en-GB"/>
        </w:rPr>
        <w:t xml:space="preserve">are </w:t>
      </w:r>
      <w:r w:rsidRPr="00A606EE">
        <w:rPr>
          <w:rFonts w:ascii="Times New Roman" w:hAnsi="Times New Roman" w:cs="Times New Roman"/>
          <w:color w:val="000000"/>
          <w:sz w:val="24"/>
          <w:szCs w:val="24"/>
          <w:lang w:val="en-GB"/>
        </w:rPr>
        <w:t xml:space="preserve">such as ‘I bet’, ‘I declare’, ‘I resign’, ‘I pronounce’, </w:t>
      </w:r>
      <w:r w:rsidR="001808A0">
        <w:rPr>
          <w:rFonts w:ascii="Times New Roman" w:hAnsi="Times New Roman" w:cs="Times New Roman"/>
          <w:color w:val="000000"/>
          <w:sz w:val="24"/>
          <w:szCs w:val="24"/>
          <w:lang w:val="en-GB"/>
        </w:rPr>
        <w:t xml:space="preserve">and </w:t>
      </w:r>
      <w:r w:rsidRPr="00A606EE">
        <w:rPr>
          <w:rFonts w:ascii="Times New Roman" w:hAnsi="Times New Roman" w:cs="Times New Roman"/>
          <w:color w:val="000000"/>
          <w:sz w:val="24"/>
          <w:szCs w:val="24"/>
          <w:lang w:val="en-GB"/>
        </w:rPr>
        <w:t xml:space="preserve">etc. </w:t>
      </w:r>
      <w:r w:rsidR="001808A0">
        <w:rPr>
          <w:rFonts w:ascii="Times New Roman" w:hAnsi="Times New Roman" w:cs="Times New Roman"/>
          <w:color w:val="000000"/>
          <w:sz w:val="24"/>
          <w:szCs w:val="24"/>
          <w:lang w:val="en-GB"/>
        </w:rPr>
        <w:t>As a</w:t>
      </w:r>
      <w:r w:rsidR="00204E85">
        <w:rPr>
          <w:rFonts w:ascii="Times New Roman" w:hAnsi="Times New Roman" w:cs="Times New Roman"/>
          <w:color w:val="000000"/>
          <w:sz w:val="24"/>
          <w:szCs w:val="24"/>
          <w:lang w:val="en-GB"/>
        </w:rPr>
        <w:t>n example, t</w:t>
      </w:r>
      <w:r w:rsidRPr="00A606EE">
        <w:rPr>
          <w:rFonts w:ascii="Times New Roman" w:hAnsi="Times New Roman" w:cs="Times New Roman"/>
          <w:color w:val="000000"/>
          <w:sz w:val="24"/>
          <w:szCs w:val="24"/>
          <w:lang w:val="en-GB"/>
        </w:rPr>
        <w:t xml:space="preserve">his act can make a free-man becomes a prisoner when the judge utters “This court sentences you to five years in prison”. </w:t>
      </w:r>
    </w:p>
    <w:p w:rsidR="00A66407" w:rsidRPr="00A606EE" w:rsidRDefault="00A66407" w:rsidP="000C2AC8">
      <w:pPr>
        <w:pStyle w:val="ListParagraph"/>
        <w:numPr>
          <w:ilvl w:val="0"/>
          <w:numId w:val="15"/>
        </w:numPr>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Representatives</w:t>
      </w:r>
    </w:p>
    <w:p w:rsidR="00A66407" w:rsidRPr="00A606EE" w:rsidRDefault="00A66407" w:rsidP="000C2AC8">
      <w:pPr>
        <w:pStyle w:val="ListParagraph"/>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These are acts in which the word states what the speaker believes to be the case, such as ‘describing’, ‘claiming’, ‘hypothesising’, ‘insisting’, and ‘predicting’. One of the examples shown in utterance: “I think the owner of this dog never feed it as it looked pale and skinny”. </w:t>
      </w:r>
    </w:p>
    <w:p w:rsidR="00A66407" w:rsidRPr="00A606EE" w:rsidRDefault="00A66407" w:rsidP="000C2AC8">
      <w:pPr>
        <w:pStyle w:val="ListParagraph"/>
        <w:numPr>
          <w:ilvl w:val="0"/>
          <w:numId w:val="15"/>
        </w:numPr>
        <w:spacing w:line="480" w:lineRule="auto"/>
        <w:ind w:left="1017"/>
        <w:jc w:val="both"/>
        <w:rPr>
          <w:rFonts w:ascii="Times New Roman" w:hAnsi="Times New Roman" w:cs="Times New Roman"/>
          <w:color w:val="000000"/>
          <w:sz w:val="24"/>
          <w:szCs w:val="24"/>
          <w:lang w:val="en-GB"/>
        </w:rPr>
      </w:pPr>
      <w:proofErr w:type="spellStart"/>
      <w:r w:rsidRPr="00A606EE">
        <w:rPr>
          <w:rFonts w:ascii="Times New Roman" w:hAnsi="Times New Roman" w:cs="Times New Roman"/>
          <w:color w:val="000000"/>
          <w:sz w:val="24"/>
          <w:szCs w:val="24"/>
          <w:lang w:val="en-GB"/>
        </w:rPr>
        <w:t>Commisives</w:t>
      </w:r>
      <w:proofErr w:type="spellEnd"/>
    </w:p>
    <w:p w:rsidR="00A66407" w:rsidRPr="00A606EE" w:rsidRDefault="00A66407" w:rsidP="000C2AC8">
      <w:pPr>
        <w:pStyle w:val="ListParagraph"/>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This includes acts in which the words commit the speaker to future action, such as ‘promising’, ‘offering’, ‘threatening’, ‘refusing’, ‘vowing’, and ‘volunteering’. When someone says, “I will be a volunteer for a year with this organization”, it means s/he will do a volunteering work sometimes after s/he produces the act of producing the utterance.  </w:t>
      </w:r>
    </w:p>
    <w:p w:rsidR="00A66407" w:rsidRPr="00A606EE" w:rsidRDefault="00A66407" w:rsidP="000C2AC8">
      <w:pPr>
        <w:pStyle w:val="ListParagraph"/>
        <w:numPr>
          <w:ilvl w:val="0"/>
          <w:numId w:val="15"/>
        </w:numPr>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Directives</w:t>
      </w:r>
    </w:p>
    <w:p w:rsidR="00A66407" w:rsidRPr="00A606EE" w:rsidRDefault="00A66407" w:rsidP="000C2AC8">
      <w:pPr>
        <w:pStyle w:val="ListParagraph"/>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This category covers acts in which the words are aimed at making the hearer do something, such as ‘commanding’, ‘requesting’, ‘inviting’, forbidding’, ‘suggesting’, etc. </w:t>
      </w:r>
      <w:r>
        <w:rPr>
          <w:rFonts w:ascii="Times New Roman" w:hAnsi="Times New Roman" w:cs="Times New Roman"/>
          <w:color w:val="000000"/>
          <w:sz w:val="24"/>
          <w:szCs w:val="24"/>
          <w:lang w:val="en-GB"/>
        </w:rPr>
        <w:t xml:space="preserve">This category is as simple as when someone says “Can you open the door?” which is then followed by a </w:t>
      </w:r>
      <w:r>
        <w:rPr>
          <w:rFonts w:ascii="Times New Roman" w:hAnsi="Times New Roman" w:cs="Times New Roman"/>
          <w:color w:val="000000"/>
          <w:sz w:val="24"/>
          <w:szCs w:val="24"/>
          <w:lang w:val="en-GB"/>
        </w:rPr>
        <w:lastRenderedPageBreak/>
        <w:t>response. The detail explanation and</w:t>
      </w:r>
      <w:r w:rsidRPr="00A606EE">
        <w:rPr>
          <w:rFonts w:ascii="Times New Roman" w:hAnsi="Times New Roman" w:cs="Times New Roman"/>
          <w:color w:val="000000"/>
          <w:sz w:val="24"/>
          <w:szCs w:val="24"/>
          <w:lang w:val="en-GB"/>
        </w:rPr>
        <w:t xml:space="preserve"> examples will be </w:t>
      </w:r>
      <w:r>
        <w:rPr>
          <w:rFonts w:ascii="Times New Roman" w:hAnsi="Times New Roman" w:cs="Times New Roman"/>
          <w:color w:val="000000"/>
          <w:sz w:val="24"/>
          <w:szCs w:val="24"/>
          <w:lang w:val="en-GB"/>
        </w:rPr>
        <w:t>presented in the next parts (</w:t>
      </w:r>
      <w:r w:rsidR="006A132D">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w:t>
      </w:r>
      <w:r w:rsidRPr="00A606EE">
        <w:rPr>
          <w:rFonts w:ascii="Times New Roman" w:hAnsi="Times New Roman" w:cs="Times New Roman"/>
          <w:color w:val="000000"/>
          <w:sz w:val="24"/>
          <w:szCs w:val="24"/>
          <w:lang w:val="en-GB"/>
        </w:rPr>
        <w:t>.</w:t>
      </w:r>
    </w:p>
    <w:p w:rsidR="00A66407" w:rsidRPr="00A606EE" w:rsidRDefault="00A66407" w:rsidP="000C2AC8">
      <w:pPr>
        <w:pStyle w:val="ListParagraph"/>
        <w:numPr>
          <w:ilvl w:val="0"/>
          <w:numId w:val="15"/>
        </w:numPr>
        <w:spacing w:line="480" w:lineRule="auto"/>
        <w:ind w:left="1017"/>
        <w:jc w:val="both"/>
        <w:rPr>
          <w:rFonts w:ascii="Times New Roman" w:hAnsi="Times New Roman" w:cs="Times New Roman"/>
          <w:color w:val="000000"/>
          <w:sz w:val="24"/>
          <w:szCs w:val="24"/>
          <w:lang w:val="en-GB"/>
        </w:rPr>
      </w:pPr>
      <w:proofErr w:type="spellStart"/>
      <w:r w:rsidRPr="00A606EE">
        <w:rPr>
          <w:rFonts w:ascii="Times New Roman" w:hAnsi="Times New Roman" w:cs="Times New Roman"/>
          <w:color w:val="000000"/>
          <w:sz w:val="24"/>
          <w:szCs w:val="24"/>
          <w:lang w:val="en-GB"/>
        </w:rPr>
        <w:t>Expressives</w:t>
      </w:r>
      <w:proofErr w:type="spellEnd"/>
    </w:p>
    <w:p w:rsidR="00EA65B1" w:rsidRDefault="00A66407" w:rsidP="000C2AC8">
      <w:pPr>
        <w:pStyle w:val="ListParagraph"/>
        <w:spacing w:line="480" w:lineRule="auto"/>
        <w:ind w:left="1017"/>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This group includes acts in which the words state what the speaker feels, such as ‘apologising’, ‘praising’, ‘congratulating’, ‘deploring’, and ‘regretting’. This act is like the expression of “I do really sorry for coming late” or “Congratulation for your promotion, Darling”.</w:t>
      </w:r>
    </w:p>
    <w:p w:rsidR="00A66407" w:rsidRPr="004B352C" w:rsidRDefault="00A66407" w:rsidP="002143B4">
      <w:pPr>
        <w:pStyle w:val="ListParagraph"/>
        <w:spacing w:line="600" w:lineRule="auto"/>
        <w:ind w:left="747"/>
        <w:jc w:val="both"/>
        <w:rPr>
          <w:rFonts w:ascii="Times New Roman" w:hAnsi="Times New Roman" w:cs="Times New Roman"/>
          <w:color w:val="000000"/>
          <w:sz w:val="24"/>
          <w:szCs w:val="24"/>
          <w:lang w:val="en-GB"/>
        </w:rPr>
      </w:pPr>
    </w:p>
    <w:p w:rsidR="004B352C" w:rsidRPr="00142250" w:rsidRDefault="004B352C" w:rsidP="002143B4">
      <w:pPr>
        <w:pStyle w:val="ListParagraph"/>
        <w:numPr>
          <w:ilvl w:val="0"/>
          <w:numId w:val="5"/>
        </w:numPr>
        <w:spacing w:line="480" w:lineRule="auto"/>
        <w:ind w:left="720"/>
        <w:jc w:val="both"/>
        <w:rPr>
          <w:rFonts w:ascii="Times New Roman" w:hAnsi="Times New Roman" w:cs="Times New Roman"/>
          <w:color w:val="000000"/>
          <w:sz w:val="24"/>
          <w:szCs w:val="24"/>
          <w:lang w:val="en-GB"/>
        </w:rPr>
      </w:pPr>
      <w:r>
        <w:rPr>
          <w:rFonts w:ascii="Times New Roman" w:hAnsi="Times New Roman" w:cs="Times New Roman"/>
          <w:b/>
          <w:color w:val="000000"/>
          <w:sz w:val="24"/>
          <w:szCs w:val="24"/>
          <w:lang w:val="en-GB"/>
        </w:rPr>
        <w:t>Directive Speech Acts</w:t>
      </w:r>
      <w:r w:rsidR="00A66407">
        <w:rPr>
          <w:rFonts w:ascii="Times New Roman" w:hAnsi="Times New Roman" w:cs="Times New Roman"/>
          <w:b/>
          <w:color w:val="000000"/>
          <w:sz w:val="24"/>
          <w:szCs w:val="24"/>
          <w:lang w:val="en-GB"/>
        </w:rPr>
        <w:t xml:space="preserve">: </w:t>
      </w:r>
      <w:r w:rsidR="00A66407" w:rsidRPr="00A606EE">
        <w:rPr>
          <w:rFonts w:ascii="Times New Roman" w:hAnsi="Times New Roman" w:cs="Times New Roman"/>
          <w:b/>
          <w:color w:val="000000"/>
          <w:sz w:val="24"/>
          <w:szCs w:val="24"/>
          <w:lang w:val="en-GB"/>
        </w:rPr>
        <w:t>Direct or Indirect</w:t>
      </w:r>
    </w:p>
    <w:p w:rsidR="008E7633" w:rsidRDefault="00A66407" w:rsidP="000C2AC8">
      <w:pPr>
        <w:spacing w:line="480" w:lineRule="auto"/>
        <w:ind w:left="747"/>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As mentioned before that Directive Speech Act (DSA) aims at the hearer (H) to do something for the speaker (S). In order to make hearer do</w:t>
      </w:r>
      <w:r w:rsidR="0076495C">
        <w:rPr>
          <w:rFonts w:ascii="Times New Roman" w:hAnsi="Times New Roman" w:cs="Times New Roman"/>
          <w:color w:val="000000"/>
          <w:sz w:val="24"/>
          <w:szCs w:val="24"/>
          <w:lang w:val="en-GB"/>
        </w:rPr>
        <w:t>es</w:t>
      </w:r>
      <w:r w:rsidRPr="00A66407">
        <w:rPr>
          <w:rFonts w:ascii="Times New Roman" w:hAnsi="Times New Roman" w:cs="Times New Roman"/>
          <w:color w:val="000000"/>
          <w:sz w:val="24"/>
          <w:szCs w:val="24"/>
          <w:lang w:val="en-GB"/>
        </w:rPr>
        <w:t xml:space="preserve"> as the speaker wants, both speaker and hearer must have the same understanding on the utterance itself. For instance, when someone says as (1): </w:t>
      </w:r>
      <w:r w:rsidRPr="00A66407">
        <w:rPr>
          <w:rFonts w:ascii="Times New Roman" w:hAnsi="Times New Roman" w:cs="Times New Roman"/>
          <w:i/>
          <w:color w:val="000000"/>
          <w:sz w:val="24"/>
          <w:szCs w:val="24"/>
          <w:lang w:val="en-GB"/>
        </w:rPr>
        <w:t>“Please, close the door”,</w:t>
      </w:r>
      <w:r w:rsidRPr="00A66407">
        <w:rPr>
          <w:rFonts w:ascii="Times New Roman" w:hAnsi="Times New Roman" w:cs="Times New Roman"/>
          <w:color w:val="000000"/>
          <w:sz w:val="24"/>
          <w:szCs w:val="24"/>
          <w:lang w:val="en-GB"/>
        </w:rPr>
        <w:t xml:space="preserve"> the hearer possibly will automatically close the door or maybe refuse to close the door for some reasons. This condition happens because the utterance (1) is verbally is clear as a request from speaker to the hearer. </w:t>
      </w:r>
    </w:p>
    <w:p w:rsidR="008E7633" w:rsidRDefault="00A66407" w:rsidP="000C2AC8">
      <w:pPr>
        <w:spacing w:line="480" w:lineRule="auto"/>
        <w:ind w:left="747" w:firstLine="783"/>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However, much of the time, what people mean is actually not in the words themselves but in the meaning implied (Cutting 2008:16). Searle proposes </w:t>
      </w:r>
      <w:r w:rsidRPr="00A66407">
        <w:rPr>
          <w:rFonts w:ascii="Times New Roman" w:hAnsi="Times New Roman" w:cs="Times New Roman"/>
          <w:i/>
          <w:color w:val="000000"/>
          <w:sz w:val="24"/>
          <w:szCs w:val="24"/>
          <w:lang w:val="en-GB"/>
        </w:rPr>
        <w:t xml:space="preserve">direct speech act </w:t>
      </w:r>
      <w:r w:rsidRPr="00A66407">
        <w:rPr>
          <w:rFonts w:ascii="Times New Roman" w:hAnsi="Times New Roman" w:cs="Times New Roman"/>
          <w:color w:val="000000"/>
          <w:sz w:val="24"/>
          <w:szCs w:val="24"/>
          <w:lang w:val="en-GB"/>
        </w:rPr>
        <w:t xml:space="preserve">as wants to communicate the literal meaning that the words conventionally express; there is direct relationship between the form and the function. While </w:t>
      </w:r>
      <w:r w:rsidRPr="00A66407">
        <w:rPr>
          <w:rFonts w:ascii="Times New Roman" w:hAnsi="Times New Roman" w:cs="Times New Roman"/>
          <w:i/>
          <w:color w:val="000000"/>
          <w:sz w:val="24"/>
          <w:szCs w:val="24"/>
          <w:lang w:val="en-GB"/>
        </w:rPr>
        <w:t xml:space="preserve">indirect speech act </w:t>
      </w:r>
      <w:r w:rsidRPr="00A66407">
        <w:rPr>
          <w:rFonts w:ascii="Times New Roman" w:hAnsi="Times New Roman" w:cs="Times New Roman"/>
          <w:color w:val="000000"/>
          <w:sz w:val="24"/>
          <w:szCs w:val="24"/>
          <w:lang w:val="en-GB"/>
        </w:rPr>
        <w:t xml:space="preserve">wants to </w:t>
      </w:r>
      <w:r w:rsidRPr="00A66407">
        <w:rPr>
          <w:rFonts w:ascii="Times New Roman" w:hAnsi="Times New Roman" w:cs="Times New Roman"/>
          <w:color w:val="000000"/>
          <w:sz w:val="24"/>
          <w:szCs w:val="24"/>
          <w:lang w:val="en-GB"/>
        </w:rPr>
        <w:lastRenderedPageBreak/>
        <w:t>communicate a different meaning from apparent surface meaning; the form and function are not directly related. For the same meaning as (1), people may say (2):</w:t>
      </w:r>
      <w:r w:rsidRPr="00A66407">
        <w:rPr>
          <w:rFonts w:ascii="Times New Roman" w:hAnsi="Times New Roman" w:cs="Times New Roman"/>
          <w:i/>
          <w:color w:val="000000"/>
          <w:sz w:val="24"/>
          <w:szCs w:val="24"/>
          <w:lang w:val="en-GB"/>
        </w:rPr>
        <w:t xml:space="preserve">”Don’t you realize that </w:t>
      </w:r>
      <w:r w:rsidRPr="004235D8">
        <w:rPr>
          <w:rFonts w:ascii="Times New Roman" w:hAnsi="Times New Roman" w:cs="Times New Roman"/>
          <w:i/>
          <w:strike/>
          <w:color w:val="000000"/>
          <w:sz w:val="24"/>
          <w:szCs w:val="24"/>
          <w:lang w:val="en-GB"/>
        </w:rPr>
        <w:t>the cold</w:t>
      </w:r>
      <w:r w:rsidR="00CF23AA">
        <w:rPr>
          <w:rFonts w:ascii="Times New Roman" w:hAnsi="Times New Roman" w:cs="Times New Roman"/>
          <w:i/>
          <w:strike/>
          <w:color w:val="000000"/>
          <w:sz w:val="24"/>
          <w:szCs w:val="24"/>
          <w:lang w:val="en-GB"/>
        </w:rPr>
        <w:t xml:space="preserve"> weather?</w:t>
      </w:r>
      <w:r w:rsidRPr="00A66407">
        <w:rPr>
          <w:rFonts w:ascii="Times New Roman" w:hAnsi="Times New Roman" w:cs="Times New Roman"/>
          <w:i/>
          <w:color w:val="000000"/>
          <w:sz w:val="24"/>
          <w:szCs w:val="24"/>
          <w:lang w:val="en-GB"/>
        </w:rPr>
        <w:t xml:space="preserve"> </w:t>
      </w:r>
      <w:proofErr w:type="gramStart"/>
      <w:r w:rsidRPr="00A66407">
        <w:rPr>
          <w:rFonts w:ascii="Times New Roman" w:hAnsi="Times New Roman" w:cs="Times New Roman"/>
          <w:i/>
          <w:color w:val="000000"/>
          <w:sz w:val="24"/>
          <w:szCs w:val="24"/>
          <w:lang w:val="en-GB"/>
        </w:rPr>
        <w:t>is</w:t>
      </w:r>
      <w:proofErr w:type="gramEnd"/>
      <w:r w:rsidRPr="00A66407">
        <w:rPr>
          <w:rFonts w:ascii="Times New Roman" w:hAnsi="Times New Roman" w:cs="Times New Roman"/>
          <w:i/>
          <w:color w:val="000000"/>
          <w:sz w:val="24"/>
          <w:szCs w:val="24"/>
          <w:lang w:val="en-GB"/>
        </w:rPr>
        <w:t xml:space="preserve"> because of that opened door?”</w:t>
      </w:r>
      <w:r w:rsidRPr="00A66407">
        <w:rPr>
          <w:rFonts w:ascii="Times New Roman" w:hAnsi="Times New Roman" w:cs="Times New Roman"/>
          <w:color w:val="000000"/>
          <w:sz w:val="24"/>
          <w:szCs w:val="24"/>
          <w:lang w:val="en-GB"/>
        </w:rPr>
        <w:t xml:space="preserve">. This fact is shown that when people produce an utterance, illocutionary, can be direct and indirect speech. </w:t>
      </w:r>
    </w:p>
    <w:p w:rsidR="008E7633" w:rsidRDefault="00A66407" w:rsidP="000C2AC8">
      <w:pPr>
        <w:spacing w:line="480" w:lineRule="auto"/>
        <w:ind w:left="747" w:firstLine="783"/>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Here shown that understanding what speaker says is important part in a communication. When people produce an utterance there will be a meaning behind it. Much of the time, what is stated is not really the meaning. As mentioned above, people sometime express his meaning indirectly. Instead of saying ‘get me the salt’, the directive expression is more polite when people use the request indirectly. The existence of direct-indirect speech started from what Austin proposed in his lectures then become a book entitled “How to Do Things with Words”.</w:t>
      </w:r>
      <w:r w:rsidR="00BC3E7E">
        <w:rPr>
          <w:rFonts w:ascii="Times New Roman" w:hAnsi="Times New Roman" w:cs="Times New Roman"/>
          <w:color w:val="000000"/>
          <w:sz w:val="24"/>
          <w:szCs w:val="24"/>
          <w:lang w:val="en-GB"/>
        </w:rPr>
        <w:t xml:space="preserve"> </w:t>
      </w:r>
      <w:r w:rsidR="006A132D">
        <w:rPr>
          <w:rFonts w:ascii="Times New Roman" w:hAnsi="Times New Roman" w:cs="Times New Roman"/>
          <w:color w:val="000000"/>
          <w:sz w:val="24"/>
          <w:szCs w:val="24"/>
          <w:lang w:val="en-GB"/>
        </w:rPr>
        <w:t>Actually, many linguistic forms are used to express one’s intention.</w:t>
      </w:r>
    </w:p>
    <w:p w:rsidR="00772B4E" w:rsidRDefault="00A66407" w:rsidP="000C2AC8">
      <w:pPr>
        <w:spacing w:line="480" w:lineRule="auto"/>
        <w:ind w:left="747" w:firstLine="783"/>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In other word, indirect speech act wants to communicate a different meaning from the surface meaning.  With the same interrogative form people use the expression into various meaning. Here, context has important role in defining what is implied in the utterances. </w:t>
      </w:r>
    </w:p>
    <w:p w:rsidR="00726A34" w:rsidRPr="00A66407" w:rsidRDefault="00A66407" w:rsidP="000C2AC8">
      <w:pPr>
        <w:spacing w:line="480" w:lineRule="auto"/>
        <w:ind w:left="747" w:firstLine="783"/>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In our everyday life, direct indirect speech act is not an easy task because our sensitivity responding an utterance depends on social and cultural dimension. In people’s daily conversation, when responding a DSA, the form of direct and indirect speech acts also occur. The next part </w:t>
      </w:r>
      <w:r w:rsidRPr="00A66407">
        <w:rPr>
          <w:rFonts w:ascii="Times New Roman" w:hAnsi="Times New Roman" w:cs="Times New Roman"/>
          <w:color w:val="000000"/>
          <w:sz w:val="24"/>
          <w:szCs w:val="24"/>
          <w:lang w:val="en-GB"/>
        </w:rPr>
        <w:lastRenderedPageBreak/>
        <w:t>will explain the different form of verbal response as the second part of a conversation structure.</w:t>
      </w:r>
    </w:p>
    <w:p w:rsidR="00003923" w:rsidRPr="004B352C" w:rsidRDefault="00003923" w:rsidP="000C2AC8">
      <w:pPr>
        <w:pStyle w:val="ListParagraph"/>
        <w:spacing w:line="480" w:lineRule="auto"/>
        <w:ind w:left="747"/>
        <w:jc w:val="both"/>
        <w:rPr>
          <w:rFonts w:ascii="Times New Roman" w:hAnsi="Times New Roman" w:cs="Times New Roman"/>
          <w:color w:val="000000"/>
          <w:sz w:val="24"/>
          <w:szCs w:val="24"/>
          <w:lang w:val="en-GB"/>
        </w:rPr>
      </w:pPr>
    </w:p>
    <w:p w:rsidR="004B352C" w:rsidRPr="001167C8" w:rsidRDefault="00A66407" w:rsidP="002143B4">
      <w:pPr>
        <w:pStyle w:val="ListParagraph"/>
        <w:numPr>
          <w:ilvl w:val="0"/>
          <w:numId w:val="5"/>
        </w:numPr>
        <w:spacing w:line="480" w:lineRule="auto"/>
        <w:ind w:left="747"/>
        <w:jc w:val="both"/>
        <w:rPr>
          <w:rFonts w:ascii="Times New Roman" w:hAnsi="Times New Roman" w:cs="Times New Roman"/>
          <w:color w:val="000000"/>
          <w:sz w:val="24"/>
          <w:szCs w:val="24"/>
          <w:lang w:val="en-GB"/>
        </w:rPr>
      </w:pPr>
      <w:r>
        <w:rPr>
          <w:rFonts w:ascii="Times New Roman" w:hAnsi="Times New Roman" w:cs="Times New Roman"/>
          <w:b/>
          <w:color w:val="000000"/>
          <w:sz w:val="24"/>
          <w:szCs w:val="24"/>
          <w:lang w:val="en-GB"/>
        </w:rPr>
        <w:t xml:space="preserve">The Response of Directive Speech Acts : Preferred and </w:t>
      </w:r>
      <w:proofErr w:type="spellStart"/>
      <w:r>
        <w:rPr>
          <w:rFonts w:ascii="Times New Roman" w:hAnsi="Times New Roman" w:cs="Times New Roman"/>
          <w:b/>
          <w:color w:val="000000"/>
          <w:sz w:val="24"/>
          <w:szCs w:val="24"/>
          <w:lang w:val="en-GB"/>
        </w:rPr>
        <w:t>Dispreferred</w:t>
      </w:r>
      <w:proofErr w:type="spellEnd"/>
      <w:r>
        <w:rPr>
          <w:rFonts w:ascii="Times New Roman" w:hAnsi="Times New Roman" w:cs="Times New Roman"/>
          <w:b/>
          <w:color w:val="000000"/>
          <w:sz w:val="24"/>
          <w:szCs w:val="24"/>
          <w:lang w:val="en-GB"/>
        </w:rPr>
        <w:t xml:space="preserve"> </w:t>
      </w:r>
    </w:p>
    <w:p w:rsidR="008E7633" w:rsidRDefault="00A66407" w:rsidP="000C2AC8">
      <w:pPr>
        <w:spacing w:line="480" w:lineRule="auto"/>
        <w:ind w:left="747"/>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In responding a DSA, H can give different responses as what s/he prefers, verbally and non-verbally. The non-verbal responses easily can be formed as an action of </w:t>
      </w:r>
      <w:r w:rsidRPr="00A66407">
        <w:rPr>
          <w:rFonts w:ascii="Times New Roman" w:hAnsi="Times New Roman" w:cs="Times New Roman"/>
          <w:i/>
          <w:color w:val="000000"/>
          <w:sz w:val="24"/>
          <w:szCs w:val="24"/>
          <w:lang w:val="en-GB"/>
        </w:rPr>
        <w:t xml:space="preserve">doing </w:t>
      </w:r>
      <w:r w:rsidRPr="00A66407">
        <w:rPr>
          <w:rFonts w:ascii="Times New Roman" w:hAnsi="Times New Roman" w:cs="Times New Roman"/>
          <w:color w:val="000000"/>
          <w:sz w:val="24"/>
          <w:szCs w:val="24"/>
          <w:lang w:val="en-GB"/>
        </w:rPr>
        <w:t xml:space="preserve">what is stated by the S, while verbal responses can be more complicated. </w:t>
      </w:r>
    </w:p>
    <w:p w:rsidR="008E7633" w:rsidRDefault="00A66407" w:rsidP="000C2AC8">
      <w:pPr>
        <w:spacing w:line="480" w:lineRule="auto"/>
        <w:ind w:left="747" w:firstLine="702"/>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A DSA plus its verbal response can be described as a pair of utterances. This pair of utterances also involves the social factor where people can get the same point of view over a message without losing someone else’s face. For instance, a request typically will be followed by an acceptance in order to maintain the relationship between the S and H (see the politeness concept proposed by Brown and Levinson </w:t>
      </w:r>
      <w:r w:rsidR="00772B4E">
        <w:rPr>
          <w:rFonts w:ascii="Times New Roman" w:hAnsi="Times New Roman" w:cs="Times New Roman"/>
          <w:color w:val="000000"/>
          <w:sz w:val="24"/>
          <w:szCs w:val="24"/>
          <w:lang w:val="en-GB"/>
        </w:rPr>
        <w:t xml:space="preserve">in </w:t>
      </w:r>
      <w:r w:rsidRPr="00A66407">
        <w:rPr>
          <w:rFonts w:ascii="Times New Roman" w:hAnsi="Times New Roman" w:cs="Times New Roman"/>
          <w:color w:val="000000"/>
          <w:sz w:val="24"/>
          <w:szCs w:val="24"/>
          <w:lang w:val="en-GB"/>
        </w:rPr>
        <w:t xml:space="preserve">1987). This pair is like day to day conversation which generally has a certain structural pattern. This pattern is then called as </w:t>
      </w:r>
      <w:r w:rsidRPr="00A66407">
        <w:rPr>
          <w:rFonts w:ascii="Times New Roman" w:hAnsi="Times New Roman" w:cs="Times New Roman"/>
          <w:i/>
          <w:color w:val="000000"/>
          <w:sz w:val="24"/>
          <w:szCs w:val="24"/>
          <w:lang w:val="en-GB"/>
        </w:rPr>
        <w:t>preference</w:t>
      </w:r>
      <w:r w:rsidRPr="00A66407">
        <w:rPr>
          <w:rFonts w:ascii="Times New Roman" w:hAnsi="Times New Roman" w:cs="Times New Roman"/>
          <w:color w:val="000000"/>
          <w:sz w:val="24"/>
          <w:szCs w:val="24"/>
          <w:lang w:val="en-GB"/>
        </w:rPr>
        <w:t xml:space="preserve"> which is an observed pattern in talk and not a personal wish (Yule 1996:79).</w:t>
      </w:r>
    </w:p>
    <w:p w:rsidR="00FE62E3" w:rsidRDefault="00A66407" w:rsidP="000C2AC8">
      <w:pPr>
        <w:spacing w:line="480" w:lineRule="auto"/>
        <w:ind w:left="747" w:firstLine="702"/>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However, the H’s verbal response is not always in line with the S’s DSA. A request sometime can be followed by a refusal or rejection. In the structure of preference which proposes by Yule (1996), this refusal is called as </w:t>
      </w:r>
      <w:proofErr w:type="spellStart"/>
      <w:r w:rsidRPr="00A66407">
        <w:rPr>
          <w:rFonts w:ascii="Times New Roman" w:hAnsi="Times New Roman" w:cs="Times New Roman"/>
          <w:color w:val="000000"/>
          <w:sz w:val="24"/>
          <w:szCs w:val="24"/>
          <w:lang w:val="en-GB"/>
        </w:rPr>
        <w:t>dispreffered</w:t>
      </w:r>
      <w:proofErr w:type="spellEnd"/>
      <w:r w:rsidRPr="00A66407">
        <w:rPr>
          <w:rFonts w:ascii="Times New Roman" w:hAnsi="Times New Roman" w:cs="Times New Roman"/>
          <w:color w:val="000000"/>
          <w:sz w:val="24"/>
          <w:szCs w:val="24"/>
          <w:lang w:val="en-GB"/>
        </w:rPr>
        <w:t xml:space="preserve">. Following Levinson’s concept (1983), Yule classified the preference as the second part of a conversational structure. </w:t>
      </w:r>
      <w:r w:rsidRPr="00A66407">
        <w:rPr>
          <w:rFonts w:ascii="Times New Roman" w:hAnsi="Times New Roman" w:cs="Times New Roman"/>
          <w:color w:val="000000"/>
          <w:sz w:val="24"/>
          <w:szCs w:val="24"/>
          <w:lang w:val="en-GB"/>
        </w:rPr>
        <w:lastRenderedPageBreak/>
        <w:t xml:space="preserve">He divides the second part into preferred and </w:t>
      </w:r>
      <w:proofErr w:type="spellStart"/>
      <w:r w:rsidRPr="00A66407">
        <w:rPr>
          <w:rFonts w:ascii="Times New Roman" w:hAnsi="Times New Roman" w:cs="Times New Roman"/>
          <w:color w:val="000000"/>
          <w:sz w:val="24"/>
          <w:szCs w:val="24"/>
          <w:lang w:val="en-GB"/>
        </w:rPr>
        <w:t>dispreffered</w:t>
      </w:r>
      <w:proofErr w:type="spellEnd"/>
      <w:r w:rsidRPr="00A66407">
        <w:rPr>
          <w:rFonts w:ascii="Times New Roman" w:hAnsi="Times New Roman" w:cs="Times New Roman"/>
          <w:color w:val="000000"/>
          <w:sz w:val="24"/>
          <w:szCs w:val="24"/>
          <w:lang w:val="en-GB"/>
        </w:rPr>
        <w:t xml:space="preserve"> social acts. </w:t>
      </w:r>
      <w:proofErr w:type="spellStart"/>
      <w:r w:rsidRPr="00A66407">
        <w:rPr>
          <w:rFonts w:ascii="Times New Roman" w:hAnsi="Times New Roman" w:cs="Times New Roman"/>
          <w:color w:val="000000"/>
          <w:sz w:val="24"/>
          <w:szCs w:val="24"/>
          <w:lang w:val="en-GB"/>
        </w:rPr>
        <w:t>Preffered</w:t>
      </w:r>
      <w:proofErr w:type="spellEnd"/>
      <w:r w:rsidRPr="00A66407">
        <w:rPr>
          <w:rFonts w:ascii="Times New Roman" w:hAnsi="Times New Roman" w:cs="Times New Roman"/>
          <w:color w:val="000000"/>
          <w:sz w:val="24"/>
          <w:szCs w:val="24"/>
          <w:lang w:val="en-GB"/>
        </w:rPr>
        <w:t xml:space="preserve"> is structurally expected next act and </w:t>
      </w:r>
      <w:proofErr w:type="spellStart"/>
      <w:r w:rsidRPr="00A66407">
        <w:rPr>
          <w:rFonts w:ascii="Times New Roman" w:hAnsi="Times New Roman" w:cs="Times New Roman"/>
          <w:color w:val="000000"/>
          <w:sz w:val="24"/>
          <w:szCs w:val="24"/>
          <w:lang w:val="en-GB"/>
        </w:rPr>
        <w:t>dispreferred</w:t>
      </w:r>
      <w:proofErr w:type="spellEnd"/>
      <w:r w:rsidRPr="00A66407">
        <w:rPr>
          <w:rFonts w:ascii="Times New Roman" w:hAnsi="Times New Roman" w:cs="Times New Roman"/>
          <w:color w:val="000000"/>
          <w:sz w:val="24"/>
          <w:szCs w:val="24"/>
          <w:lang w:val="en-GB"/>
        </w:rPr>
        <w:t xml:space="preserve"> is structurally unexpected next act </w:t>
      </w:r>
      <w:r w:rsidRPr="00772B4E">
        <w:rPr>
          <w:rFonts w:ascii="Times New Roman" w:hAnsi="Times New Roman" w:cs="Times New Roman"/>
          <w:color w:val="000000"/>
          <w:sz w:val="24"/>
          <w:szCs w:val="24"/>
          <w:lang w:val="en-GB"/>
        </w:rPr>
        <w:t>(</w:t>
      </w:r>
      <w:r w:rsidR="00EE0676">
        <w:rPr>
          <w:rFonts w:ascii="Times New Roman" w:hAnsi="Times New Roman" w:cs="Times New Roman"/>
          <w:color w:val="000000"/>
          <w:sz w:val="24"/>
          <w:szCs w:val="24"/>
          <w:lang w:val="en-GB"/>
        </w:rPr>
        <w:t xml:space="preserve">Yule </w:t>
      </w:r>
      <w:r w:rsidR="0068235E" w:rsidRPr="00772B4E">
        <w:rPr>
          <w:rFonts w:ascii="Times New Roman" w:hAnsi="Times New Roman" w:cs="Times New Roman"/>
          <w:color w:val="000000"/>
          <w:sz w:val="24"/>
          <w:szCs w:val="24"/>
          <w:lang w:val="en-GB"/>
        </w:rPr>
        <w:t>1996</w:t>
      </w:r>
      <w:r w:rsidR="006A132D" w:rsidRPr="00772B4E">
        <w:rPr>
          <w:rFonts w:ascii="Times New Roman" w:hAnsi="Times New Roman" w:cs="Times New Roman"/>
          <w:color w:val="000000"/>
          <w:sz w:val="24"/>
          <w:szCs w:val="24"/>
          <w:lang w:val="en-GB"/>
        </w:rPr>
        <w:t>:97</w:t>
      </w:r>
      <w:r w:rsidRPr="00772B4E">
        <w:rPr>
          <w:rFonts w:ascii="Times New Roman" w:hAnsi="Times New Roman" w:cs="Times New Roman"/>
          <w:color w:val="000000"/>
          <w:sz w:val="24"/>
          <w:szCs w:val="24"/>
          <w:lang w:val="en-GB"/>
        </w:rPr>
        <w:t>).</w:t>
      </w:r>
      <w:r w:rsidRPr="00A66407">
        <w:rPr>
          <w:rFonts w:ascii="Times New Roman" w:hAnsi="Times New Roman" w:cs="Times New Roman"/>
          <w:color w:val="000000"/>
          <w:sz w:val="24"/>
          <w:szCs w:val="24"/>
          <w:lang w:val="en-GB"/>
        </w:rPr>
        <w:t xml:space="preserve"> </w:t>
      </w:r>
    </w:p>
    <w:p w:rsidR="00A66407" w:rsidRDefault="00E15586" w:rsidP="000C2AC8">
      <w:pPr>
        <w:spacing w:line="480" w:lineRule="auto"/>
        <w:ind w:left="747" w:firstLine="702"/>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For further explanation, t</w:t>
      </w:r>
      <w:r w:rsidR="00FE62E3">
        <w:rPr>
          <w:rFonts w:ascii="Times New Roman" w:hAnsi="Times New Roman" w:cs="Times New Roman"/>
          <w:color w:val="000000"/>
          <w:sz w:val="24"/>
          <w:szCs w:val="24"/>
          <w:lang w:val="en-GB"/>
        </w:rPr>
        <w:t xml:space="preserve">he following table </w:t>
      </w:r>
      <w:r>
        <w:rPr>
          <w:rFonts w:ascii="Times New Roman" w:hAnsi="Times New Roman" w:cs="Times New Roman"/>
          <w:color w:val="000000"/>
          <w:sz w:val="24"/>
          <w:szCs w:val="24"/>
          <w:lang w:val="en-GB"/>
        </w:rPr>
        <w:t xml:space="preserve">gives </w:t>
      </w:r>
      <w:r w:rsidR="00A66407" w:rsidRPr="00A66407">
        <w:rPr>
          <w:rFonts w:ascii="Times New Roman" w:hAnsi="Times New Roman" w:cs="Times New Roman"/>
          <w:color w:val="000000"/>
          <w:sz w:val="24"/>
          <w:szCs w:val="24"/>
          <w:lang w:val="en-GB"/>
        </w:rPr>
        <w:t>the concept of a conversation structure which is adapted from Yule’s</w:t>
      </w:r>
      <w:r w:rsidR="00204E85">
        <w:rPr>
          <w:rFonts w:ascii="Times New Roman" w:hAnsi="Times New Roman" w:cs="Times New Roman"/>
          <w:color w:val="000000"/>
          <w:sz w:val="24"/>
          <w:szCs w:val="24"/>
          <w:lang w:val="en-GB"/>
        </w:rPr>
        <w:t xml:space="preserve"> examples</w:t>
      </w:r>
      <w:r w:rsidR="00A66407" w:rsidRPr="00A66407">
        <w:rPr>
          <w:rFonts w:ascii="Times New Roman" w:hAnsi="Times New Roman" w:cs="Times New Roman"/>
          <w:color w:val="000000"/>
          <w:sz w:val="24"/>
          <w:szCs w:val="24"/>
          <w:lang w:val="en-GB"/>
        </w:rPr>
        <w:t>:</w:t>
      </w:r>
    </w:p>
    <w:p w:rsidR="00FE62E3" w:rsidRPr="00A66407" w:rsidRDefault="00FE62E3" w:rsidP="00FE62E3">
      <w:pPr>
        <w:spacing w:line="480" w:lineRule="auto"/>
        <w:ind w:left="747" w:firstLine="702"/>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Table 2.1 Structure of Conversation</w:t>
      </w:r>
    </w:p>
    <w:tbl>
      <w:tblPr>
        <w:tblStyle w:val="TableGrid"/>
        <w:tblW w:w="7227" w:type="dxa"/>
        <w:tblInd w:w="846" w:type="dxa"/>
        <w:tblBorders>
          <w:insideH w:val="none" w:sz="0" w:space="0" w:color="auto"/>
          <w:insideV w:val="none" w:sz="0" w:space="0" w:color="auto"/>
        </w:tblBorders>
        <w:tblLook w:val="04A0"/>
      </w:tblPr>
      <w:tblGrid>
        <w:gridCol w:w="2340"/>
        <w:gridCol w:w="4887"/>
      </w:tblGrid>
      <w:tr w:rsidR="00A66407" w:rsidTr="00FE62E3">
        <w:tc>
          <w:tcPr>
            <w:tcW w:w="2340" w:type="dxa"/>
            <w:tcBorders>
              <w:top w:val="single" w:sz="4" w:space="0" w:color="auto"/>
              <w:bottom w:val="single" w:sz="4" w:space="0" w:color="auto"/>
              <w:right w:val="single" w:sz="4" w:space="0" w:color="auto"/>
            </w:tcBorders>
            <w:vAlign w:val="center"/>
          </w:tcPr>
          <w:p w:rsidR="00A66407" w:rsidRPr="00644D77" w:rsidRDefault="00A66407" w:rsidP="000C2AC8">
            <w:pPr>
              <w:pStyle w:val="ListParagraph"/>
              <w:spacing w:line="480" w:lineRule="auto"/>
              <w:ind w:left="9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First part (request)</w:t>
            </w:r>
          </w:p>
        </w:tc>
        <w:tc>
          <w:tcPr>
            <w:tcW w:w="4887" w:type="dxa"/>
            <w:tcBorders>
              <w:top w:val="single" w:sz="4" w:space="0" w:color="auto"/>
              <w:left w:val="single" w:sz="4" w:space="0" w:color="auto"/>
              <w:bottom w:val="single" w:sz="4" w:space="0" w:color="auto"/>
            </w:tcBorders>
            <w:vAlign w:val="center"/>
          </w:tcPr>
          <w:p w:rsidR="00A66407" w:rsidRDefault="00A66407" w:rsidP="000C2AC8">
            <w:pPr>
              <w:pStyle w:val="ListParagraph"/>
              <w:spacing w:line="48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Second part</w:t>
            </w:r>
          </w:p>
        </w:tc>
      </w:tr>
      <w:tr w:rsidR="00A66407" w:rsidTr="00FE62E3">
        <w:tc>
          <w:tcPr>
            <w:tcW w:w="2340" w:type="dxa"/>
            <w:tcBorders>
              <w:top w:val="single" w:sz="4" w:space="0" w:color="auto"/>
              <w:bottom w:val="single" w:sz="4" w:space="0" w:color="auto"/>
              <w:right w:val="single" w:sz="4" w:space="0" w:color="auto"/>
            </w:tcBorders>
            <w:vAlign w:val="center"/>
          </w:tcPr>
          <w:p w:rsidR="00A66407" w:rsidRDefault="00A66407" w:rsidP="000C2AC8">
            <w:pPr>
              <w:pStyle w:val="ListParagraph"/>
              <w:spacing w:line="480" w:lineRule="auto"/>
              <w:ind w:left="9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Can you open the window?</w:t>
            </w:r>
          </w:p>
        </w:tc>
        <w:tc>
          <w:tcPr>
            <w:tcW w:w="4887" w:type="dxa"/>
            <w:tcBorders>
              <w:top w:val="single" w:sz="4" w:space="0" w:color="auto"/>
              <w:left w:val="single" w:sz="4" w:space="0" w:color="auto"/>
            </w:tcBorders>
            <w:vAlign w:val="center"/>
          </w:tcPr>
          <w:p w:rsidR="00A66407" w:rsidRDefault="00A66407" w:rsidP="000C2AC8">
            <w:pPr>
              <w:pStyle w:val="ListParagraph"/>
              <w:spacing w:line="48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 Sure.</w:t>
            </w:r>
          </w:p>
          <w:p w:rsidR="00E15586" w:rsidRDefault="00E15586" w:rsidP="000C2AC8">
            <w:pPr>
              <w:pStyle w:val="ListParagraph"/>
              <w:spacing w:line="48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(2)Why not.</w:t>
            </w:r>
          </w:p>
          <w:p w:rsidR="00A66407" w:rsidRDefault="00A66407" w:rsidP="00E15586">
            <w:pPr>
              <w:pStyle w:val="ListParagraph"/>
              <w:spacing w:line="48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E15586">
              <w:rPr>
                <w:rFonts w:ascii="Times New Roman" w:hAnsi="Times New Roman" w:cs="Times New Roman"/>
                <w:color w:val="000000"/>
                <w:sz w:val="24"/>
                <w:szCs w:val="24"/>
                <w:lang w:val="en-GB"/>
              </w:rPr>
              <w:t>3</w:t>
            </w:r>
            <w:r>
              <w:rPr>
                <w:rFonts w:ascii="Times New Roman" w:hAnsi="Times New Roman" w:cs="Times New Roman"/>
                <w:color w:val="000000"/>
                <w:sz w:val="24"/>
                <w:szCs w:val="24"/>
                <w:lang w:val="en-GB"/>
              </w:rPr>
              <w:t>) I’d love to, but can’t you see what I’</w:t>
            </w:r>
            <w:r w:rsidR="0068235E">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 doing?</w:t>
            </w:r>
          </w:p>
          <w:p w:rsidR="00E15586" w:rsidRDefault="00E15586" w:rsidP="00E15586">
            <w:pPr>
              <w:pStyle w:val="ListParagraph"/>
              <w:spacing w:line="48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Well, I think it is windy outside.</w:t>
            </w:r>
          </w:p>
        </w:tc>
      </w:tr>
    </w:tbl>
    <w:p w:rsidR="00A66407" w:rsidRPr="00A66407" w:rsidRDefault="00A66407" w:rsidP="00DB356B">
      <w:pPr>
        <w:spacing w:line="240" w:lineRule="auto"/>
        <w:ind w:left="851"/>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 xml:space="preserve"> </w:t>
      </w:r>
    </w:p>
    <w:p w:rsidR="00A66407" w:rsidRDefault="00A66407" w:rsidP="000C2AC8">
      <w:pPr>
        <w:spacing w:line="480" w:lineRule="auto"/>
        <w:ind w:left="747" w:firstLine="693"/>
        <w:jc w:val="both"/>
        <w:rPr>
          <w:rFonts w:ascii="Times New Roman" w:hAnsi="Times New Roman" w:cs="Times New Roman"/>
          <w:color w:val="000000"/>
          <w:sz w:val="24"/>
          <w:szCs w:val="24"/>
          <w:lang w:val="en-GB"/>
        </w:rPr>
      </w:pPr>
      <w:r w:rsidRPr="00A66407">
        <w:rPr>
          <w:rFonts w:ascii="Times New Roman" w:hAnsi="Times New Roman" w:cs="Times New Roman"/>
          <w:color w:val="000000"/>
          <w:sz w:val="24"/>
          <w:szCs w:val="24"/>
          <w:lang w:val="en-GB"/>
        </w:rPr>
        <w:t>As shown in the above example, the second part as the response of a DSA (request</w:t>
      </w:r>
      <w:r w:rsidR="00133FDC">
        <w:rPr>
          <w:rFonts w:ascii="Times New Roman" w:hAnsi="Times New Roman" w:cs="Times New Roman"/>
          <w:color w:val="000000"/>
          <w:sz w:val="24"/>
          <w:szCs w:val="24"/>
          <w:lang w:val="en-GB"/>
        </w:rPr>
        <w:t>ing</w:t>
      </w:r>
      <w:r w:rsidRPr="00A66407">
        <w:rPr>
          <w:rFonts w:ascii="Times New Roman" w:hAnsi="Times New Roman" w:cs="Times New Roman"/>
          <w:color w:val="000000"/>
          <w:sz w:val="24"/>
          <w:szCs w:val="24"/>
          <w:lang w:val="en-GB"/>
        </w:rPr>
        <w:t>) can be formed into two types</w:t>
      </w:r>
      <w:r w:rsidR="00133FDC">
        <w:rPr>
          <w:rFonts w:ascii="Times New Roman" w:hAnsi="Times New Roman" w:cs="Times New Roman"/>
          <w:color w:val="000000"/>
          <w:sz w:val="24"/>
          <w:szCs w:val="24"/>
          <w:lang w:val="en-GB"/>
        </w:rPr>
        <w:t xml:space="preserve">, preferred and </w:t>
      </w:r>
      <w:proofErr w:type="spellStart"/>
      <w:r w:rsidR="00133FDC">
        <w:rPr>
          <w:rFonts w:ascii="Times New Roman" w:hAnsi="Times New Roman" w:cs="Times New Roman"/>
          <w:color w:val="000000"/>
          <w:sz w:val="24"/>
          <w:szCs w:val="24"/>
          <w:lang w:val="en-GB"/>
        </w:rPr>
        <w:t>dispreferred</w:t>
      </w:r>
      <w:proofErr w:type="spellEnd"/>
      <w:r w:rsidRPr="00A66407">
        <w:rPr>
          <w:rFonts w:ascii="Times New Roman" w:hAnsi="Times New Roman" w:cs="Times New Roman"/>
          <w:color w:val="000000"/>
          <w:sz w:val="24"/>
          <w:szCs w:val="24"/>
          <w:lang w:val="en-GB"/>
        </w:rPr>
        <w:t>. When the second part is expressed directly without delay, structurally simple, and clear, it is categorized as preferred</w:t>
      </w:r>
      <w:r w:rsidR="00E15586">
        <w:rPr>
          <w:rFonts w:ascii="Times New Roman" w:hAnsi="Times New Roman" w:cs="Times New Roman"/>
          <w:color w:val="000000"/>
          <w:sz w:val="24"/>
          <w:szCs w:val="24"/>
          <w:lang w:val="en-GB"/>
        </w:rPr>
        <w:t>, as in (1) and (2)</w:t>
      </w:r>
      <w:r w:rsidRPr="00A66407">
        <w:rPr>
          <w:rFonts w:ascii="Times New Roman" w:hAnsi="Times New Roman" w:cs="Times New Roman"/>
          <w:color w:val="000000"/>
          <w:sz w:val="24"/>
          <w:szCs w:val="24"/>
          <w:lang w:val="en-GB"/>
        </w:rPr>
        <w:t xml:space="preserve">. In contrast, </w:t>
      </w:r>
      <w:r w:rsidR="00E15586">
        <w:rPr>
          <w:rFonts w:ascii="Times New Roman" w:hAnsi="Times New Roman" w:cs="Times New Roman"/>
          <w:color w:val="000000"/>
          <w:sz w:val="24"/>
          <w:szCs w:val="24"/>
          <w:lang w:val="en-GB"/>
        </w:rPr>
        <w:t xml:space="preserve">as in (3) and (4), </w:t>
      </w:r>
      <w:r w:rsidRPr="00A66407">
        <w:rPr>
          <w:rFonts w:ascii="Times New Roman" w:hAnsi="Times New Roman" w:cs="Times New Roman"/>
          <w:color w:val="000000"/>
          <w:sz w:val="24"/>
          <w:szCs w:val="24"/>
          <w:lang w:val="en-GB"/>
        </w:rPr>
        <w:t xml:space="preserve">when the first part is followed by utterance which is unclear, delayed, hedged, and accompanied by explanation, excuses or justification, it means a </w:t>
      </w:r>
      <w:proofErr w:type="spellStart"/>
      <w:r w:rsidRPr="00A66407">
        <w:rPr>
          <w:rFonts w:ascii="Times New Roman" w:hAnsi="Times New Roman" w:cs="Times New Roman"/>
          <w:color w:val="000000"/>
          <w:sz w:val="24"/>
          <w:szCs w:val="24"/>
          <w:lang w:val="en-GB"/>
        </w:rPr>
        <w:t>dispreferred</w:t>
      </w:r>
      <w:proofErr w:type="spellEnd"/>
      <w:r w:rsidRPr="00A66407">
        <w:rPr>
          <w:rFonts w:ascii="Times New Roman" w:hAnsi="Times New Roman" w:cs="Times New Roman"/>
          <w:color w:val="000000"/>
          <w:sz w:val="24"/>
          <w:szCs w:val="24"/>
          <w:lang w:val="en-GB"/>
        </w:rPr>
        <w:t xml:space="preserve"> act (</w:t>
      </w:r>
      <w:proofErr w:type="spellStart"/>
      <w:r w:rsidRPr="00A66407">
        <w:rPr>
          <w:rFonts w:ascii="Times New Roman" w:hAnsi="Times New Roman" w:cs="Times New Roman"/>
          <w:color w:val="000000"/>
          <w:sz w:val="24"/>
          <w:szCs w:val="24"/>
          <w:lang w:val="en-GB"/>
        </w:rPr>
        <w:t>Weatherall</w:t>
      </w:r>
      <w:proofErr w:type="spellEnd"/>
      <w:r w:rsidRPr="00A66407">
        <w:rPr>
          <w:rFonts w:ascii="Times New Roman" w:hAnsi="Times New Roman" w:cs="Times New Roman"/>
          <w:color w:val="000000"/>
          <w:sz w:val="24"/>
          <w:szCs w:val="24"/>
          <w:lang w:val="en-GB"/>
        </w:rPr>
        <w:t xml:space="preserve"> </w:t>
      </w:r>
      <w:r w:rsidRPr="0068235E">
        <w:rPr>
          <w:rFonts w:ascii="Times New Roman" w:hAnsi="Times New Roman" w:cs="Times New Roman"/>
          <w:i/>
          <w:color w:val="000000"/>
          <w:sz w:val="24"/>
          <w:szCs w:val="24"/>
          <w:lang w:val="en-GB"/>
        </w:rPr>
        <w:t xml:space="preserve">et </w:t>
      </w:r>
      <w:r w:rsidR="0068235E" w:rsidRPr="0068235E">
        <w:rPr>
          <w:rFonts w:ascii="Times New Roman" w:hAnsi="Times New Roman" w:cs="Times New Roman"/>
          <w:i/>
          <w:color w:val="000000"/>
          <w:sz w:val="24"/>
          <w:szCs w:val="24"/>
          <w:lang w:val="en-GB"/>
        </w:rPr>
        <w:t>a</w:t>
      </w:r>
      <w:r w:rsidRPr="0068235E">
        <w:rPr>
          <w:rFonts w:ascii="Times New Roman" w:hAnsi="Times New Roman" w:cs="Times New Roman"/>
          <w:i/>
          <w:color w:val="000000"/>
          <w:sz w:val="24"/>
          <w:szCs w:val="24"/>
          <w:lang w:val="en-GB"/>
        </w:rPr>
        <w:t>l</w:t>
      </w:r>
      <w:r w:rsidRPr="00A66407">
        <w:rPr>
          <w:rFonts w:ascii="Times New Roman" w:hAnsi="Times New Roman" w:cs="Times New Roman"/>
          <w:color w:val="000000"/>
          <w:sz w:val="24"/>
          <w:szCs w:val="24"/>
          <w:lang w:val="en-GB"/>
        </w:rPr>
        <w:t>. 2007: 210).</w:t>
      </w:r>
      <w:r w:rsidR="00204E85">
        <w:rPr>
          <w:rFonts w:ascii="Times New Roman" w:hAnsi="Times New Roman" w:cs="Times New Roman"/>
          <w:color w:val="000000"/>
          <w:sz w:val="24"/>
          <w:szCs w:val="24"/>
          <w:lang w:val="en-GB"/>
        </w:rPr>
        <w:t xml:space="preserve"> </w:t>
      </w:r>
      <w:r w:rsidR="00FE62E3">
        <w:rPr>
          <w:rFonts w:ascii="Times New Roman" w:hAnsi="Times New Roman" w:cs="Times New Roman"/>
          <w:color w:val="000000"/>
          <w:sz w:val="24"/>
          <w:szCs w:val="24"/>
          <w:lang w:val="en-GB"/>
        </w:rPr>
        <w:t xml:space="preserve"> </w:t>
      </w:r>
      <w:r w:rsidR="00E15586">
        <w:rPr>
          <w:rFonts w:ascii="Times New Roman" w:hAnsi="Times New Roman" w:cs="Times New Roman"/>
          <w:color w:val="000000"/>
          <w:sz w:val="24"/>
          <w:szCs w:val="24"/>
          <w:lang w:val="en-GB"/>
        </w:rPr>
        <w:t xml:space="preserve">In the following table, </w:t>
      </w:r>
      <w:r w:rsidR="00204E85" w:rsidRPr="00772B4E">
        <w:rPr>
          <w:rFonts w:ascii="Times New Roman" w:hAnsi="Times New Roman" w:cs="Times New Roman"/>
          <w:color w:val="000000"/>
          <w:sz w:val="24"/>
          <w:szCs w:val="24"/>
          <w:lang w:val="en-GB"/>
        </w:rPr>
        <w:t>Yule (</w:t>
      </w:r>
      <w:r w:rsidR="0068235E" w:rsidRPr="00772B4E">
        <w:rPr>
          <w:rFonts w:ascii="Times New Roman" w:hAnsi="Times New Roman" w:cs="Times New Roman"/>
          <w:color w:val="000000"/>
          <w:sz w:val="24"/>
          <w:szCs w:val="24"/>
          <w:lang w:val="en-GB"/>
        </w:rPr>
        <w:t>1996</w:t>
      </w:r>
      <w:r w:rsidR="00204E85" w:rsidRPr="00772B4E">
        <w:rPr>
          <w:rFonts w:ascii="Times New Roman" w:hAnsi="Times New Roman" w:cs="Times New Roman"/>
          <w:color w:val="000000"/>
          <w:sz w:val="24"/>
          <w:szCs w:val="24"/>
          <w:lang w:val="en-GB"/>
        </w:rPr>
        <w:t>:81)</w:t>
      </w:r>
      <w:r w:rsidR="00204E85">
        <w:rPr>
          <w:rFonts w:ascii="Times New Roman" w:hAnsi="Times New Roman" w:cs="Times New Roman"/>
          <w:color w:val="000000"/>
          <w:sz w:val="24"/>
          <w:szCs w:val="24"/>
          <w:lang w:val="en-GB"/>
        </w:rPr>
        <w:t xml:space="preserve"> </w:t>
      </w:r>
      <w:r w:rsidR="00E15586">
        <w:rPr>
          <w:rFonts w:ascii="Times New Roman" w:hAnsi="Times New Roman" w:cs="Times New Roman"/>
          <w:color w:val="000000"/>
          <w:sz w:val="24"/>
          <w:szCs w:val="24"/>
          <w:lang w:val="en-GB"/>
        </w:rPr>
        <w:t xml:space="preserve">even </w:t>
      </w:r>
      <w:r w:rsidR="00FE62E3">
        <w:rPr>
          <w:rFonts w:ascii="Times New Roman" w:hAnsi="Times New Roman" w:cs="Times New Roman"/>
          <w:color w:val="000000"/>
          <w:sz w:val="24"/>
          <w:szCs w:val="24"/>
          <w:lang w:val="en-GB"/>
        </w:rPr>
        <w:lastRenderedPageBreak/>
        <w:t xml:space="preserve">concretely </w:t>
      </w:r>
      <w:r w:rsidR="00204E85">
        <w:rPr>
          <w:rFonts w:ascii="Times New Roman" w:hAnsi="Times New Roman" w:cs="Times New Roman"/>
          <w:color w:val="000000"/>
          <w:sz w:val="24"/>
          <w:szCs w:val="24"/>
          <w:lang w:val="en-GB"/>
        </w:rPr>
        <w:t>proposes some ways</w:t>
      </w:r>
      <w:r w:rsidR="00FE62E3">
        <w:rPr>
          <w:rFonts w:ascii="Times New Roman" w:hAnsi="Times New Roman" w:cs="Times New Roman"/>
          <w:color w:val="000000"/>
          <w:sz w:val="24"/>
          <w:szCs w:val="24"/>
          <w:lang w:val="en-GB"/>
        </w:rPr>
        <w:t xml:space="preserve"> </w:t>
      </w:r>
      <w:r w:rsidR="00E15586">
        <w:rPr>
          <w:rFonts w:ascii="Times New Roman" w:hAnsi="Times New Roman" w:cs="Times New Roman"/>
          <w:color w:val="000000"/>
          <w:sz w:val="24"/>
          <w:szCs w:val="24"/>
          <w:lang w:val="en-GB"/>
        </w:rPr>
        <w:t xml:space="preserve">if someone want to refuse or reject one’s request, command, offer, and so forth. </w:t>
      </w:r>
    </w:p>
    <w:p w:rsidR="006A132D" w:rsidRDefault="006A132D" w:rsidP="00FE62E3">
      <w:pPr>
        <w:spacing w:line="480" w:lineRule="auto"/>
        <w:ind w:left="747" w:firstLine="693"/>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Table 2.</w:t>
      </w:r>
      <w:r w:rsidR="00FE62E3">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 xml:space="preserve"> </w:t>
      </w:r>
      <w:proofErr w:type="gramStart"/>
      <w:r>
        <w:rPr>
          <w:rFonts w:ascii="Times New Roman" w:hAnsi="Times New Roman" w:cs="Times New Roman"/>
          <w:color w:val="000000"/>
          <w:sz w:val="24"/>
          <w:szCs w:val="24"/>
          <w:lang w:val="en-GB"/>
        </w:rPr>
        <w:t>The</w:t>
      </w:r>
      <w:proofErr w:type="gramEnd"/>
      <w:r>
        <w:rPr>
          <w:rFonts w:ascii="Times New Roman" w:hAnsi="Times New Roman" w:cs="Times New Roman"/>
          <w:color w:val="000000"/>
          <w:sz w:val="24"/>
          <w:szCs w:val="24"/>
          <w:lang w:val="en-GB"/>
        </w:rPr>
        <w:t xml:space="preserve"> Ways to Do </w:t>
      </w:r>
      <w:proofErr w:type="spellStart"/>
      <w:r>
        <w:rPr>
          <w:rFonts w:ascii="Times New Roman" w:hAnsi="Times New Roman" w:cs="Times New Roman"/>
          <w:color w:val="000000"/>
          <w:sz w:val="24"/>
          <w:szCs w:val="24"/>
          <w:lang w:val="en-GB"/>
        </w:rPr>
        <w:t>Dispreferred</w:t>
      </w:r>
      <w:proofErr w:type="spellEnd"/>
    </w:p>
    <w:tbl>
      <w:tblPr>
        <w:tblStyle w:val="TableGrid"/>
        <w:tblW w:w="0" w:type="auto"/>
        <w:tblInd w:w="918" w:type="dxa"/>
        <w:tblLook w:val="04A0"/>
      </w:tblPr>
      <w:tblGrid>
        <w:gridCol w:w="3087"/>
        <w:gridCol w:w="4023"/>
      </w:tblGrid>
      <w:tr w:rsidR="00204E85" w:rsidRPr="005E7CFB" w:rsidTr="005E7CFB">
        <w:tc>
          <w:tcPr>
            <w:tcW w:w="3087" w:type="dxa"/>
            <w:tcBorders>
              <w:bottom w:val="single" w:sz="4" w:space="0" w:color="auto"/>
            </w:tcBorders>
          </w:tcPr>
          <w:p w:rsidR="00204E85" w:rsidRPr="005E7CFB" w:rsidRDefault="00204E85" w:rsidP="00DB356B">
            <w:pPr>
              <w:spacing w:line="360" w:lineRule="auto"/>
              <w:jc w:val="both"/>
              <w:rPr>
                <w:rFonts w:ascii="Times New Roman" w:hAnsi="Times New Roman" w:cs="Times New Roman"/>
                <w:b/>
                <w:color w:val="000000"/>
                <w:sz w:val="24"/>
                <w:szCs w:val="24"/>
                <w:lang w:val="en-GB"/>
              </w:rPr>
            </w:pPr>
            <w:r w:rsidRPr="005E7CFB">
              <w:rPr>
                <w:rFonts w:ascii="Times New Roman" w:hAnsi="Times New Roman" w:cs="Times New Roman"/>
                <w:b/>
                <w:color w:val="000000"/>
                <w:sz w:val="24"/>
                <w:szCs w:val="24"/>
                <w:lang w:val="en-GB"/>
              </w:rPr>
              <w:t xml:space="preserve">How to do a </w:t>
            </w:r>
            <w:proofErr w:type="spellStart"/>
            <w:r w:rsidRPr="005E7CFB">
              <w:rPr>
                <w:rFonts w:ascii="Times New Roman" w:hAnsi="Times New Roman" w:cs="Times New Roman"/>
                <w:b/>
                <w:color w:val="000000"/>
                <w:sz w:val="24"/>
                <w:szCs w:val="24"/>
                <w:lang w:val="en-GB"/>
              </w:rPr>
              <w:t>dispreferred</w:t>
            </w:r>
            <w:proofErr w:type="spellEnd"/>
          </w:p>
        </w:tc>
        <w:tc>
          <w:tcPr>
            <w:tcW w:w="4023" w:type="dxa"/>
            <w:tcBorders>
              <w:bottom w:val="single" w:sz="4" w:space="0" w:color="auto"/>
            </w:tcBorders>
          </w:tcPr>
          <w:p w:rsidR="00204E85" w:rsidRPr="005E7CFB" w:rsidRDefault="00204E85" w:rsidP="00DB356B">
            <w:pPr>
              <w:spacing w:line="360" w:lineRule="auto"/>
              <w:jc w:val="both"/>
              <w:rPr>
                <w:rFonts w:ascii="Times New Roman" w:hAnsi="Times New Roman" w:cs="Times New Roman"/>
                <w:b/>
                <w:color w:val="000000"/>
                <w:sz w:val="24"/>
                <w:szCs w:val="24"/>
                <w:lang w:val="en-GB"/>
              </w:rPr>
            </w:pPr>
            <w:r w:rsidRPr="005E7CFB">
              <w:rPr>
                <w:rFonts w:ascii="Times New Roman" w:hAnsi="Times New Roman" w:cs="Times New Roman"/>
                <w:b/>
                <w:color w:val="000000"/>
                <w:sz w:val="24"/>
                <w:szCs w:val="24"/>
                <w:lang w:val="en-GB"/>
              </w:rPr>
              <w:t>Examples</w:t>
            </w:r>
          </w:p>
        </w:tc>
      </w:tr>
      <w:tr w:rsidR="00204E85" w:rsidTr="005E7CFB">
        <w:tc>
          <w:tcPr>
            <w:tcW w:w="3087" w:type="dxa"/>
            <w:tcBorders>
              <w:bottom w:val="nil"/>
            </w:tcBorders>
          </w:tcPr>
          <w:p w:rsidR="00204E85" w:rsidRP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w:t>
            </w:r>
            <w:r w:rsidRPr="00204E85">
              <w:rPr>
                <w:rFonts w:ascii="Times New Roman" w:hAnsi="Times New Roman" w:cs="Times New Roman"/>
                <w:color w:val="000000"/>
                <w:sz w:val="24"/>
                <w:szCs w:val="24"/>
                <w:lang w:val="en-GB"/>
              </w:rPr>
              <w:t>elay/hesitate</w:t>
            </w:r>
          </w:p>
        </w:tc>
        <w:tc>
          <w:tcPr>
            <w:tcW w:w="4023" w:type="dxa"/>
            <w:tcBorders>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w:t>
            </w:r>
            <w:r w:rsidR="00204E85">
              <w:rPr>
                <w:rFonts w:ascii="Times New Roman" w:hAnsi="Times New Roman" w:cs="Times New Roman"/>
                <w:color w:val="000000"/>
                <w:sz w:val="24"/>
                <w:szCs w:val="24"/>
                <w:lang w:val="en-GB"/>
              </w:rPr>
              <w:t>ause;</w:t>
            </w:r>
            <w:r>
              <w:rPr>
                <w:rFonts w:ascii="Times New Roman" w:hAnsi="Times New Roman" w:cs="Times New Roman"/>
                <w:color w:val="000000"/>
                <w:sz w:val="24"/>
                <w:szCs w:val="24"/>
                <w:lang w:val="en-GB"/>
              </w:rPr>
              <w:t xml:space="preserve"> </w:t>
            </w:r>
            <w:proofErr w:type="spellStart"/>
            <w:r w:rsidR="00204E85">
              <w:rPr>
                <w:rFonts w:ascii="Times New Roman" w:hAnsi="Times New Roman" w:cs="Times New Roman"/>
                <w:color w:val="000000"/>
                <w:sz w:val="24"/>
                <w:szCs w:val="24"/>
                <w:lang w:val="en-GB"/>
              </w:rPr>
              <w:t>er</w:t>
            </w:r>
            <w:proofErr w:type="spellEnd"/>
            <w:r w:rsidR="00204E8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proofErr w:type="spellStart"/>
            <w:r w:rsidR="00204E85">
              <w:rPr>
                <w:rFonts w:ascii="Times New Roman" w:hAnsi="Times New Roman" w:cs="Times New Roman"/>
                <w:color w:val="000000"/>
                <w:sz w:val="24"/>
                <w:szCs w:val="24"/>
                <w:lang w:val="en-GB"/>
              </w:rPr>
              <w:t>em</w:t>
            </w:r>
            <w:proofErr w:type="spellEnd"/>
            <w:r w:rsidR="00204E8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204E85">
              <w:rPr>
                <w:rFonts w:ascii="Times New Roman" w:hAnsi="Times New Roman" w:cs="Times New Roman"/>
                <w:color w:val="000000"/>
                <w:sz w:val="24"/>
                <w:szCs w:val="24"/>
                <w:lang w:val="en-GB"/>
              </w:rPr>
              <w:t>oh</w:t>
            </w:r>
          </w:p>
        </w:tc>
      </w:tr>
      <w:tr w:rsidR="00204E85" w:rsidTr="005E7CFB">
        <w:tc>
          <w:tcPr>
            <w:tcW w:w="3087" w:type="dxa"/>
            <w:tcBorders>
              <w:top w:val="nil"/>
              <w:bottom w:val="nil"/>
            </w:tcBorders>
          </w:tcPr>
          <w:p w:rsid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preface</w:t>
            </w:r>
          </w:p>
        </w:tc>
        <w:tc>
          <w:tcPr>
            <w:tcW w:w="4023" w:type="dxa"/>
            <w:tcBorders>
              <w:top w:val="nil"/>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well; oh</w:t>
            </w:r>
          </w:p>
        </w:tc>
      </w:tr>
      <w:tr w:rsidR="00204E85" w:rsidTr="005E7CFB">
        <w:tc>
          <w:tcPr>
            <w:tcW w:w="3087" w:type="dxa"/>
            <w:tcBorders>
              <w:top w:val="nil"/>
              <w:bottom w:val="nil"/>
            </w:tcBorders>
          </w:tcPr>
          <w:p w:rsid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express doubt</w:t>
            </w:r>
          </w:p>
        </w:tc>
        <w:tc>
          <w:tcPr>
            <w:tcW w:w="4023" w:type="dxa"/>
            <w:tcBorders>
              <w:top w:val="nil"/>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I’m not sure; I don’t know</w:t>
            </w:r>
          </w:p>
        </w:tc>
      </w:tr>
      <w:tr w:rsidR="00204E85" w:rsidTr="005E7CFB">
        <w:tc>
          <w:tcPr>
            <w:tcW w:w="3087" w:type="dxa"/>
            <w:tcBorders>
              <w:top w:val="nil"/>
              <w:bottom w:val="nil"/>
            </w:tcBorders>
          </w:tcPr>
          <w:p w:rsid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token Yes</w:t>
            </w:r>
          </w:p>
        </w:tc>
        <w:tc>
          <w:tcPr>
            <w:tcW w:w="4023" w:type="dxa"/>
            <w:tcBorders>
              <w:top w:val="nil"/>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that’s great; I’d love to</w:t>
            </w:r>
          </w:p>
        </w:tc>
      </w:tr>
      <w:tr w:rsidR="00204E85" w:rsidTr="005E7CFB">
        <w:tc>
          <w:tcPr>
            <w:tcW w:w="3087" w:type="dxa"/>
            <w:tcBorders>
              <w:top w:val="nil"/>
              <w:bottom w:val="nil"/>
            </w:tcBorders>
          </w:tcPr>
          <w:p w:rsid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apology</w:t>
            </w:r>
          </w:p>
        </w:tc>
        <w:tc>
          <w:tcPr>
            <w:tcW w:w="4023" w:type="dxa"/>
            <w:tcBorders>
              <w:top w:val="nil"/>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I’m sorry; what a pity</w:t>
            </w:r>
          </w:p>
        </w:tc>
      </w:tr>
      <w:tr w:rsidR="00204E85" w:rsidTr="005E7CFB">
        <w:tc>
          <w:tcPr>
            <w:tcW w:w="3087" w:type="dxa"/>
            <w:tcBorders>
              <w:top w:val="nil"/>
              <w:bottom w:val="nil"/>
            </w:tcBorders>
          </w:tcPr>
          <w:p w:rsid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mention obligation</w:t>
            </w:r>
          </w:p>
        </w:tc>
        <w:tc>
          <w:tcPr>
            <w:tcW w:w="4023" w:type="dxa"/>
            <w:tcBorders>
              <w:top w:val="nil"/>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must do X; I’m expected in Y</w:t>
            </w:r>
          </w:p>
        </w:tc>
      </w:tr>
      <w:tr w:rsidR="00204E85" w:rsidTr="005E7CFB">
        <w:tc>
          <w:tcPr>
            <w:tcW w:w="3087" w:type="dxa"/>
            <w:tcBorders>
              <w:top w:val="nil"/>
              <w:bottom w:val="nil"/>
            </w:tcBorders>
          </w:tcPr>
          <w:p w:rsidR="00204E85" w:rsidRDefault="00204E85"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appeal for understanding</w:t>
            </w:r>
          </w:p>
        </w:tc>
        <w:tc>
          <w:tcPr>
            <w:tcW w:w="4023" w:type="dxa"/>
            <w:tcBorders>
              <w:top w:val="nil"/>
              <w:bottom w:val="nil"/>
            </w:tcBorders>
          </w:tcPr>
          <w:p w:rsidR="00204E85"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you see; you know</w:t>
            </w:r>
          </w:p>
        </w:tc>
      </w:tr>
      <w:tr w:rsidR="005E7CFB" w:rsidTr="005E7CFB">
        <w:tc>
          <w:tcPr>
            <w:tcW w:w="3087" w:type="dxa"/>
            <w:tcBorders>
              <w:top w:val="nil"/>
              <w:bottom w:val="nil"/>
            </w:tcBorders>
          </w:tcPr>
          <w:p w:rsidR="005E7CFB" w:rsidRDefault="005E7CFB"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make it non-personal</w:t>
            </w:r>
          </w:p>
        </w:tc>
        <w:tc>
          <w:tcPr>
            <w:tcW w:w="4023" w:type="dxa"/>
            <w:tcBorders>
              <w:top w:val="nil"/>
              <w:bottom w:val="nil"/>
            </w:tcBorders>
          </w:tcPr>
          <w:p w:rsidR="005E7CFB"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everybody </w:t>
            </w:r>
            <w:proofErr w:type="spellStart"/>
            <w:r>
              <w:rPr>
                <w:rFonts w:ascii="Times New Roman" w:hAnsi="Times New Roman" w:cs="Times New Roman"/>
                <w:color w:val="000000"/>
                <w:sz w:val="24"/>
                <w:szCs w:val="24"/>
                <w:lang w:val="en-GB"/>
              </w:rPr>
              <w:t>else;out</w:t>
            </w:r>
            <w:proofErr w:type="spellEnd"/>
            <w:r>
              <w:rPr>
                <w:rFonts w:ascii="Times New Roman" w:hAnsi="Times New Roman" w:cs="Times New Roman"/>
                <w:color w:val="000000"/>
                <w:sz w:val="24"/>
                <w:szCs w:val="24"/>
                <w:lang w:val="en-GB"/>
              </w:rPr>
              <w:t xml:space="preserve"> there</w:t>
            </w:r>
          </w:p>
        </w:tc>
      </w:tr>
      <w:tr w:rsidR="005E7CFB" w:rsidTr="005E7CFB">
        <w:tc>
          <w:tcPr>
            <w:tcW w:w="3087" w:type="dxa"/>
            <w:tcBorders>
              <w:top w:val="nil"/>
              <w:bottom w:val="nil"/>
            </w:tcBorders>
          </w:tcPr>
          <w:p w:rsidR="005E7CFB" w:rsidRDefault="005E7CFB"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give an account</w:t>
            </w:r>
          </w:p>
        </w:tc>
        <w:tc>
          <w:tcPr>
            <w:tcW w:w="4023" w:type="dxa"/>
            <w:tcBorders>
              <w:top w:val="nil"/>
              <w:bottom w:val="nil"/>
            </w:tcBorders>
          </w:tcPr>
          <w:p w:rsidR="005E7CFB"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too much work; no time left</w:t>
            </w:r>
          </w:p>
        </w:tc>
      </w:tr>
      <w:tr w:rsidR="005E7CFB" w:rsidTr="005E7CFB">
        <w:tc>
          <w:tcPr>
            <w:tcW w:w="3087" w:type="dxa"/>
            <w:tcBorders>
              <w:top w:val="nil"/>
              <w:bottom w:val="nil"/>
            </w:tcBorders>
          </w:tcPr>
          <w:p w:rsidR="005E7CFB" w:rsidRDefault="005E7CFB"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use </w:t>
            </w:r>
            <w:proofErr w:type="spellStart"/>
            <w:r>
              <w:rPr>
                <w:rFonts w:ascii="Times New Roman" w:hAnsi="Times New Roman" w:cs="Times New Roman"/>
                <w:color w:val="000000"/>
                <w:sz w:val="24"/>
                <w:szCs w:val="24"/>
                <w:lang w:val="en-GB"/>
              </w:rPr>
              <w:t>mitigators</w:t>
            </w:r>
            <w:proofErr w:type="spellEnd"/>
          </w:p>
        </w:tc>
        <w:tc>
          <w:tcPr>
            <w:tcW w:w="4023" w:type="dxa"/>
            <w:tcBorders>
              <w:top w:val="nil"/>
              <w:bottom w:val="nil"/>
            </w:tcBorders>
          </w:tcPr>
          <w:p w:rsidR="005E7CFB"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really; mostly; sort of; </w:t>
            </w:r>
            <w:proofErr w:type="spellStart"/>
            <w:r>
              <w:rPr>
                <w:rFonts w:ascii="Times New Roman" w:hAnsi="Times New Roman" w:cs="Times New Roman"/>
                <w:color w:val="000000"/>
                <w:sz w:val="24"/>
                <w:szCs w:val="24"/>
                <w:lang w:val="en-GB"/>
              </w:rPr>
              <w:t>kinda</w:t>
            </w:r>
            <w:proofErr w:type="spellEnd"/>
          </w:p>
        </w:tc>
      </w:tr>
      <w:tr w:rsidR="005E7CFB" w:rsidTr="005E7CFB">
        <w:tc>
          <w:tcPr>
            <w:tcW w:w="3087" w:type="dxa"/>
            <w:tcBorders>
              <w:top w:val="nil"/>
            </w:tcBorders>
          </w:tcPr>
          <w:p w:rsidR="005E7CFB" w:rsidRDefault="005E7CFB" w:rsidP="00DB356B">
            <w:pPr>
              <w:pStyle w:val="ListParagraph"/>
              <w:numPr>
                <w:ilvl w:val="0"/>
                <w:numId w:val="30"/>
              </w:numPr>
              <w:spacing w:line="360" w:lineRule="auto"/>
              <w:ind w:left="38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hedge the negative</w:t>
            </w:r>
          </w:p>
        </w:tc>
        <w:tc>
          <w:tcPr>
            <w:tcW w:w="4023" w:type="dxa"/>
            <w:tcBorders>
              <w:top w:val="nil"/>
            </w:tcBorders>
          </w:tcPr>
          <w:p w:rsidR="005E7CFB" w:rsidRDefault="005E7CFB" w:rsidP="00DB356B">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guess not; not possible</w:t>
            </w:r>
          </w:p>
        </w:tc>
      </w:tr>
    </w:tbl>
    <w:p w:rsidR="00204E85" w:rsidRPr="00A66407" w:rsidRDefault="00204E85" w:rsidP="000C2AC8">
      <w:pPr>
        <w:spacing w:line="480" w:lineRule="auto"/>
        <w:ind w:left="747" w:firstLine="693"/>
        <w:jc w:val="both"/>
        <w:rPr>
          <w:rFonts w:ascii="Times New Roman" w:hAnsi="Times New Roman" w:cs="Times New Roman"/>
          <w:color w:val="000000"/>
          <w:sz w:val="24"/>
          <w:szCs w:val="24"/>
          <w:lang w:val="en-GB"/>
        </w:rPr>
      </w:pPr>
    </w:p>
    <w:sectPr w:rsidR="00204E85" w:rsidRPr="00A66407" w:rsidSect="00484E62">
      <w:headerReference w:type="default" r:id="rId8"/>
      <w:pgSz w:w="11909" w:h="16834" w:code="9"/>
      <w:pgMar w:top="2268" w:right="1701" w:bottom="1701" w:left="2268" w:header="850" w:footer="706"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44" w:rsidRDefault="00070644" w:rsidP="009A7685">
      <w:pPr>
        <w:spacing w:after="0" w:line="240" w:lineRule="auto"/>
      </w:pPr>
      <w:r>
        <w:separator/>
      </w:r>
    </w:p>
  </w:endnote>
  <w:endnote w:type="continuationSeparator" w:id="0">
    <w:p w:rsidR="00070644" w:rsidRDefault="00070644" w:rsidP="009A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44" w:rsidRDefault="00070644" w:rsidP="009A7685">
      <w:pPr>
        <w:spacing w:after="0" w:line="240" w:lineRule="auto"/>
      </w:pPr>
      <w:r>
        <w:separator/>
      </w:r>
    </w:p>
  </w:footnote>
  <w:footnote w:type="continuationSeparator" w:id="0">
    <w:p w:rsidR="00070644" w:rsidRDefault="00070644" w:rsidP="009A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5"/>
      <w:docPartObj>
        <w:docPartGallery w:val="Page Numbers (Top of Page)"/>
        <w:docPartUnique/>
      </w:docPartObj>
    </w:sdtPr>
    <w:sdtContent>
      <w:p w:rsidR="00574FD8" w:rsidRDefault="00F13530">
        <w:pPr>
          <w:pStyle w:val="Header"/>
          <w:jc w:val="right"/>
        </w:pPr>
        <w:fldSimple w:instr=" PAGE   \* MERGEFORMAT ">
          <w:r w:rsidR="00EE0676">
            <w:rPr>
              <w:noProof/>
            </w:rPr>
            <w:t>28</w:t>
          </w:r>
        </w:fldSimple>
      </w:p>
    </w:sdtContent>
  </w:sdt>
  <w:p w:rsidR="00574FD8" w:rsidRDefault="00574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DB3"/>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689D"/>
    <w:multiLevelType w:val="multilevel"/>
    <w:tmpl w:val="048A623E"/>
    <w:lvl w:ilvl="0">
      <w:start w:val="1"/>
      <w:numFmt w:val="lowerLetter"/>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2"/>
      <w:numFmt w:val="decimal"/>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
    <w:nsid w:val="124216C4"/>
    <w:multiLevelType w:val="hybridMultilevel"/>
    <w:tmpl w:val="262E1EE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3875E48"/>
    <w:multiLevelType w:val="hybridMultilevel"/>
    <w:tmpl w:val="98D00C9A"/>
    <w:lvl w:ilvl="0" w:tplc="04090019">
      <w:start w:val="1"/>
      <w:numFmt w:val="lowerLetter"/>
      <w:lvlText w:val="%1."/>
      <w:lvlJc w:val="left"/>
      <w:pPr>
        <w:tabs>
          <w:tab w:val="num" w:pos="720"/>
        </w:tabs>
        <w:ind w:left="720" w:hanging="360"/>
      </w:pPr>
    </w:lvl>
    <w:lvl w:ilvl="1" w:tplc="8EDE878C" w:tentative="1">
      <w:start w:val="1"/>
      <w:numFmt w:val="decimal"/>
      <w:lvlText w:val="%2."/>
      <w:lvlJc w:val="left"/>
      <w:pPr>
        <w:tabs>
          <w:tab w:val="num" w:pos="1440"/>
        </w:tabs>
        <w:ind w:left="1440" w:hanging="360"/>
      </w:pPr>
    </w:lvl>
    <w:lvl w:ilvl="2" w:tplc="6C2A03D6" w:tentative="1">
      <w:start w:val="1"/>
      <w:numFmt w:val="decimal"/>
      <w:lvlText w:val="%3."/>
      <w:lvlJc w:val="left"/>
      <w:pPr>
        <w:tabs>
          <w:tab w:val="num" w:pos="2160"/>
        </w:tabs>
        <w:ind w:left="2160" w:hanging="360"/>
      </w:pPr>
    </w:lvl>
    <w:lvl w:ilvl="3" w:tplc="8FA89DF0" w:tentative="1">
      <w:start w:val="1"/>
      <w:numFmt w:val="decimal"/>
      <w:lvlText w:val="%4."/>
      <w:lvlJc w:val="left"/>
      <w:pPr>
        <w:tabs>
          <w:tab w:val="num" w:pos="2880"/>
        </w:tabs>
        <w:ind w:left="2880" w:hanging="360"/>
      </w:pPr>
    </w:lvl>
    <w:lvl w:ilvl="4" w:tplc="6E32061A" w:tentative="1">
      <w:start w:val="1"/>
      <w:numFmt w:val="decimal"/>
      <w:lvlText w:val="%5."/>
      <w:lvlJc w:val="left"/>
      <w:pPr>
        <w:tabs>
          <w:tab w:val="num" w:pos="3600"/>
        </w:tabs>
        <w:ind w:left="3600" w:hanging="360"/>
      </w:pPr>
    </w:lvl>
    <w:lvl w:ilvl="5" w:tplc="6C06A5F0" w:tentative="1">
      <w:start w:val="1"/>
      <w:numFmt w:val="decimal"/>
      <w:lvlText w:val="%6."/>
      <w:lvlJc w:val="left"/>
      <w:pPr>
        <w:tabs>
          <w:tab w:val="num" w:pos="4320"/>
        </w:tabs>
        <w:ind w:left="4320" w:hanging="360"/>
      </w:pPr>
    </w:lvl>
    <w:lvl w:ilvl="6" w:tplc="65248310" w:tentative="1">
      <w:start w:val="1"/>
      <w:numFmt w:val="decimal"/>
      <w:lvlText w:val="%7."/>
      <w:lvlJc w:val="left"/>
      <w:pPr>
        <w:tabs>
          <w:tab w:val="num" w:pos="5040"/>
        </w:tabs>
        <w:ind w:left="5040" w:hanging="360"/>
      </w:pPr>
    </w:lvl>
    <w:lvl w:ilvl="7" w:tplc="5F28D46E" w:tentative="1">
      <w:start w:val="1"/>
      <w:numFmt w:val="decimal"/>
      <w:lvlText w:val="%8."/>
      <w:lvlJc w:val="left"/>
      <w:pPr>
        <w:tabs>
          <w:tab w:val="num" w:pos="5760"/>
        </w:tabs>
        <w:ind w:left="5760" w:hanging="360"/>
      </w:pPr>
    </w:lvl>
    <w:lvl w:ilvl="8" w:tplc="34EA4726" w:tentative="1">
      <w:start w:val="1"/>
      <w:numFmt w:val="decimal"/>
      <w:lvlText w:val="%9."/>
      <w:lvlJc w:val="left"/>
      <w:pPr>
        <w:tabs>
          <w:tab w:val="num" w:pos="6480"/>
        </w:tabs>
        <w:ind w:left="6480" w:hanging="360"/>
      </w:pPr>
    </w:lvl>
  </w:abstractNum>
  <w:abstractNum w:abstractNumId="4">
    <w:nsid w:val="13E60018"/>
    <w:multiLevelType w:val="hybridMultilevel"/>
    <w:tmpl w:val="19CA9E8E"/>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E1FA6"/>
    <w:multiLevelType w:val="hybridMultilevel"/>
    <w:tmpl w:val="730AB198"/>
    <w:lvl w:ilvl="0" w:tplc="75326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A0D25"/>
    <w:multiLevelType w:val="hybridMultilevel"/>
    <w:tmpl w:val="4E3228EE"/>
    <w:lvl w:ilvl="0" w:tplc="6C7093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CD24801"/>
    <w:multiLevelType w:val="hybridMultilevel"/>
    <w:tmpl w:val="53BE26F0"/>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D1EEE"/>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03627"/>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005A4"/>
    <w:multiLevelType w:val="hybridMultilevel"/>
    <w:tmpl w:val="38E62348"/>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695A"/>
    <w:multiLevelType w:val="multilevel"/>
    <w:tmpl w:val="B18E05EE"/>
    <w:lvl w:ilvl="0">
      <w:start w:val="1"/>
      <w:numFmt w:val="decimal"/>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78E035F"/>
    <w:multiLevelType w:val="multilevel"/>
    <w:tmpl w:val="14B47D52"/>
    <w:lvl w:ilvl="0">
      <w:start w:val="11"/>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F97207"/>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75664F"/>
    <w:multiLevelType w:val="multilevel"/>
    <w:tmpl w:val="F216CB6A"/>
    <w:lvl w:ilvl="0">
      <w:start w:val="8"/>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704619"/>
    <w:multiLevelType w:val="hybridMultilevel"/>
    <w:tmpl w:val="CC1ABB86"/>
    <w:lvl w:ilvl="0" w:tplc="6368ED58">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4ADD4859"/>
    <w:multiLevelType w:val="multilevel"/>
    <w:tmpl w:val="3AAC289E"/>
    <w:lvl w:ilvl="0">
      <w:start w:val="7"/>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C54B46"/>
    <w:multiLevelType w:val="multilevel"/>
    <w:tmpl w:val="438A674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3065F"/>
    <w:multiLevelType w:val="hybridMultilevel"/>
    <w:tmpl w:val="1EEA4F6A"/>
    <w:lvl w:ilvl="0" w:tplc="D2CA24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C38FC"/>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31F90"/>
    <w:multiLevelType w:val="multilevel"/>
    <w:tmpl w:val="644AF3E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648" w:hanging="648"/>
      </w:pPr>
      <w:rPr>
        <w:rFonts w:hint="default"/>
      </w:rPr>
    </w:lvl>
    <w:lvl w:ilvl="4">
      <w:start w:val="1"/>
      <w:numFmt w:val="decimal"/>
      <w:lvlText w:val="%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DC49DE"/>
    <w:multiLevelType w:val="hybridMultilevel"/>
    <w:tmpl w:val="681EDBB6"/>
    <w:lvl w:ilvl="0" w:tplc="7618FFD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5A7A4F15"/>
    <w:multiLevelType w:val="hybridMultilevel"/>
    <w:tmpl w:val="CE228CFC"/>
    <w:lvl w:ilvl="0" w:tplc="1AEE86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6C32671"/>
    <w:multiLevelType w:val="hybridMultilevel"/>
    <w:tmpl w:val="53A69B7E"/>
    <w:lvl w:ilvl="0" w:tplc="9528B9A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EF9196B"/>
    <w:multiLevelType w:val="hybridMultilevel"/>
    <w:tmpl w:val="0874A564"/>
    <w:lvl w:ilvl="0" w:tplc="D6AAAFAC">
      <w:start w:val="1"/>
      <w:numFmt w:val="decimal"/>
      <w:lvlText w:val="%1."/>
      <w:lvlJc w:val="left"/>
      <w:pPr>
        <w:ind w:left="756" w:hanging="360"/>
      </w:pPr>
      <w:rPr>
        <w:rFonts w:hint="default"/>
        <w:color w:val="00000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6FCC39D6"/>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22731F"/>
    <w:multiLevelType w:val="hybridMultilevel"/>
    <w:tmpl w:val="813C4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8775F"/>
    <w:multiLevelType w:val="hybridMultilevel"/>
    <w:tmpl w:val="7E72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4520D"/>
    <w:multiLevelType w:val="hybridMultilevel"/>
    <w:tmpl w:val="3306D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8"/>
  </w:num>
  <w:num w:numId="5">
    <w:abstractNumId w:val="6"/>
  </w:num>
  <w:num w:numId="6">
    <w:abstractNumId w:val="15"/>
  </w:num>
  <w:num w:numId="7">
    <w:abstractNumId w:val="22"/>
  </w:num>
  <w:num w:numId="8">
    <w:abstractNumId w:val="24"/>
  </w:num>
  <w:num w:numId="9">
    <w:abstractNumId w:val="3"/>
  </w:num>
  <w:num w:numId="10">
    <w:abstractNumId w:val="28"/>
  </w:num>
  <w:num w:numId="11">
    <w:abstractNumId w:val="21"/>
  </w:num>
  <w:num w:numId="12">
    <w:abstractNumId w:val="13"/>
  </w:num>
  <w:num w:numId="13">
    <w:abstractNumId w:val="23"/>
  </w:num>
  <w:num w:numId="14">
    <w:abstractNumId w:val="5"/>
  </w:num>
  <w:num w:numId="15">
    <w:abstractNumId w:val="19"/>
  </w:num>
  <w:num w:numId="16">
    <w:abstractNumId w:val="20"/>
  </w:num>
  <w:num w:numId="17">
    <w:abstractNumId w:val="7"/>
  </w:num>
  <w:num w:numId="18">
    <w:abstractNumId w:val="14"/>
  </w:num>
  <w:num w:numId="19">
    <w:abstractNumId w:val="20"/>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0">
    <w:abstractNumId w:val="16"/>
  </w:num>
  <w:num w:numId="21">
    <w:abstractNumId w:val="18"/>
  </w:num>
  <w:num w:numId="22">
    <w:abstractNumId w:val="12"/>
  </w:num>
  <w:num w:numId="23">
    <w:abstractNumId w:val="11"/>
  </w:num>
  <w:num w:numId="24">
    <w:abstractNumId w:val="1"/>
  </w:num>
  <w:num w:numId="25">
    <w:abstractNumId w:val="17"/>
  </w:num>
  <w:num w:numId="26">
    <w:abstractNumId w:val="10"/>
  </w:num>
  <w:num w:numId="27">
    <w:abstractNumId w:val="27"/>
  </w:num>
  <w:num w:numId="28">
    <w:abstractNumId w:val="4"/>
  </w:num>
  <w:num w:numId="29">
    <w:abstractNumId w:val="2"/>
  </w:num>
  <w:num w:numId="3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EC6"/>
    <w:rsid w:val="00003923"/>
    <w:rsid w:val="00006F51"/>
    <w:rsid w:val="00007AD9"/>
    <w:rsid w:val="0001709D"/>
    <w:rsid w:val="000173ED"/>
    <w:rsid w:val="00021690"/>
    <w:rsid w:val="00022958"/>
    <w:rsid w:val="00022E82"/>
    <w:rsid w:val="00045A55"/>
    <w:rsid w:val="00046EBE"/>
    <w:rsid w:val="000471A9"/>
    <w:rsid w:val="00050322"/>
    <w:rsid w:val="0005489C"/>
    <w:rsid w:val="00061B01"/>
    <w:rsid w:val="00063D13"/>
    <w:rsid w:val="00064CFC"/>
    <w:rsid w:val="00070644"/>
    <w:rsid w:val="00082523"/>
    <w:rsid w:val="0008404C"/>
    <w:rsid w:val="00092F6A"/>
    <w:rsid w:val="00095B66"/>
    <w:rsid w:val="000A5782"/>
    <w:rsid w:val="000A7A16"/>
    <w:rsid w:val="000A7C2C"/>
    <w:rsid w:val="000B0F97"/>
    <w:rsid w:val="000B4281"/>
    <w:rsid w:val="000B4641"/>
    <w:rsid w:val="000C1A63"/>
    <w:rsid w:val="000C2AC8"/>
    <w:rsid w:val="000C31E9"/>
    <w:rsid w:val="000C6F7C"/>
    <w:rsid w:val="000C7716"/>
    <w:rsid w:val="000D254C"/>
    <w:rsid w:val="000D507F"/>
    <w:rsid w:val="000D5CDE"/>
    <w:rsid w:val="000E28A9"/>
    <w:rsid w:val="000E4584"/>
    <w:rsid w:val="000E56E5"/>
    <w:rsid w:val="000E6FD3"/>
    <w:rsid w:val="000E7C68"/>
    <w:rsid w:val="000F1E34"/>
    <w:rsid w:val="000F25A2"/>
    <w:rsid w:val="000F3663"/>
    <w:rsid w:val="000F4BB7"/>
    <w:rsid w:val="000F6F71"/>
    <w:rsid w:val="000F7540"/>
    <w:rsid w:val="00101925"/>
    <w:rsid w:val="001051EF"/>
    <w:rsid w:val="0010642B"/>
    <w:rsid w:val="001100E7"/>
    <w:rsid w:val="00110F6A"/>
    <w:rsid w:val="0011109D"/>
    <w:rsid w:val="001134A6"/>
    <w:rsid w:val="0011657E"/>
    <w:rsid w:val="001167C8"/>
    <w:rsid w:val="00122A25"/>
    <w:rsid w:val="00123214"/>
    <w:rsid w:val="00130663"/>
    <w:rsid w:val="0013163B"/>
    <w:rsid w:val="00132F1C"/>
    <w:rsid w:val="00133FDC"/>
    <w:rsid w:val="00136F57"/>
    <w:rsid w:val="0013703C"/>
    <w:rsid w:val="00142250"/>
    <w:rsid w:val="0014632A"/>
    <w:rsid w:val="00156161"/>
    <w:rsid w:val="0015647C"/>
    <w:rsid w:val="00157844"/>
    <w:rsid w:val="0016564C"/>
    <w:rsid w:val="001657EF"/>
    <w:rsid w:val="001675CC"/>
    <w:rsid w:val="00171E1A"/>
    <w:rsid w:val="001729D3"/>
    <w:rsid w:val="001732A5"/>
    <w:rsid w:val="001808A0"/>
    <w:rsid w:val="0018769A"/>
    <w:rsid w:val="00192179"/>
    <w:rsid w:val="0019253B"/>
    <w:rsid w:val="0019318F"/>
    <w:rsid w:val="00193B7B"/>
    <w:rsid w:val="00194BA4"/>
    <w:rsid w:val="00196780"/>
    <w:rsid w:val="001A0987"/>
    <w:rsid w:val="001A0A8A"/>
    <w:rsid w:val="001A500A"/>
    <w:rsid w:val="001A6ACC"/>
    <w:rsid w:val="001B0AC1"/>
    <w:rsid w:val="001B1D82"/>
    <w:rsid w:val="001B4F3C"/>
    <w:rsid w:val="001C55D2"/>
    <w:rsid w:val="001C7236"/>
    <w:rsid w:val="001D0E9A"/>
    <w:rsid w:val="001D161C"/>
    <w:rsid w:val="001D3942"/>
    <w:rsid w:val="001E1800"/>
    <w:rsid w:val="001E1A3F"/>
    <w:rsid w:val="001E2896"/>
    <w:rsid w:val="001E29FF"/>
    <w:rsid w:val="001E5134"/>
    <w:rsid w:val="001E5DAA"/>
    <w:rsid w:val="001E7C2A"/>
    <w:rsid w:val="001F7A77"/>
    <w:rsid w:val="0020397B"/>
    <w:rsid w:val="002039F1"/>
    <w:rsid w:val="00204E85"/>
    <w:rsid w:val="00205B6F"/>
    <w:rsid w:val="0021050E"/>
    <w:rsid w:val="00213D40"/>
    <w:rsid w:val="002143B4"/>
    <w:rsid w:val="0021564B"/>
    <w:rsid w:val="00216489"/>
    <w:rsid w:val="002164C7"/>
    <w:rsid w:val="00232023"/>
    <w:rsid w:val="002366FB"/>
    <w:rsid w:val="002428CB"/>
    <w:rsid w:val="00243BD2"/>
    <w:rsid w:val="002472DC"/>
    <w:rsid w:val="00253028"/>
    <w:rsid w:val="00255AFB"/>
    <w:rsid w:val="0025703E"/>
    <w:rsid w:val="00260C40"/>
    <w:rsid w:val="002611A2"/>
    <w:rsid w:val="002619A3"/>
    <w:rsid w:val="0026355E"/>
    <w:rsid w:val="00267886"/>
    <w:rsid w:val="00267EBE"/>
    <w:rsid w:val="00271724"/>
    <w:rsid w:val="0027183A"/>
    <w:rsid w:val="002738B4"/>
    <w:rsid w:val="002768CC"/>
    <w:rsid w:val="00281411"/>
    <w:rsid w:val="00283D5F"/>
    <w:rsid w:val="00286063"/>
    <w:rsid w:val="00293427"/>
    <w:rsid w:val="00295946"/>
    <w:rsid w:val="00297674"/>
    <w:rsid w:val="002A200D"/>
    <w:rsid w:val="002A5429"/>
    <w:rsid w:val="002A5B26"/>
    <w:rsid w:val="002A7D3B"/>
    <w:rsid w:val="002B0419"/>
    <w:rsid w:val="002B1802"/>
    <w:rsid w:val="002B2068"/>
    <w:rsid w:val="002B2437"/>
    <w:rsid w:val="002B6776"/>
    <w:rsid w:val="002C7186"/>
    <w:rsid w:val="002D0DF1"/>
    <w:rsid w:val="002D1F22"/>
    <w:rsid w:val="002D5949"/>
    <w:rsid w:val="002D5DFF"/>
    <w:rsid w:val="002E5538"/>
    <w:rsid w:val="002F1AA2"/>
    <w:rsid w:val="002F3323"/>
    <w:rsid w:val="002F4B5B"/>
    <w:rsid w:val="00304585"/>
    <w:rsid w:val="0030723A"/>
    <w:rsid w:val="003110E2"/>
    <w:rsid w:val="00312079"/>
    <w:rsid w:val="00312BCD"/>
    <w:rsid w:val="0031518A"/>
    <w:rsid w:val="00317654"/>
    <w:rsid w:val="0032703F"/>
    <w:rsid w:val="00330195"/>
    <w:rsid w:val="00341F70"/>
    <w:rsid w:val="00342CDC"/>
    <w:rsid w:val="00343E1C"/>
    <w:rsid w:val="00347B11"/>
    <w:rsid w:val="0035159D"/>
    <w:rsid w:val="00351A9C"/>
    <w:rsid w:val="00351C62"/>
    <w:rsid w:val="00354F2D"/>
    <w:rsid w:val="0036075C"/>
    <w:rsid w:val="00363C40"/>
    <w:rsid w:val="00364595"/>
    <w:rsid w:val="003700FD"/>
    <w:rsid w:val="00371EEF"/>
    <w:rsid w:val="003772CB"/>
    <w:rsid w:val="0038305A"/>
    <w:rsid w:val="0039769B"/>
    <w:rsid w:val="003978C4"/>
    <w:rsid w:val="003A2EE3"/>
    <w:rsid w:val="003B2E48"/>
    <w:rsid w:val="003B380F"/>
    <w:rsid w:val="003B4205"/>
    <w:rsid w:val="003C1AEA"/>
    <w:rsid w:val="003D3AEF"/>
    <w:rsid w:val="003D7D1E"/>
    <w:rsid w:val="003E0001"/>
    <w:rsid w:val="003E0938"/>
    <w:rsid w:val="003E3719"/>
    <w:rsid w:val="003E37EE"/>
    <w:rsid w:val="003E54BE"/>
    <w:rsid w:val="003E66B7"/>
    <w:rsid w:val="003F09D0"/>
    <w:rsid w:val="003F21B1"/>
    <w:rsid w:val="003F26F8"/>
    <w:rsid w:val="003F3FFB"/>
    <w:rsid w:val="00404F24"/>
    <w:rsid w:val="0041314B"/>
    <w:rsid w:val="0041373D"/>
    <w:rsid w:val="00415977"/>
    <w:rsid w:val="004235D8"/>
    <w:rsid w:val="004253F4"/>
    <w:rsid w:val="004304B0"/>
    <w:rsid w:val="00430DA0"/>
    <w:rsid w:val="004356FF"/>
    <w:rsid w:val="00442A93"/>
    <w:rsid w:val="00447DB1"/>
    <w:rsid w:val="00450276"/>
    <w:rsid w:val="00452D86"/>
    <w:rsid w:val="00455CAE"/>
    <w:rsid w:val="00456C20"/>
    <w:rsid w:val="00464383"/>
    <w:rsid w:val="00464513"/>
    <w:rsid w:val="00473AFB"/>
    <w:rsid w:val="00476D16"/>
    <w:rsid w:val="00477686"/>
    <w:rsid w:val="00481B2A"/>
    <w:rsid w:val="00482768"/>
    <w:rsid w:val="00483C61"/>
    <w:rsid w:val="00484E62"/>
    <w:rsid w:val="00492A57"/>
    <w:rsid w:val="0049414D"/>
    <w:rsid w:val="004A0349"/>
    <w:rsid w:val="004A061A"/>
    <w:rsid w:val="004A2E18"/>
    <w:rsid w:val="004B352C"/>
    <w:rsid w:val="004B3E4C"/>
    <w:rsid w:val="004B6E49"/>
    <w:rsid w:val="004C29BE"/>
    <w:rsid w:val="004C58B3"/>
    <w:rsid w:val="004D0EC6"/>
    <w:rsid w:val="004D1026"/>
    <w:rsid w:val="004E049C"/>
    <w:rsid w:val="004E5C4C"/>
    <w:rsid w:val="004E6A85"/>
    <w:rsid w:val="004F08D2"/>
    <w:rsid w:val="004F09C1"/>
    <w:rsid w:val="004F1285"/>
    <w:rsid w:val="004F5A58"/>
    <w:rsid w:val="004F72EA"/>
    <w:rsid w:val="004F7D77"/>
    <w:rsid w:val="00507698"/>
    <w:rsid w:val="00512C66"/>
    <w:rsid w:val="00512F6D"/>
    <w:rsid w:val="00515629"/>
    <w:rsid w:val="00516ECC"/>
    <w:rsid w:val="00521034"/>
    <w:rsid w:val="00525DFC"/>
    <w:rsid w:val="00525F80"/>
    <w:rsid w:val="00526036"/>
    <w:rsid w:val="005307ED"/>
    <w:rsid w:val="00531DC7"/>
    <w:rsid w:val="00533472"/>
    <w:rsid w:val="00535389"/>
    <w:rsid w:val="0054025F"/>
    <w:rsid w:val="005429A2"/>
    <w:rsid w:val="00553E9B"/>
    <w:rsid w:val="00555A0E"/>
    <w:rsid w:val="00560431"/>
    <w:rsid w:val="00564EB7"/>
    <w:rsid w:val="00570BF4"/>
    <w:rsid w:val="005714CA"/>
    <w:rsid w:val="00572B5E"/>
    <w:rsid w:val="005747DF"/>
    <w:rsid w:val="00574FD8"/>
    <w:rsid w:val="00575586"/>
    <w:rsid w:val="00576325"/>
    <w:rsid w:val="005814E9"/>
    <w:rsid w:val="00581ADA"/>
    <w:rsid w:val="00582083"/>
    <w:rsid w:val="00582117"/>
    <w:rsid w:val="005827E3"/>
    <w:rsid w:val="005841E3"/>
    <w:rsid w:val="00584E19"/>
    <w:rsid w:val="005866E4"/>
    <w:rsid w:val="00587C7B"/>
    <w:rsid w:val="00591612"/>
    <w:rsid w:val="005930FA"/>
    <w:rsid w:val="0059341C"/>
    <w:rsid w:val="005957C2"/>
    <w:rsid w:val="005979E4"/>
    <w:rsid w:val="005A2C68"/>
    <w:rsid w:val="005A4213"/>
    <w:rsid w:val="005B07ED"/>
    <w:rsid w:val="005B1F88"/>
    <w:rsid w:val="005B387F"/>
    <w:rsid w:val="005B5073"/>
    <w:rsid w:val="005D2C46"/>
    <w:rsid w:val="005E0301"/>
    <w:rsid w:val="005E0F37"/>
    <w:rsid w:val="005E1A11"/>
    <w:rsid w:val="005E220C"/>
    <w:rsid w:val="005E58AE"/>
    <w:rsid w:val="005E6799"/>
    <w:rsid w:val="005E732F"/>
    <w:rsid w:val="005E7CFB"/>
    <w:rsid w:val="005F074D"/>
    <w:rsid w:val="005F393D"/>
    <w:rsid w:val="005F3FA7"/>
    <w:rsid w:val="005F4504"/>
    <w:rsid w:val="006030A6"/>
    <w:rsid w:val="0060631F"/>
    <w:rsid w:val="00607D4D"/>
    <w:rsid w:val="00613CAF"/>
    <w:rsid w:val="0061512F"/>
    <w:rsid w:val="00622D17"/>
    <w:rsid w:val="00624182"/>
    <w:rsid w:val="006248C5"/>
    <w:rsid w:val="00624AAB"/>
    <w:rsid w:val="00624F96"/>
    <w:rsid w:val="00627C9E"/>
    <w:rsid w:val="00630473"/>
    <w:rsid w:val="0063242A"/>
    <w:rsid w:val="00635504"/>
    <w:rsid w:val="00636873"/>
    <w:rsid w:val="006448DF"/>
    <w:rsid w:val="0064760C"/>
    <w:rsid w:val="00653A43"/>
    <w:rsid w:val="006601A9"/>
    <w:rsid w:val="0066093A"/>
    <w:rsid w:val="00661422"/>
    <w:rsid w:val="006652B2"/>
    <w:rsid w:val="00666D35"/>
    <w:rsid w:val="00667DA6"/>
    <w:rsid w:val="00673093"/>
    <w:rsid w:val="00673E4F"/>
    <w:rsid w:val="00674375"/>
    <w:rsid w:val="00675A8F"/>
    <w:rsid w:val="0068235E"/>
    <w:rsid w:val="006827F7"/>
    <w:rsid w:val="006828B7"/>
    <w:rsid w:val="0068638B"/>
    <w:rsid w:val="0068652C"/>
    <w:rsid w:val="006A132D"/>
    <w:rsid w:val="006A17F9"/>
    <w:rsid w:val="006A509A"/>
    <w:rsid w:val="006A5D9B"/>
    <w:rsid w:val="006A6CF7"/>
    <w:rsid w:val="006B4E6A"/>
    <w:rsid w:val="006B7A5F"/>
    <w:rsid w:val="006C1351"/>
    <w:rsid w:val="006C229E"/>
    <w:rsid w:val="006C2EC7"/>
    <w:rsid w:val="006C37C4"/>
    <w:rsid w:val="006C7438"/>
    <w:rsid w:val="006C7D23"/>
    <w:rsid w:val="006D25A7"/>
    <w:rsid w:val="006D4BB4"/>
    <w:rsid w:val="006D60F3"/>
    <w:rsid w:val="006D6358"/>
    <w:rsid w:val="006D67A9"/>
    <w:rsid w:val="006D6B6B"/>
    <w:rsid w:val="006D6DE8"/>
    <w:rsid w:val="006E4815"/>
    <w:rsid w:val="006F1F06"/>
    <w:rsid w:val="006F5730"/>
    <w:rsid w:val="00701ABC"/>
    <w:rsid w:val="0070274D"/>
    <w:rsid w:val="00706AB5"/>
    <w:rsid w:val="00707F25"/>
    <w:rsid w:val="00710517"/>
    <w:rsid w:val="007110C2"/>
    <w:rsid w:val="00711901"/>
    <w:rsid w:val="00712318"/>
    <w:rsid w:val="00715DC2"/>
    <w:rsid w:val="00715DFD"/>
    <w:rsid w:val="00720C5F"/>
    <w:rsid w:val="00726A34"/>
    <w:rsid w:val="007304DD"/>
    <w:rsid w:val="00730F61"/>
    <w:rsid w:val="00732530"/>
    <w:rsid w:val="0073258E"/>
    <w:rsid w:val="00732EAE"/>
    <w:rsid w:val="00741380"/>
    <w:rsid w:val="00741C20"/>
    <w:rsid w:val="007451D3"/>
    <w:rsid w:val="007459FC"/>
    <w:rsid w:val="00752A28"/>
    <w:rsid w:val="00752CCF"/>
    <w:rsid w:val="00753992"/>
    <w:rsid w:val="0075448C"/>
    <w:rsid w:val="00761A7C"/>
    <w:rsid w:val="0076495C"/>
    <w:rsid w:val="007649E9"/>
    <w:rsid w:val="007650B8"/>
    <w:rsid w:val="00766876"/>
    <w:rsid w:val="00772B4E"/>
    <w:rsid w:val="00787B3D"/>
    <w:rsid w:val="00792DAE"/>
    <w:rsid w:val="0079473F"/>
    <w:rsid w:val="00794B91"/>
    <w:rsid w:val="007A3AA7"/>
    <w:rsid w:val="007A5EF1"/>
    <w:rsid w:val="007B33EA"/>
    <w:rsid w:val="007B4660"/>
    <w:rsid w:val="007C41BD"/>
    <w:rsid w:val="007C7B43"/>
    <w:rsid w:val="007D636C"/>
    <w:rsid w:val="007E11CC"/>
    <w:rsid w:val="007E6202"/>
    <w:rsid w:val="007E6494"/>
    <w:rsid w:val="007F0BFA"/>
    <w:rsid w:val="007F27FC"/>
    <w:rsid w:val="007F6321"/>
    <w:rsid w:val="007F705F"/>
    <w:rsid w:val="0080313D"/>
    <w:rsid w:val="00806EE4"/>
    <w:rsid w:val="00820F05"/>
    <w:rsid w:val="0082180B"/>
    <w:rsid w:val="00823ACF"/>
    <w:rsid w:val="0082546D"/>
    <w:rsid w:val="00832A57"/>
    <w:rsid w:val="00832D8A"/>
    <w:rsid w:val="00835992"/>
    <w:rsid w:val="00840AD7"/>
    <w:rsid w:val="00841C37"/>
    <w:rsid w:val="00841CEE"/>
    <w:rsid w:val="0084352C"/>
    <w:rsid w:val="00843E66"/>
    <w:rsid w:val="008444BD"/>
    <w:rsid w:val="008446C4"/>
    <w:rsid w:val="00847437"/>
    <w:rsid w:val="008511F2"/>
    <w:rsid w:val="008541FC"/>
    <w:rsid w:val="00862719"/>
    <w:rsid w:val="008628DD"/>
    <w:rsid w:val="00864D5F"/>
    <w:rsid w:val="00865F4D"/>
    <w:rsid w:val="008678EE"/>
    <w:rsid w:val="00873FC8"/>
    <w:rsid w:val="00875D31"/>
    <w:rsid w:val="008813D4"/>
    <w:rsid w:val="00884746"/>
    <w:rsid w:val="00885B1A"/>
    <w:rsid w:val="008909A9"/>
    <w:rsid w:val="00893927"/>
    <w:rsid w:val="00895E13"/>
    <w:rsid w:val="00896E53"/>
    <w:rsid w:val="008A1C10"/>
    <w:rsid w:val="008B155D"/>
    <w:rsid w:val="008B156F"/>
    <w:rsid w:val="008B1886"/>
    <w:rsid w:val="008B5B67"/>
    <w:rsid w:val="008B6D4C"/>
    <w:rsid w:val="008C0641"/>
    <w:rsid w:val="008D2C14"/>
    <w:rsid w:val="008D5766"/>
    <w:rsid w:val="008D73DD"/>
    <w:rsid w:val="008E18BE"/>
    <w:rsid w:val="008E3C4C"/>
    <w:rsid w:val="008E6A4F"/>
    <w:rsid w:val="008E7093"/>
    <w:rsid w:val="008E7633"/>
    <w:rsid w:val="008F68F1"/>
    <w:rsid w:val="008F749E"/>
    <w:rsid w:val="00902BB7"/>
    <w:rsid w:val="009073BD"/>
    <w:rsid w:val="009157C3"/>
    <w:rsid w:val="009173E8"/>
    <w:rsid w:val="0092002D"/>
    <w:rsid w:val="009205BD"/>
    <w:rsid w:val="0092562B"/>
    <w:rsid w:val="009307A5"/>
    <w:rsid w:val="00930A14"/>
    <w:rsid w:val="009348FC"/>
    <w:rsid w:val="009363B0"/>
    <w:rsid w:val="00937C01"/>
    <w:rsid w:val="00941FDB"/>
    <w:rsid w:val="00944F3D"/>
    <w:rsid w:val="00950327"/>
    <w:rsid w:val="00952A55"/>
    <w:rsid w:val="00954546"/>
    <w:rsid w:val="0096482F"/>
    <w:rsid w:val="00967BFE"/>
    <w:rsid w:val="00970DE2"/>
    <w:rsid w:val="00971C10"/>
    <w:rsid w:val="00973726"/>
    <w:rsid w:val="00973F8F"/>
    <w:rsid w:val="00986AB0"/>
    <w:rsid w:val="0098723B"/>
    <w:rsid w:val="009909E6"/>
    <w:rsid w:val="00993BE0"/>
    <w:rsid w:val="00995AF1"/>
    <w:rsid w:val="00995CDF"/>
    <w:rsid w:val="009A3159"/>
    <w:rsid w:val="009A7685"/>
    <w:rsid w:val="009B7BEB"/>
    <w:rsid w:val="009C06F5"/>
    <w:rsid w:val="009C1B77"/>
    <w:rsid w:val="009C2689"/>
    <w:rsid w:val="009C3841"/>
    <w:rsid w:val="009C4D5B"/>
    <w:rsid w:val="009D31FE"/>
    <w:rsid w:val="009D322B"/>
    <w:rsid w:val="009D570B"/>
    <w:rsid w:val="009E04DB"/>
    <w:rsid w:val="009E3FE8"/>
    <w:rsid w:val="009E5D52"/>
    <w:rsid w:val="009E6760"/>
    <w:rsid w:val="009F2309"/>
    <w:rsid w:val="009F5E3C"/>
    <w:rsid w:val="00A01112"/>
    <w:rsid w:val="00A02F10"/>
    <w:rsid w:val="00A03FB8"/>
    <w:rsid w:val="00A052F5"/>
    <w:rsid w:val="00A068EB"/>
    <w:rsid w:val="00A121C4"/>
    <w:rsid w:val="00A1543E"/>
    <w:rsid w:val="00A300E5"/>
    <w:rsid w:val="00A318D5"/>
    <w:rsid w:val="00A31F58"/>
    <w:rsid w:val="00A333F7"/>
    <w:rsid w:val="00A41C1A"/>
    <w:rsid w:val="00A431D6"/>
    <w:rsid w:val="00A43CAA"/>
    <w:rsid w:val="00A45D6F"/>
    <w:rsid w:val="00A51B02"/>
    <w:rsid w:val="00A638CF"/>
    <w:rsid w:val="00A63FAC"/>
    <w:rsid w:val="00A66407"/>
    <w:rsid w:val="00A700DE"/>
    <w:rsid w:val="00A70EF2"/>
    <w:rsid w:val="00A75403"/>
    <w:rsid w:val="00A77571"/>
    <w:rsid w:val="00A83167"/>
    <w:rsid w:val="00A842ED"/>
    <w:rsid w:val="00A926F0"/>
    <w:rsid w:val="00A967F2"/>
    <w:rsid w:val="00AA63AE"/>
    <w:rsid w:val="00AB1DBE"/>
    <w:rsid w:val="00AB2C05"/>
    <w:rsid w:val="00AB337D"/>
    <w:rsid w:val="00AB5824"/>
    <w:rsid w:val="00AC1BE2"/>
    <w:rsid w:val="00AC354F"/>
    <w:rsid w:val="00AC6F17"/>
    <w:rsid w:val="00AD18F6"/>
    <w:rsid w:val="00AD1D8B"/>
    <w:rsid w:val="00AD20C5"/>
    <w:rsid w:val="00AD2C94"/>
    <w:rsid w:val="00AD3C3A"/>
    <w:rsid w:val="00AD4506"/>
    <w:rsid w:val="00AD5071"/>
    <w:rsid w:val="00AD66A1"/>
    <w:rsid w:val="00AD67D1"/>
    <w:rsid w:val="00AE312B"/>
    <w:rsid w:val="00AE45B9"/>
    <w:rsid w:val="00AE623A"/>
    <w:rsid w:val="00AE6AC7"/>
    <w:rsid w:val="00AE7A8D"/>
    <w:rsid w:val="00AF55C9"/>
    <w:rsid w:val="00B00813"/>
    <w:rsid w:val="00B00B30"/>
    <w:rsid w:val="00B0747D"/>
    <w:rsid w:val="00B119EE"/>
    <w:rsid w:val="00B11B46"/>
    <w:rsid w:val="00B12ED1"/>
    <w:rsid w:val="00B1344E"/>
    <w:rsid w:val="00B13645"/>
    <w:rsid w:val="00B20EC6"/>
    <w:rsid w:val="00B2116A"/>
    <w:rsid w:val="00B234B1"/>
    <w:rsid w:val="00B239D0"/>
    <w:rsid w:val="00B24168"/>
    <w:rsid w:val="00B25850"/>
    <w:rsid w:val="00B30762"/>
    <w:rsid w:val="00B33D8A"/>
    <w:rsid w:val="00B37AFE"/>
    <w:rsid w:val="00B41D6A"/>
    <w:rsid w:val="00B469E6"/>
    <w:rsid w:val="00B50128"/>
    <w:rsid w:val="00B60A56"/>
    <w:rsid w:val="00B61A6A"/>
    <w:rsid w:val="00B62339"/>
    <w:rsid w:val="00B62C7B"/>
    <w:rsid w:val="00B71FF5"/>
    <w:rsid w:val="00B72177"/>
    <w:rsid w:val="00B73CD6"/>
    <w:rsid w:val="00B74AAE"/>
    <w:rsid w:val="00B90CF8"/>
    <w:rsid w:val="00B919EC"/>
    <w:rsid w:val="00B93BA7"/>
    <w:rsid w:val="00B94622"/>
    <w:rsid w:val="00B946B6"/>
    <w:rsid w:val="00B977D3"/>
    <w:rsid w:val="00BA02F4"/>
    <w:rsid w:val="00BA1D46"/>
    <w:rsid w:val="00BB1925"/>
    <w:rsid w:val="00BB7326"/>
    <w:rsid w:val="00BC3E7E"/>
    <w:rsid w:val="00BD41D1"/>
    <w:rsid w:val="00BD603B"/>
    <w:rsid w:val="00BE11CF"/>
    <w:rsid w:val="00BE7D3F"/>
    <w:rsid w:val="00BF01E2"/>
    <w:rsid w:val="00BF1922"/>
    <w:rsid w:val="00BF4BE8"/>
    <w:rsid w:val="00BF5F50"/>
    <w:rsid w:val="00BF7592"/>
    <w:rsid w:val="00C0020A"/>
    <w:rsid w:val="00C02239"/>
    <w:rsid w:val="00C02B3E"/>
    <w:rsid w:val="00C06019"/>
    <w:rsid w:val="00C06E8C"/>
    <w:rsid w:val="00C11279"/>
    <w:rsid w:val="00C11F22"/>
    <w:rsid w:val="00C138AA"/>
    <w:rsid w:val="00C25425"/>
    <w:rsid w:val="00C2555C"/>
    <w:rsid w:val="00C30440"/>
    <w:rsid w:val="00C32CEB"/>
    <w:rsid w:val="00C37E9D"/>
    <w:rsid w:val="00C407FD"/>
    <w:rsid w:val="00C42868"/>
    <w:rsid w:val="00C43AA3"/>
    <w:rsid w:val="00C45C32"/>
    <w:rsid w:val="00C569F2"/>
    <w:rsid w:val="00C67B31"/>
    <w:rsid w:val="00C70462"/>
    <w:rsid w:val="00C7127C"/>
    <w:rsid w:val="00C72574"/>
    <w:rsid w:val="00C770AA"/>
    <w:rsid w:val="00C772AE"/>
    <w:rsid w:val="00C77A19"/>
    <w:rsid w:val="00C77A67"/>
    <w:rsid w:val="00C81B09"/>
    <w:rsid w:val="00C8484B"/>
    <w:rsid w:val="00C850A5"/>
    <w:rsid w:val="00C97D29"/>
    <w:rsid w:val="00CA721C"/>
    <w:rsid w:val="00CA7FE5"/>
    <w:rsid w:val="00CB2873"/>
    <w:rsid w:val="00CB2946"/>
    <w:rsid w:val="00CB6BB9"/>
    <w:rsid w:val="00CB7E92"/>
    <w:rsid w:val="00CB7F78"/>
    <w:rsid w:val="00CC1D8B"/>
    <w:rsid w:val="00CC2AB7"/>
    <w:rsid w:val="00CC30BE"/>
    <w:rsid w:val="00CC66C1"/>
    <w:rsid w:val="00CE103D"/>
    <w:rsid w:val="00CE2B36"/>
    <w:rsid w:val="00CE4173"/>
    <w:rsid w:val="00CE440E"/>
    <w:rsid w:val="00CE4E9F"/>
    <w:rsid w:val="00CE7248"/>
    <w:rsid w:val="00CF1891"/>
    <w:rsid w:val="00CF23AA"/>
    <w:rsid w:val="00CF2B63"/>
    <w:rsid w:val="00CF2EB7"/>
    <w:rsid w:val="00D058AF"/>
    <w:rsid w:val="00D078B4"/>
    <w:rsid w:val="00D07B74"/>
    <w:rsid w:val="00D2355D"/>
    <w:rsid w:val="00D241A8"/>
    <w:rsid w:val="00D27711"/>
    <w:rsid w:val="00D342FA"/>
    <w:rsid w:val="00D377E9"/>
    <w:rsid w:val="00D405C4"/>
    <w:rsid w:val="00D40EE4"/>
    <w:rsid w:val="00D42787"/>
    <w:rsid w:val="00D458E6"/>
    <w:rsid w:val="00D54D78"/>
    <w:rsid w:val="00D5688B"/>
    <w:rsid w:val="00D70210"/>
    <w:rsid w:val="00D75A7A"/>
    <w:rsid w:val="00D75AD6"/>
    <w:rsid w:val="00D75EB5"/>
    <w:rsid w:val="00D7730C"/>
    <w:rsid w:val="00D77A4A"/>
    <w:rsid w:val="00D8270F"/>
    <w:rsid w:val="00D83751"/>
    <w:rsid w:val="00D90D2B"/>
    <w:rsid w:val="00D93A72"/>
    <w:rsid w:val="00D9736A"/>
    <w:rsid w:val="00DA0155"/>
    <w:rsid w:val="00DA3A00"/>
    <w:rsid w:val="00DA4C98"/>
    <w:rsid w:val="00DB356B"/>
    <w:rsid w:val="00DB3B0C"/>
    <w:rsid w:val="00DB3F13"/>
    <w:rsid w:val="00DC21DD"/>
    <w:rsid w:val="00DC529D"/>
    <w:rsid w:val="00DC6C42"/>
    <w:rsid w:val="00DD39AF"/>
    <w:rsid w:val="00DD67DE"/>
    <w:rsid w:val="00DF3C13"/>
    <w:rsid w:val="00DF5F93"/>
    <w:rsid w:val="00DF657E"/>
    <w:rsid w:val="00E0312A"/>
    <w:rsid w:val="00E043BC"/>
    <w:rsid w:val="00E05F28"/>
    <w:rsid w:val="00E0600B"/>
    <w:rsid w:val="00E15586"/>
    <w:rsid w:val="00E163D4"/>
    <w:rsid w:val="00E16B8E"/>
    <w:rsid w:val="00E241C9"/>
    <w:rsid w:val="00E244DF"/>
    <w:rsid w:val="00E24DA3"/>
    <w:rsid w:val="00E26D1A"/>
    <w:rsid w:val="00E26F6F"/>
    <w:rsid w:val="00E308E8"/>
    <w:rsid w:val="00E34D63"/>
    <w:rsid w:val="00E35B1F"/>
    <w:rsid w:val="00E460EE"/>
    <w:rsid w:val="00E50BE2"/>
    <w:rsid w:val="00E50E77"/>
    <w:rsid w:val="00E546DD"/>
    <w:rsid w:val="00E54834"/>
    <w:rsid w:val="00E57352"/>
    <w:rsid w:val="00E57CB2"/>
    <w:rsid w:val="00E61319"/>
    <w:rsid w:val="00E62C41"/>
    <w:rsid w:val="00E62C4F"/>
    <w:rsid w:val="00E62FEB"/>
    <w:rsid w:val="00E667B3"/>
    <w:rsid w:val="00E707E8"/>
    <w:rsid w:val="00E716A4"/>
    <w:rsid w:val="00E760F4"/>
    <w:rsid w:val="00E769F8"/>
    <w:rsid w:val="00E76D16"/>
    <w:rsid w:val="00E8791A"/>
    <w:rsid w:val="00E91CEB"/>
    <w:rsid w:val="00E91CFB"/>
    <w:rsid w:val="00E95C05"/>
    <w:rsid w:val="00EA26A0"/>
    <w:rsid w:val="00EA5DD2"/>
    <w:rsid w:val="00EA65B1"/>
    <w:rsid w:val="00EA6B1A"/>
    <w:rsid w:val="00EB1C14"/>
    <w:rsid w:val="00EB4E1B"/>
    <w:rsid w:val="00EB6FFD"/>
    <w:rsid w:val="00EB775C"/>
    <w:rsid w:val="00EC0CB4"/>
    <w:rsid w:val="00EC385E"/>
    <w:rsid w:val="00EC64D6"/>
    <w:rsid w:val="00ED120A"/>
    <w:rsid w:val="00ED3234"/>
    <w:rsid w:val="00ED5A45"/>
    <w:rsid w:val="00ED63DA"/>
    <w:rsid w:val="00EE0676"/>
    <w:rsid w:val="00EE2223"/>
    <w:rsid w:val="00EE39DC"/>
    <w:rsid w:val="00EF2184"/>
    <w:rsid w:val="00EF2F4F"/>
    <w:rsid w:val="00F05302"/>
    <w:rsid w:val="00F057A6"/>
    <w:rsid w:val="00F13530"/>
    <w:rsid w:val="00F15C3E"/>
    <w:rsid w:val="00F16F56"/>
    <w:rsid w:val="00F20D56"/>
    <w:rsid w:val="00F20E28"/>
    <w:rsid w:val="00F347BB"/>
    <w:rsid w:val="00F359A6"/>
    <w:rsid w:val="00F35A91"/>
    <w:rsid w:val="00F42221"/>
    <w:rsid w:val="00F44238"/>
    <w:rsid w:val="00F51A0F"/>
    <w:rsid w:val="00F51D31"/>
    <w:rsid w:val="00F51D91"/>
    <w:rsid w:val="00F54E4D"/>
    <w:rsid w:val="00F55BCE"/>
    <w:rsid w:val="00F62C93"/>
    <w:rsid w:val="00F63A64"/>
    <w:rsid w:val="00F64E2F"/>
    <w:rsid w:val="00F651E4"/>
    <w:rsid w:val="00F65899"/>
    <w:rsid w:val="00F71DC4"/>
    <w:rsid w:val="00F72F99"/>
    <w:rsid w:val="00F772E2"/>
    <w:rsid w:val="00F820A1"/>
    <w:rsid w:val="00F83CB9"/>
    <w:rsid w:val="00F84CB2"/>
    <w:rsid w:val="00F86254"/>
    <w:rsid w:val="00F95965"/>
    <w:rsid w:val="00F970E2"/>
    <w:rsid w:val="00F97EDA"/>
    <w:rsid w:val="00FA16DC"/>
    <w:rsid w:val="00FA1FF0"/>
    <w:rsid w:val="00FA2262"/>
    <w:rsid w:val="00FA3C46"/>
    <w:rsid w:val="00FA610F"/>
    <w:rsid w:val="00FB231D"/>
    <w:rsid w:val="00FB2BBB"/>
    <w:rsid w:val="00FB7EA0"/>
    <w:rsid w:val="00FC1409"/>
    <w:rsid w:val="00FC31FF"/>
    <w:rsid w:val="00FC3CE9"/>
    <w:rsid w:val="00FC645F"/>
    <w:rsid w:val="00FC6700"/>
    <w:rsid w:val="00FD0E7A"/>
    <w:rsid w:val="00FD2C58"/>
    <w:rsid w:val="00FD2D85"/>
    <w:rsid w:val="00FD7CEE"/>
    <w:rsid w:val="00FE0F4E"/>
    <w:rsid w:val="00FE26B9"/>
    <w:rsid w:val="00FE4D6B"/>
    <w:rsid w:val="00FE62E3"/>
    <w:rsid w:val="00FF373D"/>
    <w:rsid w:val="00FF37E2"/>
    <w:rsid w:val="00FF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C6"/>
    <w:rPr>
      <w:lang w:val="id-ID"/>
    </w:rPr>
  </w:style>
  <w:style w:type="paragraph" w:styleId="Heading2">
    <w:name w:val="heading 2"/>
    <w:basedOn w:val="Normal"/>
    <w:next w:val="Normal"/>
    <w:link w:val="Heading2Char"/>
    <w:uiPriority w:val="9"/>
    <w:unhideWhenUsed/>
    <w:qFormat/>
    <w:rsid w:val="00EB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C6"/>
    <w:pPr>
      <w:ind w:left="720"/>
      <w:contextualSpacing/>
    </w:pPr>
  </w:style>
  <w:style w:type="paragraph" w:styleId="Footer">
    <w:name w:val="footer"/>
    <w:basedOn w:val="Normal"/>
    <w:link w:val="FooterChar"/>
    <w:uiPriority w:val="99"/>
    <w:unhideWhenUsed/>
    <w:rsid w:val="00B20E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20E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EC6"/>
    <w:rPr>
      <w:color w:val="0000FF"/>
      <w:u w:val="single"/>
    </w:rPr>
  </w:style>
  <w:style w:type="paragraph" w:styleId="BalloonText">
    <w:name w:val="Balloon Text"/>
    <w:basedOn w:val="Normal"/>
    <w:link w:val="BalloonTextChar"/>
    <w:uiPriority w:val="99"/>
    <w:semiHidden/>
    <w:unhideWhenUsed/>
    <w:rsid w:val="00E3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63"/>
    <w:rPr>
      <w:rFonts w:ascii="Tahoma" w:hAnsi="Tahoma" w:cs="Tahoma"/>
      <w:sz w:val="16"/>
      <w:szCs w:val="16"/>
      <w:lang w:val="id-ID"/>
    </w:rPr>
  </w:style>
  <w:style w:type="paragraph" w:styleId="FootnoteText">
    <w:name w:val="footnote text"/>
    <w:basedOn w:val="Normal"/>
    <w:link w:val="FootnoteTextChar"/>
    <w:uiPriority w:val="99"/>
    <w:semiHidden/>
    <w:unhideWhenUsed/>
    <w:rsid w:val="00711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901"/>
    <w:rPr>
      <w:sz w:val="20"/>
      <w:szCs w:val="20"/>
      <w:lang w:val="id-ID"/>
    </w:rPr>
  </w:style>
  <w:style w:type="character" w:styleId="FootnoteReference">
    <w:name w:val="footnote reference"/>
    <w:basedOn w:val="DefaultParagraphFont"/>
    <w:uiPriority w:val="99"/>
    <w:semiHidden/>
    <w:unhideWhenUsed/>
    <w:rsid w:val="00711901"/>
    <w:rPr>
      <w:vertAlign w:val="superscript"/>
    </w:rPr>
  </w:style>
  <w:style w:type="paragraph" w:styleId="Header">
    <w:name w:val="header"/>
    <w:basedOn w:val="Normal"/>
    <w:link w:val="HeaderChar"/>
    <w:uiPriority w:val="99"/>
    <w:unhideWhenUsed/>
    <w:rsid w:val="002C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86"/>
    <w:rPr>
      <w:lang w:val="id-ID"/>
    </w:rPr>
  </w:style>
  <w:style w:type="paragraph" w:customStyle="1" w:styleId="Default">
    <w:name w:val="Default"/>
    <w:rsid w:val="00CB7F78"/>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A700DE"/>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700DE"/>
    <w:rPr>
      <w:rFonts w:ascii="Calibri" w:eastAsia="Calibri" w:hAnsi="Calibri" w:cs="Times New Roman"/>
      <w:sz w:val="20"/>
      <w:szCs w:val="20"/>
      <w:lang w:val="id-ID"/>
    </w:rPr>
  </w:style>
  <w:style w:type="character" w:styleId="EndnoteReference">
    <w:name w:val="endnote reference"/>
    <w:basedOn w:val="DefaultParagraphFont"/>
    <w:uiPriority w:val="99"/>
    <w:semiHidden/>
    <w:unhideWhenUsed/>
    <w:rsid w:val="00A700DE"/>
    <w:rPr>
      <w:vertAlign w:val="superscript"/>
    </w:rPr>
  </w:style>
  <w:style w:type="table" w:styleId="TableGrid">
    <w:name w:val="Table Grid"/>
    <w:basedOn w:val="TableNormal"/>
    <w:uiPriority w:val="59"/>
    <w:rsid w:val="00D3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6407"/>
    <w:pPr>
      <w:spacing w:after="0" w:line="240" w:lineRule="auto"/>
    </w:pPr>
    <w:rPr>
      <w:lang w:val="id-ID"/>
    </w:rPr>
  </w:style>
  <w:style w:type="character" w:customStyle="1" w:styleId="Heading2Char">
    <w:name w:val="Heading 2 Char"/>
    <w:basedOn w:val="DefaultParagraphFont"/>
    <w:link w:val="Heading2"/>
    <w:uiPriority w:val="9"/>
    <w:rsid w:val="00EB4E1B"/>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divs>
    <w:div w:id="1792702949">
      <w:bodyDiv w:val="1"/>
      <w:marLeft w:val="0"/>
      <w:marRight w:val="0"/>
      <w:marTop w:val="0"/>
      <w:marBottom w:val="0"/>
      <w:divBdr>
        <w:top w:val="none" w:sz="0" w:space="0" w:color="auto"/>
        <w:left w:val="none" w:sz="0" w:space="0" w:color="auto"/>
        <w:bottom w:val="none" w:sz="0" w:space="0" w:color="auto"/>
        <w:right w:val="none" w:sz="0" w:space="0" w:color="auto"/>
      </w:divBdr>
      <w:divsChild>
        <w:div w:id="39669531">
          <w:marLeft w:val="547"/>
          <w:marRight w:val="0"/>
          <w:marTop w:val="144"/>
          <w:marBottom w:val="0"/>
          <w:divBdr>
            <w:top w:val="none" w:sz="0" w:space="0" w:color="auto"/>
            <w:left w:val="none" w:sz="0" w:space="0" w:color="auto"/>
            <w:bottom w:val="none" w:sz="0" w:space="0" w:color="auto"/>
            <w:right w:val="none" w:sz="0" w:space="0" w:color="auto"/>
          </w:divBdr>
        </w:div>
        <w:div w:id="15872992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CA66-F5B1-4E07-8A4D-5C33FEF5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16</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yesika</cp:lastModifiedBy>
  <cp:revision>21</cp:revision>
  <cp:lastPrinted>2012-02-27T14:55:00Z</cp:lastPrinted>
  <dcterms:created xsi:type="dcterms:W3CDTF">2012-01-28T00:43:00Z</dcterms:created>
  <dcterms:modified xsi:type="dcterms:W3CDTF">2012-02-28T23:31:00Z</dcterms:modified>
</cp:coreProperties>
</file>