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94" w:rsidRDefault="00371E94" w:rsidP="00A57170">
      <w:pPr>
        <w:spacing w:after="0" w:line="360" w:lineRule="auto"/>
        <w:jc w:val="center"/>
        <w:rPr>
          <w:rFonts w:ascii="Times New Roman" w:hAnsi="Times New Roman"/>
          <w:b/>
          <w:bCs/>
          <w:sz w:val="28"/>
          <w:szCs w:val="28"/>
        </w:rPr>
      </w:pPr>
      <w:r w:rsidRPr="00EF491D">
        <w:rPr>
          <w:rFonts w:ascii="Times New Roman" w:hAnsi="Times New Roman"/>
          <w:b/>
          <w:bCs/>
          <w:sz w:val="28"/>
          <w:szCs w:val="28"/>
        </w:rPr>
        <w:t>BAB II</w:t>
      </w:r>
      <w:r w:rsidR="00A57170">
        <w:rPr>
          <w:rFonts w:ascii="Times New Roman" w:hAnsi="Times New Roman"/>
          <w:b/>
          <w:bCs/>
          <w:sz w:val="28"/>
          <w:szCs w:val="28"/>
        </w:rPr>
        <w:t>I</w:t>
      </w:r>
    </w:p>
    <w:p w:rsidR="00A57170" w:rsidRPr="00CF3EAA" w:rsidRDefault="00A57170" w:rsidP="00A57170">
      <w:pPr>
        <w:spacing w:after="0" w:line="360" w:lineRule="auto"/>
        <w:jc w:val="center"/>
        <w:rPr>
          <w:rFonts w:ascii="Times New Roman" w:hAnsi="Times New Roman"/>
          <w:b/>
          <w:bCs/>
          <w:sz w:val="28"/>
          <w:szCs w:val="28"/>
        </w:rPr>
      </w:pPr>
      <w:r w:rsidRPr="00CF3EAA">
        <w:rPr>
          <w:rFonts w:ascii="Times New Roman" w:hAnsi="Times New Roman"/>
          <w:b/>
          <w:bCs/>
          <w:sz w:val="28"/>
          <w:szCs w:val="28"/>
        </w:rPr>
        <w:t>METODE PENELITIAN</w:t>
      </w:r>
    </w:p>
    <w:p w:rsidR="00A57170" w:rsidRDefault="00A57170" w:rsidP="00A57170">
      <w:pPr>
        <w:spacing w:after="0" w:line="480" w:lineRule="auto"/>
        <w:rPr>
          <w:rFonts w:ascii="Times New Roman" w:hAnsi="Times New Roman"/>
          <w:b/>
          <w:bCs/>
          <w:sz w:val="24"/>
          <w:szCs w:val="24"/>
        </w:rPr>
      </w:pPr>
    </w:p>
    <w:p w:rsidR="00A57170" w:rsidRDefault="00A57170" w:rsidP="00E304C1">
      <w:pPr>
        <w:spacing w:after="0" w:line="480" w:lineRule="auto"/>
        <w:jc w:val="both"/>
        <w:rPr>
          <w:rFonts w:ascii="Times New Roman" w:hAnsi="Times New Roman"/>
          <w:sz w:val="24"/>
          <w:szCs w:val="24"/>
        </w:rPr>
      </w:pPr>
      <w:r w:rsidRPr="003045A8">
        <w:rPr>
          <w:rFonts w:ascii="Times New Roman" w:hAnsi="Times New Roman"/>
          <w:sz w:val="24"/>
          <w:szCs w:val="24"/>
        </w:rPr>
        <w:t>Bab ini membahas metode peneliti</w:t>
      </w:r>
      <w:r>
        <w:rPr>
          <w:rFonts w:ascii="Times New Roman" w:hAnsi="Times New Roman"/>
          <w:sz w:val="24"/>
          <w:szCs w:val="24"/>
        </w:rPr>
        <w:t xml:space="preserve">an yang mencakup beberapa pokok </w:t>
      </w:r>
      <w:r w:rsidRPr="003045A8">
        <w:rPr>
          <w:rFonts w:ascii="Times New Roman" w:hAnsi="Times New Roman"/>
          <w:sz w:val="24"/>
          <w:szCs w:val="24"/>
        </w:rPr>
        <w:t xml:space="preserve">pembahasan yaitu jenis metode penelitian, </w:t>
      </w:r>
      <w:r>
        <w:rPr>
          <w:rFonts w:ascii="Times New Roman" w:hAnsi="Times New Roman"/>
          <w:sz w:val="24"/>
          <w:szCs w:val="24"/>
        </w:rPr>
        <w:t>penentuan lokasi penelitian,</w:t>
      </w:r>
      <w:r w:rsidRPr="003045A8">
        <w:rPr>
          <w:rFonts w:ascii="Times New Roman" w:hAnsi="Times New Roman"/>
          <w:sz w:val="24"/>
          <w:szCs w:val="24"/>
        </w:rPr>
        <w:t xml:space="preserve"> sumber data</w:t>
      </w:r>
      <w:r>
        <w:rPr>
          <w:rFonts w:ascii="Times New Roman" w:hAnsi="Times New Roman"/>
          <w:sz w:val="24"/>
          <w:szCs w:val="24"/>
        </w:rPr>
        <w:t xml:space="preserve"> dan penentuan informan, metode penyediaan</w:t>
      </w:r>
      <w:r w:rsidRPr="003045A8">
        <w:rPr>
          <w:rFonts w:ascii="Times New Roman" w:hAnsi="Times New Roman"/>
          <w:sz w:val="24"/>
          <w:szCs w:val="24"/>
        </w:rPr>
        <w:t xml:space="preserve"> data, metode analisis data, dan penyajian hasil analisis data.</w:t>
      </w:r>
    </w:p>
    <w:p w:rsidR="00E304C1" w:rsidRDefault="00E304C1" w:rsidP="00E304C1">
      <w:pPr>
        <w:spacing w:after="0" w:line="480" w:lineRule="auto"/>
        <w:jc w:val="both"/>
        <w:rPr>
          <w:rFonts w:ascii="Times New Roman" w:hAnsi="Times New Roman"/>
          <w:sz w:val="24"/>
          <w:szCs w:val="24"/>
        </w:rPr>
      </w:pPr>
    </w:p>
    <w:p w:rsidR="00A57170" w:rsidRPr="003045A8" w:rsidRDefault="00A57170" w:rsidP="00A57170">
      <w:pPr>
        <w:spacing w:after="0" w:line="480" w:lineRule="auto"/>
        <w:jc w:val="both"/>
        <w:rPr>
          <w:rFonts w:ascii="Times New Roman" w:hAnsi="Times New Roman"/>
          <w:b/>
          <w:bCs/>
          <w:sz w:val="24"/>
          <w:szCs w:val="24"/>
        </w:rPr>
      </w:pPr>
      <w:r w:rsidRPr="003045A8">
        <w:rPr>
          <w:rFonts w:ascii="Times New Roman" w:hAnsi="Times New Roman"/>
          <w:b/>
          <w:bCs/>
          <w:sz w:val="24"/>
          <w:szCs w:val="24"/>
        </w:rPr>
        <w:t>A.  Jenis Metode Penelitian</w:t>
      </w:r>
    </w:p>
    <w:p w:rsidR="00E304C1" w:rsidRDefault="00A57170" w:rsidP="005F4203">
      <w:pPr>
        <w:spacing w:after="0" w:line="480" w:lineRule="auto"/>
        <w:jc w:val="both"/>
        <w:rPr>
          <w:rFonts w:ascii="Times New Roman" w:hAnsi="Times New Roman"/>
          <w:sz w:val="24"/>
          <w:szCs w:val="24"/>
        </w:rPr>
      </w:pPr>
      <w:r w:rsidRPr="00945E55">
        <w:rPr>
          <w:rFonts w:ascii="Times New Roman" w:hAnsi="Times New Roman"/>
          <w:sz w:val="24"/>
          <w:szCs w:val="24"/>
        </w:rPr>
        <w:t xml:space="preserve">Metode yang digunakan dalam mengkaji ungkapan verbal berupa </w:t>
      </w:r>
      <w:r w:rsidRPr="00945E55">
        <w:rPr>
          <w:rFonts w:ascii="Times New Roman" w:hAnsi="Times New Roman"/>
          <w:i/>
          <w:iCs/>
          <w:sz w:val="24"/>
          <w:szCs w:val="24"/>
        </w:rPr>
        <w:t>sesanti</w:t>
      </w:r>
      <w:r w:rsidRPr="00945E55">
        <w:rPr>
          <w:rFonts w:ascii="Times New Roman" w:hAnsi="Times New Roman"/>
          <w:sz w:val="24"/>
          <w:szCs w:val="24"/>
        </w:rPr>
        <w:t xml:space="preserve"> bahasa Bima yang terkait dengan budaya masyarakatnya adalah </w:t>
      </w:r>
      <w:r w:rsidRPr="00945E55">
        <w:rPr>
          <w:rFonts w:ascii="Times New Roman" w:hAnsi="Times New Roman"/>
          <w:i/>
          <w:sz w:val="24"/>
          <w:szCs w:val="24"/>
        </w:rPr>
        <w:t>kualitatif deskriptif</w:t>
      </w:r>
      <w:r w:rsidRPr="00945E55">
        <w:rPr>
          <w:rFonts w:ascii="Times New Roman" w:hAnsi="Times New Roman"/>
          <w:sz w:val="24"/>
          <w:szCs w:val="24"/>
        </w:rPr>
        <w:t xml:space="preserve">. Metode </w:t>
      </w:r>
      <w:r w:rsidRPr="00945E55">
        <w:rPr>
          <w:rFonts w:ascii="Times New Roman" w:hAnsi="Times New Roman"/>
          <w:i/>
          <w:sz w:val="24"/>
          <w:szCs w:val="24"/>
        </w:rPr>
        <w:t xml:space="preserve">kualitatif deskriptif </w:t>
      </w:r>
      <w:r w:rsidRPr="00945E55">
        <w:rPr>
          <w:rFonts w:ascii="Times New Roman" w:hAnsi="Times New Roman"/>
          <w:sz w:val="24"/>
          <w:szCs w:val="24"/>
        </w:rPr>
        <w:t xml:space="preserve">ini dapat mengungkapkan berbagai informasi kualitatif  yang disertai dengan deskriptif yang diteliti, akurat, serta penuh rasa dan nuansa (Sutopo, 1996: 136). Metode penelitian ini menggunakan strategi berpikir etnografi yang bersifat menyeluruh dan mendalam terhadap fokus penelitian serta dipusatkan analisisnya secara induksi dengan meletakkan data penelitian bukan saja sebagai alat pembuktian, tetapi sebagai modal dasar untuk memahami fakta yang ada (Sutopo, 1996). Adapun fakta yang dimaksud adalah ungkapan verbal berupa </w:t>
      </w:r>
      <w:r w:rsidRPr="00945E55">
        <w:rPr>
          <w:rFonts w:ascii="Times New Roman" w:hAnsi="Times New Roman"/>
          <w:i/>
          <w:iCs/>
          <w:sz w:val="24"/>
          <w:szCs w:val="24"/>
        </w:rPr>
        <w:t>sesanti</w:t>
      </w:r>
      <w:r w:rsidRPr="00945E55">
        <w:rPr>
          <w:rFonts w:ascii="Times New Roman" w:hAnsi="Times New Roman"/>
          <w:sz w:val="24"/>
          <w:szCs w:val="24"/>
        </w:rPr>
        <w:t xml:space="preserve"> bahasa Bima yang terkait dengan budaya masyarakatnya. Hal ini dimaksudkan agar memperoleh deskripsi yang objektif dan akurat. </w:t>
      </w:r>
    </w:p>
    <w:p w:rsidR="005F4203" w:rsidRDefault="005F4203" w:rsidP="005F4203">
      <w:pPr>
        <w:spacing w:after="0" w:line="480" w:lineRule="auto"/>
        <w:jc w:val="both"/>
        <w:rPr>
          <w:rFonts w:ascii="Times New Roman" w:hAnsi="Times New Roman"/>
          <w:sz w:val="24"/>
          <w:szCs w:val="24"/>
        </w:rPr>
      </w:pPr>
    </w:p>
    <w:p w:rsidR="005F4203" w:rsidRDefault="005F4203" w:rsidP="005F4203">
      <w:pPr>
        <w:spacing w:after="0" w:line="480" w:lineRule="auto"/>
        <w:jc w:val="both"/>
        <w:rPr>
          <w:rFonts w:ascii="Times New Roman" w:hAnsi="Times New Roman"/>
          <w:sz w:val="24"/>
          <w:szCs w:val="24"/>
        </w:rPr>
      </w:pPr>
    </w:p>
    <w:p w:rsidR="005F4203" w:rsidRPr="002948A6" w:rsidRDefault="005F4203" w:rsidP="005F4203">
      <w:pPr>
        <w:spacing w:after="0" w:line="480" w:lineRule="auto"/>
        <w:jc w:val="both"/>
        <w:rPr>
          <w:rFonts w:ascii="Times New Roman" w:hAnsi="Times New Roman"/>
          <w:sz w:val="24"/>
          <w:szCs w:val="24"/>
        </w:rPr>
      </w:pPr>
    </w:p>
    <w:p w:rsidR="00A57170" w:rsidRPr="00945E55" w:rsidRDefault="00A57170" w:rsidP="00A57170">
      <w:pPr>
        <w:spacing w:after="0" w:line="480" w:lineRule="auto"/>
        <w:jc w:val="both"/>
        <w:rPr>
          <w:rFonts w:ascii="Times New Roman" w:hAnsi="Times New Roman"/>
          <w:b/>
          <w:bCs/>
          <w:sz w:val="24"/>
          <w:szCs w:val="24"/>
          <w:lang w:eastAsia="id-ID"/>
        </w:rPr>
      </w:pPr>
      <w:r>
        <w:rPr>
          <w:rFonts w:ascii="Times New Roman" w:hAnsi="Times New Roman"/>
          <w:b/>
          <w:bCs/>
          <w:sz w:val="24"/>
          <w:szCs w:val="24"/>
        </w:rPr>
        <w:lastRenderedPageBreak/>
        <w:t xml:space="preserve">B.  </w:t>
      </w:r>
      <w:r w:rsidRPr="00945E55">
        <w:rPr>
          <w:rFonts w:ascii="Times New Roman" w:hAnsi="Times New Roman"/>
          <w:b/>
          <w:bCs/>
          <w:sz w:val="24"/>
          <w:szCs w:val="24"/>
          <w:lang w:eastAsia="id-ID"/>
        </w:rPr>
        <w:t>Penentuan Lokasi Penelitian</w:t>
      </w:r>
    </w:p>
    <w:p w:rsidR="00A57170" w:rsidRPr="00945E55" w:rsidRDefault="00A57170" w:rsidP="004F66A9">
      <w:pPr>
        <w:spacing w:after="0" w:line="480" w:lineRule="auto"/>
        <w:jc w:val="both"/>
        <w:rPr>
          <w:rFonts w:ascii="Times New Roman" w:hAnsi="Times New Roman"/>
          <w:sz w:val="24"/>
          <w:szCs w:val="24"/>
        </w:rPr>
      </w:pPr>
      <w:r w:rsidRPr="00945E55">
        <w:rPr>
          <w:rFonts w:ascii="Times New Roman" w:hAnsi="Times New Roman"/>
          <w:sz w:val="24"/>
          <w:szCs w:val="24"/>
        </w:rPr>
        <w:t>Sebagaimana yang tercermin pada judul penelitian ini dapat diduga bahwa lokasi penelitian adalah di Pulau Sumbawa bagian timur yang dihuni oleh masyarakat suku Bima. Orang Bima (</w:t>
      </w:r>
      <w:r w:rsidRPr="00945E55">
        <w:rPr>
          <w:rFonts w:ascii="Times New Roman" w:hAnsi="Times New Roman"/>
          <w:i/>
          <w:iCs/>
          <w:sz w:val="24"/>
          <w:szCs w:val="24"/>
        </w:rPr>
        <w:t>dou mbojo</w:t>
      </w:r>
      <w:r w:rsidRPr="00945E55">
        <w:rPr>
          <w:rFonts w:ascii="Times New Roman" w:hAnsi="Times New Roman"/>
          <w:sz w:val="24"/>
          <w:szCs w:val="24"/>
        </w:rPr>
        <w:t>) tersebar di dua kabupaten dan satu kota madya, yaitu Kota Bima, Kabupaten Bima, dan Kabupaten Dompu.</w:t>
      </w:r>
    </w:p>
    <w:p w:rsidR="00A57170" w:rsidRDefault="00A57170" w:rsidP="00A57170">
      <w:pPr>
        <w:spacing w:after="0" w:line="480" w:lineRule="auto"/>
        <w:ind w:firstLine="720"/>
        <w:jc w:val="both"/>
        <w:rPr>
          <w:rFonts w:ascii="Times New Roman" w:hAnsi="Times New Roman"/>
          <w:sz w:val="24"/>
          <w:szCs w:val="24"/>
        </w:rPr>
      </w:pPr>
      <w:r w:rsidRPr="00945E55">
        <w:rPr>
          <w:rFonts w:ascii="Times New Roman" w:hAnsi="Times New Roman"/>
          <w:sz w:val="24"/>
          <w:szCs w:val="24"/>
        </w:rPr>
        <w:t xml:space="preserve">Jadi, dalam penelitian ini tidak dibatasi hanya pada satu kabupaten saja. Karena dalam pengumpulan data di lapangan, peneliti tidak hanya terfokus pada satu kabupaten, tetapi pada ketiga kabupaten yang penduduknya menggunakan bahasa Bima sebagai alat komunikasi utamanya. Peneliti juga berasumsi bahwa dengan mencari data pada ketiga lokasi tersebut akan ditemukan banyak variasi data (linguistik) yang berkaitan dengan </w:t>
      </w:r>
      <w:r w:rsidRPr="00945E55">
        <w:rPr>
          <w:rFonts w:ascii="Times New Roman" w:hAnsi="Times New Roman"/>
          <w:i/>
          <w:iCs/>
          <w:sz w:val="24"/>
          <w:szCs w:val="24"/>
        </w:rPr>
        <w:t>sesanti</w:t>
      </w:r>
      <w:r w:rsidRPr="00945E55">
        <w:rPr>
          <w:rFonts w:ascii="Times New Roman" w:hAnsi="Times New Roman"/>
          <w:sz w:val="24"/>
          <w:szCs w:val="24"/>
        </w:rPr>
        <w:t>, terutama karena adanya perbedaan dialek pada ma</w:t>
      </w:r>
      <w:r>
        <w:rPr>
          <w:rFonts w:ascii="Times New Roman" w:hAnsi="Times New Roman"/>
          <w:sz w:val="24"/>
          <w:szCs w:val="24"/>
        </w:rPr>
        <w:t>sing-masing kabupaten tersebut.</w:t>
      </w:r>
    </w:p>
    <w:p w:rsidR="00A57170" w:rsidRPr="00945E55" w:rsidRDefault="00A57170" w:rsidP="00A57170">
      <w:pPr>
        <w:spacing w:after="0" w:line="480" w:lineRule="auto"/>
        <w:ind w:firstLine="720"/>
        <w:jc w:val="both"/>
        <w:rPr>
          <w:rFonts w:ascii="Times New Roman" w:hAnsi="Times New Roman"/>
          <w:sz w:val="24"/>
          <w:szCs w:val="24"/>
        </w:rPr>
      </w:pPr>
    </w:p>
    <w:p w:rsidR="00A57170" w:rsidRPr="00B1334B" w:rsidRDefault="00A57170" w:rsidP="00A57170">
      <w:pPr>
        <w:spacing w:after="0" w:line="480" w:lineRule="auto"/>
        <w:jc w:val="both"/>
        <w:rPr>
          <w:rFonts w:ascii="Times New Roman" w:hAnsi="Times New Roman"/>
          <w:b/>
          <w:bCs/>
          <w:sz w:val="24"/>
          <w:szCs w:val="24"/>
          <w:lang w:eastAsia="id-ID"/>
        </w:rPr>
      </w:pPr>
      <w:r w:rsidRPr="00B1334B">
        <w:rPr>
          <w:rFonts w:ascii="Times New Roman" w:hAnsi="Times New Roman"/>
          <w:b/>
          <w:bCs/>
          <w:sz w:val="24"/>
          <w:szCs w:val="24"/>
          <w:lang w:eastAsia="id-ID"/>
        </w:rPr>
        <w:t>C.  Sumber Data dan Penentuan Informan</w:t>
      </w:r>
    </w:p>
    <w:p w:rsidR="00A57170" w:rsidRDefault="00A57170" w:rsidP="004F66A9">
      <w:pPr>
        <w:autoSpaceDE w:val="0"/>
        <w:autoSpaceDN w:val="0"/>
        <w:adjustRightInd w:val="0"/>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 xml:space="preserve">Data dalam penelitian ini berupa </w:t>
      </w:r>
      <w:r w:rsidRPr="00B1334B">
        <w:rPr>
          <w:rFonts w:ascii="Times New Roman" w:hAnsi="Times New Roman"/>
          <w:i/>
          <w:iCs/>
          <w:color w:val="000000"/>
          <w:sz w:val="24"/>
          <w:szCs w:val="24"/>
          <w:lang w:eastAsia="id-ID"/>
        </w:rPr>
        <w:t>sesanti</w:t>
      </w:r>
      <w:r>
        <w:rPr>
          <w:rFonts w:ascii="Times New Roman" w:hAnsi="Times New Roman"/>
          <w:color w:val="000000"/>
          <w:sz w:val="24"/>
          <w:szCs w:val="24"/>
          <w:lang w:eastAsia="id-ID"/>
        </w:rPr>
        <w:t xml:space="preserve"> (peribahasa) bahasa Bima yang menggunakan leksikon binatang, yakni jenis binatang ternak, binatang piaraan, binatang ung</w:t>
      </w:r>
      <w:r w:rsidR="00E304C1">
        <w:rPr>
          <w:rFonts w:ascii="Times New Roman" w:hAnsi="Times New Roman"/>
          <w:color w:val="000000"/>
          <w:sz w:val="24"/>
          <w:szCs w:val="24"/>
          <w:lang w:eastAsia="id-ID"/>
        </w:rPr>
        <w:t>gas, binatang jenis ikan, binatang reptilia</w:t>
      </w:r>
      <w:r>
        <w:rPr>
          <w:rFonts w:ascii="Times New Roman" w:hAnsi="Times New Roman"/>
          <w:color w:val="000000"/>
          <w:sz w:val="24"/>
          <w:szCs w:val="24"/>
          <w:lang w:eastAsia="id-ID"/>
        </w:rPr>
        <w:t>, dan binatang buruan.</w:t>
      </w:r>
      <w:r w:rsidR="00E304C1">
        <w:rPr>
          <w:rFonts w:ascii="Times New Roman" w:hAnsi="Times New Roman"/>
          <w:color w:val="000000"/>
          <w:sz w:val="24"/>
          <w:szCs w:val="24"/>
          <w:lang w:eastAsia="id-ID"/>
        </w:rPr>
        <w:t xml:space="preserve"> Data sebagian besar berasal dari hasil wawancara dengan informan dan ada beberapa data yang diambil dari dokumen.</w:t>
      </w:r>
    </w:p>
    <w:p w:rsidR="00A57170" w:rsidRPr="00945E55" w:rsidRDefault="00A57170" w:rsidP="00A57170">
      <w:pPr>
        <w:autoSpaceDE w:val="0"/>
        <w:autoSpaceDN w:val="0"/>
        <w:adjustRightInd w:val="0"/>
        <w:spacing w:after="0" w:line="480" w:lineRule="auto"/>
        <w:ind w:firstLine="601"/>
        <w:jc w:val="both"/>
        <w:rPr>
          <w:rFonts w:ascii="Times New Roman" w:hAnsi="Times New Roman"/>
          <w:color w:val="000000"/>
          <w:sz w:val="24"/>
          <w:szCs w:val="24"/>
          <w:lang w:eastAsia="id-ID"/>
        </w:rPr>
      </w:pPr>
      <w:r w:rsidRPr="00945E55">
        <w:rPr>
          <w:rFonts w:ascii="Times New Roman" w:hAnsi="Times New Roman"/>
          <w:color w:val="000000"/>
          <w:sz w:val="24"/>
          <w:szCs w:val="24"/>
          <w:lang w:eastAsia="id-ID"/>
        </w:rPr>
        <w:t>Untuk menentukan informan</w:t>
      </w:r>
      <w:r w:rsidR="00BE57D5">
        <w:rPr>
          <w:rFonts w:ascii="Times New Roman" w:hAnsi="Times New Roman"/>
          <w:color w:val="000000"/>
          <w:sz w:val="24"/>
          <w:szCs w:val="24"/>
          <w:lang w:eastAsia="id-ID"/>
        </w:rPr>
        <w:t xml:space="preserve"> digunakan konsep Spradley (2006:65-77</w:t>
      </w:r>
      <w:r w:rsidRPr="00945E55">
        <w:rPr>
          <w:rFonts w:ascii="Times New Roman" w:hAnsi="Times New Roman"/>
          <w:color w:val="000000"/>
          <w:sz w:val="24"/>
          <w:szCs w:val="24"/>
          <w:lang w:eastAsia="id-ID"/>
        </w:rPr>
        <w:t xml:space="preserve">) yang prinsipnya menghendaki seorang informan itu harus paham terhadap budaya yang dibutuhkan. Penentuan informan dilakukan dengan menggunakan teknik </w:t>
      </w:r>
      <w:r w:rsidRPr="00945E55">
        <w:rPr>
          <w:rFonts w:ascii="Times New Roman" w:hAnsi="Times New Roman"/>
          <w:i/>
          <w:iCs/>
          <w:color w:val="000000"/>
          <w:sz w:val="24"/>
          <w:szCs w:val="24"/>
          <w:lang w:eastAsia="id-ID"/>
        </w:rPr>
        <w:t>snowballing</w:t>
      </w:r>
      <w:r w:rsidRPr="00945E55">
        <w:rPr>
          <w:rFonts w:ascii="Times New Roman" w:hAnsi="Times New Roman"/>
          <w:color w:val="000000"/>
          <w:sz w:val="24"/>
          <w:szCs w:val="24"/>
          <w:lang w:eastAsia="id-ID"/>
        </w:rPr>
        <w:t xml:space="preserve">, yaitu berdasarkan informasi informan sebelumnya untuk </w:t>
      </w:r>
      <w:r w:rsidRPr="00945E55">
        <w:rPr>
          <w:rFonts w:ascii="Times New Roman" w:hAnsi="Times New Roman"/>
          <w:color w:val="000000"/>
          <w:sz w:val="24"/>
          <w:szCs w:val="24"/>
          <w:lang w:eastAsia="id-ID"/>
        </w:rPr>
        <w:lastRenderedPageBreak/>
        <w:t xml:space="preserve">memperoleh informan berikutnya sampai mendapatkan “data jenuh” (tidak terdapat informasi baru lagi) (Endraswara, 2006:239). </w:t>
      </w:r>
    </w:p>
    <w:p w:rsidR="00A57170" w:rsidRPr="00945E55" w:rsidRDefault="00A57170" w:rsidP="00A57170">
      <w:pPr>
        <w:autoSpaceDE w:val="0"/>
        <w:autoSpaceDN w:val="0"/>
        <w:adjustRightInd w:val="0"/>
        <w:spacing w:after="0" w:line="480" w:lineRule="auto"/>
        <w:ind w:firstLine="601"/>
        <w:jc w:val="both"/>
        <w:rPr>
          <w:rFonts w:ascii="Times New Roman" w:hAnsi="Times New Roman"/>
          <w:color w:val="000000"/>
          <w:sz w:val="24"/>
          <w:szCs w:val="24"/>
          <w:lang w:eastAsia="id-ID"/>
        </w:rPr>
      </w:pPr>
      <w:r w:rsidRPr="00945E55">
        <w:rPr>
          <w:rFonts w:ascii="Times New Roman" w:hAnsi="Times New Roman"/>
          <w:color w:val="000000"/>
          <w:sz w:val="24"/>
          <w:szCs w:val="24"/>
          <w:lang w:eastAsia="id-ID"/>
        </w:rPr>
        <w:t xml:space="preserve">Berdasarkan gagasan di atas, informan kunci yang dipilih adalah para ahli dan pemerhati budaya Bima. Sementara informan lain ditentukan secara </w:t>
      </w:r>
      <w:r w:rsidRPr="00945E55">
        <w:rPr>
          <w:rFonts w:ascii="Times New Roman" w:hAnsi="Times New Roman"/>
          <w:i/>
          <w:iCs/>
          <w:color w:val="000000"/>
          <w:sz w:val="24"/>
          <w:szCs w:val="24"/>
          <w:lang w:eastAsia="id-ID"/>
        </w:rPr>
        <w:t>snowballing</w:t>
      </w:r>
      <w:r w:rsidRPr="00945E55">
        <w:rPr>
          <w:rFonts w:ascii="Times New Roman" w:hAnsi="Times New Roman"/>
          <w:color w:val="000000"/>
          <w:sz w:val="24"/>
          <w:szCs w:val="24"/>
          <w:lang w:eastAsia="id-ID"/>
        </w:rPr>
        <w:t xml:space="preserve">, menurut informasi estafet yang diberikan para ahli dan pemerhati budaya Bima, terutama yang benar-benar mengerti tentang </w:t>
      </w:r>
      <w:r w:rsidRPr="00945E55">
        <w:rPr>
          <w:rFonts w:ascii="Times New Roman" w:hAnsi="Times New Roman"/>
          <w:i/>
          <w:iCs/>
          <w:color w:val="000000"/>
          <w:sz w:val="24"/>
          <w:szCs w:val="24"/>
          <w:lang w:eastAsia="id-ID"/>
        </w:rPr>
        <w:t xml:space="preserve">sesanti </w:t>
      </w:r>
      <w:r w:rsidRPr="00945E55">
        <w:rPr>
          <w:rFonts w:ascii="Times New Roman" w:hAnsi="Times New Roman"/>
          <w:color w:val="000000"/>
          <w:sz w:val="24"/>
          <w:szCs w:val="24"/>
          <w:lang w:eastAsia="id-ID"/>
        </w:rPr>
        <w:t xml:space="preserve">dalam masyarakat Bima. </w:t>
      </w:r>
    </w:p>
    <w:p w:rsidR="00A57170" w:rsidRPr="00945E55" w:rsidRDefault="00A57170" w:rsidP="00A57170">
      <w:pPr>
        <w:autoSpaceDE w:val="0"/>
        <w:autoSpaceDN w:val="0"/>
        <w:adjustRightInd w:val="0"/>
        <w:spacing w:after="0" w:line="480" w:lineRule="auto"/>
        <w:ind w:firstLine="601"/>
        <w:jc w:val="both"/>
        <w:rPr>
          <w:rFonts w:ascii="Times New Roman" w:hAnsi="Times New Roman"/>
          <w:color w:val="000000"/>
          <w:sz w:val="24"/>
          <w:szCs w:val="24"/>
          <w:lang w:eastAsia="id-ID"/>
        </w:rPr>
      </w:pPr>
      <w:r w:rsidRPr="00945E55">
        <w:rPr>
          <w:rFonts w:ascii="Times New Roman" w:hAnsi="Times New Roman"/>
          <w:color w:val="000000"/>
          <w:sz w:val="24"/>
          <w:szCs w:val="24"/>
          <w:lang w:eastAsia="id-ID"/>
        </w:rPr>
        <w:t xml:space="preserve">Dengan teknik </w:t>
      </w:r>
      <w:r w:rsidRPr="00945E55">
        <w:rPr>
          <w:rFonts w:ascii="Times New Roman" w:hAnsi="Times New Roman"/>
          <w:i/>
          <w:iCs/>
          <w:color w:val="000000"/>
          <w:sz w:val="24"/>
          <w:szCs w:val="24"/>
          <w:lang w:eastAsia="id-ID"/>
        </w:rPr>
        <w:t>snowballing</w:t>
      </w:r>
      <w:r w:rsidRPr="00945E55">
        <w:rPr>
          <w:rFonts w:ascii="Times New Roman" w:hAnsi="Times New Roman"/>
          <w:color w:val="000000"/>
          <w:sz w:val="24"/>
          <w:szCs w:val="24"/>
          <w:lang w:eastAsia="id-ID"/>
        </w:rPr>
        <w:t xml:space="preserve">, jumlah informan tidak terbatas jumlahnya. Karakteristik informan juga tidak ditentukan oleh peneliti, melainkan dilandaskan atas rekomendasi informan sebelumnya. Melalui rekomendasi itu peneliti segera menghubungi informan berikutnya sehingga data yang diperoleh mendapatkan bentuk kesatuan yang utuh. </w:t>
      </w:r>
    </w:p>
    <w:p w:rsidR="00A57170" w:rsidRPr="00945E55" w:rsidRDefault="00A57170" w:rsidP="00A57170">
      <w:pPr>
        <w:spacing w:after="0" w:line="480" w:lineRule="auto"/>
        <w:jc w:val="both"/>
        <w:rPr>
          <w:rFonts w:ascii="Times New Roman" w:hAnsi="Times New Roman"/>
          <w:sz w:val="24"/>
          <w:szCs w:val="24"/>
          <w:lang w:eastAsia="id-ID"/>
        </w:rPr>
      </w:pPr>
    </w:p>
    <w:p w:rsidR="00A57170" w:rsidRPr="00945E55" w:rsidRDefault="00A57170" w:rsidP="00A57170">
      <w:pPr>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 xml:space="preserve">D. </w:t>
      </w:r>
      <w:r w:rsidR="00163C04">
        <w:rPr>
          <w:rFonts w:ascii="Times New Roman" w:hAnsi="Times New Roman"/>
          <w:b/>
          <w:bCs/>
          <w:sz w:val="24"/>
          <w:szCs w:val="24"/>
          <w:lang w:eastAsia="id-ID"/>
        </w:rPr>
        <w:t xml:space="preserve"> Metode Pengumpulan</w:t>
      </w:r>
      <w:r w:rsidRPr="00945E55">
        <w:rPr>
          <w:rFonts w:ascii="Times New Roman" w:hAnsi="Times New Roman"/>
          <w:b/>
          <w:bCs/>
          <w:sz w:val="24"/>
          <w:szCs w:val="24"/>
          <w:lang w:eastAsia="id-ID"/>
        </w:rPr>
        <w:t xml:space="preserve"> Data</w:t>
      </w:r>
    </w:p>
    <w:p w:rsidR="00A57170" w:rsidRPr="00945E55" w:rsidRDefault="00A57170" w:rsidP="004F66A9">
      <w:pPr>
        <w:pStyle w:val="Default"/>
        <w:spacing w:line="480" w:lineRule="auto"/>
        <w:jc w:val="both"/>
        <w:rPr>
          <w:rFonts w:ascii="Times New Roman" w:hAnsi="Times New Roman" w:cs="Times New Roman"/>
        </w:rPr>
      </w:pPr>
      <w:r w:rsidRPr="00945E55">
        <w:rPr>
          <w:rFonts w:ascii="Times New Roman" w:hAnsi="Times New Roman" w:cs="Times New Roman"/>
        </w:rPr>
        <w:t>Metode penyediaan data yang dipakai dalam penelitian adalah metode pengamatan berpartisipasi (</w:t>
      </w:r>
      <w:r w:rsidRPr="00945E55">
        <w:rPr>
          <w:rFonts w:ascii="Times New Roman" w:hAnsi="Times New Roman" w:cs="Times New Roman"/>
          <w:i/>
          <w:iCs/>
        </w:rPr>
        <w:t>partici</w:t>
      </w:r>
      <w:bookmarkStart w:id="0" w:name="_GoBack"/>
      <w:bookmarkEnd w:id="0"/>
      <w:r w:rsidRPr="00945E55">
        <w:rPr>
          <w:rFonts w:ascii="Times New Roman" w:hAnsi="Times New Roman" w:cs="Times New Roman"/>
          <w:i/>
          <w:iCs/>
        </w:rPr>
        <w:t>pant observation</w:t>
      </w:r>
      <w:r w:rsidRPr="00945E55">
        <w:rPr>
          <w:rFonts w:ascii="Times New Roman" w:hAnsi="Times New Roman" w:cs="Times New Roman"/>
        </w:rPr>
        <w:t>) dan wawancara. Dalam melakukan pengamatan berpartisipasi berpe</w:t>
      </w:r>
      <w:r w:rsidR="00BE57D5">
        <w:rPr>
          <w:rFonts w:ascii="Times New Roman" w:hAnsi="Times New Roman" w:cs="Times New Roman"/>
        </w:rPr>
        <w:t>gang pada prinsip Spradley (2006:114</w:t>
      </w:r>
      <w:r w:rsidRPr="00945E55">
        <w:rPr>
          <w:rFonts w:ascii="Times New Roman" w:hAnsi="Times New Roman" w:cs="Times New Roman"/>
        </w:rPr>
        <w:t xml:space="preserve">) dan Mahsun (2007:242-243) bahwa peneliti berusaha menyimpan pembicaraan informan (melakukan penyimakan penggunaan bahasa informan), membuat penjelasan berulang, menegaskan kembali apa yang dikatakan oleh informan, menanyakan makna, dan mencari kegunaannya. </w:t>
      </w:r>
    </w:p>
    <w:p w:rsidR="00A57170" w:rsidRPr="00945E55" w:rsidRDefault="00A57170" w:rsidP="00A57170">
      <w:pPr>
        <w:spacing w:after="0" w:line="480" w:lineRule="auto"/>
        <w:ind w:firstLine="720"/>
        <w:jc w:val="both"/>
        <w:rPr>
          <w:rFonts w:ascii="Times New Roman" w:hAnsi="Times New Roman"/>
          <w:sz w:val="24"/>
          <w:szCs w:val="24"/>
          <w:lang w:val="fi-FI"/>
        </w:rPr>
      </w:pPr>
      <w:r w:rsidRPr="00945E55">
        <w:rPr>
          <w:rFonts w:ascii="Times New Roman" w:hAnsi="Times New Roman"/>
          <w:color w:val="000000"/>
          <w:sz w:val="24"/>
          <w:szCs w:val="24"/>
        </w:rPr>
        <w:t xml:space="preserve">Selanjutnya metode penyediaan data yang digunakan adalah wawancara. </w:t>
      </w:r>
      <w:r w:rsidRPr="00945E55">
        <w:rPr>
          <w:rFonts w:ascii="Times New Roman" w:hAnsi="Times New Roman"/>
          <w:sz w:val="24"/>
          <w:szCs w:val="24"/>
          <w:lang w:val="es-ES"/>
        </w:rPr>
        <w:t xml:space="preserve">Ada </w:t>
      </w:r>
      <w:proofErr w:type="spellStart"/>
      <w:r w:rsidRPr="00945E55">
        <w:rPr>
          <w:rFonts w:ascii="Times New Roman" w:hAnsi="Times New Roman"/>
          <w:sz w:val="24"/>
          <w:szCs w:val="24"/>
          <w:lang w:val="es-ES"/>
        </w:rPr>
        <w:t>dua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macam</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yang </w:t>
      </w:r>
      <w:proofErr w:type="spellStart"/>
      <w:r w:rsidRPr="00945E55">
        <w:rPr>
          <w:rFonts w:ascii="Times New Roman" w:hAnsi="Times New Roman"/>
          <w:sz w:val="24"/>
          <w:szCs w:val="24"/>
          <w:lang w:val="es-ES"/>
        </w:rPr>
        <w:t>digunakan</w:t>
      </w:r>
      <w:proofErr w:type="spellEnd"/>
      <w:r w:rsidRPr="00945E55">
        <w:rPr>
          <w:rFonts w:ascii="Times New Roman" w:hAnsi="Times New Roman"/>
          <w:sz w:val="24"/>
          <w:szCs w:val="24"/>
          <w:lang w:val="es-ES"/>
        </w:rPr>
        <w:t xml:space="preserve"> di </w:t>
      </w:r>
      <w:proofErr w:type="spellStart"/>
      <w:r w:rsidRPr="00945E55">
        <w:rPr>
          <w:rFonts w:ascii="Times New Roman" w:hAnsi="Times New Roman"/>
          <w:sz w:val="24"/>
          <w:szCs w:val="24"/>
          <w:lang w:val="es-ES"/>
        </w:rPr>
        <w:t>sini</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yaitu</w:t>
      </w:r>
      <w:proofErr w:type="spellEnd"/>
      <w:r w:rsidRPr="00945E55">
        <w:rPr>
          <w:rFonts w:ascii="Times New Roman" w:hAnsi="Times New Roman"/>
          <w:sz w:val="24"/>
          <w:szCs w:val="24"/>
          <w:lang w:val="es-ES"/>
        </w:rPr>
        <w:t xml:space="preserve"> (1)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relatif</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lastRenderedPageBreak/>
        <w:t>tertutup</w:t>
      </w:r>
      <w:proofErr w:type="spellEnd"/>
      <w:r w:rsidRPr="00945E55">
        <w:rPr>
          <w:rFonts w:ascii="Times New Roman" w:hAnsi="Times New Roman"/>
          <w:sz w:val="24"/>
          <w:szCs w:val="24"/>
          <w:lang w:val="es-ES"/>
        </w:rPr>
        <w:t xml:space="preserve"> dan (2)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terbuka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relatif</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tertutup</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adalah</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dengan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pertanyaan-pertanyaan</w:t>
      </w:r>
      <w:proofErr w:type="spellEnd"/>
      <w:r w:rsidRPr="00945E55">
        <w:rPr>
          <w:rFonts w:ascii="Times New Roman" w:hAnsi="Times New Roman"/>
          <w:sz w:val="24"/>
          <w:szCs w:val="24"/>
          <w:lang w:val="es-ES"/>
        </w:rPr>
        <w:t xml:space="preserve"> yang </w:t>
      </w:r>
      <w:proofErr w:type="spellStart"/>
      <w:r w:rsidRPr="00945E55">
        <w:rPr>
          <w:rFonts w:ascii="Times New Roman" w:hAnsi="Times New Roman"/>
          <w:sz w:val="24"/>
          <w:szCs w:val="24"/>
          <w:lang w:val="es-ES"/>
        </w:rPr>
        <w:t>difokuskan</w:t>
      </w:r>
      <w:proofErr w:type="spellEnd"/>
      <w:r w:rsidRPr="00945E55">
        <w:rPr>
          <w:rFonts w:ascii="Times New Roman" w:hAnsi="Times New Roman"/>
          <w:sz w:val="24"/>
          <w:szCs w:val="24"/>
          <w:lang w:val="es-ES"/>
        </w:rPr>
        <w:t xml:space="preserve"> pada </w:t>
      </w:r>
      <w:proofErr w:type="spellStart"/>
      <w:r w:rsidRPr="00945E55">
        <w:rPr>
          <w:rFonts w:ascii="Times New Roman" w:hAnsi="Times New Roman"/>
          <w:sz w:val="24"/>
          <w:szCs w:val="24"/>
          <w:lang w:val="es-ES"/>
        </w:rPr>
        <w:t>topik-topik</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khusus</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atau</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umum</w:t>
      </w:r>
      <w:proofErr w:type="spellEnd"/>
      <w:r w:rsidRPr="00945E55">
        <w:rPr>
          <w:rFonts w:ascii="Times New Roman" w:hAnsi="Times New Roman"/>
          <w:sz w:val="24"/>
          <w:szCs w:val="24"/>
        </w:rPr>
        <w:t xml:space="preserve"> mengenai </w:t>
      </w:r>
      <w:proofErr w:type="spellStart"/>
      <w:r w:rsidRPr="00945E55">
        <w:rPr>
          <w:rFonts w:ascii="Times New Roman" w:hAnsi="Times New Roman"/>
          <w:i/>
          <w:sz w:val="24"/>
          <w:szCs w:val="24"/>
          <w:lang w:val="es-ES"/>
        </w:rPr>
        <w:t>sesanti</w:t>
      </w:r>
      <w:proofErr w:type="spellEnd"/>
      <w:r w:rsidRPr="00945E55">
        <w:rPr>
          <w:rFonts w:ascii="Times New Roman" w:hAnsi="Times New Roman"/>
          <w:sz w:val="24"/>
          <w:szCs w:val="24"/>
        </w:rPr>
        <w:t xml:space="preserve"> dan unsur-unsur budayanya</w:t>
      </w:r>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Sebaliknya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terbuka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adalah</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wawancara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dengan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memberikan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kebebasan</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kepada</w:t>
      </w:r>
      <w:proofErr w:type="spellEnd"/>
      <w:r w:rsidRPr="00945E55">
        <w:rPr>
          <w:rFonts w:ascii="Times New Roman" w:hAnsi="Times New Roman"/>
          <w:sz w:val="24"/>
          <w:szCs w:val="24"/>
          <w:lang w:val="es-ES"/>
        </w:rPr>
        <w:t xml:space="preserve"> informan dan </w:t>
      </w:r>
      <w:proofErr w:type="spellStart"/>
      <w:r w:rsidRPr="00945E55">
        <w:rPr>
          <w:rFonts w:ascii="Times New Roman" w:hAnsi="Times New Roman"/>
          <w:sz w:val="24"/>
          <w:szCs w:val="24"/>
          <w:lang w:val="es-ES"/>
        </w:rPr>
        <w:t>mendorongnya</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untuk</w:t>
      </w:r>
      <w:proofErr w:type="spellEnd"/>
      <w:r w:rsidRPr="00945E55">
        <w:rPr>
          <w:rFonts w:ascii="Times New Roman" w:hAnsi="Times New Roman"/>
          <w:sz w:val="24"/>
          <w:szCs w:val="24"/>
          <w:lang w:val="es-ES"/>
        </w:rPr>
        <w:t xml:space="preserve"> </w:t>
      </w:r>
      <w:proofErr w:type="spellStart"/>
      <w:r w:rsidRPr="00945E55">
        <w:rPr>
          <w:rFonts w:ascii="Times New Roman" w:hAnsi="Times New Roman"/>
          <w:sz w:val="24"/>
          <w:szCs w:val="24"/>
          <w:lang w:val="es-ES"/>
        </w:rPr>
        <w:t>berbicara</w:t>
      </w:r>
      <w:proofErr w:type="spellEnd"/>
      <w:r w:rsidRPr="00945E55">
        <w:rPr>
          <w:rFonts w:ascii="Times New Roman" w:hAnsi="Times New Roman"/>
          <w:sz w:val="24"/>
          <w:szCs w:val="24"/>
          <w:lang w:val="es-ES"/>
        </w:rPr>
        <w:t xml:space="preserve"> secara </w:t>
      </w:r>
      <w:proofErr w:type="spellStart"/>
      <w:r w:rsidRPr="00945E55">
        <w:rPr>
          <w:rFonts w:ascii="Times New Roman" w:hAnsi="Times New Roman"/>
          <w:sz w:val="24"/>
          <w:szCs w:val="24"/>
          <w:lang w:val="es-ES"/>
        </w:rPr>
        <w:t>luas</w:t>
      </w:r>
      <w:proofErr w:type="spellEnd"/>
      <w:r w:rsidRPr="00945E55">
        <w:rPr>
          <w:rFonts w:ascii="Times New Roman" w:hAnsi="Times New Roman"/>
          <w:sz w:val="24"/>
          <w:szCs w:val="24"/>
          <w:lang w:val="es-ES"/>
        </w:rPr>
        <w:t xml:space="preserve"> dan </w:t>
      </w:r>
      <w:proofErr w:type="spellStart"/>
      <w:r w:rsidRPr="00945E55">
        <w:rPr>
          <w:rFonts w:ascii="Times New Roman" w:hAnsi="Times New Roman"/>
          <w:sz w:val="24"/>
          <w:szCs w:val="24"/>
          <w:lang w:val="es-ES"/>
        </w:rPr>
        <w:t>mendalam</w:t>
      </w:r>
      <w:proofErr w:type="spellEnd"/>
      <w:r w:rsidRPr="00945E55">
        <w:rPr>
          <w:rFonts w:ascii="Times New Roman" w:hAnsi="Times New Roman"/>
          <w:sz w:val="24"/>
          <w:szCs w:val="24"/>
        </w:rPr>
        <w:t xml:space="preserve"> tentang hal-hal yang diinginkan</w:t>
      </w:r>
      <w:r w:rsidRPr="00945E55">
        <w:rPr>
          <w:rFonts w:ascii="Times New Roman" w:hAnsi="Times New Roman"/>
          <w:sz w:val="24"/>
          <w:szCs w:val="24"/>
          <w:lang w:val="es-ES"/>
        </w:rPr>
        <w:t xml:space="preserve"> (</w:t>
      </w:r>
      <w:r w:rsidRPr="00945E55">
        <w:rPr>
          <w:rFonts w:ascii="Times New Roman" w:hAnsi="Times New Roman"/>
          <w:sz w:val="24"/>
          <w:szCs w:val="24"/>
          <w:lang w:val="fi-FI"/>
        </w:rPr>
        <w:t xml:space="preserve">Syarifuddin </w:t>
      </w:r>
      <w:r w:rsidRPr="00945E55">
        <w:rPr>
          <w:rFonts w:ascii="Times New Roman" w:hAnsi="Times New Roman"/>
          <w:i/>
          <w:sz w:val="24"/>
          <w:szCs w:val="24"/>
          <w:lang w:val="fi-FI"/>
        </w:rPr>
        <w:t>et al</w:t>
      </w:r>
      <w:r w:rsidRPr="00945E55">
        <w:rPr>
          <w:rFonts w:ascii="Times New Roman" w:hAnsi="Times New Roman"/>
          <w:sz w:val="24"/>
          <w:szCs w:val="24"/>
          <w:lang w:val="fi-FI"/>
        </w:rPr>
        <w:t>, 2009).</w:t>
      </w:r>
    </w:p>
    <w:p w:rsidR="00A57170" w:rsidRPr="00945E55" w:rsidRDefault="00A57170" w:rsidP="00A57170">
      <w:pPr>
        <w:pStyle w:val="Default"/>
        <w:spacing w:line="480" w:lineRule="auto"/>
        <w:ind w:firstLine="600"/>
        <w:jc w:val="both"/>
        <w:rPr>
          <w:rFonts w:ascii="Times New Roman" w:hAnsi="Times New Roman" w:cs="Times New Roman"/>
        </w:rPr>
      </w:pPr>
      <w:r w:rsidRPr="00945E55">
        <w:rPr>
          <w:rFonts w:ascii="Times New Roman" w:hAnsi="Times New Roman" w:cs="Times New Roman"/>
          <w:lang w:val="fi-FI"/>
        </w:rPr>
        <w:t xml:space="preserve">Proses wawancara dilakukan berkali-kali dengan informan kunci yakni </w:t>
      </w:r>
      <w:r w:rsidRPr="00945E55">
        <w:rPr>
          <w:rFonts w:ascii="Times New Roman" w:hAnsi="Times New Roman" w:cs="Times New Roman"/>
        </w:rPr>
        <w:t xml:space="preserve">tokoh utama yang benar-benar paham dengan obyek kajian. Dalam proses wawancara dengan informan yang telah dipilih tersebut, penulis mengajukan pertanyaan-pertanyaan yang telah disiapkan. Pertanyaan yang ada sehubungan dengan kehidupan masyarakat Bima termasuk di dalamnya tentang </w:t>
      </w:r>
      <w:r w:rsidRPr="00945E55">
        <w:rPr>
          <w:rFonts w:ascii="Times New Roman" w:hAnsi="Times New Roman" w:cs="Times New Roman"/>
          <w:i/>
        </w:rPr>
        <w:t>sesanti</w:t>
      </w:r>
      <w:r w:rsidRPr="00945E55">
        <w:rPr>
          <w:rFonts w:ascii="Times New Roman" w:hAnsi="Times New Roman" w:cs="Times New Roman"/>
        </w:rPr>
        <w:t xml:space="preserve">, adat-istiadat, dan unsur-unsur budaya secara umum. </w:t>
      </w:r>
    </w:p>
    <w:p w:rsidR="00A57170" w:rsidRPr="00945E55" w:rsidRDefault="00A57170" w:rsidP="00A57170">
      <w:pPr>
        <w:autoSpaceDE w:val="0"/>
        <w:autoSpaceDN w:val="0"/>
        <w:adjustRightInd w:val="0"/>
        <w:spacing w:after="0" w:line="480" w:lineRule="auto"/>
        <w:ind w:firstLine="600"/>
        <w:jc w:val="both"/>
        <w:rPr>
          <w:rFonts w:ascii="Times New Roman" w:hAnsi="Times New Roman"/>
          <w:sz w:val="24"/>
          <w:szCs w:val="24"/>
        </w:rPr>
      </w:pPr>
      <w:r w:rsidRPr="00945E55">
        <w:rPr>
          <w:rFonts w:ascii="Times New Roman" w:hAnsi="Times New Roman"/>
          <w:sz w:val="24"/>
          <w:szCs w:val="24"/>
        </w:rPr>
        <w:t>Dalam wawancara dengan informan, jenis pertanyaan di atas merupakan pertanyaan arahan (</w:t>
      </w:r>
      <w:r w:rsidRPr="00945E55">
        <w:rPr>
          <w:rFonts w:ascii="Times New Roman" w:hAnsi="Times New Roman"/>
          <w:i/>
          <w:sz w:val="24"/>
          <w:szCs w:val="24"/>
        </w:rPr>
        <w:t>guiding questions</w:t>
      </w:r>
      <w:r w:rsidRPr="00945E55">
        <w:rPr>
          <w:rFonts w:ascii="Times New Roman" w:hAnsi="Times New Roman"/>
          <w:sz w:val="24"/>
          <w:szCs w:val="24"/>
        </w:rPr>
        <w:t xml:space="preserve">) saja. Selanjutnya, penulis mengembangkan pertanyaan ini untuk melacak data yang diinginkan dan lebih spesifik berdasarkan jawaban informan. Dalam pada itu, untuk mendapatkan data yang diperlukan berupa </w:t>
      </w:r>
      <w:r w:rsidRPr="00945E55">
        <w:rPr>
          <w:rFonts w:ascii="Times New Roman" w:hAnsi="Times New Roman"/>
          <w:i/>
          <w:sz w:val="24"/>
          <w:szCs w:val="24"/>
        </w:rPr>
        <w:t>sesanti</w:t>
      </w:r>
      <w:r w:rsidRPr="00945E55">
        <w:rPr>
          <w:rFonts w:ascii="Times New Roman" w:hAnsi="Times New Roman"/>
          <w:sz w:val="24"/>
          <w:szCs w:val="24"/>
        </w:rPr>
        <w:t>, disertai dengan rangkaian kehidupan lainnya, seperti unsur-unsur kebudayaanya tidak cukup dilakukan dengan wawancara saja. Akan tetapi, yang lebih penting adalah melakukan observasi sambil mengamati kehidupan masyarakatnya.</w:t>
      </w:r>
    </w:p>
    <w:p w:rsidR="00A57170" w:rsidRPr="00945E55" w:rsidRDefault="00A57170" w:rsidP="00E304C1">
      <w:pPr>
        <w:spacing w:after="0" w:line="480" w:lineRule="auto"/>
        <w:ind w:firstLine="600"/>
        <w:jc w:val="both"/>
        <w:rPr>
          <w:rFonts w:ascii="Times New Roman" w:hAnsi="Times New Roman"/>
          <w:sz w:val="24"/>
          <w:szCs w:val="24"/>
          <w:lang w:eastAsia="id-ID"/>
        </w:rPr>
      </w:pPr>
      <w:r w:rsidRPr="00945E55">
        <w:rPr>
          <w:rFonts w:ascii="Times New Roman" w:hAnsi="Times New Roman"/>
          <w:sz w:val="24"/>
          <w:szCs w:val="24"/>
          <w:lang w:eastAsia="id-ID"/>
        </w:rPr>
        <w:t xml:space="preserve">Penyediaan data juga dilakukan dengan mengumpulkan </w:t>
      </w:r>
      <w:r w:rsidRPr="00945E55">
        <w:rPr>
          <w:rFonts w:ascii="Times New Roman" w:hAnsi="Times New Roman"/>
          <w:i/>
          <w:iCs/>
          <w:sz w:val="24"/>
          <w:szCs w:val="24"/>
          <w:lang w:eastAsia="id-ID"/>
        </w:rPr>
        <w:t>sesanti</w:t>
      </w:r>
      <w:r w:rsidRPr="00945E55">
        <w:rPr>
          <w:rFonts w:ascii="Times New Roman" w:hAnsi="Times New Roman"/>
          <w:sz w:val="24"/>
          <w:szCs w:val="24"/>
          <w:lang w:eastAsia="id-ID"/>
        </w:rPr>
        <w:t xml:space="preserve"> yang terdapat atau pernah dikutip dalam buku, koran, jurnal ilmiah, dan sejenisnya selama penelitian berlangsung.</w:t>
      </w:r>
    </w:p>
    <w:p w:rsidR="00A57170" w:rsidRPr="00A332FE" w:rsidRDefault="00A57170" w:rsidP="00A57170">
      <w:pPr>
        <w:spacing w:after="0" w:line="480" w:lineRule="auto"/>
        <w:jc w:val="both"/>
        <w:rPr>
          <w:rFonts w:ascii="Times New Roman" w:hAnsi="Times New Roman"/>
          <w:b/>
          <w:bCs/>
          <w:sz w:val="24"/>
          <w:szCs w:val="24"/>
          <w:lang w:eastAsia="id-ID"/>
        </w:rPr>
      </w:pPr>
      <w:r w:rsidRPr="00A332FE">
        <w:rPr>
          <w:rFonts w:ascii="Times New Roman" w:hAnsi="Times New Roman"/>
          <w:b/>
          <w:bCs/>
          <w:sz w:val="24"/>
          <w:szCs w:val="24"/>
          <w:lang w:eastAsia="id-ID"/>
        </w:rPr>
        <w:lastRenderedPageBreak/>
        <w:t>E.  Metode Analisis Data</w:t>
      </w:r>
    </w:p>
    <w:p w:rsidR="00F77713" w:rsidRPr="00F77713" w:rsidRDefault="00A57170" w:rsidP="004F66A9">
      <w:pPr>
        <w:autoSpaceDE w:val="0"/>
        <w:autoSpaceDN w:val="0"/>
        <w:adjustRightInd w:val="0"/>
        <w:spacing w:after="0" w:line="480" w:lineRule="auto"/>
        <w:jc w:val="both"/>
        <w:rPr>
          <w:rFonts w:ascii="Times New Roman" w:hAnsi="Times New Roman"/>
          <w:sz w:val="24"/>
          <w:szCs w:val="24"/>
        </w:rPr>
      </w:pPr>
      <w:r w:rsidRPr="00945E55">
        <w:rPr>
          <w:rFonts w:ascii="Times New Roman" w:hAnsi="Times New Roman"/>
          <w:color w:val="000000"/>
          <w:sz w:val="24"/>
          <w:szCs w:val="24"/>
        </w:rPr>
        <w:t xml:space="preserve">Dalam penelitian ini, peneliti menggunakan metode penelitian kualitatif yang berupa deskripsi mendalam terhadap ungkapan verbal berupa </w:t>
      </w:r>
      <w:r w:rsidRPr="00945E55">
        <w:rPr>
          <w:rFonts w:ascii="Times New Roman" w:hAnsi="Times New Roman"/>
          <w:i/>
          <w:iCs/>
          <w:color w:val="000000"/>
          <w:sz w:val="24"/>
          <w:szCs w:val="24"/>
        </w:rPr>
        <w:t xml:space="preserve">sesanti. </w:t>
      </w:r>
      <w:r w:rsidRPr="00945E55">
        <w:rPr>
          <w:rFonts w:ascii="Times New Roman" w:hAnsi="Times New Roman"/>
          <w:color w:val="000000"/>
          <w:sz w:val="24"/>
          <w:szCs w:val="24"/>
        </w:rPr>
        <w:t>Sehubungan den</w:t>
      </w:r>
      <w:r w:rsidR="00C8214B">
        <w:rPr>
          <w:rFonts w:ascii="Times New Roman" w:hAnsi="Times New Roman"/>
          <w:color w:val="000000"/>
          <w:sz w:val="24"/>
          <w:szCs w:val="24"/>
        </w:rPr>
        <w:t xml:space="preserve">gan hal itu, maka peneliti </w:t>
      </w:r>
      <w:r w:rsidRPr="00945E55">
        <w:rPr>
          <w:rFonts w:ascii="Times New Roman" w:hAnsi="Times New Roman"/>
          <w:color w:val="000000"/>
          <w:sz w:val="24"/>
          <w:szCs w:val="24"/>
        </w:rPr>
        <w:t xml:space="preserve">menerapkan konsep analisis yang </w:t>
      </w:r>
      <w:r w:rsidRPr="00945E55">
        <w:rPr>
          <w:rFonts w:ascii="Times New Roman" w:hAnsi="Times New Roman"/>
          <w:sz w:val="24"/>
          <w:szCs w:val="24"/>
        </w:rPr>
        <w:t xml:space="preserve">diadaptasi dari analisis budaya (Geertz dalam Endraswara, 2006:242) yang disebut </w:t>
      </w:r>
      <w:r w:rsidRPr="00945E55">
        <w:rPr>
          <w:rFonts w:ascii="Times New Roman" w:hAnsi="Times New Roman"/>
          <w:i/>
          <w:iCs/>
          <w:sz w:val="24"/>
          <w:szCs w:val="24"/>
        </w:rPr>
        <w:t xml:space="preserve">“model for” </w:t>
      </w:r>
      <w:r w:rsidRPr="00945E55">
        <w:rPr>
          <w:rFonts w:ascii="Times New Roman" w:hAnsi="Times New Roman"/>
          <w:sz w:val="24"/>
          <w:szCs w:val="24"/>
        </w:rPr>
        <w:t xml:space="preserve">dan </w:t>
      </w:r>
      <w:r w:rsidRPr="00945E55">
        <w:rPr>
          <w:rFonts w:ascii="Times New Roman" w:hAnsi="Times New Roman"/>
          <w:i/>
          <w:iCs/>
          <w:sz w:val="24"/>
          <w:szCs w:val="24"/>
        </w:rPr>
        <w:t xml:space="preserve">“model of”. “Model for” </w:t>
      </w:r>
      <w:r w:rsidRPr="00945E55">
        <w:rPr>
          <w:rFonts w:ascii="Times New Roman" w:hAnsi="Times New Roman"/>
          <w:sz w:val="24"/>
          <w:szCs w:val="24"/>
        </w:rPr>
        <w:t xml:space="preserve">artinya konsep yang sudah ada diterapkan ke dalam realitas fenomena ungkapan verbal </w:t>
      </w:r>
      <w:r w:rsidRPr="00945E55">
        <w:rPr>
          <w:rFonts w:ascii="Times New Roman" w:hAnsi="Times New Roman"/>
          <w:i/>
          <w:iCs/>
          <w:sz w:val="24"/>
          <w:szCs w:val="24"/>
        </w:rPr>
        <w:t xml:space="preserve">sesanti </w:t>
      </w:r>
      <w:r w:rsidRPr="00945E55">
        <w:rPr>
          <w:rFonts w:ascii="Times New Roman" w:hAnsi="Times New Roman"/>
          <w:sz w:val="24"/>
          <w:szCs w:val="24"/>
        </w:rPr>
        <w:t xml:space="preserve">(fenomena bahasa) sebagai sebuah realitas budaya masyarakat  Bima. </w:t>
      </w:r>
      <w:r w:rsidRPr="00945E55">
        <w:rPr>
          <w:rFonts w:ascii="Times New Roman" w:hAnsi="Times New Roman"/>
          <w:i/>
          <w:iCs/>
          <w:sz w:val="24"/>
          <w:szCs w:val="24"/>
        </w:rPr>
        <w:t xml:space="preserve">“Model of” </w:t>
      </w:r>
      <w:r w:rsidRPr="00945E55">
        <w:rPr>
          <w:rFonts w:ascii="Times New Roman" w:hAnsi="Times New Roman"/>
          <w:sz w:val="24"/>
          <w:szCs w:val="24"/>
        </w:rPr>
        <w:t xml:space="preserve">artinya realitas fenomena bahasa tersebut ditafsirkan atau dipahami. Peneliti melakukan refleksi dengan informan terhadap sikap dan ucapan, sehingga terjadi penafsiran yang obyektif. Dari hasil penafsiran ini kemudian direalisasikan dengan landasan (kerangka) teori yang dibangun untuk menemukan pemahaman makna </w:t>
      </w:r>
      <w:r w:rsidRPr="00945E55">
        <w:rPr>
          <w:rFonts w:ascii="Times New Roman" w:hAnsi="Times New Roman"/>
          <w:i/>
          <w:iCs/>
          <w:sz w:val="24"/>
          <w:szCs w:val="24"/>
        </w:rPr>
        <w:t>sesanti</w:t>
      </w:r>
      <w:r w:rsidRPr="00945E55">
        <w:rPr>
          <w:rFonts w:ascii="Times New Roman" w:hAnsi="Times New Roman"/>
          <w:sz w:val="24"/>
          <w:szCs w:val="24"/>
        </w:rPr>
        <w:t xml:space="preserve">. </w:t>
      </w:r>
    </w:p>
    <w:p w:rsidR="00A57170" w:rsidRPr="00945E55" w:rsidRDefault="00A57170" w:rsidP="00A57170">
      <w:pPr>
        <w:autoSpaceDE w:val="0"/>
        <w:autoSpaceDN w:val="0"/>
        <w:adjustRightInd w:val="0"/>
        <w:spacing w:after="0" w:line="480" w:lineRule="auto"/>
        <w:ind w:firstLine="600"/>
        <w:jc w:val="both"/>
        <w:rPr>
          <w:rFonts w:ascii="Times New Roman" w:hAnsi="Times New Roman"/>
          <w:sz w:val="24"/>
          <w:szCs w:val="24"/>
          <w:lang w:eastAsia="id-ID"/>
        </w:rPr>
      </w:pPr>
      <w:r w:rsidRPr="00945E55">
        <w:rPr>
          <w:rFonts w:ascii="Times New Roman" w:hAnsi="Times New Roman"/>
          <w:color w:val="000000"/>
          <w:sz w:val="24"/>
          <w:szCs w:val="24"/>
          <w:lang w:eastAsia="id-ID"/>
        </w:rPr>
        <w:t>Untuk mengungkap mak</w:t>
      </w:r>
      <w:r w:rsidR="0096264E">
        <w:rPr>
          <w:rFonts w:ascii="Times New Roman" w:hAnsi="Times New Roman"/>
          <w:color w:val="000000"/>
          <w:sz w:val="24"/>
          <w:szCs w:val="24"/>
          <w:lang w:eastAsia="id-ID"/>
        </w:rPr>
        <w:t xml:space="preserve">na </w:t>
      </w:r>
      <w:r w:rsidRPr="00945E55">
        <w:rPr>
          <w:rFonts w:ascii="Times New Roman" w:hAnsi="Times New Roman"/>
          <w:i/>
          <w:iCs/>
          <w:color w:val="000000"/>
          <w:sz w:val="24"/>
          <w:szCs w:val="24"/>
          <w:lang w:eastAsia="id-ID"/>
        </w:rPr>
        <w:t xml:space="preserve">sesanti </w:t>
      </w:r>
      <w:r w:rsidRPr="00945E55">
        <w:rPr>
          <w:rFonts w:ascii="Times New Roman" w:hAnsi="Times New Roman"/>
          <w:color w:val="000000"/>
          <w:sz w:val="24"/>
          <w:szCs w:val="24"/>
          <w:lang w:eastAsia="id-ID"/>
        </w:rPr>
        <w:t>dalam ungkapan verbal masyarakat Bima, peneliti</w:t>
      </w:r>
      <w:r w:rsidR="00C8214B">
        <w:rPr>
          <w:rFonts w:ascii="Times New Roman" w:hAnsi="Times New Roman"/>
          <w:color w:val="000000"/>
          <w:sz w:val="24"/>
          <w:szCs w:val="24"/>
          <w:lang w:eastAsia="id-ID"/>
        </w:rPr>
        <w:t xml:space="preserve"> juga </w:t>
      </w:r>
      <w:r w:rsidRPr="00945E55">
        <w:rPr>
          <w:rFonts w:ascii="Times New Roman" w:hAnsi="Times New Roman"/>
          <w:color w:val="000000"/>
          <w:sz w:val="24"/>
          <w:szCs w:val="24"/>
          <w:lang w:eastAsia="id-ID"/>
        </w:rPr>
        <w:t xml:space="preserve">menggunakan teknik </w:t>
      </w:r>
      <w:r w:rsidRPr="00945E55">
        <w:rPr>
          <w:rFonts w:ascii="Times New Roman" w:hAnsi="Times New Roman"/>
          <w:sz w:val="24"/>
          <w:szCs w:val="24"/>
          <w:lang w:eastAsia="id-ID"/>
        </w:rPr>
        <w:t>analisis isi (</w:t>
      </w:r>
      <w:r w:rsidRPr="00945E55">
        <w:rPr>
          <w:rFonts w:ascii="Times New Roman" w:hAnsi="Times New Roman"/>
          <w:i/>
          <w:iCs/>
          <w:sz w:val="24"/>
          <w:szCs w:val="24"/>
          <w:lang w:eastAsia="id-ID"/>
        </w:rPr>
        <w:t>content analysis</w:t>
      </w:r>
      <w:r w:rsidR="00BE57D5">
        <w:rPr>
          <w:rFonts w:ascii="Times New Roman" w:hAnsi="Times New Roman"/>
          <w:sz w:val="24"/>
          <w:szCs w:val="24"/>
          <w:lang w:eastAsia="id-ID"/>
        </w:rPr>
        <w:t xml:space="preserve">) ( Kutha Ratna, 2010:358; </w:t>
      </w:r>
      <w:r w:rsidR="00BE57D5">
        <w:rPr>
          <w:rFonts w:ascii="Times New Roman" w:hAnsi="Times New Roman"/>
          <w:sz w:val="24"/>
          <w:szCs w:val="24"/>
        </w:rPr>
        <w:t xml:space="preserve">Endraswara </w:t>
      </w:r>
      <w:r w:rsidRPr="00945E55">
        <w:rPr>
          <w:rFonts w:ascii="Times New Roman" w:hAnsi="Times New Roman"/>
          <w:sz w:val="24"/>
          <w:szCs w:val="24"/>
        </w:rPr>
        <w:t>2006:81)</w:t>
      </w:r>
      <w:r w:rsidRPr="00945E55">
        <w:rPr>
          <w:rFonts w:ascii="Times New Roman" w:hAnsi="Times New Roman"/>
          <w:sz w:val="24"/>
          <w:szCs w:val="24"/>
          <w:lang w:eastAsia="id-ID"/>
        </w:rPr>
        <w:t xml:space="preserve"> menyebutnya dengan </w:t>
      </w:r>
      <w:r w:rsidR="00E54F73">
        <w:rPr>
          <w:rFonts w:ascii="Times New Roman" w:hAnsi="Times New Roman"/>
          <w:sz w:val="24"/>
          <w:szCs w:val="24"/>
          <w:lang w:eastAsia="id-ID"/>
        </w:rPr>
        <w:t xml:space="preserve">analisis konten, dengan teknik </w:t>
      </w:r>
      <w:r w:rsidRPr="00945E55">
        <w:rPr>
          <w:rFonts w:ascii="Times New Roman" w:hAnsi="Times New Roman"/>
          <w:sz w:val="24"/>
          <w:szCs w:val="24"/>
          <w:lang w:eastAsia="id-ID"/>
        </w:rPr>
        <w:t>ini peneliti berupaya untuk membuat inferensi-inferensi (kesimpulan) pesan budaya dengan cara membangun konstruk analisis. Konstruk analisis adalah teori hubungan antar data bahasa dan konteks budaya, termasuk faktor-faktor pendukungnya. Analisis ini dilakukan secara terus menerus baik pada waktu masih di lapangan dan setelah dari lapangan</w:t>
      </w:r>
    </w:p>
    <w:p w:rsidR="00A57170" w:rsidRPr="00945E55" w:rsidRDefault="00A57170" w:rsidP="00A57170">
      <w:pPr>
        <w:autoSpaceDE w:val="0"/>
        <w:autoSpaceDN w:val="0"/>
        <w:adjustRightInd w:val="0"/>
        <w:spacing w:after="0" w:line="480" w:lineRule="auto"/>
        <w:ind w:firstLine="600"/>
        <w:jc w:val="both"/>
        <w:rPr>
          <w:rFonts w:ascii="Times New Roman" w:hAnsi="Times New Roman"/>
          <w:color w:val="000000"/>
          <w:sz w:val="24"/>
          <w:szCs w:val="24"/>
          <w:lang w:eastAsia="id-ID"/>
        </w:rPr>
      </w:pPr>
      <w:r w:rsidRPr="00945E55">
        <w:rPr>
          <w:rFonts w:ascii="Times New Roman" w:hAnsi="Times New Roman"/>
          <w:color w:val="000000"/>
          <w:sz w:val="24"/>
          <w:szCs w:val="24"/>
          <w:lang w:eastAsia="id-ID"/>
        </w:rPr>
        <w:t xml:space="preserve">Seperti yang telah disebutkan di atas, proses analisis data dilakukan terus menerus baik di lapangan maupun setelah kembali dari lapangan. Analisis data dalam teknik analisis konten dilakukan dengan cara mentranskrip data ke dalam </w:t>
      </w:r>
      <w:r w:rsidRPr="00945E55">
        <w:rPr>
          <w:rFonts w:ascii="Times New Roman" w:hAnsi="Times New Roman"/>
          <w:color w:val="000000"/>
          <w:sz w:val="24"/>
          <w:szCs w:val="24"/>
          <w:lang w:eastAsia="id-ID"/>
        </w:rPr>
        <w:lastRenderedPageBreak/>
        <w:t>bentuk tulis, menerjemahkan ke dalam bahasa laporan, mengatur, mengurutkan, mengelompokkan, memberi kode, dan membuat kategori data (cf. Mahsun, 2007:253;</w:t>
      </w:r>
      <w:r w:rsidRPr="00945E55">
        <w:rPr>
          <w:rFonts w:ascii="Times New Roman" w:hAnsi="Times New Roman"/>
          <w:sz w:val="24"/>
          <w:szCs w:val="24"/>
        </w:rPr>
        <w:t xml:space="preserve"> Endraswara, 2006:85</w:t>
      </w:r>
      <w:r w:rsidRPr="00945E55">
        <w:rPr>
          <w:rFonts w:ascii="Times New Roman" w:hAnsi="Times New Roman"/>
          <w:color w:val="000000"/>
          <w:sz w:val="24"/>
          <w:szCs w:val="24"/>
          <w:lang w:eastAsia="id-ID"/>
        </w:rPr>
        <w:t>). Setelah itu dipahami dan diinterpretasikan, kemudian mencari hubungan peta kongnitif, yaitu keterkaitan konsep dengan data yang ter</w:t>
      </w:r>
      <w:r w:rsidR="0096264E">
        <w:rPr>
          <w:rFonts w:ascii="Times New Roman" w:hAnsi="Times New Roman"/>
          <w:color w:val="000000"/>
          <w:sz w:val="24"/>
          <w:szCs w:val="24"/>
          <w:lang w:eastAsia="id-ID"/>
        </w:rPr>
        <w:t xml:space="preserve">sedia sehingga dapat ditemukan </w:t>
      </w:r>
      <w:r w:rsidRPr="00945E55">
        <w:rPr>
          <w:rFonts w:ascii="Times New Roman" w:hAnsi="Times New Roman"/>
          <w:color w:val="000000"/>
          <w:sz w:val="24"/>
          <w:szCs w:val="24"/>
          <w:lang w:eastAsia="id-ID"/>
        </w:rPr>
        <w:t xml:space="preserve">tema-tema mengenai pikiran-pikiran kolektif dari </w:t>
      </w:r>
      <w:r w:rsidRPr="00945E55">
        <w:rPr>
          <w:rFonts w:ascii="Times New Roman" w:hAnsi="Times New Roman"/>
          <w:i/>
          <w:iCs/>
          <w:color w:val="000000"/>
          <w:sz w:val="24"/>
          <w:szCs w:val="24"/>
          <w:lang w:eastAsia="id-ID"/>
        </w:rPr>
        <w:t xml:space="preserve">sesanti </w:t>
      </w:r>
      <w:r w:rsidRPr="00945E55">
        <w:rPr>
          <w:rFonts w:ascii="Times New Roman" w:hAnsi="Times New Roman"/>
          <w:color w:val="000000"/>
          <w:sz w:val="24"/>
          <w:szCs w:val="24"/>
          <w:lang w:eastAsia="id-ID"/>
        </w:rPr>
        <w:t xml:space="preserve">yang kemungkinan menjadi fokus penelitian. Fokus penelitian ini, </w:t>
      </w:r>
      <w:r w:rsidR="0096264E">
        <w:rPr>
          <w:rFonts w:ascii="Times New Roman" w:hAnsi="Times New Roman"/>
          <w:color w:val="000000"/>
          <w:sz w:val="24"/>
          <w:szCs w:val="24"/>
          <w:lang w:eastAsia="id-ID"/>
        </w:rPr>
        <w:t xml:space="preserve">yakni pengaruh latar belakang budaya terhadap terbentuknya </w:t>
      </w:r>
      <w:r w:rsidR="0096264E" w:rsidRPr="0096264E">
        <w:rPr>
          <w:rFonts w:ascii="Times New Roman" w:hAnsi="Times New Roman"/>
          <w:i/>
          <w:iCs/>
          <w:color w:val="000000"/>
          <w:sz w:val="24"/>
          <w:szCs w:val="24"/>
          <w:lang w:eastAsia="id-ID"/>
        </w:rPr>
        <w:t>sesanti</w:t>
      </w:r>
      <w:r w:rsidR="0096264E">
        <w:rPr>
          <w:rFonts w:ascii="Times New Roman" w:hAnsi="Times New Roman"/>
          <w:color w:val="000000"/>
          <w:sz w:val="24"/>
          <w:szCs w:val="24"/>
          <w:lang w:eastAsia="id-ID"/>
        </w:rPr>
        <w:t xml:space="preserve"> bahasa Bima dan makna metaforanya </w:t>
      </w:r>
      <w:r w:rsidRPr="00945E55">
        <w:rPr>
          <w:rFonts w:ascii="Times New Roman" w:hAnsi="Times New Roman"/>
          <w:color w:val="000000"/>
          <w:sz w:val="24"/>
          <w:szCs w:val="24"/>
          <w:lang w:eastAsia="id-ID"/>
        </w:rPr>
        <w:t xml:space="preserve">diperdalam melalui pengamatan dan wawancara selanjutnya. </w:t>
      </w:r>
    </w:p>
    <w:p w:rsidR="00A57170" w:rsidRDefault="00A57170" w:rsidP="00A57170">
      <w:pPr>
        <w:autoSpaceDE w:val="0"/>
        <w:autoSpaceDN w:val="0"/>
        <w:adjustRightInd w:val="0"/>
        <w:spacing w:after="0" w:line="480" w:lineRule="auto"/>
        <w:ind w:firstLine="600"/>
        <w:jc w:val="both"/>
        <w:rPr>
          <w:rFonts w:ascii="Times New Roman" w:hAnsi="Times New Roman"/>
          <w:sz w:val="24"/>
          <w:szCs w:val="24"/>
        </w:rPr>
      </w:pPr>
      <w:r w:rsidRPr="00945E55">
        <w:rPr>
          <w:rFonts w:ascii="Times New Roman" w:hAnsi="Times New Roman"/>
          <w:sz w:val="24"/>
          <w:szCs w:val="24"/>
        </w:rPr>
        <w:t xml:space="preserve">Dalam analisis ini, yang berbicara adalah data dan kemudian baru penafsiran. Penafsiran pertama adalah hasil pemahaman dari interpretasi informan terhadap ungkapan verbal </w:t>
      </w:r>
      <w:r w:rsidRPr="00945E55">
        <w:rPr>
          <w:rFonts w:ascii="Times New Roman" w:hAnsi="Times New Roman"/>
          <w:i/>
          <w:iCs/>
          <w:sz w:val="24"/>
          <w:szCs w:val="24"/>
        </w:rPr>
        <w:t xml:space="preserve">sesanti. </w:t>
      </w:r>
      <w:r w:rsidRPr="00945E55">
        <w:rPr>
          <w:rFonts w:ascii="Times New Roman" w:hAnsi="Times New Roman"/>
          <w:sz w:val="24"/>
          <w:szCs w:val="24"/>
        </w:rPr>
        <w:t xml:space="preserve">Dengan cara seperti ini, akan terlihat fungsi dan makna </w:t>
      </w:r>
      <w:r w:rsidRPr="00945E55">
        <w:rPr>
          <w:rFonts w:ascii="Times New Roman" w:hAnsi="Times New Roman"/>
          <w:i/>
          <w:iCs/>
          <w:sz w:val="24"/>
          <w:szCs w:val="24"/>
        </w:rPr>
        <w:t xml:space="preserve">sesanti </w:t>
      </w:r>
      <w:r w:rsidRPr="00945E55">
        <w:rPr>
          <w:rFonts w:ascii="Times New Roman" w:hAnsi="Times New Roman"/>
          <w:sz w:val="24"/>
          <w:szCs w:val="24"/>
        </w:rPr>
        <w:t>bagi masyarakat Bima tanpa intervensi peneliti yang kadang-kadang cenderung subyektif. Hal ini dilandasi asumsi,</w:t>
      </w:r>
      <w:r w:rsidR="00E54F73">
        <w:rPr>
          <w:rFonts w:ascii="Times New Roman" w:hAnsi="Times New Roman"/>
          <w:sz w:val="24"/>
          <w:szCs w:val="24"/>
        </w:rPr>
        <w:t xml:space="preserve"> karena mereka yang mengucapkan </w:t>
      </w:r>
      <w:r w:rsidRPr="00945E55">
        <w:rPr>
          <w:rFonts w:ascii="Times New Roman" w:hAnsi="Times New Roman"/>
          <w:sz w:val="24"/>
          <w:szCs w:val="24"/>
        </w:rPr>
        <w:t xml:space="preserve">atau mengungkapkan </w:t>
      </w:r>
      <w:r w:rsidRPr="00945E55">
        <w:rPr>
          <w:rFonts w:ascii="Times New Roman" w:hAnsi="Times New Roman"/>
          <w:i/>
          <w:iCs/>
          <w:sz w:val="24"/>
          <w:szCs w:val="24"/>
        </w:rPr>
        <w:t xml:space="preserve">sesanti </w:t>
      </w:r>
      <w:r w:rsidRPr="00945E55">
        <w:rPr>
          <w:rFonts w:ascii="Times New Roman" w:hAnsi="Times New Roman"/>
          <w:sz w:val="24"/>
          <w:szCs w:val="24"/>
        </w:rPr>
        <w:t>diharapkan juga memahami maknanya bagi individu sebagai anggota masyarakat. Setelah itu barulah peneliti mencocokkannya dengan hasil interpretasi peneliti ber</w:t>
      </w:r>
      <w:r>
        <w:rPr>
          <w:rFonts w:ascii="Times New Roman" w:hAnsi="Times New Roman"/>
          <w:sz w:val="24"/>
          <w:szCs w:val="24"/>
        </w:rPr>
        <w:t xml:space="preserve">dasarkan data bahasa yang ada. </w:t>
      </w:r>
    </w:p>
    <w:p w:rsidR="00A57170" w:rsidRDefault="00A57170" w:rsidP="00A57170">
      <w:pPr>
        <w:autoSpaceDE w:val="0"/>
        <w:autoSpaceDN w:val="0"/>
        <w:adjustRightInd w:val="0"/>
        <w:spacing w:after="0" w:line="480" w:lineRule="auto"/>
        <w:ind w:firstLine="600"/>
        <w:jc w:val="both"/>
        <w:rPr>
          <w:rFonts w:ascii="Times New Roman" w:hAnsi="Times New Roman"/>
          <w:sz w:val="24"/>
          <w:szCs w:val="24"/>
        </w:rPr>
      </w:pPr>
    </w:p>
    <w:p w:rsidR="00A57170" w:rsidRPr="003045A8" w:rsidRDefault="00A57170" w:rsidP="00A57170">
      <w:pPr>
        <w:autoSpaceDE w:val="0"/>
        <w:autoSpaceDN w:val="0"/>
        <w:adjustRightInd w:val="0"/>
        <w:spacing w:after="0" w:line="480" w:lineRule="auto"/>
        <w:jc w:val="both"/>
        <w:rPr>
          <w:rFonts w:ascii="Times New Roman" w:hAnsi="Times New Roman"/>
          <w:b/>
          <w:bCs/>
          <w:sz w:val="24"/>
          <w:szCs w:val="24"/>
        </w:rPr>
      </w:pPr>
      <w:r w:rsidRPr="003045A8">
        <w:rPr>
          <w:rFonts w:ascii="Times New Roman" w:hAnsi="Times New Roman"/>
          <w:b/>
          <w:bCs/>
          <w:sz w:val="24"/>
          <w:szCs w:val="24"/>
        </w:rPr>
        <w:t xml:space="preserve">F. </w:t>
      </w:r>
      <w:r w:rsidRPr="003045A8">
        <w:rPr>
          <w:rFonts w:ascii="Times New Roman" w:hAnsi="Times New Roman"/>
          <w:b/>
          <w:bCs/>
          <w:sz w:val="24"/>
          <w:szCs w:val="24"/>
          <w:lang w:eastAsia="id-ID"/>
        </w:rPr>
        <w:t xml:space="preserve"> Sistematika Penyajian</w:t>
      </w:r>
    </w:p>
    <w:p w:rsidR="00A57170" w:rsidRPr="002948A6" w:rsidRDefault="00A57170" w:rsidP="004F66A9">
      <w:pPr>
        <w:autoSpaceDE w:val="0"/>
        <w:autoSpaceDN w:val="0"/>
        <w:adjustRightInd w:val="0"/>
        <w:spacing w:after="0" w:line="480" w:lineRule="auto"/>
        <w:jc w:val="both"/>
        <w:rPr>
          <w:rFonts w:ascii="Times New Roman" w:hAnsi="Times New Roman"/>
          <w:sz w:val="24"/>
          <w:szCs w:val="24"/>
          <w:lang w:eastAsia="id-ID"/>
        </w:rPr>
      </w:pPr>
      <w:r w:rsidRPr="00945E55">
        <w:rPr>
          <w:rFonts w:ascii="Times New Roman" w:hAnsi="Times New Roman"/>
          <w:sz w:val="24"/>
          <w:szCs w:val="24"/>
          <w:lang w:eastAsia="id-ID"/>
        </w:rPr>
        <w:t xml:space="preserve">Dalam kegiatan memaparkan hasil analisis data yang berupa hasil penganalisisan, penafsiran dan penyimpulan, dipergunakan metode informal </w:t>
      </w:r>
      <w:r>
        <w:rPr>
          <w:rFonts w:ascii="Times New Roman" w:hAnsi="Times New Roman"/>
          <w:sz w:val="24"/>
          <w:szCs w:val="24"/>
          <w:lang w:eastAsia="id-ID"/>
        </w:rPr>
        <w:t xml:space="preserve">dan formal </w:t>
      </w:r>
      <w:r w:rsidRPr="00945E55">
        <w:rPr>
          <w:rFonts w:ascii="Times New Roman" w:hAnsi="Times New Roman"/>
          <w:sz w:val="24"/>
          <w:szCs w:val="24"/>
          <w:lang w:val="fi-FI"/>
        </w:rPr>
        <w:t>(Sudaryanto, 1993:14</w:t>
      </w:r>
      <w:r w:rsidRPr="00945E55">
        <w:rPr>
          <w:rFonts w:ascii="Times New Roman" w:hAnsi="Times New Roman"/>
          <w:sz w:val="24"/>
          <w:szCs w:val="24"/>
        </w:rPr>
        <w:t>5</w:t>
      </w:r>
      <w:r w:rsidRPr="00945E55">
        <w:rPr>
          <w:rFonts w:ascii="Times New Roman" w:hAnsi="Times New Roman"/>
          <w:sz w:val="24"/>
          <w:szCs w:val="24"/>
          <w:lang w:val="fi-FI"/>
        </w:rPr>
        <w:t>).</w:t>
      </w:r>
      <w:r w:rsidRPr="00945E55">
        <w:rPr>
          <w:rFonts w:ascii="Times New Roman" w:hAnsi="Times New Roman"/>
          <w:sz w:val="24"/>
          <w:szCs w:val="24"/>
          <w:lang w:eastAsia="id-ID"/>
        </w:rPr>
        <w:t xml:space="preserve"> </w:t>
      </w:r>
      <w:r w:rsidRPr="00945E55">
        <w:rPr>
          <w:rFonts w:ascii="Times New Roman" w:hAnsi="Times New Roman"/>
          <w:sz w:val="24"/>
          <w:szCs w:val="24"/>
        </w:rPr>
        <w:t xml:space="preserve">Model penyajian informal dilakukan dengan </w:t>
      </w:r>
      <w:r w:rsidRPr="00945E55">
        <w:rPr>
          <w:rFonts w:ascii="Times New Roman" w:hAnsi="Times New Roman"/>
          <w:sz w:val="24"/>
          <w:szCs w:val="24"/>
        </w:rPr>
        <w:lastRenderedPageBreak/>
        <w:t xml:space="preserve">menguraikan </w:t>
      </w:r>
      <w:r w:rsidRPr="00945E55">
        <w:rPr>
          <w:rFonts w:ascii="Times New Roman" w:hAnsi="Times New Roman"/>
          <w:i/>
          <w:iCs/>
          <w:sz w:val="24"/>
          <w:szCs w:val="24"/>
        </w:rPr>
        <w:t>sesanti</w:t>
      </w:r>
      <w:r w:rsidRPr="00945E55">
        <w:rPr>
          <w:rFonts w:ascii="Times New Roman" w:hAnsi="Times New Roman"/>
          <w:sz w:val="24"/>
          <w:szCs w:val="24"/>
        </w:rPr>
        <w:t xml:space="preserve"> bahasa Bima dalam semua bentuk analisis dalam wujud </w:t>
      </w:r>
      <w:r w:rsidRPr="00826DC2">
        <w:rPr>
          <w:rFonts w:ascii="Times New Roman" w:hAnsi="Times New Roman"/>
          <w:sz w:val="24"/>
          <w:szCs w:val="24"/>
        </w:rPr>
        <w:t xml:space="preserve">pemerian langsung dalam setiap unit-unit yang dianalisis. </w:t>
      </w:r>
      <w:r w:rsidRPr="00AE07A2">
        <w:rPr>
          <w:rFonts w:ascii="Times New Roman" w:hAnsi="Times New Roman"/>
          <w:sz w:val="24"/>
          <w:szCs w:val="24"/>
        </w:rPr>
        <w:t>Selanjutnya, penyajian formal, diwujudkan d</w:t>
      </w:r>
      <w:r>
        <w:rPr>
          <w:rFonts w:ascii="Times New Roman" w:hAnsi="Times New Roman"/>
          <w:sz w:val="24"/>
          <w:szCs w:val="24"/>
        </w:rPr>
        <w:t xml:space="preserve">engan mendeskripsikan </w:t>
      </w:r>
      <w:r w:rsidRPr="00AE07A2">
        <w:rPr>
          <w:rFonts w:ascii="Times New Roman" w:hAnsi="Times New Roman"/>
          <w:i/>
          <w:iCs/>
          <w:sz w:val="24"/>
          <w:szCs w:val="24"/>
        </w:rPr>
        <w:t xml:space="preserve">sesanti </w:t>
      </w:r>
      <w:r>
        <w:rPr>
          <w:rFonts w:ascii="Times New Roman" w:hAnsi="Times New Roman"/>
          <w:sz w:val="24"/>
          <w:szCs w:val="24"/>
        </w:rPr>
        <w:t>Bima tersebut melalui bagan-bagan atau</w:t>
      </w:r>
      <w:r w:rsidRPr="00AE07A2">
        <w:rPr>
          <w:rFonts w:ascii="Times New Roman" w:hAnsi="Times New Roman"/>
          <w:sz w:val="24"/>
          <w:szCs w:val="24"/>
        </w:rPr>
        <w:t xml:space="preserve"> tabel-tabel yang dapat disampaikan bersamaan atau di akhir penjelasan analisis. Penyajian kedua model ini dapat dilihat di sepanjang deskripsi  dalam tulisan ini.</w:t>
      </w:r>
    </w:p>
    <w:p w:rsidR="00A57170" w:rsidRPr="00EF491D" w:rsidRDefault="00A57170" w:rsidP="0030367C">
      <w:pPr>
        <w:spacing w:after="0" w:line="480" w:lineRule="auto"/>
        <w:jc w:val="center"/>
        <w:rPr>
          <w:rFonts w:ascii="Times New Roman" w:hAnsi="Times New Roman"/>
          <w:b/>
          <w:bCs/>
          <w:sz w:val="28"/>
          <w:szCs w:val="28"/>
        </w:rPr>
      </w:pPr>
    </w:p>
    <w:sectPr w:rsidR="00A57170" w:rsidRPr="00EF491D" w:rsidSect="00194B01">
      <w:headerReference w:type="default" r:id="rId8"/>
      <w:footerReference w:type="default" r:id="rId9"/>
      <w:pgSz w:w="11906" w:h="16838"/>
      <w:pgMar w:top="2268" w:right="1701" w:bottom="1701" w:left="2268" w:header="709" w:footer="709"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3E" w:rsidRDefault="00B07F3E" w:rsidP="001658A2">
      <w:pPr>
        <w:spacing w:after="0" w:line="240" w:lineRule="auto"/>
      </w:pPr>
      <w:r>
        <w:separator/>
      </w:r>
    </w:p>
  </w:endnote>
  <w:endnote w:type="continuationSeparator" w:id="0">
    <w:p w:rsidR="00B07F3E" w:rsidRDefault="00B07F3E" w:rsidP="0016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67" w:rsidRDefault="005C6367" w:rsidP="001A52C6">
    <w:pPr>
      <w:pStyle w:val="Footer"/>
    </w:pPr>
  </w:p>
  <w:p w:rsidR="005C6367" w:rsidRDefault="005C6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3E" w:rsidRDefault="00B07F3E" w:rsidP="001658A2">
      <w:pPr>
        <w:spacing w:after="0" w:line="240" w:lineRule="auto"/>
      </w:pPr>
      <w:r>
        <w:separator/>
      </w:r>
    </w:p>
  </w:footnote>
  <w:footnote w:type="continuationSeparator" w:id="0">
    <w:p w:rsidR="00B07F3E" w:rsidRDefault="00B07F3E" w:rsidP="00165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25258"/>
      <w:docPartObj>
        <w:docPartGallery w:val="Page Numbers (Top of Page)"/>
        <w:docPartUnique/>
      </w:docPartObj>
    </w:sdtPr>
    <w:sdtEndPr>
      <w:rPr>
        <w:noProof/>
      </w:rPr>
    </w:sdtEndPr>
    <w:sdtContent>
      <w:p w:rsidR="005C6367" w:rsidRDefault="005C6367">
        <w:pPr>
          <w:pStyle w:val="Header"/>
          <w:jc w:val="right"/>
        </w:pPr>
        <w:r>
          <w:fldChar w:fldCharType="begin"/>
        </w:r>
        <w:r>
          <w:instrText xml:space="preserve"> PAGE   \* MERGEFORMAT </w:instrText>
        </w:r>
        <w:r>
          <w:fldChar w:fldCharType="separate"/>
        </w:r>
        <w:r w:rsidR="00163C04">
          <w:rPr>
            <w:noProof/>
          </w:rPr>
          <w:t>48</w:t>
        </w:r>
        <w:r>
          <w:rPr>
            <w:noProof/>
          </w:rPr>
          <w:fldChar w:fldCharType="end"/>
        </w:r>
      </w:p>
    </w:sdtContent>
  </w:sdt>
  <w:p w:rsidR="005C6367" w:rsidRDefault="005C6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BF4"/>
    <w:multiLevelType w:val="hybridMultilevel"/>
    <w:tmpl w:val="057CD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A17008"/>
    <w:multiLevelType w:val="hybridMultilevel"/>
    <w:tmpl w:val="5784DE98"/>
    <w:lvl w:ilvl="0" w:tplc="54A249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4715725"/>
    <w:multiLevelType w:val="hybridMultilevel"/>
    <w:tmpl w:val="0F34971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3E24D0"/>
    <w:multiLevelType w:val="hybridMultilevel"/>
    <w:tmpl w:val="90988E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7F46D9"/>
    <w:multiLevelType w:val="hybridMultilevel"/>
    <w:tmpl w:val="E9340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B7058A"/>
    <w:multiLevelType w:val="hybridMultilevel"/>
    <w:tmpl w:val="7C6A62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E0C3263"/>
    <w:multiLevelType w:val="hybridMultilevel"/>
    <w:tmpl w:val="C1102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EA22AC"/>
    <w:multiLevelType w:val="hybridMultilevel"/>
    <w:tmpl w:val="9EE89ED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EA7061"/>
    <w:multiLevelType w:val="hybridMultilevel"/>
    <w:tmpl w:val="FA10C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93170E"/>
    <w:multiLevelType w:val="hybridMultilevel"/>
    <w:tmpl w:val="64CECC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8281F9E"/>
    <w:multiLevelType w:val="hybridMultilevel"/>
    <w:tmpl w:val="23F6E86C"/>
    <w:lvl w:ilvl="0" w:tplc="75B41FE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A1385F"/>
    <w:multiLevelType w:val="hybridMultilevel"/>
    <w:tmpl w:val="574C6FFA"/>
    <w:lvl w:ilvl="0" w:tplc="29784B48">
      <w:start w:val="1"/>
      <w:numFmt w:val="decimal"/>
      <w:lvlText w:val="%1."/>
      <w:lvlJc w:val="left"/>
      <w:pPr>
        <w:ind w:left="720" w:hanging="360"/>
      </w:pPr>
      <w:rPr>
        <w:rFonts w:asciiTheme="majorBidi" w:hAnsiTheme="majorBidi"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907CCF"/>
    <w:multiLevelType w:val="hybridMultilevel"/>
    <w:tmpl w:val="8FFAD6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035E7A"/>
    <w:multiLevelType w:val="hybridMultilevel"/>
    <w:tmpl w:val="1D56E2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CC15EC"/>
    <w:multiLevelType w:val="hybridMultilevel"/>
    <w:tmpl w:val="077EE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2038ED"/>
    <w:multiLevelType w:val="hybridMultilevel"/>
    <w:tmpl w:val="F29CEECE"/>
    <w:lvl w:ilvl="0" w:tplc="981CF5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73365A"/>
    <w:multiLevelType w:val="hybridMultilevel"/>
    <w:tmpl w:val="3D14A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9E5DD1"/>
    <w:multiLevelType w:val="hybridMultilevel"/>
    <w:tmpl w:val="F642F7F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E73251"/>
    <w:multiLevelType w:val="hybridMultilevel"/>
    <w:tmpl w:val="D4DECC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235780"/>
    <w:multiLevelType w:val="hybridMultilevel"/>
    <w:tmpl w:val="5F442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0973FC"/>
    <w:multiLevelType w:val="hybridMultilevel"/>
    <w:tmpl w:val="E9340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7B2133"/>
    <w:multiLevelType w:val="hybridMultilevel"/>
    <w:tmpl w:val="E2B4A5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A7978D9"/>
    <w:multiLevelType w:val="hybridMultilevel"/>
    <w:tmpl w:val="0F08E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C23FA8"/>
    <w:multiLevelType w:val="hybridMultilevel"/>
    <w:tmpl w:val="998613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DBB6478"/>
    <w:multiLevelType w:val="hybridMultilevel"/>
    <w:tmpl w:val="A162D2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E810C3"/>
    <w:multiLevelType w:val="hybridMultilevel"/>
    <w:tmpl w:val="6E204D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5807BF6"/>
    <w:multiLevelType w:val="hybridMultilevel"/>
    <w:tmpl w:val="12C456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4"/>
  </w:num>
  <w:num w:numId="3">
    <w:abstractNumId w:val="0"/>
  </w:num>
  <w:num w:numId="4">
    <w:abstractNumId w:val="26"/>
  </w:num>
  <w:num w:numId="5">
    <w:abstractNumId w:val="18"/>
  </w:num>
  <w:num w:numId="6">
    <w:abstractNumId w:val="2"/>
  </w:num>
  <w:num w:numId="7">
    <w:abstractNumId w:val="5"/>
  </w:num>
  <w:num w:numId="8">
    <w:abstractNumId w:val="20"/>
  </w:num>
  <w:num w:numId="9">
    <w:abstractNumId w:val="16"/>
  </w:num>
  <w:num w:numId="10">
    <w:abstractNumId w:val="19"/>
  </w:num>
  <w:num w:numId="11">
    <w:abstractNumId w:val="23"/>
  </w:num>
  <w:num w:numId="12">
    <w:abstractNumId w:val="9"/>
  </w:num>
  <w:num w:numId="13">
    <w:abstractNumId w:val="11"/>
  </w:num>
  <w:num w:numId="14">
    <w:abstractNumId w:val="3"/>
  </w:num>
  <w:num w:numId="15">
    <w:abstractNumId w:val="15"/>
  </w:num>
  <w:num w:numId="16">
    <w:abstractNumId w:val="6"/>
  </w:num>
  <w:num w:numId="17">
    <w:abstractNumId w:val="13"/>
  </w:num>
  <w:num w:numId="18">
    <w:abstractNumId w:val="17"/>
  </w:num>
  <w:num w:numId="19">
    <w:abstractNumId w:val="10"/>
  </w:num>
  <w:num w:numId="20">
    <w:abstractNumId w:val="7"/>
  </w:num>
  <w:num w:numId="21">
    <w:abstractNumId w:val="4"/>
  </w:num>
  <w:num w:numId="22">
    <w:abstractNumId w:val="25"/>
  </w:num>
  <w:num w:numId="23">
    <w:abstractNumId w:val="24"/>
  </w:num>
  <w:num w:numId="24">
    <w:abstractNumId w:val="1"/>
  </w:num>
  <w:num w:numId="25">
    <w:abstractNumId w:val="22"/>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70"/>
    <w:rsid w:val="0000124A"/>
    <w:rsid w:val="000024F3"/>
    <w:rsid w:val="000056B0"/>
    <w:rsid w:val="00005B95"/>
    <w:rsid w:val="0001019B"/>
    <w:rsid w:val="0001478B"/>
    <w:rsid w:val="00015E7F"/>
    <w:rsid w:val="00024A38"/>
    <w:rsid w:val="00034255"/>
    <w:rsid w:val="000520F1"/>
    <w:rsid w:val="0007178D"/>
    <w:rsid w:val="00082BB0"/>
    <w:rsid w:val="00093269"/>
    <w:rsid w:val="00093BF3"/>
    <w:rsid w:val="000C42CB"/>
    <w:rsid w:val="000D3C6D"/>
    <w:rsid w:val="000D74CE"/>
    <w:rsid w:val="000E68BF"/>
    <w:rsid w:val="00105914"/>
    <w:rsid w:val="00105D61"/>
    <w:rsid w:val="00107ABC"/>
    <w:rsid w:val="00127572"/>
    <w:rsid w:val="00131CB4"/>
    <w:rsid w:val="001353E4"/>
    <w:rsid w:val="001357E9"/>
    <w:rsid w:val="001375CE"/>
    <w:rsid w:val="00141813"/>
    <w:rsid w:val="0014619A"/>
    <w:rsid w:val="00163C04"/>
    <w:rsid w:val="001658A2"/>
    <w:rsid w:val="00194B01"/>
    <w:rsid w:val="00195C44"/>
    <w:rsid w:val="0019768A"/>
    <w:rsid w:val="001A52C6"/>
    <w:rsid w:val="001A5DB6"/>
    <w:rsid w:val="001B581C"/>
    <w:rsid w:val="001D169B"/>
    <w:rsid w:val="001D71EF"/>
    <w:rsid w:val="001E0A76"/>
    <w:rsid w:val="001F51C3"/>
    <w:rsid w:val="0020007B"/>
    <w:rsid w:val="00202681"/>
    <w:rsid w:val="00204B98"/>
    <w:rsid w:val="002134C4"/>
    <w:rsid w:val="002243E8"/>
    <w:rsid w:val="00232ABB"/>
    <w:rsid w:val="00232CC4"/>
    <w:rsid w:val="002360AE"/>
    <w:rsid w:val="0024446B"/>
    <w:rsid w:val="0028298D"/>
    <w:rsid w:val="002864AB"/>
    <w:rsid w:val="00296832"/>
    <w:rsid w:val="002A4878"/>
    <w:rsid w:val="002A4D37"/>
    <w:rsid w:val="002A4E0D"/>
    <w:rsid w:val="002B2757"/>
    <w:rsid w:val="002C2735"/>
    <w:rsid w:val="002C7BC2"/>
    <w:rsid w:val="002D2E5C"/>
    <w:rsid w:val="002D44B8"/>
    <w:rsid w:val="002E6003"/>
    <w:rsid w:val="002E79AC"/>
    <w:rsid w:val="0030367C"/>
    <w:rsid w:val="00311B90"/>
    <w:rsid w:val="00311CEF"/>
    <w:rsid w:val="00333DC9"/>
    <w:rsid w:val="00334D37"/>
    <w:rsid w:val="0034501B"/>
    <w:rsid w:val="003546A5"/>
    <w:rsid w:val="00361E31"/>
    <w:rsid w:val="00361EE7"/>
    <w:rsid w:val="00362A50"/>
    <w:rsid w:val="003638C2"/>
    <w:rsid w:val="00370AE7"/>
    <w:rsid w:val="00371E94"/>
    <w:rsid w:val="00385564"/>
    <w:rsid w:val="003971DB"/>
    <w:rsid w:val="003C4A22"/>
    <w:rsid w:val="003C6B23"/>
    <w:rsid w:val="003D224E"/>
    <w:rsid w:val="003D7DE5"/>
    <w:rsid w:val="003F0485"/>
    <w:rsid w:val="003F51F0"/>
    <w:rsid w:val="003F5410"/>
    <w:rsid w:val="003F55EF"/>
    <w:rsid w:val="00400883"/>
    <w:rsid w:val="00414D06"/>
    <w:rsid w:val="00421516"/>
    <w:rsid w:val="00421BD3"/>
    <w:rsid w:val="00436AD6"/>
    <w:rsid w:val="004438A1"/>
    <w:rsid w:val="00467B51"/>
    <w:rsid w:val="00475208"/>
    <w:rsid w:val="00480A11"/>
    <w:rsid w:val="004A1A64"/>
    <w:rsid w:val="004A36A4"/>
    <w:rsid w:val="004A417C"/>
    <w:rsid w:val="004B0FD3"/>
    <w:rsid w:val="004B360B"/>
    <w:rsid w:val="004C176C"/>
    <w:rsid w:val="004C3407"/>
    <w:rsid w:val="004C69AA"/>
    <w:rsid w:val="004C6F42"/>
    <w:rsid w:val="004F04F2"/>
    <w:rsid w:val="004F6553"/>
    <w:rsid w:val="004F66A9"/>
    <w:rsid w:val="004F6726"/>
    <w:rsid w:val="0050028D"/>
    <w:rsid w:val="00501751"/>
    <w:rsid w:val="00513120"/>
    <w:rsid w:val="00513C2B"/>
    <w:rsid w:val="005146AD"/>
    <w:rsid w:val="00517464"/>
    <w:rsid w:val="0054399E"/>
    <w:rsid w:val="0057635D"/>
    <w:rsid w:val="005828E0"/>
    <w:rsid w:val="005870DB"/>
    <w:rsid w:val="005901AF"/>
    <w:rsid w:val="005A5EF1"/>
    <w:rsid w:val="005C35C7"/>
    <w:rsid w:val="005C6367"/>
    <w:rsid w:val="005C6CF8"/>
    <w:rsid w:val="005C7744"/>
    <w:rsid w:val="005D0C4C"/>
    <w:rsid w:val="005E6584"/>
    <w:rsid w:val="005F2029"/>
    <w:rsid w:val="005F4203"/>
    <w:rsid w:val="006018E5"/>
    <w:rsid w:val="006045D8"/>
    <w:rsid w:val="00612257"/>
    <w:rsid w:val="006149BC"/>
    <w:rsid w:val="00630CF4"/>
    <w:rsid w:val="00634FDF"/>
    <w:rsid w:val="00653E65"/>
    <w:rsid w:val="00657023"/>
    <w:rsid w:val="00657458"/>
    <w:rsid w:val="00665FBB"/>
    <w:rsid w:val="0067256A"/>
    <w:rsid w:val="00682DDB"/>
    <w:rsid w:val="006869DB"/>
    <w:rsid w:val="006970F0"/>
    <w:rsid w:val="006A60A9"/>
    <w:rsid w:val="006B0650"/>
    <w:rsid w:val="006B0964"/>
    <w:rsid w:val="006D2D77"/>
    <w:rsid w:val="006D519A"/>
    <w:rsid w:val="006D55EE"/>
    <w:rsid w:val="006D69DE"/>
    <w:rsid w:val="006F008B"/>
    <w:rsid w:val="006F148E"/>
    <w:rsid w:val="006F384D"/>
    <w:rsid w:val="006F657B"/>
    <w:rsid w:val="007111B1"/>
    <w:rsid w:val="0071422F"/>
    <w:rsid w:val="007155C3"/>
    <w:rsid w:val="007201A7"/>
    <w:rsid w:val="00763C3D"/>
    <w:rsid w:val="00766661"/>
    <w:rsid w:val="00771C4B"/>
    <w:rsid w:val="00782F56"/>
    <w:rsid w:val="00794BBF"/>
    <w:rsid w:val="007A0EDF"/>
    <w:rsid w:val="007A4A4C"/>
    <w:rsid w:val="007B0A98"/>
    <w:rsid w:val="007B3A24"/>
    <w:rsid w:val="007B740D"/>
    <w:rsid w:val="007C084E"/>
    <w:rsid w:val="007E2B55"/>
    <w:rsid w:val="007F270F"/>
    <w:rsid w:val="007F6175"/>
    <w:rsid w:val="008023B8"/>
    <w:rsid w:val="00805868"/>
    <w:rsid w:val="00810058"/>
    <w:rsid w:val="0081072D"/>
    <w:rsid w:val="00811126"/>
    <w:rsid w:val="00815C68"/>
    <w:rsid w:val="00817F89"/>
    <w:rsid w:val="00832172"/>
    <w:rsid w:val="00834141"/>
    <w:rsid w:val="00842A15"/>
    <w:rsid w:val="008435B0"/>
    <w:rsid w:val="008516D8"/>
    <w:rsid w:val="00872270"/>
    <w:rsid w:val="0087415C"/>
    <w:rsid w:val="00880F52"/>
    <w:rsid w:val="008820E3"/>
    <w:rsid w:val="00885918"/>
    <w:rsid w:val="008862F3"/>
    <w:rsid w:val="00890ACB"/>
    <w:rsid w:val="00892414"/>
    <w:rsid w:val="00895A4C"/>
    <w:rsid w:val="00897B93"/>
    <w:rsid w:val="008B77BE"/>
    <w:rsid w:val="008D2391"/>
    <w:rsid w:val="008D2CAD"/>
    <w:rsid w:val="008D4CBB"/>
    <w:rsid w:val="008E6401"/>
    <w:rsid w:val="008E6CB5"/>
    <w:rsid w:val="008F0312"/>
    <w:rsid w:val="008F1805"/>
    <w:rsid w:val="008F4A16"/>
    <w:rsid w:val="00902B88"/>
    <w:rsid w:val="00905BAF"/>
    <w:rsid w:val="00922C01"/>
    <w:rsid w:val="00943C49"/>
    <w:rsid w:val="009576CD"/>
    <w:rsid w:val="0096264E"/>
    <w:rsid w:val="00970C5E"/>
    <w:rsid w:val="009B3217"/>
    <w:rsid w:val="009B55C8"/>
    <w:rsid w:val="009C4DF5"/>
    <w:rsid w:val="009D189C"/>
    <w:rsid w:val="009D1977"/>
    <w:rsid w:val="009D1EE8"/>
    <w:rsid w:val="009E4A9D"/>
    <w:rsid w:val="009E54F5"/>
    <w:rsid w:val="009F1D5A"/>
    <w:rsid w:val="00A006BC"/>
    <w:rsid w:val="00A00DA8"/>
    <w:rsid w:val="00A01DE7"/>
    <w:rsid w:val="00A07CE7"/>
    <w:rsid w:val="00A07DF6"/>
    <w:rsid w:val="00A16789"/>
    <w:rsid w:val="00A170E4"/>
    <w:rsid w:val="00A234B9"/>
    <w:rsid w:val="00A332FE"/>
    <w:rsid w:val="00A40AD0"/>
    <w:rsid w:val="00A444A9"/>
    <w:rsid w:val="00A54BC8"/>
    <w:rsid w:val="00A57170"/>
    <w:rsid w:val="00A65724"/>
    <w:rsid w:val="00A65DB3"/>
    <w:rsid w:val="00A72875"/>
    <w:rsid w:val="00A85804"/>
    <w:rsid w:val="00AB2183"/>
    <w:rsid w:val="00AB6EAD"/>
    <w:rsid w:val="00AC39F9"/>
    <w:rsid w:val="00AC5BAE"/>
    <w:rsid w:val="00AD03D1"/>
    <w:rsid w:val="00AD7CAD"/>
    <w:rsid w:val="00AE12CB"/>
    <w:rsid w:val="00AF2251"/>
    <w:rsid w:val="00B02D8A"/>
    <w:rsid w:val="00B06C71"/>
    <w:rsid w:val="00B07F3E"/>
    <w:rsid w:val="00B1613B"/>
    <w:rsid w:val="00B213C9"/>
    <w:rsid w:val="00B30510"/>
    <w:rsid w:val="00B3179B"/>
    <w:rsid w:val="00B32D8D"/>
    <w:rsid w:val="00B33209"/>
    <w:rsid w:val="00B33DFC"/>
    <w:rsid w:val="00B37979"/>
    <w:rsid w:val="00B4036B"/>
    <w:rsid w:val="00B51A6E"/>
    <w:rsid w:val="00B63790"/>
    <w:rsid w:val="00B756A4"/>
    <w:rsid w:val="00B76C08"/>
    <w:rsid w:val="00B77852"/>
    <w:rsid w:val="00B9669E"/>
    <w:rsid w:val="00BA0156"/>
    <w:rsid w:val="00BA2046"/>
    <w:rsid w:val="00BB0A0F"/>
    <w:rsid w:val="00BC5284"/>
    <w:rsid w:val="00BC6991"/>
    <w:rsid w:val="00BD4EBA"/>
    <w:rsid w:val="00BE4F38"/>
    <w:rsid w:val="00BE57D5"/>
    <w:rsid w:val="00BE7043"/>
    <w:rsid w:val="00BE7FE8"/>
    <w:rsid w:val="00BF37EE"/>
    <w:rsid w:val="00BF3B18"/>
    <w:rsid w:val="00C04909"/>
    <w:rsid w:val="00C054BE"/>
    <w:rsid w:val="00C05C5B"/>
    <w:rsid w:val="00C063CD"/>
    <w:rsid w:val="00C14A7D"/>
    <w:rsid w:val="00C307DB"/>
    <w:rsid w:val="00C30C26"/>
    <w:rsid w:val="00C34778"/>
    <w:rsid w:val="00C516C3"/>
    <w:rsid w:val="00C53F7F"/>
    <w:rsid w:val="00C7288E"/>
    <w:rsid w:val="00C8214B"/>
    <w:rsid w:val="00C9321A"/>
    <w:rsid w:val="00C93D43"/>
    <w:rsid w:val="00C9622D"/>
    <w:rsid w:val="00C96FF5"/>
    <w:rsid w:val="00C97DAC"/>
    <w:rsid w:val="00CA2678"/>
    <w:rsid w:val="00CA6348"/>
    <w:rsid w:val="00CA6AF8"/>
    <w:rsid w:val="00CB25F0"/>
    <w:rsid w:val="00CD0806"/>
    <w:rsid w:val="00CF371A"/>
    <w:rsid w:val="00D03CD0"/>
    <w:rsid w:val="00D04045"/>
    <w:rsid w:val="00D126A1"/>
    <w:rsid w:val="00D12F4F"/>
    <w:rsid w:val="00D34541"/>
    <w:rsid w:val="00D43567"/>
    <w:rsid w:val="00D532DD"/>
    <w:rsid w:val="00D53E90"/>
    <w:rsid w:val="00D57297"/>
    <w:rsid w:val="00D57632"/>
    <w:rsid w:val="00D70FD1"/>
    <w:rsid w:val="00D73CFA"/>
    <w:rsid w:val="00D74E1E"/>
    <w:rsid w:val="00D7535A"/>
    <w:rsid w:val="00DA3E3A"/>
    <w:rsid w:val="00DA472E"/>
    <w:rsid w:val="00DC16F8"/>
    <w:rsid w:val="00DC5961"/>
    <w:rsid w:val="00DC5F0E"/>
    <w:rsid w:val="00DC64E4"/>
    <w:rsid w:val="00DC7FC1"/>
    <w:rsid w:val="00DD2E2E"/>
    <w:rsid w:val="00DD64D7"/>
    <w:rsid w:val="00DE28F5"/>
    <w:rsid w:val="00DE365E"/>
    <w:rsid w:val="00DF4233"/>
    <w:rsid w:val="00E02674"/>
    <w:rsid w:val="00E032E0"/>
    <w:rsid w:val="00E06D22"/>
    <w:rsid w:val="00E12010"/>
    <w:rsid w:val="00E12F12"/>
    <w:rsid w:val="00E1327B"/>
    <w:rsid w:val="00E304C1"/>
    <w:rsid w:val="00E41EB4"/>
    <w:rsid w:val="00E4388A"/>
    <w:rsid w:val="00E460A9"/>
    <w:rsid w:val="00E52C68"/>
    <w:rsid w:val="00E54F73"/>
    <w:rsid w:val="00E611BA"/>
    <w:rsid w:val="00E640AC"/>
    <w:rsid w:val="00E7278E"/>
    <w:rsid w:val="00E80842"/>
    <w:rsid w:val="00E87319"/>
    <w:rsid w:val="00E92BCC"/>
    <w:rsid w:val="00EA327D"/>
    <w:rsid w:val="00EA6744"/>
    <w:rsid w:val="00EB4B95"/>
    <w:rsid w:val="00EB54F2"/>
    <w:rsid w:val="00EC45C8"/>
    <w:rsid w:val="00EC5129"/>
    <w:rsid w:val="00ED0123"/>
    <w:rsid w:val="00ED225C"/>
    <w:rsid w:val="00EF491D"/>
    <w:rsid w:val="00F06C96"/>
    <w:rsid w:val="00F22300"/>
    <w:rsid w:val="00F22AE1"/>
    <w:rsid w:val="00F273CA"/>
    <w:rsid w:val="00F33C71"/>
    <w:rsid w:val="00F61124"/>
    <w:rsid w:val="00F77713"/>
    <w:rsid w:val="00F82E5B"/>
    <w:rsid w:val="00F85076"/>
    <w:rsid w:val="00F91587"/>
    <w:rsid w:val="00F94FB4"/>
    <w:rsid w:val="00FA19F2"/>
    <w:rsid w:val="00FA3179"/>
    <w:rsid w:val="00FB79CD"/>
    <w:rsid w:val="00FD5DA5"/>
    <w:rsid w:val="00FD7A46"/>
    <w:rsid w:val="00FE3387"/>
    <w:rsid w:val="00FE3DA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0"/>
    <w:pPr>
      <w:ind w:left="720"/>
      <w:contextualSpacing/>
    </w:pPr>
  </w:style>
  <w:style w:type="paragraph" w:styleId="BalloonText">
    <w:name w:val="Balloon Text"/>
    <w:basedOn w:val="Normal"/>
    <w:link w:val="BalloonTextChar"/>
    <w:uiPriority w:val="99"/>
    <w:semiHidden/>
    <w:unhideWhenUsed/>
    <w:rsid w:val="00C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06"/>
    <w:rPr>
      <w:rFonts w:ascii="Tahoma" w:hAnsi="Tahoma" w:cs="Tahoma"/>
      <w:sz w:val="16"/>
      <w:szCs w:val="16"/>
    </w:rPr>
  </w:style>
  <w:style w:type="paragraph" w:customStyle="1" w:styleId="Default">
    <w:name w:val="Default"/>
    <w:rsid w:val="008862F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1422F"/>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71422F"/>
    <w:rPr>
      <w:rFonts w:ascii="Calibri" w:eastAsia="Calibri" w:hAnsi="Calibri" w:cs="Times New Roman"/>
    </w:rPr>
  </w:style>
  <w:style w:type="paragraph" w:styleId="Footer">
    <w:name w:val="footer"/>
    <w:basedOn w:val="Normal"/>
    <w:link w:val="FooterChar"/>
    <w:uiPriority w:val="99"/>
    <w:unhideWhenUsed/>
    <w:rsid w:val="0071422F"/>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71422F"/>
    <w:rPr>
      <w:rFonts w:ascii="Calibri" w:eastAsia="Calibri" w:hAnsi="Calibri" w:cs="Times New Roman"/>
    </w:rPr>
  </w:style>
  <w:style w:type="paragraph" w:styleId="NormalWeb">
    <w:name w:val="Normal (Web)"/>
    <w:basedOn w:val="Normal"/>
    <w:uiPriority w:val="99"/>
    <w:unhideWhenUsed/>
    <w:rsid w:val="007142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71422F"/>
    <w:rPr>
      <w:color w:val="0000FF"/>
      <w:u w:val="single"/>
    </w:rPr>
  </w:style>
  <w:style w:type="character" w:customStyle="1" w:styleId="fullpost">
    <w:name w:val="fullpost"/>
    <w:rsid w:val="0071422F"/>
  </w:style>
  <w:style w:type="table" w:styleId="TableGrid">
    <w:name w:val="Table Grid"/>
    <w:basedOn w:val="TableNormal"/>
    <w:uiPriority w:val="59"/>
    <w:rsid w:val="007142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270"/>
    <w:pPr>
      <w:ind w:left="720"/>
      <w:contextualSpacing/>
    </w:pPr>
  </w:style>
  <w:style w:type="paragraph" w:styleId="BalloonText">
    <w:name w:val="Balloon Text"/>
    <w:basedOn w:val="Normal"/>
    <w:link w:val="BalloonTextChar"/>
    <w:uiPriority w:val="99"/>
    <w:semiHidden/>
    <w:unhideWhenUsed/>
    <w:rsid w:val="00C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06"/>
    <w:rPr>
      <w:rFonts w:ascii="Tahoma" w:hAnsi="Tahoma" w:cs="Tahoma"/>
      <w:sz w:val="16"/>
      <w:szCs w:val="16"/>
    </w:rPr>
  </w:style>
  <w:style w:type="paragraph" w:customStyle="1" w:styleId="Default">
    <w:name w:val="Default"/>
    <w:rsid w:val="008862F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71422F"/>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71422F"/>
    <w:rPr>
      <w:rFonts w:ascii="Calibri" w:eastAsia="Calibri" w:hAnsi="Calibri" w:cs="Times New Roman"/>
    </w:rPr>
  </w:style>
  <w:style w:type="paragraph" w:styleId="Footer">
    <w:name w:val="footer"/>
    <w:basedOn w:val="Normal"/>
    <w:link w:val="FooterChar"/>
    <w:uiPriority w:val="99"/>
    <w:unhideWhenUsed/>
    <w:rsid w:val="0071422F"/>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71422F"/>
    <w:rPr>
      <w:rFonts w:ascii="Calibri" w:eastAsia="Calibri" w:hAnsi="Calibri" w:cs="Times New Roman"/>
    </w:rPr>
  </w:style>
  <w:style w:type="paragraph" w:styleId="NormalWeb">
    <w:name w:val="Normal (Web)"/>
    <w:basedOn w:val="Normal"/>
    <w:uiPriority w:val="99"/>
    <w:unhideWhenUsed/>
    <w:rsid w:val="0071422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71422F"/>
    <w:rPr>
      <w:color w:val="0000FF"/>
      <w:u w:val="single"/>
    </w:rPr>
  </w:style>
  <w:style w:type="character" w:customStyle="1" w:styleId="fullpost">
    <w:name w:val="fullpost"/>
    <w:rsid w:val="0071422F"/>
  </w:style>
  <w:style w:type="table" w:styleId="TableGrid">
    <w:name w:val="Table Grid"/>
    <w:basedOn w:val="TableNormal"/>
    <w:uiPriority w:val="59"/>
    <w:rsid w:val="0071422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7</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cp:lastPrinted>2012-03-08T07:04:00Z</cp:lastPrinted>
  <dcterms:created xsi:type="dcterms:W3CDTF">2011-12-03T02:48:00Z</dcterms:created>
  <dcterms:modified xsi:type="dcterms:W3CDTF">2012-03-08T07:08:00Z</dcterms:modified>
</cp:coreProperties>
</file>