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828" w:rsidRPr="00FB0409" w:rsidRDefault="00D04828" w:rsidP="00F442EB">
      <w:pPr>
        <w:spacing w:line="360" w:lineRule="auto"/>
        <w:jc w:val="both"/>
        <w:rPr>
          <w:rFonts w:ascii="Arial" w:hAnsi="Arial" w:cs="Arial"/>
          <w:b/>
        </w:rPr>
      </w:pPr>
      <w:r w:rsidRPr="00FB0409">
        <w:rPr>
          <w:rFonts w:ascii="Arial" w:hAnsi="Arial" w:cs="Arial"/>
          <w:b/>
        </w:rPr>
        <w:t xml:space="preserve">PENGARUH </w:t>
      </w:r>
      <w:r w:rsidRPr="00FB0409">
        <w:rPr>
          <w:rFonts w:ascii="Arial" w:hAnsi="Arial" w:cs="Arial"/>
          <w:b/>
          <w:i/>
        </w:rPr>
        <w:t>IDEAL DISCHARGE PLANNING</w:t>
      </w:r>
      <w:r w:rsidRPr="00FB0409">
        <w:rPr>
          <w:rFonts w:ascii="Arial" w:hAnsi="Arial" w:cs="Arial"/>
          <w:b/>
        </w:rPr>
        <w:t xml:space="preserve"> TERHADAP KEMAMPUAN </w:t>
      </w:r>
      <w:r w:rsidRPr="00FB0409">
        <w:rPr>
          <w:rFonts w:ascii="Arial" w:hAnsi="Arial" w:cs="Arial"/>
          <w:b/>
          <w:i/>
        </w:rPr>
        <w:t>SELF CARE</w:t>
      </w:r>
      <w:r w:rsidRPr="00FB0409">
        <w:rPr>
          <w:rFonts w:ascii="Arial" w:hAnsi="Arial" w:cs="Arial"/>
          <w:b/>
        </w:rPr>
        <w:t xml:space="preserve">  PASIEN DIABETES MELITUS : STUDI PADA PASIEN DIABETES MELITUS  DI RSUD KOTA MATARAM DAN RSUD PROVINSI NTB</w:t>
      </w:r>
    </w:p>
    <w:p w:rsidR="00FB0409" w:rsidRPr="00FB0409" w:rsidRDefault="00FB0409" w:rsidP="00F442EB">
      <w:pPr>
        <w:spacing w:line="360" w:lineRule="auto"/>
        <w:jc w:val="both"/>
        <w:rPr>
          <w:rFonts w:ascii="Arial" w:hAnsi="Arial" w:cs="Arial"/>
          <w:b/>
        </w:rPr>
      </w:pPr>
    </w:p>
    <w:p w:rsidR="00D04828" w:rsidRDefault="00D04828" w:rsidP="00F442EB">
      <w:pPr>
        <w:spacing w:line="360" w:lineRule="auto"/>
        <w:jc w:val="both"/>
        <w:rPr>
          <w:rFonts w:ascii="Arial" w:hAnsi="Arial" w:cs="Arial"/>
          <w:b/>
        </w:rPr>
      </w:pPr>
      <w:r w:rsidRPr="00FB0409">
        <w:rPr>
          <w:rFonts w:ascii="Arial" w:hAnsi="Arial" w:cs="Arial"/>
          <w:b/>
        </w:rPr>
        <w:t>Febriati Astuti</w:t>
      </w:r>
    </w:p>
    <w:p w:rsidR="001A305D" w:rsidRPr="00FB0409" w:rsidRDefault="001A305D" w:rsidP="001A305D">
      <w:pPr>
        <w:spacing w:line="360" w:lineRule="auto"/>
        <w:jc w:val="both"/>
        <w:rPr>
          <w:rFonts w:ascii="Arial" w:hAnsi="Arial" w:cs="Arial"/>
          <w:b/>
        </w:rPr>
      </w:pPr>
      <w:r w:rsidRPr="00FB0409">
        <w:rPr>
          <w:rFonts w:ascii="Arial" w:hAnsi="Arial" w:cs="Arial"/>
          <w:b/>
        </w:rPr>
        <w:t>Master of Nursing Programe</w:t>
      </w:r>
      <w:r>
        <w:rPr>
          <w:rFonts w:ascii="Arial" w:hAnsi="Arial" w:cs="Arial"/>
          <w:b/>
        </w:rPr>
        <w:t xml:space="preserve"> </w:t>
      </w:r>
      <w:r w:rsidRPr="00FB0409">
        <w:rPr>
          <w:rFonts w:ascii="Arial" w:hAnsi="Arial" w:cs="Arial"/>
          <w:b/>
        </w:rPr>
        <w:t>Faculty of Medicine</w:t>
      </w:r>
      <w:r>
        <w:rPr>
          <w:rFonts w:ascii="Arial" w:hAnsi="Arial" w:cs="Arial"/>
          <w:b/>
        </w:rPr>
        <w:t xml:space="preserve"> </w:t>
      </w:r>
      <w:r w:rsidRPr="00FB0409">
        <w:rPr>
          <w:rFonts w:ascii="Arial" w:hAnsi="Arial" w:cs="Arial"/>
          <w:b/>
        </w:rPr>
        <w:t>Diponegoro University</w:t>
      </w:r>
    </w:p>
    <w:p w:rsidR="00D04828" w:rsidRPr="00FB0409" w:rsidRDefault="00D04828" w:rsidP="00F442EB">
      <w:pPr>
        <w:spacing w:line="360" w:lineRule="auto"/>
        <w:jc w:val="both"/>
        <w:rPr>
          <w:rFonts w:ascii="Arial" w:hAnsi="Arial" w:cs="Arial"/>
          <w:b/>
        </w:rPr>
      </w:pPr>
    </w:p>
    <w:p w:rsidR="004B3066" w:rsidRPr="00FB0409" w:rsidRDefault="004B3066" w:rsidP="00F442EB">
      <w:pPr>
        <w:spacing w:line="360" w:lineRule="auto"/>
        <w:jc w:val="both"/>
        <w:rPr>
          <w:rFonts w:ascii="Arial" w:hAnsi="Arial" w:cs="Arial"/>
          <w:b/>
        </w:rPr>
      </w:pPr>
    </w:p>
    <w:p w:rsidR="004B3066" w:rsidRDefault="004B3066" w:rsidP="00F442EB">
      <w:pPr>
        <w:spacing w:line="360" w:lineRule="auto"/>
        <w:jc w:val="both"/>
        <w:rPr>
          <w:rFonts w:ascii="Arial" w:hAnsi="Arial" w:cs="Arial"/>
          <w:b/>
        </w:rPr>
      </w:pPr>
      <w:r w:rsidRPr="00FB0409">
        <w:rPr>
          <w:rFonts w:ascii="Arial" w:hAnsi="Arial" w:cs="Arial"/>
          <w:b/>
        </w:rPr>
        <w:t>ABSTRAK</w:t>
      </w:r>
    </w:p>
    <w:p w:rsidR="00FB0409" w:rsidRPr="00FB0409" w:rsidRDefault="00FB0409" w:rsidP="00F442EB">
      <w:pPr>
        <w:spacing w:line="360" w:lineRule="auto"/>
        <w:jc w:val="both"/>
        <w:rPr>
          <w:rFonts w:ascii="Arial" w:hAnsi="Arial" w:cs="Arial"/>
          <w:b/>
        </w:rPr>
      </w:pPr>
    </w:p>
    <w:p w:rsidR="004B3066" w:rsidRPr="00FB0409" w:rsidRDefault="004B3066" w:rsidP="00F442EB">
      <w:pPr>
        <w:spacing w:line="360" w:lineRule="auto"/>
        <w:jc w:val="both"/>
        <w:rPr>
          <w:rFonts w:ascii="Arial" w:hAnsi="Arial" w:cs="Arial"/>
        </w:rPr>
      </w:pPr>
      <w:r w:rsidRPr="00FB0409">
        <w:rPr>
          <w:rFonts w:ascii="Arial" w:hAnsi="Arial" w:cs="Arial"/>
        </w:rPr>
        <w:t xml:space="preserve">Diabetes melitus merupakan penyakit metabolik yang tidak dapat disembuhkan tapi dapat dikontrol. </w:t>
      </w:r>
      <w:r w:rsidRPr="00FB0409">
        <w:rPr>
          <w:rFonts w:ascii="Arial" w:hAnsi="Arial" w:cs="Arial"/>
          <w:i/>
        </w:rPr>
        <w:t>Self care</w:t>
      </w:r>
      <w:r w:rsidRPr="00FB0409">
        <w:rPr>
          <w:rFonts w:ascii="Arial" w:hAnsi="Arial" w:cs="Arial"/>
        </w:rPr>
        <w:t xml:space="preserve"> diabetes adalah tindakan yang dilakukan oleh seseorang untuk mengontrol diabetes yang meliputi pengaturan makan (diit), </w:t>
      </w:r>
      <w:r w:rsidRPr="00FB0409">
        <w:rPr>
          <w:rFonts w:ascii="Arial" w:hAnsi="Arial" w:cs="Arial"/>
          <w:i/>
        </w:rPr>
        <w:t>exercise</w:t>
      </w:r>
      <w:r w:rsidRPr="00FB0409">
        <w:rPr>
          <w:rFonts w:ascii="Arial" w:hAnsi="Arial" w:cs="Arial"/>
        </w:rPr>
        <w:t xml:space="preserve">, pemeriksaan gula darah, pemeriksaan kaki dan terapi. Hasil studi pendahuluan yang dilakukan didapatkan bahwa pasien tidak melakukan </w:t>
      </w:r>
      <w:r w:rsidRPr="00FB0409">
        <w:rPr>
          <w:rFonts w:ascii="Arial" w:hAnsi="Arial" w:cs="Arial"/>
          <w:i/>
        </w:rPr>
        <w:t>self care</w:t>
      </w:r>
      <w:r w:rsidRPr="00FB0409">
        <w:rPr>
          <w:rFonts w:ascii="Arial" w:hAnsi="Arial" w:cs="Arial"/>
        </w:rPr>
        <w:t xml:space="preserve"> dengan baik mulai dari diit tidak dilakukan, minum obat dan kontrol gula darah jarang dilakukan, serta sudah adanya luka pada kaki. Agar tercapainya kemampuan </w:t>
      </w:r>
      <w:r w:rsidRPr="00FB0409">
        <w:rPr>
          <w:rFonts w:ascii="Arial" w:hAnsi="Arial" w:cs="Arial"/>
          <w:i/>
        </w:rPr>
        <w:t>self care</w:t>
      </w:r>
      <w:r w:rsidRPr="00FB0409">
        <w:rPr>
          <w:rFonts w:ascii="Arial" w:hAnsi="Arial" w:cs="Arial"/>
        </w:rPr>
        <w:t xml:space="preserve"> yang baik dibutuhkan peran serta tenaga kesehatan. </w:t>
      </w:r>
      <w:r w:rsidRPr="00FB0409">
        <w:rPr>
          <w:rFonts w:ascii="Arial" w:hAnsi="Arial" w:cs="Arial"/>
          <w:i/>
        </w:rPr>
        <w:t>IDEAL discharge</w:t>
      </w:r>
      <w:r w:rsidRPr="00FB0409">
        <w:rPr>
          <w:rFonts w:ascii="Arial" w:hAnsi="Arial" w:cs="Arial"/>
        </w:rPr>
        <w:t xml:space="preserve"> </w:t>
      </w:r>
      <w:r w:rsidRPr="00FB0409">
        <w:rPr>
          <w:rFonts w:ascii="Arial" w:hAnsi="Arial" w:cs="Arial"/>
          <w:i/>
        </w:rPr>
        <w:t>planning</w:t>
      </w:r>
      <w:r w:rsidRPr="00FB0409">
        <w:rPr>
          <w:rFonts w:ascii="Arial" w:hAnsi="Arial" w:cs="Arial"/>
        </w:rPr>
        <w:t xml:space="preserve"> adalah suatu perencanaan pulang yang melibatkan pasien dan keluarga dalam mempersiapkan pemulangan pasien kerumah. Penelitian ini bertujuan untuk mengetahui pengaruh </w:t>
      </w:r>
      <w:r w:rsidRPr="00FB0409">
        <w:rPr>
          <w:rFonts w:ascii="Arial" w:hAnsi="Arial" w:cs="Arial"/>
          <w:i/>
        </w:rPr>
        <w:t>IDEAL discharge</w:t>
      </w:r>
      <w:r w:rsidRPr="00FB0409">
        <w:rPr>
          <w:rFonts w:ascii="Arial" w:hAnsi="Arial" w:cs="Arial"/>
        </w:rPr>
        <w:t xml:space="preserve"> </w:t>
      </w:r>
      <w:r w:rsidRPr="00FB0409">
        <w:rPr>
          <w:rFonts w:ascii="Arial" w:hAnsi="Arial" w:cs="Arial"/>
          <w:i/>
        </w:rPr>
        <w:t>planning</w:t>
      </w:r>
      <w:r w:rsidRPr="00FB0409">
        <w:rPr>
          <w:rFonts w:ascii="Arial" w:hAnsi="Arial" w:cs="Arial"/>
        </w:rPr>
        <w:t xml:space="preserve"> di RSUD Kota Mataram dengan </w:t>
      </w:r>
      <w:r w:rsidRPr="00FB0409">
        <w:rPr>
          <w:rFonts w:ascii="Arial" w:hAnsi="Arial" w:cs="Arial"/>
          <w:i/>
        </w:rPr>
        <w:t>discharge planning</w:t>
      </w:r>
      <w:r w:rsidRPr="00FB0409">
        <w:rPr>
          <w:rFonts w:ascii="Arial" w:hAnsi="Arial" w:cs="Arial"/>
        </w:rPr>
        <w:t xml:space="preserve"> rutin di RSUD Provinsi NTB terhadap kemampuan </w:t>
      </w:r>
      <w:r w:rsidRPr="00FB0409">
        <w:rPr>
          <w:rFonts w:ascii="Arial" w:hAnsi="Arial" w:cs="Arial"/>
          <w:i/>
        </w:rPr>
        <w:t>self care</w:t>
      </w:r>
      <w:r w:rsidRPr="00FB0409">
        <w:rPr>
          <w:rFonts w:ascii="Arial" w:hAnsi="Arial" w:cs="Arial"/>
        </w:rPr>
        <w:t xml:space="preserve"> pasien diabetes melitus. Desain penelitian </w:t>
      </w:r>
      <w:r w:rsidRPr="00FB0409">
        <w:rPr>
          <w:rFonts w:ascii="Arial" w:hAnsi="Arial" w:cs="Arial"/>
          <w:i/>
        </w:rPr>
        <w:t>Quasy Experimental</w:t>
      </w:r>
      <w:r w:rsidRPr="00FB0409">
        <w:rPr>
          <w:rFonts w:ascii="Arial" w:hAnsi="Arial" w:cs="Arial"/>
        </w:rPr>
        <w:t xml:space="preserve">. Populasi adalah semua pasien diabetes melitus. Sampel secara </w:t>
      </w:r>
      <w:r w:rsidRPr="00FB0409">
        <w:rPr>
          <w:rFonts w:ascii="Arial" w:hAnsi="Arial" w:cs="Arial"/>
          <w:i/>
        </w:rPr>
        <w:t xml:space="preserve">consecutive sampling </w:t>
      </w:r>
      <w:r w:rsidRPr="00FB0409">
        <w:rPr>
          <w:rFonts w:ascii="Arial" w:hAnsi="Arial" w:cs="Arial"/>
        </w:rPr>
        <w:t xml:space="preserve">dengan besar sampel berdasarkan dua proporsi kelompok independen sebanyak 40 orang. Instrumen </w:t>
      </w:r>
      <w:r w:rsidRPr="00FB0409">
        <w:rPr>
          <w:rFonts w:ascii="Arial" w:hAnsi="Arial" w:cs="Arial"/>
          <w:i/>
        </w:rPr>
        <w:t>self care</w:t>
      </w:r>
      <w:r w:rsidRPr="00FB0409">
        <w:rPr>
          <w:rFonts w:ascii="Arial" w:hAnsi="Arial" w:cs="Arial"/>
        </w:rPr>
        <w:t xml:space="preserve"> berisi 9 item pertanyaan yang terdiri dari pengaturan makan (diit), </w:t>
      </w:r>
      <w:r w:rsidRPr="00FB0409">
        <w:rPr>
          <w:rFonts w:ascii="Arial" w:hAnsi="Arial" w:cs="Arial"/>
          <w:i/>
        </w:rPr>
        <w:t>exercise</w:t>
      </w:r>
      <w:r w:rsidRPr="00FB0409">
        <w:rPr>
          <w:rFonts w:ascii="Arial" w:hAnsi="Arial" w:cs="Arial"/>
        </w:rPr>
        <w:t>, kontrol gula darah, pemeriksaan kaki dan terapi. Skor 9-22 (</w:t>
      </w:r>
      <w:r w:rsidRPr="00FB0409">
        <w:rPr>
          <w:rFonts w:ascii="Arial" w:hAnsi="Arial" w:cs="Arial"/>
          <w:i/>
        </w:rPr>
        <w:t>self care</w:t>
      </w:r>
      <w:r w:rsidRPr="00FB0409">
        <w:rPr>
          <w:rFonts w:ascii="Arial" w:hAnsi="Arial" w:cs="Arial"/>
        </w:rPr>
        <w:t xml:space="preserve"> tidak baik) dan skor 23-36 (</w:t>
      </w:r>
      <w:r w:rsidRPr="00FB0409">
        <w:rPr>
          <w:rFonts w:ascii="Arial" w:hAnsi="Arial" w:cs="Arial"/>
          <w:i/>
        </w:rPr>
        <w:t>self care</w:t>
      </w:r>
      <w:r w:rsidRPr="00FB0409">
        <w:rPr>
          <w:rFonts w:ascii="Arial" w:hAnsi="Arial" w:cs="Arial"/>
        </w:rPr>
        <w:t xml:space="preserve"> baik). Hasil uji statistik pengaruh </w:t>
      </w:r>
      <w:r w:rsidRPr="00FB0409">
        <w:rPr>
          <w:rFonts w:ascii="Arial" w:hAnsi="Arial" w:cs="Arial"/>
          <w:i/>
        </w:rPr>
        <w:t>IDEAL discharge planning</w:t>
      </w:r>
      <w:r w:rsidRPr="00FB0409">
        <w:rPr>
          <w:rFonts w:ascii="Arial" w:hAnsi="Arial" w:cs="Arial"/>
        </w:rPr>
        <w:t xml:space="preserve"> terhadap  kemampuan </w:t>
      </w:r>
      <w:r w:rsidRPr="00FB0409">
        <w:rPr>
          <w:rFonts w:ascii="Arial" w:hAnsi="Arial" w:cs="Arial"/>
          <w:i/>
        </w:rPr>
        <w:t>self care</w:t>
      </w:r>
      <w:r w:rsidRPr="00FB0409">
        <w:rPr>
          <w:rFonts w:ascii="Arial" w:hAnsi="Arial" w:cs="Arial"/>
        </w:rPr>
        <w:t xml:space="preserve"> pada kelompok kontrol dan kelompok intervensi didapatkan hasil bahwa ada perbedaan yang bermakna terhadap kemampuan </w:t>
      </w:r>
      <w:r w:rsidRPr="00FB0409">
        <w:rPr>
          <w:rFonts w:ascii="Arial" w:hAnsi="Arial" w:cs="Arial"/>
          <w:i/>
        </w:rPr>
        <w:t>self care</w:t>
      </w:r>
      <w:r w:rsidRPr="00FB0409">
        <w:rPr>
          <w:rFonts w:ascii="Arial" w:hAnsi="Arial" w:cs="Arial"/>
        </w:rPr>
        <w:t xml:space="preserve"> pasien diabetes melitus dengan nilai </w:t>
      </w:r>
      <w:r w:rsidRPr="00FB0409">
        <w:rPr>
          <w:rFonts w:ascii="Arial" w:hAnsi="Arial" w:cs="Arial"/>
          <w:i/>
        </w:rPr>
        <w:t>p value</w:t>
      </w:r>
      <w:r w:rsidRPr="00FB0409">
        <w:rPr>
          <w:rFonts w:ascii="Arial" w:hAnsi="Arial" w:cs="Arial"/>
        </w:rPr>
        <w:t xml:space="preserve"> 0,000 dengan nilai delta 8,6 pada kelompok intervensi lebih besar dibandingkan dengan nilai delta 4,5 pada kelompok kontrol yang hanya diberikan </w:t>
      </w:r>
      <w:r w:rsidRPr="00FB0409">
        <w:rPr>
          <w:rFonts w:ascii="Arial" w:hAnsi="Arial" w:cs="Arial"/>
          <w:i/>
        </w:rPr>
        <w:t>discharge planning</w:t>
      </w:r>
      <w:r w:rsidRPr="00FB0409">
        <w:rPr>
          <w:rFonts w:ascii="Arial" w:hAnsi="Arial" w:cs="Arial"/>
        </w:rPr>
        <w:t xml:space="preserve"> rutin yang dilakukan di rumah sakit.</w:t>
      </w:r>
    </w:p>
    <w:p w:rsidR="004B3066" w:rsidRPr="00FB0409" w:rsidRDefault="004B3066" w:rsidP="00F442EB">
      <w:pPr>
        <w:spacing w:line="360" w:lineRule="auto"/>
        <w:jc w:val="both"/>
        <w:rPr>
          <w:rFonts w:ascii="Arial" w:hAnsi="Arial" w:cs="Arial"/>
        </w:rPr>
      </w:pPr>
    </w:p>
    <w:p w:rsidR="004B3066" w:rsidRPr="001A305D" w:rsidRDefault="004B3066" w:rsidP="00F442EB">
      <w:pPr>
        <w:spacing w:line="360" w:lineRule="auto"/>
        <w:jc w:val="both"/>
        <w:rPr>
          <w:rFonts w:ascii="Arial" w:hAnsi="Arial" w:cs="Arial"/>
          <w:i/>
        </w:rPr>
      </w:pPr>
      <w:r w:rsidRPr="00FB0409">
        <w:rPr>
          <w:rFonts w:ascii="Arial" w:hAnsi="Arial" w:cs="Arial"/>
        </w:rPr>
        <w:t xml:space="preserve">Kata kunci : </w:t>
      </w:r>
      <w:r w:rsidRPr="00FB0409">
        <w:rPr>
          <w:rFonts w:ascii="Arial" w:hAnsi="Arial" w:cs="Arial"/>
          <w:i/>
        </w:rPr>
        <w:t>IDEAL discharge planning</w:t>
      </w:r>
      <w:r w:rsidRPr="00FB0409">
        <w:rPr>
          <w:rFonts w:ascii="Arial" w:hAnsi="Arial" w:cs="Arial"/>
        </w:rPr>
        <w:t xml:space="preserve">, diabates melitus, </w:t>
      </w:r>
      <w:r w:rsidRPr="00FB0409">
        <w:rPr>
          <w:rFonts w:ascii="Arial" w:hAnsi="Arial" w:cs="Arial"/>
          <w:i/>
        </w:rPr>
        <w:t>self care</w:t>
      </w:r>
    </w:p>
    <w:p w:rsidR="004B3066" w:rsidRPr="00FB0409" w:rsidRDefault="004B3066" w:rsidP="00F442EB">
      <w:pPr>
        <w:spacing w:line="360" w:lineRule="auto"/>
        <w:jc w:val="both"/>
        <w:rPr>
          <w:rFonts w:ascii="Arial" w:hAnsi="Arial" w:cs="Arial"/>
          <w:b/>
        </w:rPr>
      </w:pPr>
      <w:r w:rsidRPr="00FB0409">
        <w:rPr>
          <w:rFonts w:ascii="Arial" w:hAnsi="Arial" w:cs="Arial"/>
          <w:b/>
        </w:rPr>
        <w:lastRenderedPageBreak/>
        <w:t>Effect IDEAL Discharge Planning on self care ability of patients with diabetes melitus : a study in patient with diabetes mellitus in mataram city hospitals and province hospitals NTB</w:t>
      </w:r>
    </w:p>
    <w:p w:rsidR="004B3066" w:rsidRPr="00FB0409" w:rsidRDefault="004B3066" w:rsidP="00F442EB">
      <w:pPr>
        <w:spacing w:line="360" w:lineRule="auto"/>
        <w:jc w:val="both"/>
        <w:rPr>
          <w:rFonts w:ascii="Arial" w:hAnsi="Arial" w:cs="Arial"/>
          <w:b/>
        </w:rPr>
      </w:pPr>
    </w:p>
    <w:p w:rsidR="004B3066" w:rsidRPr="00FB0409" w:rsidRDefault="00FB0409" w:rsidP="00F442EB">
      <w:pPr>
        <w:spacing w:line="360" w:lineRule="auto"/>
        <w:jc w:val="both"/>
        <w:rPr>
          <w:rFonts w:ascii="Arial" w:hAnsi="Arial" w:cs="Arial"/>
          <w:b/>
        </w:rPr>
      </w:pPr>
      <w:r>
        <w:rPr>
          <w:rFonts w:ascii="Arial" w:hAnsi="Arial" w:cs="Arial"/>
          <w:b/>
        </w:rPr>
        <w:t>ABSTRACT</w:t>
      </w:r>
    </w:p>
    <w:p w:rsidR="004B3066" w:rsidRPr="00FB0409" w:rsidRDefault="004B3066" w:rsidP="00F442EB">
      <w:pPr>
        <w:spacing w:line="360" w:lineRule="auto"/>
        <w:jc w:val="both"/>
        <w:rPr>
          <w:rFonts w:ascii="Arial" w:hAnsi="Arial" w:cs="Arial"/>
          <w:b/>
        </w:rPr>
      </w:pPr>
    </w:p>
    <w:p w:rsidR="004B3066" w:rsidRPr="00FB0409" w:rsidRDefault="004B3066" w:rsidP="00F442EB">
      <w:pPr>
        <w:spacing w:line="360" w:lineRule="auto"/>
        <w:jc w:val="both"/>
        <w:rPr>
          <w:rFonts w:ascii="Arial" w:hAnsi="Arial" w:cs="Arial"/>
        </w:rPr>
      </w:pPr>
      <w:r w:rsidRPr="00FB0409">
        <w:rPr>
          <w:rFonts w:ascii="Arial" w:hAnsi="Arial" w:cs="Arial"/>
        </w:rPr>
        <w:t>Diabetes mellitus is a metabolic disease that can not be cured but can be controlled. diabetes self-care is an act committed by a person to control diabetes which include setting eat (diet), exercise, blood sugar checks, foot examinations and treatment. the results of a preliminary study conducted found that the patient is not doing well self care ranging from diet is not done, taking medication and blood sugar control is rarely done, and sores on the feet. in order to achieve a good self-care ability required the participation of health personnel. IDEAL discharge planning is a discharge planning involving patients and families in preparing the patient's discharge home. This study aims to determine the effect of IDEAL discharge planning in RSUD Kota Mataram with routine discharge planning in RSUD Provinsi NTB toward self-care ability of patients with diabetes mellitus. Quasy experimental research design. population is all patients with diabetes mellitus. samples consecutive sampling with a large proportion of the sample is based on two independent groups of 40 people. self-care instrument contains 9 items comprising the question of setting a meal (diet), exercise, blood sugar control, foot examination and treatment. a score of 9-22 (self care is not good), and a score of 23-36 (self care either). Statistical test results influence IDEAL discharge planning on self care ability in the control group and the intervention group showed that there were significant differences in the ability of self-care of patients with diabetes mellitus with p value of 0.000 with a delta value of 8.6 in the intervention group is greater than the value delta 4.5 in the control group were only given routine hospital discharge planning.</w:t>
      </w:r>
    </w:p>
    <w:p w:rsidR="004B3066" w:rsidRPr="00FB0409" w:rsidRDefault="004B3066" w:rsidP="00F442EB">
      <w:pPr>
        <w:spacing w:line="360" w:lineRule="auto"/>
        <w:jc w:val="both"/>
        <w:rPr>
          <w:rFonts w:ascii="Arial" w:hAnsi="Arial" w:cs="Arial"/>
        </w:rPr>
      </w:pPr>
    </w:p>
    <w:p w:rsidR="004B3066" w:rsidRPr="00FB0409" w:rsidRDefault="004B3066" w:rsidP="00F442EB">
      <w:pPr>
        <w:spacing w:line="360" w:lineRule="auto"/>
        <w:jc w:val="both"/>
        <w:rPr>
          <w:rFonts w:ascii="Arial" w:hAnsi="Arial" w:cs="Arial"/>
        </w:rPr>
      </w:pPr>
      <w:r w:rsidRPr="00FB0409">
        <w:rPr>
          <w:rFonts w:ascii="Arial" w:hAnsi="Arial" w:cs="Arial"/>
        </w:rPr>
        <w:t>Keyword: IDEAL discharge planning, diabetes mellitus, self-care</w:t>
      </w:r>
    </w:p>
    <w:p w:rsidR="00F442EB" w:rsidRPr="00FB0409" w:rsidRDefault="00F442EB" w:rsidP="00F442EB">
      <w:pPr>
        <w:spacing w:line="360" w:lineRule="auto"/>
        <w:jc w:val="both"/>
        <w:rPr>
          <w:rFonts w:ascii="Arial" w:hAnsi="Arial" w:cs="Arial"/>
        </w:rPr>
      </w:pPr>
    </w:p>
    <w:p w:rsidR="004B3066" w:rsidRDefault="004B3066" w:rsidP="00F442EB">
      <w:pPr>
        <w:spacing w:line="360" w:lineRule="auto"/>
        <w:jc w:val="both"/>
        <w:rPr>
          <w:rFonts w:ascii="Arial" w:hAnsi="Arial" w:cs="Arial"/>
          <w:b/>
        </w:rPr>
      </w:pPr>
      <w:r w:rsidRPr="00FB0409">
        <w:rPr>
          <w:rFonts w:ascii="Arial" w:hAnsi="Arial" w:cs="Arial"/>
          <w:b/>
        </w:rPr>
        <w:t>PENDAHULUAN</w:t>
      </w:r>
    </w:p>
    <w:p w:rsidR="00F442EB" w:rsidRPr="00FB0409" w:rsidRDefault="00F442EB" w:rsidP="00F442EB">
      <w:pPr>
        <w:spacing w:line="360" w:lineRule="auto"/>
        <w:jc w:val="both"/>
        <w:rPr>
          <w:rFonts w:ascii="Arial" w:hAnsi="Arial" w:cs="Arial"/>
          <w:b/>
        </w:rPr>
      </w:pPr>
    </w:p>
    <w:p w:rsidR="004B3066" w:rsidRPr="00FB0409" w:rsidRDefault="00370199" w:rsidP="00F442EB">
      <w:pPr>
        <w:spacing w:line="360" w:lineRule="auto"/>
        <w:jc w:val="both"/>
        <w:rPr>
          <w:rFonts w:ascii="Arial" w:hAnsi="Arial" w:cs="Arial"/>
        </w:rPr>
      </w:pPr>
      <w:r w:rsidRPr="00FB0409">
        <w:rPr>
          <w:rFonts w:ascii="Arial" w:hAnsi="Arial" w:cs="Arial"/>
          <w:b/>
        </w:rPr>
        <w:t xml:space="preserve">Latar Belakang: </w:t>
      </w:r>
      <w:r w:rsidRPr="00FB0409">
        <w:rPr>
          <w:rFonts w:ascii="Arial" w:hAnsi="Arial" w:cs="Arial"/>
        </w:rPr>
        <w:t>Diabetes Melitus merupakan suatu penyakit kronis yang ditandai oleh ketidakmampuan tubuh untuk melakukan metabolisme karbohidrat, lemak dan protein sehingga menyebabkan hiperglikemia (peningkatan kadar gula darah)</w:t>
      </w:r>
      <w:sdt>
        <w:sdtPr>
          <w:rPr>
            <w:rFonts w:ascii="Arial" w:hAnsi="Arial" w:cs="Arial"/>
          </w:rPr>
          <w:id w:val="1028314"/>
          <w:citation/>
        </w:sdtPr>
        <w:sdtContent>
          <w:r w:rsidR="00337FBF">
            <w:rPr>
              <w:rFonts w:ascii="Arial" w:hAnsi="Arial" w:cs="Arial"/>
            </w:rPr>
            <w:fldChar w:fldCharType="begin"/>
          </w:r>
          <w:r w:rsidR="00F442EB">
            <w:rPr>
              <w:rFonts w:ascii="Arial" w:hAnsi="Arial" w:cs="Arial"/>
            </w:rPr>
            <w:instrText xml:space="preserve"> CITATION Bla09 \l 1057 </w:instrText>
          </w:r>
          <w:r w:rsidR="00337FBF">
            <w:rPr>
              <w:rFonts w:ascii="Arial" w:hAnsi="Arial" w:cs="Arial"/>
            </w:rPr>
            <w:fldChar w:fldCharType="separate"/>
          </w:r>
          <w:r w:rsidR="00F442EB">
            <w:rPr>
              <w:rFonts w:ascii="Arial" w:hAnsi="Arial" w:cs="Arial"/>
              <w:noProof/>
            </w:rPr>
            <w:t xml:space="preserve"> </w:t>
          </w:r>
          <w:r w:rsidR="00F442EB" w:rsidRPr="00F442EB">
            <w:rPr>
              <w:rFonts w:ascii="Arial" w:hAnsi="Arial" w:cs="Arial"/>
              <w:noProof/>
            </w:rPr>
            <w:t>(Black, 2009)</w:t>
          </w:r>
          <w:r w:rsidR="00337FBF">
            <w:rPr>
              <w:rFonts w:ascii="Arial" w:hAnsi="Arial" w:cs="Arial"/>
            </w:rPr>
            <w:fldChar w:fldCharType="end"/>
          </w:r>
        </w:sdtContent>
      </w:sdt>
      <w:r w:rsidRPr="00FB0409">
        <w:rPr>
          <w:rFonts w:ascii="Arial" w:hAnsi="Arial" w:cs="Arial"/>
        </w:rPr>
        <w:t xml:space="preserve">. Jumlah kasus DM di dunia mengalami peningkatan secara signifikan pada sepuluh tahun belakangan ini dan merupakan penyebab kematian keenam diseluruh dunia. Peningkatan </w:t>
      </w:r>
      <w:r w:rsidRPr="00FB0409">
        <w:rPr>
          <w:rFonts w:ascii="Arial" w:hAnsi="Arial" w:cs="Arial"/>
        </w:rPr>
        <w:lastRenderedPageBreak/>
        <w:t>jumlah kasus diabetes tersebut akan berdampak terhadap</w:t>
      </w:r>
      <w:r w:rsidR="00C971B1">
        <w:rPr>
          <w:rFonts w:ascii="Arial" w:hAnsi="Arial" w:cs="Arial"/>
        </w:rPr>
        <w:t xml:space="preserve"> menurun</w:t>
      </w:r>
      <w:r w:rsidRPr="00FB0409">
        <w:rPr>
          <w:rFonts w:ascii="Arial" w:hAnsi="Arial" w:cs="Arial"/>
        </w:rPr>
        <w:t xml:space="preserve">nya umur harapan hidup, meningkatnya angka kesakitan dan berkurangnya kualitas hidup. Indonesia masuk dalam urutan ketujuh negara dengan penderita diabetes terbanyak dengan jumlah 7,6 juta orang. Bahkan diprediksi pada tahun 2030, Indonesia akan masuk </w:t>
      </w:r>
      <w:r w:rsidRPr="00FB0409">
        <w:rPr>
          <w:rFonts w:ascii="Arial" w:hAnsi="Arial" w:cs="Arial"/>
          <w:i/>
        </w:rPr>
        <w:t>top five</w:t>
      </w:r>
      <w:r w:rsidRPr="00FB0409">
        <w:rPr>
          <w:rFonts w:ascii="Arial" w:hAnsi="Arial" w:cs="Arial"/>
        </w:rPr>
        <w:t xml:space="preserve"> sebagai negara penderita diabetes di dunia</w:t>
      </w:r>
      <w:sdt>
        <w:sdtPr>
          <w:rPr>
            <w:rFonts w:ascii="Arial" w:hAnsi="Arial" w:cs="Arial"/>
          </w:rPr>
          <w:id w:val="1028322"/>
          <w:citation/>
        </w:sdtPr>
        <w:sdtContent>
          <w:r w:rsidR="00337FBF">
            <w:rPr>
              <w:rFonts w:ascii="Arial" w:hAnsi="Arial" w:cs="Arial"/>
            </w:rPr>
            <w:fldChar w:fldCharType="begin"/>
          </w:r>
          <w:r w:rsidR="00C971B1">
            <w:rPr>
              <w:rFonts w:ascii="Arial" w:hAnsi="Arial" w:cs="Arial"/>
            </w:rPr>
            <w:instrText xml:space="preserve"> CITATION Int12 \l 1057 </w:instrText>
          </w:r>
          <w:r w:rsidR="00337FBF">
            <w:rPr>
              <w:rFonts w:ascii="Arial" w:hAnsi="Arial" w:cs="Arial"/>
            </w:rPr>
            <w:fldChar w:fldCharType="separate"/>
          </w:r>
          <w:r w:rsidR="00C971B1">
            <w:rPr>
              <w:rFonts w:ascii="Arial" w:hAnsi="Arial" w:cs="Arial"/>
              <w:noProof/>
            </w:rPr>
            <w:t xml:space="preserve"> </w:t>
          </w:r>
          <w:r w:rsidR="00C971B1" w:rsidRPr="00C971B1">
            <w:rPr>
              <w:rFonts w:ascii="Arial" w:hAnsi="Arial" w:cs="Arial"/>
              <w:noProof/>
            </w:rPr>
            <w:t>(International Diabetes Federation, 2012)</w:t>
          </w:r>
          <w:r w:rsidR="00337FBF">
            <w:rPr>
              <w:rFonts w:ascii="Arial" w:hAnsi="Arial" w:cs="Arial"/>
            </w:rPr>
            <w:fldChar w:fldCharType="end"/>
          </w:r>
        </w:sdtContent>
      </w:sdt>
      <w:r w:rsidR="007666F9" w:rsidRPr="00FB0409">
        <w:rPr>
          <w:rFonts w:ascii="Arial" w:hAnsi="Arial" w:cs="Arial"/>
        </w:rPr>
        <w:t xml:space="preserve">. </w:t>
      </w:r>
    </w:p>
    <w:p w:rsidR="005E0E31" w:rsidRPr="00FB0409" w:rsidRDefault="005E0E31" w:rsidP="00F442EB">
      <w:pPr>
        <w:pStyle w:val="ListParagraph"/>
        <w:tabs>
          <w:tab w:val="left" w:pos="567"/>
          <w:tab w:val="left" w:pos="709"/>
        </w:tabs>
        <w:spacing w:after="0" w:line="360" w:lineRule="auto"/>
        <w:ind w:left="0"/>
        <w:jc w:val="both"/>
        <w:rPr>
          <w:rFonts w:ascii="Arial" w:hAnsi="Arial" w:cs="Arial"/>
        </w:rPr>
      </w:pPr>
      <w:r w:rsidRPr="00FB0409">
        <w:rPr>
          <w:rFonts w:ascii="Arial" w:hAnsi="Arial" w:cs="Arial"/>
        </w:rPr>
        <w:t xml:space="preserve">       </w:t>
      </w:r>
      <w:r w:rsidR="003D656B">
        <w:rPr>
          <w:rFonts w:ascii="Arial" w:hAnsi="Arial" w:cs="Arial"/>
        </w:rPr>
        <w:tab/>
      </w:r>
      <w:r w:rsidRPr="00FB0409">
        <w:rPr>
          <w:rFonts w:ascii="Arial" w:hAnsi="Arial" w:cs="Arial"/>
        </w:rPr>
        <w:t>Masalah komplikasi diabetes merupakan dampak masalah fisik yang dialami oleh klien DM tipe 2, antara lain  komplikasi mikrovaskuler yang salah satunya adalah neuropati, jika dibiarkan dapat menyebabkan ganggren pada kaki yang akhirnya menyebabkan amputasi atau pemotongan</w:t>
      </w:r>
      <w:r w:rsidR="006B58B0">
        <w:rPr>
          <w:rFonts w:ascii="Arial" w:hAnsi="Arial" w:cs="Arial"/>
        </w:rPr>
        <w:t xml:space="preserve"> </w:t>
      </w:r>
      <w:sdt>
        <w:sdtPr>
          <w:rPr>
            <w:rFonts w:ascii="Arial" w:hAnsi="Arial" w:cs="Arial"/>
          </w:rPr>
          <w:id w:val="1028315"/>
          <w:citation/>
        </w:sdtPr>
        <w:sdtContent>
          <w:r w:rsidR="00337FBF">
            <w:rPr>
              <w:rFonts w:ascii="Arial" w:hAnsi="Arial" w:cs="Arial"/>
            </w:rPr>
            <w:fldChar w:fldCharType="begin"/>
          </w:r>
          <w:r w:rsidR="006B58B0">
            <w:rPr>
              <w:rFonts w:ascii="Arial" w:hAnsi="Arial" w:cs="Arial"/>
            </w:rPr>
            <w:instrText xml:space="preserve"> CITATION Pri05 \l 1057 </w:instrText>
          </w:r>
          <w:r w:rsidR="00337FBF">
            <w:rPr>
              <w:rFonts w:ascii="Arial" w:hAnsi="Arial" w:cs="Arial"/>
            </w:rPr>
            <w:fldChar w:fldCharType="separate"/>
          </w:r>
          <w:r w:rsidR="006B58B0" w:rsidRPr="006B58B0">
            <w:rPr>
              <w:rFonts w:ascii="Arial" w:hAnsi="Arial" w:cs="Arial"/>
              <w:noProof/>
            </w:rPr>
            <w:t>(Price, 2005)</w:t>
          </w:r>
          <w:r w:rsidR="00337FBF">
            <w:rPr>
              <w:rFonts w:ascii="Arial" w:hAnsi="Arial" w:cs="Arial"/>
            </w:rPr>
            <w:fldChar w:fldCharType="end"/>
          </w:r>
        </w:sdtContent>
      </w:sdt>
      <w:r w:rsidRPr="00FB0409">
        <w:rPr>
          <w:rFonts w:ascii="Arial" w:hAnsi="Arial" w:cs="Arial"/>
        </w:rPr>
        <w:t xml:space="preserve">. Klien DM memiliki peningkatan terhadap resiko terjadinya masalah komplikasi yang dapat mengancam jiwa jika tidak segera ditangani dan dilakukan pengontrolan secara ketat. Masalah – masalah yang dialami klien DM tipe 2 dapat diminimalkan jika klien memiliki pengetahuan dan kemampuan yang cukup untuk melakukan pengontrolan terhadap penyakitnya yaitu dengan cara melakukan </w:t>
      </w:r>
      <w:r w:rsidRPr="00FB0409">
        <w:rPr>
          <w:rFonts w:ascii="Arial" w:hAnsi="Arial" w:cs="Arial"/>
          <w:i/>
        </w:rPr>
        <w:t>self care.</w:t>
      </w:r>
    </w:p>
    <w:p w:rsidR="007666F9" w:rsidRPr="00FB0409" w:rsidRDefault="007666F9" w:rsidP="00F442EB">
      <w:pPr>
        <w:tabs>
          <w:tab w:val="left" w:pos="567"/>
          <w:tab w:val="left" w:pos="709"/>
          <w:tab w:val="left" w:pos="993"/>
        </w:tabs>
        <w:spacing w:line="360" w:lineRule="auto"/>
        <w:jc w:val="both"/>
        <w:rPr>
          <w:rFonts w:ascii="Arial" w:hAnsi="Arial" w:cs="Arial"/>
        </w:rPr>
      </w:pPr>
      <w:r w:rsidRPr="00FB0409">
        <w:rPr>
          <w:rFonts w:ascii="Arial" w:hAnsi="Arial" w:cs="Arial"/>
          <w:i/>
        </w:rPr>
        <w:t>Self care</w:t>
      </w:r>
      <w:r w:rsidRPr="00FB0409">
        <w:rPr>
          <w:rFonts w:ascii="Arial" w:hAnsi="Arial" w:cs="Arial"/>
        </w:rPr>
        <w:t xml:space="preserve">  diabetes merupakan tindakan yang harus dijalankan sepanjang kehidupan klien dan menjadi tanggung jawab penuh bagi setiap klien diabetes </w:t>
      </w:r>
      <w:sdt>
        <w:sdtPr>
          <w:rPr>
            <w:rFonts w:ascii="Arial" w:hAnsi="Arial" w:cs="Arial"/>
          </w:rPr>
          <w:id w:val="1028316"/>
          <w:citation/>
        </w:sdtPr>
        <w:sdtContent>
          <w:r w:rsidR="00337FBF">
            <w:rPr>
              <w:rFonts w:ascii="Arial" w:hAnsi="Arial" w:cs="Arial"/>
            </w:rPr>
            <w:fldChar w:fldCharType="begin"/>
          </w:r>
          <w:r w:rsidR="00F57022">
            <w:rPr>
              <w:rFonts w:ascii="Arial" w:hAnsi="Arial" w:cs="Arial"/>
            </w:rPr>
            <w:instrText xml:space="preserve"> CITATION Bai09 \l 1057 </w:instrText>
          </w:r>
          <w:r w:rsidR="00337FBF">
            <w:rPr>
              <w:rFonts w:ascii="Arial" w:hAnsi="Arial" w:cs="Arial"/>
            </w:rPr>
            <w:fldChar w:fldCharType="separate"/>
          </w:r>
          <w:r w:rsidR="00F57022" w:rsidRPr="00F57022">
            <w:rPr>
              <w:rFonts w:ascii="Arial" w:hAnsi="Arial" w:cs="Arial"/>
              <w:noProof/>
            </w:rPr>
            <w:t>(Bai, 2009)</w:t>
          </w:r>
          <w:r w:rsidR="00337FBF">
            <w:rPr>
              <w:rFonts w:ascii="Arial" w:hAnsi="Arial" w:cs="Arial"/>
            </w:rPr>
            <w:fldChar w:fldCharType="end"/>
          </w:r>
        </w:sdtContent>
      </w:sdt>
      <w:r w:rsidRPr="00FB0409">
        <w:rPr>
          <w:rFonts w:ascii="Arial" w:hAnsi="Arial" w:cs="Arial"/>
        </w:rPr>
        <w:t xml:space="preserve">. </w:t>
      </w:r>
      <w:r w:rsidRPr="00FB0409">
        <w:rPr>
          <w:rFonts w:ascii="Arial" w:hAnsi="Arial" w:cs="Arial"/>
          <w:i/>
        </w:rPr>
        <w:t>Self care</w:t>
      </w:r>
      <w:r w:rsidRPr="00FB0409">
        <w:rPr>
          <w:rFonts w:ascii="Arial" w:hAnsi="Arial" w:cs="Arial"/>
        </w:rPr>
        <w:t xml:space="preserve"> diabetes adalah tindakan yang dilakukan perorangan untuk mengontrol diabetes yang meliputi tindakan pengobatan dan pencegahan komplikasi </w:t>
      </w:r>
      <w:sdt>
        <w:sdtPr>
          <w:rPr>
            <w:rFonts w:ascii="Arial" w:hAnsi="Arial" w:cs="Arial"/>
          </w:rPr>
          <w:id w:val="1028317"/>
          <w:citation/>
        </w:sdtPr>
        <w:sdtContent>
          <w:r w:rsidR="00337FBF">
            <w:rPr>
              <w:rFonts w:ascii="Arial" w:hAnsi="Arial" w:cs="Arial"/>
            </w:rPr>
            <w:fldChar w:fldCharType="begin"/>
          </w:r>
          <w:r w:rsidR="00F57022">
            <w:rPr>
              <w:rFonts w:ascii="Arial" w:hAnsi="Arial" w:cs="Arial"/>
            </w:rPr>
            <w:instrText xml:space="preserve"> CITATION Sig05 \l 1057 </w:instrText>
          </w:r>
          <w:r w:rsidR="00337FBF">
            <w:rPr>
              <w:rFonts w:ascii="Arial" w:hAnsi="Arial" w:cs="Arial"/>
            </w:rPr>
            <w:fldChar w:fldCharType="separate"/>
          </w:r>
          <w:r w:rsidR="00F57022" w:rsidRPr="00F57022">
            <w:rPr>
              <w:rFonts w:ascii="Arial" w:hAnsi="Arial" w:cs="Arial"/>
              <w:noProof/>
            </w:rPr>
            <w:t>(Sigurdardottir, 2005)</w:t>
          </w:r>
          <w:r w:rsidR="00337FBF">
            <w:rPr>
              <w:rFonts w:ascii="Arial" w:hAnsi="Arial" w:cs="Arial"/>
            </w:rPr>
            <w:fldChar w:fldCharType="end"/>
          </w:r>
        </w:sdtContent>
      </w:sdt>
      <w:r w:rsidRPr="00FB0409">
        <w:rPr>
          <w:rFonts w:ascii="Arial" w:hAnsi="Arial" w:cs="Arial"/>
        </w:rPr>
        <w:t xml:space="preserve">. </w:t>
      </w:r>
      <w:r w:rsidRPr="00FB0409">
        <w:rPr>
          <w:rFonts w:ascii="Arial" w:hAnsi="Arial" w:cs="Arial"/>
          <w:i/>
        </w:rPr>
        <w:t>Self care</w:t>
      </w:r>
      <w:r w:rsidRPr="00FB0409">
        <w:rPr>
          <w:rFonts w:ascii="Arial" w:hAnsi="Arial" w:cs="Arial"/>
        </w:rPr>
        <w:t xml:space="preserve"> diabetes yang efektif dapat menurunkan penderita diabetes terhadap resiko penyakit jantung koroner, selain itu </w:t>
      </w:r>
      <w:r w:rsidRPr="00FB0409">
        <w:rPr>
          <w:rFonts w:ascii="Arial" w:hAnsi="Arial" w:cs="Arial"/>
          <w:i/>
        </w:rPr>
        <w:t>self care</w:t>
      </w:r>
      <w:r w:rsidRPr="00FB0409">
        <w:rPr>
          <w:rFonts w:ascii="Arial" w:hAnsi="Arial" w:cs="Arial"/>
        </w:rPr>
        <w:t xml:space="preserve"> diabetes dapat mengurangi dampak masalah akibat diabetes, mencapai kadar gula darah normal dan mengurangi angka mortalitas dan morbiditas akibat diabetes. </w:t>
      </w:r>
    </w:p>
    <w:p w:rsidR="007666F9" w:rsidRPr="00FB0409" w:rsidRDefault="003D656B" w:rsidP="00F442EB">
      <w:pPr>
        <w:tabs>
          <w:tab w:val="left" w:pos="709"/>
          <w:tab w:val="left" w:pos="993"/>
        </w:tabs>
        <w:spacing w:line="360" w:lineRule="auto"/>
        <w:ind w:firstLine="425"/>
        <w:jc w:val="both"/>
        <w:rPr>
          <w:rFonts w:ascii="Arial" w:hAnsi="Arial" w:cs="Arial"/>
        </w:rPr>
      </w:pPr>
      <w:r>
        <w:rPr>
          <w:rFonts w:ascii="Arial" w:hAnsi="Arial" w:cs="Arial"/>
          <w:i/>
        </w:rPr>
        <w:tab/>
      </w:r>
      <w:r w:rsidR="007666F9" w:rsidRPr="00FB0409">
        <w:rPr>
          <w:rFonts w:ascii="Arial" w:hAnsi="Arial" w:cs="Arial"/>
          <w:i/>
        </w:rPr>
        <w:t>Self care</w:t>
      </w:r>
      <w:r w:rsidR="007666F9" w:rsidRPr="00FB0409">
        <w:rPr>
          <w:rFonts w:ascii="Arial" w:hAnsi="Arial" w:cs="Arial"/>
        </w:rPr>
        <w:t xml:space="preserve"> diabetes yang dilakukan oleh klien meliputi minum obat secara teratur, melakukan pengaturan makan (diet), melakukan latihan fisik, monitor gula darah secara kontinu dan melakukan perawatan kaki secara teratur </w:t>
      </w:r>
      <w:sdt>
        <w:sdtPr>
          <w:rPr>
            <w:rFonts w:ascii="Arial" w:hAnsi="Arial" w:cs="Arial"/>
          </w:rPr>
          <w:id w:val="1028318"/>
          <w:citation/>
        </w:sdtPr>
        <w:sdtContent>
          <w:r w:rsidR="00337FBF">
            <w:rPr>
              <w:rFonts w:ascii="Arial" w:hAnsi="Arial" w:cs="Arial"/>
            </w:rPr>
            <w:fldChar w:fldCharType="begin"/>
          </w:r>
          <w:r w:rsidR="00CA59F2">
            <w:rPr>
              <w:rFonts w:ascii="Arial" w:hAnsi="Arial" w:cs="Arial"/>
            </w:rPr>
            <w:instrText xml:space="preserve"> CITATION Too00 \l 1057 </w:instrText>
          </w:r>
          <w:r w:rsidR="00337FBF">
            <w:rPr>
              <w:rFonts w:ascii="Arial" w:hAnsi="Arial" w:cs="Arial"/>
            </w:rPr>
            <w:fldChar w:fldCharType="separate"/>
          </w:r>
          <w:r w:rsidR="00CA59F2" w:rsidRPr="00CA59F2">
            <w:rPr>
              <w:rFonts w:ascii="Arial" w:hAnsi="Arial" w:cs="Arial"/>
              <w:noProof/>
            </w:rPr>
            <w:t>(Toobert., 2000)</w:t>
          </w:r>
          <w:r w:rsidR="00337FBF">
            <w:rPr>
              <w:rFonts w:ascii="Arial" w:hAnsi="Arial" w:cs="Arial"/>
            </w:rPr>
            <w:fldChar w:fldCharType="end"/>
          </w:r>
        </w:sdtContent>
      </w:sdt>
      <w:r w:rsidR="007666F9" w:rsidRPr="00FB0409">
        <w:rPr>
          <w:rFonts w:ascii="Arial" w:hAnsi="Arial" w:cs="Arial"/>
        </w:rPr>
        <w:t xml:space="preserve">. Peningkatan aktifitas </w:t>
      </w:r>
      <w:r w:rsidR="007666F9" w:rsidRPr="00FB0409">
        <w:rPr>
          <w:rFonts w:ascii="Arial" w:hAnsi="Arial" w:cs="Arial"/>
          <w:i/>
        </w:rPr>
        <w:t>self care</w:t>
      </w:r>
      <w:r w:rsidR="007666F9" w:rsidRPr="00FB0409">
        <w:rPr>
          <w:rFonts w:ascii="Arial" w:hAnsi="Arial" w:cs="Arial"/>
        </w:rPr>
        <w:t xml:space="preserve"> diabetes akan berdampak terhadap peningkatan status kesehatan klien diabetes karena </w:t>
      </w:r>
      <w:r w:rsidR="007666F9" w:rsidRPr="00FB0409">
        <w:rPr>
          <w:rFonts w:ascii="Arial" w:hAnsi="Arial" w:cs="Arial"/>
          <w:i/>
        </w:rPr>
        <w:t>self care</w:t>
      </w:r>
      <w:r w:rsidR="007666F9" w:rsidRPr="00FB0409">
        <w:rPr>
          <w:rFonts w:ascii="Arial" w:hAnsi="Arial" w:cs="Arial"/>
        </w:rPr>
        <w:t xml:space="preserve"> diabetes merupakan dasar untuk mengontrol diabetes dan mencegah komplikasi diabetik </w:t>
      </w:r>
      <w:sdt>
        <w:sdtPr>
          <w:rPr>
            <w:rFonts w:ascii="Arial" w:hAnsi="Arial" w:cs="Arial"/>
          </w:rPr>
          <w:id w:val="1028319"/>
          <w:citation/>
        </w:sdtPr>
        <w:sdtContent>
          <w:r w:rsidR="00337FBF">
            <w:rPr>
              <w:rFonts w:ascii="Arial" w:hAnsi="Arial" w:cs="Arial"/>
            </w:rPr>
            <w:fldChar w:fldCharType="begin"/>
          </w:r>
          <w:r w:rsidR="00CA59F2">
            <w:rPr>
              <w:rFonts w:ascii="Arial" w:hAnsi="Arial" w:cs="Arial"/>
              <w:vertAlign w:val="superscript"/>
            </w:rPr>
            <w:instrText xml:space="preserve"> CITATION XuY08 \l 1057 </w:instrText>
          </w:r>
          <w:r w:rsidR="00337FBF">
            <w:rPr>
              <w:rFonts w:ascii="Arial" w:hAnsi="Arial" w:cs="Arial"/>
            </w:rPr>
            <w:fldChar w:fldCharType="separate"/>
          </w:r>
          <w:r w:rsidR="00CA59F2" w:rsidRPr="00CA59F2">
            <w:rPr>
              <w:rFonts w:ascii="Arial" w:hAnsi="Arial" w:cs="Arial"/>
              <w:noProof/>
            </w:rPr>
            <w:t>(Xu Yin, 2008)</w:t>
          </w:r>
          <w:r w:rsidR="00337FBF">
            <w:rPr>
              <w:rFonts w:ascii="Arial" w:hAnsi="Arial" w:cs="Arial"/>
            </w:rPr>
            <w:fldChar w:fldCharType="end"/>
          </w:r>
        </w:sdtContent>
      </w:sdt>
      <w:r w:rsidR="007666F9" w:rsidRPr="00FB0409">
        <w:rPr>
          <w:rFonts w:ascii="Arial" w:hAnsi="Arial" w:cs="Arial"/>
        </w:rPr>
        <w:t xml:space="preserve">. </w:t>
      </w:r>
    </w:p>
    <w:p w:rsidR="007666F9" w:rsidRDefault="003D656B" w:rsidP="00F442EB">
      <w:pPr>
        <w:tabs>
          <w:tab w:val="left" w:pos="709"/>
          <w:tab w:val="left" w:pos="993"/>
        </w:tabs>
        <w:spacing w:line="360" w:lineRule="auto"/>
        <w:ind w:firstLine="425"/>
        <w:jc w:val="both"/>
        <w:rPr>
          <w:rFonts w:ascii="Arial" w:hAnsi="Arial" w:cs="Arial"/>
        </w:rPr>
      </w:pPr>
      <w:r>
        <w:rPr>
          <w:rFonts w:ascii="Arial" w:hAnsi="Arial" w:cs="Arial"/>
        </w:rPr>
        <w:tab/>
      </w:r>
      <w:r w:rsidR="007666F9" w:rsidRPr="00FB0409">
        <w:rPr>
          <w:rFonts w:ascii="Arial" w:hAnsi="Arial" w:cs="Arial"/>
        </w:rPr>
        <w:t xml:space="preserve">Agar tercapainya </w:t>
      </w:r>
      <w:r w:rsidR="007666F9" w:rsidRPr="00FB0409">
        <w:rPr>
          <w:rFonts w:ascii="Arial" w:hAnsi="Arial" w:cs="Arial"/>
          <w:i/>
        </w:rPr>
        <w:t>self care</w:t>
      </w:r>
      <w:r w:rsidR="007666F9" w:rsidRPr="00FB0409">
        <w:rPr>
          <w:rFonts w:ascii="Arial" w:hAnsi="Arial" w:cs="Arial"/>
        </w:rPr>
        <w:t xml:space="preserve"> diabetes yang efektif tentunya sangat bergantung pada kualitas penatalaksanaan  dan asuhan keperawatan sehingga dibutuhkan peran serta tenaga kesehatan dan juga melibatkan pasien dan keluarga agar memiliki pemahaman tentang proses penyakitnya, mengetahui cara penanganan serta perawatan pada fase rehabilitasi dan adaptasi yang disusun dalam suatu </w:t>
      </w:r>
      <w:r w:rsidR="007666F9" w:rsidRPr="003D656B">
        <w:rPr>
          <w:rFonts w:ascii="Arial" w:hAnsi="Arial" w:cs="Arial"/>
          <w:i/>
        </w:rPr>
        <w:t xml:space="preserve">IDEAL </w:t>
      </w:r>
      <w:r w:rsidR="007666F9" w:rsidRPr="00FB0409">
        <w:rPr>
          <w:rFonts w:ascii="Arial" w:hAnsi="Arial" w:cs="Arial"/>
          <w:i/>
        </w:rPr>
        <w:t>discharge planning</w:t>
      </w:r>
      <w:r w:rsidR="007666F9" w:rsidRPr="00FB0409">
        <w:rPr>
          <w:rFonts w:ascii="Arial" w:hAnsi="Arial" w:cs="Arial"/>
        </w:rPr>
        <w:t>.</w:t>
      </w:r>
    </w:p>
    <w:p w:rsidR="00562835" w:rsidRPr="00FB0409" w:rsidRDefault="00562835" w:rsidP="00F442EB">
      <w:pPr>
        <w:tabs>
          <w:tab w:val="left" w:pos="709"/>
          <w:tab w:val="left" w:pos="993"/>
        </w:tabs>
        <w:spacing w:line="360" w:lineRule="auto"/>
        <w:ind w:firstLine="425"/>
        <w:jc w:val="both"/>
        <w:rPr>
          <w:rFonts w:ascii="Arial" w:hAnsi="Arial" w:cs="Arial"/>
        </w:rPr>
      </w:pPr>
      <w:r>
        <w:rPr>
          <w:rFonts w:ascii="Arial" w:hAnsi="Arial" w:cs="Arial"/>
        </w:rPr>
        <w:t>Berdasarkan hasil wawancara dengan pasien diabetes diruang rawat inap didapatkan hasil bahwa semua pasien tidak melakukan self care dengan baik dilihat dari diet tidak dilakukan dengan baik, obat diabetes jarang diminum, kontrol gula darah jarang dilakukan dan ditemukan banyak pasien yang sudah mengalami luka pada kaki.</w:t>
      </w:r>
    </w:p>
    <w:p w:rsidR="003D656B" w:rsidRDefault="003D656B" w:rsidP="00F442EB">
      <w:pPr>
        <w:tabs>
          <w:tab w:val="left" w:pos="709"/>
          <w:tab w:val="left" w:pos="993"/>
        </w:tabs>
        <w:spacing w:line="360" w:lineRule="auto"/>
        <w:ind w:firstLine="425"/>
        <w:jc w:val="both"/>
        <w:rPr>
          <w:rFonts w:ascii="Arial" w:hAnsi="Arial" w:cs="Arial"/>
        </w:rPr>
      </w:pPr>
      <w:r>
        <w:rPr>
          <w:rFonts w:ascii="Arial" w:hAnsi="Arial" w:cs="Arial"/>
        </w:rPr>
        <w:lastRenderedPageBreak/>
        <w:tab/>
      </w:r>
      <w:r w:rsidR="007666F9" w:rsidRPr="00FB0409">
        <w:rPr>
          <w:rFonts w:ascii="Arial" w:hAnsi="Arial" w:cs="Arial"/>
        </w:rPr>
        <w:t xml:space="preserve">Metode </w:t>
      </w:r>
      <w:r w:rsidR="007666F9" w:rsidRPr="00FB0409">
        <w:rPr>
          <w:rFonts w:ascii="Arial" w:hAnsi="Arial" w:cs="Arial"/>
          <w:i/>
        </w:rPr>
        <w:t>IDEAL discharge planning</w:t>
      </w:r>
      <w:r w:rsidR="007666F9" w:rsidRPr="00FB0409">
        <w:rPr>
          <w:rFonts w:ascii="Arial" w:hAnsi="Arial" w:cs="Arial"/>
        </w:rPr>
        <w:t xml:space="preserve"> adalah suatu metode  perencanaan pulang yang melibatkan pasien dan keluarga dalam mempersiapkan pemulangan pasien kerumah</w:t>
      </w:r>
      <w:sdt>
        <w:sdtPr>
          <w:rPr>
            <w:rFonts w:ascii="Arial" w:hAnsi="Arial" w:cs="Arial"/>
          </w:rPr>
          <w:id w:val="1028323"/>
          <w:citation/>
        </w:sdtPr>
        <w:sdtContent>
          <w:r w:rsidR="00337FBF">
            <w:rPr>
              <w:rFonts w:ascii="Arial" w:hAnsi="Arial" w:cs="Arial"/>
            </w:rPr>
            <w:fldChar w:fldCharType="begin"/>
          </w:r>
          <w:r>
            <w:rPr>
              <w:rFonts w:ascii="Arial" w:hAnsi="Arial" w:cs="Arial"/>
            </w:rPr>
            <w:instrText xml:space="preserve"> CITATION AHR13 \l 1057 </w:instrText>
          </w:r>
          <w:r w:rsidR="00337FBF">
            <w:rPr>
              <w:rFonts w:ascii="Arial" w:hAnsi="Arial" w:cs="Arial"/>
            </w:rPr>
            <w:fldChar w:fldCharType="separate"/>
          </w:r>
          <w:r>
            <w:rPr>
              <w:rFonts w:ascii="Arial" w:hAnsi="Arial" w:cs="Arial"/>
              <w:noProof/>
            </w:rPr>
            <w:t xml:space="preserve"> </w:t>
          </w:r>
          <w:r w:rsidRPr="003D656B">
            <w:rPr>
              <w:rFonts w:ascii="Arial" w:hAnsi="Arial" w:cs="Arial"/>
              <w:noProof/>
            </w:rPr>
            <w:t>(AHRQ, 2013)</w:t>
          </w:r>
          <w:r w:rsidR="00337FBF">
            <w:rPr>
              <w:rFonts w:ascii="Arial" w:hAnsi="Arial" w:cs="Arial"/>
            </w:rPr>
            <w:fldChar w:fldCharType="end"/>
          </w:r>
        </w:sdtContent>
      </w:sdt>
      <w:r w:rsidR="007666F9" w:rsidRPr="00FB0409">
        <w:rPr>
          <w:rFonts w:ascii="Arial" w:hAnsi="Arial" w:cs="Arial"/>
        </w:rPr>
        <w:t xml:space="preserve">. Adapun Langkah-langkah  </w:t>
      </w:r>
      <w:r w:rsidR="007666F9" w:rsidRPr="00FB0409">
        <w:rPr>
          <w:rFonts w:ascii="Arial" w:hAnsi="Arial" w:cs="Arial"/>
          <w:i/>
        </w:rPr>
        <w:t xml:space="preserve">IDEAL </w:t>
      </w:r>
      <w:r w:rsidR="007666F9" w:rsidRPr="00FB0409">
        <w:rPr>
          <w:rFonts w:ascii="Arial" w:hAnsi="Arial" w:cs="Arial"/>
        </w:rPr>
        <w:t xml:space="preserve">discharge planning adalah </w:t>
      </w:r>
      <w:r w:rsidR="007666F9" w:rsidRPr="00FB0409">
        <w:rPr>
          <w:rFonts w:ascii="Arial" w:hAnsi="Arial" w:cs="Arial"/>
          <w:i/>
        </w:rPr>
        <w:t xml:space="preserve">Include </w:t>
      </w:r>
      <w:r w:rsidR="007666F9" w:rsidRPr="00FB0409">
        <w:rPr>
          <w:rFonts w:ascii="Arial" w:hAnsi="Arial" w:cs="Arial"/>
        </w:rPr>
        <w:t xml:space="preserve">yaitu melibatkan pasien dan keluarga, </w:t>
      </w:r>
      <w:r w:rsidR="007666F9" w:rsidRPr="00FB0409">
        <w:rPr>
          <w:rFonts w:ascii="Arial" w:hAnsi="Arial" w:cs="Arial"/>
          <w:i/>
        </w:rPr>
        <w:t xml:space="preserve">Discuss </w:t>
      </w:r>
      <w:r w:rsidR="007666F9" w:rsidRPr="00FB0409">
        <w:rPr>
          <w:rFonts w:ascii="Arial" w:hAnsi="Arial" w:cs="Arial"/>
        </w:rPr>
        <w:t xml:space="preserve">yaitu diskusikan dengan pasien dan keluarga lima bidang utama untuk mencegah masalah dirumah seperti menjelaskan kepada pasien dan keluarga tentang dukungan yang diperlukan, menjelaskan obat, mengidentifikasi tanda gejala atau potensi masalah yang bisa timbul, menjelaskan hasil tes dan membuat janji tindak lanjut atau kontrol. </w:t>
      </w:r>
      <w:r w:rsidR="007666F9" w:rsidRPr="00FB0409">
        <w:rPr>
          <w:rFonts w:ascii="Arial" w:hAnsi="Arial" w:cs="Arial"/>
          <w:i/>
        </w:rPr>
        <w:t>Educate</w:t>
      </w:r>
      <w:r w:rsidR="007666F9" w:rsidRPr="00FB0409">
        <w:rPr>
          <w:rFonts w:ascii="Arial" w:hAnsi="Arial" w:cs="Arial"/>
        </w:rPr>
        <w:t xml:space="preserve"> yaitu mendidik pasien dan keluarga, </w:t>
      </w:r>
      <w:r w:rsidR="00261D19">
        <w:rPr>
          <w:rFonts w:ascii="Arial" w:hAnsi="Arial" w:cs="Arial"/>
          <w:i/>
        </w:rPr>
        <w:t>Asse</w:t>
      </w:r>
      <w:r w:rsidR="007666F9" w:rsidRPr="00FB0409">
        <w:rPr>
          <w:rFonts w:ascii="Arial" w:hAnsi="Arial" w:cs="Arial"/>
          <w:i/>
        </w:rPr>
        <w:t xml:space="preserve">s </w:t>
      </w:r>
      <w:r w:rsidR="007666F9" w:rsidRPr="00FB0409">
        <w:rPr>
          <w:rFonts w:ascii="Arial" w:hAnsi="Arial" w:cs="Arial"/>
        </w:rPr>
        <w:t xml:space="preserve">yaitu menilai seberapa baik dokter dan perawat menjelaskan diagnosis, kondisi, dan langkah-langkah selanjutnya, dan </w:t>
      </w:r>
      <w:r w:rsidR="007666F9" w:rsidRPr="00FB0409">
        <w:rPr>
          <w:rFonts w:ascii="Arial" w:hAnsi="Arial" w:cs="Arial"/>
          <w:i/>
        </w:rPr>
        <w:t>Listen</w:t>
      </w:r>
      <w:r w:rsidR="007666F9" w:rsidRPr="00FB0409">
        <w:rPr>
          <w:rFonts w:ascii="Arial" w:hAnsi="Arial" w:cs="Arial"/>
        </w:rPr>
        <w:t xml:space="preserve"> yaitu mendengarkan dan menghomati pasien dan keluarga dan memberikan kesempatan kepada pasien dan keluarga untuk bertanya hal-hal yang belum dipahami. Melibatkan pasien dan keluarga dalam </w:t>
      </w:r>
      <w:r w:rsidR="007666F9" w:rsidRPr="00FB0409">
        <w:rPr>
          <w:rFonts w:ascii="Arial" w:hAnsi="Arial" w:cs="Arial"/>
          <w:i/>
        </w:rPr>
        <w:t>discharge planning</w:t>
      </w:r>
      <w:r w:rsidR="007666F9" w:rsidRPr="00FB0409">
        <w:rPr>
          <w:rFonts w:ascii="Arial" w:hAnsi="Arial" w:cs="Arial"/>
        </w:rPr>
        <w:t xml:space="preserve"> dapat memperbaiki kondisi pasien, mengurangi komplikasi yang tidak diinginkan dan meningkatkan kepuasan pasien.</w:t>
      </w:r>
    </w:p>
    <w:p w:rsidR="007666F9" w:rsidRDefault="003D656B" w:rsidP="00F442EB">
      <w:pPr>
        <w:tabs>
          <w:tab w:val="left" w:pos="709"/>
          <w:tab w:val="left" w:pos="993"/>
        </w:tabs>
        <w:spacing w:line="360" w:lineRule="auto"/>
        <w:ind w:firstLine="425"/>
        <w:jc w:val="both"/>
        <w:rPr>
          <w:rFonts w:ascii="Arial" w:hAnsi="Arial" w:cs="Arial"/>
        </w:rPr>
      </w:pPr>
      <w:r>
        <w:rPr>
          <w:rFonts w:ascii="Arial" w:hAnsi="Arial" w:cs="Arial"/>
        </w:rPr>
        <w:tab/>
      </w:r>
      <w:r w:rsidR="007666F9" w:rsidRPr="00FB0409">
        <w:rPr>
          <w:rFonts w:ascii="Arial" w:hAnsi="Arial" w:cs="Arial"/>
        </w:rPr>
        <w:t xml:space="preserve">Dari uraian diatas peneliti tertarik untuk melakukan penelitian tentang pengaruh </w:t>
      </w:r>
      <w:r w:rsidR="007666F9" w:rsidRPr="00FB0409">
        <w:rPr>
          <w:rFonts w:ascii="Arial" w:hAnsi="Arial" w:cs="Arial"/>
          <w:i/>
        </w:rPr>
        <w:t>IDEAL discharge planning</w:t>
      </w:r>
      <w:r w:rsidR="007666F9" w:rsidRPr="00FB0409">
        <w:rPr>
          <w:rFonts w:ascii="Arial" w:hAnsi="Arial" w:cs="Arial"/>
        </w:rPr>
        <w:t xml:space="preserve"> terhadap kemampuan </w:t>
      </w:r>
      <w:r w:rsidR="007666F9" w:rsidRPr="00FB0409">
        <w:rPr>
          <w:rFonts w:ascii="Arial" w:hAnsi="Arial" w:cs="Arial"/>
          <w:i/>
        </w:rPr>
        <w:t>self care</w:t>
      </w:r>
      <w:r w:rsidR="007666F9" w:rsidRPr="00FB0409">
        <w:rPr>
          <w:rFonts w:ascii="Arial" w:hAnsi="Arial" w:cs="Arial"/>
        </w:rPr>
        <w:t xml:space="preserve"> pasien diabetes melitus di RSUD Kota Mataram dan RSUD Provinsi NTB. </w:t>
      </w:r>
    </w:p>
    <w:p w:rsidR="00370199" w:rsidRDefault="00370199" w:rsidP="00F442EB">
      <w:pPr>
        <w:pStyle w:val="ListParagraph"/>
        <w:tabs>
          <w:tab w:val="left" w:pos="284"/>
        </w:tabs>
        <w:spacing w:after="0" w:line="360" w:lineRule="auto"/>
        <w:ind w:left="0"/>
        <w:jc w:val="both"/>
        <w:rPr>
          <w:rFonts w:ascii="Arial" w:hAnsi="Arial" w:cs="Arial"/>
        </w:rPr>
      </w:pPr>
      <w:r w:rsidRPr="00FB0409">
        <w:rPr>
          <w:rFonts w:ascii="Arial" w:hAnsi="Arial" w:cs="Arial"/>
          <w:b/>
        </w:rPr>
        <w:t xml:space="preserve">Tujuan: </w:t>
      </w:r>
      <w:r w:rsidR="005E0E31" w:rsidRPr="00FB0409">
        <w:rPr>
          <w:rFonts w:ascii="Arial" w:hAnsi="Arial" w:cs="Arial"/>
        </w:rPr>
        <w:t xml:space="preserve">Penelitian ini bertujuan untuk mengetahui pengaruh </w:t>
      </w:r>
      <w:r w:rsidR="005E0E31" w:rsidRPr="00FB0409">
        <w:rPr>
          <w:rFonts w:ascii="Arial" w:hAnsi="Arial" w:cs="Arial"/>
          <w:i/>
        </w:rPr>
        <w:t>IDEAL Discharge Planning</w:t>
      </w:r>
      <w:r w:rsidR="005E0E31" w:rsidRPr="00FB0409">
        <w:rPr>
          <w:rFonts w:ascii="Arial" w:hAnsi="Arial" w:cs="Arial"/>
        </w:rPr>
        <w:t xml:space="preserve"> terhadap kemampuan </w:t>
      </w:r>
      <w:r w:rsidR="005E0E31" w:rsidRPr="00FB0409">
        <w:rPr>
          <w:rFonts w:ascii="Arial" w:hAnsi="Arial" w:cs="Arial"/>
          <w:i/>
        </w:rPr>
        <w:t>self care</w:t>
      </w:r>
      <w:r w:rsidR="005E0E31" w:rsidRPr="00FB0409">
        <w:rPr>
          <w:rFonts w:ascii="Arial" w:hAnsi="Arial" w:cs="Arial"/>
        </w:rPr>
        <w:t xml:space="preserve"> pasien diabetes melitus : studi pada pasien diabetes melitus di RSUD Kota Mataram dan di RSUD Provinsi NTB.</w:t>
      </w:r>
    </w:p>
    <w:p w:rsidR="00370199" w:rsidRDefault="00370199" w:rsidP="00F442EB">
      <w:pPr>
        <w:spacing w:line="360" w:lineRule="auto"/>
        <w:jc w:val="both"/>
        <w:rPr>
          <w:rFonts w:ascii="Arial" w:hAnsi="Arial" w:cs="Arial"/>
        </w:rPr>
      </w:pPr>
      <w:r w:rsidRPr="00FB0409">
        <w:rPr>
          <w:rFonts w:ascii="Arial" w:hAnsi="Arial" w:cs="Arial"/>
          <w:b/>
        </w:rPr>
        <w:t xml:space="preserve">Manfaat Penelitian: </w:t>
      </w:r>
      <w:r w:rsidR="005E0E31" w:rsidRPr="00FB0409">
        <w:rPr>
          <w:rFonts w:ascii="Arial" w:hAnsi="Arial" w:cs="Arial"/>
        </w:rPr>
        <w:t xml:space="preserve">Penelitian ini dapat memberikan perubahan tentang pentingnya </w:t>
      </w:r>
      <w:r w:rsidR="005E0E31" w:rsidRPr="00FB0409">
        <w:rPr>
          <w:rFonts w:ascii="Arial" w:hAnsi="Arial" w:cs="Arial"/>
          <w:i/>
        </w:rPr>
        <w:t>IDEAL</w:t>
      </w:r>
      <w:r w:rsidR="005E0E31" w:rsidRPr="00FB0409">
        <w:rPr>
          <w:rFonts w:ascii="Arial" w:hAnsi="Arial" w:cs="Arial"/>
        </w:rPr>
        <w:t xml:space="preserve"> </w:t>
      </w:r>
      <w:r w:rsidR="005E0E31" w:rsidRPr="00FB0409">
        <w:rPr>
          <w:rFonts w:ascii="Arial" w:hAnsi="Arial" w:cs="Arial"/>
          <w:i/>
        </w:rPr>
        <w:t>discharge planning</w:t>
      </w:r>
      <w:r w:rsidR="005E0E31" w:rsidRPr="00FB0409">
        <w:rPr>
          <w:rFonts w:ascii="Arial" w:hAnsi="Arial" w:cs="Arial"/>
        </w:rPr>
        <w:t xml:space="preserve"> pada pasien diabetes melitus dan diharapkan dapat dijadikan sebagai pedoman dalam pemberian </w:t>
      </w:r>
      <w:r w:rsidR="005E0E31" w:rsidRPr="00FB0409">
        <w:rPr>
          <w:rFonts w:ascii="Arial" w:hAnsi="Arial" w:cs="Arial"/>
          <w:i/>
        </w:rPr>
        <w:t>discharge planning</w:t>
      </w:r>
      <w:r w:rsidR="005E0E31" w:rsidRPr="00FB0409">
        <w:rPr>
          <w:rFonts w:ascii="Arial" w:hAnsi="Arial" w:cs="Arial"/>
        </w:rPr>
        <w:t xml:space="preserve"> pada pasien diabetes melitus sehingga kemampuan </w:t>
      </w:r>
      <w:r w:rsidR="005E0E31" w:rsidRPr="00FB0409">
        <w:rPr>
          <w:rFonts w:ascii="Arial" w:hAnsi="Arial" w:cs="Arial"/>
          <w:i/>
        </w:rPr>
        <w:t>self care</w:t>
      </w:r>
      <w:r w:rsidR="005E0E31" w:rsidRPr="00FB0409">
        <w:rPr>
          <w:rFonts w:ascii="Arial" w:hAnsi="Arial" w:cs="Arial"/>
        </w:rPr>
        <w:t xml:space="preserve"> pasien meningkat</w:t>
      </w:r>
      <w:r w:rsidR="003D656B">
        <w:rPr>
          <w:rFonts w:ascii="Arial" w:hAnsi="Arial" w:cs="Arial"/>
        </w:rPr>
        <w:t>.</w:t>
      </w:r>
    </w:p>
    <w:p w:rsidR="003D656B" w:rsidRPr="00FB0409" w:rsidRDefault="003D656B" w:rsidP="00F442EB">
      <w:pPr>
        <w:spacing w:line="360" w:lineRule="auto"/>
        <w:jc w:val="both"/>
        <w:rPr>
          <w:rFonts w:ascii="Arial" w:hAnsi="Arial" w:cs="Arial"/>
          <w:b/>
        </w:rPr>
      </w:pPr>
    </w:p>
    <w:p w:rsidR="00370199" w:rsidRDefault="003D656B" w:rsidP="00F442EB">
      <w:pPr>
        <w:spacing w:line="360" w:lineRule="auto"/>
        <w:jc w:val="both"/>
        <w:rPr>
          <w:rFonts w:ascii="Arial" w:hAnsi="Arial" w:cs="Arial"/>
          <w:b/>
        </w:rPr>
      </w:pPr>
      <w:r w:rsidRPr="00FB0409">
        <w:rPr>
          <w:rFonts w:ascii="Arial" w:hAnsi="Arial" w:cs="Arial"/>
          <w:b/>
        </w:rPr>
        <w:t>BAHAN DAN METODE</w:t>
      </w:r>
    </w:p>
    <w:p w:rsidR="003D656B" w:rsidRPr="00FB0409" w:rsidRDefault="003D656B" w:rsidP="00F442EB">
      <w:pPr>
        <w:spacing w:line="360" w:lineRule="auto"/>
        <w:jc w:val="both"/>
        <w:rPr>
          <w:rFonts w:ascii="Arial" w:hAnsi="Arial" w:cs="Arial"/>
          <w:b/>
        </w:rPr>
      </w:pPr>
    </w:p>
    <w:p w:rsidR="005E0E31" w:rsidRPr="00FB0409" w:rsidRDefault="003D656B" w:rsidP="00F442EB">
      <w:pPr>
        <w:pStyle w:val="ListParagraph"/>
        <w:spacing w:line="360" w:lineRule="auto"/>
        <w:ind w:left="0"/>
        <w:jc w:val="both"/>
        <w:rPr>
          <w:rFonts w:ascii="Arial" w:hAnsi="Arial" w:cs="Arial"/>
        </w:rPr>
      </w:pPr>
      <w:r>
        <w:rPr>
          <w:rFonts w:ascii="Arial" w:hAnsi="Arial" w:cs="Arial"/>
        </w:rPr>
        <w:tab/>
      </w:r>
      <w:r w:rsidR="005E0E31" w:rsidRPr="00FB0409">
        <w:rPr>
          <w:rFonts w:ascii="Arial" w:hAnsi="Arial" w:cs="Arial"/>
        </w:rPr>
        <w:t xml:space="preserve">Penelitian ini merupakan penelitian kuantitatif, menggunakan desain penelitian  </w:t>
      </w:r>
      <w:r w:rsidR="005E0E31" w:rsidRPr="00FB0409">
        <w:rPr>
          <w:rFonts w:ascii="Arial" w:hAnsi="Arial" w:cs="Arial"/>
          <w:i/>
        </w:rPr>
        <w:t>Quasy Experimental, control group pre test – post test design</w:t>
      </w:r>
      <w:r w:rsidR="005E0E31" w:rsidRPr="00FB0409">
        <w:rPr>
          <w:rFonts w:ascii="Arial" w:hAnsi="Arial" w:cs="Arial"/>
        </w:rPr>
        <w:t xml:space="preserve">. </w:t>
      </w:r>
      <w:r w:rsidR="00FD15F8" w:rsidRPr="00FB0409">
        <w:rPr>
          <w:rFonts w:ascii="Arial" w:hAnsi="Arial" w:cs="Arial"/>
        </w:rPr>
        <w:t xml:space="preserve">Penelitian ini bertujuan untuk membandingkan pengaruh </w:t>
      </w:r>
      <w:r w:rsidR="00FD15F8" w:rsidRPr="00FB0409">
        <w:rPr>
          <w:rFonts w:ascii="Arial" w:hAnsi="Arial" w:cs="Arial"/>
          <w:i/>
        </w:rPr>
        <w:t>IDEAL discharge planning</w:t>
      </w:r>
      <w:r w:rsidR="00FD15F8" w:rsidRPr="00FB0409">
        <w:rPr>
          <w:rFonts w:ascii="Arial" w:hAnsi="Arial" w:cs="Arial"/>
        </w:rPr>
        <w:t xml:space="preserve">  diruang rawat inap RSUD Kota Mataram dengan </w:t>
      </w:r>
      <w:r w:rsidR="00FD15F8" w:rsidRPr="00FB0409">
        <w:rPr>
          <w:rFonts w:ascii="Arial" w:hAnsi="Arial" w:cs="Arial"/>
          <w:i/>
        </w:rPr>
        <w:t>discharge planning</w:t>
      </w:r>
      <w:r w:rsidR="00FD15F8" w:rsidRPr="00FB0409">
        <w:rPr>
          <w:rFonts w:ascii="Arial" w:hAnsi="Arial" w:cs="Arial"/>
        </w:rPr>
        <w:t xml:space="preserve"> rutin yang diberikan diruang rawat inap RSUD Provinsi NTB.</w:t>
      </w:r>
    </w:p>
    <w:p w:rsidR="00FD15F8" w:rsidRPr="00FB0409" w:rsidRDefault="003D656B" w:rsidP="00F442EB">
      <w:pPr>
        <w:pStyle w:val="ListParagraph"/>
        <w:spacing w:line="360" w:lineRule="auto"/>
        <w:ind w:left="0"/>
        <w:jc w:val="both"/>
        <w:rPr>
          <w:rFonts w:ascii="Arial" w:hAnsi="Arial" w:cs="Arial"/>
        </w:rPr>
      </w:pPr>
      <w:r>
        <w:rPr>
          <w:rFonts w:ascii="Arial" w:hAnsi="Arial" w:cs="Arial"/>
        </w:rPr>
        <w:tab/>
      </w:r>
      <w:r w:rsidR="00FD15F8" w:rsidRPr="00FB0409">
        <w:rPr>
          <w:rFonts w:ascii="Arial" w:hAnsi="Arial" w:cs="Arial"/>
        </w:rPr>
        <w:t>Populasi dalam penelitian ini adalah semua pasien diabetes melitus yang dirawat di ruang rawat inap RSUD Kota Mataram dan RSUD Provinsi NTB. Jumlah sampel sebesar 40 orang dengan ditentukan berdasarkan dua proporsi kelompok independen</w:t>
      </w:r>
      <w:r>
        <w:rPr>
          <w:rFonts w:ascii="Arial" w:hAnsi="Arial" w:cs="Arial"/>
        </w:rPr>
        <w:t xml:space="preserve"> </w:t>
      </w:r>
      <w:sdt>
        <w:sdtPr>
          <w:rPr>
            <w:rFonts w:ascii="Arial" w:hAnsi="Arial" w:cs="Arial"/>
          </w:rPr>
          <w:id w:val="1028324"/>
          <w:citation/>
        </w:sdtPr>
        <w:sdtContent>
          <w:r w:rsidR="00337FBF">
            <w:rPr>
              <w:rFonts w:ascii="Arial" w:hAnsi="Arial" w:cs="Arial"/>
            </w:rPr>
            <w:fldChar w:fldCharType="begin"/>
          </w:r>
          <w:r w:rsidR="00F667B9">
            <w:rPr>
              <w:rFonts w:ascii="Arial" w:hAnsi="Arial" w:cs="Arial"/>
            </w:rPr>
            <w:instrText xml:space="preserve"> CITATION Sas11 \l 1057  </w:instrText>
          </w:r>
          <w:r w:rsidR="00337FBF">
            <w:rPr>
              <w:rFonts w:ascii="Arial" w:hAnsi="Arial" w:cs="Arial"/>
            </w:rPr>
            <w:fldChar w:fldCharType="separate"/>
          </w:r>
          <w:r w:rsidR="00F667B9" w:rsidRPr="00F667B9">
            <w:rPr>
              <w:rFonts w:ascii="Arial" w:hAnsi="Arial" w:cs="Arial"/>
              <w:noProof/>
            </w:rPr>
            <w:t>(Sastroasmoro, 2011)</w:t>
          </w:r>
          <w:r w:rsidR="00337FBF">
            <w:rPr>
              <w:rFonts w:ascii="Arial" w:hAnsi="Arial" w:cs="Arial"/>
            </w:rPr>
            <w:fldChar w:fldCharType="end"/>
          </w:r>
        </w:sdtContent>
      </w:sdt>
      <w:r w:rsidR="00FD15F8" w:rsidRPr="00FB0409">
        <w:rPr>
          <w:rFonts w:ascii="Arial" w:hAnsi="Arial" w:cs="Arial"/>
        </w:rPr>
        <w:t xml:space="preserve">. </w:t>
      </w:r>
    </w:p>
    <w:p w:rsidR="00FD15F8" w:rsidRPr="00FB0409" w:rsidRDefault="00FD15F8" w:rsidP="00F442EB">
      <w:pPr>
        <w:pStyle w:val="ListParagraph"/>
        <w:spacing w:line="360" w:lineRule="auto"/>
        <w:ind w:left="0"/>
        <w:jc w:val="both"/>
        <w:rPr>
          <w:rFonts w:ascii="Arial" w:hAnsi="Arial" w:cs="Arial"/>
        </w:rPr>
      </w:pPr>
      <w:r w:rsidRPr="00FB0409">
        <w:rPr>
          <w:rFonts w:ascii="Arial" w:hAnsi="Arial" w:cs="Arial"/>
        </w:rPr>
        <w:lastRenderedPageBreak/>
        <w:t xml:space="preserve">Dalam penelitian ini tehnik sampling yang digunakan adalah </w:t>
      </w:r>
      <w:r w:rsidRPr="00FB0409">
        <w:rPr>
          <w:rFonts w:ascii="Arial" w:hAnsi="Arial" w:cs="Arial"/>
          <w:i/>
        </w:rPr>
        <w:t>Consecutive sampling</w:t>
      </w:r>
      <w:r w:rsidRPr="00FB0409">
        <w:rPr>
          <w:rFonts w:ascii="Arial" w:hAnsi="Arial" w:cs="Arial"/>
        </w:rPr>
        <w:t xml:space="preserve"> yaitu sampel yang diambil dari semua subjek yang datang dan memenuhi kriteria pemilihan sampai jumlah subjek terpenuhi </w:t>
      </w:r>
      <w:sdt>
        <w:sdtPr>
          <w:rPr>
            <w:rFonts w:ascii="Arial" w:hAnsi="Arial" w:cs="Arial"/>
          </w:rPr>
          <w:id w:val="1028325"/>
          <w:citation/>
        </w:sdtPr>
        <w:sdtContent>
          <w:r w:rsidR="00337FBF">
            <w:rPr>
              <w:rFonts w:ascii="Arial" w:hAnsi="Arial" w:cs="Arial"/>
            </w:rPr>
            <w:fldChar w:fldCharType="begin"/>
          </w:r>
          <w:r w:rsidR="00F667B9">
            <w:rPr>
              <w:rFonts w:ascii="Arial" w:hAnsi="Arial" w:cs="Arial"/>
            </w:rPr>
            <w:instrText xml:space="preserve"> CITATION Sar13 \l 1057 </w:instrText>
          </w:r>
          <w:r w:rsidR="00337FBF">
            <w:rPr>
              <w:rFonts w:ascii="Arial" w:hAnsi="Arial" w:cs="Arial"/>
            </w:rPr>
            <w:fldChar w:fldCharType="separate"/>
          </w:r>
          <w:r w:rsidR="00F667B9" w:rsidRPr="00F667B9">
            <w:rPr>
              <w:rFonts w:ascii="Arial" w:hAnsi="Arial" w:cs="Arial"/>
              <w:noProof/>
            </w:rPr>
            <w:t>(Saryono, 2013)</w:t>
          </w:r>
          <w:r w:rsidR="00337FBF">
            <w:rPr>
              <w:rFonts w:ascii="Arial" w:hAnsi="Arial" w:cs="Arial"/>
            </w:rPr>
            <w:fldChar w:fldCharType="end"/>
          </w:r>
        </w:sdtContent>
      </w:sdt>
      <w:r w:rsidRPr="00FB0409">
        <w:rPr>
          <w:rFonts w:ascii="Arial" w:hAnsi="Arial" w:cs="Arial"/>
        </w:rPr>
        <w:t xml:space="preserve">. </w:t>
      </w:r>
    </w:p>
    <w:p w:rsidR="00CD30A0" w:rsidRPr="00FB0409" w:rsidRDefault="00F667B9" w:rsidP="00F442EB">
      <w:pPr>
        <w:pStyle w:val="ListParagraph"/>
        <w:spacing w:line="360" w:lineRule="auto"/>
        <w:ind w:left="0"/>
        <w:jc w:val="both"/>
        <w:rPr>
          <w:rFonts w:ascii="Arial" w:hAnsi="Arial" w:cs="Arial"/>
        </w:rPr>
      </w:pPr>
      <w:r>
        <w:rPr>
          <w:rFonts w:ascii="Arial" w:hAnsi="Arial" w:cs="Arial"/>
        </w:rPr>
        <w:tab/>
      </w:r>
      <w:r w:rsidR="00CD30A0" w:rsidRPr="00FB0409">
        <w:rPr>
          <w:rFonts w:ascii="Arial" w:hAnsi="Arial" w:cs="Arial"/>
        </w:rPr>
        <w:t xml:space="preserve">Instrumen yang digunakan dalam penelitian ini adalah kuesioner yang merujuk pada kegiatan </w:t>
      </w:r>
      <w:r w:rsidR="00CD30A0" w:rsidRPr="00FB0409">
        <w:rPr>
          <w:rFonts w:ascii="Arial" w:hAnsi="Arial" w:cs="Arial"/>
          <w:i/>
        </w:rPr>
        <w:t>self care</w:t>
      </w:r>
      <w:r w:rsidR="00CD30A0" w:rsidRPr="00FB0409">
        <w:rPr>
          <w:rFonts w:ascii="Arial" w:hAnsi="Arial" w:cs="Arial"/>
        </w:rPr>
        <w:t xml:space="preserve"> pada pasien diabetes yang dikemukakan oleh Toobert dalam </w:t>
      </w:r>
      <w:r w:rsidR="00CD30A0" w:rsidRPr="00FB0409">
        <w:rPr>
          <w:rFonts w:ascii="Arial" w:hAnsi="Arial" w:cs="Arial"/>
          <w:i/>
        </w:rPr>
        <w:t>the summary of diabetes self care activities</w:t>
      </w:r>
      <w:r w:rsidR="00CD30A0" w:rsidRPr="00FB0409">
        <w:rPr>
          <w:rFonts w:ascii="Arial" w:hAnsi="Arial" w:cs="Arial"/>
        </w:rPr>
        <w:t xml:space="preserve"> (SDSCA) yang terdiri dari pengaturan makan (diit), </w:t>
      </w:r>
      <w:r w:rsidR="00CD30A0" w:rsidRPr="00FB0409">
        <w:rPr>
          <w:rFonts w:ascii="Arial" w:hAnsi="Arial" w:cs="Arial"/>
          <w:i/>
        </w:rPr>
        <w:t>exercise</w:t>
      </w:r>
      <w:r w:rsidR="00CD30A0" w:rsidRPr="00FB0409">
        <w:rPr>
          <w:rFonts w:ascii="Arial" w:hAnsi="Arial" w:cs="Arial"/>
        </w:rPr>
        <w:t>/latihan, kontrol gula darah, pemeriksaan kaki dan terapi.. Dalam pengumpulan data penelitian ini juga menggunakan metode observasi yang digunakan untuk meng</w:t>
      </w:r>
      <w:proofErr w:type="spellStart"/>
      <w:r w:rsidR="00CD30A0" w:rsidRPr="00FB0409">
        <w:rPr>
          <w:rFonts w:ascii="Arial" w:hAnsi="Arial" w:cs="Arial"/>
          <w:lang w:val="en-US"/>
        </w:rPr>
        <w:t>observasi</w:t>
      </w:r>
      <w:proofErr w:type="spellEnd"/>
      <w:r w:rsidR="00CD30A0" w:rsidRPr="00FB0409">
        <w:rPr>
          <w:rFonts w:ascii="Arial" w:hAnsi="Arial" w:cs="Arial"/>
        </w:rPr>
        <w:t xml:space="preserve"> kemampuan</w:t>
      </w:r>
      <w:r w:rsidR="00CD30A0" w:rsidRPr="00FB0409">
        <w:rPr>
          <w:rFonts w:ascii="Arial" w:hAnsi="Arial" w:cs="Arial"/>
          <w:lang w:val="en-US"/>
        </w:rPr>
        <w:t xml:space="preserve"> </w:t>
      </w:r>
      <w:r w:rsidR="00CD30A0" w:rsidRPr="00FB0409">
        <w:rPr>
          <w:rFonts w:ascii="Arial" w:hAnsi="Arial" w:cs="Arial"/>
          <w:i/>
          <w:lang w:val="en-US"/>
        </w:rPr>
        <w:t xml:space="preserve">self care </w:t>
      </w:r>
      <w:r w:rsidR="00CD30A0" w:rsidRPr="00FB0409">
        <w:rPr>
          <w:rFonts w:ascii="Arial" w:hAnsi="Arial" w:cs="Arial"/>
        </w:rPr>
        <w:t xml:space="preserve">pasien </w:t>
      </w:r>
      <w:proofErr w:type="spellStart"/>
      <w:r w:rsidR="00CD30A0" w:rsidRPr="00FB0409">
        <w:rPr>
          <w:rFonts w:ascii="Arial" w:hAnsi="Arial" w:cs="Arial"/>
          <w:lang w:val="en-US"/>
        </w:rPr>
        <w:t>setelah</w:t>
      </w:r>
      <w:proofErr w:type="spellEnd"/>
      <w:r w:rsidR="00CD30A0" w:rsidRPr="00FB0409">
        <w:rPr>
          <w:rFonts w:ascii="Arial" w:hAnsi="Arial" w:cs="Arial"/>
          <w:lang w:val="en-US"/>
        </w:rPr>
        <w:t xml:space="preserve"> </w:t>
      </w:r>
      <w:proofErr w:type="spellStart"/>
      <w:r w:rsidR="00CD30A0" w:rsidRPr="00FB0409">
        <w:rPr>
          <w:rFonts w:ascii="Arial" w:hAnsi="Arial" w:cs="Arial"/>
          <w:lang w:val="en-US"/>
        </w:rPr>
        <w:t>tujuh</w:t>
      </w:r>
      <w:proofErr w:type="spellEnd"/>
      <w:r w:rsidR="00CD30A0" w:rsidRPr="00FB0409">
        <w:rPr>
          <w:rFonts w:ascii="Arial" w:hAnsi="Arial" w:cs="Arial"/>
          <w:lang w:val="en-US"/>
        </w:rPr>
        <w:t xml:space="preserve"> </w:t>
      </w:r>
      <w:proofErr w:type="spellStart"/>
      <w:r w:rsidR="00CD30A0" w:rsidRPr="00FB0409">
        <w:rPr>
          <w:rFonts w:ascii="Arial" w:hAnsi="Arial" w:cs="Arial"/>
          <w:lang w:val="en-US"/>
        </w:rPr>
        <w:t>hari</w:t>
      </w:r>
      <w:proofErr w:type="spellEnd"/>
      <w:r w:rsidR="00CD30A0" w:rsidRPr="00FB0409">
        <w:rPr>
          <w:rFonts w:ascii="Arial" w:hAnsi="Arial" w:cs="Arial"/>
          <w:lang w:val="en-US"/>
        </w:rPr>
        <w:t xml:space="preserve"> </w:t>
      </w:r>
      <w:r w:rsidR="00CD30A0" w:rsidRPr="00FB0409">
        <w:rPr>
          <w:rFonts w:ascii="Arial" w:hAnsi="Arial" w:cs="Arial"/>
        </w:rPr>
        <w:t xml:space="preserve">pasien </w:t>
      </w:r>
      <w:proofErr w:type="spellStart"/>
      <w:r w:rsidR="00CD30A0" w:rsidRPr="00FB0409">
        <w:rPr>
          <w:rFonts w:ascii="Arial" w:hAnsi="Arial" w:cs="Arial"/>
          <w:lang w:val="en-US"/>
        </w:rPr>
        <w:t>pulang</w:t>
      </w:r>
      <w:proofErr w:type="spellEnd"/>
      <w:r w:rsidR="00CD30A0" w:rsidRPr="00FB0409">
        <w:rPr>
          <w:rFonts w:ascii="Arial" w:hAnsi="Arial" w:cs="Arial"/>
          <w:lang w:val="en-US"/>
        </w:rPr>
        <w:t xml:space="preserve"> </w:t>
      </w:r>
      <w:proofErr w:type="spellStart"/>
      <w:r w:rsidR="00CD30A0" w:rsidRPr="00FB0409">
        <w:rPr>
          <w:rFonts w:ascii="Arial" w:hAnsi="Arial" w:cs="Arial"/>
          <w:lang w:val="en-US"/>
        </w:rPr>
        <w:t>dari</w:t>
      </w:r>
      <w:proofErr w:type="spellEnd"/>
      <w:r w:rsidR="00CD30A0" w:rsidRPr="00FB0409">
        <w:rPr>
          <w:rFonts w:ascii="Arial" w:hAnsi="Arial" w:cs="Arial"/>
          <w:lang w:val="en-US"/>
        </w:rPr>
        <w:t xml:space="preserve"> </w:t>
      </w:r>
      <w:proofErr w:type="spellStart"/>
      <w:r w:rsidR="00CD30A0" w:rsidRPr="00FB0409">
        <w:rPr>
          <w:rFonts w:ascii="Arial" w:hAnsi="Arial" w:cs="Arial"/>
          <w:lang w:val="en-US"/>
        </w:rPr>
        <w:t>rumah</w:t>
      </w:r>
      <w:proofErr w:type="spellEnd"/>
      <w:r w:rsidR="00CD30A0" w:rsidRPr="00FB0409">
        <w:rPr>
          <w:rFonts w:ascii="Arial" w:hAnsi="Arial" w:cs="Arial"/>
          <w:lang w:val="en-US"/>
        </w:rPr>
        <w:t xml:space="preserve"> </w:t>
      </w:r>
      <w:proofErr w:type="spellStart"/>
      <w:r w:rsidR="00CD30A0" w:rsidRPr="00FB0409">
        <w:rPr>
          <w:rFonts w:ascii="Arial" w:hAnsi="Arial" w:cs="Arial"/>
          <w:lang w:val="en-US"/>
        </w:rPr>
        <w:t>sakit</w:t>
      </w:r>
      <w:proofErr w:type="spellEnd"/>
      <w:r w:rsidR="00CD30A0" w:rsidRPr="00FB0409">
        <w:rPr>
          <w:rFonts w:ascii="Arial" w:hAnsi="Arial" w:cs="Arial"/>
          <w:lang w:val="en-US"/>
        </w:rPr>
        <w:t>.</w:t>
      </w:r>
    </w:p>
    <w:p w:rsidR="00773120" w:rsidRPr="007E2EC4" w:rsidRDefault="00F667B9" w:rsidP="00F442EB">
      <w:pPr>
        <w:pStyle w:val="ListParagraph"/>
        <w:spacing w:line="360" w:lineRule="auto"/>
        <w:ind w:left="0"/>
        <w:jc w:val="both"/>
        <w:rPr>
          <w:rFonts w:ascii="Arial" w:hAnsi="Arial" w:cs="Arial"/>
          <w:lang w:val="en-US"/>
        </w:rPr>
      </w:pPr>
      <w:r>
        <w:rPr>
          <w:rFonts w:ascii="Arial" w:hAnsi="Arial" w:cs="Arial"/>
        </w:rPr>
        <w:tab/>
      </w:r>
      <w:r w:rsidR="00CD30A0" w:rsidRPr="00FB0409">
        <w:rPr>
          <w:rFonts w:ascii="Arial" w:hAnsi="Arial" w:cs="Arial"/>
        </w:rPr>
        <w:t>Analisa data dalam penelitian ini menggunakan analisis univariat dan analisis bivariat. Analisis univariat untuk mendiskripsikan karekteristik responden yang meliputi usia dan jenis kelamin sedangkan analisis bivariat untuk menganalisis dua kelompok data yang terdiri dari variabel independen dan dependen.</w:t>
      </w:r>
    </w:p>
    <w:p w:rsidR="00370199" w:rsidRPr="00FB0409" w:rsidRDefault="00F667B9" w:rsidP="00F442EB">
      <w:pPr>
        <w:spacing w:line="360" w:lineRule="auto"/>
        <w:jc w:val="both"/>
        <w:rPr>
          <w:rFonts w:ascii="Arial" w:hAnsi="Arial" w:cs="Arial"/>
          <w:b/>
        </w:rPr>
      </w:pPr>
      <w:r w:rsidRPr="00FB0409">
        <w:rPr>
          <w:rFonts w:ascii="Arial" w:hAnsi="Arial" w:cs="Arial"/>
          <w:b/>
        </w:rPr>
        <w:t>HASIL PENELITIAN</w:t>
      </w:r>
    </w:p>
    <w:p w:rsidR="00B40516" w:rsidRPr="00F667B9" w:rsidRDefault="00B40516" w:rsidP="00F442EB">
      <w:pPr>
        <w:spacing w:line="360" w:lineRule="auto"/>
        <w:jc w:val="both"/>
        <w:rPr>
          <w:rFonts w:ascii="Arial" w:hAnsi="Arial" w:cs="Arial"/>
          <w:b/>
        </w:rPr>
      </w:pPr>
      <w:r w:rsidRPr="00F667B9">
        <w:rPr>
          <w:rFonts w:ascii="Arial" w:hAnsi="Arial" w:cs="Arial"/>
          <w:b/>
        </w:rPr>
        <w:t>Analisis univariat</w:t>
      </w:r>
    </w:p>
    <w:p w:rsidR="00B40516" w:rsidRPr="00FB0409" w:rsidRDefault="00B40516" w:rsidP="00F442EB">
      <w:pPr>
        <w:spacing w:line="360" w:lineRule="auto"/>
        <w:jc w:val="both"/>
        <w:rPr>
          <w:rFonts w:ascii="Arial" w:hAnsi="Arial" w:cs="Arial"/>
        </w:rPr>
      </w:pPr>
      <w:r w:rsidRPr="00FB0409">
        <w:rPr>
          <w:rFonts w:ascii="Arial" w:hAnsi="Arial" w:cs="Arial"/>
        </w:rPr>
        <w:t>Untuk karekteristik responden berdasarkan usia, jenis kelamin dan tingkat pendidikan pada kelompok kontrol dan kelompok intervensi dapat dilihat pada tabel bawah ini.</w:t>
      </w:r>
    </w:p>
    <w:p w:rsidR="00D80935" w:rsidRPr="00FB0409" w:rsidRDefault="00D80935" w:rsidP="00F442EB">
      <w:pPr>
        <w:spacing w:line="360" w:lineRule="auto"/>
        <w:ind w:left="1701" w:hanging="1701"/>
        <w:jc w:val="both"/>
        <w:rPr>
          <w:rFonts w:ascii="Arial" w:hAnsi="Arial" w:cs="Arial"/>
        </w:rPr>
      </w:pPr>
      <w:r w:rsidRPr="00FB0409">
        <w:rPr>
          <w:rFonts w:ascii="Arial" w:hAnsi="Arial" w:cs="Arial"/>
        </w:rPr>
        <w:t xml:space="preserve">Tabel 1. Karekteristik Responden Berdasarkan Karekteristik Umur, Jenis  kelamin dan Tingkat Pendidikan </w:t>
      </w:r>
    </w:p>
    <w:tbl>
      <w:tblPr>
        <w:tblStyle w:val="TableGrid"/>
        <w:tblW w:w="8931"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868"/>
        <w:gridCol w:w="1746"/>
        <w:gridCol w:w="2348"/>
        <w:gridCol w:w="2693"/>
        <w:gridCol w:w="1276"/>
      </w:tblGrid>
      <w:tr w:rsidR="00D80935" w:rsidRPr="00FB0409" w:rsidTr="00F667B9">
        <w:tc>
          <w:tcPr>
            <w:tcW w:w="868" w:type="dxa"/>
            <w:vMerge w:val="restart"/>
          </w:tcPr>
          <w:p w:rsidR="00D80935" w:rsidRPr="00FB0409" w:rsidRDefault="00D80935" w:rsidP="00F442EB">
            <w:pPr>
              <w:spacing w:line="360" w:lineRule="auto"/>
              <w:jc w:val="both"/>
              <w:rPr>
                <w:rFonts w:ascii="Arial" w:hAnsi="Arial" w:cs="Arial"/>
              </w:rPr>
            </w:pPr>
            <w:r w:rsidRPr="00FB0409">
              <w:rPr>
                <w:rFonts w:ascii="Arial" w:hAnsi="Arial" w:cs="Arial"/>
              </w:rPr>
              <w:t>No.</w:t>
            </w:r>
          </w:p>
        </w:tc>
        <w:tc>
          <w:tcPr>
            <w:tcW w:w="1746" w:type="dxa"/>
            <w:vMerge w:val="restart"/>
          </w:tcPr>
          <w:p w:rsidR="00D80935" w:rsidRPr="00FB0409" w:rsidRDefault="00D80935" w:rsidP="00F442EB">
            <w:pPr>
              <w:spacing w:line="360" w:lineRule="auto"/>
              <w:jc w:val="both"/>
              <w:rPr>
                <w:rFonts w:ascii="Arial" w:hAnsi="Arial" w:cs="Arial"/>
              </w:rPr>
            </w:pPr>
            <w:r w:rsidRPr="00FB0409">
              <w:rPr>
                <w:rFonts w:ascii="Arial" w:hAnsi="Arial" w:cs="Arial"/>
              </w:rPr>
              <w:t>Variabel</w:t>
            </w:r>
          </w:p>
        </w:tc>
        <w:tc>
          <w:tcPr>
            <w:tcW w:w="2348" w:type="dxa"/>
          </w:tcPr>
          <w:p w:rsidR="00D80935" w:rsidRPr="00FB0409" w:rsidRDefault="00D80935" w:rsidP="00F667B9">
            <w:pPr>
              <w:spacing w:line="360" w:lineRule="auto"/>
              <w:ind w:left="539" w:hanging="567"/>
              <w:jc w:val="both"/>
              <w:rPr>
                <w:rFonts w:ascii="Arial" w:hAnsi="Arial" w:cs="Arial"/>
              </w:rPr>
            </w:pPr>
            <w:r w:rsidRPr="00FB0409">
              <w:rPr>
                <w:rFonts w:ascii="Arial" w:hAnsi="Arial" w:cs="Arial"/>
              </w:rPr>
              <w:t>Kelompok Kontrol</w:t>
            </w:r>
          </w:p>
          <w:p w:rsidR="00D80935" w:rsidRPr="00FB0409" w:rsidRDefault="00D80935" w:rsidP="00F667B9">
            <w:pPr>
              <w:spacing w:line="360" w:lineRule="auto"/>
              <w:jc w:val="center"/>
              <w:rPr>
                <w:rFonts w:ascii="Arial" w:hAnsi="Arial" w:cs="Arial"/>
              </w:rPr>
            </w:pPr>
            <w:r w:rsidRPr="00FB0409">
              <w:rPr>
                <w:rFonts w:ascii="Arial" w:hAnsi="Arial" w:cs="Arial"/>
              </w:rPr>
              <w:t>(n=20)</w:t>
            </w:r>
          </w:p>
        </w:tc>
        <w:tc>
          <w:tcPr>
            <w:tcW w:w="2693" w:type="dxa"/>
          </w:tcPr>
          <w:p w:rsidR="00D80935" w:rsidRPr="00FB0409" w:rsidRDefault="00D80935" w:rsidP="00F442EB">
            <w:pPr>
              <w:spacing w:line="360" w:lineRule="auto"/>
              <w:ind w:left="538" w:hanging="504"/>
              <w:jc w:val="both"/>
              <w:rPr>
                <w:rFonts w:ascii="Arial" w:hAnsi="Arial" w:cs="Arial"/>
              </w:rPr>
            </w:pPr>
            <w:r w:rsidRPr="00FB0409">
              <w:rPr>
                <w:rFonts w:ascii="Arial" w:hAnsi="Arial" w:cs="Arial"/>
              </w:rPr>
              <w:t>Kelompok Intervensi</w:t>
            </w:r>
          </w:p>
          <w:p w:rsidR="00D80935" w:rsidRPr="00FB0409" w:rsidRDefault="00D80935" w:rsidP="00F667B9">
            <w:pPr>
              <w:spacing w:line="360" w:lineRule="auto"/>
              <w:jc w:val="center"/>
              <w:rPr>
                <w:rFonts w:ascii="Arial" w:hAnsi="Arial" w:cs="Arial"/>
              </w:rPr>
            </w:pPr>
            <w:r w:rsidRPr="00FB0409">
              <w:rPr>
                <w:rFonts w:ascii="Arial" w:hAnsi="Arial" w:cs="Arial"/>
              </w:rPr>
              <w:t>(n=20)</w:t>
            </w:r>
          </w:p>
        </w:tc>
        <w:tc>
          <w:tcPr>
            <w:tcW w:w="1276" w:type="dxa"/>
            <w:vMerge w:val="restart"/>
          </w:tcPr>
          <w:p w:rsidR="00D80935" w:rsidRPr="00FB0409" w:rsidRDefault="00D80935" w:rsidP="00F442EB">
            <w:pPr>
              <w:spacing w:line="360" w:lineRule="auto"/>
              <w:jc w:val="both"/>
              <w:rPr>
                <w:rFonts w:ascii="Arial" w:hAnsi="Arial" w:cs="Arial"/>
                <w:i/>
              </w:rPr>
            </w:pPr>
            <w:r w:rsidRPr="00FB0409">
              <w:rPr>
                <w:rFonts w:ascii="Arial" w:hAnsi="Arial" w:cs="Arial"/>
                <w:i/>
              </w:rPr>
              <w:t>P value</w:t>
            </w:r>
          </w:p>
        </w:tc>
      </w:tr>
      <w:tr w:rsidR="00D80935" w:rsidRPr="00FB0409" w:rsidTr="00F667B9">
        <w:tc>
          <w:tcPr>
            <w:tcW w:w="868" w:type="dxa"/>
            <w:vMerge/>
          </w:tcPr>
          <w:p w:rsidR="00D80935" w:rsidRPr="00FB0409" w:rsidRDefault="00D80935" w:rsidP="00F442EB">
            <w:pPr>
              <w:spacing w:line="360" w:lineRule="auto"/>
              <w:jc w:val="both"/>
              <w:rPr>
                <w:rFonts w:ascii="Arial" w:hAnsi="Arial" w:cs="Arial"/>
              </w:rPr>
            </w:pPr>
          </w:p>
        </w:tc>
        <w:tc>
          <w:tcPr>
            <w:tcW w:w="1746" w:type="dxa"/>
            <w:vMerge/>
          </w:tcPr>
          <w:p w:rsidR="00D80935" w:rsidRPr="00FB0409" w:rsidRDefault="00D80935" w:rsidP="00F442EB">
            <w:pPr>
              <w:spacing w:line="360" w:lineRule="auto"/>
              <w:jc w:val="both"/>
              <w:rPr>
                <w:rFonts w:ascii="Arial" w:hAnsi="Arial" w:cs="Arial"/>
              </w:rPr>
            </w:pPr>
          </w:p>
        </w:tc>
        <w:tc>
          <w:tcPr>
            <w:tcW w:w="2348" w:type="dxa"/>
          </w:tcPr>
          <w:p w:rsidR="00D80935" w:rsidRPr="00FB0409" w:rsidRDefault="00D80935" w:rsidP="00F442EB">
            <w:pPr>
              <w:spacing w:line="360" w:lineRule="auto"/>
              <w:jc w:val="both"/>
              <w:rPr>
                <w:rFonts w:ascii="Arial" w:hAnsi="Arial" w:cs="Arial"/>
              </w:rPr>
            </w:pPr>
            <w:r w:rsidRPr="00FB0409">
              <w:rPr>
                <w:rFonts w:ascii="Arial" w:hAnsi="Arial" w:cs="Arial"/>
              </w:rPr>
              <w:t>Mean ± SD</w:t>
            </w:r>
          </w:p>
        </w:tc>
        <w:tc>
          <w:tcPr>
            <w:tcW w:w="2693" w:type="dxa"/>
          </w:tcPr>
          <w:p w:rsidR="00D80935" w:rsidRPr="00FB0409" w:rsidRDefault="00D80935" w:rsidP="00F442EB">
            <w:pPr>
              <w:spacing w:line="360" w:lineRule="auto"/>
              <w:jc w:val="both"/>
              <w:rPr>
                <w:rFonts w:ascii="Arial" w:hAnsi="Arial" w:cs="Arial"/>
              </w:rPr>
            </w:pPr>
            <w:r w:rsidRPr="00FB0409">
              <w:rPr>
                <w:rFonts w:ascii="Arial" w:hAnsi="Arial" w:cs="Arial"/>
              </w:rPr>
              <w:t>Mean ± SD</w:t>
            </w:r>
          </w:p>
        </w:tc>
        <w:tc>
          <w:tcPr>
            <w:tcW w:w="1276" w:type="dxa"/>
            <w:vMerge/>
          </w:tcPr>
          <w:p w:rsidR="00D80935" w:rsidRPr="00FB0409" w:rsidRDefault="00D80935" w:rsidP="00F442EB">
            <w:pPr>
              <w:spacing w:line="360" w:lineRule="auto"/>
              <w:jc w:val="both"/>
              <w:rPr>
                <w:rFonts w:ascii="Arial" w:hAnsi="Arial" w:cs="Arial"/>
              </w:rPr>
            </w:pPr>
          </w:p>
        </w:tc>
      </w:tr>
      <w:tr w:rsidR="00D80935" w:rsidRPr="00FB0409" w:rsidTr="00F667B9">
        <w:tc>
          <w:tcPr>
            <w:tcW w:w="868" w:type="dxa"/>
            <w:tcBorders>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1.</w:t>
            </w:r>
          </w:p>
        </w:tc>
        <w:tc>
          <w:tcPr>
            <w:tcW w:w="1746" w:type="dxa"/>
            <w:tcBorders>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Umur</w:t>
            </w:r>
          </w:p>
        </w:tc>
        <w:tc>
          <w:tcPr>
            <w:tcW w:w="2348" w:type="dxa"/>
            <w:tcBorders>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52,35 ± 9,61</w:t>
            </w:r>
          </w:p>
        </w:tc>
        <w:tc>
          <w:tcPr>
            <w:tcW w:w="2693" w:type="dxa"/>
            <w:tcBorders>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52,50 ± 6,60</w:t>
            </w:r>
          </w:p>
        </w:tc>
        <w:tc>
          <w:tcPr>
            <w:tcW w:w="1276" w:type="dxa"/>
            <w:tcBorders>
              <w:bottom w:val="nil"/>
            </w:tcBorders>
          </w:tcPr>
          <w:p w:rsidR="00D80935" w:rsidRPr="00FB0409" w:rsidRDefault="00D80935" w:rsidP="00F442EB">
            <w:pPr>
              <w:spacing w:line="360" w:lineRule="auto"/>
              <w:jc w:val="both"/>
              <w:rPr>
                <w:rFonts w:ascii="Arial" w:hAnsi="Arial" w:cs="Arial"/>
                <w:vertAlign w:val="superscript"/>
              </w:rPr>
            </w:pPr>
            <w:r w:rsidRPr="00FB0409">
              <w:rPr>
                <w:rFonts w:ascii="Arial" w:hAnsi="Arial" w:cs="Arial"/>
              </w:rPr>
              <w:t>0,954</w:t>
            </w:r>
            <w:r w:rsidRPr="00FB0409">
              <w:rPr>
                <w:rFonts w:ascii="Arial" w:hAnsi="Arial" w:cs="Arial"/>
                <w:vertAlign w:val="superscript"/>
              </w:rPr>
              <w:t>*</w:t>
            </w:r>
          </w:p>
        </w:tc>
      </w:tr>
      <w:tr w:rsidR="00D80935" w:rsidRPr="00FB0409" w:rsidTr="00F667B9">
        <w:tc>
          <w:tcPr>
            <w:tcW w:w="868" w:type="dxa"/>
            <w:vMerge w:val="restart"/>
            <w:tcBorders>
              <w:top w:val="nil"/>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2.</w:t>
            </w:r>
          </w:p>
        </w:tc>
        <w:tc>
          <w:tcPr>
            <w:tcW w:w="1746" w:type="dxa"/>
            <w:vMerge w:val="restart"/>
            <w:tcBorders>
              <w:top w:val="nil"/>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Jenis Kelamin</w:t>
            </w:r>
          </w:p>
          <w:p w:rsidR="00D80935" w:rsidRPr="00FB0409" w:rsidRDefault="00D80935" w:rsidP="00F442EB">
            <w:pPr>
              <w:spacing w:line="360" w:lineRule="auto"/>
              <w:jc w:val="both"/>
              <w:rPr>
                <w:rFonts w:ascii="Arial" w:hAnsi="Arial" w:cs="Arial"/>
              </w:rPr>
            </w:pPr>
            <w:r w:rsidRPr="00FB0409">
              <w:rPr>
                <w:rFonts w:ascii="Arial" w:hAnsi="Arial" w:cs="Arial"/>
              </w:rPr>
              <w:t>Laki – Laki</w:t>
            </w:r>
          </w:p>
          <w:p w:rsidR="00D80935" w:rsidRPr="00FB0409" w:rsidRDefault="00D80935" w:rsidP="00F442EB">
            <w:pPr>
              <w:spacing w:line="360" w:lineRule="auto"/>
              <w:jc w:val="both"/>
              <w:rPr>
                <w:rFonts w:ascii="Arial" w:hAnsi="Arial" w:cs="Arial"/>
              </w:rPr>
            </w:pPr>
            <w:r w:rsidRPr="00FB0409">
              <w:rPr>
                <w:rFonts w:ascii="Arial" w:hAnsi="Arial" w:cs="Arial"/>
              </w:rPr>
              <w:t>Perempuan</w:t>
            </w:r>
          </w:p>
        </w:tc>
        <w:tc>
          <w:tcPr>
            <w:tcW w:w="2348" w:type="dxa"/>
            <w:tcBorders>
              <w:top w:val="nil"/>
              <w:bottom w:val="nil"/>
            </w:tcBorders>
          </w:tcPr>
          <w:p w:rsidR="00D80935" w:rsidRPr="00FB0409" w:rsidRDefault="00D80935" w:rsidP="00F442EB">
            <w:pPr>
              <w:spacing w:line="360" w:lineRule="auto"/>
              <w:jc w:val="both"/>
              <w:rPr>
                <w:rFonts w:ascii="Arial" w:hAnsi="Arial" w:cs="Arial"/>
              </w:rPr>
            </w:pPr>
          </w:p>
        </w:tc>
        <w:tc>
          <w:tcPr>
            <w:tcW w:w="2693" w:type="dxa"/>
            <w:tcBorders>
              <w:top w:val="nil"/>
              <w:bottom w:val="nil"/>
            </w:tcBorders>
          </w:tcPr>
          <w:p w:rsidR="00D80935" w:rsidRPr="00FB0409" w:rsidRDefault="00D80935" w:rsidP="00F442EB">
            <w:pPr>
              <w:spacing w:line="360" w:lineRule="auto"/>
              <w:jc w:val="both"/>
              <w:rPr>
                <w:rFonts w:ascii="Arial" w:hAnsi="Arial" w:cs="Arial"/>
              </w:rPr>
            </w:pPr>
          </w:p>
        </w:tc>
        <w:tc>
          <w:tcPr>
            <w:tcW w:w="1276" w:type="dxa"/>
            <w:tcBorders>
              <w:top w:val="nil"/>
              <w:bottom w:val="nil"/>
            </w:tcBorders>
          </w:tcPr>
          <w:p w:rsidR="00D80935" w:rsidRPr="00FB0409" w:rsidRDefault="00D80935" w:rsidP="00F442EB">
            <w:pPr>
              <w:spacing w:line="360" w:lineRule="auto"/>
              <w:jc w:val="both"/>
              <w:rPr>
                <w:rFonts w:ascii="Arial" w:hAnsi="Arial" w:cs="Arial"/>
              </w:rPr>
            </w:pPr>
          </w:p>
        </w:tc>
      </w:tr>
      <w:tr w:rsidR="00D80935" w:rsidRPr="00FB0409" w:rsidTr="00F667B9">
        <w:tc>
          <w:tcPr>
            <w:tcW w:w="868" w:type="dxa"/>
            <w:vMerge/>
            <w:tcBorders>
              <w:top w:val="nil"/>
              <w:bottom w:val="nil"/>
            </w:tcBorders>
          </w:tcPr>
          <w:p w:rsidR="00D80935" w:rsidRPr="00FB0409" w:rsidRDefault="00D80935" w:rsidP="00F442EB">
            <w:pPr>
              <w:spacing w:line="360" w:lineRule="auto"/>
              <w:jc w:val="both"/>
              <w:rPr>
                <w:rFonts w:ascii="Arial" w:hAnsi="Arial" w:cs="Arial"/>
              </w:rPr>
            </w:pPr>
          </w:p>
        </w:tc>
        <w:tc>
          <w:tcPr>
            <w:tcW w:w="1746" w:type="dxa"/>
            <w:vMerge/>
            <w:tcBorders>
              <w:top w:val="nil"/>
              <w:bottom w:val="nil"/>
            </w:tcBorders>
          </w:tcPr>
          <w:p w:rsidR="00D80935" w:rsidRPr="00FB0409" w:rsidRDefault="00D80935" w:rsidP="00F442EB">
            <w:pPr>
              <w:spacing w:line="360" w:lineRule="auto"/>
              <w:jc w:val="both"/>
              <w:rPr>
                <w:rFonts w:ascii="Arial" w:hAnsi="Arial" w:cs="Arial"/>
              </w:rPr>
            </w:pPr>
          </w:p>
        </w:tc>
        <w:tc>
          <w:tcPr>
            <w:tcW w:w="2348" w:type="dxa"/>
            <w:tcBorders>
              <w:top w:val="nil"/>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8 (40%)</w:t>
            </w:r>
          </w:p>
        </w:tc>
        <w:tc>
          <w:tcPr>
            <w:tcW w:w="2693" w:type="dxa"/>
            <w:tcBorders>
              <w:top w:val="nil"/>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6 (30%)</w:t>
            </w:r>
          </w:p>
        </w:tc>
        <w:tc>
          <w:tcPr>
            <w:tcW w:w="1276" w:type="dxa"/>
            <w:tcBorders>
              <w:top w:val="nil"/>
              <w:bottom w:val="nil"/>
            </w:tcBorders>
          </w:tcPr>
          <w:p w:rsidR="00D80935" w:rsidRPr="00FB0409" w:rsidRDefault="00D80935" w:rsidP="00F442EB">
            <w:pPr>
              <w:spacing w:line="360" w:lineRule="auto"/>
              <w:jc w:val="both"/>
              <w:rPr>
                <w:rFonts w:ascii="Arial" w:hAnsi="Arial" w:cs="Arial"/>
                <w:vertAlign w:val="superscript"/>
                <w:lang w:val="en-US"/>
              </w:rPr>
            </w:pPr>
            <w:r w:rsidRPr="00FB0409">
              <w:rPr>
                <w:rFonts w:ascii="Arial" w:hAnsi="Arial" w:cs="Arial"/>
                <w:lang w:val="en-US"/>
              </w:rPr>
              <w:t>0.111</w:t>
            </w:r>
            <w:r w:rsidRPr="00FB0409">
              <w:rPr>
                <w:rFonts w:ascii="Arial" w:hAnsi="Arial" w:cs="Arial"/>
                <w:vertAlign w:val="superscript"/>
                <w:lang w:val="en-US"/>
              </w:rPr>
              <w:t>**</w:t>
            </w:r>
          </w:p>
        </w:tc>
      </w:tr>
      <w:tr w:rsidR="00D80935" w:rsidRPr="00FB0409" w:rsidTr="00F667B9">
        <w:tc>
          <w:tcPr>
            <w:tcW w:w="868" w:type="dxa"/>
            <w:vMerge/>
            <w:tcBorders>
              <w:top w:val="nil"/>
              <w:bottom w:val="nil"/>
            </w:tcBorders>
          </w:tcPr>
          <w:p w:rsidR="00D80935" w:rsidRPr="00FB0409" w:rsidRDefault="00D80935" w:rsidP="00F442EB">
            <w:pPr>
              <w:spacing w:line="360" w:lineRule="auto"/>
              <w:jc w:val="both"/>
              <w:rPr>
                <w:rFonts w:ascii="Arial" w:hAnsi="Arial" w:cs="Arial"/>
              </w:rPr>
            </w:pPr>
          </w:p>
        </w:tc>
        <w:tc>
          <w:tcPr>
            <w:tcW w:w="1746" w:type="dxa"/>
            <w:vMerge/>
            <w:tcBorders>
              <w:top w:val="nil"/>
              <w:bottom w:val="nil"/>
            </w:tcBorders>
          </w:tcPr>
          <w:p w:rsidR="00D80935" w:rsidRPr="00FB0409" w:rsidRDefault="00D80935" w:rsidP="00F442EB">
            <w:pPr>
              <w:spacing w:line="360" w:lineRule="auto"/>
              <w:jc w:val="both"/>
              <w:rPr>
                <w:rFonts w:ascii="Arial" w:hAnsi="Arial" w:cs="Arial"/>
              </w:rPr>
            </w:pPr>
          </w:p>
        </w:tc>
        <w:tc>
          <w:tcPr>
            <w:tcW w:w="2348" w:type="dxa"/>
            <w:tcBorders>
              <w:top w:val="nil"/>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12 (60%)</w:t>
            </w:r>
          </w:p>
        </w:tc>
        <w:tc>
          <w:tcPr>
            <w:tcW w:w="2693" w:type="dxa"/>
            <w:tcBorders>
              <w:top w:val="nil"/>
              <w:bottom w:val="nil"/>
            </w:tcBorders>
          </w:tcPr>
          <w:p w:rsidR="00D80935" w:rsidRDefault="00D80935" w:rsidP="00F442EB">
            <w:pPr>
              <w:spacing w:line="360" w:lineRule="auto"/>
              <w:jc w:val="both"/>
              <w:rPr>
                <w:rFonts w:ascii="Arial" w:hAnsi="Arial" w:cs="Arial"/>
              </w:rPr>
            </w:pPr>
            <w:r w:rsidRPr="00FB0409">
              <w:rPr>
                <w:rFonts w:ascii="Arial" w:hAnsi="Arial" w:cs="Arial"/>
              </w:rPr>
              <w:t>14 (70%)</w:t>
            </w:r>
          </w:p>
          <w:p w:rsidR="001A305D" w:rsidRPr="00FB0409" w:rsidRDefault="001A305D" w:rsidP="00F442EB">
            <w:pPr>
              <w:spacing w:line="360" w:lineRule="auto"/>
              <w:jc w:val="both"/>
              <w:rPr>
                <w:rFonts w:ascii="Arial" w:hAnsi="Arial" w:cs="Arial"/>
              </w:rPr>
            </w:pPr>
          </w:p>
        </w:tc>
        <w:tc>
          <w:tcPr>
            <w:tcW w:w="1276" w:type="dxa"/>
            <w:tcBorders>
              <w:top w:val="nil"/>
              <w:bottom w:val="nil"/>
            </w:tcBorders>
          </w:tcPr>
          <w:p w:rsidR="00D80935" w:rsidRPr="00FB0409" w:rsidRDefault="00D80935" w:rsidP="00F442EB">
            <w:pPr>
              <w:spacing w:line="360" w:lineRule="auto"/>
              <w:jc w:val="both"/>
              <w:rPr>
                <w:rFonts w:ascii="Arial" w:hAnsi="Arial" w:cs="Arial"/>
              </w:rPr>
            </w:pPr>
          </w:p>
        </w:tc>
      </w:tr>
      <w:tr w:rsidR="00D80935" w:rsidRPr="00FB0409" w:rsidTr="00F667B9">
        <w:tc>
          <w:tcPr>
            <w:tcW w:w="868" w:type="dxa"/>
            <w:vMerge w:val="restart"/>
            <w:tcBorders>
              <w:top w:val="nil"/>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3.</w:t>
            </w:r>
          </w:p>
        </w:tc>
        <w:tc>
          <w:tcPr>
            <w:tcW w:w="1746" w:type="dxa"/>
            <w:vMerge w:val="restart"/>
            <w:tcBorders>
              <w:top w:val="nil"/>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Tingkat Pendidikan</w:t>
            </w:r>
          </w:p>
          <w:p w:rsidR="00D80935" w:rsidRPr="00FB0409" w:rsidRDefault="00D80935" w:rsidP="00F442EB">
            <w:pPr>
              <w:spacing w:line="360" w:lineRule="auto"/>
              <w:jc w:val="both"/>
              <w:rPr>
                <w:rFonts w:ascii="Arial" w:hAnsi="Arial" w:cs="Arial"/>
              </w:rPr>
            </w:pPr>
            <w:r w:rsidRPr="00FB0409">
              <w:rPr>
                <w:rFonts w:ascii="Arial" w:hAnsi="Arial" w:cs="Arial"/>
              </w:rPr>
              <w:t>Tidak Sekolah</w:t>
            </w:r>
          </w:p>
          <w:p w:rsidR="00D80935" w:rsidRPr="00FB0409" w:rsidRDefault="00D80935" w:rsidP="00F442EB">
            <w:pPr>
              <w:spacing w:line="360" w:lineRule="auto"/>
              <w:jc w:val="both"/>
              <w:rPr>
                <w:rFonts w:ascii="Arial" w:hAnsi="Arial" w:cs="Arial"/>
              </w:rPr>
            </w:pPr>
            <w:r w:rsidRPr="00FB0409">
              <w:rPr>
                <w:rFonts w:ascii="Arial" w:hAnsi="Arial" w:cs="Arial"/>
              </w:rPr>
              <w:t>SD</w:t>
            </w:r>
          </w:p>
          <w:p w:rsidR="00D80935" w:rsidRPr="00FB0409" w:rsidRDefault="00D80935" w:rsidP="00F442EB">
            <w:pPr>
              <w:spacing w:line="360" w:lineRule="auto"/>
              <w:jc w:val="both"/>
              <w:rPr>
                <w:rFonts w:ascii="Arial" w:hAnsi="Arial" w:cs="Arial"/>
              </w:rPr>
            </w:pPr>
            <w:r w:rsidRPr="00FB0409">
              <w:rPr>
                <w:rFonts w:ascii="Arial" w:hAnsi="Arial" w:cs="Arial"/>
              </w:rPr>
              <w:t>SMP</w:t>
            </w:r>
          </w:p>
          <w:p w:rsidR="00D80935" w:rsidRPr="00FB0409" w:rsidRDefault="00D80935" w:rsidP="00F442EB">
            <w:pPr>
              <w:spacing w:line="360" w:lineRule="auto"/>
              <w:jc w:val="both"/>
              <w:rPr>
                <w:rFonts w:ascii="Arial" w:hAnsi="Arial" w:cs="Arial"/>
              </w:rPr>
            </w:pPr>
            <w:r w:rsidRPr="00FB0409">
              <w:rPr>
                <w:rFonts w:ascii="Arial" w:hAnsi="Arial" w:cs="Arial"/>
              </w:rPr>
              <w:t>SMA</w:t>
            </w:r>
          </w:p>
        </w:tc>
        <w:tc>
          <w:tcPr>
            <w:tcW w:w="2348" w:type="dxa"/>
            <w:tcBorders>
              <w:top w:val="nil"/>
              <w:bottom w:val="nil"/>
            </w:tcBorders>
          </w:tcPr>
          <w:p w:rsidR="00D80935" w:rsidRPr="00FB0409" w:rsidRDefault="00D80935" w:rsidP="00F442EB">
            <w:pPr>
              <w:spacing w:line="360" w:lineRule="auto"/>
              <w:jc w:val="both"/>
              <w:rPr>
                <w:rFonts w:ascii="Arial" w:hAnsi="Arial" w:cs="Arial"/>
              </w:rPr>
            </w:pPr>
          </w:p>
        </w:tc>
        <w:tc>
          <w:tcPr>
            <w:tcW w:w="2693" w:type="dxa"/>
            <w:tcBorders>
              <w:top w:val="nil"/>
              <w:bottom w:val="nil"/>
            </w:tcBorders>
          </w:tcPr>
          <w:p w:rsidR="00D80935" w:rsidRPr="00FB0409" w:rsidRDefault="00D80935" w:rsidP="00F442EB">
            <w:pPr>
              <w:spacing w:line="360" w:lineRule="auto"/>
              <w:jc w:val="both"/>
              <w:rPr>
                <w:rFonts w:ascii="Arial" w:hAnsi="Arial" w:cs="Arial"/>
              </w:rPr>
            </w:pPr>
          </w:p>
        </w:tc>
        <w:tc>
          <w:tcPr>
            <w:tcW w:w="1276" w:type="dxa"/>
            <w:tcBorders>
              <w:top w:val="nil"/>
              <w:bottom w:val="nil"/>
            </w:tcBorders>
          </w:tcPr>
          <w:p w:rsidR="00D80935" w:rsidRPr="00FB0409" w:rsidRDefault="00D80935" w:rsidP="00F442EB">
            <w:pPr>
              <w:spacing w:line="360" w:lineRule="auto"/>
              <w:jc w:val="both"/>
              <w:rPr>
                <w:rFonts w:ascii="Arial" w:hAnsi="Arial" w:cs="Arial"/>
              </w:rPr>
            </w:pPr>
          </w:p>
        </w:tc>
      </w:tr>
      <w:tr w:rsidR="00D80935" w:rsidRPr="00FB0409" w:rsidTr="00F667B9">
        <w:tc>
          <w:tcPr>
            <w:tcW w:w="868" w:type="dxa"/>
            <w:vMerge/>
            <w:tcBorders>
              <w:top w:val="nil"/>
              <w:bottom w:val="nil"/>
            </w:tcBorders>
          </w:tcPr>
          <w:p w:rsidR="00D80935" w:rsidRPr="00FB0409" w:rsidRDefault="00D80935" w:rsidP="00F442EB">
            <w:pPr>
              <w:spacing w:line="360" w:lineRule="auto"/>
              <w:jc w:val="both"/>
              <w:rPr>
                <w:rFonts w:ascii="Arial" w:hAnsi="Arial" w:cs="Arial"/>
              </w:rPr>
            </w:pPr>
          </w:p>
        </w:tc>
        <w:tc>
          <w:tcPr>
            <w:tcW w:w="1746" w:type="dxa"/>
            <w:vMerge/>
            <w:tcBorders>
              <w:top w:val="nil"/>
              <w:bottom w:val="nil"/>
            </w:tcBorders>
          </w:tcPr>
          <w:p w:rsidR="00D80935" w:rsidRPr="00FB0409" w:rsidRDefault="00D80935" w:rsidP="00F442EB">
            <w:pPr>
              <w:spacing w:line="360" w:lineRule="auto"/>
              <w:jc w:val="both"/>
              <w:rPr>
                <w:rFonts w:ascii="Arial" w:hAnsi="Arial" w:cs="Arial"/>
              </w:rPr>
            </w:pPr>
          </w:p>
        </w:tc>
        <w:tc>
          <w:tcPr>
            <w:tcW w:w="2348" w:type="dxa"/>
            <w:tcBorders>
              <w:top w:val="nil"/>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5 (25%)</w:t>
            </w:r>
          </w:p>
        </w:tc>
        <w:tc>
          <w:tcPr>
            <w:tcW w:w="2693" w:type="dxa"/>
            <w:tcBorders>
              <w:top w:val="nil"/>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5 (25%)</w:t>
            </w:r>
          </w:p>
        </w:tc>
        <w:tc>
          <w:tcPr>
            <w:tcW w:w="1276" w:type="dxa"/>
            <w:tcBorders>
              <w:top w:val="nil"/>
              <w:bottom w:val="nil"/>
            </w:tcBorders>
          </w:tcPr>
          <w:p w:rsidR="00D80935" w:rsidRPr="00FB0409" w:rsidRDefault="00D80935" w:rsidP="00F442EB">
            <w:pPr>
              <w:spacing w:line="360" w:lineRule="auto"/>
              <w:jc w:val="both"/>
              <w:rPr>
                <w:rFonts w:ascii="Arial" w:hAnsi="Arial" w:cs="Arial"/>
                <w:vertAlign w:val="superscript"/>
                <w:lang w:val="en-US"/>
              </w:rPr>
            </w:pPr>
            <w:r w:rsidRPr="00FB0409">
              <w:rPr>
                <w:rFonts w:ascii="Arial" w:hAnsi="Arial" w:cs="Arial"/>
                <w:lang w:val="en-US"/>
              </w:rPr>
              <w:t>0,</w:t>
            </w:r>
            <w:r w:rsidRPr="00FB0409">
              <w:rPr>
                <w:rFonts w:ascii="Arial" w:hAnsi="Arial" w:cs="Arial"/>
              </w:rPr>
              <w:t>12</w:t>
            </w:r>
            <w:r w:rsidRPr="00FB0409">
              <w:rPr>
                <w:rFonts w:ascii="Arial" w:hAnsi="Arial" w:cs="Arial"/>
                <w:lang w:val="en-US"/>
              </w:rPr>
              <w:t>2</w:t>
            </w:r>
            <w:r w:rsidRPr="00FB0409">
              <w:rPr>
                <w:rFonts w:ascii="Arial" w:hAnsi="Arial" w:cs="Arial"/>
                <w:vertAlign w:val="superscript"/>
                <w:lang w:val="en-US"/>
              </w:rPr>
              <w:t>**</w:t>
            </w:r>
          </w:p>
        </w:tc>
      </w:tr>
      <w:tr w:rsidR="00D80935" w:rsidRPr="00FB0409" w:rsidTr="00F667B9">
        <w:tc>
          <w:tcPr>
            <w:tcW w:w="868" w:type="dxa"/>
            <w:vMerge/>
            <w:tcBorders>
              <w:top w:val="nil"/>
              <w:bottom w:val="nil"/>
            </w:tcBorders>
          </w:tcPr>
          <w:p w:rsidR="00D80935" w:rsidRPr="00FB0409" w:rsidRDefault="00D80935" w:rsidP="00F442EB">
            <w:pPr>
              <w:spacing w:line="360" w:lineRule="auto"/>
              <w:jc w:val="both"/>
              <w:rPr>
                <w:rFonts w:ascii="Arial" w:hAnsi="Arial" w:cs="Arial"/>
              </w:rPr>
            </w:pPr>
          </w:p>
        </w:tc>
        <w:tc>
          <w:tcPr>
            <w:tcW w:w="1746" w:type="dxa"/>
            <w:vMerge/>
            <w:tcBorders>
              <w:top w:val="nil"/>
              <w:bottom w:val="nil"/>
            </w:tcBorders>
          </w:tcPr>
          <w:p w:rsidR="00D80935" w:rsidRPr="00FB0409" w:rsidRDefault="00D80935" w:rsidP="00F442EB">
            <w:pPr>
              <w:spacing w:line="360" w:lineRule="auto"/>
              <w:jc w:val="both"/>
              <w:rPr>
                <w:rFonts w:ascii="Arial" w:hAnsi="Arial" w:cs="Arial"/>
              </w:rPr>
            </w:pPr>
          </w:p>
        </w:tc>
        <w:tc>
          <w:tcPr>
            <w:tcW w:w="2348" w:type="dxa"/>
            <w:tcBorders>
              <w:top w:val="nil"/>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5 (25%)</w:t>
            </w:r>
          </w:p>
        </w:tc>
        <w:tc>
          <w:tcPr>
            <w:tcW w:w="2693" w:type="dxa"/>
            <w:tcBorders>
              <w:top w:val="nil"/>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5 (25%)</w:t>
            </w:r>
          </w:p>
        </w:tc>
        <w:tc>
          <w:tcPr>
            <w:tcW w:w="1276" w:type="dxa"/>
            <w:tcBorders>
              <w:top w:val="nil"/>
              <w:bottom w:val="nil"/>
            </w:tcBorders>
          </w:tcPr>
          <w:p w:rsidR="00D80935" w:rsidRPr="00FB0409" w:rsidRDefault="00D80935" w:rsidP="00F442EB">
            <w:pPr>
              <w:spacing w:line="360" w:lineRule="auto"/>
              <w:jc w:val="both"/>
              <w:rPr>
                <w:rFonts w:ascii="Arial" w:hAnsi="Arial" w:cs="Arial"/>
              </w:rPr>
            </w:pPr>
          </w:p>
        </w:tc>
      </w:tr>
      <w:tr w:rsidR="00D80935" w:rsidRPr="00FB0409" w:rsidTr="00F667B9">
        <w:tc>
          <w:tcPr>
            <w:tcW w:w="868" w:type="dxa"/>
            <w:vMerge/>
            <w:tcBorders>
              <w:top w:val="nil"/>
              <w:bottom w:val="nil"/>
            </w:tcBorders>
          </w:tcPr>
          <w:p w:rsidR="00D80935" w:rsidRPr="00FB0409" w:rsidRDefault="00D80935" w:rsidP="00F442EB">
            <w:pPr>
              <w:spacing w:line="360" w:lineRule="auto"/>
              <w:jc w:val="both"/>
              <w:rPr>
                <w:rFonts w:ascii="Arial" w:hAnsi="Arial" w:cs="Arial"/>
              </w:rPr>
            </w:pPr>
          </w:p>
        </w:tc>
        <w:tc>
          <w:tcPr>
            <w:tcW w:w="1746" w:type="dxa"/>
            <w:vMerge/>
            <w:tcBorders>
              <w:top w:val="nil"/>
              <w:bottom w:val="nil"/>
            </w:tcBorders>
          </w:tcPr>
          <w:p w:rsidR="00D80935" w:rsidRPr="00FB0409" w:rsidRDefault="00D80935" w:rsidP="00F442EB">
            <w:pPr>
              <w:spacing w:line="360" w:lineRule="auto"/>
              <w:jc w:val="both"/>
              <w:rPr>
                <w:rFonts w:ascii="Arial" w:hAnsi="Arial" w:cs="Arial"/>
              </w:rPr>
            </w:pPr>
          </w:p>
        </w:tc>
        <w:tc>
          <w:tcPr>
            <w:tcW w:w="2348" w:type="dxa"/>
            <w:tcBorders>
              <w:top w:val="nil"/>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4 (20%)</w:t>
            </w:r>
          </w:p>
        </w:tc>
        <w:tc>
          <w:tcPr>
            <w:tcW w:w="2693" w:type="dxa"/>
            <w:tcBorders>
              <w:top w:val="nil"/>
              <w:bottom w:val="nil"/>
            </w:tcBorders>
          </w:tcPr>
          <w:p w:rsidR="00D80935" w:rsidRPr="00FB0409" w:rsidRDefault="00D80935" w:rsidP="00F442EB">
            <w:pPr>
              <w:spacing w:line="360" w:lineRule="auto"/>
              <w:jc w:val="both"/>
              <w:rPr>
                <w:rFonts w:ascii="Arial" w:hAnsi="Arial" w:cs="Arial"/>
              </w:rPr>
            </w:pPr>
            <w:r w:rsidRPr="00FB0409">
              <w:rPr>
                <w:rFonts w:ascii="Arial" w:hAnsi="Arial" w:cs="Arial"/>
              </w:rPr>
              <w:t>4 (20%)</w:t>
            </w:r>
          </w:p>
        </w:tc>
        <w:tc>
          <w:tcPr>
            <w:tcW w:w="1276" w:type="dxa"/>
            <w:tcBorders>
              <w:top w:val="nil"/>
              <w:bottom w:val="nil"/>
            </w:tcBorders>
          </w:tcPr>
          <w:p w:rsidR="00D80935" w:rsidRPr="00FB0409" w:rsidRDefault="00D80935" w:rsidP="00F442EB">
            <w:pPr>
              <w:spacing w:line="360" w:lineRule="auto"/>
              <w:jc w:val="both"/>
              <w:rPr>
                <w:rFonts w:ascii="Arial" w:hAnsi="Arial" w:cs="Arial"/>
              </w:rPr>
            </w:pPr>
          </w:p>
        </w:tc>
      </w:tr>
      <w:tr w:rsidR="00D80935" w:rsidRPr="00FB0409" w:rsidTr="001A305D">
        <w:trPr>
          <w:trHeight w:val="560"/>
        </w:trPr>
        <w:tc>
          <w:tcPr>
            <w:tcW w:w="868" w:type="dxa"/>
            <w:vMerge/>
            <w:tcBorders>
              <w:top w:val="nil"/>
              <w:bottom w:val="single" w:sz="4" w:space="0" w:color="auto"/>
            </w:tcBorders>
          </w:tcPr>
          <w:p w:rsidR="00D80935" w:rsidRPr="00FB0409" w:rsidRDefault="00D80935" w:rsidP="00F442EB">
            <w:pPr>
              <w:spacing w:line="360" w:lineRule="auto"/>
              <w:jc w:val="both"/>
              <w:rPr>
                <w:rFonts w:ascii="Arial" w:hAnsi="Arial" w:cs="Arial"/>
              </w:rPr>
            </w:pPr>
          </w:p>
        </w:tc>
        <w:tc>
          <w:tcPr>
            <w:tcW w:w="1746" w:type="dxa"/>
            <w:vMerge/>
            <w:tcBorders>
              <w:top w:val="nil"/>
            </w:tcBorders>
          </w:tcPr>
          <w:p w:rsidR="00D80935" w:rsidRPr="00FB0409" w:rsidRDefault="00D80935" w:rsidP="00F442EB">
            <w:pPr>
              <w:spacing w:line="360" w:lineRule="auto"/>
              <w:jc w:val="both"/>
              <w:rPr>
                <w:rFonts w:ascii="Arial" w:hAnsi="Arial" w:cs="Arial"/>
              </w:rPr>
            </w:pPr>
          </w:p>
        </w:tc>
        <w:tc>
          <w:tcPr>
            <w:tcW w:w="2348" w:type="dxa"/>
            <w:tcBorders>
              <w:top w:val="nil"/>
            </w:tcBorders>
          </w:tcPr>
          <w:p w:rsidR="00D80935" w:rsidRPr="00FB0409" w:rsidRDefault="00D80935" w:rsidP="00F442EB">
            <w:pPr>
              <w:spacing w:line="360" w:lineRule="auto"/>
              <w:jc w:val="both"/>
              <w:rPr>
                <w:rFonts w:ascii="Arial" w:hAnsi="Arial" w:cs="Arial"/>
              </w:rPr>
            </w:pPr>
            <w:r w:rsidRPr="00FB0409">
              <w:rPr>
                <w:rFonts w:ascii="Arial" w:hAnsi="Arial" w:cs="Arial"/>
              </w:rPr>
              <w:t>6 (30%)</w:t>
            </w:r>
          </w:p>
        </w:tc>
        <w:tc>
          <w:tcPr>
            <w:tcW w:w="2693" w:type="dxa"/>
            <w:tcBorders>
              <w:top w:val="nil"/>
            </w:tcBorders>
          </w:tcPr>
          <w:p w:rsidR="00D80935" w:rsidRPr="00FB0409" w:rsidRDefault="00D80935" w:rsidP="00F442EB">
            <w:pPr>
              <w:spacing w:line="360" w:lineRule="auto"/>
              <w:jc w:val="both"/>
              <w:rPr>
                <w:rFonts w:ascii="Arial" w:hAnsi="Arial" w:cs="Arial"/>
              </w:rPr>
            </w:pPr>
            <w:r w:rsidRPr="00FB0409">
              <w:rPr>
                <w:rFonts w:ascii="Arial" w:hAnsi="Arial" w:cs="Arial"/>
              </w:rPr>
              <w:t>6 (30%)</w:t>
            </w:r>
          </w:p>
        </w:tc>
        <w:tc>
          <w:tcPr>
            <w:tcW w:w="1276" w:type="dxa"/>
            <w:tcBorders>
              <w:top w:val="nil"/>
            </w:tcBorders>
          </w:tcPr>
          <w:p w:rsidR="00D80935" w:rsidRPr="00FB0409" w:rsidRDefault="00D80935" w:rsidP="00F442EB">
            <w:pPr>
              <w:spacing w:line="360" w:lineRule="auto"/>
              <w:jc w:val="both"/>
              <w:rPr>
                <w:rFonts w:ascii="Arial" w:hAnsi="Arial" w:cs="Arial"/>
              </w:rPr>
            </w:pPr>
          </w:p>
        </w:tc>
      </w:tr>
    </w:tbl>
    <w:p w:rsidR="00F667B9" w:rsidRPr="007E2EC4" w:rsidRDefault="00D80935" w:rsidP="007E2EC4">
      <w:pPr>
        <w:pStyle w:val="ListParagraph"/>
        <w:spacing w:after="0" w:line="360" w:lineRule="auto"/>
        <w:ind w:left="709"/>
        <w:jc w:val="both"/>
        <w:rPr>
          <w:rFonts w:ascii="Arial" w:hAnsi="Arial" w:cs="Arial"/>
          <w:i/>
          <w:lang w:val="en-US"/>
        </w:rPr>
      </w:pPr>
      <w:r w:rsidRPr="00FB0409">
        <w:rPr>
          <w:rFonts w:ascii="Arial" w:hAnsi="Arial" w:cs="Arial"/>
          <w:vertAlign w:val="superscript"/>
        </w:rPr>
        <w:t>*</w:t>
      </w:r>
      <w:r w:rsidRPr="00FB0409">
        <w:rPr>
          <w:rFonts w:ascii="Arial" w:hAnsi="Arial" w:cs="Arial"/>
          <w:i/>
        </w:rPr>
        <w:t>Independen</w:t>
      </w:r>
      <w:r w:rsidRPr="00FB0409">
        <w:rPr>
          <w:rFonts w:ascii="Arial" w:hAnsi="Arial" w:cs="Arial"/>
        </w:rPr>
        <w:t xml:space="preserve">t </w:t>
      </w:r>
      <w:r w:rsidRPr="00FB0409">
        <w:rPr>
          <w:rFonts w:ascii="Arial" w:hAnsi="Arial" w:cs="Arial"/>
          <w:i/>
        </w:rPr>
        <w:t xml:space="preserve">t-tes t      </w:t>
      </w:r>
      <w:r w:rsidRPr="00FB0409">
        <w:rPr>
          <w:rFonts w:ascii="Arial" w:hAnsi="Arial" w:cs="Arial"/>
          <w:vertAlign w:val="superscript"/>
        </w:rPr>
        <w:t>**</w:t>
      </w:r>
      <w:r w:rsidRPr="00FB0409">
        <w:rPr>
          <w:rFonts w:ascii="Arial" w:hAnsi="Arial" w:cs="Arial"/>
        </w:rPr>
        <w:t xml:space="preserve"> </w:t>
      </w:r>
      <w:r w:rsidRPr="00FB0409">
        <w:rPr>
          <w:rFonts w:ascii="Arial" w:hAnsi="Arial" w:cs="Arial"/>
          <w:i/>
        </w:rPr>
        <w:t>Chi Square</w:t>
      </w:r>
    </w:p>
    <w:p w:rsidR="00D80935" w:rsidRPr="00FB0409" w:rsidRDefault="00F667B9" w:rsidP="00F442EB">
      <w:pPr>
        <w:spacing w:line="360" w:lineRule="auto"/>
        <w:jc w:val="both"/>
        <w:rPr>
          <w:rFonts w:ascii="Arial" w:hAnsi="Arial" w:cs="Arial"/>
        </w:rPr>
      </w:pPr>
      <w:r>
        <w:rPr>
          <w:rFonts w:ascii="Arial" w:hAnsi="Arial" w:cs="Arial"/>
        </w:rPr>
        <w:lastRenderedPageBreak/>
        <w:tab/>
      </w:r>
      <w:r w:rsidR="00D80935" w:rsidRPr="00FB0409">
        <w:rPr>
          <w:rFonts w:ascii="Arial" w:hAnsi="Arial" w:cs="Arial"/>
        </w:rPr>
        <w:t xml:space="preserve">Dari tabel 1 diketahui bahwa nilai mean usia responden pada kelompok intervensi  adalah 52,50 sedangkan pada kelompok kontrol adalah 52,35. Hasil uji statistik menunjukkan bahwa tidak ada perbedaan usia yang signifikan pada kelompok intervensi dan kelompok kontrol dengan nilai </w:t>
      </w:r>
      <w:r w:rsidR="00D80935" w:rsidRPr="00FB0409">
        <w:rPr>
          <w:rFonts w:ascii="Arial" w:hAnsi="Arial" w:cs="Arial"/>
          <w:i/>
        </w:rPr>
        <w:t xml:space="preserve">p value </w:t>
      </w:r>
      <w:r w:rsidR="00D80935" w:rsidRPr="00FB0409">
        <w:rPr>
          <w:rFonts w:ascii="Arial" w:hAnsi="Arial" w:cs="Arial"/>
        </w:rPr>
        <w:t>0,954.</w:t>
      </w:r>
    </w:p>
    <w:p w:rsidR="00D80935" w:rsidRPr="00FB0409" w:rsidRDefault="00F667B9" w:rsidP="00F442EB">
      <w:pPr>
        <w:spacing w:line="360" w:lineRule="auto"/>
        <w:jc w:val="both"/>
        <w:rPr>
          <w:rFonts w:ascii="Arial" w:hAnsi="Arial" w:cs="Arial"/>
        </w:rPr>
      </w:pPr>
      <w:r>
        <w:rPr>
          <w:rFonts w:ascii="Arial" w:hAnsi="Arial" w:cs="Arial"/>
        </w:rPr>
        <w:tab/>
      </w:r>
      <w:r w:rsidR="00D80935" w:rsidRPr="00FB0409">
        <w:rPr>
          <w:rFonts w:ascii="Arial" w:hAnsi="Arial" w:cs="Arial"/>
        </w:rPr>
        <w:t>Dari tabel  1 diketahui bahwa proporsi responden berdasarkan jenis kelamin pada kelompok kontrol maupun kelompok intervensi yaitu pada kelompok kontrol responden laki-laki sebanyak 8 orang (40%) dan  responden perempuan sebanyak 12 orang (60%) sedangkan kelompok intervensi responden laki-laki sebanyak 6 orang (30%) dan responden perempuan sebanyak 14 orang (70%). Hasil uji statistik menunjukkan bahwa tidak ada perbedaan yang signifikan proporsi laki-laki dan perempuan pada kelompok kontrol maupun kelompok intervensi dengan nilai p value 0,111.</w:t>
      </w:r>
    </w:p>
    <w:p w:rsidR="00D80935" w:rsidRDefault="00F667B9" w:rsidP="00F442EB">
      <w:pPr>
        <w:spacing w:line="360" w:lineRule="auto"/>
        <w:jc w:val="both"/>
        <w:rPr>
          <w:rFonts w:ascii="Arial" w:hAnsi="Arial" w:cs="Arial"/>
        </w:rPr>
      </w:pPr>
      <w:r>
        <w:rPr>
          <w:rFonts w:ascii="Arial" w:hAnsi="Arial" w:cs="Arial"/>
        </w:rPr>
        <w:tab/>
      </w:r>
      <w:r w:rsidR="00D80935" w:rsidRPr="00FB0409">
        <w:rPr>
          <w:rFonts w:ascii="Arial" w:hAnsi="Arial" w:cs="Arial"/>
        </w:rPr>
        <w:t>Dari tabel 1 diketahui bahwa proporsi tingkat pendidikan pada kelompok kontrol maupun kelompok intervensi menunjukkan sebagian besar responden mempunyai tingkat pendidikan SMA yaitu pada kelompok intervensi berjumlah 6 orang (30%) dan kelompok kontrol juga berjumlah 6 orang (30%). Hasil uji statistik menunjukkan bahwa tidak ada perbedaan yang signifikan proporsi tingkat pendidikan pada kelompok kontrol maupun kelompok intervensi dengan nilai p value 0,122.</w:t>
      </w:r>
    </w:p>
    <w:p w:rsidR="00F667B9" w:rsidRPr="00FB0409" w:rsidRDefault="00F667B9" w:rsidP="00F442EB">
      <w:pPr>
        <w:spacing w:line="360" w:lineRule="auto"/>
        <w:jc w:val="both"/>
        <w:rPr>
          <w:rFonts w:ascii="Arial" w:hAnsi="Arial" w:cs="Arial"/>
        </w:rPr>
      </w:pPr>
    </w:p>
    <w:p w:rsidR="00D80935" w:rsidRPr="00F667B9" w:rsidRDefault="00D80935" w:rsidP="00F442EB">
      <w:pPr>
        <w:spacing w:line="360" w:lineRule="auto"/>
        <w:jc w:val="both"/>
        <w:rPr>
          <w:rFonts w:ascii="Arial" w:hAnsi="Arial" w:cs="Arial"/>
          <w:b/>
        </w:rPr>
      </w:pPr>
      <w:r w:rsidRPr="00F667B9">
        <w:rPr>
          <w:rFonts w:ascii="Arial" w:hAnsi="Arial" w:cs="Arial"/>
          <w:b/>
        </w:rPr>
        <w:t>Analisis Bivariat</w:t>
      </w:r>
    </w:p>
    <w:p w:rsidR="00D80935" w:rsidRPr="00FB0409" w:rsidRDefault="00D80935" w:rsidP="00F442EB">
      <w:pPr>
        <w:spacing w:line="360" w:lineRule="auto"/>
        <w:jc w:val="both"/>
        <w:rPr>
          <w:rFonts w:ascii="Arial" w:hAnsi="Arial" w:cs="Arial"/>
        </w:rPr>
      </w:pPr>
      <w:r w:rsidRPr="00FB0409">
        <w:rPr>
          <w:rFonts w:ascii="Arial" w:hAnsi="Arial" w:cs="Arial"/>
        </w:rPr>
        <w:t xml:space="preserve">Untuk mengetahui </w:t>
      </w:r>
      <w:r w:rsidRPr="00FB0409">
        <w:rPr>
          <w:rFonts w:ascii="Arial" w:hAnsi="Arial" w:cs="Arial"/>
          <w:i/>
        </w:rPr>
        <w:t>pretest</w:t>
      </w:r>
      <w:r w:rsidRPr="00FB0409">
        <w:rPr>
          <w:rFonts w:ascii="Arial" w:hAnsi="Arial" w:cs="Arial"/>
        </w:rPr>
        <w:t xml:space="preserve"> dan </w:t>
      </w:r>
      <w:r w:rsidRPr="00FB0409">
        <w:rPr>
          <w:rFonts w:ascii="Arial" w:hAnsi="Arial" w:cs="Arial"/>
          <w:i/>
        </w:rPr>
        <w:t xml:space="preserve">posttest </w:t>
      </w:r>
      <w:r w:rsidRPr="00FB0409">
        <w:rPr>
          <w:rFonts w:ascii="Arial" w:hAnsi="Arial" w:cs="Arial"/>
        </w:rPr>
        <w:t xml:space="preserve">kemampuan </w:t>
      </w:r>
      <w:r w:rsidRPr="00FB0409">
        <w:rPr>
          <w:rFonts w:ascii="Arial" w:hAnsi="Arial" w:cs="Arial"/>
          <w:i/>
        </w:rPr>
        <w:t>self care</w:t>
      </w:r>
      <w:r w:rsidRPr="00FB0409">
        <w:rPr>
          <w:rFonts w:ascii="Arial" w:hAnsi="Arial" w:cs="Arial"/>
        </w:rPr>
        <w:t xml:space="preserve"> pasien diabetes melitus pada kelompok kontrol dan kelompok intervensi dapat dilihat pada tabel bawah ini</w:t>
      </w:r>
    </w:p>
    <w:p w:rsidR="00D80935" w:rsidRPr="00FB0409" w:rsidRDefault="00D80935" w:rsidP="00F667B9">
      <w:pPr>
        <w:spacing w:line="360" w:lineRule="auto"/>
        <w:ind w:left="1560" w:hanging="1560"/>
        <w:jc w:val="both"/>
        <w:rPr>
          <w:rFonts w:ascii="Arial" w:hAnsi="Arial" w:cs="Arial"/>
        </w:rPr>
      </w:pPr>
      <w:r w:rsidRPr="00FB0409">
        <w:rPr>
          <w:rFonts w:ascii="Arial" w:hAnsi="Arial" w:cs="Arial"/>
        </w:rPr>
        <w:t xml:space="preserve">Tabel 2 </w:t>
      </w:r>
      <w:r w:rsidRPr="00FB0409">
        <w:rPr>
          <w:rFonts w:ascii="Arial" w:hAnsi="Arial" w:cs="Arial"/>
          <w:i/>
        </w:rPr>
        <w:t xml:space="preserve">Pretest </w:t>
      </w:r>
      <w:r w:rsidRPr="00FB0409">
        <w:rPr>
          <w:rFonts w:ascii="Arial" w:hAnsi="Arial" w:cs="Arial"/>
        </w:rPr>
        <w:t xml:space="preserve">dan </w:t>
      </w:r>
      <w:r w:rsidRPr="00FB0409">
        <w:rPr>
          <w:rFonts w:ascii="Arial" w:hAnsi="Arial" w:cs="Arial"/>
          <w:i/>
        </w:rPr>
        <w:t xml:space="preserve">posttest </w:t>
      </w:r>
      <w:r w:rsidRPr="00FB0409">
        <w:rPr>
          <w:rFonts w:ascii="Arial" w:hAnsi="Arial" w:cs="Arial"/>
        </w:rPr>
        <w:t>kemampuan</w:t>
      </w:r>
      <w:r w:rsidRPr="00FB0409">
        <w:rPr>
          <w:rFonts w:ascii="Arial" w:hAnsi="Arial" w:cs="Arial"/>
          <w:i/>
        </w:rPr>
        <w:t xml:space="preserve"> self care </w:t>
      </w:r>
      <w:r w:rsidRPr="00FB0409">
        <w:rPr>
          <w:rFonts w:ascii="Arial" w:hAnsi="Arial" w:cs="Arial"/>
        </w:rPr>
        <w:t xml:space="preserve">kelompok kontrol dan kelompok intervensi </w:t>
      </w:r>
    </w:p>
    <w:tbl>
      <w:tblPr>
        <w:tblStyle w:val="TableGrid"/>
        <w:tblW w:w="8931" w:type="dxa"/>
        <w:tblInd w:w="108" w:type="dxa"/>
        <w:tblLook w:val="04A0"/>
      </w:tblPr>
      <w:tblGrid>
        <w:gridCol w:w="567"/>
        <w:gridCol w:w="1513"/>
        <w:gridCol w:w="1316"/>
        <w:gridCol w:w="1055"/>
        <w:gridCol w:w="1316"/>
        <w:gridCol w:w="1597"/>
        <w:gridCol w:w="1567"/>
      </w:tblGrid>
      <w:tr w:rsidR="00D80935" w:rsidRPr="00FB0409" w:rsidTr="00D80935">
        <w:tc>
          <w:tcPr>
            <w:tcW w:w="570" w:type="dxa"/>
            <w:vMerge w:val="restart"/>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No.</w:t>
            </w:r>
          </w:p>
        </w:tc>
        <w:tc>
          <w:tcPr>
            <w:tcW w:w="1523" w:type="dxa"/>
            <w:vMerge w:val="restart"/>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 xml:space="preserve">Kemampuan </w:t>
            </w:r>
            <w:r w:rsidRPr="00FB0409">
              <w:rPr>
                <w:rFonts w:ascii="Arial" w:hAnsi="Arial" w:cs="Arial"/>
                <w:i/>
              </w:rPr>
              <w:t>Self Care</w:t>
            </w:r>
          </w:p>
        </w:tc>
        <w:tc>
          <w:tcPr>
            <w:tcW w:w="2256" w:type="dxa"/>
            <w:gridSpan w:val="2"/>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Kelompok Kontrol</w:t>
            </w:r>
          </w:p>
          <w:p w:rsidR="00D80935" w:rsidRPr="00FB0409" w:rsidRDefault="00D80935" w:rsidP="00F667B9">
            <w:pPr>
              <w:spacing w:line="360" w:lineRule="auto"/>
              <w:jc w:val="center"/>
              <w:rPr>
                <w:rFonts w:ascii="Arial" w:hAnsi="Arial" w:cs="Arial"/>
              </w:rPr>
            </w:pPr>
            <w:r w:rsidRPr="00FB0409">
              <w:rPr>
                <w:rFonts w:ascii="Arial" w:hAnsi="Arial" w:cs="Arial"/>
              </w:rPr>
              <w:t>(n=20)</w:t>
            </w:r>
          </w:p>
        </w:tc>
        <w:tc>
          <w:tcPr>
            <w:tcW w:w="2881" w:type="dxa"/>
            <w:gridSpan w:val="2"/>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Kelompok Intervensi</w:t>
            </w:r>
          </w:p>
          <w:p w:rsidR="00D80935" w:rsidRPr="00FB0409" w:rsidRDefault="00D80935" w:rsidP="00F667B9">
            <w:pPr>
              <w:spacing w:line="360" w:lineRule="auto"/>
              <w:jc w:val="center"/>
              <w:rPr>
                <w:rFonts w:ascii="Arial" w:hAnsi="Arial" w:cs="Arial"/>
              </w:rPr>
            </w:pPr>
            <w:r w:rsidRPr="00FB0409">
              <w:rPr>
                <w:rFonts w:ascii="Arial" w:hAnsi="Arial" w:cs="Arial"/>
              </w:rPr>
              <w:t>(n=20)</w:t>
            </w:r>
          </w:p>
        </w:tc>
        <w:tc>
          <w:tcPr>
            <w:tcW w:w="1701" w:type="dxa"/>
            <w:vMerge w:val="restart"/>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i/>
              </w:rPr>
            </w:pPr>
            <w:r w:rsidRPr="00FB0409">
              <w:rPr>
                <w:rFonts w:ascii="Arial" w:hAnsi="Arial" w:cs="Arial"/>
                <w:i/>
              </w:rPr>
              <w:t>P value</w:t>
            </w:r>
          </w:p>
        </w:tc>
      </w:tr>
      <w:tr w:rsidR="00D80935" w:rsidRPr="00FB0409" w:rsidTr="00D80935">
        <w:tc>
          <w:tcPr>
            <w:tcW w:w="570" w:type="dxa"/>
            <w:vMerge/>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p>
        </w:tc>
        <w:tc>
          <w:tcPr>
            <w:tcW w:w="1523" w:type="dxa"/>
            <w:vMerge/>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p>
        </w:tc>
        <w:tc>
          <w:tcPr>
            <w:tcW w:w="1177"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Mean ± SD</w:t>
            </w:r>
          </w:p>
        </w:tc>
        <w:tc>
          <w:tcPr>
            <w:tcW w:w="1079"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 xml:space="preserve">Median </w:t>
            </w:r>
          </w:p>
        </w:tc>
        <w:tc>
          <w:tcPr>
            <w:tcW w:w="1146"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Mean ± SD</w:t>
            </w:r>
          </w:p>
        </w:tc>
        <w:tc>
          <w:tcPr>
            <w:tcW w:w="1735"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 xml:space="preserve">Median </w:t>
            </w:r>
          </w:p>
        </w:tc>
        <w:tc>
          <w:tcPr>
            <w:tcW w:w="1701" w:type="dxa"/>
            <w:vMerge/>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p>
        </w:tc>
      </w:tr>
      <w:tr w:rsidR="00D80935" w:rsidRPr="00FB0409" w:rsidTr="00D80935">
        <w:trPr>
          <w:trHeight w:val="470"/>
        </w:trPr>
        <w:tc>
          <w:tcPr>
            <w:tcW w:w="570"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1.</w:t>
            </w:r>
          </w:p>
          <w:p w:rsidR="00D80935" w:rsidRPr="00FB0409" w:rsidRDefault="00D80935" w:rsidP="00F442EB">
            <w:pPr>
              <w:spacing w:line="360" w:lineRule="auto"/>
              <w:jc w:val="both"/>
              <w:rPr>
                <w:rFonts w:ascii="Arial" w:hAnsi="Arial" w:cs="Arial"/>
              </w:rPr>
            </w:pPr>
            <w:r w:rsidRPr="00FB0409">
              <w:rPr>
                <w:rFonts w:ascii="Arial" w:hAnsi="Arial" w:cs="Arial"/>
              </w:rPr>
              <w:t>2.</w:t>
            </w:r>
          </w:p>
        </w:tc>
        <w:tc>
          <w:tcPr>
            <w:tcW w:w="1523"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i/>
              </w:rPr>
            </w:pPr>
            <w:r w:rsidRPr="00FB0409">
              <w:rPr>
                <w:rFonts w:ascii="Arial" w:hAnsi="Arial" w:cs="Arial"/>
                <w:i/>
              </w:rPr>
              <w:t xml:space="preserve">Pretest </w:t>
            </w:r>
          </w:p>
          <w:p w:rsidR="00D80935" w:rsidRPr="00FB0409" w:rsidRDefault="00D80935" w:rsidP="00F442EB">
            <w:pPr>
              <w:spacing w:line="360" w:lineRule="auto"/>
              <w:jc w:val="both"/>
              <w:rPr>
                <w:rFonts w:ascii="Arial" w:hAnsi="Arial" w:cs="Arial"/>
                <w:i/>
              </w:rPr>
            </w:pPr>
            <w:r w:rsidRPr="00FB0409">
              <w:rPr>
                <w:rFonts w:ascii="Arial" w:hAnsi="Arial" w:cs="Arial"/>
                <w:i/>
              </w:rPr>
              <w:t xml:space="preserve">Postest </w:t>
            </w:r>
          </w:p>
        </w:tc>
        <w:tc>
          <w:tcPr>
            <w:tcW w:w="1177"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17,35±2,66</w:t>
            </w:r>
          </w:p>
          <w:p w:rsidR="00D80935" w:rsidRPr="00FB0409" w:rsidRDefault="00D80935" w:rsidP="00F442EB">
            <w:pPr>
              <w:spacing w:line="360" w:lineRule="auto"/>
              <w:jc w:val="both"/>
              <w:rPr>
                <w:rFonts w:ascii="Arial" w:hAnsi="Arial" w:cs="Arial"/>
              </w:rPr>
            </w:pPr>
            <w:r w:rsidRPr="00FB0409">
              <w:rPr>
                <w:rFonts w:ascii="Arial" w:hAnsi="Arial" w:cs="Arial"/>
              </w:rPr>
              <w:t>21,85±1,56</w:t>
            </w:r>
          </w:p>
        </w:tc>
        <w:tc>
          <w:tcPr>
            <w:tcW w:w="1079"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17,00</w:t>
            </w:r>
          </w:p>
          <w:p w:rsidR="00D80935" w:rsidRPr="00FB0409" w:rsidRDefault="00D80935" w:rsidP="00F442EB">
            <w:pPr>
              <w:spacing w:line="360" w:lineRule="auto"/>
              <w:jc w:val="both"/>
              <w:rPr>
                <w:rFonts w:ascii="Arial" w:hAnsi="Arial" w:cs="Arial"/>
              </w:rPr>
            </w:pPr>
            <w:r w:rsidRPr="00FB0409">
              <w:rPr>
                <w:rFonts w:ascii="Arial" w:hAnsi="Arial" w:cs="Arial"/>
              </w:rPr>
              <w:t>2,00</w:t>
            </w:r>
          </w:p>
        </w:tc>
        <w:tc>
          <w:tcPr>
            <w:tcW w:w="1146"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18,25±2,07</w:t>
            </w:r>
          </w:p>
          <w:p w:rsidR="00D80935" w:rsidRPr="00FB0409" w:rsidRDefault="00D80935" w:rsidP="00F442EB">
            <w:pPr>
              <w:spacing w:line="360" w:lineRule="auto"/>
              <w:jc w:val="both"/>
              <w:rPr>
                <w:rFonts w:ascii="Arial" w:hAnsi="Arial" w:cs="Arial"/>
              </w:rPr>
            </w:pPr>
            <w:r w:rsidRPr="00FB0409">
              <w:rPr>
                <w:rFonts w:ascii="Arial" w:hAnsi="Arial" w:cs="Arial"/>
              </w:rPr>
              <w:t>26,85±2,36</w:t>
            </w:r>
          </w:p>
        </w:tc>
        <w:tc>
          <w:tcPr>
            <w:tcW w:w="1735"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18,00</w:t>
            </w:r>
          </w:p>
          <w:p w:rsidR="00D80935" w:rsidRPr="00FB0409" w:rsidRDefault="00D80935" w:rsidP="00F442EB">
            <w:pPr>
              <w:spacing w:line="360" w:lineRule="auto"/>
              <w:jc w:val="both"/>
              <w:rPr>
                <w:rFonts w:ascii="Arial" w:hAnsi="Arial" w:cs="Arial"/>
              </w:rPr>
            </w:pPr>
            <w:r w:rsidRPr="00FB0409">
              <w:rPr>
                <w:rFonts w:ascii="Arial" w:hAnsi="Arial" w:cs="Arial"/>
              </w:rPr>
              <w:t>27,00</w:t>
            </w:r>
          </w:p>
        </w:tc>
        <w:tc>
          <w:tcPr>
            <w:tcW w:w="1701"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0,136</w:t>
            </w:r>
            <w:r w:rsidRPr="00FB0409">
              <w:rPr>
                <w:rFonts w:ascii="Arial" w:hAnsi="Arial" w:cs="Arial"/>
                <w:vertAlign w:val="superscript"/>
              </w:rPr>
              <w:t>*</w:t>
            </w:r>
          </w:p>
          <w:p w:rsidR="00D80935" w:rsidRPr="00FB0409" w:rsidRDefault="00D80935" w:rsidP="00F442EB">
            <w:pPr>
              <w:spacing w:line="360" w:lineRule="auto"/>
              <w:jc w:val="both"/>
              <w:rPr>
                <w:rFonts w:ascii="Arial" w:hAnsi="Arial" w:cs="Arial"/>
                <w:vertAlign w:val="superscript"/>
              </w:rPr>
            </w:pPr>
            <w:r w:rsidRPr="00FB0409">
              <w:rPr>
                <w:rFonts w:ascii="Arial" w:hAnsi="Arial" w:cs="Arial"/>
              </w:rPr>
              <w:t>0,000</w:t>
            </w:r>
            <w:r w:rsidRPr="00FB0409">
              <w:rPr>
                <w:rFonts w:ascii="Arial" w:hAnsi="Arial" w:cs="Arial"/>
                <w:vertAlign w:val="superscript"/>
              </w:rPr>
              <w:t>**</w:t>
            </w:r>
          </w:p>
        </w:tc>
      </w:tr>
      <w:tr w:rsidR="00D80935" w:rsidRPr="00FB0409" w:rsidTr="00D80935">
        <w:tc>
          <w:tcPr>
            <w:tcW w:w="2093" w:type="dxa"/>
            <w:gridSpan w:val="2"/>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Delta</w:t>
            </w:r>
          </w:p>
        </w:tc>
        <w:tc>
          <w:tcPr>
            <w:tcW w:w="1177"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4,5±2,09</w:t>
            </w:r>
          </w:p>
        </w:tc>
        <w:tc>
          <w:tcPr>
            <w:tcW w:w="1079"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4,00</w:t>
            </w:r>
          </w:p>
        </w:tc>
        <w:tc>
          <w:tcPr>
            <w:tcW w:w="1146"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8,6±1,81</w:t>
            </w:r>
          </w:p>
        </w:tc>
        <w:tc>
          <w:tcPr>
            <w:tcW w:w="1735"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rPr>
            </w:pPr>
            <w:r w:rsidRPr="00FB0409">
              <w:rPr>
                <w:rFonts w:ascii="Arial" w:hAnsi="Arial" w:cs="Arial"/>
              </w:rPr>
              <w:t>8,00</w:t>
            </w:r>
          </w:p>
        </w:tc>
        <w:tc>
          <w:tcPr>
            <w:tcW w:w="1701" w:type="dxa"/>
            <w:tcBorders>
              <w:top w:val="single" w:sz="4" w:space="0" w:color="auto"/>
              <w:left w:val="nil"/>
              <w:bottom w:val="single" w:sz="4" w:space="0" w:color="auto"/>
              <w:right w:val="nil"/>
            </w:tcBorders>
          </w:tcPr>
          <w:p w:rsidR="00D80935" w:rsidRPr="00FB0409" w:rsidRDefault="00D80935" w:rsidP="00F442EB">
            <w:pPr>
              <w:spacing w:line="360" w:lineRule="auto"/>
              <w:jc w:val="both"/>
              <w:rPr>
                <w:rFonts w:ascii="Arial" w:hAnsi="Arial" w:cs="Arial"/>
                <w:vertAlign w:val="superscript"/>
              </w:rPr>
            </w:pPr>
            <w:r w:rsidRPr="00FB0409">
              <w:rPr>
                <w:rFonts w:ascii="Arial" w:hAnsi="Arial" w:cs="Arial"/>
              </w:rPr>
              <w:t>0,000</w:t>
            </w:r>
            <w:r w:rsidRPr="00FB0409">
              <w:rPr>
                <w:rFonts w:ascii="Arial" w:hAnsi="Arial" w:cs="Arial"/>
                <w:vertAlign w:val="superscript"/>
              </w:rPr>
              <w:t>***</w:t>
            </w:r>
          </w:p>
        </w:tc>
      </w:tr>
    </w:tbl>
    <w:p w:rsidR="00D80935" w:rsidRPr="00FB0409" w:rsidRDefault="00D80935" w:rsidP="00F442EB">
      <w:pPr>
        <w:pStyle w:val="ListParagraph"/>
        <w:spacing w:line="360" w:lineRule="auto"/>
        <w:ind w:left="709"/>
        <w:jc w:val="both"/>
        <w:rPr>
          <w:rFonts w:ascii="Arial" w:hAnsi="Arial" w:cs="Arial"/>
          <w:i/>
        </w:rPr>
      </w:pPr>
      <w:r w:rsidRPr="00FB0409">
        <w:rPr>
          <w:rFonts w:ascii="Arial" w:hAnsi="Arial" w:cs="Arial"/>
          <w:vertAlign w:val="superscript"/>
        </w:rPr>
        <w:t>*</w:t>
      </w:r>
      <w:r w:rsidRPr="00FB0409">
        <w:rPr>
          <w:rFonts w:ascii="Arial" w:hAnsi="Arial" w:cs="Arial"/>
          <w:i/>
        </w:rPr>
        <w:t xml:space="preserve">Mann Whitney test </w:t>
      </w:r>
      <w:r w:rsidRPr="00FB0409">
        <w:rPr>
          <w:rFonts w:ascii="Arial" w:hAnsi="Arial" w:cs="Arial"/>
          <w:i/>
          <w:vertAlign w:val="superscript"/>
        </w:rPr>
        <w:t xml:space="preserve">  **</w:t>
      </w:r>
      <w:r w:rsidRPr="00FB0409">
        <w:rPr>
          <w:rFonts w:ascii="Arial" w:hAnsi="Arial" w:cs="Arial"/>
          <w:i/>
        </w:rPr>
        <w:t xml:space="preserve"> Mann Whitney test</w:t>
      </w:r>
      <w:r w:rsidRPr="00FB0409">
        <w:rPr>
          <w:rFonts w:ascii="Arial" w:hAnsi="Arial" w:cs="Arial"/>
          <w:i/>
          <w:vertAlign w:val="superscript"/>
        </w:rPr>
        <w:t xml:space="preserve">   ***</w:t>
      </w:r>
      <w:r w:rsidRPr="00FB0409">
        <w:rPr>
          <w:rFonts w:ascii="Arial" w:hAnsi="Arial" w:cs="Arial"/>
          <w:i/>
        </w:rPr>
        <w:t>Independent t-test</w:t>
      </w:r>
    </w:p>
    <w:p w:rsidR="00D80935" w:rsidRDefault="00F667B9" w:rsidP="00F442EB">
      <w:pPr>
        <w:spacing w:line="360" w:lineRule="auto"/>
        <w:jc w:val="both"/>
        <w:rPr>
          <w:rFonts w:ascii="Arial" w:hAnsi="Arial" w:cs="Arial"/>
        </w:rPr>
      </w:pPr>
      <w:r>
        <w:rPr>
          <w:rFonts w:ascii="Arial" w:hAnsi="Arial" w:cs="Arial"/>
        </w:rPr>
        <w:tab/>
      </w:r>
      <w:r w:rsidR="00D80935" w:rsidRPr="00FB0409">
        <w:rPr>
          <w:rFonts w:ascii="Arial" w:hAnsi="Arial" w:cs="Arial"/>
        </w:rPr>
        <w:t xml:space="preserve">Dari tabel 2 menunjukkan bahwa hasil uji pada kelompok independent tidak berpasangan hasilnya adalah pada </w:t>
      </w:r>
      <w:r w:rsidR="00D80935" w:rsidRPr="00FB0409">
        <w:rPr>
          <w:rFonts w:ascii="Arial" w:hAnsi="Arial" w:cs="Arial"/>
          <w:i/>
        </w:rPr>
        <w:t xml:space="preserve">pretest </w:t>
      </w:r>
      <w:r w:rsidR="00D80935" w:rsidRPr="00FB0409">
        <w:rPr>
          <w:rFonts w:ascii="Arial" w:hAnsi="Arial" w:cs="Arial"/>
        </w:rPr>
        <w:t xml:space="preserve">kelompok kontrol dan </w:t>
      </w:r>
      <w:r w:rsidR="00D80935" w:rsidRPr="00FB0409">
        <w:rPr>
          <w:rFonts w:ascii="Arial" w:hAnsi="Arial" w:cs="Arial"/>
          <w:i/>
        </w:rPr>
        <w:t xml:space="preserve">pretest </w:t>
      </w:r>
      <w:r w:rsidR="00D80935" w:rsidRPr="00FB0409">
        <w:rPr>
          <w:rFonts w:ascii="Arial" w:hAnsi="Arial" w:cs="Arial"/>
        </w:rPr>
        <w:t xml:space="preserve">pada kelompok intervensi didapatkan </w:t>
      </w:r>
      <w:r w:rsidR="00D80935" w:rsidRPr="00FB0409">
        <w:rPr>
          <w:rFonts w:ascii="Arial" w:hAnsi="Arial" w:cs="Arial"/>
          <w:i/>
        </w:rPr>
        <w:t>nilai p value</w:t>
      </w:r>
      <w:r w:rsidR="00D80935" w:rsidRPr="00FB0409">
        <w:rPr>
          <w:rFonts w:ascii="Arial" w:hAnsi="Arial" w:cs="Arial"/>
        </w:rPr>
        <w:t xml:space="preserve"> 0,136 yang artinya bahwa tidak ada perbedaan yang bermakna antara kemampuan </w:t>
      </w:r>
      <w:r w:rsidR="00D80935" w:rsidRPr="00FB0409">
        <w:rPr>
          <w:rFonts w:ascii="Arial" w:hAnsi="Arial" w:cs="Arial"/>
          <w:i/>
        </w:rPr>
        <w:t>self care pretest</w:t>
      </w:r>
      <w:r w:rsidR="00D80935" w:rsidRPr="00FB0409">
        <w:rPr>
          <w:rFonts w:ascii="Arial" w:hAnsi="Arial" w:cs="Arial"/>
        </w:rPr>
        <w:t xml:space="preserve"> kelompok kontrol dan kemampuan </w:t>
      </w:r>
      <w:r w:rsidR="00D80935" w:rsidRPr="00FB0409">
        <w:rPr>
          <w:rFonts w:ascii="Arial" w:hAnsi="Arial" w:cs="Arial"/>
          <w:i/>
        </w:rPr>
        <w:t>self care pretest</w:t>
      </w:r>
      <w:r w:rsidR="00D80935" w:rsidRPr="00FB0409">
        <w:rPr>
          <w:rFonts w:ascii="Arial" w:hAnsi="Arial" w:cs="Arial"/>
        </w:rPr>
        <w:t xml:space="preserve"> kelompok intervensi kemudian untuk hasil </w:t>
      </w:r>
      <w:r w:rsidR="00D80935" w:rsidRPr="00FB0409">
        <w:rPr>
          <w:rFonts w:ascii="Arial" w:hAnsi="Arial" w:cs="Arial"/>
          <w:i/>
        </w:rPr>
        <w:t>posttest</w:t>
      </w:r>
      <w:r w:rsidR="00D80935" w:rsidRPr="00FB0409">
        <w:rPr>
          <w:rFonts w:ascii="Arial" w:hAnsi="Arial" w:cs="Arial"/>
        </w:rPr>
        <w:t xml:space="preserve"> pada kelompok kontrol dan </w:t>
      </w:r>
      <w:r w:rsidR="00D80935" w:rsidRPr="00FB0409">
        <w:rPr>
          <w:rFonts w:ascii="Arial" w:hAnsi="Arial" w:cs="Arial"/>
          <w:i/>
        </w:rPr>
        <w:lastRenderedPageBreak/>
        <w:t>posttest</w:t>
      </w:r>
      <w:r w:rsidR="00D80935" w:rsidRPr="00FB0409">
        <w:rPr>
          <w:rFonts w:ascii="Arial" w:hAnsi="Arial" w:cs="Arial"/>
        </w:rPr>
        <w:t xml:space="preserve"> kelompok intervensi didapatkan nilai </w:t>
      </w:r>
      <w:r w:rsidR="00D80935" w:rsidRPr="00FB0409">
        <w:rPr>
          <w:rFonts w:ascii="Arial" w:hAnsi="Arial" w:cs="Arial"/>
          <w:i/>
        </w:rPr>
        <w:t xml:space="preserve">p value </w:t>
      </w:r>
      <w:r w:rsidR="00D80935" w:rsidRPr="00FB0409">
        <w:rPr>
          <w:rFonts w:ascii="Arial" w:hAnsi="Arial" w:cs="Arial"/>
        </w:rPr>
        <w:t xml:space="preserve">0,000 yang artinya bahwa ada perbedaan yang bermakna antara kemampuan </w:t>
      </w:r>
      <w:r w:rsidR="00D80935" w:rsidRPr="00FB0409">
        <w:rPr>
          <w:rFonts w:ascii="Arial" w:hAnsi="Arial" w:cs="Arial"/>
          <w:i/>
        </w:rPr>
        <w:t xml:space="preserve">self care posttest </w:t>
      </w:r>
      <w:r w:rsidR="00D80935" w:rsidRPr="00FB0409">
        <w:rPr>
          <w:rFonts w:ascii="Arial" w:hAnsi="Arial" w:cs="Arial"/>
        </w:rPr>
        <w:t xml:space="preserve">kelompok intervensi dengan kemampuan </w:t>
      </w:r>
      <w:r w:rsidR="00D80935" w:rsidRPr="00FB0409">
        <w:rPr>
          <w:rFonts w:ascii="Arial" w:hAnsi="Arial" w:cs="Arial"/>
          <w:i/>
        </w:rPr>
        <w:t>self care posttest</w:t>
      </w:r>
      <w:r w:rsidR="00D80935" w:rsidRPr="00FB0409">
        <w:rPr>
          <w:rFonts w:ascii="Arial" w:hAnsi="Arial" w:cs="Arial"/>
        </w:rPr>
        <w:t xml:space="preserve"> kelompok kontrol. Sedangkan untuk hasil uji pada kelompok berpasangan pada </w:t>
      </w:r>
      <w:r w:rsidR="00D80935" w:rsidRPr="00FB0409">
        <w:rPr>
          <w:rFonts w:ascii="Arial" w:hAnsi="Arial" w:cs="Arial"/>
          <w:i/>
        </w:rPr>
        <w:t>pretest</w:t>
      </w:r>
      <w:r w:rsidR="00D80935" w:rsidRPr="00FB0409">
        <w:rPr>
          <w:rFonts w:ascii="Arial" w:hAnsi="Arial" w:cs="Arial"/>
        </w:rPr>
        <w:t xml:space="preserve"> dan </w:t>
      </w:r>
      <w:r w:rsidR="00D80935" w:rsidRPr="00FB0409">
        <w:rPr>
          <w:rFonts w:ascii="Arial" w:hAnsi="Arial" w:cs="Arial"/>
          <w:i/>
        </w:rPr>
        <w:t>posttest</w:t>
      </w:r>
      <w:r w:rsidR="00D80935" w:rsidRPr="00FB0409">
        <w:rPr>
          <w:rFonts w:ascii="Arial" w:hAnsi="Arial" w:cs="Arial"/>
        </w:rPr>
        <w:t xml:space="preserve">  kelompok kontrol hasilnya adalah nilai </w:t>
      </w:r>
      <w:r w:rsidR="00D80935" w:rsidRPr="00FB0409">
        <w:rPr>
          <w:rFonts w:ascii="Arial" w:hAnsi="Arial" w:cs="Arial"/>
          <w:i/>
        </w:rPr>
        <w:t>p value</w:t>
      </w:r>
      <w:r w:rsidR="00D80935" w:rsidRPr="00FB0409">
        <w:rPr>
          <w:rFonts w:ascii="Arial" w:hAnsi="Arial" w:cs="Arial"/>
        </w:rPr>
        <w:t xml:space="preserve"> 0,000 yang artinya bahwa ada perbedaaan kemampuan </w:t>
      </w:r>
      <w:r w:rsidR="00D80935" w:rsidRPr="00FB0409">
        <w:rPr>
          <w:rFonts w:ascii="Arial" w:hAnsi="Arial" w:cs="Arial"/>
          <w:i/>
        </w:rPr>
        <w:t>self care</w:t>
      </w:r>
      <w:r w:rsidR="00D80935" w:rsidRPr="00FB0409">
        <w:rPr>
          <w:rFonts w:ascii="Arial" w:hAnsi="Arial" w:cs="Arial"/>
        </w:rPr>
        <w:t xml:space="preserve"> sebelum dan setelah diberikan </w:t>
      </w:r>
      <w:r w:rsidR="00D80935" w:rsidRPr="00FB0409">
        <w:rPr>
          <w:rFonts w:ascii="Arial" w:hAnsi="Arial" w:cs="Arial"/>
          <w:i/>
        </w:rPr>
        <w:t>discharge planning</w:t>
      </w:r>
      <w:r w:rsidR="00D80935" w:rsidRPr="00FB0409">
        <w:rPr>
          <w:rFonts w:ascii="Arial" w:hAnsi="Arial" w:cs="Arial"/>
        </w:rPr>
        <w:t xml:space="preserve"> rutin rumah sakit sedangkan untuk hasil </w:t>
      </w:r>
      <w:r w:rsidR="00D80935" w:rsidRPr="00FB0409">
        <w:rPr>
          <w:rFonts w:ascii="Arial" w:hAnsi="Arial" w:cs="Arial"/>
          <w:i/>
        </w:rPr>
        <w:t>pretest</w:t>
      </w:r>
      <w:r w:rsidR="00D80935" w:rsidRPr="00FB0409">
        <w:rPr>
          <w:rFonts w:ascii="Arial" w:hAnsi="Arial" w:cs="Arial"/>
        </w:rPr>
        <w:t xml:space="preserve"> kelompok </w:t>
      </w:r>
      <w:r w:rsidR="00D80935" w:rsidRPr="00FB0409">
        <w:rPr>
          <w:rFonts w:ascii="Arial" w:hAnsi="Arial" w:cs="Arial"/>
          <w:i/>
        </w:rPr>
        <w:t>intervensi</w:t>
      </w:r>
      <w:r w:rsidR="00D80935" w:rsidRPr="00FB0409">
        <w:rPr>
          <w:rFonts w:ascii="Arial" w:hAnsi="Arial" w:cs="Arial"/>
        </w:rPr>
        <w:t xml:space="preserve"> dan </w:t>
      </w:r>
      <w:r w:rsidR="00D80935" w:rsidRPr="00FB0409">
        <w:rPr>
          <w:rFonts w:ascii="Arial" w:hAnsi="Arial" w:cs="Arial"/>
          <w:i/>
        </w:rPr>
        <w:t>posttest</w:t>
      </w:r>
      <w:r w:rsidR="00D80935" w:rsidRPr="00FB0409">
        <w:rPr>
          <w:rFonts w:ascii="Arial" w:hAnsi="Arial" w:cs="Arial"/>
        </w:rPr>
        <w:t xml:space="preserve"> kelompok intervensi hasilnya adalah nilai </w:t>
      </w:r>
      <w:r w:rsidR="00D80935" w:rsidRPr="00FB0409">
        <w:rPr>
          <w:rFonts w:ascii="Arial" w:hAnsi="Arial" w:cs="Arial"/>
          <w:i/>
        </w:rPr>
        <w:t>p value</w:t>
      </w:r>
      <w:r w:rsidR="00D80935" w:rsidRPr="00FB0409">
        <w:rPr>
          <w:rFonts w:ascii="Arial" w:hAnsi="Arial" w:cs="Arial"/>
        </w:rPr>
        <w:t xml:space="preserve"> 0,000 yang artinya bahwa ada perbedaan kemampuan </w:t>
      </w:r>
      <w:r w:rsidR="00D80935" w:rsidRPr="00FB0409">
        <w:rPr>
          <w:rFonts w:ascii="Arial" w:hAnsi="Arial" w:cs="Arial"/>
          <w:i/>
        </w:rPr>
        <w:t>self care</w:t>
      </w:r>
      <w:r w:rsidR="00D80935" w:rsidRPr="00FB0409">
        <w:rPr>
          <w:rFonts w:ascii="Arial" w:hAnsi="Arial" w:cs="Arial"/>
        </w:rPr>
        <w:t xml:space="preserve"> sebelum dan setelah diberikan </w:t>
      </w:r>
      <w:r w:rsidR="00D80935" w:rsidRPr="00FB0409">
        <w:rPr>
          <w:rFonts w:ascii="Arial" w:hAnsi="Arial" w:cs="Arial"/>
          <w:i/>
        </w:rPr>
        <w:t>IDEAL discharge planning</w:t>
      </w:r>
      <w:r w:rsidR="00D80935" w:rsidRPr="00FB0409">
        <w:rPr>
          <w:rFonts w:ascii="Arial" w:hAnsi="Arial" w:cs="Arial"/>
        </w:rPr>
        <w:t xml:space="preserve">. Sedangkan untuk nilai delta pada kelompok kontrol dan kelompok intervensi didapatkan hasil </w:t>
      </w:r>
      <w:r w:rsidR="00D80935" w:rsidRPr="00FB0409">
        <w:rPr>
          <w:rFonts w:ascii="Arial" w:hAnsi="Arial" w:cs="Arial"/>
          <w:i/>
        </w:rPr>
        <w:t xml:space="preserve">p value </w:t>
      </w:r>
      <w:r w:rsidR="00D80935" w:rsidRPr="00FB0409">
        <w:rPr>
          <w:rFonts w:ascii="Arial" w:hAnsi="Arial" w:cs="Arial"/>
        </w:rPr>
        <w:t>0,000 yang artinya ada perbedaan yang signifikan antara kelompok intervensi dibandingkan dengan kelompok kontrol.</w:t>
      </w:r>
    </w:p>
    <w:p w:rsidR="00F667B9" w:rsidRPr="00FB0409" w:rsidRDefault="00F667B9" w:rsidP="00F442EB">
      <w:pPr>
        <w:spacing w:line="360" w:lineRule="auto"/>
        <w:jc w:val="both"/>
        <w:rPr>
          <w:rFonts w:ascii="Arial" w:hAnsi="Arial" w:cs="Arial"/>
        </w:rPr>
      </w:pPr>
    </w:p>
    <w:p w:rsidR="00370199" w:rsidRDefault="00F667B9" w:rsidP="00F442EB">
      <w:pPr>
        <w:spacing w:line="360" w:lineRule="auto"/>
        <w:jc w:val="both"/>
        <w:rPr>
          <w:rFonts w:ascii="Arial" w:hAnsi="Arial" w:cs="Arial"/>
          <w:b/>
        </w:rPr>
      </w:pPr>
      <w:r w:rsidRPr="00FB0409">
        <w:rPr>
          <w:rFonts w:ascii="Arial" w:hAnsi="Arial" w:cs="Arial"/>
          <w:b/>
        </w:rPr>
        <w:t>PEMBAHASAN</w:t>
      </w:r>
    </w:p>
    <w:p w:rsidR="00F667B9" w:rsidRPr="00FB0409" w:rsidRDefault="00F667B9" w:rsidP="00F442EB">
      <w:pPr>
        <w:spacing w:line="360" w:lineRule="auto"/>
        <w:jc w:val="both"/>
        <w:rPr>
          <w:rFonts w:ascii="Arial" w:hAnsi="Arial" w:cs="Arial"/>
          <w:b/>
        </w:rPr>
      </w:pPr>
    </w:p>
    <w:p w:rsidR="00F667B9" w:rsidRPr="00F667B9" w:rsidRDefault="008F7DF2" w:rsidP="00F442EB">
      <w:pPr>
        <w:spacing w:line="360" w:lineRule="auto"/>
        <w:jc w:val="both"/>
        <w:rPr>
          <w:rFonts w:ascii="Arial" w:hAnsi="Arial" w:cs="Arial"/>
          <w:b/>
        </w:rPr>
      </w:pPr>
      <w:r w:rsidRPr="00F667B9">
        <w:rPr>
          <w:rFonts w:ascii="Arial" w:hAnsi="Arial" w:cs="Arial"/>
          <w:b/>
        </w:rPr>
        <w:t>Analisis Univariat</w:t>
      </w:r>
    </w:p>
    <w:p w:rsidR="00F45925" w:rsidRDefault="008F7DF2" w:rsidP="00F442EB">
      <w:pPr>
        <w:spacing w:line="360" w:lineRule="auto"/>
        <w:jc w:val="both"/>
        <w:rPr>
          <w:rFonts w:ascii="Arial" w:hAnsi="Arial" w:cs="Arial"/>
        </w:rPr>
      </w:pPr>
      <w:r w:rsidRPr="00F667B9">
        <w:rPr>
          <w:rFonts w:ascii="Arial" w:hAnsi="Arial" w:cs="Arial"/>
          <w:b/>
        </w:rPr>
        <w:t>Usia</w:t>
      </w:r>
      <w:r w:rsidRPr="00FB0409">
        <w:rPr>
          <w:rFonts w:ascii="Arial" w:hAnsi="Arial" w:cs="Arial"/>
        </w:rPr>
        <w:t>: Berdasarkan tabel 4.1 menunjukkan hasil bahwa tidak ada perbedaan usia yang signifikan antara kelompok kontrol dan kelompok intervensi dengan nilai</w:t>
      </w:r>
      <w:r w:rsidRPr="00FB0409">
        <w:rPr>
          <w:rFonts w:ascii="Arial" w:hAnsi="Arial" w:cs="Arial"/>
          <w:i/>
        </w:rPr>
        <w:t xml:space="preserve"> p value</w:t>
      </w:r>
      <w:r w:rsidRPr="00FB0409">
        <w:rPr>
          <w:rFonts w:ascii="Arial" w:hAnsi="Arial" w:cs="Arial"/>
        </w:rPr>
        <w:t xml:space="preserve"> 0,954.</w:t>
      </w:r>
      <w:r w:rsidR="00F667B9">
        <w:rPr>
          <w:rFonts w:ascii="Arial" w:hAnsi="Arial" w:cs="Arial"/>
        </w:rPr>
        <w:t xml:space="preserve"> </w:t>
      </w:r>
      <w:r w:rsidRPr="00FB0409">
        <w:rPr>
          <w:rFonts w:ascii="Arial" w:hAnsi="Arial" w:cs="Arial"/>
        </w:rPr>
        <w:t>Hasil penelitian menunjukkan bahwa nilai mean pada kedua kelompok yaitu pada kelompok kontrol 52,35 dan pada kelompok intervensi 52,50.</w:t>
      </w:r>
    </w:p>
    <w:p w:rsidR="00773120" w:rsidRPr="00FB0409" w:rsidRDefault="00773120" w:rsidP="00F442EB">
      <w:pPr>
        <w:spacing w:line="360" w:lineRule="auto"/>
        <w:jc w:val="both"/>
        <w:rPr>
          <w:rFonts w:ascii="Arial" w:hAnsi="Arial" w:cs="Arial"/>
        </w:rPr>
      </w:pPr>
    </w:p>
    <w:p w:rsidR="008F7DF2" w:rsidRDefault="008F7DF2" w:rsidP="00F667B9">
      <w:pPr>
        <w:spacing w:line="360" w:lineRule="auto"/>
        <w:jc w:val="both"/>
        <w:rPr>
          <w:rFonts w:ascii="Arial" w:hAnsi="Arial" w:cs="Arial"/>
        </w:rPr>
      </w:pPr>
      <w:r w:rsidRPr="00F667B9">
        <w:rPr>
          <w:rFonts w:ascii="Arial" w:hAnsi="Arial" w:cs="Arial"/>
          <w:b/>
        </w:rPr>
        <w:t>Jenis Kelamin</w:t>
      </w:r>
      <w:r w:rsidRPr="00FB0409">
        <w:rPr>
          <w:rFonts w:ascii="Arial" w:hAnsi="Arial" w:cs="Arial"/>
        </w:rPr>
        <w:t>: Dari tabel 4.1 diketahui bahwa tidak ada perbedaan yang signifikan proporsi laki-laki dan perempuan pada kelompok kontrol maupun kelompok intervensi dengan nilai p value 0,111.</w:t>
      </w:r>
      <w:r w:rsidR="00F667B9">
        <w:rPr>
          <w:rFonts w:ascii="Arial" w:hAnsi="Arial" w:cs="Arial"/>
        </w:rPr>
        <w:t xml:space="preserve"> </w:t>
      </w:r>
      <w:r w:rsidRPr="00FB0409">
        <w:rPr>
          <w:rFonts w:ascii="Arial" w:hAnsi="Arial" w:cs="Arial"/>
        </w:rPr>
        <w:t>Hasil penelitian menunjukkan bahwa proporsi laki-laki dan perempuan pada kelompok kontrol maupun kelompok intervensi tidak jauh berbeda. Pada kelompok kontrol responden laki-laki sebanyak 8 orang (40%) dan  responden perempuan sebanyak 12 orang (60%) sedangkan kelompok intervensi responden laki-laki sebanyak 6 orang (30%) dan responden perempuan sebanyak 14 orang (70%).</w:t>
      </w:r>
    </w:p>
    <w:p w:rsidR="00F667B9" w:rsidRPr="00FB0409" w:rsidRDefault="00F667B9" w:rsidP="00F667B9">
      <w:pPr>
        <w:spacing w:line="360" w:lineRule="auto"/>
        <w:jc w:val="both"/>
        <w:rPr>
          <w:rFonts w:ascii="Arial" w:hAnsi="Arial" w:cs="Arial"/>
        </w:rPr>
      </w:pPr>
    </w:p>
    <w:p w:rsidR="008F7DF2" w:rsidRPr="00F667B9" w:rsidRDefault="008F7DF2" w:rsidP="00F667B9">
      <w:pPr>
        <w:spacing w:line="360" w:lineRule="auto"/>
        <w:jc w:val="both"/>
        <w:rPr>
          <w:rFonts w:ascii="Arial" w:hAnsi="Arial" w:cs="Arial"/>
          <w:b/>
        </w:rPr>
      </w:pPr>
      <w:r w:rsidRPr="00F667B9">
        <w:rPr>
          <w:rFonts w:ascii="Arial" w:hAnsi="Arial" w:cs="Arial"/>
          <w:b/>
        </w:rPr>
        <w:t>Analisis Bivariat</w:t>
      </w:r>
    </w:p>
    <w:p w:rsidR="008F7DF2" w:rsidRPr="00F45925" w:rsidRDefault="00F667B9" w:rsidP="00F667B9">
      <w:pPr>
        <w:spacing w:line="360" w:lineRule="auto"/>
        <w:ind w:left="284" w:hanging="284"/>
        <w:jc w:val="both"/>
        <w:rPr>
          <w:rFonts w:ascii="Arial" w:hAnsi="Arial" w:cs="Arial"/>
          <w:b/>
        </w:rPr>
      </w:pPr>
      <w:r>
        <w:rPr>
          <w:rFonts w:ascii="Arial" w:hAnsi="Arial" w:cs="Arial"/>
          <w:i/>
        </w:rPr>
        <w:t>1</w:t>
      </w:r>
      <w:r w:rsidRPr="00F45925">
        <w:rPr>
          <w:rFonts w:ascii="Arial" w:hAnsi="Arial" w:cs="Arial"/>
          <w:b/>
          <w:i/>
        </w:rPr>
        <w:t xml:space="preserve">. </w:t>
      </w:r>
      <w:r w:rsidR="008F7DF2" w:rsidRPr="00F45925">
        <w:rPr>
          <w:rFonts w:ascii="Arial" w:hAnsi="Arial" w:cs="Arial"/>
          <w:b/>
          <w:i/>
        </w:rPr>
        <w:t xml:space="preserve">Pretest </w:t>
      </w:r>
      <w:r w:rsidR="008F7DF2" w:rsidRPr="00F45925">
        <w:rPr>
          <w:rFonts w:ascii="Arial" w:hAnsi="Arial" w:cs="Arial"/>
          <w:b/>
        </w:rPr>
        <w:t>kemampuan</w:t>
      </w:r>
      <w:r w:rsidR="008F7DF2" w:rsidRPr="00F45925">
        <w:rPr>
          <w:rFonts w:ascii="Arial" w:hAnsi="Arial" w:cs="Arial"/>
          <w:b/>
          <w:i/>
        </w:rPr>
        <w:t xml:space="preserve"> self care </w:t>
      </w:r>
      <w:r w:rsidR="008F7DF2" w:rsidRPr="00F45925">
        <w:rPr>
          <w:rFonts w:ascii="Arial" w:hAnsi="Arial" w:cs="Arial"/>
          <w:b/>
        </w:rPr>
        <w:t xml:space="preserve">kelompok kontrol dan </w:t>
      </w:r>
      <w:r w:rsidR="008F7DF2" w:rsidRPr="00F45925">
        <w:rPr>
          <w:rFonts w:ascii="Arial" w:hAnsi="Arial" w:cs="Arial"/>
          <w:b/>
          <w:i/>
        </w:rPr>
        <w:t>pretes</w:t>
      </w:r>
      <w:r w:rsidR="008F7DF2" w:rsidRPr="00F45925">
        <w:rPr>
          <w:rFonts w:ascii="Arial" w:hAnsi="Arial" w:cs="Arial"/>
          <w:b/>
        </w:rPr>
        <w:t xml:space="preserve"> kemampuan</w:t>
      </w:r>
      <w:r w:rsidR="008F7DF2" w:rsidRPr="00F45925">
        <w:rPr>
          <w:rFonts w:ascii="Arial" w:hAnsi="Arial" w:cs="Arial"/>
          <w:b/>
          <w:i/>
        </w:rPr>
        <w:t xml:space="preserve"> self care </w:t>
      </w:r>
      <w:r w:rsidR="008F7DF2" w:rsidRPr="00F45925">
        <w:rPr>
          <w:rFonts w:ascii="Arial" w:hAnsi="Arial" w:cs="Arial"/>
          <w:b/>
        </w:rPr>
        <w:t>kelompok intervensi.</w:t>
      </w:r>
    </w:p>
    <w:p w:rsidR="008F7DF2" w:rsidRPr="00FB0409" w:rsidRDefault="00F667B9" w:rsidP="00F667B9">
      <w:pPr>
        <w:spacing w:line="360" w:lineRule="auto"/>
        <w:ind w:left="284"/>
        <w:jc w:val="both"/>
        <w:rPr>
          <w:rFonts w:ascii="Arial" w:hAnsi="Arial" w:cs="Arial"/>
        </w:rPr>
      </w:pPr>
      <w:r>
        <w:rPr>
          <w:rFonts w:ascii="Arial" w:hAnsi="Arial" w:cs="Arial"/>
        </w:rPr>
        <w:t xml:space="preserve">Berdasarkan tabel </w:t>
      </w:r>
      <w:r w:rsidR="008F7DF2" w:rsidRPr="00FB0409">
        <w:rPr>
          <w:rFonts w:ascii="Arial" w:hAnsi="Arial" w:cs="Arial"/>
        </w:rPr>
        <w:t xml:space="preserve">2 menunjukkan hasil bahwa tidak ada perbedaan yang bermakna kemampuan </w:t>
      </w:r>
      <w:r w:rsidR="008F7DF2" w:rsidRPr="00FB0409">
        <w:rPr>
          <w:rFonts w:ascii="Arial" w:hAnsi="Arial" w:cs="Arial"/>
          <w:i/>
        </w:rPr>
        <w:t>self care</w:t>
      </w:r>
      <w:r w:rsidR="008F7DF2" w:rsidRPr="00FB0409">
        <w:rPr>
          <w:rFonts w:ascii="Arial" w:hAnsi="Arial" w:cs="Arial"/>
        </w:rPr>
        <w:t xml:space="preserve"> antara </w:t>
      </w:r>
      <w:r w:rsidR="008F7DF2" w:rsidRPr="00FB0409">
        <w:rPr>
          <w:rFonts w:ascii="Arial" w:hAnsi="Arial" w:cs="Arial"/>
          <w:i/>
        </w:rPr>
        <w:t>pretest</w:t>
      </w:r>
      <w:r w:rsidR="008F7DF2" w:rsidRPr="00FB0409">
        <w:rPr>
          <w:rFonts w:ascii="Arial" w:hAnsi="Arial" w:cs="Arial"/>
        </w:rPr>
        <w:t xml:space="preserve"> kelompok kontrol dan </w:t>
      </w:r>
      <w:r w:rsidR="008F7DF2" w:rsidRPr="00FB0409">
        <w:rPr>
          <w:rFonts w:ascii="Arial" w:hAnsi="Arial" w:cs="Arial"/>
          <w:i/>
        </w:rPr>
        <w:t>pretest</w:t>
      </w:r>
      <w:r w:rsidR="008F7DF2" w:rsidRPr="00FB0409">
        <w:rPr>
          <w:rFonts w:ascii="Arial" w:hAnsi="Arial" w:cs="Arial"/>
        </w:rPr>
        <w:t xml:space="preserve"> kelompok intervensi dengan nilai</w:t>
      </w:r>
      <w:r w:rsidR="008F7DF2" w:rsidRPr="00FB0409">
        <w:rPr>
          <w:rFonts w:ascii="Arial" w:hAnsi="Arial" w:cs="Arial"/>
          <w:i/>
        </w:rPr>
        <w:t xml:space="preserve"> p value</w:t>
      </w:r>
      <w:r w:rsidR="008F7DF2" w:rsidRPr="00FB0409">
        <w:rPr>
          <w:rFonts w:ascii="Arial" w:hAnsi="Arial" w:cs="Arial"/>
        </w:rPr>
        <w:t xml:space="preserve"> 0,136.</w:t>
      </w:r>
    </w:p>
    <w:p w:rsidR="008F7DF2" w:rsidRDefault="008F7DF2" w:rsidP="00F667B9">
      <w:pPr>
        <w:spacing w:line="360" w:lineRule="auto"/>
        <w:ind w:left="284"/>
        <w:jc w:val="both"/>
        <w:rPr>
          <w:rFonts w:ascii="Arial" w:hAnsi="Arial" w:cs="Arial"/>
        </w:rPr>
      </w:pPr>
      <w:r w:rsidRPr="00FB0409">
        <w:rPr>
          <w:rFonts w:ascii="Arial" w:hAnsi="Arial" w:cs="Arial"/>
        </w:rPr>
        <w:t xml:space="preserve">Hasil penelitian diatas menunjukkan bahwa hampir semua responden sebelum dilakukan perlakuan mempunyai kemampuan </w:t>
      </w:r>
      <w:r w:rsidRPr="00FB0409">
        <w:rPr>
          <w:rFonts w:ascii="Arial" w:hAnsi="Arial" w:cs="Arial"/>
          <w:i/>
        </w:rPr>
        <w:t>self care</w:t>
      </w:r>
      <w:r w:rsidRPr="00FB0409">
        <w:rPr>
          <w:rFonts w:ascii="Arial" w:hAnsi="Arial" w:cs="Arial"/>
        </w:rPr>
        <w:t xml:space="preserve"> yang tidak jauh berbeda, dilihat </w:t>
      </w:r>
      <w:r w:rsidRPr="00FB0409">
        <w:rPr>
          <w:rFonts w:ascii="Arial" w:hAnsi="Arial" w:cs="Arial"/>
        </w:rPr>
        <w:lastRenderedPageBreak/>
        <w:t xml:space="preserve">dari nilai mean pada kelompok kontrol yaitu 17,35 dan pada kelompok intervensi nilai mean yaitu 18,25. Hasi pretest kemampuan </w:t>
      </w:r>
      <w:r w:rsidRPr="00FB0409">
        <w:rPr>
          <w:rFonts w:ascii="Arial" w:hAnsi="Arial" w:cs="Arial"/>
          <w:i/>
        </w:rPr>
        <w:t>self care</w:t>
      </w:r>
      <w:r w:rsidRPr="00FB0409">
        <w:rPr>
          <w:rFonts w:ascii="Arial" w:hAnsi="Arial" w:cs="Arial"/>
        </w:rPr>
        <w:t xml:space="preserve"> pada kelompok kontrol maupun kelompok intervensi sebanyak 37 responden  masuk dalam kategori tidak baik mulai dari pengaturan makan (diit), latihan/</w:t>
      </w:r>
      <w:r w:rsidRPr="00FB0409">
        <w:rPr>
          <w:rFonts w:ascii="Arial" w:hAnsi="Arial" w:cs="Arial"/>
          <w:i/>
        </w:rPr>
        <w:t>exercise</w:t>
      </w:r>
      <w:r w:rsidRPr="00FB0409">
        <w:rPr>
          <w:rFonts w:ascii="Arial" w:hAnsi="Arial" w:cs="Arial"/>
        </w:rPr>
        <w:t>, kontrol gula darah, pemeriksaan kaki dan terapi. Hal ini tentunya didukung dengan pasien yang baru masuk rumah sakit belum mendapatkan edukasi terkait dengan pengelolaan penyakitnya.</w:t>
      </w:r>
    </w:p>
    <w:p w:rsidR="00F45925" w:rsidRPr="00FB0409" w:rsidRDefault="00F45925" w:rsidP="00F667B9">
      <w:pPr>
        <w:spacing w:line="360" w:lineRule="auto"/>
        <w:ind w:left="284"/>
        <w:jc w:val="both"/>
        <w:rPr>
          <w:rFonts w:ascii="Arial" w:hAnsi="Arial" w:cs="Arial"/>
        </w:rPr>
      </w:pPr>
    </w:p>
    <w:p w:rsidR="008F7DF2" w:rsidRPr="00FB0409" w:rsidRDefault="00F667B9" w:rsidP="00F667B9">
      <w:pPr>
        <w:spacing w:line="360" w:lineRule="auto"/>
        <w:ind w:left="284" w:hanging="284"/>
        <w:jc w:val="both"/>
        <w:rPr>
          <w:rFonts w:ascii="Arial" w:hAnsi="Arial" w:cs="Arial"/>
          <w:i/>
        </w:rPr>
      </w:pPr>
      <w:r>
        <w:rPr>
          <w:rFonts w:ascii="Arial" w:hAnsi="Arial" w:cs="Arial"/>
          <w:i/>
        </w:rPr>
        <w:t xml:space="preserve">2. </w:t>
      </w:r>
      <w:r w:rsidR="008F7DF2" w:rsidRPr="00F45925">
        <w:rPr>
          <w:rFonts w:ascii="Arial" w:hAnsi="Arial" w:cs="Arial"/>
          <w:b/>
          <w:i/>
        </w:rPr>
        <w:t xml:space="preserve">Posttest </w:t>
      </w:r>
      <w:r w:rsidR="008F7DF2" w:rsidRPr="00F45925">
        <w:rPr>
          <w:rFonts w:ascii="Arial" w:hAnsi="Arial" w:cs="Arial"/>
          <w:b/>
        </w:rPr>
        <w:t xml:space="preserve">kemampuan </w:t>
      </w:r>
      <w:r w:rsidR="008F7DF2" w:rsidRPr="00F45925">
        <w:rPr>
          <w:rFonts w:ascii="Arial" w:hAnsi="Arial" w:cs="Arial"/>
          <w:b/>
          <w:i/>
        </w:rPr>
        <w:t>self care</w:t>
      </w:r>
      <w:r w:rsidR="008F7DF2" w:rsidRPr="00F45925">
        <w:rPr>
          <w:rFonts w:ascii="Arial" w:hAnsi="Arial" w:cs="Arial"/>
          <w:b/>
        </w:rPr>
        <w:t xml:space="preserve"> pasien diabetes melitus kelompok kontrol dan kelompok intervensi</w:t>
      </w:r>
      <w:r w:rsidR="008F7DF2" w:rsidRPr="00FB0409">
        <w:rPr>
          <w:rFonts w:ascii="Arial" w:hAnsi="Arial" w:cs="Arial"/>
        </w:rPr>
        <w:t xml:space="preserve"> </w:t>
      </w:r>
    </w:p>
    <w:p w:rsidR="008F7DF2" w:rsidRPr="00FB0409" w:rsidRDefault="00F667B9" w:rsidP="00F667B9">
      <w:pPr>
        <w:spacing w:line="360" w:lineRule="auto"/>
        <w:ind w:left="284"/>
        <w:jc w:val="both"/>
        <w:rPr>
          <w:rFonts w:ascii="Arial" w:hAnsi="Arial" w:cs="Arial"/>
        </w:rPr>
      </w:pPr>
      <w:r>
        <w:rPr>
          <w:rFonts w:ascii="Arial" w:hAnsi="Arial" w:cs="Arial"/>
        </w:rPr>
        <w:t xml:space="preserve">Berdasarkan tabel </w:t>
      </w:r>
      <w:r w:rsidR="008F7DF2" w:rsidRPr="00FB0409">
        <w:rPr>
          <w:rFonts w:ascii="Arial" w:hAnsi="Arial" w:cs="Arial"/>
        </w:rPr>
        <w:t xml:space="preserve">2 menunjukkan hasil bahwa ada perbedaan yang bermakna antara </w:t>
      </w:r>
      <w:r w:rsidR="008F7DF2" w:rsidRPr="00FB0409">
        <w:rPr>
          <w:rFonts w:ascii="Arial" w:hAnsi="Arial" w:cs="Arial"/>
          <w:i/>
        </w:rPr>
        <w:t>posttest</w:t>
      </w:r>
      <w:r w:rsidR="008F7DF2" w:rsidRPr="00FB0409">
        <w:rPr>
          <w:rFonts w:ascii="Arial" w:hAnsi="Arial" w:cs="Arial"/>
        </w:rPr>
        <w:t xml:space="preserve"> kelompok kontrol dan </w:t>
      </w:r>
      <w:r w:rsidR="008F7DF2" w:rsidRPr="00FB0409">
        <w:rPr>
          <w:rFonts w:ascii="Arial" w:hAnsi="Arial" w:cs="Arial"/>
          <w:i/>
        </w:rPr>
        <w:t>posttest</w:t>
      </w:r>
      <w:r w:rsidR="008F7DF2" w:rsidRPr="00FB0409">
        <w:rPr>
          <w:rFonts w:ascii="Arial" w:hAnsi="Arial" w:cs="Arial"/>
        </w:rPr>
        <w:t xml:space="preserve"> kelompok intervensi dengan </w:t>
      </w:r>
      <w:r w:rsidR="008F7DF2" w:rsidRPr="00FB0409">
        <w:rPr>
          <w:rFonts w:ascii="Arial" w:hAnsi="Arial" w:cs="Arial"/>
          <w:i/>
        </w:rPr>
        <w:t>nilai p value</w:t>
      </w:r>
      <w:r w:rsidR="008F7DF2" w:rsidRPr="00FB0409">
        <w:rPr>
          <w:rFonts w:ascii="Arial" w:hAnsi="Arial" w:cs="Arial"/>
        </w:rPr>
        <w:t xml:space="preserve"> 0,000.</w:t>
      </w:r>
    </w:p>
    <w:p w:rsidR="008F7DF2" w:rsidRDefault="008F7DF2" w:rsidP="00F667B9">
      <w:pPr>
        <w:spacing w:line="360" w:lineRule="auto"/>
        <w:ind w:left="284"/>
        <w:jc w:val="both"/>
        <w:rPr>
          <w:rFonts w:ascii="Arial" w:hAnsi="Arial" w:cs="Arial"/>
        </w:rPr>
      </w:pPr>
      <w:r w:rsidRPr="00FB0409">
        <w:rPr>
          <w:rFonts w:ascii="Arial" w:hAnsi="Arial" w:cs="Arial"/>
        </w:rPr>
        <w:t xml:space="preserve">Hasil penelitian menunjukkan adanya perubahan kemampuan </w:t>
      </w:r>
      <w:r w:rsidRPr="00FB0409">
        <w:rPr>
          <w:rFonts w:ascii="Arial" w:hAnsi="Arial" w:cs="Arial"/>
          <w:i/>
        </w:rPr>
        <w:t>self care</w:t>
      </w:r>
      <w:r w:rsidRPr="00FB0409">
        <w:rPr>
          <w:rFonts w:ascii="Arial" w:hAnsi="Arial" w:cs="Arial"/>
        </w:rPr>
        <w:t xml:space="preserve"> yang lebih baik pada kelompok intervensi dibandingkan dengan kelompok kontrol, dilihat dari hasil mean pada kelompok intervensi yaitu 26,85 lebih besar dibandingan dengan nilai mean pada kelompok kontrol yaitu 21,85. Adanya perubahan kemampuan </w:t>
      </w:r>
      <w:r w:rsidRPr="00FB0409">
        <w:rPr>
          <w:rFonts w:ascii="Arial" w:hAnsi="Arial" w:cs="Arial"/>
          <w:i/>
        </w:rPr>
        <w:t>self care</w:t>
      </w:r>
      <w:r w:rsidRPr="00FB0409">
        <w:rPr>
          <w:rFonts w:ascii="Arial" w:hAnsi="Arial" w:cs="Arial"/>
        </w:rPr>
        <w:t xml:space="preserve"> yang lebih baik pada kelompok intervensi disebabkan karena pada kelompok intevensi responden sudah mendapatkan </w:t>
      </w:r>
      <w:r w:rsidRPr="00FB0409">
        <w:rPr>
          <w:rFonts w:ascii="Arial" w:hAnsi="Arial" w:cs="Arial"/>
          <w:i/>
        </w:rPr>
        <w:t>IDEAL discharge planning</w:t>
      </w:r>
      <w:r w:rsidRPr="00FB0409">
        <w:rPr>
          <w:rFonts w:ascii="Arial" w:hAnsi="Arial" w:cs="Arial"/>
        </w:rPr>
        <w:t xml:space="preserve">, dimana dalam </w:t>
      </w:r>
      <w:r w:rsidRPr="00FB0409">
        <w:rPr>
          <w:rFonts w:ascii="Arial" w:hAnsi="Arial" w:cs="Arial"/>
          <w:i/>
        </w:rPr>
        <w:t>IDEAL discharge planning</w:t>
      </w:r>
      <w:r w:rsidRPr="00FB0409">
        <w:rPr>
          <w:rFonts w:ascii="Arial" w:hAnsi="Arial" w:cs="Arial"/>
        </w:rPr>
        <w:t xml:space="preserve"> ada beberapa tahapan yang dilakukan antara lain melakukan diskusi mengenai masalah penyakit antara perawat dengan pasien dan keluarganya kemudian memberikan edukasi bagaimana cara mengatasi masalah yang dihadapi pasien dan keluarganya serta memberikan pemahaman yang lebih baik tentang </w:t>
      </w:r>
      <w:r w:rsidRPr="00FB0409">
        <w:rPr>
          <w:rFonts w:ascii="Arial" w:hAnsi="Arial" w:cs="Arial"/>
          <w:i/>
        </w:rPr>
        <w:t>self care</w:t>
      </w:r>
      <w:r w:rsidRPr="00FB0409">
        <w:rPr>
          <w:rFonts w:ascii="Arial" w:hAnsi="Arial" w:cs="Arial"/>
        </w:rPr>
        <w:t xml:space="preserve"> diabetes. Pengetahuan tentang penyakit dan pengelolaan penyakit pada klien diabetes diperlukan agar klien diabetes dapat melakukan </w:t>
      </w:r>
      <w:r w:rsidRPr="00FB0409">
        <w:rPr>
          <w:rFonts w:ascii="Arial" w:hAnsi="Arial" w:cs="Arial"/>
          <w:i/>
        </w:rPr>
        <w:t>self care</w:t>
      </w:r>
      <w:r w:rsidRPr="00FB0409">
        <w:rPr>
          <w:rFonts w:ascii="Arial" w:hAnsi="Arial" w:cs="Arial"/>
        </w:rPr>
        <w:t xml:space="preserve"> diabetes dengan baik seperti  diet yang benar, pengetahuan tentang penggunaan insulin/obat-obatan hipoglikemik oral dan nilai normal kadar gula darah. Pengetahuan tentang diabetes mempunyai hubungan yang signifikan terhadap kemampuan </w:t>
      </w:r>
      <w:r w:rsidRPr="00FB0409">
        <w:rPr>
          <w:rFonts w:ascii="Arial" w:hAnsi="Arial" w:cs="Arial"/>
          <w:i/>
        </w:rPr>
        <w:t>self care</w:t>
      </w:r>
      <w:r w:rsidRPr="00FB0409">
        <w:rPr>
          <w:rFonts w:ascii="Arial" w:hAnsi="Arial" w:cs="Arial"/>
        </w:rPr>
        <w:t xml:space="preserve"> diabetes terutama berkenaan dengan pengaturan diet. Penelitian lain menunjukkan hasil bahwa motivasi, keyakinan terhadap efektitivitas penatalaksanaan diabetes dan komunikasi petugas kesehatan merupakan faktor-faktor yang paling berkontribusi terhadap </w:t>
      </w:r>
      <w:r w:rsidRPr="00FB0409">
        <w:rPr>
          <w:rFonts w:ascii="Arial" w:hAnsi="Arial" w:cs="Arial"/>
          <w:i/>
        </w:rPr>
        <w:t>self care.</w:t>
      </w:r>
      <w:r w:rsidRPr="00FB0409">
        <w:rPr>
          <w:rFonts w:ascii="Arial" w:hAnsi="Arial" w:cs="Arial"/>
        </w:rPr>
        <w:t xml:space="preserve"> Dan komunikasi petugas kesehatan dalam hal pemberian informasi/pendidikan kesehatan merupakan faktor yang paling dominan berkontribusi terhadap </w:t>
      </w:r>
      <w:r w:rsidRPr="00FB0409">
        <w:rPr>
          <w:rFonts w:ascii="Arial" w:hAnsi="Arial" w:cs="Arial"/>
          <w:i/>
        </w:rPr>
        <w:t>self care</w:t>
      </w:r>
      <w:r w:rsidRPr="00FB0409">
        <w:rPr>
          <w:rFonts w:ascii="Arial" w:hAnsi="Arial" w:cs="Arial"/>
        </w:rPr>
        <w:t xml:space="preserve"> diabetes karena semakin tinggi frekuensi komunikasi petugas kesehatan dalam hal pemberian informasi/pendidikan kesehatan tentang </w:t>
      </w:r>
      <w:r w:rsidRPr="00FB0409">
        <w:rPr>
          <w:rFonts w:ascii="Arial" w:hAnsi="Arial" w:cs="Arial"/>
          <w:i/>
        </w:rPr>
        <w:t>self care</w:t>
      </w:r>
      <w:r w:rsidRPr="00FB0409">
        <w:rPr>
          <w:rFonts w:ascii="Arial" w:hAnsi="Arial" w:cs="Arial"/>
        </w:rPr>
        <w:t xml:space="preserve"> maka aktifitas </w:t>
      </w:r>
      <w:r w:rsidRPr="00FB0409">
        <w:rPr>
          <w:rFonts w:ascii="Arial" w:hAnsi="Arial" w:cs="Arial"/>
          <w:i/>
        </w:rPr>
        <w:t>self care</w:t>
      </w:r>
      <w:r w:rsidRPr="00FB0409">
        <w:rPr>
          <w:rFonts w:ascii="Arial" w:hAnsi="Arial" w:cs="Arial"/>
        </w:rPr>
        <w:t xml:space="preserve"> semakin meningkat</w:t>
      </w:r>
      <w:r w:rsidR="00F45925">
        <w:rPr>
          <w:rFonts w:ascii="Arial" w:hAnsi="Arial" w:cs="Arial"/>
        </w:rPr>
        <w:t xml:space="preserve"> </w:t>
      </w:r>
      <w:sdt>
        <w:sdtPr>
          <w:rPr>
            <w:rFonts w:ascii="Arial" w:hAnsi="Arial" w:cs="Arial"/>
          </w:rPr>
          <w:id w:val="1028326"/>
          <w:citation/>
        </w:sdtPr>
        <w:sdtContent>
          <w:r w:rsidR="00337FBF">
            <w:rPr>
              <w:rFonts w:ascii="Arial" w:hAnsi="Arial" w:cs="Arial"/>
            </w:rPr>
            <w:fldChar w:fldCharType="begin"/>
          </w:r>
          <w:r w:rsidR="00F45925">
            <w:rPr>
              <w:rFonts w:ascii="Arial" w:hAnsi="Arial" w:cs="Arial"/>
            </w:rPr>
            <w:instrText xml:space="preserve"> CITATION Pri05 \l 1057 </w:instrText>
          </w:r>
          <w:r w:rsidR="00337FBF">
            <w:rPr>
              <w:rFonts w:ascii="Arial" w:hAnsi="Arial" w:cs="Arial"/>
            </w:rPr>
            <w:fldChar w:fldCharType="separate"/>
          </w:r>
          <w:r w:rsidR="00F45925" w:rsidRPr="00F45925">
            <w:rPr>
              <w:rFonts w:ascii="Arial" w:hAnsi="Arial" w:cs="Arial"/>
              <w:noProof/>
            </w:rPr>
            <w:t>(Price, 2005)</w:t>
          </w:r>
          <w:r w:rsidR="00337FBF">
            <w:rPr>
              <w:rFonts w:ascii="Arial" w:hAnsi="Arial" w:cs="Arial"/>
            </w:rPr>
            <w:fldChar w:fldCharType="end"/>
          </w:r>
        </w:sdtContent>
      </w:sdt>
      <w:r w:rsidRPr="00FB0409">
        <w:rPr>
          <w:rFonts w:ascii="Arial" w:hAnsi="Arial" w:cs="Arial"/>
        </w:rPr>
        <w:t xml:space="preserve">. Penelitian lain juga menyebutkan bahwa edukasi diabetes yang dilakukan secara adekuat akan meningkatkan kemampuan klien diabetes untuk melakukan </w:t>
      </w:r>
      <w:r w:rsidRPr="00FB0409">
        <w:rPr>
          <w:rFonts w:ascii="Arial" w:hAnsi="Arial" w:cs="Arial"/>
          <w:i/>
        </w:rPr>
        <w:t>self care</w:t>
      </w:r>
      <w:r w:rsidRPr="00FB0409">
        <w:rPr>
          <w:rFonts w:ascii="Arial" w:hAnsi="Arial" w:cs="Arial"/>
        </w:rPr>
        <w:t xml:space="preserve"> diabetes secara konsisten sehingga akan tercapai pengontrolan kadar glukosa darah </w:t>
      </w:r>
      <w:r w:rsidRPr="00FB0409">
        <w:rPr>
          <w:rFonts w:ascii="Arial" w:hAnsi="Arial" w:cs="Arial"/>
        </w:rPr>
        <w:lastRenderedPageBreak/>
        <w:t xml:space="preserve">secara optimal dan komplikasi  diabetes dapat diminimalkan. Oleh karena itu petugas kesehatan terutama perawat harus memahami secara mendalam tentang aktifitas </w:t>
      </w:r>
      <w:r w:rsidRPr="00FB0409">
        <w:rPr>
          <w:rFonts w:ascii="Arial" w:hAnsi="Arial" w:cs="Arial"/>
          <w:i/>
        </w:rPr>
        <w:t>self care</w:t>
      </w:r>
      <w:r w:rsidRPr="00FB0409">
        <w:rPr>
          <w:rFonts w:ascii="Arial" w:hAnsi="Arial" w:cs="Arial"/>
        </w:rPr>
        <w:t xml:space="preserve"> diabetes agar dapat memberikan informasi secara luas kepada klien diabetes</w:t>
      </w:r>
    </w:p>
    <w:p w:rsidR="00F45925" w:rsidRPr="00FB0409" w:rsidRDefault="00F45925" w:rsidP="00F667B9">
      <w:pPr>
        <w:spacing w:line="360" w:lineRule="auto"/>
        <w:ind w:left="284"/>
        <w:jc w:val="both"/>
        <w:rPr>
          <w:rFonts w:ascii="Arial" w:hAnsi="Arial" w:cs="Arial"/>
        </w:rPr>
      </w:pPr>
    </w:p>
    <w:p w:rsidR="008F7DF2" w:rsidRPr="00F45925" w:rsidRDefault="00F45925" w:rsidP="00F45925">
      <w:pPr>
        <w:spacing w:line="360" w:lineRule="auto"/>
        <w:jc w:val="both"/>
        <w:rPr>
          <w:rFonts w:ascii="Arial" w:hAnsi="Arial" w:cs="Arial"/>
          <w:b/>
        </w:rPr>
      </w:pPr>
      <w:r w:rsidRPr="00F45925">
        <w:rPr>
          <w:rFonts w:ascii="Arial" w:hAnsi="Arial" w:cs="Arial"/>
          <w:b/>
        </w:rPr>
        <w:t>3.</w:t>
      </w:r>
      <w:r>
        <w:rPr>
          <w:rFonts w:ascii="Arial" w:hAnsi="Arial" w:cs="Arial"/>
        </w:rPr>
        <w:t xml:space="preserve"> </w:t>
      </w:r>
      <w:r w:rsidR="008F7DF2" w:rsidRPr="00F45925">
        <w:rPr>
          <w:rFonts w:ascii="Arial" w:hAnsi="Arial" w:cs="Arial"/>
          <w:b/>
        </w:rPr>
        <w:t xml:space="preserve">Perbandingan </w:t>
      </w:r>
      <w:r w:rsidR="008F7DF2" w:rsidRPr="00F45925">
        <w:rPr>
          <w:rFonts w:ascii="Arial" w:hAnsi="Arial" w:cs="Arial"/>
          <w:b/>
          <w:i/>
        </w:rPr>
        <w:t>Pretest</w:t>
      </w:r>
      <w:r w:rsidR="008F7DF2" w:rsidRPr="00F45925">
        <w:rPr>
          <w:rFonts w:ascii="Arial" w:hAnsi="Arial" w:cs="Arial"/>
          <w:b/>
        </w:rPr>
        <w:t xml:space="preserve"> dan </w:t>
      </w:r>
      <w:r w:rsidR="008F7DF2" w:rsidRPr="00F45925">
        <w:rPr>
          <w:rFonts w:ascii="Arial" w:hAnsi="Arial" w:cs="Arial"/>
          <w:b/>
          <w:i/>
        </w:rPr>
        <w:t>postest</w:t>
      </w:r>
      <w:r w:rsidR="008F7DF2" w:rsidRPr="00F45925">
        <w:rPr>
          <w:rFonts w:ascii="Arial" w:hAnsi="Arial" w:cs="Arial"/>
          <w:b/>
        </w:rPr>
        <w:t xml:space="preserve"> kelompok intervensi dan kelompok kontrol </w:t>
      </w:r>
    </w:p>
    <w:p w:rsidR="008F7DF2" w:rsidRPr="00FB0409" w:rsidRDefault="00F45925" w:rsidP="00F45925">
      <w:pPr>
        <w:spacing w:line="360" w:lineRule="auto"/>
        <w:ind w:left="284"/>
        <w:jc w:val="both"/>
        <w:rPr>
          <w:rFonts w:ascii="Arial" w:hAnsi="Arial" w:cs="Arial"/>
        </w:rPr>
      </w:pPr>
      <w:r>
        <w:rPr>
          <w:rFonts w:ascii="Arial" w:hAnsi="Arial" w:cs="Arial"/>
        </w:rPr>
        <w:t xml:space="preserve">Berdasarkan tabel </w:t>
      </w:r>
      <w:r w:rsidR="008F7DF2" w:rsidRPr="00FB0409">
        <w:rPr>
          <w:rFonts w:ascii="Arial" w:hAnsi="Arial" w:cs="Arial"/>
        </w:rPr>
        <w:t xml:space="preserve">2 didapatkan bahwa ada perbedaan yang bermakna pada kelompok intervensi dibandingkan kelompok kontrol dengan nilai </w:t>
      </w:r>
      <w:r w:rsidR="008F7DF2" w:rsidRPr="00FB0409">
        <w:rPr>
          <w:rFonts w:ascii="Arial" w:hAnsi="Arial" w:cs="Arial"/>
          <w:i/>
        </w:rPr>
        <w:t>p value</w:t>
      </w:r>
      <w:r w:rsidR="008F7DF2" w:rsidRPr="00FB0409">
        <w:rPr>
          <w:rFonts w:ascii="Arial" w:hAnsi="Arial" w:cs="Arial"/>
        </w:rPr>
        <w:t xml:space="preserve"> 0,000. Dimana pada kelompok intervensi yang diberikan </w:t>
      </w:r>
      <w:r w:rsidR="008F7DF2" w:rsidRPr="00FB0409">
        <w:rPr>
          <w:rFonts w:ascii="Arial" w:hAnsi="Arial" w:cs="Arial"/>
          <w:i/>
        </w:rPr>
        <w:t>IDEAL discharge planning</w:t>
      </w:r>
      <w:r w:rsidR="008F7DF2" w:rsidRPr="00FB0409">
        <w:rPr>
          <w:rFonts w:ascii="Arial" w:hAnsi="Arial" w:cs="Arial"/>
        </w:rPr>
        <w:t xml:space="preserve"> menunjukkan nilai mean 8,6 lebih besar dibandingkan nilai</w:t>
      </w:r>
      <w:r w:rsidR="008F7DF2" w:rsidRPr="00FB0409">
        <w:rPr>
          <w:rFonts w:ascii="Arial" w:hAnsi="Arial" w:cs="Arial"/>
          <w:i/>
        </w:rPr>
        <w:t xml:space="preserve"> mean </w:t>
      </w:r>
      <w:r w:rsidR="008F7DF2" w:rsidRPr="00FB0409">
        <w:rPr>
          <w:rFonts w:ascii="Arial" w:hAnsi="Arial" w:cs="Arial"/>
        </w:rPr>
        <w:t xml:space="preserve"> kelompok kontrol yaitu 4,5 yang hanya diberikan </w:t>
      </w:r>
      <w:r w:rsidR="008F7DF2" w:rsidRPr="00FB0409">
        <w:rPr>
          <w:rFonts w:ascii="Arial" w:hAnsi="Arial" w:cs="Arial"/>
          <w:i/>
        </w:rPr>
        <w:t>discharga planning</w:t>
      </w:r>
      <w:r w:rsidR="008F7DF2" w:rsidRPr="00FB0409">
        <w:rPr>
          <w:rFonts w:ascii="Arial" w:hAnsi="Arial" w:cs="Arial"/>
        </w:rPr>
        <w:t xml:space="preserve"> rutin dirumah sakit. </w:t>
      </w:r>
    </w:p>
    <w:p w:rsidR="008F7DF2" w:rsidRPr="00FB0409" w:rsidRDefault="008F7DF2" w:rsidP="00F45925">
      <w:pPr>
        <w:spacing w:line="360" w:lineRule="auto"/>
        <w:ind w:left="284"/>
        <w:jc w:val="both"/>
        <w:rPr>
          <w:rFonts w:ascii="Arial" w:hAnsi="Arial" w:cs="Arial"/>
        </w:rPr>
      </w:pPr>
      <w:r w:rsidRPr="00FB0409">
        <w:rPr>
          <w:rFonts w:ascii="Arial" w:hAnsi="Arial" w:cs="Arial"/>
        </w:rPr>
        <w:t xml:space="preserve">Hasil penelitian tersebut dapat juga dilihat dari hasil observasi pelaksanaan </w:t>
      </w:r>
      <w:r w:rsidRPr="00FB0409">
        <w:rPr>
          <w:rFonts w:ascii="Arial" w:hAnsi="Arial" w:cs="Arial"/>
          <w:i/>
        </w:rPr>
        <w:t>discharge planning</w:t>
      </w:r>
      <w:r w:rsidRPr="00FB0409">
        <w:rPr>
          <w:rFonts w:ascii="Arial" w:hAnsi="Arial" w:cs="Arial"/>
        </w:rPr>
        <w:t xml:space="preserve"> di masing-masing rumah sakit. Pada kelompok kontrol </w:t>
      </w:r>
      <w:r w:rsidRPr="00FB0409">
        <w:rPr>
          <w:rFonts w:ascii="Arial" w:hAnsi="Arial" w:cs="Arial"/>
          <w:i/>
        </w:rPr>
        <w:t>discharge planning</w:t>
      </w:r>
      <w:r w:rsidRPr="00FB0409">
        <w:rPr>
          <w:rFonts w:ascii="Arial" w:hAnsi="Arial" w:cs="Arial"/>
        </w:rPr>
        <w:t xml:space="preserve"> diberikan hanya pada saat perawat melakukan tindakan keperawatan dan pada saat pasien pulang hanya diberikan penjelasan tentang obat yang dikonsumsi dan menjelaskan waktu kontrol yang sudah dijadwalkan. Dari hasil </w:t>
      </w:r>
      <w:r w:rsidRPr="00FB0409">
        <w:rPr>
          <w:rFonts w:ascii="Arial" w:hAnsi="Arial" w:cs="Arial"/>
          <w:i/>
        </w:rPr>
        <w:t xml:space="preserve">postest </w:t>
      </w:r>
      <w:r w:rsidRPr="00FB0409">
        <w:rPr>
          <w:rFonts w:ascii="Arial" w:hAnsi="Arial" w:cs="Arial"/>
        </w:rPr>
        <w:t xml:space="preserve">juga dapat dilihat terjadi kenaikan skor kemampuan </w:t>
      </w:r>
      <w:r w:rsidRPr="00FB0409">
        <w:rPr>
          <w:rFonts w:ascii="Arial" w:hAnsi="Arial" w:cs="Arial"/>
          <w:i/>
        </w:rPr>
        <w:t>self care</w:t>
      </w:r>
      <w:r w:rsidRPr="00FB0409">
        <w:rPr>
          <w:rFonts w:ascii="Arial" w:hAnsi="Arial" w:cs="Arial"/>
        </w:rPr>
        <w:t xml:space="preserve"> kelompok kontrol yaitu pada item terapi (minum obat). Sedangkan pada kelompok intervensi pelaksanaan </w:t>
      </w:r>
      <w:r w:rsidRPr="00FB0409">
        <w:rPr>
          <w:rFonts w:ascii="Arial" w:hAnsi="Arial" w:cs="Arial"/>
          <w:i/>
        </w:rPr>
        <w:t>IDEAL discharge planning</w:t>
      </w:r>
      <w:r w:rsidRPr="00FB0409">
        <w:rPr>
          <w:rFonts w:ascii="Arial" w:hAnsi="Arial" w:cs="Arial"/>
        </w:rPr>
        <w:t xml:space="preserve"> menunjukkan bahwa konsep </w:t>
      </w:r>
      <w:r w:rsidRPr="00FB0409">
        <w:rPr>
          <w:rFonts w:ascii="Arial" w:hAnsi="Arial" w:cs="Arial"/>
          <w:i/>
        </w:rPr>
        <w:t xml:space="preserve">IDEAL </w:t>
      </w:r>
      <w:r w:rsidRPr="00FB0409">
        <w:rPr>
          <w:rFonts w:ascii="Arial" w:hAnsi="Arial" w:cs="Arial"/>
        </w:rPr>
        <w:t>(</w:t>
      </w:r>
      <w:r w:rsidRPr="00FB0409">
        <w:rPr>
          <w:rFonts w:ascii="Arial" w:hAnsi="Arial" w:cs="Arial"/>
          <w:i/>
        </w:rPr>
        <w:t>include, discuss, educate, asess dan listen</w:t>
      </w:r>
      <w:r w:rsidRPr="00FB0409">
        <w:rPr>
          <w:rFonts w:ascii="Arial" w:hAnsi="Arial" w:cs="Arial"/>
        </w:rPr>
        <w:t>)</w:t>
      </w:r>
      <w:r w:rsidRPr="00FB0409">
        <w:rPr>
          <w:rFonts w:ascii="Arial" w:hAnsi="Arial" w:cs="Arial"/>
          <w:i/>
        </w:rPr>
        <w:t xml:space="preserve"> </w:t>
      </w:r>
      <w:r w:rsidRPr="00FB0409">
        <w:rPr>
          <w:rFonts w:ascii="Arial" w:hAnsi="Arial" w:cs="Arial"/>
        </w:rPr>
        <w:t xml:space="preserve">dilakukan mulai dari pasien datang hingga pasien pulang dari rumah sakit. Dari hasil </w:t>
      </w:r>
      <w:r w:rsidRPr="00FB0409">
        <w:rPr>
          <w:rFonts w:ascii="Arial" w:hAnsi="Arial" w:cs="Arial"/>
          <w:i/>
        </w:rPr>
        <w:t>posttest</w:t>
      </w:r>
      <w:r w:rsidRPr="00FB0409">
        <w:rPr>
          <w:rFonts w:ascii="Arial" w:hAnsi="Arial" w:cs="Arial"/>
        </w:rPr>
        <w:t xml:space="preserve"> juga dapat dilihat terjadi kenaikan skor kemampuan </w:t>
      </w:r>
      <w:r w:rsidRPr="00FB0409">
        <w:rPr>
          <w:rFonts w:ascii="Arial" w:hAnsi="Arial" w:cs="Arial"/>
          <w:i/>
        </w:rPr>
        <w:t>self care</w:t>
      </w:r>
      <w:r w:rsidRPr="00FB0409">
        <w:rPr>
          <w:rFonts w:ascii="Arial" w:hAnsi="Arial" w:cs="Arial"/>
        </w:rPr>
        <w:t xml:space="preserve"> kelompok intervensi yaitu pada item terapi (minum obat), kontrol gula darah dan </w:t>
      </w:r>
      <w:r w:rsidRPr="00FB0409">
        <w:rPr>
          <w:rFonts w:ascii="Arial" w:hAnsi="Arial" w:cs="Arial"/>
          <w:i/>
        </w:rPr>
        <w:t>exercise</w:t>
      </w:r>
      <w:r w:rsidRPr="00FB0409">
        <w:rPr>
          <w:rFonts w:ascii="Arial" w:hAnsi="Arial" w:cs="Arial"/>
        </w:rPr>
        <w:t xml:space="preserve">. </w:t>
      </w:r>
    </w:p>
    <w:p w:rsidR="008F7DF2" w:rsidRPr="00FB0409" w:rsidRDefault="008F7DF2" w:rsidP="00F45925">
      <w:pPr>
        <w:spacing w:line="360" w:lineRule="auto"/>
        <w:ind w:left="284"/>
        <w:jc w:val="both"/>
        <w:rPr>
          <w:rFonts w:ascii="Arial" w:hAnsi="Arial" w:cs="Arial"/>
        </w:rPr>
      </w:pPr>
      <w:r w:rsidRPr="00FB0409">
        <w:rPr>
          <w:rFonts w:ascii="Arial" w:hAnsi="Arial" w:cs="Arial"/>
        </w:rPr>
        <w:t xml:space="preserve">Secara teori konsep </w:t>
      </w:r>
      <w:r w:rsidRPr="00FB0409">
        <w:rPr>
          <w:rFonts w:ascii="Arial" w:hAnsi="Arial" w:cs="Arial"/>
          <w:i/>
        </w:rPr>
        <w:t>discharge planning</w:t>
      </w:r>
      <w:r w:rsidRPr="00FB0409">
        <w:rPr>
          <w:rFonts w:ascii="Arial" w:hAnsi="Arial" w:cs="Arial"/>
        </w:rPr>
        <w:t xml:space="preserve"> dan </w:t>
      </w:r>
      <w:r w:rsidRPr="00FB0409">
        <w:rPr>
          <w:rFonts w:ascii="Arial" w:hAnsi="Arial" w:cs="Arial"/>
          <w:i/>
        </w:rPr>
        <w:t>IDEAL discharge planning</w:t>
      </w:r>
      <w:r w:rsidRPr="00FB0409">
        <w:rPr>
          <w:rFonts w:ascii="Arial" w:hAnsi="Arial" w:cs="Arial"/>
        </w:rPr>
        <w:t xml:space="preserve"> mempunyai tujuan yang sama yaitu melibatkan pasien dan keluarga dalam proses perawatan. </w:t>
      </w:r>
      <w:r w:rsidRPr="00FB0409">
        <w:rPr>
          <w:rFonts w:ascii="Arial" w:hAnsi="Arial" w:cs="Arial"/>
          <w:i/>
        </w:rPr>
        <w:t>IDEAL discharge planning</w:t>
      </w:r>
      <w:r w:rsidRPr="00FB0409">
        <w:rPr>
          <w:rFonts w:ascii="Arial" w:hAnsi="Arial" w:cs="Arial"/>
        </w:rPr>
        <w:t xml:space="preserve"> mempunyai beberapa kelebihan dibandingkan dengan </w:t>
      </w:r>
      <w:r w:rsidRPr="00FB0409">
        <w:rPr>
          <w:rFonts w:ascii="Arial" w:hAnsi="Arial" w:cs="Arial"/>
          <w:i/>
        </w:rPr>
        <w:t>discharge planning</w:t>
      </w:r>
      <w:r w:rsidRPr="00FB0409">
        <w:rPr>
          <w:rFonts w:ascii="Arial" w:hAnsi="Arial" w:cs="Arial"/>
        </w:rPr>
        <w:t xml:space="preserve"> pada umumnya yaitu </w:t>
      </w:r>
      <w:r w:rsidRPr="00FB0409">
        <w:rPr>
          <w:rFonts w:ascii="Arial" w:hAnsi="Arial" w:cs="Arial"/>
          <w:i/>
        </w:rPr>
        <w:t>IDEAL discharge planning</w:t>
      </w:r>
      <w:r w:rsidRPr="00FB0409">
        <w:rPr>
          <w:rFonts w:ascii="Arial" w:hAnsi="Arial" w:cs="Arial"/>
        </w:rPr>
        <w:t xml:space="preserve"> sudah mempunyai </w:t>
      </w:r>
      <w:r w:rsidRPr="00FB0409">
        <w:rPr>
          <w:rFonts w:ascii="Arial" w:hAnsi="Arial" w:cs="Arial"/>
          <w:i/>
        </w:rPr>
        <w:t>cheklist</w:t>
      </w:r>
      <w:r w:rsidRPr="00FB0409">
        <w:rPr>
          <w:rFonts w:ascii="Arial" w:hAnsi="Arial" w:cs="Arial"/>
        </w:rPr>
        <w:t xml:space="preserve">/format tindakan yang harus dilakukan oleh perawat. Perawat menerapkan konsep </w:t>
      </w:r>
      <w:r w:rsidRPr="00FB0409">
        <w:rPr>
          <w:rFonts w:ascii="Arial" w:hAnsi="Arial" w:cs="Arial"/>
          <w:i/>
        </w:rPr>
        <w:t>IDEAL</w:t>
      </w:r>
      <w:r w:rsidRPr="00FB0409">
        <w:rPr>
          <w:rFonts w:ascii="Arial" w:hAnsi="Arial" w:cs="Arial"/>
        </w:rPr>
        <w:t xml:space="preserve"> (</w:t>
      </w:r>
      <w:r w:rsidRPr="00FB0409">
        <w:rPr>
          <w:rFonts w:ascii="Arial" w:hAnsi="Arial" w:cs="Arial"/>
          <w:i/>
        </w:rPr>
        <w:t>Include, Discuss, Educate, Asses dan Listen</w:t>
      </w:r>
      <w:r w:rsidRPr="00FB0409">
        <w:rPr>
          <w:rFonts w:ascii="Arial" w:hAnsi="Arial" w:cs="Arial"/>
        </w:rPr>
        <w:t>) sehingga perawat mengetahui apa yang dibutuhkan oleh pasien dan keluarga disertai dengan pembagian buku pegangan (</w:t>
      </w:r>
      <w:r w:rsidRPr="00FB0409">
        <w:rPr>
          <w:rFonts w:ascii="Arial" w:hAnsi="Arial" w:cs="Arial"/>
          <w:i/>
        </w:rPr>
        <w:t>Booklet</w:t>
      </w:r>
      <w:r w:rsidRPr="00FB0409">
        <w:rPr>
          <w:rFonts w:ascii="Arial" w:hAnsi="Arial" w:cs="Arial"/>
        </w:rPr>
        <w:t xml:space="preserve">) kepada pasien, dimana buku tersebut berisi tentang beberapa pertanyaan yang bisa pasien tanyakan kepada perawat atau bisa juga digunakan untuk menulis jawaban yang diberikan oleh perawat dan buku tersebut dapat dibawa pulang.  Beberapa penelitian menyebutkan bahwa </w:t>
      </w:r>
      <w:r w:rsidRPr="00FB0409">
        <w:rPr>
          <w:rFonts w:ascii="Arial" w:hAnsi="Arial" w:cs="Arial"/>
          <w:i/>
        </w:rPr>
        <w:t>IDEAL discharge planning</w:t>
      </w:r>
      <w:r w:rsidRPr="00FB0409">
        <w:rPr>
          <w:rFonts w:ascii="Arial" w:hAnsi="Arial" w:cs="Arial"/>
        </w:rPr>
        <w:t xml:space="preserve"> sebagai </w:t>
      </w:r>
      <w:r w:rsidRPr="00FB0409">
        <w:rPr>
          <w:rFonts w:ascii="Arial" w:hAnsi="Arial" w:cs="Arial"/>
          <w:i/>
        </w:rPr>
        <w:t>discharge planning</w:t>
      </w:r>
      <w:r w:rsidRPr="00FB0409">
        <w:rPr>
          <w:rFonts w:ascii="Arial" w:hAnsi="Arial" w:cs="Arial"/>
        </w:rPr>
        <w:t xml:space="preserve"> terbaik karena menyesuaikan kebutuhan pasien dan keluarga saat dirawat dan saat pasien pulang kerumah</w:t>
      </w:r>
      <w:r w:rsidRPr="00FB0409">
        <w:rPr>
          <w:rFonts w:ascii="Arial" w:hAnsi="Arial" w:cs="Arial"/>
          <w:vertAlign w:val="superscript"/>
        </w:rPr>
        <w:t>52</w:t>
      </w:r>
      <w:r w:rsidRPr="00FB0409">
        <w:rPr>
          <w:rFonts w:ascii="Arial" w:hAnsi="Arial" w:cs="Arial"/>
        </w:rPr>
        <w:t xml:space="preserve">. Penelitian lain juga menyebutkan bahwa ideal discharge dibutuhkan untuk sistem perawatan kesehatan untuk meningkatkan transisi dalam perawatan, mengurangi pendaftaran kembali dan mengurangi biaya. Jadi dapat </w:t>
      </w:r>
      <w:r w:rsidRPr="00FB0409">
        <w:rPr>
          <w:rFonts w:ascii="Arial" w:hAnsi="Arial" w:cs="Arial"/>
        </w:rPr>
        <w:lastRenderedPageBreak/>
        <w:t xml:space="preserve">disimpulkan bahwa pemberian </w:t>
      </w:r>
      <w:r w:rsidRPr="00FB0409">
        <w:rPr>
          <w:rFonts w:ascii="Arial" w:hAnsi="Arial" w:cs="Arial"/>
          <w:i/>
        </w:rPr>
        <w:t>IDEAL discharge planning</w:t>
      </w:r>
      <w:r w:rsidRPr="00FB0409">
        <w:rPr>
          <w:rFonts w:ascii="Arial" w:hAnsi="Arial" w:cs="Arial"/>
        </w:rPr>
        <w:t xml:space="preserve"> sangat penting untuk dilakukan selama pasien dirawat dirumah sakit tentunya butuh kesadaran dan kemauan penuh oleh perawat untuk melakukan </w:t>
      </w:r>
      <w:r w:rsidRPr="00FB0409">
        <w:rPr>
          <w:rFonts w:ascii="Arial" w:hAnsi="Arial" w:cs="Arial"/>
          <w:i/>
        </w:rPr>
        <w:t>discharge planning</w:t>
      </w:r>
      <w:r w:rsidRPr="00FB0409">
        <w:rPr>
          <w:rFonts w:ascii="Arial" w:hAnsi="Arial" w:cs="Arial"/>
        </w:rPr>
        <w:t xml:space="preserve"> sesuai dengan yang seharusnya, karena merupakan tugas perawat dalam memberikan pemahaman dan pengetahuan kepada pasien dan keluarga.</w:t>
      </w:r>
    </w:p>
    <w:p w:rsidR="008F7DF2" w:rsidRPr="00FB0409" w:rsidRDefault="008F7DF2" w:rsidP="00F442EB">
      <w:pPr>
        <w:spacing w:line="360" w:lineRule="auto"/>
        <w:jc w:val="both"/>
        <w:rPr>
          <w:rFonts w:ascii="Arial" w:hAnsi="Arial" w:cs="Arial"/>
        </w:rPr>
      </w:pPr>
    </w:p>
    <w:p w:rsidR="00F45925" w:rsidRPr="00FB0409" w:rsidRDefault="00F45925" w:rsidP="00F442EB">
      <w:pPr>
        <w:spacing w:line="360" w:lineRule="auto"/>
        <w:jc w:val="both"/>
        <w:rPr>
          <w:rFonts w:ascii="Arial" w:hAnsi="Arial" w:cs="Arial"/>
          <w:b/>
        </w:rPr>
      </w:pPr>
      <w:r w:rsidRPr="00FB0409">
        <w:rPr>
          <w:rFonts w:ascii="Arial" w:hAnsi="Arial" w:cs="Arial"/>
          <w:b/>
        </w:rPr>
        <w:t xml:space="preserve">KESIMPULAN </w:t>
      </w:r>
    </w:p>
    <w:p w:rsidR="008F7DF2" w:rsidRDefault="008F7DF2" w:rsidP="00F442EB">
      <w:pPr>
        <w:spacing w:line="360" w:lineRule="auto"/>
        <w:ind w:left="284"/>
        <w:jc w:val="both"/>
        <w:rPr>
          <w:rFonts w:ascii="Arial" w:hAnsi="Arial" w:cs="Arial"/>
        </w:rPr>
      </w:pPr>
      <w:r w:rsidRPr="00FB0409">
        <w:rPr>
          <w:rFonts w:ascii="Arial" w:hAnsi="Arial" w:cs="Arial"/>
        </w:rPr>
        <w:t xml:space="preserve">Dari hasil penelitian menunjukkan hasil bahwa ada perbedaan selisih kemampuan </w:t>
      </w:r>
      <w:r w:rsidRPr="00FB0409">
        <w:rPr>
          <w:rFonts w:ascii="Arial" w:hAnsi="Arial" w:cs="Arial"/>
          <w:i/>
        </w:rPr>
        <w:t>self care</w:t>
      </w:r>
      <w:r w:rsidRPr="00FB0409">
        <w:rPr>
          <w:rFonts w:ascii="Arial" w:hAnsi="Arial" w:cs="Arial"/>
        </w:rPr>
        <w:t xml:space="preserve"> pada pasien diabetes melitus pada kelompok yang diberikan </w:t>
      </w:r>
      <w:r w:rsidRPr="00FB0409">
        <w:rPr>
          <w:rFonts w:ascii="Arial" w:hAnsi="Arial" w:cs="Arial"/>
          <w:i/>
        </w:rPr>
        <w:t>IDEAL discharge planning</w:t>
      </w:r>
      <w:r w:rsidRPr="00FB0409">
        <w:rPr>
          <w:rFonts w:ascii="Arial" w:hAnsi="Arial" w:cs="Arial"/>
        </w:rPr>
        <w:t xml:space="preserve"> dibandingkan pada kelompok yang hanya diberikan </w:t>
      </w:r>
      <w:r w:rsidRPr="00FB0409">
        <w:rPr>
          <w:rFonts w:ascii="Arial" w:hAnsi="Arial" w:cs="Arial"/>
          <w:i/>
        </w:rPr>
        <w:t>discharge planning</w:t>
      </w:r>
      <w:r w:rsidRPr="00FB0409">
        <w:rPr>
          <w:rFonts w:ascii="Arial" w:hAnsi="Arial" w:cs="Arial"/>
        </w:rPr>
        <w:t xml:space="preserve"> rutin sesuai kebiasaan rumah sakit. </w:t>
      </w:r>
    </w:p>
    <w:p w:rsidR="00F45925" w:rsidRPr="00FB0409" w:rsidRDefault="00F45925" w:rsidP="00F442EB">
      <w:pPr>
        <w:spacing w:line="360" w:lineRule="auto"/>
        <w:ind w:left="284"/>
        <w:jc w:val="both"/>
        <w:rPr>
          <w:rFonts w:ascii="Arial" w:hAnsi="Arial" w:cs="Arial"/>
        </w:rPr>
      </w:pPr>
    </w:p>
    <w:p w:rsidR="008F7DF2" w:rsidRPr="00FB0409" w:rsidRDefault="00F45925" w:rsidP="00F442EB">
      <w:pPr>
        <w:spacing w:line="360" w:lineRule="auto"/>
        <w:jc w:val="both"/>
        <w:rPr>
          <w:rFonts w:ascii="Arial" w:hAnsi="Arial" w:cs="Arial"/>
          <w:b/>
        </w:rPr>
      </w:pPr>
      <w:r w:rsidRPr="00FB0409">
        <w:rPr>
          <w:rFonts w:ascii="Arial" w:hAnsi="Arial" w:cs="Arial"/>
          <w:b/>
        </w:rPr>
        <w:t xml:space="preserve">SARAN </w:t>
      </w:r>
    </w:p>
    <w:p w:rsidR="008F7DF2" w:rsidRPr="00FB0409" w:rsidRDefault="008F7DF2" w:rsidP="00F442EB">
      <w:pPr>
        <w:spacing w:line="360" w:lineRule="auto"/>
        <w:ind w:left="284"/>
        <w:jc w:val="both"/>
        <w:rPr>
          <w:rFonts w:ascii="Arial" w:hAnsi="Arial" w:cs="Arial"/>
        </w:rPr>
      </w:pPr>
      <w:r w:rsidRPr="00FB0409">
        <w:rPr>
          <w:rFonts w:ascii="Arial" w:hAnsi="Arial" w:cs="Arial"/>
        </w:rPr>
        <w:t>1. Bagi Rumah Sakit</w:t>
      </w:r>
    </w:p>
    <w:p w:rsidR="008F7DF2" w:rsidRPr="00FB0409" w:rsidRDefault="008F7DF2" w:rsidP="00F442EB">
      <w:pPr>
        <w:spacing w:line="360" w:lineRule="auto"/>
        <w:ind w:left="567"/>
        <w:jc w:val="both"/>
        <w:rPr>
          <w:rFonts w:ascii="Arial" w:hAnsi="Arial" w:cs="Arial"/>
        </w:rPr>
      </w:pPr>
      <w:r w:rsidRPr="00FB0409">
        <w:rPr>
          <w:rFonts w:ascii="Arial" w:hAnsi="Arial" w:cs="Arial"/>
        </w:rPr>
        <w:t xml:space="preserve">Diharapkan dapat dipertimbangkan untuk dapat diterapkan dirumah sakit dengan mengembangan SPO (Standar Prosedur Operasional) untuk pelaksanaan </w:t>
      </w:r>
      <w:r w:rsidRPr="00FB0409">
        <w:rPr>
          <w:rFonts w:ascii="Arial" w:hAnsi="Arial" w:cs="Arial"/>
          <w:i/>
        </w:rPr>
        <w:t>IDEAL discharge planning</w:t>
      </w:r>
      <w:r w:rsidRPr="00FB0409">
        <w:rPr>
          <w:rFonts w:ascii="Arial" w:hAnsi="Arial" w:cs="Arial"/>
        </w:rPr>
        <w:t xml:space="preserve"> pada pasien khususnya diabetes melitus. </w:t>
      </w:r>
    </w:p>
    <w:p w:rsidR="008F7DF2" w:rsidRPr="00FB0409" w:rsidRDefault="008F7DF2" w:rsidP="00F442EB">
      <w:pPr>
        <w:tabs>
          <w:tab w:val="left" w:pos="3048"/>
        </w:tabs>
        <w:spacing w:line="360" w:lineRule="auto"/>
        <w:ind w:left="284"/>
        <w:jc w:val="both"/>
        <w:rPr>
          <w:rFonts w:ascii="Arial" w:hAnsi="Arial" w:cs="Arial"/>
        </w:rPr>
      </w:pPr>
      <w:r w:rsidRPr="00FB0409">
        <w:rPr>
          <w:rFonts w:ascii="Arial" w:hAnsi="Arial" w:cs="Arial"/>
        </w:rPr>
        <w:t xml:space="preserve">2.  Bagi Perawat </w:t>
      </w:r>
      <w:r w:rsidRPr="00FB0409">
        <w:rPr>
          <w:rFonts w:ascii="Arial" w:hAnsi="Arial" w:cs="Arial"/>
        </w:rPr>
        <w:tab/>
      </w:r>
    </w:p>
    <w:p w:rsidR="008F7DF2" w:rsidRPr="00FB0409" w:rsidRDefault="008F7DF2" w:rsidP="00F442EB">
      <w:pPr>
        <w:spacing w:line="360" w:lineRule="auto"/>
        <w:ind w:left="567"/>
        <w:jc w:val="both"/>
        <w:rPr>
          <w:rFonts w:ascii="Arial" w:hAnsi="Arial" w:cs="Arial"/>
        </w:rPr>
      </w:pPr>
      <w:r w:rsidRPr="00FB0409">
        <w:rPr>
          <w:rFonts w:ascii="Arial" w:hAnsi="Arial" w:cs="Arial"/>
        </w:rPr>
        <w:t xml:space="preserve">Diharapkan dapat melaksanakan </w:t>
      </w:r>
      <w:r w:rsidRPr="00FB0409">
        <w:rPr>
          <w:rFonts w:ascii="Arial" w:hAnsi="Arial" w:cs="Arial"/>
          <w:i/>
        </w:rPr>
        <w:t>IDEAL discharge planning</w:t>
      </w:r>
      <w:r w:rsidRPr="00FB0409">
        <w:rPr>
          <w:rFonts w:ascii="Arial" w:hAnsi="Arial" w:cs="Arial"/>
        </w:rPr>
        <w:t xml:space="preserve"> sehingga dengan pemberian </w:t>
      </w:r>
      <w:r w:rsidRPr="00FB0409">
        <w:rPr>
          <w:rFonts w:ascii="Arial" w:hAnsi="Arial" w:cs="Arial"/>
          <w:i/>
        </w:rPr>
        <w:t>IDEAL discharge planning</w:t>
      </w:r>
      <w:r w:rsidRPr="00FB0409">
        <w:rPr>
          <w:rFonts w:ascii="Arial" w:hAnsi="Arial" w:cs="Arial"/>
        </w:rPr>
        <w:t xml:space="preserve">, kemampuan </w:t>
      </w:r>
      <w:r w:rsidRPr="00FB0409">
        <w:rPr>
          <w:rFonts w:ascii="Arial" w:hAnsi="Arial" w:cs="Arial"/>
          <w:i/>
        </w:rPr>
        <w:t>self care</w:t>
      </w:r>
      <w:r w:rsidRPr="00FB0409">
        <w:rPr>
          <w:rFonts w:ascii="Arial" w:hAnsi="Arial" w:cs="Arial"/>
        </w:rPr>
        <w:t xml:space="preserve"> pasien diabetes melitus semakin baik.</w:t>
      </w:r>
    </w:p>
    <w:p w:rsidR="008F7DF2" w:rsidRPr="00FB0409" w:rsidRDefault="008F7DF2" w:rsidP="00F442EB">
      <w:pPr>
        <w:spacing w:line="360" w:lineRule="auto"/>
        <w:ind w:left="284"/>
        <w:jc w:val="both"/>
        <w:rPr>
          <w:rFonts w:ascii="Arial" w:hAnsi="Arial" w:cs="Arial"/>
        </w:rPr>
      </w:pPr>
      <w:r w:rsidRPr="00FB0409">
        <w:rPr>
          <w:rFonts w:ascii="Arial" w:hAnsi="Arial" w:cs="Arial"/>
        </w:rPr>
        <w:t>3.  Bagi peneliti lain</w:t>
      </w:r>
    </w:p>
    <w:p w:rsidR="00261D19" w:rsidRPr="00261D19" w:rsidRDefault="008F7DF2" w:rsidP="00C87A0A">
      <w:pPr>
        <w:spacing w:line="360" w:lineRule="auto"/>
        <w:ind w:left="567"/>
        <w:jc w:val="both"/>
        <w:rPr>
          <w:rFonts w:ascii="Arial" w:hAnsi="Arial" w:cs="Arial"/>
        </w:rPr>
      </w:pPr>
      <w:r w:rsidRPr="00FB0409">
        <w:rPr>
          <w:rFonts w:ascii="Arial" w:hAnsi="Arial" w:cs="Arial"/>
        </w:rPr>
        <w:t xml:space="preserve">Diharapkan untuk peneliti selanjutnya dapat meneliti tentang </w:t>
      </w:r>
      <w:r w:rsidRPr="00FB0409">
        <w:rPr>
          <w:rFonts w:ascii="Arial" w:hAnsi="Arial" w:cs="Arial"/>
          <w:i/>
        </w:rPr>
        <w:t>IDEAL discharge     planning</w:t>
      </w:r>
      <w:r w:rsidRPr="00FB0409">
        <w:rPr>
          <w:rFonts w:ascii="Arial" w:hAnsi="Arial" w:cs="Arial"/>
        </w:rPr>
        <w:t xml:space="preserve"> pada penyakit kronis lainnya yang</w:t>
      </w:r>
      <w:r w:rsidR="00C87A0A">
        <w:rPr>
          <w:rFonts w:ascii="Arial" w:hAnsi="Arial" w:cs="Arial"/>
        </w:rPr>
        <w:t xml:space="preserve"> beresiko terjadinya kekambuhan</w:t>
      </w:r>
      <w:r w:rsidR="00261D19" w:rsidRPr="00261D19">
        <w:rPr>
          <w:rFonts w:ascii="Arial" w:hAnsi="Arial" w:cs="Arial"/>
        </w:rPr>
        <w:t>.</w:t>
      </w:r>
    </w:p>
    <w:p w:rsidR="00261D19" w:rsidRPr="00261D19" w:rsidRDefault="00261D19" w:rsidP="00261D19">
      <w:pPr>
        <w:spacing w:line="360" w:lineRule="auto"/>
        <w:jc w:val="both"/>
        <w:rPr>
          <w:rFonts w:ascii="Arial" w:hAnsi="Arial" w:cs="Arial"/>
        </w:rPr>
      </w:pPr>
    </w:p>
    <w:p w:rsidR="00261D19" w:rsidRPr="00261D19" w:rsidRDefault="00261D19" w:rsidP="00261D19">
      <w:pPr>
        <w:spacing w:line="360" w:lineRule="auto"/>
        <w:jc w:val="both"/>
        <w:rPr>
          <w:rFonts w:ascii="Arial" w:hAnsi="Arial" w:cs="Arial"/>
          <w:b/>
        </w:rPr>
      </w:pPr>
    </w:p>
    <w:p w:rsidR="008F7DF2" w:rsidRPr="00FB0409" w:rsidRDefault="004E7FE7" w:rsidP="00F442EB">
      <w:pPr>
        <w:spacing w:line="360" w:lineRule="auto"/>
        <w:jc w:val="both"/>
        <w:rPr>
          <w:rFonts w:ascii="Arial" w:hAnsi="Arial" w:cs="Arial"/>
          <w:b/>
        </w:rPr>
      </w:pPr>
      <w:r w:rsidRPr="00FB0409">
        <w:rPr>
          <w:rFonts w:ascii="Arial" w:hAnsi="Arial" w:cs="Arial"/>
          <w:b/>
        </w:rPr>
        <w:t>DAFTAR RUJUKAN</w:t>
      </w:r>
    </w:p>
    <w:p w:rsidR="008F7DF2" w:rsidRPr="00FB0409" w:rsidRDefault="008F7DF2" w:rsidP="00F442EB">
      <w:pPr>
        <w:spacing w:line="360" w:lineRule="auto"/>
        <w:jc w:val="both"/>
        <w:rPr>
          <w:rFonts w:ascii="Arial" w:hAnsi="Arial" w:cs="Arial"/>
          <w:b/>
        </w:rPr>
      </w:pPr>
    </w:p>
    <w:p w:rsidR="004E7FE7" w:rsidRDefault="004E7FE7" w:rsidP="004E7FE7">
      <w:pPr>
        <w:pStyle w:val="Bibliography"/>
        <w:ind w:left="284" w:hanging="284"/>
        <w:jc w:val="both"/>
        <w:rPr>
          <w:noProof/>
        </w:rPr>
      </w:pPr>
      <w:r w:rsidRPr="004E7FE7">
        <w:rPr>
          <w:rFonts w:ascii="Arial" w:hAnsi="Arial" w:cs="Arial"/>
        </w:rPr>
        <w:t>1</w:t>
      </w:r>
      <w:r>
        <w:rPr>
          <w:rFonts w:ascii="Arial" w:hAnsi="Arial" w:cs="Arial"/>
          <w:b/>
        </w:rPr>
        <w:t xml:space="preserve">. </w:t>
      </w:r>
      <w:r w:rsidR="00337FBF">
        <w:rPr>
          <w:rFonts w:ascii="Arial" w:hAnsi="Arial" w:cs="Arial"/>
          <w:b/>
        </w:rPr>
        <w:fldChar w:fldCharType="begin"/>
      </w:r>
      <w:r>
        <w:rPr>
          <w:rFonts w:ascii="Arial" w:hAnsi="Arial" w:cs="Arial"/>
          <w:b/>
        </w:rPr>
        <w:instrText xml:space="preserve"> BIBLIOGRAPHY  \l 1057 </w:instrText>
      </w:r>
      <w:r w:rsidR="00337FBF">
        <w:rPr>
          <w:rFonts w:ascii="Arial" w:hAnsi="Arial" w:cs="Arial"/>
          <w:b/>
        </w:rPr>
        <w:fldChar w:fldCharType="separate"/>
      </w:r>
      <w:r>
        <w:rPr>
          <w:noProof/>
        </w:rPr>
        <w:t xml:space="preserve">AHRQ. (2013). IDEAL Discharge Planning Overview, Process and Checklist. </w:t>
      </w:r>
      <w:r>
        <w:rPr>
          <w:i/>
          <w:iCs/>
          <w:noProof/>
        </w:rPr>
        <w:t>U.S. Departement of Health and Human Service The White House USA</w:t>
      </w:r>
      <w:r>
        <w:rPr>
          <w:noProof/>
        </w:rPr>
        <w:t xml:space="preserve"> .</w:t>
      </w:r>
    </w:p>
    <w:p w:rsidR="004E7FE7" w:rsidRDefault="004E7FE7" w:rsidP="004E7FE7">
      <w:pPr>
        <w:pStyle w:val="Bibliography"/>
        <w:ind w:left="284" w:hanging="284"/>
        <w:jc w:val="both"/>
        <w:rPr>
          <w:noProof/>
        </w:rPr>
      </w:pPr>
      <w:r>
        <w:rPr>
          <w:noProof/>
        </w:rPr>
        <w:t xml:space="preserve">2.  Bai, Y. C. (2009). Self Care Behaviour and Related Factor in Older People With Type 2 Diabetes. </w:t>
      </w:r>
      <w:r>
        <w:rPr>
          <w:i/>
          <w:iCs/>
          <w:noProof/>
        </w:rPr>
        <w:t>Journal of Clinical Nursing</w:t>
      </w:r>
      <w:r>
        <w:rPr>
          <w:noProof/>
        </w:rPr>
        <w:t xml:space="preserve"> , 18.</w:t>
      </w:r>
    </w:p>
    <w:p w:rsidR="004E7FE7" w:rsidRDefault="004E7FE7" w:rsidP="004E7FE7">
      <w:pPr>
        <w:pStyle w:val="Bibliography"/>
        <w:ind w:left="284" w:hanging="284"/>
        <w:jc w:val="both"/>
        <w:rPr>
          <w:noProof/>
        </w:rPr>
      </w:pPr>
      <w:r>
        <w:rPr>
          <w:noProof/>
        </w:rPr>
        <w:t xml:space="preserve">3.  Black, J. &amp;. (2009). </w:t>
      </w:r>
      <w:r>
        <w:rPr>
          <w:i/>
          <w:iCs/>
          <w:noProof/>
        </w:rPr>
        <w:t>Medical surgical Nursing Clinical Management for Positif Outcomes.</w:t>
      </w:r>
      <w:r>
        <w:rPr>
          <w:noProof/>
        </w:rPr>
        <w:t xml:space="preserve"> Saunders: Elsevier.</w:t>
      </w:r>
    </w:p>
    <w:p w:rsidR="004E7FE7" w:rsidRDefault="004E7FE7" w:rsidP="004E7FE7">
      <w:pPr>
        <w:pStyle w:val="Bibliography"/>
        <w:jc w:val="both"/>
        <w:rPr>
          <w:noProof/>
        </w:rPr>
      </w:pPr>
      <w:r>
        <w:rPr>
          <w:noProof/>
        </w:rPr>
        <w:t xml:space="preserve">4. International Diabetes Federation. (2012). </w:t>
      </w:r>
      <w:r>
        <w:rPr>
          <w:i/>
          <w:iCs/>
          <w:noProof/>
        </w:rPr>
        <w:t xml:space="preserve">IDF Diabetes Atlas </w:t>
      </w:r>
      <w:r>
        <w:rPr>
          <w:noProof/>
        </w:rPr>
        <w:t>.</w:t>
      </w:r>
    </w:p>
    <w:p w:rsidR="004E7FE7" w:rsidRDefault="004E7FE7" w:rsidP="004E7FE7">
      <w:pPr>
        <w:pStyle w:val="Bibliography"/>
        <w:jc w:val="both"/>
        <w:rPr>
          <w:noProof/>
        </w:rPr>
      </w:pPr>
      <w:r>
        <w:rPr>
          <w:noProof/>
        </w:rPr>
        <w:t xml:space="preserve">5. Price, S. &amp;. (2005). </w:t>
      </w:r>
      <w:r>
        <w:rPr>
          <w:i/>
          <w:iCs/>
          <w:noProof/>
        </w:rPr>
        <w:t>Patofisiologi Konsep Klinik Proses-Proses Penyakit.</w:t>
      </w:r>
      <w:r>
        <w:rPr>
          <w:noProof/>
        </w:rPr>
        <w:t xml:space="preserve"> Jakarta : EGC.</w:t>
      </w:r>
    </w:p>
    <w:p w:rsidR="004E7FE7" w:rsidRDefault="004E7FE7" w:rsidP="004E7FE7">
      <w:pPr>
        <w:pStyle w:val="Bibliography"/>
        <w:ind w:left="284" w:hanging="284"/>
        <w:jc w:val="both"/>
        <w:rPr>
          <w:noProof/>
        </w:rPr>
      </w:pPr>
      <w:r>
        <w:rPr>
          <w:noProof/>
        </w:rPr>
        <w:t xml:space="preserve">6. Saryono, D. (2013). </w:t>
      </w:r>
      <w:r>
        <w:rPr>
          <w:i/>
          <w:iCs/>
          <w:noProof/>
        </w:rPr>
        <w:t>Metodelogi Penelitian Kualitatif dan Kuantitatif Dalam Bidang Kesehatan .</w:t>
      </w:r>
      <w:r>
        <w:rPr>
          <w:noProof/>
        </w:rPr>
        <w:t xml:space="preserve"> Yogyakarta : Nuha Medika.</w:t>
      </w:r>
    </w:p>
    <w:p w:rsidR="004E7FE7" w:rsidRDefault="004E7FE7" w:rsidP="004E7FE7">
      <w:pPr>
        <w:pStyle w:val="Bibliography"/>
        <w:jc w:val="both"/>
        <w:rPr>
          <w:noProof/>
        </w:rPr>
      </w:pPr>
      <w:r>
        <w:rPr>
          <w:noProof/>
        </w:rPr>
        <w:t xml:space="preserve">7. Sastroasmoro, S. (2011). </w:t>
      </w:r>
      <w:r>
        <w:rPr>
          <w:i/>
          <w:iCs/>
          <w:noProof/>
        </w:rPr>
        <w:t>Dasar-Dasar Metodelogi Penelitian Klinis.</w:t>
      </w:r>
      <w:r>
        <w:rPr>
          <w:noProof/>
        </w:rPr>
        <w:t xml:space="preserve"> Jakarta: CV. Sagung Seto.</w:t>
      </w:r>
    </w:p>
    <w:p w:rsidR="004E7FE7" w:rsidRDefault="004E7FE7" w:rsidP="004E7FE7">
      <w:pPr>
        <w:pStyle w:val="Bibliography"/>
        <w:ind w:left="284" w:hanging="284"/>
        <w:jc w:val="both"/>
        <w:rPr>
          <w:noProof/>
        </w:rPr>
      </w:pPr>
      <w:r>
        <w:rPr>
          <w:noProof/>
        </w:rPr>
        <w:lastRenderedPageBreak/>
        <w:t xml:space="preserve">8. Sigurdardottir, A. (2005). Self Care in Diabetes: Model of Factor Affecting Self Care. </w:t>
      </w:r>
      <w:r>
        <w:rPr>
          <w:i/>
          <w:iCs/>
          <w:noProof/>
        </w:rPr>
        <w:t>Journal Of Clinical Nursing</w:t>
      </w:r>
      <w:r>
        <w:rPr>
          <w:noProof/>
        </w:rPr>
        <w:t xml:space="preserve"> , 14.</w:t>
      </w:r>
    </w:p>
    <w:p w:rsidR="004E7FE7" w:rsidRDefault="004E7FE7" w:rsidP="004E7FE7">
      <w:pPr>
        <w:pStyle w:val="Bibliography"/>
        <w:ind w:left="284" w:hanging="284"/>
        <w:jc w:val="both"/>
        <w:rPr>
          <w:noProof/>
        </w:rPr>
      </w:pPr>
      <w:r>
        <w:rPr>
          <w:noProof/>
        </w:rPr>
        <w:t xml:space="preserve">9. Toobert., e. a. (2000). The Summary of Diabetes Self -Care Activities Measure. </w:t>
      </w:r>
      <w:r>
        <w:rPr>
          <w:i/>
          <w:iCs/>
          <w:noProof/>
        </w:rPr>
        <w:t>Diabetes Care</w:t>
      </w:r>
      <w:r>
        <w:rPr>
          <w:noProof/>
        </w:rPr>
        <w:t xml:space="preserve"> , 351-375.</w:t>
      </w:r>
    </w:p>
    <w:p w:rsidR="004E7FE7" w:rsidRDefault="004E7FE7" w:rsidP="004E7FE7">
      <w:pPr>
        <w:pStyle w:val="Bibliography"/>
        <w:ind w:left="284" w:hanging="284"/>
        <w:jc w:val="both"/>
        <w:rPr>
          <w:noProof/>
        </w:rPr>
      </w:pPr>
      <w:r>
        <w:rPr>
          <w:noProof/>
        </w:rPr>
        <w:t xml:space="preserve">10. Xu Yin, T. D. (2008). Factor Influencing Diabetes Self-Management in Chines People with type 2 diabetes . </w:t>
      </w:r>
      <w:r>
        <w:rPr>
          <w:i/>
          <w:iCs/>
          <w:noProof/>
        </w:rPr>
        <w:t>Research in Nursing &amp; Health</w:t>
      </w:r>
      <w:r>
        <w:rPr>
          <w:noProof/>
        </w:rPr>
        <w:t xml:space="preserve"> , 613-625.</w:t>
      </w:r>
    </w:p>
    <w:p w:rsidR="008F7DF2" w:rsidRPr="00FB0409" w:rsidRDefault="00337FBF" w:rsidP="004E7FE7">
      <w:pPr>
        <w:spacing w:line="360" w:lineRule="auto"/>
        <w:jc w:val="both"/>
        <w:rPr>
          <w:rFonts w:ascii="Arial" w:hAnsi="Arial" w:cs="Arial"/>
          <w:b/>
        </w:rPr>
      </w:pPr>
      <w:r>
        <w:rPr>
          <w:rFonts w:ascii="Arial" w:hAnsi="Arial" w:cs="Arial"/>
          <w:b/>
        </w:rPr>
        <w:fldChar w:fldCharType="end"/>
      </w:r>
    </w:p>
    <w:p w:rsidR="004B3066" w:rsidRPr="00FB0409" w:rsidRDefault="004B3066" w:rsidP="00F442EB">
      <w:pPr>
        <w:spacing w:line="360" w:lineRule="auto"/>
        <w:jc w:val="both"/>
        <w:rPr>
          <w:rFonts w:ascii="Arial" w:hAnsi="Arial" w:cs="Arial"/>
        </w:rPr>
      </w:pPr>
    </w:p>
    <w:p w:rsidR="004B3066" w:rsidRPr="00FB0409" w:rsidRDefault="004B3066" w:rsidP="00F442EB">
      <w:pPr>
        <w:spacing w:line="360" w:lineRule="auto"/>
        <w:jc w:val="both"/>
        <w:rPr>
          <w:rFonts w:ascii="Arial" w:hAnsi="Arial" w:cs="Arial"/>
        </w:rPr>
      </w:pPr>
    </w:p>
    <w:p w:rsidR="004B3066" w:rsidRPr="00FB0409" w:rsidRDefault="004B3066" w:rsidP="00F442EB">
      <w:pPr>
        <w:spacing w:line="360" w:lineRule="auto"/>
        <w:jc w:val="both"/>
        <w:rPr>
          <w:rFonts w:ascii="Arial" w:hAnsi="Arial" w:cs="Arial"/>
          <w:b/>
        </w:rPr>
      </w:pPr>
    </w:p>
    <w:p w:rsidR="00E0618D" w:rsidRPr="00FB0409" w:rsidRDefault="00E0618D" w:rsidP="00F442EB">
      <w:pPr>
        <w:spacing w:line="360" w:lineRule="auto"/>
        <w:jc w:val="both"/>
        <w:rPr>
          <w:rFonts w:ascii="Arial" w:hAnsi="Arial" w:cs="Arial"/>
        </w:rPr>
      </w:pPr>
    </w:p>
    <w:sectPr w:rsidR="00E0618D" w:rsidRPr="00FB0409" w:rsidSect="00D04828">
      <w:pgSz w:w="11906" w:h="16838"/>
      <w:pgMar w:top="1701" w:right="1418" w:bottom="1418" w:left="158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C2E89"/>
    <w:multiLevelType w:val="hybridMultilevel"/>
    <w:tmpl w:val="E86E50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10"/>
  <w:displayHorizontalDrawingGridEvery w:val="2"/>
  <w:characterSpacingControl w:val="doNotCompress"/>
  <w:compat/>
  <w:rsids>
    <w:rsidRoot w:val="00D04828"/>
    <w:rsid w:val="00045D17"/>
    <w:rsid w:val="000676D9"/>
    <w:rsid w:val="00121B53"/>
    <w:rsid w:val="001A305D"/>
    <w:rsid w:val="00261D19"/>
    <w:rsid w:val="00337FBF"/>
    <w:rsid w:val="00362A4C"/>
    <w:rsid w:val="00370199"/>
    <w:rsid w:val="003D656B"/>
    <w:rsid w:val="004B3066"/>
    <w:rsid w:val="004E7FE7"/>
    <w:rsid w:val="00562835"/>
    <w:rsid w:val="005D4F7A"/>
    <w:rsid w:val="005E0E31"/>
    <w:rsid w:val="006B58B0"/>
    <w:rsid w:val="006D5D61"/>
    <w:rsid w:val="007361FD"/>
    <w:rsid w:val="007666F9"/>
    <w:rsid w:val="00773120"/>
    <w:rsid w:val="007E2EC4"/>
    <w:rsid w:val="008F7DF2"/>
    <w:rsid w:val="00B40516"/>
    <w:rsid w:val="00B81771"/>
    <w:rsid w:val="00BB123A"/>
    <w:rsid w:val="00C87A0A"/>
    <w:rsid w:val="00C971B1"/>
    <w:rsid w:val="00C97D67"/>
    <w:rsid w:val="00CA59F2"/>
    <w:rsid w:val="00CD30A0"/>
    <w:rsid w:val="00D04828"/>
    <w:rsid w:val="00D80935"/>
    <w:rsid w:val="00E0618D"/>
    <w:rsid w:val="00E82EB0"/>
    <w:rsid w:val="00F442EB"/>
    <w:rsid w:val="00F45925"/>
    <w:rsid w:val="00F57022"/>
    <w:rsid w:val="00F667B9"/>
    <w:rsid w:val="00FB0409"/>
    <w:rsid w:val="00FD15F8"/>
    <w:rsid w:val="00FE0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828"/>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828"/>
    <w:rPr>
      <w:rFonts w:ascii="Tahoma" w:hAnsi="Tahoma" w:cs="Tahoma"/>
      <w:sz w:val="16"/>
      <w:szCs w:val="16"/>
    </w:rPr>
  </w:style>
  <w:style w:type="character" w:customStyle="1" w:styleId="BalloonTextChar">
    <w:name w:val="Balloon Text Char"/>
    <w:basedOn w:val="DefaultParagraphFont"/>
    <w:link w:val="BalloonText"/>
    <w:uiPriority w:val="99"/>
    <w:semiHidden/>
    <w:rsid w:val="00D04828"/>
    <w:rPr>
      <w:rFonts w:ascii="Tahoma" w:eastAsia="Calibri" w:hAnsi="Tahoma" w:cs="Tahoma"/>
      <w:sz w:val="16"/>
      <w:szCs w:val="16"/>
    </w:rPr>
  </w:style>
  <w:style w:type="paragraph" w:styleId="ListParagraph">
    <w:name w:val="List Paragraph"/>
    <w:basedOn w:val="Normal"/>
    <w:uiPriority w:val="34"/>
    <w:qFormat/>
    <w:rsid w:val="005E0E3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D8093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4E7FE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Bla09</b:Tag>
    <b:SourceType>Book</b:SourceType>
    <b:Guid>{1545C87E-A7CF-4A92-975E-4B85444F7B55}</b:Guid>
    <b:LCID>0</b:LCID>
    <b:Author>
      <b:Author>
        <b:NameList>
          <b:Person>
            <b:Last>Black</b:Last>
            <b:First>J</b:First>
            <b:Middle>&amp; Hawk, J.H.</b:Middle>
          </b:Person>
        </b:NameList>
      </b:Author>
    </b:Author>
    <b:Title>Medical surgical Nursing Clinical Management for Positif Outcomes</b:Title>
    <b:Year>2009</b:Year>
    <b:City>Saunders</b:City>
    <b:Publisher>Elsevier</b:Publisher>
    <b:RefOrder>1</b:RefOrder>
  </b:Source>
  <b:Source>
    <b:Tag>Pri05</b:Tag>
    <b:SourceType>Book</b:SourceType>
    <b:Guid>{DFEF61A2-A915-4761-AA60-F30A0AD98A5B}</b:Guid>
    <b:LCID>0</b:LCID>
    <b:Author>
      <b:Author>
        <b:NameList>
          <b:Person>
            <b:Last>Price</b:Last>
            <b:First>S.A</b:First>
            <b:Middle>&amp; Wilson, M. W</b:Middle>
          </b:Person>
        </b:NameList>
      </b:Author>
    </b:Author>
    <b:Title>Patofisiologi Konsep Klinik Proses-Proses Penyakit</b:Title>
    <b:Year>2005</b:Year>
    <b:City>Jakarta </b:City>
    <b:Publisher>EGC</b:Publisher>
    <b:RefOrder>3</b:RefOrder>
  </b:Source>
  <b:Source>
    <b:Tag>Bai09</b:Tag>
    <b:SourceType>JournalArticle</b:SourceType>
    <b:Guid>{E834C2CE-FCDE-4D5E-9A4E-98581FB26144}</b:Guid>
    <b:LCID>0</b:LCID>
    <b:Author>
      <b:Author>
        <b:NameList>
          <b:Person>
            <b:Last>Bai</b:Last>
            <b:First>Y.L.,</b:First>
            <b:Middle>Chiou, C.P &amp; Chang, Y.Y</b:Middle>
          </b:Person>
        </b:NameList>
      </b:Author>
    </b:Author>
    <b:Title>Self Care Behaviour and Related Factor in Older People With Type 2 Diabetes</b:Title>
    <b:Year>2009</b:Year>
    <b:JournalName>Journal of Clinical Nursing</b:JournalName>
    <b:Pages>18</b:Pages>
    <b:RefOrder>4</b:RefOrder>
  </b:Source>
  <b:Source>
    <b:Tag>Sig05</b:Tag>
    <b:SourceType>JournalArticle</b:SourceType>
    <b:Guid>{4593198D-1508-48A9-921A-2696839F4446}</b:Guid>
    <b:LCID>0</b:LCID>
    <b:Author>
      <b:Author>
        <b:NameList>
          <b:Person>
            <b:Last>Sigurdardottir</b:Last>
            <b:First>A.K</b:First>
          </b:Person>
        </b:NameList>
      </b:Author>
    </b:Author>
    <b:Title>Self Care in Diabetes: Model of Factor Affecting Self Care</b:Title>
    <b:JournalName>Journal Of Clinical Nursing</b:JournalName>
    <b:Year>2005</b:Year>
    <b:Pages>14</b:Pages>
    <b:RefOrder>5</b:RefOrder>
  </b:Source>
  <b:Source>
    <b:Tag>Too00</b:Tag>
    <b:SourceType>JournalArticle</b:SourceType>
    <b:Guid>{97A578CF-9C53-49EA-AD45-9811364E66D7}</b:Guid>
    <b:LCID>0</b:LCID>
    <b:Author>
      <b:Author>
        <b:NameList>
          <b:Person>
            <b:Last>Toobert.</b:Last>
            <b:First>et</b:First>
            <b:Middle>al</b:Middle>
          </b:Person>
        </b:NameList>
      </b:Author>
    </b:Author>
    <b:Title>The Summary of Diabetes Self -Care Activities Measure</b:Title>
    <b:JournalName>Diabetes Care</b:JournalName>
    <b:Year>2000</b:Year>
    <b:Pages>351-375</b:Pages>
    <b:RefOrder>6</b:RefOrder>
  </b:Source>
  <b:Source>
    <b:Tag>XuY08</b:Tag>
    <b:SourceType>JournalArticle</b:SourceType>
    <b:Guid>{C1B70BCF-8407-4B75-AC39-0C81BD488C66}</b:Guid>
    <b:LCID>0</b:LCID>
    <b:Author>
      <b:Author>
        <b:NameList>
          <b:Person>
            <b:Last>Xu Yin</b:Last>
            <b:First>Toobert,</b:First>
            <b:Middle>D., Savage , C., Pan, W &amp; Whitmer, K</b:Middle>
          </b:Person>
        </b:NameList>
      </b:Author>
    </b:Author>
    <b:Title>Factor Influencing Diabetes Self-Management in Chines People with type 2 diabetes  </b:Title>
    <b:JournalName>Research in Nursing &amp; Health</b:JournalName>
    <b:Year>2008</b:Year>
    <b:Pages>613-625</b:Pages>
    <b:RefOrder>7</b:RefOrder>
  </b:Source>
  <b:Source>
    <b:Tag>Int12</b:Tag>
    <b:SourceType>JournalArticle</b:SourceType>
    <b:Guid>{88D45E27-2022-46E7-A516-B7CD5C80143A}</b:Guid>
    <b:LCID>0</b:LCID>
    <b:Title>International Diabetes Federation</b:Title>
    <b:JournalName>IDF Diabetes  Atlas </b:JournalName>
    <b:Year>2012</b:Year>
    <b:RefOrder>2</b:RefOrder>
  </b:Source>
  <b:Source>
    <b:Tag>AHR13</b:Tag>
    <b:SourceType>JournalArticle</b:SourceType>
    <b:Guid>{44B3DCFA-F317-476D-8F72-92307C7151ED}</b:Guid>
    <b:LCID>0</b:LCID>
    <b:Author>
      <b:Author>
        <b:NameList>
          <b:Person>
            <b:Last>AHRQ</b:Last>
          </b:Person>
        </b:NameList>
      </b:Author>
    </b:Author>
    <b:Title>IDEAL Discharge Planning Overview, Process and Checklist</b:Title>
    <b:JournalName>U.S. Departement of Health and Human Service The White House USA</b:JournalName>
    <b:Year>2013</b:Year>
    <b:RefOrder>8</b:RefOrder>
  </b:Source>
  <b:Source>
    <b:Tag>Sar13</b:Tag>
    <b:SourceType>Book</b:SourceType>
    <b:Guid>{A173F49D-C83C-4F98-8F74-CBA92FAA6B56}</b:Guid>
    <b:LCID>0</b:LCID>
    <b:Author>
      <b:Author>
        <b:NameList>
          <b:Person>
            <b:Last>Saryono</b:Last>
            <b:First>Dr</b:First>
          </b:Person>
        </b:NameList>
      </b:Author>
    </b:Author>
    <b:Title>Metodelogi Penelitian Kualitatif dan Kuantitatif Dalam Bidang Kesehatan </b:Title>
    <b:Year>2013</b:Year>
    <b:City>Yogyakarta </b:City>
    <b:Publisher>Nuha Medika</b:Publisher>
    <b:RefOrder>10</b:RefOrder>
  </b:Source>
  <b:Source>
    <b:Tag>Sas11</b:Tag>
    <b:SourceType>Book</b:SourceType>
    <b:Guid>{E0FC35AF-AB3B-44B8-97E2-14562AFF39E7}</b:Guid>
    <b:LCID>0</b:LCID>
    <b:Author>
      <b:Author>
        <b:NameList>
          <b:Person>
            <b:Last>Sastroasmoro</b:Last>
            <b:First>S.</b:First>
          </b:Person>
        </b:NameList>
      </b:Author>
    </b:Author>
    <b:Title>Dasar-Dasar Metodelogi Penelitian Klinis</b:Title>
    <b:Year>2011</b:Year>
    <b:City>Jakarta</b:City>
    <b:Publisher>CV. Sagung Seto</b:Publisher>
    <b:RefOrder>9</b:RefOrder>
  </b:Source>
</b:Sources>
</file>

<file path=customXml/itemProps1.xml><?xml version="1.0" encoding="utf-8"?>
<ds:datastoreItem xmlns:ds="http://schemas.openxmlformats.org/officeDocument/2006/customXml" ds:itemID="{EA9BED3A-776B-4605-A75D-2E3B03C4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3670</Words>
  <Characters>20920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11</cp:revision>
  <dcterms:created xsi:type="dcterms:W3CDTF">2016-02-28T13:40:00Z</dcterms:created>
  <dcterms:modified xsi:type="dcterms:W3CDTF">2016-02-29T11:40:00Z</dcterms:modified>
</cp:coreProperties>
</file>