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83" w:rsidRPr="00C80683" w:rsidRDefault="00C80683" w:rsidP="00C80683">
      <w:pPr>
        <w:spacing w:after="0" w:line="360" w:lineRule="auto"/>
        <w:jc w:val="center"/>
        <w:rPr>
          <w:rFonts w:ascii="Times New Roman" w:hAnsi="Times New Roman"/>
          <w:b/>
          <w:sz w:val="24"/>
          <w:szCs w:val="24"/>
        </w:rPr>
      </w:pPr>
      <w:r w:rsidRPr="00C80683">
        <w:rPr>
          <w:rFonts w:ascii="Times New Roman" w:hAnsi="Times New Roman"/>
          <w:b/>
          <w:sz w:val="24"/>
          <w:szCs w:val="24"/>
        </w:rPr>
        <w:t>ANALISIS PENGARUH KOMPETENSI TENAGA PENJUALAN DAN SISTEM KONTROL TERHADAP KINERJA TENAGA PENJUALAN</w:t>
      </w:r>
    </w:p>
    <w:p w:rsidR="00C80683" w:rsidRPr="00C80683" w:rsidRDefault="00C80683" w:rsidP="00C80683">
      <w:pPr>
        <w:spacing w:after="0" w:line="360" w:lineRule="auto"/>
        <w:jc w:val="center"/>
        <w:rPr>
          <w:rFonts w:ascii="Times New Roman" w:hAnsi="Times New Roman"/>
          <w:b/>
          <w:sz w:val="24"/>
          <w:szCs w:val="24"/>
        </w:rPr>
      </w:pPr>
      <w:r w:rsidRPr="00C80683">
        <w:rPr>
          <w:rFonts w:ascii="Times New Roman" w:hAnsi="Times New Roman"/>
          <w:b/>
          <w:sz w:val="24"/>
          <w:szCs w:val="24"/>
        </w:rPr>
        <w:t xml:space="preserve">(Studi pada Penjualan Produk Consumer Banking </w:t>
      </w:r>
    </w:p>
    <w:p w:rsidR="00C80683" w:rsidRPr="00C80683" w:rsidRDefault="00C80683" w:rsidP="00C80683">
      <w:pPr>
        <w:spacing w:after="0" w:line="360" w:lineRule="auto"/>
        <w:jc w:val="center"/>
        <w:rPr>
          <w:rFonts w:ascii="Times New Roman" w:hAnsi="Times New Roman"/>
          <w:b/>
          <w:sz w:val="24"/>
          <w:szCs w:val="24"/>
        </w:rPr>
      </w:pPr>
      <w:r w:rsidRPr="00C80683">
        <w:rPr>
          <w:rFonts w:ascii="Times New Roman" w:hAnsi="Times New Roman"/>
          <w:b/>
          <w:sz w:val="24"/>
          <w:szCs w:val="24"/>
        </w:rPr>
        <w:t>di PT. BRI Syariah KCI Semarang)</w:t>
      </w:r>
    </w:p>
    <w:p w:rsidR="00C80683" w:rsidRDefault="00C80683" w:rsidP="00C80683">
      <w:pPr>
        <w:spacing w:line="360" w:lineRule="auto"/>
        <w:jc w:val="center"/>
        <w:rPr>
          <w:rFonts w:ascii="Times New Roman" w:hAnsi="Times New Roman"/>
          <w:b/>
          <w:sz w:val="24"/>
          <w:szCs w:val="24"/>
        </w:rPr>
      </w:pPr>
    </w:p>
    <w:p w:rsidR="004D7316" w:rsidRDefault="004D7316" w:rsidP="00C80683">
      <w:pPr>
        <w:spacing w:line="360" w:lineRule="auto"/>
        <w:jc w:val="center"/>
        <w:rPr>
          <w:rFonts w:ascii="Times New Roman" w:hAnsi="Times New Roman"/>
          <w:b/>
          <w:sz w:val="24"/>
          <w:szCs w:val="24"/>
        </w:rPr>
      </w:pPr>
    </w:p>
    <w:p w:rsidR="00C80683" w:rsidRPr="00C80683" w:rsidRDefault="00C80683" w:rsidP="00C80683">
      <w:pPr>
        <w:spacing w:line="360" w:lineRule="auto"/>
        <w:jc w:val="center"/>
        <w:rPr>
          <w:rFonts w:ascii="Times New Roman" w:hAnsi="Times New Roman"/>
          <w:b/>
          <w:sz w:val="24"/>
          <w:szCs w:val="24"/>
        </w:rPr>
      </w:pPr>
      <w:r w:rsidRPr="00C80683">
        <w:rPr>
          <w:rFonts w:ascii="Times New Roman" w:hAnsi="Times New Roman"/>
          <w:b/>
          <w:sz w:val="24"/>
          <w:szCs w:val="24"/>
        </w:rPr>
        <w:t>Andung Sukoco S, S.T</w:t>
      </w:r>
      <w:r w:rsidR="004D7316">
        <w:rPr>
          <w:rFonts w:ascii="Times New Roman" w:hAnsi="Times New Roman"/>
          <w:b/>
          <w:sz w:val="24"/>
          <w:szCs w:val="24"/>
        </w:rPr>
        <w:t>.</w:t>
      </w:r>
    </w:p>
    <w:p w:rsidR="004D7316" w:rsidRDefault="004D7316" w:rsidP="0067563F">
      <w:pPr>
        <w:jc w:val="center"/>
        <w:rPr>
          <w:rFonts w:ascii="Times New Roman" w:hAnsi="Times New Roman"/>
          <w:b/>
          <w:bCs/>
          <w:iCs/>
          <w:sz w:val="24"/>
          <w:szCs w:val="24"/>
          <w:lang w:eastAsia="id-ID"/>
        </w:rPr>
      </w:pPr>
    </w:p>
    <w:p w:rsidR="0067563F" w:rsidRPr="005233FA" w:rsidRDefault="0067563F" w:rsidP="0067563F">
      <w:pPr>
        <w:jc w:val="center"/>
        <w:rPr>
          <w:rFonts w:ascii="Times New Roman" w:hAnsi="Times New Roman"/>
          <w:b/>
          <w:bCs/>
          <w:iCs/>
          <w:sz w:val="24"/>
          <w:szCs w:val="24"/>
          <w:lang w:eastAsia="id-ID"/>
        </w:rPr>
      </w:pPr>
      <w:r w:rsidRPr="005233FA">
        <w:rPr>
          <w:rFonts w:ascii="Times New Roman" w:hAnsi="Times New Roman"/>
          <w:b/>
          <w:bCs/>
          <w:iCs/>
          <w:sz w:val="24"/>
          <w:szCs w:val="24"/>
          <w:lang w:eastAsia="id-ID"/>
        </w:rPr>
        <w:t>Abstraksi</w:t>
      </w:r>
    </w:p>
    <w:p w:rsidR="00C80683" w:rsidRPr="00C80683" w:rsidRDefault="00C80683" w:rsidP="00C80683">
      <w:pPr>
        <w:autoSpaceDE w:val="0"/>
        <w:autoSpaceDN w:val="0"/>
        <w:adjustRightInd w:val="0"/>
        <w:spacing w:after="0" w:line="360" w:lineRule="auto"/>
        <w:ind w:firstLine="720"/>
        <w:jc w:val="both"/>
        <w:rPr>
          <w:rFonts w:ascii="Times New Roman" w:hAnsi="Times New Roman"/>
          <w:color w:val="000000"/>
          <w:sz w:val="24"/>
          <w:szCs w:val="24"/>
        </w:rPr>
      </w:pPr>
      <w:r w:rsidRPr="00C80683">
        <w:rPr>
          <w:rFonts w:ascii="Times New Roman" w:hAnsi="Times New Roman"/>
          <w:color w:val="000000"/>
          <w:sz w:val="24"/>
          <w:szCs w:val="24"/>
        </w:rPr>
        <w:t>Tenaga penjualan merupakan kekuatan utama bagi perusahaan, dimana mereka memegang peranan penting dalam menjembatani hubungan antara perusahaan dengan konsumen. Tenaga penjualan juga mempunyai peran penting dalam keberhasilan penjualan produk perusahaan, sehingga perlu dipahami faktor-faktor apa saja yang berpengaruh terhadap kinerja tenaga penjualan. Penelitian ini hendak menganalisis faktor-faktor yang mempengaruhi  peningkatan kinerja tenaga penjualan, melalui analisis pengaruh kompetensi tenaga penjual dan sistem kontrol terhadap peningkatan kinerja tenaga penjual.</w:t>
      </w:r>
    </w:p>
    <w:p w:rsidR="00C80683" w:rsidRPr="00C80683" w:rsidRDefault="00C80683" w:rsidP="00C80683">
      <w:pPr>
        <w:autoSpaceDE w:val="0"/>
        <w:autoSpaceDN w:val="0"/>
        <w:adjustRightInd w:val="0"/>
        <w:spacing w:after="0" w:line="360" w:lineRule="auto"/>
        <w:ind w:firstLine="720"/>
        <w:jc w:val="both"/>
        <w:rPr>
          <w:rFonts w:ascii="Times New Roman" w:hAnsi="Times New Roman"/>
          <w:color w:val="000000"/>
          <w:sz w:val="24"/>
          <w:szCs w:val="24"/>
        </w:rPr>
      </w:pPr>
      <w:r w:rsidRPr="00C80683">
        <w:rPr>
          <w:rFonts w:ascii="Times New Roman" w:hAnsi="Times New Roman"/>
          <w:color w:val="000000"/>
          <w:sz w:val="24"/>
          <w:szCs w:val="24"/>
        </w:rPr>
        <w:t>Data dikumpulkan dari 77 responden, dimana respondennya adalah para tenaga penjual dan supervisor/pimpinan unit kerja masing.  Teknik pengambilan sampel yang digunakan adalah dengan metode survei. Proses analisa data yang digunakan dalam penelitian ini menggunakan program SPSS.</w:t>
      </w:r>
    </w:p>
    <w:p w:rsidR="00C80683" w:rsidRPr="00C80683" w:rsidRDefault="00C80683" w:rsidP="00C80683">
      <w:pPr>
        <w:autoSpaceDE w:val="0"/>
        <w:autoSpaceDN w:val="0"/>
        <w:adjustRightInd w:val="0"/>
        <w:spacing w:after="0" w:line="360" w:lineRule="auto"/>
        <w:ind w:firstLine="720"/>
        <w:jc w:val="both"/>
        <w:rPr>
          <w:rFonts w:ascii="Times New Roman" w:hAnsi="Times New Roman"/>
          <w:sz w:val="24"/>
          <w:szCs w:val="24"/>
        </w:rPr>
      </w:pPr>
      <w:r w:rsidRPr="00C80683">
        <w:rPr>
          <w:rFonts w:ascii="Times New Roman" w:hAnsi="Times New Roman"/>
          <w:color w:val="000000"/>
          <w:sz w:val="24"/>
          <w:szCs w:val="24"/>
        </w:rPr>
        <w:t xml:space="preserve">Hasil analisis menunjukkan bahwa kompetensi tenaga penjualan dan sistem kontrl berpengaruh positif dan signifikan terhadap kinerja tenaga penjualan, dengan persamaan regresi kompetensi tenaga penjual = </w:t>
      </w:r>
      <w:r w:rsidRPr="00C80683">
        <w:rPr>
          <w:rFonts w:ascii="Times New Roman" w:hAnsi="Times New Roman"/>
          <w:bCs/>
          <w:sz w:val="24"/>
          <w:szCs w:val="24"/>
        </w:rPr>
        <w:t xml:space="preserve">0,655 </w:t>
      </w:r>
      <w:r w:rsidRPr="00C80683">
        <w:rPr>
          <w:rFonts w:ascii="Times New Roman" w:hAnsi="Times New Roman"/>
          <w:sz w:val="24"/>
          <w:szCs w:val="24"/>
        </w:rPr>
        <w:t>Sistem Kontrol</w:t>
      </w:r>
      <w:r w:rsidRPr="00C80683">
        <w:rPr>
          <w:rFonts w:ascii="Times New Roman" w:hAnsi="Times New Roman"/>
          <w:bCs/>
          <w:sz w:val="24"/>
          <w:szCs w:val="24"/>
        </w:rPr>
        <w:t xml:space="preserve"> = 0,236 dengan taraf signifikansi Sig. (p</w:t>
      </w:r>
      <w:r w:rsidRPr="00C80683">
        <w:rPr>
          <w:rFonts w:ascii="Times New Roman" w:hAnsi="Times New Roman"/>
          <w:bCs/>
          <w:sz w:val="24"/>
          <w:szCs w:val="24"/>
          <w:vertAlign w:val="subscript"/>
        </w:rPr>
        <w:t>value</w:t>
      </w:r>
      <w:r w:rsidRPr="00C80683">
        <w:rPr>
          <w:rFonts w:ascii="Times New Roman" w:hAnsi="Times New Roman"/>
          <w:bCs/>
          <w:sz w:val="24"/>
          <w:szCs w:val="24"/>
        </w:rPr>
        <w:t xml:space="preserve">) masing-masing sebesar 0,000 dan 0,040  (p = 0,000 &lt; 0,05). Hal ini berarti bahwa </w:t>
      </w:r>
      <w:r w:rsidRPr="00C80683">
        <w:rPr>
          <w:rFonts w:ascii="Times New Roman" w:hAnsi="Times New Roman"/>
          <w:sz w:val="24"/>
          <w:szCs w:val="24"/>
        </w:rPr>
        <w:t>kompetensi tenaga penjual</w:t>
      </w:r>
      <w:r w:rsidRPr="00C80683">
        <w:rPr>
          <w:rFonts w:ascii="Times New Roman" w:hAnsi="Times New Roman"/>
          <w:bCs/>
          <w:sz w:val="24"/>
          <w:szCs w:val="24"/>
        </w:rPr>
        <w:t xml:space="preserve"> dan </w:t>
      </w:r>
      <w:r w:rsidRPr="00C80683">
        <w:rPr>
          <w:rFonts w:ascii="Times New Roman" w:hAnsi="Times New Roman"/>
          <w:sz w:val="24"/>
          <w:szCs w:val="24"/>
        </w:rPr>
        <w:t>sistem kontrol</w:t>
      </w:r>
      <w:r w:rsidRPr="00C80683">
        <w:rPr>
          <w:rFonts w:ascii="Times New Roman" w:hAnsi="Times New Roman"/>
          <w:bCs/>
          <w:sz w:val="24"/>
          <w:szCs w:val="24"/>
        </w:rPr>
        <w:t xml:space="preserve"> berpengaruh positif terhadap </w:t>
      </w:r>
      <w:r w:rsidRPr="00C80683">
        <w:rPr>
          <w:rFonts w:ascii="Times New Roman" w:hAnsi="Times New Roman"/>
          <w:sz w:val="24"/>
          <w:szCs w:val="24"/>
        </w:rPr>
        <w:t>kinerja tenaga penjual pada Consumer Banking di BRI Syariah Kanwil  Jateng</w:t>
      </w:r>
      <w:r w:rsidRPr="00C80683">
        <w:rPr>
          <w:rFonts w:ascii="Times New Roman" w:hAnsi="Times New Roman"/>
          <w:bCs/>
          <w:sz w:val="24"/>
          <w:szCs w:val="24"/>
        </w:rPr>
        <w:t xml:space="preserve">. </w:t>
      </w:r>
      <w:r w:rsidRPr="00C80683">
        <w:rPr>
          <w:rFonts w:ascii="Times New Roman" w:hAnsi="Times New Roman"/>
          <w:color w:val="000000"/>
          <w:sz w:val="24"/>
          <w:szCs w:val="24"/>
        </w:rPr>
        <w:t xml:space="preserve">Besarnya koefisien determinasi </w:t>
      </w:r>
      <w:r w:rsidRPr="00C80683">
        <w:rPr>
          <w:rFonts w:ascii="Times New Roman" w:hAnsi="Times New Roman"/>
          <w:sz w:val="24"/>
          <w:szCs w:val="24"/>
        </w:rPr>
        <w:t>R</w:t>
      </w:r>
      <w:r w:rsidRPr="00C80683">
        <w:rPr>
          <w:rFonts w:ascii="Times New Roman" w:hAnsi="Times New Roman"/>
          <w:sz w:val="24"/>
          <w:szCs w:val="24"/>
          <w:vertAlign w:val="superscript"/>
        </w:rPr>
        <w:t>2</w:t>
      </w:r>
      <w:r w:rsidRPr="00C80683">
        <w:rPr>
          <w:rFonts w:ascii="Times New Roman" w:hAnsi="Times New Roman"/>
          <w:sz w:val="24"/>
          <w:szCs w:val="24"/>
        </w:rPr>
        <w:t xml:space="preserve"> kedua variabel tersebut terhaap kinerja tenaga penjualan adalah sebesar 0,743. </w:t>
      </w:r>
      <w:r w:rsidRPr="00C80683">
        <w:rPr>
          <w:rFonts w:ascii="Times New Roman" w:hAnsi="Times New Roman"/>
          <w:color w:val="000000"/>
          <w:sz w:val="24"/>
          <w:szCs w:val="24"/>
        </w:rPr>
        <w:t>Hal ini menunjukkan bahwa 74,3% variasi kinerja tenaga penjualan dapat dijelaskan oleh kedua variabel independen yaitu kompetensi tenaga penjualan dan sistem kontrol. Sedangkan sisanya (25,7%) dijelaskan oleh sebab-sebab yang lain diluar model tersebut.</w:t>
      </w:r>
    </w:p>
    <w:p w:rsidR="00C80683" w:rsidRPr="00C80683" w:rsidRDefault="00C80683" w:rsidP="00C80683">
      <w:pPr>
        <w:tabs>
          <w:tab w:val="left" w:pos="2160"/>
        </w:tabs>
        <w:spacing w:after="0" w:line="360" w:lineRule="auto"/>
        <w:rPr>
          <w:rFonts w:ascii="Times New Roman" w:hAnsi="Times New Roman"/>
          <w:b/>
          <w:bCs/>
          <w:color w:val="000000"/>
          <w:sz w:val="24"/>
          <w:szCs w:val="24"/>
        </w:rPr>
      </w:pPr>
      <w:r w:rsidRPr="00C80683">
        <w:rPr>
          <w:rFonts w:ascii="Times New Roman" w:hAnsi="Times New Roman"/>
          <w:b/>
          <w:bCs/>
          <w:color w:val="000000"/>
          <w:sz w:val="24"/>
          <w:szCs w:val="24"/>
        </w:rPr>
        <w:t>Kata kunci : Kompetensi tenaga penjual, Sitem Kontrol, Kinerja tenaga</w:t>
      </w:r>
      <w:r>
        <w:rPr>
          <w:rFonts w:ascii="Times New Roman" w:hAnsi="Times New Roman"/>
          <w:b/>
          <w:bCs/>
          <w:color w:val="000000"/>
          <w:sz w:val="24"/>
          <w:szCs w:val="24"/>
        </w:rPr>
        <w:t xml:space="preserve"> </w:t>
      </w:r>
      <w:r w:rsidRPr="00C80683">
        <w:rPr>
          <w:rFonts w:ascii="Times New Roman" w:hAnsi="Times New Roman"/>
          <w:b/>
          <w:bCs/>
          <w:color w:val="000000"/>
          <w:sz w:val="24"/>
          <w:szCs w:val="24"/>
        </w:rPr>
        <w:t>penjualan.</w:t>
      </w:r>
    </w:p>
    <w:p w:rsidR="005E2B5E" w:rsidRDefault="005E2B5E" w:rsidP="005E2B5E">
      <w:pPr>
        <w:rPr>
          <w:rFonts w:ascii="Times New Roman" w:hAnsi="Times New Roman"/>
          <w:b/>
          <w:sz w:val="24"/>
          <w:szCs w:val="24"/>
        </w:rPr>
      </w:pPr>
    </w:p>
    <w:p w:rsidR="004D7316" w:rsidRDefault="004D7316" w:rsidP="005E2B5E">
      <w:pPr>
        <w:rPr>
          <w:rFonts w:ascii="Times New Roman" w:hAnsi="Times New Roman"/>
          <w:b/>
          <w:sz w:val="24"/>
          <w:szCs w:val="24"/>
        </w:rPr>
      </w:pPr>
    </w:p>
    <w:p w:rsidR="004D7316" w:rsidRDefault="004D7316" w:rsidP="005E2B5E">
      <w:pPr>
        <w:rPr>
          <w:rFonts w:ascii="Times New Roman" w:hAnsi="Times New Roman"/>
          <w:b/>
          <w:sz w:val="24"/>
          <w:szCs w:val="24"/>
        </w:rPr>
      </w:pPr>
    </w:p>
    <w:p w:rsidR="004D7316" w:rsidRDefault="004D7316" w:rsidP="005E2B5E">
      <w:pPr>
        <w:rPr>
          <w:rFonts w:ascii="Times New Roman" w:hAnsi="Times New Roman"/>
          <w:b/>
          <w:sz w:val="24"/>
          <w:szCs w:val="24"/>
        </w:rPr>
        <w:sectPr w:rsidR="004D7316" w:rsidSect="003D5B35">
          <w:pgSz w:w="11906" w:h="16838"/>
          <w:pgMar w:top="1440" w:right="1440" w:bottom="1440" w:left="1440" w:header="708" w:footer="708" w:gutter="0"/>
          <w:cols w:space="708"/>
          <w:docGrid w:linePitch="360"/>
        </w:sectPr>
      </w:pPr>
    </w:p>
    <w:p w:rsidR="005E2B5E" w:rsidRPr="00694EA9" w:rsidRDefault="005E2B5E" w:rsidP="005E2B5E">
      <w:pPr>
        <w:rPr>
          <w:rFonts w:ascii="Times New Roman" w:hAnsi="Times New Roman"/>
          <w:b/>
          <w:sz w:val="24"/>
          <w:szCs w:val="24"/>
        </w:rPr>
      </w:pPr>
      <w:r w:rsidRPr="00694EA9">
        <w:rPr>
          <w:rFonts w:ascii="Times New Roman" w:hAnsi="Times New Roman"/>
          <w:b/>
          <w:sz w:val="24"/>
          <w:szCs w:val="24"/>
        </w:rPr>
        <w:lastRenderedPageBreak/>
        <w:t>PENDAHULUAN</w:t>
      </w:r>
    </w:p>
    <w:p w:rsidR="002371FA" w:rsidRDefault="00C80683" w:rsidP="002371FA">
      <w:pPr>
        <w:ind w:firstLine="567"/>
        <w:jc w:val="both"/>
        <w:rPr>
          <w:rFonts w:ascii="Times New Roman" w:hAnsi="Times New Roman"/>
          <w:sz w:val="24"/>
          <w:szCs w:val="24"/>
        </w:rPr>
      </w:pPr>
      <w:r w:rsidRPr="00590985">
        <w:rPr>
          <w:rFonts w:ascii="Times New Roman" w:hAnsi="Times New Roman"/>
          <w:sz w:val="24"/>
          <w:szCs w:val="24"/>
        </w:rPr>
        <w:t>Globalisasi sebagai suatu fenomena yang ditandai dengan adanya peningkatan efektivitas di bidang teknologi informasi dan komunikasi telah menyebabkan terjadinya perubahan lingkungan yang begitu cepat  (</w:t>
      </w:r>
      <w:r w:rsidRPr="00590985">
        <w:rPr>
          <w:rFonts w:ascii="Times New Roman" w:hAnsi="Times New Roman"/>
          <w:i/>
          <w:sz w:val="24"/>
          <w:szCs w:val="24"/>
        </w:rPr>
        <w:t>environmental turbulence</w:t>
      </w:r>
      <w:r w:rsidRPr="00590985">
        <w:rPr>
          <w:rFonts w:ascii="Times New Roman" w:hAnsi="Times New Roman"/>
          <w:sz w:val="24"/>
          <w:szCs w:val="24"/>
        </w:rPr>
        <w:t xml:space="preserve">) </w:t>
      </w:r>
      <w:r>
        <w:rPr>
          <w:rFonts w:ascii="Times New Roman" w:hAnsi="Times New Roman"/>
          <w:sz w:val="24"/>
          <w:szCs w:val="24"/>
        </w:rPr>
        <w:t xml:space="preserve"> </w:t>
      </w:r>
      <w:r w:rsidRPr="00590985">
        <w:rPr>
          <w:rFonts w:ascii="Times New Roman" w:hAnsi="Times New Roman"/>
          <w:sz w:val="24"/>
          <w:szCs w:val="24"/>
        </w:rPr>
        <w:t>dengan berbagai implikasi yang luas terhadap berbagai aktivitas organisasi, baik bisnis maupun publik. Hammer &amp; Champy (2004:92) menyatakan globalisasi</w:t>
      </w:r>
      <w:r>
        <w:rPr>
          <w:rFonts w:ascii="Times New Roman" w:hAnsi="Times New Roman"/>
          <w:sz w:val="24"/>
          <w:szCs w:val="24"/>
        </w:rPr>
        <w:t xml:space="preserve"> </w:t>
      </w:r>
      <w:r w:rsidRPr="00590985">
        <w:rPr>
          <w:rFonts w:ascii="Times New Roman" w:hAnsi="Times New Roman"/>
          <w:sz w:val="24"/>
          <w:szCs w:val="24"/>
        </w:rPr>
        <w:t>bisnis maupun publik. Hammer &amp; Champy (2004:92) menyatakan globalisasi bisnis yang terjadi telah berdampak pada apa yang disebut "3C"</w:t>
      </w:r>
      <w:r>
        <w:rPr>
          <w:rFonts w:ascii="Times New Roman" w:hAnsi="Times New Roman"/>
          <w:sz w:val="24"/>
          <w:szCs w:val="24"/>
        </w:rPr>
        <w:t xml:space="preserve">, yaitu : </w:t>
      </w:r>
      <w:r w:rsidRPr="00422544">
        <w:rPr>
          <w:rFonts w:ascii="Times New Roman" w:hAnsi="Times New Roman"/>
          <w:i/>
          <w:sz w:val="24"/>
          <w:szCs w:val="24"/>
        </w:rPr>
        <w:t>Customer</w:t>
      </w:r>
      <w:r w:rsidRPr="00590985">
        <w:rPr>
          <w:rFonts w:ascii="Times New Roman" w:hAnsi="Times New Roman"/>
          <w:sz w:val="24"/>
          <w:szCs w:val="24"/>
        </w:rPr>
        <w:t xml:space="preserve">, </w:t>
      </w:r>
      <w:r w:rsidRPr="00422544">
        <w:rPr>
          <w:rFonts w:ascii="Times New Roman" w:hAnsi="Times New Roman"/>
          <w:i/>
          <w:sz w:val="24"/>
          <w:szCs w:val="24"/>
        </w:rPr>
        <w:t>Competition</w:t>
      </w:r>
      <w:r w:rsidRPr="00590985">
        <w:rPr>
          <w:rFonts w:ascii="Times New Roman" w:hAnsi="Times New Roman"/>
          <w:sz w:val="24"/>
          <w:szCs w:val="24"/>
        </w:rPr>
        <w:t xml:space="preserve"> </w:t>
      </w:r>
      <w:r w:rsidRPr="00422544">
        <w:rPr>
          <w:rFonts w:ascii="Times New Roman" w:hAnsi="Times New Roman"/>
          <w:i/>
          <w:sz w:val="24"/>
          <w:szCs w:val="24"/>
        </w:rPr>
        <w:t>and Change</w:t>
      </w:r>
      <w:r w:rsidRPr="00590985">
        <w:rPr>
          <w:rFonts w:ascii="Times New Roman" w:hAnsi="Times New Roman"/>
          <w:sz w:val="24"/>
          <w:szCs w:val="24"/>
        </w:rPr>
        <w:t xml:space="preserve">. Pertama, </w:t>
      </w:r>
      <w:r w:rsidRPr="007377E2">
        <w:rPr>
          <w:rFonts w:ascii="Times New Roman" w:hAnsi="Times New Roman"/>
          <w:i/>
          <w:sz w:val="24"/>
          <w:szCs w:val="24"/>
        </w:rPr>
        <w:t>customer</w:t>
      </w:r>
      <w:r w:rsidRPr="00590985">
        <w:rPr>
          <w:rFonts w:ascii="Times New Roman" w:hAnsi="Times New Roman"/>
          <w:sz w:val="24"/>
          <w:szCs w:val="24"/>
        </w:rPr>
        <w:t xml:space="preserve"> memegang kekuasaan yang lebih besar dibanding produsen, sehingga telah mengubah filosofi  </w:t>
      </w:r>
      <w:r w:rsidRPr="00422544">
        <w:rPr>
          <w:rFonts w:ascii="Times New Roman" w:hAnsi="Times New Roman"/>
          <w:i/>
          <w:sz w:val="24"/>
          <w:szCs w:val="24"/>
        </w:rPr>
        <w:t>mass production</w:t>
      </w:r>
      <w:r w:rsidRPr="00422544">
        <w:rPr>
          <w:rFonts w:ascii="Times New Roman" w:hAnsi="Times New Roman"/>
          <w:sz w:val="24"/>
          <w:szCs w:val="24"/>
        </w:rPr>
        <w:t xml:space="preserve"> menjadi </w:t>
      </w:r>
      <w:r w:rsidRPr="00422544">
        <w:rPr>
          <w:rFonts w:ascii="Times New Roman" w:hAnsi="Times New Roman"/>
          <w:i/>
          <w:sz w:val="24"/>
          <w:szCs w:val="24"/>
        </w:rPr>
        <w:t>mass customization</w:t>
      </w:r>
      <w:r w:rsidRPr="00422544">
        <w:rPr>
          <w:rFonts w:ascii="Times New Roman" w:hAnsi="Times New Roman"/>
          <w:sz w:val="24"/>
          <w:szCs w:val="24"/>
        </w:rPr>
        <w:t xml:space="preserve">. Kedua, persaingan semakin meningkat </w:t>
      </w:r>
      <w:r>
        <w:rPr>
          <w:rFonts w:ascii="Times New Roman" w:hAnsi="Times New Roman"/>
          <w:sz w:val="24"/>
          <w:szCs w:val="24"/>
        </w:rPr>
        <w:t xml:space="preserve">      </w:t>
      </w:r>
      <w:r w:rsidRPr="00422544">
        <w:rPr>
          <w:rFonts w:ascii="Times New Roman" w:hAnsi="Times New Roman"/>
          <w:sz w:val="24"/>
          <w:szCs w:val="24"/>
        </w:rPr>
        <w:t>(</w:t>
      </w:r>
      <w:r w:rsidRPr="007377E2">
        <w:rPr>
          <w:rFonts w:ascii="Times New Roman" w:hAnsi="Times New Roman"/>
          <w:i/>
          <w:sz w:val="24"/>
          <w:szCs w:val="24"/>
        </w:rPr>
        <w:t>competition intensities</w:t>
      </w:r>
      <w:r w:rsidRPr="00422544">
        <w:rPr>
          <w:rFonts w:ascii="Times New Roman" w:hAnsi="Times New Roman"/>
          <w:sz w:val="24"/>
          <w:szCs w:val="24"/>
        </w:rPr>
        <w:t>);  Ketiga, perubahan  (</w:t>
      </w:r>
      <w:r w:rsidRPr="007377E2">
        <w:rPr>
          <w:rFonts w:ascii="Times New Roman" w:hAnsi="Times New Roman"/>
          <w:i/>
          <w:sz w:val="24"/>
          <w:szCs w:val="24"/>
        </w:rPr>
        <w:t>change</w:t>
      </w:r>
      <w:r w:rsidRPr="00422544">
        <w:rPr>
          <w:rFonts w:ascii="Times New Roman" w:hAnsi="Times New Roman"/>
          <w:sz w:val="24"/>
          <w:szCs w:val="24"/>
        </w:rPr>
        <w:t xml:space="preserve">)  yang mempengaruhi </w:t>
      </w:r>
      <w:r>
        <w:rPr>
          <w:rFonts w:ascii="Times New Roman" w:hAnsi="Times New Roman"/>
          <w:sz w:val="24"/>
          <w:szCs w:val="24"/>
        </w:rPr>
        <w:t xml:space="preserve">      </w:t>
      </w:r>
      <w:r w:rsidRPr="00422544">
        <w:rPr>
          <w:rFonts w:ascii="Times New Roman" w:hAnsi="Times New Roman"/>
          <w:sz w:val="24"/>
          <w:szCs w:val="24"/>
        </w:rPr>
        <w:t xml:space="preserve">seluruh aspek bisnis dan terjadi secara terus menerus, sehingga perubahan </w:t>
      </w:r>
      <w:r>
        <w:rPr>
          <w:rFonts w:ascii="Times New Roman" w:hAnsi="Times New Roman"/>
          <w:sz w:val="24"/>
          <w:szCs w:val="24"/>
        </w:rPr>
        <w:t xml:space="preserve">      </w:t>
      </w:r>
      <w:r w:rsidRPr="00422544">
        <w:rPr>
          <w:rFonts w:ascii="Times New Roman" w:hAnsi="Times New Roman"/>
          <w:sz w:val="24"/>
          <w:szCs w:val="24"/>
        </w:rPr>
        <w:t xml:space="preserve">menjadi suatu hal yang </w:t>
      </w:r>
      <w:r>
        <w:rPr>
          <w:rFonts w:ascii="Times New Roman" w:hAnsi="Times New Roman"/>
          <w:sz w:val="24"/>
          <w:szCs w:val="24"/>
        </w:rPr>
        <w:t>pasti</w:t>
      </w:r>
      <w:r w:rsidRPr="00422544">
        <w:rPr>
          <w:rFonts w:ascii="Times New Roman" w:hAnsi="Times New Roman"/>
          <w:sz w:val="24"/>
          <w:szCs w:val="24"/>
        </w:rPr>
        <w:t>.</w:t>
      </w:r>
      <w:r>
        <w:rPr>
          <w:rFonts w:ascii="Times New Roman" w:hAnsi="Times New Roman"/>
          <w:sz w:val="24"/>
          <w:szCs w:val="24"/>
        </w:rPr>
        <w:t xml:space="preserve">     </w:t>
      </w:r>
    </w:p>
    <w:p w:rsidR="002371FA" w:rsidRDefault="002371FA" w:rsidP="002371FA">
      <w:pPr>
        <w:ind w:firstLine="567"/>
        <w:jc w:val="both"/>
        <w:rPr>
          <w:rFonts w:ascii="Times New Roman" w:hAnsi="Times New Roman"/>
          <w:sz w:val="24"/>
          <w:szCs w:val="24"/>
        </w:rPr>
      </w:pPr>
      <w:r>
        <w:rPr>
          <w:rFonts w:ascii="Times New Roman" w:hAnsi="Times New Roman"/>
          <w:sz w:val="24"/>
          <w:szCs w:val="24"/>
        </w:rPr>
        <w:t>Setiap perusahaan harus</w:t>
      </w:r>
      <w:r w:rsidRPr="00A776D9">
        <w:rPr>
          <w:rFonts w:ascii="Times New Roman" w:hAnsi="Times New Roman"/>
          <w:sz w:val="24"/>
          <w:szCs w:val="24"/>
        </w:rPr>
        <w:t xml:space="preserve"> menerapkan stand</w:t>
      </w:r>
      <w:r>
        <w:rPr>
          <w:rFonts w:ascii="Times New Roman" w:hAnsi="Times New Roman"/>
          <w:sz w:val="24"/>
          <w:szCs w:val="24"/>
        </w:rPr>
        <w:t>ar kompetensi tenaga penjualan</w:t>
      </w:r>
      <w:r w:rsidRPr="00A776D9">
        <w:rPr>
          <w:rFonts w:ascii="Times New Roman" w:hAnsi="Times New Roman"/>
          <w:sz w:val="24"/>
          <w:szCs w:val="24"/>
        </w:rPr>
        <w:t xml:space="preserve"> dan sistem kontrol </w:t>
      </w:r>
      <w:r>
        <w:rPr>
          <w:rFonts w:ascii="Times New Roman" w:hAnsi="Times New Roman"/>
          <w:sz w:val="24"/>
          <w:szCs w:val="24"/>
        </w:rPr>
        <w:t>yang tepat agar dapat dicapai suatu kinerja yang baik.</w:t>
      </w:r>
      <w:r w:rsidRPr="00A776D9">
        <w:rPr>
          <w:rFonts w:ascii="Times New Roman" w:hAnsi="Times New Roman"/>
          <w:sz w:val="24"/>
          <w:szCs w:val="24"/>
        </w:rPr>
        <w:t xml:space="preserve"> PT. Bank BRI Syariah merupakan salah satu bank yang baru berdiri sendiri</w:t>
      </w:r>
      <w:r>
        <w:rPr>
          <w:rFonts w:ascii="Times New Roman" w:hAnsi="Times New Roman"/>
          <w:sz w:val="24"/>
          <w:szCs w:val="24"/>
        </w:rPr>
        <w:t>,</w:t>
      </w:r>
      <w:r w:rsidRPr="00A776D9">
        <w:rPr>
          <w:rFonts w:ascii="Times New Roman" w:hAnsi="Times New Roman"/>
          <w:sz w:val="24"/>
          <w:szCs w:val="24"/>
        </w:rPr>
        <w:t xml:space="preserve"> sejak </w:t>
      </w:r>
      <w:r>
        <w:rPr>
          <w:rFonts w:ascii="Times New Roman" w:hAnsi="Times New Roman"/>
          <w:sz w:val="24"/>
          <w:szCs w:val="24"/>
        </w:rPr>
        <w:t>bulan M</w:t>
      </w:r>
      <w:r w:rsidRPr="00A776D9">
        <w:rPr>
          <w:rFonts w:ascii="Times New Roman" w:hAnsi="Times New Roman"/>
          <w:sz w:val="24"/>
          <w:szCs w:val="24"/>
        </w:rPr>
        <w:t xml:space="preserve">aret </w:t>
      </w:r>
      <w:r>
        <w:rPr>
          <w:rFonts w:ascii="Times New Roman" w:hAnsi="Times New Roman"/>
          <w:sz w:val="24"/>
          <w:szCs w:val="24"/>
        </w:rPr>
        <w:t xml:space="preserve">tahun </w:t>
      </w:r>
      <w:r w:rsidRPr="00A776D9">
        <w:rPr>
          <w:rFonts w:ascii="Times New Roman" w:hAnsi="Times New Roman"/>
          <w:sz w:val="24"/>
          <w:szCs w:val="24"/>
        </w:rPr>
        <w:t xml:space="preserve">2009 </w:t>
      </w:r>
      <w:r>
        <w:rPr>
          <w:rFonts w:ascii="Times New Roman" w:hAnsi="Times New Roman"/>
          <w:sz w:val="24"/>
          <w:szCs w:val="24"/>
        </w:rPr>
        <w:t xml:space="preserve">telah </w:t>
      </w:r>
      <w:r w:rsidRPr="00A776D9">
        <w:rPr>
          <w:rFonts w:ascii="Times New Roman" w:hAnsi="Times New Roman"/>
          <w:sz w:val="24"/>
          <w:szCs w:val="24"/>
        </w:rPr>
        <w:t>menetapkan standar kompetensi pemasaran, dimana standar ini digunakan untuk mengarahkan dan memonitor agar setiap tenaga penjual (</w:t>
      </w:r>
      <w:r w:rsidRPr="00F92FAD">
        <w:rPr>
          <w:rFonts w:ascii="Times New Roman" w:hAnsi="Times New Roman"/>
          <w:i/>
          <w:sz w:val="24"/>
          <w:szCs w:val="24"/>
        </w:rPr>
        <w:t>Account Officer</w:t>
      </w:r>
      <w:r w:rsidRPr="00A776D9">
        <w:rPr>
          <w:rFonts w:ascii="Times New Roman" w:hAnsi="Times New Roman"/>
          <w:sz w:val="24"/>
          <w:szCs w:val="24"/>
        </w:rPr>
        <w:t>)</w:t>
      </w:r>
      <w:r>
        <w:rPr>
          <w:rFonts w:ascii="Times New Roman" w:hAnsi="Times New Roman"/>
          <w:sz w:val="24"/>
          <w:szCs w:val="24"/>
        </w:rPr>
        <w:t xml:space="preserve"> </w:t>
      </w:r>
      <w:r w:rsidRPr="00A776D9">
        <w:rPr>
          <w:rFonts w:ascii="Times New Roman" w:hAnsi="Times New Roman"/>
          <w:sz w:val="24"/>
          <w:szCs w:val="24"/>
        </w:rPr>
        <w:t xml:space="preserve"> di PT. Bank BRI Syariah kompeten dalam melakukan tugasnya, </w:t>
      </w:r>
      <w:r>
        <w:rPr>
          <w:rFonts w:ascii="Times New Roman" w:hAnsi="Times New Roman"/>
          <w:sz w:val="24"/>
          <w:szCs w:val="24"/>
        </w:rPr>
        <w:t xml:space="preserve">dan dengan adanya kompetensi </w:t>
      </w:r>
      <w:r>
        <w:rPr>
          <w:rFonts w:ascii="Times New Roman" w:hAnsi="Times New Roman"/>
          <w:sz w:val="24"/>
          <w:szCs w:val="24"/>
        </w:rPr>
        <w:lastRenderedPageBreak/>
        <w:t xml:space="preserve">ini </w:t>
      </w:r>
      <w:r w:rsidRPr="00A776D9">
        <w:rPr>
          <w:rFonts w:ascii="Times New Roman" w:hAnsi="Times New Roman"/>
          <w:sz w:val="24"/>
          <w:szCs w:val="24"/>
        </w:rPr>
        <w:t>diharapkan target-target yang ditetapkan bisa tercapai.</w:t>
      </w:r>
    </w:p>
    <w:p w:rsidR="002371FA" w:rsidRDefault="002371FA" w:rsidP="002371FA">
      <w:pPr>
        <w:ind w:firstLine="567"/>
        <w:jc w:val="both"/>
        <w:rPr>
          <w:rFonts w:ascii="Times New Roman" w:hAnsi="Times New Roman"/>
          <w:sz w:val="24"/>
          <w:szCs w:val="24"/>
        </w:rPr>
      </w:pPr>
      <w:r w:rsidRPr="00A776D9">
        <w:rPr>
          <w:rFonts w:ascii="Times New Roman" w:hAnsi="Times New Roman"/>
          <w:sz w:val="24"/>
          <w:szCs w:val="24"/>
        </w:rPr>
        <w:t>Sistem kontrol yang dilakuka</w:t>
      </w:r>
      <w:r>
        <w:rPr>
          <w:rFonts w:ascii="Times New Roman" w:hAnsi="Times New Roman"/>
          <w:sz w:val="24"/>
          <w:szCs w:val="24"/>
        </w:rPr>
        <w:t>n</w:t>
      </w:r>
      <w:r w:rsidRPr="00A776D9">
        <w:rPr>
          <w:rFonts w:ascii="Times New Roman" w:hAnsi="Times New Roman"/>
          <w:sz w:val="24"/>
          <w:szCs w:val="24"/>
        </w:rPr>
        <w:t xml:space="preserve"> </w:t>
      </w:r>
      <w:r>
        <w:rPr>
          <w:rFonts w:ascii="Times New Roman" w:hAnsi="Times New Roman"/>
          <w:sz w:val="24"/>
          <w:szCs w:val="24"/>
        </w:rPr>
        <w:t xml:space="preserve">oleh PT. Bank BRI Syariah </w:t>
      </w:r>
      <w:r w:rsidRPr="00A776D9">
        <w:rPr>
          <w:rFonts w:ascii="Times New Roman" w:hAnsi="Times New Roman"/>
          <w:sz w:val="24"/>
          <w:szCs w:val="24"/>
        </w:rPr>
        <w:t>memiliki arti penting untuk pencapai</w:t>
      </w:r>
      <w:r>
        <w:rPr>
          <w:rFonts w:ascii="Times New Roman" w:hAnsi="Times New Roman"/>
          <w:sz w:val="24"/>
          <w:szCs w:val="24"/>
        </w:rPr>
        <w:t>a</w:t>
      </w:r>
      <w:r w:rsidRPr="00A776D9">
        <w:rPr>
          <w:rFonts w:ascii="Times New Roman" w:hAnsi="Times New Roman"/>
          <w:sz w:val="24"/>
          <w:szCs w:val="24"/>
        </w:rPr>
        <w:t xml:space="preserve">n tujuan perusahaan. Kontrol dapat dipaparkan menjadi tiga jenis. Pertama, kontrol hasil. Kedua, kontrol aktivitas. Ketiga, kontrol kemampuan tenaga penjual. Kualitas sistem kontrol yang baik terhadap kinerja </w:t>
      </w:r>
      <w:r>
        <w:rPr>
          <w:rFonts w:ascii="Times New Roman" w:hAnsi="Times New Roman"/>
          <w:sz w:val="24"/>
          <w:szCs w:val="24"/>
        </w:rPr>
        <w:t xml:space="preserve">tenaga </w:t>
      </w:r>
      <w:r w:rsidRPr="00A776D9">
        <w:rPr>
          <w:rFonts w:ascii="Times New Roman" w:hAnsi="Times New Roman"/>
          <w:sz w:val="24"/>
          <w:szCs w:val="24"/>
        </w:rPr>
        <w:t>penjual, diharapkan mampu untuk meningkatkan kompetensi tenaga penjual. Challagala dan Shervani (1996) mengemukakan bahwa terdapat hubungan yang erat antara kontrol manajer, kepuasan pada pemimpin dan kinerja tenaga penjual. Anderson dan Oliver (1997) mengidentifikasikan sistem kontrol penjualan sebagai suatu rangkaian kisaran dari orientasi perilaku (</w:t>
      </w:r>
      <w:r w:rsidRPr="00A776D9">
        <w:rPr>
          <w:rFonts w:ascii="Times New Roman" w:hAnsi="Times New Roman"/>
          <w:i/>
          <w:iCs/>
          <w:sz w:val="24"/>
          <w:szCs w:val="24"/>
        </w:rPr>
        <w:t xml:space="preserve">behavior based) </w:t>
      </w:r>
      <w:r w:rsidRPr="00A776D9">
        <w:rPr>
          <w:rFonts w:ascii="Times New Roman" w:hAnsi="Times New Roman"/>
          <w:sz w:val="24"/>
          <w:szCs w:val="24"/>
        </w:rPr>
        <w:t>dan orientasi hasil (</w:t>
      </w:r>
      <w:r w:rsidRPr="00A776D9">
        <w:rPr>
          <w:rFonts w:ascii="Times New Roman" w:hAnsi="Times New Roman"/>
          <w:i/>
          <w:iCs/>
          <w:sz w:val="24"/>
          <w:szCs w:val="24"/>
        </w:rPr>
        <w:t xml:space="preserve">outcome based). </w:t>
      </w:r>
      <w:r w:rsidRPr="00A776D9">
        <w:rPr>
          <w:rFonts w:ascii="Times New Roman" w:hAnsi="Times New Roman"/>
          <w:sz w:val="24"/>
          <w:szCs w:val="24"/>
        </w:rPr>
        <w:t>Dari pernyataan tersebut dapat disimpulkan bahwa kontrol manajer merupakan salah satu determinan yang menentukan keberhasilan perusahaan. Tujuan akhir dari sistem kontrol ini adalah mencapai tujuan perusahaan, oleh karena itu kontrol merupakan fungsi sentral dari setiap perusahaan (Challagalla dan Shervani, 1996).</w:t>
      </w:r>
      <w:r w:rsidRPr="00A776D9">
        <w:rPr>
          <w:rFonts w:ascii="Times New Roman" w:hAnsi="Times New Roman"/>
          <w:color w:val="0070C0"/>
          <w:sz w:val="24"/>
          <w:szCs w:val="24"/>
        </w:rPr>
        <w:t xml:space="preserve"> </w:t>
      </w:r>
    </w:p>
    <w:p w:rsidR="002371FA" w:rsidRDefault="002371FA" w:rsidP="002371FA">
      <w:pPr>
        <w:ind w:firstLine="567"/>
        <w:jc w:val="both"/>
        <w:rPr>
          <w:rFonts w:ascii="Times New Roman" w:hAnsi="Times New Roman"/>
          <w:sz w:val="24"/>
          <w:szCs w:val="24"/>
        </w:rPr>
      </w:pPr>
      <w:r w:rsidRPr="00A776D9">
        <w:rPr>
          <w:rFonts w:ascii="Times New Roman" w:hAnsi="Times New Roman"/>
          <w:sz w:val="24"/>
          <w:szCs w:val="24"/>
        </w:rPr>
        <w:t>Kinerja tenaga penjual dalam  menjalankan setiap aktivitasnya dalam  memahami dan mengetahui sesuatu yang akan dikerjakanya dipengaruhi oleh karekteristik dari setiap individu tenaga penjual. Keterlibatan tenaga penjual dalam interaksi dan kemampuan berkomunikasi akan memberikan pengaruh terhadap kinerja tenaga penjual</w:t>
      </w:r>
      <w:r w:rsidRPr="00A776D9">
        <w:rPr>
          <w:rFonts w:ascii="Times New Roman" w:hAnsi="Times New Roman"/>
          <w:color w:val="0070C0"/>
          <w:sz w:val="24"/>
          <w:szCs w:val="24"/>
        </w:rPr>
        <w:t xml:space="preserve">. </w:t>
      </w:r>
      <w:r w:rsidRPr="00A776D9">
        <w:rPr>
          <w:rFonts w:ascii="Times New Roman" w:hAnsi="Times New Roman"/>
          <w:sz w:val="24"/>
          <w:szCs w:val="24"/>
        </w:rPr>
        <w:t xml:space="preserve">Penjualan </w:t>
      </w:r>
      <w:r w:rsidRPr="00A776D9">
        <w:rPr>
          <w:rFonts w:ascii="Times New Roman" w:hAnsi="Times New Roman"/>
          <w:sz w:val="24"/>
          <w:szCs w:val="24"/>
        </w:rPr>
        <w:lastRenderedPageBreak/>
        <w:t xml:space="preserve">perusahaan pada dasarnya memiliki siklus hidup dimana pada suatu saat penjualan akan mengalami penurunan yang mungkin disebabkan strategi pemasaran yang tidak lagi sesuai dengan kondisi pasar. Salah satu bagian dari manajemen pemasaran yang sering dipandang sebagai bagian yang cukup krusial dalam menunjang keberhasilan perusahaan adalah manajemen tenaga penjualan. </w:t>
      </w:r>
    </w:p>
    <w:p w:rsidR="002371FA" w:rsidRDefault="002371FA" w:rsidP="002371FA">
      <w:pPr>
        <w:ind w:firstLine="567"/>
        <w:jc w:val="both"/>
        <w:rPr>
          <w:rFonts w:ascii="Times New Roman" w:hAnsi="Times New Roman"/>
          <w:sz w:val="24"/>
          <w:szCs w:val="24"/>
        </w:rPr>
      </w:pPr>
      <w:r w:rsidRPr="00A776D9">
        <w:rPr>
          <w:rFonts w:ascii="Times New Roman" w:hAnsi="Times New Roman"/>
          <w:sz w:val="24"/>
          <w:szCs w:val="24"/>
        </w:rPr>
        <w:t>Kinerja tenaga penjual memberikan sumbangan besar bagi suatu perusahaan. pertumbuhan pendapatan (</w:t>
      </w:r>
      <w:r w:rsidRPr="00C45A36">
        <w:rPr>
          <w:rFonts w:ascii="Times New Roman" w:hAnsi="Times New Roman"/>
          <w:i/>
          <w:sz w:val="24"/>
          <w:szCs w:val="24"/>
        </w:rPr>
        <w:t>revenue growth</w:t>
      </w:r>
      <w:r w:rsidRPr="00A776D9">
        <w:rPr>
          <w:rFonts w:ascii="Times New Roman" w:hAnsi="Times New Roman"/>
          <w:sz w:val="24"/>
          <w:szCs w:val="24"/>
        </w:rPr>
        <w:t>) dari penjualan produk dan jasa sangat tergantung dari kemampuan menarik pelanggan baru, menjaga pelanggan yang telah ada, dan merubah keberadaan pelanggan potensial menjadi pelanggan sejati.</w:t>
      </w:r>
    </w:p>
    <w:p w:rsidR="002371FA" w:rsidRDefault="002371FA" w:rsidP="002371FA">
      <w:pPr>
        <w:ind w:firstLine="567"/>
        <w:jc w:val="both"/>
        <w:rPr>
          <w:rStyle w:val="apple-style-span"/>
          <w:rFonts w:ascii="Times New Roman" w:hAnsi="Times New Roman"/>
          <w:color w:val="000000"/>
          <w:sz w:val="24"/>
          <w:szCs w:val="24"/>
        </w:rPr>
      </w:pPr>
      <w:r w:rsidRPr="00A776D9">
        <w:rPr>
          <w:rFonts w:ascii="Times New Roman" w:hAnsi="Times New Roman"/>
          <w:sz w:val="24"/>
          <w:szCs w:val="24"/>
        </w:rPr>
        <w:t>Hingga saat ini, belum ada pembagian spesialisasi yang menangani khusus satu produk tertentu, sehingga semua tenaga penjual harus bisa menguasai semua produk tersebut di atas.</w:t>
      </w:r>
      <w:r w:rsidRPr="00064678">
        <w:rPr>
          <w:rFonts w:ascii="Times New Roman" w:hAnsi="Times New Roman"/>
          <w:sz w:val="24"/>
          <w:szCs w:val="24"/>
        </w:rPr>
        <w:t xml:space="preserve"> </w:t>
      </w:r>
      <w:r w:rsidRPr="00A776D9">
        <w:rPr>
          <w:rFonts w:ascii="Times New Roman" w:hAnsi="Times New Roman"/>
          <w:sz w:val="24"/>
          <w:szCs w:val="24"/>
        </w:rPr>
        <w:t>Dalam pencapaian target pembiaya</w:t>
      </w:r>
      <w:r>
        <w:rPr>
          <w:rFonts w:ascii="Times New Roman" w:hAnsi="Times New Roman"/>
          <w:sz w:val="24"/>
          <w:szCs w:val="24"/>
        </w:rPr>
        <w:t>a</w:t>
      </w:r>
      <w:r w:rsidRPr="00A776D9">
        <w:rPr>
          <w:rFonts w:ascii="Times New Roman" w:hAnsi="Times New Roman"/>
          <w:sz w:val="24"/>
          <w:szCs w:val="24"/>
        </w:rPr>
        <w:t xml:space="preserve">nya dari </w:t>
      </w:r>
      <w:r>
        <w:rPr>
          <w:rFonts w:ascii="Times New Roman" w:hAnsi="Times New Roman"/>
          <w:sz w:val="24"/>
          <w:szCs w:val="24"/>
        </w:rPr>
        <w:t>2010 hingga 2011 sekitar Kanwil Jateng sebagian besar belum mencapai achievement 100%</w:t>
      </w:r>
    </w:p>
    <w:p w:rsidR="002371FA" w:rsidRDefault="005E2B5E" w:rsidP="002371FA">
      <w:pPr>
        <w:ind w:firstLine="567"/>
        <w:jc w:val="both"/>
        <w:rPr>
          <w:rFonts w:ascii="Times New Roman" w:hAnsi="Times New Roman"/>
          <w:b/>
          <w:iCs/>
          <w:sz w:val="24"/>
          <w:szCs w:val="24"/>
          <w:lang w:eastAsia="id-ID"/>
        </w:rPr>
      </w:pPr>
      <w:r w:rsidRPr="00694EA9">
        <w:rPr>
          <w:rFonts w:ascii="Times New Roman" w:hAnsi="Times New Roman"/>
          <w:b/>
          <w:iCs/>
          <w:sz w:val="24"/>
          <w:szCs w:val="24"/>
          <w:lang w:eastAsia="id-ID"/>
        </w:rPr>
        <w:t>TELAAH PUSTAKA</w:t>
      </w:r>
    </w:p>
    <w:p w:rsidR="002371FA" w:rsidRDefault="002371FA" w:rsidP="002371FA">
      <w:pPr>
        <w:jc w:val="both"/>
        <w:rPr>
          <w:rFonts w:ascii="Times New Roman" w:hAnsi="Times New Roman"/>
          <w:sz w:val="24"/>
          <w:szCs w:val="24"/>
        </w:rPr>
      </w:pPr>
      <w:r w:rsidRPr="008B012A">
        <w:rPr>
          <w:rFonts w:ascii="Times New Roman" w:hAnsi="Times New Roman"/>
          <w:b/>
          <w:sz w:val="24"/>
          <w:szCs w:val="24"/>
        </w:rPr>
        <w:t>Kinerja Tenaga Penjual</w:t>
      </w:r>
      <w:r>
        <w:rPr>
          <w:rFonts w:ascii="Times New Roman" w:hAnsi="Times New Roman"/>
          <w:b/>
          <w:sz w:val="24"/>
          <w:szCs w:val="24"/>
        </w:rPr>
        <w:t>an</w:t>
      </w:r>
      <w:r w:rsidRPr="00694EA9">
        <w:rPr>
          <w:rFonts w:ascii="Times New Roman" w:hAnsi="Times New Roman"/>
          <w:sz w:val="24"/>
          <w:szCs w:val="24"/>
        </w:rPr>
        <w:t xml:space="preserve"> </w:t>
      </w:r>
    </w:p>
    <w:p w:rsidR="00892D11" w:rsidRDefault="002371FA" w:rsidP="00892D11">
      <w:pPr>
        <w:ind w:firstLine="720"/>
        <w:jc w:val="both"/>
        <w:rPr>
          <w:rFonts w:ascii="Times New Roman" w:hAnsi="Times New Roman"/>
          <w:sz w:val="24"/>
          <w:szCs w:val="24"/>
        </w:rPr>
      </w:pPr>
      <w:r w:rsidRPr="006F0F08">
        <w:rPr>
          <w:rFonts w:ascii="Times New Roman" w:hAnsi="Times New Roman"/>
          <w:sz w:val="24"/>
          <w:szCs w:val="24"/>
        </w:rPr>
        <w:t>Kinerja merupakan suatu hasil yang dicapai oleh pekerja dalam melakukan pekerjaanya menurut kriteria tertentu yang berlaku untuk suatu pekerjaan tertentu.</w:t>
      </w:r>
      <w:r w:rsidRPr="006B3D9E">
        <w:rPr>
          <w:rFonts w:ascii="Times New Roman" w:hAnsi="Times New Roman"/>
          <w:sz w:val="24"/>
          <w:szCs w:val="24"/>
        </w:rPr>
        <w:t xml:space="preserve"> Kinerja pemasaran yang baik secara umum dapat dinyatakan dalam tiga besaran utama, yaitu nilai penjualan, pertumbuhan penjualan dan porsi pasar, yang pada akhirnya bermuara pada keuntungan perusahaan. Nilai </w:t>
      </w:r>
      <w:r w:rsidRPr="006B3D9E">
        <w:rPr>
          <w:rFonts w:ascii="Times New Roman" w:hAnsi="Times New Roman"/>
          <w:sz w:val="24"/>
          <w:szCs w:val="24"/>
        </w:rPr>
        <w:lastRenderedPageBreak/>
        <w:t>penjualan menunjukan rupiah ataupun unit produk yang terjual, sedangkan pertumbuhan penjualan menunjukkan seberapa besar kenaikan penjualan produk yang sama dibandingkan satuan waktu tertentu, serta porsi pasar menunjukkan seberapa besar kontribusi produk menguasai pasar produk sejenis dibanding competitor</w:t>
      </w:r>
      <w:r>
        <w:rPr>
          <w:rFonts w:ascii="Times New Roman" w:hAnsi="Times New Roman"/>
          <w:sz w:val="24"/>
          <w:szCs w:val="24"/>
        </w:rPr>
        <w:t xml:space="preserve"> (Ferdinand, 2000)</w:t>
      </w:r>
      <w:r w:rsidRPr="006B3D9E">
        <w:rPr>
          <w:rFonts w:ascii="Times New Roman" w:hAnsi="Times New Roman"/>
          <w:sz w:val="24"/>
          <w:szCs w:val="24"/>
        </w:rPr>
        <w:t>.</w:t>
      </w:r>
    </w:p>
    <w:p w:rsidR="00892D11" w:rsidRDefault="002371FA" w:rsidP="00892D11">
      <w:pPr>
        <w:ind w:firstLine="720"/>
        <w:jc w:val="both"/>
        <w:rPr>
          <w:rFonts w:ascii="Times New Roman" w:hAnsi="Times New Roman"/>
          <w:sz w:val="24"/>
          <w:szCs w:val="24"/>
        </w:rPr>
      </w:pPr>
      <w:r w:rsidRPr="00892D11">
        <w:rPr>
          <w:rFonts w:ascii="Times New Roman" w:hAnsi="Times New Roman"/>
          <w:sz w:val="24"/>
          <w:szCs w:val="24"/>
        </w:rPr>
        <w:t>Kinerja tenaga pemasaran dievaluasi menggunakan faktor-faktor yang dikendalikan oleh tenaga pemasaran itu sendiri yaitu berdasarkan perilaku tenaga pemasaran dan hasil yang diperoleh tenaga</w:t>
      </w:r>
      <w:r w:rsidR="00892D11">
        <w:rPr>
          <w:rFonts w:ascii="Times New Roman" w:hAnsi="Times New Roman"/>
          <w:sz w:val="24"/>
          <w:szCs w:val="24"/>
        </w:rPr>
        <w:t xml:space="preserve"> </w:t>
      </w:r>
      <w:r w:rsidRPr="00892D11">
        <w:rPr>
          <w:rFonts w:ascii="Times New Roman" w:hAnsi="Times New Roman"/>
          <w:sz w:val="24"/>
          <w:szCs w:val="24"/>
        </w:rPr>
        <w:t>pemasaran.</w:t>
      </w:r>
      <w:r w:rsidR="00892D11" w:rsidRPr="00892D11">
        <w:rPr>
          <w:rFonts w:ascii="Times New Roman" w:hAnsi="Times New Roman"/>
          <w:sz w:val="24"/>
          <w:szCs w:val="24"/>
        </w:rPr>
        <w:t xml:space="preserve"> </w:t>
      </w:r>
    </w:p>
    <w:p w:rsidR="00892D11" w:rsidRDefault="00892D11" w:rsidP="00892D11">
      <w:pPr>
        <w:ind w:firstLine="720"/>
        <w:jc w:val="both"/>
        <w:rPr>
          <w:rFonts w:ascii="Times New Roman" w:hAnsi="Times New Roman"/>
          <w:sz w:val="24"/>
          <w:szCs w:val="24"/>
        </w:rPr>
      </w:pPr>
      <w:r w:rsidRPr="00F161B4">
        <w:rPr>
          <w:rFonts w:ascii="Times New Roman" w:hAnsi="Times New Roman"/>
          <w:sz w:val="24"/>
          <w:szCs w:val="24"/>
        </w:rPr>
        <w:t>Menurut Badaulf et al (1997), kinerja tenaga penjual yang tinggi dipengaruhi oleh sikap dan karakteristik-karakteristik lainya yang dimiliki tenaga penjual. Keterampilan penjual sangat diperlukan dalam menjalankan tugasnya agar lebih efektif. Selain itu pengetahuan tenaga penjual mengenai produk dengan berbagai kualitas dan fasilitas yang dimiliki sebuah produk juga menjadi salah satu faktor yang diperlukan.</w:t>
      </w:r>
    </w:p>
    <w:p w:rsidR="00892D11" w:rsidRDefault="00892D11" w:rsidP="00892D11">
      <w:pPr>
        <w:jc w:val="both"/>
        <w:rPr>
          <w:rFonts w:ascii="Times New Roman" w:hAnsi="Times New Roman"/>
          <w:sz w:val="24"/>
          <w:szCs w:val="24"/>
        </w:rPr>
      </w:pPr>
      <w:r w:rsidRPr="008B012A">
        <w:rPr>
          <w:rFonts w:ascii="Times New Roman" w:hAnsi="Times New Roman"/>
          <w:b/>
          <w:sz w:val="24"/>
          <w:szCs w:val="24"/>
        </w:rPr>
        <w:t>Kompetensi Tenaga penjual</w:t>
      </w:r>
    </w:p>
    <w:p w:rsidR="00892D11" w:rsidRDefault="00892D11" w:rsidP="00892D11">
      <w:pPr>
        <w:ind w:firstLine="720"/>
        <w:jc w:val="both"/>
        <w:rPr>
          <w:rFonts w:ascii="Times New Roman" w:hAnsi="Times New Roman"/>
          <w:sz w:val="24"/>
          <w:szCs w:val="24"/>
        </w:rPr>
      </w:pPr>
      <w:r>
        <w:rPr>
          <w:rFonts w:ascii="TimesNewRomanPSMT" w:hAnsi="TimesNewRomanPSMT" w:cs="TimesNewRomanPSMT"/>
          <w:sz w:val="23"/>
          <w:szCs w:val="23"/>
        </w:rPr>
        <w:t>Kompetensi tenaga penjualan adalah kesanggupan atau ketrampilan seorang tenaga penjual dalam memasarkan atau mempresentasikan produknya kepada pembeli sehingga terjadi transaksi penjualan. Orientasi kompetensi merupakan usaha manajer penjualan untuk mengembangkan kompetensi tenaga penjualan dan menanamkan dalam kualitas perilaku mereka, seperti pada presentasi penjualan (Spiro dan Weitz, 1990).</w:t>
      </w:r>
    </w:p>
    <w:p w:rsidR="00892D11" w:rsidRDefault="00892D11" w:rsidP="00892D11">
      <w:pPr>
        <w:ind w:firstLine="720"/>
        <w:jc w:val="both"/>
        <w:rPr>
          <w:rFonts w:ascii="Times New Roman" w:hAnsi="Times New Roman"/>
          <w:sz w:val="24"/>
          <w:szCs w:val="24"/>
        </w:rPr>
      </w:pPr>
      <w:r w:rsidRPr="00973647">
        <w:rPr>
          <w:rFonts w:ascii="Times New Roman" w:hAnsi="Times New Roman"/>
          <w:sz w:val="24"/>
          <w:szCs w:val="24"/>
        </w:rPr>
        <w:t xml:space="preserve">Kemampuan menjual ini dikelompokan menjadi dua, yaitu kemampuan mikro dan kemampuan </w:t>
      </w:r>
      <w:r w:rsidRPr="00973647">
        <w:rPr>
          <w:rFonts w:ascii="Times New Roman" w:hAnsi="Times New Roman"/>
          <w:sz w:val="24"/>
          <w:szCs w:val="24"/>
        </w:rPr>
        <w:lastRenderedPageBreak/>
        <w:t>makro. Kemampuan mikro lebih cenderung pada kemampuan individual tenaga penjual, seperti kemampuan mendengarkan, dan kemampuan beradaptasi. Sedangkan kemampuan makro lebih focus pada pengidentifikasikan pengetahuan. Kemampuan mikro dan kemampuan makro dapat memberikan manfaat pada peningkatan kemampuan jual secara keseluruhan, dimana ditujukan untuk meningkatkan kinerja tenaga penjual, dimana kemampuan jual memiliki pengaruh terhadap kinerja tenaga penjual (Rentz, 2002).</w:t>
      </w:r>
    </w:p>
    <w:p w:rsidR="00892D11" w:rsidRPr="00892D11" w:rsidRDefault="00892D11" w:rsidP="00892D11">
      <w:pPr>
        <w:ind w:left="709" w:hanging="709"/>
        <w:jc w:val="both"/>
        <w:rPr>
          <w:rFonts w:ascii="Times New Roman" w:hAnsi="Times New Roman"/>
          <w:sz w:val="24"/>
          <w:szCs w:val="24"/>
        </w:rPr>
      </w:pPr>
      <w:r w:rsidRPr="008B012A">
        <w:rPr>
          <w:rFonts w:ascii="Times New Roman" w:hAnsi="Times New Roman"/>
          <w:b/>
          <w:sz w:val="24"/>
          <w:szCs w:val="24"/>
        </w:rPr>
        <w:t>H1 :</w:t>
      </w:r>
      <w:r w:rsidRPr="008B012A">
        <w:rPr>
          <w:rFonts w:ascii="Times New Roman" w:hAnsi="Times New Roman"/>
          <w:b/>
          <w:sz w:val="24"/>
          <w:szCs w:val="24"/>
        </w:rPr>
        <w:tab/>
      </w:r>
      <w:r>
        <w:rPr>
          <w:rFonts w:ascii="Times New Roman" w:hAnsi="Times New Roman"/>
          <w:b/>
          <w:sz w:val="24"/>
          <w:szCs w:val="24"/>
        </w:rPr>
        <w:t xml:space="preserve">Semakin baik kompetensi tenaga penjual maka semakin tinggi kinerja tenaga penjualan. </w:t>
      </w:r>
    </w:p>
    <w:p w:rsidR="00892D11" w:rsidRDefault="00892D11" w:rsidP="00892D11">
      <w:pPr>
        <w:jc w:val="both"/>
        <w:rPr>
          <w:rFonts w:ascii="Times New Roman" w:hAnsi="Times New Roman"/>
          <w:sz w:val="24"/>
          <w:szCs w:val="24"/>
        </w:rPr>
      </w:pPr>
      <w:r w:rsidRPr="008B012A">
        <w:rPr>
          <w:rFonts w:ascii="Times New Roman" w:hAnsi="Times New Roman"/>
          <w:b/>
          <w:sz w:val="24"/>
          <w:szCs w:val="24"/>
        </w:rPr>
        <w:t>Sistem Kontrol</w:t>
      </w:r>
    </w:p>
    <w:p w:rsidR="00892D11" w:rsidRDefault="00892D11" w:rsidP="00892D11">
      <w:pPr>
        <w:ind w:firstLine="720"/>
        <w:jc w:val="both"/>
        <w:rPr>
          <w:rFonts w:ascii="Times New Roman" w:hAnsi="Times New Roman"/>
          <w:sz w:val="24"/>
          <w:szCs w:val="24"/>
        </w:rPr>
      </w:pPr>
      <w:r w:rsidRPr="00CD564E">
        <w:rPr>
          <w:rFonts w:ascii="Times New Roman" w:hAnsi="Times New Roman"/>
          <w:sz w:val="24"/>
          <w:szCs w:val="24"/>
        </w:rPr>
        <w:t>Sistem kontrol tenaga penjualan merupakan seperangkat alat untuk mencapai tujuan dengan cara memonitor, mengevaluasi kemajuan, dan memberi umpan balik, guna memperkuat tenaga penjualan sebagai basis dari kinerja tenaga penjualan (Challagala dan Shervani, 1996). Sistem kontrol tenaga penjualan merupakan prosedur atau cara yang digunakan perusahaan untuk mengawasi (</w:t>
      </w:r>
      <w:r w:rsidRPr="00CD564E">
        <w:rPr>
          <w:rFonts w:ascii="Times New Roman" w:hAnsi="Times New Roman"/>
          <w:i/>
          <w:iCs/>
          <w:sz w:val="24"/>
          <w:szCs w:val="24"/>
        </w:rPr>
        <w:t>monitoring</w:t>
      </w:r>
      <w:r w:rsidRPr="00CD564E">
        <w:rPr>
          <w:rFonts w:ascii="Times New Roman" w:hAnsi="Times New Roman"/>
          <w:sz w:val="24"/>
          <w:szCs w:val="24"/>
        </w:rPr>
        <w:t>), mengatur (</w:t>
      </w:r>
      <w:r w:rsidRPr="00CD564E">
        <w:rPr>
          <w:rFonts w:ascii="Times New Roman" w:hAnsi="Times New Roman"/>
          <w:i/>
          <w:iCs/>
          <w:sz w:val="24"/>
          <w:szCs w:val="24"/>
        </w:rPr>
        <w:t>directing</w:t>
      </w:r>
      <w:r w:rsidRPr="00CD564E">
        <w:rPr>
          <w:rFonts w:ascii="Times New Roman" w:hAnsi="Times New Roman"/>
          <w:sz w:val="24"/>
          <w:szCs w:val="24"/>
        </w:rPr>
        <w:t>), menilai (</w:t>
      </w:r>
      <w:r w:rsidRPr="00CD564E">
        <w:rPr>
          <w:rFonts w:ascii="Times New Roman" w:hAnsi="Times New Roman"/>
          <w:i/>
          <w:iCs/>
          <w:sz w:val="24"/>
          <w:szCs w:val="24"/>
        </w:rPr>
        <w:t>evaluating</w:t>
      </w:r>
      <w:r w:rsidRPr="00CD564E">
        <w:rPr>
          <w:rFonts w:ascii="Times New Roman" w:hAnsi="Times New Roman"/>
          <w:sz w:val="24"/>
          <w:szCs w:val="24"/>
        </w:rPr>
        <w:t>), dan memberi kompensasi (</w:t>
      </w:r>
      <w:r w:rsidRPr="00CD564E">
        <w:rPr>
          <w:rFonts w:ascii="Times New Roman" w:hAnsi="Times New Roman"/>
          <w:i/>
          <w:iCs/>
          <w:sz w:val="24"/>
          <w:szCs w:val="24"/>
        </w:rPr>
        <w:t>compensating</w:t>
      </w:r>
      <w:r w:rsidRPr="00CD564E">
        <w:rPr>
          <w:rFonts w:ascii="Times New Roman" w:hAnsi="Times New Roman"/>
          <w:sz w:val="24"/>
          <w:szCs w:val="24"/>
        </w:rPr>
        <w:t xml:space="preserve">) pada setiap karyawannya (Anderson dan Oliver, 1987). </w:t>
      </w:r>
    </w:p>
    <w:p w:rsidR="00892D11" w:rsidRDefault="00892D11" w:rsidP="00892D11">
      <w:pPr>
        <w:ind w:firstLine="720"/>
        <w:jc w:val="both"/>
        <w:rPr>
          <w:rFonts w:ascii="Times New Roman" w:hAnsi="Times New Roman"/>
          <w:sz w:val="24"/>
          <w:szCs w:val="24"/>
        </w:rPr>
      </w:pPr>
      <w:r w:rsidRPr="00CD564E">
        <w:rPr>
          <w:rFonts w:ascii="Times New Roman" w:hAnsi="Times New Roman"/>
          <w:sz w:val="24"/>
          <w:szCs w:val="24"/>
        </w:rPr>
        <w:t xml:space="preserve">Tujuan dari kontrol penjualan adalah memaksimalkan kemungkinan bahwa organisasi penjualan dapat mencapai tujuannya, baik tujuan jangka panjang maupun jangka pendek. Sistem ini juga memungkinkan tenaga penjualan untuk mempelajari caracara yang lebih </w:t>
      </w:r>
      <w:r w:rsidRPr="00CD564E">
        <w:rPr>
          <w:rFonts w:ascii="Times New Roman" w:hAnsi="Times New Roman"/>
          <w:sz w:val="24"/>
          <w:szCs w:val="24"/>
        </w:rPr>
        <w:lastRenderedPageBreak/>
        <w:t>baik dalam melaksanakan tugas penjualannya dan mendorong perilaku-perilaku yang diharapkan dapat meningkatkan kinerja tenaga penjualan (Challagala dan Shervani, 1996).</w:t>
      </w:r>
    </w:p>
    <w:p w:rsidR="00892D11" w:rsidRDefault="00892D11" w:rsidP="00892D11">
      <w:pPr>
        <w:ind w:firstLine="720"/>
        <w:jc w:val="both"/>
        <w:rPr>
          <w:rFonts w:ascii="Times New Roman" w:hAnsi="Times New Roman"/>
          <w:sz w:val="24"/>
          <w:szCs w:val="24"/>
        </w:rPr>
      </w:pPr>
      <w:r w:rsidRPr="00CD564E">
        <w:rPr>
          <w:rFonts w:ascii="Times New Roman" w:hAnsi="Times New Roman"/>
          <w:sz w:val="24"/>
          <w:szCs w:val="24"/>
        </w:rPr>
        <w:t xml:space="preserve">Dimensi yang digunakan dalam Baldauf </w:t>
      </w:r>
      <w:r w:rsidRPr="00CD564E">
        <w:rPr>
          <w:rFonts w:ascii="Times New Roman" w:hAnsi="Times New Roman"/>
          <w:i/>
          <w:iCs/>
          <w:sz w:val="24"/>
          <w:szCs w:val="24"/>
        </w:rPr>
        <w:t>et al</w:t>
      </w:r>
      <w:r w:rsidRPr="00CD564E">
        <w:rPr>
          <w:rFonts w:ascii="Times New Roman" w:hAnsi="Times New Roman"/>
          <w:sz w:val="24"/>
          <w:szCs w:val="24"/>
        </w:rPr>
        <w:t xml:space="preserve">. (2001) antara lain memonitor kinerja tenaga penjualan dilapangan, membimbing tenaga penjualan dalam melakukan pekerjaan, mengevaluasi kualitas presentasi penjualan tenaga penjualan, dan memberikan </w:t>
      </w:r>
      <w:r w:rsidRPr="00CD564E">
        <w:rPr>
          <w:rFonts w:ascii="Times New Roman" w:hAnsi="Times New Roman"/>
          <w:i/>
          <w:iCs/>
          <w:sz w:val="24"/>
          <w:szCs w:val="24"/>
        </w:rPr>
        <w:t xml:space="preserve">reward </w:t>
      </w:r>
      <w:r w:rsidRPr="00CD564E">
        <w:rPr>
          <w:rFonts w:ascii="Times New Roman" w:hAnsi="Times New Roman"/>
          <w:sz w:val="24"/>
          <w:szCs w:val="24"/>
        </w:rPr>
        <w:t xml:space="preserve">terhadap kinerja tenaga penjualan. Pengaruh positif antara sistem kontrol berdasarkan perilaku terhadap kinerja perilaku juga diperoleh pada penelitian yang dilakukan oleh Babakus (1996) dalam Baldauf </w:t>
      </w:r>
      <w:r w:rsidRPr="00CD564E">
        <w:rPr>
          <w:rFonts w:ascii="Times New Roman" w:hAnsi="Times New Roman"/>
          <w:i/>
          <w:iCs/>
          <w:sz w:val="24"/>
          <w:szCs w:val="24"/>
        </w:rPr>
        <w:t>et al</w:t>
      </w:r>
      <w:r w:rsidRPr="00CD564E">
        <w:rPr>
          <w:rFonts w:ascii="Times New Roman" w:hAnsi="Times New Roman"/>
          <w:sz w:val="24"/>
          <w:szCs w:val="24"/>
        </w:rPr>
        <w:t>. (2001).</w:t>
      </w:r>
    </w:p>
    <w:p w:rsidR="00892D11" w:rsidRPr="00892D11" w:rsidRDefault="00892D11" w:rsidP="00892D11">
      <w:pPr>
        <w:ind w:left="709" w:hanging="709"/>
        <w:jc w:val="both"/>
        <w:rPr>
          <w:rFonts w:ascii="Times New Roman" w:hAnsi="Times New Roman"/>
          <w:sz w:val="24"/>
          <w:szCs w:val="24"/>
        </w:rPr>
      </w:pPr>
      <w:r w:rsidRPr="008B012A">
        <w:rPr>
          <w:rFonts w:ascii="Times New Roman" w:hAnsi="Times New Roman"/>
          <w:b/>
          <w:sz w:val="24"/>
          <w:szCs w:val="24"/>
        </w:rPr>
        <w:t>H2 :</w:t>
      </w:r>
      <w:r w:rsidRPr="008B012A">
        <w:rPr>
          <w:rFonts w:ascii="Times New Roman" w:hAnsi="Times New Roman"/>
          <w:b/>
          <w:sz w:val="24"/>
          <w:szCs w:val="24"/>
        </w:rPr>
        <w:tab/>
      </w:r>
      <w:r w:rsidRPr="0059190B">
        <w:rPr>
          <w:rFonts w:ascii="TimesNewRomanPSMT" w:hAnsi="TimesNewRomanPSMT" w:cs="TimesNewRomanPSMT"/>
          <w:b/>
          <w:sz w:val="24"/>
          <w:szCs w:val="24"/>
        </w:rPr>
        <w:t>Semakin baik sistem kontrol tenaga penjual maka semakin tinggi kinerja tenaga</w:t>
      </w:r>
      <w:r w:rsidRPr="0059190B">
        <w:rPr>
          <w:rFonts w:ascii="Times New Roman" w:hAnsi="Times New Roman"/>
          <w:b/>
          <w:sz w:val="24"/>
          <w:szCs w:val="24"/>
        </w:rPr>
        <w:t xml:space="preserve"> </w:t>
      </w:r>
      <w:r w:rsidRPr="0059190B">
        <w:rPr>
          <w:rFonts w:ascii="TimesNewRomanPSMT" w:hAnsi="TimesNewRomanPSMT" w:cs="TimesNewRomanPSMT"/>
          <w:b/>
          <w:sz w:val="24"/>
          <w:szCs w:val="24"/>
        </w:rPr>
        <w:t>penjualan.</w:t>
      </w:r>
    </w:p>
    <w:p w:rsidR="00892D11" w:rsidRPr="00CD564E" w:rsidRDefault="003B6B83" w:rsidP="00892D11">
      <w:pPr>
        <w:ind w:firstLine="720"/>
        <w:jc w:val="both"/>
        <w:rPr>
          <w:rFonts w:ascii="Times New Roman" w:hAnsi="Times New Roman"/>
          <w:sz w:val="24"/>
          <w:szCs w:val="24"/>
        </w:rPr>
      </w:pPr>
      <w:r>
        <w:rPr>
          <w:rFonts w:ascii="Times New Roman" w:hAnsi="Times New Roman"/>
          <w:b/>
          <w:sz w:val="24"/>
          <w:szCs w:val="24"/>
        </w:rPr>
        <w:t>Model Penelitian Empiris</w:t>
      </w:r>
    </w:p>
    <w:p w:rsidR="00B81C3D" w:rsidRPr="008B012A" w:rsidRDefault="00B81C3D" w:rsidP="00B81C3D">
      <w:pPr>
        <w:pStyle w:val="ListParagraph"/>
        <w:tabs>
          <w:tab w:val="left" w:pos="4290"/>
          <w:tab w:val="center" w:pos="5040"/>
        </w:tabs>
        <w:ind w:left="0"/>
        <w:jc w:val="center"/>
        <w:outlineLvl w:val="0"/>
        <w:rPr>
          <w:b/>
        </w:rPr>
      </w:pPr>
      <w:r>
        <w:object w:dxaOrig="8099" w:dyaOrig="7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6pt;height:233.25pt" o:ole="">
            <v:imagedata r:id="rId6" o:title=""/>
          </v:shape>
          <o:OLEObject Type="Embed" ProgID="Visio.Drawing.11" ShapeID="_x0000_i1027" DrawAspect="Content" ObjectID="_1410540324" r:id="rId7"/>
        </w:object>
      </w:r>
      <w:r w:rsidRPr="00B81C3D">
        <w:rPr>
          <w:b/>
        </w:rPr>
        <w:t xml:space="preserve"> </w:t>
      </w:r>
      <w:r w:rsidRPr="008B012A">
        <w:rPr>
          <w:b/>
        </w:rPr>
        <w:t>Sumber: Konsep yang didkembangkan dalam penelitian ini, 2012</w:t>
      </w:r>
    </w:p>
    <w:p w:rsidR="002371FA" w:rsidRDefault="002371FA" w:rsidP="00B81C3D">
      <w:pPr>
        <w:jc w:val="both"/>
        <w:rPr>
          <w:rFonts w:ascii="Times New Roman" w:hAnsi="Times New Roman"/>
          <w:sz w:val="24"/>
          <w:szCs w:val="24"/>
        </w:rPr>
      </w:pPr>
    </w:p>
    <w:p w:rsidR="002371FA" w:rsidRDefault="002371FA" w:rsidP="002371FA">
      <w:pPr>
        <w:ind w:firstLine="567"/>
        <w:jc w:val="both"/>
        <w:rPr>
          <w:rFonts w:ascii="Times New Roman" w:hAnsi="Times New Roman"/>
          <w:sz w:val="24"/>
          <w:szCs w:val="24"/>
        </w:rPr>
      </w:pPr>
    </w:p>
    <w:p w:rsidR="002371FA" w:rsidRDefault="002371FA" w:rsidP="002371FA">
      <w:pPr>
        <w:ind w:firstLine="567"/>
        <w:jc w:val="both"/>
        <w:rPr>
          <w:rFonts w:ascii="Times New Roman" w:hAnsi="Times New Roman"/>
          <w:sz w:val="24"/>
          <w:szCs w:val="24"/>
        </w:rPr>
      </w:pPr>
    </w:p>
    <w:p w:rsidR="002371FA" w:rsidRDefault="002371FA" w:rsidP="002371FA">
      <w:pPr>
        <w:ind w:firstLine="567"/>
        <w:jc w:val="both"/>
        <w:rPr>
          <w:rFonts w:ascii="Times New Roman" w:hAnsi="Times New Roman"/>
          <w:sz w:val="24"/>
          <w:szCs w:val="24"/>
        </w:rPr>
      </w:pPr>
    </w:p>
    <w:p w:rsidR="002371FA" w:rsidRDefault="002371FA" w:rsidP="002371FA">
      <w:pPr>
        <w:ind w:firstLine="567"/>
        <w:jc w:val="both"/>
        <w:rPr>
          <w:rFonts w:ascii="Times New Roman" w:hAnsi="Times New Roman"/>
          <w:sz w:val="24"/>
          <w:szCs w:val="24"/>
        </w:rPr>
      </w:pPr>
    </w:p>
    <w:p w:rsidR="005E2B5E" w:rsidRPr="00694EA9" w:rsidRDefault="005E2B5E" w:rsidP="005E2B5E">
      <w:pPr>
        <w:ind w:left="993" w:hanging="993"/>
        <w:jc w:val="both"/>
        <w:rPr>
          <w:rFonts w:ascii="Times New Roman" w:hAnsi="Times New Roman"/>
          <w:b/>
          <w:sz w:val="24"/>
          <w:szCs w:val="24"/>
        </w:rPr>
      </w:pPr>
      <w:r w:rsidRPr="00694EA9">
        <w:rPr>
          <w:rFonts w:ascii="Times New Roman" w:hAnsi="Times New Roman"/>
          <w:b/>
          <w:sz w:val="24"/>
          <w:szCs w:val="24"/>
        </w:rPr>
        <w:t>METODE PENELITIAN</w:t>
      </w:r>
    </w:p>
    <w:p w:rsidR="00B81C3D" w:rsidRDefault="005E2B5E" w:rsidP="00B81C3D">
      <w:pPr>
        <w:pStyle w:val="Default"/>
        <w:spacing w:line="276" w:lineRule="auto"/>
        <w:contextualSpacing/>
        <w:jc w:val="both"/>
        <w:rPr>
          <w:b/>
          <w:color w:val="auto"/>
        </w:rPr>
      </w:pPr>
      <w:r w:rsidRPr="00694EA9">
        <w:rPr>
          <w:b/>
          <w:color w:val="auto"/>
        </w:rPr>
        <w:t>Jenis dan Sumber Data</w:t>
      </w:r>
    </w:p>
    <w:p w:rsidR="00B81C3D" w:rsidRDefault="00B81C3D" w:rsidP="00B81C3D">
      <w:pPr>
        <w:pStyle w:val="Default"/>
        <w:spacing w:line="276" w:lineRule="auto"/>
        <w:ind w:firstLine="720"/>
        <w:contextualSpacing/>
        <w:jc w:val="both"/>
        <w:rPr>
          <w:bCs/>
        </w:rPr>
      </w:pPr>
      <w:r>
        <w:rPr>
          <w:bCs/>
        </w:rPr>
        <w:t xml:space="preserve">Jenis data yang akan digunakan dalam penelitian ini berupa data subyek. Dengan demikian penelitian ini menggunakan data yang dilaporkan sendiri oleh responden secara individual dimana responden akan memberikan respon verbal atau respon tertulis sebagai tanggapan atas pertanyaan yang diberikan oleh peneliti. </w:t>
      </w:r>
    </w:p>
    <w:p w:rsidR="00B81C3D" w:rsidRDefault="00B81C3D" w:rsidP="00B81C3D">
      <w:pPr>
        <w:pStyle w:val="Default"/>
        <w:spacing w:line="276" w:lineRule="auto"/>
        <w:ind w:firstLine="720"/>
        <w:contextualSpacing/>
        <w:jc w:val="both"/>
        <w:rPr>
          <w:bCs/>
        </w:rPr>
      </w:pPr>
      <w:r>
        <w:rPr>
          <w:bCs/>
        </w:rPr>
        <w:t>Sumber data dalam penelitian ini diperoleh dari data primer dan data sekunder. Data primer yang akan dikumpulkan peneliti berupa jawaban atau isian kuesioner peneliti dengan basis konten berupa opini atau persepsi individual responden. Data primer penelitian ini didapatkan melalui kuesioner yang telah di isi oleh responden yaitu para tenaga penjual Produk Consumer Banking BRI Syariah di Kanwil Jateng.</w:t>
      </w:r>
    </w:p>
    <w:p w:rsidR="00B81C3D" w:rsidRDefault="00B81C3D" w:rsidP="00B81C3D">
      <w:pPr>
        <w:pStyle w:val="Default"/>
        <w:spacing w:line="276" w:lineRule="auto"/>
        <w:ind w:firstLine="720"/>
        <w:contextualSpacing/>
        <w:jc w:val="both"/>
        <w:rPr>
          <w:bCs/>
        </w:rPr>
      </w:pPr>
      <w:r>
        <w:rPr>
          <w:bCs/>
        </w:rPr>
        <w:t>Sedangkan data sekunder adalah data yang merupakan data yang diperoleh peneliti secara tidak langsung atau melalui perantara. Data sekunder umumnya berupa bukti, catatan atau laporan historis yang telah tersusun dalam arsip yang dipublikasikan ataupun tidak dipublikasikan. Data sekunder dalam penelitian ini berupa data hasil penjualan Produk Consumer Banking BRI Syariah Kanwil Semarang dari tahun 2010 hingga 2011 yang diperoleh melalui hasil laporan internal BRI Syariah.</w:t>
      </w:r>
    </w:p>
    <w:p w:rsidR="00B81C3D" w:rsidRPr="00B81C3D" w:rsidRDefault="00B81C3D" w:rsidP="00B81C3D">
      <w:pPr>
        <w:pStyle w:val="Default"/>
        <w:spacing w:line="276" w:lineRule="auto"/>
        <w:ind w:firstLine="720"/>
        <w:contextualSpacing/>
        <w:jc w:val="both"/>
        <w:rPr>
          <w:b/>
          <w:color w:val="auto"/>
        </w:rPr>
      </w:pPr>
    </w:p>
    <w:p w:rsidR="005E2B5E" w:rsidRPr="00694EA9" w:rsidRDefault="005E2B5E" w:rsidP="005E2B5E">
      <w:pPr>
        <w:pStyle w:val="Default"/>
        <w:spacing w:line="276" w:lineRule="auto"/>
        <w:contextualSpacing/>
        <w:jc w:val="both"/>
      </w:pPr>
      <w:r w:rsidRPr="00694EA9">
        <w:rPr>
          <w:b/>
          <w:color w:val="auto"/>
        </w:rPr>
        <w:t>Metode Pengumpulan Data</w:t>
      </w:r>
    </w:p>
    <w:p w:rsidR="005E2B5E" w:rsidRPr="00694EA9" w:rsidRDefault="005E2B5E" w:rsidP="005E2B5E">
      <w:pPr>
        <w:pStyle w:val="Default"/>
        <w:spacing w:line="276" w:lineRule="auto"/>
        <w:ind w:firstLine="567"/>
        <w:contextualSpacing/>
        <w:jc w:val="both"/>
      </w:pPr>
      <w:r w:rsidRPr="00694EA9">
        <w:lastRenderedPageBreak/>
        <w:t>Data dikumpulkan dengan menggunakan dua macam pertanyaan yaitu :</w:t>
      </w:r>
    </w:p>
    <w:p w:rsidR="005E2B5E" w:rsidRPr="00694EA9" w:rsidRDefault="005E2B5E" w:rsidP="005E2B5E">
      <w:pPr>
        <w:numPr>
          <w:ilvl w:val="0"/>
          <w:numId w:val="2"/>
        </w:numPr>
        <w:spacing w:after="0"/>
        <w:ind w:left="426" w:hanging="426"/>
        <w:contextualSpacing/>
        <w:jc w:val="both"/>
        <w:rPr>
          <w:rFonts w:ascii="Times New Roman" w:hAnsi="Times New Roman"/>
          <w:sz w:val="24"/>
          <w:szCs w:val="24"/>
        </w:rPr>
      </w:pPr>
      <w:r w:rsidRPr="00694EA9">
        <w:rPr>
          <w:rFonts w:ascii="Times New Roman" w:hAnsi="Times New Roman"/>
          <w:sz w:val="24"/>
          <w:szCs w:val="24"/>
        </w:rPr>
        <w:t>Pertanyaan terbuka, yaitu pertanyaan yang jawabanya bersifat bebas dan digunakan untuk menyatakan alas an dan tanggapan atas pertanyaan tertutup sebelumnya.</w:t>
      </w:r>
    </w:p>
    <w:p w:rsidR="005E2B5E" w:rsidRPr="00694EA9" w:rsidRDefault="005E2B5E" w:rsidP="005E2B5E">
      <w:pPr>
        <w:numPr>
          <w:ilvl w:val="0"/>
          <w:numId w:val="2"/>
        </w:numPr>
        <w:spacing w:after="0"/>
        <w:ind w:left="426" w:hanging="426"/>
        <w:contextualSpacing/>
        <w:jc w:val="both"/>
        <w:rPr>
          <w:rFonts w:ascii="Times New Roman" w:hAnsi="Times New Roman"/>
          <w:sz w:val="24"/>
          <w:szCs w:val="24"/>
        </w:rPr>
      </w:pPr>
      <w:r w:rsidRPr="00694EA9">
        <w:rPr>
          <w:rFonts w:ascii="Times New Roman" w:hAnsi="Times New Roman"/>
          <w:sz w:val="24"/>
          <w:szCs w:val="24"/>
        </w:rPr>
        <w:t>Pertanyaan tertutup, yaitu pertanyaan yang digunakan untuk mendapatkan data dari responden dalam obyek penelitian. Jawaban atau pernyataan untuk pertanyaan tertutup dibuat dengan menggunakan skala 1 – 10 untuk memperoleh data yang bersifat interval</w:t>
      </w:r>
    </w:p>
    <w:p w:rsidR="005E2B5E" w:rsidRPr="00694EA9" w:rsidRDefault="005E2B5E" w:rsidP="00B81C3D">
      <w:pPr>
        <w:spacing w:after="0"/>
        <w:ind w:firstLine="426"/>
        <w:jc w:val="both"/>
        <w:rPr>
          <w:rFonts w:ascii="Times New Roman" w:hAnsi="Times New Roman"/>
          <w:sz w:val="24"/>
          <w:szCs w:val="24"/>
        </w:rPr>
      </w:pPr>
      <w:r w:rsidRPr="00694EA9">
        <w:rPr>
          <w:rFonts w:ascii="Times New Roman" w:hAnsi="Times New Roman"/>
          <w:sz w:val="24"/>
          <w:szCs w:val="24"/>
        </w:rPr>
        <w:t>Skala 1-5</w:t>
      </w:r>
      <w:r w:rsidRPr="00694EA9">
        <w:rPr>
          <w:rFonts w:ascii="Times New Roman" w:hAnsi="Times New Roman"/>
          <w:sz w:val="24"/>
          <w:szCs w:val="24"/>
        </w:rPr>
        <w:tab/>
        <w:t>: Cenderung tidak setuju</w:t>
      </w:r>
    </w:p>
    <w:p w:rsidR="005E2B5E" w:rsidRPr="00694EA9" w:rsidRDefault="005E2B5E" w:rsidP="00B81C3D">
      <w:pPr>
        <w:spacing w:after="0"/>
        <w:ind w:firstLine="426"/>
        <w:jc w:val="both"/>
        <w:rPr>
          <w:rFonts w:ascii="Times New Roman" w:hAnsi="Times New Roman"/>
          <w:sz w:val="24"/>
          <w:szCs w:val="24"/>
        </w:rPr>
      </w:pPr>
      <w:r w:rsidRPr="00694EA9">
        <w:rPr>
          <w:rFonts w:ascii="Times New Roman" w:hAnsi="Times New Roman"/>
          <w:sz w:val="24"/>
          <w:szCs w:val="24"/>
        </w:rPr>
        <w:t>Skala 6-10: Cenderung sangat setuju</w:t>
      </w:r>
    </w:p>
    <w:p w:rsidR="00B81C3D" w:rsidRDefault="00B81C3D" w:rsidP="00B81C3D">
      <w:pPr>
        <w:spacing w:after="0"/>
        <w:rPr>
          <w:rFonts w:ascii="Times New Roman" w:hAnsi="Times New Roman"/>
          <w:b/>
          <w:sz w:val="24"/>
          <w:szCs w:val="24"/>
        </w:rPr>
      </w:pPr>
    </w:p>
    <w:p w:rsidR="005225FC" w:rsidRDefault="005E2B5E" w:rsidP="005225FC">
      <w:pPr>
        <w:spacing w:after="0"/>
        <w:rPr>
          <w:rFonts w:ascii="Times New Roman" w:hAnsi="Times New Roman"/>
          <w:b/>
          <w:sz w:val="24"/>
          <w:szCs w:val="24"/>
        </w:rPr>
      </w:pPr>
      <w:r w:rsidRPr="00694EA9">
        <w:rPr>
          <w:rFonts w:ascii="Times New Roman" w:hAnsi="Times New Roman"/>
          <w:b/>
          <w:sz w:val="24"/>
          <w:szCs w:val="24"/>
        </w:rPr>
        <w:t>TEKNIK ANALISIS DATA</w:t>
      </w:r>
    </w:p>
    <w:p w:rsidR="005225FC" w:rsidRDefault="005225FC" w:rsidP="005225FC">
      <w:pPr>
        <w:spacing w:after="0"/>
        <w:ind w:firstLine="698"/>
        <w:jc w:val="both"/>
        <w:rPr>
          <w:rFonts w:ascii="Times New Roman" w:hAnsi="Times New Roman"/>
          <w:sz w:val="24"/>
          <w:szCs w:val="24"/>
        </w:rPr>
      </w:pPr>
      <w:r w:rsidRPr="00020843">
        <w:rPr>
          <w:rFonts w:ascii="Times New Roman" w:hAnsi="Times New Roman"/>
          <w:sz w:val="24"/>
          <w:szCs w:val="24"/>
        </w:rPr>
        <w:t xml:space="preserve">Dalam penelitian ini akan diuji pengaruh dari variabel bebas </w:t>
      </w:r>
      <w:r>
        <w:rPr>
          <w:rFonts w:ascii="Times New Roman" w:hAnsi="Times New Roman"/>
          <w:sz w:val="24"/>
          <w:szCs w:val="24"/>
        </w:rPr>
        <w:t>Kompetensi Tenaga Penjual</w:t>
      </w:r>
      <w:r w:rsidRPr="00020843">
        <w:rPr>
          <w:rFonts w:ascii="Times New Roman" w:hAnsi="Times New Roman"/>
          <w:sz w:val="24"/>
          <w:szCs w:val="24"/>
        </w:rPr>
        <w:t xml:space="preserve"> (X</w:t>
      </w:r>
      <w:r w:rsidRPr="00020843">
        <w:rPr>
          <w:rFonts w:ascii="Times New Roman" w:hAnsi="Times New Roman"/>
          <w:sz w:val="24"/>
          <w:szCs w:val="24"/>
          <w:vertAlign w:val="subscript"/>
        </w:rPr>
        <w:t>1</w:t>
      </w:r>
      <w:r w:rsidRPr="00020843">
        <w:rPr>
          <w:rFonts w:ascii="Times New Roman" w:hAnsi="Times New Roman"/>
          <w:sz w:val="24"/>
          <w:szCs w:val="24"/>
        </w:rPr>
        <w:t>)</w:t>
      </w:r>
      <w:r>
        <w:rPr>
          <w:rFonts w:ascii="Times New Roman" w:hAnsi="Times New Roman"/>
          <w:sz w:val="24"/>
          <w:szCs w:val="24"/>
        </w:rPr>
        <w:t xml:space="preserve"> dan Sistem Kontrol </w:t>
      </w:r>
      <w:r w:rsidRPr="00020843">
        <w:rPr>
          <w:rFonts w:ascii="Times New Roman" w:hAnsi="Times New Roman"/>
          <w:sz w:val="24"/>
          <w:szCs w:val="24"/>
        </w:rPr>
        <w:t>(X</w:t>
      </w:r>
      <w:r>
        <w:rPr>
          <w:rFonts w:ascii="Times New Roman" w:hAnsi="Times New Roman"/>
          <w:sz w:val="24"/>
          <w:szCs w:val="24"/>
          <w:vertAlign w:val="subscript"/>
        </w:rPr>
        <w:t>2</w:t>
      </w:r>
      <w:r w:rsidRPr="00020843">
        <w:rPr>
          <w:rFonts w:ascii="Times New Roman" w:hAnsi="Times New Roman"/>
          <w:sz w:val="24"/>
          <w:szCs w:val="24"/>
        </w:rPr>
        <w:t>)</w:t>
      </w:r>
      <w:r>
        <w:rPr>
          <w:rFonts w:ascii="Times New Roman" w:hAnsi="Times New Roman"/>
          <w:sz w:val="24"/>
          <w:szCs w:val="24"/>
        </w:rPr>
        <w:t xml:space="preserve"> </w:t>
      </w:r>
      <w:r w:rsidRPr="00020843">
        <w:rPr>
          <w:rFonts w:ascii="Times New Roman" w:hAnsi="Times New Roman"/>
          <w:sz w:val="24"/>
          <w:szCs w:val="24"/>
        </w:rPr>
        <w:t xml:space="preserve">terhadap variabel </w:t>
      </w:r>
      <w:r>
        <w:rPr>
          <w:rFonts w:ascii="Times New Roman" w:hAnsi="Times New Roman"/>
          <w:sz w:val="24"/>
          <w:szCs w:val="24"/>
        </w:rPr>
        <w:t>Kinerja Tenaga Penjualan</w:t>
      </w:r>
      <w:r w:rsidRPr="00020843">
        <w:rPr>
          <w:rFonts w:ascii="Times New Roman" w:hAnsi="Times New Roman"/>
          <w:sz w:val="24"/>
          <w:szCs w:val="24"/>
        </w:rPr>
        <w:t xml:space="preserve"> (Y). Hubungan tersebut dapat dirumuskan dalam bentuk persamaan regresi sebagai berikut:</w:t>
      </w:r>
    </w:p>
    <w:p w:rsidR="005225FC" w:rsidRDefault="005225FC" w:rsidP="005225FC">
      <w:pPr>
        <w:spacing w:after="0"/>
        <w:ind w:firstLine="698"/>
        <w:jc w:val="both"/>
        <w:rPr>
          <w:rFonts w:ascii="Times New Roman" w:hAnsi="Times New Roman"/>
          <w:sz w:val="24"/>
          <w:szCs w:val="24"/>
        </w:rPr>
      </w:pPr>
      <w:r w:rsidRPr="00020843">
        <w:rPr>
          <w:rFonts w:ascii="Times New Roman" w:hAnsi="Times New Roman"/>
          <w:sz w:val="24"/>
          <w:szCs w:val="24"/>
        </w:rPr>
        <w:t>Y  = α + β</w:t>
      </w:r>
      <w:r w:rsidRPr="00020843">
        <w:rPr>
          <w:rFonts w:ascii="Times New Roman" w:hAnsi="Times New Roman"/>
          <w:sz w:val="24"/>
          <w:szCs w:val="24"/>
          <w:vertAlign w:val="subscript"/>
        </w:rPr>
        <w:t>1</w:t>
      </w:r>
      <w:r w:rsidRPr="00020843">
        <w:rPr>
          <w:rFonts w:ascii="Times New Roman" w:hAnsi="Times New Roman"/>
          <w:sz w:val="24"/>
          <w:szCs w:val="24"/>
        </w:rPr>
        <w:t>X</w:t>
      </w:r>
      <w:r w:rsidRPr="00020843">
        <w:rPr>
          <w:rFonts w:ascii="Times New Roman" w:hAnsi="Times New Roman"/>
          <w:sz w:val="24"/>
          <w:szCs w:val="24"/>
          <w:vertAlign w:val="subscript"/>
        </w:rPr>
        <w:t>1</w:t>
      </w:r>
      <w:r w:rsidRPr="00020843">
        <w:rPr>
          <w:rFonts w:ascii="Times New Roman" w:hAnsi="Times New Roman"/>
          <w:sz w:val="24"/>
          <w:szCs w:val="24"/>
        </w:rPr>
        <w:t xml:space="preserve"> + β</w:t>
      </w:r>
      <w:r w:rsidRPr="00020843">
        <w:rPr>
          <w:rFonts w:ascii="Times New Roman" w:hAnsi="Times New Roman"/>
          <w:sz w:val="24"/>
          <w:szCs w:val="24"/>
          <w:vertAlign w:val="subscript"/>
        </w:rPr>
        <w:t>2</w:t>
      </w:r>
      <w:r w:rsidRPr="00020843">
        <w:rPr>
          <w:rFonts w:ascii="Times New Roman" w:hAnsi="Times New Roman"/>
          <w:sz w:val="24"/>
          <w:szCs w:val="24"/>
        </w:rPr>
        <w:t>X</w:t>
      </w:r>
      <w:r w:rsidRPr="00020843">
        <w:rPr>
          <w:rFonts w:ascii="Times New Roman" w:hAnsi="Times New Roman"/>
          <w:sz w:val="24"/>
          <w:szCs w:val="24"/>
          <w:vertAlign w:val="subscript"/>
        </w:rPr>
        <w:t xml:space="preserve">2 </w:t>
      </w:r>
      <w:r w:rsidRPr="00020843">
        <w:rPr>
          <w:rFonts w:ascii="Times New Roman" w:hAnsi="Times New Roman"/>
          <w:sz w:val="24"/>
          <w:szCs w:val="24"/>
        </w:rPr>
        <w:t>+</w:t>
      </w:r>
      <w:r>
        <w:rPr>
          <w:rFonts w:ascii="Times New Roman" w:hAnsi="Times New Roman"/>
          <w:sz w:val="24"/>
          <w:szCs w:val="24"/>
        </w:rPr>
        <w:t xml:space="preserve"> </w:t>
      </w:r>
      <w:r w:rsidRPr="00020843">
        <w:rPr>
          <w:rFonts w:ascii="Times New Roman" w:hAnsi="Times New Roman"/>
          <w:sz w:val="24"/>
          <w:szCs w:val="24"/>
        </w:rPr>
        <w:t>ε</w:t>
      </w:r>
    </w:p>
    <w:p w:rsidR="005225FC" w:rsidRDefault="005225FC" w:rsidP="005225FC">
      <w:pPr>
        <w:spacing w:after="0"/>
        <w:ind w:firstLine="698"/>
        <w:jc w:val="both"/>
        <w:rPr>
          <w:rFonts w:ascii="Times New Roman" w:hAnsi="Times New Roman"/>
          <w:sz w:val="24"/>
          <w:szCs w:val="24"/>
        </w:rPr>
      </w:pPr>
      <w:r w:rsidRPr="00020843">
        <w:rPr>
          <w:rFonts w:ascii="Times New Roman" w:hAnsi="Times New Roman"/>
          <w:sz w:val="24"/>
          <w:szCs w:val="24"/>
        </w:rPr>
        <w:t>Keterangan :</w:t>
      </w:r>
    </w:p>
    <w:p w:rsidR="005225FC" w:rsidRDefault="005225FC" w:rsidP="005225FC">
      <w:pPr>
        <w:spacing w:after="0"/>
        <w:ind w:firstLine="698"/>
        <w:jc w:val="both"/>
        <w:rPr>
          <w:rFonts w:ascii="Times New Roman" w:hAnsi="Times New Roman"/>
          <w:sz w:val="24"/>
          <w:szCs w:val="24"/>
        </w:rPr>
      </w:pPr>
      <w:r w:rsidRPr="00020843">
        <w:rPr>
          <w:rFonts w:ascii="Times New Roman" w:hAnsi="Times New Roman"/>
          <w:sz w:val="24"/>
          <w:szCs w:val="24"/>
        </w:rPr>
        <w:t xml:space="preserve">Y = </w:t>
      </w:r>
      <w:r>
        <w:rPr>
          <w:rFonts w:ascii="Times New Roman" w:hAnsi="Times New Roman"/>
          <w:sz w:val="24"/>
          <w:szCs w:val="24"/>
        </w:rPr>
        <w:t>Kinerja Tenaga Penjualan</w:t>
      </w:r>
    </w:p>
    <w:p w:rsidR="005225FC" w:rsidRPr="005225FC" w:rsidRDefault="005225FC" w:rsidP="005225FC">
      <w:pPr>
        <w:spacing w:after="0"/>
        <w:ind w:firstLine="698"/>
        <w:jc w:val="both"/>
        <w:rPr>
          <w:rFonts w:ascii="Times New Roman" w:hAnsi="Times New Roman"/>
          <w:b/>
          <w:sz w:val="24"/>
          <w:szCs w:val="24"/>
        </w:rPr>
      </w:pPr>
      <w:r w:rsidRPr="00020843">
        <w:rPr>
          <w:rFonts w:ascii="Times New Roman" w:hAnsi="Times New Roman"/>
          <w:sz w:val="24"/>
          <w:szCs w:val="24"/>
        </w:rPr>
        <w:t>X</w:t>
      </w:r>
      <w:r w:rsidRPr="00020843">
        <w:rPr>
          <w:rFonts w:ascii="Times New Roman" w:hAnsi="Times New Roman"/>
          <w:sz w:val="24"/>
          <w:szCs w:val="24"/>
          <w:vertAlign w:val="subscript"/>
        </w:rPr>
        <w:t>1</w:t>
      </w:r>
      <w:r w:rsidRPr="00020843">
        <w:rPr>
          <w:rFonts w:ascii="Times New Roman" w:hAnsi="Times New Roman"/>
          <w:sz w:val="24"/>
          <w:szCs w:val="24"/>
        </w:rPr>
        <w:t xml:space="preserve">= </w:t>
      </w:r>
      <w:r>
        <w:rPr>
          <w:rFonts w:ascii="Times New Roman" w:hAnsi="Times New Roman"/>
          <w:sz w:val="24"/>
          <w:szCs w:val="24"/>
        </w:rPr>
        <w:t>Kompetensi Tenaga Penjual</w:t>
      </w:r>
    </w:p>
    <w:p w:rsidR="005225FC" w:rsidRDefault="005225FC" w:rsidP="005225FC">
      <w:pPr>
        <w:pStyle w:val="ListParagraph"/>
        <w:tabs>
          <w:tab w:val="left" w:pos="1985"/>
          <w:tab w:val="left" w:pos="2268"/>
        </w:tabs>
        <w:rPr>
          <w:lang w:val="id-ID"/>
        </w:rPr>
      </w:pPr>
      <w:r w:rsidRPr="00020843">
        <w:rPr>
          <w:lang w:val="id-ID"/>
        </w:rPr>
        <w:t>X</w:t>
      </w:r>
      <w:r>
        <w:rPr>
          <w:vertAlign w:val="subscript"/>
        </w:rPr>
        <w:t>2</w:t>
      </w:r>
      <w:r w:rsidRPr="00020843">
        <w:rPr>
          <w:lang w:val="id-ID"/>
        </w:rPr>
        <w:t xml:space="preserve">= </w:t>
      </w:r>
      <w:r w:rsidRPr="00020843">
        <w:t xml:space="preserve"> </w:t>
      </w:r>
      <w:r>
        <w:t>Sistem Kontrol</w:t>
      </w:r>
    </w:p>
    <w:p w:rsidR="005225FC" w:rsidRDefault="005225FC" w:rsidP="005225FC">
      <w:pPr>
        <w:pStyle w:val="ListParagraph"/>
        <w:tabs>
          <w:tab w:val="left" w:pos="1985"/>
          <w:tab w:val="left" w:pos="2268"/>
        </w:tabs>
        <w:rPr>
          <w:lang w:val="id-ID"/>
        </w:rPr>
      </w:pPr>
      <w:r w:rsidRPr="00020843">
        <w:rPr>
          <w:lang w:val="id-ID"/>
        </w:rPr>
        <w:t>α</w:t>
      </w:r>
      <w:r>
        <w:rPr>
          <w:lang w:val="id-ID"/>
        </w:rPr>
        <w:t xml:space="preserve"> </w:t>
      </w:r>
      <w:r w:rsidRPr="00020843">
        <w:rPr>
          <w:lang w:val="id-ID"/>
        </w:rPr>
        <w:t xml:space="preserve">= </w:t>
      </w:r>
      <w:r w:rsidRPr="00020843">
        <w:t xml:space="preserve"> </w:t>
      </w:r>
      <w:r w:rsidRPr="00020843">
        <w:rPr>
          <w:lang w:val="id-ID"/>
        </w:rPr>
        <w:t>konstanta</w:t>
      </w:r>
    </w:p>
    <w:p w:rsidR="005225FC" w:rsidRPr="005225FC" w:rsidRDefault="005225FC" w:rsidP="005225FC">
      <w:pPr>
        <w:pStyle w:val="ListParagraph"/>
        <w:tabs>
          <w:tab w:val="left" w:pos="1985"/>
          <w:tab w:val="left" w:pos="2268"/>
        </w:tabs>
        <w:rPr>
          <w:lang w:val="id-ID"/>
        </w:rPr>
      </w:pPr>
      <w:r>
        <w:rPr>
          <w:lang w:val="id-ID"/>
        </w:rPr>
        <w:t>ε</w:t>
      </w:r>
      <w:r w:rsidRPr="00020843">
        <w:rPr>
          <w:lang w:val="id-ID"/>
        </w:rPr>
        <w:t xml:space="preserve">= </w:t>
      </w:r>
      <w:r w:rsidRPr="00020843">
        <w:t xml:space="preserve"> </w:t>
      </w:r>
      <w:r w:rsidRPr="00020843">
        <w:rPr>
          <w:lang w:val="id-ID"/>
        </w:rPr>
        <w:t>standar eror</w:t>
      </w:r>
      <w:r w:rsidRPr="00020843">
        <w:t>/standar kesalahan</w:t>
      </w:r>
    </w:p>
    <w:p w:rsidR="005225FC" w:rsidRDefault="005225FC" w:rsidP="005225FC">
      <w:pPr>
        <w:pStyle w:val="ListParagraph"/>
        <w:tabs>
          <w:tab w:val="left" w:pos="1985"/>
          <w:tab w:val="left" w:pos="2268"/>
        </w:tabs>
        <w:spacing w:line="480" w:lineRule="auto"/>
      </w:pPr>
      <w:r w:rsidRPr="00020843">
        <w:rPr>
          <w:lang w:val="id-ID"/>
        </w:rPr>
        <w:t>β</w:t>
      </w:r>
      <w:r w:rsidRPr="00020843">
        <w:rPr>
          <w:vertAlign w:val="subscript"/>
          <w:lang w:val="id-ID"/>
        </w:rPr>
        <w:t>1</w:t>
      </w:r>
      <w:r w:rsidRPr="00020843">
        <w:rPr>
          <w:lang w:val="id-ID"/>
        </w:rPr>
        <w:t>,</w:t>
      </w:r>
      <w:r w:rsidRPr="00020843">
        <w:rPr>
          <w:vertAlign w:val="subscript"/>
          <w:lang w:val="id-ID"/>
        </w:rPr>
        <w:t>2</w:t>
      </w:r>
      <w:r w:rsidRPr="00020843">
        <w:rPr>
          <w:lang w:val="id-ID"/>
        </w:rPr>
        <w:t xml:space="preserve">= </w:t>
      </w:r>
      <w:r w:rsidRPr="00020843">
        <w:t xml:space="preserve"> </w:t>
      </w:r>
      <w:r w:rsidRPr="00020843">
        <w:rPr>
          <w:lang w:val="id-ID"/>
        </w:rPr>
        <w:t>koefisien regresi</w:t>
      </w:r>
    </w:p>
    <w:p w:rsidR="005E2B5E" w:rsidRPr="00694EA9" w:rsidRDefault="005E2B5E" w:rsidP="005E2B5E">
      <w:pPr>
        <w:pStyle w:val="ListParagraph"/>
        <w:tabs>
          <w:tab w:val="left" w:pos="0"/>
        </w:tabs>
        <w:spacing w:line="276" w:lineRule="auto"/>
        <w:ind w:left="0"/>
        <w:jc w:val="both"/>
        <w:rPr>
          <w:b/>
          <w:lang w:val="id-ID"/>
        </w:rPr>
      </w:pPr>
      <w:r w:rsidRPr="00694EA9">
        <w:rPr>
          <w:b/>
          <w:lang w:val="id-ID"/>
        </w:rPr>
        <w:t>ANALISIS DATA DAN PENGUJIAN HIPOTESIS</w:t>
      </w:r>
    </w:p>
    <w:p w:rsidR="005225FC" w:rsidRDefault="005E2B5E" w:rsidP="005225FC">
      <w:pPr>
        <w:pStyle w:val="ListParagraph"/>
        <w:tabs>
          <w:tab w:val="left" w:pos="0"/>
        </w:tabs>
        <w:spacing w:line="276" w:lineRule="auto"/>
        <w:ind w:left="0"/>
        <w:jc w:val="both"/>
        <w:rPr>
          <w:b/>
          <w:lang w:val="id-ID"/>
        </w:rPr>
      </w:pPr>
      <w:r w:rsidRPr="00694EA9">
        <w:rPr>
          <w:b/>
          <w:lang w:val="id-ID"/>
        </w:rPr>
        <w:t>Gambaran umum responden</w:t>
      </w:r>
    </w:p>
    <w:p w:rsidR="005225FC" w:rsidRPr="005225FC" w:rsidRDefault="005225FC" w:rsidP="005225FC">
      <w:pPr>
        <w:pStyle w:val="ListParagraph"/>
        <w:tabs>
          <w:tab w:val="left" w:pos="0"/>
        </w:tabs>
        <w:spacing w:line="276" w:lineRule="auto"/>
        <w:ind w:left="0"/>
        <w:jc w:val="both"/>
        <w:rPr>
          <w:b/>
          <w:lang w:val="id-ID"/>
        </w:rPr>
      </w:pPr>
      <w:r>
        <w:rPr>
          <w:b/>
          <w:lang w:val="id-ID"/>
        </w:rPr>
        <w:tab/>
      </w:r>
      <w:proofErr w:type="gramStart"/>
      <w:r>
        <w:rPr>
          <w:bCs/>
        </w:rPr>
        <w:t>P</w:t>
      </w:r>
      <w:r w:rsidRPr="000E03FE">
        <w:rPr>
          <w:bCs/>
        </w:rPr>
        <w:t xml:space="preserve">opulasi dalam penelitian ini adalah </w:t>
      </w:r>
      <w:r>
        <w:rPr>
          <w:bCs/>
        </w:rPr>
        <w:t>tenaga penjual</w:t>
      </w:r>
      <w:r w:rsidRPr="000E03FE">
        <w:rPr>
          <w:bCs/>
        </w:rPr>
        <w:t xml:space="preserve"> di </w:t>
      </w:r>
      <w:r w:rsidRPr="000E03FE">
        <w:t xml:space="preserve">PT. BRI Syariah Kanwil </w:t>
      </w:r>
      <w:r>
        <w:t>Jateng</w:t>
      </w:r>
      <w:r w:rsidRPr="000E03FE">
        <w:rPr>
          <w:bCs/>
        </w:rPr>
        <w:t xml:space="preserve"> yang seluruhnya berjumlah </w:t>
      </w:r>
      <w:r>
        <w:rPr>
          <w:bCs/>
        </w:rPr>
        <w:t>114</w:t>
      </w:r>
      <w:r w:rsidRPr="000E03FE">
        <w:rPr>
          <w:bCs/>
        </w:rPr>
        <w:t xml:space="preserve"> orang.</w:t>
      </w:r>
      <w:proofErr w:type="gramEnd"/>
      <w:r w:rsidRPr="000E03FE">
        <w:rPr>
          <w:bCs/>
        </w:rPr>
        <w:t xml:space="preserve"> </w:t>
      </w:r>
      <w:r>
        <w:rPr>
          <w:bCs/>
        </w:rPr>
        <w:t xml:space="preserve">Pengambilan sampel dilakukan dengan tidak mengikutsertakan tenaga </w:t>
      </w:r>
      <w:r>
        <w:rPr>
          <w:bCs/>
        </w:rPr>
        <w:lastRenderedPageBreak/>
        <w:t>penjual yang kinerjanya di atas 100% yaitu 37 responden, sehingga jumlah sampel adalah 77 responden (114 – 37 = 77). K</w:t>
      </w:r>
      <w:r w:rsidRPr="000E03FE">
        <w:rPr>
          <w:bCs/>
        </w:rPr>
        <w:t xml:space="preserve">arakteristik responden diklasifikasi berdasarkan </w:t>
      </w:r>
      <w:r>
        <w:rPr>
          <w:bCs/>
        </w:rPr>
        <w:t>empat</w:t>
      </w:r>
      <w:r w:rsidRPr="000E03FE">
        <w:rPr>
          <w:bCs/>
          <w:lang w:val="id-ID"/>
        </w:rPr>
        <w:t xml:space="preserve"> kategori</w:t>
      </w:r>
      <w:r>
        <w:rPr>
          <w:bCs/>
        </w:rPr>
        <w:t xml:space="preserve">, yaitu: </w:t>
      </w:r>
      <w:r w:rsidRPr="000E03FE">
        <w:rPr>
          <w:bCs/>
        </w:rPr>
        <w:t>jenis kel</w:t>
      </w:r>
      <w:r>
        <w:rPr>
          <w:bCs/>
        </w:rPr>
        <w:t xml:space="preserve">amin, umur, pendidikan terakhir dan </w:t>
      </w:r>
      <w:r w:rsidRPr="000E03FE">
        <w:rPr>
          <w:bCs/>
        </w:rPr>
        <w:t xml:space="preserve"> </w:t>
      </w:r>
      <w:r>
        <w:rPr>
          <w:bCs/>
        </w:rPr>
        <w:t>masa kerja.</w:t>
      </w:r>
      <w:r w:rsidRPr="000E03FE">
        <w:rPr>
          <w:bCs/>
        </w:rPr>
        <w:t xml:space="preserve"> </w:t>
      </w:r>
    </w:p>
    <w:p w:rsidR="005225FC" w:rsidRDefault="005225FC" w:rsidP="005E2B5E">
      <w:pPr>
        <w:autoSpaceDE w:val="0"/>
        <w:autoSpaceDN w:val="0"/>
        <w:adjustRightInd w:val="0"/>
        <w:spacing w:after="0" w:line="240" w:lineRule="auto"/>
        <w:ind w:firstLine="567"/>
        <w:jc w:val="both"/>
        <w:rPr>
          <w:rFonts w:ascii="Times New Roman" w:hAnsi="Times New Roman"/>
          <w:sz w:val="24"/>
          <w:szCs w:val="24"/>
        </w:rPr>
      </w:pPr>
    </w:p>
    <w:p w:rsidR="005E2B5E" w:rsidRPr="00694EA9" w:rsidRDefault="005E2B5E" w:rsidP="005E2B5E">
      <w:pPr>
        <w:jc w:val="both"/>
        <w:rPr>
          <w:rFonts w:ascii="Times New Roman" w:hAnsi="Times New Roman"/>
          <w:b/>
          <w:color w:val="000000"/>
        </w:rPr>
      </w:pPr>
      <w:r w:rsidRPr="00694EA9">
        <w:rPr>
          <w:rFonts w:ascii="Times New Roman" w:hAnsi="Times New Roman"/>
          <w:b/>
          <w:color w:val="000000"/>
        </w:rPr>
        <w:t>ANALISIS DATA</w:t>
      </w:r>
    </w:p>
    <w:p w:rsidR="005225FC" w:rsidRDefault="005E2B5E" w:rsidP="005225FC">
      <w:pPr>
        <w:jc w:val="both"/>
        <w:rPr>
          <w:rFonts w:ascii="Times New Roman" w:hAnsi="Times New Roman"/>
          <w:b/>
          <w:color w:val="000000"/>
        </w:rPr>
      </w:pPr>
      <w:r w:rsidRPr="00694EA9">
        <w:rPr>
          <w:rFonts w:ascii="Times New Roman" w:hAnsi="Times New Roman"/>
          <w:b/>
          <w:color w:val="000000"/>
        </w:rPr>
        <w:t>UJI VALIDITAS</w:t>
      </w:r>
    </w:p>
    <w:p w:rsidR="005225FC" w:rsidRPr="005225FC" w:rsidRDefault="005225FC" w:rsidP="005225FC">
      <w:pPr>
        <w:jc w:val="both"/>
        <w:rPr>
          <w:rFonts w:ascii="Times New Roman" w:hAnsi="Times New Roman"/>
          <w:b/>
          <w:color w:val="000000"/>
          <w:sz w:val="24"/>
          <w:szCs w:val="24"/>
        </w:rPr>
      </w:pPr>
      <w:r w:rsidRPr="005225FC">
        <w:rPr>
          <w:rFonts w:ascii="Times New Roman" w:hAnsi="Times New Roman"/>
          <w:sz w:val="24"/>
          <w:szCs w:val="24"/>
        </w:rPr>
        <w:t xml:space="preserve">Pada perhitungan validitas kuesioner </w:t>
      </w:r>
      <w:r w:rsidRPr="005225FC">
        <w:rPr>
          <w:rFonts w:ascii="Times New Roman" w:hAnsi="Times New Roman"/>
          <w:sz w:val="24"/>
          <w:szCs w:val="24"/>
          <w:lang w:eastAsia="id-ID"/>
        </w:rPr>
        <w:t>Kompetensi Tenaga Penjual</w:t>
      </w:r>
      <w:r w:rsidRPr="005225FC">
        <w:rPr>
          <w:rFonts w:ascii="Times New Roman" w:hAnsi="Times New Roman"/>
          <w:sz w:val="24"/>
          <w:szCs w:val="24"/>
        </w:rPr>
        <w:t xml:space="preserve"> yang berjumlah 10 item pertanyaan, semuanya memiliki nilai koefisien korelasi (r</w:t>
      </w:r>
      <w:r w:rsidRPr="005225FC">
        <w:rPr>
          <w:rFonts w:ascii="Times New Roman" w:hAnsi="Times New Roman"/>
          <w:sz w:val="24"/>
          <w:szCs w:val="24"/>
          <w:vertAlign w:val="subscript"/>
        </w:rPr>
        <w:t>x</w:t>
      </w:r>
      <w:r w:rsidRPr="005225FC">
        <w:rPr>
          <w:rFonts w:ascii="Times New Roman" w:hAnsi="Times New Roman"/>
          <w:sz w:val="24"/>
          <w:szCs w:val="24"/>
        </w:rPr>
        <w:t>) yang lebih besar daripada nilai kritisnya (r</w:t>
      </w:r>
      <w:r w:rsidRPr="005225FC">
        <w:rPr>
          <w:rFonts w:ascii="Times New Roman" w:hAnsi="Times New Roman"/>
          <w:sz w:val="24"/>
          <w:szCs w:val="24"/>
          <w:vertAlign w:val="subscript"/>
        </w:rPr>
        <w:t>tabel</w:t>
      </w:r>
      <w:r w:rsidRPr="005225FC">
        <w:rPr>
          <w:rFonts w:ascii="Times New Roman" w:hAnsi="Times New Roman"/>
          <w:sz w:val="24"/>
          <w:szCs w:val="24"/>
        </w:rPr>
        <w:t>). Hal ini berarti bahwa seluruh item pertanyaan tersebut bersifat valid. Nilai kritis (r</w:t>
      </w:r>
      <w:r w:rsidRPr="005225FC">
        <w:rPr>
          <w:rFonts w:ascii="Times New Roman" w:hAnsi="Times New Roman"/>
          <w:sz w:val="24"/>
          <w:szCs w:val="24"/>
          <w:vertAlign w:val="subscript"/>
        </w:rPr>
        <w:t>tabel</w:t>
      </w:r>
      <w:r w:rsidRPr="005225FC">
        <w:rPr>
          <w:rFonts w:ascii="Times New Roman" w:hAnsi="Times New Roman"/>
          <w:sz w:val="24"/>
          <w:szCs w:val="24"/>
        </w:rPr>
        <w:t xml:space="preserve">) pada tingkat signifikansi 5% untuk jumlah sampel n = 77 dan jumlah pertanyaan k = 10, maka diperoleh nilai </w:t>
      </w:r>
      <w:r w:rsidRPr="005225FC">
        <w:rPr>
          <w:rFonts w:ascii="Times New Roman" w:hAnsi="Times New Roman"/>
          <w:i/>
          <w:sz w:val="24"/>
          <w:szCs w:val="24"/>
        </w:rPr>
        <w:t>degree of freedom</w:t>
      </w:r>
      <w:r w:rsidRPr="005225FC">
        <w:rPr>
          <w:rFonts w:ascii="Times New Roman" w:hAnsi="Times New Roman"/>
          <w:sz w:val="24"/>
          <w:szCs w:val="24"/>
        </w:rPr>
        <w:t xml:space="preserve"> (df) = 77 – 10 =  67 adalah sebesar 0,237. Nilai koefisien korelasi (r</w:t>
      </w:r>
      <w:r w:rsidRPr="005225FC">
        <w:rPr>
          <w:rFonts w:ascii="Times New Roman" w:hAnsi="Times New Roman"/>
          <w:sz w:val="24"/>
          <w:szCs w:val="24"/>
          <w:vertAlign w:val="subscript"/>
        </w:rPr>
        <w:t>hitung</w:t>
      </w:r>
      <w:r w:rsidRPr="005225FC">
        <w:rPr>
          <w:rFonts w:ascii="Times New Roman" w:hAnsi="Times New Roman"/>
          <w:sz w:val="24"/>
          <w:szCs w:val="24"/>
        </w:rPr>
        <w:t xml:space="preserve">) dapat dilihat pada kolom </w:t>
      </w:r>
      <w:r w:rsidRPr="005225FC">
        <w:rPr>
          <w:rFonts w:ascii="Times New Roman" w:hAnsi="Times New Roman"/>
          <w:i/>
          <w:iCs/>
          <w:sz w:val="24"/>
          <w:szCs w:val="24"/>
        </w:rPr>
        <w:t>Corrected Item-Total Correlation</w:t>
      </w:r>
      <w:r w:rsidRPr="005225FC">
        <w:rPr>
          <w:rFonts w:ascii="Times New Roman" w:hAnsi="Times New Roman"/>
          <w:sz w:val="24"/>
          <w:szCs w:val="24"/>
        </w:rPr>
        <w:t>.</w:t>
      </w:r>
      <w:r w:rsidRPr="005225FC">
        <w:rPr>
          <w:rFonts w:ascii="Times New Roman" w:hAnsi="Times New Roman"/>
          <w:b/>
          <w:color w:val="000000"/>
          <w:sz w:val="24"/>
          <w:szCs w:val="24"/>
        </w:rPr>
        <w:t xml:space="preserve"> S</w:t>
      </w:r>
      <w:r w:rsidRPr="005225FC">
        <w:rPr>
          <w:rFonts w:ascii="Times New Roman" w:eastAsiaTheme="minorHAnsi" w:hAnsi="Times New Roman"/>
          <w:color w:val="000000"/>
          <w:sz w:val="24"/>
          <w:szCs w:val="24"/>
        </w:rPr>
        <w:t>emua indikator (</w:t>
      </w:r>
      <w:r w:rsidRPr="005225FC">
        <w:rPr>
          <w:rFonts w:ascii="Times New Roman" w:eastAsiaTheme="minorHAnsi" w:hAnsi="Times New Roman"/>
          <w:i/>
          <w:iCs/>
          <w:color w:val="000000"/>
          <w:sz w:val="24"/>
          <w:szCs w:val="24"/>
        </w:rPr>
        <w:t>observed</w:t>
      </w:r>
      <w:r w:rsidRPr="005225FC">
        <w:rPr>
          <w:rFonts w:ascii="Times New Roman" w:eastAsiaTheme="minorHAnsi" w:hAnsi="Times New Roman"/>
          <w:color w:val="000000"/>
          <w:sz w:val="24"/>
          <w:szCs w:val="24"/>
        </w:rPr>
        <w:t xml:space="preserve">) adalah valid, hal ini ditandai dengan nilai  r hitung atau </w:t>
      </w:r>
      <w:r w:rsidRPr="005225FC">
        <w:rPr>
          <w:rFonts w:ascii="Times New Roman" w:eastAsiaTheme="minorHAnsi" w:hAnsi="Times New Roman"/>
          <w:i/>
          <w:iCs/>
          <w:color w:val="000000"/>
          <w:sz w:val="24"/>
          <w:szCs w:val="24"/>
        </w:rPr>
        <w:t xml:space="preserve">Corrected Item - Total Correlation </w:t>
      </w:r>
      <w:r w:rsidRPr="005225FC">
        <w:rPr>
          <w:rFonts w:ascii="Times New Roman" w:eastAsiaTheme="minorHAnsi" w:hAnsi="Times New Roman"/>
          <w:color w:val="000000"/>
          <w:sz w:val="24"/>
          <w:szCs w:val="24"/>
        </w:rPr>
        <w:t>&gt; r tabel (0,237). Pembuktian ini menunjukkan bahwa semua indikator (</w:t>
      </w:r>
      <w:r w:rsidRPr="005225FC">
        <w:rPr>
          <w:rFonts w:ascii="Times New Roman" w:eastAsiaTheme="minorHAnsi" w:hAnsi="Times New Roman"/>
          <w:i/>
          <w:iCs/>
          <w:color w:val="000000"/>
          <w:sz w:val="24"/>
          <w:szCs w:val="24"/>
        </w:rPr>
        <w:t xml:space="preserve">observed)  </w:t>
      </w:r>
      <w:r w:rsidRPr="005225FC">
        <w:rPr>
          <w:rFonts w:ascii="Times New Roman" w:eastAsiaTheme="minorHAnsi" w:hAnsi="Times New Roman"/>
          <w:color w:val="000000"/>
          <w:sz w:val="24"/>
          <w:szCs w:val="24"/>
        </w:rPr>
        <w:t xml:space="preserve">layak digunakan sebagai indikator dari konstruk (laten variabel). </w:t>
      </w:r>
    </w:p>
    <w:p w:rsidR="005225FC" w:rsidRDefault="005E2B5E" w:rsidP="005225FC">
      <w:pPr>
        <w:jc w:val="both"/>
        <w:rPr>
          <w:rFonts w:ascii="Times New Roman" w:hAnsi="Times New Roman"/>
          <w:b/>
          <w:color w:val="000000"/>
        </w:rPr>
      </w:pPr>
      <w:r w:rsidRPr="005225FC">
        <w:rPr>
          <w:rFonts w:ascii="Times New Roman" w:hAnsi="Times New Roman"/>
          <w:b/>
          <w:color w:val="000000"/>
        </w:rPr>
        <w:t>UJI RELIABILITAS</w:t>
      </w:r>
    </w:p>
    <w:p w:rsidR="008F1801" w:rsidRPr="008F1801" w:rsidRDefault="005225FC" w:rsidP="008F1801">
      <w:pPr>
        <w:ind w:firstLine="720"/>
        <w:jc w:val="both"/>
        <w:rPr>
          <w:rFonts w:ascii="Times New Roman" w:hAnsi="Times New Roman"/>
          <w:b/>
          <w:color w:val="000000"/>
          <w:sz w:val="24"/>
          <w:szCs w:val="24"/>
        </w:rPr>
      </w:pPr>
      <w:r w:rsidRPr="008F1801">
        <w:rPr>
          <w:rFonts w:ascii="Times New Roman" w:hAnsi="Times New Roman"/>
          <w:sz w:val="24"/>
          <w:szCs w:val="24"/>
        </w:rPr>
        <w:t xml:space="preserve">Uji reliabilitas digunakan untuk mengetahui apakah instrumen/indikator yang digunakan dapat dipercaya atau handal sebagai alat ukur variabel, apabila nilai </w:t>
      </w:r>
      <w:r w:rsidRPr="008F1801">
        <w:rPr>
          <w:rFonts w:ascii="Times New Roman" w:hAnsi="Times New Roman"/>
          <w:i/>
          <w:sz w:val="24"/>
          <w:szCs w:val="24"/>
        </w:rPr>
        <w:t>Cronbach’s Alpha</w:t>
      </w:r>
      <w:r w:rsidRPr="008F1801">
        <w:rPr>
          <w:rFonts w:ascii="Times New Roman" w:hAnsi="Times New Roman"/>
          <w:sz w:val="24"/>
          <w:szCs w:val="24"/>
        </w:rPr>
        <w:t xml:space="preserve"> (α) suatu variabel </w:t>
      </w:r>
      <w:r w:rsidRPr="008F1801">
        <w:rPr>
          <w:rFonts w:ascii="Times New Roman" w:hAnsi="Times New Roman"/>
          <w:sz w:val="24"/>
          <w:szCs w:val="24"/>
        </w:rPr>
        <w:sym w:font="Symbol" w:char="F0B3"/>
      </w:r>
      <w:r w:rsidRPr="008F1801">
        <w:rPr>
          <w:rFonts w:ascii="Times New Roman" w:hAnsi="Times New Roman"/>
          <w:sz w:val="24"/>
          <w:szCs w:val="24"/>
        </w:rPr>
        <w:t xml:space="preserve"> 0,60 maka indikator yang digunakan oleh variabel tersebut reliabel, dan apabila nilai </w:t>
      </w:r>
      <w:r w:rsidRPr="008F1801">
        <w:rPr>
          <w:rFonts w:ascii="Times New Roman" w:hAnsi="Times New Roman"/>
          <w:i/>
          <w:sz w:val="24"/>
          <w:szCs w:val="24"/>
        </w:rPr>
        <w:t>Cronbach’s Alpha</w:t>
      </w:r>
      <w:r w:rsidRPr="008F1801">
        <w:rPr>
          <w:rFonts w:ascii="Times New Roman" w:hAnsi="Times New Roman"/>
          <w:sz w:val="24"/>
          <w:szCs w:val="24"/>
        </w:rPr>
        <w:t xml:space="preserve"> (α) suatu variabel </w:t>
      </w:r>
      <w:r w:rsidRPr="008F1801">
        <w:rPr>
          <w:rFonts w:ascii="Times New Roman" w:hAnsi="Times New Roman"/>
          <w:sz w:val="24"/>
          <w:szCs w:val="24"/>
        </w:rPr>
        <w:lastRenderedPageBreak/>
        <w:t xml:space="preserve">&lt; 0,60 maka indikator yang digunakan oleh variabel tersebut tidak reliabel. </w:t>
      </w:r>
    </w:p>
    <w:p w:rsidR="008F1801" w:rsidRPr="008F1801" w:rsidRDefault="008F1801" w:rsidP="008F1801">
      <w:pPr>
        <w:ind w:firstLine="720"/>
        <w:jc w:val="both"/>
        <w:rPr>
          <w:rFonts w:ascii="Times New Roman" w:hAnsi="Times New Roman"/>
          <w:b/>
          <w:color w:val="000000"/>
          <w:sz w:val="24"/>
          <w:szCs w:val="24"/>
        </w:rPr>
      </w:pPr>
      <w:r w:rsidRPr="008F1801">
        <w:rPr>
          <w:rFonts w:ascii="Times New Roman" w:eastAsiaTheme="minorHAnsi" w:hAnsi="Times New Roman"/>
          <w:color w:val="000000"/>
          <w:sz w:val="24"/>
          <w:szCs w:val="24"/>
        </w:rPr>
        <w:t xml:space="preserve">Hasil uji reliabilitas dengan menggunakan  </w:t>
      </w:r>
      <w:r w:rsidRPr="008F1801">
        <w:rPr>
          <w:rFonts w:ascii="Times New Roman" w:eastAsiaTheme="minorHAnsi" w:hAnsi="Times New Roman"/>
          <w:i/>
          <w:iCs/>
          <w:color w:val="000000"/>
          <w:sz w:val="24"/>
          <w:szCs w:val="24"/>
        </w:rPr>
        <w:t xml:space="preserve">Alpha Cronbach </w:t>
      </w:r>
      <w:r w:rsidRPr="008F1801">
        <w:rPr>
          <w:rFonts w:ascii="Times New Roman" w:eastAsiaTheme="minorHAnsi" w:hAnsi="Times New Roman"/>
          <w:color w:val="000000"/>
          <w:sz w:val="24"/>
          <w:szCs w:val="24"/>
        </w:rPr>
        <w:t xml:space="preserve">yang dilakukan pada variabel sistem kontrol menunjukkan bahwa nilai Cronbach’s Alpha adalah 0.694. Oleh karena nilai Cronbach’s Alpha yang dihasilkan pada pengujian reliabilitas variabel sistem kontrol &gt; 0.6 maka dapat disimpulkan bahwa variabel sistem kontrol adalah reliabel. </w:t>
      </w:r>
    </w:p>
    <w:p w:rsidR="008F1801" w:rsidRDefault="008F1801" w:rsidP="005E2B5E">
      <w:pPr>
        <w:pStyle w:val="BodyTextIndent2"/>
        <w:spacing w:after="0" w:line="276" w:lineRule="auto"/>
        <w:ind w:left="0"/>
        <w:jc w:val="both"/>
        <w:rPr>
          <w:b/>
          <w:bCs/>
          <w:lang w:val="id-ID"/>
        </w:rPr>
      </w:pPr>
      <w:r w:rsidRPr="00163FB6">
        <w:rPr>
          <w:b/>
          <w:bCs/>
        </w:rPr>
        <w:t xml:space="preserve">Tanggapan Responden Mengenai Variabel </w:t>
      </w:r>
      <w:r w:rsidRPr="000D737D">
        <w:rPr>
          <w:b/>
          <w:bCs/>
        </w:rPr>
        <w:t>Kompetensi Tenaga Penjual</w:t>
      </w:r>
    </w:p>
    <w:p w:rsidR="008F1801" w:rsidRDefault="008F1801" w:rsidP="008F1801">
      <w:pPr>
        <w:pStyle w:val="BodyTextIndent2"/>
        <w:spacing w:after="0" w:line="276" w:lineRule="auto"/>
        <w:ind w:left="0" w:firstLine="720"/>
        <w:jc w:val="both"/>
        <w:rPr>
          <w:rFonts w:eastAsiaTheme="minorHAnsi"/>
          <w:color w:val="000000"/>
          <w:lang w:val="id-ID"/>
        </w:rPr>
      </w:pPr>
      <w:r w:rsidRPr="00D6633F">
        <w:rPr>
          <w:rFonts w:eastAsiaTheme="minorHAnsi"/>
          <w:color w:val="000000"/>
          <w:lang w:val="id-ID"/>
        </w:rPr>
        <w:t xml:space="preserve">Variabel </w:t>
      </w:r>
      <w:r>
        <w:t xml:space="preserve">Kompetensi Tenaga Penjual </w:t>
      </w:r>
      <w:r>
        <w:rPr>
          <w:rFonts w:eastAsiaTheme="minorHAnsi"/>
          <w:color w:val="000000"/>
          <w:lang w:val="id-ID"/>
        </w:rPr>
        <w:t>diukur melalui 10 indikator</w:t>
      </w:r>
      <w:r w:rsidRPr="00D6633F">
        <w:rPr>
          <w:rFonts w:eastAsiaTheme="minorHAnsi"/>
          <w:color w:val="000000"/>
          <w:lang w:val="id-ID"/>
        </w:rPr>
        <w:t>. Penilaian  masing – masing indikator dihitung dari jawaban atas pertanyaan tertutup pada kuesioner. Nilai dari setiap indikator</w:t>
      </w:r>
      <w:r>
        <w:rPr>
          <w:rFonts w:eastAsiaTheme="minorHAnsi"/>
          <w:color w:val="000000"/>
          <w:lang w:val="id-ID"/>
        </w:rPr>
        <w:t xml:space="preserve"> </w:t>
      </w:r>
      <w:r w:rsidRPr="00D6633F">
        <w:rPr>
          <w:rFonts w:eastAsiaTheme="minorHAnsi"/>
          <w:color w:val="000000"/>
          <w:lang w:val="id-ID"/>
        </w:rPr>
        <w:t>merupakan hasil statistik deskriptif dengan menggunakan teknik pengukuran angka indeks</w:t>
      </w:r>
      <w:r>
        <w:rPr>
          <w:rFonts w:eastAsiaTheme="minorHAnsi"/>
          <w:color w:val="000000"/>
          <w:lang w:val="id-ID"/>
        </w:rPr>
        <w:t xml:space="preserve"> </w:t>
      </w:r>
      <w:r w:rsidRPr="00C15424">
        <w:rPr>
          <w:rFonts w:eastAsiaTheme="minorHAnsi"/>
          <w:color w:val="000000"/>
          <w:lang w:val="id-ID"/>
        </w:rPr>
        <w:t xml:space="preserve">menunjukkan bahwa dari rentang nilai indeks sebesar 10-100, rata-rata indeks variabel </w:t>
      </w:r>
      <w:r>
        <w:t xml:space="preserve">Kompetensi Tenaga Penjual </w:t>
      </w:r>
      <w:r w:rsidRPr="00C15424">
        <w:rPr>
          <w:rFonts w:eastAsiaTheme="minorHAnsi"/>
          <w:color w:val="000000"/>
          <w:lang w:val="id-ID"/>
        </w:rPr>
        <w:t xml:space="preserve">adalah sedang,  yaitu sebesar </w:t>
      </w:r>
      <w:r>
        <w:rPr>
          <w:rFonts w:eastAsiaTheme="minorHAnsi"/>
          <w:color w:val="000000"/>
          <w:lang w:val="id-ID"/>
        </w:rPr>
        <w:t>59,53</w:t>
      </w:r>
      <w:r w:rsidRPr="00C15424">
        <w:rPr>
          <w:rFonts w:eastAsiaTheme="minorHAnsi"/>
          <w:color w:val="000000"/>
          <w:lang w:val="id-ID"/>
        </w:rPr>
        <w:t xml:space="preserve">%. </w:t>
      </w:r>
    </w:p>
    <w:p w:rsidR="008F1801" w:rsidRDefault="008F1801" w:rsidP="008F1801">
      <w:pPr>
        <w:pStyle w:val="BodyTextIndent2"/>
        <w:spacing w:line="276" w:lineRule="auto"/>
        <w:ind w:left="0" w:firstLine="720"/>
        <w:jc w:val="both"/>
        <w:rPr>
          <w:rFonts w:eastAsiaTheme="minorHAnsi"/>
          <w:color w:val="000000"/>
          <w:lang w:val="id-ID"/>
        </w:rPr>
      </w:pPr>
      <w:r w:rsidRPr="00C15424">
        <w:rPr>
          <w:rFonts w:eastAsiaTheme="minorHAnsi"/>
          <w:color w:val="000000"/>
          <w:lang w:val="id-ID"/>
        </w:rPr>
        <w:t>Pandangan responden mengenai apa yang ditanyakan telah peneliti coba untuk dirangkum dengan cara pernyataan-pernyataan yang sama atau mirip digabungkan dalam satu kalimat yang representatif, bila tidak dapat dirangkum atau digabungkan maka disajikan sebagai point tersendiri</w:t>
      </w:r>
    </w:p>
    <w:p w:rsidR="008F1801" w:rsidRDefault="008F1801" w:rsidP="008F1801">
      <w:pPr>
        <w:pStyle w:val="ListParagraph"/>
        <w:spacing w:after="120" w:line="276" w:lineRule="auto"/>
        <w:ind w:left="0"/>
        <w:contextualSpacing w:val="0"/>
        <w:jc w:val="both"/>
        <w:rPr>
          <w:b/>
          <w:bCs/>
          <w:lang w:val="id-ID"/>
        </w:rPr>
      </w:pPr>
      <w:r w:rsidRPr="00163FB6">
        <w:rPr>
          <w:b/>
          <w:bCs/>
        </w:rPr>
        <w:t xml:space="preserve">Tanggapan Responden Mengenai Variabel </w:t>
      </w:r>
      <w:r>
        <w:rPr>
          <w:b/>
          <w:bCs/>
        </w:rPr>
        <w:t>Sistem Kontrol</w:t>
      </w:r>
    </w:p>
    <w:p w:rsidR="008F1801" w:rsidRPr="008F1801" w:rsidRDefault="008F1801" w:rsidP="008F1801">
      <w:pPr>
        <w:pStyle w:val="ListParagraph"/>
        <w:spacing w:after="240" w:line="276" w:lineRule="auto"/>
        <w:ind w:left="0" w:firstLine="720"/>
        <w:contextualSpacing w:val="0"/>
        <w:jc w:val="both"/>
        <w:rPr>
          <w:b/>
          <w:bCs/>
          <w:lang w:val="id-ID"/>
        </w:rPr>
      </w:pPr>
      <w:r w:rsidRPr="00D6633F">
        <w:rPr>
          <w:rFonts w:eastAsiaTheme="minorHAnsi"/>
          <w:color w:val="000000"/>
          <w:lang w:val="id-ID"/>
        </w:rPr>
        <w:t xml:space="preserve">Variabel </w:t>
      </w:r>
      <w:r>
        <w:rPr>
          <w:lang w:val="id-ID"/>
        </w:rPr>
        <w:t>Sistem Kontrol</w:t>
      </w:r>
      <w:r>
        <w:t xml:space="preserve"> </w:t>
      </w:r>
      <w:r>
        <w:rPr>
          <w:rFonts w:eastAsiaTheme="minorHAnsi"/>
          <w:color w:val="000000"/>
          <w:lang w:val="id-ID"/>
        </w:rPr>
        <w:t>diukur melalui 4 indikator</w:t>
      </w:r>
      <w:r w:rsidRPr="00D6633F">
        <w:rPr>
          <w:rFonts w:eastAsiaTheme="minorHAnsi"/>
          <w:color w:val="000000"/>
          <w:lang w:val="id-ID"/>
        </w:rPr>
        <w:t>. Penilaian  masing – masing indikator dihitung dari jawaban atas pertanyaan tertutup pada kuesioner. Nilai dari setiap indikator</w:t>
      </w:r>
      <w:r>
        <w:rPr>
          <w:rFonts w:eastAsiaTheme="minorHAnsi"/>
          <w:color w:val="000000"/>
          <w:lang w:val="id-ID"/>
        </w:rPr>
        <w:t xml:space="preserve"> </w:t>
      </w:r>
      <w:r w:rsidRPr="00D6633F">
        <w:rPr>
          <w:rFonts w:eastAsiaTheme="minorHAnsi"/>
          <w:color w:val="000000"/>
          <w:lang w:val="id-ID"/>
        </w:rPr>
        <w:t xml:space="preserve">merupakan hasil statistik deskriptif dengan menggunakan </w:t>
      </w:r>
      <w:r w:rsidRPr="00D6633F">
        <w:rPr>
          <w:rFonts w:eastAsiaTheme="minorHAnsi"/>
          <w:color w:val="000000"/>
          <w:lang w:val="id-ID"/>
        </w:rPr>
        <w:lastRenderedPageBreak/>
        <w:t>teknik pengukuran angka indeks</w:t>
      </w:r>
      <w:r>
        <w:rPr>
          <w:rFonts w:eastAsiaTheme="minorHAnsi"/>
          <w:color w:val="000000"/>
          <w:lang w:val="id-ID"/>
        </w:rPr>
        <w:t xml:space="preserve"> </w:t>
      </w:r>
      <w:r w:rsidRPr="00C15424">
        <w:rPr>
          <w:rFonts w:eastAsiaTheme="minorHAnsi"/>
          <w:color w:val="000000"/>
          <w:lang w:val="id-ID"/>
        </w:rPr>
        <w:t xml:space="preserve">bahwa dari rentang nilai indeks sebesar 10-100, rata-rata indeks variabel </w:t>
      </w:r>
      <w:r>
        <w:rPr>
          <w:lang w:val="id-ID"/>
        </w:rPr>
        <w:t>Sistem Kontrol</w:t>
      </w:r>
      <w:r>
        <w:t xml:space="preserve"> </w:t>
      </w:r>
      <w:r w:rsidRPr="00C15424">
        <w:rPr>
          <w:rFonts w:eastAsiaTheme="minorHAnsi"/>
          <w:color w:val="000000"/>
          <w:lang w:val="id-ID"/>
        </w:rPr>
        <w:t xml:space="preserve">adalah sedang,  yaitu sebesar </w:t>
      </w:r>
      <w:r>
        <w:rPr>
          <w:rFonts w:eastAsiaTheme="minorHAnsi"/>
          <w:color w:val="000000"/>
          <w:lang w:val="id-ID"/>
        </w:rPr>
        <w:t>59,06</w:t>
      </w:r>
      <w:r w:rsidRPr="00C15424">
        <w:rPr>
          <w:rFonts w:eastAsiaTheme="minorHAnsi"/>
          <w:color w:val="000000"/>
          <w:lang w:val="id-ID"/>
        </w:rPr>
        <w:t xml:space="preserve">%. </w:t>
      </w:r>
    </w:p>
    <w:p w:rsidR="008F1801" w:rsidRDefault="008F1801" w:rsidP="008F1801">
      <w:pPr>
        <w:pStyle w:val="BodyTextIndent2"/>
        <w:spacing w:after="240" w:line="276" w:lineRule="auto"/>
        <w:ind w:left="0" w:firstLine="720"/>
        <w:jc w:val="both"/>
        <w:rPr>
          <w:rFonts w:eastAsiaTheme="minorHAnsi"/>
          <w:color w:val="000000"/>
          <w:lang w:val="id-ID"/>
        </w:rPr>
      </w:pPr>
      <w:r w:rsidRPr="00C15424">
        <w:rPr>
          <w:rFonts w:eastAsiaTheme="minorHAnsi"/>
          <w:color w:val="000000"/>
          <w:lang w:val="id-ID"/>
        </w:rPr>
        <w:t>Pandangan responden mengenai apa yang ditanyakan telah peneliti coba untuk dirangkum dengan cara pernyataan-pernyataan yang sama atau mirip digabungkan dalam satu kalimat yang representatif, bila tidak dapat dirangkum atau digabungkan maka disajikan sebagai point tersendiri</w:t>
      </w:r>
    </w:p>
    <w:p w:rsidR="008F1801" w:rsidRDefault="008F1801" w:rsidP="008F1801">
      <w:pPr>
        <w:pStyle w:val="ListParagraph"/>
        <w:spacing w:line="276" w:lineRule="auto"/>
        <w:ind w:left="0"/>
        <w:jc w:val="both"/>
        <w:rPr>
          <w:b/>
          <w:bCs/>
        </w:rPr>
      </w:pPr>
      <w:r w:rsidRPr="00163FB6">
        <w:rPr>
          <w:b/>
          <w:bCs/>
        </w:rPr>
        <w:t xml:space="preserve">Tanggapan Responden Mengenai Variabel </w:t>
      </w:r>
      <w:r>
        <w:rPr>
          <w:b/>
          <w:bCs/>
        </w:rPr>
        <w:t>Kinerja Tenaga Penjual</w:t>
      </w:r>
    </w:p>
    <w:p w:rsidR="008F1801" w:rsidRDefault="008F1801" w:rsidP="008F1801">
      <w:pPr>
        <w:pStyle w:val="BodyTextIndent2"/>
        <w:spacing w:after="0" w:line="276" w:lineRule="auto"/>
        <w:ind w:left="0" w:firstLine="720"/>
        <w:jc w:val="both"/>
        <w:rPr>
          <w:rFonts w:eastAsiaTheme="minorHAnsi"/>
          <w:color w:val="000000"/>
          <w:lang w:val="id-ID"/>
        </w:rPr>
      </w:pPr>
      <w:r w:rsidRPr="00D6633F">
        <w:rPr>
          <w:rFonts w:eastAsiaTheme="minorHAnsi"/>
          <w:color w:val="000000"/>
          <w:lang w:val="id-ID"/>
        </w:rPr>
        <w:t xml:space="preserve">Variabel </w:t>
      </w:r>
      <w:r>
        <w:rPr>
          <w:lang w:val="id-ID"/>
        </w:rPr>
        <w:t>Kinerja Tenaga Penjual</w:t>
      </w:r>
      <w:r>
        <w:t xml:space="preserve"> </w:t>
      </w:r>
      <w:r>
        <w:rPr>
          <w:rFonts w:eastAsiaTheme="minorHAnsi"/>
          <w:color w:val="000000"/>
          <w:lang w:val="id-ID"/>
        </w:rPr>
        <w:t>diukur melalui 6 indikator</w:t>
      </w:r>
      <w:r w:rsidRPr="00D6633F">
        <w:rPr>
          <w:rFonts w:eastAsiaTheme="minorHAnsi"/>
          <w:color w:val="000000"/>
          <w:lang w:val="id-ID"/>
        </w:rPr>
        <w:t>. Penilaian  masing – masing indikator dihitung dari jawaban atas pertanyaan tertutup pada kuesioner. Nilai dari setiap indikator</w:t>
      </w:r>
      <w:r>
        <w:rPr>
          <w:rFonts w:eastAsiaTheme="minorHAnsi"/>
          <w:color w:val="000000"/>
          <w:lang w:val="id-ID"/>
        </w:rPr>
        <w:t xml:space="preserve"> </w:t>
      </w:r>
      <w:r w:rsidRPr="00D6633F">
        <w:rPr>
          <w:rFonts w:eastAsiaTheme="minorHAnsi"/>
          <w:color w:val="000000"/>
          <w:lang w:val="id-ID"/>
        </w:rPr>
        <w:t>merupakan hasil statistik deskriptif dengan menggunakan teknik pengukuran angka indeks</w:t>
      </w:r>
      <w:r>
        <w:rPr>
          <w:rFonts w:eastAsiaTheme="minorHAnsi"/>
          <w:color w:val="000000"/>
          <w:lang w:val="id-ID"/>
        </w:rPr>
        <w:t xml:space="preserve"> </w:t>
      </w:r>
      <w:r w:rsidRPr="00C15424">
        <w:rPr>
          <w:rFonts w:eastAsiaTheme="minorHAnsi"/>
          <w:color w:val="000000"/>
          <w:lang w:val="id-ID"/>
        </w:rPr>
        <w:t xml:space="preserve">bahwa dari rentang nilai indeks sebesar 10-100, rata-rata indeks variabel </w:t>
      </w:r>
      <w:r>
        <w:rPr>
          <w:lang w:val="id-ID"/>
        </w:rPr>
        <w:t>Kinerja Tenaga Penjual</w:t>
      </w:r>
      <w:r>
        <w:t xml:space="preserve"> </w:t>
      </w:r>
      <w:r>
        <w:rPr>
          <w:rFonts w:eastAsiaTheme="minorHAnsi"/>
          <w:color w:val="000000"/>
          <w:lang w:val="id-ID"/>
        </w:rPr>
        <w:t>adalah sedang,  yaitu sebesar 60,00</w:t>
      </w:r>
      <w:r w:rsidRPr="00C15424">
        <w:rPr>
          <w:rFonts w:eastAsiaTheme="minorHAnsi"/>
          <w:color w:val="000000"/>
          <w:lang w:val="id-ID"/>
        </w:rPr>
        <w:t xml:space="preserve">%. </w:t>
      </w:r>
    </w:p>
    <w:p w:rsidR="008F1801" w:rsidRDefault="008F1801" w:rsidP="008F1801">
      <w:pPr>
        <w:pStyle w:val="BodyTextIndent2"/>
        <w:spacing w:after="0" w:line="276" w:lineRule="auto"/>
        <w:ind w:left="0" w:firstLine="720"/>
        <w:jc w:val="both"/>
        <w:rPr>
          <w:rFonts w:eastAsiaTheme="minorHAnsi"/>
          <w:color w:val="000000"/>
          <w:lang w:val="id-ID"/>
        </w:rPr>
      </w:pPr>
      <w:r w:rsidRPr="00C15424">
        <w:rPr>
          <w:rFonts w:eastAsiaTheme="minorHAnsi"/>
          <w:color w:val="000000"/>
          <w:lang w:val="id-ID"/>
        </w:rPr>
        <w:t>Pandangan responden mengenai apa yang ditanyakan telah peneliti coba untuk dirangkum dengan cara pernyataan-pernyataan yang sama atau mirip digabungkan dalam satu kalimat yang representatif, bila tidak dapat dirangkum atau digabungkan maka disajikan sebagai point tersendiri</w:t>
      </w:r>
    </w:p>
    <w:p w:rsidR="008F1801" w:rsidRDefault="008F1801" w:rsidP="008F1801">
      <w:pPr>
        <w:pStyle w:val="ListParagraph"/>
        <w:spacing w:line="480" w:lineRule="auto"/>
        <w:ind w:left="0"/>
        <w:jc w:val="both"/>
        <w:rPr>
          <w:b/>
          <w:bCs/>
          <w:lang w:val="id-ID"/>
        </w:rPr>
      </w:pPr>
    </w:p>
    <w:p w:rsidR="008F1801" w:rsidRDefault="008F1801" w:rsidP="008F1801">
      <w:pPr>
        <w:pStyle w:val="ListParagraph"/>
        <w:spacing w:line="480" w:lineRule="auto"/>
        <w:ind w:left="0"/>
        <w:jc w:val="both"/>
        <w:rPr>
          <w:b/>
          <w:bCs/>
          <w:lang w:val="id-ID"/>
        </w:rPr>
      </w:pPr>
      <w:r w:rsidRPr="0076713F">
        <w:rPr>
          <w:b/>
          <w:bCs/>
          <w:lang w:val="id-ID"/>
        </w:rPr>
        <w:t xml:space="preserve">Uji </w:t>
      </w:r>
      <w:r w:rsidRPr="00B75754">
        <w:rPr>
          <w:b/>
          <w:bCs/>
          <w:lang w:val="id-ID"/>
        </w:rPr>
        <w:t>Normalitas</w:t>
      </w:r>
    </w:p>
    <w:p w:rsidR="008F1801" w:rsidRDefault="008F1801" w:rsidP="008F1801">
      <w:pPr>
        <w:pStyle w:val="BodyTextIndent2"/>
        <w:spacing w:after="0" w:line="276" w:lineRule="auto"/>
        <w:ind w:left="0" w:firstLine="720"/>
        <w:jc w:val="both"/>
        <w:rPr>
          <w:lang w:val="id-ID"/>
        </w:rPr>
      </w:pPr>
      <w:r w:rsidRPr="0076713F">
        <w:rPr>
          <w:lang w:val="id-ID"/>
        </w:rPr>
        <w:t>Uji normalitas digunakan untuk menguji apakah data yang digunakan berdistribusi normal atau tidak. Data yang baik adalah memiliki distribusi normal.</w:t>
      </w:r>
    </w:p>
    <w:p w:rsidR="008F1801" w:rsidRDefault="008F1801" w:rsidP="008F1801">
      <w:pPr>
        <w:pStyle w:val="BodyTextIndent2"/>
        <w:spacing w:after="0" w:line="276" w:lineRule="auto"/>
        <w:ind w:left="0" w:firstLine="720"/>
        <w:jc w:val="both"/>
        <w:rPr>
          <w:lang w:val="id-ID"/>
        </w:rPr>
      </w:pPr>
    </w:p>
    <w:p w:rsidR="008F1801" w:rsidRDefault="008F1801" w:rsidP="008F1801">
      <w:pPr>
        <w:pStyle w:val="BodyTextIndent2"/>
        <w:spacing w:after="0" w:line="276" w:lineRule="auto"/>
        <w:ind w:left="0" w:firstLine="720"/>
        <w:jc w:val="both"/>
        <w:rPr>
          <w:lang w:val="id-ID"/>
        </w:rPr>
      </w:pPr>
    </w:p>
    <w:p w:rsidR="008F1801" w:rsidRDefault="008F1801" w:rsidP="008F1801">
      <w:pPr>
        <w:pStyle w:val="BodyTextIndent2"/>
        <w:spacing w:after="0" w:line="276" w:lineRule="auto"/>
        <w:ind w:left="0" w:firstLine="720"/>
        <w:jc w:val="both"/>
        <w:rPr>
          <w:lang w:val="id-ID"/>
        </w:rPr>
      </w:pPr>
    </w:p>
    <w:p w:rsidR="008F1801" w:rsidRDefault="008F1801" w:rsidP="008F1801">
      <w:pPr>
        <w:pStyle w:val="BodyTextIndent2"/>
        <w:spacing w:after="0" w:line="276" w:lineRule="auto"/>
        <w:ind w:left="0" w:firstLine="720"/>
        <w:jc w:val="both"/>
        <w:rPr>
          <w:lang w:val="id-ID"/>
        </w:rPr>
      </w:pPr>
    </w:p>
    <w:p w:rsidR="008F1801" w:rsidRDefault="008F1801" w:rsidP="008F1801">
      <w:pPr>
        <w:pStyle w:val="BodyTextIndent2"/>
        <w:spacing w:after="0" w:line="276" w:lineRule="auto"/>
        <w:ind w:left="0" w:firstLine="720"/>
        <w:jc w:val="both"/>
        <w:rPr>
          <w:lang w:val="id-ID"/>
        </w:rPr>
      </w:pPr>
    </w:p>
    <w:p w:rsidR="008F1801" w:rsidRDefault="008F1801" w:rsidP="008F1801">
      <w:pPr>
        <w:pStyle w:val="BodyTextIndent2"/>
        <w:spacing w:after="0" w:line="276" w:lineRule="auto"/>
        <w:ind w:left="0" w:firstLine="720"/>
        <w:jc w:val="both"/>
        <w:rPr>
          <w:lang w:val="id-ID"/>
        </w:rPr>
      </w:pPr>
    </w:p>
    <w:p w:rsidR="008F1801" w:rsidRDefault="004D7316" w:rsidP="008F1801">
      <w:pPr>
        <w:pStyle w:val="BodyTextIndent2"/>
        <w:spacing w:after="0" w:line="276" w:lineRule="auto"/>
        <w:ind w:left="0" w:firstLine="720"/>
        <w:jc w:val="both"/>
        <w:rPr>
          <w:rFonts w:eastAsiaTheme="minorHAnsi"/>
          <w:color w:val="000000"/>
          <w:lang w:val="id-ID"/>
        </w:rPr>
      </w:pPr>
      <w:r>
        <w:rPr>
          <w:rFonts w:eastAsiaTheme="minorHAnsi"/>
          <w:noProof/>
          <w:color w:val="000000"/>
          <w:lang w:val="id-ID" w:eastAsia="id-ID"/>
        </w:rPr>
        <w:drawing>
          <wp:anchor distT="0" distB="0" distL="114300" distR="114300" simplePos="0" relativeHeight="251663872" behindDoc="1" locked="0" layoutInCell="1" allowOverlap="1">
            <wp:simplePos x="0" y="0"/>
            <wp:positionH relativeFrom="column">
              <wp:posOffset>-61595</wp:posOffset>
            </wp:positionH>
            <wp:positionV relativeFrom="paragraph">
              <wp:posOffset>86360</wp:posOffset>
            </wp:positionV>
            <wp:extent cx="2799080" cy="2237740"/>
            <wp:effectExtent l="19050" t="0" r="1270" b="0"/>
            <wp:wrapNone/>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99080" cy="2237740"/>
                    </a:xfrm>
                    <a:prstGeom prst="rect">
                      <a:avLst/>
                    </a:prstGeom>
                    <a:noFill/>
                    <a:ln w="9525">
                      <a:noFill/>
                      <a:miter lim="800000"/>
                      <a:headEnd/>
                      <a:tailEnd/>
                    </a:ln>
                  </pic:spPr>
                </pic:pic>
              </a:graphicData>
            </a:graphic>
          </wp:anchor>
        </w:drawing>
      </w: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rFonts w:eastAsiaTheme="minorHAnsi"/>
          <w:color w:val="000000"/>
          <w:lang w:val="id-ID"/>
        </w:rPr>
      </w:pPr>
    </w:p>
    <w:p w:rsidR="008F1801" w:rsidRDefault="008F1801" w:rsidP="008F1801">
      <w:pPr>
        <w:pStyle w:val="BodyTextIndent2"/>
        <w:spacing w:after="0" w:line="276" w:lineRule="auto"/>
        <w:ind w:left="0" w:firstLine="720"/>
        <w:jc w:val="both"/>
        <w:rPr>
          <w:b/>
          <w:bCs/>
          <w:lang w:val="id-ID"/>
        </w:rPr>
      </w:pPr>
    </w:p>
    <w:p w:rsidR="008F1801" w:rsidRDefault="008F1801" w:rsidP="008F1801">
      <w:pPr>
        <w:pStyle w:val="ListParagraph"/>
        <w:spacing w:line="480" w:lineRule="auto"/>
        <w:ind w:left="0"/>
        <w:jc w:val="both"/>
        <w:rPr>
          <w:b/>
          <w:bCs/>
          <w:lang w:val="id-ID"/>
        </w:rPr>
      </w:pPr>
      <w:r w:rsidRPr="00D16169">
        <w:rPr>
          <w:b/>
          <w:bCs/>
          <w:lang w:val="id-ID"/>
        </w:rPr>
        <w:t>Uji Heterokedastisitas</w:t>
      </w:r>
    </w:p>
    <w:p w:rsidR="008F1801" w:rsidRPr="008F1801" w:rsidRDefault="008F1801" w:rsidP="008F1801">
      <w:pPr>
        <w:pStyle w:val="ListParagraph"/>
        <w:spacing w:line="276" w:lineRule="auto"/>
        <w:ind w:left="0" w:firstLine="360"/>
        <w:jc w:val="both"/>
        <w:rPr>
          <w:b/>
          <w:bCs/>
          <w:lang w:val="id-ID"/>
        </w:rPr>
      </w:pPr>
      <w:r w:rsidRPr="0076713F">
        <w:rPr>
          <w:lang w:val="id-ID"/>
        </w:rPr>
        <w:t xml:space="preserve">Uji heteroskedastisitas dimaksudkan untuk menguji apakah dalam model regresi terjadi ketidaksaman </w:t>
      </w:r>
      <w:r w:rsidRPr="00077FC0">
        <w:rPr>
          <w:i/>
          <w:lang w:val="id-ID"/>
        </w:rPr>
        <w:t>variance</w:t>
      </w:r>
      <w:r w:rsidRPr="0076713F">
        <w:rPr>
          <w:lang w:val="id-ID"/>
        </w:rPr>
        <w:t xml:space="preserve"> dari residual satu pengamatan ke pengamatan yang lain. Jika variance dari residual satu pengamatan ke pengamatan lain tetap, maka</w:t>
      </w:r>
      <w:r>
        <w:rPr>
          <w:lang w:val="id-ID"/>
        </w:rPr>
        <w:t xml:space="preserve"> </w:t>
      </w:r>
      <w:r>
        <w:t xml:space="preserve">terjadi </w:t>
      </w:r>
      <w:r w:rsidRPr="0076713F">
        <w:rPr>
          <w:i/>
          <w:lang w:val="id-ID"/>
        </w:rPr>
        <w:t>homo</w:t>
      </w:r>
      <w:r w:rsidRPr="0076713F">
        <w:rPr>
          <w:i/>
        </w:rPr>
        <w:t>s</w:t>
      </w:r>
      <w:r w:rsidRPr="0076713F">
        <w:rPr>
          <w:i/>
          <w:lang w:val="id-ID"/>
        </w:rPr>
        <w:t>kedastisitas</w:t>
      </w:r>
      <w:r w:rsidRPr="0076713F">
        <w:rPr>
          <w:lang w:val="id-ID"/>
        </w:rPr>
        <w:t xml:space="preserve"> dan jika berbeda disebut heteroskedastisitas. Model regresi yang baik adalah yang homokedastisitas atau tidak terjadi heteroskedastisitas. </w:t>
      </w:r>
      <w:r>
        <w:t>Deteksi a</w:t>
      </w:r>
      <w:r w:rsidRPr="00C626E0">
        <w:rPr>
          <w:lang w:val="id-ID"/>
        </w:rPr>
        <w:t xml:space="preserve">danya heteroskedastisitas dapat dibuktikan dengan uji </w:t>
      </w:r>
      <w:r>
        <w:t>Glejser</w:t>
      </w:r>
      <w:r w:rsidRPr="00C626E0">
        <w:rPr>
          <w:lang w:val="id-ID"/>
        </w:rPr>
        <w:t xml:space="preserve"> dengan kriteria sebagai </w:t>
      </w:r>
      <w:proofErr w:type="gramStart"/>
      <w:r w:rsidRPr="00C626E0">
        <w:rPr>
          <w:lang w:val="id-ID"/>
        </w:rPr>
        <w:t>berikut :</w:t>
      </w:r>
      <w:proofErr w:type="gramEnd"/>
    </w:p>
    <w:p w:rsidR="008F1801" w:rsidRDefault="008F1801" w:rsidP="008F1801">
      <w:pPr>
        <w:pStyle w:val="BodyTextIndent2"/>
        <w:spacing w:after="0" w:line="276" w:lineRule="auto"/>
        <w:ind w:left="720"/>
      </w:pPr>
      <w:r>
        <w:t>Jika p</w:t>
      </w:r>
      <w:r w:rsidRPr="00DE15DA">
        <w:rPr>
          <w:vertAlign w:val="subscript"/>
        </w:rPr>
        <w:t>value</w:t>
      </w:r>
      <w:r>
        <w:t xml:space="preserve"> (Sig.) &gt; 0</w:t>
      </w:r>
      <w:proofErr w:type="gramStart"/>
      <w:r>
        <w:t>,05</w:t>
      </w:r>
      <w:proofErr w:type="gramEnd"/>
      <w:r>
        <w:t>, maka tidak terjadi heteroskedastisitas</w:t>
      </w:r>
    </w:p>
    <w:p w:rsidR="008F1801" w:rsidRPr="00FA4A47" w:rsidRDefault="008F1801" w:rsidP="008F1801">
      <w:pPr>
        <w:pStyle w:val="BodyTextIndent2"/>
        <w:spacing w:after="0" w:line="276" w:lineRule="auto"/>
        <w:ind w:left="720"/>
        <w:rPr>
          <w:lang w:val="id-ID"/>
        </w:rPr>
      </w:pPr>
      <w:r>
        <w:t>Jika p</w:t>
      </w:r>
      <w:r w:rsidRPr="00DE15DA">
        <w:rPr>
          <w:vertAlign w:val="subscript"/>
        </w:rPr>
        <w:t>value</w:t>
      </w:r>
      <w:r>
        <w:t xml:space="preserve"> (Sig.) &lt; 0</w:t>
      </w:r>
      <w:proofErr w:type="gramStart"/>
      <w:r>
        <w:t>,05</w:t>
      </w:r>
      <w:proofErr w:type="gramEnd"/>
      <w:r>
        <w:t>, maka terjadi heteroskedastisitas</w:t>
      </w:r>
    </w:p>
    <w:p w:rsidR="008F1801" w:rsidRDefault="008F1801" w:rsidP="008F1801">
      <w:pPr>
        <w:pStyle w:val="ListParagraph"/>
        <w:spacing w:line="480" w:lineRule="auto"/>
        <w:ind w:left="0"/>
        <w:jc w:val="both"/>
        <w:rPr>
          <w:b/>
          <w:bCs/>
          <w:lang w:val="id-ID"/>
        </w:rPr>
      </w:pPr>
    </w:p>
    <w:p w:rsidR="008F1801" w:rsidRDefault="008F1801" w:rsidP="008F1801">
      <w:pPr>
        <w:pStyle w:val="ListParagraph"/>
        <w:spacing w:line="480" w:lineRule="auto"/>
        <w:ind w:left="0"/>
        <w:jc w:val="both"/>
        <w:rPr>
          <w:b/>
          <w:bCs/>
          <w:lang w:val="id-ID"/>
        </w:rPr>
      </w:pPr>
      <w:r w:rsidRPr="00AA4A6C">
        <w:rPr>
          <w:b/>
          <w:bCs/>
          <w:lang w:val="id-ID"/>
        </w:rPr>
        <w:t>Analisis Regresi Berganda</w:t>
      </w:r>
    </w:p>
    <w:p w:rsidR="008F1801" w:rsidRPr="008F1801" w:rsidRDefault="008F1801" w:rsidP="008F1801">
      <w:pPr>
        <w:pStyle w:val="ListParagraph"/>
        <w:spacing w:line="276" w:lineRule="auto"/>
        <w:ind w:left="0" w:firstLine="720"/>
        <w:jc w:val="both"/>
        <w:rPr>
          <w:b/>
          <w:bCs/>
          <w:lang w:val="id-ID"/>
        </w:rPr>
      </w:pPr>
      <w:r>
        <w:rPr>
          <w:lang w:val="id-ID"/>
        </w:rPr>
        <w:t xml:space="preserve">Pada penelitian ini teknik analisa data yang digunakan adalah regresi berganda. </w:t>
      </w:r>
      <w:proofErr w:type="gramStart"/>
      <w:r w:rsidRPr="00EA748A">
        <w:t>Teknik</w:t>
      </w:r>
      <w:r>
        <w:rPr>
          <w:lang w:val="id-ID"/>
        </w:rPr>
        <w:t xml:space="preserve"> analisa ini digunakan untuk mengetahui </w:t>
      </w:r>
      <w:r w:rsidRPr="00B177F6">
        <w:rPr>
          <w:lang w:val="id-ID"/>
        </w:rPr>
        <w:t xml:space="preserve">besarnya pengaruh </w:t>
      </w:r>
      <w:r w:rsidRPr="00350A65">
        <w:lastRenderedPageBreak/>
        <w:t>Kompetensi Tenaga Penjual</w:t>
      </w:r>
      <w:r>
        <w:t xml:space="preserve"> (X</w:t>
      </w:r>
      <w:r w:rsidRPr="00BC6A41">
        <w:rPr>
          <w:vertAlign w:val="subscript"/>
        </w:rPr>
        <w:t>1</w:t>
      </w:r>
      <w:r>
        <w:t>) dan</w:t>
      </w:r>
      <w:r w:rsidRPr="00350A65">
        <w:rPr>
          <w:lang w:val="id-ID"/>
        </w:rPr>
        <w:t xml:space="preserve"> </w:t>
      </w:r>
      <w:r w:rsidRPr="00350A65">
        <w:t xml:space="preserve">Sistem Kontrol </w:t>
      </w:r>
      <w:r>
        <w:t>(X</w:t>
      </w:r>
      <w:r w:rsidRPr="00BC6A41">
        <w:rPr>
          <w:vertAlign w:val="subscript"/>
        </w:rPr>
        <w:t>2</w:t>
      </w:r>
      <w:r>
        <w:t xml:space="preserve">) terhadap Kinerja Tenaga Penjual (Y) </w:t>
      </w:r>
      <w:r w:rsidRPr="00D92533">
        <w:rPr>
          <w:lang w:val="id-ID"/>
        </w:rPr>
        <w:t xml:space="preserve">pada </w:t>
      </w:r>
      <w:r w:rsidRPr="00020843">
        <w:t xml:space="preserve">Consumer Banking </w:t>
      </w:r>
      <w:r w:rsidRPr="00020843">
        <w:rPr>
          <w:lang w:val="id-ID"/>
        </w:rPr>
        <w:t xml:space="preserve">di </w:t>
      </w:r>
      <w:r>
        <w:rPr>
          <w:lang w:val="id-ID"/>
        </w:rPr>
        <w:t xml:space="preserve">PT. </w:t>
      </w:r>
      <w:r w:rsidRPr="00020843">
        <w:rPr>
          <w:lang w:val="id-ID"/>
        </w:rPr>
        <w:t>BRI Syariah K</w:t>
      </w:r>
      <w:r w:rsidRPr="00020843">
        <w:t>anwil Jateng</w:t>
      </w:r>
      <w:r w:rsidRPr="00BD3914">
        <w:rPr>
          <w:lang w:val="id-ID"/>
        </w:rPr>
        <w:t>.</w:t>
      </w:r>
      <w:proofErr w:type="gramEnd"/>
      <w:r w:rsidRPr="00BD3914">
        <w:rPr>
          <w:lang w:val="id-ID"/>
        </w:rPr>
        <w:t xml:space="preserve"> Dengan pengolahan SPSS maka didapat hasil regresi sebagai</w:t>
      </w:r>
      <w:r>
        <w:rPr>
          <w:lang w:val="id-ID"/>
        </w:rPr>
        <w:t xml:space="preserve"> berikut </w:t>
      </w:r>
      <w:r w:rsidRPr="00854307">
        <w:rPr>
          <w:lang w:val="id-ID"/>
        </w:rPr>
        <w:t>:</w:t>
      </w:r>
    </w:p>
    <w:p w:rsidR="008F1801" w:rsidRDefault="004D7316" w:rsidP="005E2B5E">
      <w:pPr>
        <w:spacing w:line="480" w:lineRule="auto"/>
        <w:jc w:val="both"/>
        <w:rPr>
          <w:rFonts w:ascii="Times New Roman" w:hAnsi="Times New Roman"/>
          <w:b/>
          <w:bCs/>
        </w:rPr>
      </w:pPr>
      <w:r>
        <w:rPr>
          <w:rFonts w:ascii="Times New Roman" w:hAnsi="Times New Roman"/>
          <w:b/>
          <w:bCs/>
          <w:noProof/>
          <w:lang w:eastAsia="id-ID"/>
        </w:rPr>
        <w:drawing>
          <wp:anchor distT="0" distB="0" distL="114300" distR="114300" simplePos="0" relativeHeight="251665920" behindDoc="1" locked="0" layoutInCell="1" allowOverlap="1">
            <wp:simplePos x="0" y="0"/>
            <wp:positionH relativeFrom="column">
              <wp:posOffset>-506730</wp:posOffset>
            </wp:positionH>
            <wp:positionV relativeFrom="paragraph">
              <wp:posOffset>-73660</wp:posOffset>
            </wp:positionV>
            <wp:extent cx="3542030" cy="1253490"/>
            <wp:effectExtent l="19050" t="0" r="1270" b="0"/>
            <wp:wrapNone/>
            <wp:docPr id="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2030" cy="1253490"/>
                    </a:xfrm>
                    <a:prstGeom prst="rect">
                      <a:avLst/>
                    </a:prstGeom>
                    <a:noFill/>
                    <a:ln w="9525">
                      <a:noFill/>
                      <a:miter lim="800000"/>
                      <a:headEnd/>
                      <a:tailEnd/>
                    </a:ln>
                  </pic:spPr>
                </pic:pic>
              </a:graphicData>
            </a:graphic>
          </wp:anchor>
        </w:drawing>
      </w:r>
    </w:p>
    <w:p w:rsidR="008F1801" w:rsidRDefault="008F1801" w:rsidP="005E2B5E">
      <w:pPr>
        <w:spacing w:line="480" w:lineRule="auto"/>
        <w:jc w:val="both"/>
        <w:rPr>
          <w:rFonts w:ascii="Times New Roman" w:hAnsi="Times New Roman"/>
          <w:b/>
          <w:bCs/>
        </w:rPr>
      </w:pPr>
    </w:p>
    <w:p w:rsidR="008F1801" w:rsidRDefault="008F1801" w:rsidP="005E2B5E">
      <w:pPr>
        <w:spacing w:line="480" w:lineRule="auto"/>
        <w:jc w:val="both"/>
        <w:rPr>
          <w:rFonts w:ascii="Times New Roman" w:hAnsi="Times New Roman"/>
          <w:b/>
          <w:bCs/>
        </w:rPr>
      </w:pPr>
    </w:p>
    <w:p w:rsidR="008F1801" w:rsidRDefault="008F1801" w:rsidP="008F1801">
      <w:pPr>
        <w:pStyle w:val="BodyTextIndent2"/>
        <w:spacing w:after="0" w:line="276" w:lineRule="auto"/>
        <w:ind w:left="0" w:firstLine="720"/>
        <w:jc w:val="both"/>
        <w:rPr>
          <w:bCs/>
        </w:rPr>
      </w:pPr>
      <w:r>
        <w:rPr>
          <w:bCs/>
        </w:rPr>
        <w:t>Besarnya k</w:t>
      </w:r>
      <w:r>
        <w:rPr>
          <w:bCs/>
          <w:lang w:val="id-ID"/>
        </w:rPr>
        <w:t xml:space="preserve">oefesien regresi </w:t>
      </w:r>
      <w:r>
        <w:rPr>
          <w:bCs/>
        </w:rPr>
        <w:t>tersebut</w:t>
      </w:r>
      <w:r>
        <w:rPr>
          <w:bCs/>
          <w:lang w:val="id-ID"/>
        </w:rPr>
        <w:t xml:space="preserve"> menunjukkan</w:t>
      </w:r>
      <w:r>
        <w:rPr>
          <w:bCs/>
        </w:rPr>
        <w:t xml:space="preserve"> </w:t>
      </w:r>
      <w:r w:rsidRPr="00350A65">
        <w:t>Kompetensi Tenaga Penjual</w:t>
      </w:r>
      <w:r>
        <w:rPr>
          <w:bCs/>
        </w:rPr>
        <w:t xml:space="preserve"> </w:t>
      </w:r>
      <w:r w:rsidRPr="0005154E">
        <w:rPr>
          <w:bCs/>
          <w:lang w:val="id-ID"/>
        </w:rPr>
        <w:t>(</w:t>
      </w:r>
      <w:r>
        <w:rPr>
          <w:bCs/>
          <w:lang w:val="id-ID"/>
        </w:rPr>
        <w:t>β</w:t>
      </w:r>
      <w:r>
        <w:rPr>
          <w:bCs/>
          <w:vertAlign w:val="subscript"/>
        </w:rPr>
        <w:t>1</w:t>
      </w:r>
      <w:r>
        <w:rPr>
          <w:bCs/>
          <w:lang w:val="id-ID"/>
        </w:rPr>
        <w:t xml:space="preserve">= </w:t>
      </w:r>
      <w:r w:rsidRPr="0005154E">
        <w:rPr>
          <w:bCs/>
          <w:lang w:val="id-ID"/>
        </w:rPr>
        <w:t>0,</w:t>
      </w:r>
      <w:r>
        <w:rPr>
          <w:bCs/>
        </w:rPr>
        <w:t>655</w:t>
      </w:r>
      <w:r>
        <w:rPr>
          <w:bCs/>
          <w:lang w:val="id-ID"/>
        </w:rPr>
        <w:t xml:space="preserve">) </w:t>
      </w:r>
      <w:r>
        <w:rPr>
          <w:bCs/>
        </w:rPr>
        <w:t xml:space="preserve">mempunyai pengaruh yang lebih besar daripada </w:t>
      </w:r>
      <w:r w:rsidRPr="00350A65">
        <w:t>Sistem Kontrol</w:t>
      </w:r>
      <w:r>
        <w:rPr>
          <w:bCs/>
        </w:rPr>
        <w:t xml:space="preserve"> </w:t>
      </w:r>
      <w:r w:rsidRPr="0005154E">
        <w:rPr>
          <w:bCs/>
          <w:lang w:val="id-ID"/>
        </w:rPr>
        <w:t>(</w:t>
      </w:r>
      <w:r>
        <w:rPr>
          <w:bCs/>
          <w:lang w:val="id-ID"/>
        </w:rPr>
        <w:t>β</w:t>
      </w:r>
      <w:r>
        <w:rPr>
          <w:bCs/>
          <w:vertAlign w:val="subscript"/>
        </w:rPr>
        <w:t>2</w:t>
      </w:r>
      <w:r>
        <w:rPr>
          <w:bCs/>
          <w:lang w:val="id-ID"/>
        </w:rPr>
        <w:t xml:space="preserve">= </w:t>
      </w:r>
      <w:r w:rsidRPr="0005154E">
        <w:rPr>
          <w:bCs/>
          <w:lang w:val="id-ID"/>
        </w:rPr>
        <w:t>0,</w:t>
      </w:r>
      <w:r>
        <w:rPr>
          <w:bCs/>
        </w:rPr>
        <w:t>236</w:t>
      </w:r>
      <w:r>
        <w:rPr>
          <w:bCs/>
          <w:lang w:val="id-ID"/>
        </w:rPr>
        <w:t>)</w:t>
      </w:r>
      <w:r>
        <w:rPr>
          <w:bCs/>
        </w:rPr>
        <w:t xml:space="preserve"> terhadap </w:t>
      </w:r>
      <w:r>
        <w:t xml:space="preserve">kinerja tenaga penjual </w:t>
      </w:r>
      <w:r w:rsidRPr="00D92533">
        <w:rPr>
          <w:lang w:val="id-ID"/>
        </w:rPr>
        <w:t xml:space="preserve">pada </w:t>
      </w:r>
      <w:r w:rsidRPr="00020843">
        <w:t xml:space="preserve">Consumer Banking </w:t>
      </w:r>
      <w:r w:rsidRPr="00020843">
        <w:rPr>
          <w:lang w:val="id-ID"/>
        </w:rPr>
        <w:t>di BRI Syariah K</w:t>
      </w:r>
      <w:r w:rsidRPr="00020843">
        <w:t>anwil Jateng</w:t>
      </w:r>
      <w:r>
        <w:rPr>
          <w:bCs/>
        </w:rPr>
        <w:t>.</w:t>
      </w:r>
    </w:p>
    <w:p w:rsidR="008F1801" w:rsidRDefault="008F1801" w:rsidP="008F1801">
      <w:pPr>
        <w:pStyle w:val="ListParagraph"/>
        <w:spacing w:line="480" w:lineRule="auto"/>
        <w:ind w:left="0"/>
        <w:jc w:val="both"/>
        <w:rPr>
          <w:b/>
          <w:bCs/>
          <w:lang w:val="id-ID"/>
        </w:rPr>
      </w:pPr>
    </w:p>
    <w:p w:rsidR="008F1801" w:rsidRDefault="008F1801" w:rsidP="008F1801">
      <w:pPr>
        <w:pStyle w:val="ListParagraph"/>
        <w:spacing w:line="480" w:lineRule="auto"/>
        <w:ind w:left="0"/>
        <w:jc w:val="both"/>
        <w:rPr>
          <w:b/>
          <w:bCs/>
          <w:lang w:val="id-ID"/>
        </w:rPr>
      </w:pPr>
      <w:r w:rsidRPr="00AA4A6C">
        <w:rPr>
          <w:b/>
          <w:bCs/>
          <w:lang w:val="id-ID"/>
        </w:rPr>
        <w:t>Uji</w:t>
      </w:r>
      <w:r w:rsidRPr="00AA4A6C">
        <w:rPr>
          <w:b/>
          <w:bCs/>
        </w:rPr>
        <w:t xml:space="preserve"> – t</w:t>
      </w:r>
    </w:p>
    <w:p w:rsidR="00B3308E" w:rsidRDefault="008F1801" w:rsidP="00B3308E">
      <w:pPr>
        <w:pStyle w:val="ListParagraph"/>
        <w:spacing w:line="276" w:lineRule="auto"/>
        <w:ind w:left="0" w:firstLine="720"/>
        <w:jc w:val="both"/>
        <w:rPr>
          <w:lang w:val="id-ID"/>
        </w:rPr>
      </w:pPr>
      <w:proofErr w:type="gramStart"/>
      <w:r w:rsidRPr="005B77F8">
        <w:t xml:space="preserve">Uji t pada dasarnya menunjukkan seberapa jauh pengaruh satu variabel </w:t>
      </w:r>
      <w:r w:rsidRPr="00AB731A">
        <w:rPr>
          <w:bCs/>
          <w:lang w:val="id-ID"/>
        </w:rPr>
        <w:t>bebas</w:t>
      </w:r>
      <w:r w:rsidRPr="005B77F8">
        <w:t xml:space="preserve"> secara individual dalam menerangkan variasi variabel terikat.</w:t>
      </w:r>
      <w:proofErr w:type="gramEnd"/>
      <w:r w:rsidRPr="005B77F8">
        <w:t xml:space="preserve"> </w:t>
      </w:r>
      <w:proofErr w:type="gramStart"/>
      <w:r w:rsidRPr="005B77F8">
        <w:t>Tujuan dari uji t adalah untuk menguji koefisien regresi secara individual.</w:t>
      </w:r>
      <w:proofErr w:type="gramEnd"/>
    </w:p>
    <w:p w:rsidR="00B3308E" w:rsidRPr="00B3308E" w:rsidRDefault="00B3308E" w:rsidP="00B3308E">
      <w:pPr>
        <w:pStyle w:val="ListParagraph"/>
        <w:spacing w:line="276" w:lineRule="auto"/>
        <w:ind w:left="0" w:firstLine="720"/>
        <w:jc w:val="both"/>
        <w:rPr>
          <w:b/>
          <w:bCs/>
        </w:rPr>
      </w:pPr>
      <w:r>
        <w:t xml:space="preserve">variabel </w:t>
      </w:r>
      <w:r w:rsidRPr="00350A65">
        <w:t>Kompetensi Tenaga Penjual</w:t>
      </w:r>
      <w:r>
        <w:t xml:space="preserve"> (X</w:t>
      </w:r>
      <w:r w:rsidRPr="008D2F79">
        <w:rPr>
          <w:vertAlign w:val="subscript"/>
        </w:rPr>
        <w:t>1</w:t>
      </w:r>
      <w:r>
        <w:t xml:space="preserve">) dan </w:t>
      </w:r>
      <w:r w:rsidRPr="00350A65">
        <w:t>Sistem Kontrol</w:t>
      </w:r>
      <w:r>
        <w:t xml:space="preserve"> (X</w:t>
      </w:r>
      <w:r w:rsidRPr="008D2F79">
        <w:rPr>
          <w:vertAlign w:val="subscript"/>
        </w:rPr>
        <w:t>2</w:t>
      </w:r>
      <w:r>
        <w:t xml:space="preserve">) berpengaruh signifikan terhadap Kinerja Tenaga Penjual (Y) </w:t>
      </w:r>
      <w:r w:rsidRPr="00D92533">
        <w:rPr>
          <w:lang w:val="id-ID"/>
        </w:rPr>
        <w:t xml:space="preserve">pada </w:t>
      </w:r>
      <w:r w:rsidRPr="00020843">
        <w:t xml:space="preserve">Consumer Banking </w:t>
      </w:r>
      <w:r w:rsidRPr="00020843">
        <w:rPr>
          <w:lang w:val="id-ID"/>
        </w:rPr>
        <w:t>di BRI Syariah K</w:t>
      </w:r>
      <w:r w:rsidRPr="00020843">
        <w:t>anwil (Kantor Wilayah) Jateng</w:t>
      </w:r>
      <w:r>
        <w:t xml:space="preserve"> yang terlihat dari nilai Sig. (</w:t>
      </w:r>
      <w:r w:rsidRPr="0027731E">
        <w:t>p</w:t>
      </w:r>
      <w:r w:rsidRPr="0027731E">
        <w:rPr>
          <w:vertAlign w:val="subscript"/>
        </w:rPr>
        <w:t>value</w:t>
      </w:r>
      <w:r>
        <w:t>) masing-masing, yaitu 0,000 (p &lt; 0,05) dan 0,040 (p &lt; 0,05) dan harga t hitung masing-masing adalah 5,798 dan 2,088 (t</w:t>
      </w:r>
      <w:r w:rsidRPr="000163AF">
        <w:rPr>
          <w:vertAlign w:val="subscript"/>
        </w:rPr>
        <w:t>hitung</w:t>
      </w:r>
      <w:r w:rsidRPr="00ED534E">
        <w:t xml:space="preserve"> </w:t>
      </w:r>
      <w:r>
        <w:t>&gt; t</w:t>
      </w:r>
      <w:r w:rsidRPr="000163AF">
        <w:rPr>
          <w:vertAlign w:val="subscript"/>
        </w:rPr>
        <w:t>tabel</w:t>
      </w:r>
      <w:r>
        <w:t xml:space="preserve"> = 1,993), sehingga Ha</w:t>
      </w:r>
      <w:r w:rsidRPr="00ED534E">
        <w:rPr>
          <w:vertAlign w:val="subscript"/>
        </w:rPr>
        <w:t>1</w:t>
      </w:r>
      <w:r>
        <w:t xml:space="preserve"> dan Ha</w:t>
      </w:r>
      <w:r w:rsidRPr="00ED534E">
        <w:rPr>
          <w:vertAlign w:val="subscript"/>
        </w:rPr>
        <w:t>2</w:t>
      </w:r>
      <w:r>
        <w:t xml:space="preserve"> diterima yang berarti secara parsial terdapat pengaruh signifikan dari variabel </w:t>
      </w:r>
      <w:r w:rsidRPr="00350A65">
        <w:t>Kompetensi Tenaga Penjual</w:t>
      </w:r>
      <w:r>
        <w:t xml:space="preserve"> (X</w:t>
      </w:r>
      <w:r w:rsidRPr="008D2F79">
        <w:rPr>
          <w:vertAlign w:val="subscript"/>
        </w:rPr>
        <w:t>1</w:t>
      </w:r>
      <w:r>
        <w:t xml:space="preserve">) dan </w:t>
      </w:r>
      <w:r w:rsidRPr="00350A65">
        <w:t>Sistem Kontrol</w:t>
      </w:r>
      <w:r>
        <w:t xml:space="preserve"> (X</w:t>
      </w:r>
      <w:r w:rsidRPr="008D2F79">
        <w:rPr>
          <w:vertAlign w:val="subscript"/>
        </w:rPr>
        <w:t>2</w:t>
      </w:r>
      <w:r>
        <w:t xml:space="preserve">) terhadap Kinerja </w:t>
      </w:r>
      <w:r>
        <w:lastRenderedPageBreak/>
        <w:t xml:space="preserve">Tenaga Penjual (Y) </w:t>
      </w:r>
      <w:r w:rsidRPr="00D92533">
        <w:rPr>
          <w:lang w:val="id-ID"/>
        </w:rPr>
        <w:t xml:space="preserve">pada </w:t>
      </w:r>
      <w:r w:rsidRPr="00020843">
        <w:t xml:space="preserve">Consumer Banking </w:t>
      </w:r>
      <w:r w:rsidRPr="00020843">
        <w:rPr>
          <w:lang w:val="id-ID"/>
        </w:rPr>
        <w:t>di BRI Syariah K</w:t>
      </w:r>
      <w:r w:rsidRPr="00020843">
        <w:t>anwil Jateng</w:t>
      </w:r>
      <w:r>
        <w:t>.</w:t>
      </w:r>
    </w:p>
    <w:p w:rsidR="008F1801" w:rsidRPr="00694EA9" w:rsidRDefault="008F1801" w:rsidP="005E2B5E">
      <w:pPr>
        <w:spacing w:line="480" w:lineRule="auto"/>
        <w:jc w:val="both"/>
        <w:rPr>
          <w:rFonts w:ascii="Times New Roman" w:hAnsi="Times New Roman"/>
          <w:b/>
          <w:bCs/>
        </w:rPr>
      </w:pPr>
    </w:p>
    <w:p w:rsidR="00B3308E" w:rsidRPr="00AA4A6C" w:rsidRDefault="004D7316" w:rsidP="00B3308E">
      <w:pPr>
        <w:pStyle w:val="ListParagraph"/>
        <w:spacing w:line="480" w:lineRule="auto"/>
        <w:ind w:left="0"/>
        <w:jc w:val="both"/>
        <w:rPr>
          <w:b/>
          <w:bCs/>
        </w:rPr>
      </w:pPr>
      <w:r>
        <w:rPr>
          <w:rFonts w:eastAsia="Calibri"/>
          <w:b/>
          <w:bCs/>
          <w:noProof/>
          <w:lang w:val="id-ID" w:eastAsia="id-ID"/>
        </w:rPr>
        <w:drawing>
          <wp:anchor distT="0" distB="0" distL="114300" distR="114300" simplePos="0" relativeHeight="251667968" behindDoc="1" locked="0" layoutInCell="1" allowOverlap="1">
            <wp:simplePos x="0" y="0"/>
            <wp:positionH relativeFrom="column">
              <wp:posOffset>19050</wp:posOffset>
            </wp:positionH>
            <wp:positionV relativeFrom="paragraph">
              <wp:posOffset>346710</wp:posOffset>
            </wp:positionV>
            <wp:extent cx="2849245" cy="935990"/>
            <wp:effectExtent l="19050" t="0" r="8255" b="0"/>
            <wp:wrapNone/>
            <wp:docPr id="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849245" cy="935990"/>
                    </a:xfrm>
                    <a:prstGeom prst="rect">
                      <a:avLst/>
                    </a:prstGeom>
                    <a:noFill/>
                    <a:ln w="9525">
                      <a:noFill/>
                      <a:miter lim="800000"/>
                      <a:headEnd/>
                      <a:tailEnd/>
                    </a:ln>
                  </pic:spPr>
                </pic:pic>
              </a:graphicData>
            </a:graphic>
          </wp:anchor>
        </w:drawing>
      </w:r>
      <w:r w:rsidR="00B3308E" w:rsidRPr="00AA4A6C">
        <w:rPr>
          <w:b/>
          <w:bCs/>
          <w:lang w:val="id-ID"/>
        </w:rPr>
        <w:t>Uji</w:t>
      </w:r>
      <w:r w:rsidR="00B3308E" w:rsidRPr="00AA4A6C">
        <w:rPr>
          <w:b/>
        </w:rPr>
        <w:t xml:space="preserve"> – F</w:t>
      </w:r>
    </w:p>
    <w:p w:rsidR="005E2B5E" w:rsidRPr="00694EA9" w:rsidRDefault="005E2B5E" w:rsidP="005E2B5E">
      <w:pPr>
        <w:spacing w:line="480" w:lineRule="auto"/>
        <w:jc w:val="both"/>
        <w:rPr>
          <w:rFonts w:ascii="Times New Roman" w:hAnsi="Times New Roman"/>
          <w:b/>
          <w:bCs/>
        </w:rPr>
      </w:pPr>
    </w:p>
    <w:p w:rsidR="005E2B5E" w:rsidRPr="00694EA9" w:rsidRDefault="005E2B5E" w:rsidP="005E2B5E">
      <w:pPr>
        <w:autoSpaceDE w:val="0"/>
        <w:autoSpaceDN w:val="0"/>
        <w:adjustRightInd w:val="0"/>
        <w:ind w:firstLine="567"/>
        <w:jc w:val="both"/>
        <w:rPr>
          <w:rFonts w:ascii="Times New Roman" w:hAnsi="Times New Roman"/>
          <w:sz w:val="24"/>
          <w:szCs w:val="24"/>
          <w:lang w:eastAsia="id-ID"/>
        </w:rPr>
      </w:pPr>
    </w:p>
    <w:p w:rsidR="005E2B5E" w:rsidRPr="00694EA9" w:rsidRDefault="005E2B5E" w:rsidP="005E2B5E">
      <w:pPr>
        <w:autoSpaceDE w:val="0"/>
        <w:autoSpaceDN w:val="0"/>
        <w:adjustRightInd w:val="0"/>
        <w:jc w:val="both"/>
        <w:rPr>
          <w:rFonts w:ascii="Times New Roman" w:hAnsi="Times New Roman"/>
          <w:sz w:val="24"/>
          <w:szCs w:val="24"/>
          <w:lang w:eastAsia="id-ID"/>
        </w:rPr>
      </w:pPr>
    </w:p>
    <w:p w:rsidR="00B3308E" w:rsidRPr="00B3308E" w:rsidRDefault="00B3308E" w:rsidP="00B3308E">
      <w:pPr>
        <w:rPr>
          <w:rFonts w:ascii="Times New Roman" w:hAnsi="Times New Roman"/>
          <w:sz w:val="24"/>
          <w:szCs w:val="24"/>
        </w:rPr>
      </w:pPr>
      <w:r w:rsidRPr="00B3308E">
        <w:rPr>
          <w:rFonts w:ascii="Times New Roman" w:hAnsi="Times New Roman"/>
          <w:sz w:val="24"/>
          <w:szCs w:val="24"/>
        </w:rPr>
        <w:t>Sumber : data primer yang diolah, 2012</w:t>
      </w:r>
    </w:p>
    <w:p w:rsidR="00B3308E" w:rsidRDefault="00B3308E" w:rsidP="00B3308E">
      <w:pPr>
        <w:pStyle w:val="BodyTextIndent2"/>
        <w:spacing w:after="0" w:line="276" w:lineRule="auto"/>
        <w:ind w:left="0" w:firstLine="720"/>
        <w:jc w:val="both"/>
        <w:rPr>
          <w:szCs w:val="26"/>
        </w:rPr>
      </w:pPr>
      <w:r>
        <w:rPr>
          <w:bCs/>
        </w:rPr>
        <w:t>Untuk df</w:t>
      </w:r>
      <w:r w:rsidRPr="00FE04E5">
        <w:rPr>
          <w:bCs/>
          <w:vertAlign w:val="subscript"/>
        </w:rPr>
        <w:t>1</w:t>
      </w:r>
      <w:r>
        <w:rPr>
          <w:bCs/>
        </w:rPr>
        <w:t xml:space="preserve"> = n – k = 77 – 3 = 74 dan df</w:t>
      </w:r>
      <w:r w:rsidRPr="00FE04E5">
        <w:rPr>
          <w:bCs/>
          <w:vertAlign w:val="subscript"/>
        </w:rPr>
        <w:t>2</w:t>
      </w:r>
      <w:r>
        <w:rPr>
          <w:bCs/>
        </w:rPr>
        <w:t xml:space="preserve"> = k – 1 = 3 – 1 = 2 dengan </w:t>
      </w:r>
      <w:r w:rsidRPr="00487E73">
        <w:rPr>
          <w:bCs/>
          <w:lang w:val="id-ID"/>
        </w:rPr>
        <w:t>taraf</w:t>
      </w:r>
      <w:r>
        <w:rPr>
          <w:bCs/>
        </w:rPr>
        <w:t xml:space="preserve"> signifikansi 0</w:t>
      </w:r>
      <w:proofErr w:type="gramStart"/>
      <w:r>
        <w:rPr>
          <w:bCs/>
        </w:rPr>
        <w:t>,05</w:t>
      </w:r>
      <w:proofErr w:type="gramEnd"/>
      <w:r>
        <w:rPr>
          <w:bCs/>
        </w:rPr>
        <w:t>, diperoleh harga kritis F (F</w:t>
      </w:r>
      <w:r w:rsidRPr="00FE04E5">
        <w:rPr>
          <w:bCs/>
          <w:vertAlign w:val="subscript"/>
        </w:rPr>
        <w:t>tabel</w:t>
      </w:r>
      <w:r>
        <w:rPr>
          <w:bCs/>
        </w:rPr>
        <w:t xml:space="preserve"> = 3,13). Karena (F</w:t>
      </w:r>
      <w:r w:rsidRPr="00046E99">
        <w:rPr>
          <w:bCs/>
          <w:vertAlign w:val="subscript"/>
        </w:rPr>
        <w:t>hitung</w:t>
      </w:r>
      <w:r>
        <w:rPr>
          <w:bCs/>
        </w:rPr>
        <w:t xml:space="preserve"> = 110,854) &gt; (F</w:t>
      </w:r>
      <w:r w:rsidRPr="00FE04E5">
        <w:rPr>
          <w:bCs/>
          <w:vertAlign w:val="subscript"/>
        </w:rPr>
        <w:t>tabel</w:t>
      </w:r>
      <w:r>
        <w:rPr>
          <w:bCs/>
        </w:rPr>
        <w:t xml:space="preserve"> = 3</w:t>
      </w:r>
      <w:proofErr w:type="gramStart"/>
      <w:r>
        <w:rPr>
          <w:bCs/>
        </w:rPr>
        <w:t>,13</w:t>
      </w:r>
      <w:proofErr w:type="gramEnd"/>
      <w:r>
        <w:rPr>
          <w:bCs/>
        </w:rPr>
        <w:t xml:space="preserve">) dan nilai </w:t>
      </w:r>
      <w:r>
        <w:rPr>
          <w:szCs w:val="26"/>
        </w:rPr>
        <w:t>[p</w:t>
      </w:r>
      <w:r w:rsidRPr="000A591F">
        <w:rPr>
          <w:szCs w:val="26"/>
          <w:vertAlign w:val="subscript"/>
        </w:rPr>
        <w:t>value</w:t>
      </w:r>
      <w:r>
        <w:rPr>
          <w:szCs w:val="26"/>
        </w:rPr>
        <w:t xml:space="preserve"> (Sig.) = 0,000)] &lt; 0,05, sehingga hasil uji-F pada tabel 4.16 tersebut adalah “signifikan”. Berarti dapat disimpulkan bahwa: </w:t>
      </w:r>
    </w:p>
    <w:p w:rsidR="00B3308E" w:rsidRDefault="00B3308E" w:rsidP="00B3308E">
      <w:pPr>
        <w:pStyle w:val="ListParagraph"/>
        <w:numPr>
          <w:ilvl w:val="0"/>
          <w:numId w:val="15"/>
        </w:numPr>
        <w:autoSpaceDE w:val="0"/>
        <w:autoSpaceDN w:val="0"/>
        <w:adjustRightInd w:val="0"/>
        <w:spacing w:line="276" w:lineRule="auto"/>
        <w:ind w:left="709" w:hanging="284"/>
        <w:jc w:val="both"/>
        <w:rPr>
          <w:bCs/>
        </w:rPr>
      </w:pPr>
      <w:r>
        <w:rPr>
          <w:bCs/>
        </w:rPr>
        <w:t>Model regresi yang digunakan dalam penelitian ini adalah “sesuai/cocok (</w:t>
      </w:r>
      <w:r w:rsidRPr="008754FC">
        <w:rPr>
          <w:bCs/>
          <w:i/>
        </w:rPr>
        <w:t>fit</w:t>
      </w:r>
      <w:r>
        <w:rPr>
          <w:bCs/>
        </w:rPr>
        <w:t>)”</w:t>
      </w:r>
    </w:p>
    <w:p w:rsidR="00B3308E" w:rsidRPr="00680661" w:rsidRDefault="00B3308E" w:rsidP="00B3308E">
      <w:pPr>
        <w:pStyle w:val="ListParagraph"/>
        <w:numPr>
          <w:ilvl w:val="0"/>
          <w:numId w:val="15"/>
        </w:numPr>
        <w:autoSpaceDE w:val="0"/>
        <w:autoSpaceDN w:val="0"/>
        <w:adjustRightInd w:val="0"/>
        <w:spacing w:line="276" w:lineRule="auto"/>
        <w:ind w:left="709" w:hanging="284"/>
        <w:jc w:val="both"/>
        <w:rPr>
          <w:bCs/>
        </w:rPr>
      </w:pPr>
      <w:r w:rsidRPr="006A445F">
        <w:rPr>
          <w:bCs/>
        </w:rPr>
        <w:t>Variabel</w:t>
      </w:r>
      <w:r>
        <w:t xml:space="preserve">-variabel </w:t>
      </w:r>
      <w:r w:rsidRPr="00350A65">
        <w:t>Kompetensi Tenaga Penjual</w:t>
      </w:r>
      <w:r>
        <w:t xml:space="preserve"> (X</w:t>
      </w:r>
      <w:r w:rsidRPr="008D2F79">
        <w:rPr>
          <w:vertAlign w:val="subscript"/>
        </w:rPr>
        <w:t>1</w:t>
      </w:r>
      <w:r>
        <w:t xml:space="preserve">) dan </w:t>
      </w:r>
      <w:r w:rsidRPr="00350A65">
        <w:t>Sistem Kontrol</w:t>
      </w:r>
      <w:r>
        <w:t xml:space="preserve"> (X</w:t>
      </w:r>
      <w:r w:rsidRPr="008D2F79">
        <w:rPr>
          <w:vertAlign w:val="subscript"/>
        </w:rPr>
        <w:t>2</w:t>
      </w:r>
      <w:r>
        <w:t xml:space="preserve">) secara bersama-sama/simultan berpengaruh positif dan signifikan terhadap variabel Kinerja Tenaga Penjual (Y) </w:t>
      </w:r>
      <w:r w:rsidRPr="00D92533">
        <w:rPr>
          <w:lang w:val="id-ID"/>
        </w:rPr>
        <w:t xml:space="preserve">pada </w:t>
      </w:r>
      <w:r w:rsidRPr="00020843">
        <w:t xml:space="preserve">Consumer Banking </w:t>
      </w:r>
      <w:r w:rsidRPr="00020843">
        <w:rPr>
          <w:lang w:val="id-ID"/>
        </w:rPr>
        <w:t>di BRI Syariah K</w:t>
      </w:r>
      <w:r w:rsidRPr="00020843">
        <w:t>anwil (Kantor Wilayah) Jateng</w:t>
      </w:r>
      <w:r>
        <w:t>.</w:t>
      </w:r>
    </w:p>
    <w:p w:rsidR="00B3308E" w:rsidRDefault="00B3308E" w:rsidP="00B3308E">
      <w:pPr>
        <w:pStyle w:val="ListParagraph"/>
        <w:spacing w:line="480" w:lineRule="auto"/>
        <w:ind w:left="0"/>
        <w:jc w:val="both"/>
        <w:rPr>
          <w:b/>
          <w:bCs/>
          <w:lang w:val="id-ID"/>
        </w:rPr>
      </w:pPr>
    </w:p>
    <w:p w:rsidR="00B3308E" w:rsidRDefault="00B3308E" w:rsidP="00B3308E">
      <w:pPr>
        <w:pStyle w:val="ListParagraph"/>
        <w:spacing w:line="480" w:lineRule="auto"/>
        <w:ind w:left="0"/>
        <w:jc w:val="both"/>
        <w:rPr>
          <w:b/>
          <w:lang w:val="id-ID"/>
        </w:rPr>
      </w:pPr>
      <w:r w:rsidRPr="00AA4A6C">
        <w:rPr>
          <w:b/>
          <w:bCs/>
          <w:lang w:val="id-ID"/>
        </w:rPr>
        <w:t>Koefisien</w:t>
      </w:r>
      <w:r w:rsidRPr="00AA4A6C">
        <w:rPr>
          <w:b/>
        </w:rPr>
        <w:t xml:space="preserve"> Determinasi</w:t>
      </w:r>
    </w:p>
    <w:p w:rsidR="00B3308E" w:rsidRPr="00B3308E" w:rsidRDefault="00B3308E" w:rsidP="00B3308E">
      <w:pPr>
        <w:pStyle w:val="ListParagraph"/>
        <w:spacing w:line="276" w:lineRule="auto"/>
        <w:ind w:left="0" w:firstLine="720"/>
        <w:jc w:val="both"/>
        <w:rPr>
          <w:b/>
          <w:bCs/>
        </w:rPr>
      </w:pPr>
      <w:r w:rsidRPr="008115C7">
        <w:rPr>
          <w:bCs/>
          <w:lang w:val="id-ID"/>
        </w:rPr>
        <w:t xml:space="preserve">Koefisien </w:t>
      </w:r>
      <w:r w:rsidRPr="00EA748A">
        <w:t>determinasi</w:t>
      </w:r>
      <w:r w:rsidRPr="008115C7">
        <w:rPr>
          <w:bCs/>
          <w:lang w:val="id-ID"/>
        </w:rPr>
        <w:t xml:space="preserve"> </w:t>
      </w:r>
      <w:r w:rsidRPr="005E0CCC">
        <w:t>digunakan</w:t>
      </w:r>
      <w:r w:rsidRPr="008115C7">
        <w:rPr>
          <w:bCs/>
          <w:lang w:val="id-ID"/>
        </w:rPr>
        <w:t xml:space="preserve"> untuk mengetahui kemampuan </w:t>
      </w:r>
      <w:r>
        <w:rPr>
          <w:bCs/>
          <w:lang w:val="id-ID"/>
        </w:rPr>
        <w:t xml:space="preserve">variabel </w:t>
      </w:r>
      <w:r>
        <w:rPr>
          <w:bCs/>
        </w:rPr>
        <w:t>brbas</w:t>
      </w:r>
      <w:r>
        <w:rPr>
          <w:bCs/>
          <w:lang w:val="id-ID"/>
        </w:rPr>
        <w:t xml:space="preserve"> dalam menjelaskan variabel </w:t>
      </w:r>
      <w:r>
        <w:rPr>
          <w:bCs/>
        </w:rPr>
        <w:t>terikat</w:t>
      </w:r>
      <w:r>
        <w:rPr>
          <w:bCs/>
          <w:lang w:val="id-ID"/>
        </w:rPr>
        <w:t xml:space="preserve">. Besarnya koefesien determinasi dapat dilihat pada </w:t>
      </w:r>
      <w:r w:rsidRPr="00171C34">
        <w:rPr>
          <w:bCs/>
          <w:lang w:val="id-ID"/>
        </w:rPr>
        <w:t>nilai R</w:t>
      </w:r>
      <w:r w:rsidRPr="00171C34">
        <w:rPr>
          <w:bCs/>
          <w:vertAlign w:val="superscript"/>
          <w:lang w:val="id-ID"/>
        </w:rPr>
        <w:t>2</w:t>
      </w:r>
      <w:r>
        <w:rPr>
          <w:bCs/>
          <w:lang w:val="id-ID"/>
        </w:rPr>
        <w:t xml:space="preserve"> dan dinyatakan dalam presentase.</w:t>
      </w:r>
      <w:r>
        <w:rPr>
          <w:bCs/>
        </w:rPr>
        <w:t xml:space="preserve"> </w:t>
      </w:r>
      <w:r w:rsidRPr="00C626E0">
        <w:rPr>
          <w:bCs/>
          <w:lang w:val="id-ID"/>
        </w:rPr>
        <w:t xml:space="preserve">Koefisien determinasi ini dapat menjelaskan seberapa besar variasi dari variabel terikat </w:t>
      </w:r>
      <w:r>
        <w:t xml:space="preserve">Kinerja Tenaga Penjual </w:t>
      </w:r>
      <w:r>
        <w:lastRenderedPageBreak/>
        <w:t xml:space="preserve">(Y) </w:t>
      </w:r>
      <w:r w:rsidRPr="00D92533">
        <w:rPr>
          <w:lang w:val="id-ID"/>
        </w:rPr>
        <w:t xml:space="preserve">pada </w:t>
      </w:r>
      <w:r w:rsidRPr="00020843">
        <w:t xml:space="preserve">Consumer Banking </w:t>
      </w:r>
      <w:r w:rsidRPr="00020843">
        <w:rPr>
          <w:lang w:val="id-ID"/>
        </w:rPr>
        <w:t>di BRI Syariah K</w:t>
      </w:r>
      <w:r w:rsidRPr="00020843">
        <w:t>anwil (Kantor Wilayah) Jateng</w:t>
      </w:r>
      <w:r w:rsidRPr="00C626E0">
        <w:rPr>
          <w:bCs/>
          <w:lang w:val="id-ID"/>
        </w:rPr>
        <w:t xml:space="preserve"> dapat dijelaskan oleh variabel bebas </w:t>
      </w:r>
      <w:r w:rsidRPr="00350A65">
        <w:t>Kompetensi Tenaga Penjual</w:t>
      </w:r>
      <w:r>
        <w:t xml:space="preserve"> (X</w:t>
      </w:r>
      <w:r w:rsidRPr="008D2F79">
        <w:rPr>
          <w:vertAlign w:val="subscript"/>
        </w:rPr>
        <w:t>1</w:t>
      </w:r>
      <w:r>
        <w:t xml:space="preserve">) dan </w:t>
      </w:r>
      <w:r w:rsidRPr="00350A65">
        <w:t>Sistem Kontrol</w:t>
      </w:r>
      <w:r>
        <w:t xml:space="preserve"> (X</w:t>
      </w:r>
      <w:r w:rsidRPr="008D2F79">
        <w:rPr>
          <w:vertAlign w:val="subscript"/>
        </w:rPr>
        <w:t>2</w:t>
      </w:r>
      <w:r>
        <w:t>)</w:t>
      </w:r>
      <w:r w:rsidRPr="00C626E0">
        <w:rPr>
          <w:bCs/>
          <w:lang w:val="id-ID"/>
        </w:rPr>
        <w:t>.</w:t>
      </w:r>
    </w:p>
    <w:p w:rsidR="005E2B5E" w:rsidRDefault="004D7316" w:rsidP="005E2B5E">
      <w:pPr>
        <w:jc w:val="both"/>
        <w:rPr>
          <w:rFonts w:ascii="Times New Roman" w:hAnsi="Times New Roman"/>
          <w:iCs/>
          <w:sz w:val="24"/>
          <w:szCs w:val="24"/>
          <w:lang w:eastAsia="id-ID"/>
        </w:rPr>
      </w:pPr>
      <w:r>
        <w:rPr>
          <w:rFonts w:ascii="Times New Roman" w:hAnsi="Times New Roman"/>
          <w:iCs/>
          <w:noProof/>
          <w:sz w:val="24"/>
          <w:szCs w:val="24"/>
          <w:lang w:eastAsia="id-ID"/>
        </w:rPr>
        <w:drawing>
          <wp:anchor distT="0" distB="0" distL="114300" distR="114300" simplePos="0" relativeHeight="251670016" behindDoc="1" locked="0" layoutInCell="1" allowOverlap="1">
            <wp:simplePos x="0" y="0"/>
            <wp:positionH relativeFrom="column">
              <wp:posOffset>-92710</wp:posOffset>
            </wp:positionH>
            <wp:positionV relativeFrom="paragraph">
              <wp:posOffset>167005</wp:posOffset>
            </wp:positionV>
            <wp:extent cx="2435860" cy="985520"/>
            <wp:effectExtent l="19050" t="0" r="2540" b="0"/>
            <wp:wrapNone/>
            <wp:docPr id="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435860" cy="985520"/>
                    </a:xfrm>
                    <a:prstGeom prst="rect">
                      <a:avLst/>
                    </a:prstGeom>
                    <a:noFill/>
                    <a:ln w="9525">
                      <a:noFill/>
                      <a:miter lim="800000"/>
                      <a:headEnd/>
                      <a:tailEnd/>
                    </a:ln>
                  </pic:spPr>
                </pic:pic>
              </a:graphicData>
            </a:graphic>
          </wp:anchor>
        </w:drawing>
      </w:r>
    </w:p>
    <w:p w:rsidR="008F1801" w:rsidRDefault="008F1801" w:rsidP="005E2B5E">
      <w:pPr>
        <w:jc w:val="both"/>
        <w:rPr>
          <w:rFonts w:ascii="Times New Roman" w:hAnsi="Times New Roman"/>
          <w:iCs/>
          <w:sz w:val="24"/>
          <w:szCs w:val="24"/>
          <w:lang w:eastAsia="id-ID"/>
        </w:rPr>
      </w:pPr>
    </w:p>
    <w:p w:rsidR="008F1801" w:rsidRDefault="008F1801" w:rsidP="005E2B5E">
      <w:pPr>
        <w:jc w:val="both"/>
        <w:rPr>
          <w:rFonts w:ascii="Times New Roman" w:hAnsi="Times New Roman"/>
          <w:iCs/>
          <w:sz w:val="24"/>
          <w:szCs w:val="24"/>
          <w:lang w:eastAsia="id-ID"/>
        </w:rPr>
      </w:pPr>
    </w:p>
    <w:p w:rsidR="008F1801" w:rsidRDefault="008F1801" w:rsidP="005E2B5E">
      <w:pPr>
        <w:jc w:val="both"/>
        <w:rPr>
          <w:rFonts w:ascii="Times New Roman" w:hAnsi="Times New Roman"/>
          <w:iCs/>
          <w:sz w:val="24"/>
          <w:szCs w:val="24"/>
          <w:lang w:eastAsia="id-ID"/>
        </w:rPr>
      </w:pPr>
    </w:p>
    <w:p w:rsidR="00B3308E" w:rsidRPr="00B3308E" w:rsidRDefault="00B3308E" w:rsidP="00B3308E">
      <w:pPr>
        <w:ind w:firstLine="720"/>
        <w:jc w:val="both"/>
        <w:rPr>
          <w:rFonts w:ascii="Times New Roman" w:hAnsi="Times New Roman"/>
          <w:sz w:val="24"/>
          <w:szCs w:val="24"/>
        </w:rPr>
      </w:pPr>
      <w:r w:rsidRPr="00B3308E">
        <w:rPr>
          <w:rFonts w:ascii="Times New Roman" w:hAnsi="Times New Roman"/>
          <w:sz w:val="24"/>
          <w:szCs w:val="24"/>
        </w:rPr>
        <w:t>Nilai adjusted R</w:t>
      </w:r>
      <w:r w:rsidRPr="00B3308E">
        <w:rPr>
          <w:rFonts w:ascii="Times New Roman" w:hAnsi="Times New Roman"/>
          <w:sz w:val="24"/>
          <w:szCs w:val="24"/>
          <w:vertAlign w:val="superscript"/>
        </w:rPr>
        <w:t>2</w:t>
      </w:r>
      <w:r w:rsidRPr="00B3308E">
        <w:rPr>
          <w:rFonts w:ascii="Times New Roman" w:hAnsi="Times New Roman"/>
          <w:sz w:val="24"/>
          <w:szCs w:val="24"/>
        </w:rPr>
        <w:t xml:space="preserve"> sebesar 0,743 berarti bahwa variabel dari Kinerja Tenaga Penjual pada Consumer Banking di BRI Syariah Kanwil (Kantor Wilayah) Jateng bisa dijelaskan sebesar 74,3% oleh variabel bebas perilaku Kompetensi Tenaga Penjual dan Sistem Kontrol, sedangkan sisanya yang 25,7% (100% - 74,3%) dijelaskan oleh variabel lain yang tidak diteliti dalam penelitian ini.</w:t>
      </w:r>
    </w:p>
    <w:p w:rsidR="00B3308E" w:rsidRPr="00690926" w:rsidRDefault="00B3308E" w:rsidP="00B3308E">
      <w:pPr>
        <w:pStyle w:val="ListParagraph"/>
        <w:spacing w:line="480" w:lineRule="auto"/>
        <w:ind w:left="0" w:firstLine="720"/>
        <w:jc w:val="both"/>
        <w:rPr>
          <w:b/>
        </w:rPr>
      </w:pPr>
      <w:r>
        <w:rPr>
          <w:b/>
        </w:rPr>
        <w:t>Pembahasan</w:t>
      </w:r>
    </w:p>
    <w:p w:rsidR="00B3308E" w:rsidRDefault="00B3308E" w:rsidP="00B3308E">
      <w:pPr>
        <w:pStyle w:val="ListParagraph"/>
        <w:spacing w:line="276" w:lineRule="auto"/>
        <w:ind w:left="0"/>
        <w:jc w:val="both"/>
        <w:rPr>
          <w:b/>
          <w:lang w:val="id-ID"/>
        </w:rPr>
      </w:pPr>
      <w:r w:rsidRPr="00E26CDD">
        <w:rPr>
          <w:b/>
        </w:rPr>
        <w:t>Pengaruh Kompetensi Tenaga Penjual terhadap Kinerja Tenaga Penjual</w:t>
      </w:r>
    </w:p>
    <w:p w:rsidR="00B3308E" w:rsidRPr="00B3308E" w:rsidRDefault="00B3308E" w:rsidP="00B3308E">
      <w:pPr>
        <w:pStyle w:val="ListParagraph"/>
        <w:spacing w:line="276" w:lineRule="auto"/>
        <w:ind w:left="0" w:firstLine="720"/>
        <w:jc w:val="both"/>
        <w:rPr>
          <w:b/>
          <w:bCs/>
        </w:rPr>
      </w:pPr>
      <w:proofErr w:type="gramStart"/>
      <w:r w:rsidRPr="00BF6C3B">
        <w:rPr>
          <w:b/>
        </w:rPr>
        <w:t>Hipotesis 1</w:t>
      </w:r>
      <w:r>
        <w:t xml:space="preserve"> </w:t>
      </w:r>
      <w:r w:rsidRPr="00E26CDD">
        <w:t>menyatakan “Semakin baik kompetensi tenaga penjual maka semakin tinggi kinerja tenaga penjualan</w:t>
      </w:r>
      <w:r w:rsidRPr="00E26CDD">
        <w:rPr>
          <w:lang w:val="id-ID" w:eastAsia="id-ID"/>
        </w:rPr>
        <w:t>.</w:t>
      </w:r>
      <w:r w:rsidRPr="00E26CDD">
        <w:t>”</w:t>
      </w:r>
      <w:proofErr w:type="gramEnd"/>
      <w:r w:rsidRPr="00E26CDD">
        <w:t xml:space="preserve"> Hasil</w:t>
      </w:r>
      <w:r>
        <w:t xml:space="preserve"> uji-t pada Tabel 4.</w:t>
      </w:r>
      <w:r>
        <w:rPr>
          <w:lang w:val="id-ID"/>
        </w:rPr>
        <w:t>22</w:t>
      </w:r>
      <w:r>
        <w:t xml:space="preserve"> menunjukkan bahwa nilai </w:t>
      </w:r>
      <w:r w:rsidRPr="0076713F">
        <w:t>Sig. (p</w:t>
      </w:r>
      <w:r w:rsidRPr="0076713F">
        <w:rPr>
          <w:vertAlign w:val="subscript"/>
        </w:rPr>
        <w:t>value</w:t>
      </w:r>
      <w:r w:rsidRPr="0076713F">
        <w:t xml:space="preserve"> = 0,</w:t>
      </w:r>
      <w:r>
        <w:t>000</w:t>
      </w:r>
      <w:r w:rsidRPr="0076713F">
        <w:t>) &lt; 0,05 dan t</w:t>
      </w:r>
      <w:r w:rsidRPr="0076713F">
        <w:rPr>
          <w:vertAlign w:val="subscript"/>
        </w:rPr>
        <w:t>hitung</w:t>
      </w:r>
      <w:r w:rsidRPr="0076713F">
        <w:t xml:space="preserve"> (</w:t>
      </w:r>
      <w:r>
        <w:t>5</w:t>
      </w:r>
      <w:r>
        <w:rPr>
          <w:lang w:val="id-ID"/>
        </w:rPr>
        <w:t>,</w:t>
      </w:r>
      <w:r>
        <w:t>798)</w:t>
      </w:r>
      <w:r w:rsidRPr="0076713F">
        <w:rPr>
          <w:color w:val="000000"/>
          <w:sz w:val="22"/>
          <w:szCs w:val="22"/>
        </w:rPr>
        <w:t xml:space="preserve"> </w:t>
      </w:r>
      <w:r w:rsidRPr="0076713F">
        <w:t>&gt; t</w:t>
      </w:r>
      <w:r w:rsidRPr="0076713F">
        <w:rPr>
          <w:vertAlign w:val="subscript"/>
        </w:rPr>
        <w:t>tabel</w:t>
      </w:r>
      <w:r w:rsidRPr="0076713F">
        <w:t xml:space="preserve"> (1,</w:t>
      </w:r>
      <w:r>
        <w:t>993)</w:t>
      </w:r>
      <w:r w:rsidRPr="0076713F">
        <w:t xml:space="preserve"> </w:t>
      </w:r>
      <w:r>
        <w:t xml:space="preserve">sehingga </w:t>
      </w:r>
      <w:r w:rsidRPr="007242F7">
        <w:rPr>
          <w:b/>
        </w:rPr>
        <w:t>hipotesis 1 diterima</w:t>
      </w:r>
      <w:r>
        <w:t xml:space="preserve">. Dengan demikian dapat disimpulkan bahwa </w:t>
      </w:r>
      <w:r w:rsidRPr="00E26CDD">
        <w:t xml:space="preserve">kompetensi tenaga penjual </w:t>
      </w:r>
      <w:r>
        <w:t xml:space="preserve">mempunyai pengaruh positif dan signifikan terhadap kinerja tenaga penjual </w:t>
      </w:r>
      <w:r w:rsidRPr="00D92533">
        <w:rPr>
          <w:lang w:val="id-ID"/>
        </w:rPr>
        <w:t xml:space="preserve">pada </w:t>
      </w:r>
      <w:r w:rsidRPr="00020843">
        <w:t xml:space="preserve">Consumer Banking </w:t>
      </w:r>
      <w:r w:rsidRPr="00020843">
        <w:rPr>
          <w:lang w:val="id-ID"/>
        </w:rPr>
        <w:t>di BRI Syariah K</w:t>
      </w:r>
      <w:r w:rsidRPr="00020843">
        <w:t>anwil (Kantor Wilayah) Jateng</w:t>
      </w:r>
      <w:r>
        <w:t xml:space="preserve">. </w:t>
      </w:r>
    </w:p>
    <w:p w:rsidR="00B3308E" w:rsidRDefault="00B3308E" w:rsidP="00B3308E">
      <w:pPr>
        <w:pStyle w:val="ListParagraph"/>
        <w:spacing w:line="276" w:lineRule="auto"/>
        <w:ind w:left="0"/>
        <w:jc w:val="both"/>
        <w:rPr>
          <w:b/>
          <w:lang w:val="id-ID"/>
        </w:rPr>
      </w:pPr>
      <w:r w:rsidRPr="00E26CDD">
        <w:rPr>
          <w:b/>
        </w:rPr>
        <w:t xml:space="preserve">Pengaruh </w:t>
      </w:r>
      <w:r>
        <w:rPr>
          <w:b/>
        </w:rPr>
        <w:t xml:space="preserve">Sistem Kontrol </w:t>
      </w:r>
      <w:r w:rsidRPr="00E26CDD">
        <w:rPr>
          <w:b/>
        </w:rPr>
        <w:t xml:space="preserve">terhadap Kinerja Tenaga Penjual </w:t>
      </w:r>
    </w:p>
    <w:p w:rsidR="00B3308E" w:rsidRDefault="00B3308E" w:rsidP="00B3308E">
      <w:pPr>
        <w:pStyle w:val="ListParagraph"/>
        <w:spacing w:line="276" w:lineRule="auto"/>
        <w:ind w:left="0" w:firstLine="720"/>
        <w:jc w:val="both"/>
        <w:rPr>
          <w:lang w:val="id-ID"/>
        </w:rPr>
      </w:pPr>
      <w:proofErr w:type="gramStart"/>
      <w:r w:rsidRPr="00BF6C3B">
        <w:rPr>
          <w:b/>
        </w:rPr>
        <w:t>Hipotesis 2</w:t>
      </w:r>
      <w:r>
        <w:t xml:space="preserve"> </w:t>
      </w:r>
      <w:r w:rsidRPr="00E26CDD">
        <w:rPr>
          <w:lang w:val="id-ID"/>
        </w:rPr>
        <w:t>menyatakan</w:t>
      </w:r>
      <w:r>
        <w:t xml:space="preserve"> “</w:t>
      </w:r>
      <w:r w:rsidRPr="00E26CDD">
        <w:rPr>
          <w:rFonts w:ascii="TimesNewRomanPSMT" w:hAnsi="TimesNewRomanPSMT" w:cs="TimesNewRomanPSMT"/>
        </w:rPr>
        <w:t>Semakin baik sistem kontrol maka semakin tinggi kinerja tenaga</w:t>
      </w:r>
      <w:r w:rsidRPr="00E26CDD">
        <w:t xml:space="preserve"> </w:t>
      </w:r>
      <w:r w:rsidRPr="00E26CDD">
        <w:rPr>
          <w:rFonts w:ascii="TimesNewRomanPSMT" w:hAnsi="TimesNewRomanPSMT" w:cs="TimesNewRomanPSMT"/>
        </w:rPr>
        <w:t>penjualan</w:t>
      </w:r>
      <w:r w:rsidRPr="00E26CDD">
        <w:rPr>
          <w:lang w:val="id-ID" w:eastAsia="id-ID"/>
        </w:rPr>
        <w:t>.</w:t>
      </w:r>
      <w:r w:rsidRPr="00E26CDD">
        <w:t>”</w:t>
      </w:r>
      <w:proofErr w:type="gramEnd"/>
      <w:r w:rsidRPr="00E26CDD">
        <w:t xml:space="preserve"> Hasil uji-t pada </w:t>
      </w:r>
      <w:r w:rsidRPr="00E26CDD">
        <w:lastRenderedPageBreak/>
        <w:t>Tabel 4.</w:t>
      </w:r>
      <w:r>
        <w:rPr>
          <w:lang w:val="id-ID"/>
        </w:rPr>
        <w:t>22</w:t>
      </w:r>
      <w:r w:rsidRPr="00E26CDD">
        <w:t xml:space="preserve"> menunjukkan bahwa nilai Sig</w:t>
      </w:r>
      <w:r w:rsidRPr="0076713F">
        <w:t>. (p</w:t>
      </w:r>
      <w:r w:rsidRPr="0076713F">
        <w:rPr>
          <w:vertAlign w:val="subscript"/>
        </w:rPr>
        <w:t>value</w:t>
      </w:r>
      <w:r w:rsidRPr="0076713F">
        <w:t xml:space="preserve"> = 0,</w:t>
      </w:r>
      <w:r>
        <w:t>040</w:t>
      </w:r>
      <w:r w:rsidRPr="0076713F">
        <w:t>) &lt; 0,05 dan t</w:t>
      </w:r>
      <w:r w:rsidRPr="0076713F">
        <w:rPr>
          <w:vertAlign w:val="subscript"/>
        </w:rPr>
        <w:t>hitung</w:t>
      </w:r>
      <w:r w:rsidRPr="0076713F">
        <w:t xml:space="preserve"> (</w:t>
      </w:r>
      <w:r>
        <w:t>2</w:t>
      </w:r>
      <w:r>
        <w:rPr>
          <w:lang w:val="id-ID"/>
        </w:rPr>
        <w:t>,</w:t>
      </w:r>
      <w:r>
        <w:t>088</w:t>
      </w:r>
      <w:r w:rsidRPr="0076713F">
        <w:rPr>
          <w:color w:val="000000"/>
          <w:sz w:val="22"/>
          <w:szCs w:val="22"/>
        </w:rPr>
        <w:t xml:space="preserve">) </w:t>
      </w:r>
      <w:r w:rsidRPr="0076713F">
        <w:t>&gt; t</w:t>
      </w:r>
      <w:r w:rsidRPr="0076713F">
        <w:rPr>
          <w:vertAlign w:val="subscript"/>
        </w:rPr>
        <w:t>tabel</w:t>
      </w:r>
      <w:r w:rsidRPr="0076713F">
        <w:t xml:space="preserve"> (1,</w:t>
      </w:r>
      <w:r>
        <w:t>993)</w:t>
      </w:r>
      <w:r w:rsidRPr="0076713F">
        <w:t xml:space="preserve"> </w:t>
      </w:r>
      <w:r>
        <w:t xml:space="preserve">sehingga </w:t>
      </w:r>
      <w:r w:rsidRPr="007242F7">
        <w:rPr>
          <w:b/>
        </w:rPr>
        <w:t>hipotesis 2 diterima</w:t>
      </w:r>
      <w:r>
        <w:t xml:space="preserve">. Dengan demikian dapat disimpulkan bahwa </w:t>
      </w:r>
      <w:r w:rsidRPr="00E26CDD">
        <w:rPr>
          <w:rFonts w:ascii="TimesNewRomanPSMT" w:hAnsi="TimesNewRomanPSMT" w:cs="TimesNewRomanPSMT"/>
        </w:rPr>
        <w:t xml:space="preserve">sistem kontrol </w:t>
      </w:r>
      <w:r>
        <w:t xml:space="preserve">mempunyai pengaruh positif dan signifikan terhadap kinerja tenaga penjual </w:t>
      </w:r>
      <w:r w:rsidRPr="00D92533">
        <w:rPr>
          <w:lang w:val="id-ID"/>
        </w:rPr>
        <w:t xml:space="preserve">pada </w:t>
      </w:r>
      <w:r w:rsidRPr="00020843">
        <w:t xml:space="preserve">Consumer Banking </w:t>
      </w:r>
      <w:r w:rsidRPr="00020843">
        <w:rPr>
          <w:lang w:val="id-ID"/>
        </w:rPr>
        <w:t>di BRI Syariah K</w:t>
      </w:r>
      <w:r>
        <w:t>anwil</w:t>
      </w:r>
      <w:r w:rsidRPr="00020843">
        <w:t xml:space="preserve"> Jateng</w:t>
      </w:r>
      <w:r>
        <w:t xml:space="preserve">. </w:t>
      </w:r>
      <w:proofErr w:type="gramStart"/>
      <w:r>
        <w:t>Hasil penelitian ini mendukung penelitian Theresia (2006) yang menyatakan bahwa sistem kontrol berpengaruh signifikan terhadap kinerja tenaga penjualan.</w:t>
      </w:r>
      <w:proofErr w:type="gramEnd"/>
    </w:p>
    <w:p w:rsidR="00B3308E" w:rsidRDefault="00B3308E" w:rsidP="00B3308E">
      <w:pPr>
        <w:pStyle w:val="ListParagraph"/>
        <w:spacing w:line="276" w:lineRule="auto"/>
        <w:ind w:left="0"/>
        <w:jc w:val="both"/>
        <w:rPr>
          <w:b/>
          <w:lang w:val="id-ID"/>
        </w:rPr>
      </w:pPr>
    </w:p>
    <w:p w:rsidR="00B3308E" w:rsidRDefault="00B3308E" w:rsidP="00B3308E">
      <w:pPr>
        <w:pStyle w:val="ListParagraph"/>
        <w:spacing w:line="276" w:lineRule="auto"/>
        <w:ind w:left="0"/>
        <w:jc w:val="both"/>
        <w:rPr>
          <w:b/>
          <w:bCs/>
          <w:lang w:val="id-ID"/>
        </w:rPr>
      </w:pPr>
      <w:r w:rsidRPr="006D6E7A">
        <w:rPr>
          <w:b/>
        </w:rPr>
        <w:t>Faktor yang berpengaruh dominan terhadap Kinerja Tenaga Penjual</w:t>
      </w:r>
    </w:p>
    <w:p w:rsidR="00B3308E" w:rsidRPr="00B3308E" w:rsidRDefault="00B3308E" w:rsidP="00B3308E">
      <w:pPr>
        <w:pStyle w:val="ListParagraph"/>
        <w:spacing w:line="276" w:lineRule="auto"/>
        <w:ind w:left="0" w:firstLine="709"/>
        <w:jc w:val="both"/>
        <w:rPr>
          <w:b/>
          <w:bCs/>
        </w:rPr>
      </w:pPr>
      <w:proofErr w:type="gramStart"/>
      <w:r>
        <w:t>Koefisien regresi (β1) kompetensi tenaga penjual adalah 0,655 yang lebih besar daripada koefisien regresi (β2) sistem kontrol (lihat tabel 4.</w:t>
      </w:r>
      <w:r>
        <w:rPr>
          <w:lang w:val="id-ID"/>
        </w:rPr>
        <w:t>21</w:t>
      </w:r>
      <w:r>
        <w:t>).</w:t>
      </w:r>
      <w:proofErr w:type="gramEnd"/>
      <w:r>
        <w:t xml:space="preserve"> </w:t>
      </w:r>
      <w:proofErr w:type="gramStart"/>
      <w:r>
        <w:t>Hal ini mengindikasikan bahwa kompetensi tenaga penjual mempunyai pengaruh yang lebih kuat/dominan daripada pengaruh sistem kontrol terhadap kineja tenaga penjual.</w:t>
      </w:r>
      <w:proofErr w:type="gramEnd"/>
      <w:r>
        <w:t xml:space="preserve"> </w:t>
      </w:r>
      <w:proofErr w:type="gramStart"/>
      <w:r>
        <w:t>Hal ini sesuai dengan konsep teoretis maupun kenyataan praktis bahwa pengaruh sistem kontrol terhadap kinerja tenaga penjual bekerja melalui pengaruh sistem kontrol terhadap kompetensi tenaga penjual.</w:t>
      </w:r>
      <w:proofErr w:type="gramEnd"/>
      <w:r>
        <w:t xml:space="preserve"> </w:t>
      </w:r>
      <w:proofErr w:type="gramStart"/>
      <w:r>
        <w:t>Sistem kontol diciptakan untuk mengontrol kinerja penjual melalui pengetahuan, sikap, perilaku, komitmen dan ketrampilan tenaga penjual, yang kesemuanya itu terwujud dalam bentuk kompetensi tenaga penjual.</w:t>
      </w:r>
      <w:proofErr w:type="gramEnd"/>
      <w:r>
        <w:t xml:space="preserve"> Keberadaan sistem kontrol yang efektif </w:t>
      </w:r>
      <w:proofErr w:type="gramStart"/>
      <w:r>
        <w:t>akan</w:t>
      </w:r>
      <w:proofErr w:type="gramEnd"/>
      <w:r>
        <w:t xml:space="preserve"> dapat meningkatkan kompetensi tenaga penjual, yang pada akhirnya juga akan meningkatkan kinerja tenaga penjual.</w:t>
      </w:r>
    </w:p>
    <w:p w:rsidR="00B3308E" w:rsidRPr="00DE3B18" w:rsidRDefault="00B3308E" w:rsidP="00B3308E">
      <w:pPr>
        <w:pStyle w:val="ListParagraph"/>
        <w:ind w:left="709"/>
        <w:jc w:val="both"/>
        <w:rPr>
          <w:b/>
        </w:rPr>
      </w:pPr>
    </w:p>
    <w:p w:rsidR="00B3308E" w:rsidRDefault="00B3308E" w:rsidP="00B3308E">
      <w:pPr>
        <w:pStyle w:val="ListParagraph"/>
        <w:spacing w:line="480" w:lineRule="auto"/>
        <w:ind w:left="0"/>
        <w:jc w:val="both"/>
        <w:rPr>
          <w:b/>
          <w:lang w:val="id-ID"/>
        </w:rPr>
      </w:pPr>
      <w:r w:rsidRPr="00DE3B18">
        <w:rPr>
          <w:b/>
        </w:rPr>
        <w:t>Koefisien Determinasi</w:t>
      </w:r>
    </w:p>
    <w:p w:rsidR="00B3308E" w:rsidRPr="00B3308E" w:rsidRDefault="00B3308E" w:rsidP="00B3308E">
      <w:pPr>
        <w:pStyle w:val="ListParagraph"/>
        <w:spacing w:line="276" w:lineRule="auto"/>
        <w:ind w:left="0" w:firstLine="720"/>
        <w:jc w:val="both"/>
        <w:rPr>
          <w:b/>
        </w:rPr>
      </w:pPr>
      <w:r>
        <w:t>Berdasarkan hasil penelitian yang disajikan pada tabel 4.</w:t>
      </w:r>
      <w:r>
        <w:rPr>
          <w:lang w:val="id-ID"/>
        </w:rPr>
        <w:t>24</w:t>
      </w:r>
      <w:r>
        <w:t xml:space="preserve">, dapat </w:t>
      </w:r>
      <w:r>
        <w:lastRenderedPageBreak/>
        <w:t xml:space="preserve">disimpulkan bahwa 74,3% variasi-variasi atau varian dari kinerja tenaga penjual ditentukan atau dapat dijelaskan oleh varian dari dua determinan, yaitu: variabel-variabel kompetensi tenaga penjual dan sistem kontrol, sedangkan sisanya, yaitu 25,7% ditentukan oleh variabel lain yang tidak diteliti dalam penelitian ini. </w:t>
      </w:r>
      <w:proofErr w:type="gramStart"/>
      <w:r>
        <w:t>Hal ini membuktikan bahwa kedua variabel kompetensi tenaga penjual dan sistem kontrol mempunyai proporsi yang cukup besar dalam menentukan varian dari kinerja tenaga penjual.</w:t>
      </w:r>
      <w:proofErr w:type="gramEnd"/>
    </w:p>
    <w:p w:rsidR="008F1801" w:rsidRDefault="008F1801" w:rsidP="005E2B5E">
      <w:pPr>
        <w:jc w:val="both"/>
        <w:rPr>
          <w:rFonts w:ascii="Times New Roman" w:hAnsi="Times New Roman"/>
          <w:iCs/>
          <w:sz w:val="24"/>
          <w:szCs w:val="24"/>
          <w:lang w:eastAsia="id-ID"/>
        </w:rPr>
      </w:pPr>
    </w:p>
    <w:p w:rsidR="00B3308E" w:rsidRPr="00B3308E" w:rsidRDefault="00B3308E" w:rsidP="00B3308E">
      <w:pPr>
        <w:ind w:left="567"/>
        <w:contextualSpacing/>
        <w:rPr>
          <w:rFonts w:ascii="Times New Roman" w:hAnsi="Times New Roman"/>
          <w:b/>
          <w:sz w:val="24"/>
          <w:szCs w:val="24"/>
        </w:rPr>
      </w:pPr>
      <w:r w:rsidRPr="00B3308E">
        <w:rPr>
          <w:rFonts w:ascii="Times New Roman" w:hAnsi="Times New Roman"/>
          <w:b/>
          <w:sz w:val="24"/>
          <w:szCs w:val="24"/>
        </w:rPr>
        <w:t>SIMPULAN DAN IMPLIKASI PENELITIAN</w:t>
      </w:r>
    </w:p>
    <w:p w:rsidR="00B3308E" w:rsidRDefault="00B3308E" w:rsidP="00B3308E">
      <w:pPr>
        <w:pStyle w:val="ListParagraph"/>
        <w:spacing w:line="480" w:lineRule="auto"/>
        <w:ind w:left="0"/>
        <w:jc w:val="both"/>
        <w:rPr>
          <w:b/>
          <w:lang w:val="id-ID"/>
        </w:rPr>
      </w:pPr>
      <w:r>
        <w:rPr>
          <w:b/>
          <w:lang w:val="id-ID"/>
        </w:rPr>
        <w:t>Ringkasan Penelitian</w:t>
      </w:r>
    </w:p>
    <w:p w:rsidR="00B3308E" w:rsidRDefault="00B3308E" w:rsidP="00B3308E">
      <w:pPr>
        <w:pStyle w:val="ListParagraph"/>
        <w:spacing w:line="276" w:lineRule="auto"/>
        <w:ind w:left="0" w:firstLine="720"/>
        <w:jc w:val="both"/>
        <w:rPr>
          <w:b/>
          <w:lang w:val="id-ID"/>
        </w:rPr>
      </w:pPr>
      <w:r>
        <w:rPr>
          <w:lang w:val="id-ID"/>
        </w:rPr>
        <w:t xml:space="preserve">Responden penelitian ini sebanyak 77 orang, dimana respondenya adalah para tenaga penjual yang tidak achieve dan supervisor atau pimpinan unit kerja masing-masing. Teknik pengambilan sampel yang digunakan adalah dengan metode survei. Proses analisa data yang digunakan dalam penelitian ini menggunakan program SPSS. Hasil analisis menunjukkan bahwa kompetensi tenaga penjualan dan sistem kontrol berpengaruh positif dan signifikan terhadap kinerja tenaga penjualan, dengan persamaan regresi kompetensi tenaga penjual = 0,655 sistem kontrol = 0,236 dengan taraf signfikan Sig. (Pvalue) masing-masing sebesar 0,000 dan 0,040 (p = 0,000 &lt; 0,050). Hal ini berarti bahwa kompetensi tenaga penjual dan sistem kontrol berpengaruh positif terhadap kinerja tenaga penjual pada consumer banking di BRI Syariah Kanwil Jateng. Besarnya koefisien determinasi </w:t>
      </w:r>
      <w:r w:rsidRPr="00171C34">
        <w:rPr>
          <w:bCs/>
          <w:lang w:val="id-ID"/>
        </w:rPr>
        <w:t>R</w:t>
      </w:r>
      <w:r w:rsidRPr="00171C34">
        <w:rPr>
          <w:bCs/>
          <w:vertAlign w:val="superscript"/>
          <w:lang w:val="id-ID"/>
        </w:rPr>
        <w:t>2</w:t>
      </w:r>
      <w:r>
        <w:rPr>
          <w:lang w:val="id-ID"/>
        </w:rPr>
        <w:t xml:space="preserve"> kedua variabel tersebut terhadap kinerja tenaga penjualan adalah sebesar 0,743. Hal ini </w:t>
      </w:r>
      <w:r>
        <w:rPr>
          <w:lang w:val="id-ID"/>
        </w:rPr>
        <w:lastRenderedPageBreak/>
        <w:t xml:space="preserve">menunjukkan bahwa 74,3%  variasi kinerja tenaga penjualan dapat dijelaskan oleh kedua variabel independen yaitu kompetensi tenaga penjualan dan sistem kontrol. Sedangkan sisanya (25,7%) dijelaskan oleh sebab-sebab yang lain diluar model tersebut. </w:t>
      </w:r>
    </w:p>
    <w:p w:rsidR="00B3308E" w:rsidRDefault="00B3308E" w:rsidP="00B3308E">
      <w:pPr>
        <w:pStyle w:val="ListParagraph"/>
        <w:spacing w:line="276" w:lineRule="auto"/>
        <w:ind w:left="0"/>
        <w:jc w:val="both"/>
        <w:rPr>
          <w:b/>
          <w:lang w:val="id-ID"/>
        </w:rPr>
      </w:pPr>
    </w:p>
    <w:p w:rsidR="00B3308E" w:rsidRDefault="00B3308E" w:rsidP="00B3308E">
      <w:pPr>
        <w:pStyle w:val="ListParagraph"/>
        <w:spacing w:line="276" w:lineRule="auto"/>
        <w:ind w:left="0"/>
        <w:jc w:val="both"/>
        <w:rPr>
          <w:b/>
          <w:lang w:val="id-ID"/>
        </w:rPr>
      </w:pPr>
      <w:r w:rsidRPr="00297FBF">
        <w:rPr>
          <w:b/>
        </w:rPr>
        <w:t>Keterbatasan Penelitian</w:t>
      </w:r>
    </w:p>
    <w:p w:rsidR="00B3308E" w:rsidRDefault="00B3308E" w:rsidP="00B3308E">
      <w:pPr>
        <w:pStyle w:val="ListParagraph"/>
        <w:spacing w:line="276" w:lineRule="auto"/>
        <w:ind w:left="0" w:firstLine="567"/>
        <w:jc w:val="both"/>
        <w:rPr>
          <w:b/>
          <w:lang w:val="id-ID"/>
        </w:rPr>
      </w:pPr>
      <w:r>
        <w:t xml:space="preserve">Penelitian ini menganalisis tentang pengaruh kompetensi tenaga penjual dan system control terhadap kinerja tenaga penjualan produk-produk BRI Syariah Kanwil Jateng. Hasil dari penelitian ini menunjukkan bahwa nilai dari </w:t>
      </w:r>
      <w:r>
        <w:rPr>
          <w:i/>
        </w:rPr>
        <w:t xml:space="preserve">R Square </w:t>
      </w:r>
      <w:r>
        <w:t>adalah sebesar 0,743, hal ini berarti bahwa variable dari Kinerja Tenaga Penjual pada Consumer Banking di BRI Syariah Kanwil Jateng bisa dijelaskan sebesar 74,3% oleh variabel bebas perilaku Kompetensi Tenaga Penjual dan Sistem Kontrol. Maka ada variabel-variabel lain yang tidak masuk dalam penelitian ini yaitu sebesar 25</w:t>
      </w:r>
      <w:proofErr w:type="gramStart"/>
      <w:r>
        <w:t>,7</w:t>
      </w:r>
      <w:proofErr w:type="gramEnd"/>
      <w:r>
        <w:t>% yang dapat mempengaruhi kinerja tenaga penjualan produk-produk  consumer BRI Syariah Kanwil Jateng</w:t>
      </w:r>
    </w:p>
    <w:p w:rsidR="00B3308E" w:rsidRDefault="00B3308E" w:rsidP="00B3308E">
      <w:pPr>
        <w:pStyle w:val="ListParagraph"/>
        <w:spacing w:line="276" w:lineRule="auto"/>
        <w:ind w:left="0"/>
        <w:jc w:val="both"/>
        <w:rPr>
          <w:b/>
          <w:lang w:val="id-ID"/>
        </w:rPr>
      </w:pPr>
    </w:p>
    <w:p w:rsidR="00B3308E" w:rsidRDefault="00B3308E" w:rsidP="00B3308E">
      <w:pPr>
        <w:pStyle w:val="ListParagraph"/>
        <w:spacing w:line="276" w:lineRule="auto"/>
        <w:ind w:left="0"/>
        <w:jc w:val="both"/>
        <w:rPr>
          <w:b/>
          <w:lang w:val="id-ID"/>
        </w:rPr>
      </w:pPr>
      <w:r w:rsidRPr="00456D7F">
        <w:rPr>
          <w:b/>
        </w:rPr>
        <w:t>Agenda Penelitian Mendatang</w:t>
      </w:r>
    </w:p>
    <w:p w:rsidR="00B3308E" w:rsidRPr="00B3308E" w:rsidRDefault="00B3308E" w:rsidP="00B3308E">
      <w:pPr>
        <w:pStyle w:val="ListParagraph"/>
        <w:spacing w:line="276" w:lineRule="auto"/>
        <w:ind w:left="0" w:firstLine="720"/>
        <w:jc w:val="both"/>
        <w:rPr>
          <w:b/>
        </w:rPr>
      </w:pPr>
      <w:r>
        <w:t>Berdasarkan keterbatasan penelitian yang menunjukkan bahwa analisis dalam penelitian ini belum sempurna, dimana kemampuan semua variabel bebas untuk menjelaskan variasi dalam variabel dependen hanya sebesar 74</w:t>
      </w:r>
      <w:proofErr w:type="gramStart"/>
      <w:r>
        <w:t>,3</w:t>
      </w:r>
      <w:proofErr w:type="gramEnd"/>
      <w:r>
        <w:t>% saja. Berarti masih sangat mungkin ada variabel lain yang tidak termasuk dalam penelitian ini yang dapat mempengaruhi kinerja tenaga penjualan produk-produk BRI Syariah Kanwil Jateng, variabel yang disarankan untuk penelitian mendatang adalah menambahkan variabel orientasi bekerja cerdas dan kualitas sales training.</w:t>
      </w:r>
    </w:p>
    <w:p w:rsidR="005E2B5E" w:rsidRPr="00694EA9" w:rsidRDefault="005E2B5E" w:rsidP="005E2B5E">
      <w:pPr>
        <w:spacing w:line="240" w:lineRule="auto"/>
        <w:ind w:left="360"/>
        <w:jc w:val="both"/>
        <w:rPr>
          <w:rFonts w:ascii="Times New Roman" w:hAnsi="Times New Roman"/>
          <w:sz w:val="24"/>
          <w:szCs w:val="24"/>
        </w:rPr>
      </w:pPr>
    </w:p>
    <w:p w:rsidR="0067563F" w:rsidRPr="005233FA" w:rsidRDefault="0067563F" w:rsidP="0067563F">
      <w:pPr>
        <w:rPr>
          <w:rFonts w:ascii="Times New Roman" w:hAnsi="Times New Roman"/>
          <w:sz w:val="24"/>
          <w:szCs w:val="24"/>
        </w:rPr>
      </w:pPr>
    </w:p>
    <w:p w:rsidR="00B3308E" w:rsidRPr="00B3308E" w:rsidRDefault="00B3308E" w:rsidP="00B3308E">
      <w:pPr>
        <w:spacing w:after="0"/>
        <w:jc w:val="center"/>
        <w:rPr>
          <w:rFonts w:ascii="Times New Roman" w:hAnsi="Times New Roman"/>
          <w:b/>
          <w:bCs/>
          <w:sz w:val="24"/>
          <w:szCs w:val="24"/>
        </w:rPr>
      </w:pPr>
      <w:r w:rsidRPr="00B3308E">
        <w:rPr>
          <w:rFonts w:ascii="Times New Roman" w:hAnsi="Times New Roman"/>
          <w:b/>
          <w:bCs/>
          <w:sz w:val="24"/>
          <w:szCs w:val="24"/>
        </w:rPr>
        <w:t>DAFTAR PUSTAKA</w:t>
      </w:r>
    </w:p>
    <w:p w:rsidR="00B3308E" w:rsidRPr="00B3308E" w:rsidRDefault="00B3308E" w:rsidP="00B3308E">
      <w:pPr>
        <w:autoSpaceDE w:val="0"/>
        <w:autoSpaceDN w:val="0"/>
        <w:adjustRightInd w:val="0"/>
        <w:ind w:left="720" w:hanging="720"/>
        <w:jc w:val="center"/>
        <w:rPr>
          <w:rFonts w:ascii="Times New Roman" w:hAnsi="Times New Roman"/>
          <w:sz w:val="24"/>
          <w:szCs w:val="24"/>
        </w:rPr>
      </w:pP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 xml:space="preserve">Anderson, Erin and Richard L. Oliver, (1987), “ </w:t>
      </w:r>
      <w:r w:rsidRPr="00B3308E">
        <w:rPr>
          <w:rFonts w:ascii="Times New Roman" w:hAnsi="Times New Roman"/>
          <w:iCs/>
          <w:sz w:val="24"/>
          <w:szCs w:val="24"/>
        </w:rPr>
        <w:t xml:space="preserve">Perspectives on Behavior Based Versus Outcome-Based Salesforce Control Systems </w:t>
      </w:r>
      <w:r w:rsidRPr="00B3308E">
        <w:rPr>
          <w:rFonts w:ascii="Times New Roman" w:hAnsi="Times New Roman"/>
          <w:sz w:val="24"/>
          <w:szCs w:val="24"/>
        </w:rPr>
        <w:t xml:space="preserve">“, </w:t>
      </w:r>
      <w:r w:rsidRPr="00B3308E">
        <w:rPr>
          <w:rFonts w:ascii="Times New Roman" w:hAnsi="Times New Roman"/>
          <w:bCs/>
          <w:sz w:val="24"/>
          <w:szCs w:val="24"/>
        </w:rPr>
        <w:t>Journal of Marketing</w:t>
      </w:r>
      <w:r w:rsidRPr="00B3308E">
        <w:rPr>
          <w:rFonts w:ascii="Times New Roman" w:hAnsi="Times New Roman"/>
          <w:sz w:val="24"/>
          <w:szCs w:val="24"/>
        </w:rPr>
        <w:t>, (October), Vol. 51, p.76-88.</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Baldauf, Artur, Cravens, David W (2002),”The effect of Moderators on the Salesperson Behavior Performance and Salesperson outcome performance and sales organization effectiveness relationship. (2002), European Journal of Marketing, Vol.36 No.11/12 p.1367-1388.</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 xml:space="preserve">Baldauf, Artur, Cravens, David W, Piercy, Nigel F, (2001), “ </w:t>
      </w:r>
      <w:r w:rsidRPr="00B3308E">
        <w:rPr>
          <w:rFonts w:ascii="Times New Roman" w:hAnsi="Times New Roman"/>
          <w:iCs/>
          <w:sz w:val="24"/>
          <w:szCs w:val="24"/>
        </w:rPr>
        <w:t>Examining Business</w:t>
      </w:r>
      <w:r w:rsidRPr="00B3308E">
        <w:rPr>
          <w:rFonts w:ascii="Times New Roman" w:hAnsi="Times New Roman"/>
          <w:sz w:val="24"/>
          <w:szCs w:val="24"/>
        </w:rPr>
        <w:t xml:space="preserve"> </w:t>
      </w:r>
      <w:r w:rsidRPr="00B3308E">
        <w:rPr>
          <w:rFonts w:ascii="Times New Roman" w:hAnsi="Times New Roman"/>
          <w:iCs/>
          <w:sz w:val="24"/>
          <w:szCs w:val="24"/>
        </w:rPr>
        <w:t>Strategy, Sales Management, and Salesperson Antecedent of Sales Organization Effectiveness”</w:t>
      </w:r>
      <w:r w:rsidRPr="00B3308E">
        <w:rPr>
          <w:rFonts w:ascii="Times New Roman" w:hAnsi="Times New Roman"/>
          <w:sz w:val="24"/>
          <w:szCs w:val="24"/>
        </w:rPr>
        <w:t>, The Journal of Personal Selling &amp; Sales Management; Spring 2001, pg. 109.</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Barker, Tansu A (1999) “</w:t>
      </w:r>
      <w:r w:rsidRPr="00B3308E">
        <w:rPr>
          <w:rFonts w:ascii="Times New Roman" w:hAnsi="Times New Roman"/>
          <w:iCs/>
          <w:sz w:val="24"/>
          <w:szCs w:val="24"/>
        </w:rPr>
        <w:t>Benchmark of Successful Salesforce Performance</w:t>
      </w:r>
      <w:r w:rsidRPr="00B3308E">
        <w:rPr>
          <w:rFonts w:ascii="Times New Roman" w:hAnsi="Times New Roman"/>
          <w:sz w:val="24"/>
          <w:szCs w:val="24"/>
        </w:rPr>
        <w:t>” Canadian Journal of Administrative Science, p. 95 – 104.</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 xml:space="preserve">Challagalla, Goutam N., Tasadduq A Shervani, (1996), “Dimensions and types of  supervisory control : effects on salesperson performance and satisfaction”,  </w:t>
      </w:r>
      <w:r w:rsidRPr="00B3308E">
        <w:rPr>
          <w:rFonts w:ascii="Times New Roman" w:hAnsi="Times New Roman"/>
          <w:bCs/>
          <w:sz w:val="24"/>
          <w:szCs w:val="24"/>
        </w:rPr>
        <w:t>Journal of Marketing</w:t>
      </w:r>
      <w:r w:rsidRPr="00B3308E">
        <w:rPr>
          <w:rFonts w:ascii="Times New Roman" w:hAnsi="Times New Roman"/>
          <w:sz w:val="24"/>
          <w:szCs w:val="24"/>
        </w:rPr>
        <w:t>, Vol. 60, p.89-105.</w:t>
      </w:r>
    </w:p>
    <w:p w:rsidR="00B3308E" w:rsidRPr="00B3308E" w:rsidRDefault="00B3308E" w:rsidP="00B3308E">
      <w:pPr>
        <w:autoSpaceDE w:val="0"/>
        <w:autoSpaceDN w:val="0"/>
        <w:adjustRightInd w:val="0"/>
        <w:ind w:left="851" w:hanging="851"/>
        <w:jc w:val="both"/>
        <w:rPr>
          <w:rFonts w:ascii="Times New Roman" w:hAnsi="Times New Roman"/>
          <w:bCs/>
          <w:sz w:val="24"/>
          <w:szCs w:val="24"/>
        </w:rPr>
      </w:pPr>
      <w:r w:rsidRPr="00B3308E">
        <w:rPr>
          <w:rFonts w:ascii="Times New Roman" w:hAnsi="Times New Roman"/>
          <w:bCs/>
          <w:sz w:val="24"/>
          <w:szCs w:val="24"/>
        </w:rPr>
        <w:lastRenderedPageBreak/>
        <w:t xml:space="preserve">Chow, S. &amp; R. </w:t>
      </w:r>
      <w:r w:rsidRPr="00B3308E">
        <w:rPr>
          <w:rFonts w:ascii="Times New Roman" w:hAnsi="Times New Roman"/>
          <w:sz w:val="24"/>
          <w:szCs w:val="24"/>
        </w:rPr>
        <w:t>Holden</w:t>
      </w:r>
      <w:r w:rsidRPr="00B3308E">
        <w:rPr>
          <w:rFonts w:ascii="Times New Roman" w:hAnsi="Times New Roman"/>
          <w:bCs/>
          <w:sz w:val="24"/>
          <w:szCs w:val="24"/>
        </w:rPr>
        <w:t xml:space="preserve"> (1997). Toward an Understanding of Loyalty: The Moderating Role of Trust, Journal of Managerial Issues , vol. 9, no 3, p. 275-298.</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 xml:space="preserve">Cravens, David. W. </w:t>
      </w:r>
      <w:r w:rsidRPr="00B3308E">
        <w:rPr>
          <w:rFonts w:ascii="Times New Roman" w:hAnsi="Times New Roman"/>
          <w:bCs/>
          <w:sz w:val="24"/>
          <w:szCs w:val="24"/>
        </w:rPr>
        <w:t>Thomas</w:t>
      </w:r>
      <w:r w:rsidRPr="00B3308E">
        <w:rPr>
          <w:rFonts w:ascii="Times New Roman" w:hAnsi="Times New Roman"/>
          <w:sz w:val="24"/>
          <w:szCs w:val="24"/>
        </w:rPr>
        <w:t xml:space="preserve"> N Ingram , Raymond W. Laforge, and Clifford E.Young, (1993), “Behavior-Based and Outcome-Based Salesforce Control Systems “, Journal of Marketing, Vol. 57, (October), p.47-59.</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 xml:space="preserve">Ferdinand, Augusty, (2000), “ Manajemen Pemasaran : Sebuah Pendekatan Stratejik “, </w:t>
      </w:r>
      <w:r w:rsidRPr="00B3308E">
        <w:rPr>
          <w:rFonts w:ascii="Times New Roman" w:hAnsi="Times New Roman"/>
          <w:bCs/>
          <w:sz w:val="24"/>
          <w:szCs w:val="24"/>
        </w:rPr>
        <w:t>Research Paper Series</w:t>
      </w:r>
      <w:r w:rsidRPr="00B3308E">
        <w:rPr>
          <w:rFonts w:ascii="Times New Roman" w:hAnsi="Times New Roman"/>
          <w:sz w:val="24"/>
          <w:szCs w:val="24"/>
        </w:rPr>
        <w:t>, No.1,p.1-55.</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Ferdinand, Augusty (2011),”Metode Penelitian Manajemen: Pedoman Penelitian /untuk Penulisan Skripsi, Tesis dan Disertasi Ilmu Manajemen”, Badan Penerbit Universitas Diponegoro, Semarang.</w:t>
      </w:r>
    </w:p>
    <w:p w:rsidR="00B3308E" w:rsidRPr="00B3308E" w:rsidRDefault="00B3308E" w:rsidP="00B3308E">
      <w:pPr>
        <w:autoSpaceDE w:val="0"/>
        <w:autoSpaceDN w:val="0"/>
        <w:adjustRightInd w:val="0"/>
        <w:ind w:left="720" w:hanging="720"/>
        <w:jc w:val="both"/>
        <w:rPr>
          <w:rFonts w:ascii="Times New Roman" w:hAnsi="Times New Roman"/>
          <w:color w:val="000000"/>
          <w:sz w:val="24"/>
          <w:szCs w:val="24"/>
          <w:lang w:eastAsia="id-ID"/>
        </w:rPr>
      </w:pPr>
      <w:r w:rsidRPr="00B3308E">
        <w:rPr>
          <w:rFonts w:ascii="Times New Roman" w:hAnsi="Times New Roman"/>
          <w:sz w:val="24"/>
          <w:szCs w:val="24"/>
        </w:rPr>
        <w:t>Ferdinand, Augusty</w:t>
      </w:r>
      <w:r w:rsidRPr="00B3308E">
        <w:rPr>
          <w:rFonts w:ascii="Times New Roman" w:hAnsi="Times New Roman"/>
          <w:color w:val="000000"/>
          <w:sz w:val="24"/>
          <w:szCs w:val="24"/>
          <w:lang w:eastAsia="id-ID"/>
        </w:rPr>
        <w:t xml:space="preserve">, (2006), </w:t>
      </w:r>
      <w:r w:rsidRPr="00B3308E">
        <w:rPr>
          <w:rFonts w:ascii="Times New Roman" w:hAnsi="Times New Roman"/>
          <w:bCs/>
          <w:color w:val="000000"/>
          <w:sz w:val="24"/>
          <w:szCs w:val="24"/>
          <w:lang w:eastAsia="id-ID"/>
        </w:rPr>
        <w:t>Structural Equation Modelling dalam Penelitian Manajemen</w:t>
      </w:r>
      <w:r w:rsidRPr="00B3308E">
        <w:rPr>
          <w:rFonts w:ascii="Times New Roman" w:hAnsi="Times New Roman"/>
          <w:color w:val="000000"/>
          <w:sz w:val="24"/>
          <w:szCs w:val="24"/>
          <w:lang w:eastAsia="id-ID"/>
        </w:rPr>
        <w:t>, Edisi 4, Badan Penerbit Universitas Diponegoro, Semarang .</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Ferdinand, Augusty</w:t>
      </w:r>
      <w:r w:rsidRPr="00B3308E">
        <w:rPr>
          <w:rFonts w:ascii="Times New Roman" w:hAnsi="Times New Roman"/>
          <w:color w:val="000000"/>
          <w:sz w:val="24"/>
          <w:szCs w:val="24"/>
          <w:lang w:eastAsia="id-ID"/>
        </w:rPr>
        <w:t xml:space="preserve">, (2006), </w:t>
      </w:r>
      <w:r w:rsidRPr="00B3308E">
        <w:rPr>
          <w:rFonts w:ascii="Times New Roman" w:hAnsi="Times New Roman"/>
          <w:bCs/>
          <w:color w:val="000000"/>
          <w:sz w:val="24"/>
          <w:szCs w:val="24"/>
          <w:lang w:eastAsia="id-ID"/>
        </w:rPr>
        <w:t>Metode Penelitian Manajemen</w:t>
      </w:r>
      <w:r w:rsidRPr="00B3308E">
        <w:rPr>
          <w:rFonts w:ascii="Times New Roman" w:hAnsi="Times New Roman"/>
          <w:color w:val="000000"/>
          <w:sz w:val="24"/>
          <w:szCs w:val="24"/>
          <w:lang w:eastAsia="id-ID"/>
        </w:rPr>
        <w:t>, Edisi 2, Badan Penerbit Universitas Diponegoro, Semarang.</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Ferdinand, Augusty</w:t>
      </w:r>
      <w:r w:rsidRPr="00B3308E">
        <w:rPr>
          <w:rFonts w:ascii="Times New Roman" w:hAnsi="Times New Roman"/>
          <w:color w:val="000000"/>
          <w:sz w:val="24"/>
          <w:szCs w:val="24"/>
          <w:lang w:eastAsia="id-ID"/>
        </w:rPr>
        <w:t xml:space="preserve">, (2000), </w:t>
      </w:r>
      <w:r w:rsidRPr="00B3308E">
        <w:rPr>
          <w:rFonts w:ascii="Times New Roman" w:hAnsi="Times New Roman"/>
          <w:bCs/>
          <w:color w:val="000000"/>
          <w:sz w:val="24"/>
          <w:szCs w:val="24"/>
          <w:lang w:eastAsia="id-ID"/>
        </w:rPr>
        <w:t>Manajemen Pemasaran: Sebuah Pendekatan Stratejik, Research Paper Series</w:t>
      </w:r>
      <w:r w:rsidRPr="00B3308E">
        <w:rPr>
          <w:rFonts w:ascii="Times New Roman" w:hAnsi="Times New Roman"/>
          <w:color w:val="000000"/>
          <w:sz w:val="24"/>
          <w:szCs w:val="24"/>
          <w:lang w:eastAsia="id-ID"/>
        </w:rPr>
        <w:t>, Program Magister Manajemen Universitas Diponegoro, Semarang.</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lastRenderedPageBreak/>
        <w:t>Ferrinadewi, Erna, (2008). Merek  dan  Psikologi  Konsumen, Graha Ilmu, Yogyakarta.</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color w:val="000000"/>
          <w:sz w:val="24"/>
          <w:szCs w:val="24"/>
          <w:lang w:eastAsia="id-ID"/>
        </w:rPr>
        <w:t xml:space="preserve">Foster, Brian dan John W. Cadogan. (2000), ”Relationship Selling and Costumer Loyalty : An Empirical Investigation”, </w:t>
      </w:r>
      <w:r w:rsidRPr="00B3308E">
        <w:rPr>
          <w:rFonts w:ascii="Times New Roman" w:hAnsi="Times New Roman"/>
          <w:bCs/>
          <w:color w:val="000000"/>
          <w:sz w:val="24"/>
          <w:szCs w:val="24"/>
          <w:lang w:eastAsia="id-ID"/>
        </w:rPr>
        <w:t>Marketing Intellegence &amp; Planning,</w:t>
      </w:r>
      <w:r w:rsidRPr="00B3308E">
        <w:rPr>
          <w:rFonts w:ascii="Times New Roman" w:hAnsi="Times New Roman"/>
          <w:color w:val="000000"/>
          <w:sz w:val="24"/>
          <w:szCs w:val="24"/>
          <w:lang w:eastAsia="id-ID"/>
        </w:rPr>
        <w:t xml:space="preserve"> Vol 18.</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Imam Ghozali, (2006), “SPSS Statistik Nonparametrik”, Edisi ke-2, PT. Elex Media Komputindo Gramedia, Jakarta.</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Hammer M. &amp; Champy J. (2004). Rekayasa Ulang Perusahaan: Sebuah Manifesto bagi Revolusi Bisnis. Jakarta: Gramedia Pustaka Utama.</w:t>
      </w:r>
    </w:p>
    <w:p w:rsidR="00B3308E" w:rsidRPr="00B3308E" w:rsidRDefault="00B3308E" w:rsidP="00B3308E">
      <w:pPr>
        <w:ind w:left="720" w:hanging="720"/>
        <w:jc w:val="both"/>
        <w:rPr>
          <w:rFonts w:ascii="Times New Roman" w:hAnsi="Times New Roman"/>
          <w:sz w:val="24"/>
          <w:szCs w:val="24"/>
        </w:rPr>
      </w:pPr>
      <w:r w:rsidRPr="00B3308E">
        <w:rPr>
          <w:rFonts w:ascii="Times New Roman" w:hAnsi="Times New Roman"/>
          <w:sz w:val="24"/>
          <w:szCs w:val="24"/>
        </w:rPr>
        <w:t>Imam, Ghozali (2006), Aplikasi analisis Multivariat dan Program SPSS, Badan Penerbit Universitas Diponegoro, Semarang.</w:t>
      </w:r>
    </w:p>
    <w:p w:rsidR="00B3308E" w:rsidRPr="00B3308E" w:rsidRDefault="00B3308E" w:rsidP="00B3308E">
      <w:pPr>
        <w:ind w:left="720" w:hanging="720"/>
        <w:jc w:val="both"/>
        <w:rPr>
          <w:rFonts w:ascii="Times New Roman" w:hAnsi="Times New Roman"/>
          <w:color w:val="000000"/>
          <w:sz w:val="24"/>
          <w:szCs w:val="24"/>
          <w:lang w:eastAsia="id-ID"/>
        </w:rPr>
      </w:pPr>
      <w:r w:rsidRPr="00B3308E">
        <w:rPr>
          <w:rFonts w:ascii="Times New Roman" w:hAnsi="Times New Roman"/>
          <w:color w:val="000000"/>
          <w:sz w:val="24"/>
          <w:szCs w:val="24"/>
          <w:lang w:eastAsia="id-ID"/>
        </w:rPr>
        <w:t xml:space="preserve">Jaworski, B.J and Ajay K Kohl, (1991), Supervisory Feedback : Alternative Types </w:t>
      </w:r>
      <w:r w:rsidRPr="00B3308E">
        <w:rPr>
          <w:rFonts w:ascii="Times New Roman" w:hAnsi="Times New Roman"/>
          <w:sz w:val="24"/>
          <w:szCs w:val="24"/>
          <w:lang w:eastAsia="id-ID"/>
        </w:rPr>
        <w:t xml:space="preserve"> </w:t>
      </w:r>
      <w:r w:rsidRPr="00B3308E">
        <w:rPr>
          <w:rFonts w:ascii="Times New Roman" w:hAnsi="Times New Roman"/>
          <w:color w:val="000000"/>
          <w:sz w:val="24"/>
          <w:szCs w:val="24"/>
          <w:lang w:eastAsia="id-ID"/>
        </w:rPr>
        <w:t xml:space="preserve">and Their Impact on Sales People’s Performance and Satisfaction, </w:t>
      </w:r>
      <w:r w:rsidRPr="00B3308E">
        <w:rPr>
          <w:rFonts w:ascii="Times New Roman" w:hAnsi="Times New Roman"/>
          <w:bCs/>
          <w:color w:val="000000"/>
          <w:sz w:val="24"/>
          <w:szCs w:val="24"/>
          <w:lang w:eastAsia="id-ID"/>
        </w:rPr>
        <w:t>Journal of Marketing Research</w:t>
      </w:r>
      <w:r w:rsidRPr="00B3308E">
        <w:rPr>
          <w:rFonts w:ascii="Times New Roman" w:hAnsi="Times New Roman"/>
          <w:color w:val="000000"/>
          <w:sz w:val="24"/>
          <w:szCs w:val="24"/>
          <w:lang w:eastAsia="id-ID"/>
        </w:rPr>
        <w:t>, May,Vol 28.</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Keillor, B.D., Parker, R.S. and Pettijohn, C.E. (2000), "Relationship-Oriented Characteristics and Individual Salesperson Performance", Journal of Business and Industrial Marketing, Vol. 15, No. 1, pp. 7-22.</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 xml:space="preserve">Kohli, Tosadadug A. Shervani and Goutama N.Callagalla, (1998). </w:t>
      </w:r>
      <w:r w:rsidRPr="00B3308E">
        <w:rPr>
          <w:rFonts w:ascii="Times New Roman" w:hAnsi="Times New Roman"/>
          <w:iCs/>
          <w:sz w:val="24"/>
          <w:szCs w:val="24"/>
        </w:rPr>
        <w:t xml:space="preserve">“Learning and Performance Orientation of Salesperson : The </w:t>
      </w:r>
      <w:r w:rsidRPr="00B3308E">
        <w:rPr>
          <w:rFonts w:ascii="Times New Roman" w:hAnsi="Times New Roman"/>
          <w:iCs/>
          <w:sz w:val="24"/>
          <w:szCs w:val="24"/>
        </w:rPr>
        <w:lastRenderedPageBreak/>
        <w:t>Role of Supervisors”</w:t>
      </w:r>
      <w:r w:rsidRPr="00B3308E">
        <w:rPr>
          <w:rFonts w:ascii="Times New Roman" w:hAnsi="Times New Roman"/>
          <w:sz w:val="24"/>
          <w:szCs w:val="24"/>
        </w:rPr>
        <w:t>, Journal of Marketing Research, Vol.XXXV, (May).</w:t>
      </w:r>
    </w:p>
    <w:p w:rsidR="00B3308E" w:rsidRPr="00B3308E" w:rsidRDefault="00B3308E" w:rsidP="00B3308E">
      <w:pPr>
        <w:autoSpaceDE w:val="0"/>
        <w:autoSpaceDN w:val="0"/>
        <w:adjustRightInd w:val="0"/>
        <w:ind w:left="851" w:hanging="851"/>
        <w:jc w:val="both"/>
        <w:outlineLvl w:val="0"/>
        <w:rPr>
          <w:rFonts w:ascii="Times New Roman" w:hAnsi="Times New Roman"/>
          <w:sz w:val="24"/>
          <w:szCs w:val="24"/>
        </w:rPr>
      </w:pPr>
      <w:r w:rsidRPr="00B3308E">
        <w:rPr>
          <w:rFonts w:ascii="Times New Roman" w:hAnsi="Times New Roman"/>
          <w:sz w:val="24"/>
          <w:szCs w:val="24"/>
        </w:rPr>
        <w:t>Kotler, Philip (1998), Manajemen Pemasaran, Edisi Kedua, Prenhalindo, Jakarta.</w:t>
      </w:r>
    </w:p>
    <w:p w:rsidR="00B3308E" w:rsidRPr="00B3308E" w:rsidRDefault="00B3308E" w:rsidP="00B3308E">
      <w:pPr>
        <w:autoSpaceDE w:val="0"/>
        <w:autoSpaceDN w:val="0"/>
        <w:adjustRightInd w:val="0"/>
        <w:ind w:left="851" w:hanging="851"/>
        <w:jc w:val="both"/>
        <w:outlineLvl w:val="0"/>
        <w:rPr>
          <w:rFonts w:ascii="Times New Roman" w:hAnsi="Times New Roman"/>
          <w:bCs/>
          <w:sz w:val="24"/>
          <w:szCs w:val="24"/>
        </w:rPr>
      </w:pPr>
      <w:r w:rsidRPr="00B3308E">
        <w:rPr>
          <w:rFonts w:ascii="Times New Roman" w:hAnsi="Times New Roman"/>
          <w:bCs/>
          <w:sz w:val="24"/>
          <w:szCs w:val="24"/>
        </w:rPr>
        <w:t xml:space="preserve">Kristina, </w:t>
      </w:r>
      <w:r w:rsidRPr="00B3308E">
        <w:rPr>
          <w:rFonts w:ascii="Times New Roman" w:hAnsi="Times New Roman"/>
          <w:sz w:val="24"/>
          <w:szCs w:val="24"/>
        </w:rPr>
        <w:t>Alan</w:t>
      </w:r>
      <w:r w:rsidRPr="00B3308E">
        <w:rPr>
          <w:rFonts w:ascii="Times New Roman" w:hAnsi="Times New Roman"/>
          <w:bCs/>
          <w:sz w:val="24"/>
          <w:szCs w:val="24"/>
        </w:rPr>
        <w:t xml:space="preserve"> S, (2005), “Analisis pengaruh Kepercayaan pengelola Apotek terhadap Pemasok maupun Tenaga penjualan dalam Membangun Kesetiaan melalui Kepuasan Pengelola Apotek terhadap Pemasok”,  Jurnal Sains Pemasaran Indonesia, Vol. IV, No. 3, Desember 2005.</w:t>
      </w:r>
    </w:p>
    <w:p w:rsidR="00B3308E" w:rsidRPr="00B3308E" w:rsidRDefault="00B3308E" w:rsidP="00B3308E">
      <w:pPr>
        <w:autoSpaceDE w:val="0"/>
        <w:autoSpaceDN w:val="0"/>
        <w:adjustRightInd w:val="0"/>
        <w:ind w:left="851" w:hanging="851"/>
        <w:jc w:val="both"/>
        <w:outlineLvl w:val="0"/>
        <w:rPr>
          <w:rFonts w:ascii="Times New Roman" w:hAnsi="Times New Roman"/>
          <w:bCs/>
          <w:sz w:val="24"/>
          <w:szCs w:val="24"/>
        </w:rPr>
      </w:pPr>
      <w:r w:rsidRPr="00B3308E">
        <w:rPr>
          <w:rFonts w:ascii="Times New Roman" w:hAnsi="Times New Roman"/>
          <w:bCs/>
          <w:sz w:val="24"/>
          <w:szCs w:val="24"/>
        </w:rPr>
        <w:t>Liu, Annie H dan Mark P. Leach, (2001), “Developing Loyal Custamers with a Value-adding Sales Force : Examining Cust omer Satisfaction and Perceived Credibility of Consultative Salespeople”,  Journal of Personal Selling and Sales Management, Vol. 21, No. 2, Spring, p. 147-156.</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 xml:space="preserve">Marshall W. Greg, Stone H. Thomas, </w:t>
      </w:r>
      <w:r w:rsidRPr="00B3308E">
        <w:rPr>
          <w:rFonts w:ascii="Times New Roman" w:hAnsi="Times New Roman"/>
          <w:bCs/>
          <w:sz w:val="24"/>
          <w:szCs w:val="24"/>
        </w:rPr>
        <w:t>and</w:t>
      </w:r>
      <w:r w:rsidRPr="00B3308E">
        <w:rPr>
          <w:rFonts w:ascii="Times New Roman" w:hAnsi="Times New Roman"/>
          <w:sz w:val="24"/>
          <w:szCs w:val="24"/>
        </w:rPr>
        <w:t xml:space="preserve"> Jawahar I.M. (2001), “ Selection Decision Making by Sales Managers and Human Resource Manager : Decision Impact, Decision Frame and Time of Valuation”, Journal of Personal Selling and Sales Management, Vol. XXI, No.1, pp. 19-28</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color w:val="000000"/>
          <w:sz w:val="24"/>
          <w:szCs w:val="24"/>
          <w:lang w:eastAsia="id-ID"/>
        </w:rPr>
        <w:t xml:space="preserve">Piercy, N. F., Cravens D. W., Morgan N. A., (1997), “Sources of Effectiveness in Business to Business Sales Organization”, </w:t>
      </w:r>
      <w:r w:rsidRPr="00B3308E">
        <w:rPr>
          <w:rFonts w:ascii="Times New Roman" w:hAnsi="Times New Roman"/>
          <w:bCs/>
          <w:color w:val="000000"/>
          <w:sz w:val="24"/>
          <w:szCs w:val="24"/>
          <w:lang w:eastAsia="id-ID"/>
        </w:rPr>
        <w:t>Journal of Personal Selling and Sales Management</w:t>
      </w:r>
      <w:r w:rsidRPr="00B3308E">
        <w:rPr>
          <w:rFonts w:ascii="Times New Roman" w:hAnsi="Times New Roman"/>
          <w:color w:val="000000"/>
          <w:sz w:val="24"/>
          <w:szCs w:val="24"/>
          <w:lang w:eastAsia="id-ID"/>
        </w:rPr>
        <w:t>, Vol. 11,p.13-23</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eastAsia="Times New Roman" w:hAnsi="Times New Roman"/>
          <w:sz w:val="24"/>
          <w:szCs w:val="24"/>
          <w:lang w:eastAsia="id-ID"/>
        </w:rPr>
        <w:lastRenderedPageBreak/>
        <w:t>Porter, Michael. (1994). Competitive Advantage (Keunggulan Bersaing).  Edisi Bahasa Indonesia, Binarupa Aksara, Jakarta.</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 xml:space="preserve">Rentz, Joseph.O, David Sheperd, Armend Tashcian, Pratiba. Dabholkar, dan Robert T. Ladd, (2002). “ </w:t>
      </w:r>
      <w:r w:rsidRPr="00B3308E">
        <w:rPr>
          <w:rFonts w:ascii="Times New Roman" w:hAnsi="Times New Roman"/>
          <w:iCs/>
          <w:sz w:val="24"/>
          <w:szCs w:val="24"/>
        </w:rPr>
        <w:t>A Measure of Selling Skill : Scale Development and Validation”</w:t>
      </w:r>
      <w:r w:rsidRPr="00B3308E">
        <w:rPr>
          <w:rFonts w:ascii="Times New Roman" w:hAnsi="Times New Roman"/>
          <w:sz w:val="24"/>
          <w:szCs w:val="24"/>
        </w:rPr>
        <w:t>, Journal of Personal Selling &amp; Sales Management, Vol XXII.</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Santoso, Singgih, (1998). Buku Latihan SPSS Statistik Parametrik. Jakarta: PT. Elex Media Komputindo.</w:t>
      </w:r>
    </w:p>
    <w:p w:rsidR="00B3308E" w:rsidRPr="00B3308E" w:rsidRDefault="00B3308E" w:rsidP="00B3308E">
      <w:pPr>
        <w:autoSpaceDE w:val="0"/>
        <w:autoSpaceDN w:val="0"/>
        <w:adjustRightInd w:val="0"/>
        <w:ind w:left="720" w:hanging="720"/>
        <w:jc w:val="both"/>
        <w:rPr>
          <w:rFonts w:ascii="Times New Roman" w:eastAsia="Times New Roman" w:hAnsi="Times New Roman"/>
          <w:sz w:val="24"/>
          <w:szCs w:val="24"/>
        </w:rPr>
      </w:pPr>
      <w:r w:rsidRPr="00B3308E">
        <w:rPr>
          <w:rFonts w:ascii="Times New Roman" w:hAnsi="Times New Roman"/>
          <w:sz w:val="24"/>
          <w:szCs w:val="24"/>
          <w:lang w:eastAsia="id-ID"/>
        </w:rPr>
        <w:t xml:space="preserve">Saifudin Azwar, (2003). </w:t>
      </w:r>
      <w:r w:rsidRPr="00B3308E">
        <w:rPr>
          <w:rFonts w:ascii="Times New Roman" w:hAnsi="Times New Roman"/>
          <w:i/>
          <w:iCs/>
          <w:sz w:val="24"/>
          <w:szCs w:val="24"/>
          <w:lang w:eastAsia="id-ID"/>
        </w:rPr>
        <w:t>Metode Penelitian</w:t>
      </w:r>
      <w:r w:rsidRPr="00B3308E">
        <w:rPr>
          <w:rFonts w:ascii="Times New Roman" w:hAnsi="Times New Roman"/>
          <w:sz w:val="24"/>
          <w:szCs w:val="24"/>
          <w:lang w:eastAsia="id-ID"/>
        </w:rPr>
        <w:t xml:space="preserve">,  Edisi kesatu, Yogyakarta: Pustaka Pelajar.   </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Siagian P. Sondang. (1995). Teori Motivasi dan Aplikasinya. Jakarta: Rineka Cipta.</w:t>
      </w:r>
    </w:p>
    <w:p w:rsidR="00B3308E" w:rsidRPr="00B3308E" w:rsidRDefault="00B3308E" w:rsidP="00B3308E">
      <w:pPr>
        <w:autoSpaceDE w:val="0"/>
        <w:autoSpaceDN w:val="0"/>
        <w:adjustRightInd w:val="0"/>
        <w:ind w:left="851" w:hanging="851"/>
        <w:jc w:val="both"/>
        <w:rPr>
          <w:rFonts w:ascii="Times New Roman" w:hAnsi="Times New Roman"/>
          <w:bCs/>
          <w:sz w:val="24"/>
          <w:szCs w:val="24"/>
        </w:rPr>
      </w:pPr>
      <w:r w:rsidRPr="00B3308E">
        <w:rPr>
          <w:rFonts w:ascii="Times New Roman" w:hAnsi="Times New Roman"/>
          <w:bCs/>
          <w:sz w:val="24"/>
          <w:szCs w:val="24"/>
        </w:rPr>
        <w:t>Shepherd,  C.D</w:t>
      </w:r>
      <w:r w:rsidRPr="00B3308E">
        <w:rPr>
          <w:rFonts w:ascii="Times New Roman" w:hAnsi="Times New Roman"/>
          <w:sz w:val="24"/>
          <w:szCs w:val="24"/>
        </w:rPr>
        <w:t>.</w:t>
      </w:r>
      <w:r w:rsidRPr="00B3308E">
        <w:rPr>
          <w:rFonts w:ascii="Times New Roman" w:hAnsi="Times New Roman"/>
          <w:bCs/>
          <w:sz w:val="24"/>
          <w:szCs w:val="24"/>
        </w:rPr>
        <w:t xml:space="preserve">   (1998).  “Service  Quality  and  The  Sales  Force:  A  Tools  for  Competitive  Advantage”. Journal of Personal Selling and Sales Management, 3 (summer): 73-82.</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Spiro, L, Rossan and Barton A. Weitz, (1990), “</w:t>
      </w:r>
      <w:r w:rsidRPr="00B3308E">
        <w:rPr>
          <w:rFonts w:ascii="Times New Roman" w:hAnsi="Times New Roman"/>
          <w:iCs/>
          <w:sz w:val="24"/>
          <w:szCs w:val="24"/>
        </w:rPr>
        <w:t>Adaptive Selling Conceptualization, Measurement, and Nomological Validity</w:t>
      </w:r>
      <w:r w:rsidRPr="00B3308E">
        <w:rPr>
          <w:rFonts w:ascii="Times New Roman" w:hAnsi="Times New Roman"/>
          <w:sz w:val="24"/>
          <w:szCs w:val="24"/>
        </w:rPr>
        <w:t>” Journal of Marketing Research, Vol XXVII</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Stathakopoulos, Vlasis, (1996), ”Sales Force Control : A Synthesis of Three Theories”, Journal of Personal Selling and Sales Management , Vol.16, Spring, pp.1-12.</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Sugiyono. (2007). Statistika Untuk Penelitian. Bandung,: Alfabeta.</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lastRenderedPageBreak/>
        <w:t>Surat Keputusan Direksi No.56-DIR/HCPC/06/2010 tertanggal 11 Juni 2010 mengenai Sistem Manajemen Kinerja PT. BRI Syariah.</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sz w:val="24"/>
          <w:szCs w:val="24"/>
        </w:rPr>
        <w:t>Surat Keputusan Direktur Bisnis No.78-GH/RLG/10/2010 tertanggal tertanggal 11 Desember 2010 tentang Profil Kompetensi Jabatan PT. BRI Syariah</w:t>
      </w:r>
    </w:p>
    <w:p w:rsidR="00B3308E" w:rsidRPr="00B3308E" w:rsidRDefault="00B3308E" w:rsidP="00B3308E">
      <w:pPr>
        <w:autoSpaceDE w:val="0"/>
        <w:autoSpaceDN w:val="0"/>
        <w:adjustRightInd w:val="0"/>
        <w:ind w:left="720" w:hanging="720"/>
        <w:jc w:val="both"/>
        <w:rPr>
          <w:rFonts w:ascii="Times New Roman" w:hAnsi="Times New Roman"/>
          <w:sz w:val="24"/>
          <w:szCs w:val="24"/>
        </w:rPr>
      </w:pPr>
      <w:r w:rsidRPr="00B3308E">
        <w:rPr>
          <w:rFonts w:ascii="Times New Roman" w:hAnsi="Times New Roman"/>
          <w:color w:val="000000"/>
          <w:sz w:val="24"/>
          <w:szCs w:val="24"/>
          <w:lang w:eastAsia="id-ID"/>
        </w:rPr>
        <w:t xml:space="preserve">Szymansky D.M., Badrawaj S.W and Varadarajan P.R., (1993),” An Analysis of The Market Share, Profitabilty Relation Ship”, </w:t>
      </w:r>
      <w:r w:rsidRPr="00B3308E">
        <w:rPr>
          <w:rFonts w:ascii="Times New Roman" w:hAnsi="Times New Roman"/>
          <w:i/>
          <w:iCs/>
          <w:color w:val="000000"/>
          <w:sz w:val="24"/>
          <w:szCs w:val="24"/>
          <w:lang w:eastAsia="id-ID"/>
        </w:rPr>
        <w:t>Journal of Marketing</w:t>
      </w:r>
      <w:r w:rsidRPr="00B3308E">
        <w:rPr>
          <w:rFonts w:ascii="Times New Roman" w:hAnsi="Times New Roman"/>
          <w:color w:val="000000"/>
          <w:sz w:val="24"/>
          <w:szCs w:val="24"/>
          <w:lang w:eastAsia="id-ID"/>
        </w:rPr>
        <w:t xml:space="preserve">. </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sz w:val="24"/>
          <w:szCs w:val="24"/>
        </w:rPr>
        <w:t>Theresia, Dorkas Tiatira, (2006), Analisis Pengaruh Sistem Kontrol dan Sales Training terhadap Kinerja Tenaga Penjualan untuk Meningkatkan Efektivitas Penjualan (Studi Kasus Pada Bank ABN AMRO di Semarang), Tesis tidak diterbitkan, Universitas Diponegoro Semarang.</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color w:val="000000"/>
          <w:sz w:val="24"/>
          <w:szCs w:val="24"/>
          <w:lang w:eastAsia="id-ID"/>
        </w:rPr>
        <w:t xml:space="preserve">Weilbaker, Dan C. “The Identification of Selling Abilities Needed for Missionary Type Sales” </w:t>
      </w:r>
      <w:r w:rsidRPr="00B3308E">
        <w:rPr>
          <w:rFonts w:ascii="Times New Roman" w:hAnsi="Times New Roman"/>
          <w:bCs/>
          <w:color w:val="000000"/>
          <w:sz w:val="24"/>
          <w:szCs w:val="24"/>
          <w:lang w:eastAsia="id-ID"/>
        </w:rPr>
        <w:t>Journal of Personal Selling &amp; Sales Management</w:t>
      </w:r>
      <w:r w:rsidRPr="00B3308E">
        <w:rPr>
          <w:rFonts w:ascii="Times New Roman" w:hAnsi="Times New Roman"/>
          <w:color w:val="000000"/>
          <w:sz w:val="24"/>
          <w:szCs w:val="24"/>
          <w:lang w:eastAsia="id-ID"/>
        </w:rPr>
        <w:t xml:space="preserve"> Vol.X (Summer, p.45-55)</w:t>
      </w:r>
    </w:p>
    <w:p w:rsidR="00B3308E" w:rsidRPr="00B3308E" w:rsidRDefault="00B3308E" w:rsidP="00B3308E">
      <w:pPr>
        <w:autoSpaceDE w:val="0"/>
        <w:autoSpaceDN w:val="0"/>
        <w:adjustRightInd w:val="0"/>
        <w:ind w:left="851" w:hanging="851"/>
        <w:jc w:val="both"/>
        <w:rPr>
          <w:rFonts w:ascii="Times New Roman" w:hAnsi="Times New Roman"/>
          <w:sz w:val="24"/>
          <w:szCs w:val="24"/>
        </w:rPr>
      </w:pPr>
      <w:r w:rsidRPr="00B3308E">
        <w:rPr>
          <w:rFonts w:ascii="Times New Roman" w:hAnsi="Times New Roman"/>
          <w:color w:val="000000"/>
          <w:sz w:val="24"/>
          <w:szCs w:val="24"/>
          <w:lang w:eastAsia="id-ID"/>
        </w:rPr>
        <w:t xml:space="preserve">Zeithami, VA., L.L.Berry and A.Parasuraman, (1993), The Nature and </w:t>
      </w:r>
      <w:r w:rsidRPr="00B3308E">
        <w:rPr>
          <w:rFonts w:ascii="Times New Roman" w:hAnsi="Times New Roman"/>
          <w:sz w:val="24"/>
          <w:szCs w:val="24"/>
          <w:lang w:eastAsia="id-ID"/>
        </w:rPr>
        <w:t xml:space="preserve"> </w:t>
      </w:r>
      <w:r w:rsidRPr="00B3308E">
        <w:rPr>
          <w:rFonts w:ascii="Times New Roman" w:hAnsi="Times New Roman"/>
          <w:color w:val="000000"/>
          <w:sz w:val="24"/>
          <w:szCs w:val="24"/>
          <w:lang w:eastAsia="id-ID"/>
        </w:rPr>
        <w:t xml:space="preserve">Determinants of Customer Expectations of Service, </w:t>
      </w:r>
      <w:r w:rsidRPr="00B3308E">
        <w:rPr>
          <w:rFonts w:ascii="Times New Roman" w:hAnsi="Times New Roman"/>
          <w:bCs/>
          <w:color w:val="000000"/>
          <w:sz w:val="24"/>
          <w:szCs w:val="24"/>
          <w:lang w:eastAsia="id-ID"/>
        </w:rPr>
        <w:t>Journal of the Academy of Marketing Science</w:t>
      </w:r>
      <w:r w:rsidRPr="00B3308E">
        <w:rPr>
          <w:rFonts w:ascii="Times New Roman" w:hAnsi="Times New Roman"/>
          <w:color w:val="000000"/>
          <w:sz w:val="24"/>
          <w:szCs w:val="24"/>
          <w:lang w:eastAsia="id-ID"/>
        </w:rPr>
        <w:t>, Bol. 21 Winter 1993.</w:t>
      </w:r>
    </w:p>
    <w:p w:rsidR="00B3308E" w:rsidRPr="00B3308E" w:rsidRDefault="00B3308E" w:rsidP="00B3308E">
      <w:pPr>
        <w:autoSpaceDE w:val="0"/>
        <w:autoSpaceDN w:val="0"/>
        <w:adjustRightInd w:val="0"/>
        <w:spacing w:after="0"/>
        <w:jc w:val="both"/>
        <w:rPr>
          <w:rFonts w:ascii="Times New Roman" w:eastAsia="Times New Roman" w:hAnsi="Times New Roman"/>
          <w:sz w:val="24"/>
          <w:szCs w:val="24"/>
        </w:rPr>
      </w:pPr>
    </w:p>
    <w:p w:rsidR="0067563F" w:rsidRPr="005233FA" w:rsidRDefault="0067563F" w:rsidP="0067563F">
      <w:pPr>
        <w:rPr>
          <w:rFonts w:ascii="Times New Roman" w:hAnsi="Times New Roman"/>
          <w:b/>
          <w:sz w:val="24"/>
          <w:szCs w:val="24"/>
        </w:rPr>
      </w:pPr>
    </w:p>
    <w:sectPr w:rsidR="0067563F" w:rsidRPr="005233FA" w:rsidSect="005E2B5E">
      <w:type w:val="continuous"/>
      <w:pgSz w:w="11906" w:h="16838"/>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188"/>
    <w:multiLevelType w:val="hybridMultilevel"/>
    <w:tmpl w:val="50E27AF0"/>
    <w:lvl w:ilvl="0" w:tplc="6CDED88E">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3F447CB"/>
    <w:multiLevelType w:val="hybridMultilevel"/>
    <w:tmpl w:val="D67C0CBA"/>
    <w:lvl w:ilvl="0" w:tplc="04090011">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
    <w:nsid w:val="0B421C67"/>
    <w:multiLevelType w:val="hybridMultilevel"/>
    <w:tmpl w:val="114A9E8A"/>
    <w:lvl w:ilvl="0" w:tplc="FCFE6012">
      <w:start w:val="2"/>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3">
    <w:nsid w:val="264C66A6"/>
    <w:multiLevelType w:val="hybridMultilevel"/>
    <w:tmpl w:val="6C10444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849408F"/>
    <w:multiLevelType w:val="multilevel"/>
    <w:tmpl w:val="E2209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D682B7E"/>
    <w:multiLevelType w:val="hybridMultilevel"/>
    <w:tmpl w:val="70946E6E"/>
    <w:lvl w:ilvl="0" w:tplc="D3969A96">
      <w:start w:val="1"/>
      <w:numFmt w:val="lowerLetter"/>
      <w:lvlText w:val="%1."/>
      <w:lvlJc w:val="left"/>
      <w:pPr>
        <w:ind w:left="1571" w:hanging="360"/>
      </w:pPr>
      <w:rPr>
        <w:rFonts w:cs="Times New Roman" w:hint="default"/>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6">
    <w:nsid w:val="32FB0957"/>
    <w:multiLevelType w:val="hybridMultilevel"/>
    <w:tmpl w:val="187ED8E2"/>
    <w:lvl w:ilvl="0" w:tplc="04090011">
      <w:start w:val="1"/>
      <w:numFmt w:val="decimal"/>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7">
    <w:nsid w:val="3FF32018"/>
    <w:multiLevelType w:val="hybridMultilevel"/>
    <w:tmpl w:val="5150C61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9F2FB9"/>
    <w:multiLevelType w:val="hybridMultilevel"/>
    <w:tmpl w:val="07E4007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5B57727D"/>
    <w:multiLevelType w:val="hybridMultilevel"/>
    <w:tmpl w:val="CB645EA0"/>
    <w:lvl w:ilvl="0" w:tplc="BA8E8960">
      <w:start w:val="3"/>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nsid w:val="5BE81B15"/>
    <w:multiLevelType w:val="hybridMultilevel"/>
    <w:tmpl w:val="453A107A"/>
    <w:lvl w:ilvl="0" w:tplc="6CDED88E">
      <w:start w:val="1"/>
      <w:numFmt w:val="lowerLetter"/>
      <w:lvlText w:val="%1."/>
      <w:lvlJc w:val="left"/>
      <w:pPr>
        <w:ind w:left="1789" w:hanging="360"/>
      </w:pPr>
      <w:rPr>
        <w:rFonts w:cs="Times New Roman" w:hint="default"/>
      </w:rPr>
    </w:lvl>
    <w:lvl w:ilvl="1" w:tplc="04090019">
      <w:start w:val="1"/>
      <w:numFmt w:val="lowerLetter"/>
      <w:lvlText w:val="%2."/>
      <w:lvlJc w:val="left"/>
      <w:pPr>
        <w:ind w:left="2509" w:hanging="360"/>
      </w:pPr>
      <w:rPr>
        <w:rFonts w:cs="Times New Roman"/>
      </w:rPr>
    </w:lvl>
    <w:lvl w:ilvl="2" w:tplc="0409001B">
      <w:start w:val="1"/>
      <w:numFmt w:val="lowerRoman"/>
      <w:lvlText w:val="%3."/>
      <w:lvlJc w:val="right"/>
      <w:pPr>
        <w:ind w:left="3229" w:hanging="180"/>
      </w:pPr>
      <w:rPr>
        <w:rFonts w:cs="Times New Roman"/>
      </w:rPr>
    </w:lvl>
    <w:lvl w:ilvl="3" w:tplc="0409000F">
      <w:start w:val="1"/>
      <w:numFmt w:val="decimal"/>
      <w:lvlText w:val="%4."/>
      <w:lvlJc w:val="left"/>
      <w:pPr>
        <w:ind w:left="3949" w:hanging="360"/>
      </w:pPr>
      <w:rPr>
        <w:rFonts w:cs="Times New Roman"/>
      </w:rPr>
    </w:lvl>
    <w:lvl w:ilvl="4" w:tplc="04090019">
      <w:start w:val="1"/>
      <w:numFmt w:val="lowerLetter"/>
      <w:lvlText w:val="%5."/>
      <w:lvlJc w:val="left"/>
      <w:pPr>
        <w:ind w:left="4669" w:hanging="360"/>
      </w:pPr>
      <w:rPr>
        <w:rFonts w:cs="Times New Roman"/>
      </w:rPr>
    </w:lvl>
    <w:lvl w:ilvl="5" w:tplc="0409001B">
      <w:start w:val="1"/>
      <w:numFmt w:val="lowerRoman"/>
      <w:lvlText w:val="%6."/>
      <w:lvlJc w:val="right"/>
      <w:pPr>
        <w:ind w:left="5389" w:hanging="180"/>
      </w:pPr>
      <w:rPr>
        <w:rFonts w:cs="Times New Roman"/>
      </w:rPr>
    </w:lvl>
    <w:lvl w:ilvl="6" w:tplc="0409000F">
      <w:start w:val="1"/>
      <w:numFmt w:val="decimal"/>
      <w:lvlText w:val="%7."/>
      <w:lvlJc w:val="left"/>
      <w:pPr>
        <w:ind w:left="6109" w:hanging="360"/>
      </w:pPr>
      <w:rPr>
        <w:rFonts w:cs="Times New Roman"/>
      </w:rPr>
    </w:lvl>
    <w:lvl w:ilvl="7" w:tplc="04090019">
      <w:start w:val="1"/>
      <w:numFmt w:val="lowerLetter"/>
      <w:lvlText w:val="%8."/>
      <w:lvlJc w:val="left"/>
      <w:pPr>
        <w:ind w:left="6829" w:hanging="360"/>
      </w:pPr>
      <w:rPr>
        <w:rFonts w:cs="Times New Roman"/>
      </w:rPr>
    </w:lvl>
    <w:lvl w:ilvl="8" w:tplc="0409001B">
      <w:start w:val="1"/>
      <w:numFmt w:val="lowerRoman"/>
      <w:lvlText w:val="%9."/>
      <w:lvlJc w:val="right"/>
      <w:pPr>
        <w:ind w:left="7549" w:hanging="180"/>
      </w:pPr>
      <w:rPr>
        <w:rFonts w:cs="Times New Roman"/>
      </w:rPr>
    </w:lvl>
  </w:abstractNum>
  <w:abstractNum w:abstractNumId="11">
    <w:nsid w:val="5E0E1B59"/>
    <w:multiLevelType w:val="hybridMultilevel"/>
    <w:tmpl w:val="D90C231C"/>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647D28"/>
    <w:multiLevelType w:val="multilevel"/>
    <w:tmpl w:val="87D208E2"/>
    <w:lvl w:ilvl="0">
      <w:start w:val="1"/>
      <w:numFmt w:val="decimal"/>
      <w:lvlText w:val="%1."/>
      <w:lvlJc w:val="left"/>
      <w:pPr>
        <w:ind w:left="927" w:hanging="360"/>
      </w:pPr>
      <w:rPr>
        <w:rFonts w:cs="Times New Roman" w:hint="default"/>
      </w:rPr>
    </w:lvl>
    <w:lvl w:ilvl="1">
      <w:start w:val="1"/>
      <w:numFmt w:val="decimal"/>
      <w:isLgl/>
      <w:lvlText w:val="%1.%2."/>
      <w:lvlJc w:val="left"/>
      <w:pPr>
        <w:ind w:left="1107" w:hanging="540"/>
      </w:pPr>
      <w:rPr>
        <w:rFonts w:cs="Times New Roman" w:hint="default"/>
      </w:rPr>
    </w:lvl>
    <w:lvl w:ilvl="2">
      <w:start w:val="2"/>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3">
    <w:nsid w:val="726142A4"/>
    <w:multiLevelType w:val="multilevel"/>
    <w:tmpl w:val="AF18AB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2EF05DE"/>
    <w:multiLevelType w:val="hybridMultilevel"/>
    <w:tmpl w:val="7DF46A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7362158"/>
    <w:multiLevelType w:val="hybridMultilevel"/>
    <w:tmpl w:val="C6AAE17E"/>
    <w:lvl w:ilvl="0" w:tplc="4962C4E0">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4"/>
  </w:num>
  <w:num w:numId="3">
    <w:abstractNumId w:val="4"/>
  </w:num>
  <w:num w:numId="4">
    <w:abstractNumId w:val="8"/>
  </w:num>
  <w:num w:numId="5">
    <w:abstractNumId w:val="2"/>
  </w:num>
  <w:num w:numId="6">
    <w:abstractNumId w:val="6"/>
  </w:num>
  <w:num w:numId="7">
    <w:abstractNumId w:val="9"/>
  </w:num>
  <w:num w:numId="8">
    <w:abstractNumId w:val="1"/>
  </w:num>
  <w:num w:numId="9">
    <w:abstractNumId w:val="3"/>
  </w:num>
  <w:num w:numId="10">
    <w:abstractNumId w:val="10"/>
  </w:num>
  <w:num w:numId="11">
    <w:abstractNumId w:val="12"/>
  </w:num>
  <w:num w:numId="12">
    <w:abstractNumId w:val="7"/>
  </w:num>
  <w:num w:numId="13">
    <w:abstractNumId w:val="5"/>
  </w:num>
  <w:num w:numId="14">
    <w:abstractNumId w:val="15"/>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7563F"/>
    <w:rsid w:val="002371FA"/>
    <w:rsid w:val="0032721C"/>
    <w:rsid w:val="003B6B83"/>
    <w:rsid w:val="003D5B35"/>
    <w:rsid w:val="004D7316"/>
    <w:rsid w:val="005225FC"/>
    <w:rsid w:val="005233FA"/>
    <w:rsid w:val="005E2B5E"/>
    <w:rsid w:val="0067563F"/>
    <w:rsid w:val="006A59EC"/>
    <w:rsid w:val="00892D11"/>
    <w:rsid w:val="008F1801"/>
    <w:rsid w:val="00B3308E"/>
    <w:rsid w:val="00B81C3D"/>
    <w:rsid w:val="00C80683"/>
    <w:rsid w:val="00F70D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73"/>
        <o:r id="V:Rule7" type="connector" idref="#_x0000_s1074"/>
        <o:r id="V:Rule8" type="connector" idref="#_x0000_s1075"/>
        <o:r id="V:Rule9" type="connector" idref="#_x0000_s1077"/>
        <o:r id="V:Rule10"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3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7563F"/>
  </w:style>
  <w:style w:type="paragraph" w:customStyle="1" w:styleId="Default">
    <w:name w:val="Default"/>
    <w:rsid w:val="005E2B5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E2B5E"/>
    <w:pPr>
      <w:spacing w:after="0" w:line="240" w:lineRule="auto"/>
      <w:ind w:left="720"/>
      <w:contextualSpacing/>
    </w:pPr>
    <w:rPr>
      <w:rFonts w:ascii="Times New Roman" w:eastAsia="Times New Roman" w:hAnsi="Times New Roman"/>
      <w:sz w:val="24"/>
      <w:szCs w:val="24"/>
      <w:lang w:val="en-US"/>
    </w:rPr>
  </w:style>
  <w:style w:type="paragraph" w:styleId="BodyTextIndent2">
    <w:name w:val="Body Text Indent 2"/>
    <w:basedOn w:val="Normal"/>
    <w:link w:val="BodyTextIndent2Char"/>
    <w:rsid w:val="005E2B5E"/>
    <w:pPr>
      <w:spacing w:after="120" w:line="480" w:lineRule="auto"/>
      <w:ind w:left="283"/>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rsid w:val="005E2B5E"/>
    <w:rPr>
      <w:sz w:val="24"/>
      <w:szCs w:val="24"/>
      <w:lang w:val="en-US" w:eastAsia="en-US" w:bidi="ar-SA"/>
    </w:rPr>
  </w:style>
  <w:style w:type="character" w:styleId="Hyperlink">
    <w:name w:val="Hyperlink"/>
    <w:basedOn w:val="DefaultParagraphFont"/>
    <w:rsid w:val="005E2B5E"/>
    <w:rPr>
      <w:rFonts w:cs="Times New Roman"/>
      <w:color w:val="0000FF"/>
      <w:u w:val="single"/>
    </w:rPr>
  </w:style>
  <w:style w:type="character" w:customStyle="1" w:styleId="apple-converted-space">
    <w:name w:val="apple-converted-space"/>
    <w:basedOn w:val="DefaultParagraphFont"/>
    <w:rsid w:val="002371FA"/>
  </w:style>
  <w:style w:type="paragraph" w:styleId="Footer">
    <w:name w:val="footer"/>
    <w:basedOn w:val="Normal"/>
    <w:link w:val="FooterChar"/>
    <w:uiPriority w:val="99"/>
    <w:rsid w:val="008F1801"/>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8F180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78227-FD33-4692-9A41-3F5BBC0F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ANALISIS PENGARUH KEPUASAN NASABAH DAN DAMPAKNYA TERHADAP WOM POSITIF</vt:lpstr>
    </vt:vector>
  </TitlesOfParts>
  <Company/>
  <LinksUpToDate>false</LinksUpToDate>
  <CharactersWithSpaces>32128</CharactersWithSpaces>
  <SharedDoc>false</SharedDoc>
  <HLinks>
    <vt:vector size="6" baseType="variant">
      <vt:variant>
        <vt:i4>6160403</vt:i4>
      </vt:variant>
      <vt:variant>
        <vt:i4>0</vt:i4>
      </vt:variant>
      <vt:variant>
        <vt:i4>0</vt:i4>
      </vt:variant>
      <vt:variant>
        <vt:i4>5</vt:i4>
      </vt:variant>
      <vt:variant>
        <vt:lpwstr>http://www.womma.com/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PENGARUH KEPUASAN NASABAH DAN DAMPAKNYA TERHADAP WOM POSITIF</dc:title>
  <dc:subject/>
  <dc:creator>Novi</dc:creator>
  <cp:keywords/>
  <cp:lastModifiedBy>Novi</cp:lastModifiedBy>
  <cp:revision>3</cp:revision>
  <dcterms:created xsi:type="dcterms:W3CDTF">2012-09-30T12:58:00Z</dcterms:created>
  <dcterms:modified xsi:type="dcterms:W3CDTF">2012-09-30T12:59:00Z</dcterms:modified>
</cp:coreProperties>
</file>